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960EE" w14:textId="77777777" w:rsidR="00147851" w:rsidRDefault="00147851" w:rsidP="00697688">
      <w:pPr>
        <w:jc w:val="center"/>
        <w:rPr>
          <w:rFonts w:ascii="Arial" w:hAnsi="Arial" w:cs="Arial"/>
          <w:b/>
          <w:bCs/>
          <w:sz w:val="20"/>
          <w:szCs w:val="20"/>
        </w:rPr>
      </w:pPr>
    </w:p>
    <w:p w14:paraId="45F74F91" w14:textId="3684AA0F" w:rsidR="007A0447" w:rsidRPr="004E60B8" w:rsidRDefault="007A0447" w:rsidP="005E48F7">
      <w:pPr>
        <w:ind w:right="3401"/>
        <w:jc w:val="center"/>
        <w:rPr>
          <w:rFonts w:ascii="Arial" w:hAnsi="Arial" w:cs="Arial"/>
          <w:b/>
          <w:sz w:val="20"/>
          <w:szCs w:val="20"/>
        </w:rPr>
      </w:pPr>
      <w:r>
        <w:rPr>
          <w:rFonts w:ascii="Arial" w:hAnsi="Arial" w:cs="Arial"/>
          <w:b/>
          <w:sz w:val="20"/>
          <w:szCs w:val="20"/>
        </w:rPr>
        <w:t>AVISO DE LICITAÇÃO</w:t>
      </w:r>
    </w:p>
    <w:p w14:paraId="3BB459B9" w14:textId="47B6FD5A" w:rsidR="007A0447" w:rsidRPr="00F244CC" w:rsidRDefault="007A0447" w:rsidP="007A0447">
      <w:pPr>
        <w:ind w:right="3401"/>
        <w:jc w:val="center"/>
        <w:rPr>
          <w:rFonts w:ascii="Arial" w:eastAsia="Times New Roman" w:hAnsi="Arial" w:cs="Arial"/>
          <w:b/>
          <w:sz w:val="20"/>
          <w:szCs w:val="20"/>
        </w:rPr>
      </w:pPr>
      <w:r>
        <w:rPr>
          <w:rFonts w:ascii="Arial" w:hAnsi="Arial" w:cs="Arial"/>
          <w:b/>
          <w:sz w:val="20"/>
          <w:szCs w:val="20"/>
        </w:rPr>
        <w:t>CONCORRÊNCIA</w:t>
      </w:r>
      <w:r w:rsidRPr="00F244CC">
        <w:rPr>
          <w:rFonts w:ascii="Arial" w:hAnsi="Arial" w:cs="Arial"/>
          <w:b/>
          <w:sz w:val="20"/>
          <w:szCs w:val="20"/>
        </w:rPr>
        <w:t xml:space="preserve"> ELETRÔNIC</w:t>
      </w:r>
      <w:r>
        <w:rPr>
          <w:rFonts w:ascii="Arial" w:hAnsi="Arial" w:cs="Arial"/>
          <w:b/>
          <w:sz w:val="20"/>
          <w:szCs w:val="20"/>
        </w:rPr>
        <w:t>A</w:t>
      </w:r>
      <w:r w:rsidRPr="00F244CC">
        <w:rPr>
          <w:rFonts w:ascii="Arial" w:hAnsi="Arial" w:cs="Arial"/>
          <w:b/>
          <w:sz w:val="20"/>
          <w:szCs w:val="20"/>
        </w:rPr>
        <w:t xml:space="preserve"> Nº </w:t>
      </w:r>
      <w:r>
        <w:rPr>
          <w:rFonts w:ascii="Arial" w:hAnsi="Arial" w:cs="Arial"/>
          <w:b/>
          <w:sz w:val="20"/>
          <w:szCs w:val="20"/>
        </w:rPr>
        <w:t>00</w:t>
      </w:r>
      <w:r w:rsidR="005E48F7">
        <w:rPr>
          <w:rFonts w:ascii="Arial" w:hAnsi="Arial" w:cs="Arial"/>
          <w:b/>
          <w:sz w:val="20"/>
          <w:szCs w:val="20"/>
        </w:rPr>
        <w:t>8</w:t>
      </w:r>
      <w:r>
        <w:rPr>
          <w:rFonts w:ascii="Arial" w:hAnsi="Arial" w:cs="Arial"/>
          <w:b/>
          <w:sz w:val="20"/>
          <w:szCs w:val="20"/>
        </w:rPr>
        <w:t>/2026</w:t>
      </w:r>
    </w:p>
    <w:p w14:paraId="10E2E534" w14:textId="7273B052" w:rsidR="007A0447" w:rsidRDefault="007A0447" w:rsidP="007A0447">
      <w:pPr>
        <w:ind w:right="3401"/>
        <w:jc w:val="center"/>
        <w:rPr>
          <w:rFonts w:ascii="Arial" w:hAnsi="Arial" w:cs="Arial"/>
          <w:b/>
          <w:bCs/>
          <w:sz w:val="20"/>
          <w:szCs w:val="20"/>
        </w:rPr>
      </w:pPr>
      <w:r w:rsidRPr="00F244CC">
        <w:rPr>
          <w:rFonts w:ascii="Arial" w:hAnsi="Arial" w:cs="Arial"/>
          <w:b/>
          <w:bCs/>
          <w:sz w:val="20"/>
          <w:szCs w:val="20"/>
        </w:rPr>
        <w:t xml:space="preserve">Processo Administrativo n° </w:t>
      </w:r>
      <w:r>
        <w:rPr>
          <w:rFonts w:ascii="Arial" w:hAnsi="Arial" w:cs="Arial"/>
          <w:b/>
          <w:bCs/>
          <w:sz w:val="20"/>
          <w:szCs w:val="20"/>
        </w:rPr>
        <w:t>0</w:t>
      </w:r>
      <w:r w:rsidR="005E48F7">
        <w:rPr>
          <w:rFonts w:ascii="Arial" w:hAnsi="Arial" w:cs="Arial"/>
          <w:b/>
          <w:bCs/>
          <w:sz w:val="20"/>
          <w:szCs w:val="20"/>
        </w:rPr>
        <w:t>75</w:t>
      </w:r>
      <w:r>
        <w:rPr>
          <w:rFonts w:ascii="Arial" w:hAnsi="Arial" w:cs="Arial"/>
          <w:b/>
          <w:bCs/>
          <w:sz w:val="20"/>
          <w:szCs w:val="20"/>
        </w:rPr>
        <w:t>/2026</w:t>
      </w:r>
    </w:p>
    <w:p w14:paraId="6B7FAAF1" w14:textId="77777777" w:rsidR="007A0447" w:rsidRDefault="007A0447" w:rsidP="007A0447">
      <w:pPr>
        <w:snapToGrid w:val="0"/>
        <w:ind w:right="3401"/>
        <w:jc w:val="both"/>
        <w:rPr>
          <w:rFonts w:ascii="Arial" w:eastAsia="Times New Roman" w:hAnsi="Arial" w:cs="Arial"/>
          <w:sz w:val="20"/>
          <w:szCs w:val="20"/>
        </w:rPr>
      </w:pPr>
      <w:r w:rsidRPr="00F244CC">
        <w:rPr>
          <w:rFonts w:ascii="Arial" w:hAnsi="Arial" w:cs="Arial"/>
          <w:sz w:val="20"/>
          <w:szCs w:val="20"/>
        </w:rPr>
        <w:t xml:space="preserve">O Município de Marilândia do Sul, Estado do Paraná, torna-se público que realizará licitação, na modalidade </w:t>
      </w:r>
      <w:r>
        <w:rPr>
          <w:rFonts w:ascii="Arial" w:hAnsi="Arial" w:cs="Arial"/>
          <w:b/>
          <w:bCs/>
          <w:sz w:val="20"/>
          <w:szCs w:val="20"/>
        </w:rPr>
        <w:t>CONCORRÊNCIA</w:t>
      </w:r>
      <w:r w:rsidRPr="00F244CC">
        <w:rPr>
          <w:rFonts w:ascii="Arial" w:hAnsi="Arial" w:cs="Arial"/>
          <w:sz w:val="20"/>
          <w:szCs w:val="20"/>
        </w:rPr>
        <w:t xml:space="preserve">, na </w:t>
      </w:r>
      <w:r w:rsidRPr="00F244CC">
        <w:rPr>
          <w:rFonts w:ascii="Arial" w:hAnsi="Arial" w:cs="Arial"/>
          <w:b/>
          <w:bCs/>
          <w:sz w:val="20"/>
          <w:szCs w:val="20"/>
        </w:rPr>
        <w:t>FORMA ELETRÔNICA</w:t>
      </w:r>
      <w:r w:rsidRPr="00F244CC">
        <w:rPr>
          <w:rFonts w:ascii="Arial" w:hAnsi="Arial" w:cs="Arial"/>
          <w:sz w:val="20"/>
          <w:szCs w:val="20"/>
        </w:rPr>
        <w:t>,</w:t>
      </w:r>
      <w:r w:rsidRPr="00F244CC">
        <w:rPr>
          <w:rFonts w:ascii="Arial" w:eastAsia="Times New Roman" w:hAnsi="Arial" w:cs="Arial"/>
          <w:sz w:val="20"/>
          <w:szCs w:val="20"/>
        </w:rPr>
        <w:t xml:space="preserve"> </w:t>
      </w:r>
      <w:r w:rsidRPr="00F244CC">
        <w:rPr>
          <w:rFonts w:ascii="Arial" w:hAnsi="Arial" w:cs="Arial"/>
          <w:sz w:val="20"/>
          <w:szCs w:val="20"/>
        </w:rPr>
        <w:t xml:space="preserve">nos termos da </w:t>
      </w:r>
      <w:hyperlink r:id="rId11" w:history="1">
        <w:r w:rsidRPr="00F244CC">
          <w:rPr>
            <w:rStyle w:val="Hyperlink"/>
            <w:rFonts w:ascii="Arial" w:hAnsi="Arial" w:cs="Arial"/>
            <w:color w:val="auto"/>
            <w:sz w:val="20"/>
            <w:szCs w:val="20"/>
          </w:rPr>
          <w:t>Lei Federal nº 14.133, de 2021</w:t>
        </w:r>
      </w:hyperlink>
      <w:r w:rsidRPr="00F244CC">
        <w:rPr>
          <w:rFonts w:ascii="Arial" w:hAnsi="Arial" w:cs="Arial"/>
          <w:sz w:val="20"/>
          <w:szCs w:val="20"/>
          <w:u w:val="single"/>
        </w:rPr>
        <w:t>, Decreto Municipal nº 110/2023</w:t>
      </w:r>
      <w:r>
        <w:rPr>
          <w:rFonts w:ascii="Arial" w:hAnsi="Arial" w:cs="Arial"/>
          <w:sz w:val="20"/>
          <w:szCs w:val="20"/>
        </w:rPr>
        <w:t xml:space="preserve">, Portaria nº 064/2026, </w:t>
      </w:r>
      <w:r w:rsidRPr="00F244CC">
        <w:rPr>
          <w:rFonts w:ascii="Arial" w:hAnsi="Arial" w:cs="Arial"/>
          <w:sz w:val="20"/>
          <w:szCs w:val="20"/>
        </w:rPr>
        <w:t>e demais normatizações aplicáveis e, ainda, de acordo com as condições estabelecidas em Edital</w:t>
      </w:r>
      <w:r w:rsidRPr="00F244CC">
        <w:rPr>
          <w:rFonts w:ascii="Arial" w:eastAsia="Times New Roman" w:hAnsi="Arial" w:cs="Arial"/>
          <w:sz w:val="20"/>
          <w:szCs w:val="20"/>
        </w:rPr>
        <w:t>.</w:t>
      </w:r>
    </w:p>
    <w:tbl>
      <w:tblPr>
        <w:tblStyle w:val="Tabelacomgrade"/>
        <w:tblW w:w="0" w:type="auto"/>
        <w:tblLook w:val="04A0" w:firstRow="1" w:lastRow="0" w:firstColumn="1" w:lastColumn="0" w:noHBand="0" w:noVBand="1"/>
      </w:tblPr>
      <w:tblGrid>
        <w:gridCol w:w="2830"/>
        <w:gridCol w:w="3402"/>
      </w:tblGrid>
      <w:tr w:rsidR="007A0447" w14:paraId="44753C34" w14:textId="77777777" w:rsidTr="00705162">
        <w:tc>
          <w:tcPr>
            <w:tcW w:w="6232" w:type="dxa"/>
            <w:gridSpan w:val="2"/>
          </w:tcPr>
          <w:p w14:paraId="1BCDE274" w14:textId="77777777" w:rsidR="007A0447" w:rsidRPr="00147851" w:rsidRDefault="007A0447" w:rsidP="00705162">
            <w:pPr>
              <w:jc w:val="both"/>
              <w:rPr>
                <w:rFonts w:ascii="Arial" w:hAnsi="Arial" w:cs="Arial"/>
                <w:sz w:val="20"/>
                <w:szCs w:val="20"/>
              </w:rPr>
            </w:pPr>
            <w:r>
              <w:rPr>
                <w:rFonts w:ascii="Arial" w:eastAsia="Times New Roman" w:hAnsi="Arial" w:cs="Arial"/>
                <w:sz w:val="20"/>
                <w:szCs w:val="20"/>
              </w:rPr>
              <w:t>Objeto</w:t>
            </w:r>
            <w:r w:rsidRPr="0087669C">
              <w:rPr>
                <w:rFonts w:ascii="Arial" w:eastAsia="Times New Roman" w:hAnsi="Arial" w:cs="Arial"/>
                <w:sz w:val="20"/>
                <w:szCs w:val="20"/>
                <w:highlight w:val="yellow"/>
              </w:rPr>
              <w:t>:</w:t>
            </w:r>
            <w:r w:rsidRPr="0087669C">
              <w:rPr>
                <w:rFonts w:ascii="Arial" w:hAnsi="Arial" w:cs="Arial"/>
                <w:sz w:val="20"/>
                <w:szCs w:val="20"/>
                <w:highlight w:val="yellow"/>
              </w:rPr>
              <w:t xml:space="preserve"> </w:t>
            </w:r>
            <w:r w:rsidRPr="007D1A46">
              <w:rPr>
                <w:rFonts w:ascii="Arial" w:hAnsi="Arial" w:cs="Arial"/>
                <w:sz w:val="20"/>
                <w:szCs w:val="20"/>
                <w:highlight w:val="yellow"/>
              </w:rPr>
              <w:t>Locação de imóvel urbano com área construída mínima de 100 m² (cem metros quadrados), conforme Edital, destinado à instalação e funcionamento da sede do Conselho Tutelar de Marilândia do Sul/PR.</w:t>
            </w:r>
          </w:p>
        </w:tc>
      </w:tr>
      <w:tr w:rsidR="007A0447" w14:paraId="0AF93BC1" w14:textId="77777777" w:rsidTr="00705162">
        <w:tc>
          <w:tcPr>
            <w:tcW w:w="2830" w:type="dxa"/>
          </w:tcPr>
          <w:p w14:paraId="60937C58" w14:textId="46B90955" w:rsidR="007A0447" w:rsidRDefault="007A0447" w:rsidP="00705162">
            <w:pPr>
              <w:snapToGrid w:val="0"/>
              <w:ind w:right="-23"/>
              <w:jc w:val="both"/>
              <w:rPr>
                <w:rFonts w:ascii="Arial" w:eastAsia="Times New Roman" w:hAnsi="Arial" w:cs="Arial"/>
                <w:sz w:val="20"/>
                <w:szCs w:val="20"/>
              </w:rPr>
            </w:pPr>
            <w:r w:rsidRPr="00E12E6E">
              <w:rPr>
                <w:rFonts w:ascii="Arial" w:eastAsia="Times New Roman" w:hAnsi="Arial" w:cs="Arial"/>
                <w:b/>
                <w:bCs/>
                <w:sz w:val="20"/>
                <w:szCs w:val="20"/>
              </w:rPr>
              <w:t>Data da Sessão:</w:t>
            </w:r>
            <w:r>
              <w:rPr>
                <w:rFonts w:ascii="Arial" w:eastAsia="Times New Roman" w:hAnsi="Arial" w:cs="Arial"/>
                <w:sz w:val="20"/>
                <w:szCs w:val="20"/>
              </w:rPr>
              <w:t xml:space="preserve"> </w:t>
            </w:r>
            <w:r w:rsidR="006566B7">
              <w:rPr>
                <w:rFonts w:ascii="Arial" w:eastAsia="Times New Roman" w:hAnsi="Arial" w:cs="Arial"/>
                <w:sz w:val="20"/>
                <w:szCs w:val="20"/>
              </w:rPr>
              <w:t>01/07/2026</w:t>
            </w:r>
          </w:p>
        </w:tc>
        <w:tc>
          <w:tcPr>
            <w:tcW w:w="3402" w:type="dxa"/>
          </w:tcPr>
          <w:p w14:paraId="15161390" w14:textId="77777777" w:rsidR="007A0447" w:rsidRDefault="007A0447" w:rsidP="00705162">
            <w:pPr>
              <w:tabs>
                <w:tab w:val="left" w:pos="2872"/>
              </w:tabs>
              <w:snapToGrid w:val="0"/>
              <w:ind w:left="-105"/>
              <w:jc w:val="both"/>
              <w:rPr>
                <w:rFonts w:ascii="Arial" w:eastAsia="Times New Roman" w:hAnsi="Arial" w:cs="Arial"/>
                <w:sz w:val="20"/>
                <w:szCs w:val="20"/>
              </w:rPr>
            </w:pPr>
            <w:r w:rsidRPr="00E12E6E">
              <w:rPr>
                <w:rFonts w:ascii="Arial" w:eastAsia="Times New Roman" w:hAnsi="Arial" w:cs="Arial"/>
                <w:b/>
                <w:bCs/>
                <w:sz w:val="20"/>
                <w:szCs w:val="20"/>
              </w:rPr>
              <w:t>Valor Estimado:</w:t>
            </w:r>
            <w:r>
              <w:rPr>
                <w:rFonts w:ascii="Arial" w:eastAsia="Times New Roman" w:hAnsi="Arial" w:cs="Arial"/>
                <w:sz w:val="20"/>
                <w:szCs w:val="20"/>
              </w:rPr>
              <w:t xml:space="preserve"> R$ 18.000,00</w:t>
            </w:r>
          </w:p>
        </w:tc>
      </w:tr>
      <w:tr w:rsidR="007A0447" w14:paraId="4B50FA8F" w14:textId="77777777" w:rsidTr="00705162">
        <w:tc>
          <w:tcPr>
            <w:tcW w:w="6232" w:type="dxa"/>
            <w:gridSpan w:val="2"/>
          </w:tcPr>
          <w:p w14:paraId="167616AF" w14:textId="77777777" w:rsidR="007A0447" w:rsidRDefault="007A0447" w:rsidP="00705162">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Horário da Sessão:</w:t>
            </w:r>
            <w:r>
              <w:rPr>
                <w:rFonts w:ascii="Arial" w:eastAsia="Times New Roman" w:hAnsi="Arial" w:cs="Arial"/>
                <w:sz w:val="20"/>
                <w:szCs w:val="20"/>
              </w:rPr>
              <w:t xml:space="preserve"> 09 h (Brasília/DF)</w:t>
            </w:r>
          </w:p>
        </w:tc>
      </w:tr>
      <w:tr w:rsidR="007A0447" w14:paraId="00885274" w14:textId="77777777" w:rsidTr="00705162">
        <w:tc>
          <w:tcPr>
            <w:tcW w:w="6232" w:type="dxa"/>
            <w:gridSpan w:val="2"/>
          </w:tcPr>
          <w:p w14:paraId="7CA9289F" w14:textId="77777777" w:rsidR="007A0447" w:rsidRDefault="007A0447" w:rsidP="00705162">
            <w:pPr>
              <w:snapToGrid w:val="0"/>
              <w:ind w:right="40"/>
              <w:jc w:val="both"/>
              <w:rPr>
                <w:rFonts w:ascii="Arial" w:eastAsia="Times New Roman" w:hAnsi="Arial" w:cs="Arial"/>
                <w:sz w:val="20"/>
                <w:szCs w:val="20"/>
              </w:rPr>
            </w:pPr>
            <w:r>
              <w:rPr>
                <w:rFonts w:ascii="Arial" w:hAnsi="Arial" w:cs="Arial"/>
                <w:b/>
                <w:bCs/>
                <w:sz w:val="20"/>
                <w:szCs w:val="20"/>
              </w:rPr>
              <w:t xml:space="preserve">Critério de </w:t>
            </w:r>
            <w:r w:rsidRPr="00732E38">
              <w:rPr>
                <w:rFonts w:ascii="Arial" w:hAnsi="Arial" w:cs="Arial"/>
                <w:b/>
                <w:bCs/>
                <w:sz w:val="20"/>
                <w:szCs w:val="20"/>
              </w:rPr>
              <w:t>Julgamento</w:t>
            </w:r>
            <w:r w:rsidRPr="007D1A46">
              <w:rPr>
                <w:rFonts w:ascii="Arial" w:hAnsi="Arial" w:cs="Arial"/>
                <w:b/>
                <w:bCs/>
                <w:sz w:val="20"/>
                <w:szCs w:val="20"/>
                <w:highlight w:val="yellow"/>
              </w:rPr>
              <w:t xml:space="preserve">: </w:t>
            </w:r>
            <w:r w:rsidRPr="007D1A46">
              <w:rPr>
                <w:rFonts w:ascii="Arial" w:hAnsi="Arial" w:cs="Arial"/>
                <w:sz w:val="20"/>
                <w:szCs w:val="20"/>
                <w:highlight w:val="yellow"/>
              </w:rPr>
              <w:t>Menor Preço Por Item</w:t>
            </w:r>
          </w:p>
        </w:tc>
      </w:tr>
      <w:tr w:rsidR="007A0447" w14:paraId="282494B2" w14:textId="77777777" w:rsidTr="00705162">
        <w:tc>
          <w:tcPr>
            <w:tcW w:w="6232" w:type="dxa"/>
            <w:gridSpan w:val="2"/>
          </w:tcPr>
          <w:p w14:paraId="08CFD4D5" w14:textId="77777777" w:rsidR="007A0447" w:rsidRDefault="007A0447" w:rsidP="00705162">
            <w:pPr>
              <w:snapToGrid w:val="0"/>
              <w:ind w:right="40"/>
              <w:jc w:val="both"/>
              <w:rPr>
                <w:rFonts w:ascii="Arial" w:eastAsia="Times New Roman" w:hAnsi="Arial" w:cs="Arial"/>
                <w:sz w:val="20"/>
                <w:szCs w:val="20"/>
              </w:rPr>
            </w:pPr>
            <w:r w:rsidRPr="00E12E6E">
              <w:rPr>
                <w:rFonts w:ascii="Arial" w:eastAsia="Times New Roman" w:hAnsi="Arial" w:cs="Arial"/>
                <w:b/>
                <w:bCs/>
                <w:sz w:val="20"/>
                <w:szCs w:val="20"/>
              </w:rPr>
              <w:t>Exclusividade Me/Epp/Equiparada:</w:t>
            </w:r>
            <w:r>
              <w:rPr>
                <w:rFonts w:ascii="Arial" w:eastAsia="Times New Roman" w:hAnsi="Arial" w:cs="Arial"/>
                <w:sz w:val="20"/>
                <w:szCs w:val="20"/>
              </w:rPr>
              <w:t xml:space="preserve"> Não</w:t>
            </w:r>
          </w:p>
        </w:tc>
      </w:tr>
      <w:tr w:rsidR="007A0447" w14:paraId="46F628A3" w14:textId="77777777" w:rsidTr="00705162">
        <w:tc>
          <w:tcPr>
            <w:tcW w:w="6232" w:type="dxa"/>
            <w:gridSpan w:val="2"/>
          </w:tcPr>
          <w:p w14:paraId="1E69412D" w14:textId="77777777" w:rsidR="007A0447" w:rsidRDefault="007A0447" w:rsidP="00705162">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Preferência Me/Epp/Equiparada:</w:t>
            </w:r>
            <w:r>
              <w:rPr>
                <w:rFonts w:ascii="Arial" w:eastAsia="Times New Roman" w:hAnsi="Arial" w:cs="Arial"/>
                <w:sz w:val="20"/>
                <w:szCs w:val="20"/>
              </w:rPr>
              <w:t xml:space="preserve"> </w:t>
            </w:r>
            <w:r>
              <w:rPr>
                <w:rFonts w:ascii="Arial" w:hAnsi="Arial" w:cs="Arial"/>
                <w:sz w:val="20"/>
                <w:szCs w:val="20"/>
              </w:rPr>
              <w:t>Sim</w:t>
            </w:r>
          </w:p>
        </w:tc>
      </w:tr>
      <w:tr w:rsidR="007A0447" w14:paraId="4A2676EA" w14:textId="77777777" w:rsidTr="00705162">
        <w:tc>
          <w:tcPr>
            <w:tcW w:w="6232" w:type="dxa"/>
            <w:gridSpan w:val="2"/>
          </w:tcPr>
          <w:p w14:paraId="6C81C9C5" w14:textId="77777777" w:rsidR="007A0447" w:rsidRDefault="007A0447" w:rsidP="00705162">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Regime de Quotas:</w:t>
            </w:r>
            <w:r>
              <w:rPr>
                <w:rFonts w:ascii="Arial" w:eastAsia="Times New Roman" w:hAnsi="Arial" w:cs="Arial"/>
                <w:sz w:val="20"/>
                <w:szCs w:val="20"/>
              </w:rPr>
              <w:t xml:space="preserve"> </w:t>
            </w:r>
            <w:r w:rsidRPr="00522538">
              <w:rPr>
                <w:rFonts w:ascii="Arial" w:hAnsi="Arial" w:cs="Arial"/>
                <w:sz w:val="20"/>
                <w:szCs w:val="20"/>
              </w:rPr>
              <w:t>Não</w:t>
            </w:r>
          </w:p>
        </w:tc>
      </w:tr>
    </w:tbl>
    <w:p w14:paraId="3DA81544" w14:textId="77777777" w:rsidR="007A0447" w:rsidRPr="00522538" w:rsidRDefault="007A0447" w:rsidP="007A0447">
      <w:pPr>
        <w:pStyle w:val="PargrafodaLista"/>
        <w:numPr>
          <w:ilvl w:val="0"/>
          <w:numId w:val="10"/>
        </w:numPr>
        <w:tabs>
          <w:tab w:val="left" w:pos="142"/>
        </w:tabs>
        <w:ind w:left="0" w:right="3401" w:firstLine="0"/>
        <w:jc w:val="both"/>
        <w:rPr>
          <w:rFonts w:ascii="Arial" w:hAnsi="Arial" w:cs="Arial"/>
          <w:sz w:val="20"/>
          <w:szCs w:val="20"/>
        </w:rPr>
      </w:pPr>
      <w:r w:rsidRPr="006327EB">
        <w:rPr>
          <w:rFonts w:ascii="Arial" w:hAnsi="Arial" w:cs="Arial"/>
          <w:sz w:val="20"/>
          <w:szCs w:val="20"/>
        </w:rPr>
        <w:t>Os</w:t>
      </w:r>
      <w:r w:rsidRPr="006327EB">
        <w:rPr>
          <w:rFonts w:ascii="Arial" w:hAnsi="Arial" w:cs="Arial"/>
          <w:spacing w:val="1"/>
          <w:sz w:val="20"/>
          <w:szCs w:val="20"/>
        </w:rPr>
        <w:t xml:space="preserve"> </w:t>
      </w:r>
      <w:r w:rsidRPr="006327EB">
        <w:rPr>
          <w:rFonts w:ascii="Arial" w:hAnsi="Arial" w:cs="Arial"/>
          <w:sz w:val="20"/>
          <w:szCs w:val="20"/>
        </w:rPr>
        <w:t>interessados deverão anexar suas</w:t>
      </w:r>
      <w:r w:rsidRPr="006327EB">
        <w:rPr>
          <w:rFonts w:ascii="Arial" w:hAnsi="Arial" w:cs="Arial"/>
          <w:spacing w:val="1"/>
          <w:sz w:val="20"/>
          <w:szCs w:val="20"/>
        </w:rPr>
        <w:t xml:space="preserve"> </w:t>
      </w:r>
      <w:r w:rsidRPr="006327EB">
        <w:rPr>
          <w:rFonts w:ascii="Arial" w:hAnsi="Arial" w:cs="Arial"/>
          <w:sz w:val="20"/>
          <w:szCs w:val="20"/>
        </w:rPr>
        <w:t>propostas</w:t>
      </w:r>
      <w:r w:rsidRPr="006327EB">
        <w:rPr>
          <w:rFonts w:ascii="Arial" w:hAnsi="Arial" w:cs="Arial"/>
          <w:spacing w:val="-2"/>
          <w:sz w:val="20"/>
          <w:szCs w:val="20"/>
        </w:rPr>
        <w:t xml:space="preserve"> </w:t>
      </w:r>
      <w:r w:rsidRPr="006327EB">
        <w:rPr>
          <w:rFonts w:ascii="Arial" w:hAnsi="Arial" w:cs="Arial"/>
          <w:sz w:val="20"/>
          <w:szCs w:val="20"/>
        </w:rPr>
        <w:t>e</w:t>
      </w:r>
      <w:r w:rsidRPr="006327EB">
        <w:rPr>
          <w:rFonts w:ascii="Arial" w:hAnsi="Arial" w:cs="Arial"/>
          <w:spacing w:val="-7"/>
          <w:sz w:val="20"/>
          <w:szCs w:val="20"/>
        </w:rPr>
        <w:t xml:space="preserve"> </w:t>
      </w:r>
      <w:r w:rsidRPr="006327EB">
        <w:rPr>
          <w:rFonts w:ascii="Arial" w:hAnsi="Arial" w:cs="Arial"/>
          <w:sz w:val="20"/>
          <w:szCs w:val="20"/>
        </w:rPr>
        <w:t>documentações</w:t>
      </w:r>
      <w:r w:rsidRPr="006327EB">
        <w:rPr>
          <w:rFonts w:ascii="Arial" w:hAnsi="Arial" w:cs="Arial"/>
          <w:spacing w:val="-4"/>
          <w:sz w:val="20"/>
          <w:szCs w:val="20"/>
        </w:rPr>
        <w:t xml:space="preserve"> </w:t>
      </w:r>
      <w:r w:rsidRPr="006327EB">
        <w:rPr>
          <w:rFonts w:ascii="Arial" w:hAnsi="Arial" w:cs="Arial"/>
          <w:sz w:val="20"/>
          <w:szCs w:val="20"/>
        </w:rPr>
        <w:t>de</w:t>
      </w:r>
      <w:r w:rsidRPr="006327EB">
        <w:rPr>
          <w:rFonts w:ascii="Arial" w:hAnsi="Arial" w:cs="Arial"/>
          <w:spacing w:val="-5"/>
          <w:sz w:val="20"/>
          <w:szCs w:val="20"/>
        </w:rPr>
        <w:t xml:space="preserve"> </w:t>
      </w:r>
      <w:r w:rsidRPr="006327EB">
        <w:rPr>
          <w:rFonts w:ascii="Arial" w:hAnsi="Arial" w:cs="Arial"/>
          <w:sz w:val="20"/>
          <w:szCs w:val="20"/>
        </w:rPr>
        <w:t>habilitação</w:t>
      </w:r>
      <w:r w:rsidRPr="006327EB">
        <w:rPr>
          <w:rFonts w:ascii="Arial" w:hAnsi="Arial" w:cs="Arial"/>
          <w:spacing w:val="-7"/>
          <w:sz w:val="20"/>
          <w:szCs w:val="20"/>
        </w:rPr>
        <w:t xml:space="preserve"> </w:t>
      </w:r>
      <w:r w:rsidRPr="006327EB">
        <w:rPr>
          <w:rFonts w:ascii="Arial" w:hAnsi="Arial" w:cs="Arial"/>
          <w:sz w:val="20"/>
          <w:szCs w:val="20"/>
        </w:rPr>
        <w:t>no</w:t>
      </w:r>
      <w:r w:rsidRPr="006327EB">
        <w:rPr>
          <w:rFonts w:ascii="Arial" w:hAnsi="Arial" w:cs="Arial"/>
          <w:spacing w:val="-1"/>
          <w:sz w:val="20"/>
          <w:szCs w:val="20"/>
        </w:rPr>
        <w:t xml:space="preserve"> </w:t>
      </w:r>
      <w:r w:rsidRPr="006327EB">
        <w:rPr>
          <w:rFonts w:ascii="Arial" w:hAnsi="Arial" w:cs="Arial"/>
          <w:sz w:val="20"/>
          <w:szCs w:val="20"/>
        </w:rPr>
        <w:t xml:space="preserve">endereço </w:t>
      </w:r>
      <w:hyperlink r:id="rId12">
        <w:r w:rsidRPr="00522538">
          <w:rPr>
            <w:rFonts w:ascii="Arial" w:hAnsi="Arial" w:cs="Arial"/>
            <w:sz w:val="20"/>
            <w:szCs w:val="20"/>
          </w:rPr>
          <w:t>https://bnc.org.br/</w:t>
        </w:r>
      </w:hyperlink>
      <w:r w:rsidRPr="00522538">
        <w:rPr>
          <w:rFonts w:ascii="Arial" w:hAnsi="Arial" w:cs="Arial"/>
          <w:sz w:val="20"/>
          <w:szCs w:val="20"/>
        </w:rPr>
        <w:t xml:space="preserve"> </w:t>
      </w:r>
    </w:p>
    <w:p w14:paraId="7444A77E" w14:textId="77777777" w:rsidR="007A0447" w:rsidRPr="00025D67" w:rsidRDefault="007A0447" w:rsidP="007A0447">
      <w:pPr>
        <w:pStyle w:val="PargrafodaLista"/>
        <w:numPr>
          <w:ilvl w:val="0"/>
          <w:numId w:val="10"/>
        </w:numPr>
        <w:tabs>
          <w:tab w:val="left" w:pos="142"/>
        </w:tabs>
        <w:ind w:left="0" w:right="3401" w:firstLine="0"/>
        <w:jc w:val="both"/>
        <w:rPr>
          <w:rFonts w:ascii="Arial" w:hAnsi="Arial" w:cs="Arial"/>
          <w:sz w:val="20"/>
          <w:szCs w:val="20"/>
        </w:rPr>
      </w:pPr>
      <w:r w:rsidRPr="00522538">
        <w:rPr>
          <w:rFonts w:ascii="Arial" w:hAnsi="Arial" w:cs="Arial"/>
          <w:sz w:val="20"/>
          <w:szCs w:val="20"/>
        </w:rPr>
        <w:t xml:space="preserve">A pasta técnica com o inteiro teor do edital, seus respectivos modelos, adendos e anexos, poderá ser obtida no Portal Nacional de Contratações Publicas-PNCP, sitio eletrônico da Prefeitura </w:t>
      </w:r>
      <w:hyperlink r:id="rId13" w:history="1">
        <w:r w:rsidRPr="00522538">
          <w:rPr>
            <w:rStyle w:val="Hyperlink"/>
            <w:rFonts w:ascii="Arial" w:hAnsi="Arial" w:cs="Arial"/>
            <w:color w:val="auto"/>
            <w:sz w:val="20"/>
            <w:szCs w:val="20"/>
            <w:u w:val="none"/>
          </w:rPr>
          <w:t>http://marilandiadosul.pr.gov.br/</w:t>
        </w:r>
      </w:hyperlink>
      <w:r w:rsidRPr="00522538">
        <w:rPr>
          <w:rFonts w:ascii="Arial" w:hAnsi="Arial" w:cs="Arial"/>
          <w:sz w:val="20"/>
          <w:szCs w:val="20"/>
        </w:rPr>
        <w:t xml:space="preserve">   e na plataforma eletrônica  </w:t>
      </w:r>
      <w:hyperlink r:id="rId14" w:history="1">
        <w:r w:rsidRPr="00025D67">
          <w:rPr>
            <w:rStyle w:val="Hyperlink"/>
            <w:rFonts w:ascii="Arial" w:hAnsi="Arial" w:cs="Arial"/>
            <w:color w:val="auto"/>
            <w:sz w:val="20"/>
            <w:szCs w:val="20"/>
            <w:u w:val="none"/>
          </w:rPr>
          <w:t>https://bnc.org.br/</w:t>
        </w:r>
      </w:hyperlink>
      <w:r w:rsidRPr="00025D67">
        <w:rPr>
          <w:rFonts w:ascii="Arial" w:hAnsi="Arial" w:cs="Arial"/>
          <w:sz w:val="20"/>
          <w:szCs w:val="20"/>
        </w:rPr>
        <w:t xml:space="preserve">.  Informações adicionais, duvidas e pedidos de esclarecimento poderão ser apresentados ao agente de contratação, por meio da plataforma </w:t>
      </w:r>
      <w:hyperlink r:id="rId15" w:history="1">
        <w:r w:rsidRPr="00025D67">
          <w:rPr>
            <w:rStyle w:val="Hyperlink"/>
            <w:rFonts w:ascii="Arial" w:hAnsi="Arial" w:cs="Arial"/>
            <w:color w:val="auto"/>
            <w:sz w:val="20"/>
            <w:szCs w:val="20"/>
            <w:u w:val="none"/>
          </w:rPr>
          <w:t>https://bnc.org.br/</w:t>
        </w:r>
      </w:hyperlink>
    </w:p>
    <w:p w14:paraId="08DA8C28" w14:textId="21EFF53C" w:rsidR="007A0447" w:rsidRDefault="007A0447" w:rsidP="007A0447">
      <w:pPr>
        <w:pStyle w:val="PargrafodaLista"/>
        <w:tabs>
          <w:tab w:val="left" w:pos="142"/>
        </w:tabs>
        <w:ind w:left="0" w:right="3401"/>
        <w:jc w:val="both"/>
        <w:rPr>
          <w:rFonts w:ascii="Arial" w:hAnsi="Arial" w:cs="Arial"/>
          <w:sz w:val="20"/>
          <w:szCs w:val="20"/>
        </w:rPr>
      </w:pPr>
      <w:r w:rsidRPr="00025D67">
        <w:rPr>
          <w:rFonts w:ascii="Arial" w:hAnsi="Arial" w:cs="Arial"/>
          <w:sz w:val="20"/>
          <w:szCs w:val="20"/>
        </w:rPr>
        <w:t xml:space="preserve">Marilândia do Sul, </w:t>
      </w:r>
      <w:r w:rsidR="005E48F7">
        <w:rPr>
          <w:rFonts w:ascii="Arial" w:hAnsi="Arial" w:cs="Arial"/>
          <w:sz w:val="20"/>
          <w:szCs w:val="20"/>
        </w:rPr>
        <w:t>15 de junho</w:t>
      </w:r>
      <w:r w:rsidRPr="00025D67">
        <w:rPr>
          <w:rFonts w:ascii="Arial" w:hAnsi="Arial" w:cs="Arial"/>
          <w:sz w:val="20"/>
          <w:szCs w:val="20"/>
        </w:rPr>
        <w:t xml:space="preserve"> de </w:t>
      </w:r>
      <w:r>
        <w:rPr>
          <w:rFonts w:ascii="Arial" w:hAnsi="Arial" w:cs="Arial"/>
          <w:sz w:val="20"/>
          <w:szCs w:val="20"/>
        </w:rPr>
        <w:t>2026.</w:t>
      </w:r>
    </w:p>
    <w:p w14:paraId="6EAFEE34" w14:textId="77777777" w:rsidR="007A0447" w:rsidRDefault="007A0447" w:rsidP="007A0447">
      <w:pPr>
        <w:pStyle w:val="PargrafodaLista"/>
        <w:tabs>
          <w:tab w:val="left" w:pos="142"/>
        </w:tabs>
        <w:ind w:left="0" w:right="3401"/>
        <w:jc w:val="both"/>
        <w:rPr>
          <w:rFonts w:ascii="Arial" w:hAnsi="Arial" w:cs="Arial"/>
          <w:sz w:val="20"/>
          <w:szCs w:val="20"/>
        </w:rPr>
      </w:pPr>
    </w:p>
    <w:p w14:paraId="61FD2578" w14:textId="77777777" w:rsidR="007A0447" w:rsidRPr="00025D67" w:rsidRDefault="007A0447" w:rsidP="007A0447">
      <w:pPr>
        <w:pStyle w:val="PargrafodaLista"/>
        <w:tabs>
          <w:tab w:val="left" w:pos="142"/>
        </w:tabs>
        <w:ind w:left="0" w:right="3401"/>
        <w:jc w:val="both"/>
        <w:rPr>
          <w:rFonts w:ascii="Arial" w:hAnsi="Arial" w:cs="Arial"/>
          <w:sz w:val="20"/>
          <w:szCs w:val="20"/>
        </w:rPr>
      </w:pPr>
    </w:p>
    <w:p w14:paraId="433F85EA" w14:textId="77777777" w:rsidR="007A0447" w:rsidRPr="00025D67" w:rsidRDefault="007A0447" w:rsidP="007A0447">
      <w:pPr>
        <w:ind w:right="3401"/>
        <w:jc w:val="center"/>
        <w:rPr>
          <w:rFonts w:ascii="Arial" w:hAnsi="Arial" w:cs="Arial"/>
          <w:sz w:val="20"/>
          <w:szCs w:val="20"/>
        </w:rPr>
      </w:pPr>
      <w:r w:rsidRPr="00025D67">
        <w:rPr>
          <w:rFonts w:ascii="Arial" w:hAnsi="Arial" w:cs="Arial"/>
          <w:sz w:val="20"/>
          <w:szCs w:val="20"/>
        </w:rPr>
        <w:t>________________________________________</w:t>
      </w:r>
    </w:p>
    <w:p w14:paraId="7701425D" w14:textId="77777777" w:rsidR="007A0447" w:rsidRDefault="007A0447" w:rsidP="007A0447">
      <w:pPr>
        <w:pStyle w:val="PargrafodaLista"/>
        <w:tabs>
          <w:tab w:val="left" w:pos="142"/>
        </w:tabs>
        <w:ind w:left="0" w:right="3401"/>
        <w:jc w:val="center"/>
        <w:rPr>
          <w:rFonts w:ascii="Arial" w:hAnsi="Arial" w:cs="Arial"/>
          <w:sz w:val="20"/>
          <w:szCs w:val="20"/>
        </w:rPr>
      </w:pPr>
      <w:r w:rsidRPr="0087669C">
        <w:rPr>
          <w:rFonts w:ascii="Arial" w:hAnsi="Arial" w:cs="Arial"/>
          <w:sz w:val="20"/>
          <w:szCs w:val="20"/>
          <w:highlight w:val="yellow"/>
        </w:rPr>
        <w:t xml:space="preserve">Juliano Luiz Marega </w:t>
      </w:r>
    </w:p>
    <w:p w14:paraId="065BDA42" w14:textId="77777777" w:rsidR="007A0447" w:rsidRPr="00025D67" w:rsidRDefault="007A0447" w:rsidP="007A0447">
      <w:pPr>
        <w:pStyle w:val="PargrafodaLista"/>
        <w:tabs>
          <w:tab w:val="left" w:pos="142"/>
        </w:tabs>
        <w:ind w:left="0" w:right="3401"/>
        <w:jc w:val="center"/>
        <w:rPr>
          <w:rFonts w:ascii="Arial" w:hAnsi="Arial" w:cs="Arial"/>
          <w:sz w:val="20"/>
          <w:szCs w:val="20"/>
        </w:rPr>
      </w:pPr>
      <w:r w:rsidRPr="00025D67">
        <w:rPr>
          <w:rFonts w:ascii="Arial" w:hAnsi="Arial" w:cs="Arial"/>
          <w:b/>
          <w:bCs/>
          <w:sz w:val="20"/>
          <w:szCs w:val="20"/>
        </w:rPr>
        <w:t>Agente de Contratação</w:t>
      </w:r>
    </w:p>
    <w:p w14:paraId="7BD5BB14" w14:textId="77777777" w:rsidR="00147851" w:rsidRDefault="00147851" w:rsidP="00697688">
      <w:pPr>
        <w:jc w:val="center"/>
        <w:rPr>
          <w:rFonts w:ascii="Arial" w:hAnsi="Arial" w:cs="Arial"/>
          <w:b/>
          <w:bCs/>
          <w:sz w:val="20"/>
          <w:szCs w:val="20"/>
        </w:rPr>
      </w:pPr>
    </w:p>
    <w:p w14:paraId="5A202958" w14:textId="77777777" w:rsidR="00147851" w:rsidRDefault="00147851" w:rsidP="00697688">
      <w:pPr>
        <w:jc w:val="center"/>
        <w:rPr>
          <w:rFonts w:ascii="Arial" w:hAnsi="Arial" w:cs="Arial"/>
          <w:b/>
          <w:bCs/>
          <w:sz w:val="20"/>
          <w:szCs w:val="20"/>
        </w:rPr>
      </w:pPr>
    </w:p>
    <w:p w14:paraId="4DBE8449" w14:textId="0EA4C275" w:rsidR="00E3663D" w:rsidRDefault="00E3663D" w:rsidP="00913122">
      <w:pPr>
        <w:spacing w:before="120" w:after="120"/>
        <w:jc w:val="both"/>
        <w:rPr>
          <w:rFonts w:ascii="Arial" w:hAnsi="Arial" w:cs="Arial"/>
          <w:sz w:val="22"/>
          <w:szCs w:val="22"/>
        </w:rPr>
      </w:pPr>
    </w:p>
    <w:p w14:paraId="3CA7938D" w14:textId="03D46ECE" w:rsidR="000242D9" w:rsidRDefault="000242D9">
      <w:pPr>
        <w:rPr>
          <w:rFonts w:ascii="Arial" w:hAnsi="Arial" w:cs="Arial"/>
          <w:sz w:val="22"/>
          <w:szCs w:val="22"/>
        </w:rPr>
      </w:pPr>
      <w:r>
        <w:rPr>
          <w:rFonts w:ascii="Arial" w:hAnsi="Arial" w:cs="Arial"/>
          <w:sz w:val="22"/>
          <w:szCs w:val="22"/>
        </w:rPr>
        <w:br w:type="page"/>
      </w:r>
    </w:p>
    <w:p w14:paraId="195B8229" w14:textId="29E1A90C" w:rsidR="005436B9" w:rsidRPr="00697688" w:rsidRDefault="005436B9" w:rsidP="005436B9">
      <w:pPr>
        <w:jc w:val="center"/>
        <w:rPr>
          <w:rFonts w:ascii="Arial" w:hAnsi="Arial" w:cs="Arial"/>
          <w:b/>
          <w:bCs/>
          <w:sz w:val="20"/>
          <w:szCs w:val="20"/>
        </w:rPr>
      </w:pPr>
      <w:r w:rsidRPr="00697688">
        <w:rPr>
          <w:rFonts w:ascii="Arial" w:hAnsi="Arial" w:cs="Arial"/>
          <w:b/>
          <w:bCs/>
          <w:sz w:val="20"/>
          <w:szCs w:val="20"/>
        </w:rPr>
        <w:lastRenderedPageBreak/>
        <w:t xml:space="preserve">CONCORRÊNCIA ELETRÔNICA Nº </w:t>
      </w:r>
      <w:r w:rsidR="005E48F7">
        <w:rPr>
          <w:rFonts w:ascii="Arial" w:hAnsi="Arial" w:cs="Arial"/>
          <w:b/>
          <w:bCs/>
          <w:sz w:val="20"/>
          <w:szCs w:val="20"/>
        </w:rPr>
        <w:t>008</w:t>
      </w:r>
      <w:r w:rsidR="00E52482">
        <w:rPr>
          <w:rFonts w:ascii="Arial" w:hAnsi="Arial" w:cs="Arial"/>
          <w:b/>
          <w:bCs/>
          <w:sz w:val="20"/>
          <w:szCs w:val="20"/>
        </w:rPr>
        <w:t>/2026</w:t>
      </w:r>
    </w:p>
    <w:p w14:paraId="3512BE29" w14:textId="5EBFCBD9" w:rsidR="005436B9" w:rsidRDefault="005436B9" w:rsidP="005436B9">
      <w:pPr>
        <w:jc w:val="center"/>
        <w:rPr>
          <w:rFonts w:ascii="Arial" w:hAnsi="Arial" w:cs="Arial"/>
          <w:b/>
          <w:bCs/>
          <w:sz w:val="20"/>
          <w:szCs w:val="20"/>
        </w:rPr>
      </w:pPr>
      <w:r w:rsidRPr="00697688">
        <w:rPr>
          <w:rFonts w:ascii="Arial" w:hAnsi="Arial" w:cs="Arial"/>
          <w:b/>
          <w:bCs/>
          <w:sz w:val="20"/>
          <w:szCs w:val="20"/>
        </w:rPr>
        <w:t xml:space="preserve">Processo Administrativo n° </w:t>
      </w:r>
      <w:r w:rsidR="005E48F7">
        <w:rPr>
          <w:rFonts w:ascii="Arial" w:hAnsi="Arial" w:cs="Arial"/>
          <w:b/>
          <w:bCs/>
          <w:sz w:val="20"/>
          <w:szCs w:val="20"/>
        </w:rPr>
        <w:t>075</w:t>
      </w:r>
      <w:r w:rsidR="00E52482">
        <w:rPr>
          <w:rFonts w:ascii="Arial" w:hAnsi="Arial" w:cs="Arial"/>
          <w:b/>
          <w:bCs/>
          <w:sz w:val="20"/>
          <w:szCs w:val="20"/>
        </w:rPr>
        <w:t>/2026</w:t>
      </w:r>
    </w:p>
    <w:p w14:paraId="2081A369" w14:textId="77777777" w:rsidR="005436B9" w:rsidRDefault="005436B9" w:rsidP="005436B9">
      <w:pPr>
        <w:rPr>
          <w:rFonts w:ascii="Arial" w:hAnsi="Arial" w:cs="Arial"/>
          <w:sz w:val="22"/>
          <w:szCs w:val="22"/>
        </w:rPr>
      </w:pPr>
    </w:p>
    <w:p w14:paraId="00B217AE" w14:textId="0EC13FC9" w:rsidR="003C7A23" w:rsidRPr="00697688" w:rsidRDefault="000242D9" w:rsidP="00913122">
      <w:pPr>
        <w:spacing w:before="120" w:after="120"/>
        <w:jc w:val="both"/>
        <w:rPr>
          <w:rFonts w:ascii="Arial" w:hAnsi="Arial" w:cs="Arial"/>
          <w:b/>
          <w:bCs/>
          <w:sz w:val="22"/>
          <w:szCs w:val="22"/>
        </w:rPr>
      </w:pPr>
      <w:bookmarkStart w:id="0" w:name="_Toc122606103"/>
      <w:r w:rsidRPr="00697688">
        <w:rPr>
          <w:rFonts w:ascii="Arial" w:hAnsi="Arial" w:cs="Arial"/>
          <w:b/>
          <w:bCs/>
          <w:sz w:val="22"/>
          <w:szCs w:val="22"/>
        </w:rPr>
        <w:t xml:space="preserve">1 </w:t>
      </w:r>
      <w:r w:rsidR="00760EF0">
        <w:rPr>
          <w:rFonts w:ascii="Arial" w:hAnsi="Arial" w:cs="Arial"/>
          <w:b/>
          <w:bCs/>
          <w:sz w:val="22"/>
          <w:szCs w:val="22"/>
        </w:rPr>
        <w:tab/>
      </w:r>
      <w:r w:rsidR="003C7A23" w:rsidRPr="00697688">
        <w:rPr>
          <w:rFonts w:ascii="Arial" w:hAnsi="Arial" w:cs="Arial"/>
          <w:b/>
          <w:bCs/>
          <w:sz w:val="22"/>
          <w:szCs w:val="22"/>
        </w:rPr>
        <w:t>DO OBJETO</w:t>
      </w:r>
      <w:bookmarkEnd w:id="0"/>
    </w:p>
    <w:p w14:paraId="5ACC0785" w14:textId="721DE938" w:rsidR="00312284" w:rsidRPr="00E52482" w:rsidRDefault="00312284" w:rsidP="00913122">
      <w:pPr>
        <w:spacing w:before="120" w:after="120"/>
        <w:jc w:val="both"/>
        <w:rPr>
          <w:rFonts w:ascii="Arial" w:hAnsi="Arial" w:cs="Arial"/>
          <w:sz w:val="22"/>
          <w:szCs w:val="22"/>
          <w:highlight w:val="yellow"/>
        </w:rPr>
      </w:pPr>
      <w:r w:rsidRPr="00E52482">
        <w:rPr>
          <w:rFonts w:ascii="Arial" w:hAnsi="Arial" w:cs="Arial"/>
          <w:sz w:val="22"/>
          <w:szCs w:val="22"/>
        </w:rPr>
        <w:t>1.1.</w:t>
      </w:r>
      <w:r w:rsidR="000242D9" w:rsidRPr="00E52482">
        <w:rPr>
          <w:rFonts w:ascii="Arial" w:hAnsi="Arial" w:cs="Arial"/>
          <w:sz w:val="22"/>
          <w:szCs w:val="22"/>
        </w:rPr>
        <w:t xml:space="preserve"> </w:t>
      </w:r>
      <w:r w:rsidRPr="00E52482">
        <w:rPr>
          <w:rFonts w:ascii="Arial" w:hAnsi="Arial" w:cs="Arial"/>
          <w:sz w:val="22"/>
          <w:szCs w:val="22"/>
        </w:rPr>
        <w:t>O objeto da presente licitação é a escolha da proposta mais vantajosa</w:t>
      </w:r>
      <w:r w:rsidR="00AD64F8" w:rsidRPr="00E52482">
        <w:rPr>
          <w:rFonts w:ascii="Arial" w:hAnsi="Arial" w:cs="Arial"/>
          <w:sz w:val="22"/>
          <w:szCs w:val="22"/>
        </w:rPr>
        <w:t xml:space="preserve"> para, mediante </w:t>
      </w:r>
      <w:r w:rsidR="00AD64F8" w:rsidRPr="00E52482">
        <w:rPr>
          <w:rFonts w:ascii="Arial" w:hAnsi="Arial" w:cs="Arial"/>
          <w:b/>
          <w:bCs/>
          <w:sz w:val="22"/>
          <w:szCs w:val="22"/>
        </w:rPr>
        <w:t>CONCORRÊNCIA ELETRÔNICA</w:t>
      </w:r>
      <w:r w:rsidR="00AD64F8" w:rsidRPr="00E52482">
        <w:rPr>
          <w:rFonts w:ascii="Arial" w:hAnsi="Arial" w:cs="Arial"/>
          <w:sz w:val="22"/>
          <w:szCs w:val="22"/>
          <w:highlight w:val="yellow"/>
        </w:rPr>
        <w:t>,</w:t>
      </w:r>
      <w:r w:rsidR="007D0B0F">
        <w:rPr>
          <w:rFonts w:ascii="Arial" w:hAnsi="Arial" w:cs="Arial"/>
          <w:sz w:val="22"/>
          <w:szCs w:val="22"/>
          <w:highlight w:val="yellow"/>
        </w:rPr>
        <w:t xml:space="preserve"> para a</w:t>
      </w:r>
      <w:r w:rsidR="00AD64F8" w:rsidRPr="00E52482">
        <w:rPr>
          <w:rFonts w:ascii="Arial" w:hAnsi="Arial" w:cs="Arial"/>
          <w:sz w:val="22"/>
          <w:szCs w:val="22"/>
          <w:highlight w:val="yellow"/>
        </w:rPr>
        <w:t xml:space="preserve"> </w:t>
      </w:r>
      <w:r w:rsidR="00E52482" w:rsidRPr="00E52482">
        <w:rPr>
          <w:rFonts w:ascii="Arial" w:hAnsi="Arial" w:cs="Arial"/>
          <w:sz w:val="22"/>
          <w:szCs w:val="22"/>
          <w:highlight w:val="yellow"/>
        </w:rPr>
        <w:t xml:space="preserve">locação de imóvel urbano com área construída mínima de 100 m² (cem metros quadrados), conforme Edital, destinado à instalação e funcionamento da sede do Conselho Tutelar de Marilândia do Sul/PR, </w:t>
      </w:r>
      <w:r w:rsidRPr="00E52482">
        <w:rPr>
          <w:rFonts w:ascii="Arial" w:hAnsi="Arial" w:cs="Arial"/>
          <w:sz w:val="22"/>
          <w:szCs w:val="22"/>
          <w:highlight w:val="yellow"/>
        </w:rPr>
        <w:t>conforme condições, quantidades e exigências estabelecidas neste Edital e seus anexos.</w:t>
      </w:r>
    </w:p>
    <w:p w14:paraId="712907A7" w14:textId="15CAA161" w:rsidR="00503161" w:rsidRPr="00913122" w:rsidRDefault="00503161" w:rsidP="00913122">
      <w:pPr>
        <w:spacing w:before="120" w:after="120"/>
        <w:jc w:val="both"/>
        <w:rPr>
          <w:rFonts w:ascii="Arial" w:hAnsi="Arial" w:cs="Arial"/>
          <w:sz w:val="22"/>
          <w:szCs w:val="22"/>
        </w:rPr>
      </w:pPr>
      <w:r w:rsidRPr="00E52482">
        <w:rPr>
          <w:rFonts w:ascii="Arial" w:hAnsi="Arial" w:cs="Arial"/>
          <w:sz w:val="22"/>
          <w:szCs w:val="22"/>
          <w:highlight w:val="yellow"/>
        </w:rPr>
        <w:t xml:space="preserve">1.2. A licitação será realizada pelo </w:t>
      </w:r>
      <w:r w:rsidRPr="00E52482">
        <w:rPr>
          <w:rFonts w:ascii="Arial" w:hAnsi="Arial" w:cs="Arial"/>
          <w:b/>
          <w:bCs/>
          <w:sz w:val="22"/>
          <w:szCs w:val="22"/>
          <w:highlight w:val="yellow"/>
        </w:rPr>
        <w:t xml:space="preserve">MENOR PREÇO </w:t>
      </w:r>
      <w:r w:rsidR="00E52482" w:rsidRPr="00E52482">
        <w:rPr>
          <w:rFonts w:ascii="Arial" w:hAnsi="Arial" w:cs="Arial"/>
          <w:b/>
          <w:bCs/>
          <w:sz w:val="22"/>
          <w:szCs w:val="22"/>
          <w:highlight w:val="yellow"/>
        </w:rPr>
        <w:t>POR ITEM</w:t>
      </w:r>
      <w:r w:rsidRPr="00E52482">
        <w:rPr>
          <w:rFonts w:ascii="Arial" w:hAnsi="Arial" w:cs="Arial"/>
          <w:sz w:val="22"/>
          <w:szCs w:val="22"/>
          <w:highlight w:val="yellow"/>
        </w:rPr>
        <w:t xml:space="preserve"> </w:t>
      </w:r>
      <w:r w:rsidR="00E52482" w:rsidRPr="00E52482">
        <w:rPr>
          <w:rFonts w:ascii="Arial" w:hAnsi="Arial" w:cs="Arial"/>
          <w:sz w:val="22"/>
          <w:szCs w:val="22"/>
          <w:highlight w:val="yellow"/>
        </w:rPr>
        <w:t>descritos no Termo de Referência, conforme tabela, devendo o licitante oferecer proposta para todos os itens que o compõem.</w:t>
      </w:r>
    </w:p>
    <w:p w14:paraId="5666CB21" w14:textId="77777777" w:rsidR="00AD64F8" w:rsidRDefault="00AD64F8" w:rsidP="00913122">
      <w:pPr>
        <w:spacing w:before="120" w:after="120"/>
        <w:jc w:val="both"/>
        <w:rPr>
          <w:rFonts w:ascii="Arial" w:hAnsi="Arial" w:cs="Arial"/>
          <w:b/>
          <w:bCs/>
          <w:sz w:val="22"/>
          <w:szCs w:val="22"/>
        </w:rPr>
      </w:pPr>
    </w:p>
    <w:p w14:paraId="1B55944B" w14:textId="5EFACBBC" w:rsidR="00B76C9D" w:rsidRPr="000242D9" w:rsidRDefault="00A25B55" w:rsidP="00913122">
      <w:pPr>
        <w:spacing w:before="120" w:after="120"/>
        <w:jc w:val="both"/>
        <w:rPr>
          <w:rFonts w:ascii="Arial" w:hAnsi="Arial" w:cs="Arial"/>
          <w:b/>
          <w:bCs/>
          <w:sz w:val="22"/>
          <w:szCs w:val="22"/>
        </w:rPr>
      </w:pPr>
      <w:r w:rsidRPr="000242D9">
        <w:rPr>
          <w:rFonts w:ascii="Arial" w:hAnsi="Arial" w:cs="Arial"/>
          <w:b/>
          <w:bCs/>
          <w:sz w:val="22"/>
          <w:szCs w:val="22"/>
        </w:rPr>
        <w:t>JUSTIFICATIVA</w:t>
      </w:r>
    </w:p>
    <w:p w14:paraId="1353575F" w14:textId="4FA77052" w:rsidR="003022E7" w:rsidRPr="003022E7" w:rsidRDefault="00272D29" w:rsidP="003022E7">
      <w:pPr>
        <w:spacing w:before="120" w:after="120"/>
        <w:jc w:val="both"/>
        <w:rPr>
          <w:rFonts w:ascii="Arial" w:hAnsi="Arial" w:cs="Arial"/>
          <w:sz w:val="22"/>
          <w:szCs w:val="22"/>
          <w:highlight w:val="yellow"/>
        </w:rPr>
      </w:pPr>
      <w:r w:rsidRPr="00AD64F8">
        <w:rPr>
          <w:rFonts w:ascii="Arial" w:hAnsi="Arial" w:cs="Arial"/>
          <w:sz w:val="22"/>
          <w:szCs w:val="22"/>
        </w:rPr>
        <w:t xml:space="preserve">1.3. </w:t>
      </w:r>
      <w:r w:rsidR="003022E7" w:rsidRPr="003022E7">
        <w:rPr>
          <w:rFonts w:ascii="Arial" w:hAnsi="Arial" w:cs="Arial"/>
          <w:sz w:val="22"/>
          <w:szCs w:val="22"/>
          <w:highlight w:val="yellow"/>
        </w:rPr>
        <w:t>A presente contratação tem por finalidade viabilizar a locação de imóvel urbano destinado à instalação e funcionamento da sede do Conselho Tutelar do Município de Marilândia do Sul, órgão permanente, essencial à garantia dos direitos da criança e do adolescente.</w:t>
      </w:r>
    </w:p>
    <w:p w14:paraId="7F4BA462" w14:textId="77777777" w:rsidR="003022E7" w:rsidRPr="003022E7" w:rsidRDefault="003022E7" w:rsidP="003022E7">
      <w:pPr>
        <w:spacing w:before="120" w:after="120"/>
        <w:jc w:val="both"/>
        <w:rPr>
          <w:rFonts w:ascii="Arial" w:hAnsi="Arial" w:cs="Arial"/>
          <w:sz w:val="22"/>
          <w:szCs w:val="22"/>
          <w:highlight w:val="yellow"/>
        </w:rPr>
      </w:pPr>
      <w:r w:rsidRPr="003022E7">
        <w:rPr>
          <w:rFonts w:ascii="Arial" w:hAnsi="Arial" w:cs="Arial"/>
          <w:sz w:val="22"/>
          <w:szCs w:val="22"/>
          <w:highlight w:val="yellow"/>
        </w:rPr>
        <w:t>A necessidade da contratação decorre da inadequação da estrutura física atualmente utilizada, a qual não atende aos parâmetros mínimos estabelecidos pela Resolução nº 231/2022 do Conselho Nacional dos Direitos da Criança e do Adolescente – CONANDA, especialmente no que se refere às condições de privacidade, sigilo nos atendimentos, acessibilidade, acolhimento e garantia de atendimento digno à população.</w:t>
      </w:r>
    </w:p>
    <w:p w14:paraId="13EE51BE" w14:textId="77777777" w:rsidR="003022E7" w:rsidRPr="003022E7" w:rsidRDefault="003022E7" w:rsidP="003022E7">
      <w:pPr>
        <w:spacing w:before="120" w:after="120"/>
        <w:jc w:val="both"/>
        <w:rPr>
          <w:rFonts w:ascii="Arial" w:hAnsi="Arial" w:cs="Arial"/>
          <w:sz w:val="22"/>
          <w:szCs w:val="22"/>
          <w:highlight w:val="yellow"/>
        </w:rPr>
      </w:pPr>
      <w:r w:rsidRPr="003022E7">
        <w:rPr>
          <w:rFonts w:ascii="Arial" w:hAnsi="Arial" w:cs="Arial"/>
          <w:sz w:val="22"/>
          <w:szCs w:val="22"/>
          <w:highlight w:val="yellow"/>
        </w:rPr>
        <w:t>Ressalta-se que o Conselho Tutelar desempenha atividades de caráter contínuo e essencial, sendo responsável pela aplicação de medidas de proteção e atendimento a situações de vulnerabilidade envolvendo crianças e adolescentes, nos termos da Lei nº 8.069/1990 (Estatuto da Criança e do Adolescente – ECA).</w:t>
      </w:r>
    </w:p>
    <w:p w14:paraId="38C2AF87" w14:textId="77777777" w:rsidR="003022E7" w:rsidRPr="003022E7" w:rsidRDefault="003022E7" w:rsidP="003022E7">
      <w:pPr>
        <w:spacing w:before="120" w:after="120"/>
        <w:jc w:val="both"/>
        <w:rPr>
          <w:rFonts w:ascii="Arial" w:hAnsi="Arial" w:cs="Arial"/>
          <w:sz w:val="22"/>
          <w:szCs w:val="22"/>
          <w:highlight w:val="yellow"/>
        </w:rPr>
      </w:pPr>
      <w:r w:rsidRPr="003022E7">
        <w:rPr>
          <w:rFonts w:ascii="Arial" w:hAnsi="Arial" w:cs="Arial"/>
          <w:sz w:val="22"/>
          <w:szCs w:val="22"/>
          <w:highlight w:val="yellow"/>
        </w:rPr>
        <w:t>A manutenção de estrutura física inadequada compromete diretamente a qualidade dos serviços prestados, podendo acarretar prejuízos ao atendimento da população, violação de direitos fundamentais e responsabilização da Administração Pública.</w:t>
      </w:r>
    </w:p>
    <w:p w14:paraId="1FD4AF27" w14:textId="77777777" w:rsidR="003022E7" w:rsidRPr="003022E7" w:rsidRDefault="003022E7" w:rsidP="003022E7">
      <w:pPr>
        <w:spacing w:before="120" w:after="120"/>
        <w:jc w:val="both"/>
        <w:rPr>
          <w:rFonts w:ascii="Arial" w:hAnsi="Arial" w:cs="Arial"/>
          <w:sz w:val="22"/>
          <w:szCs w:val="22"/>
          <w:highlight w:val="yellow"/>
        </w:rPr>
      </w:pPr>
      <w:r w:rsidRPr="003022E7">
        <w:rPr>
          <w:rFonts w:ascii="Arial" w:hAnsi="Arial" w:cs="Arial"/>
          <w:sz w:val="22"/>
          <w:szCs w:val="22"/>
          <w:highlight w:val="yellow"/>
        </w:rPr>
        <w:t>Ademais, não há, no âmbito do patrimônio público municipal, imóvel disponível que atenda às necessidades específicas do órgão, não sendo viável a adaptação dos espaços atualmente existentes, seja por limitações estruturais, seja por inadequação funcional.</w:t>
      </w:r>
    </w:p>
    <w:p w14:paraId="3D502E3B" w14:textId="77777777" w:rsidR="003022E7" w:rsidRPr="003022E7" w:rsidRDefault="003022E7" w:rsidP="003022E7">
      <w:pPr>
        <w:spacing w:before="120" w:after="120"/>
        <w:jc w:val="both"/>
        <w:rPr>
          <w:rFonts w:ascii="Arial" w:hAnsi="Arial" w:cs="Arial"/>
          <w:sz w:val="22"/>
          <w:szCs w:val="22"/>
          <w:highlight w:val="yellow"/>
        </w:rPr>
      </w:pPr>
      <w:r w:rsidRPr="003022E7">
        <w:rPr>
          <w:rFonts w:ascii="Arial" w:hAnsi="Arial" w:cs="Arial"/>
          <w:sz w:val="22"/>
          <w:szCs w:val="22"/>
          <w:highlight w:val="yellow"/>
        </w:rPr>
        <w:t>Dessa forma, a locação de imóvel apresenta-se como a solução mais adequada, econômica e eficiente para atendimento da demanda, possibilitando a continuidade dos serviços públicos essenciais, com a devida qualidade, segurança e respeito à dignidade dos usuários.</w:t>
      </w:r>
    </w:p>
    <w:p w14:paraId="56BB33F9" w14:textId="0AE35E5B" w:rsidR="00695430" w:rsidRPr="00913122" w:rsidRDefault="003022E7" w:rsidP="003022E7">
      <w:pPr>
        <w:spacing w:before="120" w:after="120"/>
        <w:jc w:val="both"/>
        <w:rPr>
          <w:rFonts w:ascii="Arial" w:hAnsi="Arial" w:cs="Arial"/>
          <w:sz w:val="22"/>
          <w:szCs w:val="22"/>
        </w:rPr>
      </w:pPr>
      <w:r w:rsidRPr="003022E7">
        <w:rPr>
          <w:rFonts w:ascii="Arial" w:hAnsi="Arial" w:cs="Arial"/>
          <w:sz w:val="22"/>
          <w:szCs w:val="22"/>
          <w:highlight w:val="yellow"/>
        </w:rPr>
        <w:t>A contratação pretendida, portanto, atende ao interesse público, observando os princípios da eficiência, continuidade do serviço público e economicidade, previstos na legislação vigente</w:t>
      </w:r>
      <w:r>
        <w:rPr>
          <w:rFonts w:ascii="Arial" w:hAnsi="Arial" w:cs="Arial"/>
          <w:sz w:val="22"/>
          <w:szCs w:val="22"/>
        </w:rPr>
        <w:t>.</w:t>
      </w:r>
    </w:p>
    <w:p w14:paraId="362AFB15" w14:textId="6BDECE25" w:rsidR="003C7A23" w:rsidRPr="002C75D4" w:rsidRDefault="002C75D4" w:rsidP="00913122">
      <w:pPr>
        <w:spacing w:before="120" w:after="120"/>
        <w:jc w:val="both"/>
        <w:rPr>
          <w:rFonts w:ascii="Arial" w:hAnsi="Arial" w:cs="Arial"/>
          <w:b/>
          <w:bCs/>
          <w:sz w:val="22"/>
          <w:szCs w:val="22"/>
        </w:rPr>
      </w:pPr>
      <w:bookmarkStart w:id="1" w:name="_Toc122606104"/>
      <w:r w:rsidRPr="002C75D4">
        <w:rPr>
          <w:rFonts w:ascii="Arial" w:hAnsi="Arial" w:cs="Arial"/>
          <w:b/>
          <w:bCs/>
          <w:sz w:val="22"/>
          <w:szCs w:val="22"/>
        </w:rPr>
        <w:t xml:space="preserve">2 </w:t>
      </w:r>
      <w:r w:rsidR="00760EF0">
        <w:rPr>
          <w:rFonts w:ascii="Arial" w:hAnsi="Arial" w:cs="Arial"/>
          <w:b/>
          <w:bCs/>
          <w:sz w:val="22"/>
          <w:szCs w:val="22"/>
        </w:rPr>
        <w:tab/>
      </w:r>
      <w:r w:rsidR="003C7A23" w:rsidRPr="002C75D4">
        <w:rPr>
          <w:rFonts w:ascii="Arial" w:hAnsi="Arial" w:cs="Arial"/>
          <w:b/>
          <w:bCs/>
          <w:sz w:val="22"/>
          <w:szCs w:val="22"/>
        </w:rPr>
        <w:t>DA PARTICIPAÇÃO NA LICITAÇÃO</w:t>
      </w:r>
      <w:bookmarkEnd w:id="1"/>
    </w:p>
    <w:p w14:paraId="560799CA" w14:textId="0732BA1D" w:rsidR="0027611F" w:rsidRPr="002C75D4" w:rsidRDefault="002C75D4" w:rsidP="00913122">
      <w:pPr>
        <w:spacing w:before="120" w:after="120"/>
        <w:jc w:val="both"/>
        <w:rPr>
          <w:rFonts w:ascii="Arial" w:hAnsi="Arial" w:cs="Arial"/>
          <w:b/>
          <w:bCs/>
          <w:sz w:val="22"/>
          <w:szCs w:val="22"/>
        </w:rPr>
      </w:pPr>
      <w:bookmarkStart w:id="2" w:name="_Ref117000692"/>
      <w:bookmarkStart w:id="3" w:name="_Toc122606105"/>
      <w:r w:rsidRPr="002C75D4">
        <w:rPr>
          <w:rFonts w:ascii="Arial" w:hAnsi="Arial" w:cs="Arial"/>
          <w:b/>
          <w:bCs/>
          <w:sz w:val="22"/>
          <w:szCs w:val="22"/>
        </w:rPr>
        <w:t xml:space="preserve">2.1 </w:t>
      </w:r>
      <w:r w:rsidR="0027611F" w:rsidRPr="002C75D4">
        <w:rPr>
          <w:rFonts w:ascii="Arial" w:hAnsi="Arial" w:cs="Arial"/>
          <w:b/>
          <w:bCs/>
          <w:sz w:val="22"/>
          <w:szCs w:val="22"/>
        </w:rPr>
        <w:t>NÃO PODERÃO DISPUTAR:</w:t>
      </w:r>
      <w:bookmarkEnd w:id="2"/>
    </w:p>
    <w:p w14:paraId="7CA3B09F" w14:textId="6A7658F0" w:rsidR="0027611F" w:rsidRPr="00913122" w:rsidRDefault="002C75D4" w:rsidP="00913122">
      <w:pPr>
        <w:spacing w:before="120" w:after="120"/>
        <w:jc w:val="both"/>
        <w:rPr>
          <w:rFonts w:ascii="Arial" w:hAnsi="Arial" w:cs="Arial"/>
          <w:sz w:val="22"/>
          <w:szCs w:val="22"/>
        </w:rPr>
      </w:pPr>
      <w:bookmarkStart w:id="4" w:name="_Ref113883338"/>
      <w:r>
        <w:rPr>
          <w:rFonts w:ascii="Arial" w:hAnsi="Arial" w:cs="Arial"/>
          <w:sz w:val="22"/>
          <w:szCs w:val="22"/>
        </w:rPr>
        <w:t xml:space="preserve">2.1.1 </w:t>
      </w:r>
      <w:r w:rsidR="0027611F" w:rsidRPr="00913122">
        <w:rPr>
          <w:rFonts w:ascii="Arial" w:hAnsi="Arial" w:cs="Arial"/>
          <w:sz w:val="22"/>
          <w:szCs w:val="22"/>
        </w:rPr>
        <w:t>Aquele que não atenda às condições deste Edital e seu(s) anexo(s);</w:t>
      </w:r>
    </w:p>
    <w:p w14:paraId="2EBBC697" w14:textId="7E22D976" w:rsidR="0027611F" w:rsidRPr="00913122" w:rsidRDefault="002C75D4" w:rsidP="00913122">
      <w:pPr>
        <w:spacing w:before="120" w:after="120"/>
        <w:jc w:val="both"/>
        <w:rPr>
          <w:rFonts w:ascii="Arial" w:hAnsi="Arial" w:cs="Arial"/>
          <w:sz w:val="22"/>
          <w:szCs w:val="22"/>
        </w:rPr>
      </w:pPr>
      <w:r>
        <w:rPr>
          <w:rFonts w:ascii="Arial" w:hAnsi="Arial" w:cs="Arial"/>
          <w:sz w:val="22"/>
          <w:szCs w:val="22"/>
        </w:rPr>
        <w:t xml:space="preserve">2.1.2 </w:t>
      </w:r>
      <w:r w:rsidR="0027611F" w:rsidRPr="00913122">
        <w:rPr>
          <w:rFonts w:ascii="Arial" w:hAnsi="Arial" w:cs="Arial"/>
          <w:sz w:val="22"/>
          <w:szCs w:val="22"/>
        </w:rPr>
        <w:t>Autor do anteprojeto, do projeto básico ou do projeto executivo, pessoa física ou jurídica, quando a licitação versar sobre fornecimento de bens a ele relacionados;</w:t>
      </w:r>
    </w:p>
    <w:p w14:paraId="74BE4806" w14:textId="560C1FFF" w:rsidR="0027611F" w:rsidRPr="00913122" w:rsidRDefault="002C75D4" w:rsidP="00913122">
      <w:pPr>
        <w:spacing w:before="120" w:after="120"/>
        <w:jc w:val="both"/>
        <w:rPr>
          <w:rFonts w:ascii="Arial" w:hAnsi="Arial" w:cs="Arial"/>
          <w:sz w:val="22"/>
          <w:szCs w:val="22"/>
        </w:rPr>
      </w:pPr>
      <w:bookmarkStart w:id="5" w:name="_Ref114659913"/>
      <w:bookmarkStart w:id="6" w:name="_Ref113883339"/>
      <w:bookmarkEnd w:id="4"/>
      <w:r>
        <w:rPr>
          <w:rFonts w:ascii="Arial" w:hAnsi="Arial" w:cs="Arial"/>
          <w:sz w:val="22"/>
          <w:szCs w:val="22"/>
        </w:rPr>
        <w:t xml:space="preserve">2.1.3 </w:t>
      </w:r>
      <w:r w:rsidR="0027611F" w:rsidRPr="00913122">
        <w:rPr>
          <w:rFonts w:ascii="Arial" w:hAnsi="Arial" w:cs="Arial"/>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5"/>
      <w:r w:rsidR="0027611F" w:rsidRPr="00913122">
        <w:rPr>
          <w:rFonts w:ascii="Arial" w:hAnsi="Arial" w:cs="Arial"/>
          <w:sz w:val="22"/>
          <w:szCs w:val="22"/>
        </w:rPr>
        <w:t xml:space="preserve"> </w:t>
      </w:r>
      <w:bookmarkEnd w:id="6"/>
    </w:p>
    <w:p w14:paraId="42DDFEB9" w14:textId="2F837466" w:rsidR="0027611F" w:rsidRPr="00913122" w:rsidRDefault="002C75D4" w:rsidP="00913122">
      <w:pPr>
        <w:spacing w:before="120" w:after="120"/>
        <w:jc w:val="both"/>
        <w:rPr>
          <w:rFonts w:ascii="Arial" w:hAnsi="Arial" w:cs="Arial"/>
          <w:sz w:val="22"/>
          <w:szCs w:val="22"/>
        </w:rPr>
      </w:pPr>
      <w:bookmarkStart w:id="7" w:name="_Ref113883003"/>
      <w:r>
        <w:rPr>
          <w:rFonts w:ascii="Arial" w:hAnsi="Arial" w:cs="Arial"/>
          <w:sz w:val="22"/>
          <w:szCs w:val="22"/>
        </w:rPr>
        <w:lastRenderedPageBreak/>
        <w:t xml:space="preserve">2.1.4 </w:t>
      </w:r>
      <w:r w:rsidR="0027611F" w:rsidRPr="00913122">
        <w:rPr>
          <w:rFonts w:ascii="Arial" w:hAnsi="Arial" w:cs="Arial"/>
          <w:sz w:val="22"/>
          <w:szCs w:val="22"/>
        </w:rPr>
        <w:t>Pessoa física ou jurídica que se encontre, ao tempo da licitação, impossibilitada de participar da licitação em decorrência de sanção que lhe foi imposta;</w:t>
      </w:r>
      <w:bookmarkEnd w:id="7"/>
    </w:p>
    <w:p w14:paraId="5981D273" w14:textId="2DBCF572" w:rsidR="0027611F" w:rsidRPr="00913122" w:rsidRDefault="002C75D4" w:rsidP="00913122">
      <w:pPr>
        <w:spacing w:before="120" w:after="120"/>
        <w:jc w:val="both"/>
        <w:rPr>
          <w:rFonts w:ascii="Arial" w:hAnsi="Arial" w:cs="Arial"/>
          <w:sz w:val="22"/>
          <w:szCs w:val="22"/>
        </w:rPr>
      </w:pPr>
      <w:r>
        <w:rPr>
          <w:rFonts w:ascii="Arial" w:hAnsi="Arial" w:cs="Arial"/>
          <w:sz w:val="22"/>
          <w:szCs w:val="22"/>
        </w:rPr>
        <w:t xml:space="preserve">2.1.5 </w:t>
      </w:r>
      <w:r w:rsidR="0027611F" w:rsidRPr="00913122">
        <w:rPr>
          <w:rFonts w:ascii="Arial" w:hAnsi="Arial" w:cs="Arial"/>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737E69" w14:textId="3BDF9574" w:rsidR="0027611F" w:rsidRPr="00913122" w:rsidRDefault="002C75D4" w:rsidP="00913122">
      <w:pPr>
        <w:spacing w:before="120" w:after="120"/>
        <w:jc w:val="both"/>
        <w:rPr>
          <w:rFonts w:ascii="Arial" w:hAnsi="Arial" w:cs="Arial"/>
          <w:sz w:val="22"/>
          <w:szCs w:val="22"/>
        </w:rPr>
      </w:pPr>
      <w:bookmarkStart w:id="8" w:name="_Ref113883579"/>
      <w:r>
        <w:rPr>
          <w:rFonts w:ascii="Arial" w:hAnsi="Arial" w:cs="Arial"/>
          <w:sz w:val="22"/>
          <w:szCs w:val="22"/>
        </w:rPr>
        <w:t xml:space="preserve">2.1.6 </w:t>
      </w:r>
      <w:r w:rsidR="0027611F" w:rsidRPr="00913122">
        <w:rPr>
          <w:rFonts w:ascii="Arial" w:hAnsi="Arial" w:cs="Arial"/>
          <w:sz w:val="22"/>
          <w:szCs w:val="22"/>
        </w:rPr>
        <w:t>Empresas controladoras, controladas ou coligadas, nos termos da Lei nº 6.404, de 15 de dezembro de 1976, concorrendo entre si;</w:t>
      </w:r>
      <w:bookmarkEnd w:id="8"/>
    </w:p>
    <w:p w14:paraId="3DC56CEB" w14:textId="10F54F23" w:rsidR="0027611F" w:rsidRPr="00913122" w:rsidRDefault="002C75D4" w:rsidP="00913122">
      <w:pPr>
        <w:spacing w:before="120" w:after="120"/>
        <w:jc w:val="both"/>
        <w:rPr>
          <w:rFonts w:ascii="Arial" w:hAnsi="Arial" w:cs="Arial"/>
          <w:sz w:val="22"/>
          <w:szCs w:val="22"/>
        </w:rPr>
      </w:pPr>
      <w:r>
        <w:rPr>
          <w:rFonts w:ascii="Arial" w:hAnsi="Arial" w:cs="Arial"/>
          <w:sz w:val="22"/>
          <w:szCs w:val="22"/>
        </w:rPr>
        <w:t xml:space="preserve">2.1.7 </w:t>
      </w:r>
      <w:r w:rsidR="0027611F" w:rsidRPr="00913122">
        <w:rPr>
          <w:rFonts w:ascii="Arial" w:hAnsi="Arial" w:cs="Arial"/>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F046FD" w14:textId="7888CD16" w:rsidR="0027611F" w:rsidRPr="00913122" w:rsidRDefault="002C75D4" w:rsidP="00913122">
      <w:pPr>
        <w:spacing w:before="120" w:after="120"/>
        <w:jc w:val="both"/>
        <w:rPr>
          <w:rFonts w:ascii="Arial" w:hAnsi="Arial" w:cs="Arial"/>
          <w:sz w:val="22"/>
          <w:szCs w:val="22"/>
        </w:rPr>
      </w:pPr>
      <w:bookmarkStart w:id="9" w:name="_Ref113962336"/>
      <w:r>
        <w:rPr>
          <w:rFonts w:ascii="Arial" w:hAnsi="Arial" w:cs="Arial"/>
          <w:sz w:val="22"/>
          <w:szCs w:val="22"/>
        </w:rPr>
        <w:t xml:space="preserve">2.1.8 </w:t>
      </w:r>
      <w:r w:rsidR="0027611F" w:rsidRPr="00913122">
        <w:rPr>
          <w:rFonts w:ascii="Arial" w:hAnsi="Arial" w:cs="Arial"/>
          <w:sz w:val="22"/>
          <w:szCs w:val="22"/>
        </w:rPr>
        <w:t>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bookmarkEnd w:id="9"/>
    </w:p>
    <w:p w14:paraId="71E04D05" w14:textId="7FCB8C42" w:rsidR="0027611F" w:rsidRPr="00913122" w:rsidRDefault="002C75D4" w:rsidP="00913122">
      <w:pPr>
        <w:spacing w:before="120" w:after="120"/>
        <w:jc w:val="both"/>
        <w:rPr>
          <w:rFonts w:ascii="Arial" w:hAnsi="Arial" w:cs="Arial"/>
          <w:sz w:val="22"/>
          <w:szCs w:val="22"/>
        </w:rPr>
      </w:pPr>
      <w:r>
        <w:rPr>
          <w:rFonts w:ascii="Arial" w:hAnsi="Arial" w:cs="Arial"/>
          <w:sz w:val="22"/>
          <w:szCs w:val="22"/>
        </w:rPr>
        <w:t xml:space="preserve">2.1.9 </w:t>
      </w:r>
      <w:r w:rsidR="0027611F" w:rsidRPr="00913122">
        <w:rPr>
          <w:rFonts w:ascii="Arial" w:hAnsi="Arial" w:cs="Arial"/>
          <w:sz w:val="22"/>
          <w:szCs w:val="22"/>
        </w:rPr>
        <w:t>Organizações da Sociedade Civil de Interesse Público - OSCIP, atuando nessa condição;</w:t>
      </w:r>
    </w:p>
    <w:p w14:paraId="44F7B559" w14:textId="4F1FB2FB" w:rsidR="0027611F" w:rsidRPr="00913122" w:rsidRDefault="002C75D4" w:rsidP="00913122">
      <w:pPr>
        <w:spacing w:before="120" w:after="120"/>
        <w:jc w:val="both"/>
        <w:rPr>
          <w:rFonts w:ascii="Arial" w:hAnsi="Arial" w:cs="Arial"/>
          <w:sz w:val="22"/>
          <w:szCs w:val="22"/>
        </w:rPr>
      </w:pPr>
      <w:r>
        <w:rPr>
          <w:rFonts w:ascii="Arial" w:hAnsi="Arial" w:cs="Arial"/>
          <w:sz w:val="22"/>
          <w:szCs w:val="22"/>
        </w:rPr>
        <w:t xml:space="preserve">2.1.10 </w:t>
      </w:r>
      <w:r w:rsidR="0027611F" w:rsidRPr="00913122">
        <w:rPr>
          <w:rFonts w:ascii="Arial" w:hAnsi="Arial" w:cs="Arial"/>
          <w:sz w:val="22"/>
          <w:szCs w:val="22"/>
        </w:rPr>
        <w:t>Empresas impedidas por força da lei, inclusive, as declaradas inidôneas;</w:t>
      </w:r>
    </w:p>
    <w:p w14:paraId="6DF4ECF9" w14:textId="4601D39B" w:rsidR="0027611F" w:rsidRPr="00913122" w:rsidRDefault="002C75D4" w:rsidP="00913122">
      <w:pPr>
        <w:spacing w:before="120" w:after="120"/>
        <w:jc w:val="both"/>
        <w:rPr>
          <w:rFonts w:ascii="Arial" w:hAnsi="Arial" w:cs="Arial"/>
          <w:sz w:val="22"/>
          <w:szCs w:val="22"/>
        </w:rPr>
      </w:pPr>
      <w:r>
        <w:rPr>
          <w:rFonts w:ascii="Arial" w:hAnsi="Arial" w:cs="Arial"/>
          <w:sz w:val="22"/>
          <w:szCs w:val="22"/>
        </w:rPr>
        <w:t xml:space="preserve">2.1.11 </w:t>
      </w:r>
      <w:r w:rsidR="0027611F" w:rsidRPr="00913122">
        <w:rPr>
          <w:rFonts w:ascii="Arial" w:hAnsi="Arial" w:cs="Arial"/>
          <w:sz w:val="22"/>
          <w:szCs w:val="22"/>
        </w:rPr>
        <w:t>Empresas estrangeiras que não funcionam e/ou não estejam autorizadas a operar no país.</w:t>
      </w:r>
    </w:p>
    <w:p w14:paraId="6833FDE5" w14:textId="559EA0E7" w:rsidR="0027611F" w:rsidRPr="00913122" w:rsidRDefault="002C75D4" w:rsidP="00913122">
      <w:pPr>
        <w:spacing w:before="120" w:after="120"/>
        <w:jc w:val="both"/>
        <w:rPr>
          <w:rFonts w:ascii="Arial" w:hAnsi="Arial" w:cs="Arial"/>
          <w:sz w:val="22"/>
          <w:szCs w:val="22"/>
        </w:rPr>
      </w:pPr>
      <w:r>
        <w:rPr>
          <w:rFonts w:ascii="Arial" w:hAnsi="Arial" w:cs="Arial"/>
          <w:sz w:val="22"/>
          <w:szCs w:val="22"/>
        </w:rPr>
        <w:t xml:space="preserve">2.1.12 </w:t>
      </w:r>
      <w:r w:rsidR="0027611F" w:rsidRPr="00913122">
        <w:rPr>
          <w:rFonts w:ascii="Arial" w:hAnsi="Arial" w:cs="Arial"/>
          <w:sz w:val="22"/>
          <w:szCs w:val="22"/>
        </w:rPr>
        <w:t>Empresa sob falência, dissolução ou liquidação.</w:t>
      </w:r>
    </w:p>
    <w:p w14:paraId="2DA03AB2" w14:textId="1D5A7445" w:rsidR="0027611F" w:rsidRPr="00913122" w:rsidRDefault="002C75D4" w:rsidP="00913122">
      <w:pPr>
        <w:spacing w:before="120" w:after="120"/>
        <w:jc w:val="both"/>
        <w:rPr>
          <w:rFonts w:ascii="Arial" w:hAnsi="Arial" w:cs="Arial"/>
          <w:sz w:val="22"/>
          <w:szCs w:val="22"/>
        </w:rPr>
      </w:pPr>
      <w:r>
        <w:rPr>
          <w:rFonts w:ascii="Arial" w:hAnsi="Arial" w:cs="Arial"/>
          <w:sz w:val="22"/>
          <w:szCs w:val="22"/>
        </w:rPr>
        <w:t>2.1.13</w:t>
      </w:r>
      <w:r w:rsidR="0027611F" w:rsidRPr="00913122">
        <w:rPr>
          <w:rFonts w:ascii="Arial" w:hAnsi="Arial" w:cs="Arial"/>
          <w:sz w:val="22"/>
          <w:szCs w:val="22"/>
        </w:rPr>
        <w:t> Empresa consorciada participar, na mesma licitação, de mais de um consórcio ou de forma isolada.</w:t>
      </w:r>
    </w:p>
    <w:p w14:paraId="76F885D8" w14:textId="3E0C2A9D" w:rsidR="0027611F" w:rsidRPr="00913122" w:rsidRDefault="002C75D4" w:rsidP="00913122">
      <w:pPr>
        <w:spacing w:before="120" w:after="120"/>
        <w:jc w:val="both"/>
        <w:rPr>
          <w:rFonts w:ascii="Arial" w:hAnsi="Arial" w:cs="Arial"/>
          <w:sz w:val="22"/>
          <w:szCs w:val="22"/>
        </w:rPr>
      </w:pPr>
      <w:r>
        <w:rPr>
          <w:rFonts w:ascii="Arial" w:hAnsi="Arial" w:cs="Arial"/>
          <w:sz w:val="22"/>
          <w:szCs w:val="22"/>
        </w:rPr>
        <w:t xml:space="preserve">2.2 </w:t>
      </w:r>
      <w:r w:rsidR="0027611F" w:rsidRPr="00913122">
        <w:rPr>
          <w:rFonts w:ascii="Arial" w:hAnsi="Arial" w:cs="Arial"/>
          <w:sz w:val="22"/>
          <w:szCs w:val="22"/>
        </w:rPr>
        <w:t>O impedimento de que trata o item 2.1.4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339EBD" w14:textId="3629A5F5" w:rsidR="0027611F" w:rsidRPr="00913122" w:rsidRDefault="002C75D4" w:rsidP="00913122">
      <w:pPr>
        <w:spacing w:before="120" w:after="120"/>
        <w:jc w:val="both"/>
        <w:rPr>
          <w:rFonts w:ascii="Arial" w:hAnsi="Arial" w:cs="Arial"/>
          <w:sz w:val="22"/>
          <w:szCs w:val="22"/>
        </w:rPr>
      </w:pPr>
      <w:bookmarkStart w:id="10" w:name="art14§2"/>
      <w:bookmarkEnd w:id="10"/>
      <w:r>
        <w:rPr>
          <w:rFonts w:ascii="Arial" w:hAnsi="Arial" w:cs="Arial"/>
          <w:sz w:val="22"/>
          <w:szCs w:val="22"/>
        </w:rPr>
        <w:t xml:space="preserve">2.3 </w:t>
      </w:r>
      <w:r w:rsidR="0027611F" w:rsidRPr="00913122">
        <w:rPr>
          <w:rFonts w:ascii="Arial" w:hAnsi="Arial" w:cs="Arial"/>
          <w:sz w:val="22"/>
          <w:szCs w:val="22"/>
        </w:rPr>
        <w:t>A critério da Administração e exclusivamente a seu serviço, o autor dos projetos e a empresa a que se referem os itens 2.1.2 e 2.1.3 poderão participar no apoio das atividades de planejamento da contratação, de execução da licitação ou de gestão do contrato, desde que sob supervisão exclusiva de agentes públicos do órgão ou entidade.</w:t>
      </w:r>
    </w:p>
    <w:p w14:paraId="525D8875" w14:textId="6C5164C0" w:rsidR="0027611F" w:rsidRPr="00913122" w:rsidRDefault="002C75D4" w:rsidP="00913122">
      <w:pPr>
        <w:spacing w:before="120" w:after="120"/>
        <w:jc w:val="both"/>
        <w:rPr>
          <w:rFonts w:ascii="Arial" w:hAnsi="Arial" w:cs="Arial"/>
          <w:sz w:val="22"/>
          <w:szCs w:val="22"/>
        </w:rPr>
      </w:pPr>
      <w:bookmarkStart w:id="11" w:name="art14§3"/>
      <w:bookmarkEnd w:id="11"/>
      <w:r>
        <w:rPr>
          <w:rFonts w:ascii="Arial" w:hAnsi="Arial" w:cs="Arial"/>
          <w:sz w:val="22"/>
          <w:szCs w:val="22"/>
        </w:rPr>
        <w:t xml:space="preserve">2.4 </w:t>
      </w:r>
      <w:r w:rsidR="0027611F" w:rsidRPr="00913122">
        <w:rPr>
          <w:rFonts w:ascii="Arial" w:hAnsi="Arial" w:cs="Arial"/>
          <w:sz w:val="22"/>
          <w:szCs w:val="22"/>
        </w:rPr>
        <w:t>Equiparam-se aos autores do projeto as empresas integrantes do mesmo grupo econômico.</w:t>
      </w:r>
    </w:p>
    <w:p w14:paraId="6948DB80" w14:textId="0D1D9A1B" w:rsidR="0027611F" w:rsidRPr="00913122" w:rsidRDefault="002C75D4" w:rsidP="00913122">
      <w:pPr>
        <w:spacing w:before="120" w:after="120"/>
        <w:jc w:val="both"/>
        <w:rPr>
          <w:rFonts w:ascii="Arial" w:hAnsi="Arial" w:cs="Arial"/>
          <w:sz w:val="22"/>
          <w:szCs w:val="22"/>
        </w:rPr>
      </w:pPr>
      <w:bookmarkStart w:id="12" w:name="art14§4"/>
      <w:bookmarkEnd w:id="12"/>
      <w:r>
        <w:rPr>
          <w:rFonts w:ascii="Arial" w:hAnsi="Arial" w:cs="Arial"/>
          <w:sz w:val="22"/>
          <w:szCs w:val="22"/>
        </w:rPr>
        <w:t xml:space="preserve">2.5 </w:t>
      </w:r>
      <w:r w:rsidR="0027611F" w:rsidRPr="00913122">
        <w:rPr>
          <w:rFonts w:ascii="Arial" w:hAnsi="Arial" w:cs="Arial"/>
          <w:sz w:val="22"/>
          <w:szCs w:val="22"/>
        </w:rPr>
        <w:t>O disposto nos itens 2.1.2 e 2.1.3 não impede a licitação ou a contratação de serviço que inclua como encargo do contratado a elaboração do projeto básico e do projeto executivo, nas contratações integradas, e do projeto executivo, nos demais regimes de execução.</w:t>
      </w:r>
    </w:p>
    <w:p w14:paraId="2B19A607" w14:textId="3B326EE1" w:rsidR="0027611F" w:rsidRPr="00913122" w:rsidRDefault="002C75D4" w:rsidP="00913122">
      <w:pPr>
        <w:spacing w:before="120" w:after="120"/>
        <w:jc w:val="both"/>
        <w:rPr>
          <w:rFonts w:ascii="Arial" w:hAnsi="Arial" w:cs="Arial"/>
          <w:sz w:val="22"/>
          <w:szCs w:val="22"/>
        </w:rPr>
      </w:pPr>
      <w:bookmarkStart w:id="13" w:name="art14§5"/>
      <w:bookmarkEnd w:id="13"/>
      <w:r>
        <w:rPr>
          <w:rFonts w:ascii="Arial" w:hAnsi="Arial" w:cs="Arial"/>
          <w:sz w:val="22"/>
          <w:szCs w:val="22"/>
        </w:rPr>
        <w:t xml:space="preserve">2.6 </w:t>
      </w:r>
      <w:r w:rsidR="0027611F" w:rsidRPr="00913122">
        <w:rPr>
          <w:rFonts w:ascii="Arial" w:hAnsi="Arial" w:cs="Arial"/>
          <w:sz w:val="22"/>
          <w:szCs w:val="22"/>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0027611F" w:rsidRPr="00913122">
          <w:rPr>
            <w:rStyle w:val="Hyperlink"/>
            <w:rFonts w:ascii="Arial" w:hAnsi="Arial" w:cs="Arial"/>
            <w:sz w:val="22"/>
            <w:szCs w:val="22"/>
          </w:rPr>
          <w:t>Lei Federal nº 14.133, de 2021</w:t>
        </w:r>
      </w:hyperlink>
      <w:r w:rsidR="0027611F" w:rsidRPr="00913122">
        <w:rPr>
          <w:rFonts w:ascii="Arial" w:hAnsi="Arial" w:cs="Arial"/>
          <w:sz w:val="22"/>
          <w:szCs w:val="22"/>
        </w:rPr>
        <w:t>.</w:t>
      </w:r>
    </w:p>
    <w:p w14:paraId="12031CEF" w14:textId="01A54FD5" w:rsidR="0027611F" w:rsidRPr="00913122" w:rsidRDefault="002C75D4" w:rsidP="00913122">
      <w:pPr>
        <w:spacing w:before="120" w:after="120"/>
        <w:jc w:val="both"/>
        <w:rPr>
          <w:rFonts w:ascii="Arial" w:hAnsi="Arial" w:cs="Arial"/>
          <w:sz w:val="22"/>
          <w:szCs w:val="22"/>
        </w:rPr>
      </w:pPr>
      <w:r>
        <w:rPr>
          <w:rFonts w:ascii="Arial" w:hAnsi="Arial" w:cs="Arial"/>
          <w:sz w:val="22"/>
          <w:szCs w:val="22"/>
        </w:rPr>
        <w:t xml:space="preserve">2.7 </w:t>
      </w:r>
      <w:r w:rsidR="0027611F" w:rsidRPr="00913122">
        <w:rPr>
          <w:rFonts w:ascii="Arial" w:hAnsi="Arial" w:cs="Arial"/>
          <w:sz w:val="22"/>
          <w:szCs w:val="22"/>
        </w:rPr>
        <w:t>A vedação de que trata o item 2.1.8 estende-se a terceiro que auxilie a condução da contratação na qualidade de integrante de equipe de apoio, profissional especializado ou funcionário ou representante de empresa que preste assessoria técnica.</w:t>
      </w:r>
    </w:p>
    <w:p w14:paraId="1C79ADC1" w14:textId="21346FBC" w:rsidR="0027611F" w:rsidRPr="00E51340" w:rsidRDefault="002C75D4" w:rsidP="00913122">
      <w:pPr>
        <w:spacing w:before="120" w:after="120"/>
        <w:jc w:val="both"/>
        <w:rPr>
          <w:rFonts w:ascii="Arial" w:hAnsi="Arial" w:cs="Arial"/>
          <w:sz w:val="22"/>
          <w:szCs w:val="22"/>
        </w:rPr>
      </w:pPr>
      <w:r w:rsidRPr="00E51340">
        <w:rPr>
          <w:rFonts w:ascii="Arial" w:hAnsi="Arial" w:cs="Arial"/>
          <w:sz w:val="22"/>
          <w:szCs w:val="22"/>
        </w:rPr>
        <w:t>2.</w:t>
      </w:r>
      <w:r w:rsidR="007D1509" w:rsidRPr="00E51340">
        <w:rPr>
          <w:rFonts w:ascii="Arial" w:hAnsi="Arial" w:cs="Arial"/>
          <w:sz w:val="22"/>
          <w:szCs w:val="22"/>
        </w:rPr>
        <w:t>8</w:t>
      </w:r>
      <w:r w:rsidRPr="00E51340">
        <w:rPr>
          <w:rFonts w:ascii="Arial" w:hAnsi="Arial" w:cs="Arial"/>
          <w:sz w:val="22"/>
          <w:szCs w:val="22"/>
        </w:rPr>
        <w:t xml:space="preserve"> </w:t>
      </w:r>
      <w:r w:rsidR="0027611F" w:rsidRPr="00E51340">
        <w:rPr>
          <w:rFonts w:ascii="Arial" w:hAnsi="Arial" w:cs="Arial"/>
          <w:b/>
          <w:bCs/>
          <w:sz w:val="22"/>
          <w:szCs w:val="22"/>
        </w:rPr>
        <w:t>PODERÃO PARTICIPAR</w:t>
      </w:r>
      <w:r w:rsidR="0027611F" w:rsidRPr="00E51340">
        <w:rPr>
          <w:rFonts w:ascii="Arial" w:hAnsi="Arial" w:cs="Arial"/>
          <w:sz w:val="22"/>
          <w:szCs w:val="22"/>
        </w:rPr>
        <w:t>, os interessados que atenderem a todas as exigências deste Edital e seus Anexos.</w:t>
      </w:r>
    </w:p>
    <w:p w14:paraId="030B900C" w14:textId="52802CC0" w:rsidR="0027611F" w:rsidRPr="00E51340" w:rsidRDefault="003A1D7A" w:rsidP="00913122">
      <w:pPr>
        <w:spacing w:before="120" w:after="120"/>
        <w:jc w:val="both"/>
        <w:rPr>
          <w:rFonts w:ascii="Arial" w:hAnsi="Arial" w:cs="Arial"/>
          <w:sz w:val="22"/>
          <w:szCs w:val="22"/>
        </w:rPr>
      </w:pPr>
      <w:r w:rsidRPr="00E51340">
        <w:rPr>
          <w:rFonts w:ascii="Arial" w:hAnsi="Arial" w:cs="Arial"/>
          <w:sz w:val="22"/>
          <w:szCs w:val="22"/>
        </w:rPr>
        <w:lastRenderedPageBreak/>
        <w:t>2.</w:t>
      </w:r>
      <w:r w:rsidR="007D1509" w:rsidRPr="00E51340">
        <w:rPr>
          <w:rFonts w:ascii="Arial" w:hAnsi="Arial" w:cs="Arial"/>
          <w:sz w:val="22"/>
          <w:szCs w:val="22"/>
        </w:rPr>
        <w:t>9</w:t>
      </w:r>
      <w:r w:rsidR="0027611F" w:rsidRPr="00E51340">
        <w:rPr>
          <w:rFonts w:ascii="Arial" w:hAnsi="Arial" w:cs="Arial"/>
          <w:sz w:val="22"/>
          <w:szCs w:val="22"/>
        </w:rPr>
        <w:t xml:space="preserve"> O fornecedor deverá providenciar o credenciamento prévio perante https://bnc.org.br/cadastro/, viabilizando a utilização da plataforma e participação do certame.</w:t>
      </w:r>
    </w:p>
    <w:p w14:paraId="6DA1C20C" w14:textId="086895E2" w:rsidR="0027611F" w:rsidRPr="00E51340" w:rsidRDefault="003A1D7A" w:rsidP="00913122">
      <w:pPr>
        <w:spacing w:before="120" w:after="120"/>
        <w:jc w:val="both"/>
        <w:rPr>
          <w:rFonts w:ascii="Arial" w:hAnsi="Arial" w:cs="Arial"/>
          <w:sz w:val="22"/>
          <w:szCs w:val="22"/>
        </w:rPr>
      </w:pPr>
      <w:r w:rsidRPr="00E51340">
        <w:rPr>
          <w:rFonts w:ascii="Arial" w:hAnsi="Arial" w:cs="Arial"/>
          <w:sz w:val="22"/>
          <w:szCs w:val="22"/>
        </w:rPr>
        <w:t>2.</w:t>
      </w:r>
      <w:r w:rsidR="007D1509" w:rsidRPr="00E51340">
        <w:rPr>
          <w:rFonts w:ascii="Arial" w:hAnsi="Arial" w:cs="Arial"/>
          <w:sz w:val="22"/>
          <w:szCs w:val="22"/>
        </w:rPr>
        <w:t>9</w:t>
      </w:r>
      <w:r w:rsidRPr="00E51340">
        <w:rPr>
          <w:rFonts w:ascii="Arial" w:hAnsi="Arial" w:cs="Arial"/>
          <w:sz w:val="22"/>
          <w:szCs w:val="22"/>
        </w:rPr>
        <w:t xml:space="preserve">.1   </w:t>
      </w:r>
      <w:r w:rsidR="0027611F" w:rsidRPr="00E51340">
        <w:rPr>
          <w:rFonts w:ascii="Arial" w:hAnsi="Arial" w:cs="Arial"/>
          <w:sz w:val="22"/>
          <w:szCs w:val="22"/>
        </w:rPr>
        <w:t>O fornecedor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19E2E36" w14:textId="61E7EFF5" w:rsidR="0027611F" w:rsidRPr="00E51340" w:rsidRDefault="003A1D7A" w:rsidP="00913122">
      <w:pPr>
        <w:spacing w:before="120" w:after="120"/>
        <w:jc w:val="both"/>
        <w:rPr>
          <w:rFonts w:ascii="Arial" w:hAnsi="Arial" w:cs="Arial"/>
          <w:sz w:val="22"/>
          <w:szCs w:val="22"/>
        </w:rPr>
      </w:pPr>
      <w:r w:rsidRPr="00E51340">
        <w:rPr>
          <w:rFonts w:ascii="Arial" w:hAnsi="Arial" w:cs="Arial"/>
          <w:sz w:val="22"/>
          <w:szCs w:val="22"/>
        </w:rPr>
        <w:t>2.</w:t>
      </w:r>
      <w:r w:rsidR="007D1509" w:rsidRPr="00E51340">
        <w:rPr>
          <w:rFonts w:ascii="Arial" w:hAnsi="Arial" w:cs="Arial"/>
          <w:sz w:val="22"/>
          <w:szCs w:val="22"/>
        </w:rPr>
        <w:t>9</w:t>
      </w:r>
      <w:r w:rsidRPr="00E51340">
        <w:rPr>
          <w:rFonts w:ascii="Arial" w:hAnsi="Arial" w:cs="Arial"/>
          <w:sz w:val="22"/>
          <w:szCs w:val="22"/>
        </w:rPr>
        <w:t xml:space="preserve">.2 </w:t>
      </w:r>
      <w:r w:rsidR="0027611F" w:rsidRPr="00E51340">
        <w:rPr>
          <w:rFonts w:ascii="Arial" w:hAnsi="Arial" w:cs="Arial"/>
          <w:sz w:val="22"/>
          <w:szCs w:val="22"/>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5C5FB517" w14:textId="606F6137" w:rsidR="0027611F" w:rsidRPr="00913122" w:rsidRDefault="002C75D4" w:rsidP="00913122">
      <w:pPr>
        <w:spacing w:before="120" w:after="120"/>
        <w:jc w:val="both"/>
        <w:rPr>
          <w:rFonts w:ascii="Arial" w:hAnsi="Arial" w:cs="Arial"/>
          <w:sz w:val="22"/>
          <w:szCs w:val="22"/>
        </w:rPr>
      </w:pPr>
      <w:r w:rsidRPr="00E51340">
        <w:rPr>
          <w:rFonts w:ascii="Arial" w:hAnsi="Arial" w:cs="Arial"/>
          <w:sz w:val="22"/>
          <w:szCs w:val="22"/>
        </w:rPr>
        <w:t>2.</w:t>
      </w:r>
      <w:r w:rsidR="007D1509" w:rsidRPr="00E51340">
        <w:rPr>
          <w:rFonts w:ascii="Arial" w:hAnsi="Arial" w:cs="Arial"/>
          <w:sz w:val="22"/>
          <w:szCs w:val="22"/>
        </w:rPr>
        <w:t>10</w:t>
      </w:r>
      <w:r w:rsidRPr="00E51340">
        <w:rPr>
          <w:rFonts w:ascii="Arial" w:hAnsi="Arial" w:cs="Arial"/>
          <w:sz w:val="22"/>
          <w:szCs w:val="22"/>
        </w:rPr>
        <w:t xml:space="preserve"> </w:t>
      </w:r>
      <w:r w:rsidR="0027611F" w:rsidRPr="00E51340">
        <w:rPr>
          <w:rFonts w:ascii="Arial" w:hAnsi="Arial" w:cs="Arial"/>
          <w:sz w:val="22"/>
          <w:szCs w:val="22"/>
        </w:rPr>
        <w:t>A não observância do disposto no item anterior poderá ensejar desclassificação no momento da habilitação.</w:t>
      </w:r>
    </w:p>
    <w:p w14:paraId="5EB32DB6" w14:textId="77777777" w:rsidR="0027611F" w:rsidRPr="002C75D4" w:rsidRDefault="0027611F" w:rsidP="00913122">
      <w:pPr>
        <w:spacing w:before="120" w:after="120"/>
        <w:jc w:val="both"/>
        <w:rPr>
          <w:rFonts w:ascii="Arial" w:hAnsi="Arial" w:cs="Arial"/>
          <w:b/>
          <w:bCs/>
          <w:sz w:val="22"/>
          <w:szCs w:val="22"/>
        </w:rPr>
      </w:pPr>
      <w:r w:rsidRPr="002C75D4">
        <w:rPr>
          <w:rFonts w:ascii="Arial" w:hAnsi="Arial" w:cs="Arial"/>
          <w:b/>
          <w:bCs/>
          <w:sz w:val="22"/>
          <w:szCs w:val="22"/>
        </w:rPr>
        <w:t xml:space="preserve">TRATAMENTO FAVORECIDO </w:t>
      </w:r>
    </w:p>
    <w:p w14:paraId="1AED90B6" w14:textId="52CCC27E" w:rsidR="0027611F" w:rsidRPr="004A7531" w:rsidRDefault="002C75D4" w:rsidP="00913122">
      <w:pPr>
        <w:spacing w:before="120" w:after="120"/>
        <w:jc w:val="both"/>
        <w:rPr>
          <w:rFonts w:ascii="Arial" w:hAnsi="Arial" w:cs="Arial"/>
          <w:sz w:val="22"/>
          <w:szCs w:val="22"/>
          <w:highlight w:val="yellow"/>
        </w:rPr>
      </w:pPr>
      <w:r w:rsidRPr="00AD64F8">
        <w:rPr>
          <w:rFonts w:ascii="Arial" w:hAnsi="Arial" w:cs="Arial"/>
          <w:sz w:val="22"/>
          <w:szCs w:val="22"/>
        </w:rPr>
        <w:t>2.</w:t>
      </w:r>
      <w:r w:rsidR="00E51340">
        <w:rPr>
          <w:rFonts w:ascii="Arial" w:hAnsi="Arial" w:cs="Arial"/>
          <w:sz w:val="22"/>
          <w:szCs w:val="22"/>
        </w:rPr>
        <w:t>11</w:t>
      </w:r>
      <w:r w:rsidRPr="00AD64F8">
        <w:rPr>
          <w:rFonts w:ascii="Arial" w:hAnsi="Arial" w:cs="Arial"/>
          <w:sz w:val="22"/>
          <w:szCs w:val="22"/>
        </w:rPr>
        <w:t xml:space="preserve"> </w:t>
      </w:r>
      <w:r w:rsidR="0027611F" w:rsidRPr="007D1509">
        <w:rPr>
          <w:rFonts w:ascii="Arial" w:hAnsi="Arial" w:cs="Arial"/>
          <w:sz w:val="22"/>
          <w:szCs w:val="22"/>
          <w:highlight w:val="yellow"/>
        </w:rPr>
        <w:t xml:space="preserve">Este edital </w:t>
      </w:r>
      <w:r w:rsidR="0027611F" w:rsidRPr="007D1509">
        <w:rPr>
          <w:rFonts w:ascii="Arial" w:hAnsi="Arial" w:cs="Arial"/>
          <w:b/>
          <w:bCs/>
          <w:sz w:val="22"/>
          <w:szCs w:val="22"/>
          <w:highlight w:val="yellow"/>
          <w:u w:val="single"/>
        </w:rPr>
        <w:t>NÃO É EXCLUSIVO</w:t>
      </w:r>
      <w:r w:rsidR="0027611F" w:rsidRPr="007D1509">
        <w:rPr>
          <w:rFonts w:ascii="Arial" w:hAnsi="Arial" w:cs="Arial"/>
          <w:sz w:val="22"/>
          <w:szCs w:val="22"/>
          <w:highlight w:val="yellow"/>
        </w:rPr>
        <w:t xml:space="preserve"> para Micro, Pequena Empresa e MEI´s, </w:t>
      </w:r>
      <w:r w:rsidR="0019269F" w:rsidRPr="00D2088E">
        <w:rPr>
          <w:rFonts w:ascii="Arial" w:hAnsi="Arial" w:cs="Arial"/>
          <w:sz w:val="22"/>
          <w:szCs w:val="22"/>
          <w:highlight w:val="yellow"/>
        </w:rPr>
        <w:t>em consideração à peculiaridade do objeto, à possibilidade de participação de pessoas físicas e a inexistência de no mínimo 03 (três) empresas nessa categoria junto ao Município</w:t>
      </w:r>
      <w:r w:rsidR="0027611F" w:rsidRPr="00D2088E">
        <w:rPr>
          <w:rFonts w:ascii="Arial" w:hAnsi="Arial" w:cs="Arial"/>
          <w:sz w:val="22"/>
          <w:szCs w:val="22"/>
          <w:highlight w:val="yellow"/>
        </w:rPr>
        <w:t>, porém, o mesmo contempla os benefícios da regularidade fiscal e o empate ficto para as empresas enquadradas nesta condição</w:t>
      </w:r>
      <w:r w:rsidR="0019269F">
        <w:rPr>
          <w:rFonts w:ascii="Arial" w:hAnsi="Arial" w:cs="Arial"/>
          <w:sz w:val="22"/>
          <w:szCs w:val="22"/>
          <w:highlight w:val="yellow"/>
        </w:rPr>
        <w:t>.</w:t>
      </w:r>
      <w:r w:rsidR="004A7531" w:rsidRPr="00D2088E">
        <w:rPr>
          <w:rFonts w:ascii="Arial" w:hAnsi="Arial" w:cs="Arial"/>
          <w:sz w:val="22"/>
          <w:szCs w:val="22"/>
          <w:highlight w:val="yellow"/>
        </w:rPr>
        <w:t xml:space="preserve"> </w:t>
      </w:r>
    </w:p>
    <w:p w14:paraId="69AA1E97" w14:textId="429216A3" w:rsidR="0027611F" w:rsidRPr="00913122" w:rsidRDefault="00272D29" w:rsidP="00913122">
      <w:pPr>
        <w:spacing w:before="120" w:after="120"/>
        <w:jc w:val="both"/>
        <w:rPr>
          <w:rFonts w:ascii="Arial" w:hAnsi="Arial" w:cs="Arial"/>
          <w:sz w:val="22"/>
          <w:szCs w:val="22"/>
        </w:rPr>
      </w:pPr>
      <w:r w:rsidRPr="00913122">
        <w:rPr>
          <w:rFonts w:ascii="Arial" w:hAnsi="Arial" w:cs="Arial"/>
          <w:sz w:val="22"/>
          <w:szCs w:val="22"/>
        </w:rPr>
        <w:t>2.</w:t>
      </w:r>
      <w:r w:rsidR="00E51340">
        <w:rPr>
          <w:rFonts w:ascii="Arial" w:hAnsi="Arial" w:cs="Arial"/>
          <w:sz w:val="22"/>
          <w:szCs w:val="22"/>
        </w:rPr>
        <w:t>13</w:t>
      </w:r>
      <w:r w:rsidR="003A1D7A" w:rsidRPr="00913122">
        <w:rPr>
          <w:rFonts w:ascii="Arial" w:hAnsi="Arial" w:cs="Arial"/>
          <w:sz w:val="22"/>
          <w:szCs w:val="22"/>
        </w:rPr>
        <w:t xml:space="preserve"> </w:t>
      </w:r>
      <w:r w:rsidR="0027611F" w:rsidRPr="00913122">
        <w:rPr>
          <w:rFonts w:ascii="Arial" w:hAnsi="Arial" w:cs="Arial"/>
          <w:sz w:val="22"/>
          <w:szCs w:val="22"/>
        </w:rPr>
        <w:t xml:space="preserve">De acordo com o </w:t>
      </w:r>
      <w:r w:rsidR="0027611F" w:rsidRPr="00AD64F8">
        <w:rPr>
          <w:rFonts w:ascii="Arial" w:hAnsi="Arial" w:cs="Arial"/>
          <w:b/>
          <w:bCs/>
          <w:sz w:val="22"/>
          <w:szCs w:val="22"/>
        </w:rPr>
        <w:t>art. 43, §1º da Lei 123/2006</w:t>
      </w:r>
      <w:r w:rsidR="0027611F" w:rsidRPr="00913122">
        <w:rPr>
          <w:rFonts w:ascii="Arial" w:hAnsi="Arial" w:cs="Arial"/>
          <w:sz w:val="22"/>
          <w:szCs w:val="22"/>
        </w:rPr>
        <w:t>, no caso de a microempresa empresa de pequeno porte ser declarada vencedora do certame, apresentar documentos que identifiquem alguma restrição na comprovação de sua regularidade fiscal, ser-lhe-á concedido prazo de 05 (cinco) dias úteis, prorrogáveis por igual período a critério do LICITADOR, para a regularização da restrição e emissão de eventuais certidões negativas ou positivas com efeitos de negativa.</w:t>
      </w:r>
    </w:p>
    <w:p w14:paraId="3E6466EA" w14:textId="65020D31" w:rsidR="0027611F" w:rsidRPr="00913122" w:rsidRDefault="0027611F" w:rsidP="00913122">
      <w:pPr>
        <w:spacing w:before="120" w:after="120"/>
        <w:jc w:val="both"/>
        <w:rPr>
          <w:rFonts w:ascii="Arial" w:hAnsi="Arial" w:cs="Arial"/>
          <w:sz w:val="22"/>
          <w:szCs w:val="22"/>
        </w:rPr>
      </w:pPr>
      <w:r w:rsidRPr="00913122">
        <w:rPr>
          <w:rFonts w:ascii="Arial" w:hAnsi="Arial" w:cs="Arial"/>
          <w:sz w:val="22"/>
          <w:szCs w:val="22"/>
        </w:rPr>
        <w:t>2.</w:t>
      </w:r>
      <w:r w:rsidR="00E51340">
        <w:rPr>
          <w:rFonts w:ascii="Arial" w:hAnsi="Arial" w:cs="Arial"/>
          <w:sz w:val="22"/>
          <w:szCs w:val="22"/>
        </w:rPr>
        <w:t xml:space="preserve">13.1 </w:t>
      </w:r>
      <w:r w:rsidRPr="00913122">
        <w:rPr>
          <w:rFonts w:ascii="Arial" w:hAnsi="Arial" w:cs="Arial"/>
          <w:sz w:val="22"/>
          <w:szCs w:val="22"/>
        </w:rPr>
        <w:t xml:space="preserve">Caso </w:t>
      </w:r>
      <w:r w:rsidR="00A55A33" w:rsidRPr="00913122">
        <w:rPr>
          <w:rFonts w:ascii="Arial" w:hAnsi="Arial" w:cs="Arial"/>
          <w:sz w:val="22"/>
          <w:szCs w:val="22"/>
        </w:rPr>
        <w:t>o</w:t>
      </w:r>
      <w:r w:rsidRPr="00913122">
        <w:rPr>
          <w:rFonts w:ascii="Arial" w:hAnsi="Arial" w:cs="Arial"/>
          <w:sz w:val="22"/>
          <w:szCs w:val="22"/>
        </w:rPr>
        <w:t xml:space="preserve"> fornecedor vencedor não regularize a situação, serão convocados os fornecedores remanescentes, segundo a ordem de classificação.</w:t>
      </w:r>
    </w:p>
    <w:p w14:paraId="2CCCF39A" w14:textId="7B06CCEC" w:rsidR="0027611F" w:rsidRPr="00913122" w:rsidRDefault="00EE1B42" w:rsidP="00913122">
      <w:pPr>
        <w:spacing w:before="120" w:after="120"/>
        <w:jc w:val="both"/>
        <w:rPr>
          <w:rFonts w:ascii="Arial" w:hAnsi="Arial" w:cs="Arial"/>
          <w:sz w:val="22"/>
          <w:szCs w:val="22"/>
        </w:rPr>
      </w:pPr>
      <w:r w:rsidRPr="00913122">
        <w:rPr>
          <w:rFonts w:ascii="Arial" w:hAnsi="Arial" w:cs="Arial"/>
          <w:sz w:val="22"/>
          <w:szCs w:val="22"/>
        </w:rPr>
        <w:t>2.</w:t>
      </w:r>
      <w:r w:rsidR="00E51340">
        <w:rPr>
          <w:rFonts w:ascii="Arial" w:hAnsi="Arial" w:cs="Arial"/>
          <w:sz w:val="22"/>
          <w:szCs w:val="22"/>
        </w:rPr>
        <w:t>14</w:t>
      </w:r>
      <w:r w:rsidRPr="00913122">
        <w:rPr>
          <w:rFonts w:ascii="Arial" w:hAnsi="Arial" w:cs="Arial"/>
          <w:sz w:val="22"/>
          <w:szCs w:val="22"/>
        </w:rPr>
        <w:t xml:space="preserve"> </w:t>
      </w:r>
      <w:r w:rsidR="0027611F" w:rsidRPr="00913122">
        <w:rPr>
          <w:rFonts w:ascii="Arial" w:hAnsi="Arial" w:cs="Arial"/>
          <w:sz w:val="22"/>
          <w:szCs w:val="22"/>
        </w:rPr>
        <w:t xml:space="preserve">De acordo com o </w:t>
      </w:r>
      <w:r w:rsidR="0027611F" w:rsidRPr="002C75D4">
        <w:rPr>
          <w:rFonts w:ascii="Arial" w:hAnsi="Arial" w:cs="Arial"/>
          <w:b/>
          <w:bCs/>
          <w:sz w:val="22"/>
          <w:szCs w:val="22"/>
        </w:rPr>
        <w:t>art. 45, da Lei 123/2006</w:t>
      </w:r>
      <w:r w:rsidR="0027611F" w:rsidRPr="00913122">
        <w:rPr>
          <w:rFonts w:ascii="Arial" w:hAnsi="Arial" w:cs="Arial"/>
          <w:sz w:val="22"/>
          <w:szCs w:val="22"/>
        </w:rPr>
        <w:t xml:space="preserve">, nos casos de empate ficto (art. 44, §2º da Lei 123/2006), será observado o disposto </w:t>
      </w:r>
      <w:r w:rsidR="0027611F" w:rsidRPr="00164C7E">
        <w:rPr>
          <w:rFonts w:ascii="Arial" w:hAnsi="Arial" w:cs="Arial"/>
          <w:sz w:val="22"/>
          <w:szCs w:val="22"/>
        </w:rPr>
        <w:t xml:space="preserve">no </w:t>
      </w:r>
      <w:r w:rsidR="0027611F" w:rsidRPr="00164C7E">
        <w:rPr>
          <w:rFonts w:ascii="Arial" w:hAnsi="Arial" w:cs="Arial"/>
          <w:b/>
          <w:bCs/>
          <w:sz w:val="22"/>
          <w:szCs w:val="22"/>
        </w:rPr>
        <w:t>item 5.</w:t>
      </w:r>
      <w:r w:rsidR="00164C7E" w:rsidRPr="00164C7E">
        <w:rPr>
          <w:rFonts w:ascii="Arial" w:hAnsi="Arial" w:cs="Arial"/>
          <w:b/>
          <w:bCs/>
          <w:sz w:val="22"/>
          <w:szCs w:val="22"/>
        </w:rPr>
        <w:t>11</w:t>
      </w:r>
      <w:r w:rsidR="0027611F" w:rsidRPr="00164C7E">
        <w:rPr>
          <w:rFonts w:ascii="Arial" w:hAnsi="Arial" w:cs="Arial"/>
          <w:b/>
          <w:bCs/>
          <w:sz w:val="22"/>
          <w:szCs w:val="22"/>
        </w:rPr>
        <w:t>, deste</w:t>
      </w:r>
      <w:r w:rsidR="0027611F" w:rsidRPr="00AD64F8">
        <w:rPr>
          <w:rFonts w:ascii="Arial" w:hAnsi="Arial" w:cs="Arial"/>
          <w:b/>
          <w:bCs/>
          <w:sz w:val="22"/>
          <w:szCs w:val="22"/>
        </w:rPr>
        <w:t xml:space="preserve"> Edital.</w:t>
      </w:r>
    </w:p>
    <w:p w14:paraId="4DAA378E" w14:textId="77DF3C3F" w:rsidR="0027611F" w:rsidRPr="00913122" w:rsidRDefault="00EE1B42" w:rsidP="00913122">
      <w:pPr>
        <w:spacing w:before="120" w:after="120"/>
        <w:jc w:val="both"/>
        <w:rPr>
          <w:rFonts w:ascii="Arial" w:hAnsi="Arial" w:cs="Arial"/>
          <w:sz w:val="22"/>
          <w:szCs w:val="22"/>
        </w:rPr>
      </w:pPr>
      <w:r w:rsidRPr="00913122">
        <w:rPr>
          <w:rFonts w:ascii="Arial" w:hAnsi="Arial" w:cs="Arial"/>
          <w:sz w:val="22"/>
          <w:szCs w:val="22"/>
        </w:rPr>
        <w:t>2.</w:t>
      </w:r>
      <w:r w:rsidR="00E51340">
        <w:rPr>
          <w:rFonts w:ascii="Arial" w:hAnsi="Arial" w:cs="Arial"/>
          <w:sz w:val="22"/>
          <w:szCs w:val="22"/>
        </w:rPr>
        <w:t>15</w:t>
      </w:r>
      <w:r w:rsidRPr="00913122">
        <w:rPr>
          <w:rFonts w:ascii="Arial" w:hAnsi="Arial" w:cs="Arial"/>
          <w:sz w:val="22"/>
          <w:szCs w:val="22"/>
        </w:rPr>
        <w:t xml:space="preserve"> </w:t>
      </w:r>
      <w:r w:rsidR="0027611F" w:rsidRPr="00913122">
        <w:rPr>
          <w:rFonts w:ascii="Arial" w:hAnsi="Arial" w:cs="Arial"/>
          <w:sz w:val="22"/>
          <w:szCs w:val="22"/>
        </w:rPr>
        <w:t>A comprovação de regularidade fiscal e trabalhista das microempresas e das empresas de pequeno porte somente será exigida para efeito de contratação, e não como condição para participação na licitação (</w:t>
      </w:r>
      <w:hyperlink r:id="rId17" w:anchor="art4" w:history="1">
        <w:r w:rsidR="0027611F" w:rsidRPr="00913122">
          <w:rPr>
            <w:rStyle w:val="Hyperlink"/>
            <w:rFonts w:ascii="Arial" w:hAnsi="Arial" w:cs="Arial"/>
            <w:sz w:val="22"/>
            <w:szCs w:val="22"/>
          </w:rPr>
          <w:t>art. 4º do Decreto nº 8.538/2015</w:t>
        </w:r>
      </w:hyperlink>
      <w:r w:rsidR="0027611F" w:rsidRPr="00913122">
        <w:rPr>
          <w:rFonts w:ascii="Arial" w:hAnsi="Arial" w:cs="Arial"/>
          <w:sz w:val="22"/>
          <w:szCs w:val="22"/>
        </w:rPr>
        <w:t>).</w:t>
      </w:r>
    </w:p>
    <w:p w14:paraId="16222FE9" w14:textId="79E57DC9" w:rsidR="0027611F" w:rsidRPr="00913122" w:rsidRDefault="00EE1B42" w:rsidP="00913122">
      <w:pPr>
        <w:spacing w:before="120" w:after="120"/>
        <w:jc w:val="both"/>
        <w:rPr>
          <w:rFonts w:ascii="Arial" w:hAnsi="Arial" w:cs="Arial"/>
          <w:sz w:val="22"/>
          <w:szCs w:val="22"/>
        </w:rPr>
      </w:pPr>
      <w:r w:rsidRPr="00913122">
        <w:rPr>
          <w:rFonts w:ascii="Arial" w:hAnsi="Arial" w:cs="Arial"/>
          <w:sz w:val="22"/>
          <w:szCs w:val="22"/>
        </w:rPr>
        <w:t>2.</w:t>
      </w:r>
      <w:r w:rsidR="00E51340">
        <w:rPr>
          <w:rFonts w:ascii="Arial" w:hAnsi="Arial" w:cs="Arial"/>
          <w:sz w:val="22"/>
          <w:szCs w:val="22"/>
        </w:rPr>
        <w:t>16</w:t>
      </w:r>
      <w:r w:rsidRPr="00913122">
        <w:rPr>
          <w:rFonts w:ascii="Arial" w:hAnsi="Arial" w:cs="Arial"/>
          <w:sz w:val="22"/>
          <w:szCs w:val="22"/>
        </w:rPr>
        <w:t xml:space="preserve"> </w:t>
      </w:r>
      <w:bookmarkStart w:id="14" w:name="_Hlk153186222"/>
      <w:r w:rsidR="0027611F" w:rsidRPr="00913122">
        <w:rPr>
          <w:rFonts w:ascii="Arial" w:hAnsi="Arial" w:cs="Arial"/>
          <w:sz w:val="22"/>
          <w:szCs w:val="22"/>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4"/>
      <w:r w:rsidR="0027611F" w:rsidRPr="00913122">
        <w:rPr>
          <w:rFonts w:ascii="Arial" w:hAnsi="Arial" w:cs="Arial"/>
          <w:sz w:val="22"/>
          <w:szCs w:val="22"/>
        </w:rPr>
        <w:t>.</w:t>
      </w:r>
    </w:p>
    <w:p w14:paraId="3894B1A5" w14:textId="4356811C" w:rsidR="0027611F" w:rsidRPr="00913122" w:rsidRDefault="00EE1B42" w:rsidP="00913122">
      <w:pPr>
        <w:spacing w:before="120" w:after="120"/>
        <w:jc w:val="both"/>
        <w:rPr>
          <w:rFonts w:ascii="Arial" w:hAnsi="Arial" w:cs="Arial"/>
          <w:sz w:val="22"/>
          <w:szCs w:val="22"/>
        </w:rPr>
      </w:pPr>
      <w:r w:rsidRPr="00913122">
        <w:rPr>
          <w:rFonts w:ascii="Arial" w:hAnsi="Arial" w:cs="Arial"/>
          <w:sz w:val="22"/>
          <w:szCs w:val="22"/>
        </w:rPr>
        <w:t>2.</w:t>
      </w:r>
      <w:r w:rsidR="00E51340">
        <w:rPr>
          <w:rFonts w:ascii="Arial" w:hAnsi="Arial" w:cs="Arial"/>
          <w:sz w:val="22"/>
          <w:szCs w:val="22"/>
        </w:rPr>
        <w:t>17</w:t>
      </w:r>
      <w:r w:rsidRPr="00913122">
        <w:rPr>
          <w:rFonts w:ascii="Arial" w:hAnsi="Arial" w:cs="Arial"/>
          <w:sz w:val="22"/>
          <w:szCs w:val="22"/>
        </w:rPr>
        <w:t xml:space="preserve"> </w:t>
      </w:r>
      <w:r w:rsidR="0027611F" w:rsidRPr="00913122">
        <w:rPr>
          <w:rFonts w:ascii="Arial" w:hAnsi="Arial" w:cs="Arial"/>
          <w:sz w:val="22"/>
          <w:szCs w:val="22"/>
        </w:rPr>
        <w:t>A microempresa ou empresa de pequeno porte que desejarem participar do certame para o tratamento diferenciado com os benefícios da LC 123/06, alterada pela LC 147/14 deverá declarar essa situação.</w:t>
      </w:r>
    </w:p>
    <w:p w14:paraId="3B6FE307" w14:textId="295EB6F3" w:rsidR="0027611F" w:rsidRPr="00913122" w:rsidRDefault="00EE1B42" w:rsidP="00913122">
      <w:pPr>
        <w:spacing w:before="120" w:after="120"/>
        <w:jc w:val="both"/>
        <w:rPr>
          <w:rFonts w:ascii="Arial" w:hAnsi="Arial" w:cs="Arial"/>
          <w:sz w:val="22"/>
          <w:szCs w:val="22"/>
        </w:rPr>
      </w:pPr>
      <w:r w:rsidRPr="00913122">
        <w:rPr>
          <w:rFonts w:ascii="Arial" w:hAnsi="Arial" w:cs="Arial"/>
          <w:sz w:val="22"/>
          <w:szCs w:val="22"/>
        </w:rPr>
        <w:t>2.</w:t>
      </w:r>
      <w:r w:rsidR="00E51340">
        <w:rPr>
          <w:rFonts w:ascii="Arial" w:hAnsi="Arial" w:cs="Arial"/>
          <w:sz w:val="22"/>
          <w:szCs w:val="22"/>
        </w:rPr>
        <w:t>1</w:t>
      </w:r>
      <w:r w:rsidR="00AB4593">
        <w:rPr>
          <w:rFonts w:ascii="Arial" w:hAnsi="Arial" w:cs="Arial"/>
          <w:sz w:val="22"/>
          <w:szCs w:val="22"/>
        </w:rPr>
        <w:t>8</w:t>
      </w:r>
      <w:r w:rsidRPr="00913122">
        <w:rPr>
          <w:rFonts w:ascii="Arial" w:hAnsi="Arial" w:cs="Arial"/>
          <w:sz w:val="22"/>
          <w:szCs w:val="22"/>
        </w:rPr>
        <w:t xml:space="preserve"> </w:t>
      </w:r>
      <w:r w:rsidR="0027611F" w:rsidRPr="00913122">
        <w:rPr>
          <w:rFonts w:ascii="Arial" w:hAnsi="Arial" w:cs="Arial"/>
          <w:sz w:val="22"/>
          <w:szCs w:val="22"/>
        </w:rPr>
        <w:t xml:space="preserve">Será concedido tratamento favorecido para as microempresas e empresas de pequeno porte, para as sociedades cooperativas mencionadas no </w:t>
      </w:r>
      <w:hyperlink r:id="rId18" w:anchor="art16" w:history="1">
        <w:r w:rsidR="0027611F" w:rsidRPr="00913122">
          <w:rPr>
            <w:rStyle w:val="Hyperlink"/>
            <w:rFonts w:ascii="Arial" w:hAnsi="Arial" w:cs="Arial"/>
            <w:sz w:val="22"/>
            <w:szCs w:val="22"/>
          </w:rPr>
          <w:t>artigo 16 da Lei Federal nº 14.133, de 2021</w:t>
        </w:r>
      </w:hyperlink>
      <w:r w:rsidR="0027611F" w:rsidRPr="00913122">
        <w:rPr>
          <w:rFonts w:ascii="Arial" w:hAnsi="Arial" w:cs="Arial"/>
          <w:sz w:val="22"/>
          <w:szCs w:val="22"/>
        </w:rPr>
        <w:t xml:space="preserve">, para o agricultor familiar, o produtor rural pessoa física e para o microempreendedor individual - MEI, nos limites previstos da </w:t>
      </w:r>
      <w:hyperlink r:id="rId19" w:history="1">
        <w:r w:rsidR="0027611F" w:rsidRPr="00913122">
          <w:rPr>
            <w:rStyle w:val="Hyperlink"/>
            <w:rFonts w:ascii="Arial" w:hAnsi="Arial" w:cs="Arial"/>
            <w:sz w:val="22"/>
            <w:szCs w:val="22"/>
          </w:rPr>
          <w:t>Lei Complementar nº 123, de 2006</w:t>
        </w:r>
      </w:hyperlink>
      <w:r w:rsidR="0027611F" w:rsidRPr="00913122">
        <w:rPr>
          <w:rFonts w:ascii="Arial" w:hAnsi="Arial" w:cs="Arial"/>
          <w:sz w:val="22"/>
          <w:szCs w:val="22"/>
        </w:rPr>
        <w:t>.</w:t>
      </w:r>
    </w:p>
    <w:p w14:paraId="4E656673" w14:textId="587F549F" w:rsidR="0027611F" w:rsidRPr="004A7531" w:rsidRDefault="00EE1B42" w:rsidP="00913122">
      <w:pPr>
        <w:spacing w:before="120" w:after="120"/>
        <w:jc w:val="both"/>
        <w:rPr>
          <w:rFonts w:ascii="Arial" w:hAnsi="Arial" w:cs="Arial"/>
          <w:sz w:val="22"/>
          <w:szCs w:val="22"/>
        </w:rPr>
      </w:pPr>
      <w:r w:rsidRPr="00913122">
        <w:rPr>
          <w:rFonts w:ascii="Arial" w:hAnsi="Arial" w:cs="Arial"/>
          <w:sz w:val="22"/>
          <w:szCs w:val="22"/>
        </w:rPr>
        <w:t>2.</w:t>
      </w:r>
      <w:r w:rsidR="00AB4593">
        <w:rPr>
          <w:rFonts w:ascii="Arial" w:hAnsi="Arial" w:cs="Arial"/>
          <w:sz w:val="22"/>
          <w:szCs w:val="22"/>
        </w:rPr>
        <w:t>19</w:t>
      </w:r>
      <w:r w:rsidRPr="00913122">
        <w:rPr>
          <w:rFonts w:ascii="Arial" w:hAnsi="Arial" w:cs="Arial"/>
          <w:sz w:val="22"/>
          <w:szCs w:val="22"/>
        </w:rPr>
        <w:t xml:space="preserve"> </w:t>
      </w:r>
      <w:r w:rsidR="0027611F" w:rsidRPr="00913122">
        <w:rPr>
          <w:rFonts w:ascii="Arial" w:hAnsi="Arial" w:cs="Arial"/>
          <w:sz w:val="22"/>
          <w:szCs w:val="22"/>
        </w:rPr>
        <w:t>A obtenção do benefício a que se refere o item anterior fica limitada às microempresas e às empresas de pequeno porte que, no ano-</w:t>
      </w:r>
      <w:r w:rsidR="0027611F" w:rsidRPr="004A7531">
        <w:rPr>
          <w:rFonts w:ascii="Arial" w:hAnsi="Arial" w:cs="Arial"/>
          <w:sz w:val="22"/>
          <w:szCs w:val="22"/>
        </w:rPr>
        <w:t>calendário de realização da licitação, ainda não tenham celebrado contratos com a Administração Pública cujos valores somados extrapolem a receita bruta máxima admitida para fins de enquadramento como empresa de pequeno porte.</w:t>
      </w:r>
    </w:p>
    <w:p w14:paraId="3822D421" w14:textId="12FE94A7" w:rsidR="00AB4593" w:rsidRPr="004A7531" w:rsidRDefault="00AB4593" w:rsidP="00AB4593">
      <w:pPr>
        <w:pStyle w:val="Nivel2"/>
        <w:numPr>
          <w:ilvl w:val="0"/>
          <w:numId w:val="0"/>
        </w:numPr>
        <w:tabs>
          <w:tab w:val="left" w:pos="567"/>
        </w:tabs>
        <w:spacing w:line="240" w:lineRule="auto"/>
        <w:rPr>
          <w:b/>
          <w:color w:val="auto"/>
          <w:sz w:val="22"/>
          <w:szCs w:val="22"/>
        </w:rPr>
      </w:pPr>
      <w:r w:rsidRPr="004A7531">
        <w:rPr>
          <w:bCs/>
          <w:color w:val="auto"/>
          <w:sz w:val="22"/>
          <w:szCs w:val="22"/>
          <w:highlight w:val="yellow"/>
        </w:rPr>
        <w:lastRenderedPageBreak/>
        <w:t>2.20</w:t>
      </w:r>
      <w:r w:rsidRPr="004A7531">
        <w:rPr>
          <w:b/>
          <w:color w:val="auto"/>
          <w:sz w:val="22"/>
          <w:szCs w:val="22"/>
          <w:highlight w:val="yellow"/>
        </w:rPr>
        <w:tab/>
      </w:r>
      <w:r w:rsidR="004A7531" w:rsidRPr="004A7531">
        <w:rPr>
          <w:b/>
          <w:color w:val="auto"/>
          <w:sz w:val="22"/>
          <w:szCs w:val="22"/>
          <w:highlight w:val="yellow"/>
        </w:rPr>
        <w:t xml:space="preserve">A </w:t>
      </w:r>
      <w:r w:rsidRPr="004A7531">
        <w:rPr>
          <w:b/>
          <w:color w:val="auto"/>
          <w:sz w:val="22"/>
          <w:szCs w:val="22"/>
          <w:highlight w:val="yellow"/>
        </w:rPr>
        <w:t>aplica</w:t>
      </w:r>
      <w:r w:rsidR="004A7531" w:rsidRPr="004A7531">
        <w:rPr>
          <w:b/>
          <w:color w:val="auto"/>
          <w:sz w:val="22"/>
          <w:szCs w:val="22"/>
          <w:highlight w:val="yellow"/>
        </w:rPr>
        <w:t>ção</w:t>
      </w:r>
      <w:r w:rsidRPr="004A7531">
        <w:rPr>
          <w:b/>
          <w:color w:val="auto"/>
          <w:sz w:val="22"/>
          <w:szCs w:val="22"/>
          <w:highlight w:val="yellow"/>
        </w:rPr>
        <w:t xml:space="preserve"> a margem de preferência de 10% da melhor proposta válida para a contratação preferencial/prioridade para Micro, Pequena Empresa e MEI´s, estabelecidas no município ou na região econômica do Vale do Ivaí de Marilândia do Sul/PR</w:t>
      </w:r>
      <w:r w:rsidR="004A7531" w:rsidRPr="004A7531">
        <w:rPr>
          <w:b/>
          <w:color w:val="auto"/>
          <w:sz w:val="22"/>
          <w:szCs w:val="22"/>
          <w:highlight w:val="yellow"/>
        </w:rPr>
        <w:t>, somente será exercida nos casos em que o ramo de atividade</w:t>
      </w:r>
      <w:r w:rsidR="007D0B0F">
        <w:rPr>
          <w:b/>
          <w:color w:val="auto"/>
          <w:sz w:val="22"/>
          <w:szCs w:val="22"/>
          <w:highlight w:val="yellow"/>
        </w:rPr>
        <w:t xml:space="preserve"> </w:t>
      </w:r>
      <w:r w:rsidR="00D64298">
        <w:rPr>
          <w:b/>
          <w:color w:val="auto"/>
          <w:sz w:val="22"/>
          <w:szCs w:val="22"/>
          <w:highlight w:val="yellow"/>
        </w:rPr>
        <w:t>do</w:t>
      </w:r>
      <w:r w:rsidR="004A7531" w:rsidRPr="004A7531">
        <w:rPr>
          <w:b/>
          <w:color w:val="auto"/>
          <w:sz w:val="22"/>
          <w:szCs w:val="22"/>
          <w:highlight w:val="yellow"/>
        </w:rPr>
        <w:t xml:space="preserve"> proponente aborde a prestação de serviços objeto do certam</w:t>
      </w:r>
      <w:r w:rsidR="00D2088E">
        <w:rPr>
          <w:b/>
          <w:color w:val="auto"/>
          <w:sz w:val="22"/>
          <w:szCs w:val="22"/>
          <w:highlight w:val="yellow"/>
        </w:rPr>
        <w:t>e</w:t>
      </w:r>
      <w:r w:rsidR="004A7531" w:rsidRPr="004A7531">
        <w:rPr>
          <w:b/>
          <w:color w:val="auto"/>
          <w:sz w:val="22"/>
          <w:szCs w:val="22"/>
          <w:highlight w:val="yellow"/>
        </w:rPr>
        <w:t>.</w:t>
      </w:r>
      <w:r w:rsidRPr="004A7531">
        <w:rPr>
          <w:bCs/>
          <w:color w:val="auto"/>
          <w:sz w:val="22"/>
          <w:szCs w:val="22"/>
          <w:highlight w:val="yellow"/>
        </w:rPr>
        <w:t xml:space="preserve"> </w:t>
      </w:r>
    </w:p>
    <w:p w14:paraId="50201F7F" w14:textId="77777777" w:rsidR="009E60BC" w:rsidRPr="00913122" w:rsidRDefault="009E60BC" w:rsidP="00913122">
      <w:pPr>
        <w:spacing w:before="120" w:after="120"/>
        <w:jc w:val="both"/>
        <w:rPr>
          <w:rFonts w:ascii="Arial" w:hAnsi="Arial" w:cs="Arial"/>
          <w:sz w:val="22"/>
          <w:szCs w:val="22"/>
        </w:rPr>
      </w:pPr>
    </w:p>
    <w:p w14:paraId="4B0879D9" w14:textId="6456AAAE" w:rsidR="003C7A23" w:rsidRPr="002C75D4" w:rsidRDefault="00B42480" w:rsidP="00913122">
      <w:pPr>
        <w:spacing w:before="120" w:after="120"/>
        <w:jc w:val="both"/>
        <w:rPr>
          <w:rFonts w:ascii="Arial" w:hAnsi="Arial" w:cs="Arial"/>
          <w:b/>
          <w:bCs/>
          <w:sz w:val="22"/>
          <w:szCs w:val="22"/>
        </w:rPr>
      </w:pPr>
      <w:r w:rsidRPr="002C75D4">
        <w:rPr>
          <w:rFonts w:ascii="Arial" w:hAnsi="Arial" w:cs="Arial"/>
          <w:b/>
          <w:bCs/>
          <w:sz w:val="22"/>
          <w:szCs w:val="22"/>
        </w:rPr>
        <w:t>3</w:t>
      </w:r>
      <w:r w:rsidR="0037540D" w:rsidRPr="002C75D4">
        <w:rPr>
          <w:rFonts w:ascii="Arial" w:hAnsi="Arial" w:cs="Arial"/>
          <w:b/>
          <w:bCs/>
          <w:sz w:val="22"/>
          <w:szCs w:val="22"/>
        </w:rPr>
        <w:t xml:space="preserve"> </w:t>
      </w:r>
      <w:r w:rsidR="00760EF0">
        <w:rPr>
          <w:rFonts w:ascii="Arial" w:hAnsi="Arial" w:cs="Arial"/>
          <w:b/>
          <w:bCs/>
          <w:sz w:val="22"/>
          <w:szCs w:val="22"/>
        </w:rPr>
        <w:tab/>
      </w:r>
      <w:r w:rsidR="003C7A23" w:rsidRPr="002C75D4">
        <w:rPr>
          <w:rFonts w:ascii="Arial" w:hAnsi="Arial" w:cs="Arial"/>
          <w:b/>
          <w:bCs/>
          <w:sz w:val="22"/>
          <w:szCs w:val="22"/>
        </w:rPr>
        <w:t>DA APRESENTAÇÃO DA PROPOSTA E DOS DOCUMENTOS DE HABILITAÇÃO</w:t>
      </w:r>
      <w:bookmarkEnd w:id="3"/>
    </w:p>
    <w:p w14:paraId="1F374D01" w14:textId="0959448C" w:rsidR="003C7A23" w:rsidRPr="00913122" w:rsidRDefault="00AB35CB" w:rsidP="00913122">
      <w:pPr>
        <w:spacing w:before="120" w:after="120"/>
        <w:jc w:val="both"/>
        <w:rPr>
          <w:rFonts w:ascii="Arial" w:hAnsi="Arial" w:cs="Arial"/>
          <w:sz w:val="22"/>
          <w:szCs w:val="22"/>
        </w:rPr>
      </w:pPr>
      <w:r w:rsidRPr="00913122">
        <w:rPr>
          <w:rFonts w:ascii="Arial" w:hAnsi="Arial" w:cs="Arial"/>
          <w:sz w:val="22"/>
          <w:szCs w:val="22"/>
        </w:rPr>
        <w:t xml:space="preserve">3.1 </w:t>
      </w:r>
      <w:r w:rsidR="009900CA" w:rsidRPr="00913122">
        <w:rPr>
          <w:rFonts w:ascii="Arial" w:hAnsi="Arial" w:cs="Arial"/>
          <w:sz w:val="22"/>
          <w:szCs w:val="22"/>
        </w:rPr>
        <w:t xml:space="preserve">   </w:t>
      </w:r>
      <w:r w:rsidR="003C7A23" w:rsidRPr="00913122">
        <w:rPr>
          <w:rFonts w:ascii="Arial" w:hAnsi="Arial" w:cs="Arial"/>
          <w:sz w:val="22"/>
          <w:szCs w:val="22"/>
        </w:rPr>
        <w:t xml:space="preserve">Na presente licitação, a </w:t>
      </w:r>
      <w:r w:rsidR="00DF5B3B" w:rsidRPr="002C75D4">
        <w:rPr>
          <w:rFonts w:ascii="Arial" w:hAnsi="Arial" w:cs="Arial"/>
          <w:b/>
          <w:bCs/>
          <w:sz w:val="22"/>
          <w:szCs w:val="22"/>
        </w:rPr>
        <w:t>FASE DE HABILITAÇÃO SUCEDERÁ</w:t>
      </w:r>
      <w:r w:rsidR="003C7A23" w:rsidRPr="00913122">
        <w:rPr>
          <w:rFonts w:ascii="Arial" w:hAnsi="Arial" w:cs="Arial"/>
          <w:sz w:val="22"/>
          <w:szCs w:val="22"/>
        </w:rPr>
        <w:t xml:space="preserve"> as fases de apresentação de propostas e lances e de julgamento.</w:t>
      </w:r>
      <w:r w:rsidR="00446BA8" w:rsidRPr="00913122">
        <w:rPr>
          <w:rFonts w:ascii="Arial" w:hAnsi="Arial" w:cs="Arial"/>
          <w:sz w:val="22"/>
          <w:szCs w:val="22"/>
        </w:rPr>
        <w:t xml:space="preserve"> </w:t>
      </w:r>
    </w:p>
    <w:p w14:paraId="51ADABD8" w14:textId="3C6FC793" w:rsidR="004E2C7F" w:rsidRPr="00913122" w:rsidRDefault="00AB35CB" w:rsidP="00913122">
      <w:pPr>
        <w:spacing w:before="120" w:after="120"/>
        <w:jc w:val="both"/>
        <w:rPr>
          <w:rFonts w:ascii="Arial" w:hAnsi="Arial" w:cs="Arial"/>
          <w:sz w:val="22"/>
          <w:szCs w:val="22"/>
        </w:rPr>
      </w:pPr>
      <w:r w:rsidRPr="00913122">
        <w:rPr>
          <w:rFonts w:ascii="Arial" w:hAnsi="Arial" w:cs="Arial"/>
          <w:sz w:val="22"/>
          <w:szCs w:val="22"/>
        </w:rPr>
        <w:t xml:space="preserve">3.2 </w:t>
      </w:r>
      <w:r w:rsidR="009900CA" w:rsidRPr="00913122">
        <w:rPr>
          <w:rFonts w:ascii="Arial" w:hAnsi="Arial" w:cs="Arial"/>
          <w:sz w:val="22"/>
          <w:szCs w:val="22"/>
        </w:rPr>
        <w:t xml:space="preserve">   </w:t>
      </w:r>
      <w:r w:rsidR="004E2C7F" w:rsidRPr="00913122">
        <w:rPr>
          <w:rFonts w:ascii="Arial" w:hAnsi="Arial" w:cs="Arial"/>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r w:rsidR="00B42480" w:rsidRPr="00913122">
        <w:rPr>
          <w:rFonts w:ascii="Arial" w:hAnsi="Arial" w:cs="Arial"/>
          <w:sz w:val="22"/>
          <w:szCs w:val="22"/>
        </w:rPr>
        <w:t>.</w:t>
      </w:r>
    </w:p>
    <w:p w14:paraId="2CA77B5E" w14:textId="00AFB22E" w:rsidR="004E2C7F" w:rsidRPr="00913122" w:rsidRDefault="004E2C7F" w:rsidP="00913122">
      <w:pPr>
        <w:spacing w:before="120" w:after="120"/>
        <w:jc w:val="both"/>
        <w:rPr>
          <w:rFonts w:ascii="Arial" w:hAnsi="Arial" w:cs="Arial"/>
          <w:sz w:val="22"/>
          <w:szCs w:val="22"/>
        </w:rPr>
      </w:pPr>
      <w:r w:rsidRPr="00913122">
        <w:rPr>
          <w:rFonts w:ascii="Arial" w:hAnsi="Arial" w:cs="Arial"/>
          <w:sz w:val="22"/>
          <w:szCs w:val="22"/>
        </w:rPr>
        <w:t xml:space="preserve">3.2.1 </w:t>
      </w:r>
      <w:r w:rsidRPr="00913122">
        <w:rPr>
          <w:rFonts w:ascii="Arial" w:hAnsi="Arial" w:cs="Arial"/>
          <w:sz w:val="22"/>
          <w:szCs w:val="22"/>
        </w:rPr>
        <w:tab/>
        <w:t>Os licitantes poderão retirar ou substituir a proposta anteriormente inserida no sistema, até a abertura da sessão pública.</w:t>
      </w:r>
    </w:p>
    <w:p w14:paraId="2EDD8DA5" w14:textId="311CE2D2" w:rsidR="00004F1B" w:rsidRPr="00913122" w:rsidRDefault="00AB35CB" w:rsidP="00913122">
      <w:pPr>
        <w:spacing w:before="120" w:after="120"/>
        <w:jc w:val="both"/>
        <w:rPr>
          <w:rFonts w:ascii="Arial" w:hAnsi="Arial" w:cs="Arial"/>
          <w:sz w:val="22"/>
          <w:szCs w:val="22"/>
        </w:rPr>
      </w:pPr>
      <w:r w:rsidRPr="00913122">
        <w:rPr>
          <w:rFonts w:ascii="Arial" w:hAnsi="Arial" w:cs="Arial"/>
          <w:sz w:val="22"/>
          <w:szCs w:val="22"/>
        </w:rPr>
        <w:t xml:space="preserve">3.3 </w:t>
      </w:r>
      <w:r w:rsidR="009900CA" w:rsidRPr="00913122">
        <w:rPr>
          <w:rFonts w:ascii="Arial" w:hAnsi="Arial" w:cs="Arial"/>
          <w:sz w:val="22"/>
          <w:szCs w:val="22"/>
        </w:rPr>
        <w:t xml:space="preserve">   </w:t>
      </w:r>
      <w:r w:rsidR="00004F1B" w:rsidRPr="00913122">
        <w:rPr>
          <w:rFonts w:ascii="Arial" w:hAnsi="Arial" w:cs="Arial"/>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36213D3" w14:textId="2E218A62" w:rsidR="00F958CD" w:rsidRPr="00913122" w:rsidRDefault="00AB35CB" w:rsidP="00913122">
      <w:pPr>
        <w:spacing w:before="120" w:after="120"/>
        <w:jc w:val="both"/>
        <w:rPr>
          <w:rFonts w:ascii="Arial" w:hAnsi="Arial" w:cs="Arial"/>
          <w:sz w:val="22"/>
          <w:szCs w:val="22"/>
        </w:rPr>
      </w:pPr>
      <w:r w:rsidRPr="00913122">
        <w:rPr>
          <w:rFonts w:ascii="Arial" w:hAnsi="Arial" w:cs="Arial"/>
          <w:sz w:val="22"/>
          <w:szCs w:val="22"/>
        </w:rPr>
        <w:t xml:space="preserve">3.4 </w:t>
      </w:r>
      <w:r w:rsidR="009900CA" w:rsidRPr="00913122">
        <w:rPr>
          <w:rFonts w:ascii="Arial" w:hAnsi="Arial" w:cs="Arial"/>
          <w:sz w:val="22"/>
          <w:szCs w:val="22"/>
        </w:rPr>
        <w:t xml:space="preserve">    </w:t>
      </w:r>
      <w:r w:rsidR="00F958CD" w:rsidRPr="00913122">
        <w:rPr>
          <w:rFonts w:ascii="Arial" w:hAnsi="Arial" w:cs="Arial"/>
          <w:sz w:val="22"/>
          <w:szCs w:val="22"/>
        </w:rPr>
        <w:t xml:space="preserve">A Licitante, filiais ou empresas que fazem parte de um mesmo grupo econômico ou financeiro, somente poderá apresentar uma única proposta de preços. Caso a Licitante participe em mais de uma proposta de preços, estas propostas de preços não serão levadas em consideração e serão rejeitadas pelo </w:t>
      </w:r>
      <w:r w:rsidR="00145716">
        <w:rPr>
          <w:rFonts w:ascii="Arial" w:hAnsi="Arial" w:cs="Arial"/>
          <w:sz w:val="22"/>
          <w:szCs w:val="22"/>
        </w:rPr>
        <w:t>agente de contratação</w:t>
      </w:r>
      <w:r w:rsidR="00F958CD" w:rsidRPr="00913122">
        <w:rPr>
          <w:rFonts w:ascii="Arial" w:hAnsi="Arial" w:cs="Arial"/>
          <w:sz w:val="22"/>
          <w:szCs w:val="22"/>
        </w:rPr>
        <w:t>.</w:t>
      </w:r>
    </w:p>
    <w:p w14:paraId="0FC234EA" w14:textId="028ED62E" w:rsidR="002B657A" w:rsidRPr="00913122" w:rsidRDefault="002B657A" w:rsidP="00913122">
      <w:pPr>
        <w:spacing w:before="120" w:after="120"/>
        <w:jc w:val="both"/>
        <w:rPr>
          <w:rFonts w:ascii="Arial" w:hAnsi="Arial" w:cs="Arial"/>
          <w:sz w:val="22"/>
          <w:szCs w:val="22"/>
        </w:rPr>
      </w:pPr>
      <w:r w:rsidRPr="00913122">
        <w:rPr>
          <w:rFonts w:ascii="Arial" w:hAnsi="Arial" w:cs="Arial"/>
          <w:sz w:val="22"/>
          <w:szCs w:val="22"/>
        </w:rPr>
        <w:t xml:space="preserve">3.4.1 </w:t>
      </w:r>
      <w:r w:rsidRPr="00913122">
        <w:rPr>
          <w:rFonts w:ascii="Arial" w:hAnsi="Arial" w:cs="Arial"/>
          <w:sz w:val="22"/>
          <w:szCs w:val="22"/>
        </w:rPr>
        <w:tab/>
        <w:t>Para tais efeitos entende-se que fazem parte de um mesmo grupo econômico ou financeiro, as empresas que tenham diretores, acionistas (com participação em mais de 5%), ou representantes legais comuns, e aquelas que dependam ou subsidiem econômica ou financeiramente a outra empresa.</w:t>
      </w:r>
    </w:p>
    <w:p w14:paraId="67651F78" w14:textId="187E2643" w:rsidR="001670F5" w:rsidRPr="00913122" w:rsidRDefault="00AB35CB" w:rsidP="00913122">
      <w:pPr>
        <w:spacing w:before="120" w:after="120"/>
        <w:jc w:val="both"/>
        <w:rPr>
          <w:rFonts w:ascii="Arial" w:hAnsi="Arial" w:cs="Arial"/>
          <w:sz w:val="22"/>
          <w:szCs w:val="22"/>
        </w:rPr>
      </w:pPr>
      <w:bookmarkStart w:id="15" w:name="_Ref113968921"/>
      <w:r w:rsidRPr="00913122">
        <w:rPr>
          <w:rFonts w:ascii="Arial" w:hAnsi="Arial" w:cs="Arial"/>
          <w:sz w:val="22"/>
          <w:szCs w:val="22"/>
        </w:rPr>
        <w:t>3.5</w:t>
      </w:r>
      <w:r w:rsidR="009900CA" w:rsidRPr="00913122">
        <w:rPr>
          <w:rFonts w:ascii="Arial" w:hAnsi="Arial" w:cs="Arial"/>
          <w:sz w:val="22"/>
          <w:szCs w:val="22"/>
        </w:rPr>
        <w:t xml:space="preserve">    </w:t>
      </w:r>
      <w:r w:rsidR="001670F5" w:rsidRPr="00913122">
        <w:rPr>
          <w:rFonts w:ascii="Arial" w:hAnsi="Arial" w:cs="Arial"/>
          <w:sz w:val="22"/>
          <w:szCs w:val="22"/>
        </w:rPr>
        <w:t>No cadastramento da proposta inicial, o licitante deverá anexar, em campo próprio do sistema, as seguintes declarações</w:t>
      </w:r>
      <w:bookmarkEnd w:id="15"/>
      <w:r w:rsidR="001670F5" w:rsidRPr="00913122">
        <w:rPr>
          <w:rFonts w:ascii="Arial" w:hAnsi="Arial" w:cs="Arial"/>
          <w:sz w:val="22"/>
          <w:szCs w:val="22"/>
        </w:rPr>
        <w:t>:</w:t>
      </w:r>
    </w:p>
    <w:p w14:paraId="2D7537D4" w14:textId="573D05E0" w:rsidR="001670F5" w:rsidRPr="00913122" w:rsidRDefault="001670F5" w:rsidP="00913122">
      <w:pPr>
        <w:spacing w:before="120" w:after="120"/>
        <w:jc w:val="both"/>
        <w:rPr>
          <w:rFonts w:ascii="Arial" w:hAnsi="Arial" w:cs="Arial"/>
          <w:sz w:val="22"/>
          <w:szCs w:val="22"/>
        </w:rPr>
      </w:pPr>
      <w:r w:rsidRPr="00913122">
        <w:rPr>
          <w:rFonts w:ascii="Arial" w:hAnsi="Arial" w:cs="Arial"/>
          <w:sz w:val="22"/>
          <w:szCs w:val="22"/>
        </w:rPr>
        <w:t>3.5.1</w:t>
      </w:r>
      <w:r w:rsidR="009900CA" w:rsidRPr="00913122">
        <w:rPr>
          <w:rFonts w:ascii="Arial" w:hAnsi="Arial" w:cs="Arial"/>
          <w:sz w:val="22"/>
          <w:szCs w:val="22"/>
        </w:rPr>
        <w:t xml:space="preserve"> E</w:t>
      </w:r>
      <w:r w:rsidRPr="00913122">
        <w:rPr>
          <w:rFonts w:ascii="Arial" w:hAnsi="Arial" w:cs="Arial"/>
          <w:sz w:val="22"/>
          <w:szCs w:val="22"/>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4EB95D0" w14:textId="377C771B" w:rsidR="001670F5" w:rsidRPr="006F6A39" w:rsidRDefault="001670F5" w:rsidP="00913122">
      <w:pPr>
        <w:spacing w:before="120" w:after="120"/>
        <w:jc w:val="both"/>
        <w:rPr>
          <w:rFonts w:ascii="Arial" w:hAnsi="Arial" w:cs="Arial"/>
          <w:sz w:val="22"/>
          <w:szCs w:val="22"/>
        </w:rPr>
      </w:pPr>
      <w:r w:rsidRPr="00913122">
        <w:rPr>
          <w:rFonts w:ascii="Arial" w:hAnsi="Arial" w:cs="Arial"/>
          <w:sz w:val="22"/>
          <w:szCs w:val="22"/>
        </w:rPr>
        <w:t xml:space="preserve">3.5.2. </w:t>
      </w:r>
      <w:r w:rsidR="009900CA" w:rsidRPr="00913122">
        <w:rPr>
          <w:rFonts w:ascii="Arial" w:hAnsi="Arial" w:cs="Arial"/>
          <w:sz w:val="22"/>
          <w:szCs w:val="22"/>
        </w:rPr>
        <w:t xml:space="preserve"> N</w:t>
      </w:r>
      <w:r w:rsidRPr="00913122">
        <w:rPr>
          <w:rFonts w:ascii="Arial" w:hAnsi="Arial" w:cs="Arial"/>
          <w:sz w:val="22"/>
          <w:szCs w:val="22"/>
        </w:rPr>
        <w:t xml:space="preserve">ão emprega menor de 18 anos em trabalho noturno, perigoso ou insalubre e não emprega menor de 16 </w:t>
      </w:r>
      <w:r w:rsidRPr="006F6A39">
        <w:rPr>
          <w:rFonts w:ascii="Arial" w:hAnsi="Arial" w:cs="Arial"/>
          <w:sz w:val="22"/>
          <w:szCs w:val="22"/>
        </w:rPr>
        <w:t xml:space="preserve">anos, salvo menor, a partir de 14 anos, na condição de aprendiz, nos termos do </w:t>
      </w:r>
      <w:hyperlink r:id="rId20" w:anchor="art7" w:history="1">
        <w:r w:rsidRPr="006F6A39">
          <w:rPr>
            <w:rStyle w:val="Hyperlink"/>
            <w:rFonts w:ascii="Arial" w:hAnsi="Arial" w:cs="Arial"/>
            <w:color w:val="auto"/>
            <w:sz w:val="22"/>
            <w:szCs w:val="22"/>
          </w:rPr>
          <w:t>artigo 7°, XXXIII, da Constituição</w:t>
        </w:r>
      </w:hyperlink>
      <w:r w:rsidRPr="006F6A39">
        <w:rPr>
          <w:rFonts w:ascii="Arial" w:hAnsi="Arial" w:cs="Arial"/>
          <w:sz w:val="22"/>
          <w:szCs w:val="22"/>
        </w:rPr>
        <w:t>;</w:t>
      </w:r>
    </w:p>
    <w:p w14:paraId="72E0D7E0" w14:textId="0BA18662" w:rsidR="001670F5" w:rsidRPr="006F6A39" w:rsidRDefault="001670F5" w:rsidP="00913122">
      <w:pPr>
        <w:spacing w:before="120" w:after="120"/>
        <w:jc w:val="both"/>
        <w:rPr>
          <w:rFonts w:ascii="Arial" w:hAnsi="Arial" w:cs="Arial"/>
          <w:sz w:val="22"/>
          <w:szCs w:val="22"/>
        </w:rPr>
      </w:pPr>
      <w:r w:rsidRPr="006F6A39">
        <w:rPr>
          <w:rFonts w:ascii="Arial" w:hAnsi="Arial" w:cs="Arial"/>
          <w:sz w:val="22"/>
          <w:szCs w:val="22"/>
        </w:rPr>
        <w:t xml:space="preserve">3.5.3 </w:t>
      </w:r>
      <w:r w:rsidR="009900CA" w:rsidRPr="006F6A39">
        <w:rPr>
          <w:rFonts w:ascii="Arial" w:hAnsi="Arial" w:cs="Arial"/>
          <w:sz w:val="22"/>
          <w:szCs w:val="22"/>
        </w:rPr>
        <w:t xml:space="preserve"> N</w:t>
      </w:r>
      <w:r w:rsidRPr="006F6A39">
        <w:rPr>
          <w:rFonts w:ascii="Arial" w:hAnsi="Arial" w:cs="Arial"/>
          <w:sz w:val="22"/>
          <w:szCs w:val="22"/>
        </w:rPr>
        <w:t xml:space="preserve">ão possui, em sua cadeia produtiva, empregados executando trabalho degradante ou forçado, observando o disposto nos </w:t>
      </w:r>
      <w:hyperlink r:id="rId21" w:history="1">
        <w:r w:rsidRPr="006F6A39">
          <w:rPr>
            <w:rStyle w:val="Hyperlink"/>
            <w:rFonts w:ascii="Arial" w:hAnsi="Arial" w:cs="Arial"/>
            <w:color w:val="auto"/>
            <w:sz w:val="22"/>
            <w:szCs w:val="22"/>
          </w:rPr>
          <w:t>incisos III e IV do art. 1º e no inciso III do art. 5º da Constituição Federal</w:t>
        </w:r>
      </w:hyperlink>
      <w:r w:rsidRPr="006F6A39">
        <w:rPr>
          <w:rFonts w:ascii="Arial" w:hAnsi="Arial" w:cs="Arial"/>
          <w:sz w:val="22"/>
          <w:szCs w:val="22"/>
        </w:rPr>
        <w:t>;</w:t>
      </w:r>
    </w:p>
    <w:p w14:paraId="71F1B2B9" w14:textId="62FF96F1" w:rsidR="001670F5" w:rsidRPr="006F6A39" w:rsidRDefault="001670F5" w:rsidP="00913122">
      <w:pPr>
        <w:spacing w:before="120" w:after="120"/>
        <w:jc w:val="both"/>
        <w:rPr>
          <w:rFonts w:ascii="Arial" w:hAnsi="Arial" w:cs="Arial"/>
          <w:sz w:val="22"/>
          <w:szCs w:val="22"/>
        </w:rPr>
      </w:pPr>
      <w:r w:rsidRPr="006F6A39">
        <w:rPr>
          <w:rFonts w:ascii="Arial" w:hAnsi="Arial" w:cs="Arial"/>
          <w:sz w:val="22"/>
          <w:szCs w:val="22"/>
        </w:rPr>
        <w:t xml:space="preserve">3.5.4 </w:t>
      </w:r>
      <w:r w:rsidR="009900CA" w:rsidRPr="006F6A39">
        <w:rPr>
          <w:rFonts w:ascii="Arial" w:hAnsi="Arial" w:cs="Arial"/>
          <w:sz w:val="22"/>
          <w:szCs w:val="22"/>
        </w:rPr>
        <w:t xml:space="preserve">  C</w:t>
      </w:r>
      <w:r w:rsidRPr="006F6A39">
        <w:rPr>
          <w:rFonts w:ascii="Arial" w:hAnsi="Arial" w:cs="Arial"/>
          <w:sz w:val="22"/>
          <w:szCs w:val="22"/>
        </w:rPr>
        <w:t>umpre as exigências de reserva de cargos para pessoa com deficiência e para reabilitado da Previdência Social, previstas em lei e em outras normas específicas.</w:t>
      </w:r>
    </w:p>
    <w:p w14:paraId="606269ED" w14:textId="024E8E6C" w:rsidR="001670F5" w:rsidRPr="006F6A39" w:rsidRDefault="001670F5" w:rsidP="00913122">
      <w:pPr>
        <w:spacing w:before="120" w:after="120"/>
        <w:jc w:val="both"/>
        <w:rPr>
          <w:rFonts w:ascii="Arial" w:hAnsi="Arial" w:cs="Arial"/>
          <w:sz w:val="22"/>
          <w:szCs w:val="22"/>
        </w:rPr>
      </w:pPr>
      <w:r w:rsidRPr="006F6A39">
        <w:rPr>
          <w:rFonts w:ascii="Arial" w:hAnsi="Arial" w:cs="Arial"/>
          <w:sz w:val="22"/>
          <w:szCs w:val="22"/>
        </w:rPr>
        <w:t xml:space="preserve">3.5.5 </w:t>
      </w:r>
      <w:r w:rsidR="009900CA" w:rsidRPr="006F6A39">
        <w:rPr>
          <w:rFonts w:ascii="Arial" w:hAnsi="Arial" w:cs="Arial"/>
          <w:sz w:val="22"/>
          <w:szCs w:val="22"/>
        </w:rPr>
        <w:t xml:space="preserve"> S</w:t>
      </w:r>
      <w:r w:rsidRPr="006F6A39">
        <w:rPr>
          <w:rFonts w:ascii="Arial" w:hAnsi="Arial" w:cs="Arial"/>
          <w:sz w:val="22"/>
          <w:szCs w:val="22"/>
        </w:rPr>
        <w:t xml:space="preserve">e organizado em cooperativa, declaração de que cumpre os requisitos estabelecidos no </w:t>
      </w:r>
      <w:hyperlink r:id="rId22" w:anchor="art16" w:history="1">
        <w:r w:rsidRPr="006F6A39">
          <w:rPr>
            <w:rStyle w:val="Hyperlink"/>
            <w:rFonts w:ascii="Arial" w:hAnsi="Arial" w:cs="Arial"/>
            <w:color w:val="auto"/>
            <w:sz w:val="22"/>
            <w:szCs w:val="22"/>
          </w:rPr>
          <w:t>artigo 16 da Lei nº 14.133, de 2021</w:t>
        </w:r>
      </w:hyperlink>
      <w:r w:rsidRPr="006F6A39">
        <w:rPr>
          <w:rFonts w:ascii="Arial" w:hAnsi="Arial" w:cs="Arial"/>
          <w:sz w:val="22"/>
          <w:szCs w:val="22"/>
        </w:rPr>
        <w:t>.</w:t>
      </w:r>
    </w:p>
    <w:p w14:paraId="3A8699B7" w14:textId="4EAD0EFB" w:rsidR="001670F5" w:rsidRDefault="001670F5" w:rsidP="00913122">
      <w:pPr>
        <w:spacing w:before="120" w:after="120"/>
        <w:jc w:val="both"/>
      </w:pPr>
      <w:r w:rsidRPr="006F6A39">
        <w:rPr>
          <w:rFonts w:ascii="Arial" w:hAnsi="Arial" w:cs="Arial"/>
          <w:sz w:val="22"/>
          <w:szCs w:val="22"/>
        </w:rPr>
        <w:t>3.5.6</w:t>
      </w:r>
      <w:r w:rsidR="009900CA" w:rsidRPr="006F6A39">
        <w:rPr>
          <w:rFonts w:ascii="Arial" w:hAnsi="Arial" w:cs="Arial"/>
          <w:sz w:val="22"/>
          <w:szCs w:val="22"/>
        </w:rPr>
        <w:t xml:space="preserve">  </w:t>
      </w:r>
      <w:r w:rsidR="00C06762" w:rsidRPr="006F6A39">
        <w:rPr>
          <w:rFonts w:ascii="Arial" w:hAnsi="Arial" w:cs="Arial"/>
          <w:sz w:val="22"/>
          <w:szCs w:val="22"/>
        </w:rPr>
        <w:t xml:space="preserve"> </w:t>
      </w:r>
      <w:r w:rsidR="009900CA" w:rsidRPr="006F6A39">
        <w:rPr>
          <w:rFonts w:ascii="Arial" w:hAnsi="Arial" w:cs="Arial"/>
          <w:sz w:val="22"/>
          <w:szCs w:val="22"/>
        </w:rPr>
        <w:t>S</w:t>
      </w:r>
      <w:r w:rsidRPr="006F6A39">
        <w:rPr>
          <w:rFonts w:ascii="Arial" w:hAnsi="Arial" w:cs="Arial"/>
          <w:sz w:val="22"/>
          <w:szCs w:val="22"/>
        </w:rPr>
        <w:t xml:space="preserve">e enquadrado como microempresa, empresa de pequeno porte ou sociedade cooperativa, declaração de que cumpre os requisitos estabelecidos no </w:t>
      </w:r>
      <w:hyperlink r:id="rId23" w:anchor="art3" w:history="1">
        <w:r w:rsidRPr="006F6A39">
          <w:rPr>
            <w:rStyle w:val="Hyperlink"/>
            <w:rFonts w:ascii="Arial" w:hAnsi="Arial" w:cs="Arial"/>
            <w:color w:val="auto"/>
            <w:sz w:val="22"/>
            <w:szCs w:val="22"/>
          </w:rPr>
          <w:t xml:space="preserve">artigo 3° da Lei Complementar nº 123, de </w:t>
        </w:r>
        <w:r w:rsidRPr="006F6A39">
          <w:rPr>
            <w:rStyle w:val="Hyperlink"/>
            <w:rFonts w:ascii="Arial" w:hAnsi="Arial" w:cs="Arial"/>
            <w:color w:val="auto"/>
            <w:sz w:val="22"/>
            <w:szCs w:val="22"/>
          </w:rPr>
          <w:lastRenderedPageBreak/>
          <w:t>2006</w:t>
        </w:r>
      </w:hyperlink>
      <w:r w:rsidRPr="006F6A39">
        <w:rPr>
          <w:rFonts w:ascii="Arial" w:hAnsi="Arial" w:cs="Arial"/>
          <w:sz w:val="22"/>
          <w:szCs w:val="22"/>
        </w:rPr>
        <w:t xml:space="preserve">, estando apto a usufruir do tratamento favorecido estabelecido em seus </w:t>
      </w:r>
      <w:hyperlink r:id="rId24" w:anchor="art42" w:history="1">
        <w:r w:rsidRPr="006F6A39">
          <w:rPr>
            <w:rStyle w:val="Hyperlink"/>
            <w:rFonts w:ascii="Arial" w:hAnsi="Arial" w:cs="Arial"/>
            <w:color w:val="auto"/>
            <w:sz w:val="22"/>
            <w:szCs w:val="22"/>
          </w:rPr>
          <w:t>arts. 42 a 49</w:t>
        </w:r>
      </w:hyperlink>
      <w:r w:rsidRPr="006F6A39">
        <w:rPr>
          <w:rFonts w:ascii="Arial" w:hAnsi="Arial" w:cs="Arial"/>
          <w:sz w:val="22"/>
          <w:szCs w:val="22"/>
        </w:rPr>
        <w:t xml:space="preserve">, observado o disposto nos </w:t>
      </w:r>
      <w:hyperlink r:id="rId25" w:anchor="art4§1" w:history="1">
        <w:r w:rsidRPr="006F6A39">
          <w:rPr>
            <w:rStyle w:val="Hyperlink"/>
            <w:rFonts w:ascii="Arial" w:hAnsi="Arial" w:cs="Arial"/>
            <w:color w:val="auto"/>
            <w:sz w:val="22"/>
            <w:szCs w:val="22"/>
          </w:rPr>
          <w:t>§§ 1º ao 3º do art. 4º, da Lei n.º 14.133, de 2021.</w:t>
        </w:r>
      </w:hyperlink>
    </w:p>
    <w:p w14:paraId="6CCA4A12" w14:textId="6AEEFE43" w:rsidR="001670F5" w:rsidRPr="00913122" w:rsidRDefault="001670F5" w:rsidP="00913122">
      <w:pPr>
        <w:spacing w:before="120" w:after="120"/>
        <w:jc w:val="both"/>
        <w:rPr>
          <w:rFonts w:ascii="Arial" w:hAnsi="Arial" w:cs="Arial"/>
          <w:sz w:val="22"/>
          <w:szCs w:val="22"/>
        </w:rPr>
      </w:pPr>
      <w:r w:rsidRPr="006F6A39">
        <w:rPr>
          <w:rFonts w:ascii="Arial" w:hAnsi="Arial" w:cs="Arial"/>
          <w:sz w:val="22"/>
          <w:szCs w:val="22"/>
        </w:rPr>
        <w:t>3.5.</w:t>
      </w:r>
      <w:r w:rsidR="006B4D26" w:rsidRPr="006F6A39">
        <w:rPr>
          <w:rFonts w:ascii="Arial" w:hAnsi="Arial" w:cs="Arial"/>
          <w:sz w:val="22"/>
          <w:szCs w:val="22"/>
        </w:rPr>
        <w:t>7</w:t>
      </w:r>
      <w:r w:rsidRPr="006F6A39">
        <w:rPr>
          <w:rFonts w:ascii="Arial" w:hAnsi="Arial" w:cs="Arial"/>
          <w:sz w:val="22"/>
          <w:szCs w:val="22"/>
        </w:rPr>
        <w:t xml:space="preserve"> Está plenamente capacitado a efetuar o fornecimento dos produtos licitado</w:t>
      </w:r>
      <w:r w:rsidRPr="00913122">
        <w:rPr>
          <w:rFonts w:ascii="Arial" w:hAnsi="Arial" w:cs="Arial"/>
          <w:sz w:val="22"/>
          <w:szCs w:val="22"/>
        </w:rPr>
        <w:t>s, referente ao presente pregão, nas quantidades e nos prazos previstos.</w:t>
      </w:r>
    </w:p>
    <w:p w14:paraId="278887EE" w14:textId="5066BDB2" w:rsidR="001670F5" w:rsidRPr="00913122" w:rsidRDefault="001670F5" w:rsidP="00913122">
      <w:pPr>
        <w:spacing w:before="120" w:after="120"/>
        <w:jc w:val="both"/>
        <w:rPr>
          <w:rFonts w:ascii="Arial" w:hAnsi="Arial" w:cs="Arial"/>
          <w:sz w:val="22"/>
          <w:szCs w:val="22"/>
        </w:rPr>
      </w:pPr>
      <w:r w:rsidRPr="00913122">
        <w:rPr>
          <w:rFonts w:ascii="Arial" w:hAnsi="Arial" w:cs="Arial"/>
          <w:sz w:val="22"/>
          <w:szCs w:val="22"/>
        </w:rPr>
        <w:t>3.5.</w:t>
      </w:r>
      <w:r w:rsidR="006B4D26" w:rsidRPr="00913122">
        <w:rPr>
          <w:rFonts w:ascii="Arial" w:hAnsi="Arial" w:cs="Arial"/>
          <w:sz w:val="22"/>
          <w:szCs w:val="22"/>
        </w:rPr>
        <w:t>8</w:t>
      </w:r>
      <w:r w:rsidR="00C06762" w:rsidRPr="00913122">
        <w:rPr>
          <w:rFonts w:ascii="Arial" w:hAnsi="Arial" w:cs="Arial"/>
          <w:sz w:val="22"/>
          <w:szCs w:val="22"/>
        </w:rPr>
        <w:t xml:space="preserve">  </w:t>
      </w:r>
      <w:r w:rsidRPr="00913122">
        <w:rPr>
          <w:rFonts w:ascii="Arial" w:hAnsi="Arial" w:cs="Arial"/>
          <w:sz w:val="22"/>
          <w:szCs w:val="22"/>
        </w:rPr>
        <w:t xml:space="preserve"> Até a presente data inexistem fatos impeditivos para sua habilitação no Presente Pregão da Prefeitura Municipal de Marilândia do Sul, ciente da obrigatoriedade de declarar ocorrências supervenientes.</w:t>
      </w:r>
    </w:p>
    <w:p w14:paraId="3BD384D0" w14:textId="3EB0D633" w:rsidR="001670F5" w:rsidRPr="00913122" w:rsidRDefault="001670F5" w:rsidP="00913122">
      <w:pPr>
        <w:spacing w:before="120" w:after="120"/>
        <w:jc w:val="both"/>
        <w:rPr>
          <w:rFonts w:ascii="Arial" w:hAnsi="Arial" w:cs="Arial"/>
          <w:sz w:val="22"/>
          <w:szCs w:val="22"/>
        </w:rPr>
      </w:pPr>
      <w:r w:rsidRPr="00913122">
        <w:rPr>
          <w:rFonts w:ascii="Arial" w:hAnsi="Arial" w:cs="Arial"/>
          <w:sz w:val="22"/>
          <w:szCs w:val="22"/>
        </w:rPr>
        <w:t>3.5.</w:t>
      </w:r>
      <w:r w:rsidR="006B4D26" w:rsidRPr="00913122">
        <w:rPr>
          <w:rFonts w:ascii="Arial" w:hAnsi="Arial" w:cs="Arial"/>
          <w:sz w:val="22"/>
          <w:szCs w:val="22"/>
        </w:rPr>
        <w:t>9</w:t>
      </w:r>
      <w:r w:rsidR="00C06762" w:rsidRPr="00913122">
        <w:rPr>
          <w:rFonts w:ascii="Arial" w:hAnsi="Arial" w:cs="Arial"/>
          <w:sz w:val="22"/>
          <w:szCs w:val="22"/>
        </w:rPr>
        <w:t xml:space="preserve">  </w:t>
      </w:r>
      <w:r w:rsidRPr="00913122">
        <w:rPr>
          <w:rFonts w:ascii="Arial" w:hAnsi="Arial" w:cs="Arial"/>
          <w:sz w:val="22"/>
          <w:szCs w:val="22"/>
        </w:rPr>
        <w:t xml:space="preserve"> 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w:t>
      </w:r>
    </w:p>
    <w:p w14:paraId="14011369" w14:textId="0F178BDF" w:rsidR="006B4D26" w:rsidRPr="00913122" w:rsidRDefault="001670F5" w:rsidP="00913122">
      <w:pPr>
        <w:spacing w:before="120" w:after="120"/>
        <w:jc w:val="both"/>
        <w:rPr>
          <w:rFonts w:ascii="Arial" w:hAnsi="Arial" w:cs="Arial"/>
          <w:sz w:val="22"/>
          <w:szCs w:val="22"/>
        </w:rPr>
      </w:pPr>
      <w:r w:rsidRPr="00913122">
        <w:rPr>
          <w:rFonts w:ascii="Arial" w:hAnsi="Arial" w:cs="Arial"/>
          <w:sz w:val="22"/>
          <w:szCs w:val="22"/>
        </w:rPr>
        <w:t>3.</w:t>
      </w:r>
      <w:r w:rsidR="006B4D26" w:rsidRPr="00913122">
        <w:rPr>
          <w:rFonts w:ascii="Arial" w:hAnsi="Arial" w:cs="Arial"/>
          <w:sz w:val="22"/>
          <w:szCs w:val="22"/>
        </w:rPr>
        <w:t>6</w:t>
      </w:r>
      <w:r w:rsidR="00C06762" w:rsidRPr="00913122">
        <w:rPr>
          <w:rFonts w:ascii="Arial" w:hAnsi="Arial" w:cs="Arial"/>
          <w:sz w:val="22"/>
          <w:szCs w:val="22"/>
        </w:rPr>
        <w:t xml:space="preserve"> </w:t>
      </w:r>
      <w:r w:rsidRPr="00913122">
        <w:rPr>
          <w:rFonts w:ascii="Arial" w:hAnsi="Arial" w:cs="Arial"/>
          <w:sz w:val="22"/>
          <w:szCs w:val="22"/>
        </w:rPr>
        <w:t xml:space="preserve"> </w:t>
      </w:r>
      <w:r w:rsidR="00C06762" w:rsidRPr="00913122">
        <w:rPr>
          <w:rFonts w:ascii="Arial" w:hAnsi="Arial" w:cs="Arial"/>
          <w:sz w:val="22"/>
          <w:szCs w:val="22"/>
        </w:rPr>
        <w:t xml:space="preserve"> </w:t>
      </w:r>
      <w:r w:rsidRPr="00913122">
        <w:rPr>
          <w:rFonts w:ascii="Arial" w:hAnsi="Arial" w:cs="Arial"/>
          <w:sz w:val="22"/>
          <w:szCs w:val="22"/>
        </w:rPr>
        <w:t xml:space="preserve">A falsidade das declarações sujeitará o licitante às sanções previstas na </w:t>
      </w:r>
      <w:hyperlink r:id="rId26" w:history="1">
        <w:r w:rsidRPr="00913122">
          <w:rPr>
            <w:rStyle w:val="Hyperlink"/>
            <w:rFonts w:ascii="Arial" w:hAnsi="Arial" w:cs="Arial"/>
            <w:sz w:val="22"/>
            <w:szCs w:val="22"/>
          </w:rPr>
          <w:t>Lei nº 14.133, de 2021</w:t>
        </w:r>
      </w:hyperlink>
      <w:r w:rsidRPr="00913122">
        <w:rPr>
          <w:rFonts w:ascii="Arial" w:hAnsi="Arial" w:cs="Arial"/>
          <w:sz w:val="22"/>
          <w:szCs w:val="22"/>
        </w:rPr>
        <w:t>, e neste Edital.</w:t>
      </w:r>
    </w:p>
    <w:p w14:paraId="2C97B6FB" w14:textId="76ECF7E3" w:rsidR="003C7A23" w:rsidRPr="00913122" w:rsidRDefault="001A355F" w:rsidP="00913122">
      <w:pPr>
        <w:spacing w:before="120" w:after="120"/>
        <w:jc w:val="both"/>
        <w:rPr>
          <w:rFonts w:ascii="Arial" w:hAnsi="Arial" w:cs="Arial"/>
          <w:sz w:val="22"/>
          <w:szCs w:val="22"/>
        </w:rPr>
      </w:pPr>
      <w:r>
        <w:rPr>
          <w:rFonts w:ascii="Arial" w:hAnsi="Arial" w:cs="Arial"/>
          <w:sz w:val="22"/>
          <w:szCs w:val="22"/>
        </w:rPr>
        <w:t xml:space="preserve">3.7 </w:t>
      </w:r>
      <w:r w:rsidR="003C7A23" w:rsidRPr="00913122">
        <w:rPr>
          <w:rFonts w:ascii="Arial" w:hAnsi="Arial" w:cs="Arial"/>
          <w:sz w:val="22"/>
          <w:szCs w:val="22"/>
        </w:rPr>
        <w:t>Serão disponibilizados para acesso público os documentos que compõem a proposta dos licitantes convocados para apresentação de propostas, após a fase de envio de lances.</w:t>
      </w:r>
    </w:p>
    <w:p w14:paraId="48B1F343" w14:textId="797CF22F" w:rsidR="003C7A23" w:rsidRPr="00913122" w:rsidRDefault="001A355F" w:rsidP="00913122">
      <w:pPr>
        <w:spacing w:before="120" w:after="120"/>
        <w:jc w:val="both"/>
        <w:rPr>
          <w:rFonts w:ascii="Arial" w:hAnsi="Arial" w:cs="Arial"/>
          <w:sz w:val="22"/>
          <w:szCs w:val="22"/>
        </w:rPr>
      </w:pPr>
      <w:r>
        <w:rPr>
          <w:rFonts w:ascii="Arial" w:hAnsi="Arial" w:cs="Arial"/>
          <w:sz w:val="22"/>
          <w:szCs w:val="22"/>
        </w:rPr>
        <w:t xml:space="preserve">3.8 </w:t>
      </w:r>
      <w:r w:rsidR="003C7A23" w:rsidRPr="00913122">
        <w:rPr>
          <w:rFonts w:ascii="Arial" w:hAnsi="Arial" w:cs="Arial"/>
          <w:sz w:val="22"/>
          <w:szCs w:val="22"/>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A26F9B5" w14:textId="376E1EF5" w:rsidR="006B4D26" w:rsidRPr="00913122" w:rsidRDefault="001A355F" w:rsidP="00913122">
      <w:pPr>
        <w:spacing w:before="120" w:after="120"/>
        <w:jc w:val="both"/>
        <w:rPr>
          <w:rFonts w:ascii="Arial" w:hAnsi="Arial" w:cs="Arial"/>
          <w:sz w:val="22"/>
          <w:szCs w:val="22"/>
        </w:rPr>
      </w:pPr>
      <w:r>
        <w:rPr>
          <w:rFonts w:ascii="Arial" w:hAnsi="Arial" w:cs="Arial"/>
          <w:sz w:val="22"/>
          <w:szCs w:val="22"/>
        </w:rPr>
        <w:t xml:space="preserve">3.9 </w:t>
      </w:r>
      <w:r w:rsidR="003C7A23" w:rsidRPr="00913122">
        <w:rPr>
          <w:rFonts w:ascii="Arial" w:hAnsi="Arial" w:cs="Arial"/>
          <w:sz w:val="22"/>
          <w:szCs w:val="22"/>
        </w:rPr>
        <w:t>O licitante deverá comunicar imediatamente ao provedor do sistema qualquer acontecimento que possa comprometer o sigilo ou a segurança, para imediato bloqueio de acesso.</w:t>
      </w:r>
      <w:r w:rsidR="00E26E21" w:rsidRPr="00913122">
        <w:rPr>
          <w:rFonts w:ascii="Arial" w:hAnsi="Arial" w:cs="Arial"/>
          <w:sz w:val="22"/>
          <w:szCs w:val="22"/>
        </w:rPr>
        <w:t xml:space="preserve"> </w:t>
      </w:r>
      <w:bookmarkStart w:id="16" w:name="_Hlk82473550"/>
    </w:p>
    <w:p w14:paraId="72F1F4DC" w14:textId="77777777" w:rsidR="009E60BC" w:rsidRPr="00913122" w:rsidRDefault="009E60BC" w:rsidP="00913122">
      <w:pPr>
        <w:spacing w:before="120" w:after="120"/>
        <w:jc w:val="both"/>
        <w:rPr>
          <w:rFonts w:ascii="Arial" w:hAnsi="Arial" w:cs="Arial"/>
          <w:sz w:val="22"/>
          <w:szCs w:val="22"/>
        </w:rPr>
      </w:pPr>
    </w:p>
    <w:p w14:paraId="5446794F" w14:textId="18BEA1EC" w:rsidR="006B4D26" w:rsidRPr="00A54D48" w:rsidRDefault="00760EF0" w:rsidP="00913122">
      <w:pPr>
        <w:spacing w:before="120" w:after="120"/>
        <w:jc w:val="both"/>
        <w:rPr>
          <w:rFonts w:ascii="Arial" w:hAnsi="Arial" w:cs="Arial"/>
          <w:b/>
          <w:bCs/>
          <w:sz w:val="22"/>
          <w:szCs w:val="22"/>
        </w:rPr>
      </w:pPr>
      <w:bookmarkStart w:id="17" w:name="_Toc122606106"/>
      <w:r>
        <w:rPr>
          <w:rFonts w:ascii="Arial" w:hAnsi="Arial" w:cs="Arial"/>
          <w:b/>
          <w:bCs/>
          <w:sz w:val="22"/>
          <w:szCs w:val="22"/>
        </w:rPr>
        <w:t xml:space="preserve">4 </w:t>
      </w:r>
      <w:r>
        <w:rPr>
          <w:rFonts w:ascii="Arial" w:hAnsi="Arial" w:cs="Arial"/>
          <w:b/>
          <w:bCs/>
          <w:sz w:val="22"/>
          <w:szCs w:val="22"/>
        </w:rPr>
        <w:tab/>
      </w:r>
      <w:r w:rsidR="006B4D26" w:rsidRPr="00A54D48">
        <w:rPr>
          <w:rFonts w:ascii="Arial" w:hAnsi="Arial" w:cs="Arial"/>
          <w:b/>
          <w:bCs/>
          <w:sz w:val="22"/>
          <w:szCs w:val="22"/>
        </w:rPr>
        <w:t>DA PROPOSTA</w:t>
      </w:r>
      <w:bookmarkEnd w:id="17"/>
    </w:p>
    <w:p w14:paraId="2EA89C66" w14:textId="4A0B01DB" w:rsidR="006B4D26" w:rsidRPr="00913122" w:rsidRDefault="00A54D48" w:rsidP="00913122">
      <w:pPr>
        <w:spacing w:before="120" w:after="120"/>
        <w:jc w:val="both"/>
        <w:rPr>
          <w:rFonts w:ascii="Arial" w:hAnsi="Arial" w:cs="Arial"/>
          <w:sz w:val="22"/>
          <w:szCs w:val="22"/>
        </w:rPr>
      </w:pPr>
      <w:r>
        <w:rPr>
          <w:rFonts w:ascii="Arial" w:hAnsi="Arial" w:cs="Arial"/>
          <w:sz w:val="22"/>
          <w:szCs w:val="22"/>
        </w:rPr>
        <w:t xml:space="preserve">4.1 </w:t>
      </w:r>
      <w:r w:rsidR="006B4D26" w:rsidRPr="00913122">
        <w:rPr>
          <w:rFonts w:ascii="Arial" w:hAnsi="Arial" w:cs="Arial"/>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1584C096" w14:textId="3508C4B2" w:rsidR="006B4D26" w:rsidRPr="00913122" w:rsidRDefault="00A54D48" w:rsidP="00913122">
      <w:pPr>
        <w:spacing w:before="120" w:after="120"/>
        <w:jc w:val="both"/>
        <w:rPr>
          <w:rFonts w:ascii="Arial" w:hAnsi="Arial" w:cs="Arial"/>
          <w:sz w:val="22"/>
          <w:szCs w:val="22"/>
        </w:rPr>
      </w:pPr>
      <w:r>
        <w:rPr>
          <w:rFonts w:ascii="Arial" w:hAnsi="Arial" w:cs="Arial"/>
          <w:sz w:val="22"/>
          <w:szCs w:val="22"/>
        </w:rPr>
        <w:t xml:space="preserve">4.1.1 </w:t>
      </w:r>
      <w:r w:rsidR="006B4D26" w:rsidRPr="00913122">
        <w:rPr>
          <w:rFonts w:ascii="Arial" w:hAnsi="Arial" w:cs="Arial"/>
          <w:sz w:val="22"/>
          <w:szCs w:val="22"/>
        </w:rPr>
        <w:t>No preço ofertado deverão estar incluídos todos os insumos que o compõe, tais como, e sem se limitar, todos os custos operacionais, encargos previdenciários, trabalhistas, tributários, comerciais e quaisquer outros que incidam direta ou indiretamente na execução do objeto.</w:t>
      </w:r>
    </w:p>
    <w:p w14:paraId="20DCF191" w14:textId="315AC46A" w:rsidR="006B4D26" w:rsidRPr="00913122" w:rsidRDefault="00A54D48" w:rsidP="00913122">
      <w:pPr>
        <w:spacing w:before="120" w:after="120"/>
        <w:jc w:val="both"/>
        <w:rPr>
          <w:rFonts w:ascii="Arial" w:hAnsi="Arial" w:cs="Arial"/>
          <w:sz w:val="22"/>
          <w:szCs w:val="22"/>
        </w:rPr>
      </w:pPr>
      <w:r>
        <w:rPr>
          <w:rFonts w:ascii="Arial" w:hAnsi="Arial" w:cs="Arial"/>
          <w:sz w:val="22"/>
          <w:szCs w:val="22"/>
        </w:rPr>
        <w:t xml:space="preserve">4.2 </w:t>
      </w:r>
      <w:r w:rsidR="006B4D26" w:rsidRPr="00913122">
        <w:rPr>
          <w:rFonts w:ascii="Arial" w:hAnsi="Arial" w:cs="Arial"/>
          <w:sz w:val="22"/>
          <w:szCs w:val="22"/>
        </w:rPr>
        <w:t>A proposta de preços enviada implicará em plena aceitação, por parte da Licitante, das condições estabelecidas neste Edital e seus Anexos.</w:t>
      </w:r>
    </w:p>
    <w:p w14:paraId="572C0E8F" w14:textId="4F762099" w:rsidR="006B4D26" w:rsidRPr="00913122" w:rsidRDefault="00A54D48" w:rsidP="00913122">
      <w:pPr>
        <w:spacing w:before="120" w:after="120"/>
        <w:jc w:val="both"/>
        <w:rPr>
          <w:rFonts w:ascii="Arial" w:hAnsi="Arial" w:cs="Arial"/>
          <w:sz w:val="22"/>
          <w:szCs w:val="22"/>
        </w:rPr>
      </w:pPr>
      <w:r>
        <w:rPr>
          <w:rFonts w:ascii="Arial" w:hAnsi="Arial" w:cs="Arial"/>
          <w:sz w:val="22"/>
          <w:szCs w:val="22"/>
        </w:rPr>
        <w:t xml:space="preserve">4.3 </w:t>
      </w:r>
      <w:r w:rsidR="006B4D26" w:rsidRPr="00913122">
        <w:rPr>
          <w:rFonts w:ascii="Arial" w:hAnsi="Arial" w:cs="Arial"/>
          <w:sz w:val="22"/>
          <w:szCs w:val="22"/>
        </w:rPr>
        <w:t>Todas as especificações do objeto contidas na proposta vinculam o licitante.</w:t>
      </w:r>
    </w:p>
    <w:p w14:paraId="50375758" w14:textId="3D8BE860" w:rsidR="006B4D26" w:rsidRPr="00913122" w:rsidRDefault="00A54D48" w:rsidP="00913122">
      <w:pPr>
        <w:spacing w:before="120" w:after="120"/>
        <w:jc w:val="both"/>
        <w:rPr>
          <w:rFonts w:ascii="Arial" w:hAnsi="Arial" w:cs="Arial"/>
          <w:sz w:val="22"/>
          <w:szCs w:val="22"/>
        </w:rPr>
      </w:pPr>
      <w:r>
        <w:rPr>
          <w:rFonts w:ascii="Arial" w:hAnsi="Arial" w:cs="Arial"/>
          <w:sz w:val="22"/>
          <w:szCs w:val="22"/>
        </w:rPr>
        <w:t xml:space="preserve">4.4 </w:t>
      </w:r>
      <w:r w:rsidR="006B4D26" w:rsidRPr="00913122">
        <w:rPr>
          <w:rFonts w:ascii="Arial" w:hAnsi="Arial" w:cs="Arial"/>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761EAB2C" w14:textId="36486118" w:rsidR="006B4D26" w:rsidRPr="00913122" w:rsidRDefault="00A54D48" w:rsidP="00913122">
      <w:pPr>
        <w:spacing w:before="120" w:after="120"/>
        <w:jc w:val="both"/>
        <w:rPr>
          <w:rFonts w:ascii="Arial" w:hAnsi="Arial" w:cs="Arial"/>
          <w:sz w:val="22"/>
          <w:szCs w:val="22"/>
        </w:rPr>
      </w:pPr>
      <w:r>
        <w:rPr>
          <w:rFonts w:ascii="Arial" w:hAnsi="Arial" w:cs="Arial"/>
          <w:sz w:val="22"/>
          <w:szCs w:val="22"/>
        </w:rPr>
        <w:t xml:space="preserve">4.5 </w:t>
      </w:r>
      <w:r w:rsidR="006B4D26" w:rsidRPr="00913122">
        <w:rPr>
          <w:rFonts w:ascii="Arial" w:hAnsi="Arial" w:cs="Arial"/>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199BFE2" w14:textId="6298DA09" w:rsidR="006B4D26" w:rsidRPr="00916BFF" w:rsidRDefault="00A54D48" w:rsidP="00913122">
      <w:pPr>
        <w:spacing w:before="120" w:after="120"/>
        <w:jc w:val="both"/>
        <w:rPr>
          <w:rFonts w:ascii="Arial" w:hAnsi="Arial" w:cs="Arial"/>
          <w:sz w:val="22"/>
          <w:szCs w:val="22"/>
        </w:rPr>
      </w:pPr>
      <w:r>
        <w:rPr>
          <w:rFonts w:ascii="Arial" w:hAnsi="Arial" w:cs="Arial"/>
          <w:sz w:val="22"/>
          <w:szCs w:val="22"/>
        </w:rPr>
        <w:t xml:space="preserve">4.6 </w:t>
      </w:r>
      <w:r w:rsidR="006B4D26" w:rsidRPr="00913122">
        <w:rPr>
          <w:rFonts w:ascii="Arial" w:hAnsi="Arial" w:cs="Arial"/>
          <w:sz w:val="22"/>
          <w:szCs w:val="22"/>
        </w:rPr>
        <w:t xml:space="preserve">O </w:t>
      </w:r>
      <w:r w:rsidR="006B4D26" w:rsidRPr="00916BFF">
        <w:rPr>
          <w:rFonts w:ascii="Arial" w:hAnsi="Arial" w:cs="Arial"/>
          <w:sz w:val="22"/>
          <w:szCs w:val="22"/>
        </w:rPr>
        <w:t xml:space="preserve">prazo de validade da proposta não será inferior a </w:t>
      </w:r>
      <w:r w:rsidR="006B4D26" w:rsidRPr="00916BFF">
        <w:rPr>
          <w:rFonts w:ascii="Arial" w:hAnsi="Arial" w:cs="Arial"/>
          <w:b/>
          <w:bCs/>
          <w:sz w:val="22"/>
          <w:szCs w:val="22"/>
        </w:rPr>
        <w:t>60 (sessenta) dias</w:t>
      </w:r>
      <w:r w:rsidR="006B4D26" w:rsidRPr="00916BFF">
        <w:rPr>
          <w:rFonts w:ascii="Arial" w:hAnsi="Arial" w:cs="Arial"/>
          <w:sz w:val="22"/>
          <w:szCs w:val="22"/>
        </w:rPr>
        <w:t>, a contar da data de sua apresentação. (</w:t>
      </w:r>
      <w:hyperlink r:id="rId27" w:anchor="art90§3" w:history="1">
        <w:r w:rsidR="006B4D26" w:rsidRPr="00916BFF">
          <w:rPr>
            <w:rStyle w:val="Hyperlink"/>
            <w:rFonts w:ascii="Arial" w:hAnsi="Arial" w:cs="Arial"/>
            <w:sz w:val="22"/>
            <w:szCs w:val="22"/>
          </w:rPr>
          <w:t>art. 90, §3º, e art. 155, VI, da Lei nº 14.133, de 2021</w:t>
        </w:r>
      </w:hyperlink>
      <w:r w:rsidR="006B4D26" w:rsidRPr="00916BFF">
        <w:rPr>
          <w:rFonts w:ascii="Arial" w:hAnsi="Arial" w:cs="Arial"/>
          <w:sz w:val="22"/>
          <w:szCs w:val="22"/>
        </w:rPr>
        <w:t>)</w:t>
      </w:r>
    </w:p>
    <w:p w14:paraId="5262EF2F" w14:textId="3A159D68" w:rsidR="006B4D26" w:rsidRPr="00913122" w:rsidRDefault="00A54D48" w:rsidP="00913122">
      <w:pPr>
        <w:spacing w:before="120" w:after="120"/>
        <w:jc w:val="both"/>
        <w:rPr>
          <w:rFonts w:ascii="Arial" w:hAnsi="Arial" w:cs="Arial"/>
          <w:sz w:val="22"/>
          <w:szCs w:val="22"/>
        </w:rPr>
      </w:pPr>
      <w:r w:rsidRPr="00916BFF">
        <w:rPr>
          <w:rFonts w:ascii="Arial" w:hAnsi="Arial" w:cs="Arial"/>
          <w:sz w:val="22"/>
          <w:szCs w:val="22"/>
        </w:rPr>
        <w:t xml:space="preserve">4.7 </w:t>
      </w:r>
      <w:r w:rsidR="006B4D26" w:rsidRPr="00916BFF">
        <w:rPr>
          <w:rFonts w:ascii="Arial" w:hAnsi="Arial" w:cs="Arial"/>
          <w:sz w:val="22"/>
          <w:szCs w:val="22"/>
        </w:rPr>
        <w:t>Fica vedado ao Licitante qualquer tipo de identificação quando do registro de sua proposta de preços, sob pena de desclassificação</w:t>
      </w:r>
      <w:r w:rsidR="006B4D26" w:rsidRPr="00913122">
        <w:rPr>
          <w:rFonts w:ascii="Arial" w:hAnsi="Arial" w:cs="Arial"/>
          <w:sz w:val="22"/>
          <w:szCs w:val="22"/>
        </w:rPr>
        <w:t xml:space="preserve"> do certame.</w:t>
      </w:r>
    </w:p>
    <w:p w14:paraId="387EACC0" w14:textId="43802FAB" w:rsidR="006B4D26" w:rsidRPr="00913122" w:rsidRDefault="00B76632" w:rsidP="00913122">
      <w:pPr>
        <w:spacing w:before="120" w:after="120"/>
        <w:jc w:val="both"/>
        <w:rPr>
          <w:rFonts w:ascii="Arial" w:hAnsi="Arial" w:cs="Arial"/>
          <w:sz w:val="22"/>
          <w:szCs w:val="22"/>
        </w:rPr>
      </w:pPr>
      <w:r>
        <w:rPr>
          <w:rFonts w:ascii="Arial" w:hAnsi="Arial" w:cs="Arial"/>
          <w:sz w:val="22"/>
          <w:szCs w:val="22"/>
        </w:rPr>
        <w:lastRenderedPageBreak/>
        <w:t xml:space="preserve">4.8 </w:t>
      </w:r>
      <w:r w:rsidR="006B4D26" w:rsidRPr="00913122">
        <w:rPr>
          <w:rFonts w:ascii="Arial" w:hAnsi="Arial" w:cs="Arial"/>
          <w:sz w:val="22"/>
          <w:szCs w:val="22"/>
        </w:rPr>
        <w:t>Na análise das propostas, a Administração poderá sanar erros ou falhas, que não alterem a substância dos documentos e sua validade jurídica, mediante decisão fundamentada, registrada em ata e acessível a todos, atribuindo-lhes eﬁcácia para fins de habilitação e classificação.</w:t>
      </w:r>
    </w:p>
    <w:p w14:paraId="6EB610F2" w14:textId="5A8F58FE" w:rsidR="006B4D26" w:rsidRPr="00913122" w:rsidRDefault="00B76632" w:rsidP="00913122">
      <w:pPr>
        <w:spacing w:before="120" w:after="120"/>
        <w:jc w:val="both"/>
        <w:rPr>
          <w:rFonts w:ascii="Arial" w:hAnsi="Arial" w:cs="Arial"/>
          <w:sz w:val="22"/>
          <w:szCs w:val="22"/>
        </w:rPr>
      </w:pPr>
      <w:r>
        <w:rPr>
          <w:rFonts w:ascii="Arial" w:hAnsi="Arial" w:cs="Arial"/>
          <w:sz w:val="22"/>
          <w:szCs w:val="22"/>
        </w:rPr>
        <w:t xml:space="preserve">4.9 </w:t>
      </w:r>
      <w:r w:rsidR="006B4D26" w:rsidRPr="00913122">
        <w:rPr>
          <w:rFonts w:ascii="Arial" w:hAnsi="Arial" w:cs="Arial"/>
          <w:sz w:val="22"/>
          <w:szCs w:val="22"/>
        </w:rPr>
        <w:t>O licitante deverá enviar sua proposta mediante o preenchimento, no sistema eletrônico, dos seguintes campos:</w:t>
      </w:r>
    </w:p>
    <w:p w14:paraId="76BD3DC7" w14:textId="31F825F7" w:rsidR="00793C36" w:rsidRPr="00913122" w:rsidRDefault="00B76632" w:rsidP="00913122">
      <w:pPr>
        <w:spacing w:before="120" w:after="120"/>
        <w:jc w:val="both"/>
        <w:rPr>
          <w:rFonts w:ascii="Arial" w:hAnsi="Arial" w:cs="Arial"/>
          <w:sz w:val="22"/>
          <w:szCs w:val="22"/>
        </w:rPr>
      </w:pPr>
      <w:r w:rsidRPr="00916BFF">
        <w:rPr>
          <w:rFonts w:ascii="Arial" w:hAnsi="Arial" w:cs="Arial"/>
          <w:sz w:val="22"/>
          <w:szCs w:val="22"/>
        </w:rPr>
        <w:t xml:space="preserve">4.9.1 </w:t>
      </w:r>
      <w:r w:rsidR="00793C36" w:rsidRPr="00916BFF">
        <w:rPr>
          <w:rFonts w:ascii="Arial" w:hAnsi="Arial" w:cs="Arial"/>
          <w:sz w:val="22"/>
          <w:szCs w:val="22"/>
        </w:rPr>
        <w:t>Valor ou desconto...... (mensal, unitário, etc, conforme o caso) e ...... (anual, total) do item;</w:t>
      </w:r>
    </w:p>
    <w:p w14:paraId="01431F95" w14:textId="57CF4259" w:rsidR="006B4D26" w:rsidRPr="00913122" w:rsidRDefault="006B4D26" w:rsidP="00913122">
      <w:pPr>
        <w:spacing w:before="120" w:after="120"/>
        <w:jc w:val="both"/>
        <w:rPr>
          <w:rFonts w:ascii="Arial" w:hAnsi="Arial" w:cs="Arial"/>
          <w:sz w:val="22"/>
          <w:szCs w:val="22"/>
        </w:rPr>
      </w:pPr>
      <w:r w:rsidRPr="00913122">
        <w:rPr>
          <w:rFonts w:ascii="Arial" w:hAnsi="Arial" w:cs="Arial"/>
          <w:sz w:val="22"/>
          <w:szCs w:val="22"/>
        </w:rPr>
        <w:t>4.9.</w:t>
      </w:r>
      <w:r w:rsidR="003915DF" w:rsidRPr="00913122">
        <w:rPr>
          <w:rFonts w:ascii="Arial" w:hAnsi="Arial" w:cs="Arial"/>
          <w:sz w:val="22"/>
          <w:szCs w:val="22"/>
        </w:rPr>
        <w:t>2</w:t>
      </w:r>
      <w:r w:rsidRPr="00913122">
        <w:rPr>
          <w:rFonts w:ascii="Arial" w:hAnsi="Arial" w:cs="Arial"/>
          <w:sz w:val="22"/>
          <w:szCs w:val="22"/>
        </w:rPr>
        <w:tab/>
        <w:t>Descrição do objeto, contendo as informações similares à especificação do Termo de Referência</w:t>
      </w:r>
    </w:p>
    <w:p w14:paraId="071F4716" w14:textId="77ADD103" w:rsidR="006B4D26" w:rsidRPr="00913122" w:rsidRDefault="00B76632" w:rsidP="00913122">
      <w:pPr>
        <w:spacing w:before="120" w:after="120"/>
        <w:jc w:val="both"/>
        <w:rPr>
          <w:rFonts w:ascii="Arial" w:hAnsi="Arial" w:cs="Arial"/>
          <w:sz w:val="22"/>
          <w:szCs w:val="22"/>
        </w:rPr>
      </w:pPr>
      <w:r>
        <w:rPr>
          <w:rFonts w:ascii="Arial" w:hAnsi="Arial" w:cs="Arial"/>
          <w:sz w:val="22"/>
          <w:szCs w:val="22"/>
        </w:rPr>
        <w:t xml:space="preserve">4.10 </w:t>
      </w:r>
      <w:r w:rsidR="006B4D26" w:rsidRPr="00913122">
        <w:rPr>
          <w:rFonts w:ascii="Arial" w:hAnsi="Arial" w:cs="Arial"/>
          <w:sz w:val="22"/>
          <w:szCs w:val="22"/>
        </w:rPr>
        <w:t xml:space="preserve">Fica vedado ao Licitante qualquer tipo de identificação quando do registro de sua proposta de preços, planilha ou outros Anexos exigidos neste Edital, sob pena de desclassificação do certame pelo </w:t>
      </w:r>
      <w:r w:rsidR="00145716">
        <w:rPr>
          <w:rFonts w:ascii="Arial" w:hAnsi="Arial" w:cs="Arial"/>
          <w:sz w:val="22"/>
          <w:szCs w:val="22"/>
        </w:rPr>
        <w:t>Agente de Contratação</w:t>
      </w:r>
      <w:r w:rsidR="006B4D26" w:rsidRPr="00913122">
        <w:rPr>
          <w:rFonts w:ascii="Arial" w:hAnsi="Arial" w:cs="Arial"/>
          <w:sz w:val="22"/>
          <w:szCs w:val="22"/>
        </w:rPr>
        <w:t>.</w:t>
      </w:r>
    </w:p>
    <w:p w14:paraId="79322A36" w14:textId="5FDF4113" w:rsidR="006B4D26" w:rsidRPr="00913122" w:rsidRDefault="00B76632" w:rsidP="00913122">
      <w:pPr>
        <w:spacing w:before="120" w:after="120"/>
        <w:jc w:val="both"/>
        <w:rPr>
          <w:rFonts w:ascii="Arial" w:hAnsi="Arial" w:cs="Arial"/>
          <w:sz w:val="22"/>
          <w:szCs w:val="22"/>
        </w:rPr>
      </w:pPr>
      <w:r>
        <w:rPr>
          <w:rFonts w:ascii="Arial" w:hAnsi="Arial" w:cs="Arial"/>
          <w:sz w:val="22"/>
          <w:szCs w:val="22"/>
        </w:rPr>
        <w:t xml:space="preserve">4.11 </w:t>
      </w:r>
      <w:r w:rsidR="006B4D26" w:rsidRPr="00913122">
        <w:rPr>
          <w:rFonts w:ascii="Arial" w:hAnsi="Arial" w:cs="Arial"/>
          <w:sz w:val="22"/>
          <w:szCs w:val="22"/>
        </w:rPr>
        <w:t>Após a fase de julgamento, a licitante deverá apresentar sua proposta ajustada, devendo inserir tal documento no campo “Documentos Complementares”, dentro do prazo indicado.</w:t>
      </w:r>
    </w:p>
    <w:p w14:paraId="38B1A064" w14:textId="77777777" w:rsidR="009E60BC" w:rsidRPr="00913122" w:rsidRDefault="009E60BC" w:rsidP="00913122">
      <w:pPr>
        <w:spacing w:before="120" w:after="120"/>
        <w:jc w:val="both"/>
        <w:rPr>
          <w:rFonts w:ascii="Arial" w:hAnsi="Arial" w:cs="Arial"/>
          <w:sz w:val="22"/>
          <w:szCs w:val="22"/>
        </w:rPr>
      </w:pPr>
    </w:p>
    <w:p w14:paraId="148A4B36" w14:textId="458EF7A0" w:rsidR="006B4D26" w:rsidRPr="00B76632" w:rsidRDefault="006737CF" w:rsidP="00913122">
      <w:pPr>
        <w:spacing w:before="120" w:after="120"/>
        <w:jc w:val="both"/>
        <w:rPr>
          <w:rFonts w:ascii="Arial" w:hAnsi="Arial" w:cs="Arial"/>
          <w:b/>
          <w:bCs/>
          <w:sz w:val="22"/>
          <w:szCs w:val="22"/>
        </w:rPr>
      </w:pPr>
      <w:bookmarkStart w:id="18" w:name="_Toc122606107"/>
      <w:bookmarkStart w:id="19" w:name="_Hlk114646655"/>
      <w:r>
        <w:rPr>
          <w:rFonts w:ascii="Arial" w:hAnsi="Arial" w:cs="Arial"/>
          <w:b/>
          <w:bCs/>
          <w:sz w:val="22"/>
          <w:szCs w:val="22"/>
        </w:rPr>
        <w:t xml:space="preserve">5 </w:t>
      </w:r>
      <w:r w:rsidR="00760EF0">
        <w:rPr>
          <w:rFonts w:ascii="Arial" w:hAnsi="Arial" w:cs="Arial"/>
          <w:b/>
          <w:bCs/>
          <w:sz w:val="22"/>
          <w:szCs w:val="22"/>
        </w:rPr>
        <w:tab/>
      </w:r>
      <w:r w:rsidR="006B4D26" w:rsidRPr="00B76632">
        <w:rPr>
          <w:rFonts w:ascii="Arial" w:hAnsi="Arial" w:cs="Arial"/>
          <w:b/>
          <w:bCs/>
          <w:sz w:val="22"/>
          <w:szCs w:val="22"/>
        </w:rPr>
        <w:t>DA ABERTURA DA SESSÃO, CLASSIFICAÇÃO DAS PROPOSTAS E FORMULAÇÃO DE LANCES</w:t>
      </w:r>
      <w:bookmarkEnd w:id="18"/>
    </w:p>
    <w:p w14:paraId="1874182F" w14:textId="72FBC365" w:rsidR="006B4D26" w:rsidRPr="00913122" w:rsidRDefault="006737CF" w:rsidP="00913122">
      <w:pPr>
        <w:spacing w:before="120" w:after="120"/>
        <w:jc w:val="both"/>
        <w:rPr>
          <w:rFonts w:ascii="Arial" w:hAnsi="Arial" w:cs="Arial"/>
          <w:sz w:val="22"/>
          <w:szCs w:val="22"/>
        </w:rPr>
      </w:pPr>
      <w:r>
        <w:rPr>
          <w:rFonts w:ascii="Arial" w:hAnsi="Arial" w:cs="Arial"/>
          <w:sz w:val="22"/>
          <w:szCs w:val="22"/>
        </w:rPr>
        <w:t xml:space="preserve">5.1 </w:t>
      </w:r>
      <w:r w:rsidR="006B4D26" w:rsidRPr="00913122">
        <w:rPr>
          <w:rFonts w:ascii="Arial" w:hAnsi="Arial" w:cs="Arial"/>
          <w:sz w:val="22"/>
          <w:szCs w:val="22"/>
        </w:rPr>
        <w:t>A abertura da presente licitação dar-se-á automaticamente em sessão pública, por meio de sistema eletrônico, na data, horário e local indicados neste Edital.</w:t>
      </w:r>
    </w:p>
    <w:p w14:paraId="38D07414" w14:textId="1149896B" w:rsidR="006B4D26" w:rsidRPr="00164C7E" w:rsidRDefault="006737CF" w:rsidP="00913122">
      <w:pPr>
        <w:spacing w:before="120" w:after="120"/>
        <w:jc w:val="both"/>
        <w:rPr>
          <w:rFonts w:ascii="Arial" w:hAnsi="Arial" w:cs="Arial"/>
          <w:sz w:val="22"/>
          <w:szCs w:val="22"/>
        </w:rPr>
      </w:pPr>
      <w:r>
        <w:rPr>
          <w:rFonts w:ascii="Arial" w:hAnsi="Arial" w:cs="Arial"/>
          <w:sz w:val="22"/>
          <w:szCs w:val="22"/>
        </w:rPr>
        <w:t xml:space="preserve">5.2 </w:t>
      </w:r>
      <w:r w:rsidR="006B4D26" w:rsidRPr="00913122">
        <w:rPr>
          <w:rFonts w:ascii="Arial" w:hAnsi="Arial" w:cs="Arial"/>
          <w:sz w:val="22"/>
          <w:szCs w:val="22"/>
        </w:rPr>
        <w:t xml:space="preserve">O </w:t>
      </w:r>
      <w:r w:rsidR="003E371F" w:rsidRPr="00913122">
        <w:rPr>
          <w:rFonts w:ascii="Arial" w:hAnsi="Arial" w:cs="Arial"/>
          <w:sz w:val="22"/>
          <w:szCs w:val="22"/>
        </w:rPr>
        <w:t xml:space="preserve">Agente de </w:t>
      </w:r>
      <w:r w:rsidR="003E371F" w:rsidRPr="00164C7E">
        <w:rPr>
          <w:rFonts w:ascii="Arial" w:hAnsi="Arial" w:cs="Arial"/>
          <w:sz w:val="22"/>
          <w:szCs w:val="22"/>
        </w:rPr>
        <w:t>Contratação</w:t>
      </w:r>
      <w:r w:rsidR="006B4D26" w:rsidRPr="00164C7E">
        <w:rPr>
          <w:rFonts w:ascii="Arial" w:hAnsi="Arial" w:cs="Arial"/>
          <w:sz w:val="22"/>
          <w:szCs w:val="22"/>
        </w:rPr>
        <w:t xml:space="preserve"> verificará as propostas de preços enviadas, antes da abertura da fase de lances, desclassificando, motivadamente, aquelas que não estejam em conformidade com os requisitos estabelecidos no Edital, que forem omissas ou apresentarem irregularidades insanáveis, informando de tal fato ao licitante desclassificado</w:t>
      </w:r>
      <w:r w:rsidR="00793C36">
        <w:rPr>
          <w:rFonts w:ascii="Arial" w:hAnsi="Arial" w:cs="Arial"/>
          <w:sz w:val="22"/>
          <w:szCs w:val="22"/>
        </w:rPr>
        <w:t>.</w:t>
      </w:r>
    </w:p>
    <w:p w14:paraId="47B52862" w14:textId="0BDB05D5" w:rsidR="00164C7E" w:rsidRPr="00164C7E" w:rsidRDefault="006737CF" w:rsidP="00913122">
      <w:pPr>
        <w:spacing w:before="120" w:after="120"/>
        <w:jc w:val="both"/>
        <w:rPr>
          <w:rFonts w:ascii="Arial" w:hAnsi="Arial" w:cs="Arial"/>
          <w:sz w:val="22"/>
          <w:szCs w:val="22"/>
        </w:rPr>
      </w:pPr>
      <w:r w:rsidRPr="00164C7E">
        <w:rPr>
          <w:rFonts w:ascii="Arial" w:hAnsi="Arial" w:cs="Arial"/>
          <w:sz w:val="22"/>
          <w:szCs w:val="22"/>
        </w:rPr>
        <w:t xml:space="preserve">5.3 </w:t>
      </w:r>
      <w:r w:rsidR="00164C7E" w:rsidRPr="00164C7E">
        <w:rPr>
          <w:rFonts w:ascii="Arial" w:hAnsi="Arial" w:cs="Arial"/>
          <w:sz w:val="22"/>
          <w:szCs w:val="22"/>
        </w:rPr>
        <w:t>O sistema ordenará automaticamente as propostas classificadas, sendo que somente estas participarão da fase de lances.</w:t>
      </w:r>
    </w:p>
    <w:p w14:paraId="42A80A74" w14:textId="5AC58A12" w:rsidR="003E371F" w:rsidRPr="00164C7E" w:rsidRDefault="00164C7E" w:rsidP="00913122">
      <w:pPr>
        <w:spacing w:before="120" w:after="120"/>
        <w:jc w:val="both"/>
        <w:rPr>
          <w:rFonts w:ascii="Arial" w:hAnsi="Arial" w:cs="Arial"/>
          <w:sz w:val="22"/>
          <w:szCs w:val="22"/>
        </w:rPr>
      </w:pPr>
      <w:r w:rsidRPr="00164C7E">
        <w:rPr>
          <w:rFonts w:ascii="Arial" w:hAnsi="Arial" w:cs="Arial"/>
          <w:sz w:val="22"/>
          <w:szCs w:val="22"/>
        </w:rPr>
        <w:t xml:space="preserve">5.4 </w:t>
      </w:r>
      <w:r w:rsidR="006B4D26" w:rsidRPr="00164C7E">
        <w:rPr>
          <w:rFonts w:ascii="Arial" w:hAnsi="Arial" w:cs="Arial"/>
          <w:sz w:val="22"/>
          <w:szCs w:val="22"/>
        </w:rPr>
        <w:t xml:space="preserve">O sistema disponibilizará campo próprio para troca de mensagens entre o </w:t>
      </w:r>
      <w:r w:rsidR="00145716">
        <w:rPr>
          <w:rFonts w:ascii="Arial" w:hAnsi="Arial" w:cs="Arial"/>
          <w:sz w:val="22"/>
          <w:szCs w:val="22"/>
        </w:rPr>
        <w:t>Agente de Contratação</w:t>
      </w:r>
      <w:r w:rsidR="006B4D26" w:rsidRPr="00164C7E">
        <w:rPr>
          <w:rFonts w:ascii="Arial" w:hAnsi="Arial" w:cs="Arial"/>
          <w:sz w:val="22"/>
          <w:szCs w:val="22"/>
        </w:rPr>
        <w:t xml:space="preserve"> e os licitantes.</w:t>
      </w:r>
    </w:p>
    <w:p w14:paraId="343E5DAA" w14:textId="1E5557AA" w:rsidR="006B4D26" w:rsidRPr="00164C7E" w:rsidRDefault="006737CF" w:rsidP="00913122">
      <w:pPr>
        <w:spacing w:before="120" w:after="120"/>
        <w:jc w:val="both"/>
        <w:rPr>
          <w:rFonts w:ascii="Arial" w:hAnsi="Arial" w:cs="Arial"/>
          <w:sz w:val="22"/>
          <w:szCs w:val="22"/>
        </w:rPr>
      </w:pPr>
      <w:r w:rsidRPr="00164C7E">
        <w:rPr>
          <w:rFonts w:ascii="Arial" w:hAnsi="Arial" w:cs="Arial"/>
          <w:sz w:val="22"/>
          <w:szCs w:val="22"/>
        </w:rPr>
        <w:t>5.</w:t>
      </w:r>
      <w:r w:rsidR="00164C7E" w:rsidRPr="00164C7E">
        <w:rPr>
          <w:rFonts w:ascii="Arial" w:hAnsi="Arial" w:cs="Arial"/>
          <w:sz w:val="22"/>
          <w:szCs w:val="22"/>
        </w:rPr>
        <w:t>5</w:t>
      </w:r>
      <w:r w:rsidRPr="00164C7E">
        <w:rPr>
          <w:rFonts w:ascii="Arial" w:hAnsi="Arial" w:cs="Arial"/>
          <w:sz w:val="22"/>
          <w:szCs w:val="22"/>
        </w:rPr>
        <w:t xml:space="preserve"> </w:t>
      </w:r>
      <w:r w:rsidR="003E371F" w:rsidRPr="00164C7E">
        <w:rPr>
          <w:rFonts w:ascii="Arial" w:hAnsi="Arial" w:cs="Arial"/>
          <w:sz w:val="22"/>
          <w:szCs w:val="22"/>
        </w:rPr>
        <w:t>I</w:t>
      </w:r>
      <w:r w:rsidR="006B4D26" w:rsidRPr="00164C7E">
        <w:rPr>
          <w:rFonts w:ascii="Arial" w:hAnsi="Arial" w:cs="Arial"/>
          <w:sz w:val="22"/>
          <w:szCs w:val="22"/>
        </w:rPr>
        <w:t xml:space="preserve">niciada a etapa competitiva, os licitantes deverão encaminhar lances exclusivamente por meio de sistema eletrônico, sendo imediatamente informados do seu recebimento e do valor consignado no registro. </w:t>
      </w:r>
    </w:p>
    <w:p w14:paraId="3138E634" w14:textId="4A2D4C04" w:rsidR="00164C7E" w:rsidRPr="00164C7E" w:rsidRDefault="00164C7E">
      <w:pPr>
        <w:pStyle w:val="Nivel2"/>
        <w:numPr>
          <w:ilvl w:val="2"/>
          <w:numId w:val="11"/>
        </w:numPr>
        <w:tabs>
          <w:tab w:val="left" w:pos="567"/>
        </w:tabs>
        <w:spacing w:line="240" w:lineRule="auto"/>
        <w:ind w:left="0" w:firstLine="0"/>
        <w:rPr>
          <w:color w:val="auto"/>
          <w:sz w:val="22"/>
          <w:szCs w:val="22"/>
        </w:rPr>
      </w:pPr>
      <w:r w:rsidRPr="00164C7E">
        <w:rPr>
          <w:color w:val="auto"/>
          <w:sz w:val="22"/>
          <w:szCs w:val="22"/>
        </w:rPr>
        <w:t>Os licitantes poderão oferecer lances sucessivos, observando o horário fixado para abertura da sessão e as regras estabelecidas no Edital.</w:t>
      </w:r>
    </w:p>
    <w:p w14:paraId="669BC334" w14:textId="4CAFF4C8" w:rsidR="00164C7E" w:rsidRPr="00164C7E" w:rsidRDefault="00164C7E">
      <w:pPr>
        <w:pStyle w:val="Nivel2"/>
        <w:numPr>
          <w:ilvl w:val="2"/>
          <w:numId w:val="11"/>
        </w:numPr>
        <w:tabs>
          <w:tab w:val="left" w:pos="567"/>
        </w:tabs>
        <w:spacing w:line="240" w:lineRule="auto"/>
        <w:ind w:left="0" w:firstLine="0"/>
        <w:rPr>
          <w:color w:val="auto"/>
          <w:sz w:val="22"/>
          <w:szCs w:val="22"/>
        </w:rPr>
      </w:pPr>
      <w:r w:rsidRPr="00164C7E">
        <w:rPr>
          <w:color w:val="auto"/>
          <w:sz w:val="22"/>
          <w:szCs w:val="22"/>
        </w:rPr>
        <w:t>O licitante somente poderá oferecer lance de valor inferior ou percentual de desconto superior ao último por ele ofertado e registrado pelo sistema.</w:t>
      </w:r>
    </w:p>
    <w:p w14:paraId="7C8DFA11" w14:textId="22E5D284" w:rsidR="00164C7E" w:rsidRPr="00916BFF" w:rsidRDefault="00164C7E">
      <w:pPr>
        <w:pStyle w:val="Nivel2"/>
        <w:numPr>
          <w:ilvl w:val="2"/>
          <w:numId w:val="11"/>
        </w:numPr>
        <w:tabs>
          <w:tab w:val="left" w:pos="567"/>
        </w:tabs>
        <w:spacing w:line="240" w:lineRule="auto"/>
        <w:ind w:left="0" w:firstLine="0"/>
        <w:rPr>
          <w:color w:val="auto"/>
          <w:sz w:val="22"/>
          <w:szCs w:val="22"/>
        </w:rPr>
      </w:pPr>
      <w:r w:rsidRPr="00164C7E">
        <w:rPr>
          <w:color w:val="auto"/>
          <w:sz w:val="22"/>
          <w:szCs w:val="22"/>
        </w:rPr>
        <w:t xml:space="preserve">Não serão aceitos dois ou mais lances de mesmo valor, prevalecendo aquele que for recebido </w:t>
      </w:r>
      <w:r w:rsidRPr="00916BFF">
        <w:rPr>
          <w:color w:val="auto"/>
          <w:sz w:val="22"/>
          <w:szCs w:val="22"/>
        </w:rPr>
        <w:t>e registrado em primeiro lugar.</w:t>
      </w:r>
    </w:p>
    <w:p w14:paraId="3ECD113E" w14:textId="7D12C964" w:rsidR="001C27B3" w:rsidRPr="00916BFF" w:rsidRDefault="001C27B3">
      <w:pPr>
        <w:pStyle w:val="Nivel2"/>
        <w:numPr>
          <w:ilvl w:val="2"/>
          <w:numId w:val="11"/>
        </w:numPr>
        <w:tabs>
          <w:tab w:val="left" w:pos="567"/>
        </w:tabs>
        <w:spacing w:line="240" w:lineRule="auto"/>
        <w:ind w:left="0" w:firstLine="0"/>
        <w:rPr>
          <w:color w:val="auto"/>
          <w:sz w:val="22"/>
          <w:szCs w:val="22"/>
        </w:rPr>
      </w:pPr>
      <w:r w:rsidRPr="00916BFF">
        <w:rPr>
          <w:color w:val="auto"/>
          <w:sz w:val="22"/>
          <w:szCs w:val="22"/>
        </w:rPr>
        <w:t>Não há intervalo mínimo de diferença de valores ou percentuais entre os lances.</w:t>
      </w:r>
    </w:p>
    <w:p w14:paraId="0A262D70" w14:textId="0ECDA3A8" w:rsidR="00164C7E" w:rsidRPr="00164C7E" w:rsidRDefault="00164C7E">
      <w:pPr>
        <w:pStyle w:val="Nivel2"/>
        <w:numPr>
          <w:ilvl w:val="2"/>
          <w:numId w:val="11"/>
        </w:numPr>
        <w:tabs>
          <w:tab w:val="left" w:pos="567"/>
        </w:tabs>
        <w:spacing w:line="240" w:lineRule="auto"/>
        <w:ind w:left="0" w:firstLine="0"/>
        <w:rPr>
          <w:color w:val="auto"/>
          <w:sz w:val="22"/>
          <w:szCs w:val="22"/>
        </w:rPr>
      </w:pPr>
      <w:r w:rsidRPr="00164C7E">
        <w:rPr>
          <w:color w:val="auto"/>
          <w:sz w:val="22"/>
          <w:szCs w:val="22"/>
        </w:rPr>
        <w:t>O licitante poderá, uma única vez, excluir seu último lance ofertado, no intervalo de quinze segundos após o registro no sistema, na hipótese de lance inconsistente ou inexequível.</w:t>
      </w:r>
    </w:p>
    <w:p w14:paraId="2724EE6C" w14:textId="21A81126" w:rsidR="00164C7E" w:rsidRPr="00164C7E" w:rsidRDefault="00164C7E">
      <w:pPr>
        <w:pStyle w:val="Nivel2"/>
        <w:numPr>
          <w:ilvl w:val="2"/>
          <w:numId w:val="11"/>
        </w:numPr>
        <w:tabs>
          <w:tab w:val="left" w:pos="567"/>
        </w:tabs>
        <w:spacing w:line="240" w:lineRule="auto"/>
        <w:ind w:left="0" w:firstLine="0"/>
        <w:rPr>
          <w:color w:val="auto"/>
          <w:sz w:val="22"/>
          <w:szCs w:val="22"/>
        </w:rPr>
      </w:pPr>
      <w:r w:rsidRPr="00164C7E">
        <w:rPr>
          <w:sz w:val="22"/>
          <w:szCs w:val="22"/>
        </w:rPr>
        <w:t>Ressalvados os casos enquadrados no subitem anterior, n</w:t>
      </w:r>
      <w:r w:rsidRPr="00164C7E">
        <w:rPr>
          <w:spacing w:val="-1"/>
          <w:sz w:val="22"/>
          <w:szCs w:val="22"/>
        </w:rPr>
        <w:t>ã</w:t>
      </w:r>
      <w:r w:rsidRPr="00164C7E">
        <w:rPr>
          <w:sz w:val="22"/>
          <w:szCs w:val="22"/>
        </w:rPr>
        <w:t>o</w:t>
      </w:r>
      <w:r w:rsidRPr="00164C7E">
        <w:rPr>
          <w:spacing w:val="1"/>
          <w:sz w:val="22"/>
          <w:szCs w:val="22"/>
        </w:rPr>
        <w:t xml:space="preserve"> </w:t>
      </w:r>
      <w:r w:rsidRPr="00164C7E">
        <w:rPr>
          <w:sz w:val="22"/>
          <w:szCs w:val="22"/>
        </w:rPr>
        <w:t>po</w:t>
      </w:r>
      <w:r w:rsidRPr="00164C7E">
        <w:rPr>
          <w:spacing w:val="2"/>
          <w:sz w:val="22"/>
          <w:szCs w:val="22"/>
        </w:rPr>
        <w:t>d</w:t>
      </w:r>
      <w:r w:rsidRPr="00164C7E">
        <w:rPr>
          <w:spacing w:val="-1"/>
          <w:sz w:val="22"/>
          <w:szCs w:val="22"/>
        </w:rPr>
        <w:t>e</w:t>
      </w:r>
      <w:r w:rsidRPr="00164C7E">
        <w:rPr>
          <w:sz w:val="22"/>
          <w:szCs w:val="22"/>
        </w:rPr>
        <w:t xml:space="preserve">rá </w:t>
      </w:r>
      <w:r w:rsidRPr="00164C7E">
        <w:rPr>
          <w:spacing w:val="2"/>
          <w:sz w:val="22"/>
          <w:szCs w:val="22"/>
        </w:rPr>
        <w:t>h</w:t>
      </w:r>
      <w:r w:rsidRPr="00164C7E">
        <w:rPr>
          <w:spacing w:val="-1"/>
          <w:sz w:val="22"/>
          <w:szCs w:val="22"/>
        </w:rPr>
        <w:t>a</w:t>
      </w:r>
      <w:r w:rsidRPr="00164C7E">
        <w:rPr>
          <w:sz w:val="22"/>
          <w:szCs w:val="22"/>
        </w:rPr>
        <w:t>v</w:t>
      </w:r>
      <w:r w:rsidRPr="00164C7E">
        <w:rPr>
          <w:spacing w:val="1"/>
          <w:sz w:val="22"/>
          <w:szCs w:val="22"/>
        </w:rPr>
        <w:t>e</w:t>
      </w:r>
      <w:r w:rsidRPr="00164C7E">
        <w:rPr>
          <w:sz w:val="22"/>
          <w:szCs w:val="22"/>
        </w:rPr>
        <w:t>r</w:t>
      </w:r>
      <w:r w:rsidRPr="00164C7E">
        <w:rPr>
          <w:spacing w:val="3"/>
          <w:sz w:val="22"/>
          <w:szCs w:val="22"/>
        </w:rPr>
        <w:t xml:space="preserve"> </w:t>
      </w:r>
      <w:r w:rsidRPr="00164C7E">
        <w:rPr>
          <w:sz w:val="22"/>
          <w:szCs w:val="22"/>
        </w:rPr>
        <w:t>d</w:t>
      </w:r>
      <w:r w:rsidRPr="00164C7E">
        <w:rPr>
          <w:spacing w:val="-1"/>
          <w:sz w:val="22"/>
          <w:szCs w:val="22"/>
        </w:rPr>
        <w:t>e</w:t>
      </w:r>
      <w:r w:rsidRPr="00164C7E">
        <w:rPr>
          <w:sz w:val="22"/>
          <w:szCs w:val="22"/>
        </w:rPr>
        <w:t>si</w:t>
      </w:r>
      <w:r w:rsidRPr="00164C7E">
        <w:rPr>
          <w:spacing w:val="1"/>
          <w:sz w:val="22"/>
          <w:szCs w:val="22"/>
        </w:rPr>
        <w:t>s</w:t>
      </w:r>
      <w:r w:rsidRPr="00164C7E">
        <w:rPr>
          <w:sz w:val="22"/>
          <w:szCs w:val="22"/>
        </w:rPr>
        <w:t>tên</w:t>
      </w:r>
      <w:r w:rsidRPr="00164C7E">
        <w:rPr>
          <w:spacing w:val="-1"/>
          <w:sz w:val="22"/>
          <w:szCs w:val="22"/>
        </w:rPr>
        <w:t>c</w:t>
      </w:r>
      <w:r w:rsidRPr="00164C7E">
        <w:rPr>
          <w:sz w:val="22"/>
          <w:szCs w:val="22"/>
        </w:rPr>
        <w:t>ia</w:t>
      </w:r>
      <w:r w:rsidRPr="00164C7E">
        <w:rPr>
          <w:spacing w:val="1"/>
          <w:sz w:val="22"/>
          <w:szCs w:val="22"/>
        </w:rPr>
        <w:t xml:space="preserve"> </w:t>
      </w:r>
      <w:r w:rsidRPr="00164C7E">
        <w:rPr>
          <w:sz w:val="22"/>
          <w:szCs w:val="22"/>
        </w:rPr>
        <w:t>dos</w:t>
      </w:r>
      <w:r w:rsidRPr="00164C7E">
        <w:rPr>
          <w:spacing w:val="2"/>
          <w:sz w:val="22"/>
          <w:szCs w:val="22"/>
        </w:rPr>
        <w:t xml:space="preserve"> </w:t>
      </w:r>
      <w:r w:rsidRPr="00164C7E">
        <w:rPr>
          <w:sz w:val="22"/>
          <w:szCs w:val="22"/>
        </w:rPr>
        <w:t>la</w:t>
      </w:r>
      <w:r w:rsidRPr="00164C7E">
        <w:rPr>
          <w:spacing w:val="2"/>
          <w:sz w:val="22"/>
          <w:szCs w:val="22"/>
        </w:rPr>
        <w:t>n</w:t>
      </w:r>
      <w:r w:rsidRPr="00164C7E">
        <w:rPr>
          <w:spacing w:val="-1"/>
          <w:sz w:val="22"/>
          <w:szCs w:val="22"/>
        </w:rPr>
        <w:t>ce</w:t>
      </w:r>
      <w:r w:rsidRPr="00164C7E">
        <w:rPr>
          <w:sz w:val="22"/>
          <w:szCs w:val="22"/>
        </w:rPr>
        <w:t>s</w:t>
      </w:r>
      <w:r w:rsidRPr="00164C7E">
        <w:rPr>
          <w:spacing w:val="2"/>
          <w:sz w:val="22"/>
          <w:szCs w:val="22"/>
        </w:rPr>
        <w:t xml:space="preserve"> o</w:t>
      </w:r>
      <w:r w:rsidRPr="00164C7E">
        <w:rPr>
          <w:spacing w:val="3"/>
          <w:sz w:val="22"/>
          <w:szCs w:val="22"/>
        </w:rPr>
        <w:t>f</w:t>
      </w:r>
      <w:r w:rsidRPr="00164C7E">
        <w:rPr>
          <w:spacing w:val="-1"/>
          <w:sz w:val="22"/>
          <w:szCs w:val="22"/>
        </w:rPr>
        <w:t>e</w:t>
      </w:r>
      <w:r w:rsidRPr="00164C7E">
        <w:rPr>
          <w:sz w:val="22"/>
          <w:szCs w:val="22"/>
        </w:rPr>
        <w:t>rt</w:t>
      </w:r>
      <w:r w:rsidRPr="00164C7E">
        <w:rPr>
          <w:spacing w:val="-1"/>
          <w:sz w:val="22"/>
          <w:szCs w:val="22"/>
        </w:rPr>
        <w:t>a</w:t>
      </w:r>
      <w:r w:rsidRPr="00164C7E">
        <w:rPr>
          <w:sz w:val="22"/>
          <w:szCs w:val="22"/>
        </w:rPr>
        <w:t>dos,</w:t>
      </w:r>
      <w:r w:rsidRPr="00164C7E">
        <w:rPr>
          <w:spacing w:val="2"/>
          <w:sz w:val="22"/>
          <w:szCs w:val="22"/>
        </w:rPr>
        <w:t xml:space="preserve"> </w:t>
      </w:r>
      <w:r w:rsidRPr="00164C7E">
        <w:rPr>
          <w:sz w:val="22"/>
          <w:szCs w:val="22"/>
        </w:rPr>
        <w:t>sujeit</w:t>
      </w:r>
      <w:r w:rsidRPr="00164C7E">
        <w:rPr>
          <w:spacing w:val="-1"/>
          <w:sz w:val="22"/>
          <w:szCs w:val="22"/>
        </w:rPr>
        <w:t>a</w:t>
      </w:r>
      <w:r w:rsidRPr="00164C7E">
        <w:rPr>
          <w:sz w:val="22"/>
          <w:szCs w:val="22"/>
        </w:rPr>
        <w:t>nd</w:t>
      </w:r>
      <w:r w:rsidRPr="00164C7E">
        <w:rPr>
          <w:spacing w:val="3"/>
          <w:sz w:val="22"/>
          <w:szCs w:val="22"/>
        </w:rPr>
        <w:t>o</w:t>
      </w:r>
      <w:r w:rsidRPr="00164C7E">
        <w:rPr>
          <w:spacing w:val="-1"/>
          <w:sz w:val="22"/>
          <w:szCs w:val="22"/>
        </w:rPr>
        <w:t>-</w:t>
      </w:r>
      <w:r w:rsidRPr="00164C7E">
        <w:rPr>
          <w:sz w:val="22"/>
          <w:szCs w:val="22"/>
        </w:rPr>
        <w:t>se</w:t>
      </w:r>
      <w:r w:rsidRPr="00164C7E">
        <w:rPr>
          <w:spacing w:val="1"/>
          <w:sz w:val="22"/>
          <w:szCs w:val="22"/>
        </w:rPr>
        <w:t xml:space="preserve"> </w:t>
      </w:r>
      <w:r w:rsidRPr="00164C7E">
        <w:rPr>
          <w:sz w:val="22"/>
          <w:szCs w:val="22"/>
        </w:rPr>
        <w:t>o</w:t>
      </w:r>
      <w:r w:rsidRPr="00164C7E">
        <w:rPr>
          <w:spacing w:val="4"/>
          <w:sz w:val="22"/>
          <w:szCs w:val="22"/>
        </w:rPr>
        <w:t xml:space="preserve"> </w:t>
      </w:r>
      <w:r w:rsidRPr="00164C7E">
        <w:rPr>
          <w:sz w:val="22"/>
          <w:szCs w:val="22"/>
        </w:rPr>
        <w:t>p</w:t>
      </w:r>
      <w:r w:rsidRPr="00164C7E">
        <w:rPr>
          <w:spacing w:val="-1"/>
          <w:sz w:val="22"/>
          <w:szCs w:val="22"/>
        </w:rPr>
        <w:t>r</w:t>
      </w:r>
      <w:r w:rsidRPr="00164C7E">
        <w:rPr>
          <w:sz w:val="22"/>
          <w:szCs w:val="22"/>
        </w:rPr>
        <w:t>opon</w:t>
      </w:r>
      <w:r w:rsidRPr="00164C7E">
        <w:rPr>
          <w:spacing w:val="-1"/>
          <w:sz w:val="22"/>
          <w:szCs w:val="22"/>
        </w:rPr>
        <w:t>e</w:t>
      </w:r>
      <w:r w:rsidRPr="00164C7E">
        <w:rPr>
          <w:sz w:val="22"/>
          <w:szCs w:val="22"/>
        </w:rPr>
        <w:t>nte</w:t>
      </w:r>
      <w:r w:rsidRPr="00164C7E">
        <w:rPr>
          <w:spacing w:val="1"/>
          <w:sz w:val="22"/>
          <w:szCs w:val="22"/>
        </w:rPr>
        <w:t xml:space="preserve"> </w:t>
      </w:r>
      <w:r w:rsidRPr="00164C7E">
        <w:rPr>
          <w:spacing w:val="2"/>
          <w:sz w:val="22"/>
          <w:szCs w:val="22"/>
        </w:rPr>
        <w:t>d</w:t>
      </w:r>
      <w:r w:rsidRPr="00164C7E">
        <w:rPr>
          <w:spacing w:val="-1"/>
          <w:sz w:val="22"/>
          <w:szCs w:val="22"/>
        </w:rPr>
        <w:t>e</w:t>
      </w:r>
      <w:r w:rsidRPr="00164C7E">
        <w:rPr>
          <w:sz w:val="22"/>
          <w:szCs w:val="22"/>
        </w:rPr>
        <w:t>si</w:t>
      </w:r>
      <w:r w:rsidRPr="00164C7E">
        <w:rPr>
          <w:spacing w:val="1"/>
          <w:sz w:val="22"/>
          <w:szCs w:val="22"/>
        </w:rPr>
        <w:t>s</w:t>
      </w:r>
      <w:r w:rsidRPr="00164C7E">
        <w:rPr>
          <w:sz w:val="22"/>
          <w:szCs w:val="22"/>
        </w:rPr>
        <w:t xml:space="preserve">tente </w:t>
      </w:r>
      <w:r w:rsidRPr="00164C7E">
        <w:rPr>
          <w:spacing w:val="1"/>
          <w:sz w:val="22"/>
          <w:szCs w:val="22"/>
        </w:rPr>
        <w:t>à</w:t>
      </w:r>
      <w:r w:rsidRPr="00164C7E">
        <w:rPr>
          <w:sz w:val="22"/>
          <w:szCs w:val="22"/>
        </w:rPr>
        <w:t>s p</w:t>
      </w:r>
      <w:r w:rsidRPr="00164C7E">
        <w:rPr>
          <w:spacing w:val="-1"/>
          <w:sz w:val="22"/>
          <w:szCs w:val="22"/>
        </w:rPr>
        <w:t>e</w:t>
      </w:r>
      <w:r w:rsidRPr="00164C7E">
        <w:rPr>
          <w:sz w:val="22"/>
          <w:szCs w:val="22"/>
        </w:rPr>
        <w:t>n</w:t>
      </w:r>
      <w:r w:rsidRPr="00164C7E">
        <w:rPr>
          <w:spacing w:val="-1"/>
          <w:sz w:val="22"/>
          <w:szCs w:val="22"/>
        </w:rPr>
        <w:t>a</w:t>
      </w:r>
      <w:r w:rsidRPr="00164C7E">
        <w:rPr>
          <w:sz w:val="22"/>
          <w:szCs w:val="22"/>
        </w:rPr>
        <w:t>l</w:t>
      </w:r>
      <w:r w:rsidRPr="00164C7E">
        <w:rPr>
          <w:spacing w:val="1"/>
          <w:sz w:val="22"/>
          <w:szCs w:val="22"/>
        </w:rPr>
        <w:t>i</w:t>
      </w:r>
      <w:r w:rsidRPr="00164C7E">
        <w:rPr>
          <w:sz w:val="22"/>
          <w:szCs w:val="22"/>
        </w:rPr>
        <w:t>d</w:t>
      </w:r>
      <w:r w:rsidRPr="00164C7E">
        <w:rPr>
          <w:spacing w:val="-1"/>
          <w:sz w:val="22"/>
          <w:szCs w:val="22"/>
        </w:rPr>
        <w:t>a</w:t>
      </w:r>
      <w:r w:rsidRPr="00164C7E">
        <w:rPr>
          <w:sz w:val="22"/>
          <w:szCs w:val="22"/>
        </w:rPr>
        <w:t>d</w:t>
      </w:r>
      <w:r w:rsidRPr="00164C7E">
        <w:rPr>
          <w:spacing w:val="-1"/>
          <w:sz w:val="22"/>
          <w:szCs w:val="22"/>
        </w:rPr>
        <w:t>e</w:t>
      </w:r>
      <w:r w:rsidRPr="00164C7E">
        <w:rPr>
          <w:sz w:val="22"/>
          <w:szCs w:val="22"/>
        </w:rPr>
        <w:t>s es</w:t>
      </w:r>
      <w:r w:rsidRPr="00164C7E">
        <w:rPr>
          <w:spacing w:val="2"/>
          <w:sz w:val="22"/>
          <w:szCs w:val="22"/>
        </w:rPr>
        <w:t>t</w:t>
      </w:r>
      <w:r w:rsidRPr="00164C7E">
        <w:rPr>
          <w:spacing w:val="-1"/>
          <w:sz w:val="22"/>
          <w:szCs w:val="22"/>
        </w:rPr>
        <w:t>a</w:t>
      </w:r>
      <w:r w:rsidRPr="00164C7E">
        <w:rPr>
          <w:sz w:val="22"/>
          <w:szCs w:val="22"/>
        </w:rPr>
        <w:t>b</w:t>
      </w:r>
      <w:r w:rsidRPr="00164C7E">
        <w:rPr>
          <w:spacing w:val="-1"/>
          <w:sz w:val="22"/>
          <w:szCs w:val="22"/>
        </w:rPr>
        <w:t>e</w:t>
      </w:r>
      <w:r w:rsidRPr="00164C7E">
        <w:rPr>
          <w:sz w:val="22"/>
          <w:szCs w:val="22"/>
        </w:rPr>
        <w:t>le</w:t>
      </w:r>
      <w:r w:rsidRPr="00164C7E">
        <w:rPr>
          <w:spacing w:val="-1"/>
          <w:sz w:val="22"/>
          <w:szCs w:val="22"/>
        </w:rPr>
        <w:t>c</w:t>
      </w:r>
      <w:r w:rsidRPr="00164C7E">
        <w:rPr>
          <w:sz w:val="22"/>
          <w:szCs w:val="22"/>
        </w:rPr>
        <w:t>i</w:t>
      </w:r>
      <w:r w:rsidRPr="00164C7E">
        <w:rPr>
          <w:spacing w:val="3"/>
          <w:sz w:val="22"/>
          <w:szCs w:val="22"/>
        </w:rPr>
        <w:t>d</w:t>
      </w:r>
      <w:r w:rsidRPr="00164C7E">
        <w:rPr>
          <w:spacing w:val="1"/>
          <w:sz w:val="22"/>
          <w:szCs w:val="22"/>
        </w:rPr>
        <w:t>a</w:t>
      </w:r>
      <w:r w:rsidRPr="00164C7E">
        <w:rPr>
          <w:sz w:val="22"/>
          <w:szCs w:val="22"/>
        </w:rPr>
        <w:t>s neste</w:t>
      </w:r>
      <w:r w:rsidRPr="00164C7E">
        <w:rPr>
          <w:spacing w:val="-1"/>
          <w:sz w:val="22"/>
          <w:szCs w:val="22"/>
        </w:rPr>
        <w:t xml:space="preserve"> </w:t>
      </w:r>
      <w:r w:rsidRPr="00164C7E">
        <w:rPr>
          <w:sz w:val="22"/>
          <w:szCs w:val="22"/>
        </w:rPr>
        <w:t>Edital</w:t>
      </w:r>
      <w:r w:rsidRPr="00164C7E">
        <w:rPr>
          <w:color w:val="auto"/>
          <w:sz w:val="22"/>
          <w:szCs w:val="22"/>
        </w:rPr>
        <w:t>.</w:t>
      </w:r>
    </w:p>
    <w:p w14:paraId="3337ABC6" w14:textId="703FB089" w:rsidR="006B4D26" w:rsidRPr="00913122" w:rsidRDefault="006737CF" w:rsidP="00913122">
      <w:pPr>
        <w:spacing w:before="120" w:after="120"/>
        <w:jc w:val="both"/>
        <w:rPr>
          <w:rFonts w:ascii="Arial" w:hAnsi="Arial" w:cs="Arial"/>
          <w:sz w:val="22"/>
          <w:szCs w:val="22"/>
        </w:rPr>
      </w:pPr>
      <w:r>
        <w:rPr>
          <w:rFonts w:ascii="Arial" w:hAnsi="Arial" w:cs="Arial"/>
          <w:sz w:val="22"/>
          <w:szCs w:val="22"/>
        </w:rPr>
        <w:t>5.</w:t>
      </w:r>
      <w:r w:rsidR="00164C7E">
        <w:rPr>
          <w:rFonts w:ascii="Arial" w:hAnsi="Arial" w:cs="Arial"/>
          <w:sz w:val="22"/>
          <w:szCs w:val="22"/>
        </w:rPr>
        <w:t>6</w:t>
      </w:r>
      <w:r>
        <w:rPr>
          <w:rFonts w:ascii="Arial" w:hAnsi="Arial" w:cs="Arial"/>
          <w:sz w:val="22"/>
          <w:szCs w:val="22"/>
        </w:rPr>
        <w:t xml:space="preserve"> </w:t>
      </w:r>
      <w:r w:rsidR="006B4D26" w:rsidRPr="00913122">
        <w:rPr>
          <w:rFonts w:ascii="Arial" w:hAnsi="Arial" w:cs="Arial"/>
          <w:sz w:val="22"/>
          <w:szCs w:val="22"/>
        </w:rPr>
        <w:t>O procedimento seguirá de acordo com o modo de disputa adotado</w:t>
      </w:r>
      <w:r w:rsidR="00916BFF">
        <w:rPr>
          <w:rFonts w:ascii="Arial" w:hAnsi="Arial" w:cs="Arial"/>
          <w:sz w:val="22"/>
          <w:szCs w:val="22"/>
        </w:rPr>
        <w:t>.</w:t>
      </w:r>
    </w:p>
    <w:p w14:paraId="1B794BA8" w14:textId="46ACEF17" w:rsidR="000D176D" w:rsidRPr="00913122" w:rsidRDefault="006737CF" w:rsidP="00913122">
      <w:pPr>
        <w:spacing w:before="120" w:after="120"/>
        <w:jc w:val="both"/>
        <w:rPr>
          <w:rFonts w:ascii="Arial" w:hAnsi="Arial" w:cs="Arial"/>
          <w:sz w:val="22"/>
          <w:szCs w:val="22"/>
        </w:rPr>
      </w:pPr>
      <w:bookmarkStart w:id="20" w:name="_Hlk113697759"/>
      <w:bookmarkEnd w:id="19"/>
      <w:r>
        <w:rPr>
          <w:rFonts w:ascii="Arial" w:hAnsi="Arial" w:cs="Arial"/>
          <w:sz w:val="22"/>
          <w:szCs w:val="22"/>
        </w:rPr>
        <w:t>5.</w:t>
      </w:r>
      <w:r w:rsidR="001C27B3">
        <w:rPr>
          <w:rFonts w:ascii="Arial" w:hAnsi="Arial" w:cs="Arial"/>
          <w:sz w:val="22"/>
          <w:szCs w:val="22"/>
        </w:rPr>
        <w:t>7</w:t>
      </w:r>
      <w:r>
        <w:rPr>
          <w:rFonts w:ascii="Arial" w:hAnsi="Arial" w:cs="Arial"/>
          <w:sz w:val="22"/>
          <w:szCs w:val="22"/>
        </w:rPr>
        <w:t xml:space="preserve"> </w:t>
      </w:r>
      <w:r w:rsidR="000D176D" w:rsidRPr="00913122">
        <w:rPr>
          <w:rFonts w:ascii="Arial" w:hAnsi="Arial" w:cs="Arial"/>
          <w:sz w:val="22"/>
          <w:szCs w:val="22"/>
        </w:rPr>
        <w:t xml:space="preserve">Para o envio de lances no pregão eletrônico o modo de disputa </w:t>
      </w:r>
      <w:r w:rsidR="000D176D" w:rsidRPr="00164C7E">
        <w:rPr>
          <w:rFonts w:ascii="Arial" w:hAnsi="Arial" w:cs="Arial"/>
          <w:b/>
          <w:bCs/>
          <w:sz w:val="22"/>
          <w:szCs w:val="22"/>
        </w:rPr>
        <w:t>“ABERTO”</w:t>
      </w:r>
      <w:r w:rsidR="000D176D" w:rsidRPr="00913122">
        <w:rPr>
          <w:rFonts w:ascii="Arial" w:hAnsi="Arial" w:cs="Arial"/>
          <w:sz w:val="22"/>
          <w:szCs w:val="22"/>
        </w:rPr>
        <w:t>, os licitantes apresentarão lances públicos e sucessivos, com prorrogações.</w:t>
      </w:r>
    </w:p>
    <w:p w14:paraId="77B14BED" w14:textId="3D16EBC1" w:rsidR="00164C7E" w:rsidRPr="00D47361" w:rsidRDefault="00164C7E">
      <w:pPr>
        <w:pStyle w:val="Nivel3"/>
        <w:numPr>
          <w:ilvl w:val="2"/>
          <w:numId w:val="16"/>
        </w:numPr>
        <w:tabs>
          <w:tab w:val="left" w:pos="709"/>
        </w:tabs>
        <w:spacing w:line="240" w:lineRule="auto"/>
        <w:ind w:left="0" w:firstLine="0"/>
        <w:rPr>
          <w:color w:val="auto"/>
          <w:sz w:val="22"/>
          <w:szCs w:val="22"/>
        </w:rPr>
      </w:pPr>
      <w:bookmarkStart w:id="21" w:name="_Hlk113697816"/>
      <w:bookmarkEnd w:id="20"/>
      <w:r w:rsidRPr="00D47361">
        <w:rPr>
          <w:color w:val="auto"/>
          <w:sz w:val="22"/>
          <w:szCs w:val="22"/>
        </w:rPr>
        <w:lastRenderedPageBreak/>
        <w:t>A etapa de lances da sessão pública terá duração de 10 (dez) minutos e, após, será prorrogada automaticamente pelo sistema quando houver lance ofertado nos últimos dois minutos do período de duração da sessão pública.</w:t>
      </w:r>
    </w:p>
    <w:p w14:paraId="0878DA03" w14:textId="009D6AD6" w:rsidR="00164C7E" w:rsidRPr="00D47361" w:rsidRDefault="00164C7E">
      <w:pPr>
        <w:pStyle w:val="Nivel3"/>
        <w:numPr>
          <w:ilvl w:val="2"/>
          <w:numId w:val="16"/>
        </w:numPr>
        <w:tabs>
          <w:tab w:val="left" w:pos="709"/>
        </w:tabs>
        <w:spacing w:line="240" w:lineRule="auto"/>
        <w:ind w:left="0" w:firstLine="0"/>
        <w:rPr>
          <w:color w:val="auto"/>
          <w:sz w:val="22"/>
          <w:szCs w:val="22"/>
        </w:rPr>
      </w:pPr>
      <w:r w:rsidRPr="00D47361">
        <w:rPr>
          <w:color w:val="auto"/>
          <w:sz w:val="22"/>
          <w:szCs w:val="22"/>
        </w:rPr>
        <w:t>A prorrogação automática da etapa de lances, de que trata o subitem anterior, será de 02 (dois) minutos e ocorrerá sucessivamente sempre que houver lances enviados nesse período de prorrogação, inclusive no caso de lances intermediários.</w:t>
      </w:r>
    </w:p>
    <w:p w14:paraId="038F0C04" w14:textId="4B612F11" w:rsidR="00164C7E" w:rsidRPr="00D47361" w:rsidRDefault="00164C7E">
      <w:pPr>
        <w:pStyle w:val="Nivel3"/>
        <w:numPr>
          <w:ilvl w:val="2"/>
          <w:numId w:val="16"/>
        </w:numPr>
        <w:tabs>
          <w:tab w:val="left" w:pos="709"/>
        </w:tabs>
        <w:spacing w:line="240" w:lineRule="auto"/>
        <w:ind w:left="0" w:firstLine="0"/>
        <w:rPr>
          <w:color w:val="auto"/>
          <w:sz w:val="22"/>
          <w:szCs w:val="22"/>
        </w:rPr>
      </w:pPr>
      <w:r w:rsidRPr="00D47361">
        <w:rPr>
          <w:color w:val="auto"/>
          <w:sz w:val="22"/>
          <w:szCs w:val="22"/>
        </w:rPr>
        <w:t>Não havendo novos lances na forma estabelecida nos itens anteriores, a sessão pública encerrar-se-á automaticamente, e o sistema ordenará e divulgará os lances conforme a ordem final de classificação.</w:t>
      </w:r>
    </w:p>
    <w:p w14:paraId="39099D48" w14:textId="09922967" w:rsidR="00164C7E" w:rsidRPr="00D47361" w:rsidRDefault="00164C7E">
      <w:pPr>
        <w:pStyle w:val="Nivel3"/>
        <w:numPr>
          <w:ilvl w:val="2"/>
          <w:numId w:val="16"/>
        </w:numPr>
        <w:tabs>
          <w:tab w:val="left" w:pos="709"/>
        </w:tabs>
        <w:spacing w:line="240" w:lineRule="auto"/>
        <w:ind w:left="0" w:firstLine="0"/>
        <w:rPr>
          <w:color w:val="auto"/>
          <w:sz w:val="22"/>
          <w:szCs w:val="22"/>
        </w:rPr>
      </w:pPr>
      <w:r w:rsidRPr="00D47361">
        <w:rPr>
          <w:color w:val="auto"/>
          <w:sz w:val="22"/>
          <w:szCs w:val="22"/>
        </w:rPr>
        <w:t xml:space="preserve">Definida a melhor proposta, se a diferença em relação à proposta classificada em segundo lugar for de pelo menos 5% (cinco por cento), o </w:t>
      </w:r>
      <w:r w:rsidR="00145716">
        <w:rPr>
          <w:color w:val="auto"/>
          <w:sz w:val="22"/>
          <w:szCs w:val="22"/>
        </w:rPr>
        <w:t>agente de contratação</w:t>
      </w:r>
      <w:r w:rsidRPr="00D47361">
        <w:rPr>
          <w:color w:val="auto"/>
          <w:sz w:val="22"/>
          <w:szCs w:val="22"/>
        </w:rPr>
        <w:t>, auxiliado pela equipe de apoio, poderá admitir o reinício da disputa aberta, para a definição das demais colocações.</w:t>
      </w:r>
    </w:p>
    <w:p w14:paraId="43907CE8" w14:textId="005F3576" w:rsidR="00164C7E" w:rsidRPr="00D47361" w:rsidRDefault="00164C7E">
      <w:pPr>
        <w:pStyle w:val="Nivel3"/>
        <w:numPr>
          <w:ilvl w:val="2"/>
          <w:numId w:val="16"/>
        </w:numPr>
        <w:tabs>
          <w:tab w:val="left" w:pos="709"/>
        </w:tabs>
        <w:spacing w:line="240" w:lineRule="auto"/>
        <w:ind w:left="0" w:firstLine="0"/>
        <w:rPr>
          <w:color w:val="auto"/>
          <w:sz w:val="22"/>
          <w:szCs w:val="22"/>
        </w:rPr>
      </w:pPr>
      <w:r w:rsidRPr="00D47361">
        <w:rPr>
          <w:color w:val="auto"/>
          <w:sz w:val="22"/>
          <w:szCs w:val="22"/>
        </w:rPr>
        <w:t>Após o reinício previsto no item supra, os licitantes serão convocados para apresentar lances intermediários.</w:t>
      </w:r>
    </w:p>
    <w:p w14:paraId="42BBF44E" w14:textId="7EE0D403" w:rsidR="00164C7E" w:rsidRPr="00D47361" w:rsidRDefault="00164C7E">
      <w:pPr>
        <w:pStyle w:val="Nivel3"/>
        <w:numPr>
          <w:ilvl w:val="2"/>
          <w:numId w:val="16"/>
        </w:numPr>
        <w:tabs>
          <w:tab w:val="left" w:pos="709"/>
        </w:tabs>
        <w:spacing w:line="240" w:lineRule="auto"/>
        <w:ind w:left="0" w:firstLine="0"/>
        <w:rPr>
          <w:color w:val="auto"/>
          <w:sz w:val="22"/>
          <w:szCs w:val="22"/>
        </w:rPr>
      </w:pPr>
      <w:r w:rsidRPr="00D47361">
        <w:rPr>
          <w:color w:val="auto"/>
          <w:sz w:val="22"/>
          <w:szCs w:val="22"/>
        </w:rPr>
        <w:t>Durante o transcurso da sessão pública, os licitantes serão informados, em tempo real, do valor do menor lance registrado, vedada a identificação do licitante.</w:t>
      </w:r>
    </w:p>
    <w:bookmarkEnd w:id="21"/>
    <w:p w14:paraId="21BA531D" w14:textId="7CE81C06" w:rsidR="000D176D" w:rsidRPr="00913122" w:rsidRDefault="006737CF" w:rsidP="00913122">
      <w:pPr>
        <w:spacing w:before="120" w:after="120"/>
        <w:jc w:val="both"/>
        <w:rPr>
          <w:rFonts w:ascii="Arial" w:hAnsi="Arial" w:cs="Arial"/>
          <w:sz w:val="22"/>
          <w:szCs w:val="22"/>
        </w:rPr>
      </w:pPr>
      <w:r>
        <w:rPr>
          <w:rFonts w:ascii="Arial" w:hAnsi="Arial" w:cs="Arial"/>
          <w:sz w:val="22"/>
          <w:szCs w:val="22"/>
        </w:rPr>
        <w:t>5.</w:t>
      </w:r>
      <w:r w:rsidR="001C27B3">
        <w:rPr>
          <w:rFonts w:ascii="Arial" w:hAnsi="Arial" w:cs="Arial"/>
          <w:sz w:val="22"/>
          <w:szCs w:val="22"/>
        </w:rPr>
        <w:t>8</w:t>
      </w:r>
      <w:r>
        <w:rPr>
          <w:rFonts w:ascii="Arial" w:hAnsi="Arial" w:cs="Arial"/>
          <w:sz w:val="22"/>
          <w:szCs w:val="22"/>
        </w:rPr>
        <w:t xml:space="preserve"> </w:t>
      </w:r>
      <w:r w:rsidR="000D176D" w:rsidRPr="00913122">
        <w:rPr>
          <w:rFonts w:ascii="Arial" w:hAnsi="Arial" w:cs="Arial"/>
          <w:sz w:val="22"/>
          <w:szCs w:val="22"/>
        </w:rPr>
        <w:t xml:space="preserve">No caso de desconexão com o </w:t>
      </w:r>
      <w:r w:rsidR="00164C7E">
        <w:rPr>
          <w:rFonts w:ascii="Arial" w:hAnsi="Arial" w:cs="Arial"/>
          <w:sz w:val="22"/>
          <w:szCs w:val="22"/>
        </w:rPr>
        <w:t>Agente de Contratação</w:t>
      </w:r>
      <w:r w:rsidR="000D176D" w:rsidRPr="00913122">
        <w:rPr>
          <w:rFonts w:ascii="Arial" w:hAnsi="Arial" w:cs="Arial"/>
          <w:sz w:val="22"/>
          <w:szCs w:val="22"/>
        </w:rPr>
        <w:t xml:space="preserve">, no decorrer da etapa competitiva do Pregão, o sistema eletrônico poderá permanecer acessível aos licitantes para a recepção dos lances. </w:t>
      </w:r>
    </w:p>
    <w:p w14:paraId="0413338A" w14:textId="51EB4EB6" w:rsidR="000D176D" w:rsidRPr="00913122" w:rsidRDefault="006737CF" w:rsidP="00913122">
      <w:pPr>
        <w:spacing w:before="120" w:after="120"/>
        <w:jc w:val="both"/>
        <w:rPr>
          <w:rFonts w:ascii="Arial" w:hAnsi="Arial" w:cs="Arial"/>
          <w:sz w:val="22"/>
          <w:szCs w:val="22"/>
        </w:rPr>
      </w:pPr>
      <w:r>
        <w:rPr>
          <w:rFonts w:ascii="Arial" w:hAnsi="Arial" w:cs="Arial"/>
          <w:sz w:val="22"/>
          <w:szCs w:val="22"/>
        </w:rPr>
        <w:t>5.</w:t>
      </w:r>
      <w:r w:rsidR="001C27B3">
        <w:rPr>
          <w:rFonts w:ascii="Arial" w:hAnsi="Arial" w:cs="Arial"/>
          <w:sz w:val="22"/>
          <w:szCs w:val="22"/>
        </w:rPr>
        <w:t>8</w:t>
      </w:r>
      <w:r>
        <w:rPr>
          <w:rFonts w:ascii="Arial" w:hAnsi="Arial" w:cs="Arial"/>
          <w:sz w:val="22"/>
          <w:szCs w:val="22"/>
        </w:rPr>
        <w:t xml:space="preserve">.1 </w:t>
      </w:r>
      <w:r w:rsidR="000D176D" w:rsidRPr="00913122">
        <w:rPr>
          <w:rFonts w:ascii="Arial" w:hAnsi="Arial" w:cs="Arial"/>
          <w:sz w:val="22"/>
          <w:szCs w:val="22"/>
        </w:rPr>
        <w:t xml:space="preserve">Quando a desconexão do sistema eletrônico para o </w:t>
      </w:r>
      <w:r w:rsidR="00145716">
        <w:rPr>
          <w:rFonts w:ascii="Arial" w:hAnsi="Arial" w:cs="Arial"/>
          <w:sz w:val="22"/>
          <w:szCs w:val="22"/>
        </w:rPr>
        <w:t>agente de contratação</w:t>
      </w:r>
      <w:r w:rsidR="000D176D" w:rsidRPr="00913122">
        <w:rPr>
          <w:rFonts w:ascii="Arial" w:hAnsi="Arial" w:cs="Arial"/>
          <w:sz w:val="22"/>
          <w:szCs w:val="22"/>
        </w:rPr>
        <w:t xml:space="preserve"> persistir por tempo superior a dez minutos, a sessão pública será suspensa e reiniciada somente após decorridas vinte e quatro horas da comunicação do fato pelo </w:t>
      </w:r>
      <w:r w:rsidR="00164C7E">
        <w:rPr>
          <w:rFonts w:ascii="Arial" w:hAnsi="Arial" w:cs="Arial"/>
          <w:sz w:val="22"/>
          <w:szCs w:val="22"/>
        </w:rPr>
        <w:t>Agente de Contratação</w:t>
      </w:r>
      <w:r w:rsidR="000D176D" w:rsidRPr="00913122">
        <w:rPr>
          <w:rFonts w:ascii="Arial" w:hAnsi="Arial" w:cs="Arial"/>
          <w:sz w:val="22"/>
          <w:szCs w:val="22"/>
        </w:rPr>
        <w:t xml:space="preserve"> aos participantes, no sítio eletrônico utilizado para divulgação. Caso o licitante não apresente lances, concorrerá com o valor de sua proposta.</w:t>
      </w:r>
    </w:p>
    <w:p w14:paraId="6FACEADB" w14:textId="604D9934" w:rsidR="000D176D" w:rsidRPr="00913122" w:rsidRDefault="006737CF" w:rsidP="00913122">
      <w:pPr>
        <w:spacing w:before="120" w:after="120"/>
        <w:jc w:val="both"/>
        <w:rPr>
          <w:rFonts w:ascii="Arial" w:hAnsi="Arial" w:cs="Arial"/>
          <w:sz w:val="22"/>
          <w:szCs w:val="22"/>
        </w:rPr>
      </w:pPr>
      <w:r w:rsidRPr="00C97F7A">
        <w:rPr>
          <w:rFonts w:ascii="Arial" w:hAnsi="Arial" w:cs="Arial"/>
          <w:sz w:val="22"/>
          <w:szCs w:val="22"/>
        </w:rPr>
        <w:t>5.</w:t>
      </w:r>
      <w:r w:rsidR="001C27B3" w:rsidRPr="00C97F7A">
        <w:rPr>
          <w:rFonts w:ascii="Arial" w:hAnsi="Arial" w:cs="Arial"/>
          <w:sz w:val="22"/>
          <w:szCs w:val="22"/>
        </w:rPr>
        <w:t>9</w:t>
      </w:r>
      <w:r w:rsidRPr="00C97F7A">
        <w:rPr>
          <w:rFonts w:ascii="Arial" w:hAnsi="Arial" w:cs="Arial"/>
          <w:sz w:val="22"/>
          <w:szCs w:val="22"/>
        </w:rPr>
        <w:t xml:space="preserve"> </w:t>
      </w:r>
      <w:r w:rsidR="00164C7E" w:rsidRPr="00C97F7A">
        <w:rPr>
          <w:rFonts w:ascii="Arial" w:hAnsi="Arial" w:cs="Arial"/>
          <w:sz w:val="22"/>
          <w:szCs w:val="22"/>
        </w:rPr>
        <w:t>U</w:t>
      </w:r>
      <w:r w:rsidR="000D176D" w:rsidRPr="00C97F7A">
        <w:rPr>
          <w:rFonts w:ascii="Arial" w:hAnsi="Arial" w:cs="Arial"/>
          <w:sz w:val="22"/>
          <w:szCs w:val="22"/>
        </w:rPr>
        <w:t xml:space="preserve">ma vez encerrada a etapa de lances, será efetivada a verificação do porte da entidade empresarial. Identificar-se-á as microempresas e empresas de pequeno porte participantes, procedendo à comparação com os valores da primeira colocada, se esta for empresa de maior porte, assim como das demais classificadas, para o fim de aplicar-se o disposto nos </w:t>
      </w:r>
      <w:hyperlink r:id="rId28" w:anchor="art44" w:history="1">
        <w:r w:rsidR="000D176D" w:rsidRPr="00C97F7A">
          <w:rPr>
            <w:rStyle w:val="Hyperlink"/>
            <w:rFonts w:ascii="Arial" w:hAnsi="Arial" w:cs="Arial"/>
            <w:sz w:val="22"/>
            <w:szCs w:val="22"/>
          </w:rPr>
          <w:t>arts. 44 e 45 da Lei Complementar nº 123, de 2006</w:t>
        </w:r>
      </w:hyperlink>
      <w:r w:rsidR="000D176D" w:rsidRPr="00C97F7A">
        <w:rPr>
          <w:rFonts w:ascii="Arial" w:hAnsi="Arial" w:cs="Arial"/>
          <w:sz w:val="22"/>
          <w:szCs w:val="22"/>
        </w:rPr>
        <w:t>.</w:t>
      </w:r>
    </w:p>
    <w:p w14:paraId="57BAB676" w14:textId="04A96082" w:rsidR="000D176D" w:rsidRPr="00913122" w:rsidRDefault="006737CF" w:rsidP="00913122">
      <w:pPr>
        <w:spacing w:before="120" w:after="120"/>
        <w:jc w:val="both"/>
        <w:rPr>
          <w:rFonts w:ascii="Arial" w:hAnsi="Arial" w:cs="Arial"/>
          <w:sz w:val="22"/>
          <w:szCs w:val="22"/>
        </w:rPr>
      </w:pPr>
      <w:r>
        <w:rPr>
          <w:rFonts w:ascii="Arial" w:hAnsi="Arial" w:cs="Arial"/>
          <w:sz w:val="22"/>
          <w:szCs w:val="22"/>
        </w:rPr>
        <w:t>5.</w:t>
      </w:r>
      <w:r w:rsidR="001C27B3">
        <w:rPr>
          <w:rFonts w:ascii="Arial" w:hAnsi="Arial" w:cs="Arial"/>
          <w:sz w:val="22"/>
          <w:szCs w:val="22"/>
        </w:rPr>
        <w:t>9</w:t>
      </w:r>
      <w:r>
        <w:rPr>
          <w:rFonts w:ascii="Arial" w:hAnsi="Arial" w:cs="Arial"/>
          <w:sz w:val="22"/>
          <w:szCs w:val="22"/>
        </w:rPr>
        <w:t xml:space="preserve">.1 </w:t>
      </w:r>
      <w:r w:rsidR="000D176D" w:rsidRPr="00913122">
        <w:rPr>
          <w:rFonts w:ascii="Arial" w:hAnsi="Arial" w:cs="Arial"/>
          <w:sz w:val="22"/>
          <w:szCs w:val="22"/>
        </w:rPr>
        <w:t xml:space="preserve">Nessas condições, as propostas de microempresas e empresas de pequeno porte que se encontrarem na </w:t>
      </w:r>
      <w:r w:rsidR="000D176D" w:rsidRPr="00916BFF">
        <w:rPr>
          <w:rFonts w:ascii="Arial" w:hAnsi="Arial" w:cs="Arial"/>
          <w:sz w:val="22"/>
          <w:szCs w:val="22"/>
        </w:rPr>
        <w:t xml:space="preserve">faixa de até </w:t>
      </w:r>
      <w:r w:rsidR="00F55A4C" w:rsidRPr="00916BFF">
        <w:rPr>
          <w:rFonts w:ascii="Arial" w:hAnsi="Arial" w:cs="Arial"/>
          <w:sz w:val="22"/>
          <w:szCs w:val="22"/>
        </w:rPr>
        <w:t xml:space="preserve">10% (dez por cento) </w:t>
      </w:r>
      <w:r w:rsidR="000D176D" w:rsidRPr="00916BFF">
        <w:rPr>
          <w:rFonts w:ascii="Arial" w:hAnsi="Arial" w:cs="Arial"/>
          <w:sz w:val="22"/>
          <w:szCs w:val="22"/>
        </w:rPr>
        <w:t>acima</w:t>
      </w:r>
      <w:r w:rsidR="000D176D" w:rsidRPr="00913122">
        <w:rPr>
          <w:rFonts w:ascii="Arial" w:hAnsi="Arial" w:cs="Arial"/>
          <w:sz w:val="22"/>
          <w:szCs w:val="22"/>
        </w:rPr>
        <w:t xml:space="preserve"> da melhor proposta ou melhor lance serão consideradas empatadas com a primeira colocada.</w:t>
      </w:r>
    </w:p>
    <w:p w14:paraId="30F6C414" w14:textId="7E17834B" w:rsidR="000D176D" w:rsidRPr="00913122" w:rsidRDefault="006737CF" w:rsidP="00913122">
      <w:pPr>
        <w:spacing w:before="120" w:after="120"/>
        <w:jc w:val="both"/>
        <w:rPr>
          <w:rFonts w:ascii="Arial" w:hAnsi="Arial" w:cs="Arial"/>
          <w:sz w:val="22"/>
          <w:szCs w:val="22"/>
        </w:rPr>
      </w:pPr>
      <w:r>
        <w:rPr>
          <w:rFonts w:ascii="Arial" w:hAnsi="Arial" w:cs="Arial"/>
          <w:sz w:val="22"/>
          <w:szCs w:val="22"/>
        </w:rPr>
        <w:t>5.</w:t>
      </w:r>
      <w:r w:rsidR="001C27B3">
        <w:rPr>
          <w:rFonts w:ascii="Arial" w:hAnsi="Arial" w:cs="Arial"/>
          <w:sz w:val="22"/>
          <w:szCs w:val="22"/>
        </w:rPr>
        <w:t>9</w:t>
      </w:r>
      <w:r>
        <w:rPr>
          <w:rFonts w:ascii="Arial" w:hAnsi="Arial" w:cs="Arial"/>
          <w:sz w:val="22"/>
          <w:szCs w:val="22"/>
        </w:rPr>
        <w:t xml:space="preserve">.2 </w:t>
      </w:r>
      <w:r w:rsidR="000D176D" w:rsidRPr="00913122">
        <w:rPr>
          <w:rFonts w:ascii="Arial" w:hAnsi="Arial" w:cs="Arial"/>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5CD0CBC" w14:textId="22C2CD26" w:rsidR="000D176D" w:rsidRPr="00913122" w:rsidRDefault="006737CF" w:rsidP="00913122">
      <w:pPr>
        <w:spacing w:before="120" w:after="120"/>
        <w:jc w:val="both"/>
        <w:rPr>
          <w:rFonts w:ascii="Arial" w:hAnsi="Arial" w:cs="Arial"/>
          <w:sz w:val="22"/>
          <w:szCs w:val="22"/>
        </w:rPr>
      </w:pPr>
      <w:r>
        <w:rPr>
          <w:rFonts w:ascii="Arial" w:hAnsi="Arial" w:cs="Arial"/>
          <w:sz w:val="22"/>
          <w:szCs w:val="22"/>
        </w:rPr>
        <w:t>5.</w:t>
      </w:r>
      <w:r w:rsidR="001C27B3">
        <w:rPr>
          <w:rFonts w:ascii="Arial" w:hAnsi="Arial" w:cs="Arial"/>
          <w:sz w:val="22"/>
          <w:szCs w:val="22"/>
        </w:rPr>
        <w:t>9</w:t>
      </w:r>
      <w:r>
        <w:rPr>
          <w:rFonts w:ascii="Arial" w:hAnsi="Arial" w:cs="Arial"/>
          <w:sz w:val="22"/>
          <w:szCs w:val="22"/>
        </w:rPr>
        <w:t xml:space="preserve">.3 </w:t>
      </w:r>
      <w:r w:rsidR="000D176D" w:rsidRPr="00913122">
        <w:rPr>
          <w:rFonts w:ascii="Arial" w:hAnsi="Arial" w:cs="Arial"/>
          <w:sz w:val="22"/>
          <w:szCs w:val="22"/>
        </w:rPr>
        <w:t xml:space="preserve">Caso a microempresa ou a empresa de pequeno porte melhor classificada desista ou não se manifeste no prazo estabelecido, serão convocadas as demais licitantes microempresa e empresa de pequeno porte que se encontrem </w:t>
      </w:r>
      <w:r w:rsidR="000D176D" w:rsidRPr="00916BFF">
        <w:rPr>
          <w:rFonts w:ascii="Arial" w:hAnsi="Arial" w:cs="Arial"/>
          <w:sz w:val="22"/>
          <w:szCs w:val="22"/>
        </w:rPr>
        <w:t xml:space="preserve">naquele intervalo de </w:t>
      </w:r>
      <w:r w:rsidR="00D47361" w:rsidRPr="00916BFF">
        <w:rPr>
          <w:rFonts w:ascii="Arial" w:hAnsi="Arial" w:cs="Arial"/>
          <w:sz w:val="22"/>
          <w:szCs w:val="22"/>
        </w:rPr>
        <w:t>10</w:t>
      </w:r>
      <w:r w:rsidR="000D176D" w:rsidRPr="00916BFF">
        <w:rPr>
          <w:rFonts w:ascii="Arial" w:hAnsi="Arial" w:cs="Arial"/>
          <w:sz w:val="22"/>
          <w:szCs w:val="22"/>
        </w:rPr>
        <w:t>% (</w:t>
      </w:r>
      <w:r w:rsidR="00D47361" w:rsidRPr="00916BFF">
        <w:rPr>
          <w:rFonts w:ascii="Arial" w:hAnsi="Arial" w:cs="Arial"/>
          <w:sz w:val="22"/>
          <w:szCs w:val="22"/>
        </w:rPr>
        <w:t>dez</w:t>
      </w:r>
      <w:r w:rsidR="000D176D" w:rsidRPr="00916BFF">
        <w:rPr>
          <w:rFonts w:ascii="Arial" w:hAnsi="Arial" w:cs="Arial"/>
          <w:sz w:val="22"/>
          <w:szCs w:val="22"/>
        </w:rPr>
        <w:t xml:space="preserve"> por cento),</w:t>
      </w:r>
      <w:r w:rsidR="000D176D" w:rsidRPr="00913122">
        <w:rPr>
          <w:rFonts w:ascii="Arial" w:hAnsi="Arial" w:cs="Arial"/>
          <w:sz w:val="22"/>
          <w:szCs w:val="22"/>
        </w:rPr>
        <w:t xml:space="preserve"> na ordem de classificação, para o exercício do mesmo direito, no prazo estabelecido no subitem anterior.</w:t>
      </w:r>
    </w:p>
    <w:p w14:paraId="266E3721" w14:textId="3C665270" w:rsidR="000D176D" w:rsidRPr="00913122" w:rsidRDefault="006737CF" w:rsidP="00913122">
      <w:pPr>
        <w:spacing w:before="120" w:after="120"/>
        <w:jc w:val="both"/>
        <w:rPr>
          <w:rFonts w:ascii="Arial" w:hAnsi="Arial" w:cs="Arial"/>
          <w:sz w:val="22"/>
          <w:szCs w:val="22"/>
        </w:rPr>
      </w:pPr>
      <w:r>
        <w:rPr>
          <w:rFonts w:ascii="Arial" w:hAnsi="Arial" w:cs="Arial"/>
          <w:sz w:val="22"/>
          <w:szCs w:val="22"/>
        </w:rPr>
        <w:t>5.</w:t>
      </w:r>
      <w:r w:rsidR="001C27B3">
        <w:rPr>
          <w:rFonts w:ascii="Arial" w:hAnsi="Arial" w:cs="Arial"/>
          <w:sz w:val="22"/>
          <w:szCs w:val="22"/>
        </w:rPr>
        <w:t>9</w:t>
      </w:r>
      <w:r>
        <w:rPr>
          <w:rFonts w:ascii="Arial" w:hAnsi="Arial" w:cs="Arial"/>
          <w:sz w:val="22"/>
          <w:szCs w:val="22"/>
        </w:rPr>
        <w:t xml:space="preserve">.4 </w:t>
      </w:r>
      <w:r w:rsidR="000D176D" w:rsidRPr="00913122">
        <w:rPr>
          <w:rFonts w:ascii="Arial" w:hAnsi="Arial" w:cs="Arial"/>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EE7F16A" w14:textId="55C0DC63" w:rsidR="00CA6D0E" w:rsidRPr="00913122" w:rsidRDefault="006737CF" w:rsidP="00CA6D0E">
      <w:pPr>
        <w:spacing w:before="120" w:after="120"/>
        <w:jc w:val="both"/>
        <w:rPr>
          <w:rFonts w:ascii="Arial" w:hAnsi="Arial" w:cs="Arial"/>
          <w:sz w:val="22"/>
          <w:szCs w:val="22"/>
        </w:rPr>
      </w:pPr>
      <w:r>
        <w:rPr>
          <w:rFonts w:ascii="Arial" w:hAnsi="Arial" w:cs="Arial"/>
          <w:sz w:val="22"/>
          <w:szCs w:val="22"/>
        </w:rPr>
        <w:t>5.1</w:t>
      </w:r>
      <w:r w:rsidR="001C27B3">
        <w:rPr>
          <w:rFonts w:ascii="Arial" w:hAnsi="Arial" w:cs="Arial"/>
          <w:sz w:val="22"/>
          <w:szCs w:val="22"/>
        </w:rPr>
        <w:t xml:space="preserve">0 </w:t>
      </w:r>
      <w:r w:rsidR="00CA6D0E" w:rsidRPr="00913122">
        <w:rPr>
          <w:rFonts w:ascii="Arial" w:hAnsi="Arial" w:cs="Arial"/>
          <w:sz w:val="22"/>
          <w:szCs w:val="22"/>
        </w:rPr>
        <w:t>Encerrada a etapa de envio de lances da sessão pública, o Agente de Contratação poderá encaminhar, pelo sistema eletrônico, contraproposta ao licitante que tenha apresentado o melhor preço, para que seja obtida melhor proposta, vedada a negociação em condições diferentes das previstas no edital.</w:t>
      </w:r>
    </w:p>
    <w:p w14:paraId="477BA382" w14:textId="502FCF60" w:rsidR="003E371F" w:rsidRPr="00CA6D0E" w:rsidRDefault="00CA6D0E" w:rsidP="00913122">
      <w:pPr>
        <w:spacing w:before="120" w:after="120"/>
        <w:jc w:val="both"/>
        <w:rPr>
          <w:rFonts w:ascii="Arial" w:hAnsi="Arial" w:cs="Arial"/>
          <w:sz w:val="22"/>
          <w:szCs w:val="22"/>
        </w:rPr>
      </w:pPr>
      <w:r>
        <w:rPr>
          <w:rFonts w:ascii="Arial" w:hAnsi="Arial" w:cs="Arial"/>
          <w:sz w:val="22"/>
          <w:szCs w:val="22"/>
        </w:rPr>
        <w:lastRenderedPageBreak/>
        <w:t>5.</w:t>
      </w:r>
      <w:r w:rsidR="001C27B3">
        <w:rPr>
          <w:rFonts w:ascii="Arial" w:hAnsi="Arial" w:cs="Arial"/>
          <w:sz w:val="22"/>
          <w:szCs w:val="22"/>
        </w:rPr>
        <w:t>11</w:t>
      </w:r>
      <w:r>
        <w:rPr>
          <w:rFonts w:ascii="Arial" w:hAnsi="Arial" w:cs="Arial"/>
          <w:sz w:val="22"/>
          <w:szCs w:val="22"/>
        </w:rPr>
        <w:t xml:space="preserve"> </w:t>
      </w:r>
      <w:r w:rsidR="003E371F" w:rsidRPr="00913122">
        <w:rPr>
          <w:rFonts w:ascii="Arial" w:hAnsi="Arial" w:cs="Arial"/>
          <w:sz w:val="22"/>
          <w:szCs w:val="22"/>
        </w:rPr>
        <w:t xml:space="preserve">Encerrada </w:t>
      </w:r>
      <w:r w:rsidR="003E371F" w:rsidRPr="00CA6D0E">
        <w:rPr>
          <w:rFonts w:ascii="Arial" w:hAnsi="Arial" w:cs="Arial"/>
          <w:sz w:val="22"/>
          <w:szCs w:val="22"/>
        </w:rPr>
        <w:t>a etapa de envio de lances da sessão pública, na hipótese da proposta do primeiro colocado permanecer acima do preço máximo ou inferior ao desconto definido para a contratação, o Agente de Contratação poderá negociar condições mais vantajosas.</w:t>
      </w:r>
    </w:p>
    <w:p w14:paraId="55C16DC6" w14:textId="0F9FE58F" w:rsidR="004F660F" w:rsidRPr="00CA6D0E" w:rsidRDefault="004F660F" w:rsidP="00913122">
      <w:pPr>
        <w:spacing w:before="120" w:after="120"/>
        <w:jc w:val="both"/>
        <w:rPr>
          <w:rFonts w:ascii="Arial" w:hAnsi="Arial" w:cs="Arial"/>
          <w:sz w:val="22"/>
          <w:szCs w:val="22"/>
        </w:rPr>
      </w:pPr>
      <w:r w:rsidRPr="00CA6D0E">
        <w:rPr>
          <w:rFonts w:ascii="Arial" w:hAnsi="Arial" w:cs="Arial"/>
          <w:sz w:val="22"/>
          <w:szCs w:val="22"/>
        </w:rPr>
        <w:t>5.</w:t>
      </w:r>
      <w:r w:rsidR="001C27B3">
        <w:rPr>
          <w:rFonts w:ascii="Arial" w:hAnsi="Arial" w:cs="Arial"/>
          <w:sz w:val="22"/>
          <w:szCs w:val="22"/>
        </w:rPr>
        <w:t>11</w:t>
      </w:r>
      <w:r w:rsidRPr="00CA6D0E">
        <w:rPr>
          <w:rFonts w:ascii="Arial" w:hAnsi="Arial" w:cs="Arial"/>
          <w:sz w:val="22"/>
          <w:szCs w:val="22"/>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0D3AF9E" w14:textId="4FD60B69" w:rsidR="00E4664A" w:rsidRPr="007D0B0F" w:rsidRDefault="00E4664A" w:rsidP="00913122">
      <w:pPr>
        <w:spacing w:before="120" w:after="120"/>
        <w:jc w:val="both"/>
        <w:rPr>
          <w:rFonts w:ascii="Arial" w:hAnsi="Arial" w:cs="Arial"/>
          <w:sz w:val="22"/>
          <w:szCs w:val="22"/>
        </w:rPr>
      </w:pPr>
      <w:r w:rsidRPr="00CA6D0E">
        <w:rPr>
          <w:rFonts w:ascii="Arial" w:hAnsi="Arial" w:cs="Arial"/>
          <w:sz w:val="22"/>
          <w:szCs w:val="22"/>
        </w:rPr>
        <w:t>5.</w:t>
      </w:r>
      <w:r w:rsidR="001C27B3">
        <w:rPr>
          <w:rFonts w:ascii="Arial" w:hAnsi="Arial" w:cs="Arial"/>
          <w:sz w:val="22"/>
          <w:szCs w:val="22"/>
        </w:rPr>
        <w:t>12</w:t>
      </w:r>
      <w:r w:rsidRPr="00CA6D0E">
        <w:rPr>
          <w:rFonts w:ascii="Arial" w:hAnsi="Arial" w:cs="Arial"/>
          <w:sz w:val="22"/>
          <w:szCs w:val="22"/>
        </w:rPr>
        <w:t xml:space="preserve">. </w:t>
      </w:r>
      <w:r w:rsidR="00CA6D0E" w:rsidRPr="00CA6D0E">
        <w:rPr>
          <w:rFonts w:ascii="Arial" w:hAnsi="Arial" w:cs="Arial"/>
          <w:sz w:val="22"/>
          <w:szCs w:val="22"/>
        </w:rPr>
        <w:t xml:space="preserve">As negociações que se referem os itens anteriores serão realizadas por meio do sistema e </w:t>
      </w:r>
      <w:r w:rsidR="00CA6D0E" w:rsidRPr="007D0B0F">
        <w:rPr>
          <w:rFonts w:ascii="Arial" w:hAnsi="Arial" w:cs="Arial"/>
          <w:sz w:val="22"/>
          <w:szCs w:val="22"/>
        </w:rPr>
        <w:t>poderão ser acompanhadas pelos demais licitantes.</w:t>
      </w:r>
    </w:p>
    <w:p w14:paraId="438F840A" w14:textId="69020515" w:rsidR="001C5B2F" w:rsidRPr="00916BFF" w:rsidRDefault="001C5B2F" w:rsidP="00913122">
      <w:pPr>
        <w:spacing w:before="120" w:after="120"/>
        <w:jc w:val="both"/>
        <w:rPr>
          <w:rFonts w:ascii="Arial" w:hAnsi="Arial" w:cs="Arial"/>
          <w:sz w:val="22"/>
          <w:szCs w:val="22"/>
        </w:rPr>
      </w:pPr>
      <w:r w:rsidRPr="007D0B0F">
        <w:rPr>
          <w:rFonts w:ascii="Arial" w:hAnsi="Arial" w:cs="Arial"/>
          <w:sz w:val="22"/>
          <w:szCs w:val="22"/>
        </w:rPr>
        <w:t>5.13</w:t>
      </w:r>
      <w:r w:rsidRPr="007D0B0F">
        <w:rPr>
          <w:rFonts w:ascii="Arial" w:hAnsi="Arial" w:cs="Arial"/>
          <w:sz w:val="22"/>
          <w:szCs w:val="22"/>
        </w:rPr>
        <w:tab/>
        <w:t>O resultado das negociações será divulgado a todos os licitantes e anexado aos autos do processo licitatório.</w:t>
      </w:r>
    </w:p>
    <w:p w14:paraId="3DEB3E6D" w14:textId="520BFB74" w:rsidR="00CA6D0E" w:rsidRPr="00CA6D0E" w:rsidRDefault="00CA6D0E" w:rsidP="00913122">
      <w:pPr>
        <w:spacing w:before="120" w:after="120"/>
        <w:jc w:val="both"/>
        <w:rPr>
          <w:rFonts w:ascii="Arial" w:hAnsi="Arial" w:cs="Arial"/>
          <w:sz w:val="22"/>
          <w:szCs w:val="22"/>
        </w:rPr>
      </w:pPr>
      <w:r w:rsidRPr="00CA6D0E">
        <w:rPr>
          <w:rFonts w:ascii="Arial" w:hAnsi="Arial" w:cs="Arial"/>
          <w:sz w:val="22"/>
          <w:szCs w:val="22"/>
        </w:rPr>
        <w:t>5.</w:t>
      </w:r>
      <w:r w:rsidR="001C27B3">
        <w:rPr>
          <w:rFonts w:ascii="Arial" w:hAnsi="Arial" w:cs="Arial"/>
          <w:sz w:val="22"/>
          <w:szCs w:val="22"/>
        </w:rPr>
        <w:t>13</w:t>
      </w:r>
      <w:r w:rsidRPr="00CA6D0E">
        <w:rPr>
          <w:rFonts w:ascii="Arial" w:hAnsi="Arial" w:cs="Arial"/>
          <w:sz w:val="22"/>
          <w:szCs w:val="22"/>
        </w:rPr>
        <w:t xml:space="preserve"> Após a negociação do preço, o Agente de Contratação iniciará a fase de aceitação e julgamento da proposta.</w:t>
      </w:r>
    </w:p>
    <w:p w14:paraId="541155CF" w14:textId="4A12C97F" w:rsidR="00E4664A" w:rsidRPr="00CA6D0E" w:rsidRDefault="00E4664A" w:rsidP="00913122">
      <w:pPr>
        <w:spacing w:before="120" w:after="120"/>
        <w:jc w:val="both"/>
        <w:rPr>
          <w:rFonts w:ascii="Arial" w:hAnsi="Arial" w:cs="Arial"/>
          <w:sz w:val="22"/>
          <w:szCs w:val="22"/>
        </w:rPr>
      </w:pPr>
      <w:r w:rsidRPr="00CA6D0E">
        <w:rPr>
          <w:rFonts w:ascii="Arial" w:hAnsi="Arial" w:cs="Arial"/>
          <w:sz w:val="22"/>
          <w:szCs w:val="22"/>
        </w:rPr>
        <w:t>5.</w:t>
      </w:r>
      <w:r w:rsidR="001C27B3">
        <w:rPr>
          <w:rFonts w:ascii="Arial" w:hAnsi="Arial" w:cs="Arial"/>
          <w:sz w:val="22"/>
          <w:szCs w:val="22"/>
        </w:rPr>
        <w:t>14</w:t>
      </w:r>
      <w:r w:rsidR="00CA6D0E" w:rsidRPr="00CA6D0E">
        <w:rPr>
          <w:rFonts w:ascii="Arial" w:hAnsi="Arial" w:cs="Arial"/>
          <w:sz w:val="22"/>
          <w:szCs w:val="22"/>
        </w:rPr>
        <w:t xml:space="preserve"> </w:t>
      </w:r>
      <w:r w:rsidRPr="00CA6D0E">
        <w:rPr>
          <w:rFonts w:ascii="Arial" w:hAnsi="Arial" w:cs="Arial"/>
          <w:sz w:val="22"/>
          <w:szCs w:val="22"/>
        </w:rPr>
        <w:t xml:space="preserve">O Agente </w:t>
      </w:r>
      <w:r w:rsidRPr="007D0B0F">
        <w:rPr>
          <w:rFonts w:ascii="Arial" w:hAnsi="Arial" w:cs="Arial"/>
          <w:sz w:val="22"/>
          <w:szCs w:val="22"/>
        </w:rPr>
        <w:t xml:space="preserve">de Contratação solicitará ao licitante mais bem classificado que, no prazo </w:t>
      </w:r>
      <w:r w:rsidRPr="007D0B0F">
        <w:rPr>
          <w:rFonts w:ascii="Arial" w:hAnsi="Arial" w:cs="Arial"/>
          <w:b/>
          <w:bCs/>
          <w:sz w:val="22"/>
          <w:szCs w:val="22"/>
        </w:rPr>
        <w:t>de 24 (vinte e quatro) horas</w:t>
      </w:r>
      <w:r w:rsidRPr="007D0B0F">
        <w:rPr>
          <w:rFonts w:ascii="Arial" w:hAnsi="Arial" w:cs="Arial"/>
          <w:sz w:val="22"/>
          <w:szCs w:val="22"/>
        </w:rPr>
        <w:t>, envie a</w:t>
      </w:r>
      <w:r w:rsidRPr="00CA6D0E">
        <w:rPr>
          <w:rFonts w:ascii="Arial" w:hAnsi="Arial" w:cs="Arial"/>
          <w:sz w:val="22"/>
          <w:szCs w:val="22"/>
        </w:rPr>
        <w:t xml:space="preserve"> proposta adequada ao último lance ofertado após a negociação realizada, acompanhada, se for o caso, dos documentos complementares, quando necessários à confirmação daqueles exigidos neste Edital e já apresentados.</w:t>
      </w:r>
    </w:p>
    <w:p w14:paraId="5A4EDF12" w14:textId="681C04D7" w:rsidR="00CA6D0E" w:rsidRPr="00CA6D0E" w:rsidRDefault="00E4664A" w:rsidP="00913122">
      <w:pPr>
        <w:spacing w:before="120" w:after="120"/>
        <w:jc w:val="both"/>
        <w:rPr>
          <w:rFonts w:ascii="Arial" w:hAnsi="Arial" w:cs="Arial"/>
          <w:sz w:val="22"/>
          <w:szCs w:val="22"/>
        </w:rPr>
      </w:pPr>
      <w:r w:rsidRPr="00CA6D0E">
        <w:rPr>
          <w:rFonts w:ascii="Arial" w:hAnsi="Arial" w:cs="Arial"/>
          <w:sz w:val="22"/>
          <w:szCs w:val="22"/>
        </w:rPr>
        <w:t>5.</w:t>
      </w:r>
      <w:r w:rsidR="001C27B3">
        <w:rPr>
          <w:rFonts w:ascii="Arial" w:hAnsi="Arial" w:cs="Arial"/>
          <w:sz w:val="22"/>
          <w:szCs w:val="22"/>
        </w:rPr>
        <w:t>14</w:t>
      </w:r>
      <w:r w:rsidRPr="00CA6D0E">
        <w:rPr>
          <w:rFonts w:ascii="Arial" w:hAnsi="Arial" w:cs="Arial"/>
          <w:sz w:val="22"/>
          <w:szCs w:val="22"/>
        </w:rPr>
        <w:t>.</w:t>
      </w:r>
      <w:r w:rsidR="00CA6D0E">
        <w:rPr>
          <w:rFonts w:ascii="Arial" w:hAnsi="Arial" w:cs="Arial"/>
          <w:sz w:val="22"/>
          <w:szCs w:val="22"/>
        </w:rPr>
        <w:t>1</w:t>
      </w:r>
      <w:r w:rsidRPr="00CA6D0E">
        <w:rPr>
          <w:rFonts w:ascii="Arial" w:hAnsi="Arial" w:cs="Arial"/>
          <w:sz w:val="22"/>
          <w:szCs w:val="22"/>
        </w:rPr>
        <w:t xml:space="preserve"> </w:t>
      </w:r>
      <w:r w:rsidR="00CA6D0E" w:rsidRPr="00CA6D0E">
        <w:rPr>
          <w:rFonts w:ascii="Arial" w:hAnsi="Arial" w:cs="Arial"/>
          <w:sz w:val="22"/>
          <w:szCs w:val="22"/>
        </w:rPr>
        <w:t xml:space="preserve">O prazo estabelecido no subitem anterior e contado a partir da solicitação do </w:t>
      </w:r>
      <w:r w:rsidR="00CA6D0E">
        <w:rPr>
          <w:rFonts w:ascii="Arial" w:hAnsi="Arial" w:cs="Arial"/>
          <w:sz w:val="22"/>
          <w:szCs w:val="22"/>
        </w:rPr>
        <w:t>Agente de Contratação</w:t>
      </w:r>
      <w:r w:rsidR="00CA6D0E" w:rsidRPr="00CA6D0E">
        <w:rPr>
          <w:rFonts w:ascii="Arial" w:hAnsi="Arial" w:cs="Arial"/>
          <w:sz w:val="22"/>
          <w:szCs w:val="22"/>
        </w:rPr>
        <w:t xml:space="preserve"> será </w:t>
      </w:r>
      <w:r w:rsidR="00CA6D0E" w:rsidRPr="00CA6D0E">
        <w:rPr>
          <w:rFonts w:ascii="Arial" w:hAnsi="Arial" w:cs="Arial"/>
          <w:b/>
          <w:bCs/>
          <w:sz w:val="22"/>
          <w:szCs w:val="22"/>
        </w:rPr>
        <w:t>automaticamente suspenso durante o período de tempo transcorrido fora do horário de expediente da repartição</w:t>
      </w:r>
      <w:r w:rsidR="00CA6D0E" w:rsidRPr="00CA6D0E">
        <w:rPr>
          <w:rFonts w:ascii="Arial" w:hAnsi="Arial" w:cs="Arial"/>
          <w:sz w:val="22"/>
          <w:szCs w:val="22"/>
        </w:rPr>
        <w:t>, considerando-se, para tanto, de segunda-feira à sexta-feira, das 8h às 17h.</w:t>
      </w:r>
    </w:p>
    <w:p w14:paraId="6E2FC76D" w14:textId="79FE574A" w:rsidR="00E4664A" w:rsidRPr="00CA6D0E" w:rsidRDefault="00CA6D0E" w:rsidP="00913122">
      <w:pPr>
        <w:spacing w:before="120" w:after="120"/>
        <w:jc w:val="both"/>
        <w:rPr>
          <w:rFonts w:ascii="Arial" w:hAnsi="Arial" w:cs="Arial"/>
          <w:sz w:val="22"/>
          <w:szCs w:val="22"/>
        </w:rPr>
      </w:pPr>
      <w:r>
        <w:rPr>
          <w:rFonts w:ascii="Arial" w:hAnsi="Arial" w:cs="Arial"/>
          <w:sz w:val="22"/>
          <w:szCs w:val="22"/>
        </w:rPr>
        <w:t>5.</w:t>
      </w:r>
      <w:r w:rsidR="001C27B3">
        <w:rPr>
          <w:rFonts w:ascii="Arial" w:hAnsi="Arial" w:cs="Arial"/>
          <w:sz w:val="22"/>
          <w:szCs w:val="22"/>
        </w:rPr>
        <w:t>14</w:t>
      </w:r>
      <w:r>
        <w:rPr>
          <w:rFonts w:ascii="Arial" w:hAnsi="Arial" w:cs="Arial"/>
          <w:sz w:val="22"/>
          <w:szCs w:val="22"/>
        </w:rPr>
        <w:t xml:space="preserve">.2 </w:t>
      </w:r>
      <w:r w:rsidR="00E4664A" w:rsidRPr="00CA6D0E">
        <w:rPr>
          <w:rFonts w:ascii="Arial" w:hAnsi="Arial" w:cs="Arial"/>
          <w:sz w:val="22"/>
          <w:szCs w:val="22"/>
        </w:rPr>
        <w:t xml:space="preserve">É </w:t>
      </w:r>
      <w:r w:rsidR="00E4664A" w:rsidRPr="00CA6D0E">
        <w:rPr>
          <w:rFonts w:ascii="Arial" w:hAnsi="Arial" w:cs="Arial"/>
          <w:b/>
          <w:bCs/>
          <w:sz w:val="22"/>
          <w:szCs w:val="22"/>
        </w:rPr>
        <w:t>facultado ao Agente de Contratação prorrogar o prazo estabelecido</w:t>
      </w:r>
      <w:r w:rsidR="00E4664A" w:rsidRPr="00CA6D0E">
        <w:rPr>
          <w:rFonts w:ascii="Arial" w:hAnsi="Arial" w:cs="Arial"/>
          <w:sz w:val="22"/>
          <w:szCs w:val="22"/>
        </w:rPr>
        <w:t>, a partir de solicitação fundamentada feita no chat pelo licitante, antes de findo o prazo. Após a negociação do preço, o Agente de Contratação iniciará a fase de aceitação e julgamento da proposta.</w:t>
      </w:r>
    </w:p>
    <w:p w14:paraId="1DCA004B" w14:textId="4DE243E9" w:rsidR="00E4664A" w:rsidRPr="00EC092B" w:rsidRDefault="006737CF" w:rsidP="00913122">
      <w:pPr>
        <w:spacing w:before="120" w:after="120"/>
        <w:jc w:val="both"/>
        <w:rPr>
          <w:rFonts w:ascii="Arial" w:hAnsi="Arial" w:cs="Arial"/>
          <w:sz w:val="22"/>
          <w:szCs w:val="22"/>
        </w:rPr>
      </w:pPr>
      <w:r>
        <w:rPr>
          <w:rFonts w:ascii="Arial" w:hAnsi="Arial" w:cs="Arial"/>
          <w:sz w:val="22"/>
          <w:szCs w:val="22"/>
        </w:rPr>
        <w:t>5.</w:t>
      </w:r>
      <w:r w:rsidR="001C27B3">
        <w:rPr>
          <w:rFonts w:ascii="Arial" w:hAnsi="Arial" w:cs="Arial"/>
          <w:sz w:val="22"/>
          <w:szCs w:val="22"/>
        </w:rPr>
        <w:t>14</w:t>
      </w:r>
      <w:r w:rsidR="00CA6D0E">
        <w:rPr>
          <w:rFonts w:ascii="Arial" w:hAnsi="Arial" w:cs="Arial"/>
          <w:sz w:val="22"/>
          <w:szCs w:val="22"/>
        </w:rPr>
        <w:t>.3</w:t>
      </w:r>
      <w:r>
        <w:rPr>
          <w:rFonts w:ascii="Arial" w:hAnsi="Arial" w:cs="Arial"/>
          <w:sz w:val="22"/>
          <w:szCs w:val="22"/>
        </w:rPr>
        <w:t xml:space="preserve"> </w:t>
      </w:r>
      <w:r w:rsidR="00E4664A" w:rsidRPr="00913122">
        <w:rPr>
          <w:rFonts w:ascii="Arial" w:hAnsi="Arial" w:cs="Arial"/>
          <w:sz w:val="22"/>
          <w:szCs w:val="22"/>
        </w:rPr>
        <w:t xml:space="preserve">Deverá o licitante </w:t>
      </w:r>
      <w:r w:rsidR="00E4664A" w:rsidRPr="00EC092B">
        <w:rPr>
          <w:rFonts w:ascii="Arial" w:hAnsi="Arial" w:cs="Arial"/>
          <w:sz w:val="22"/>
          <w:szCs w:val="22"/>
        </w:rPr>
        <w:t>apresentar ao final</w:t>
      </w:r>
      <w:r w:rsidR="002B7062">
        <w:rPr>
          <w:rFonts w:ascii="Arial" w:hAnsi="Arial" w:cs="Arial"/>
          <w:sz w:val="22"/>
          <w:szCs w:val="22"/>
        </w:rPr>
        <w:t>,</w:t>
      </w:r>
      <w:r w:rsidR="00E4664A" w:rsidRPr="00EC092B">
        <w:rPr>
          <w:rFonts w:ascii="Arial" w:hAnsi="Arial" w:cs="Arial"/>
          <w:sz w:val="22"/>
          <w:szCs w:val="22"/>
        </w:rPr>
        <w:t xml:space="preserve"> no julgamento das habilitações</w:t>
      </w:r>
      <w:r w:rsidR="002B7062">
        <w:rPr>
          <w:rFonts w:ascii="Arial" w:hAnsi="Arial" w:cs="Arial"/>
          <w:sz w:val="22"/>
          <w:szCs w:val="22"/>
        </w:rPr>
        <w:t>,</w:t>
      </w:r>
      <w:r w:rsidR="00E4664A" w:rsidRPr="00EC092B">
        <w:rPr>
          <w:rFonts w:ascii="Arial" w:hAnsi="Arial" w:cs="Arial"/>
          <w:sz w:val="22"/>
          <w:szCs w:val="22"/>
        </w:rPr>
        <w:t xml:space="preserve"> as propostas ajustadas, sob pena de multa, nos termos dos artigos 155, inciso IV e V, e 156, II, da Lei 14.133/2024.</w:t>
      </w:r>
    </w:p>
    <w:p w14:paraId="2CFD7CD7" w14:textId="08E3CDE6" w:rsidR="00E4664A" w:rsidRPr="00EC092B" w:rsidRDefault="006737CF" w:rsidP="00913122">
      <w:pPr>
        <w:spacing w:before="120" w:after="120"/>
        <w:jc w:val="both"/>
        <w:rPr>
          <w:rFonts w:ascii="Arial" w:hAnsi="Arial" w:cs="Arial"/>
          <w:sz w:val="22"/>
          <w:szCs w:val="22"/>
        </w:rPr>
      </w:pPr>
      <w:r w:rsidRPr="00EC092B">
        <w:rPr>
          <w:rFonts w:ascii="Arial" w:hAnsi="Arial" w:cs="Arial"/>
          <w:sz w:val="22"/>
          <w:szCs w:val="22"/>
        </w:rPr>
        <w:t>5.</w:t>
      </w:r>
      <w:r w:rsidR="001C27B3">
        <w:rPr>
          <w:rFonts w:ascii="Arial" w:hAnsi="Arial" w:cs="Arial"/>
          <w:sz w:val="22"/>
          <w:szCs w:val="22"/>
        </w:rPr>
        <w:t>14</w:t>
      </w:r>
      <w:r w:rsidR="00CA6D0E" w:rsidRPr="00EC092B">
        <w:rPr>
          <w:rFonts w:ascii="Arial" w:hAnsi="Arial" w:cs="Arial"/>
          <w:sz w:val="22"/>
          <w:szCs w:val="22"/>
        </w:rPr>
        <w:t>.4</w:t>
      </w:r>
      <w:r w:rsidRPr="00EC092B">
        <w:rPr>
          <w:rFonts w:ascii="Arial" w:hAnsi="Arial" w:cs="Arial"/>
          <w:sz w:val="22"/>
          <w:szCs w:val="22"/>
        </w:rPr>
        <w:t xml:space="preserve"> </w:t>
      </w:r>
      <w:r w:rsidR="00E4664A" w:rsidRPr="00EC092B">
        <w:rPr>
          <w:rFonts w:ascii="Arial" w:hAnsi="Arial" w:cs="Arial"/>
          <w:sz w:val="22"/>
          <w:szCs w:val="22"/>
        </w:rPr>
        <w:t>A não apresentação da proposta ajustada não exime o participante das propostas fornecidas através da plataforma de participação da disputa, podendo ser adjudicado normalmente.</w:t>
      </w:r>
    </w:p>
    <w:p w14:paraId="6F5F4838" w14:textId="6FC7F010" w:rsidR="00E4664A" w:rsidRPr="00EC092B" w:rsidRDefault="006737CF" w:rsidP="00913122">
      <w:pPr>
        <w:spacing w:before="120" w:after="120"/>
        <w:jc w:val="both"/>
        <w:rPr>
          <w:rFonts w:ascii="Arial" w:hAnsi="Arial" w:cs="Arial"/>
          <w:sz w:val="22"/>
          <w:szCs w:val="22"/>
        </w:rPr>
      </w:pPr>
      <w:r w:rsidRPr="00EC092B">
        <w:rPr>
          <w:rFonts w:ascii="Arial" w:hAnsi="Arial" w:cs="Arial"/>
          <w:sz w:val="22"/>
          <w:szCs w:val="22"/>
        </w:rPr>
        <w:t>5.</w:t>
      </w:r>
      <w:r w:rsidR="001C27B3">
        <w:rPr>
          <w:rFonts w:ascii="Arial" w:hAnsi="Arial" w:cs="Arial"/>
          <w:sz w:val="22"/>
          <w:szCs w:val="22"/>
        </w:rPr>
        <w:t>14</w:t>
      </w:r>
      <w:r w:rsidR="00CA6D0E" w:rsidRPr="00EC092B">
        <w:rPr>
          <w:rFonts w:ascii="Arial" w:hAnsi="Arial" w:cs="Arial"/>
          <w:sz w:val="22"/>
          <w:szCs w:val="22"/>
        </w:rPr>
        <w:t>.5</w:t>
      </w:r>
      <w:r w:rsidRPr="00EC092B">
        <w:rPr>
          <w:rFonts w:ascii="Arial" w:hAnsi="Arial" w:cs="Arial"/>
          <w:sz w:val="22"/>
          <w:szCs w:val="22"/>
        </w:rPr>
        <w:t xml:space="preserve"> </w:t>
      </w:r>
      <w:r w:rsidR="00E4664A" w:rsidRPr="00EC092B">
        <w:rPr>
          <w:rFonts w:ascii="Arial" w:hAnsi="Arial" w:cs="Arial"/>
          <w:sz w:val="22"/>
          <w:szCs w:val="22"/>
        </w:rPr>
        <w:t>Ainda, a não apresenta</w:t>
      </w:r>
      <w:r w:rsidR="001C5B2F">
        <w:rPr>
          <w:rFonts w:ascii="Arial" w:hAnsi="Arial" w:cs="Arial"/>
          <w:sz w:val="22"/>
          <w:szCs w:val="22"/>
        </w:rPr>
        <w:t>ção</w:t>
      </w:r>
      <w:r w:rsidR="00E4664A" w:rsidRPr="00EC092B">
        <w:rPr>
          <w:rFonts w:ascii="Arial" w:hAnsi="Arial" w:cs="Arial"/>
          <w:sz w:val="22"/>
          <w:szCs w:val="22"/>
        </w:rPr>
        <w:t xml:space="preserve"> da proposta ajustada não exime o licitante da obrigação de assinar o contrato, aceitar ou retirar o instrumento equivalente no prazo estabelecido pela Administração.</w:t>
      </w:r>
    </w:p>
    <w:p w14:paraId="61A7EEC8" w14:textId="77777777" w:rsidR="009E60BC" w:rsidRPr="00EC092B" w:rsidRDefault="009E60BC" w:rsidP="00913122">
      <w:pPr>
        <w:spacing w:before="120" w:after="120"/>
        <w:jc w:val="both"/>
        <w:rPr>
          <w:rFonts w:ascii="Arial" w:hAnsi="Arial" w:cs="Arial"/>
          <w:sz w:val="22"/>
          <w:szCs w:val="22"/>
        </w:rPr>
      </w:pPr>
    </w:p>
    <w:p w14:paraId="1111FEC3" w14:textId="77777777" w:rsidR="006B4D26" w:rsidRPr="00EC092B" w:rsidRDefault="006B4D26" w:rsidP="00913122">
      <w:pPr>
        <w:spacing w:before="120" w:after="120"/>
        <w:jc w:val="both"/>
        <w:rPr>
          <w:rFonts w:ascii="Arial" w:hAnsi="Arial" w:cs="Arial"/>
          <w:b/>
          <w:bCs/>
          <w:sz w:val="22"/>
          <w:szCs w:val="22"/>
        </w:rPr>
      </w:pPr>
      <w:bookmarkStart w:id="22" w:name="_Toc122606108"/>
      <w:r w:rsidRPr="00EC092B">
        <w:rPr>
          <w:rFonts w:ascii="Arial" w:hAnsi="Arial" w:cs="Arial"/>
          <w:b/>
          <w:bCs/>
          <w:sz w:val="22"/>
          <w:szCs w:val="22"/>
        </w:rPr>
        <w:t xml:space="preserve">6 </w:t>
      </w:r>
      <w:r w:rsidRPr="00EC092B">
        <w:rPr>
          <w:rFonts w:ascii="Arial" w:hAnsi="Arial" w:cs="Arial"/>
          <w:b/>
          <w:bCs/>
          <w:sz w:val="22"/>
          <w:szCs w:val="22"/>
        </w:rPr>
        <w:tab/>
        <w:t>DA FASE DE JULGAMENTO</w:t>
      </w:r>
      <w:bookmarkEnd w:id="22"/>
    </w:p>
    <w:p w14:paraId="7A6739F5" w14:textId="14B60026" w:rsidR="006B4D26" w:rsidRPr="00BB16BF" w:rsidRDefault="001430EC" w:rsidP="00913122">
      <w:pPr>
        <w:spacing w:before="120" w:after="120"/>
        <w:jc w:val="both"/>
        <w:rPr>
          <w:rFonts w:ascii="Arial" w:hAnsi="Arial" w:cs="Arial"/>
          <w:sz w:val="22"/>
          <w:szCs w:val="22"/>
        </w:rPr>
      </w:pPr>
      <w:bookmarkStart w:id="23" w:name="_Ref117019424"/>
      <w:r w:rsidRPr="00EC092B">
        <w:rPr>
          <w:rFonts w:ascii="Arial" w:hAnsi="Arial" w:cs="Arial"/>
          <w:sz w:val="22"/>
          <w:szCs w:val="22"/>
        </w:rPr>
        <w:t xml:space="preserve">6.1 </w:t>
      </w:r>
      <w:r w:rsidR="006B4D26" w:rsidRPr="00EC092B">
        <w:rPr>
          <w:rFonts w:ascii="Arial" w:hAnsi="Arial" w:cs="Arial"/>
          <w:sz w:val="22"/>
          <w:szCs w:val="22"/>
        </w:rPr>
        <w:t xml:space="preserve">Encerrada a etapa de negociação, o </w:t>
      </w:r>
      <w:r w:rsidR="00145716">
        <w:rPr>
          <w:rFonts w:ascii="Arial" w:hAnsi="Arial" w:cs="Arial"/>
          <w:sz w:val="22"/>
          <w:szCs w:val="22"/>
        </w:rPr>
        <w:t>agente de contratação</w:t>
      </w:r>
      <w:r w:rsidR="006B4D26" w:rsidRPr="00BB16BF">
        <w:rPr>
          <w:rFonts w:ascii="Arial" w:hAnsi="Arial" w:cs="Arial"/>
          <w:sz w:val="22"/>
          <w:szCs w:val="22"/>
        </w:rPr>
        <w:t xml:space="preserve"> verificará se o licitante provisoriamente classificado em primeiro lugar atende às condições de participação no certame, conforme previsto no </w:t>
      </w:r>
      <w:hyperlink r:id="rId29" w:anchor="art14" w:history="1">
        <w:r w:rsidR="006B4D26" w:rsidRPr="00BB16BF">
          <w:rPr>
            <w:rStyle w:val="Hyperlink"/>
            <w:rFonts w:ascii="Arial" w:hAnsi="Arial" w:cs="Arial"/>
            <w:sz w:val="22"/>
            <w:szCs w:val="22"/>
          </w:rPr>
          <w:t>art. 14 da Lei Federal nº 14.133, de 2021</w:t>
        </w:r>
      </w:hyperlink>
      <w:r w:rsidR="006B4D26" w:rsidRPr="00BB16BF">
        <w:rPr>
          <w:rFonts w:ascii="Arial" w:hAnsi="Arial" w:cs="Arial"/>
          <w:sz w:val="22"/>
          <w:szCs w:val="22"/>
        </w:rPr>
        <w:t>, e legislação correlata, e no item 2 do edital</w:t>
      </w:r>
      <w:bookmarkEnd w:id="23"/>
      <w:r w:rsidR="006B4D26" w:rsidRPr="00BB16BF">
        <w:rPr>
          <w:rFonts w:ascii="Arial" w:hAnsi="Arial" w:cs="Arial"/>
          <w:sz w:val="22"/>
          <w:szCs w:val="22"/>
        </w:rPr>
        <w:t>.</w:t>
      </w:r>
    </w:p>
    <w:p w14:paraId="652768E8" w14:textId="4D0A6D46" w:rsidR="006B4D26" w:rsidRPr="00BB16BF" w:rsidRDefault="001430EC" w:rsidP="00913122">
      <w:pPr>
        <w:spacing w:before="120" w:after="120"/>
        <w:jc w:val="both"/>
        <w:rPr>
          <w:rFonts w:ascii="Arial" w:hAnsi="Arial" w:cs="Arial"/>
          <w:sz w:val="22"/>
          <w:szCs w:val="22"/>
        </w:rPr>
      </w:pPr>
      <w:r w:rsidRPr="00BB16BF">
        <w:rPr>
          <w:rFonts w:ascii="Arial" w:hAnsi="Arial" w:cs="Arial"/>
          <w:sz w:val="22"/>
          <w:szCs w:val="22"/>
        </w:rPr>
        <w:t xml:space="preserve">6.2 </w:t>
      </w:r>
      <w:r w:rsidR="006B4D26" w:rsidRPr="00BB16BF">
        <w:rPr>
          <w:rFonts w:ascii="Arial" w:hAnsi="Arial" w:cs="Arial"/>
          <w:sz w:val="22"/>
          <w:szCs w:val="22"/>
        </w:rPr>
        <w:t>Caso atendidas as condições de participação, será iniciado o procedimento de habilitação.</w:t>
      </w:r>
    </w:p>
    <w:p w14:paraId="33F084B1" w14:textId="15C350EE" w:rsidR="006B4D26" w:rsidRPr="00BB16BF" w:rsidRDefault="001430EC" w:rsidP="00913122">
      <w:pPr>
        <w:spacing w:before="120" w:after="120"/>
        <w:jc w:val="both"/>
        <w:rPr>
          <w:rFonts w:ascii="Arial" w:hAnsi="Arial" w:cs="Arial"/>
          <w:sz w:val="22"/>
          <w:szCs w:val="22"/>
        </w:rPr>
      </w:pPr>
      <w:r w:rsidRPr="00BB16BF">
        <w:rPr>
          <w:rFonts w:ascii="Arial" w:hAnsi="Arial" w:cs="Arial"/>
          <w:sz w:val="22"/>
          <w:szCs w:val="22"/>
        </w:rPr>
        <w:t xml:space="preserve">6.3 </w:t>
      </w:r>
      <w:r w:rsidR="006B4D26" w:rsidRPr="00BB16BF">
        <w:rPr>
          <w:rFonts w:ascii="Arial" w:hAnsi="Arial" w:cs="Arial"/>
          <w:sz w:val="22"/>
          <w:szCs w:val="22"/>
        </w:rPr>
        <w:t xml:space="preserve">Caso o licitante provisoriamente classificado em primeiro lugar tenha se utilizado de algum tratamento favorecido decorrente da Lei Federal nº 123/2006, o </w:t>
      </w:r>
      <w:r w:rsidR="00145716">
        <w:rPr>
          <w:rFonts w:ascii="Arial" w:hAnsi="Arial" w:cs="Arial"/>
          <w:sz w:val="22"/>
          <w:szCs w:val="22"/>
        </w:rPr>
        <w:t>agente de contratação</w:t>
      </w:r>
      <w:r w:rsidR="006B4D26" w:rsidRPr="00BB16BF">
        <w:rPr>
          <w:rFonts w:ascii="Arial" w:hAnsi="Arial" w:cs="Arial"/>
          <w:sz w:val="22"/>
          <w:szCs w:val="22"/>
        </w:rPr>
        <w:t xml:space="preserve"> verificará se faz jus ao benefício.</w:t>
      </w:r>
    </w:p>
    <w:p w14:paraId="2D1F502C" w14:textId="686FA541" w:rsidR="006B4D26" w:rsidRPr="00BB16BF" w:rsidRDefault="001430EC" w:rsidP="00913122">
      <w:pPr>
        <w:spacing w:before="120" w:after="120"/>
        <w:jc w:val="both"/>
        <w:rPr>
          <w:rFonts w:ascii="Arial" w:hAnsi="Arial" w:cs="Arial"/>
          <w:sz w:val="22"/>
          <w:szCs w:val="22"/>
        </w:rPr>
      </w:pPr>
      <w:r w:rsidRPr="00BB16BF">
        <w:rPr>
          <w:rFonts w:ascii="Arial" w:hAnsi="Arial" w:cs="Arial"/>
          <w:sz w:val="22"/>
          <w:szCs w:val="22"/>
        </w:rPr>
        <w:t xml:space="preserve">6.4 </w:t>
      </w:r>
      <w:r w:rsidR="006B4D26" w:rsidRPr="00BB16BF">
        <w:rPr>
          <w:rFonts w:ascii="Arial" w:hAnsi="Arial" w:cs="Arial"/>
          <w:sz w:val="22"/>
          <w:szCs w:val="22"/>
        </w:rPr>
        <w:t xml:space="preserve">Verificadas as condições de participação, inclusive eventual exigência de recolhimento de garantia de proposta (pré-habilitação – art. 58, da Lei Federal nº 14.133, de 2021) e de utilização do tratamento favorecido, o </w:t>
      </w:r>
      <w:r w:rsidR="00145716">
        <w:rPr>
          <w:rFonts w:ascii="Arial" w:hAnsi="Arial" w:cs="Arial"/>
          <w:sz w:val="22"/>
          <w:szCs w:val="22"/>
        </w:rPr>
        <w:t>agente de contratação</w:t>
      </w:r>
      <w:r w:rsidR="006B4D26" w:rsidRPr="00BB16BF">
        <w:rPr>
          <w:rFonts w:ascii="Arial" w:hAnsi="Arial" w:cs="Arial"/>
          <w:sz w:val="22"/>
          <w:szCs w:val="22"/>
        </w:rPr>
        <w:t xml:space="preserve"> examinará a proposta classificada em primeiro </w:t>
      </w:r>
      <w:r w:rsidR="006B4D26" w:rsidRPr="00BB16BF">
        <w:rPr>
          <w:rFonts w:ascii="Arial" w:hAnsi="Arial" w:cs="Arial"/>
          <w:sz w:val="22"/>
          <w:szCs w:val="22"/>
        </w:rPr>
        <w:lastRenderedPageBreak/>
        <w:t>lugar quanto à adequação ao objeto e à compatibilidade do preço em relação ao máximo estipulado para contratação neste Edital e em seus anexos.</w:t>
      </w:r>
    </w:p>
    <w:p w14:paraId="2553619B" w14:textId="72768402" w:rsidR="006B4D26" w:rsidRPr="00BB16BF" w:rsidRDefault="001430EC" w:rsidP="00913122">
      <w:pPr>
        <w:spacing w:before="120" w:after="120"/>
        <w:jc w:val="both"/>
        <w:rPr>
          <w:rFonts w:ascii="Arial" w:hAnsi="Arial" w:cs="Arial"/>
          <w:sz w:val="22"/>
          <w:szCs w:val="22"/>
        </w:rPr>
      </w:pPr>
      <w:r w:rsidRPr="00BB16BF">
        <w:rPr>
          <w:rFonts w:ascii="Arial" w:hAnsi="Arial" w:cs="Arial"/>
          <w:sz w:val="22"/>
          <w:szCs w:val="22"/>
        </w:rPr>
        <w:t xml:space="preserve">6.5 </w:t>
      </w:r>
      <w:r w:rsidR="006B4D26" w:rsidRPr="00BB16BF">
        <w:rPr>
          <w:rFonts w:ascii="Arial" w:hAnsi="Arial" w:cs="Arial"/>
          <w:sz w:val="22"/>
          <w:szCs w:val="22"/>
        </w:rPr>
        <w:t xml:space="preserve">Será desclassificada a proposta vencedora que: </w:t>
      </w:r>
    </w:p>
    <w:p w14:paraId="0AD444F0" w14:textId="26F07748" w:rsidR="006B4D26" w:rsidRPr="00BB16BF" w:rsidRDefault="001430EC" w:rsidP="00913122">
      <w:pPr>
        <w:spacing w:before="120" w:after="120"/>
        <w:jc w:val="both"/>
        <w:rPr>
          <w:rFonts w:ascii="Arial" w:hAnsi="Arial" w:cs="Arial"/>
          <w:sz w:val="22"/>
          <w:szCs w:val="22"/>
        </w:rPr>
      </w:pPr>
      <w:r w:rsidRPr="00BB16BF">
        <w:rPr>
          <w:rFonts w:ascii="Arial" w:hAnsi="Arial" w:cs="Arial"/>
          <w:sz w:val="22"/>
          <w:szCs w:val="22"/>
        </w:rPr>
        <w:t xml:space="preserve">6.5.1 </w:t>
      </w:r>
      <w:r w:rsidR="00100C50" w:rsidRPr="00BB16BF">
        <w:rPr>
          <w:rFonts w:ascii="Arial" w:hAnsi="Arial" w:cs="Arial"/>
          <w:sz w:val="22"/>
          <w:szCs w:val="22"/>
        </w:rPr>
        <w:t>C</w:t>
      </w:r>
      <w:r w:rsidR="006B4D26" w:rsidRPr="00BB16BF">
        <w:rPr>
          <w:rFonts w:ascii="Arial" w:hAnsi="Arial" w:cs="Arial"/>
          <w:sz w:val="22"/>
          <w:szCs w:val="22"/>
        </w:rPr>
        <w:t>ontiver vícios insanáveis;</w:t>
      </w:r>
    </w:p>
    <w:p w14:paraId="0C65658F" w14:textId="145472DB" w:rsidR="006B4D26" w:rsidRPr="00BB16BF" w:rsidRDefault="001430EC" w:rsidP="00913122">
      <w:pPr>
        <w:spacing w:before="120" w:after="120"/>
        <w:jc w:val="both"/>
        <w:rPr>
          <w:rFonts w:ascii="Arial" w:hAnsi="Arial" w:cs="Arial"/>
          <w:sz w:val="22"/>
          <w:szCs w:val="22"/>
        </w:rPr>
      </w:pPr>
      <w:r w:rsidRPr="00BB16BF">
        <w:rPr>
          <w:rFonts w:ascii="Arial" w:hAnsi="Arial" w:cs="Arial"/>
          <w:sz w:val="22"/>
          <w:szCs w:val="22"/>
        </w:rPr>
        <w:t xml:space="preserve">6.5.2 </w:t>
      </w:r>
      <w:r w:rsidR="00100C50" w:rsidRPr="00BB16BF">
        <w:rPr>
          <w:rFonts w:ascii="Arial" w:hAnsi="Arial" w:cs="Arial"/>
          <w:sz w:val="22"/>
          <w:szCs w:val="22"/>
        </w:rPr>
        <w:t>N</w:t>
      </w:r>
      <w:r w:rsidR="006B4D26" w:rsidRPr="00BB16BF">
        <w:rPr>
          <w:rFonts w:ascii="Arial" w:hAnsi="Arial" w:cs="Arial"/>
          <w:sz w:val="22"/>
          <w:szCs w:val="22"/>
        </w:rPr>
        <w:t>ão obedecer às especificações técnicas contidas no Termo de Referência;</w:t>
      </w:r>
    </w:p>
    <w:p w14:paraId="28F5E589" w14:textId="21A0B2D5" w:rsidR="006B4D26" w:rsidRPr="00BB16BF" w:rsidRDefault="001430EC" w:rsidP="00913122">
      <w:pPr>
        <w:spacing w:before="120" w:after="120"/>
        <w:jc w:val="both"/>
        <w:rPr>
          <w:rFonts w:ascii="Arial" w:hAnsi="Arial" w:cs="Arial"/>
          <w:sz w:val="22"/>
          <w:szCs w:val="22"/>
        </w:rPr>
      </w:pPr>
      <w:r w:rsidRPr="00BB16BF">
        <w:rPr>
          <w:rFonts w:ascii="Arial" w:hAnsi="Arial" w:cs="Arial"/>
          <w:sz w:val="22"/>
          <w:szCs w:val="22"/>
        </w:rPr>
        <w:t xml:space="preserve">6.5.3 </w:t>
      </w:r>
      <w:r w:rsidR="00100C50" w:rsidRPr="00BB16BF">
        <w:rPr>
          <w:rFonts w:ascii="Arial" w:hAnsi="Arial" w:cs="Arial"/>
          <w:sz w:val="22"/>
          <w:szCs w:val="22"/>
        </w:rPr>
        <w:t>A</w:t>
      </w:r>
      <w:r w:rsidR="006B4D26" w:rsidRPr="00BB16BF">
        <w:rPr>
          <w:rFonts w:ascii="Arial" w:hAnsi="Arial" w:cs="Arial"/>
          <w:sz w:val="22"/>
          <w:szCs w:val="22"/>
        </w:rPr>
        <w:t>presentar preços inexequíveis ou permanecerem acima do preço máximo definido para a contratação;</w:t>
      </w:r>
    </w:p>
    <w:p w14:paraId="7C73704A" w14:textId="2E05C7D2" w:rsidR="006B4D26" w:rsidRPr="00BB16BF" w:rsidRDefault="001430EC" w:rsidP="00913122">
      <w:pPr>
        <w:spacing w:before="120" w:after="120"/>
        <w:jc w:val="both"/>
        <w:rPr>
          <w:rFonts w:ascii="Arial" w:hAnsi="Arial" w:cs="Arial"/>
          <w:sz w:val="22"/>
          <w:szCs w:val="22"/>
        </w:rPr>
      </w:pPr>
      <w:r w:rsidRPr="00BB16BF">
        <w:rPr>
          <w:rFonts w:ascii="Arial" w:hAnsi="Arial" w:cs="Arial"/>
          <w:sz w:val="22"/>
          <w:szCs w:val="22"/>
        </w:rPr>
        <w:t xml:space="preserve">6.5.4 </w:t>
      </w:r>
      <w:r w:rsidR="00100C50" w:rsidRPr="00BB16BF">
        <w:rPr>
          <w:rFonts w:ascii="Arial" w:hAnsi="Arial" w:cs="Arial"/>
          <w:sz w:val="22"/>
          <w:szCs w:val="22"/>
        </w:rPr>
        <w:t>N</w:t>
      </w:r>
      <w:r w:rsidR="006B4D26" w:rsidRPr="00BB16BF">
        <w:rPr>
          <w:rFonts w:ascii="Arial" w:hAnsi="Arial" w:cs="Arial"/>
          <w:sz w:val="22"/>
          <w:szCs w:val="22"/>
        </w:rPr>
        <w:t>ão tiverem sua exequibilidade demonstrada, quando exigido pela Administração;</w:t>
      </w:r>
    </w:p>
    <w:p w14:paraId="73A7B792" w14:textId="0CE35D3E" w:rsidR="006B4D26" w:rsidRPr="00BB16BF" w:rsidRDefault="001430EC" w:rsidP="00913122">
      <w:pPr>
        <w:spacing w:before="120" w:after="120"/>
        <w:jc w:val="both"/>
        <w:rPr>
          <w:rFonts w:ascii="Arial" w:hAnsi="Arial" w:cs="Arial"/>
          <w:sz w:val="22"/>
          <w:szCs w:val="22"/>
        </w:rPr>
      </w:pPr>
      <w:r w:rsidRPr="00BB16BF">
        <w:rPr>
          <w:rFonts w:ascii="Arial" w:hAnsi="Arial" w:cs="Arial"/>
          <w:sz w:val="22"/>
          <w:szCs w:val="22"/>
        </w:rPr>
        <w:t xml:space="preserve">6.5.5 </w:t>
      </w:r>
      <w:r w:rsidR="00100C50" w:rsidRPr="00BB16BF">
        <w:rPr>
          <w:rFonts w:ascii="Arial" w:hAnsi="Arial" w:cs="Arial"/>
          <w:sz w:val="22"/>
          <w:szCs w:val="22"/>
        </w:rPr>
        <w:t>A</w:t>
      </w:r>
      <w:r w:rsidR="006B4D26" w:rsidRPr="00BB16BF">
        <w:rPr>
          <w:rFonts w:ascii="Arial" w:hAnsi="Arial" w:cs="Arial"/>
          <w:sz w:val="22"/>
          <w:szCs w:val="22"/>
        </w:rPr>
        <w:t>presentar desconformidade com quaisquer outras exigências deste Edital ou seus anexos, desde que insanável.</w:t>
      </w:r>
    </w:p>
    <w:p w14:paraId="7F725D97" w14:textId="79867551" w:rsidR="00462E97" w:rsidRPr="00BB16BF" w:rsidRDefault="001430EC" w:rsidP="00913122">
      <w:pPr>
        <w:spacing w:before="120" w:after="120"/>
        <w:jc w:val="both"/>
        <w:rPr>
          <w:rFonts w:ascii="Arial" w:hAnsi="Arial" w:cs="Arial"/>
          <w:sz w:val="22"/>
          <w:szCs w:val="22"/>
        </w:rPr>
      </w:pPr>
      <w:r w:rsidRPr="00BB16BF">
        <w:rPr>
          <w:rFonts w:ascii="Arial" w:hAnsi="Arial" w:cs="Arial"/>
          <w:sz w:val="22"/>
          <w:szCs w:val="22"/>
        </w:rPr>
        <w:t xml:space="preserve">6.6 </w:t>
      </w:r>
      <w:r w:rsidR="00462E97" w:rsidRPr="00BB16BF">
        <w:rPr>
          <w:rFonts w:ascii="Arial" w:hAnsi="Arial" w:cs="Arial"/>
          <w:sz w:val="22"/>
          <w:szCs w:val="22"/>
        </w:rPr>
        <w:t>A inexequibilidade</w:t>
      </w:r>
      <w:r w:rsidR="000D30E8" w:rsidRPr="00BB16BF">
        <w:rPr>
          <w:rFonts w:ascii="Arial" w:hAnsi="Arial" w:cs="Arial"/>
          <w:sz w:val="22"/>
          <w:szCs w:val="22"/>
        </w:rPr>
        <w:t xml:space="preserve"> </w:t>
      </w:r>
      <w:r w:rsidR="00462E97" w:rsidRPr="00BB16BF">
        <w:rPr>
          <w:rFonts w:ascii="Arial" w:hAnsi="Arial" w:cs="Arial"/>
          <w:sz w:val="22"/>
          <w:szCs w:val="22"/>
        </w:rPr>
        <w:t>só será considerada após diligência do Agente de Contratação, que comprove:</w:t>
      </w:r>
    </w:p>
    <w:p w14:paraId="30550ED7" w14:textId="17618292" w:rsidR="00462E97" w:rsidRPr="00BB16BF" w:rsidRDefault="00462E97" w:rsidP="00913122">
      <w:pPr>
        <w:spacing w:before="120" w:after="120"/>
        <w:jc w:val="both"/>
        <w:rPr>
          <w:rFonts w:ascii="Arial" w:hAnsi="Arial" w:cs="Arial"/>
          <w:sz w:val="22"/>
          <w:szCs w:val="22"/>
        </w:rPr>
      </w:pPr>
      <w:r w:rsidRPr="00BB16BF">
        <w:rPr>
          <w:rFonts w:ascii="Arial" w:hAnsi="Arial" w:cs="Arial"/>
          <w:sz w:val="22"/>
          <w:szCs w:val="22"/>
        </w:rPr>
        <w:t>6.6.1 Que o custo do licitante ultrapassa o valor da proposta; e</w:t>
      </w:r>
    </w:p>
    <w:p w14:paraId="00AC34B0" w14:textId="299744F9" w:rsidR="00462E97" w:rsidRPr="00BB16BF" w:rsidRDefault="00462E97" w:rsidP="00913122">
      <w:pPr>
        <w:spacing w:before="120" w:after="120"/>
        <w:jc w:val="both"/>
        <w:rPr>
          <w:rFonts w:ascii="Arial" w:hAnsi="Arial" w:cs="Arial"/>
          <w:sz w:val="22"/>
          <w:szCs w:val="22"/>
        </w:rPr>
      </w:pPr>
      <w:r w:rsidRPr="00BB16BF">
        <w:rPr>
          <w:rFonts w:ascii="Arial" w:hAnsi="Arial" w:cs="Arial"/>
          <w:sz w:val="22"/>
          <w:szCs w:val="22"/>
        </w:rPr>
        <w:t>6.6.2 Inexistirem custos de oportunidade capazes de justificar o vulto da oferta.</w:t>
      </w:r>
    </w:p>
    <w:p w14:paraId="0573A2F2" w14:textId="3F12B554" w:rsidR="006B4D26" w:rsidRPr="00BB16BF" w:rsidRDefault="001430EC" w:rsidP="00913122">
      <w:pPr>
        <w:spacing w:before="120" w:after="120"/>
        <w:jc w:val="both"/>
        <w:rPr>
          <w:rFonts w:ascii="Arial" w:hAnsi="Arial" w:cs="Arial"/>
          <w:sz w:val="22"/>
          <w:szCs w:val="22"/>
        </w:rPr>
      </w:pPr>
      <w:r w:rsidRPr="00BB16BF">
        <w:rPr>
          <w:rFonts w:ascii="Arial" w:hAnsi="Arial" w:cs="Arial"/>
          <w:sz w:val="22"/>
          <w:szCs w:val="22"/>
        </w:rPr>
        <w:t xml:space="preserve">6.7 </w:t>
      </w:r>
      <w:r w:rsidR="006B4D26" w:rsidRPr="00BB16BF">
        <w:rPr>
          <w:rFonts w:ascii="Arial" w:hAnsi="Arial" w:cs="Arial"/>
          <w:sz w:val="22"/>
          <w:szCs w:val="22"/>
        </w:rPr>
        <w:t>Se houver indícios de inexequibilidade da proposta de preço, ou em caso da necessidade de esclarecimentos complementares, poderão ser efetuadas diligências, para que a empresa comprove a exequibilidade da proposta.</w:t>
      </w:r>
    </w:p>
    <w:p w14:paraId="403ED0CA" w14:textId="0CF37FCD" w:rsidR="006B4D26" w:rsidRPr="00BB16BF" w:rsidRDefault="001430EC" w:rsidP="00913122">
      <w:pPr>
        <w:spacing w:before="120" w:after="120"/>
        <w:jc w:val="both"/>
        <w:rPr>
          <w:rFonts w:ascii="Arial" w:hAnsi="Arial" w:cs="Arial"/>
          <w:sz w:val="22"/>
          <w:szCs w:val="22"/>
        </w:rPr>
      </w:pPr>
      <w:r w:rsidRPr="00BB16BF">
        <w:rPr>
          <w:rFonts w:ascii="Arial" w:hAnsi="Arial" w:cs="Arial"/>
          <w:sz w:val="22"/>
          <w:szCs w:val="22"/>
        </w:rPr>
        <w:t xml:space="preserve">6.8 </w:t>
      </w:r>
      <w:r w:rsidR="006B4D26" w:rsidRPr="00BB16BF">
        <w:rPr>
          <w:rFonts w:ascii="Arial" w:hAnsi="Arial" w:cs="Arial"/>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4DCBC09" w14:textId="7AD27504" w:rsidR="006B4D26" w:rsidRPr="00BB16BF" w:rsidRDefault="001430EC" w:rsidP="00913122">
      <w:pPr>
        <w:spacing w:before="120" w:after="120"/>
        <w:jc w:val="both"/>
        <w:rPr>
          <w:rFonts w:ascii="Arial" w:hAnsi="Arial" w:cs="Arial"/>
          <w:sz w:val="22"/>
          <w:szCs w:val="22"/>
        </w:rPr>
      </w:pPr>
      <w:r w:rsidRPr="00BB16BF">
        <w:rPr>
          <w:rFonts w:ascii="Arial" w:hAnsi="Arial" w:cs="Arial"/>
          <w:sz w:val="22"/>
          <w:szCs w:val="22"/>
        </w:rPr>
        <w:t xml:space="preserve">6.9 </w:t>
      </w:r>
      <w:r w:rsidR="006B4D26" w:rsidRPr="00BB16BF">
        <w:rPr>
          <w:rFonts w:ascii="Arial" w:hAnsi="Arial" w:cs="Arial"/>
          <w:sz w:val="22"/>
          <w:szCs w:val="22"/>
        </w:rPr>
        <w:t>Erros no preenchimento da planilha não constituem motivo para a desclassificação da proposta. A planilha poderá́ ser ajustada pelo fornecedor, no prazo indicado pelo sistema, desde que não haja majoração do preço.</w:t>
      </w:r>
    </w:p>
    <w:p w14:paraId="63267943" w14:textId="2869BA45" w:rsidR="006B4D26" w:rsidRPr="00BB16BF" w:rsidRDefault="006B4D26" w:rsidP="00913122">
      <w:pPr>
        <w:spacing w:before="120" w:after="120"/>
        <w:jc w:val="both"/>
        <w:rPr>
          <w:rFonts w:ascii="Arial" w:hAnsi="Arial" w:cs="Arial"/>
          <w:sz w:val="22"/>
          <w:szCs w:val="22"/>
        </w:rPr>
      </w:pPr>
      <w:r w:rsidRPr="00BB16BF">
        <w:rPr>
          <w:rFonts w:ascii="Arial" w:hAnsi="Arial" w:cs="Arial"/>
          <w:sz w:val="22"/>
          <w:szCs w:val="22"/>
        </w:rPr>
        <w:t>6.</w:t>
      </w:r>
      <w:r w:rsidR="0001296B" w:rsidRPr="00BB16BF">
        <w:rPr>
          <w:rFonts w:ascii="Arial" w:hAnsi="Arial" w:cs="Arial"/>
          <w:sz w:val="22"/>
          <w:szCs w:val="22"/>
        </w:rPr>
        <w:t>9</w:t>
      </w:r>
      <w:r w:rsidRPr="00BB16BF">
        <w:rPr>
          <w:rFonts w:ascii="Arial" w:hAnsi="Arial" w:cs="Arial"/>
          <w:sz w:val="22"/>
          <w:szCs w:val="22"/>
        </w:rPr>
        <w:t>.1</w:t>
      </w:r>
      <w:r w:rsidR="00100C50" w:rsidRPr="00BB16BF">
        <w:rPr>
          <w:rFonts w:ascii="Arial" w:hAnsi="Arial" w:cs="Arial"/>
          <w:sz w:val="22"/>
          <w:szCs w:val="22"/>
        </w:rPr>
        <w:t xml:space="preserve"> </w:t>
      </w:r>
      <w:r w:rsidRPr="00BB16BF">
        <w:rPr>
          <w:rFonts w:ascii="Arial" w:hAnsi="Arial" w:cs="Arial"/>
          <w:sz w:val="22"/>
          <w:szCs w:val="22"/>
        </w:rPr>
        <w:t>O ajuste de que trata este dispositivo se limita a sanar erros ou falhas que não alterem a substância das propostas.</w:t>
      </w:r>
    </w:p>
    <w:p w14:paraId="5606F0EE" w14:textId="4ED11255" w:rsidR="006B4D26" w:rsidRPr="00BB16BF" w:rsidRDefault="006B4D26" w:rsidP="00913122">
      <w:pPr>
        <w:spacing w:before="120" w:after="120"/>
        <w:jc w:val="both"/>
        <w:rPr>
          <w:rFonts w:ascii="Arial" w:hAnsi="Arial" w:cs="Arial"/>
          <w:sz w:val="22"/>
          <w:szCs w:val="22"/>
        </w:rPr>
      </w:pPr>
      <w:r w:rsidRPr="00BB16BF">
        <w:rPr>
          <w:rFonts w:ascii="Arial" w:hAnsi="Arial" w:cs="Arial"/>
          <w:sz w:val="22"/>
          <w:szCs w:val="22"/>
        </w:rPr>
        <w:t>6.</w:t>
      </w:r>
      <w:r w:rsidR="0001296B" w:rsidRPr="00BB16BF">
        <w:rPr>
          <w:rFonts w:ascii="Arial" w:hAnsi="Arial" w:cs="Arial"/>
          <w:sz w:val="22"/>
          <w:szCs w:val="22"/>
        </w:rPr>
        <w:t>9</w:t>
      </w:r>
      <w:r w:rsidRPr="00BB16BF">
        <w:rPr>
          <w:rFonts w:ascii="Arial" w:hAnsi="Arial" w:cs="Arial"/>
          <w:sz w:val="22"/>
          <w:szCs w:val="22"/>
        </w:rPr>
        <w:t>.2 Considera-se erro no preenchimento da planilha passível de correção a indicação de recolhimento de impostos e contribuições na forma do Simples Nacional, quando não cabível esse regime.</w:t>
      </w:r>
    </w:p>
    <w:p w14:paraId="619493C9" w14:textId="77777777" w:rsidR="00DD25AE" w:rsidRPr="00BB16BF" w:rsidRDefault="00DD25AE" w:rsidP="00913122">
      <w:pPr>
        <w:spacing w:before="120" w:after="120"/>
        <w:jc w:val="both"/>
        <w:rPr>
          <w:rFonts w:ascii="Arial" w:hAnsi="Arial" w:cs="Arial"/>
          <w:sz w:val="22"/>
          <w:szCs w:val="22"/>
        </w:rPr>
      </w:pPr>
    </w:p>
    <w:p w14:paraId="7C47F28C" w14:textId="3D8B7252" w:rsidR="00DD25AE" w:rsidRPr="00BB16BF" w:rsidRDefault="00DD25AE" w:rsidP="00DD25AE">
      <w:pPr>
        <w:spacing w:before="120" w:after="120"/>
        <w:jc w:val="both"/>
        <w:rPr>
          <w:rFonts w:ascii="Arial" w:hAnsi="Arial" w:cs="Arial"/>
          <w:b/>
          <w:bCs/>
          <w:sz w:val="22"/>
          <w:szCs w:val="22"/>
        </w:rPr>
      </w:pPr>
      <w:r w:rsidRPr="00BB16BF">
        <w:rPr>
          <w:rFonts w:ascii="Arial" w:hAnsi="Arial" w:cs="Arial"/>
          <w:b/>
          <w:bCs/>
          <w:sz w:val="22"/>
          <w:szCs w:val="22"/>
        </w:rPr>
        <w:t xml:space="preserve">7 </w:t>
      </w:r>
      <w:r w:rsidRPr="00BB16BF">
        <w:rPr>
          <w:rFonts w:ascii="Arial" w:hAnsi="Arial" w:cs="Arial"/>
          <w:b/>
          <w:bCs/>
          <w:sz w:val="22"/>
          <w:szCs w:val="22"/>
        </w:rPr>
        <w:tab/>
        <w:t xml:space="preserve">DA FASE DE </w:t>
      </w:r>
      <w:r w:rsidR="00E96091">
        <w:rPr>
          <w:rFonts w:ascii="Arial" w:hAnsi="Arial" w:cs="Arial"/>
          <w:b/>
          <w:bCs/>
          <w:sz w:val="22"/>
          <w:szCs w:val="22"/>
        </w:rPr>
        <w:t>HABILITAÇÃO</w:t>
      </w:r>
    </w:p>
    <w:p w14:paraId="14426F95" w14:textId="427B1496" w:rsidR="006B4D26" w:rsidRPr="00BB16BF" w:rsidRDefault="00DD25AE" w:rsidP="00913122">
      <w:pPr>
        <w:spacing w:before="120" w:after="120"/>
        <w:jc w:val="both"/>
        <w:rPr>
          <w:rFonts w:ascii="Arial" w:hAnsi="Arial" w:cs="Arial"/>
          <w:sz w:val="22"/>
          <w:szCs w:val="22"/>
        </w:rPr>
      </w:pPr>
      <w:r w:rsidRPr="00BB16BF">
        <w:rPr>
          <w:rFonts w:ascii="Arial" w:hAnsi="Arial" w:cs="Arial"/>
          <w:sz w:val="22"/>
          <w:szCs w:val="22"/>
        </w:rPr>
        <w:t>7</w:t>
      </w:r>
      <w:r w:rsidR="001430EC" w:rsidRPr="00BB16BF">
        <w:rPr>
          <w:rFonts w:ascii="Arial" w:hAnsi="Arial" w:cs="Arial"/>
          <w:sz w:val="22"/>
          <w:szCs w:val="22"/>
        </w:rPr>
        <w:t xml:space="preserve">.1 </w:t>
      </w:r>
      <w:r w:rsidR="006B4D26" w:rsidRPr="00BB16BF">
        <w:rPr>
          <w:rFonts w:ascii="Arial" w:hAnsi="Arial" w:cs="Arial"/>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30" w:anchor="art62" w:history="1">
        <w:r w:rsidR="006B4D26" w:rsidRPr="00BB16BF">
          <w:rPr>
            <w:rStyle w:val="Hyperlink"/>
            <w:rFonts w:ascii="Arial" w:hAnsi="Arial" w:cs="Arial"/>
            <w:sz w:val="22"/>
            <w:szCs w:val="22"/>
          </w:rPr>
          <w:t>arts. 62 a 70 da Lei Federal nº 14.133, de 2021</w:t>
        </w:r>
      </w:hyperlink>
      <w:r w:rsidR="006B4D26" w:rsidRPr="00BB16BF">
        <w:rPr>
          <w:rFonts w:ascii="Arial" w:hAnsi="Arial" w:cs="Arial"/>
          <w:sz w:val="22"/>
          <w:szCs w:val="22"/>
        </w:rPr>
        <w:t>.</w:t>
      </w:r>
    </w:p>
    <w:p w14:paraId="53BF6F95" w14:textId="1DA302C6" w:rsidR="006B4D26" w:rsidRPr="007D0B0F" w:rsidRDefault="00DD25AE" w:rsidP="00913122">
      <w:pPr>
        <w:spacing w:before="120" w:after="120"/>
        <w:jc w:val="both"/>
        <w:rPr>
          <w:rFonts w:ascii="Arial" w:hAnsi="Arial" w:cs="Arial"/>
          <w:sz w:val="22"/>
          <w:szCs w:val="22"/>
        </w:rPr>
      </w:pPr>
      <w:r w:rsidRPr="00BB16BF">
        <w:rPr>
          <w:rFonts w:ascii="Arial" w:hAnsi="Arial" w:cs="Arial"/>
          <w:sz w:val="22"/>
          <w:szCs w:val="22"/>
        </w:rPr>
        <w:t>7</w:t>
      </w:r>
      <w:r w:rsidR="006B4D26" w:rsidRPr="00BB16BF">
        <w:rPr>
          <w:rFonts w:ascii="Arial" w:hAnsi="Arial" w:cs="Arial"/>
          <w:sz w:val="22"/>
          <w:szCs w:val="22"/>
        </w:rPr>
        <w:t>.</w:t>
      </w:r>
      <w:r w:rsidRPr="00BB16BF">
        <w:rPr>
          <w:rFonts w:ascii="Arial" w:hAnsi="Arial" w:cs="Arial"/>
          <w:sz w:val="22"/>
          <w:szCs w:val="22"/>
        </w:rPr>
        <w:t>1.1</w:t>
      </w:r>
      <w:r w:rsidR="006B4D26" w:rsidRPr="00BB16BF">
        <w:rPr>
          <w:rFonts w:ascii="Arial" w:hAnsi="Arial" w:cs="Arial"/>
          <w:sz w:val="22"/>
          <w:szCs w:val="22"/>
        </w:rPr>
        <w:t xml:space="preserve"> Além da documentação mencionada no Termo de Referência, </w:t>
      </w:r>
      <w:r w:rsidR="0001296B" w:rsidRPr="00BB16BF">
        <w:rPr>
          <w:rFonts w:ascii="Arial" w:hAnsi="Arial" w:cs="Arial"/>
          <w:sz w:val="22"/>
          <w:szCs w:val="22"/>
        </w:rPr>
        <w:t>deverá</w:t>
      </w:r>
      <w:r w:rsidR="006B4D26" w:rsidRPr="00BB16BF">
        <w:rPr>
          <w:rFonts w:ascii="Arial" w:hAnsi="Arial" w:cs="Arial"/>
          <w:sz w:val="22"/>
          <w:szCs w:val="22"/>
        </w:rPr>
        <w:t xml:space="preserve"> ser apresentada a </w:t>
      </w:r>
      <w:r w:rsidR="006B4D26" w:rsidRPr="007D0B0F">
        <w:rPr>
          <w:rFonts w:ascii="Arial" w:hAnsi="Arial" w:cs="Arial"/>
          <w:b/>
          <w:bCs/>
          <w:sz w:val="22"/>
          <w:szCs w:val="22"/>
        </w:rPr>
        <w:t>Declaraç</w:t>
      </w:r>
      <w:r w:rsidR="0001296B" w:rsidRPr="007D0B0F">
        <w:rPr>
          <w:rFonts w:ascii="Arial" w:hAnsi="Arial" w:cs="Arial"/>
          <w:b/>
          <w:bCs/>
          <w:sz w:val="22"/>
          <w:szCs w:val="22"/>
        </w:rPr>
        <w:t>ão</w:t>
      </w:r>
      <w:r w:rsidR="006B4D26" w:rsidRPr="007D0B0F">
        <w:rPr>
          <w:rFonts w:ascii="Arial" w:hAnsi="Arial" w:cs="Arial"/>
          <w:b/>
          <w:bCs/>
          <w:sz w:val="22"/>
          <w:szCs w:val="22"/>
        </w:rPr>
        <w:t xml:space="preserve"> constante do Anexo I</w:t>
      </w:r>
      <w:r w:rsidR="00696092" w:rsidRPr="007D0B0F">
        <w:rPr>
          <w:rFonts w:ascii="Arial" w:hAnsi="Arial" w:cs="Arial"/>
          <w:b/>
          <w:bCs/>
          <w:sz w:val="22"/>
          <w:szCs w:val="22"/>
        </w:rPr>
        <w:t>V</w:t>
      </w:r>
      <w:r w:rsidR="006B4D26" w:rsidRPr="007D0B0F">
        <w:rPr>
          <w:rFonts w:ascii="Arial" w:hAnsi="Arial" w:cs="Arial"/>
          <w:sz w:val="22"/>
          <w:szCs w:val="22"/>
        </w:rPr>
        <w:t xml:space="preserve">. </w:t>
      </w:r>
    </w:p>
    <w:p w14:paraId="722899C4" w14:textId="655EF2AF" w:rsidR="006B4D26" w:rsidRPr="00BB16BF" w:rsidRDefault="00DD25AE" w:rsidP="00913122">
      <w:pPr>
        <w:spacing w:before="120" w:after="120"/>
        <w:jc w:val="both"/>
        <w:rPr>
          <w:rFonts w:ascii="Arial" w:hAnsi="Arial" w:cs="Arial"/>
          <w:sz w:val="22"/>
          <w:szCs w:val="22"/>
        </w:rPr>
      </w:pPr>
      <w:r w:rsidRPr="007D0B0F">
        <w:rPr>
          <w:rFonts w:ascii="Arial" w:hAnsi="Arial" w:cs="Arial"/>
          <w:sz w:val="22"/>
          <w:szCs w:val="22"/>
        </w:rPr>
        <w:t>7.2</w:t>
      </w:r>
      <w:r w:rsidR="001430EC" w:rsidRPr="007D0B0F">
        <w:rPr>
          <w:rFonts w:ascii="Arial" w:hAnsi="Arial" w:cs="Arial"/>
          <w:sz w:val="22"/>
          <w:szCs w:val="22"/>
        </w:rPr>
        <w:t xml:space="preserve"> </w:t>
      </w:r>
      <w:r w:rsidR="00F37733" w:rsidRPr="007D0B0F">
        <w:rPr>
          <w:rFonts w:ascii="Arial" w:hAnsi="Arial" w:cs="Arial"/>
          <w:sz w:val="22"/>
          <w:szCs w:val="22"/>
        </w:rPr>
        <w:t xml:space="preserve">Os documentos exigidos para fins de habilitação deverão ser apresentados em original ou por cópia. </w:t>
      </w:r>
      <w:r w:rsidR="00F37733" w:rsidRPr="007D0B0F">
        <w:rPr>
          <w:rFonts w:ascii="Arial" w:hAnsi="Arial" w:cs="Arial"/>
          <w:b/>
          <w:bCs/>
          <w:sz w:val="22"/>
          <w:szCs w:val="22"/>
        </w:rPr>
        <w:t>No prazo de 24 (vinte e quaro) horas juntamente com a proposta ajustada e demais anexos previstos no Termo de Referência</w:t>
      </w:r>
      <w:r w:rsidR="00F37733" w:rsidRPr="007D0B0F">
        <w:rPr>
          <w:rFonts w:ascii="Arial" w:hAnsi="Arial" w:cs="Arial"/>
          <w:sz w:val="22"/>
          <w:szCs w:val="22"/>
        </w:rPr>
        <w:t>.</w:t>
      </w:r>
    </w:p>
    <w:p w14:paraId="04EBD17B" w14:textId="245EB94E" w:rsidR="006B4D26" w:rsidRPr="00BB16BF" w:rsidRDefault="00DD25AE" w:rsidP="00913122">
      <w:pPr>
        <w:spacing w:before="120" w:after="120"/>
        <w:jc w:val="both"/>
        <w:rPr>
          <w:rFonts w:ascii="Arial" w:hAnsi="Arial" w:cs="Arial"/>
          <w:sz w:val="22"/>
          <w:szCs w:val="22"/>
        </w:rPr>
      </w:pPr>
      <w:r w:rsidRPr="00BB16BF">
        <w:rPr>
          <w:rFonts w:ascii="Arial" w:hAnsi="Arial" w:cs="Arial"/>
          <w:sz w:val="22"/>
          <w:szCs w:val="22"/>
        </w:rPr>
        <w:t>7</w:t>
      </w:r>
      <w:r w:rsidR="001430EC" w:rsidRPr="00BB16BF">
        <w:rPr>
          <w:rFonts w:ascii="Arial" w:hAnsi="Arial" w:cs="Arial"/>
          <w:sz w:val="22"/>
          <w:szCs w:val="22"/>
        </w:rPr>
        <w:t>.</w:t>
      </w:r>
      <w:r w:rsidRPr="00BB16BF">
        <w:rPr>
          <w:rFonts w:ascii="Arial" w:hAnsi="Arial" w:cs="Arial"/>
          <w:sz w:val="22"/>
          <w:szCs w:val="22"/>
        </w:rPr>
        <w:t xml:space="preserve">3 </w:t>
      </w:r>
      <w:r w:rsidR="006B4D26" w:rsidRPr="00BB16BF">
        <w:rPr>
          <w:rFonts w:ascii="Arial" w:hAnsi="Arial" w:cs="Arial"/>
          <w:sz w:val="22"/>
          <w:szCs w:val="22"/>
        </w:rPr>
        <w:t>Os documentos exigidos para fins de habilitação poderão ser substituídos por registro cadastral emitido por órgão ou entidade pública, desde que o registro tenha sido feito em obediência ao disposto na Lei Federal nº 14.133, de 2021.</w:t>
      </w:r>
    </w:p>
    <w:p w14:paraId="65D0136E" w14:textId="4F38CE5F" w:rsidR="006B4D26" w:rsidRPr="00BB16BF" w:rsidRDefault="00DD25AE" w:rsidP="00913122">
      <w:pPr>
        <w:spacing w:before="120" w:after="120"/>
        <w:jc w:val="both"/>
        <w:rPr>
          <w:rFonts w:ascii="Arial" w:hAnsi="Arial" w:cs="Arial"/>
          <w:sz w:val="22"/>
          <w:szCs w:val="22"/>
        </w:rPr>
      </w:pPr>
      <w:r w:rsidRPr="00BB16BF">
        <w:rPr>
          <w:rFonts w:ascii="Arial" w:hAnsi="Arial" w:cs="Arial"/>
          <w:sz w:val="22"/>
          <w:szCs w:val="22"/>
        </w:rPr>
        <w:lastRenderedPageBreak/>
        <w:t>7.3</w:t>
      </w:r>
      <w:r w:rsidR="001430EC" w:rsidRPr="00BB16BF">
        <w:rPr>
          <w:rFonts w:ascii="Arial" w:hAnsi="Arial" w:cs="Arial"/>
          <w:sz w:val="22"/>
          <w:szCs w:val="22"/>
        </w:rPr>
        <w:t xml:space="preserve">.1 </w:t>
      </w:r>
      <w:r w:rsidR="006B4D26" w:rsidRPr="00BB16BF">
        <w:rPr>
          <w:rFonts w:ascii="Arial" w:hAnsi="Arial" w:cs="Arial"/>
          <w:sz w:val="22"/>
          <w:szCs w:val="22"/>
        </w:rPr>
        <w:t xml:space="preserve">Poderá ser exigida a apresentação dos documentos originais </w:t>
      </w:r>
      <w:r w:rsidR="0001296B" w:rsidRPr="00BB16BF">
        <w:rPr>
          <w:rFonts w:ascii="Arial" w:hAnsi="Arial" w:cs="Arial"/>
          <w:sz w:val="22"/>
          <w:szCs w:val="22"/>
        </w:rPr>
        <w:t>não digitais</w:t>
      </w:r>
      <w:r w:rsidR="006B4D26" w:rsidRPr="00BB16BF">
        <w:rPr>
          <w:rFonts w:ascii="Arial" w:hAnsi="Arial" w:cs="Arial"/>
          <w:sz w:val="22"/>
          <w:szCs w:val="22"/>
        </w:rPr>
        <w:t xml:space="preserve"> quando houver dúvida em relação à integridade do documento digital ou quando a lei expressamente o exigir.</w:t>
      </w:r>
    </w:p>
    <w:p w14:paraId="7A864231" w14:textId="45438DDB" w:rsidR="006B4D26" w:rsidRPr="00BB16BF" w:rsidRDefault="00DD25AE" w:rsidP="00913122">
      <w:pPr>
        <w:spacing w:before="120" w:after="120"/>
        <w:jc w:val="both"/>
        <w:rPr>
          <w:rFonts w:ascii="Arial" w:hAnsi="Arial" w:cs="Arial"/>
          <w:sz w:val="22"/>
          <w:szCs w:val="22"/>
        </w:rPr>
      </w:pPr>
      <w:r w:rsidRPr="00BB16BF">
        <w:rPr>
          <w:rFonts w:ascii="Arial" w:hAnsi="Arial" w:cs="Arial"/>
          <w:sz w:val="22"/>
          <w:szCs w:val="22"/>
        </w:rPr>
        <w:t>7.3</w:t>
      </w:r>
      <w:r w:rsidR="001430EC" w:rsidRPr="00BB16BF">
        <w:rPr>
          <w:rFonts w:ascii="Arial" w:hAnsi="Arial" w:cs="Arial"/>
          <w:sz w:val="22"/>
          <w:szCs w:val="22"/>
        </w:rPr>
        <w:t xml:space="preserve">.2 </w:t>
      </w:r>
      <w:r w:rsidR="006B4D26" w:rsidRPr="00BB16BF">
        <w:rPr>
          <w:rFonts w:ascii="Arial" w:hAnsi="Arial" w:cs="Arial"/>
          <w:sz w:val="22"/>
          <w:szCs w:val="22"/>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BA64CD6" w14:textId="2B9DECF3" w:rsidR="006B4D26" w:rsidRPr="00BB16BF" w:rsidRDefault="00DD25AE" w:rsidP="00913122">
      <w:pPr>
        <w:spacing w:before="120" w:after="120"/>
        <w:jc w:val="both"/>
        <w:rPr>
          <w:rFonts w:ascii="Arial" w:hAnsi="Arial" w:cs="Arial"/>
          <w:sz w:val="22"/>
          <w:szCs w:val="22"/>
        </w:rPr>
      </w:pPr>
      <w:r w:rsidRPr="00BB16BF">
        <w:rPr>
          <w:rFonts w:ascii="Arial" w:hAnsi="Arial" w:cs="Arial"/>
          <w:sz w:val="22"/>
          <w:szCs w:val="22"/>
        </w:rPr>
        <w:t>7.3</w:t>
      </w:r>
      <w:r w:rsidR="001430EC" w:rsidRPr="00BB16BF">
        <w:rPr>
          <w:rFonts w:ascii="Arial" w:hAnsi="Arial" w:cs="Arial"/>
          <w:sz w:val="22"/>
          <w:szCs w:val="22"/>
        </w:rPr>
        <w:t xml:space="preserve">.3 </w:t>
      </w:r>
      <w:r w:rsidR="006B4D26" w:rsidRPr="00BB16BF">
        <w:rPr>
          <w:rFonts w:ascii="Arial" w:hAnsi="Arial" w:cs="Arial"/>
          <w:sz w:val="22"/>
          <w:szCs w:val="22"/>
        </w:rPr>
        <w:t>A não observância do disposto no subitem anterior poderá ensejar desclassificação no momento da habilitação.</w:t>
      </w:r>
    </w:p>
    <w:p w14:paraId="05DE6B1D" w14:textId="48B2251A" w:rsidR="006B4D26" w:rsidRPr="00BB16BF" w:rsidRDefault="00DD25AE" w:rsidP="00913122">
      <w:pPr>
        <w:spacing w:before="120" w:after="120"/>
        <w:jc w:val="both"/>
        <w:rPr>
          <w:rFonts w:ascii="Arial" w:hAnsi="Arial" w:cs="Arial"/>
          <w:sz w:val="22"/>
          <w:szCs w:val="22"/>
        </w:rPr>
      </w:pPr>
      <w:r w:rsidRPr="00BB16BF">
        <w:rPr>
          <w:rFonts w:ascii="Arial" w:hAnsi="Arial" w:cs="Arial"/>
          <w:sz w:val="22"/>
          <w:szCs w:val="22"/>
        </w:rPr>
        <w:t>7.3.</w:t>
      </w:r>
      <w:r w:rsidR="001430EC" w:rsidRPr="00BB16BF">
        <w:rPr>
          <w:rFonts w:ascii="Arial" w:hAnsi="Arial" w:cs="Arial"/>
          <w:sz w:val="22"/>
          <w:szCs w:val="22"/>
        </w:rPr>
        <w:t>4</w:t>
      </w:r>
      <w:r w:rsidR="00696092" w:rsidRPr="00BB16BF">
        <w:rPr>
          <w:rFonts w:ascii="Arial" w:hAnsi="Arial" w:cs="Arial"/>
          <w:sz w:val="22"/>
          <w:szCs w:val="22"/>
        </w:rPr>
        <w:t xml:space="preserve"> </w:t>
      </w:r>
      <w:r w:rsidR="006B4D26" w:rsidRPr="00BB16BF">
        <w:rPr>
          <w:rFonts w:ascii="Arial" w:hAnsi="Arial" w:cs="Arial"/>
          <w:sz w:val="22"/>
          <w:szCs w:val="22"/>
        </w:rPr>
        <w:t xml:space="preserve">Os documentos exigidos para habilitação que não estejam contemplados no registro cadastral mencionado no caput deverão ser enviados por meio do sistema, em formato digital, </w:t>
      </w:r>
      <w:r w:rsidR="006B4D26" w:rsidRPr="00BB16BF">
        <w:rPr>
          <w:rFonts w:ascii="Arial" w:hAnsi="Arial" w:cs="Arial"/>
          <w:b/>
          <w:bCs/>
          <w:sz w:val="22"/>
          <w:szCs w:val="22"/>
        </w:rPr>
        <w:t xml:space="preserve">no prazo de </w:t>
      </w:r>
      <w:r w:rsidR="00F37733" w:rsidRPr="00BB16BF">
        <w:rPr>
          <w:rFonts w:ascii="Arial" w:hAnsi="Arial" w:cs="Arial"/>
          <w:b/>
          <w:bCs/>
          <w:sz w:val="22"/>
          <w:szCs w:val="22"/>
        </w:rPr>
        <w:t>24</w:t>
      </w:r>
      <w:r w:rsidR="006B4D26" w:rsidRPr="00BB16BF">
        <w:rPr>
          <w:rFonts w:ascii="Arial" w:hAnsi="Arial" w:cs="Arial"/>
          <w:b/>
          <w:bCs/>
          <w:sz w:val="22"/>
          <w:szCs w:val="22"/>
        </w:rPr>
        <w:t xml:space="preserve"> (</w:t>
      </w:r>
      <w:r w:rsidR="00F37733" w:rsidRPr="00BB16BF">
        <w:rPr>
          <w:rFonts w:ascii="Arial" w:hAnsi="Arial" w:cs="Arial"/>
          <w:b/>
          <w:bCs/>
          <w:sz w:val="22"/>
          <w:szCs w:val="22"/>
        </w:rPr>
        <w:t>vinte e quatro</w:t>
      </w:r>
      <w:r w:rsidR="006B4D26" w:rsidRPr="00BB16BF">
        <w:rPr>
          <w:rFonts w:ascii="Arial" w:hAnsi="Arial" w:cs="Arial"/>
          <w:b/>
          <w:bCs/>
          <w:sz w:val="22"/>
          <w:szCs w:val="22"/>
        </w:rPr>
        <w:t xml:space="preserve">) horas, prorrogável por igual período, contado da solicitação do </w:t>
      </w:r>
      <w:r w:rsidR="00696092" w:rsidRPr="00BB16BF">
        <w:rPr>
          <w:rFonts w:ascii="Arial" w:hAnsi="Arial" w:cs="Arial"/>
          <w:b/>
          <w:bCs/>
          <w:sz w:val="22"/>
          <w:szCs w:val="22"/>
        </w:rPr>
        <w:t>Agente de Contratação</w:t>
      </w:r>
      <w:r w:rsidR="006B4D26" w:rsidRPr="00BB16BF">
        <w:rPr>
          <w:rFonts w:ascii="Arial" w:hAnsi="Arial" w:cs="Arial"/>
          <w:sz w:val="22"/>
          <w:szCs w:val="22"/>
        </w:rPr>
        <w:t>.</w:t>
      </w:r>
    </w:p>
    <w:p w14:paraId="40BFE1F2" w14:textId="66F687B7" w:rsidR="006B4D26" w:rsidRPr="00BB16BF" w:rsidRDefault="00DD25AE" w:rsidP="00913122">
      <w:pPr>
        <w:spacing w:before="120" w:after="120"/>
        <w:jc w:val="both"/>
        <w:rPr>
          <w:rFonts w:ascii="Arial" w:hAnsi="Arial" w:cs="Arial"/>
          <w:sz w:val="22"/>
          <w:szCs w:val="22"/>
        </w:rPr>
      </w:pPr>
      <w:r w:rsidRPr="00BB16BF">
        <w:rPr>
          <w:rFonts w:ascii="Arial" w:hAnsi="Arial" w:cs="Arial"/>
          <w:sz w:val="22"/>
          <w:szCs w:val="22"/>
        </w:rPr>
        <w:t>7.5</w:t>
      </w:r>
      <w:r w:rsidR="001430EC" w:rsidRPr="00BB16BF">
        <w:rPr>
          <w:rFonts w:ascii="Arial" w:hAnsi="Arial" w:cs="Arial"/>
          <w:sz w:val="22"/>
          <w:szCs w:val="22"/>
        </w:rPr>
        <w:t xml:space="preserve"> </w:t>
      </w:r>
      <w:r w:rsidR="006B4D26" w:rsidRPr="00BB16BF">
        <w:rPr>
          <w:rFonts w:ascii="Arial" w:hAnsi="Arial" w:cs="Arial"/>
          <w:sz w:val="22"/>
          <w:szCs w:val="22"/>
        </w:rPr>
        <w:t xml:space="preserve">A verificação pelo </w:t>
      </w:r>
      <w:r w:rsidR="00F37733" w:rsidRPr="00BB16BF">
        <w:rPr>
          <w:rFonts w:ascii="Arial" w:hAnsi="Arial" w:cs="Arial"/>
          <w:sz w:val="22"/>
          <w:szCs w:val="22"/>
        </w:rPr>
        <w:t>Agente de Contratação</w:t>
      </w:r>
      <w:r w:rsidR="006B4D26" w:rsidRPr="00BB16BF">
        <w:rPr>
          <w:rFonts w:ascii="Arial" w:hAnsi="Arial" w:cs="Arial"/>
          <w:sz w:val="22"/>
          <w:szCs w:val="22"/>
        </w:rPr>
        <w:t xml:space="preserve">, em sítios eletrônicos oficiais de órgãos e entidades emissores de certidões constitui meio legal de prova, para fins de habilitação </w:t>
      </w:r>
    </w:p>
    <w:p w14:paraId="1C4BD36A" w14:textId="4467892C" w:rsidR="006B4D26" w:rsidRPr="00BB16BF" w:rsidRDefault="00DD25AE" w:rsidP="00913122">
      <w:pPr>
        <w:spacing w:before="120" w:after="120"/>
        <w:jc w:val="both"/>
        <w:rPr>
          <w:rFonts w:ascii="Arial" w:hAnsi="Arial" w:cs="Arial"/>
          <w:sz w:val="22"/>
          <w:szCs w:val="22"/>
        </w:rPr>
      </w:pPr>
      <w:r w:rsidRPr="00BB16BF">
        <w:rPr>
          <w:rFonts w:ascii="Arial" w:hAnsi="Arial" w:cs="Arial"/>
          <w:sz w:val="22"/>
          <w:szCs w:val="22"/>
        </w:rPr>
        <w:t>7.6</w:t>
      </w:r>
      <w:r w:rsidR="001430EC" w:rsidRPr="00BB16BF">
        <w:rPr>
          <w:rFonts w:ascii="Arial" w:hAnsi="Arial" w:cs="Arial"/>
          <w:sz w:val="22"/>
          <w:szCs w:val="22"/>
        </w:rPr>
        <w:t xml:space="preserve"> </w:t>
      </w:r>
      <w:r w:rsidR="006B4D26" w:rsidRPr="00BB16BF">
        <w:rPr>
          <w:rFonts w:ascii="Arial" w:hAnsi="Arial" w:cs="Arial"/>
          <w:sz w:val="22"/>
          <w:szCs w:val="22"/>
        </w:rPr>
        <w:t>Será verificado se o licitante apresentou as declarações exigidas neste edital, em especial, aquela declaração de que atende aos requisitos de habilitação, e o declarante responderá pela veracidade das informações prestadas, na forma da lei (</w:t>
      </w:r>
      <w:hyperlink r:id="rId31" w:anchor="art63" w:history="1">
        <w:r w:rsidR="006B4D26" w:rsidRPr="00BB16BF">
          <w:rPr>
            <w:rStyle w:val="Hyperlink"/>
            <w:rFonts w:ascii="Arial" w:hAnsi="Arial" w:cs="Arial"/>
            <w:sz w:val="22"/>
            <w:szCs w:val="22"/>
          </w:rPr>
          <w:t>art. 63, I, da Lei Federal nº 14.133, de 2021</w:t>
        </w:r>
      </w:hyperlink>
      <w:r w:rsidR="006B4D26" w:rsidRPr="00BB16BF">
        <w:rPr>
          <w:rFonts w:ascii="Arial" w:hAnsi="Arial" w:cs="Arial"/>
          <w:sz w:val="22"/>
          <w:szCs w:val="22"/>
        </w:rPr>
        <w:t>).</w:t>
      </w:r>
    </w:p>
    <w:p w14:paraId="23FA3C76" w14:textId="1E529239" w:rsidR="006B4D26" w:rsidRPr="00BB16BF" w:rsidRDefault="00DD25AE" w:rsidP="00913122">
      <w:pPr>
        <w:spacing w:before="120" w:after="120"/>
        <w:jc w:val="both"/>
        <w:rPr>
          <w:rFonts w:ascii="Arial" w:hAnsi="Arial" w:cs="Arial"/>
          <w:sz w:val="22"/>
          <w:szCs w:val="22"/>
        </w:rPr>
      </w:pPr>
      <w:r w:rsidRPr="00BB16BF">
        <w:rPr>
          <w:rFonts w:ascii="Arial" w:hAnsi="Arial" w:cs="Arial"/>
          <w:sz w:val="22"/>
          <w:szCs w:val="22"/>
        </w:rPr>
        <w:t>7.7</w:t>
      </w:r>
      <w:r w:rsidR="001430EC" w:rsidRPr="00BB16BF">
        <w:rPr>
          <w:rFonts w:ascii="Arial" w:hAnsi="Arial" w:cs="Arial"/>
          <w:sz w:val="22"/>
          <w:szCs w:val="22"/>
        </w:rPr>
        <w:t xml:space="preserve"> </w:t>
      </w:r>
      <w:r w:rsidR="006B4D26" w:rsidRPr="00BB16BF">
        <w:rPr>
          <w:rFonts w:ascii="Arial" w:hAnsi="Arial" w:cs="Arial"/>
          <w:sz w:val="22"/>
          <w:szCs w:val="22"/>
        </w:rPr>
        <w:t>Após a entrega dos documentos para habilitação, não será permitida a substituição ou a apresentação de novos documentos, salvo em sede de diligência, para (</w:t>
      </w:r>
      <w:hyperlink r:id="rId32" w:anchor="art64" w:history="1">
        <w:r w:rsidR="006B4D26" w:rsidRPr="00BB16BF">
          <w:rPr>
            <w:rStyle w:val="Hyperlink"/>
            <w:rFonts w:ascii="Arial" w:hAnsi="Arial" w:cs="Arial"/>
            <w:sz w:val="22"/>
            <w:szCs w:val="22"/>
          </w:rPr>
          <w:t>Lei Federal nº 14.133, de 2021, art. 64</w:t>
        </w:r>
      </w:hyperlink>
      <w:r w:rsidR="006B4D26" w:rsidRPr="00BB16BF">
        <w:rPr>
          <w:rFonts w:ascii="Arial" w:hAnsi="Arial" w:cs="Arial"/>
          <w:sz w:val="22"/>
          <w:szCs w:val="22"/>
        </w:rPr>
        <w:t>):</w:t>
      </w:r>
    </w:p>
    <w:p w14:paraId="51EE4220" w14:textId="4F50373F" w:rsidR="006B4D26" w:rsidRPr="00BB16BF" w:rsidRDefault="00DD25AE" w:rsidP="00913122">
      <w:pPr>
        <w:spacing w:before="120" w:after="120"/>
        <w:jc w:val="both"/>
        <w:rPr>
          <w:rFonts w:ascii="Arial" w:hAnsi="Arial" w:cs="Arial"/>
          <w:sz w:val="22"/>
          <w:szCs w:val="22"/>
        </w:rPr>
      </w:pPr>
      <w:r w:rsidRPr="00BB16BF">
        <w:rPr>
          <w:rFonts w:ascii="Arial" w:hAnsi="Arial" w:cs="Arial"/>
          <w:sz w:val="22"/>
          <w:szCs w:val="22"/>
        </w:rPr>
        <w:t>7.7</w:t>
      </w:r>
      <w:r w:rsidR="001430EC" w:rsidRPr="00BB16BF">
        <w:rPr>
          <w:rFonts w:ascii="Arial" w:hAnsi="Arial" w:cs="Arial"/>
          <w:sz w:val="22"/>
          <w:szCs w:val="22"/>
        </w:rPr>
        <w:t xml:space="preserve">.1 </w:t>
      </w:r>
      <w:r w:rsidR="006B4D26" w:rsidRPr="00BB16BF">
        <w:rPr>
          <w:rFonts w:ascii="Arial" w:hAnsi="Arial" w:cs="Arial"/>
          <w:sz w:val="22"/>
          <w:szCs w:val="22"/>
        </w:rPr>
        <w:t>Complementação de informações acerca dos documentos já apresentados pelos licitantes e desde que necessária para apurar fatos existentes à época da abertura do certame; e</w:t>
      </w:r>
    </w:p>
    <w:p w14:paraId="3C6B9580" w14:textId="1EE50A43" w:rsidR="006B4D26" w:rsidRPr="00BB16BF" w:rsidRDefault="00DD25AE" w:rsidP="00913122">
      <w:pPr>
        <w:spacing w:before="120" w:after="120"/>
        <w:jc w:val="both"/>
        <w:rPr>
          <w:rFonts w:ascii="Arial" w:hAnsi="Arial" w:cs="Arial"/>
          <w:sz w:val="22"/>
          <w:szCs w:val="22"/>
        </w:rPr>
      </w:pPr>
      <w:r w:rsidRPr="00BB16BF">
        <w:rPr>
          <w:rFonts w:ascii="Arial" w:hAnsi="Arial" w:cs="Arial"/>
          <w:sz w:val="22"/>
          <w:szCs w:val="22"/>
        </w:rPr>
        <w:t>7.7</w:t>
      </w:r>
      <w:r w:rsidR="001430EC" w:rsidRPr="00BB16BF">
        <w:rPr>
          <w:rFonts w:ascii="Arial" w:hAnsi="Arial" w:cs="Arial"/>
          <w:sz w:val="22"/>
          <w:szCs w:val="22"/>
        </w:rPr>
        <w:t xml:space="preserve">.2 </w:t>
      </w:r>
      <w:r w:rsidR="006B4D26" w:rsidRPr="00BB16BF">
        <w:rPr>
          <w:rFonts w:ascii="Arial" w:hAnsi="Arial" w:cs="Arial"/>
          <w:sz w:val="22"/>
          <w:szCs w:val="22"/>
        </w:rPr>
        <w:t>Atualização de documentos cuja validade tenha expirado após a data de recebimento das propostas</w:t>
      </w:r>
    </w:p>
    <w:p w14:paraId="06531B1B" w14:textId="07BE6760" w:rsidR="006B4D26" w:rsidRPr="00BB16BF" w:rsidRDefault="00DD25AE" w:rsidP="00913122">
      <w:pPr>
        <w:spacing w:before="120" w:after="120"/>
        <w:jc w:val="both"/>
        <w:rPr>
          <w:rFonts w:ascii="Arial" w:hAnsi="Arial" w:cs="Arial"/>
          <w:sz w:val="22"/>
          <w:szCs w:val="22"/>
        </w:rPr>
      </w:pPr>
      <w:bookmarkStart w:id="24" w:name="_Ref114670319"/>
      <w:r w:rsidRPr="00BB16BF">
        <w:rPr>
          <w:rFonts w:ascii="Arial" w:hAnsi="Arial" w:cs="Arial"/>
          <w:sz w:val="22"/>
          <w:szCs w:val="22"/>
        </w:rPr>
        <w:t>7.8</w:t>
      </w:r>
      <w:r w:rsidR="001430EC" w:rsidRPr="00BB16BF">
        <w:rPr>
          <w:rFonts w:ascii="Arial" w:hAnsi="Arial" w:cs="Arial"/>
          <w:sz w:val="22"/>
          <w:szCs w:val="22"/>
        </w:rPr>
        <w:t xml:space="preserve"> </w:t>
      </w:r>
      <w:r w:rsidR="006B4D26" w:rsidRPr="00BB16BF">
        <w:rPr>
          <w:rFonts w:ascii="Arial" w:hAnsi="Arial" w:cs="Arial"/>
          <w:sz w:val="22"/>
          <w:szCs w:val="22"/>
        </w:rPr>
        <w:t>Na análise dos documentos de habilitação, a Administração poderá sanar erros ou falhas, que não alterem a substância dos documentos e sua validade jurídica, mediante decisão fundamentada, registrada em ata e acessível a todos, atribuindo-lhes eﬁcácia para fins de habilitação e classificação.</w:t>
      </w:r>
      <w:bookmarkEnd w:id="24"/>
    </w:p>
    <w:p w14:paraId="3D4398DA" w14:textId="730D89D9" w:rsidR="006B4D26" w:rsidRPr="00BB16BF" w:rsidRDefault="00DD25AE" w:rsidP="00913122">
      <w:pPr>
        <w:spacing w:before="120" w:after="120"/>
        <w:jc w:val="both"/>
        <w:rPr>
          <w:rFonts w:ascii="Arial" w:hAnsi="Arial" w:cs="Arial"/>
          <w:sz w:val="22"/>
          <w:szCs w:val="22"/>
        </w:rPr>
      </w:pPr>
      <w:bookmarkStart w:id="25" w:name="_Ref114665528"/>
      <w:r w:rsidRPr="00BB16BF">
        <w:rPr>
          <w:rFonts w:ascii="Arial" w:hAnsi="Arial" w:cs="Arial"/>
          <w:sz w:val="22"/>
          <w:szCs w:val="22"/>
        </w:rPr>
        <w:t>7.9</w:t>
      </w:r>
      <w:r w:rsidR="001430EC" w:rsidRPr="00BB16BF">
        <w:rPr>
          <w:rFonts w:ascii="Arial" w:hAnsi="Arial" w:cs="Arial"/>
          <w:sz w:val="22"/>
          <w:szCs w:val="22"/>
        </w:rPr>
        <w:t xml:space="preserve"> </w:t>
      </w:r>
      <w:r w:rsidR="006B4D26" w:rsidRPr="00BB16BF">
        <w:rPr>
          <w:rFonts w:ascii="Arial" w:hAnsi="Arial" w:cs="Arial"/>
          <w:sz w:val="22"/>
          <w:szCs w:val="22"/>
        </w:rPr>
        <w:t xml:space="preserve">Na hipótese de o licitante não atender às exigências para habilitação, o </w:t>
      </w:r>
      <w:r w:rsidR="00145716">
        <w:rPr>
          <w:rFonts w:ascii="Arial" w:hAnsi="Arial" w:cs="Arial"/>
          <w:sz w:val="22"/>
          <w:szCs w:val="22"/>
        </w:rPr>
        <w:t>agente de contratação</w:t>
      </w:r>
      <w:r w:rsidR="006B4D26" w:rsidRPr="00BB16BF">
        <w:rPr>
          <w:rFonts w:ascii="Arial" w:hAnsi="Arial" w:cs="Arial"/>
          <w:sz w:val="22"/>
          <w:szCs w:val="22"/>
        </w:rPr>
        <w:t xml:space="preserve"> examinará a proposta subsequente e assim sucessivamente, na ordem de classificação, até a apuração de uma proposta que atenda ao presente edital.</w:t>
      </w:r>
      <w:bookmarkEnd w:id="25"/>
    </w:p>
    <w:p w14:paraId="654BA5F4" w14:textId="3EA83229" w:rsidR="006B4D26" w:rsidRPr="00BB16BF" w:rsidRDefault="00DD25AE" w:rsidP="00913122">
      <w:pPr>
        <w:spacing w:before="120" w:after="120"/>
        <w:jc w:val="both"/>
        <w:rPr>
          <w:rFonts w:ascii="Arial" w:hAnsi="Arial" w:cs="Arial"/>
          <w:sz w:val="22"/>
          <w:szCs w:val="22"/>
        </w:rPr>
      </w:pPr>
      <w:bookmarkStart w:id="26" w:name="_Ref114665515"/>
      <w:r w:rsidRPr="00BB16BF">
        <w:rPr>
          <w:rFonts w:ascii="Arial" w:hAnsi="Arial" w:cs="Arial"/>
          <w:sz w:val="22"/>
          <w:szCs w:val="22"/>
        </w:rPr>
        <w:t xml:space="preserve">7.10 </w:t>
      </w:r>
      <w:r w:rsidR="006B4D26" w:rsidRPr="00BB16BF">
        <w:rPr>
          <w:rFonts w:ascii="Arial" w:hAnsi="Arial" w:cs="Arial"/>
          <w:sz w:val="22"/>
          <w:szCs w:val="22"/>
        </w:rPr>
        <w:t>Somente serão disponibilizados para acesso público os documentos de habilitação do licitante cuja proposta atenda ao edital de licitação, após concluídos os procedimentos de que trata o subitem anterior</w:t>
      </w:r>
      <w:bookmarkEnd w:id="26"/>
      <w:r w:rsidR="006B4D26" w:rsidRPr="00BB16BF">
        <w:rPr>
          <w:rFonts w:ascii="Arial" w:hAnsi="Arial" w:cs="Arial"/>
          <w:sz w:val="22"/>
          <w:szCs w:val="22"/>
        </w:rPr>
        <w:t>.</w:t>
      </w:r>
    </w:p>
    <w:p w14:paraId="222A7BC7" w14:textId="79B86DE7" w:rsidR="006B4D26" w:rsidRPr="00BB16BF" w:rsidRDefault="00DD25AE" w:rsidP="00913122">
      <w:pPr>
        <w:spacing w:before="120" w:after="120"/>
        <w:jc w:val="both"/>
        <w:rPr>
          <w:rFonts w:ascii="Arial" w:hAnsi="Arial" w:cs="Arial"/>
          <w:sz w:val="22"/>
          <w:szCs w:val="22"/>
        </w:rPr>
      </w:pPr>
      <w:r w:rsidRPr="00BB16BF">
        <w:rPr>
          <w:rFonts w:ascii="Arial" w:hAnsi="Arial" w:cs="Arial"/>
          <w:sz w:val="22"/>
          <w:szCs w:val="22"/>
        </w:rPr>
        <w:t xml:space="preserve">7.11 </w:t>
      </w:r>
      <w:r w:rsidR="006B4D26" w:rsidRPr="00BB16BF">
        <w:rPr>
          <w:rFonts w:ascii="Arial" w:hAnsi="Arial" w:cs="Arial"/>
          <w:sz w:val="22"/>
          <w:szCs w:val="22"/>
        </w:rPr>
        <w:t xml:space="preserve">Quando a fase de habilitação anteceder a de julgamento e já tiver sido encerrada, não caberá exclusão de licitante por motivo relacionado à habilitação, salvo em razão de fatos supervenientes ou só conhecidos após o julgamento. </w:t>
      </w:r>
    </w:p>
    <w:p w14:paraId="52DB379D" w14:textId="66267186" w:rsidR="006B4D26" w:rsidRPr="00BB16BF" w:rsidRDefault="00DD25AE" w:rsidP="00913122">
      <w:pPr>
        <w:spacing w:before="120" w:after="120"/>
        <w:jc w:val="both"/>
        <w:rPr>
          <w:rFonts w:ascii="Arial" w:hAnsi="Arial" w:cs="Arial"/>
          <w:sz w:val="22"/>
          <w:szCs w:val="22"/>
        </w:rPr>
      </w:pPr>
      <w:r w:rsidRPr="00BB16BF">
        <w:rPr>
          <w:rFonts w:ascii="Arial" w:hAnsi="Arial" w:cs="Arial"/>
          <w:sz w:val="22"/>
          <w:szCs w:val="22"/>
        </w:rPr>
        <w:t>7.12</w:t>
      </w:r>
      <w:r w:rsidR="001430EC" w:rsidRPr="00BB16BF">
        <w:rPr>
          <w:rFonts w:ascii="Arial" w:hAnsi="Arial" w:cs="Arial"/>
          <w:sz w:val="22"/>
          <w:szCs w:val="22"/>
        </w:rPr>
        <w:t xml:space="preserve"> </w:t>
      </w:r>
      <w:r w:rsidR="006B4D26" w:rsidRPr="00BB16BF">
        <w:rPr>
          <w:rFonts w:ascii="Arial" w:hAnsi="Arial" w:cs="Arial"/>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EF17653" w14:textId="04FDB3E0" w:rsidR="006B4D26" w:rsidRPr="00BB16BF" w:rsidRDefault="00DD25AE" w:rsidP="00913122">
      <w:pPr>
        <w:spacing w:before="120" w:after="120"/>
        <w:jc w:val="both"/>
        <w:rPr>
          <w:rFonts w:ascii="Arial" w:hAnsi="Arial" w:cs="Arial"/>
          <w:sz w:val="22"/>
          <w:szCs w:val="22"/>
        </w:rPr>
      </w:pPr>
      <w:r w:rsidRPr="00BB16BF">
        <w:rPr>
          <w:rFonts w:ascii="Arial" w:hAnsi="Arial" w:cs="Arial"/>
          <w:sz w:val="22"/>
          <w:szCs w:val="22"/>
        </w:rPr>
        <w:t>7.13</w:t>
      </w:r>
      <w:r w:rsidR="001430EC" w:rsidRPr="00BB16BF">
        <w:rPr>
          <w:rFonts w:ascii="Arial" w:hAnsi="Arial" w:cs="Arial"/>
          <w:sz w:val="22"/>
          <w:szCs w:val="22"/>
        </w:rPr>
        <w:t xml:space="preserve"> </w:t>
      </w:r>
      <w:r w:rsidR="006B4D26" w:rsidRPr="00BB16BF">
        <w:rPr>
          <w:rFonts w:ascii="Arial" w:hAnsi="Arial" w:cs="Arial"/>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552465" w14:textId="1EC1F8EA" w:rsidR="006B4D26" w:rsidRPr="00BB16BF" w:rsidRDefault="00DD25AE" w:rsidP="00913122">
      <w:pPr>
        <w:spacing w:before="120" w:after="120"/>
        <w:jc w:val="both"/>
        <w:rPr>
          <w:rFonts w:ascii="Arial" w:hAnsi="Arial" w:cs="Arial"/>
          <w:sz w:val="22"/>
          <w:szCs w:val="22"/>
        </w:rPr>
      </w:pPr>
      <w:r w:rsidRPr="00BB16BF">
        <w:rPr>
          <w:rFonts w:ascii="Arial" w:hAnsi="Arial" w:cs="Arial"/>
          <w:sz w:val="22"/>
          <w:szCs w:val="22"/>
        </w:rPr>
        <w:lastRenderedPageBreak/>
        <w:t>7.14</w:t>
      </w:r>
      <w:r w:rsidR="001430EC" w:rsidRPr="00BB16BF">
        <w:rPr>
          <w:rFonts w:ascii="Arial" w:hAnsi="Arial" w:cs="Arial"/>
          <w:sz w:val="22"/>
          <w:szCs w:val="22"/>
        </w:rPr>
        <w:t xml:space="preserve"> </w:t>
      </w:r>
      <w:r w:rsidR="006B4D26" w:rsidRPr="00BB16BF">
        <w:rPr>
          <w:rFonts w:ascii="Arial" w:hAnsi="Arial" w:cs="Arial"/>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6859E8D" w14:textId="68895E12" w:rsidR="006B4D26" w:rsidRPr="00916BFF" w:rsidRDefault="00DD25AE" w:rsidP="00913122">
      <w:pPr>
        <w:spacing w:before="120" w:after="120"/>
        <w:jc w:val="both"/>
        <w:rPr>
          <w:rFonts w:ascii="Arial" w:hAnsi="Arial" w:cs="Arial"/>
          <w:sz w:val="22"/>
          <w:szCs w:val="22"/>
          <w:highlight w:val="green"/>
        </w:rPr>
      </w:pPr>
      <w:r w:rsidRPr="00BB16BF">
        <w:rPr>
          <w:rFonts w:ascii="Arial" w:hAnsi="Arial" w:cs="Arial"/>
          <w:sz w:val="22"/>
          <w:szCs w:val="22"/>
        </w:rPr>
        <w:t>7.14</w:t>
      </w:r>
      <w:r w:rsidR="001430EC" w:rsidRPr="00BB16BF">
        <w:rPr>
          <w:rFonts w:ascii="Arial" w:hAnsi="Arial" w:cs="Arial"/>
          <w:sz w:val="22"/>
          <w:szCs w:val="22"/>
        </w:rPr>
        <w:t xml:space="preserve">.1 </w:t>
      </w:r>
      <w:r w:rsidR="006B4D26" w:rsidRPr="00BB16BF">
        <w:rPr>
          <w:rFonts w:ascii="Arial" w:hAnsi="Arial" w:cs="Arial"/>
          <w:sz w:val="22"/>
          <w:szCs w:val="22"/>
        </w:rPr>
        <w:t xml:space="preserve">Se o consórcio não for formado integralmente por microempresas ou empresas de pequeno porte e o termo de referência exigir requisitos de habilitação econômico-financeira, haverá um acréscimo de 20% (vinte por cento) para o consórcio em relação ao valor exigido para os licitantes </w:t>
      </w:r>
      <w:r w:rsidR="006B4D26" w:rsidRPr="00916BFF">
        <w:rPr>
          <w:rFonts w:ascii="Arial" w:hAnsi="Arial" w:cs="Arial"/>
          <w:sz w:val="22"/>
          <w:szCs w:val="22"/>
        </w:rPr>
        <w:t>individuais, nos termos do §1º, art. 15, da Lei Federal nº. 14.133, de 2021.</w:t>
      </w:r>
    </w:p>
    <w:p w14:paraId="59066F98" w14:textId="27EE9C94" w:rsidR="00F0014E" w:rsidRPr="0066573E" w:rsidRDefault="00ED1594">
      <w:pPr>
        <w:pStyle w:val="PargrafodaLista"/>
        <w:numPr>
          <w:ilvl w:val="1"/>
          <w:numId w:val="19"/>
        </w:numPr>
        <w:spacing w:before="120" w:after="120"/>
        <w:ind w:left="0" w:firstLine="0"/>
        <w:jc w:val="both"/>
        <w:rPr>
          <w:rFonts w:ascii="Arial" w:hAnsi="Arial" w:cs="Arial"/>
          <w:bCs/>
          <w:sz w:val="22"/>
          <w:szCs w:val="22"/>
          <w:highlight w:val="yellow"/>
        </w:rPr>
      </w:pPr>
      <w:r w:rsidRPr="0066573E">
        <w:rPr>
          <w:rFonts w:ascii="Arial" w:hAnsi="Arial" w:cs="Arial"/>
          <w:bCs/>
          <w:sz w:val="22"/>
          <w:szCs w:val="22"/>
          <w:highlight w:val="yellow"/>
        </w:rPr>
        <w:t xml:space="preserve"> </w:t>
      </w:r>
      <w:r w:rsidR="007D0B0F" w:rsidRPr="0066573E">
        <w:rPr>
          <w:rFonts w:ascii="Arial" w:hAnsi="Arial" w:cs="Arial"/>
          <w:bCs/>
          <w:sz w:val="22"/>
          <w:szCs w:val="22"/>
          <w:highlight w:val="yellow"/>
        </w:rPr>
        <w:t xml:space="preserve">Caso necessário, o Município poderá disponibilizar uma comissão de avaliação dos imóveis, responsável pela emissão de </w:t>
      </w:r>
      <w:r w:rsidR="0066573E" w:rsidRPr="0066573E">
        <w:rPr>
          <w:rFonts w:ascii="Arial" w:hAnsi="Arial" w:cs="Arial"/>
          <w:bCs/>
          <w:sz w:val="22"/>
          <w:szCs w:val="22"/>
          <w:highlight w:val="yellow"/>
        </w:rPr>
        <w:t>parecer quanto</w:t>
      </w:r>
      <w:r w:rsidR="007D0B0F" w:rsidRPr="0066573E">
        <w:rPr>
          <w:rFonts w:ascii="Arial" w:hAnsi="Arial" w:cs="Arial"/>
          <w:bCs/>
          <w:sz w:val="22"/>
          <w:szCs w:val="22"/>
          <w:highlight w:val="yellow"/>
        </w:rPr>
        <w:t xml:space="preserve"> à compatibilidade do imóvel apresentado na proposta com as especificações previstas no processo licitatório.</w:t>
      </w:r>
    </w:p>
    <w:p w14:paraId="470DF570" w14:textId="7B966857" w:rsidR="00F0014E" w:rsidRPr="0066573E" w:rsidRDefault="00F0014E">
      <w:pPr>
        <w:pStyle w:val="PargrafodaLista"/>
        <w:numPr>
          <w:ilvl w:val="1"/>
          <w:numId w:val="19"/>
        </w:numPr>
        <w:spacing w:before="120" w:after="120"/>
        <w:ind w:left="0" w:firstLine="0"/>
        <w:jc w:val="both"/>
        <w:rPr>
          <w:rFonts w:ascii="Arial" w:hAnsi="Arial" w:cs="Arial"/>
          <w:bCs/>
          <w:sz w:val="22"/>
          <w:szCs w:val="22"/>
          <w:highlight w:val="yellow"/>
        </w:rPr>
      </w:pPr>
      <w:r w:rsidRPr="0066573E">
        <w:rPr>
          <w:rFonts w:ascii="Arial" w:hAnsi="Arial" w:cs="Arial"/>
          <w:bCs/>
          <w:sz w:val="22"/>
          <w:szCs w:val="22"/>
          <w:highlight w:val="yellow"/>
        </w:rPr>
        <w:t>No caso do recebimento das chaves e investidura no imóvel ficam condicionadas à prévia vistoria a ser realizada por servidor designado para o ato, devidamente acompanhado do proprietário ou representante com poderes investidos para tanto.</w:t>
      </w:r>
    </w:p>
    <w:p w14:paraId="77CBD4F7" w14:textId="14BC47B1" w:rsidR="00F0014E" w:rsidRPr="0066573E" w:rsidRDefault="00F0014E">
      <w:pPr>
        <w:pStyle w:val="PargrafodaLista"/>
        <w:numPr>
          <w:ilvl w:val="1"/>
          <w:numId w:val="19"/>
        </w:numPr>
        <w:spacing w:before="120" w:after="120"/>
        <w:ind w:left="0" w:firstLine="0"/>
        <w:jc w:val="both"/>
        <w:rPr>
          <w:rFonts w:ascii="Arial" w:hAnsi="Arial" w:cs="Arial"/>
          <w:bCs/>
          <w:sz w:val="22"/>
          <w:szCs w:val="22"/>
          <w:highlight w:val="yellow"/>
        </w:rPr>
      </w:pPr>
      <w:r w:rsidRPr="0066573E">
        <w:rPr>
          <w:rFonts w:ascii="Arial" w:hAnsi="Arial" w:cs="Arial"/>
          <w:bCs/>
          <w:sz w:val="22"/>
          <w:szCs w:val="22"/>
          <w:highlight w:val="yellow"/>
        </w:rPr>
        <w:t>As adequações a serem realizadas no imóvel após a contratação deverá ser comunicado por escrito ao contratado, que o fará através de termo de concordância.</w:t>
      </w:r>
    </w:p>
    <w:p w14:paraId="61B6083B" w14:textId="4EFCE75E" w:rsidR="00F0014E" w:rsidRPr="0066573E" w:rsidRDefault="00F0014E">
      <w:pPr>
        <w:pStyle w:val="PargrafodaLista"/>
        <w:numPr>
          <w:ilvl w:val="1"/>
          <w:numId w:val="19"/>
        </w:numPr>
        <w:spacing w:before="120" w:after="120"/>
        <w:ind w:left="0" w:firstLine="0"/>
        <w:jc w:val="both"/>
        <w:rPr>
          <w:rFonts w:ascii="Arial" w:hAnsi="Arial" w:cs="Arial"/>
          <w:bCs/>
          <w:sz w:val="22"/>
          <w:szCs w:val="22"/>
          <w:highlight w:val="yellow"/>
        </w:rPr>
      </w:pPr>
      <w:r w:rsidRPr="0066573E">
        <w:rPr>
          <w:rFonts w:ascii="Arial" w:hAnsi="Arial" w:cs="Arial"/>
          <w:bCs/>
          <w:sz w:val="22"/>
          <w:szCs w:val="22"/>
          <w:highlight w:val="yellow"/>
        </w:rPr>
        <w:t xml:space="preserve">As adequações que as fizerem necessário, e, desde que não prejudiquem as condições reais e características originais do imóvel não dependerão de autorização do contratado.    </w:t>
      </w:r>
    </w:p>
    <w:p w14:paraId="1C83FCAA" w14:textId="77777777" w:rsidR="009E60BC" w:rsidRPr="00BB16BF" w:rsidRDefault="009E60BC" w:rsidP="00913122">
      <w:pPr>
        <w:spacing w:before="120" w:after="120"/>
        <w:jc w:val="both"/>
        <w:rPr>
          <w:rFonts w:ascii="Arial" w:hAnsi="Arial" w:cs="Arial"/>
          <w:sz w:val="22"/>
          <w:szCs w:val="22"/>
        </w:rPr>
      </w:pPr>
    </w:p>
    <w:p w14:paraId="2F2069E8" w14:textId="70166942" w:rsidR="006B4D26" w:rsidRPr="00BB16BF" w:rsidRDefault="00F74FD3" w:rsidP="00F74FD3">
      <w:pPr>
        <w:spacing w:before="120" w:after="120"/>
        <w:jc w:val="both"/>
        <w:rPr>
          <w:rFonts w:ascii="Arial" w:hAnsi="Arial" w:cs="Arial"/>
          <w:b/>
          <w:bCs/>
          <w:sz w:val="22"/>
          <w:szCs w:val="22"/>
        </w:rPr>
      </w:pPr>
      <w:bookmarkStart w:id="27" w:name="_Toc122606110"/>
      <w:r w:rsidRPr="00BB16BF">
        <w:rPr>
          <w:rFonts w:ascii="Arial" w:hAnsi="Arial" w:cs="Arial"/>
          <w:b/>
          <w:bCs/>
          <w:sz w:val="22"/>
          <w:szCs w:val="22"/>
        </w:rPr>
        <w:t xml:space="preserve">8 </w:t>
      </w:r>
      <w:r w:rsidRPr="00BB16BF">
        <w:rPr>
          <w:rFonts w:ascii="Arial" w:hAnsi="Arial" w:cs="Arial"/>
          <w:b/>
          <w:bCs/>
          <w:sz w:val="22"/>
          <w:szCs w:val="22"/>
        </w:rPr>
        <w:tab/>
      </w:r>
      <w:r w:rsidR="006B4D26" w:rsidRPr="00BB16BF">
        <w:rPr>
          <w:rFonts w:ascii="Arial" w:hAnsi="Arial" w:cs="Arial"/>
          <w:b/>
          <w:bCs/>
          <w:sz w:val="22"/>
          <w:szCs w:val="22"/>
        </w:rPr>
        <w:t>DOS RECURSOS</w:t>
      </w:r>
      <w:bookmarkEnd w:id="27"/>
    </w:p>
    <w:p w14:paraId="4D4F646F" w14:textId="05758664" w:rsidR="00F74FD3" w:rsidRPr="00BB16BF" w:rsidRDefault="00F74FD3" w:rsidP="00F74FD3">
      <w:pPr>
        <w:pStyle w:val="Nivel2"/>
        <w:numPr>
          <w:ilvl w:val="0"/>
          <w:numId w:val="0"/>
        </w:numPr>
        <w:tabs>
          <w:tab w:val="left" w:pos="426"/>
        </w:tabs>
        <w:spacing w:line="240" w:lineRule="auto"/>
        <w:rPr>
          <w:color w:val="auto"/>
          <w:sz w:val="22"/>
          <w:szCs w:val="22"/>
        </w:rPr>
      </w:pPr>
      <w:r w:rsidRPr="00BB16BF">
        <w:rPr>
          <w:color w:val="auto"/>
          <w:sz w:val="22"/>
          <w:szCs w:val="22"/>
        </w:rPr>
        <w:t xml:space="preserve">8.1 </w:t>
      </w:r>
      <w:r w:rsidRPr="00BB16BF">
        <w:rPr>
          <w:color w:val="auto"/>
          <w:sz w:val="22"/>
          <w:szCs w:val="22"/>
        </w:rPr>
        <w:tab/>
        <w:t xml:space="preserve">A interposição de recurso referente ao julgamento das propostas, à habilitação ou inabilitação de licitantes, à anulação ou revogação da licitação, observará o disposto no </w:t>
      </w:r>
      <w:hyperlink r:id="rId33" w:anchor="art165" w:history="1">
        <w:r w:rsidRPr="00BB16BF">
          <w:rPr>
            <w:rStyle w:val="Hyperlink"/>
            <w:color w:val="auto"/>
            <w:sz w:val="22"/>
            <w:szCs w:val="22"/>
            <w:u w:val="none"/>
          </w:rPr>
          <w:t>art. 165 da Lei Federal nº 14.133, de 2021</w:t>
        </w:r>
      </w:hyperlink>
      <w:r w:rsidRPr="00BB16BF">
        <w:rPr>
          <w:color w:val="auto"/>
          <w:sz w:val="22"/>
          <w:szCs w:val="22"/>
        </w:rPr>
        <w:t>.</w:t>
      </w:r>
    </w:p>
    <w:p w14:paraId="79CCE524" w14:textId="7CB29E1F" w:rsidR="00F74FD3" w:rsidRPr="00BB16BF" w:rsidRDefault="00F74FD3">
      <w:pPr>
        <w:pStyle w:val="Nivel2"/>
        <w:numPr>
          <w:ilvl w:val="1"/>
          <w:numId w:val="12"/>
        </w:numPr>
        <w:tabs>
          <w:tab w:val="left" w:pos="426"/>
        </w:tabs>
        <w:spacing w:line="240" w:lineRule="auto"/>
        <w:ind w:left="0" w:firstLine="0"/>
        <w:rPr>
          <w:color w:val="auto"/>
          <w:sz w:val="22"/>
          <w:szCs w:val="22"/>
        </w:rPr>
      </w:pPr>
      <w:r w:rsidRPr="00BB16BF">
        <w:rPr>
          <w:color w:val="auto"/>
          <w:sz w:val="22"/>
          <w:szCs w:val="22"/>
        </w:rPr>
        <w:t>O prazo recursal é de 3 (três) dias úteis, contados da data de intimação ou de lavratura da ata.</w:t>
      </w:r>
    </w:p>
    <w:p w14:paraId="447F88B8" w14:textId="77777777" w:rsidR="00F74FD3" w:rsidRPr="00BB16BF" w:rsidRDefault="00F74FD3">
      <w:pPr>
        <w:pStyle w:val="Nivel2"/>
        <w:numPr>
          <w:ilvl w:val="1"/>
          <w:numId w:val="12"/>
        </w:numPr>
        <w:tabs>
          <w:tab w:val="left" w:pos="426"/>
        </w:tabs>
        <w:spacing w:line="240" w:lineRule="auto"/>
        <w:ind w:left="0" w:firstLine="0"/>
        <w:rPr>
          <w:color w:val="auto"/>
          <w:sz w:val="22"/>
          <w:szCs w:val="22"/>
        </w:rPr>
      </w:pPr>
      <w:r w:rsidRPr="00BB16BF">
        <w:rPr>
          <w:color w:val="auto"/>
          <w:sz w:val="22"/>
          <w:szCs w:val="22"/>
        </w:rPr>
        <w:t>Quando o recurso apresentado impugnar o julgamento das propostas ou o ato de habilitação ou inabilitação do licitante:</w:t>
      </w:r>
    </w:p>
    <w:p w14:paraId="6BACD162" w14:textId="77777777" w:rsidR="00F74FD3" w:rsidRPr="00BB16BF" w:rsidRDefault="00F74FD3">
      <w:pPr>
        <w:pStyle w:val="Nivel3"/>
        <w:numPr>
          <w:ilvl w:val="2"/>
          <w:numId w:val="12"/>
        </w:numPr>
        <w:tabs>
          <w:tab w:val="left" w:pos="709"/>
        </w:tabs>
        <w:spacing w:line="240" w:lineRule="auto"/>
        <w:ind w:left="0" w:firstLine="0"/>
        <w:rPr>
          <w:color w:val="auto"/>
          <w:sz w:val="22"/>
          <w:szCs w:val="22"/>
        </w:rPr>
      </w:pPr>
      <w:r w:rsidRPr="00BB16BF">
        <w:rPr>
          <w:color w:val="auto"/>
          <w:sz w:val="22"/>
          <w:szCs w:val="22"/>
        </w:rPr>
        <w:t>A intenção de recorrer deverá ser manifestada imediatamente, sob pena de preclusão;</w:t>
      </w:r>
    </w:p>
    <w:p w14:paraId="5FE994EF" w14:textId="77777777" w:rsidR="00F74FD3" w:rsidRPr="00BB16BF" w:rsidRDefault="00F74FD3">
      <w:pPr>
        <w:pStyle w:val="Nivel3"/>
        <w:numPr>
          <w:ilvl w:val="2"/>
          <w:numId w:val="12"/>
        </w:numPr>
        <w:spacing w:line="240" w:lineRule="auto"/>
        <w:ind w:left="0" w:firstLine="0"/>
        <w:rPr>
          <w:color w:val="auto"/>
          <w:sz w:val="22"/>
          <w:szCs w:val="22"/>
        </w:rPr>
      </w:pPr>
      <w:r w:rsidRPr="00BB16BF">
        <w:rPr>
          <w:sz w:val="22"/>
          <w:szCs w:val="22"/>
        </w:rPr>
        <w:t>O prazo para a manifestação da intenção de recorrer não será inferior a 10 (dez) minutos.</w:t>
      </w:r>
    </w:p>
    <w:p w14:paraId="1F038A3D" w14:textId="77777777" w:rsidR="00F74FD3" w:rsidRPr="00BB16BF" w:rsidRDefault="00F74FD3">
      <w:pPr>
        <w:pStyle w:val="Nivel3"/>
        <w:numPr>
          <w:ilvl w:val="2"/>
          <w:numId w:val="12"/>
        </w:numPr>
        <w:spacing w:line="240" w:lineRule="auto"/>
        <w:ind w:left="0" w:firstLine="0"/>
        <w:rPr>
          <w:color w:val="auto"/>
          <w:sz w:val="22"/>
          <w:szCs w:val="22"/>
        </w:rPr>
      </w:pPr>
      <w:r w:rsidRPr="00BB16BF">
        <w:rPr>
          <w:color w:val="auto"/>
          <w:sz w:val="22"/>
          <w:szCs w:val="22"/>
        </w:rPr>
        <w:t>O prazo para apresentação das razões recursais será iniciado na data de intimação (via sistema ou e-mail) ou de lavratura da ata de habilitação ou inabilitação.</w:t>
      </w:r>
    </w:p>
    <w:p w14:paraId="65DB11D6" w14:textId="77777777" w:rsidR="00F74FD3" w:rsidRPr="00BB16BF" w:rsidRDefault="00F74FD3">
      <w:pPr>
        <w:pStyle w:val="Nivel3"/>
        <w:numPr>
          <w:ilvl w:val="2"/>
          <w:numId w:val="12"/>
        </w:numPr>
        <w:spacing w:line="240" w:lineRule="auto"/>
        <w:ind w:left="0" w:firstLine="0"/>
        <w:rPr>
          <w:color w:val="auto"/>
          <w:sz w:val="22"/>
          <w:szCs w:val="22"/>
        </w:rPr>
      </w:pPr>
      <w:r w:rsidRPr="00BB16BF">
        <w:rPr>
          <w:color w:val="auto"/>
          <w:sz w:val="22"/>
          <w:szCs w:val="22"/>
        </w:rPr>
        <w:t xml:space="preserve">A </w:t>
      </w:r>
      <w:r w:rsidRPr="00BB16BF">
        <w:rPr>
          <w:b/>
          <w:bCs/>
          <w:color w:val="auto"/>
          <w:sz w:val="22"/>
          <w:szCs w:val="22"/>
        </w:rPr>
        <w:t>ausência de apresentação das razões recursais implica na decadência do direito</w:t>
      </w:r>
      <w:r w:rsidRPr="00BB16BF">
        <w:rPr>
          <w:color w:val="auto"/>
          <w:sz w:val="22"/>
          <w:szCs w:val="22"/>
        </w:rPr>
        <w:t xml:space="preserve"> de recorrer.</w:t>
      </w:r>
    </w:p>
    <w:p w14:paraId="20482A1E" w14:textId="77777777" w:rsidR="00F74FD3" w:rsidRPr="00BB16BF" w:rsidRDefault="00F74FD3">
      <w:pPr>
        <w:pStyle w:val="Nivel3"/>
        <w:numPr>
          <w:ilvl w:val="2"/>
          <w:numId w:val="12"/>
        </w:numPr>
        <w:spacing w:line="240" w:lineRule="auto"/>
        <w:ind w:left="0" w:firstLine="0"/>
        <w:rPr>
          <w:color w:val="auto"/>
          <w:sz w:val="22"/>
          <w:szCs w:val="22"/>
        </w:rPr>
      </w:pPr>
      <w:r w:rsidRPr="00BB16BF">
        <w:rPr>
          <w:color w:val="auto"/>
          <w:sz w:val="22"/>
          <w:szCs w:val="22"/>
        </w:rPr>
        <w:t>Na hipótese de adoção da inversão de fases prevista no </w:t>
      </w:r>
      <w:hyperlink r:id="rId34" w:anchor="art17§1" w:history="1">
        <w:r w:rsidRPr="00BB16BF">
          <w:rPr>
            <w:rStyle w:val="Hyperlink"/>
            <w:color w:val="auto"/>
            <w:sz w:val="22"/>
            <w:szCs w:val="22"/>
            <w:u w:val="none"/>
          </w:rPr>
          <w:t>§ 1º do art. 17 da Lei Federal nº 14.133, de 2021</w:t>
        </w:r>
      </w:hyperlink>
      <w:r w:rsidRPr="00BB16BF">
        <w:rPr>
          <w:color w:val="auto"/>
          <w:sz w:val="22"/>
          <w:szCs w:val="22"/>
        </w:rPr>
        <w:t>, o prazo para apresentação das razões recursais será iniciado na data de intimação da ata de julgamento.</w:t>
      </w:r>
    </w:p>
    <w:p w14:paraId="0B847F8B" w14:textId="77777777" w:rsidR="00F74FD3" w:rsidRPr="00BB16BF" w:rsidRDefault="00F74FD3">
      <w:pPr>
        <w:pStyle w:val="Nivel2"/>
        <w:numPr>
          <w:ilvl w:val="1"/>
          <w:numId w:val="12"/>
        </w:numPr>
        <w:tabs>
          <w:tab w:val="left" w:pos="567"/>
        </w:tabs>
        <w:spacing w:line="240" w:lineRule="auto"/>
        <w:ind w:left="0" w:firstLine="0"/>
        <w:rPr>
          <w:color w:val="auto"/>
          <w:sz w:val="22"/>
          <w:szCs w:val="22"/>
        </w:rPr>
      </w:pPr>
      <w:r w:rsidRPr="00BB16BF">
        <w:rPr>
          <w:color w:val="auto"/>
          <w:sz w:val="22"/>
          <w:szCs w:val="22"/>
        </w:rPr>
        <w:t>Os recursos deverão ser encaminhados em campo próprio do sistema. Deverão ser encaminhadas as razoes recursais dentro do prazo, sob pena de preclusão da manifestação da qual não será apreciada.</w:t>
      </w:r>
    </w:p>
    <w:p w14:paraId="751DA546" w14:textId="77777777" w:rsidR="00F74FD3" w:rsidRPr="00BB16BF" w:rsidRDefault="00F74FD3">
      <w:pPr>
        <w:pStyle w:val="Nivel2"/>
        <w:numPr>
          <w:ilvl w:val="1"/>
          <w:numId w:val="12"/>
        </w:numPr>
        <w:tabs>
          <w:tab w:val="left" w:pos="567"/>
        </w:tabs>
        <w:spacing w:line="240" w:lineRule="auto"/>
        <w:ind w:left="0" w:firstLine="0"/>
        <w:rPr>
          <w:color w:val="auto"/>
          <w:sz w:val="22"/>
          <w:szCs w:val="22"/>
        </w:rPr>
      </w:pPr>
      <w:r w:rsidRPr="00BB16BF">
        <w:rPr>
          <w:color w:val="auto"/>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D5A6DF6" w14:textId="77777777" w:rsidR="00F74FD3" w:rsidRPr="00BB16BF" w:rsidRDefault="00F74FD3">
      <w:pPr>
        <w:pStyle w:val="Nivel2"/>
        <w:numPr>
          <w:ilvl w:val="1"/>
          <w:numId w:val="12"/>
        </w:numPr>
        <w:tabs>
          <w:tab w:val="left" w:pos="567"/>
        </w:tabs>
        <w:spacing w:line="240" w:lineRule="auto"/>
        <w:ind w:left="0" w:firstLine="0"/>
        <w:rPr>
          <w:color w:val="auto"/>
          <w:sz w:val="22"/>
          <w:szCs w:val="22"/>
        </w:rPr>
      </w:pPr>
      <w:r w:rsidRPr="00BB16BF">
        <w:rPr>
          <w:color w:val="auto"/>
          <w:sz w:val="22"/>
          <w:szCs w:val="22"/>
        </w:rPr>
        <w:t xml:space="preserve">Os recursos interpostos fora do prazo não serão conhecidos. </w:t>
      </w:r>
    </w:p>
    <w:p w14:paraId="61392FD6" w14:textId="77777777" w:rsidR="00F74FD3" w:rsidRPr="00BB16BF" w:rsidRDefault="00F74FD3">
      <w:pPr>
        <w:pStyle w:val="Nivel2"/>
        <w:numPr>
          <w:ilvl w:val="1"/>
          <w:numId w:val="12"/>
        </w:numPr>
        <w:tabs>
          <w:tab w:val="left" w:pos="567"/>
        </w:tabs>
        <w:spacing w:line="240" w:lineRule="auto"/>
        <w:ind w:left="0" w:firstLine="0"/>
        <w:rPr>
          <w:color w:val="auto"/>
          <w:sz w:val="22"/>
          <w:szCs w:val="22"/>
        </w:rPr>
      </w:pPr>
      <w:r w:rsidRPr="00BB16BF">
        <w:rPr>
          <w:color w:val="auto"/>
          <w:sz w:val="22"/>
          <w:szCs w:val="22"/>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9ED0ACB" w14:textId="77777777" w:rsidR="00F74FD3" w:rsidRPr="00BB16BF" w:rsidRDefault="00F74FD3">
      <w:pPr>
        <w:pStyle w:val="Nivel2"/>
        <w:numPr>
          <w:ilvl w:val="1"/>
          <w:numId w:val="12"/>
        </w:numPr>
        <w:tabs>
          <w:tab w:val="left" w:pos="567"/>
        </w:tabs>
        <w:spacing w:line="240" w:lineRule="auto"/>
        <w:ind w:left="0" w:firstLine="0"/>
        <w:rPr>
          <w:color w:val="auto"/>
          <w:sz w:val="22"/>
          <w:szCs w:val="22"/>
        </w:rPr>
      </w:pPr>
      <w:r w:rsidRPr="00BB16BF">
        <w:rPr>
          <w:color w:val="auto"/>
          <w:sz w:val="22"/>
          <w:szCs w:val="22"/>
        </w:rPr>
        <w:t xml:space="preserve">O recurso e o pedido de reconsideração terão efeito suspensivo do ato ou da decisão recorrida até que sobrevenha decisão final da autoridade competente. </w:t>
      </w:r>
    </w:p>
    <w:p w14:paraId="45C3F6B8" w14:textId="77777777" w:rsidR="00F74FD3" w:rsidRPr="00BB16BF" w:rsidRDefault="00F74FD3">
      <w:pPr>
        <w:pStyle w:val="Nivel2"/>
        <w:numPr>
          <w:ilvl w:val="1"/>
          <w:numId w:val="12"/>
        </w:numPr>
        <w:tabs>
          <w:tab w:val="left" w:pos="567"/>
        </w:tabs>
        <w:spacing w:line="240" w:lineRule="auto"/>
        <w:ind w:left="0" w:firstLine="0"/>
        <w:rPr>
          <w:color w:val="auto"/>
          <w:sz w:val="22"/>
          <w:szCs w:val="22"/>
        </w:rPr>
      </w:pPr>
      <w:r w:rsidRPr="00BB16BF">
        <w:rPr>
          <w:color w:val="auto"/>
          <w:sz w:val="22"/>
          <w:szCs w:val="22"/>
        </w:rPr>
        <w:t xml:space="preserve">O acolhimento do recurso invalida tão somente os atos insuscetíveis de aproveitamento. </w:t>
      </w:r>
    </w:p>
    <w:p w14:paraId="4FAD0743" w14:textId="4F586C30" w:rsidR="00924B3F" w:rsidRPr="00BB16BF" w:rsidRDefault="00924B3F">
      <w:pPr>
        <w:pStyle w:val="Nivel2"/>
        <w:numPr>
          <w:ilvl w:val="1"/>
          <w:numId w:val="12"/>
        </w:numPr>
        <w:tabs>
          <w:tab w:val="left" w:pos="567"/>
        </w:tabs>
        <w:spacing w:line="240" w:lineRule="auto"/>
        <w:ind w:left="0" w:firstLine="0"/>
        <w:rPr>
          <w:color w:val="auto"/>
          <w:sz w:val="22"/>
          <w:szCs w:val="22"/>
        </w:rPr>
      </w:pPr>
      <w:r w:rsidRPr="00BB16BF">
        <w:rPr>
          <w:color w:val="auto"/>
          <w:sz w:val="22"/>
          <w:szCs w:val="22"/>
        </w:rPr>
        <w:t xml:space="preserve">Os autos do processo permanecerão com vista franqueada aos interessados no sítio eletrônico </w:t>
      </w:r>
      <w:hyperlink r:id="rId35" w:history="1">
        <w:r w:rsidRPr="00BB16BF">
          <w:rPr>
            <w:rStyle w:val="Hyperlink"/>
            <w:color w:val="auto"/>
            <w:sz w:val="22"/>
            <w:szCs w:val="22"/>
          </w:rPr>
          <w:t>https://marilandiadosul.pr.gov.br/</w:t>
        </w:r>
      </w:hyperlink>
    </w:p>
    <w:p w14:paraId="11A6F69B" w14:textId="77777777" w:rsidR="00F74FD3" w:rsidRPr="00BB16BF" w:rsidRDefault="00F74FD3" w:rsidP="00913122">
      <w:pPr>
        <w:spacing w:before="120" w:after="120"/>
        <w:jc w:val="both"/>
        <w:rPr>
          <w:rFonts w:ascii="Arial" w:hAnsi="Arial" w:cs="Arial"/>
          <w:sz w:val="22"/>
          <w:szCs w:val="22"/>
        </w:rPr>
      </w:pPr>
    </w:p>
    <w:p w14:paraId="523F377B" w14:textId="2081A343" w:rsidR="006B4D26" w:rsidRPr="00BB16BF" w:rsidRDefault="00924B3F">
      <w:pPr>
        <w:pStyle w:val="PargrafodaLista"/>
        <w:numPr>
          <w:ilvl w:val="0"/>
          <w:numId w:val="12"/>
        </w:numPr>
        <w:spacing w:before="120" w:after="120"/>
        <w:jc w:val="both"/>
        <w:rPr>
          <w:rFonts w:ascii="Arial" w:hAnsi="Arial" w:cs="Arial"/>
          <w:b/>
          <w:bCs/>
          <w:sz w:val="22"/>
          <w:szCs w:val="22"/>
        </w:rPr>
      </w:pPr>
      <w:bookmarkStart w:id="28" w:name="_Toc122606111"/>
      <w:r w:rsidRPr="00BB16BF">
        <w:rPr>
          <w:rFonts w:ascii="Arial" w:hAnsi="Arial" w:cs="Arial"/>
          <w:b/>
          <w:bCs/>
          <w:sz w:val="22"/>
          <w:szCs w:val="22"/>
        </w:rPr>
        <w:tab/>
      </w:r>
      <w:r w:rsidR="006B4D26" w:rsidRPr="00BB16BF">
        <w:rPr>
          <w:rFonts w:ascii="Arial" w:hAnsi="Arial" w:cs="Arial"/>
          <w:b/>
          <w:bCs/>
          <w:sz w:val="22"/>
          <w:szCs w:val="22"/>
        </w:rPr>
        <w:t>DAS INFRAÇÕES ADMINISTRATIVAS E SANÇÕES</w:t>
      </w:r>
      <w:bookmarkEnd w:id="28"/>
    </w:p>
    <w:p w14:paraId="6E15188F" w14:textId="4725CD48" w:rsidR="00924B3F" w:rsidRPr="00BB16BF" w:rsidRDefault="00924B3F">
      <w:pPr>
        <w:pStyle w:val="Nivel2"/>
        <w:numPr>
          <w:ilvl w:val="1"/>
          <w:numId w:val="13"/>
        </w:numPr>
        <w:tabs>
          <w:tab w:val="left" w:pos="709"/>
        </w:tabs>
        <w:spacing w:line="240" w:lineRule="auto"/>
        <w:rPr>
          <w:color w:val="auto"/>
          <w:sz w:val="22"/>
          <w:szCs w:val="22"/>
        </w:rPr>
      </w:pPr>
      <w:r w:rsidRPr="00BB16BF">
        <w:rPr>
          <w:color w:val="auto"/>
          <w:sz w:val="22"/>
          <w:szCs w:val="22"/>
        </w:rPr>
        <w:tab/>
        <w:t xml:space="preserve">Comete infração administrativa, nos termos da lei, o licitante que, com dolo ou culpa: </w:t>
      </w:r>
    </w:p>
    <w:p w14:paraId="3A5C2567" w14:textId="580DD860" w:rsidR="00924B3F" w:rsidRPr="00BB16BF" w:rsidRDefault="00924B3F" w:rsidP="00924B3F">
      <w:pPr>
        <w:pStyle w:val="Nivel3"/>
        <w:numPr>
          <w:ilvl w:val="0"/>
          <w:numId w:val="0"/>
        </w:numPr>
        <w:tabs>
          <w:tab w:val="left" w:pos="709"/>
        </w:tabs>
        <w:spacing w:line="240" w:lineRule="auto"/>
        <w:rPr>
          <w:color w:val="auto"/>
          <w:sz w:val="22"/>
          <w:szCs w:val="22"/>
        </w:rPr>
      </w:pPr>
      <w:r w:rsidRPr="00BB16BF">
        <w:rPr>
          <w:b/>
          <w:bCs/>
          <w:color w:val="auto"/>
          <w:sz w:val="22"/>
          <w:szCs w:val="22"/>
        </w:rPr>
        <w:t xml:space="preserve">9.1.1 </w:t>
      </w:r>
      <w:r w:rsidRPr="00BB16BF">
        <w:rPr>
          <w:b/>
          <w:bCs/>
          <w:color w:val="auto"/>
          <w:sz w:val="22"/>
          <w:szCs w:val="22"/>
        </w:rPr>
        <w:tab/>
        <w:t>Deixar de entregar a documentação exigida para o certame ou</w:t>
      </w:r>
      <w:r w:rsidRPr="00BB16BF">
        <w:rPr>
          <w:color w:val="auto"/>
          <w:sz w:val="22"/>
          <w:szCs w:val="22"/>
        </w:rPr>
        <w:t xml:space="preserve"> </w:t>
      </w:r>
      <w:r w:rsidRPr="00BB16BF">
        <w:rPr>
          <w:b/>
          <w:bCs/>
          <w:color w:val="auto"/>
          <w:sz w:val="22"/>
          <w:szCs w:val="22"/>
        </w:rPr>
        <w:t xml:space="preserve">não entregar qualquer documento que tenha sido solicitado pelo(a) </w:t>
      </w:r>
      <w:r w:rsidR="00145716">
        <w:rPr>
          <w:b/>
          <w:bCs/>
          <w:color w:val="auto"/>
          <w:sz w:val="22"/>
          <w:szCs w:val="22"/>
        </w:rPr>
        <w:t>agente de contratação</w:t>
      </w:r>
      <w:r w:rsidRPr="00BB16BF">
        <w:rPr>
          <w:b/>
          <w:bCs/>
          <w:color w:val="auto"/>
          <w:sz w:val="22"/>
          <w:szCs w:val="22"/>
        </w:rPr>
        <w:t xml:space="preserve"> durante o certame</w:t>
      </w:r>
      <w:r w:rsidRPr="00BB16BF">
        <w:rPr>
          <w:color w:val="auto"/>
          <w:sz w:val="22"/>
          <w:szCs w:val="22"/>
        </w:rPr>
        <w:t>;</w:t>
      </w:r>
    </w:p>
    <w:p w14:paraId="7C13B934" w14:textId="4E84592A" w:rsidR="00924B3F" w:rsidRPr="00BB16BF" w:rsidRDefault="00924B3F">
      <w:pPr>
        <w:pStyle w:val="Nivel3"/>
        <w:numPr>
          <w:ilvl w:val="2"/>
          <w:numId w:val="17"/>
        </w:numPr>
        <w:spacing w:line="240" w:lineRule="auto"/>
        <w:ind w:left="0" w:firstLine="0"/>
        <w:rPr>
          <w:color w:val="auto"/>
          <w:sz w:val="22"/>
          <w:szCs w:val="22"/>
        </w:rPr>
      </w:pPr>
      <w:r w:rsidRPr="00BB16BF">
        <w:rPr>
          <w:color w:val="auto"/>
          <w:sz w:val="22"/>
          <w:szCs w:val="22"/>
        </w:rPr>
        <w:t>Salvo em decorrência de fato superveniente devidamente justificado, não mantiver a proposta em especial quando:</w:t>
      </w:r>
    </w:p>
    <w:p w14:paraId="1BB50976" w14:textId="4331EAA6" w:rsidR="00924B3F" w:rsidRPr="00BB16BF" w:rsidRDefault="00924B3F">
      <w:pPr>
        <w:pStyle w:val="Nivel4"/>
        <w:numPr>
          <w:ilvl w:val="3"/>
          <w:numId w:val="17"/>
        </w:numPr>
        <w:tabs>
          <w:tab w:val="left" w:pos="709"/>
          <w:tab w:val="left" w:pos="851"/>
        </w:tabs>
        <w:spacing w:line="240" w:lineRule="auto"/>
        <w:rPr>
          <w:sz w:val="22"/>
          <w:szCs w:val="22"/>
        </w:rPr>
      </w:pPr>
      <w:r w:rsidRPr="00BB16BF">
        <w:rPr>
          <w:sz w:val="22"/>
          <w:szCs w:val="22"/>
        </w:rPr>
        <w:t xml:space="preserve">  </w:t>
      </w:r>
      <w:r w:rsidRPr="00BB16BF">
        <w:rPr>
          <w:b/>
          <w:bCs/>
          <w:sz w:val="22"/>
          <w:szCs w:val="22"/>
        </w:rPr>
        <w:t>Não enviar a proposta adequada ao último lance ofertado ou após a negociação</w:t>
      </w:r>
      <w:r w:rsidRPr="00BB16BF">
        <w:rPr>
          <w:sz w:val="22"/>
          <w:szCs w:val="22"/>
        </w:rPr>
        <w:t xml:space="preserve">; </w:t>
      </w:r>
    </w:p>
    <w:p w14:paraId="0B38BA3A" w14:textId="77777777" w:rsidR="00924B3F" w:rsidRPr="00BB16BF" w:rsidRDefault="00924B3F">
      <w:pPr>
        <w:pStyle w:val="Nivel4"/>
        <w:numPr>
          <w:ilvl w:val="3"/>
          <w:numId w:val="17"/>
        </w:numPr>
        <w:tabs>
          <w:tab w:val="left" w:pos="851"/>
        </w:tabs>
        <w:spacing w:line="240" w:lineRule="auto"/>
        <w:ind w:left="0" w:firstLine="0"/>
        <w:rPr>
          <w:sz w:val="22"/>
          <w:szCs w:val="22"/>
        </w:rPr>
      </w:pPr>
      <w:r w:rsidRPr="00BB16BF">
        <w:rPr>
          <w:sz w:val="22"/>
          <w:szCs w:val="22"/>
        </w:rPr>
        <w:t xml:space="preserve">Recusar-se a enviar o detalhamento da proposta quando exigível; </w:t>
      </w:r>
    </w:p>
    <w:p w14:paraId="1A4D0C0E" w14:textId="77777777" w:rsidR="00924B3F" w:rsidRPr="00BB16BF" w:rsidRDefault="00924B3F">
      <w:pPr>
        <w:pStyle w:val="Nivel4"/>
        <w:numPr>
          <w:ilvl w:val="3"/>
          <w:numId w:val="17"/>
        </w:numPr>
        <w:tabs>
          <w:tab w:val="left" w:pos="851"/>
        </w:tabs>
        <w:spacing w:line="240" w:lineRule="auto"/>
        <w:ind w:left="0" w:firstLine="0"/>
        <w:rPr>
          <w:sz w:val="22"/>
          <w:szCs w:val="22"/>
        </w:rPr>
      </w:pPr>
      <w:r w:rsidRPr="00BB16BF">
        <w:rPr>
          <w:b/>
          <w:bCs/>
          <w:sz w:val="22"/>
          <w:szCs w:val="22"/>
        </w:rPr>
        <w:t>Pedir para ser desclassificado quando encerrada a etapa competitiva</w:t>
      </w:r>
      <w:r w:rsidRPr="00BB16BF">
        <w:rPr>
          <w:sz w:val="22"/>
          <w:szCs w:val="22"/>
        </w:rPr>
        <w:t>;</w:t>
      </w:r>
    </w:p>
    <w:p w14:paraId="18D4256B" w14:textId="77777777" w:rsidR="00924B3F" w:rsidRPr="00BB16BF" w:rsidRDefault="00924B3F">
      <w:pPr>
        <w:pStyle w:val="Nivel4"/>
        <w:numPr>
          <w:ilvl w:val="3"/>
          <w:numId w:val="17"/>
        </w:numPr>
        <w:tabs>
          <w:tab w:val="left" w:pos="851"/>
        </w:tabs>
        <w:spacing w:line="240" w:lineRule="auto"/>
        <w:ind w:left="0" w:firstLine="0"/>
        <w:rPr>
          <w:sz w:val="22"/>
          <w:szCs w:val="22"/>
        </w:rPr>
      </w:pPr>
      <w:r w:rsidRPr="00BB16BF">
        <w:rPr>
          <w:sz w:val="22"/>
          <w:szCs w:val="22"/>
        </w:rPr>
        <w:t>Deixar de apresentar amostra;</w:t>
      </w:r>
    </w:p>
    <w:p w14:paraId="1DAC336B" w14:textId="77777777" w:rsidR="00924B3F" w:rsidRPr="00BB16BF" w:rsidRDefault="00924B3F">
      <w:pPr>
        <w:pStyle w:val="Nivel4"/>
        <w:numPr>
          <w:ilvl w:val="3"/>
          <w:numId w:val="17"/>
        </w:numPr>
        <w:tabs>
          <w:tab w:val="left" w:pos="851"/>
        </w:tabs>
        <w:spacing w:line="240" w:lineRule="auto"/>
        <w:ind w:left="0" w:firstLine="0"/>
        <w:rPr>
          <w:sz w:val="22"/>
          <w:szCs w:val="22"/>
        </w:rPr>
      </w:pPr>
      <w:r w:rsidRPr="00BB16BF">
        <w:rPr>
          <w:b/>
          <w:bCs/>
          <w:sz w:val="22"/>
          <w:szCs w:val="22"/>
        </w:rPr>
        <w:t>Apresentar proposta ou amostra em desacordo com as especificações do edital</w:t>
      </w:r>
      <w:r w:rsidRPr="00BB16BF">
        <w:rPr>
          <w:sz w:val="22"/>
          <w:szCs w:val="22"/>
        </w:rPr>
        <w:t xml:space="preserve">; </w:t>
      </w:r>
    </w:p>
    <w:p w14:paraId="723D5687" w14:textId="77777777" w:rsidR="00924B3F" w:rsidRPr="00BB16BF" w:rsidRDefault="00924B3F">
      <w:pPr>
        <w:pStyle w:val="Nivel3"/>
        <w:numPr>
          <w:ilvl w:val="2"/>
          <w:numId w:val="17"/>
        </w:numPr>
        <w:tabs>
          <w:tab w:val="left" w:pos="567"/>
          <w:tab w:val="left" w:pos="709"/>
        </w:tabs>
        <w:spacing w:line="240" w:lineRule="auto"/>
        <w:ind w:left="0" w:firstLine="0"/>
        <w:rPr>
          <w:color w:val="auto"/>
          <w:sz w:val="22"/>
          <w:szCs w:val="22"/>
        </w:rPr>
      </w:pPr>
      <w:r w:rsidRPr="00BB16BF">
        <w:rPr>
          <w:color w:val="auto"/>
          <w:sz w:val="22"/>
          <w:szCs w:val="22"/>
        </w:rPr>
        <w:t xml:space="preserve">  </w:t>
      </w:r>
      <w:r w:rsidRPr="00BB16BF">
        <w:rPr>
          <w:b/>
          <w:bCs/>
          <w:color w:val="auto"/>
          <w:sz w:val="22"/>
          <w:szCs w:val="22"/>
        </w:rPr>
        <w:t>Não entregar a documentação exigida para a contratação</w:t>
      </w:r>
      <w:r w:rsidRPr="00BB16BF">
        <w:rPr>
          <w:color w:val="auto"/>
          <w:sz w:val="22"/>
          <w:szCs w:val="22"/>
        </w:rPr>
        <w:t>, quando convocado dentro do prazo de validade de sua proposta;</w:t>
      </w:r>
    </w:p>
    <w:p w14:paraId="362D5DE6" w14:textId="77777777" w:rsidR="00924B3F" w:rsidRPr="00BB16BF" w:rsidRDefault="00924B3F">
      <w:pPr>
        <w:pStyle w:val="Nivel4"/>
        <w:numPr>
          <w:ilvl w:val="3"/>
          <w:numId w:val="17"/>
        </w:numPr>
        <w:tabs>
          <w:tab w:val="left" w:pos="851"/>
        </w:tabs>
        <w:spacing w:line="240" w:lineRule="auto"/>
        <w:ind w:left="0" w:firstLine="0"/>
        <w:rPr>
          <w:sz w:val="22"/>
          <w:szCs w:val="22"/>
        </w:rPr>
      </w:pPr>
      <w:r w:rsidRPr="00BB16BF">
        <w:rPr>
          <w:b/>
          <w:bCs/>
          <w:sz w:val="22"/>
          <w:szCs w:val="22"/>
        </w:rPr>
        <w:t>Recusar-se, sem justificativa, a assinar o contrato ou ata de registro de preços, ou a aceitar ou retirar o instrumento equivalente no prazo estabelecido pela Administração</w:t>
      </w:r>
      <w:r w:rsidRPr="00BB16BF">
        <w:rPr>
          <w:sz w:val="22"/>
          <w:szCs w:val="22"/>
        </w:rPr>
        <w:t>;</w:t>
      </w:r>
    </w:p>
    <w:p w14:paraId="057806EB" w14:textId="77777777" w:rsidR="00924B3F" w:rsidRPr="00BB16BF" w:rsidRDefault="00924B3F">
      <w:pPr>
        <w:pStyle w:val="Nivel3"/>
        <w:numPr>
          <w:ilvl w:val="2"/>
          <w:numId w:val="17"/>
        </w:numPr>
        <w:tabs>
          <w:tab w:val="left" w:pos="709"/>
        </w:tabs>
        <w:spacing w:line="240" w:lineRule="auto"/>
        <w:ind w:left="0" w:firstLine="0"/>
        <w:rPr>
          <w:color w:val="auto"/>
          <w:sz w:val="22"/>
          <w:szCs w:val="22"/>
        </w:rPr>
      </w:pPr>
      <w:r w:rsidRPr="00BB16BF">
        <w:rPr>
          <w:color w:val="auto"/>
          <w:sz w:val="22"/>
          <w:szCs w:val="22"/>
        </w:rPr>
        <w:t>Apresentar declaração ou documentação falsa exigida para o certame ou prestar declaração falsa durante a licitação;</w:t>
      </w:r>
    </w:p>
    <w:p w14:paraId="68AE07FC" w14:textId="77777777" w:rsidR="00924B3F" w:rsidRPr="00BB16BF" w:rsidRDefault="00924B3F">
      <w:pPr>
        <w:pStyle w:val="Nivel3"/>
        <w:numPr>
          <w:ilvl w:val="2"/>
          <w:numId w:val="17"/>
        </w:numPr>
        <w:spacing w:line="240" w:lineRule="auto"/>
        <w:ind w:left="0" w:firstLine="0"/>
        <w:rPr>
          <w:color w:val="auto"/>
          <w:sz w:val="22"/>
          <w:szCs w:val="22"/>
        </w:rPr>
      </w:pPr>
      <w:r w:rsidRPr="00BB16BF">
        <w:rPr>
          <w:color w:val="auto"/>
          <w:sz w:val="22"/>
          <w:szCs w:val="22"/>
        </w:rPr>
        <w:t>Fraudar a licitação;</w:t>
      </w:r>
    </w:p>
    <w:p w14:paraId="77754B99" w14:textId="77777777" w:rsidR="00924B3F" w:rsidRPr="00BB16BF" w:rsidRDefault="00924B3F">
      <w:pPr>
        <w:pStyle w:val="Nivel3"/>
        <w:numPr>
          <w:ilvl w:val="2"/>
          <w:numId w:val="17"/>
        </w:numPr>
        <w:spacing w:line="240" w:lineRule="auto"/>
        <w:ind w:left="0" w:firstLine="0"/>
        <w:rPr>
          <w:color w:val="auto"/>
          <w:sz w:val="22"/>
          <w:szCs w:val="22"/>
        </w:rPr>
      </w:pPr>
      <w:r w:rsidRPr="00BB16BF">
        <w:rPr>
          <w:color w:val="auto"/>
          <w:sz w:val="22"/>
          <w:szCs w:val="22"/>
        </w:rPr>
        <w:t>Comportar-se de modo inidôneo ou cometer fraude de qualquer natureza, em especial quando:</w:t>
      </w:r>
    </w:p>
    <w:p w14:paraId="69E232DA" w14:textId="77777777" w:rsidR="00924B3F" w:rsidRPr="00BB16BF" w:rsidRDefault="00924B3F">
      <w:pPr>
        <w:pStyle w:val="Nivel4"/>
        <w:numPr>
          <w:ilvl w:val="3"/>
          <w:numId w:val="17"/>
        </w:numPr>
        <w:tabs>
          <w:tab w:val="left" w:pos="851"/>
        </w:tabs>
        <w:spacing w:line="240" w:lineRule="auto"/>
        <w:ind w:left="0" w:firstLine="0"/>
        <w:rPr>
          <w:sz w:val="22"/>
          <w:szCs w:val="22"/>
        </w:rPr>
      </w:pPr>
      <w:r w:rsidRPr="00BB16BF">
        <w:rPr>
          <w:sz w:val="22"/>
          <w:szCs w:val="22"/>
        </w:rPr>
        <w:t xml:space="preserve">Agir em conluio ou em desconformidade com a lei; </w:t>
      </w:r>
    </w:p>
    <w:p w14:paraId="25C5C238" w14:textId="77777777" w:rsidR="00924B3F" w:rsidRPr="00BB16BF" w:rsidRDefault="00924B3F">
      <w:pPr>
        <w:pStyle w:val="Nivel4"/>
        <w:numPr>
          <w:ilvl w:val="3"/>
          <w:numId w:val="17"/>
        </w:numPr>
        <w:tabs>
          <w:tab w:val="left" w:pos="851"/>
        </w:tabs>
        <w:spacing w:line="240" w:lineRule="auto"/>
        <w:ind w:left="0" w:firstLine="0"/>
        <w:rPr>
          <w:sz w:val="22"/>
          <w:szCs w:val="22"/>
        </w:rPr>
      </w:pPr>
      <w:r w:rsidRPr="00BB16BF">
        <w:rPr>
          <w:sz w:val="22"/>
          <w:szCs w:val="22"/>
        </w:rPr>
        <w:t xml:space="preserve">Induzir deliberadamente a erro no julgamento; </w:t>
      </w:r>
    </w:p>
    <w:p w14:paraId="2EB89CD6" w14:textId="77777777" w:rsidR="00924B3F" w:rsidRPr="00BB16BF" w:rsidRDefault="00924B3F">
      <w:pPr>
        <w:pStyle w:val="Nivel4"/>
        <w:numPr>
          <w:ilvl w:val="3"/>
          <w:numId w:val="17"/>
        </w:numPr>
        <w:tabs>
          <w:tab w:val="left" w:pos="851"/>
        </w:tabs>
        <w:spacing w:line="240" w:lineRule="auto"/>
        <w:ind w:left="0" w:firstLine="0"/>
        <w:rPr>
          <w:sz w:val="22"/>
          <w:szCs w:val="22"/>
        </w:rPr>
      </w:pPr>
      <w:r w:rsidRPr="00BB16BF">
        <w:rPr>
          <w:sz w:val="22"/>
          <w:szCs w:val="22"/>
        </w:rPr>
        <w:t xml:space="preserve">Apresentar amostra falsificada ou deteriorada; </w:t>
      </w:r>
    </w:p>
    <w:p w14:paraId="7B6583F2" w14:textId="77777777" w:rsidR="00924B3F" w:rsidRPr="00BB16BF" w:rsidRDefault="00924B3F">
      <w:pPr>
        <w:pStyle w:val="Nivel3"/>
        <w:numPr>
          <w:ilvl w:val="2"/>
          <w:numId w:val="17"/>
        </w:numPr>
        <w:tabs>
          <w:tab w:val="left" w:pos="709"/>
        </w:tabs>
        <w:spacing w:line="240" w:lineRule="auto"/>
        <w:ind w:left="0" w:firstLine="0"/>
        <w:rPr>
          <w:color w:val="auto"/>
          <w:sz w:val="22"/>
          <w:szCs w:val="22"/>
        </w:rPr>
      </w:pPr>
      <w:r w:rsidRPr="00BB16BF">
        <w:rPr>
          <w:color w:val="auto"/>
          <w:sz w:val="22"/>
          <w:szCs w:val="22"/>
        </w:rPr>
        <w:t>Praticar atos ilícitos com vistas a frustrar os objetivos da licitação;</w:t>
      </w:r>
    </w:p>
    <w:p w14:paraId="0083E2B0" w14:textId="77777777" w:rsidR="00924B3F" w:rsidRPr="00BB16BF" w:rsidRDefault="00924B3F">
      <w:pPr>
        <w:pStyle w:val="Nivel3"/>
        <w:numPr>
          <w:ilvl w:val="2"/>
          <w:numId w:val="17"/>
        </w:numPr>
        <w:spacing w:line="240" w:lineRule="auto"/>
        <w:ind w:left="0" w:firstLine="0"/>
        <w:rPr>
          <w:color w:val="auto"/>
          <w:sz w:val="22"/>
          <w:szCs w:val="22"/>
        </w:rPr>
      </w:pPr>
      <w:r w:rsidRPr="00BB16BF">
        <w:rPr>
          <w:color w:val="auto"/>
          <w:sz w:val="22"/>
          <w:szCs w:val="22"/>
        </w:rPr>
        <w:t xml:space="preserve">Praticar ato lesivo previsto no </w:t>
      </w:r>
      <w:hyperlink r:id="rId36" w:anchor="art5" w:history="1">
        <w:r w:rsidRPr="00BB16BF">
          <w:rPr>
            <w:rStyle w:val="Hyperlink"/>
            <w:color w:val="auto"/>
            <w:sz w:val="22"/>
            <w:szCs w:val="22"/>
          </w:rPr>
          <w:t>art. 5º da Lei n.º 12.846, de 2013</w:t>
        </w:r>
      </w:hyperlink>
      <w:r w:rsidRPr="00BB16BF">
        <w:rPr>
          <w:color w:val="auto"/>
          <w:sz w:val="22"/>
          <w:szCs w:val="22"/>
        </w:rPr>
        <w:t>;</w:t>
      </w:r>
    </w:p>
    <w:p w14:paraId="5E9C3282" w14:textId="77777777" w:rsidR="00924B3F" w:rsidRPr="00BB16BF" w:rsidRDefault="00924B3F">
      <w:pPr>
        <w:pStyle w:val="Nivel3"/>
        <w:numPr>
          <w:ilvl w:val="2"/>
          <w:numId w:val="17"/>
        </w:numPr>
        <w:spacing w:line="240" w:lineRule="auto"/>
        <w:ind w:left="0" w:firstLine="0"/>
        <w:rPr>
          <w:color w:val="auto"/>
          <w:sz w:val="22"/>
          <w:szCs w:val="22"/>
        </w:rPr>
      </w:pPr>
      <w:r w:rsidRPr="00BB16BF">
        <w:rPr>
          <w:color w:val="auto"/>
          <w:sz w:val="22"/>
          <w:szCs w:val="22"/>
        </w:rPr>
        <w:t>Praticar qualquer infração prevista na legislação de regência.</w:t>
      </w:r>
    </w:p>
    <w:p w14:paraId="294A8463" w14:textId="77777777" w:rsidR="00924B3F" w:rsidRPr="00BB16BF" w:rsidRDefault="00924B3F">
      <w:pPr>
        <w:pStyle w:val="Nivel2"/>
        <w:numPr>
          <w:ilvl w:val="1"/>
          <w:numId w:val="17"/>
        </w:numPr>
        <w:tabs>
          <w:tab w:val="left" w:pos="567"/>
        </w:tabs>
        <w:spacing w:line="240" w:lineRule="auto"/>
        <w:ind w:left="0" w:firstLine="0"/>
        <w:rPr>
          <w:color w:val="auto"/>
          <w:sz w:val="22"/>
          <w:szCs w:val="22"/>
        </w:rPr>
      </w:pPr>
      <w:r w:rsidRPr="00BB16BF">
        <w:rPr>
          <w:color w:val="auto"/>
          <w:sz w:val="22"/>
          <w:szCs w:val="22"/>
        </w:rPr>
        <w:t xml:space="preserve">Com fulcro na </w:t>
      </w:r>
      <w:hyperlink r:id="rId37" w:history="1">
        <w:r w:rsidRPr="00BB16BF">
          <w:rPr>
            <w:rStyle w:val="Hyperlink"/>
            <w:color w:val="auto"/>
            <w:sz w:val="22"/>
            <w:szCs w:val="22"/>
          </w:rPr>
          <w:t>Lei Federal nº 14.133, de 2021</w:t>
        </w:r>
      </w:hyperlink>
      <w:r w:rsidRPr="00BB16BF">
        <w:rPr>
          <w:color w:val="auto"/>
          <w:sz w:val="22"/>
          <w:szCs w:val="22"/>
        </w:rPr>
        <w:t xml:space="preserve">, a Administração poderá, garantida a prévia defesa, aplicar aos licitantes e/ou adjudicatários as seguintes sanções, sem prejuízo das responsabilidades civil e criminal: </w:t>
      </w:r>
    </w:p>
    <w:p w14:paraId="2AC5A322" w14:textId="77777777" w:rsidR="00924B3F" w:rsidRPr="00BB16BF" w:rsidRDefault="00924B3F">
      <w:pPr>
        <w:pStyle w:val="Nivel3"/>
        <w:numPr>
          <w:ilvl w:val="2"/>
          <w:numId w:val="17"/>
        </w:numPr>
        <w:tabs>
          <w:tab w:val="left" w:pos="709"/>
        </w:tabs>
        <w:spacing w:line="240" w:lineRule="auto"/>
        <w:ind w:left="0" w:firstLine="0"/>
        <w:rPr>
          <w:color w:val="auto"/>
          <w:sz w:val="22"/>
          <w:szCs w:val="22"/>
        </w:rPr>
      </w:pPr>
      <w:r w:rsidRPr="00BB16BF">
        <w:rPr>
          <w:color w:val="auto"/>
          <w:sz w:val="22"/>
          <w:szCs w:val="22"/>
        </w:rPr>
        <w:t xml:space="preserve">Advertência; </w:t>
      </w:r>
    </w:p>
    <w:p w14:paraId="7B1008AB" w14:textId="77777777" w:rsidR="00924B3F" w:rsidRPr="00BB16BF" w:rsidRDefault="00924B3F">
      <w:pPr>
        <w:pStyle w:val="Nivel3"/>
        <w:numPr>
          <w:ilvl w:val="2"/>
          <w:numId w:val="17"/>
        </w:numPr>
        <w:spacing w:line="240" w:lineRule="auto"/>
        <w:ind w:left="0" w:firstLine="0"/>
        <w:rPr>
          <w:color w:val="auto"/>
          <w:sz w:val="22"/>
          <w:szCs w:val="22"/>
        </w:rPr>
      </w:pPr>
      <w:r w:rsidRPr="00BB16BF">
        <w:rPr>
          <w:color w:val="auto"/>
          <w:sz w:val="22"/>
          <w:szCs w:val="22"/>
        </w:rPr>
        <w:t>Multa;</w:t>
      </w:r>
    </w:p>
    <w:p w14:paraId="3129869A" w14:textId="77777777" w:rsidR="00924B3F" w:rsidRPr="00BB16BF" w:rsidRDefault="00924B3F">
      <w:pPr>
        <w:pStyle w:val="Nivel3"/>
        <w:numPr>
          <w:ilvl w:val="2"/>
          <w:numId w:val="17"/>
        </w:numPr>
        <w:spacing w:line="240" w:lineRule="auto"/>
        <w:ind w:left="0" w:firstLine="0"/>
        <w:rPr>
          <w:color w:val="auto"/>
          <w:sz w:val="22"/>
          <w:szCs w:val="22"/>
        </w:rPr>
      </w:pPr>
      <w:r w:rsidRPr="00BB16BF">
        <w:rPr>
          <w:color w:val="auto"/>
          <w:sz w:val="22"/>
          <w:szCs w:val="22"/>
        </w:rPr>
        <w:lastRenderedPageBreak/>
        <w:t>Impedimento de licitar e contratar e</w:t>
      </w:r>
    </w:p>
    <w:p w14:paraId="211D8CCD" w14:textId="77777777" w:rsidR="00924B3F" w:rsidRPr="00BB16BF" w:rsidRDefault="00924B3F">
      <w:pPr>
        <w:pStyle w:val="Nivel3"/>
        <w:numPr>
          <w:ilvl w:val="2"/>
          <w:numId w:val="17"/>
        </w:numPr>
        <w:spacing w:line="240" w:lineRule="auto"/>
        <w:ind w:left="0" w:firstLine="0"/>
        <w:rPr>
          <w:color w:val="auto"/>
          <w:sz w:val="22"/>
          <w:szCs w:val="22"/>
        </w:rPr>
      </w:pPr>
      <w:r w:rsidRPr="00BB16BF">
        <w:rPr>
          <w:color w:val="auto"/>
          <w:sz w:val="22"/>
          <w:szCs w:val="22"/>
        </w:rPr>
        <w:t>Declaração de inidoneidade para licitar ou contratar, enquanto perdurarem os motivos determinantes da punição ou até que seja promovida sua reabilitação perante a própria autoridade que aplicou a penalidade.</w:t>
      </w:r>
    </w:p>
    <w:p w14:paraId="05AF598F" w14:textId="77777777" w:rsidR="00924B3F" w:rsidRPr="00BB16BF" w:rsidRDefault="00924B3F">
      <w:pPr>
        <w:pStyle w:val="Nivel2"/>
        <w:numPr>
          <w:ilvl w:val="1"/>
          <w:numId w:val="17"/>
        </w:numPr>
        <w:tabs>
          <w:tab w:val="left" w:pos="567"/>
        </w:tabs>
        <w:spacing w:line="240" w:lineRule="auto"/>
        <w:ind w:left="0" w:firstLine="0"/>
        <w:rPr>
          <w:color w:val="auto"/>
          <w:sz w:val="22"/>
          <w:szCs w:val="22"/>
        </w:rPr>
      </w:pPr>
      <w:r w:rsidRPr="00BB16BF">
        <w:rPr>
          <w:color w:val="auto"/>
          <w:sz w:val="22"/>
          <w:szCs w:val="22"/>
        </w:rPr>
        <w:t>Na aplicação das sanções serão considerados:</w:t>
      </w:r>
    </w:p>
    <w:p w14:paraId="330B888F" w14:textId="3DAFE2A7" w:rsidR="00924B3F" w:rsidRPr="00BB16BF" w:rsidRDefault="00924B3F">
      <w:pPr>
        <w:pStyle w:val="Nivel3"/>
        <w:numPr>
          <w:ilvl w:val="2"/>
          <w:numId w:val="17"/>
        </w:numPr>
        <w:tabs>
          <w:tab w:val="left" w:pos="709"/>
        </w:tabs>
        <w:spacing w:line="240" w:lineRule="auto"/>
        <w:rPr>
          <w:color w:val="auto"/>
          <w:sz w:val="22"/>
          <w:szCs w:val="22"/>
        </w:rPr>
      </w:pPr>
      <w:r w:rsidRPr="00BB16BF">
        <w:rPr>
          <w:color w:val="auto"/>
          <w:sz w:val="22"/>
          <w:szCs w:val="22"/>
        </w:rPr>
        <w:t>A natureza e a gravidade da infração cometida.</w:t>
      </w:r>
    </w:p>
    <w:p w14:paraId="5C82A5F9" w14:textId="77777777" w:rsidR="00924B3F" w:rsidRPr="00BB16BF" w:rsidRDefault="00924B3F">
      <w:pPr>
        <w:pStyle w:val="Nivel3"/>
        <w:numPr>
          <w:ilvl w:val="2"/>
          <w:numId w:val="17"/>
        </w:numPr>
        <w:spacing w:line="240" w:lineRule="auto"/>
        <w:ind w:left="0" w:firstLine="0"/>
        <w:rPr>
          <w:color w:val="auto"/>
          <w:sz w:val="22"/>
          <w:szCs w:val="22"/>
        </w:rPr>
      </w:pPr>
      <w:r w:rsidRPr="00BB16BF">
        <w:rPr>
          <w:color w:val="auto"/>
          <w:sz w:val="22"/>
          <w:szCs w:val="22"/>
        </w:rPr>
        <w:t>As peculiaridades do caso concreto</w:t>
      </w:r>
    </w:p>
    <w:p w14:paraId="1B261B00" w14:textId="77777777" w:rsidR="00924B3F" w:rsidRPr="00BB16BF" w:rsidRDefault="00924B3F">
      <w:pPr>
        <w:pStyle w:val="Nivel3"/>
        <w:numPr>
          <w:ilvl w:val="2"/>
          <w:numId w:val="17"/>
        </w:numPr>
        <w:spacing w:line="240" w:lineRule="auto"/>
        <w:ind w:left="0" w:firstLine="0"/>
        <w:rPr>
          <w:color w:val="auto"/>
          <w:sz w:val="22"/>
          <w:szCs w:val="22"/>
        </w:rPr>
      </w:pPr>
      <w:r w:rsidRPr="00BB16BF">
        <w:rPr>
          <w:color w:val="auto"/>
          <w:sz w:val="22"/>
          <w:szCs w:val="22"/>
        </w:rPr>
        <w:t>As circunstâncias agravantes ou atenuantes</w:t>
      </w:r>
    </w:p>
    <w:p w14:paraId="1FE684CD" w14:textId="77777777" w:rsidR="00924B3F" w:rsidRPr="00BB16BF" w:rsidRDefault="00924B3F">
      <w:pPr>
        <w:pStyle w:val="Nivel3"/>
        <w:numPr>
          <w:ilvl w:val="2"/>
          <w:numId w:val="17"/>
        </w:numPr>
        <w:spacing w:line="240" w:lineRule="auto"/>
        <w:ind w:left="0" w:firstLine="0"/>
        <w:rPr>
          <w:color w:val="auto"/>
          <w:sz w:val="22"/>
          <w:szCs w:val="22"/>
        </w:rPr>
      </w:pPr>
      <w:r w:rsidRPr="00BB16BF">
        <w:rPr>
          <w:color w:val="auto"/>
          <w:sz w:val="22"/>
          <w:szCs w:val="22"/>
        </w:rPr>
        <w:t>Os danos que dela provierem para a Administração Pública</w:t>
      </w:r>
    </w:p>
    <w:p w14:paraId="69816FFB" w14:textId="77777777" w:rsidR="00924B3F" w:rsidRPr="00BB16BF" w:rsidRDefault="00924B3F">
      <w:pPr>
        <w:pStyle w:val="Nivel3"/>
        <w:numPr>
          <w:ilvl w:val="2"/>
          <w:numId w:val="17"/>
        </w:numPr>
        <w:spacing w:line="240" w:lineRule="auto"/>
        <w:ind w:left="0" w:firstLine="0"/>
        <w:rPr>
          <w:color w:val="auto"/>
          <w:sz w:val="22"/>
          <w:szCs w:val="22"/>
        </w:rPr>
      </w:pPr>
      <w:r w:rsidRPr="00BB16BF">
        <w:rPr>
          <w:color w:val="auto"/>
          <w:sz w:val="22"/>
          <w:szCs w:val="22"/>
        </w:rPr>
        <w:t>A implantação ou o aperfeiçoamento de programa de integridade, conforme normas e orientações dos órgãos de controle.</w:t>
      </w:r>
    </w:p>
    <w:p w14:paraId="25B1E346" w14:textId="77777777" w:rsidR="00924B3F" w:rsidRPr="00BB16BF" w:rsidRDefault="00924B3F">
      <w:pPr>
        <w:pStyle w:val="Nivel2"/>
        <w:numPr>
          <w:ilvl w:val="1"/>
          <w:numId w:val="17"/>
        </w:numPr>
        <w:tabs>
          <w:tab w:val="left" w:pos="567"/>
        </w:tabs>
        <w:spacing w:line="240" w:lineRule="auto"/>
        <w:ind w:left="0" w:firstLine="0"/>
        <w:rPr>
          <w:color w:val="auto"/>
          <w:sz w:val="22"/>
          <w:szCs w:val="22"/>
        </w:rPr>
      </w:pPr>
      <w:r w:rsidRPr="00BB16BF">
        <w:rPr>
          <w:sz w:val="22"/>
          <w:szCs w:val="22"/>
        </w:rPr>
        <w:t>A advertência será aplicada ao responsável desde que não se justifique a imposição de penalidade mais grave.</w:t>
      </w:r>
    </w:p>
    <w:p w14:paraId="3468CE45" w14:textId="77777777" w:rsidR="00924B3F" w:rsidRPr="00BB16BF" w:rsidRDefault="00924B3F">
      <w:pPr>
        <w:pStyle w:val="Nivel2"/>
        <w:numPr>
          <w:ilvl w:val="1"/>
          <w:numId w:val="17"/>
        </w:numPr>
        <w:tabs>
          <w:tab w:val="left" w:pos="567"/>
        </w:tabs>
        <w:spacing w:line="240" w:lineRule="auto"/>
        <w:ind w:left="0" w:firstLine="0"/>
        <w:rPr>
          <w:color w:val="auto"/>
          <w:sz w:val="22"/>
          <w:szCs w:val="22"/>
        </w:rPr>
      </w:pPr>
      <w:r w:rsidRPr="00BB16BF">
        <w:rPr>
          <w:color w:val="auto"/>
          <w:sz w:val="22"/>
          <w:szCs w:val="22"/>
        </w:rPr>
        <w:t xml:space="preserve">A multa será recolhida em percentual de 0,5% a 30% incidente sobre o valor do contrato licitado, recolhida no prazo máximo de 15 (quinze) dias úteis, a contar da comunicação oficial. </w:t>
      </w:r>
    </w:p>
    <w:p w14:paraId="33BDFEBD" w14:textId="77777777" w:rsidR="00924B3F" w:rsidRPr="00BB16BF" w:rsidRDefault="00924B3F" w:rsidP="00924B3F">
      <w:pPr>
        <w:pStyle w:val="Nivel3"/>
        <w:numPr>
          <w:ilvl w:val="0"/>
          <w:numId w:val="0"/>
        </w:numPr>
        <w:tabs>
          <w:tab w:val="left" w:pos="709"/>
        </w:tabs>
        <w:spacing w:line="240" w:lineRule="auto"/>
        <w:rPr>
          <w:sz w:val="22"/>
          <w:szCs w:val="22"/>
        </w:rPr>
      </w:pPr>
      <w:r w:rsidRPr="00BB16BF">
        <w:rPr>
          <w:sz w:val="22"/>
          <w:szCs w:val="22"/>
        </w:rPr>
        <w:t>9.5.1 Nos casos de aplicação de advertência a multa será aplicada em 10% (cinco por cento) calculado sobre o valor do contrato ou documento correspondente, ou ainda, sobre o valor estimado da licitação ou preço final obtido após a etapa de lances. Nos casos de reincidência, aplicar-se-á multa no importe de 20%.</w:t>
      </w:r>
    </w:p>
    <w:p w14:paraId="1AE2720D" w14:textId="2FE4CB0F" w:rsidR="00924B3F" w:rsidRPr="00BB16BF" w:rsidRDefault="00924B3F" w:rsidP="00924B3F">
      <w:pPr>
        <w:pStyle w:val="Nivel3"/>
        <w:numPr>
          <w:ilvl w:val="0"/>
          <w:numId w:val="0"/>
        </w:numPr>
        <w:tabs>
          <w:tab w:val="left" w:pos="709"/>
        </w:tabs>
        <w:spacing w:line="240" w:lineRule="auto"/>
        <w:rPr>
          <w:color w:val="auto"/>
          <w:sz w:val="22"/>
          <w:szCs w:val="22"/>
        </w:rPr>
      </w:pPr>
      <w:r w:rsidRPr="00BB16BF">
        <w:rPr>
          <w:sz w:val="22"/>
          <w:szCs w:val="22"/>
        </w:rPr>
        <w:t>9.5.2 Será aplicada em 15% p</w:t>
      </w:r>
      <w:r w:rsidRPr="00BB16BF">
        <w:rPr>
          <w:color w:val="auto"/>
          <w:sz w:val="22"/>
          <w:szCs w:val="22"/>
        </w:rPr>
        <w:t xml:space="preserve">ara as infrações previstas nos itens 9.1.1 e 9.1.2 </w:t>
      </w:r>
      <w:r w:rsidRPr="00BB16BF">
        <w:rPr>
          <w:sz w:val="22"/>
          <w:szCs w:val="22"/>
        </w:rPr>
        <w:t>calculado sobre o valor da proposta comercial, e, para a infração prevista no item 9.1.3 calculado sobre o valor dos itens/lotes que a proponente se sagrou vencedora</w:t>
      </w:r>
      <w:r w:rsidRPr="00BB16BF">
        <w:rPr>
          <w:color w:val="auto"/>
          <w:sz w:val="22"/>
          <w:szCs w:val="22"/>
        </w:rPr>
        <w:t>.</w:t>
      </w:r>
    </w:p>
    <w:p w14:paraId="7C3E2AF2" w14:textId="40C08FBD" w:rsidR="00924B3F" w:rsidRPr="00BB16BF" w:rsidRDefault="00924B3F" w:rsidP="00924B3F">
      <w:pPr>
        <w:pStyle w:val="Nivel3"/>
        <w:numPr>
          <w:ilvl w:val="0"/>
          <w:numId w:val="0"/>
        </w:numPr>
        <w:tabs>
          <w:tab w:val="left" w:pos="709"/>
        </w:tabs>
        <w:spacing w:line="240" w:lineRule="auto"/>
        <w:rPr>
          <w:color w:val="auto"/>
          <w:sz w:val="22"/>
          <w:szCs w:val="22"/>
        </w:rPr>
      </w:pPr>
      <w:r w:rsidRPr="00DA0DC2">
        <w:rPr>
          <w:sz w:val="22"/>
          <w:szCs w:val="22"/>
        </w:rPr>
        <w:t>9.5.3 Será aplicada em 30% p</w:t>
      </w:r>
      <w:r w:rsidRPr="00DA0DC2">
        <w:rPr>
          <w:color w:val="auto"/>
          <w:sz w:val="22"/>
          <w:szCs w:val="22"/>
        </w:rPr>
        <w:t xml:space="preserve">ara as infrações previstas nos itens </w:t>
      </w:r>
      <w:r w:rsidR="00DA0DC2" w:rsidRPr="00DA0DC2">
        <w:rPr>
          <w:color w:val="auto"/>
          <w:sz w:val="22"/>
          <w:szCs w:val="22"/>
        </w:rPr>
        <w:t>9.1.4, 9.1.5, 9.1.6, 9.1.7 e 9.1.8</w:t>
      </w:r>
      <w:r w:rsidRPr="00DA0DC2">
        <w:rPr>
          <w:color w:val="auto"/>
          <w:sz w:val="22"/>
          <w:szCs w:val="22"/>
        </w:rPr>
        <w:t>,</w:t>
      </w:r>
      <w:r w:rsidRPr="00BB16BF">
        <w:rPr>
          <w:color w:val="auto"/>
          <w:sz w:val="22"/>
          <w:szCs w:val="22"/>
        </w:rPr>
        <w:t xml:space="preserve"> </w:t>
      </w:r>
      <w:r w:rsidRPr="00BB16BF">
        <w:rPr>
          <w:sz w:val="22"/>
          <w:szCs w:val="22"/>
        </w:rPr>
        <w:t>calculado sobre o valor da proposta comercial</w:t>
      </w:r>
      <w:r w:rsidRPr="00BB16BF">
        <w:rPr>
          <w:color w:val="auto"/>
          <w:sz w:val="22"/>
          <w:szCs w:val="22"/>
        </w:rPr>
        <w:t xml:space="preserve"> ou do contrato.</w:t>
      </w:r>
    </w:p>
    <w:p w14:paraId="78027807" w14:textId="77777777" w:rsidR="00924B3F" w:rsidRPr="00BB16BF" w:rsidRDefault="00924B3F">
      <w:pPr>
        <w:pStyle w:val="Nivel2"/>
        <w:numPr>
          <w:ilvl w:val="1"/>
          <w:numId w:val="17"/>
        </w:numPr>
        <w:tabs>
          <w:tab w:val="left" w:pos="567"/>
        </w:tabs>
        <w:spacing w:line="240" w:lineRule="auto"/>
        <w:ind w:left="0" w:firstLine="0"/>
        <w:rPr>
          <w:color w:val="auto"/>
          <w:sz w:val="22"/>
          <w:szCs w:val="22"/>
        </w:rPr>
      </w:pPr>
      <w:r w:rsidRPr="00BB16BF">
        <w:rPr>
          <w:color w:val="auto"/>
          <w:sz w:val="22"/>
          <w:szCs w:val="22"/>
        </w:rPr>
        <w:t>As sanções de advertência, impedimento de licitar e contratar e declaração de inidoneidade para licitar ou contratar poderão ser aplicadas, cumulativamente ou não, à penalidade de multa.</w:t>
      </w:r>
    </w:p>
    <w:p w14:paraId="11C396F6" w14:textId="60458CCB" w:rsidR="00924B3F" w:rsidRPr="00BB16BF" w:rsidRDefault="00924B3F">
      <w:pPr>
        <w:pStyle w:val="Nivel2"/>
        <w:numPr>
          <w:ilvl w:val="2"/>
          <w:numId w:val="18"/>
        </w:numPr>
        <w:tabs>
          <w:tab w:val="left" w:pos="567"/>
        </w:tabs>
        <w:spacing w:line="240" w:lineRule="auto"/>
        <w:ind w:left="0" w:firstLine="0"/>
        <w:rPr>
          <w:sz w:val="22"/>
          <w:szCs w:val="22"/>
        </w:rPr>
      </w:pPr>
      <w:r w:rsidRPr="00BB16BF">
        <w:rPr>
          <w:sz w:val="22"/>
          <w:szCs w:val="22"/>
        </w:rPr>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17831CEF" w14:textId="18BC48BE" w:rsidR="00924B3F" w:rsidRPr="00BB16BF" w:rsidRDefault="00924B3F">
      <w:pPr>
        <w:pStyle w:val="Nivel2"/>
        <w:numPr>
          <w:ilvl w:val="2"/>
          <w:numId w:val="18"/>
        </w:numPr>
        <w:tabs>
          <w:tab w:val="left" w:pos="567"/>
        </w:tabs>
        <w:spacing w:line="240" w:lineRule="auto"/>
        <w:ind w:left="0" w:firstLine="0"/>
        <w:rPr>
          <w:sz w:val="22"/>
          <w:szCs w:val="22"/>
        </w:rPr>
      </w:pPr>
      <w:r w:rsidRPr="00BB16BF">
        <w:rPr>
          <w:sz w:val="22"/>
          <w:szCs w:val="22"/>
        </w:rPr>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1BF9ADD4" w14:textId="77777777" w:rsidR="00924B3F" w:rsidRPr="00BB16BF" w:rsidRDefault="00924B3F">
      <w:pPr>
        <w:pStyle w:val="Nivel2"/>
        <w:numPr>
          <w:ilvl w:val="2"/>
          <w:numId w:val="18"/>
        </w:numPr>
        <w:spacing w:line="240" w:lineRule="auto"/>
        <w:ind w:left="0" w:firstLine="0"/>
        <w:rPr>
          <w:color w:val="auto"/>
          <w:sz w:val="22"/>
          <w:szCs w:val="22"/>
        </w:rPr>
      </w:pPr>
      <w:r w:rsidRPr="00BB16BF">
        <w:rPr>
          <w:sz w:val="22"/>
          <w:szCs w:val="22"/>
        </w:rPr>
        <w:t>No prazo estipulado para defesa, o notificado deverá apresentar todas as provas que possua e indicar aquelas que pretenda produzir.</w:t>
      </w:r>
    </w:p>
    <w:p w14:paraId="548E6FE9" w14:textId="77777777" w:rsidR="00924B3F" w:rsidRPr="00BB16BF" w:rsidRDefault="00924B3F">
      <w:pPr>
        <w:pStyle w:val="Nivel2"/>
        <w:numPr>
          <w:ilvl w:val="2"/>
          <w:numId w:val="18"/>
        </w:numPr>
        <w:spacing w:line="240" w:lineRule="auto"/>
        <w:ind w:left="0" w:firstLine="0"/>
        <w:rPr>
          <w:color w:val="auto"/>
          <w:sz w:val="22"/>
          <w:szCs w:val="22"/>
        </w:rPr>
      </w:pPr>
      <w:r w:rsidRPr="00BB16BF">
        <w:rPr>
          <w:sz w:val="22"/>
          <w:szCs w:val="22"/>
        </w:rPr>
        <w:t xml:space="preserve">A apuração dos fatos e a apreciação da defesa no processo administrativo simplificado deve se dar por servidor efetivo designado, a quem cabe a elaboração da notificação, apreciação da defesa e a elaboração de Relatório Final conclusivo quanto à existência de responsabilidade do licitante ou contratado, com as seguintes informações: </w:t>
      </w:r>
    </w:p>
    <w:p w14:paraId="77682BF0" w14:textId="77777777" w:rsidR="00924B3F" w:rsidRPr="00BB16BF" w:rsidRDefault="00924B3F" w:rsidP="00924B3F">
      <w:pPr>
        <w:pStyle w:val="Nivel2"/>
        <w:numPr>
          <w:ilvl w:val="0"/>
          <w:numId w:val="0"/>
        </w:numPr>
        <w:spacing w:line="240" w:lineRule="auto"/>
        <w:rPr>
          <w:sz w:val="22"/>
          <w:szCs w:val="22"/>
        </w:rPr>
      </w:pPr>
      <w:r w:rsidRPr="00BB16BF">
        <w:rPr>
          <w:sz w:val="22"/>
          <w:szCs w:val="22"/>
        </w:rPr>
        <w:t xml:space="preserve">a) resumo das peças principais dos autos; </w:t>
      </w:r>
    </w:p>
    <w:p w14:paraId="726A7E69" w14:textId="77777777" w:rsidR="00924B3F" w:rsidRPr="00BB16BF" w:rsidRDefault="00924B3F" w:rsidP="00924B3F">
      <w:pPr>
        <w:pStyle w:val="Nivel2"/>
        <w:numPr>
          <w:ilvl w:val="0"/>
          <w:numId w:val="0"/>
        </w:numPr>
        <w:spacing w:line="240" w:lineRule="auto"/>
        <w:rPr>
          <w:sz w:val="22"/>
          <w:szCs w:val="22"/>
        </w:rPr>
      </w:pPr>
      <w:r w:rsidRPr="00BB16BF">
        <w:rPr>
          <w:sz w:val="22"/>
          <w:szCs w:val="22"/>
        </w:rPr>
        <w:t xml:space="preserve">b) opinião sobre a licitude da conduta; e, </w:t>
      </w:r>
    </w:p>
    <w:p w14:paraId="7A807575" w14:textId="77777777" w:rsidR="00924B3F" w:rsidRPr="00BB16BF" w:rsidRDefault="00924B3F" w:rsidP="00924B3F">
      <w:pPr>
        <w:pStyle w:val="Nivel2"/>
        <w:numPr>
          <w:ilvl w:val="0"/>
          <w:numId w:val="0"/>
        </w:numPr>
        <w:spacing w:line="240" w:lineRule="auto"/>
        <w:rPr>
          <w:color w:val="auto"/>
          <w:sz w:val="22"/>
          <w:szCs w:val="22"/>
        </w:rPr>
      </w:pPr>
      <w:r w:rsidRPr="00BB16BF">
        <w:rPr>
          <w:sz w:val="22"/>
          <w:szCs w:val="22"/>
        </w:rPr>
        <w:t>c) indicação dos dispositivos legais violados.</w:t>
      </w:r>
    </w:p>
    <w:p w14:paraId="2D26F853" w14:textId="77777777" w:rsidR="00924B3F" w:rsidRPr="00BB16BF" w:rsidRDefault="00924B3F">
      <w:pPr>
        <w:pStyle w:val="Nivel2"/>
        <w:numPr>
          <w:ilvl w:val="2"/>
          <w:numId w:val="18"/>
        </w:numPr>
        <w:spacing w:line="240" w:lineRule="auto"/>
        <w:ind w:left="0" w:firstLine="0"/>
        <w:rPr>
          <w:color w:val="auto"/>
          <w:sz w:val="22"/>
          <w:szCs w:val="22"/>
        </w:rPr>
      </w:pPr>
      <w:r w:rsidRPr="00BB16BF">
        <w:rPr>
          <w:sz w:val="22"/>
          <w:szCs w:val="22"/>
        </w:rPr>
        <w:t>No processo administrativo simplificado de que trata esse artigo, é dispensada manifestação da Consultoria Jurídica.</w:t>
      </w:r>
    </w:p>
    <w:p w14:paraId="4B115481" w14:textId="77777777" w:rsidR="00924B3F" w:rsidRPr="00BB16BF" w:rsidRDefault="00924B3F">
      <w:pPr>
        <w:pStyle w:val="Nivel2"/>
        <w:numPr>
          <w:ilvl w:val="2"/>
          <w:numId w:val="18"/>
        </w:numPr>
        <w:spacing w:line="240" w:lineRule="auto"/>
        <w:ind w:left="0" w:firstLine="0"/>
        <w:rPr>
          <w:color w:val="auto"/>
          <w:sz w:val="22"/>
          <w:szCs w:val="22"/>
        </w:rPr>
      </w:pPr>
      <w:r w:rsidRPr="00BB16BF">
        <w:rPr>
          <w:sz w:val="22"/>
          <w:szCs w:val="22"/>
        </w:rPr>
        <w:lastRenderedPageBreak/>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72E3B639" w14:textId="77777777" w:rsidR="00924B3F" w:rsidRPr="00BB16BF" w:rsidRDefault="00924B3F">
      <w:pPr>
        <w:pStyle w:val="Nivel2"/>
        <w:numPr>
          <w:ilvl w:val="2"/>
          <w:numId w:val="18"/>
        </w:numPr>
        <w:spacing w:line="240" w:lineRule="auto"/>
        <w:ind w:left="0" w:firstLine="0"/>
        <w:rPr>
          <w:color w:val="auto"/>
          <w:sz w:val="22"/>
          <w:szCs w:val="22"/>
        </w:rPr>
      </w:pPr>
      <w:r w:rsidRPr="00BB16BF">
        <w:rPr>
          <w:sz w:val="22"/>
          <w:szCs w:val="22"/>
        </w:rPr>
        <w:t>O julgamento do procedimento simplificado caberá ao gestor contratual.</w:t>
      </w:r>
    </w:p>
    <w:p w14:paraId="24D28EFC" w14:textId="77777777" w:rsidR="00924B3F" w:rsidRPr="00BB16BF" w:rsidRDefault="00924B3F">
      <w:pPr>
        <w:pStyle w:val="Nivel2"/>
        <w:numPr>
          <w:ilvl w:val="1"/>
          <w:numId w:val="18"/>
        </w:numPr>
        <w:tabs>
          <w:tab w:val="left" w:pos="567"/>
        </w:tabs>
        <w:spacing w:line="240" w:lineRule="auto"/>
        <w:ind w:left="0" w:firstLine="0"/>
        <w:rPr>
          <w:color w:val="auto"/>
          <w:sz w:val="22"/>
          <w:szCs w:val="22"/>
        </w:rPr>
      </w:pPr>
      <w:r w:rsidRPr="00BB16BF">
        <w:rPr>
          <w:sz w:val="22"/>
          <w:szCs w:val="22"/>
        </w:rPr>
        <w:t>O impedimento de licitar e contratar será aplicado ao responsável pelas infrações administrativas previstas nos incisos II, III, IV, V, VI e VII do caput</w:t>
      </w:r>
      <w:r w:rsidRPr="00BB16BF">
        <w:rPr>
          <w:b/>
          <w:bCs/>
          <w:sz w:val="22"/>
          <w:szCs w:val="22"/>
        </w:rPr>
        <w:t xml:space="preserve"> </w:t>
      </w:r>
      <w:r w:rsidRPr="00BB16BF">
        <w:rPr>
          <w:sz w:val="22"/>
          <w:szCs w:val="22"/>
        </w:rPr>
        <w:t>do art. 155 da Lei nº 14.133/2021, quando não se justificar a imposição de penalidade mais grave, e impedirá o responsável de licitar ou contratar no âmbito da Administração Pública Municipal direta e indireta, pelo prazo máximo de 3 (três) anos</w:t>
      </w:r>
      <w:r w:rsidRPr="00BB16BF">
        <w:rPr>
          <w:color w:val="auto"/>
          <w:sz w:val="22"/>
          <w:szCs w:val="22"/>
        </w:rPr>
        <w:t>.</w:t>
      </w:r>
    </w:p>
    <w:p w14:paraId="76B9C7B0" w14:textId="1B65FF45" w:rsidR="00924B3F" w:rsidRPr="00BB16BF" w:rsidRDefault="00924B3F" w:rsidP="00924B3F">
      <w:pPr>
        <w:pStyle w:val="Nivel2"/>
        <w:numPr>
          <w:ilvl w:val="0"/>
          <w:numId w:val="0"/>
        </w:numPr>
        <w:tabs>
          <w:tab w:val="left" w:pos="567"/>
        </w:tabs>
        <w:spacing w:line="240" w:lineRule="auto"/>
        <w:rPr>
          <w:b/>
          <w:bCs/>
          <w:i/>
          <w:iCs/>
          <w:sz w:val="22"/>
          <w:szCs w:val="22"/>
        </w:rPr>
      </w:pPr>
      <w:r w:rsidRPr="00BB16BF">
        <w:rPr>
          <w:b/>
          <w:bCs/>
          <w:i/>
          <w:iCs/>
          <w:sz w:val="22"/>
          <w:szCs w:val="22"/>
        </w:rPr>
        <w:t>Dosimetria</w:t>
      </w:r>
    </w:p>
    <w:tbl>
      <w:tblPr>
        <w:tblStyle w:val="Tabelacomgrade"/>
        <w:tblW w:w="0" w:type="auto"/>
        <w:tblLook w:val="04A0" w:firstRow="1" w:lastRow="0" w:firstColumn="1" w:lastColumn="0" w:noHBand="0" w:noVBand="1"/>
      </w:tblPr>
      <w:tblGrid>
        <w:gridCol w:w="6658"/>
        <w:gridCol w:w="2970"/>
      </w:tblGrid>
      <w:tr w:rsidR="00924B3F" w:rsidRPr="00760EF0" w14:paraId="17C8D491" w14:textId="77777777" w:rsidTr="00C91E76">
        <w:tc>
          <w:tcPr>
            <w:tcW w:w="6658" w:type="dxa"/>
            <w:tcBorders>
              <w:top w:val="single" w:sz="4" w:space="0" w:color="auto"/>
              <w:left w:val="single" w:sz="4" w:space="0" w:color="auto"/>
              <w:bottom w:val="single" w:sz="4" w:space="0" w:color="auto"/>
              <w:right w:val="single" w:sz="4" w:space="0" w:color="auto"/>
            </w:tcBorders>
            <w:hideMark/>
          </w:tcPr>
          <w:p w14:paraId="5F0834EB" w14:textId="77777777" w:rsidR="00924B3F" w:rsidRPr="00760EF0" w:rsidRDefault="00924B3F" w:rsidP="00C91E76">
            <w:pPr>
              <w:pStyle w:val="Nivel2"/>
              <w:numPr>
                <w:ilvl w:val="0"/>
                <w:numId w:val="0"/>
              </w:numPr>
              <w:tabs>
                <w:tab w:val="left" w:pos="567"/>
              </w:tabs>
              <w:spacing w:line="240" w:lineRule="auto"/>
              <w:jc w:val="center"/>
              <w:rPr>
                <w:b/>
                <w:bCs/>
                <w:color w:val="auto"/>
                <w:lang w:eastAsia="en-US"/>
              </w:rPr>
            </w:pPr>
            <w:r w:rsidRPr="00760EF0">
              <w:rPr>
                <w:b/>
                <w:bCs/>
                <w:color w:val="auto"/>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58E301CC" w14:textId="77777777" w:rsidR="00924B3F" w:rsidRPr="00760EF0" w:rsidRDefault="00924B3F" w:rsidP="00C91E76">
            <w:pPr>
              <w:pStyle w:val="Nivel2"/>
              <w:numPr>
                <w:ilvl w:val="0"/>
                <w:numId w:val="0"/>
              </w:numPr>
              <w:tabs>
                <w:tab w:val="left" w:pos="567"/>
              </w:tabs>
              <w:spacing w:line="240" w:lineRule="auto"/>
              <w:jc w:val="center"/>
              <w:rPr>
                <w:b/>
                <w:bCs/>
                <w:color w:val="auto"/>
                <w:lang w:eastAsia="en-US"/>
              </w:rPr>
            </w:pPr>
            <w:r w:rsidRPr="00760EF0">
              <w:rPr>
                <w:b/>
                <w:bCs/>
                <w:color w:val="auto"/>
                <w:lang w:eastAsia="en-US"/>
              </w:rPr>
              <w:t>DOSIMETRIA APLICÁVEL</w:t>
            </w:r>
          </w:p>
        </w:tc>
      </w:tr>
      <w:tr w:rsidR="00924B3F" w:rsidRPr="00760EF0" w14:paraId="2D948FC7" w14:textId="77777777" w:rsidTr="00C91E76">
        <w:tc>
          <w:tcPr>
            <w:tcW w:w="6658" w:type="dxa"/>
            <w:tcBorders>
              <w:top w:val="single" w:sz="4" w:space="0" w:color="auto"/>
              <w:left w:val="single" w:sz="4" w:space="0" w:color="auto"/>
              <w:bottom w:val="single" w:sz="4" w:space="0" w:color="auto"/>
              <w:right w:val="single" w:sz="4" w:space="0" w:color="auto"/>
            </w:tcBorders>
            <w:hideMark/>
          </w:tcPr>
          <w:p w14:paraId="0E8F6FE8" w14:textId="274DC13D" w:rsidR="00924B3F" w:rsidRPr="00760EF0" w:rsidRDefault="00924B3F" w:rsidP="00C91E76">
            <w:pPr>
              <w:pStyle w:val="Nivel2"/>
              <w:numPr>
                <w:ilvl w:val="0"/>
                <w:numId w:val="0"/>
              </w:numPr>
              <w:tabs>
                <w:tab w:val="left" w:pos="567"/>
              </w:tabs>
              <w:spacing w:line="240" w:lineRule="auto"/>
              <w:rPr>
                <w:color w:val="auto"/>
                <w:lang w:eastAsia="en-US"/>
              </w:rPr>
            </w:pPr>
            <w:r w:rsidRPr="00760EF0">
              <w:rPr>
                <w:color w:val="auto"/>
                <w:lang w:eastAsia="en-US"/>
              </w:rPr>
              <w:t xml:space="preserve">i) Deixar de entregar a documentação exigida para o certame ou não entregar qualquer documento que tenha sido solicitado pelo(a) </w:t>
            </w:r>
            <w:r w:rsidR="00145716">
              <w:rPr>
                <w:color w:val="auto"/>
                <w:lang w:eastAsia="en-US"/>
              </w:rPr>
              <w:t>agente de contratação</w:t>
            </w:r>
            <w:r w:rsidRPr="00760EF0">
              <w:rPr>
                <w:color w:val="auto"/>
                <w:lang w:eastAsia="en-US"/>
              </w:rPr>
              <w:t xml:space="preserve"> durante o certame; e, ii)</w:t>
            </w:r>
            <w:r w:rsidRPr="00760EF0">
              <w:rPr>
                <w:lang w:eastAsia="en-US"/>
              </w:rPr>
              <w:t xml:space="preserve"> </w:t>
            </w:r>
            <w:r w:rsidRPr="00760EF0">
              <w:rPr>
                <w:color w:val="auto"/>
                <w:lang w:eastAsia="en-US"/>
              </w:rPr>
              <w:t xml:space="preserve">Salvo em decorrência de fato superveniente devidamente justificado, não mantiver a proposta em especial quando: a) </w:t>
            </w:r>
            <w:r w:rsidRPr="00760EF0">
              <w:rPr>
                <w:lang w:eastAsia="en-US"/>
              </w:rPr>
              <w:t>Não enviar a proposta adequada ao último lance ofertado ou após a negociação; b) Pedir para ser desclassificado quando encerrada a etapa competitiva; c)</w:t>
            </w:r>
            <w:r w:rsidRPr="00760EF0">
              <w:rPr>
                <w:color w:val="auto"/>
                <w:lang w:eastAsia="en-US"/>
              </w:rPr>
              <w:t xml:space="preserve"> </w:t>
            </w:r>
            <w:r w:rsidRPr="00760EF0">
              <w:rPr>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2FC4D7B9" w14:textId="77777777" w:rsidR="00924B3F" w:rsidRPr="00760EF0" w:rsidRDefault="00924B3F" w:rsidP="00C91E76">
            <w:pPr>
              <w:pStyle w:val="Nivel2"/>
              <w:numPr>
                <w:ilvl w:val="0"/>
                <w:numId w:val="0"/>
              </w:numPr>
              <w:tabs>
                <w:tab w:val="left" w:pos="567"/>
              </w:tabs>
              <w:spacing w:line="240" w:lineRule="auto"/>
              <w:rPr>
                <w:color w:val="auto"/>
                <w:lang w:eastAsia="en-US"/>
              </w:rPr>
            </w:pPr>
            <w:r w:rsidRPr="00760EF0">
              <w:rPr>
                <w:color w:val="auto"/>
                <w:lang w:eastAsia="en-US"/>
              </w:rPr>
              <w:t>6 meses</w:t>
            </w:r>
          </w:p>
        </w:tc>
      </w:tr>
      <w:tr w:rsidR="00924B3F" w:rsidRPr="00760EF0" w14:paraId="31836FEB" w14:textId="77777777" w:rsidTr="00C91E76">
        <w:tc>
          <w:tcPr>
            <w:tcW w:w="6658" w:type="dxa"/>
            <w:tcBorders>
              <w:top w:val="single" w:sz="4" w:space="0" w:color="auto"/>
              <w:left w:val="single" w:sz="4" w:space="0" w:color="auto"/>
              <w:bottom w:val="single" w:sz="4" w:space="0" w:color="auto"/>
              <w:right w:val="single" w:sz="4" w:space="0" w:color="auto"/>
            </w:tcBorders>
            <w:hideMark/>
          </w:tcPr>
          <w:p w14:paraId="375C8848" w14:textId="77777777" w:rsidR="00924B3F" w:rsidRPr="00760EF0" w:rsidRDefault="00924B3F" w:rsidP="00C91E76">
            <w:pPr>
              <w:pStyle w:val="Nivel2"/>
              <w:numPr>
                <w:ilvl w:val="0"/>
                <w:numId w:val="0"/>
              </w:numPr>
              <w:tabs>
                <w:tab w:val="left" w:pos="567"/>
              </w:tabs>
              <w:spacing w:line="240" w:lineRule="auto"/>
              <w:rPr>
                <w:color w:val="auto"/>
                <w:lang w:eastAsia="en-US"/>
              </w:rPr>
            </w:pPr>
            <w:r w:rsidRPr="00760EF0">
              <w:rPr>
                <w:color w:val="auto"/>
                <w:lang w:eastAsia="en-US"/>
              </w:rPr>
              <w:t xml:space="preserve">i) Não entregar a documentação exigida para a contratação, quando convocado dentro do prazo de validade de sua proposta; e, ii) </w:t>
            </w:r>
            <w:r w:rsidRPr="00760EF0">
              <w:rPr>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73E4F477" w14:textId="77777777" w:rsidR="00924B3F" w:rsidRPr="00760EF0" w:rsidRDefault="00924B3F" w:rsidP="00C91E76">
            <w:pPr>
              <w:pStyle w:val="Nivel2"/>
              <w:numPr>
                <w:ilvl w:val="0"/>
                <w:numId w:val="0"/>
              </w:numPr>
              <w:tabs>
                <w:tab w:val="left" w:pos="567"/>
              </w:tabs>
              <w:spacing w:line="240" w:lineRule="auto"/>
              <w:rPr>
                <w:color w:val="auto"/>
                <w:lang w:eastAsia="en-US"/>
              </w:rPr>
            </w:pPr>
            <w:r w:rsidRPr="00760EF0">
              <w:rPr>
                <w:color w:val="auto"/>
                <w:lang w:eastAsia="en-US"/>
              </w:rPr>
              <w:t>12 meses</w:t>
            </w:r>
          </w:p>
        </w:tc>
      </w:tr>
      <w:tr w:rsidR="00924B3F" w:rsidRPr="00760EF0" w14:paraId="2C3E8905" w14:textId="77777777" w:rsidTr="00C91E76">
        <w:tc>
          <w:tcPr>
            <w:tcW w:w="6658" w:type="dxa"/>
            <w:tcBorders>
              <w:top w:val="single" w:sz="4" w:space="0" w:color="auto"/>
              <w:left w:val="single" w:sz="4" w:space="0" w:color="auto"/>
              <w:bottom w:val="single" w:sz="4" w:space="0" w:color="auto"/>
              <w:right w:val="single" w:sz="4" w:space="0" w:color="auto"/>
            </w:tcBorders>
            <w:hideMark/>
          </w:tcPr>
          <w:p w14:paraId="1A69596C" w14:textId="77777777" w:rsidR="00924B3F" w:rsidRPr="00760EF0" w:rsidRDefault="00924B3F" w:rsidP="00C91E76">
            <w:pPr>
              <w:pStyle w:val="Nivel2"/>
              <w:numPr>
                <w:ilvl w:val="0"/>
                <w:numId w:val="0"/>
              </w:numPr>
              <w:tabs>
                <w:tab w:val="left" w:pos="567"/>
              </w:tabs>
              <w:spacing w:line="240" w:lineRule="auto"/>
              <w:rPr>
                <w:color w:val="auto"/>
                <w:lang w:eastAsia="en-US"/>
              </w:rPr>
            </w:pPr>
            <w:r w:rsidRPr="00760EF0">
              <w:rPr>
                <w:color w:val="auto"/>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56984FE9" w14:textId="77777777" w:rsidR="00924B3F" w:rsidRPr="00760EF0" w:rsidRDefault="00924B3F" w:rsidP="00C91E76">
            <w:pPr>
              <w:pStyle w:val="Nivel2"/>
              <w:numPr>
                <w:ilvl w:val="0"/>
                <w:numId w:val="0"/>
              </w:numPr>
              <w:tabs>
                <w:tab w:val="left" w:pos="567"/>
              </w:tabs>
              <w:spacing w:line="240" w:lineRule="auto"/>
              <w:rPr>
                <w:color w:val="auto"/>
                <w:lang w:eastAsia="en-US"/>
              </w:rPr>
            </w:pPr>
            <w:r w:rsidRPr="00760EF0">
              <w:rPr>
                <w:color w:val="auto"/>
                <w:lang w:eastAsia="en-US"/>
              </w:rPr>
              <w:t>24 meses</w:t>
            </w:r>
          </w:p>
        </w:tc>
      </w:tr>
      <w:tr w:rsidR="00924B3F" w:rsidRPr="00760EF0" w14:paraId="4FB3C08B" w14:textId="77777777" w:rsidTr="00C91E76">
        <w:tc>
          <w:tcPr>
            <w:tcW w:w="6658" w:type="dxa"/>
            <w:tcBorders>
              <w:top w:val="single" w:sz="4" w:space="0" w:color="auto"/>
              <w:left w:val="single" w:sz="4" w:space="0" w:color="auto"/>
              <w:bottom w:val="single" w:sz="4" w:space="0" w:color="auto"/>
              <w:right w:val="single" w:sz="4" w:space="0" w:color="auto"/>
            </w:tcBorders>
            <w:hideMark/>
          </w:tcPr>
          <w:p w14:paraId="761B4374" w14:textId="77777777" w:rsidR="00924B3F" w:rsidRPr="00760EF0" w:rsidRDefault="00924B3F" w:rsidP="00C91E76">
            <w:pPr>
              <w:pStyle w:val="Nivel2"/>
              <w:numPr>
                <w:ilvl w:val="0"/>
                <w:numId w:val="0"/>
              </w:numPr>
              <w:tabs>
                <w:tab w:val="left" w:pos="567"/>
              </w:tabs>
              <w:spacing w:line="240" w:lineRule="auto"/>
              <w:rPr>
                <w:color w:val="auto"/>
                <w:lang w:eastAsia="en-US"/>
              </w:rPr>
            </w:pPr>
            <w:r w:rsidRPr="00760EF0">
              <w:rPr>
                <w:color w:val="auto"/>
                <w:lang w:eastAsia="en-US"/>
              </w:rPr>
              <w:t>i) Dar causa à inexecução parcial do contrato que cause grave dano à Administração, ao funcionamento dos serviços públicos ou ao interesse coletivo; e,</w:t>
            </w:r>
            <w:r w:rsidRPr="00760EF0">
              <w:rPr>
                <w:lang w:eastAsia="en-US"/>
              </w:rPr>
              <w:t xml:space="preserve"> ii) D</w:t>
            </w:r>
            <w:r w:rsidRPr="00760EF0">
              <w:rPr>
                <w:color w:val="auto"/>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0EF7B3A7" w14:textId="77777777" w:rsidR="00924B3F" w:rsidRPr="00760EF0" w:rsidRDefault="00924B3F" w:rsidP="00C91E76">
            <w:pPr>
              <w:pStyle w:val="Nivel2"/>
              <w:numPr>
                <w:ilvl w:val="0"/>
                <w:numId w:val="0"/>
              </w:numPr>
              <w:tabs>
                <w:tab w:val="left" w:pos="567"/>
              </w:tabs>
              <w:spacing w:line="240" w:lineRule="auto"/>
              <w:rPr>
                <w:color w:val="auto"/>
                <w:lang w:eastAsia="en-US"/>
              </w:rPr>
            </w:pPr>
            <w:r w:rsidRPr="00760EF0">
              <w:rPr>
                <w:color w:val="auto"/>
                <w:lang w:eastAsia="en-US"/>
              </w:rPr>
              <w:t>36 meses</w:t>
            </w:r>
          </w:p>
        </w:tc>
      </w:tr>
    </w:tbl>
    <w:p w14:paraId="6298C33F" w14:textId="77777777" w:rsidR="00924B3F" w:rsidRPr="00BB16BF" w:rsidRDefault="00924B3F" w:rsidP="00924B3F">
      <w:pPr>
        <w:pStyle w:val="Nivel2"/>
        <w:numPr>
          <w:ilvl w:val="0"/>
          <w:numId w:val="0"/>
        </w:numPr>
        <w:tabs>
          <w:tab w:val="left" w:pos="567"/>
        </w:tabs>
        <w:spacing w:line="240" w:lineRule="auto"/>
        <w:rPr>
          <w:color w:val="auto"/>
          <w:sz w:val="22"/>
          <w:szCs w:val="22"/>
        </w:rPr>
      </w:pPr>
    </w:p>
    <w:p w14:paraId="146F51C3" w14:textId="77777777" w:rsidR="00924B3F" w:rsidRPr="00BB16BF" w:rsidRDefault="00924B3F">
      <w:pPr>
        <w:pStyle w:val="Nivel2"/>
        <w:numPr>
          <w:ilvl w:val="1"/>
          <w:numId w:val="18"/>
        </w:numPr>
        <w:tabs>
          <w:tab w:val="left" w:pos="0"/>
        </w:tabs>
        <w:spacing w:line="240" w:lineRule="auto"/>
        <w:ind w:left="0" w:firstLine="0"/>
        <w:rPr>
          <w:color w:val="auto"/>
          <w:sz w:val="22"/>
          <w:szCs w:val="22"/>
        </w:rPr>
      </w:pPr>
      <w:r w:rsidRPr="00BB16BF">
        <w:rPr>
          <w:sz w:val="22"/>
          <w:szCs w:val="22"/>
        </w:rPr>
        <w:t>A declaração de inidoneidade para licitar ou contratar será aplicada ao responsável pelas infrações administrativas previstas nos incisos VIII, IX, X, XI e XII do caput</w:t>
      </w:r>
      <w:r w:rsidRPr="00BB16BF">
        <w:rPr>
          <w:b/>
          <w:bCs/>
          <w:sz w:val="22"/>
          <w:szCs w:val="22"/>
        </w:rPr>
        <w:t xml:space="preserve"> </w:t>
      </w:r>
      <w:r w:rsidRPr="00BB16BF">
        <w:rPr>
          <w:sz w:val="22"/>
          <w:szCs w:val="22"/>
        </w:rPr>
        <w:t>do art. 155 da Lei nº 14.133/2021, bem como pelas infrações administrativas previstas nos incisos II, III, IV, V, VI e VII do caput</w:t>
      </w:r>
      <w:r w:rsidRPr="00BB16BF">
        <w:rPr>
          <w:b/>
          <w:bCs/>
          <w:sz w:val="22"/>
          <w:szCs w:val="22"/>
        </w:rPr>
        <w:t xml:space="preserve"> </w:t>
      </w:r>
      <w:r w:rsidRPr="00BB16BF">
        <w:rPr>
          <w:sz w:val="22"/>
          <w:szCs w:val="22"/>
        </w:rPr>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Pr="00BB16BF">
        <w:rPr>
          <w:color w:val="auto"/>
          <w:sz w:val="22"/>
          <w:szCs w:val="22"/>
        </w:rPr>
        <w:t>.</w:t>
      </w:r>
    </w:p>
    <w:p w14:paraId="0DA05BB7" w14:textId="77777777" w:rsidR="00924B3F" w:rsidRPr="00BB16BF" w:rsidRDefault="00924B3F">
      <w:pPr>
        <w:pStyle w:val="Nivel2"/>
        <w:numPr>
          <w:ilvl w:val="1"/>
          <w:numId w:val="18"/>
        </w:numPr>
        <w:tabs>
          <w:tab w:val="left" w:pos="0"/>
        </w:tabs>
        <w:spacing w:line="240" w:lineRule="auto"/>
        <w:ind w:left="0" w:firstLine="0"/>
        <w:rPr>
          <w:color w:val="auto"/>
          <w:sz w:val="22"/>
          <w:szCs w:val="22"/>
        </w:rPr>
      </w:pPr>
      <w:r w:rsidRPr="00BB16BF">
        <w:rPr>
          <w:color w:val="auto"/>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5BEB45F5" w14:textId="77777777" w:rsidR="00924B3F" w:rsidRPr="00BB16BF" w:rsidRDefault="00924B3F">
      <w:pPr>
        <w:pStyle w:val="Nivel2"/>
        <w:numPr>
          <w:ilvl w:val="2"/>
          <w:numId w:val="18"/>
        </w:numPr>
        <w:tabs>
          <w:tab w:val="left" w:pos="0"/>
          <w:tab w:val="left" w:pos="709"/>
        </w:tabs>
        <w:spacing w:line="240" w:lineRule="auto"/>
        <w:ind w:left="0" w:firstLine="0"/>
        <w:rPr>
          <w:sz w:val="22"/>
          <w:szCs w:val="22"/>
        </w:rPr>
      </w:pPr>
      <w:r w:rsidRPr="00BB16BF">
        <w:rPr>
          <w:sz w:val="22"/>
          <w:szCs w:val="22"/>
          <w:shd w:val="clear" w:color="auto" w:fill="FFFFFF"/>
        </w:rPr>
        <w:lastRenderedPageBreak/>
        <w:t>A</w:t>
      </w:r>
      <w:r w:rsidRPr="00BB16BF">
        <w:rPr>
          <w:sz w:val="22"/>
          <w:szCs w:val="22"/>
        </w:rPr>
        <w:t xml:space="preserve"> instauração do procedimento a que se refere o </w:t>
      </w:r>
      <w:r w:rsidRPr="00BB16BF">
        <w:rPr>
          <w:i/>
          <w:iCs/>
          <w:sz w:val="22"/>
          <w:szCs w:val="22"/>
        </w:rPr>
        <w:t>caput</w:t>
      </w:r>
      <w:r w:rsidRPr="00BB16BF">
        <w:rPr>
          <w:sz w:val="22"/>
          <w:szCs w:val="22"/>
        </w:rPr>
        <w:t xml:space="preserve"> dar-se-á através de notificação exarada pelo Secretário Municipal de Compras e Licitações.</w:t>
      </w:r>
    </w:p>
    <w:p w14:paraId="6BE7B6F8" w14:textId="77777777" w:rsidR="00924B3F" w:rsidRPr="00BB16BF" w:rsidRDefault="00924B3F">
      <w:pPr>
        <w:pStyle w:val="Nivel2"/>
        <w:numPr>
          <w:ilvl w:val="2"/>
          <w:numId w:val="18"/>
        </w:numPr>
        <w:tabs>
          <w:tab w:val="left" w:pos="0"/>
          <w:tab w:val="left" w:pos="709"/>
        </w:tabs>
        <w:spacing w:line="240" w:lineRule="auto"/>
        <w:ind w:left="0" w:firstLine="0"/>
        <w:rPr>
          <w:color w:val="auto"/>
          <w:sz w:val="22"/>
          <w:szCs w:val="22"/>
        </w:rPr>
      </w:pPr>
      <w:r w:rsidRPr="00BB16BF">
        <w:rPr>
          <w:sz w:val="22"/>
          <w:szCs w:val="22"/>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36348AC" w14:textId="77777777" w:rsidR="00924B3F" w:rsidRPr="00BB16BF" w:rsidRDefault="00924B3F">
      <w:pPr>
        <w:pStyle w:val="Nivel2"/>
        <w:numPr>
          <w:ilvl w:val="2"/>
          <w:numId w:val="18"/>
        </w:numPr>
        <w:tabs>
          <w:tab w:val="left" w:pos="0"/>
        </w:tabs>
        <w:spacing w:line="240" w:lineRule="auto"/>
        <w:ind w:left="0" w:firstLine="0"/>
        <w:rPr>
          <w:color w:val="auto"/>
          <w:sz w:val="22"/>
          <w:szCs w:val="22"/>
        </w:rPr>
      </w:pPr>
      <w:r w:rsidRPr="00BB16BF">
        <w:rPr>
          <w:sz w:val="22"/>
          <w:szCs w:val="22"/>
        </w:rPr>
        <w:t>Serão indeferidas pela comissão, mediante decisão fundamentada, provas ilícitas, impertinentes, desnecessárias, protelatórias ou intempestivas</w:t>
      </w:r>
    </w:p>
    <w:p w14:paraId="02E7BCA3" w14:textId="77777777" w:rsidR="00924B3F" w:rsidRPr="00BB16BF" w:rsidRDefault="00924B3F">
      <w:pPr>
        <w:pStyle w:val="Nivel2"/>
        <w:numPr>
          <w:ilvl w:val="2"/>
          <w:numId w:val="18"/>
        </w:numPr>
        <w:tabs>
          <w:tab w:val="left" w:pos="0"/>
        </w:tabs>
        <w:spacing w:line="240" w:lineRule="auto"/>
        <w:ind w:left="0" w:firstLine="0"/>
        <w:rPr>
          <w:color w:val="auto"/>
          <w:sz w:val="22"/>
          <w:szCs w:val="22"/>
        </w:rPr>
      </w:pPr>
      <w:r w:rsidRPr="00BB16BF">
        <w:rPr>
          <w:sz w:val="22"/>
          <w:szCs w:val="22"/>
        </w:rPr>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0F3C7E01" w14:textId="77777777" w:rsidR="00924B3F" w:rsidRPr="00BB16BF" w:rsidRDefault="00924B3F">
      <w:pPr>
        <w:pStyle w:val="Nivel2"/>
        <w:numPr>
          <w:ilvl w:val="1"/>
          <w:numId w:val="18"/>
        </w:numPr>
        <w:tabs>
          <w:tab w:val="left" w:pos="0"/>
        </w:tabs>
        <w:spacing w:line="240" w:lineRule="auto"/>
        <w:ind w:left="0" w:firstLine="0"/>
        <w:rPr>
          <w:color w:val="auto"/>
          <w:sz w:val="22"/>
          <w:szCs w:val="22"/>
        </w:rPr>
      </w:pPr>
      <w:r w:rsidRPr="00BB16BF">
        <w:rPr>
          <w:sz w:val="22"/>
          <w:szCs w:val="22"/>
        </w:rPr>
        <w:t>A aplicação de qualquer espécie de penalidade prevista neste Edital será de competência do(a) Secretário(a) Municipal gestor da Pasta requisitante.</w:t>
      </w:r>
    </w:p>
    <w:p w14:paraId="1EBA961A" w14:textId="77777777" w:rsidR="00924B3F" w:rsidRPr="00BB16BF" w:rsidRDefault="00924B3F">
      <w:pPr>
        <w:pStyle w:val="Nivel2"/>
        <w:numPr>
          <w:ilvl w:val="1"/>
          <w:numId w:val="18"/>
        </w:numPr>
        <w:tabs>
          <w:tab w:val="left" w:pos="0"/>
        </w:tabs>
        <w:spacing w:line="240" w:lineRule="auto"/>
        <w:ind w:left="0" w:firstLine="0"/>
        <w:rPr>
          <w:color w:val="auto"/>
          <w:sz w:val="22"/>
          <w:szCs w:val="22"/>
        </w:rPr>
      </w:pPr>
      <w:r w:rsidRPr="00BB16BF">
        <w:rPr>
          <w:color w:val="auto"/>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Procuradoria Municipal, que emitirá parecer no prazo máximo de 20 (vinte) dias úteis, contado do recebimento dos autos.</w:t>
      </w:r>
    </w:p>
    <w:p w14:paraId="771D3497" w14:textId="77777777" w:rsidR="00924B3F" w:rsidRPr="00BB16BF" w:rsidRDefault="00924B3F">
      <w:pPr>
        <w:pStyle w:val="Nivel2"/>
        <w:numPr>
          <w:ilvl w:val="1"/>
          <w:numId w:val="18"/>
        </w:numPr>
        <w:tabs>
          <w:tab w:val="left" w:pos="0"/>
        </w:tabs>
        <w:spacing w:line="240" w:lineRule="auto"/>
        <w:ind w:left="0" w:firstLine="0"/>
        <w:rPr>
          <w:color w:val="auto"/>
          <w:sz w:val="22"/>
          <w:szCs w:val="22"/>
        </w:rPr>
      </w:pPr>
      <w:r w:rsidRPr="00BB16BF">
        <w:rPr>
          <w:color w:val="auto"/>
          <w:sz w:val="22"/>
          <w:szCs w:val="22"/>
        </w:rPr>
        <w:t>O recurso, subirá para o Prefeito Municipal</w:t>
      </w:r>
    </w:p>
    <w:p w14:paraId="36777A32" w14:textId="77777777" w:rsidR="00924B3F" w:rsidRPr="00BB16BF" w:rsidRDefault="00924B3F">
      <w:pPr>
        <w:pStyle w:val="Nivel2"/>
        <w:numPr>
          <w:ilvl w:val="1"/>
          <w:numId w:val="18"/>
        </w:numPr>
        <w:tabs>
          <w:tab w:val="left" w:pos="0"/>
        </w:tabs>
        <w:spacing w:line="240" w:lineRule="auto"/>
        <w:ind w:left="0" w:firstLine="0"/>
        <w:rPr>
          <w:color w:val="auto"/>
          <w:sz w:val="22"/>
          <w:szCs w:val="22"/>
        </w:rPr>
      </w:pPr>
      <w:r w:rsidRPr="00BB16BF">
        <w:rPr>
          <w:color w:val="auto"/>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0979507" w14:textId="77777777" w:rsidR="00924B3F" w:rsidRPr="00BB16BF" w:rsidRDefault="00924B3F">
      <w:pPr>
        <w:pStyle w:val="Nivel2"/>
        <w:numPr>
          <w:ilvl w:val="1"/>
          <w:numId w:val="18"/>
        </w:numPr>
        <w:tabs>
          <w:tab w:val="left" w:pos="0"/>
        </w:tabs>
        <w:spacing w:line="240" w:lineRule="auto"/>
        <w:ind w:left="0" w:firstLine="0"/>
        <w:rPr>
          <w:color w:val="auto"/>
          <w:sz w:val="22"/>
          <w:szCs w:val="22"/>
        </w:rPr>
      </w:pPr>
      <w:r w:rsidRPr="00BB16BF">
        <w:rPr>
          <w:color w:val="auto"/>
          <w:sz w:val="22"/>
          <w:szCs w:val="22"/>
        </w:rPr>
        <w:t>A aplicação das sanções previstas neste edital não exclui, em hipótese alguma, a obrigação de reparação integral dos danos causados.</w:t>
      </w:r>
    </w:p>
    <w:p w14:paraId="220BCE18" w14:textId="723CDE3E" w:rsidR="00924B3F" w:rsidRPr="00BB16BF" w:rsidRDefault="00924B3F">
      <w:pPr>
        <w:pStyle w:val="Nivel2"/>
        <w:numPr>
          <w:ilvl w:val="1"/>
          <w:numId w:val="18"/>
        </w:numPr>
        <w:tabs>
          <w:tab w:val="left" w:pos="0"/>
        </w:tabs>
        <w:spacing w:line="240" w:lineRule="auto"/>
        <w:ind w:left="0" w:firstLine="0"/>
        <w:rPr>
          <w:color w:val="auto"/>
          <w:sz w:val="22"/>
          <w:szCs w:val="22"/>
        </w:rPr>
      </w:pPr>
      <w:r w:rsidRPr="00BB16BF">
        <w:rPr>
          <w:color w:val="auto"/>
          <w:sz w:val="22"/>
          <w:szCs w:val="22"/>
        </w:rPr>
        <w:t xml:space="preserve">No caso de consórcio, haverá </w:t>
      </w:r>
      <w:r w:rsidRPr="00BB16BF">
        <w:rPr>
          <w:sz w:val="22"/>
          <w:szCs w:val="22"/>
        </w:rPr>
        <w:t>responsabilidade solidária dos integrantes pelos atos praticados em consórcio, tanto na fase de licitação quanto na de execução do contrato.</w:t>
      </w:r>
    </w:p>
    <w:p w14:paraId="758D448A" w14:textId="77777777" w:rsidR="00924B3F" w:rsidRPr="00BB16BF" w:rsidRDefault="00924B3F" w:rsidP="00913122">
      <w:pPr>
        <w:spacing w:before="120" w:after="120"/>
        <w:jc w:val="both"/>
        <w:rPr>
          <w:rFonts w:ascii="Arial" w:hAnsi="Arial" w:cs="Arial"/>
          <w:sz w:val="22"/>
          <w:szCs w:val="22"/>
        </w:rPr>
      </w:pPr>
    </w:p>
    <w:p w14:paraId="04B21D5F" w14:textId="0ECF89C2" w:rsidR="006B4D26" w:rsidRPr="00BB16BF" w:rsidRDefault="00924B3F" w:rsidP="00913122">
      <w:pPr>
        <w:spacing w:before="120" w:after="120"/>
        <w:jc w:val="both"/>
        <w:rPr>
          <w:rFonts w:ascii="Arial" w:hAnsi="Arial" w:cs="Arial"/>
          <w:b/>
          <w:bCs/>
          <w:sz w:val="22"/>
          <w:szCs w:val="22"/>
        </w:rPr>
      </w:pPr>
      <w:bookmarkStart w:id="29" w:name="_Toc122606112"/>
      <w:r w:rsidRPr="00BB16BF">
        <w:rPr>
          <w:rFonts w:ascii="Arial" w:hAnsi="Arial" w:cs="Arial"/>
          <w:b/>
          <w:bCs/>
          <w:sz w:val="22"/>
          <w:szCs w:val="22"/>
        </w:rPr>
        <w:t>10</w:t>
      </w:r>
      <w:r w:rsidR="008F659D" w:rsidRPr="00BB16BF">
        <w:rPr>
          <w:rFonts w:ascii="Arial" w:hAnsi="Arial" w:cs="Arial"/>
          <w:b/>
          <w:bCs/>
          <w:sz w:val="22"/>
          <w:szCs w:val="22"/>
        </w:rPr>
        <w:t xml:space="preserve"> </w:t>
      </w:r>
      <w:r w:rsidRPr="00BB16BF">
        <w:rPr>
          <w:rFonts w:ascii="Arial" w:hAnsi="Arial" w:cs="Arial"/>
          <w:b/>
          <w:bCs/>
          <w:sz w:val="22"/>
          <w:szCs w:val="22"/>
        </w:rPr>
        <w:tab/>
      </w:r>
      <w:r w:rsidR="006B4D26" w:rsidRPr="00BB16BF">
        <w:rPr>
          <w:rFonts w:ascii="Arial" w:hAnsi="Arial" w:cs="Arial"/>
          <w:b/>
          <w:bCs/>
          <w:sz w:val="22"/>
          <w:szCs w:val="22"/>
        </w:rPr>
        <w:t>DA ADJUDICAÇÃO E DA HOMOLOGAÇÃO</w:t>
      </w:r>
    </w:p>
    <w:p w14:paraId="45A8F43B" w14:textId="7DFC2B98" w:rsidR="006B4D26" w:rsidRPr="00BB16BF" w:rsidRDefault="00924B3F" w:rsidP="00913122">
      <w:pPr>
        <w:spacing w:before="120" w:after="120"/>
        <w:jc w:val="both"/>
        <w:rPr>
          <w:rFonts w:ascii="Arial" w:hAnsi="Arial" w:cs="Arial"/>
          <w:sz w:val="22"/>
          <w:szCs w:val="22"/>
        </w:rPr>
      </w:pPr>
      <w:r w:rsidRPr="00BB16BF">
        <w:rPr>
          <w:rFonts w:ascii="Arial" w:hAnsi="Arial" w:cs="Arial"/>
          <w:sz w:val="22"/>
          <w:szCs w:val="22"/>
        </w:rPr>
        <w:t>10</w:t>
      </w:r>
      <w:r w:rsidR="008F659D" w:rsidRPr="00BB16BF">
        <w:rPr>
          <w:rFonts w:ascii="Arial" w:hAnsi="Arial" w:cs="Arial"/>
          <w:sz w:val="22"/>
          <w:szCs w:val="22"/>
        </w:rPr>
        <w:t xml:space="preserve">.1 </w:t>
      </w:r>
      <w:r w:rsidR="006B4D26" w:rsidRPr="00BB16BF">
        <w:rPr>
          <w:rFonts w:ascii="Arial" w:hAnsi="Arial" w:cs="Arial"/>
          <w:sz w:val="22"/>
          <w:szCs w:val="22"/>
        </w:rPr>
        <w:t>Cabe à Autoridade Requisitante, a adjudicação do objeto e, a homologação da licitação.</w:t>
      </w:r>
    </w:p>
    <w:p w14:paraId="3942379C" w14:textId="77777777" w:rsidR="009E60BC" w:rsidRPr="00BB16BF" w:rsidRDefault="009E60BC" w:rsidP="00913122">
      <w:pPr>
        <w:spacing w:before="120" w:after="120"/>
        <w:jc w:val="both"/>
        <w:rPr>
          <w:rFonts w:ascii="Arial" w:hAnsi="Arial" w:cs="Arial"/>
          <w:sz w:val="22"/>
          <w:szCs w:val="22"/>
        </w:rPr>
      </w:pPr>
    </w:p>
    <w:p w14:paraId="7DAE4310" w14:textId="675C0DEC" w:rsidR="006B4D26" w:rsidRPr="00BB16BF" w:rsidRDefault="008F659D" w:rsidP="00913122">
      <w:pPr>
        <w:spacing w:before="120" w:after="120"/>
        <w:jc w:val="both"/>
        <w:rPr>
          <w:rFonts w:ascii="Arial" w:hAnsi="Arial" w:cs="Arial"/>
          <w:b/>
          <w:bCs/>
          <w:sz w:val="22"/>
          <w:szCs w:val="22"/>
        </w:rPr>
      </w:pPr>
      <w:r w:rsidRPr="00BB16BF">
        <w:rPr>
          <w:rFonts w:ascii="Arial" w:hAnsi="Arial" w:cs="Arial"/>
          <w:b/>
          <w:bCs/>
          <w:sz w:val="22"/>
          <w:szCs w:val="22"/>
        </w:rPr>
        <w:t>1</w:t>
      </w:r>
      <w:r w:rsidR="00924B3F" w:rsidRPr="00BB16BF">
        <w:rPr>
          <w:rFonts w:ascii="Arial" w:hAnsi="Arial" w:cs="Arial"/>
          <w:b/>
          <w:bCs/>
          <w:sz w:val="22"/>
          <w:szCs w:val="22"/>
        </w:rPr>
        <w:t>1</w:t>
      </w:r>
      <w:r w:rsidRPr="00BB16BF">
        <w:rPr>
          <w:rFonts w:ascii="Arial" w:hAnsi="Arial" w:cs="Arial"/>
          <w:b/>
          <w:bCs/>
          <w:sz w:val="22"/>
          <w:szCs w:val="22"/>
        </w:rPr>
        <w:t xml:space="preserve"> </w:t>
      </w:r>
      <w:r w:rsidR="00924B3F" w:rsidRPr="00BB16BF">
        <w:rPr>
          <w:rFonts w:ascii="Arial" w:hAnsi="Arial" w:cs="Arial"/>
          <w:b/>
          <w:bCs/>
          <w:sz w:val="22"/>
          <w:szCs w:val="22"/>
        </w:rPr>
        <w:tab/>
      </w:r>
      <w:r w:rsidR="006B4D26" w:rsidRPr="00BB16BF">
        <w:rPr>
          <w:rFonts w:ascii="Arial" w:hAnsi="Arial" w:cs="Arial"/>
          <w:b/>
          <w:bCs/>
          <w:sz w:val="22"/>
          <w:szCs w:val="22"/>
        </w:rPr>
        <w:t>DA IMPUGNAÇÃO AO EDITAL E DO PEDIDO DE ESCLARECIMENTO</w:t>
      </w:r>
      <w:bookmarkEnd w:id="29"/>
    </w:p>
    <w:p w14:paraId="214FAF88" w14:textId="72578F7F" w:rsidR="006B4D26" w:rsidRPr="00BB16BF" w:rsidRDefault="008F659D" w:rsidP="00913122">
      <w:pPr>
        <w:spacing w:before="120" w:after="120"/>
        <w:jc w:val="both"/>
        <w:rPr>
          <w:rFonts w:ascii="Arial" w:hAnsi="Arial" w:cs="Arial"/>
          <w:sz w:val="22"/>
          <w:szCs w:val="22"/>
        </w:rPr>
      </w:pPr>
      <w:r w:rsidRPr="00BB16BF">
        <w:rPr>
          <w:rFonts w:ascii="Arial" w:hAnsi="Arial" w:cs="Arial"/>
          <w:sz w:val="22"/>
          <w:szCs w:val="22"/>
        </w:rPr>
        <w:t>1</w:t>
      </w:r>
      <w:r w:rsidR="00924B3F" w:rsidRPr="00BB16BF">
        <w:rPr>
          <w:rFonts w:ascii="Arial" w:hAnsi="Arial" w:cs="Arial"/>
          <w:sz w:val="22"/>
          <w:szCs w:val="22"/>
        </w:rPr>
        <w:t>1</w:t>
      </w:r>
      <w:r w:rsidRPr="00BB16BF">
        <w:rPr>
          <w:rFonts w:ascii="Arial" w:hAnsi="Arial" w:cs="Arial"/>
          <w:sz w:val="22"/>
          <w:szCs w:val="22"/>
        </w:rPr>
        <w:t xml:space="preserve">.1 </w:t>
      </w:r>
      <w:r w:rsidR="006B4D26" w:rsidRPr="00BB16BF">
        <w:rPr>
          <w:rFonts w:ascii="Arial" w:hAnsi="Arial" w:cs="Arial"/>
          <w:sz w:val="22"/>
          <w:szCs w:val="22"/>
        </w:rPr>
        <w:t>Qualquer pessoa é parte legítima solicitar esclarecimentos ou para impugnar este Edital por irregularidade na aplicação da Lei Federal nº 14.133, de 2021, devendo protocolar o pedido até 3 (cinco) dias úteis antes da data da abertura do certame.</w:t>
      </w:r>
    </w:p>
    <w:p w14:paraId="090DAB7B" w14:textId="50F1C4F0" w:rsidR="006B4D26" w:rsidRPr="00BB16BF" w:rsidRDefault="008F659D" w:rsidP="00913122">
      <w:pPr>
        <w:spacing w:before="120" w:after="120"/>
        <w:jc w:val="both"/>
        <w:rPr>
          <w:rFonts w:ascii="Arial" w:hAnsi="Arial" w:cs="Arial"/>
          <w:sz w:val="22"/>
          <w:szCs w:val="22"/>
        </w:rPr>
      </w:pPr>
      <w:r w:rsidRPr="00BB16BF">
        <w:rPr>
          <w:rFonts w:ascii="Arial" w:hAnsi="Arial" w:cs="Arial"/>
          <w:sz w:val="22"/>
          <w:szCs w:val="22"/>
        </w:rPr>
        <w:t>1</w:t>
      </w:r>
      <w:r w:rsidR="00924B3F" w:rsidRPr="00BB16BF">
        <w:rPr>
          <w:rFonts w:ascii="Arial" w:hAnsi="Arial" w:cs="Arial"/>
          <w:sz w:val="22"/>
          <w:szCs w:val="22"/>
        </w:rPr>
        <w:t>1</w:t>
      </w:r>
      <w:r w:rsidRPr="00BB16BF">
        <w:rPr>
          <w:rFonts w:ascii="Arial" w:hAnsi="Arial" w:cs="Arial"/>
          <w:sz w:val="22"/>
          <w:szCs w:val="22"/>
        </w:rPr>
        <w:t xml:space="preserve">.2 </w:t>
      </w:r>
      <w:r w:rsidR="006B4D26" w:rsidRPr="00BB16BF">
        <w:rPr>
          <w:rFonts w:ascii="Arial" w:hAnsi="Arial" w:cs="Arial"/>
          <w:sz w:val="22"/>
          <w:szCs w:val="22"/>
        </w:rPr>
        <w:t>A resposta à impugnação ou ao pedido de esclarecimento será divulgado em sítio eletrônico oficial no prazo de até 3 (três) dias úteis, limitado ao último dia útil anterior à data da abertura do certame.</w:t>
      </w:r>
    </w:p>
    <w:p w14:paraId="6C785490" w14:textId="047BB684" w:rsidR="006B4D26" w:rsidRPr="00BB16BF" w:rsidRDefault="008F659D" w:rsidP="00913122">
      <w:pPr>
        <w:spacing w:before="120" w:after="120"/>
        <w:jc w:val="both"/>
        <w:rPr>
          <w:rFonts w:ascii="Arial" w:hAnsi="Arial" w:cs="Arial"/>
          <w:sz w:val="22"/>
          <w:szCs w:val="22"/>
        </w:rPr>
      </w:pPr>
      <w:r w:rsidRPr="00BB16BF">
        <w:rPr>
          <w:rFonts w:ascii="Arial" w:hAnsi="Arial" w:cs="Arial"/>
          <w:sz w:val="22"/>
          <w:szCs w:val="22"/>
        </w:rPr>
        <w:t>1</w:t>
      </w:r>
      <w:r w:rsidR="00924B3F" w:rsidRPr="00BB16BF">
        <w:rPr>
          <w:rFonts w:ascii="Arial" w:hAnsi="Arial" w:cs="Arial"/>
          <w:sz w:val="22"/>
          <w:szCs w:val="22"/>
        </w:rPr>
        <w:t>1</w:t>
      </w:r>
      <w:r w:rsidRPr="00BB16BF">
        <w:rPr>
          <w:rFonts w:ascii="Arial" w:hAnsi="Arial" w:cs="Arial"/>
          <w:sz w:val="22"/>
          <w:szCs w:val="22"/>
        </w:rPr>
        <w:t xml:space="preserve">.3 </w:t>
      </w:r>
      <w:r w:rsidR="006B4D26" w:rsidRPr="00BB16BF">
        <w:rPr>
          <w:rFonts w:ascii="Arial" w:hAnsi="Arial" w:cs="Arial"/>
          <w:sz w:val="22"/>
          <w:szCs w:val="22"/>
        </w:rPr>
        <w:t>A impugnação e o pedido de esclarecimento poderão ser realizados por forma eletrônica, por meio do próprio sistema.</w:t>
      </w:r>
    </w:p>
    <w:p w14:paraId="5F511212" w14:textId="6F60A376" w:rsidR="006B4D26" w:rsidRPr="00BB16BF" w:rsidRDefault="008F659D" w:rsidP="00913122">
      <w:pPr>
        <w:spacing w:before="120" w:after="120"/>
        <w:jc w:val="both"/>
        <w:rPr>
          <w:rFonts w:ascii="Arial" w:hAnsi="Arial" w:cs="Arial"/>
          <w:sz w:val="22"/>
          <w:szCs w:val="22"/>
        </w:rPr>
      </w:pPr>
      <w:r w:rsidRPr="00BB16BF">
        <w:rPr>
          <w:rFonts w:ascii="Arial" w:hAnsi="Arial" w:cs="Arial"/>
          <w:sz w:val="22"/>
          <w:szCs w:val="22"/>
        </w:rPr>
        <w:t>1</w:t>
      </w:r>
      <w:r w:rsidR="00924B3F" w:rsidRPr="00BB16BF">
        <w:rPr>
          <w:rFonts w:ascii="Arial" w:hAnsi="Arial" w:cs="Arial"/>
          <w:sz w:val="22"/>
          <w:szCs w:val="22"/>
        </w:rPr>
        <w:t>1</w:t>
      </w:r>
      <w:r w:rsidRPr="00BB16BF">
        <w:rPr>
          <w:rFonts w:ascii="Arial" w:hAnsi="Arial" w:cs="Arial"/>
          <w:sz w:val="22"/>
          <w:szCs w:val="22"/>
        </w:rPr>
        <w:t xml:space="preserve">.4 </w:t>
      </w:r>
      <w:r w:rsidR="006B4D26" w:rsidRPr="00BB16BF">
        <w:rPr>
          <w:rFonts w:ascii="Arial" w:hAnsi="Arial" w:cs="Arial"/>
          <w:sz w:val="22"/>
          <w:szCs w:val="22"/>
        </w:rPr>
        <w:t>As impugnações e pedidos de esclarecimentos não suspendem os prazos previstos no certame.</w:t>
      </w:r>
    </w:p>
    <w:p w14:paraId="442F1CD2" w14:textId="6BF8ABC3" w:rsidR="006B4D26" w:rsidRPr="00BB16BF" w:rsidRDefault="008F659D" w:rsidP="00913122">
      <w:pPr>
        <w:spacing w:before="120" w:after="120"/>
        <w:jc w:val="both"/>
        <w:rPr>
          <w:rFonts w:ascii="Arial" w:hAnsi="Arial" w:cs="Arial"/>
          <w:sz w:val="22"/>
          <w:szCs w:val="22"/>
        </w:rPr>
      </w:pPr>
      <w:r w:rsidRPr="00BB16BF">
        <w:rPr>
          <w:rFonts w:ascii="Arial" w:hAnsi="Arial" w:cs="Arial"/>
          <w:sz w:val="22"/>
          <w:szCs w:val="22"/>
        </w:rPr>
        <w:t>1</w:t>
      </w:r>
      <w:r w:rsidR="00924B3F" w:rsidRPr="00BB16BF">
        <w:rPr>
          <w:rFonts w:ascii="Arial" w:hAnsi="Arial" w:cs="Arial"/>
          <w:sz w:val="22"/>
          <w:szCs w:val="22"/>
        </w:rPr>
        <w:t>1</w:t>
      </w:r>
      <w:r w:rsidRPr="00BB16BF">
        <w:rPr>
          <w:rFonts w:ascii="Arial" w:hAnsi="Arial" w:cs="Arial"/>
          <w:sz w:val="22"/>
          <w:szCs w:val="22"/>
        </w:rPr>
        <w:t xml:space="preserve">.4.1 </w:t>
      </w:r>
      <w:r w:rsidR="006B4D26" w:rsidRPr="00BB16BF">
        <w:rPr>
          <w:rFonts w:ascii="Arial" w:hAnsi="Arial" w:cs="Arial"/>
          <w:sz w:val="22"/>
          <w:szCs w:val="22"/>
        </w:rPr>
        <w:t>A concessão de efeito suspensivo à impugnação é medida excepcional e será motivada pela Administração, nos autos do processo de licitação.</w:t>
      </w:r>
    </w:p>
    <w:p w14:paraId="45594EA2" w14:textId="2E9D983A" w:rsidR="006B4D26" w:rsidRPr="00BB16BF" w:rsidRDefault="008F659D" w:rsidP="00913122">
      <w:pPr>
        <w:spacing w:before="120" w:after="120"/>
        <w:jc w:val="both"/>
        <w:rPr>
          <w:rFonts w:ascii="Arial" w:hAnsi="Arial" w:cs="Arial"/>
          <w:sz w:val="22"/>
          <w:szCs w:val="22"/>
        </w:rPr>
      </w:pPr>
      <w:r w:rsidRPr="00BB16BF">
        <w:rPr>
          <w:rFonts w:ascii="Arial" w:hAnsi="Arial" w:cs="Arial"/>
          <w:sz w:val="22"/>
          <w:szCs w:val="22"/>
        </w:rPr>
        <w:t>1</w:t>
      </w:r>
      <w:r w:rsidR="00924B3F" w:rsidRPr="00BB16BF">
        <w:rPr>
          <w:rFonts w:ascii="Arial" w:hAnsi="Arial" w:cs="Arial"/>
          <w:sz w:val="22"/>
          <w:szCs w:val="22"/>
        </w:rPr>
        <w:t>1</w:t>
      </w:r>
      <w:r w:rsidRPr="00BB16BF">
        <w:rPr>
          <w:rFonts w:ascii="Arial" w:hAnsi="Arial" w:cs="Arial"/>
          <w:sz w:val="22"/>
          <w:szCs w:val="22"/>
        </w:rPr>
        <w:t xml:space="preserve">.5 </w:t>
      </w:r>
      <w:r w:rsidR="006B4D26" w:rsidRPr="00BB16BF">
        <w:rPr>
          <w:rFonts w:ascii="Arial" w:hAnsi="Arial" w:cs="Arial"/>
          <w:sz w:val="22"/>
          <w:szCs w:val="22"/>
        </w:rPr>
        <w:t>Acolhida a impugnação, será definida e publicada nova data para a realização do certame.</w:t>
      </w:r>
    </w:p>
    <w:p w14:paraId="3BCAB1E6" w14:textId="5350E884" w:rsidR="009E60BC" w:rsidRPr="00BB16BF" w:rsidRDefault="004807C4" w:rsidP="00913122">
      <w:pPr>
        <w:spacing w:before="120" w:after="120"/>
        <w:jc w:val="both"/>
        <w:rPr>
          <w:rFonts w:ascii="Arial" w:hAnsi="Arial" w:cs="Arial"/>
          <w:sz w:val="22"/>
          <w:szCs w:val="22"/>
        </w:rPr>
      </w:pPr>
      <w:r w:rsidRPr="00BB16BF">
        <w:rPr>
          <w:rFonts w:ascii="Arial" w:hAnsi="Arial" w:cs="Arial"/>
          <w:sz w:val="22"/>
          <w:szCs w:val="22"/>
        </w:rPr>
        <w:lastRenderedPageBreak/>
        <w:t xml:space="preserve"> </w:t>
      </w:r>
    </w:p>
    <w:p w14:paraId="0E2A64F0" w14:textId="2E571CF4" w:rsidR="006B4D26" w:rsidRPr="00BB16BF" w:rsidRDefault="004807C4" w:rsidP="00913122">
      <w:pPr>
        <w:spacing w:before="120" w:after="120"/>
        <w:jc w:val="both"/>
        <w:rPr>
          <w:rFonts w:ascii="Arial" w:hAnsi="Arial" w:cs="Arial"/>
          <w:b/>
          <w:bCs/>
          <w:sz w:val="22"/>
          <w:szCs w:val="22"/>
        </w:rPr>
      </w:pPr>
      <w:bookmarkStart w:id="30" w:name="_Toc122606113"/>
      <w:r w:rsidRPr="00BB16BF">
        <w:rPr>
          <w:rFonts w:ascii="Arial" w:hAnsi="Arial" w:cs="Arial"/>
          <w:b/>
          <w:bCs/>
          <w:sz w:val="22"/>
          <w:szCs w:val="22"/>
        </w:rPr>
        <w:t>1</w:t>
      </w:r>
      <w:r w:rsidR="00924B3F" w:rsidRPr="00BB16BF">
        <w:rPr>
          <w:rFonts w:ascii="Arial" w:hAnsi="Arial" w:cs="Arial"/>
          <w:b/>
          <w:bCs/>
          <w:sz w:val="22"/>
          <w:szCs w:val="22"/>
        </w:rPr>
        <w:t>2</w:t>
      </w:r>
      <w:r w:rsidRPr="00BB16BF">
        <w:rPr>
          <w:rFonts w:ascii="Arial" w:hAnsi="Arial" w:cs="Arial"/>
          <w:b/>
          <w:bCs/>
          <w:sz w:val="22"/>
          <w:szCs w:val="22"/>
        </w:rPr>
        <w:t xml:space="preserve"> </w:t>
      </w:r>
      <w:r w:rsidR="00924B3F" w:rsidRPr="00BB16BF">
        <w:rPr>
          <w:rFonts w:ascii="Arial" w:hAnsi="Arial" w:cs="Arial"/>
          <w:b/>
          <w:bCs/>
          <w:sz w:val="22"/>
          <w:szCs w:val="22"/>
        </w:rPr>
        <w:tab/>
      </w:r>
      <w:r w:rsidR="006B4D26" w:rsidRPr="00BB16BF">
        <w:rPr>
          <w:rFonts w:ascii="Arial" w:hAnsi="Arial" w:cs="Arial"/>
          <w:b/>
          <w:bCs/>
          <w:sz w:val="22"/>
          <w:szCs w:val="22"/>
        </w:rPr>
        <w:t>DA FRAUDE E DA CORRUPÇÃO</w:t>
      </w:r>
    </w:p>
    <w:p w14:paraId="0B6EF4A0" w14:textId="67EE1DB5" w:rsidR="006B4D26" w:rsidRPr="00BB16BF" w:rsidRDefault="004807C4" w:rsidP="00913122">
      <w:pPr>
        <w:spacing w:before="120" w:after="120"/>
        <w:jc w:val="both"/>
        <w:rPr>
          <w:rFonts w:ascii="Arial" w:hAnsi="Arial" w:cs="Arial"/>
          <w:sz w:val="22"/>
          <w:szCs w:val="22"/>
        </w:rPr>
      </w:pPr>
      <w:r w:rsidRPr="00BB16BF">
        <w:rPr>
          <w:rFonts w:ascii="Arial" w:hAnsi="Arial" w:cs="Arial"/>
          <w:sz w:val="22"/>
          <w:szCs w:val="22"/>
        </w:rPr>
        <w:t>1</w:t>
      </w:r>
      <w:r w:rsidR="00924B3F" w:rsidRPr="00BB16BF">
        <w:rPr>
          <w:rFonts w:ascii="Arial" w:hAnsi="Arial" w:cs="Arial"/>
          <w:sz w:val="22"/>
          <w:szCs w:val="22"/>
        </w:rPr>
        <w:t>2</w:t>
      </w:r>
      <w:r w:rsidRPr="00BB16BF">
        <w:rPr>
          <w:rFonts w:ascii="Arial" w:hAnsi="Arial" w:cs="Arial"/>
          <w:sz w:val="22"/>
          <w:szCs w:val="22"/>
        </w:rPr>
        <w:t xml:space="preserve">.1 </w:t>
      </w:r>
      <w:r w:rsidR="006B4D26" w:rsidRPr="00BB16BF">
        <w:rPr>
          <w:rFonts w:ascii="Arial" w:hAnsi="Arial" w:cs="Arial"/>
          <w:sz w:val="22"/>
          <w:szCs w:val="22"/>
        </w:rPr>
        <w:t>Os licitantes devem observar, o contratado deve observar e fazer observar, por seus fornecedores e subcontratados, se admitida subcontratação, o mais alto padrão de ética durante todo o processo de licitação, de contratação e de execução do objeto contratual.</w:t>
      </w:r>
    </w:p>
    <w:p w14:paraId="3AAB62C3" w14:textId="7294D503" w:rsidR="006B4D26" w:rsidRPr="00BB16BF" w:rsidRDefault="004807C4" w:rsidP="00913122">
      <w:pPr>
        <w:spacing w:before="120" w:after="120"/>
        <w:jc w:val="both"/>
        <w:rPr>
          <w:rFonts w:ascii="Arial" w:hAnsi="Arial" w:cs="Arial"/>
          <w:sz w:val="22"/>
          <w:szCs w:val="22"/>
        </w:rPr>
      </w:pPr>
      <w:r w:rsidRPr="00BB16BF">
        <w:rPr>
          <w:rFonts w:ascii="Arial" w:hAnsi="Arial" w:cs="Arial"/>
          <w:sz w:val="22"/>
          <w:szCs w:val="22"/>
        </w:rPr>
        <w:t>1</w:t>
      </w:r>
      <w:r w:rsidR="00924B3F" w:rsidRPr="00BB16BF">
        <w:rPr>
          <w:rFonts w:ascii="Arial" w:hAnsi="Arial" w:cs="Arial"/>
          <w:sz w:val="22"/>
          <w:szCs w:val="22"/>
        </w:rPr>
        <w:t>2</w:t>
      </w:r>
      <w:r w:rsidRPr="00BB16BF">
        <w:rPr>
          <w:rFonts w:ascii="Arial" w:hAnsi="Arial" w:cs="Arial"/>
          <w:sz w:val="22"/>
          <w:szCs w:val="22"/>
        </w:rPr>
        <w:t xml:space="preserve">.2 </w:t>
      </w:r>
      <w:r w:rsidR="006B4D26" w:rsidRPr="00BB16BF">
        <w:rPr>
          <w:rFonts w:ascii="Arial" w:hAnsi="Arial" w:cs="Arial"/>
          <w:sz w:val="22"/>
          <w:szCs w:val="22"/>
        </w:rPr>
        <w:t>Para os propósitos deste item, definem-se as seguintes práticas:</w:t>
      </w:r>
    </w:p>
    <w:p w14:paraId="5BF89500" w14:textId="3228E769" w:rsidR="006B4D26" w:rsidRPr="00BB16BF" w:rsidRDefault="004807C4" w:rsidP="00913122">
      <w:pPr>
        <w:spacing w:before="120" w:after="120"/>
        <w:jc w:val="both"/>
        <w:rPr>
          <w:rFonts w:ascii="Arial" w:hAnsi="Arial" w:cs="Arial"/>
          <w:sz w:val="22"/>
          <w:szCs w:val="22"/>
        </w:rPr>
      </w:pPr>
      <w:r w:rsidRPr="00BB16BF">
        <w:rPr>
          <w:rFonts w:ascii="Arial" w:hAnsi="Arial" w:cs="Arial"/>
          <w:sz w:val="22"/>
          <w:szCs w:val="22"/>
        </w:rPr>
        <w:t>1</w:t>
      </w:r>
      <w:r w:rsidR="00924B3F" w:rsidRPr="00BB16BF">
        <w:rPr>
          <w:rFonts w:ascii="Arial" w:hAnsi="Arial" w:cs="Arial"/>
          <w:sz w:val="22"/>
          <w:szCs w:val="22"/>
        </w:rPr>
        <w:t>2</w:t>
      </w:r>
      <w:r w:rsidRPr="00BB16BF">
        <w:rPr>
          <w:rFonts w:ascii="Arial" w:hAnsi="Arial" w:cs="Arial"/>
          <w:sz w:val="22"/>
          <w:szCs w:val="22"/>
        </w:rPr>
        <w:t xml:space="preserve">.2.1 </w:t>
      </w:r>
      <w:r w:rsidR="006B4D26" w:rsidRPr="00BB16BF">
        <w:rPr>
          <w:rFonts w:ascii="Arial" w:hAnsi="Arial" w:cs="Arial"/>
          <w:sz w:val="22"/>
          <w:szCs w:val="22"/>
        </w:rPr>
        <w:t>“Prática corrupta”: oferecer, dar, receber ou solicitar, direta ou indiretamente, qualquer vantagem com o objetivo de influenciar a ação de servidor público no processo de licitação ou na execução do contrato</w:t>
      </w:r>
    </w:p>
    <w:p w14:paraId="6A7909BF" w14:textId="1D10DB1D" w:rsidR="006B4D26" w:rsidRPr="00BB16BF" w:rsidRDefault="004807C4" w:rsidP="00913122">
      <w:pPr>
        <w:spacing w:before="120" w:after="120"/>
        <w:jc w:val="both"/>
        <w:rPr>
          <w:rFonts w:ascii="Arial" w:hAnsi="Arial" w:cs="Arial"/>
          <w:sz w:val="22"/>
          <w:szCs w:val="22"/>
        </w:rPr>
      </w:pPr>
      <w:r w:rsidRPr="00BB16BF">
        <w:rPr>
          <w:rFonts w:ascii="Arial" w:hAnsi="Arial" w:cs="Arial"/>
          <w:sz w:val="22"/>
          <w:szCs w:val="22"/>
        </w:rPr>
        <w:t>1</w:t>
      </w:r>
      <w:r w:rsidR="00924B3F" w:rsidRPr="00BB16BF">
        <w:rPr>
          <w:rFonts w:ascii="Arial" w:hAnsi="Arial" w:cs="Arial"/>
          <w:sz w:val="22"/>
          <w:szCs w:val="22"/>
        </w:rPr>
        <w:t>2</w:t>
      </w:r>
      <w:r w:rsidRPr="00BB16BF">
        <w:rPr>
          <w:rFonts w:ascii="Arial" w:hAnsi="Arial" w:cs="Arial"/>
          <w:sz w:val="22"/>
          <w:szCs w:val="22"/>
        </w:rPr>
        <w:t xml:space="preserve">.2.2 </w:t>
      </w:r>
      <w:r w:rsidR="006B4D26" w:rsidRPr="00BB16BF">
        <w:rPr>
          <w:rFonts w:ascii="Arial" w:hAnsi="Arial" w:cs="Arial"/>
          <w:sz w:val="22"/>
          <w:szCs w:val="22"/>
        </w:rPr>
        <w:t>“Prática fraudulenta”: a falsificação ou omissão dos fatos, com o objetivo de influenciar o processo de licitação ou de execução de contrato</w:t>
      </w:r>
    </w:p>
    <w:p w14:paraId="4077E20B" w14:textId="239AD51D" w:rsidR="006B4D26" w:rsidRPr="00BB16BF" w:rsidRDefault="004807C4" w:rsidP="00913122">
      <w:pPr>
        <w:spacing w:before="120" w:after="120"/>
        <w:jc w:val="both"/>
        <w:rPr>
          <w:rFonts w:ascii="Arial" w:hAnsi="Arial" w:cs="Arial"/>
          <w:sz w:val="22"/>
          <w:szCs w:val="22"/>
        </w:rPr>
      </w:pPr>
      <w:r w:rsidRPr="00BB16BF">
        <w:rPr>
          <w:rFonts w:ascii="Arial" w:hAnsi="Arial" w:cs="Arial"/>
          <w:sz w:val="22"/>
          <w:szCs w:val="22"/>
        </w:rPr>
        <w:t>1</w:t>
      </w:r>
      <w:r w:rsidR="00924B3F" w:rsidRPr="00BB16BF">
        <w:rPr>
          <w:rFonts w:ascii="Arial" w:hAnsi="Arial" w:cs="Arial"/>
          <w:sz w:val="22"/>
          <w:szCs w:val="22"/>
        </w:rPr>
        <w:t>2</w:t>
      </w:r>
      <w:r w:rsidRPr="00BB16BF">
        <w:rPr>
          <w:rFonts w:ascii="Arial" w:hAnsi="Arial" w:cs="Arial"/>
          <w:sz w:val="22"/>
          <w:szCs w:val="22"/>
        </w:rPr>
        <w:t xml:space="preserve">.2.3 </w:t>
      </w:r>
      <w:r w:rsidR="006B4D26" w:rsidRPr="00BB16BF">
        <w:rPr>
          <w:rFonts w:ascii="Arial" w:hAnsi="Arial" w:cs="Arial"/>
          <w:sz w:val="22"/>
          <w:szCs w:val="22"/>
        </w:rPr>
        <w:t>“Prática colusiva”: esquematizar ou estabelecer um acordo entre dois ou mais licitantes, com ou sem o conhecimento de representantes ou prepostos do órgão licitador, visando estabelecer preços em níveis artificias e não-competitivos</w:t>
      </w:r>
    </w:p>
    <w:p w14:paraId="52278AEC" w14:textId="29E3DAB7" w:rsidR="006B4D26" w:rsidRPr="00BB16BF" w:rsidRDefault="004807C4" w:rsidP="00913122">
      <w:pPr>
        <w:spacing w:before="120" w:after="120"/>
        <w:jc w:val="both"/>
        <w:rPr>
          <w:rFonts w:ascii="Arial" w:hAnsi="Arial" w:cs="Arial"/>
          <w:sz w:val="22"/>
          <w:szCs w:val="22"/>
        </w:rPr>
      </w:pPr>
      <w:r w:rsidRPr="00BB16BF">
        <w:rPr>
          <w:rFonts w:ascii="Arial" w:hAnsi="Arial" w:cs="Arial"/>
          <w:sz w:val="22"/>
          <w:szCs w:val="22"/>
        </w:rPr>
        <w:t>1</w:t>
      </w:r>
      <w:r w:rsidR="00924B3F" w:rsidRPr="00BB16BF">
        <w:rPr>
          <w:rFonts w:ascii="Arial" w:hAnsi="Arial" w:cs="Arial"/>
          <w:sz w:val="22"/>
          <w:szCs w:val="22"/>
        </w:rPr>
        <w:t>2</w:t>
      </w:r>
      <w:r w:rsidRPr="00BB16BF">
        <w:rPr>
          <w:rFonts w:ascii="Arial" w:hAnsi="Arial" w:cs="Arial"/>
          <w:sz w:val="22"/>
          <w:szCs w:val="22"/>
        </w:rPr>
        <w:t xml:space="preserve">.2.4 </w:t>
      </w:r>
      <w:r w:rsidR="006B4D26" w:rsidRPr="00BB16BF">
        <w:rPr>
          <w:rFonts w:ascii="Arial" w:hAnsi="Arial" w:cs="Arial"/>
          <w:sz w:val="22"/>
          <w:szCs w:val="22"/>
        </w:rPr>
        <w:t>“Prática coercitiva”: causar danos ou ameaçar causar dano, direta ou indiretamente, às pessoas ou sua propriedade, visando influenciar sua participação em processo licitatório ou afetar a execução do contrato</w:t>
      </w:r>
    </w:p>
    <w:p w14:paraId="52097226" w14:textId="34419B9C" w:rsidR="006B4D26" w:rsidRPr="00BB16BF" w:rsidRDefault="004807C4" w:rsidP="00913122">
      <w:pPr>
        <w:spacing w:before="120" w:after="120"/>
        <w:jc w:val="both"/>
        <w:rPr>
          <w:rFonts w:ascii="Arial" w:hAnsi="Arial" w:cs="Arial"/>
          <w:sz w:val="22"/>
          <w:szCs w:val="22"/>
        </w:rPr>
      </w:pPr>
      <w:r w:rsidRPr="00BB16BF">
        <w:rPr>
          <w:rFonts w:ascii="Arial" w:hAnsi="Arial" w:cs="Arial"/>
          <w:sz w:val="22"/>
          <w:szCs w:val="22"/>
        </w:rPr>
        <w:t>1</w:t>
      </w:r>
      <w:r w:rsidR="00924B3F" w:rsidRPr="00BB16BF">
        <w:rPr>
          <w:rFonts w:ascii="Arial" w:hAnsi="Arial" w:cs="Arial"/>
          <w:sz w:val="22"/>
          <w:szCs w:val="22"/>
        </w:rPr>
        <w:t>2</w:t>
      </w:r>
      <w:r w:rsidRPr="00BB16BF">
        <w:rPr>
          <w:rFonts w:ascii="Arial" w:hAnsi="Arial" w:cs="Arial"/>
          <w:sz w:val="22"/>
          <w:szCs w:val="22"/>
        </w:rPr>
        <w:t xml:space="preserve">.2.5 </w:t>
      </w:r>
      <w:r w:rsidR="006B4D26" w:rsidRPr="00BB16BF">
        <w:rPr>
          <w:rFonts w:ascii="Arial" w:hAnsi="Arial" w:cs="Arial"/>
          <w:sz w:val="22"/>
          <w:szCs w:val="22"/>
        </w:rPr>
        <w:t>“Prática obstrutiva”:</w:t>
      </w:r>
    </w:p>
    <w:p w14:paraId="4F6D03A8" w14:textId="013E1724" w:rsidR="006B4D26" w:rsidRPr="00BB16BF" w:rsidRDefault="004807C4" w:rsidP="00913122">
      <w:pPr>
        <w:spacing w:before="120" w:after="120"/>
        <w:jc w:val="both"/>
        <w:rPr>
          <w:rFonts w:ascii="Arial" w:hAnsi="Arial" w:cs="Arial"/>
          <w:sz w:val="22"/>
          <w:szCs w:val="22"/>
        </w:rPr>
      </w:pPr>
      <w:r w:rsidRPr="00BB16BF">
        <w:rPr>
          <w:rFonts w:ascii="Arial" w:hAnsi="Arial" w:cs="Arial"/>
          <w:sz w:val="22"/>
          <w:szCs w:val="22"/>
        </w:rPr>
        <w:t xml:space="preserve">a) </w:t>
      </w:r>
      <w:r w:rsidR="006B4D26" w:rsidRPr="00BB16BF">
        <w:rPr>
          <w:rFonts w:ascii="Arial" w:hAnsi="Arial" w:cs="Arial"/>
          <w:sz w:val="22"/>
          <w:szCs w:val="22"/>
        </w:rPr>
        <w:t>Destruir, falsificar, alterar ou ocultar provas em inspeções ou fazer declarações falsas aos representantes do organismo financeiro multilateral, com o objetivo de impedir materialmente a apuração de alegações de prática prevista, deste Edital; e,</w:t>
      </w:r>
    </w:p>
    <w:p w14:paraId="304695FB" w14:textId="15F8BC9A" w:rsidR="006B4D26" w:rsidRPr="00BB16BF" w:rsidRDefault="004807C4" w:rsidP="00913122">
      <w:pPr>
        <w:spacing w:before="120" w:after="120"/>
        <w:jc w:val="both"/>
        <w:rPr>
          <w:rFonts w:ascii="Arial" w:hAnsi="Arial" w:cs="Arial"/>
          <w:sz w:val="22"/>
          <w:szCs w:val="22"/>
        </w:rPr>
      </w:pPr>
      <w:r w:rsidRPr="00BB16BF">
        <w:rPr>
          <w:rFonts w:ascii="Arial" w:hAnsi="Arial" w:cs="Arial"/>
          <w:sz w:val="22"/>
          <w:szCs w:val="22"/>
        </w:rPr>
        <w:t xml:space="preserve">b) </w:t>
      </w:r>
      <w:r w:rsidR="006B4D26" w:rsidRPr="00BB16BF">
        <w:rPr>
          <w:rFonts w:ascii="Arial" w:hAnsi="Arial" w:cs="Arial"/>
          <w:sz w:val="22"/>
          <w:szCs w:val="22"/>
        </w:rPr>
        <w:t>Atos cuja intenção seja impedir materialmente o exercício do direito de o organismo financeiro multilateral promover inspeção.</w:t>
      </w:r>
    </w:p>
    <w:p w14:paraId="286EEB7E" w14:textId="77777777" w:rsidR="009E60BC" w:rsidRPr="00BB16BF" w:rsidRDefault="009E60BC" w:rsidP="00913122">
      <w:pPr>
        <w:spacing w:before="120" w:after="120"/>
        <w:jc w:val="both"/>
        <w:rPr>
          <w:rFonts w:ascii="Arial" w:hAnsi="Arial" w:cs="Arial"/>
          <w:sz w:val="22"/>
          <w:szCs w:val="22"/>
        </w:rPr>
      </w:pPr>
    </w:p>
    <w:p w14:paraId="625A1E85" w14:textId="1D50E10E" w:rsidR="00924B3F" w:rsidRPr="00760EF0" w:rsidRDefault="00924B3F">
      <w:pPr>
        <w:pStyle w:val="PargrafodaLista"/>
        <w:numPr>
          <w:ilvl w:val="0"/>
          <w:numId w:val="14"/>
        </w:numPr>
        <w:spacing w:before="120" w:after="120"/>
        <w:ind w:left="567" w:hanging="567"/>
        <w:jc w:val="both"/>
        <w:rPr>
          <w:rFonts w:ascii="Arial" w:hAnsi="Arial" w:cs="Arial"/>
          <w:b/>
          <w:bCs/>
          <w:sz w:val="22"/>
          <w:szCs w:val="22"/>
        </w:rPr>
      </w:pPr>
      <w:r w:rsidRPr="00760EF0">
        <w:rPr>
          <w:rFonts w:ascii="Arial" w:hAnsi="Arial" w:cs="Arial"/>
          <w:b/>
          <w:bCs/>
          <w:sz w:val="22"/>
          <w:szCs w:val="22"/>
        </w:rPr>
        <w:t>DA CONTRATAÇÃO</w:t>
      </w:r>
    </w:p>
    <w:p w14:paraId="464C0F23" w14:textId="7FC0E6EA" w:rsidR="00924B3F" w:rsidRPr="00BB16BF" w:rsidRDefault="00924B3F" w:rsidP="00760EF0">
      <w:pPr>
        <w:pStyle w:val="Nivel2"/>
        <w:numPr>
          <w:ilvl w:val="0"/>
          <w:numId w:val="0"/>
        </w:numPr>
        <w:tabs>
          <w:tab w:val="left" w:pos="284"/>
        </w:tabs>
        <w:spacing w:line="240" w:lineRule="auto"/>
        <w:rPr>
          <w:color w:val="auto"/>
          <w:sz w:val="22"/>
          <w:szCs w:val="22"/>
        </w:rPr>
      </w:pPr>
      <w:r w:rsidRPr="00BB16BF">
        <w:rPr>
          <w:rFonts w:eastAsia="Arial"/>
          <w:sz w:val="22"/>
          <w:szCs w:val="22"/>
        </w:rPr>
        <w:t>1</w:t>
      </w:r>
      <w:r w:rsidR="00760EF0">
        <w:rPr>
          <w:rFonts w:eastAsia="Arial"/>
          <w:sz w:val="22"/>
          <w:szCs w:val="22"/>
        </w:rPr>
        <w:t>3</w:t>
      </w:r>
      <w:r w:rsidRPr="00BB16BF">
        <w:rPr>
          <w:rFonts w:eastAsia="Arial"/>
          <w:sz w:val="22"/>
          <w:szCs w:val="22"/>
        </w:rPr>
        <w:t>.1 Após a homologação e adjudicação, caso se conclua pela contratação, será firmado Termo de Contrato ou emitido instrumento equivalente</w:t>
      </w:r>
      <w:r w:rsidRPr="00BB16BF">
        <w:rPr>
          <w:spacing w:val="-2"/>
          <w:sz w:val="22"/>
          <w:szCs w:val="22"/>
        </w:rPr>
        <w:t>, ou Ata de Registro de Preços.</w:t>
      </w:r>
    </w:p>
    <w:p w14:paraId="6EED81E3" w14:textId="1FF83E21" w:rsidR="00924B3F" w:rsidRPr="00BB16BF" w:rsidRDefault="00924B3F">
      <w:pPr>
        <w:pStyle w:val="Nivel2"/>
        <w:numPr>
          <w:ilvl w:val="1"/>
          <w:numId w:val="14"/>
        </w:numPr>
        <w:tabs>
          <w:tab w:val="left" w:pos="284"/>
          <w:tab w:val="left" w:pos="567"/>
        </w:tabs>
        <w:spacing w:line="240" w:lineRule="auto"/>
        <w:ind w:left="0" w:firstLine="0"/>
        <w:rPr>
          <w:color w:val="auto"/>
          <w:sz w:val="22"/>
          <w:szCs w:val="22"/>
        </w:rPr>
      </w:pPr>
      <w:r w:rsidRPr="00BB16BF">
        <w:rPr>
          <w:rFonts w:eastAsia="Arial"/>
          <w:sz w:val="22"/>
          <w:szCs w:val="22"/>
        </w:rPr>
        <w:t>O adjudicatário terá o prazo de 5 dias úteis, contados a partir da data de sua convocação, para assinar o instrumento obrigacional indicado no subitem anterior, sob pena de decadência do direito, sem prejuízo das sanções previstas neste Aviso de Contratação Direta.</w:t>
      </w:r>
    </w:p>
    <w:p w14:paraId="289CC8F1" w14:textId="13375F29" w:rsidR="00924B3F" w:rsidRPr="00BB16BF" w:rsidRDefault="00924B3F">
      <w:pPr>
        <w:pStyle w:val="Nivel2"/>
        <w:numPr>
          <w:ilvl w:val="1"/>
          <w:numId w:val="14"/>
        </w:numPr>
        <w:tabs>
          <w:tab w:val="left" w:pos="284"/>
          <w:tab w:val="left" w:pos="567"/>
        </w:tabs>
        <w:spacing w:line="240" w:lineRule="auto"/>
        <w:ind w:left="0" w:firstLine="0"/>
        <w:rPr>
          <w:color w:val="auto"/>
          <w:sz w:val="22"/>
          <w:szCs w:val="22"/>
        </w:rPr>
      </w:pPr>
      <w:r w:rsidRPr="00BB16BF">
        <w:rPr>
          <w:rFonts w:eastAsia="Arial"/>
          <w:sz w:val="22"/>
          <w:szCs w:val="22"/>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21D5998C" w14:textId="77777777" w:rsidR="00924B3F" w:rsidRPr="00BB16BF" w:rsidRDefault="00924B3F">
      <w:pPr>
        <w:pStyle w:val="Nivel2"/>
        <w:numPr>
          <w:ilvl w:val="1"/>
          <w:numId w:val="14"/>
        </w:numPr>
        <w:tabs>
          <w:tab w:val="left" w:pos="567"/>
        </w:tabs>
        <w:spacing w:line="240" w:lineRule="auto"/>
        <w:ind w:left="0" w:firstLine="0"/>
        <w:rPr>
          <w:color w:val="auto"/>
          <w:sz w:val="22"/>
          <w:szCs w:val="22"/>
        </w:rPr>
      </w:pPr>
      <w:r w:rsidRPr="00BB16BF">
        <w:rPr>
          <w:color w:val="auto"/>
          <w:sz w:val="22"/>
          <w:szCs w:val="22"/>
        </w:rPr>
        <w:t>A recusa injustificada do adjudicatário em assinar o contrato ou em aceitar ou retirar o instrumento equivalente no prazo estabelecido pela Administração caracterizará o descumprimento total da obrigação assumida devendo ser penalizado em até 5% do valor do contrato além de outras sanções legalmente estabelecidas além da imediata perda da garantia de proposta em favor do órgão ou entidade licitante.</w:t>
      </w:r>
    </w:p>
    <w:p w14:paraId="09D52CD6" w14:textId="11BDD4AA" w:rsidR="00924B3F" w:rsidRPr="00C93D3B" w:rsidRDefault="00924B3F">
      <w:pPr>
        <w:pStyle w:val="Nivel2"/>
        <w:numPr>
          <w:ilvl w:val="1"/>
          <w:numId w:val="14"/>
        </w:numPr>
        <w:tabs>
          <w:tab w:val="left" w:pos="567"/>
        </w:tabs>
        <w:spacing w:line="240" w:lineRule="auto"/>
        <w:ind w:left="0" w:hanging="11"/>
        <w:rPr>
          <w:color w:val="auto"/>
          <w:sz w:val="22"/>
          <w:szCs w:val="22"/>
        </w:rPr>
      </w:pPr>
      <w:r w:rsidRPr="00BB16BF">
        <w:rPr>
          <w:rFonts w:eastAsia="Arial"/>
          <w:sz w:val="22"/>
          <w:szCs w:val="22"/>
        </w:rPr>
        <w:t xml:space="preserve">Os prazos a que se referem os itens </w:t>
      </w:r>
      <w:r w:rsidR="004A24CE">
        <w:rPr>
          <w:rFonts w:eastAsia="Arial"/>
          <w:sz w:val="22"/>
          <w:szCs w:val="22"/>
        </w:rPr>
        <w:t>13.2</w:t>
      </w:r>
      <w:r w:rsidRPr="00BB16BF">
        <w:rPr>
          <w:rFonts w:eastAsia="Arial"/>
          <w:sz w:val="22"/>
          <w:szCs w:val="22"/>
        </w:rPr>
        <w:t xml:space="preserve"> e </w:t>
      </w:r>
      <w:r w:rsidR="004A24CE">
        <w:rPr>
          <w:rFonts w:eastAsia="Arial"/>
          <w:sz w:val="22"/>
          <w:szCs w:val="22"/>
        </w:rPr>
        <w:t>13.3</w:t>
      </w:r>
      <w:r w:rsidRPr="00BB16BF">
        <w:rPr>
          <w:rFonts w:eastAsia="Arial"/>
          <w:sz w:val="22"/>
          <w:szCs w:val="22"/>
        </w:rPr>
        <w:t xml:space="preserve"> poderão ser prorrogados, por igual período, por solicitação justificada do adjudicatário e aceita pela Administração.</w:t>
      </w:r>
    </w:p>
    <w:p w14:paraId="4FE76FF6" w14:textId="16ABA7C6" w:rsidR="00C93D3B" w:rsidRPr="00C93D3B" w:rsidRDefault="00C93D3B">
      <w:pPr>
        <w:pStyle w:val="Nivel2"/>
        <w:numPr>
          <w:ilvl w:val="1"/>
          <w:numId w:val="14"/>
        </w:numPr>
        <w:tabs>
          <w:tab w:val="left" w:pos="567"/>
        </w:tabs>
        <w:ind w:left="0" w:hanging="11"/>
        <w:rPr>
          <w:sz w:val="22"/>
          <w:szCs w:val="22"/>
        </w:rPr>
      </w:pPr>
      <w:r w:rsidRPr="00C93D3B">
        <w:rPr>
          <w:sz w:val="22"/>
          <w:szCs w:val="22"/>
        </w:rPr>
        <w:t>Considerar-se-á como data inicial para contagem do prazo, o primeiro dia útil seguinte:</w:t>
      </w:r>
    </w:p>
    <w:p w14:paraId="7CBF1BF6" w14:textId="77777777" w:rsidR="00C93D3B" w:rsidRPr="00C93D3B" w:rsidRDefault="00C93D3B" w:rsidP="00C93D3B">
      <w:pPr>
        <w:pStyle w:val="Nivel2"/>
        <w:numPr>
          <w:ilvl w:val="0"/>
          <w:numId w:val="0"/>
        </w:numPr>
        <w:tabs>
          <w:tab w:val="left" w:pos="567"/>
        </w:tabs>
        <w:rPr>
          <w:sz w:val="22"/>
          <w:szCs w:val="22"/>
        </w:rPr>
      </w:pPr>
      <w:r w:rsidRPr="00C93D3B">
        <w:rPr>
          <w:sz w:val="22"/>
          <w:szCs w:val="22"/>
        </w:rPr>
        <w:lastRenderedPageBreak/>
        <w:t xml:space="preserve">i) à data indicada no AR; </w:t>
      </w:r>
    </w:p>
    <w:p w14:paraId="4AA0A646" w14:textId="77777777" w:rsidR="00C93D3B" w:rsidRPr="00C93D3B" w:rsidRDefault="00C93D3B" w:rsidP="00C93D3B">
      <w:pPr>
        <w:pStyle w:val="Nivel2"/>
        <w:numPr>
          <w:ilvl w:val="0"/>
          <w:numId w:val="0"/>
        </w:numPr>
        <w:tabs>
          <w:tab w:val="left" w:pos="567"/>
        </w:tabs>
        <w:rPr>
          <w:sz w:val="22"/>
          <w:szCs w:val="22"/>
        </w:rPr>
      </w:pPr>
      <w:r w:rsidRPr="00C93D3B">
        <w:rPr>
          <w:sz w:val="22"/>
          <w:szCs w:val="22"/>
        </w:rPr>
        <w:t xml:space="preserve">ii) à data de encaminhamento do e-mail; e, </w:t>
      </w:r>
    </w:p>
    <w:p w14:paraId="1017B9A7" w14:textId="77777777" w:rsidR="00C93D3B" w:rsidRPr="00C93D3B" w:rsidRDefault="00C93D3B" w:rsidP="00C93D3B">
      <w:pPr>
        <w:pStyle w:val="Nivel2"/>
        <w:numPr>
          <w:ilvl w:val="0"/>
          <w:numId w:val="0"/>
        </w:numPr>
        <w:rPr>
          <w:sz w:val="22"/>
          <w:szCs w:val="22"/>
        </w:rPr>
      </w:pPr>
      <w:r w:rsidRPr="00C93D3B">
        <w:rPr>
          <w:sz w:val="22"/>
          <w:szCs w:val="22"/>
        </w:rPr>
        <w:t>iii) à data de disponibilização do acesso ao sistema de processo eletrônico.</w:t>
      </w:r>
    </w:p>
    <w:p w14:paraId="5225D67F" w14:textId="77777777" w:rsidR="00924B3F" w:rsidRPr="00BB16BF" w:rsidRDefault="00924B3F">
      <w:pPr>
        <w:pStyle w:val="Nivel2"/>
        <w:numPr>
          <w:ilvl w:val="1"/>
          <w:numId w:val="14"/>
        </w:numPr>
        <w:tabs>
          <w:tab w:val="left" w:pos="567"/>
        </w:tabs>
        <w:spacing w:line="240" w:lineRule="auto"/>
        <w:ind w:left="0" w:hanging="11"/>
        <w:rPr>
          <w:color w:val="auto"/>
          <w:sz w:val="22"/>
          <w:szCs w:val="22"/>
        </w:rPr>
      </w:pPr>
      <w:r w:rsidRPr="00BB16BF">
        <w:rPr>
          <w:rFonts w:eastAsia="Arial"/>
          <w:sz w:val="22"/>
          <w:szCs w:val="22"/>
        </w:rPr>
        <w:t>O Aceite da Nota de Empenho ou do instrumento equivalente, emitida ao fornecedor adjudicado, implica o reconhecimento de que:</w:t>
      </w:r>
    </w:p>
    <w:p w14:paraId="10A2AE4A" w14:textId="77777777" w:rsidR="00924B3F" w:rsidRPr="00BB16BF" w:rsidRDefault="00924B3F">
      <w:pPr>
        <w:numPr>
          <w:ilvl w:val="2"/>
          <w:numId w:val="14"/>
        </w:numPr>
        <w:tabs>
          <w:tab w:val="left" w:pos="567"/>
        </w:tabs>
        <w:spacing w:before="120" w:after="120"/>
        <w:ind w:left="0" w:hanging="11"/>
        <w:jc w:val="both"/>
        <w:rPr>
          <w:rFonts w:ascii="Arial" w:eastAsia="Arial" w:hAnsi="Arial" w:cs="Arial"/>
          <w:sz w:val="22"/>
          <w:szCs w:val="22"/>
        </w:rPr>
      </w:pPr>
      <w:r w:rsidRPr="00BB16BF">
        <w:rPr>
          <w:rFonts w:ascii="Arial" w:eastAsia="Arial" w:hAnsi="Arial" w:cs="Arial"/>
          <w:sz w:val="22"/>
          <w:szCs w:val="22"/>
        </w:rPr>
        <w:t xml:space="preserve">referida Nota está substituindo o contrato, aplicando-se à relação de negócios ali estabelecida as disposições da </w:t>
      </w:r>
      <w:hyperlink r:id="rId38" w:history="1">
        <w:r w:rsidRPr="00BB16BF">
          <w:rPr>
            <w:rFonts w:ascii="Arial" w:eastAsia="Arial" w:hAnsi="Arial" w:cs="Arial"/>
            <w:sz w:val="22"/>
            <w:szCs w:val="22"/>
          </w:rPr>
          <w:t>Lei nº 14.133, de 2021</w:t>
        </w:r>
      </w:hyperlink>
      <w:r w:rsidRPr="00BB16BF">
        <w:rPr>
          <w:rFonts w:ascii="Arial" w:eastAsia="Arial" w:hAnsi="Arial" w:cs="Arial"/>
          <w:sz w:val="22"/>
          <w:szCs w:val="22"/>
        </w:rPr>
        <w:t>;</w:t>
      </w:r>
    </w:p>
    <w:p w14:paraId="4C0512CA" w14:textId="77777777" w:rsidR="00924B3F" w:rsidRPr="00BB16BF" w:rsidRDefault="00924B3F">
      <w:pPr>
        <w:numPr>
          <w:ilvl w:val="2"/>
          <w:numId w:val="14"/>
        </w:numPr>
        <w:tabs>
          <w:tab w:val="left" w:pos="567"/>
        </w:tabs>
        <w:spacing w:before="120" w:after="120"/>
        <w:ind w:left="0" w:hanging="11"/>
        <w:jc w:val="both"/>
        <w:rPr>
          <w:rFonts w:ascii="Arial" w:eastAsia="Arial" w:hAnsi="Arial" w:cs="Arial"/>
          <w:sz w:val="22"/>
          <w:szCs w:val="22"/>
        </w:rPr>
      </w:pPr>
      <w:r w:rsidRPr="00BB16BF">
        <w:rPr>
          <w:rFonts w:ascii="Arial" w:eastAsia="Arial" w:hAnsi="Arial" w:cs="Arial"/>
          <w:sz w:val="22"/>
          <w:szCs w:val="22"/>
        </w:rPr>
        <w:t>a contratada se vincula à sua proposta e às previsões contidas no Aviso de Contratação Direta e seus anexos; e,</w:t>
      </w:r>
    </w:p>
    <w:p w14:paraId="79AEBB47" w14:textId="77777777" w:rsidR="00924B3F" w:rsidRPr="00BB16BF" w:rsidRDefault="00924B3F">
      <w:pPr>
        <w:numPr>
          <w:ilvl w:val="2"/>
          <w:numId w:val="14"/>
        </w:numPr>
        <w:tabs>
          <w:tab w:val="left" w:pos="567"/>
        </w:tabs>
        <w:spacing w:before="120" w:after="120"/>
        <w:ind w:left="0" w:hanging="11"/>
        <w:jc w:val="both"/>
        <w:rPr>
          <w:rFonts w:ascii="Arial" w:eastAsia="Arial" w:hAnsi="Arial" w:cs="Arial"/>
          <w:sz w:val="22"/>
          <w:szCs w:val="22"/>
        </w:rPr>
      </w:pPr>
      <w:r w:rsidRPr="00BB16BF">
        <w:rPr>
          <w:rFonts w:ascii="Arial" w:eastAsia="Arial" w:hAnsi="Arial" w:cs="Arial"/>
          <w:sz w:val="22"/>
          <w:szCs w:val="22"/>
        </w:rPr>
        <w:t xml:space="preserve">a contratada reconhece que as hipóteses de rescisão são aquelas previstas nos </w:t>
      </w:r>
      <w:hyperlink r:id="rId39" w:anchor="art137" w:history="1">
        <w:r w:rsidRPr="00BB16BF">
          <w:rPr>
            <w:rStyle w:val="Hyperlink"/>
            <w:rFonts w:ascii="Arial" w:eastAsia="Arial" w:hAnsi="Arial" w:cs="Arial"/>
            <w:color w:val="auto"/>
            <w:sz w:val="22"/>
            <w:szCs w:val="22"/>
            <w:u w:val="none"/>
          </w:rPr>
          <w:t>artigos 137 e 138 da Lei nº 14.133, de 2021</w:t>
        </w:r>
      </w:hyperlink>
      <w:r w:rsidRPr="00BB16BF">
        <w:rPr>
          <w:rFonts w:ascii="Arial" w:eastAsia="Arial" w:hAnsi="Arial" w:cs="Arial"/>
          <w:sz w:val="22"/>
          <w:szCs w:val="22"/>
        </w:rPr>
        <w:t xml:space="preserve"> e reconhece os direitos da Administração previstos nos </w:t>
      </w:r>
      <w:hyperlink r:id="rId40" w:anchor="art137" w:history="1">
        <w:r w:rsidRPr="00BB16BF">
          <w:rPr>
            <w:rStyle w:val="Hyperlink"/>
            <w:rFonts w:ascii="Arial" w:eastAsia="Arial" w:hAnsi="Arial" w:cs="Arial"/>
            <w:color w:val="auto"/>
            <w:sz w:val="22"/>
            <w:szCs w:val="22"/>
            <w:u w:val="none"/>
          </w:rPr>
          <w:t>artigos 137 a 139 da mesma Lei</w:t>
        </w:r>
      </w:hyperlink>
      <w:r w:rsidRPr="00BB16BF">
        <w:rPr>
          <w:rFonts w:ascii="Arial" w:eastAsia="Arial" w:hAnsi="Arial" w:cs="Arial"/>
          <w:sz w:val="22"/>
          <w:szCs w:val="22"/>
        </w:rPr>
        <w:t>.</w:t>
      </w:r>
    </w:p>
    <w:p w14:paraId="3F538236" w14:textId="77777777" w:rsidR="00924B3F" w:rsidRPr="00BB16BF" w:rsidRDefault="00924B3F">
      <w:pPr>
        <w:pStyle w:val="Nivel2"/>
        <w:numPr>
          <w:ilvl w:val="1"/>
          <w:numId w:val="14"/>
        </w:numPr>
        <w:tabs>
          <w:tab w:val="left" w:pos="567"/>
        </w:tabs>
        <w:spacing w:line="240" w:lineRule="auto"/>
        <w:ind w:left="0" w:hanging="11"/>
        <w:rPr>
          <w:color w:val="auto"/>
          <w:sz w:val="22"/>
          <w:szCs w:val="22"/>
        </w:rPr>
      </w:pPr>
      <w:r w:rsidRPr="00BB16BF">
        <w:rPr>
          <w:rFonts w:eastAsia="Arial"/>
          <w:sz w:val="22"/>
          <w:szCs w:val="22"/>
        </w:rPr>
        <w:t>O prazo de vigência é o estabelecido no Termo de Referência.</w:t>
      </w:r>
    </w:p>
    <w:p w14:paraId="01B72F5B" w14:textId="77777777" w:rsidR="00924B3F" w:rsidRPr="00BB16BF" w:rsidRDefault="00924B3F">
      <w:pPr>
        <w:pStyle w:val="Nivel2"/>
        <w:numPr>
          <w:ilvl w:val="1"/>
          <w:numId w:val="14"/>
        </w:numPr>
        <w:tabs>
          <w:tab w:val="left" w:pos="567"/>
        </w:tabs>
        <w:spacing w:line="240" w:lineRule="auto"/>
        <w:ind w:left="0" w:hanging="11"/>
        <w:rPr>
          <w:color w:val="auto"/>
          <w:sz w:val="22"/>
          <w:szCs w:val="22"/>
        </w:rPr>
      </w:pPr>
      <w:r w:rsidRPr="00BB16BF">
        <w:rPr>
          <w:sz w:val="22"/>
          <w:szCs w:val="22"/>
        </w:rPr>
        <w:t>O contrato de serviços e fornecimentos contínuos poderão ser prorrogados sucessivamente, respeitada a vigência máxima decenal, desde que a autoridade competente ateste que as condições e os preços permanecem vantajosas para a Administração, permitida a negociação com o contratado ou a extinção contratual sem ônus para qualquer das partes.</w:t>
      </w:r>
    </w:p>
    <w:p w14:paraId="6BA07273" w14:textId="77777777" w:rsidR="00924B3F" w:rsidRPr="00BB16BF" w:rsidRDefault="00924B3F">
      <w:pPr>
        <w:pStyle w:val="Nivel2"/>
        <w:numPr>
          <w:ilvl w:val="1"/>
          <w:numId w:val="14"/>
        </w:numPr>
        <w:tabs>
          <w:tab w:val="left" w:pos="567"/>
        </w:tabs>
        <w:spacing w:line="240" w:lineRule="auto"/>
        <w:ind w:left="0" w:hanging="11"/>
        <w:rPr>
          <w:color w:val="auto"/>
          <w:sz w:val="22"/>
          <w:szCs w:val="22"/>
        </w:rPr>
      </w:pPr>
      <w:r w:rsidRPr="00BB16BF">
        <w:rPr>
          <w:sz w:val="22"/>
          <w:szCs w:val="22"/>
        </w:rPr>
        <w:t>O contrato que não se enquadre em contínuo, terá o prazo de vigência prorrogado automaticamente, independentemente de termo aditivo, quando o objeto não for concluído no período firmado acima, ressalvadas as providências cabíveis no caso de culpa do contratado.</w:t>
      </w:r>
    </w:p>
    <w:p w14:paraId="05538F0F" w14:textId="352974B6" w:rsidR="00924B3F" w:rsidRPr="00BB16BF" w:rsidRDefault="00924B3F" w:rsidP="00924B3F">
      <w:pPr>
        <w:pStyle w:val="PargrafodaLista"/>
        <w:tabs>
          <w:tab w:val="left" w:pos="567"/>
        </w:tabs>
        <w:spacing w:before="120" w:after="120"/>
        <w:ind w:left="0"/>
        <w:jc w:val="both"/>
        <w:rPr>
          <w:rFonts w:ascii="Arial" w:eastAsia="Arial" w:hAnsi="Arial" w:cs="Arial"/>
          <w:sz w:val="22"/>
          <w:szCs w:val="22"/>
        </w:rPr>
      </w:pPr>
      <w:r w:rsidRPr="00BB16BF">
        <w:rPr>
          <w:rFonts w:ascii="Arial" w:hAnsi="Arial" w:cs="Arial"/>
          <w:sz w:val="22"/>
          <w:szCs w:val="22"/>
        </w:rPr>
        <w:t>1</w:t>
      </w:r>
      <w:r w:rsidR="00760EF0">
        <w:rPr>
          <w:rFonts w:ascii="Arial" w:hAnsi="Arial" w:cs="Arial"/>
          <w:sz w:val="22"/>
          <w:szCs w:val="22"/>
        </w:rPr>
        <w:t>3</w:t>
      </w:r>
      <w:r w:rsidRPr="00BB16BF">
        <w:rPr>
          <w:rFonts w:ascii="Arial" w:hAnsi="Arial" w:cs="Arial"/>
          <w:sz w:val="22"/>
          <w:szCs w:val="22"/>
        </w:rPr>
        <w:t xml:space="preserve">.10.1 Nos casos de culpa do contratado, </w:t>
      </w:r>
      <w:r w:rsidRPr="00BB16BF">
        <w:rPr>
          <w:rFonts w:ascii="Arial" w:eastAsia="Arial" w:hAnsi="Arial" w:cs="Arial"/>
          <w:sz w:val="22"/>
          <w:szCs w:val="22"/>
        </w:rPr>
        <w:t>ficará ele constituído em mora, sendo-lhe aplicáveis as respectivas sanções administrativas; e poderá a Administração optar pela extinção do contrato.</w:t>
      </w:r>
    </w:p>
    <w:p w14:paraId="71A3DE6E" w14:textId="4FB49504" w:rsidR="00924B3F" w:rsidRPr="00BB16BF" w:rsidRDefault="00924B3F" w:rsidP="00924B3F">
      <w:pPr>
        <w:pStyle w:val="Nivel2"/>
        <w:numPr>
          <w:ilvl w:val="0"/>
          <w:numId w:val="0"/>
        </w:numPr>
        <w:tabs>
          <w:tab w:val="left" w:pos="567"/>
        </w:tabs>
        <w:spacing w:line="240" w:lineRule="auto"/>
        <w:rPr>
          <w:color w:val="auto"/>
          <w:sz w:val="22"/>
          <w:szCs w:val="22"/>
        </w:rPr>
      </w:pPr>
      <w:r w:rsidRPr="00BB16BF">
        <w:rPr>
          <w:rFonts w:eastAsia="Arial"/>
          <w:sz w:val="22"/>
          <w:szCs w:val="22"/>
        </w:rPr>
        <w:t>1</w:t>
      </w:r>
      <w:r w:rsidR="00760EF0">
        <w:rPr>
          <w:rFonts w:eastAsia="Arial"/>
          <w:sz w:val="22"/>
          <w:szCs w:val="22"/>
        </w:rPr>
        <w:t>3</w:t>
      </w:r>
      <w:r w:rsidRPr="00BB16BF">
        <w:rPr>
          <w:rFonts w:eastAsia="Arial"/>
          <w:sz w:val="22"/>
          <w:szCs w:val="22"/>
        </w:rPr>
        <w:t xml:space="preserve">.10.2. </w:t>
      </w:r>
      <w:r w:rsidRPr="00BB16BF">
        <w:rPr>
          <w:sz w:val="22"/>
          <w:szCs w:val="22"/>
        </w:rPr>
        <w:t>Se as obrigações não forem cumpridas no prazo estipulado, a vigência ficará prorrogada até a conclusão do objeto, caso em que deverá a Administração providenciar a readequação do cronograma fixado para o contrato.</w:t>
      </w:r>
    </w:p>
    <w:p w14:paraId="71679B60" w14:textId="7E3045ED" w:rsidR="00924B3F" w:rsidRPr="00BB16BF" w:rsidRDefault="00BB16BF" w:rsidP="00924B3F">
      <w:pPr>
        <w:spacing w:before="120" w:after="120"/>
        <w:jc w:val="both"/>
        <w:rPr>
          <w:rFonts w:ascii="Arial" w:hAnsi="Arial" w:cs="Arial"/>
          <w:b/>
          <w:bCs/>
          <w:sz w:val="22"/>
          <w:szCs w:val="22"/>
        </w:rPr>
      </w:pPr>
      <w:r w:rsidRPr="00BB16BF">
        <w:rPr>
          <w:rFonts w:ascii="Arial" w:hAnsi="Arial" w:cs="Arial"/>
          <w:sz w:val="22"/>
          <w:szCs w:val="22"/>
        </w:rPr>
        <w:t>1</w:t>
      </w:r>
      <w:r w:rsidR="00760EF0">
        <w:rPr>
          <w:rFonts w:ascii="Arial" w:hAnsi="Arial" w:cs="Arial"/>
          <w:sz w:val="22"/>
          <w:szCs w:val="22"/>
        </w:rPr>
        <w:t>3</w:t>
      </w:r>
      <w:r w:rsidRPr="00BB16BF">
        <w:rPr>
          <w:rFonts w:ascii="Arial" w:hAnsi="Arial" w:cs="Arial"/>
          <w:sz w:val="22"/>
          <w:szCs w:val="22"/>
        </w:rPr>
        <w:t xml:space="preserve">.11 </w:t>
      </w:r>
      <w:r w:rsidR="00924B3F" w:rsidRPr="00BB16BF">
        <w:rPr>
          <w:rFonts w:ascii="Arial" w:hAnsi="Arial" w:cs="Arial"/>
          <w:sz w:val="22"/>
          <w:szCs w:val="22"/>
        </w:rPr>
        <w:t>As condições de habilitação e contratação consignadas neste aviso deverão ser mantidas pelo fornecedor durante a vigência do contrato ou ata.</w:t>
      </w:r>
    </w:p>
    <w:p w14:paraId="7B0B12BA" w14:textId="77777777" w:rsidR="00924B3F" w:rsidRDefault="00924B3F" w:rsidP="00913122">
      <w:pPr>
        <w:spacing w:before="120" w:after="120"/>
        <w:jc w:val="both"/>
        <w:rPr>
          <w:rFonts w:ascii="Arial" w:hAnsi="Arial" w:cs="Arial"/>
          <w:b/>
          <w:bCs/>
          <w:sz w:val="22"/>
          <w:szCs w:val="22"/>
        </w:rPr>
      </w:pPr>
    </w:p>
    <w:p w14:paraId="1EF485BE" w14:textId="3651CBFA" w:rsidR="006B4D26" w:rsidRPr="008E6462" w:rsidRDefault="008E6462" w:rsidP="00913122">
      <w:pPr>
        <w:spacing w:before="120" w:after="120"/>
        <w:jc w:val="both"/>
        <w:rPr>
          <w:rFonts w:ascii="Arial" w:hAnsi="Arial" w:cs="Arial"/>
          <w:b/>
          <w:bCs/>
          <w:sz w:val="22"/>
          <w:szCs w:val="22"/>
        </w:rPr>
      </w:pPr>
      <w:r w:rsidRPr="008E6462">
        <w:rPr>
          <w:rFonts w:ascii="Arial" w:hAnsi="Arial" w:cs="Arial"/>
          <w:b/>
          <w:bCs/>
          <w:sz w:val="22"/>
          <w:szCs w:val="22"/>
        </w:rPr>
        <w:t>1</w:t>
      </w:r>
      <w:r w:rsidR="00924B3F">
        <w:rPr>
          <w:rFonts w:ascii="Arial" w:hAnsi="Arial" w:cs="Arial"/>
          <w:b/>
          <w:bCs/>
          <w:sz w:val="22"/>
          <w:szCs w:val="22"/>
        </w:rPr>
        <w:t>4</w:t>
      </w:r>
      <w:r w:rsidRPr="008E6462">
        <w:rPr>
          <w:rFonts w:ascii="Arial" w:hAnsi="Arial" w:cs="Arial"/>
          <w:b/>
          <w:bCs/>
          <w:sz w:val="22"/>
          <w:szCs w:val="22"/>
        </w:rPr>
        <w:t xml:space="preserve"> </w:t>
      </w:r>
      <w:r w:rsidR="00924B3F">
        <w:rPr>
          <w:rFonts w:ascii="Arial" w:hAnsi="Arial" w:cs="Arial"/>
          <w:b/>
          <w:bCs/>
          <w:sz w:val="22"/>
          <w:szCs w:val="22"/>
        </w:rPr>
        <w:tab/>
      </w:r>
      <w:r w:rsidR="006B4D26" w:rsidRPr="008E6462">
        <w:rPr>
          <w:rFonts w:ascii="Arial" w:hAnsi="Arial" w:cs="Arial"/>
          <w:b/>
          <w:bCs/>
          <w:sz w:val="22"/>
          <w:szCs w:val="22"/>
        </w:rPr>
        <w:t>DAS DISPOSIÇÕES FINAIS</w:t>
      </w:r>
      <w:bookmarkEnd w:id="30"/>
    </w:p>
    <w:p w14:paraId="7577B2C4" w14:textId="671D73D5" w:rsidR="009E60BC" w:rsidRPr="00913122" w:rsidRDefault="008E6462" w:rsidP="00913122">
      <w:pPr>
        <w:spacing w:before="120" w:after="120"/>
        <w:jc w:val="both"/>
        <w:rPr>
          <w:rFonts w:ascii="Arial" w:hAnsi="Arial" w:cs="Arial"/>
          <w:sz w:val="22"/>
          <w:szCs w:val="22"/>
        </w:rPr>
      </w:pPr>
      <w:r>
        <w:rPr>
          <w:rFonts w:ascii="Arial" w:hAnsi="Arial" w:cs="Arial"/>
          <w:sz w:val="22"/>
          <w:szCs w:val="22"/>
        </w:rPr>
        <w:t>1</w:t>
      </w:r>
      <w:r w:rsidR="00BB16BF">
        <w:rPr>
          <w:rFonts w:ascii="Arial" w:hAnsi="Arial" w:cs="Arial"/>
          <w:sz w:val="22"/>
          <w:szCs w:val="22"/>
        </w:rPr>
        <w:t>4</w:t>
      </w:r>
      <w:r>
        <w:rPr>
          <w:rFonts w:ascii="Arial" w:hAnsi="Arial" w:cs="Arial"/>
          <w:sz w:val="22"/>
          <w:szCs w:val="22"/>
        </w:rPr>
        <w:t xml:space="preserve">.1 </w:t>
      </w:r>
      <w:r w:rsidR="009E60BC" w:rsidRPr="00913122">
        <w:rPr>
          <w:rFonts w:ascii="Arial" w:hAnsi="Arial" w:cs="Arial"/>
          <w:sz w:val="22"/>
          <w:szCs w:val="22"/>
        </w:rPr>
        <w:t xml:space="preserve">Será divulgada ata da sessão pública no sistema eletrônico </w:t>
      </w:r>
    </w:p>
    <w:p w14:paraId="0C11F58E" w14:textId="219446E5" w:rsidR="009E60BC" w:rsidRPr="00913122" w:rsidRDefault="008E6462" w:rsidP="00913122">
      <w:pPr>
        <w:spacing w:before="120" w:after="120"/>
        <w:jc w:val="both"/>
        <w:rPr>
          <w:rFonts w:ascii="Arial" w:hAnsi="Arial" w:cs="Arial"/>
          <w:sz w:val="22"/>
          <w:szCs w:val="22"/>
        </w:rPr>
      </w:pPr>
      <w:bookmarkStart w:id="31" w:name="_Hlk125471357"/>
      <w:r>
        <w:rPr>
          <w:rFonts w:ascii="Arial" w:hAnsi="Arial" w:cs="Arial"/>
          <w:sz w:val="22"/>
          <w:szCs w:val="22"/>
        </w:rPr>
        <w:t>1</w:t>
      </w:r>
      <w:r w:rsidR="00BB16BF">
        <w:rPr>
          <w:rFonts w:ascii="Arial" w:hAnsi="Arial" w:cs="Arial"/>
          <w:sz w:val="22"/>
          <w:szCs w:val="22"/>
        </w:rPr>
        <w:t>4</w:t>
      </w:r>
      <w:r>
        <w:rPr>
          <w:rFonts w:ascii="Arial" w:hAnsi="Arial" w:cs="Arial"/>
          <w:sz w:val="22"/>
          <w:szCs w:val="22"/>
        </w:rPr>
        <w:t xml:space="preserve">.2 </w:t>
      </w:r>
      <w:r w:rsidR="009E60BC" w:rsidRPr="00913122">
        <w:rPr>
          <w:rFonts w:ascii="Arial" w:hAnsi="Arial" w:cs="Arial"/>
          <w:sz w:val="22"/>
          <w:szCs w:val="22"/>
        </w:rPr>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bookmarkEnd w:id="31"/>
    </w:p>
    <w:p w14:paraId="2805EEE0" w14:textId="1CD4817B" w:rsidR="009E60BC" w:rsidRPr="00913122" w:rsidRDefault="008E6462" w:rsidP="00913122">
      <w:pPr>
        <w:spacing w:before="120" w:after="120"/>
        <w:jc w:val="both"/>
        <w:rPr>
          <w:rFonts w:ascii="Arial" w:hAnsi="Arial" w:cs="Arial"/>
          <w:sz w:val="22"/>
          <w:szCs w:val="22"/>
        </w:rPr>
      </w:pPr>
      <w:r>
        <w:rPr>
          <w:rFonts w:ascii="Arial" w:hAnsi="Arial" w:cs="Arial"/>
          <w:sz w:val="22"/>
          <w:szCs w:val="22"/>
        </w:rPr>
        <w:t>1</w:t>
      </w:r>
      <w:r w:rsidR="00BB16BF">
        <w:rPr>
          <w:rFonts w:ascii="Arial" w:hAnsi="Arial" w:cs="Arial"/>
          <w:sz w:val="22"/>
          <w:szCs w:val="22"/>
        </w:rPr>
        <w:t>4</w:t>
      </w:r>
      <w:r>
        <w:rPr>
          <w:rFonts w:ascii="Arial" w:hAnsi="Arial" w:cs="Arial"/>
          <w:sz w:val="22"/>
          <w:szCs w:val="22"/>
        </w:rPr>
        <w:t xml:space="preserve">.3 </w:t>
      </w:r>
      <w:r w:rsidR="009E60BC" w:rsidRPr="00913122">
        <w:rPr>
          <w:rFonts w:ascii="Arial" w:hAnsi="Arial" w:cs="Arial"/>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145716">
        <w:rPr>
          <w:rFonts w:ascii="Arial" w:hAnsi="Arial" w:cs="Arial"/>
          <w:sz w:val="22"/>
          <w:szCs w:val="22"/>
        </w:rPr>
        <w:t>Agente de Contratação</w:t>
      </w:r>
      <w:r w:rsidR="009E60BC" w:rsidRPr="00913122">
        <w:rPr>
          <w:rFonts w:ascii="Arial" w:hAnsi="Arial" w:cs="Arial"/>
          <w:sz w:val="22"/>
          <w:szCs w:val="22"/>
        </w:rPr>
        <w:t>.</w:t>
      </w:r>
    </w:p>
    <w:p w14:paraId="06A9DA40" w14:textId="3B5E5ECE" w:rsidR="009E60BC" w:rsidRPr="00913122" w:rsidRDefault="008E6462" w:rsidP="00913122">
      <w:pPr>
        <w:spacing w:before="120" w:after="120"/>
        <w:jc w:val="both"/>
        <w:rPr>
          <w:rFonts w:ascii="Arial" w:hAnsi="Arial" w:cs="Arial"/>
          <w:sz w:val="22"/>
          <w:szCs w:val="22"/>
        </w:rPr>
      </w:pPr>
      <w:r>
        <w:rPr>
          <w:rFonts w:ascii="Arial" w:hAnsi="Arial" w:cs="Arial"/>
          <w:sz w:val="22"/>
          <w:szCs w:val="22"/>
        </w:rPr>
        <w:t>1</w:t>
      </w:r>
      <w:r w:rsidR="00BB16BF">
        <w:rPr>
          <w:rFonts w:ascii="Arial" w:hAnsi="Arial" w:cs="Arial"/>
          <w:sz w:val="22"/>
          <w:szCs w:val="22"/>
        </w:rPr>
        <w:t>4</w:t>
      </w:r>
      <w:r>
        <w:rPr>
          <w:rFonts w:ascii="Arial" w:hAnsi="Arial" w:cs="Arial"/>
          <w:sz w:val="22"/>
          <w:szCs w:val="22"/>
        </w:rPr>
        <w:t xml:space="preserve">.4 </w:t>
      </w:r>
      <w:r w:rsidR="009E60BC" w:rsidRPr="00913122">
        <w:rPr>
          <w:rFonts w:ascii="Arial" w:hAnsi="Arial" w:cs="Arial"/>
          <w:sz w:val="22"/>
          <w:szCs w:val="22"/>
        </w:rPr>
        <w:t>Todas as referências de tempo no Edital, no aviso e durante a sessão pública observarão o horário de Brasília - DF.</w:t>
      </w:r>
    </w:p>
    <w:p w14:paraId="3D2678AE" w14:textId="5E4A0D63" w:rsidR="009E60BC" w:rsidRPr="00913122" w:rsidRDefault="008E6462" w:rsidP="00913122">
      <w:pPr>
        <w:spacing w:before="120" w:after="120"/>
        <w:jc w:val="both"/>
        <w:rPr>
          <w:rFonts w:ascii="Arial" w:hAnsi="Arial" w:cs="Arial"/>
          <w:sz w:val="22"/>
          <w:szCs w:val="22"/>
        </w:rPr>
      </w:pPr>
      <w:r>
        <w:rPr>
          <w:rFonts w:ascii="Arial" w:hAnsi="Arial" w:cs="Arial"/>
          <w:sz w:val="22"/>
          <w:szCs w:val="22"/>
        </w:rPr>
        <w:t>1</w:t>
      </w:r>
      <w:r w:rsidR="00BB16BF">
        <w:rPr>
          <w:rFonts w:ascii="Arial" w:hAnsi="Arial" w:cs="Arial"/>
          <w:sz w:val="22"/>
          <w:szCs w:val="22"/>
        </w:rPr>
        <w:t>4</w:t>
      </w:r>
      <w:r>
        <w:rPr>
          <w:rFonts w:ascii="Arial" w:hAnsi="Arial" w:cs="Arial"/>
          <w:sz w:val="22"/>
          <w:szCs w:val="22"/>
        </w:rPr>
        <w:t xml:space="preserve">.5 </w:t>
      </w:r>
      <w:r w:rsidR="009E60BC" w:rsidRPr="00913122">
        <w:rPr>
          <w:rFonts w:ascii="Arial" w:hAnsi="Arial" w:cs="Arial"/>
          <w:sz w:val="22"/>
          <w:szCs w:val="22"/>
        </w:rPr>
        <w:t>A homologação do resultado desta licitação não implicará direito à contratação.</w:t>
      </w:r>
    </w:p>
    <w:p w14:paraId="07F0843B" w14:textId="768FBCE7" w:rsidR="009E60BC" w:rsidRPr="00913122" w:rsidRDefault="008E6462" w:rsidP="00913122">
      <w:pPr>
        <w:spacing w:before="120" w:after="120"/>
        <w:jc w:val="both"/>
        <w:rPr>
          <w:rFonts w:ascii="Arial" w:hAnsi="Arial" w:cs="Arial"/>
          <w:sz w:val="22"/>
          <w:szCs w:val="22"/>
        </w:rPr>
      </w:pPr>
      <w:r>
        <w:rPr>
          <w:rFonts w:ascii="Arial" w:hAnsi="Arial" w:cs="Arial"/>
          <w:sz w:val="22"/>
          <w:szCs w:val="22"/>
        </w:rPr>
        <w:t>1</w:t>
      </w:r>
      <w:r w:rsidR="00BB16BF">
        <w:rPr>
          <w:rFonts w:ascii="Arial" w:hAnsi="Arial" w:cs="Arial"/>
          <w:sz w:val="22"/>
          <w:szCs w:val="22"/>
        </w:rPr>
        <w:t>4</w:t>
      </w:r>
      <w:r>
        <w:rPr>
          <w:rFonts w:ascii="Arial" w:hAnsi="Arial" w:cs="Arial"/>
          <w:sz w:val="22"/>
          <w:szCs w:val="22"/>
        </w:rPr>
        <w:t xml:space="preserve">.6 </w:t>
      </w:r>
      <w:r w:rsidR="009E60BC" w:rsidRPr="00913122">
        <w:rPr>
          <w:rFonts w:ascii="Arial" w:hAnsi="Arial" w:cs="Arial"/>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10D76D1" w14:textId="036790CF" w:rsidR="009E60BC" w:rsidRPr="00913122" w:rsidRDefault="008E6462" w:rsidP="00913122">
      <w:pPr>
        <w:spacing w:before="120" w:after="120"/>
        <w:jc w:val="both"/>
        <w:rPr>
          <w:rFonts w:ascii="Arial" w:hAnsi="Arial" w:cs="Arial"/>
          <w:sz w:val="22"/>
          <w:szCs w:val="22"/>
        </w:rPr>
      </w:pPr>
      <w:r>
        <w:rPr>
          <w:rFonts w:ascii="Arial" w:hAnsi="Arial" w:cs="Arial"/>
          <w:sz w:val="22"/>
          <w:szCs w:val="22"/>
        </w:rPr>
        <w:lastRenderedPageBreak/>
        <w:t>1</w:t>
      </w:r>
      <w:r w:rsidR="00BB16BF">
        <w:rPr>
          <w:rFonts w:ascii="Arial" w:hAnsi="Arial" w:cs="Arial"/>
          <w:sz w:val="22"/>
          <w:szCs w:val="22"/>
        </w:rPr>
        <w:t>4</w:t>
      </w:r>
      <w:r>
        <w:rPr>
          <w:rFonts w:ascii="Arial" w:hAnsi="Arial" w:cs="Arial"/>
          <w:sz w:val="22"/>
          <w:szCs w:val="22"/>
        </w:rPr>
        <w:t xml:space="preserve">.7 </w:t>
      </w:r>
      <w:r w:rsidR="009E60BC" w:rsidRPr="00913122">
        <w:rPr>
          <w:rFonts w:ascii="Arial" w:hAnsi="Arial" w:cs="Arial"/>
          <w:sz w:val="22"/>
          <w:szCs w:val="22"/>
        </w:rPr>
        <w:t>Na contagem dos prazos estabelecidos neste Edital e seus Anexos, excluir-se-á o dia do início e incluir-se-á o do vencimento. Só se iniciam e vencem os prazos em dias de expediente na Administração.</w:t>
      </w:r>
    </w:p>
    <w:p w14:paraId="6C941048" w14:textId="0899E1C9" w:rsidR="009E60BC" w:rsidRPr="00913122" w:rsidRDefault="008E6462" w:rsidP="00913122">
      <w:pPr>
        <w:spacing w:before="120" w:after="120"/>
        <w:jc w:val="both"/>
        <w:rPr>
          <w:rFonts w:ascii="Arial" w:hAnsi="Arial" w:cs="Arial"/>
          <w:sz w:val="22"/>
          <w:szCs w:val="22"/>
        </w:rPr>
      </w:pPr>
      <w:r>
        <w:rPr>
          <w:rFonts w:ascii="Arial" w:hAnsi="Arial" w:cs="Arial"/>
          <w:sz w:val="22"/>
          <w:szCs w:val="22"/>
        </w:rPr>
        <w:t>1</w:t>
      </w:r>
      <w:r w:rsidR="00BB16BF">
        <w:rPr>
          <w:rFonts w:ascii="Arial" w:hAnsi="Arial" w:cs="Arial"/>
          <w:sz w:val="22"/>
          <w:szCs w:val="22"/>
        </w:rPr>
        <w:t>4</w:t>
      </w:r>
      <w:r>
        <w:rPr>
          <w:rFonts w:ascii="Arial" w:hAnsi="Arial" w:cs="Arial"/>
          <w:sz w:val="22"/>
          <w:szCs w:val="22"/>
        </w:rPr>
        <w:t xml:space="preserve">.8 </w:t>
      </w:r>
      <w:r w:rsidR="009E60BC" w:rsidRPr="00913122">
        <w:rPr>
          <w:rFonts w:ascii="Arial" w:hAnsi="Arial" w:cs="Arial"/>
          <w:sz w:val="22"/>
          <w:szCs w:val="22"/>
        </w:rPr>
        <w:t>O desatendimento de exigências formais não essenciais não importará o afastamento do licitante, desde que seja possível o aproveitamento do ato, observados os princípios da isonomia e do interesse público.</w:t>
      </w:r>
    </w:p>
    <w:p w14:paraId="07418AA1" w14:textId="73031302" w:rsidR="009E60BC" w:rsidRPr="00913122" w:rsidRDefault="008E6462" w:rsidP="00913122">
      <w:pPr>
        <w:spacing w:before="120" w:after="120"/>
        <w:jc w:val="both"/>
        <w:rPr>
          <w:rFonts w:ascii="Arial" w:hAnsi="Arial" w:cs="Arial"/>
          <w:sz w:val="22"/>
          <w:szCs w:val="22"/>
        </w:rPr>
      </w:pPr>
      <w:r>
        <w:rPr>
          <w:rFonts w:ascii="Arial" w:hAnsi="Arial" w:cs="Arial"/>
          <w:sz w:val="22"/>
          <w:szCs w:val="22"/>
        </w:rPr>
        <w:t>1</w:t>
      </w:r>
      <w:r w:rsidR="00BB16BF">
        <w:rPr>
          <w:rFonts w:ascii="Arial" w:hAnsi="Arial" w:cs="Arial"/>
          <w:sz w:val="22"/>
          <w:szCs w:val="22"/>
        </w:rPr>
        <w:t>4</w:t>
      </w:r>
      <w:r>
        <w:rPr>
          <w:rFonts w:ascii="Arial" w:hAnsi="Arial" w:cs="Arial"/>
          <w:sz w:val="22"/>
          <w:szCs w:val="22"/>
        </w:rPr>
        <w:t xml:space="preserve">.9 </w:t>
      </w:r>
      <w:r w:rsidR="009E60BC" w:rsidRPr="00913122">
        <w:rPr>
          <w:rFonts w:ascii="Arial" w:hAnsi="Arial" w:cs="Arial"/>
          <w:sz w:val="22"/>
          <w:szCs w:val="22"/>
        </w:rPr>
        <w:t>Em caso de divergência entre disposições deste Edital e do Termo de Referência</w:t>
      </w:r>
      <w:r w:rsidR="001C11DC" w:rsidRPr="00913122">
        <w:rPr>
          <w:rFonts w:ascii="Arial" w:hAnsi="Arial" w:cs="Arial"/>
          <w:sz w:val="22"/>
          <w:szCs w:val="22"/>
        </w:rPr>
        <w:t xml:space="preserve"> </w:t>
      </w:r>
      <w:r w:rsidR="009E60BC" w:rsidRPr="00913122">
        <w:rPr>
          <w:rFonts w:ascii="Arial" w:hAnsi="Arial" w:cs="Arial"/>
          <w:sz w:val="22"/>
          <w:szCs w:val="22"/>
        </w:rPr>
        <w:t>que compõe este processo, prevalecerá as deste</w:t>
      </w:r>
      <w:r w:rsidR="001C11DC" w:rsidRPr="00913122">
        <w:rPr>
          <w:rFonts w:ascii="Arial" w:hAnsi="Arial" w:cs="Arial"/>
          <w:sz w:val="22"/>
          <w:szCs w:val="22"/>
        </w:rPr>
        <w:t>s</w:t>
      </w:r>
      <w:r w:rsidR="009E60BC" w:rsidRPr="00913122">
        <w:rPr>
          <w:rFonts w:ascii="Arial" w:hAnsi="Arial" w:cs="Arial"/>
          <w:sz w:val="22"/>
          <w:szCs w:val="22"/>
        </w:rPr>
        <w:t xml:space="preserve"> último</w:t>
      </w:r>
      <w:r w:rsidR="001C11DC" w:rsidRPr="00913122">
        <w:rPr>
          <w:rFonts w:ascii="Arial" w:hAnsi="Arial" w:cs="Arial"/>
          <w:sz w:val="22"/>
          <w:szCs w:val="22"/>
        </w:rPr>
        <w:t>s</w:t>
      </w:r>
      <w:r w:rsidR="009E60BC" w:rsidRPr="00913122">
        <w:rPr>
          <w:rFonts w:ascii="Arial" w:hAnsi="Arial" w:cs="Arial"/>
          <w:sz w:val="22"/>
          <w:szCs w:val="22"/>
        </w:rPr>
        <w:t>.</w:t>
      </w:r>
    </w:p>
    <w:p w14:paraId="786FE853" w14:textId="28CAF68A" w:rsidR="009E60BC" w:rsidRPr="00913122" w:rsidRDefault="008E6462" w:rsidP="00913122">
      <w:pPr>
        <w:spacing w:before="120" w:after="120"/>
        <w:jc w:val="both"/>
        <w:rPr>
          <w:rFonts w:ascii="Arial" w:hAnsi="Arial" w:cs="Arial"/>
          <w:sz w:val="22"/>
          <w:szCs w:val="22"/>
        </w:rPr>
      </w:pPr>
      <w:r>
        <w:rPr>
          <w:rFonts w:ascii="Arial" w:hAnsi="Arial" w:cs="Arial"/>
          <w:sz w:val="22"/>
          <w:szCs w:val="22"/>
        </w:rPr>
        <w:t>1</w:t>
      </w:r>
      <w:r w:rsidR="00BB16BF">
        <w:rPr>
          <w:rFonts w:ascii="Arial" w:hAnsi="Arial" w:cs="Arial"/>
          <w:sz w:val="22"/>
          <w:szCs w:val="22"/>
        </w:rPr>
        <w:t>4</w:t>
      </w:r>
      <w:r>
        <w:rPr>
          <w:rFonts w:ascii="Arial" w:hAnsi="Arial" w:cs="Arial"/>
          <w:sz w:val="22"/>
          <w:szCs w:val="22"/>
        </w:rPr>
        <w:t>.10</w:t>
      </w:r>
      <w:r w:rsidR="00C828AE" w:rsidRPr="00913122">
        <w:rPr>
          <w:rFonts w:ascii="Arial" w:hAnsi="Arial" w:cs="Arial"/>
          <w:sz w:val="22"/>
          <w:szCs w:val="22"/>
        </w:rPr>
        <w:t xml:space="preserve"> </w:t>
      </w:r>
      <w:r w:rsidR="009E60BC" w:rsidRPr="00913122">
        <w:rPr>
          <w:rFonts w:ascii="Arial" w:hAnsi="Arial" w:cs="Arial"/>
          <w:sz w:val="22"/>
          <w:szCs w:val="22"/>
        </w:rPr>
        <w:t>O Edital e seus anexos estão disponíveis, na íntegra, no Portal Nacional de Contratações Públicas (PNCP) e endereço eletrônico https://marilandiadosul.pr.gov.br/.</w:t>
      </w:r>
    </w:p>
    <w:p w14:paraId="7830ADF0" w14:textId="55F97A71" w:rsidR="009E60BC" w:rsidRPr="00BB16BF" w:rsidRDefault="008E6462" w:rsidP="00913122">
      <w:pPr>
        <w:spacing w:before="120" w:after="120"/>
        <w:jc w:val="both"/>
        <w:rPr>
          <w:rFonts w:ascii="Arial" w:hAnsi="Arial" w:cs="Arial"/>
          <w:sz w:val="22"/>
          <w:szCs w:val="22"/>
        </w:rPr>
      </w:pPr>
      <w:r>
        <w:rPr>
          <w:rFonts w:ascii="Arial" w:hAnsi="Arial" w:cs="Arial"/>
          <w:sz w:val="22"/>
          <w:szCs w:val="22"/>
        </w:rPr>
        <w:t>1</w:t>
      </w:r>
      <w:r w:rsidR="00BB16BF">
        <w:rPr>
          <w:rFonts w:ascii="Arial" w:hAnsi="Arial" w:cs="Arial"/>
          <w:sz w:val="22"/>
          <w:szCs w:val="22"/>
        </w:rPr>
        <w:t>4</w:t>
      </w:r>
      <w:r>
        <w:rPr>
          <w:rFonts w:ascii="Arial" w:hAnsi="Arial" w:cs="Arial"/>
          <w:sz w:val="22"/>
          <w:szCs w:val="22"/>
        </w:rPr>
        <w:t>.11</w:t>
      </w:r>
      <w:r w:rsidR="00C828AE" w:rsidRPr="00913122">
        <w:rPr>
          <w:rFonts w:ascii="Arial" w:hAnsi="Arial" w:cs="Arial"/>
          <w:sz w:val="22"/>
          <w:szCs w:val="22"/>
        </w:rPr>
        <w:t xml:space="preserve"> </w:t>
      </w:r>
      <w:r w:rsidR="009E60BC" w:rsidRPr="00BB16BF">
        <w:rPr>
          <w:rFonts w:ascii="Arial" w:hAnsi="Arial" w:cs="Arial"/>
          <w:sz w:val="22"/>
          <w:szCs w:val="22"/>
        </w:rPr>
        <w:t>Quaisquer informações complementares</w:t>
      </w:r>
      <w:r w:rsidR="001C11DC" w:rsidRPr="00BB16BF">
        <w:rPr>
          <w:rFonts w:ascii="Arial" w:hAnsi="Arial" w:cs="Arial"/>
          <w:sz w:val="22"/>
          <w:szCs w:val="22"/>
        </w:rPr>
        <w:t xml:space="preserve"> e esclarecimentos</w:t>
      </w:r>
      <w:r w:rsidR="009E60BC" w:rsidRPr="00BB16BF">
        <w:rPr>
          <w:rFonts w:ascii="Arial" w:hAnsi="Arial" w:cs="Arial"/>
          <w:sz w:val="22"/>
          <w:szCs w:val="22"/>
        </w:rPr>
        <w:t xml:space="preserve"> sobre o presente Edital e seus Anexos poderão ser obtidas pelo telefone (43) 3428-1122 – Prefeitura Municipal de Marilândia do Sul ou pelo e-mail licitacaomarilandia@yahoo.com.br. </w:t>
      </w:r>
    </w:p>
    <w:p w14:paraId="41446B8D" w14:textId="78DEE23A" w:rsidR="00F0014E" w:rsidRPr="00913122" w:rsidRDefault="008E6462" w:rsidP="00913122">
      <w:pPr>
        <w:spacing w:before="120" w:after="120"/>
        <w:jc w:val="both"/>
        <w:rPr>
          <w:rFonts w:ascii="Arial" w:hAnsi="Arial" w:cs="Arial"/>
          <w:sz w:val="22"/>
          <w:szCs w:val="22"/>
        </w:rPr>
      </w:pPr>
      <w:r w:rsidRPr="00BB16BF">
        <w:rPr>
          <w:rFonts w:ascii="Arial" w:hAnsi="Arial" w:cs="Arial"/>
          <w:sz w:val="22"/>
          <w:szCs w:val="22"/>
        </w:rPr>
        <w:t>1</w:t>
      </w:r>
      <w:r w:rsidR="00BB16BF" w:rsidRPr="00BB16BF">
        <w:rPr>
          <w:rFonts w:ascii="Arial" w:hAnsi="Arial" w:cs="Arial"/>
          <w:sz w:val="22"/>
          <w:szCs w:val="22"/>
        </w:rPr>
        <w:t>4</w:t>
      </w:r>
      <w:r w:rsidRPr="00BB16BF">
        <w:rPr>
          <w:rFonts w:ascii="Arial" w:hAnsi="Arial" w:cs="Arial"/>
          <w:sz w:val="22"/>
          <w:szCs w:val="22"/>
        </w:rPr>
        <w:t xml:space="preserve">.12 </w:t>
      </w:r>
      <w:r w:rsidR="009E60BC" w:rsidRPr="00BB16BF">
        <w:rPr>
          <w:rFonts w:ascii="Arial" w:hAnsi="Arial" w:cs="Arial"/>
          <w:b/>
          <w:bCs/>
          <w:sz w:val="22"/>
          <w:szCs w:val="22"/>
        </w:rPr>
        <w:t>No caso de não constar prazo de validade nas certidões exigidas por este edital, somente serão aceitas àquelas emitidas com até 60 (sessenta) dias contados a partir da data de sua expedição.</w:t>
      </w:r>
      <w:r w:rsidR="009E60BC" w:rsidRPr="00913122">
        <w:rPr>
          <w:rFonts w:ascii="Arial" w:hAnsi="Arial" w:cs="Arial"/>
          <w:sz w:val="22"/>
          <w:szCs w:val="22"/>
        </w:rPr>
        <w:t xml:space="preserve"> </w:t>
      </w:r>
    </w:p>
    <w:p w14:paraId="1ED9FC99" w14:textId="1C5C5B18" w:rsidR="009E60BC" w:rsidRPr="00913122" w:rsidRDefault="008E6462" w:rsidP="00913122">
      <w:pPr>
        <w:spacing w:before="120" w:after="120"/>
        <w:jc w:val="both"/>
        <w:rPr>
          <w:rFonts w:ascii="Arial" w:hAnsi="Arial" w:cs="Arial"/>
          <w:sz w:val="22"/>
          <w:szCs w:val="22"/>
        </w:rPr>
      </w:pPr>
      <w:r>
        <w:rPr>
          <w:rFonts w:ascii="Arial" w:hAnsi="Arial" w:cs="Arial"/>
          <w:sz w:val="22"/>
          <w:szCs w:val="22"/>
        </w:rPr>
        <w:t>1</w:t>
      </w:r>
      <w:r w:rsidR="00BB16BF">
        <w:rPr>
          <w:rFonts w:ascii="Arial" w:hAnsi="Arial" w:cs="Arial"/>
          <w:sz w:val="22"/>
          <w:szCs w:val="22"/>
        </w:rPr>
        <w:t>4</w:t>
      </w:r>
      <w:r>
        <w:rPr>
          <w:rFonts w:ascii="Arial" w:hAnsi="Arial" w:cs="Arial"/>
          <w:sz w:val="22"/>
          <w:szCs w:val="22"/>
        </w:rPr>
        <w:t>.13</w:t>
      </w:r>
      <w:r w:rsidR="00C828AE" w:rsidRPr="00913122">
        <w:rPr>
          <w:rFonts w:ascii="Arial" w:hAnsi="Arial" w:cs="Arial"/>
          <w:sz w:val="22"/>
          <w:szCs w:val="22"/>
        </w:rPr>
        <w:t xml:space="preserve"> </w:t>
      </w:r>
      <w:r w:rsidR="002F6F2B" w:rsidRPr="002F6F2B">
        <w:rPr>
          <w:rFonts w:ascii="Arial" w:hAnsi="Arial" w:cs="Arial"/>
          <w:sz w:val="22"/>
          <w:szCs w:val="22"/>
        </w:rPr>
        <w:t xml:space="preserve">A </w:t>
      </w:r>
      <w:r w:rsidR="002F6F2B" w:rsidRPr="002F6F2B">
        <w:rPr>
          <w:rFonts w:ascii="Arial" w:hAnsi="Arial" w:cs="Arial"/>
          <w:b/>
          <w:bCs/>
          <w:sz w:val="22"/>
          <w:szCs w:val="22"/>
        </w:rPr>
        <w:t xml:space="preserve">Gestora do Contrato </w:t>
      </w:r>
      <w:r w:rsidR="002F6F2B" w:rsidRPr="002F6F2B">
        <w:rPr>
          <w:rFonts w:ascii="Arial" w:hAnsi="Arial" w:cs="Arial"/>
          <w:sz w:val="22"/>
          <w:szCs w:val="22"/>
        </w:rPr>
        <w:t>será a servidora</w:t>
      </w:r>
      <w:r w:rsidR="00BB16BF" w:rsidRPr="002F6F2B">
        <w:rPr>
          <w:rFonts w:ascii="Arial" w:hAnsi="Arial" w:cs="Arial"/>
          <w:sz w:val="22"/>
          <w:szCs w:val="22"/>
        </w:rPr>
        <w:t>:</w:t>
      </w:r>
      <w:r w:rsidR="009E60BC" w:rsidRPr="002F6F2B">
        <w:rPr>
          <w:rFonts w:ascii="Arial" w:hAnsi="Arial" w:cs="Arial"/>
          <w:sz w:val="22"/>
          <w:szCs w:val="22"/>
        </w:rPr>
        <w:t xml:space="preserve"> </w:t>
      </w:r>
      <w:r w:rsidR="002F6F2B" w:rsidRPr="002F6F2B">
        <w:rPr>
          <w:rFonts w:ascii="Arial" w:hAnsi="Arial" w:cs="Arial"/>
          <w:sz w:val="22"/>
          <w:szCs w:val="22"/>
        </w:rPr>
        <w:t>Secretária Municipal de Assistência Social, Sr.ª Emilly Thamara Bueno Borges</w:t>
      </w:r>
      <w:r w:rsidR="00F31D5B" w:rsidRPr="002F6F2B">
        <w:rPr>
          <w:rFonts w:ascii="Arial" w:hAnsi="Arial" w:cs="Arial"/>
          <w:sz w:val="22"/>
          <w:szCs w:val="22"/>
        </w:rPr>
        <w:t>.</w:t>
      </w:r>
    </w:p>
    <w:p w14:paraId="2BBC4124" w14:textId="24ADAA13" w:rsidR="009E60BC" w:rsidRPr="00913122" w:rsidRDefault="008E6462" w:rsidP="00913122">
      <w:pPr>
        <w:spacing w:before="120" w:after="120"/>
        <w:jc w:val="both"/>
        <w:rPr>
          <w:rFonts w:ascii="Arial" w:hAnsi="Arial" w:cs="Arial"/>
          <w:sz w:val="22"/>
          <w:szCs w:val="22"/>
        </w:rPr>
      </w:pPr>
      <w:r w:rsidRPr="00916BFF">
        <w:rPr>
          <w:rFonts w:ascii="Arial" w:hAnsi="Arial" w:cs="Arial"/>
          <w:sz w:val="22"/>
          <w:szCs w:val="22"/>
        </w:rPr>
        <w:t>1</w:t>
      </w:r>
      <w:r w:rsidR="00BB16BF" w:rsidRPr="00916BFF">
        <w:rPr>
          <w:rFonts w:ascii="Arial" w:hAnsi="Arial" w:cs="Arial"/>
          <w:sz w:val="22"/>
          <w:szCs w:val="22"/>
        </w:rPr>
        <w:t>4</w:t>
      </w:r>
      <w:r w:rsidRPr="00916BFF">
        <w:rPr>
          <w:rFonts w:ascii="Arial" w:hAnsi="Arial" w:cs="Arial"/>
          <w:sz w:val="22"/>
          <w:szCs w:val="22"/>
        </w:rPr>
        <w:t>.14</w:t>
      </w:r>
      <w:r w:rsidR="00C828AE" w:rsidRPr="00916BFF">
        <w:rPr>
          <w:rFonts w:ascii="Arial" w:hAnsi="Arial" w:cs="Arial"/>
          <w:sz w:val="22"/>
          <w:szCs w:val="22"/>
        </w:rPr>
        <w:t xml:space="preserve"> </w:t>
      </w:r>
      <w:r w:rsidR="009E60BC" w:rsidRPr="00916BFF">
        <w:rPr>
          <w:rFonts w:ascii="Arial" w:hAnsi="Arial" w:cs="Arial"/>
          <w:sz w:val="22"/>
          <w:szCs w:val="22"/>
        </w:rPr>
        <w:t xml:space="preserve">O </w:t>
      </w:r>
      <w:r w:rsidR="009E60BC" w:rsidRPr="00916BFF">
        <w:rPr>
          <w:rFonts w:ascii="Arial" w:hAnsi="Arial" w:cs="Arial"/>
          <w:b/>
          <w:bCs/>
          <w:sz w:val="22"/>
          <w:szCs w:val="22"/>
        </w:rPr>
        <w:t>Fisca</w:t>
      </w:r>
      <w:r w:rsidR="00016F0F" w:rsidRPr="00916BFF">
        <w:rPr>
          <w:rFonts w:ascii="Arial" w:hAnsi="Arial" w:cs="Arial"/>
          <w:b/>
          <w:bCs/>
          <w:sz w:val="22"/>
          <w:szCs w:val="22"/>
        </w:rPr>
        <w:t>l</w:t>
      </w:r>
      <w:r w:rsidR="009E60BC" w:rsidRPr="00916BFF">
        <w:rPr>
          <w:rFonts w:ascii="Arial" w:hAnsi="Arial" w:cs="Arial"/>
          <w:b/>
          <w:bCs/>
          <w:sz w:val="22"/>
          <w:szCs w:val="22"/>
        </w:rPr>
        <w:t xml:space="preserve"> do Contrato</w:t>
      </w:r>
      <w:r w:rsidR="009E60BC" w:rsidRPr="00916BFF">
        <w:rPr>
          <w:rFonts w:ascii="Arial" w:hAnsi="Arial" w:cs="Arial"/>
          <w:sz w:val="22"/>
          <w:szCs w:val="22"/>
        </w:rPr>
        <w:t xml:space="preserve"> ser</w:t>
      </w:r>
      <w:r w:rsidR="00016F0F" w:rsidRPr="00916BFF">
        <w:rPr>
          <w:rFonts w:ascii="Arial" w:hAnsi="Arial" w:cs="Arial"/>
          <w:sz w:val="22"/>
          <w:szCs w:val="22"/>
        </w:rPr>
        <w:t>á</w:t>
      </w:r>
      <w:r w:rsidR="009E60BC" w:rsidRPr="00916BFF">
        <w:rPr>
          <w:rFonts w:ascii="Arial" w:hAnsi="Arial" w:cs="Arial"/>
          <w:sz w:val="22"/>
          <w:szCs w:val="22"/>
        </w:rPr>
        <w:t xml:space="preserve"> o </w:t>
      </w:r>
      <w:r w:rsidR="00016F0F" w:rsidRPr="00916BFF">
        <w:rPr>
          <w:rFonts w:ascii="Arial" w:hAnsi="Arial" w:cs="Arial"/>
          <w:sz w:val="22"/>
          <w:szCs w:val="22"/>
        </w:rPr>
        <w:t xml:space="preserve">servidor: </w:t>
      </w:r>
      <w:r w:rsidR="00916BFF" w:rsidRPr="00916BFF">
        <w:rPr>
          <w:rFonts w:ascii="Arial" w:hAnsi="Arial" w:cs="Arial"/>
          <w:b/>
          <w:bCs/>
          <w:sz w:val="22"/>
          <w:szCs w:val="22"/>
        </w:rPr>
        <w:t>Eurico Machado Moreira</w:t>
      </w:r>
      <w:r w:rsidR="009E60BC" w:rsidRPr="00916BFF">
        <w:rPr>
          <w:rFonts w:ascii="Arial" w:hAnsi="Arial" w:cs="Arial"/>
          <w:sz w:val="22"/>
          <w:szCs w:val="22"/>
        </w:rPr>
        <w:t>.</w:t>
      </w:r>
    </w:p>
    <w:p w14:paraId="701BC776" w14:textId="65B3F07E" w:rsidR="009E60BC" w:rsidRPr="00913122" w:rsidRDefault="008E6462" w:rsidP="00913122">
      <w:pPr>
        <w:spacing w:before="120" w:after="120"/>
        <w:jc w:val="both"/>
        <w:rPr>
          <w:rFonts w:ascii="Arial" w:hAnsi="Arial" w:cs="Arial"/>
          <w:sz w:val="22"/>
          <w:szCs w:val="22"/>
        </w:rPr>
      </w:pPr>
      <w:r>
        <w:rPr>
          <w:rFonts w:ascii="Arial" w:hAnsi="Arial" w:cs="Arial"/>
          <w:sz w:val="22"/>
          <w:szCs w:val="22"/>
        </w:rPr>
        <w:t>1</w:t>
      </w:r>
      <w:r w:rsidR="00BB16BF">
        <w:rPr>
          <w:rFonts w:ascii="Arial" w:hAnsi="Arial" w:cs="Arial"/>
          <w:sz w:val="22"/>
          <w:szCs w:val="22"/>
        </w:rPr>
        <w:t>4</w:t>
      </w:r>
      <w:r>
        <w:rPr>
          <w:rFonts w:ascii="Arial" w:hAnsi="Arial" w:cs="Arial"/>
          <w:sz w:val="22"/>
          <w:szCs w:val="22"/>
        </w:rPr>
        <w:t>.15</w:t>
      </w:r>
      <w:r w:rsidR="00C828AE" w:rsidRPr="00913122">
        <w:rPr>
          <w:rFonts w:ascii="Arial" w:hAnsi="Arial" w:cs="Arial"/>
          <w:sz w:val="22"/>
          <w:szCs w:val="22"/>
        </w:rPr>
        <w:t xml:space="preserve"> </w:t>
      </w:r>
      <w:r w:rsidR="009E60BC" w:rsidRPr="00913122">
        <w:rPr>
          <w:rFonts w:ascii="Arial" w:hAnsi="Arial" w:cs="Arial"/>
          <w:sz w:val="22"/>
          <w:szCs w:val="22"/>
        </w:rPr>
        <w:t>Integram este Edital, para todos os fins e efeitos, os seguintes anexos:</w:t>
      </w:r>
    </w:p>
    <w:p w14:paraId="55FFFF2B" w14:textId="57FD3BB8" w:rsidR="00892B90" w:rsidRPr="0066573E" w:rsidRDefault="008E6462" w:rsidP="00913122">
      <w:pPr>
        <w:spacing w:before="120" w:after="120"/>
        <w:jc w:val="both"/>
        <w:rPr>
          <w:rFonts w:ascii="Arial" w:hAnsi="Arial" w:cs="Arial"/>
          <w:sz w:val="22"/>
          <w:szCs w:val="22"/>
        </w:rPr>
      </w:pPr>
      <w:r w:rsidRPr="0066573E">
        <w:rPr>
          <w:rFonts w:ascii="Arial" w:hAnsi="Arial" w:cs="Arial"/>
          <w:sz w:val="22"/>
          <w:szCs w:val="22"/>
        </w:rPr>
        <w:t>1</w:t>
      </w:r>
      <w:r w:rsidR="00BB16BF" w:rsidRPr="0066573E">
        <w:rPr>
          <w:rFonts w:ascii="Arial" w:hAnsi="Arial" w:cs="Arial"/>
          <w:sz w:val="22"/>
          <w:szCs w:val="22"/>
        </w:rPr>
        <w:t>4</w:t>
      </w:r>
      <w:r w:rsidRPr="0066573E">
        <w:rPr>
          <w:rFonts w:ascii="Arial" w:hAnsi="Arial" w:cs="Arial"/>
          <w:sz w:val="22"/>
          <w:szCs w:val="22"/>
        </w:rPr>
        <w:t xml:space="preserve">.15.1 </w:t>
      </w:r>
      <w:r w:rsidR="00892B90" w:rsidRPr="0066573E">
        <w:rPr>
          <w:rFonts w:ascii="Arial" w:hAnsi="Arial" w:cs="Arial"/>
          <w:sz w:val="22"/>
          <w:szCs w:val="22"/>
        </w:rPr>
        <w:t>ANEXO I - Termo de Referência</w:t>
      </w:r>
      <w:r w:rsidR="00D454B9" w:rsidRPr="0066573E">
        <w:rPr>
          <w:rFonts w:ascii="Arial" w:hAnsi="Arial" w:cs="Arial"/>
          <w:sz w:val="22"/>
          <w:szCs w:val="22"/>
        </w:rPr>
        <w:t>.</w:t>
      </w:r>
    </w:p>
    <w:p w14:paraId="501DA0C0" w14:textId="28E8F5C2" w:rsidR="00BE774A" w:rsidRPr="0066573E" w:rsidRDefault="008E6462" w:rsidP="00913122">
      <w:pPr>
        <w:spacing w:before="120" w:after="120"/>
        <w:jc w:val="both"/>
        <w:rPr>
          <w:rFonts w:ascii="Arial" w:hAnsi="Arial" w:cs="Arial"/>
          <w:sz w:val="22"/>
          <w:szCs w:val="22"/>
        </w:rPr>
      </w:pPr>
      <w:r w:rsidRPr="0066573E">
        <w:rPr>
          <w:rFonts w:ascii="Arial" w:hAnsi="Arial" w:cs="Arial"/>
          <w:sz w:val="22"/>
          <w:szCs w:val="22"/>
        </w:rPr>
        <w:t>1</w:t>
      </w:r>
      <w:r w:rsidR="00BB16BF" w:rsidRPr="0066573E">
        <w:rPr>
          <w:rFonts w:ascii="Arial" w:hAnsi="Arial" w:cs="Arial"/>
          <w:sz w:val="22"/>
          <w:szCs w:val="22"/>
        </w:rPr>
        <w:t>4</w:t>
      </w:r>
      <w:r w:rsidRPr="0066573E">
        <w:rPr>
          <w:rFonts w:ascii="Arial" w:hAnsi="Arial" w:cs="Arial"/>
          <w:sz w:val="22"/>
          <w:szCs w:val="22"/>
        </w:rPr>
        <w:t xml:space="preserve">.15.2 </w:t>
      </w:r>
      <w:r w:rsidR="00BE774A" w:rsidRPr="0066573E">
        <w:rPr>
          <w:rFonts w:ascii="Arial" w:hAnsi="Arial" w:cs="Arial"/>
          <w:sz w:val="22"/>
          <w:szCs w:val="22"/>
        </w:rPr>
        <w:t xml:space="preserve">ANEXO II – </w:t>
      </w:r>
      <w:r w:rsidRPr="0066573E">
        <w:rPr>
          <w:rFonts w:ascii="Arial" w:hAnsi="Arial" w:cs="Arial"/>
          <w:sz w:val="22"/>
          <w:szCs w:val="22"/>
        </w:rPr>
        <w:t>Estudo Técnico Preliminar</w:t>
      </w:r>
      <w:r w:rsidR="00BE774A" w:rsidRPr="0066573E">
        <w:rPr>
          <w:rFonts w:ascii="Arial" w:hAnsi="Arial" w:cs="Arial"/>
          <w:sz w:val="22"/>
          <w:szCs w:val="22"/>
        </w:rPr>
        <w:t>.</w:t>
      </w:r>
    </w:p>
    <w:p w14:paraId="23E87876" w14:textId="068BC7AE" w:rsidR="00D34803" w:rsidRPr="0066573E" w:rsidRDefault="008E6462" w:rsidP="00D34803">
      <w:pPr>
        <w:spacing w:before="120" w:after="120"/>
        <w:jc w:val="both"/>
        <w:rPr>
          <w:rFonts w:ascii="Arial" w:hAnsi="Arial" w:cs="Arial"/>
          <w:sz w:val="22"/>
          <w:szCs w:val="22"/>
        </w:rPr>
      </w:pPr>
      <w:r w:rsidRPr="0066573E">
        <w:rPr>
          <w:rFonts w:ascii="Arial" w:hAnsi="Arial" w:cs="Arial"/>
          <w:sz w:val="22"/>
          <w:szCs w:val="22"/>
        </w:rPr>
        <w:t>1</w:t>
      </w:r>
      <w:r w:rsidR="00BB16BF" w:rsidRPr="0066573E">
        <w:rPr>
          <w:rFonts w:ascii="Arial" w:hAnsi="Arial" w:cs="Arial"/>
          <w:sz w:val="22"/>
          <w:szCs w:val="22"/>
        </w:rPr>
        <w:t>4</w:t>
      </w:r>
      <w:r w:rsidRPr="0066573E">
        <w:rPr>
          <w:rFonts w:ascii="Arial" w:hAnsi="Arial" w:cs="Arial"/>
          <w:sz w:val="22"/>
          <w:szCs w:val="22"/>
        </w:rPr>
        <w:t xml:space="preserve">.15.3 </w:t>
      </w:r>
      <w:r w:rsidR="009E60BC" w:rsidRPr="0066573E">
        <w:rPr>
          <w:rFonts w:ascii="Arial" w:hAnsi="Arial" w:cs="Arial"/>
          <w:sz w:val="22"/>
          <w:szCs w:val="22"/>
        </w:rPr>
        <w:t>ANEXO I</w:t>
      </w:r>
      <w:r w:rsidR="00892B90" w:rsidRPr="0066573E">
        <w:rPr>
          <w:rFonts w:ascii="Arial" w:hAnsi="Arial" w:cs="Arial"/>
          <w:sz w:val="22"/>
          <w:szCs w:val="22"/>
        </w:rPr>
        <w:t>I</w:t>
      </w:r>
      <w:r w:rsidR="00BE774A" w:rsidRPr="0066573E">
        <w:rPr>
          <w:rFonts w:ascii="Arial" w:hAnsi="Arial" w:cs="Arial"/>
          <w:sz w:val="22"/>
          <w:szCs w:val="22"/>
        </w:rPr>
        <w:t>I</w:t>
      </w:r>
      <w:r w:rsidR="009E60BC" w:rsidRPr="0066573E">
        <w:rPr>
          <w:rFonts w:ascii="Arial" w:hAnsi="Arial" w:cs="Arial"/>
          <w:sz w:val="22"/>
          <w:szCs w:val="22"/>
        </w:rPr>
        <w:t xml:space="preserve"> </w:t>
      </w:r>
      <w:r w:rsidR="00892B90" w:rsidRPr="0066573E">
        <w:rPr>
          <w:rFonts w:ascii="Arial" w:hAnsi="Arial" w:cs="Arial"/>
          <w:sz w:val="22"/>
          <w:szCs w:val="22"/>
        </w:rPr>
        <w:t>–</w:t>
      </w:r>
      <w:r w:rsidR="009E60BC" w:rsidRPr="0066573E">
        <w:rPr>
          <w:rFonts w:ascii="Arial" w:hAnsi="Arial" w:cs="Arial"/>
          <w:sz w:val="22"/>
          <w:szCs w:val="22"/>
        </w:rPr>
        <w:t xml:space="preserve"> </w:t>
      </w:r>
      <w:r w:rsidR="00D34803" w:rsidRPr="0066573E">
        <w:rPr>
          <w:rFonts w:ascii="Arial" w:hAnsi="Arial" w:cs="Arial"/>
          <w:sz w:val="22"/>
          <w:szCs w:val="22"/>
        </w:rPr>
        <w:t xml:space="preserve">Minuta do Contrato </w:t>
      </w:r>
      <w:r w:rsidR="00D454B9" w:rsidRPr="0066573E">
        <w:rPr>
          <w:rFonts w:ascii="Arial" w:hAnsi="Arial" w:cs="Arial"/>
          <w:sz w:val="22"/>
          <w:szCs w:val="22"/>
        </w:rPr>
        <w:t>.</w:t>
      </w:r>
    </w:p>
    <w:p w14:paraId="5DE1CCDD" w14:textId="02DD5583" w:rsidR="00D34803" w:rsidRPr="0066573E" w:rsidRDefault="008E6462" w:rsidP="00913122">
      <w:pPr>
        <w:spacing w:before="120" w:after="120"/>
        <w:jc w:val="both"/>
        <w:rPr>
          <w:rFonts w:ascii="Arial" w:hAnsi="Arial" w:cs="Arial"/>
          <w:sz w:val="22"/>
          <w:szCs w:val="22"/>
        </w:rPr>
      </w:pPr>
      <w:r w:rsidRPr="0066573E">
        <w:rPr>
          <w:rFonts w:ascii="Arial" w:hAnsi="Arial" w:cs="Arial"/>
          <w:sz w:val="22"/>
          <w:szCs w:val="22"/>
        </w:rPr>
        <w:t>1</w:t>
      </w:r>
      <w:r w:rsidR="00BB16BF" w:rsidRPr="0066573E">
        <w:rPr>
          <w:rFonts w:ascii="Arial" w:hAnsi="Arial" w:cs="Arial"/>
          <w:sz w:val="22"/>
          <w:szCs w:val="22"/>
        </w:rPr>
        <w:t>4</w:t>
      </w:r>
      <w:r w:rsidRPr="0066573E">
        <w:rPr>
          <w:rFonts w:ascii="Arial" w:hAnsi="Arial" w:cs="Arial"/>
          <w:sz w:val="22"/>
          <w:szCs w:val="22"/>
        </w:rPr>
        <w:t xml:space="preserve">.15.4 </w:t>
      </w:r>
      <w:r w:rsidR="009E60BC" w:rsidRPr="0066573E">
        <w:rPr>
          <w:rFonts w:ascii="Arial" w:hAnsi="Arial" w:cs="Arial"/>
          <w:sz w:val="22"/>
          <w:szCs w:val="22"/>
        </w:rPr>
        <w:t xml:space="preserve">ANEXO </w:t>
      </w:r>
      <w:r w:rsidR="00CF042D" w:rsidRPr="0066573E">
        <w:rPr>
          <w:rFonts w:ascii="Arial" w:hAnsi="Arial" w:cs="Arial"/>
          <w:sz w:val="22"/>
          <w:szCs w:val="22"/>
        </w:rPr>
        <w:t>I</w:t>
      </w:r>
      <w:r w:rsidR="00BE774A" w:rsidRPr="0066573E">
        <w:rPr>
          <w:rFonts w:ascii="Arial" w:hAnsi="Arial" w:cs="Arial"/>
          <w:sz w:val="22"/>
          <w:szCs w:val="22"/>
        </w:rPr>
        <w:t>V</w:t>
      </w:r>
      <w:r w:rsidR="009E60BC" w:rsidRPr="0066573E">
        <w:rPr>
          <w:rFonts w:ascii="Arial" w:hAnsi="Arial" w:cs="Arial"/>
          <w:sz w:val="22"/>
          <w:szCs w:val="22"/>
        </w:rPr>
        <w:t xml:space="preserve"> – </w:t>
      </w:r>
      <w:r w:rsidR="00D34803" w:rsidRPr="0066573E">
        <w:rPr>
          <w:rFonts w:ascii="Arial" w:hAnsi="Arial" w:cs="Arial"/>
          <w:sz w:val="22"/>
          <w:szCs w:val="22"/>
        </w:rPr>
        <w:t>Declaração Unificada</w:t>
      </w:r>
      <w:r w:rsidR="00D454B9" w:rsidRPr="0066573E">
        <w:rPr>
          <w:rFonts w:ascii="Arial" w:hAnsi="Arial" w:cs="Arial"/>
          <w:sz w:val="22"/>
          <w:szCs w:val="22"/>
        </w:rPr>
        <w:t>.</w:t>
      </w:r>
    </w:p>
    <w:p w14:paraId="4B66C37D" w14:textId="348F555E" w:rsidR="00F111C3" w:rsidRDefault="00F111C3" w:rsidP="00F111C3">
      <w:pPr>
        <w:spacing w:before="120" w:after="120"/>
        <w:jc w:val="both"/>
        <w:rPr>
          <w:rFonts w:ascii="Arial" w:hAnsi="Arial" w:cs="Arial"/>
          <w:sz w:val="22"/>
          <w:szCs w:val="22"/>
        </w:rPr>
      </w:pPr>
      <w:r w:rsidRPr="0066573E">
        <w:rPr>
          <w:rFonts w:ascii="Arial" w:hAnsi="Arial" w:cs="Arial"/>
          <w:sz w:val="22"/>
          <w:szCs w:val="22"/>
        </w:rPr>
        <w:t>14.15.5 ANEXO V – Declaração de Inexistência de Ação ou Medida de Contrição Judicial ao Imóvel.</w:t>
      </w:r>
    </w:p>
    <w:p w14:paraId="343204A8" w14:textId="77777777" w:rsidR="009E60BC" w:rsidRPr="00913122" w:rsidRDefault="009E60BC" w:rsidP="00913122">
      <w:pPr>
        <w:spacing w:before="120" w:after="120"/>
        <w:jc w:val="both"/>
        <w:rPr>
          <w:rFonts w:ascii="Arial" w:hAnsi="Arial" w:cs="Arial"/>
          <w:sz w:val="22"/>
          <w:szCs w:val="22"/>
        </w:rPr>
      </w:pPr>
    </w:p>
    <w:p w14:paraId="5A29CE49" w14:textId="3BA27282" w:rsidR="00F111C3" w:rsidRDefault="009E60BC" w:rsidP="00913122">
      <w:pPr>
        <w:spacing w:before="120" w:after="120"/>
        <w:jc w:val="both"/>
        <w:rPr>
          <w:rFonts w:ascii="Arial" w:hAnsi="Arial" w:cs="Arial"/>
          <w:sz w:val="22"/>
          <w:szCs w:val="22"/>
        </w:rPr>
      </w:pPr>
      <w:r w:rsidRPr="00913122">
        <w:rPr>
          <w:rFonts w:ascii="Arial" w:hAnsi="Arial" w:cs="Arial"/>
          <w:sz w:val="22"/>
          <w:szCs w:val="22"/>
        </w:rPr>
        <w:t xml:space="preserve">Marilândia do Sul, </w:t>
      </w:r>
      <w:r w:rsidR="005E48F7">
        <w:rPr>
          <w:rFonts w:ascii="Arial" w:hAnsi="Arial" w:cs="Arial"/>
          <w:sz w:val="22"/>
          <w:szCs w:val="22"/>
        </w:rPr>
        <w:t>15 de junho</w:t>
      </w:r>
      <w:r w:rsidRPr="00913122">
        <w:rPr>
          <w:rFonts w:ascii="Arial" w:hAnsi="Arial" w:cs="Arial"/>
          <w:sz w:val="22"/>
          <w:szCs w:val="22"/>
        </w:rPr>
        <w:t xml:space="preserve"> de 202</w:t>
      </w:r>
      <w:r w:rsidR="00BB16BF">
        <w:rPr>
          <w:rFonts w:ascii="Arial" w:hAnsi="Arial" w:cs="Arial"/>
          <w:sz w:val="22"/>
          <w:szCs w:val="22"/>
        </w:rPr>
        <w:t>6</w:t>
      </w:r>
      <w:r w:rsidRPr="00913122">
        <w:rPr>
          <w:rFonts w:ascii="Arial" w:hAnsi="Arial" w:cs="Arial"/>
          <w:sz w:val="22"/>
          <w:szCs w:val="22"/>
        </w:rPr>
        <w:t>.</w:t>
      </w:r>
    </w:p>
    <w:p w14:paraId="021861E6" w14:textId="77777777" w:rsidR="00304787" w:rsidRPr="00913122" w:rsidRDefault="00304787" w:rsidP="00913122">
      <w:pPr>
        <w:spacing w:before="120" w:after="120"/>
        <w:jc w:val="both"/>
        <w:rPr>
          <w:rFonts w:ascii="Arial" w:hAnsi="Arial" w:cs="Arial"/>
          <w:sz w:val="22"/>
          <w:szCs w:val="22"/>
        </w:rPr>
      </w:pPr>
    </w:p>
    <w:p w14:paraId="6C142A61" w14:textId="77777777" w:rsidR="009E60BC" w:rsidRPr="00913122" w:rsidRDefault="009E60BC" w:rsidP="00CB0272">
      <w:pPr>
        <w:jc w:val="center"/>
        <w:rPr>
          <w:rFonts w:ascii="Arial" w:hAnsi="Arial" w:cs="Arial"/>
          <w:sz w:val="22"/>
          <w:szCs w:val="22"/>
        </w:rPr>
      </w:pPr>
      <w:r w:rsidRPr="00913122">
        <w:rPr>
          <w:rFonts w:ascii="Arial" w:hAnsi="Arial" w:cs="Arial"/>
          <w:sz w:val="22"/>
          <w:szCs w:val="22"/>
        </w:rPr>
        <w:t>________________________________________</w:t>
      </w:r>
    </w:p>
    <w:p w14:paraId="5CAAB184" w14:textId="4E29228F" w:rsidR="009E60BC" w:rsidRPr="00913122" w:rsidRDefault="00F111C3" w:rsidP="00CB0272">
      <w:pPr>
        <w:jc w:val="center"/>
        <w:rPr>
          <w:rFonts w:ascii="Arial" w:hAnsi="Arial" w:cs="Arial"/>
          <w:sz w:val="22"/>
          <w:szCs w:val="22"/>
        </w:rPr>
      </w:pPr>
      <w:r>
        <w:rPr>
          <w:rFonts w:ascii="Arial" w:hAnsi="Arial" w:cs="Arial"/>
          <w:sz w:val="22"/>
          <w:szCs w:val="22"/>
        </w:rPr>
        <w:t>Juliano Luiz Marega</w:t>
      </w:r>
    </w:p>
    <w:p w14:paraId="7E038C5F" w14:textId="76DB240B" w:rsidR="00F111C3" w:rsidRDefault="009E60BC" w:rsidP="009C68C4">
      <w:pPr>
        <w:jc w:val="center"/>
        <w:rPr>
          <w:rFonts w:ascii="Arial" w:hAnsi="Arial" w:cs="Arial"/>
          <w:b/>
          <w:bCs/>
          <w:sz w:val="22"/>
          <w:szCs w:val="22"/>
        </w:rPr>
      </w:pPr>
      <w:r w:rsidRPr="00367B3B">
        <w:rPr>
          <w:rFonts w:ascii="Arial" w:hAnsi="Arial" w:cs="Arial"/>
          <w:b/>
          <w:bCs/>
          <w:sz w:val="22"/>
          <w:szCs w:val="22"/>
        </w:rPr>
        <w:t>Agente de Contratação</w:t>
      </w:r>
    </w:p>
    <w:p w14:paraId="6CCB7DDB" w14:textId="77777777" w:rsidR="005E48F7" w:rsidRDefault="005E48F7" w:rsidP="00BB16BF">
      <w:pPr>
        <w:spacing w:before="120" w:after="120"/>
        <w:jc w:val="center"/>
        <w:rPr>
          <w:rFonts w:ascii="Arial" w:hAnsi="Arial" w:cs="Arial"/>
          <w:b/>
          <w:bCs/>
          <w:sz w:val="22"/>
          <w:szCs w:val="22"/>
        </w:rPr>
      </w:pPr>
    </w:p>
    <w:p w14:paraId="313F4409" w14:textId="77777777" w:rsidR="005E48F7" w:rsidRDefault="005E48F7" w:rsidP="00BB16BF">
      <w:pPr>
        <w:spacing w:before="120" w:after="120"/>
        <w:jc w:val="center"/>
        <w:rPr>
          <w:rFonts w:ascii="Arial" w:hAnsi="Arial" w:cs="Arial"/>
          <w:b/>
          <w:bCs/>
          <w:sz w:val="22"/>
          <w:szCs w:val="22"/>
        </w:rPr>
      </w:pPr>
    </w:p>
    <w:p w14:paraId="23A6B1A2" w14:textId="77777777" w:rsidR="005E48F7" w:rsidRDefault="005E48F7" w:rsidP="00BB16BF">
      <w:pPr>
        <w:spacing w:before="120" w:after="120"/>
        <w:jc w:val="center"/>
        <w:rPr>
          <w:rFonts w:ascii="Arial" w:hAnsi="Arial" w:cs="Arial"/>
          <w:b/>
          <w:bCs/>
          <w:sz w:val="22"/>
          <w:szCs w:val="22"/>
        </w:rPr>
      </w:pPr>
    </w:p>
    <w:p w14:paraId="33E22541" w14:textId="77777777" w:rsidR="00DA0DC2" w:rsidRDefault="00DA0DC2" w:rsidP="00BB16BF">
      <w:pPr>
        <w:spacing w:before="120" w:after="120"/>
        <w:jc w:val="center"/>
        <w:rPr>
          <w:rFonts w:ascii="Arial" w:hAnsi="Arial" w:cs="Arial"/>
          <w:b/>
          <w:bCs/>
          <w:sz w:val="22"/>
          <w:szCs w:val="22"/>
        </w:rPr>
      </w:pPr>
    </w:p>
    <w:p w14:paraId="1683BF82" w14:textId="77777777" w:rsidR="00DA0DC2" w:rsidRDefault="00DA0DC2" w:rsidP="00BB16BF">
      <w:pPr>
        <w:spacing w:before="120" w:after="120"/>
        <w:jc w:val="center"/>
        <w:rPr>
          <w:rFonts w:ascii="Arial" w:hAnsi="Arial" w:cs="Arial"/>
          <w:b/>
          <w:bCs/>
          <w:sz w:val="22"/>
          <w:szCs w:val="22"/>
        </w:rPr>
      </w:pPr>
    </w:p>
    <w:p w14:paraId="32C98DE7" w14:textId="77777777" w:rsidR="00DA0DC2" w:rsidRDefault="00DA0DC2" w:rsidP="00BB16BF">
      <w:pPr>
        <w:spacing w:before="120" w:after="120"/>
        <w:jc w:val="center"/>
        <w:rPr>
          <w:rFonts w:ascii="Arial" w:hAnsi="Arial" w:cs="Arial"/>
          <w:b/>
          <w:bCs/>
          <w:sz w:val="22"/>
          <w:szCs w:val="22"/>
        </w:rPr>
      </w:pPr>
    </w:p>
    <w:p w14:paraId="1748589B" w14:textId="77777777" w:rsidR="005E48F7" w:rsidRDefault="005E48F7" w:rsidP="00BB16BF">
      <w:pPr>
        <w:spacing w:before="120" w:after="120"/>
        <w:jc w:val="center"/>
        <w:rPr>
          <w:rFonts w:ascii="Arial" w:hAnsi="Arial" w:cs="Arial"/>
          <w:b/>
          <w:bCs/>
          <w:sz w:val="22"/>
          <w:szCs w:val="22"/>
        </w:rPr>
      </w:pPr>
    </w:p>
    <w:p w14:paraId="270B2C19" w14:textId="77777777" w:rsidR="005E48F7" w:rsidRDefault="005E48F7" w:rsidP="00BB16BF">
      <w:pPr>
        <w:spacing w:before="120" w:after="120"/>
        <w:jc w:val="center"/>
        <w:rPr>
          <w:rFonts w:ascii="Arial" w:hAnsi="Arial" w:cs="Arial"/>
          <w:b/>
          <w:bCs/>
          <w:sz w:val="22"/>
          <w:szCs w:val="22"/>
        </w:rPr>
      </w:pPr>
    </w:p>
    <w:p w14:paraId="1C911264" w14:textId="77777777" w:rsidR="005E48F7" w:rsidRDefault="005E48F7" w:rsidP="00BB16BF">
      <w:pPr>
        <w:spacing w:before="120" w:after="120"/>
        <w:jc w:val="center"/>
        <w:rPr>
          <w:rFonts w:ascii="Arial" w:hAnsi="Arial" w:cs="Arial"/>
          <w:b/>
          <w:bCs/>
          <w:sz w:val="22"/>
          <w:szCs w:val="22"/>
        </w:rPr>
      </w:pPr>
    </w:p>
    <w:p w14:paraId="38FB76E6" w14:textId="72A7706E" w:rsidR="00F3216D" w:rsidRPr="00367B3B" w:rsidRDefault="00F3216D" w:rsidP="00BB16BF">
      <w:pPr>
        <w:spacing w:before="120" w:after="120"/>
        <w:jc w:val="center"/>
        <w:rPr>
          <w:rFonts w:ascii="Arial" w:hAnsi="Arial" w:cs="Arial"/>
          <w:b/>
          <w:bCs/>
          <w:sz w:val="22"/>
          <w:szCs w:val="22"/>
        </w:rPr>
      </w:pPr>
      <w:r w:rsidRPr="00367B3B">
        <w:rPr>
          <w:rFonts w:ascii="Arial" w:hAnsi="Arial" w:cs="Arial"/>
          <w:b/>
          <w:bCs/>
          <w:sz w:val="22"/>
          <w:szCs w:val="22"/>
        </w:rPr>
        <w:lastRenderedPageBreak/>
        <w:t xml:space="preserve">ANEXO I - </w:t>
      </w:r>
      <w:r w:rsidR="00BB16BF" w:rsidRPr="00367B3B">
        <w:rPr>
          <w:rFonts w:ascii="Arial" w:hAnsi="Arial" w:cs="Arial"/>
          <w:b/>
          <w:bCs/>
          <w:sz w:val="22"/>
          <w:szCs w:val="22"/>
        </w:rPr>
        <w:t xml:space="preserve">Termo </w:t>
      </w:r>
      <w:r w:rsidR="00BB16BF">
        <w:rPr>
          <w:rFonts w:ascii="Arial" w:hAnsi="Arial" w:cs="Arial"/>
          <w:b/>
          <w:bCs/>
          <w:sz w:val="22"/>
          <w:szCs w:val="22"/>
        </w:rPr>
        <w:t>d</w:t>
      </w:r>
      <w:r w:rsidR="00BB16BF" w:rsidRPr="00367B3B">
        <w:rPr>
          <w:rFonts w:ascii="Arial" w:hAnsi="Arial" w:cs="Arial"/>
          <w:b/>
          <w:bCs/>
          <w:sz w:val="22"/>
          <w:szCs w:val="22"/>
        </w:rPr>
        <w:t xml:space="preserve">e Referência </w:t>
      </w:r>
    </w:p>
    <w:p w14:paraId="6F2294CB" w14:textId="77777777" w:rsidR="0066573E" w:rsidRPr="0017247D" w:rsidRDefault="0066573E" w:rsidP="0066573E">
      <w:pPr>
        <w:spacing w:line="276" w:lineRule="auto"/>
        <w:jc w:val="center"/>
        <w:rPr>
          <w:rFonts w:ascii="Arial" w:hAnsi="Arial" w:cs="Arial"/>
          <w:b/>
          <w:bCs/>
          <w:caps/>
          <w:sz w:val="22"/>
          <w:szCs w:val="22"/>
          <w:lang w:eastAsia="en-US" w:bidi="en-US"/>
        </w:rPr>
      </w:pPr>
      <w:bookmarkStart w:id="32" w:name="_Hlk82471863"/>
      <w:r>
        <w:rPr>
          <w:rFonts w:ascii="Arial" w:hAnsi="Arial" w:cs="Arial"/>
          <w:b/>
          <w:bCs/>
          <w:caps/>
          <w:sz w:val="22"/>
          <w:szCs w:val="22"/>
          <w:lang w:eastAsia="en-US" w:bidi="en-US"/>
        </w:rPr>
        <w:t>Termo de REferência</w:t>
      </w:r>
    </w:p>
    <w:p w14:paraId="1CB33053" w14:textId="77777777" w:rsidR="0066573E" w:rsidRPr="007C495D" w:rsidRDefault="0066573E" w:rsidP="0066573E">
      <w:pPr>
        <w:spacing w:line="276" w:lineRule="auto"/>
        <w:jc w:val="center"/>
        <w:rPr>
          <w:rFonts w:ascii="Arial" w:hAnsi="Arial" w:cs="Arial"/>
          <w:b/>
          <w:i/>
        </w:rPr>
      </w:pPr>
    </w:p>
    <w:p w14:paraId="2151AE4E" w14:textId="77777777" w:rsidR="0066573E" w:rsidRPr="007C495D" w:rsidRDefault="0066573E">
      <w:pPr>
        <w:pStyle w:val="Nivel01"/>
        <w:numPr>
          <w:ilvl w:val="0"/>
          <w:numId w:val="20"/>
        </w:numPr>
        <w:tabs>
          <w:tab w:val="num" w:pos="1492"/>
        </w:tabs>
        <w:spacing w:before="0" w:line="276" w:lineRule="auto"/>
        <w:ind w:left="0" w:firstLine="0"/>
        <w:rPr>
          <w:rFonts w:eastAsia="Arial"/>
        </w:rPr>
      </w:pPr>
      <w:r w:rsidRPr="007C495D">
        <w:t>CONDIÇÕES GERAIS DA CONTRATAÇÃO</w:t>
      </w:r>
    </w:p>
    <w:p w14:paraId="5598AB1E" w14:textId="77777777" w:rsidR="0066573E" w:rsidRPr="007C495D" w:rsidRDefault="0066573E" w:rsidP="0066573E">
      <w:pPr>
        <w:pStyle w:val="Nivel2"/>
        <w:spacing w:before="0" w:after="0"/>
        <w:ind w:left="0" w:firstLine="709"/>
        <w:rPr>
          <w:b/>
          <w:bCs/>
        </w:rPr>
      </w:pPr>
      <w:r w:rsidRPr="008F5D78">
        <w:rPr>
          <w:b/>
          <w:bCs/>
        </w:rPr>
        <w:t xml:space="preserve">Locação de imóvel urbano </w:t>
      </w:r>
      <w:r w:rsidRPr="004E57AF">
        <w:rPr>
          <w:b/>
          <w:bCs/>
        </w:rPr>
        <w:t>com área construída mínima de 100 m² (cem metros quadrados), conforme Edital, destinado à instalação e funcionamento da sede do Conselho Tutelar de Marilândia do Sul/PR</w:t>
      </w:r>
      <w:r w:rsidRPr="007C495D">
        <w:rPr>
          <w:b/>
          <w:bCs/>
        </w:rPr>
        <w:t>,</w:t>
      </w:r>
      <w:r w:rsidRPr="007C495D">
        <w:t xml:space="preserve"> nos termos da tabela abaixo, conforme condições e exigências estabelecidas neste instrumento.</w:t>
      </w:r>
    </w:p>
    <w:tbl>
      <w:tblPr>
        <w:tblStyle w:val="Tabelacomgrade"/>
        <w:tblW w:w="5000" w:type="pct"/>
        <w:tblLook w:val="04A0" w:firstRow="1" w:lastRow="0" w:firstColumn="1" w:lastColumn="0" w:noHBand="0" w:noVBand="1"/>
      </w:tblPr>
      <w:tblGrid>
        <w:gridCol w:w="790"/>
        <w:gridCol w:w="4478"/>
        <w:gridCol w:w="1163"/>
        <w:gridCol w:w="763"/>
        <w:gridCol w:w="1151"/>
        <w:gridCol w:w="1284"/>
      </w:tblGrid>
      <w:tr w:rsidR="0066573E" w:rsidRPr="00593B45" w14:paraId="6A1104B4" w14:textId="77777777" w:rsidTr="009C68C4">
        <w:tc>
          <w:tcPr>
            <w:tcW w:w="436" w:type="pct"/>
          </w:tcPr>
          <w:p w14:paraId="5CE9945C" w14:textId="77777777" w:rsidR="0066573E" w:rsidRPr="00B731A9" w:rsidRDefault="0066573E" w:rsidP="009C68C4">
            <w:pPr>
              <w:spacing w:before="120" w:line="276" w:lineRule="auto"/>
              <w:rPr>
                <w:rFonts w:ascii="Arial" w:hAnsi="Arial" w:cs="Arial"/>
                <w:b/>
                <w:bCs/>
              </w:rPr>
            </w:pPr>
            <w:r w:rsidRPr="00B731A9">
              <w:rPr>
                <w:rFonts w:ascii="Arial" w:hAnsi="Arial" w:cs="Arial"/>
                <w:b/>
                <w:bCs/>
              </w:rPr>
              <w:t>ITEM</w:t>
            </w:r>
          </w:p>
        </w:tc>
        <w:tc>
          <w:tcPr>
            <w:tcW w:w="2534" w:type="pct"/>
          </w:tcPr>
          <w:p w14:paraId="07ED6DEF" w14:textId="77777777" w:rsidR="0066573E" w:rsidRPr="00593B45" w:rsidRDefault="0066573E" w:rsidP="009C68C4">
            <w:pPr>
              <w:spacing w:before="120" w:line="276" w:lineRule="auto"/>
              <w:rPr>
                <w:rFonts w:ascii="Arial" w:hAnsi="Arial" w:cs="Arial"/>
                <w:b/>
                <w:bCs/>
                <w:highlight w:val="yellow"/>
              </w:rPr>
            </w:pPr>
            <w:r w:rsidRPr="00B731A9">
              <w:rPr>
                <w:rFonts w:ascii="Arial" w:hAnsi="Arial" w:cs="Arial"/>
                <w:b/>
                <w:bCs/>
              </w:rPr>
              <w:t>DESCRIÇÃO</w:t>
            </w:r>
          </w:p>
        </w:tc>
        <w:tc>
          <w:tcPr>
            <w:tcW w:w="266" w:type="pct"/>
          </w:tcPr>
          <w:p w14:paraId="3A9F1B81" w14:textId="77777777" w:rsidR="0066573E" w:rsidRPr="00B731A9" w:rsidRDefault="0066573E" w:rsidP="009C68C4">
            <w:pPr>
              <w:spacing w:before="120" w:line="276" w:lineRule="auto"/>
              <w:rPr>
                <w:rFonts w:ascii="Arial" w:hAnsi="Arial" w:cs="Arial"/>
                <w:b/>
                <w:bCs/>
              </w:rPr>
            </w:pPr>
            <w:r>
              <w:rPr>
                <w:rFonts w:ascii="Arial" w:hAnsi="Arial" w:cs="Arial"/>
                <w:b/>
                <w:bCs/>
              </w:rPr>
              <w:t>Unidade</w:t>
            </w:r>
          </w:p>
        </w:tc>
        <w:tc>
          <w:tcPr>
            <w:tcW w:w="421" w:type="pct"/>
          </w:tcPr>
          <w:p w14:paraId="04EEE7C1" w14:textId="77777777" w:rsidR="0066573E" w:rsidRDefault="0066573E" w:rsidP="009C68C4">
            <w:pPr>
              <w:spacing w:before="120" w:line="276" w:lineRule="auto"/>
              <w:rPr>
                <w:rFonts w:ascii="Arial" w:hAnsi="Arial" w:cs="Arial"/>
                <w:b/>
                <w:bCs/>
              </w:rPr>
            </w:pPr>
            <w:r>
              <w:rPr>
                <w:rFonts w:ascii="Arial" w:hAnsi="Arial" w:cs="Arial"/>
                <w:b/>
                <w:bCs/>
              </w:rPr>
              <w:t>Qtde</w:t>
            </w:r>
          </w:p>
        </w:tc>
        <w:tc>
          <w:tcPr>
            <w:tcW w:w="635" w:type="pct"/>
          </w:tcPr>
          <w:p w14:paraId="5C3D79F4" w14:textId="77777777" w:rsidR="0066573E" w:rsidRDefault="0066573E" w:rsidP="009C68C4">
            <w:pPr>
              <w:spacing w:before="120" w:line="276" w:lineRule="auto"/>
              <w:rPr>
                <w:rFonts w:ascii="Arial" w:hAnsi="Arial" w:cs="Arial"/>
                <w:b/>
                <w:bCs/>
              </w:rPr>
            </w:pPr>
            <w:r>
              <w:rPr>
                <w:rFonts w:ascii="Arial" w:hAnsi="Arial" w:cs="Arial"/>
                <w:b/>
                <w:bCs/>
              </w:rPr>
              <w:t>Valor Unitário</w:t>
            </w:r>
          </w:p>
        </w:tc>
        <w:tc>
          <w:tcPr>
            <w:tcW w:w="708" w:type="pct"/>
          </w:tcPr>
          <w:p w14:paraId="3D7C713D" w14:textId="77777777" w:rsidR="0066573E" w:rsidRDefault="0066573E" w:rsidP="009C68C4">
            <w:pPr>
              <w:spacing w:before="120" w:line="276" w:lineRule="auto"/>
              <w:rPr>
                <w:rFonts w:ascii="Arial" w:hAnsi="Arial" w:cs="Arial"/>
                <w:b/>
                <w:bCs/>
              </w:rPr>
            </w:pPr>
            <w:r>
              <w:rPr>
                <w:rFonts w:ascii="Arial" w:hAnsi="Arial" w:cs="Arial"/>
                <w:b/>
                <w:bCs/>
              </w:rPr>
              <w:t>Valor Total</w:t>
            </w:r>
          </w:p>
        </w:tc>
      </w:tr>
      <w:tr w:rsidR="0066573E" w:rsidRPr="00AA3A90" w14:paraId="5F74B517" w14:textId="77777777" w:rsidTr="009C68C4">
        <w:tc>
          <w:tcPr>
            <w:tcW w:w="436" w:type="pct"/>
          </w:tcPr>
          <w:p w14:paraId="29EE5B89" w14:textId="77777777" w:rsidR="0066573E" w:rsidRPr="00B731A9" w:rsidRDefault="0066573E" w:rsidP="009C68C4">
            <w:pPr>
              <w:spacing w:before="120" w:line="276" w:lineRule="auto"/>
              <w:rPr>
                <w:rFonts w:ascii="Arial" w:hAnsi="Arial" w:cs="Arial"/>
              </w:rPr>
            </w:pPr>
            <w:r w:rsidRPr="00B731A9">
              <w:rPr>
                <w:rFonts w:ascii="Arial" w:hAnsi="Arial" w:cs="Arial"/>
              </w:rPr>
              <w:t>01</w:t>
            </w:r>
          </w:p>
        </w:tc>
        <w:tc>
          <w:tcPr>
            <w:tcW w:w="2534" w:type="pct"/>
          </w:tcPr>
          <w:p w14:paraId="2E9656DE" w14:textId="2C7CF907" w:rsidR="0066573E" w:rsidRPr="00415A5C" w:rsidRDefault="0066573E" w:rsidP="009C68C4">
            <w:pPr>
              <w:spacing w:before="120" w:line="276" w:lineRule="auto"/>
              <w:jc w:val="both"/>
              <w:rPr>
                <w:rFonts w:ascii="Arial" w:hAnsi="Arial" w:cs="Arial"/>
              </w:rPr>
            </w:pPr>
            <w:r w:rsidRPr="00415A5C">
              <w:rPr>
                <w:rFonts w:ascii="Arial" w:hAnsi="Arial" w:cs="Arial"/>
              </w:rPr>
              <w:t xml:space="preserve">Locação de imóvel urbano, com área construída mínima de </w:t>
            </w:r>
            <w:r>
              <w:rPr>
                <w:rFonts w:ascii="Arial" w:hAnsi="Arial" w:cs="Arial"/>
              </w:rPr>
              <w:t>100</w:t>
            </w:r>
            <w:r w:rsidRPr="00415A5C">
              <w:rPr>
                <w:rFonts w:ascii="Arial" w:hAnsi="Arial" w:cs="Arial"/>
              </w:rPr>
              <w:t xml:space="preserve"> m² (</w:t>
            </w:r>
            <w:r>
              <w:rPr>
                <w:rFonts w:ascii="Arial" w:hAnsi="Arial" w:cs="Arial"/>
              </w:rPr>
              <w:t>cem</w:t>
            </w:r>
            <w:r w:rsidRPr="00415A5C">
              <w:rPr>
                <w:rFonts w:ascii="Arial" w:hAnsi="Arial" w:cs="Arial"/>
              </w:rPr>
              <w:t xml:space="preserve"> metros quadrados), destinado à instalação e funcionamento da sede do Conselho Tutelar, devendo atender às condições mínimas de habitabilidade, segurança, salubridade e regularidade documental.</w:t>
            </w:r>
            <w:r>
              <w:rPr>
                <w:rFonts w:ascii="Arial" w:hAnsi="Arial" w:cs="Arial"/>
              </w:rPr>
              <w:t xml:space="preserve"> </w:t>
            </w:r>
            <w:r w:rsidRPr="00415A5C">
              <w:rPr>
                <w:rFonts w:ascii="Arial" w:hAnsi="Arial" w:cs="Arial"/>
              </w:rPr>
              <w:t xml:space="preserve">O imóvel deverá possuir, </w:t>
            </w:r>
            <w:r w:rsidRPr="005D6847">
              <w:rPr>
                <w:rFonts w:ascii="Arial" w:hAnsi="Arial" w:cs="Arial"/>
                <w:b/>
                <w:bCs/>
              </w:rPr>
              <w:t>no mínimo</w:t>
            </w:r>
            <w:r w:rsidRPr="00415A5C">
              <w:rPr>
                <w:rFonts w:ascii="Arial" w:hAnsi="Arial" w:cs="Arial"/>
              </w:rPr>
              <w:t>, 05 (cinco) cômodos, assim distribuídos:</w:t>
            </w:r>
            <w:r w:rsidR="009C68C4">
              <w:rPr>
                <w:rFonts w:ascii="Arial" w:hAnsi="Arial" w:cs="Arial"/>
              </w:rPr>
              <w:t xml:space="preserve"> </w:t>
            </w:r>
            <w:r w:rsidRPr="00415A5C">
              <w:rPr>
                <w:rFonts w:ascii="Arial" w:hAnsi="Arial" w:cs="Arial"/>
              </w:rPr>
              <w:t>I – 04 (quatro) salas distintas, sendo:</w:t>
            </w:r>
            <w:r w:rsidR="009C68C4">
              <w:rPr>
                <w:rFonts w:ascii="Arial" w:hAnsi="Arial" w:cs="Arial"/>
              </w:rPr>
              <w:t xml:space="preserve"> </w:t>
            </w:r>
            <w:r w:rsidRPr="00415A5C">
              <w:rPr>
                <w:rFonts w:ascii="Arial" w:hAnsi="Arial" w:cs="Arial"/>
              </w:rPr>
              <w:t>a) 01 (uma) sala destinada à recepção e atendimento inicial ao público, com área mínima de 12 m², contendo espaço adequado para acolhimento dos usuários;</w:t>
            </w:r>
            <w:r w:rsidR="009C68C4">
              <w:rPr>
                <w:rFonts w:ascii="Arial" w:hAnsi="Arial" w:cs="Arial"/>
              </w:rPr>
              <w:t xml:space="preserve"> </w:t>
            </w:r>
            <w:r w:rsidRPr="00415A5C">
              <w:rPr>
                <w:rFonts w:ascii="Arial" w:hAnsi="Arial" w:cs="Arial"/>
              </w:rPr>
              <w:t>b) 01 (uma) sala destinada ao atendimento individualizado, com área mínima de 12 m², devendo garantir condições de sigilo, privacidade e escuta qualificada;</w:t>
            </w:r>
            <w:r w:rsidR="009C68C4">
              <w:rPr>
                <w:rFonts w:ascii="Arial" w:hAnsi="Arial" w:cs="Arial"/>
              </w:rPr>
              <w:t xml:space="preserve"> </w:t>
            </w:r>
            <w:r w:rsidRPr="00415A5C">
              <w:rPr>
                <w:rFonts w:ascii="Arial" w:hAnsi="Arial" w:cs="Arial"/>
              </w:rPr>
              <w:t>c) 01 (uma) sala destinada ao setor administrativo, com área mínima de 15 m²;</w:t>
            </w:r>
            <w:r w:rsidR="009C68C4">
              <w:rPr>
                <w:rFonts w:ascii="Arial" w:hAnsi="Arial" w:cs="Arial"/>
              </w:rPr>
              <w:t xml:space="preserve"> </w:t>
            </w:r>
            <w:r w:rsidRPr="00415A5C">
              <w:rPr>
                <w:rFonts w:ascii="Arial" w:hAnsi="Arial" w:cs="Arial"/>
              </w:rPr>
              <w:t>d) 01 (uma) sala destinada ao atendimento coletivo e reuniões da equipe de conselheiros tutelares, com área mínima de 28 m²;</w:t>
            </w:r>
          </w:p>
          <w:p w14:paraId="372125BB" w14:textId="77777777" w:rsidR="009C68C4" w:rsidRDefault="0066573E" w:rsidP="009C68C4">
            <w:pPr>
              <w:spacing w:before="120" w:line="276" w:lineRule="auto"/>
              <w:jc w:val="both"/>
              <w:rPr>
                <w:rFonts w:ascii="Arial" w:hAnsi="Arial" w:cs="Arial"/>
              </w:rPr>
            </w:pPr>
            <w:r w:rsidRPr="00415A5C">
              <w:rPr>
                <w:rFonts w:ascii="Arial" w:hAnsi="Arial" w:cs="Arial"/>
              </w:rPr>
              <w:t>II – 01 (um) banheiro, em condições adequadas de uso e funcionamento, com área mínima de 3 m².</w:t>
            </w:r>
          </w:p>
          <w:p w14:paraId="0BD99BBF" w14:textId="74DF5733" w:rsidR="0066573E" w:rsidRDefault="0066573E" w:rsidP="009C68C4">
            <w:pPr>
              <w:spacing w:before="120" w:line="276" w:lineRule="auto"/>
              <w:jc w:val="both"/>
              <w:rPr>
                <w:rFonts w:ascii="Arial" w:hAnsi="Arial" w:cs="Arial"/>
              </w:rPr>
            </w:pPr>
            <w:r w:rsidRPr="00AD44E5">
              <w:rPr>
                <w:rFonts w:ascii="Arial" w:hAnsi="Arial" w:cs="Arial"/>
              </w:rPr>
              <w:t xml:space="preserve">O imóvel deverá possuir piso em material resistente, preferencialmente cerâmico, em boas condições de </w:t>
            </w:r>
            <w:r w:rsidRPr="00AD44E5">
              <w:rPr>
                <w:rFonts w:ascii="Arial" w:hAnsi="Arial" w:cs="Arial"/>
              </w:rPr>
              <w:lastRenderedPageBreak/>
              <w:t>conservação, adequado ao tráfego contínuo de pessoas.</w:t>
            </w:r>
          </w:p>
          <w:p w14:paraId="36389952" w14:textId="77777777" w:rsidR="0066573E" w:rsidRPr="00415A5C" w:rsidRDefault="0066573E" w:rsidP="009C68C4">
            <w:pPr>
              <w:spacing w:before="120" w:line="276" w:lineRule="auto"/>
              <w:jc w:val="both"/>
              <w:rPr>
                <w:rFonts w:ascii="Arial" w:hAnsi="Arial" w:cs="Arial"/>
              </w:rPr>
            </w:pPr>
            <w:r w:rsidRPr="00415A5C">
              <w:rPr>
                <w:rFonts w:ascii="Arial" w:hAnsi="Arial" w:cs="Arial"/>
              </w:rPr>
              <w:t>O imóvel deverá, obrigatoriamente, possuir condições de acessibilidade, nos termos da legislação vigente, incluindo, no mínimo, rampa de acesso para pessoas com deficiência ou mobilidade reduzida.</w:t>
            </w:r>
          </w:p>
          <w:p w14:paraId="345EBBB4" w14:textId="77777777" w:rsidR="0066573E" w:rsidRPr="00AA3A90" w:rsidRDefault="0066573E" w:rsidP="009C68C4">
            <w:pPr>
              <w:spacing w:before="120" w:line="276" w:lineRule="auto"/>
              <w:jc w:val="both"/>
              <w:rPr>
                <w:rFonts w:ascii="Arial" w:hAnsi="Arial" w:cs="Arial"/>
              </w:rPr>
            </w:pPr>
            <w:r w:rsidRPr="00415A5C">
              <w:rPr>
                <w:rFonts w:ascii="Arial" w:hAnsi="Arial" w:cs="Arial"/>
              </w:rPr>
              <w:t>Deverá, ainda, apresentar adequadas condições de ventilação e iluminação natural e/ou artificial, instalações elétricas e hidrossanitárias em pleno funcionamento, bem como estar localizado na zona urbana do Município de Marilândia do Sul/PR, em área de fácil acesso à população.</w:t>
            </w:r>
          </w:p>
        </w:tc>
        <w:tc>
          <w:tcPr>
            <w:tcW w:w="266" w:type="pct"/>
          </w:tcPr>
          <w:p w14:paraId="3153A4DC" w14:textId="77777777" w:rsidR="0066573E" w:rsidRPr="00B731A9" w:rsidRDefault="0066573E" w:rsidP="009C68C4">
            <w:pPr>
              <w:spacing w:before="120" w:line="276" w:lineRule="auto"/>
              <w:rPr>
                <w:rFonts w:ascii="Arial" w:hAnsi="Arial" w:cs="Arial"/>
              </w:rPr>
            </w:pPr>
            <w:r>
              <w:rPr>
                <w:rFonts w:ascii="Arial" w:hAnsi="Arial" w:cs="Arial"/>
              </w:rPr>
              <w:lastRenderedPageBreak/>
              <w:t>Mês</w:t>
            </w:r>
          </w:p>
        </w:tc>
        <w:tc>
          <w:tcPr>
            <w:tcW w:w="421" w:type="pct"/>
          </w:tcPr>
          <w:p w14:paraId="70E855CC" w14:textId="77777777" w:rsidR="0066573E" w:rsidRDefault="0066573E" w:rsidP="009C68C4">
            <w:pPr>
              <w:spacing w:before="120" w:line="276" w:lineRule="auto"/>
              <w:rPr>
                <w:rFonts w:ascii="Arial" w:hAnsi="Arial" w:cs="Arial"/>
              </w:rPr>
            </w:pPr>
            <w:r>
              <w:rPr>
                <w:rFonts w:ascii="Arial" w:hAnsi="Arial" w:cs="Arial"/>
              </w:rPr>
              <w:t>12</w:t>
            </w:r>
          </w:p>
        </w:tc>
        <w:tc>
          <w:tcPr>
            <w:tcW w:w="635" w:type="pct"/>
          </w:tcPr>
          <w:p w14:paraId="1C307710" w14:textId="77777777" w:rsidR="0066573E" w:rsidRPr="0001249E" w:rsidRDefault="0066573E" w:rsidP="009C68C4">
            <w:pPr>
              <w:spacing w:before="120" w:line="276" w:lineRule="auto"/>
              <w:rPr>
                <w:rFonts w:ascii="Arial" w:hAnsi="Arial" w:cs="Arial"/>
              </w:rPr>
            </w:pPr>
            <w:r w:rsidRPr="0001249E">
              <w:rPr>
                <w:rFonts w:ascii="Arial" w:hAnsi="Arial" w:cs="Arial"/>
              </w:rPr>
              <w:t>1.500,00</w:t>
            </w:r>
          </w:p>
        </w:tc>
        <w:tc>
          <w:tcPr>
            <w:tcW w:w="708" w:type="pct"/>
          </w:tcPr>
          <w:p w14:paraId="0A544F59" w14:textId="77777777" w:rsidR="0066573E" w:rsidRPr="0001249E" w:rsidRDefault="0066573E" w:rsidP="009C68C4">
            <w:pPr>
              <w:spacing w:before="120" w:line="276" w:lineRule="auto"/>
              <w:rPr>
                <w:rFonts w:ascii="Arial" w:hAnsi="Arial" w:cs="Arial"/>
              </w:rPr>
            </w:pPr>
            <w:r w:rsidRPr="0001249E">
              <w:rPr>
                <w:rFonts w:ascii="Arial" w:hAnsi="Arial" w:cs="Arial"/>
              </w:rPr>
              <w:t>18.000,00</w:t>
            </w:r>
          </w:p>
        </w:tc>
      </w:tr>
      <w:tr w:rsidR="0066573E" w:rsidRPr="00AA3A90" w14:paraId="02FE03AB" w14:textId="77777777" w:rsidTr="0086721C">
        <w:trPr>
          <w:trHeight w:val="211"/>
        </w:trPr>
        <w:tc>
          <w:tcPr>
            <w:tcW w:w="5000" w:type="pct"/>
            <w:gridSpan w:val="6"/>
          </w:tcPr>
          <w:p w14:paraId="1B541032" w14:textId="77777777" w:rsidR="0066573E" w:rsidRDefault="0066573E" w:rsidP="009C68C4">
            <w:pPr>
              <w:spacing w:before="240" w:after="240" w:line="276" w:lineRule="auto"/>
              <w:jc w:val="center"/>
              <w:rPr>
                <w:rFonts w:ascii="Arial" w:hAnsi="Arial" w:cs="Arial"/>
                <w:highlight w:val="yellow"/>
              </w:rPr>
            </w:pPr>
            <w:r w:rsidRPr="0001249E">
              <w:rPr>
                <w:rFonts w:ascii="Arial" w:hAnsi="Arial" w:cs="Arial"/>
              </w:rPr>
              <w:t>TOTAL GERAL: 18.000,00</w:t>
            </w:r>
          </w:p>
        </w:tc>
      </w:tr>
    </w:tbl>
    <w:p w14:paraId="65DF5EC2" w14:textId="77777777" w:rsidR="0066573E" w:rsidRPr="00367DF7" w:rsidRDefault="0066573E" w:rsidP="0066573E">
      <w:pPr>
        <w:pStyle w:val="Nivel2"/>
        <w:numPr>
          <w:ilvl w:val="0"/>
          <w:numId w:val="0"/>
        </w:numPr>
        <w:spacing w:before="0" w:after="0"/>
        <w:rPr>
          <w:b/>
          <w:bCs/>
        </w:rPr>
      </w:pPr>
      <w:r>
        <w:rPr>
          <w:b/>
          <w:bCs/>
        </w:rPr>
        <w:t>***metodologia aplicada</w:t>
      </w:r>
    </w:p>
    <w:p w14:paraId="454315B1" w14:textId="77777777" w:rsidR="0066573E" w:rsidRDefault="0066573E" w:rsidP="0066573E">
      <w:pPr>
        <w:pStyle w:val="Nivel2"/>
        <w:numPr>
          <w:ilvl w:val="0"/>
          <w:numId w:val="0"/>
        </w:numPr>
        <w:spacing w:before="0" w:after="0"/>
        <w:ind w:left="709"/>
      </w:pPr>
    </w:p>
    <w:p w14:paraId="39A3F048" w14:textId="77777777" w:rsidR="0066573E" w:rsidRPr="00691CE1" w:rsidRDefault="0066573E" w:rsidP="0066573E">
      <w:pPr>
        <w:pStyle w:val="Nivel2"/>
        <w:spacing w:before="0" w:after="0"/>
        <w:ind w:left="0" w:firstLine="709"/>
      </w:pPr>
      <w:r w:rsidRPr="00691CE1">
        <w:t xml:space="preserve">Realizou-se através do levantamento de valores de outros imóveis já contratados pelo município; realizou-se a obtenção de orçamentos de imóveis no município compatíveis com os requisitos mínimos necessários à contratação junto à </w:t>
      </w:r>
      <w:r w:rsidRPr="00691CE1">
        <w:rPr>
          <w:b/>
          <w:bCs/>
        </w:rPr>
        <w:t xml:space="preserve">pessoas físicas, </w:t>
      </w:r>
      <w:r w:rsidRPr="00691CE1">
        <w:t xml:space="preserve">conforme mapa de apuração de preços. Tendo em vista que os valores para aluguel de imóveis estão sujeitos às características próprias de cada região, e a condição mínima de localização do imóvel, a pesquisa por valores em bancos públicos de preços pela plataforma </w:t>
      </w:r>
      <w:r w:rsidRPr="00691CE1">
        <w:rPr>
          <w:b/>
          <w:bCs/>
        </w:rPr>
        <w:t>BDS Gestão Pública</w:t>
      </w:r>
      <w:r w:rsidRPr="00691CE1">
        <w:t xml:space="preserve"> torna-se inviável. O valor total foi calculado após calcular-se o valor por metro quadrado dos valores levantados, posteriormente realizou-se a média desses valores e então multiplicou- se por 100 para obter o valor referencial para a contração com base na exigência mínima de 100 m² para a contratação, resultando no valor total anual de </w:t>
      </w:r>
      <w:r w:rsidRPr="00691CE1">
        <w:rPr>
          <w:b/>
          <w:bCs/>
        </w:rPr>
        <w:t>R$</w:t>
      </w:r>
      <w:r w:rsidRPr="00691CE1">
        <w:t xml:space="preserve"> </w:t>
      </w:r>
      <w:r w:rsidRPr="00691CE1">
        <w:rPr>
          <w:b/>
          <w:bCs/>
        </w:rPr>
        <w:t>21.996,00 (vinte e um mil, novecentos e noventa e seis reais)</w:t>
      </w:r>
      <w:r w:rsidRPr="00691CE1">
        <w:t xml:space="preserve">. Considerando que não foram encontrados pela administração outros imóveis que satisfizessem as características mínimas exigidas além do único orçamento disponível e a comprovação do valor de marcado, o valor referencial final total é de </w:t>
      </w:r>
      <w:r w:rsidRPr="00691CE1">
        <w:rPr>
          <w:b/>
          <w:bCs/>
        </w:rPr>
        <w:t>18.000,00</w:t>
      </w:r>
      <w:r w:rsidRPr="00691CE1">
        <w:t xml:space="preserve"> </w:t>
      </w:r>
      <w:r w:rsidRPr="00691CE1">
        <w:rPr>
          <w:b/>
          <w:bCs/>
        </w:rPr>
        <w:t>(dezoito mil reais) com base no único orçamento obtido</w:t>
      </w:r>
      <w:r w:rsidRPr="00691CE1">
        <w:t>.</w:t>
      </w:r>
      <w:r w:rsidRPr="00691CE1">
        <w:rPr>
          <w:b/>
          <w:bCs/>
        </w:rPr>
        <w:t xml:space="preserve"> </w:t>
      </w:r>
    </w:p>
    <w:p w14:paraId="6145D0D9" w14:textId="77777777" w:rsidR="0066573E" w:rsidRPr="008E364F" w:rsidRDefault="0066573E" w:rsidP="0066573E">
      <w:pPr>
        <w:pStyle w:val="Nivel2"/>
        <w:spacing w:before="0" w:after="0"/>
        <w:ind w:left="0" w:firstLine="709"/>
      </w:pPr>
      <w:r w:rsidRPr="008E364F">
        <w:t xml:space="preserve">O objeto desta contratação é caracterizado como comum, conforme justificativa constante do Estudo Técnico Preliminar, e a aquisição </w:t>
      </w:r>
      <w:r w:rsidRPr="008E364F">
        <w:rPr>
          <w:bCs/>
        </w:rPr>
        <w:t>observa condições semelhantes às do setor privado.</w:t>
      </w:r>
    </w:p>
    <w:p w14:paraId="4E69F4BD" w14:textId="77777777" w:rsidR="0066573E" w:rsidRPr="008E364F" w:rsidRDefault="0066573E" w:rsidP="0066573E">
      <w:pPr>
        <w:pStyle w:val="Nivel2"/>
        <w:spacing w:before="0" w:after="0"/>
        <w:ind w:left="0" w:firstLine="709"/>
      </w:pPr>
      <w:r>
        <w:t>Não se utiliza</w:t>
      </w:r>
      <w:r w:rsidRPr="008E364F">
        <w:t xml:space="preserve"> do Sistema de Registro de Preços para a presente aquisição.</w:t>
      </w:r>
    </w:p>
    <w:p w14:paraId="51DEE3AE" w14:textId="77777777" w:rsidR="0066573E" w:rsidRPr="004E57AF" w:rsidRDefault="0066573E" w:rsidP="0066573E">
      <w:pPr>
        <w:pStyle w:val="Nivel2"/>
        <w:numPr>
          <w:ilvl w:val="0"/>
          <w:numId w:val="0"/>
        </w:numPr>
        <w:spacing w:before="0" w:after="0"/>
        <w:ind w:firstLine="709"/>
      </w:pPr>
      <w:r w:rsidRPr="008E364F">
        <w:t>1.</w:t>
      </w:r>
      <w:r>
        <w:t>5</w:t>
      </w:r>
      <w:r w:rsidRPr="008E364F">
        <w:t xml:space="preserve">. </w:t>
      </w:r>
      <w:r w:rsidRPr="008E364F">
        <w:tab/>
        <w:t xml:space="preserve">A presente contratação não se pautou no princípio da padronização conforme identificado no Estudo </w:t>
      </w:r>
      <w:r w:rsidRPr="004E57AF">
        <w:t>Técnico Preliminar</w:t>
      </w:r>
    </w:p>
    <w:p w14:paraId="6ED16F10" w14:textId="77777777" w:rsidR="0066573E" w:rsidRPr="008E364F" w:rsidRDefault="0066573E" w:rsidP="0066573E">
      <w:pPr>
        <w:pStyle w:val="Nivel2"/>
        <w:numPr>
          <w:ilvl w:val="0"/>
          <w:numId w:val="0"/>
        </w:numPr>
        <w:spacing w:before="0" w:after="0"/>
        <w:ind w:firstLine="709"/>
      </w:pPr>
      <w:r w:rsidRPr="004E57AF">
        <w:t xml:space="preserve">1.6. </w:t>
      </w:r>
      <w:r w:rsidRPr="004E57AF">
        <w:tab/>
        <w:t>A presente contratação não atende o princípio do parcelamento conforme identificado no Estudo Técnico Preliminar</w:t>
      </w:r>
      <w:r w:rsidRPr="008E364F">
        <w:t>.</w:t>
      </w:r>
    </w:p>
    <w:p w14:paraId="739EA561" w14:textId="77777777" w:rsidR="0066573E" w:rsidRPr="00BA3017" w:rsidRDefault="0066573E">
      <w:pPr>
        <w:pStyle w:val="Nivel2"/>
        <w:numPr>
          <w:ilvl w:val="1"/>
          <w:numId w:val="30"/>
        </w:numPr>
        <w:spacing w:before="0" w:after="0"/>
        <w:ind w:left="0" w:firstLine="709"/>
        <w:rPr>
          <w:color w:val="auto"/>
        </w:rPr>
      </w:pPr>
      <w:r w:rsidRPr="00BA3017">
        <w:rPr>
          <w:color w:val="auto"/>
        </w:rPr>
        <w:t xml:space="preserve">O prazo de vigência da contratação é de </w:t>
      </w:r>
      <w:r w:rsidRPr="00BA3017">
        <w:rPr>
          <w:b/>
          <w:bCs/>
          <w:color w:val="auto"/>
          <w:u w:val="single"/>
        </w:rPr>
        <w:t>1 (um) ano</w:t>
      </w:r>
      <w:r w:rsidRPr="00BA3017">
        <w:rPr>
          <w:color w:val="auto"/>
        </w:rPr>
        <w:t xml:space="preserve"> contado da data de sua assinatura </w:t>
      </w:r>
      <w:r w:rsidRPr="00BA3017">
        <w:rPr>
          <w:color w:val="auto"/>
          <w:u w:val="single"/>
        </w:rPr>
        <w:t>prorrogável</w:t>
      </w:r>
      <w:r w:rsidRPr="00BA3017">
        <w:rPr>
          <w:color w:val="auto"/>
        </w:rPr>
        <w:t xml:space="preserve"> na forma do art. </w:t>
      </w:r>
      <w:r w:rsidRPr="00BA3017">
        <w:rPr>
          <w:b/>
          <w:bCs/>
          <w:color w:val="auto"/>
        </w:rPr>
        <w:t>107</w:t>
      </w:r>
      <w:r w:rsidRPr="00BA3017">
        <w:rPr>
          <w:b/>
          <w:bCs/>
          <w:i/>
          <w:iCs/>
          <w:color w:val="auto"/>
        </w:rPr>
        <w:t xml:space="preserve"> </w:t>
      </w:r>
      <w:r w:rsidRPr="00BA3017">
        <w:rPr>
          <w:b/>
          <w:bCs/>
          <w:color w:val="auto"/>
        </w:rPr>
        <w:t>da Lei Federal n° 14.133, de 2021.</w:t>
      </w:r>
    </w:p>
    <w:p w14:paraId="283B8216" w14:textId="77777777" w:rsidR="0066573E" w:rsidRPr="00520E99" w:rsidRDefault="0066573E">
      <w:pPr>
        <w:pStyle w:val="Nivel2"/>
        <w:numPr>
          <w:ilvl w:val="1"/>
          <w:numId w:val="30"/>
        </w:numPr>
        <w:spacing w:before="0" w:after="0"/>
        <w:ind w:left="0" w:firstLine="709"/>
      </w:pPr>
      <w:r w:rsidRPr="00BA3017">
        <w:rPr>
          <w:color w:val="auto"/>
        </w:rPr>
        <w:t>O objeto da contratação é enquadrado como continuado conforme identificado no Estudo Técnico Preliminar</w:t>
      </w:r>
    </w:p>
    <w:p w14:paraId="0DFA459C" w14:textId="77777777" w:rsidR="0066573E" w:rsidRPr="00FB67C6" w:rsidRDefault="0066573E">
      <w:pPr>
        <w:pStyle w:val="Nivel2"/>
        <w:numPr>
          <w:ilvl w:val="1"/>
          <w:numId w:val="30"/>
        </w:numPr>
        <w:spacing w:before="0" w:after="0"/>
        <w:ind w:left="0" w:firstLine="709"/>
      </w:pPr>
      <w:r w:rsidRPr="008E364F">
        <w:lastRenderedPageBreak/>
        <w:t>O contrato poderá oferecer maior</w:t>
      </w:r>
      <w:r w:rsidRPr="00FB67C6">
        <w:t xml:space="preserve"> detalhamento das regras que serão aplicadas em relação à vigência da contratação.</w:t>
      </w:r>
    </w:p>
    <w:p w14:paraId="554D2D50" w14:textId="77777777" w:rsidR="0066573E" w:rsidRPr="007C495D" w:rsidRDefault="0066573E" w:rsidP="0066573E">
      <w:pPr>
        <w:pStyle w:val="Nivel2"/>
        <w:numPr>
          <w:ilvl w:val="0"/>
          <w:numId w:val="0"/>
        </w:numPr>
        <w:spacing w:before="0" w:after="0"/>
        <w:ind w:left="709"/>
      </w:pPr>
    </w:p>
    <w:p w14:paraId="0CD04662" w14:textId="77777777" w:rsidR="0066573E" w:rsidRPr="007C495D" w:rsidRDefault="0066573E" w:rsidP="0066573E">
      <w:pPr>
        <w:pStyle w:val="Nivel01"/>
        <w:spacing w:before="0" w:line="276" w:lineRule="auto"/>
        <w:ind w:left="0" w:firstLine="0"/>
      </w:pPr>
      <w:r w:rsidRPr="007C495D">
        <w:t>FUNDAMENTAÇÃO E DESCRIÇÃO DA NECESSIDADE DA CONTRATAÇÃO</w:t>
      </w:r>
    </w:p>
    <w:p w14:paraId="2D28DBCB" w14:textId="77777777" w:rsidR="0066573E" w:rsidRPr="008E364F" w:rsidRDefault="0066573E">
      <w:pPr>
        <w:pStyle w:val="Nivel2"/>
        <w:numPr>
          <w:ilvl w:val="1"/>
          <w:numId w:val="21"/>
        </w:numPr>
        <w:spacing w:before="0" w:after="0"/>
        <w:ind w:left="0" w:firstLine="709"/>
      </w:pPr>
      <w:r w:rsidRPr="008E364F">
        <w:t>A Fundamentação da Contratação e de seus quantitativos, considerando a estimativa de consumo e utilização prováveis, encontra-se pormenorizada no Estudo Técnico Preliminar, apêndice deste Termo de Referência.</w:t>
      </w:r>
    </w:p>
    <w:p w14:paraId="1384CB72" w14:textId="77777777" w:rsidR="0066573E" w:rsidRPr="007C495D" w:rsidRDefault="0066573E" w:rsidP="0066573E">
      <w:pPr>
        <w:pStyle w:val="Nivel2"/>
        <w:spacing w:before="0" w:after="0"/>
        <w:ind w:left="0" w:firstLine="709"/>
      </w:pPr>
      <w:r w:rsidRPr="008E364F">
        <w:t>O objeto da contratação</w:t>
      </w:r>
      <w:r w:rsidRPr="007C495D">
        <w:t xml:space="preserve"> está previsto no Plano de Contratações Anual do ano de </w:t>
      </w:r>
      <w:r>
        <w:t>2026</w:t>
      </w:r>
      <w:r w:rsidRPr="007C495D">
        <w:t>.</w:t>
      </w:r>
    </w:p>
    <w:p w14:paraId="687D9FF1" w14:textId="77777777" w:rsidR="0066573E" w:rsidRPr="007C495D" w:rsidRDefault="0066573E" w:rsidP="0066573E">
      <w:pPr>
        <w:pStyle w:val="Nivel2"/>
        <w:numPr>
          <w:ilvl w:val="0"/>
          <w:numId w:val="0"/>
        </w:numPr>
        <w:spacing w:before="0" w:after="0"/>
        <w:ind w:left="709"/>
      </w:pPr>
    </w:p>
    <w:p w14:paraId="366DBDFD" w14:textId="77777777" w:rsidR="0066573E" w:rsidRPr="007C495D" w:rsidRDefault="0066573E" w:rsidP="0066573E">
      <w:pPr>
        <w:pStyle w:val="Nivel01"/>
        <w:spacing w:before="0" w:line="276" w:lineRule="auto"/>
        <w:ind w:left="0" w:firstLine="0"/>
      </w:pPr>
      <w:r w:rsidRPr="007C495D">
        <w:t>DESCRIÇÃO DA SOLUÇÃO COMO UM TODO</w:t>
      </w:r>
    </w:p>
    <w:p w14:paraId="2B1E59CB" w14:textId="77777777" w:rsidR="0066573E" w:rsidRPr="00C04386" w:rsidRDefault="0066573E">
      <w:pPr>
        <w:pStyle w:val="Nivel2"/>
        <w:numPr>
          <w:ilvl w:val="1"/>
          <w:numId w:val="22"/>
        </w:numPr>
        <w:spacing w:before="0" w:after="0"/>
        <w:ind w:left="0" w:firstLine="709"/>
        <w:rPr>
          <w:i/>
          <w:iCs/>
          <w:color w:val="auto"/>
        </w:rPr>
      </w:pPr>
      <w:r w:rsidRPr="00C04386">
        <w:rPr>
          <w:color w:val="auto"/>
        </w:rPr>
        <w:t>A descrição da solução como um todo encontra-se pormenorizada no Estudo Técnico Preliminar, apêndice deste Termo de Referência.</w:t>
      </w:r>
    </w:p>
    <w:p w14:paraId="46679424" w14:textId="77777777" w:rsidR="0066573E" w:rsidRPr="007C495D" w:rsidRDefault="0066573E" w:rsidP="0066573E">
      <w:pPr>
        <w:pStyle w:val="Nvel2-Red"/>
        <w:numPr>
          <w:ilvl w:val="0"/>
          <w:numId w:val="0"/>
        </w:numPr>
        <w:spacing w:before="0" w:after="0"/>
        <w:ind w:left="709"/>
        <w:rPr>
          <w:i w:val="0"/>
          <w:iCs w:val="0"/>
          <w:color w:val="auto"/>
        </w:rPr>
      </w:pPr>
    </w:p>
    <w:p w14:paraId="0EAB094A" w14:textId="77777777" w:rsidR="0066573E" w:rsidRPr="007C495D" w:rsidRDefault="0066573E" w:rsidP="009C68C4">
      <w:pPr>
        <w:pStyle w:val="Nivel01"/>
        <w:spacing w:before="0" w:line="276" w:lineRule="auto"/>
        <w:ind w:left="0" w:firstLine="0"/>
      </w:pPr>
      <w:r w:rsidRPr="007C495D">
        <w:t>REQUISITOS DA CONTRATAÇÃO</w:t>
      </w:r>
    </w:p>
    <w:p w14:paraId="5290180D" w14:textId="77777777" w:rsidR="0066573E" w:rsidRPr="00EA0ECF" w:rsidRDefault="0066573E" w:rsidP="0066573E">
      <w:pPr>
        <w:pStyle w:val="Nvel1-SemNum"/>
        <w:spacing w:before="0" w:line="276" w:lineRule="auto"/>
        <w:ind w:left="0" w:firstLine="284"/>
        <w:rPr>
          <w:color w:val="auto"/>
        </w:rPr>
      </w:pPr>
      <w:bookmarkStart w:id="33" w:name="_Hlk125706549"/>
      <w:r w:rsidRPr="00EA0ECF">
        <w:rPr>
          <w:color w:val="auto"/>
        </w:rPr>
        <w:t>Subcontratação</w:t>
      </w:r>
    </w:p>
    <w:p w14:paraId="7CF77F17" w14:textId="77777777" w:rsidR="0066573E" w:rsidRPr="00F73BFE" w:rsidRDefault="0066573E">
      <w:pPr>
        <w:pStyle w:val="Nivel2"/>
        <w:numPr>
          <w:ilvl w:val="1"/>
          <w:numId w:val="23"/>
        </w:numPr>
        <w:spacing w:before="0" w:after="0"/>
        <w:ind w:left="709" w:hanging="7"/>
        <w:rPr>
          <w:color w:val="auto"/>
        </w:rPr>
      </w:pPr>
      <w:r w:rsidRPr="00F73BFE">
        <w:rPr>
          <w:color w:val="auto"/>
        </w:rPr>
        <w:t>Não é admitida a subcontratação do objeto contratual.</w:t>
      </w:r>
    </w:p>
    <w:p w14:paraId="3DD3836D" w14:textId="77777777" w:rsidR="0066573E" w:rsidRPr="00EA0ECF" w:rsidRDefault="0066573E" w:rsidP="0066573E">
      <w:pPr>
        <w:pStyle w:val="Nvel1-SemNum"/>
        <w:spacing w:before="0" w:line="276" w:lineRule="auto"/>
        <w:rPr>
          <w:color w:val="auto"/>
        </w:rPr>
      </w:pPr>
      <w:r w:rsidRPr="00EA0ECF">
        <w:rPr>
          <w:color w:val="auto"/>
        </w:rPr>
        <w:t>Garantia da contratação</w:t>
      </w:r>
    </w:p>
    <w:p w14:paraId="7665BFFD" w14:textId="77777777" w:rsidR="0066573E" w:rsidRPr="004E57AF" w:rsidRDefault="0066573E" w:rsidP="0066573E">
      <w:pPr>
        <w:pStyle w:val="Nivel2"/>
        <w:spacing w:before="0" w:after="0"/>
        <w:ind w:left="0" w:firstLine="709"/>
        <w:rPr>
          <w:i/>
          <w:iCs/>
          <w:color w:val="auto"/>
        </w:rPr>
      </w:pPr>
      <w:r w:rsidRPr="00F73BFE">
        <w:rPr>
          <w:color w:val="auto"/>
        </w:rPr>
        <w:t xml:space="preserve">Não haverá exigência da garantia da contratação, pelas razões </w:t>
      </w:r>
      <w:r w:rsidRPr="004E57AF">
        <w:rPr>
          <w:color w:val="auto"/>
        </w:rPr>
        <w:t>constantes do Estudo Técnico Preliminar.</w:t>
      </w:r>
    </w:p>
    <w:p w14:paraId="3883537B" w14:textId="77777777" w:rsidR="0066573E" w:rsidRPr="004E57AF" w:rsidRDefault="0066573E" w:rsidP="0066573E">
      <w:pPr>
        <w:pStyle w:val="Nvel2-Red"/>
        <w:numPr>
          <w:ilvl w:val="0"/>
          <w:numId w:val="0"/>
        </w:numPr>
        <w:spacing w:before="0" w:after="0"/>
        <w:ind w:left="284" w:firstLine="142"/>
        <w:rPr>
          <w:b/>
          <w:bCs/>
          <w:i w:val="0"/>
          <w:iCs w:val="0"/>
          <w:color w:val="auto"/>
          <w:u w:val="single"/>
        </w:rPr>
      </w:pPr>
      <w:r w:rsidRPr="004E57AF">
        <w:rPr>
          <w:b/>
          <w:bCs/>
          <w:i w:val="0"/>
          <w:iCs w:val="0"/>
          <w:color w:val="auto"/>
          <w:u w:val="single"/>
        </w:rPr>
        <w:t>Vistoria</w:t>
      </w:r>
    </w:p>
    <w:p w14:paraId="21267837" w14:textId="77777777" w:rsidR="0066573E" w:rsidRPr="004E57AF" w:rsidRDefault="0066573E" w:rsidP="0066573E">
      <w:pPr>
        <w:pStyle w:val="Nivel2"/>
        <w:spacing w:before="0" w:after="0"/>
        <w:ind w:left="0" w:firstLine="709"/>
      </w:pPr>
      <w:r w:rsidRPr="004E57AF">
        <w:t>Desnecessária a avaliação prévia do local de execução dos serviços.  </w:t>
      </w:r>
    </w:p>
    <w:p w14:paraId="5BDEAA59" w14:textId="77777777" w:rsidR="0066573E" w:rsidRPr="004E57AF" w:rsidRDefault="0066573E" w:rsidP="0066573E">
      <w:pPr>
        <w:pStyle w:val="Nivel2"/>
        <w:numPr>
          <w:ilvl w:val="0"/>
          <w:numId w:val="0"/>
        </w:numPr>
        <w:spacing w:before="0" w:after="0"/>
        <w:ind w:left="426"/>
      </w:pPr>
      <w:r w:rsidRPr="004E57AF">
        <w:rPr>
          <w:b/>
          <w:bCs/>
          <w:color w:val="auto"/>
          <w:u w:val="single"/>
        </w:rPr>
        <w:t>Sustentabilidade</w:t>
      </w:r>
    </w:p>
    <w:p w14:paraId="083A0668" w14:textId="77777777" w:rsidR="0066573E" w:rsidRPr="00825623" w:rsidRDefault="0066573E" w:rsidP="0066573E">
      <w:pPr>
        <w:pStyle w:val="Nivel2"/>
        <w:spacing w:before="0" w:after="0"/>
        <w:ind w:left="0" w:firstLine="709"/>
        <w:rPr>
          <w:b/>
          <w:bCs/>
          <w:color w:val="auto"/>
          <w:u w:val="single"/>
        </w:rPr>
      </w:pPr>
      <w:r w:rsidRPr="004E57AF">
        <w:rPr>
          <w:color w:val="auto"/>
        </w:rPr>
        <w:t>Considerando que os serviços a serrem prestados não viabilizam a logística reversa, fica, a contratada, dispensada da apresentação de declaração de atendimento e responsabilização</w:t>
      </w:r>
      <w:r w:rsidRPr="00825623">
        <w:rPr>
          <w:color w:val="auto"/>
        </w:rPr>
        <w:t xml:space="preserve"> com a logística reversa dos produtos, embalagens e serviços pós-consumo no limite da proporção que fornecerem ao Poder Público</w:t>
      </w:r>
      <w:bookmarkEnd w:id="33"/>
      <w:r w:rsidRPr="00825623">
        <w:rPr>
          <w:color w:val="auto"/>
        </w:rPr>
        <w:t>.</w:t>
      </w:r>
    </w:p>
    <w:p w14:paraId="351470BD" w14:textId="77777777" w:rsidR="0066573E" w:rsidRPr="007C495D" w:rsidRDefault="0066573E" w:rsidP="0066573E">
      <w:pPr>
        <w:pStyle w:val="Nivel2"/>
        <w:numPr>
          <w:ilvl w:val="0"/>
          <w:numId w:val="0"/>
        </w:numPr>
        <w:spacing w:before="0" w:after="0"/>
        <w:ind w:firstLine="709"/>
        <w:rPr>
          <w:color w:val="auto"/>
        </w:rPr>
      </w:pPr>
    </w:p>
    <w:p w14:paraId="6C35DBE6" w14:textId="77777777" w:rsidR="0066573E" w:rsidRPr="007C495D" w:rsidRDefault="0066573E" w:rsidP="009C68C4">
      <w:pPr>
        <w:pStyle w:val="Nivel01"/>
        <w:spacing w:before="0" w:line="276" w:lineRule="auto"/>
        <w:ind w:left="0" w:firstLine="0"/>
      </w:pPr>
      <w:r w:rsidRPr="007C495D">
        <w:t>MODELO DE EXECUÇÃO DO OBJETO</w:t>
      </w:r>
    </w:p>
    <w:p w14:paraId="6941ED34" w14:textId="77777777" w:rsidR="0066573E" w:rsidRPr="00EA0ECF" w:rsidRDefault="0066573E" w:rsidP="0066573E">
      <w:pPr>
        <w:pStyle w:val="Nvel1-SemNum"/>
        <w:spacing w:before="0" w:line="276" w:lineRule="auto"/>
        <w:ind w:left="284"/>
        <w:rPr>
          <w:color w:val="000000" w:themeColor="text1"/>
        </w:rPr>
      </w:pPr>
      <w:r w:rsidRPr="00EA0ECF">
        <w:rPr>
          <w:color w:val="000000" w:themeColor="text1"/>
        </w:rPr>
        <w:t>Condições de Execução</w:t>
      </w:r>
    </w:p>
    <w:p w14:paraId="2135DE67" w14:textId="77777777" w:rsidR="0066573E" w:rsidRPr="00911FFC" w:rsidRDefault="0066573E">
      <w:pPr>
        <w:pStyle w:val="Nivel2"/>
        <w:numPr>
          <w:ilvl w:val="1"/>
          <w:numId w:val="24"/>
        </w:numPr>
        <w:spacing w:before="0" w:after="0"/>
        <w:ind w:left="0" w:firstLine="709"/>
        <w:rPr>
          <w:i/>
          <w:iCs/>
          <w:color w:val="auto"/>
        </w:rPr>
      </w:pPr>
      <w:r>
        <w:rPr>
          <w:bCs/>
        </w:rPr>
        <w:t>As chaves do imóvel deverão ser entregues em até 02 (dois) dias a partir da assinatura do contrato.</w:t>
      </w:r>
    </w:p>
    <w:p w14:paraId="2AA1C839" w14:textId="77777777" w:rsidR="0066573E" w:rsidRPr="00EA0ECF" w:rsidRDefault="0066573E" w:rsidP="0066573E">
      <w:pPr>
        <w:pStyle w:val="Nivel2"/>
        <w:spacing w:before="0" w:after="0"/>
        <w:ind w:left="0" w:firstLine="709"/>
        <w:rPr>
          <w:i/>
          <w:iCs/>
          <w:color w:val="auto"/>
        </w:rPr>
      </w:pPr>
      <w:r w:rsidRPr="00EA0ECF">
        <w:rPr>
          <w:color w:val="auto"/>
        </w:rPr>
        <w:t xml:space="preserve">Caso não seja possível o início dos serviços na data assinalada, a empresa deverá comunicar as razões respectivas com pelo menos </w:t>
      </w:r>
      <w:r>
        <w:rPr>
          <w:color w:val="auto"/>
        </w:rPr>
        <w:t>02 (dois)</w:t>
      </w:r>
      <w:r w:rsidRPr="00EA0ECF">
        <w:rPr>
          <w:color w:val="auto"/>
        </w:rPr>
        <w:t xml:space="preserve"> dias de antecedência para que qualquer pleito de prorrogação de prazo seja analisado.</w:t>
      </w:r>
    </w:p>
    <w:p w14:paraId="1B8AEC08" w14:textId="77777777" w:rsidR="0066573E" w:rsidRPr="008D6D7B" w:rsidRDefault="0066573E" w:rsidP="0066573E">
      <w:pPr>
        <w:pStyle w:val="Nivel2"/>
        <w:spacing w:before="0" w:after="0"/>
        <w:ind w:left="0" w:firstLine="709"/>
      </w:pPr>
      <w:r w:rsidRPr="005D3902">
        <w:t xml:space="preserve">O cronograma de execução seguirá aquele estabelecido nos </w:t>
      </w:r>
      <w:r w:rsidRPr="005D3902">
        <w:rPr>
          <w:color w:val="auto"/>
        </w:rPr>
        <w:t>Estudos Técnicos Preliminares, apêndice deste Termo de Referência.</w:t>
      </w:r>
    </w:p>
    <w:p w14:paraId="3B8DA0A9" w14:textId="77777777" w:rsidR="0066573E" w:rsidRPr="00691CE1" w:rsidRDefault="0066573E" w:rsidP="0066573E">
      <w:pPr>
        <w:pStyle w:val="Nivel2"/>
        <w:spacing w:before="0" w:after="0"/>
        <w:ind w:left="0" w:firstLine="709"/>
      </w:pPr>
      <w:r>
        <w:t xml:space="preserve">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w:t>
      </w:r>
      <w:r w:rsidRPr="00691CE1">
        <w:t>Sanitária e demais normas e legislação pertinente e em vigência.</w:t>
      </w:r>
    </w:p>
    <w:p w14:paraId="43593E3F" w14:textId="77777777" w:rsidR="0066573E" w:rsidRPr="00691CE1" w:rsidRDefault="0066573E" w:rsidP="0066573E">
      <w:pPr>
        <w:pStyle w:val="Nivel2"/>
        <w:spacing w:before="0" w:after="0"/>
        <w:ind w:left="0" w:firstLine="709"/>
      </w:pPr>
      <w:r w:rsidRPr="00691CE1">
        <w:t>A contratante ficará responsável pelo pagamento das faturas de água, luz do imóvel durante o período locado, considerando que inicia o aluguel a partir da data da entrega da chave pelo contratado ao contratante.</w:t>
      </w:r>
    </w:p>
    <w:p w14:paraId="51B5E255" w14:textId="77777777" w:rsidR="0066573E" w:rsidRPr="00EA0ECF" w:rsidRDefault="0066573E" w:rsidP="0066573E">
      <w:pPr>
        <w:pStyle w:val="Nvel1-SemNum"/>
        <w:spacing w:before="0" w:line="276" w:lineRule="auto"/>
        <w:ind w:left="0" w:firstLine="284"/>
        <w:rPr>
          <w:color w:val="auto"/>
        </w:rPr>
      </w:pPr>
      <w:r w:rsidRPr="00691CE1">
        <w:rPr>
          <w:color w:val="auto"/>
        </w:rPr>
        <w:t>Materiais a serem disponibilizados</w:t>
      </w:r>
    </w:p>
    <w:p w14:paraId="49B8C2DA" w14:textId="77777777" w:rsidR="0066573E" w:rsidRPr="00E8073C" w:rsidRDefault="0066573E" w:rsidP="0066573E">
      <w:pPr>
        <w:pStyle w:val="Nivel2"/>
        <w:spacing w:before="0" w:after="0"/>
        <w:ind w:left="0" w:firstLine="709"/>
        <w:rPr>
          <w:color w:val="auto"/>
        </w:rPr>
      </w:pPr>
      <w:r w:rsidRPr="00EA0ECF">
        <w:t xml:space="preserve">Para a perfeita execução dos serviços, a Contratada deverá disponibilizar os materiais, equipamentos, ferramentas e utensílios necessários, nas quantidades estimadas e qualidades a seguir estabelecidas, </w:t>
      </w:r>
      <w:r w:rsidRPr="00E8073C">
        <w:rPr>
          <w:color w:val="auto"/>
        </w:rPr>
        <w:t>promovendo sua substituição quando necessário.</w:t>
      </w:r>
    </w:p>
    <w:p w14:paraId="5017F538" w14:textId="77777777" w:rsidR="0066573E" w:rsidRPr="00E8073C" w:rsidRDefault="0066573E" w:rsidP="0066573E">
      <w:pPr>
        <w:pStyle w:val="Nvel1-SemNum"/>
        <w:tabs>
          <w:tab w:val="left" w:pos="357"/>
        </w:tabs>
        <w:spacing w:before="0" w:line="276" w:lineRule="auto"/>
        <w:ind w:left="0" w:firstLine="284"/>
        <w:rPr>
          <w:rFonts w:eastAsia="Calibri"/>
          <w:color w:val="auto"/>
        </w:rPr>
      </w:pPr>
      <w:r w:rsidRPr="00E8073C">
        <w:rPr>
          <w:color w:val="auto"/>
        </w:rPr>
        <w:lastRenderedPageBreak/>
        <w:t>Especificação da garantia do serviço</w:t>
      </w:r>
    </w:p>
    <w:p w14:paraId="42273EE2" w14:textId="77777777" w:rsidR="0066573E" w:rsidRPr="004E57AF" w:rsidRDefault="0066573E" w:rsidP="0066573E">
      <w:pPr>
        <w:pStyle w:val="Nivel2"/>
        <w:spacing w:before="0" w:after="0"/>
        <w:ind w:left="0" w:firstLine="709"/>
        <w:rPr>
          <w:i/>
          <w:iCs/>
          <w:color w:val="auto"/>
        </w:rPr>
      </w:pPr>
      <w:r w:rsidRPr="004E57AF">
        <w:rPr>
          <w:color w:val="auto"/>
        </w:rPr>
        <w:t xml:space="preserve">O prazo de garantia contratual dos serviços é aquele estabelecido </w:t>
      </w:r>
      <w:hyperlink r:id="rId41" w:history="1">
        <w:r w:rsidRPr="004E57AF">
          <w:rPr>
            <w:rStyle w:val="Hyperlink"/>
            <w:color w:val="auto"/>
            <w:u w:val="none"/>
          </w:rPr>
          <w:t>na Lei nº 8.078, de 11 de setembro de 1990</w:t>
        </w:r>
      </w:hyperlink>
      <w:r w:rsidRPr="004E57AF">
        <w:rPr>
          <w:color w:val="auto"/>
        </w:rPr>
        <w:t xml:space="preserve"> (Código de Defesa do Consumidor). Devem ser os regramentos constantes da </w:t>
      </w:r>
      <w:hyperlink r:id="rId42" w:history="1">
        <w:r w:rsidRPr="004E57AF">
          <w:rPr>
            <w:rStyle w:val="Hyperlink"/>
            <w:b/>
            <w:bCs/>
            <w:color w:val="auto"/>
          </w:rPr>
          <w:t>Lei nº 8.245, de 18 de outubro de 1991.</w:t>
        </w:r>
      </w:hyperlink>
    </w:p>
    <w:p w14:paraId="76A44043" w14:textId="77777777" w:rsidR="0066573E" w:rsidRPr="007C495D" w:rsidRDefault="0066573E" w:rsidP="0066573E">
      <w:pPr>
        <w:pStyle w:val="Nivel2"/>
        <w:spacing w:before="0" w:after="0"/>
        <w:ind w:left="0" w:firstLine="709"/>
        <w:rPr>
          <w:i/>
          <w:iCs/>
          <w:color w:val="auto"/>
        </w:rPr>
      </w:pPr>
      <w:r w:rsidRPr="004E57AF">
        <w:rPr>
          <w:color w:val="auto"/>
        </w:rPr>
        <w:t xml:space="preserve">A garantia legal do objeto tem </w:t>
      </w:r>
      <w:r w:rsidRPr="007C495D">
        <w:rPr>
          <w:color w:val="auto"/>
        </w:rPr>
        <w:t>prazo de vigência próprio e desvinculado daquele fixado no contrato, permitindo eventual aplicação de penalidades em caso de descumprimento de alguma de suas condições, mesmo depois de expirada a vigência contratual.</w:t>
      </w:r>
    </w:p>
    <w:p w14:paraId="16423437" w14:textId="77777777" w:rsidR="0066573E" w:rsidRPr="007C495D" w:rsidRDefault="0066573E" w:rsidP="0066573E">
      <w:pPr>
        <w:pStyle w:val="Nvel2-Red"/>
        <w:numPr>
          <w:ilvl w:val="0"/>
          <w:numId w:val="0"/>
        </w:numPr>
        <w:spacing w:before="0" w:after="0"/>
        <w:ind w:left="709"/>
        <w:rPr>
          <w:i w:val="0"/>
          <w:iCs w:val="0"/>
          <w:color w:val="auto"/>
        </w:rPr>
      </w:pPr>
    </w:p>
    <w:p w14:paraId="04D9EEC9" w14:textId="77777777" w:rsidR="0066573E" w:rsidRPr="007C495D" w:rsidRDefault="0066573E" w:rsidP="009C68C4">
      <w:pPr>
        <w:pStyle w:val="Nivel01"/>
        <w:spacing w:before="0" w:line="276" w:lineRule="auto"/>
        <w:ind w:left="0" w:firstLine="0"/>
      </w:pPr>
      <w:r w:rsidRPr="007C495D">
        <w:t>MODELO DE GESTÃO DO CONTRATO</w:t>
      </w:r>
    </w:p>
    <w:p w14:paraId="37AA4F77" w14:textId="77777777" w:rsidR="0066573E" w:rsidRPr="007C495D" w:rsidRDefault="0066573E">
      <w:pPr>
        <w:pStyle w:val="Nivel2"/>
        <w:numPr>
          <w:ilvl w:val="1"/>
          <w:numId w:val="25"/>
        </w:numPr>
        <w:spacing w:before="0" w:after="0"/>
        <w:ind w:left="0" w:firstLine="709"/>
      </w:pPr>
      <w:r w:rsidRPr="00825623">
        <w:rPr>
          <w:rFonts w:eastAsia="Arial"/>
          <w:color w:val="auto"/>
        </w:rPr>
        <w:t>O contrato deverá ser executado fielmente pelas partes, de acordo com as cláusulas avençadas e as normas da Lei Federal nº 14.133, de 2021, e cada parte responderá pelas consequências de sua inexecução total ou parcial.</w:t>
      </w:r>
    </w:p>
    <w:p w14:paraId="1BB755C9" w14:textId="77777777" w:rsidR="0066573E" w:rsidRPr="007C495D" w:rsidRDefault="0066573E" w:rsidP="0066573E">
      <w:pPr>
        <w:pStyle w:val="Nivel2"/>
        <w:spacing w:before="0" w:after="0"/>
        <w:ind w:left="0" w:firstLine="709"/>
      </w:pPr>
      <w:r w:rsidRPr="007C495D">
        <w:t xml:space="preserve">Em caso de impedimento, ordem de paralisação ou suspensão do contrato, o cronograma de execução será prorrogado </w:t>
      </w:r>
      <w:r w:rsidRPr="00825623">
        <w:rPr>
          <w:u w:val="single"/>
        </w:rPr>
        <w:t>automaticamente</w:t>
      </w:r>
      <w:r w:rsidRPr="007C495D">
        <w:t xml:space="preserve"> pelo tempo correspondente, anotadas tais circunstâncias mediante simples apostila.</w:t>
      </w:r>
    </w:p>
    <w:p w14:paraId="6362B36B" w14:textId="77777777" w:rsidR="0066573E" w:rsidRPr="007C495D" w:rsidRDefault="0066573E" w:rsidP="0066573E">
      <w:pPr>
        <w:pStyle w:val="Nivel2"/>
        <w:spacing w:before="0" w:after="0"/>
        <w:ind w:left="0" w:firstLine="709"/>
      </w:pPr>
      <w:r w:rsidRPr="007C495D">
        <w:t xml:space="preserve">As comunicações entre o órgão ou entidade e a contratada devem ser realizadas por </w:t>
      </w:r>
      <w:r w:rsidRPr="00825623">
        <w:rPr>
          <w:u w:val="single"/>
        </w:rPr>
        <w:t>escrito</w:t>
      </w:r>
      <w:r w:rsidRPr="007C495D">
        <w:t xml:space="preserve"> sempre que o ato exigir tal formalidade, </w:t>
      </w:r>
      <w:r w:rsidRPr="00825623">
        <w:rPr>
          <w:u w:val="single"/>
        </w:rPr>
        <w:t>admitindo-se o uso de mensagem eletrônica</w:t>
      </w:r>
      <w:r w:rsidRPr="007C495D">
        <w:t xml:space="preserve"> para esse fim.</w:t>
      </w:r>
    </w:p>
    <w:p w14:paraId="5C8A00F0" w14:textId="77777777" w:rsidR="0066573E" w:rsidRPr="007C495D" w:rsidRDefault="0066573E" w:rsidP="0066573E">
      <w:pPr>
        <w:pStyle w:val="Nivel2"/>
        <w:spacing w:before="0" w:after="0"/>
        <w:ind w:left="0" w:firstLine="709"/>
      </w:pPr>
      <w:r w:rsidRPr="007C495D">
        <w:t>O órgão ou entidade poderá convocar representante da empresa para adoção de providências que devam ser cumpridas de imediato.</w:t>
      </w:r>
    </w:p>
    <w:p w14:paraId="3552D4B3" w14:textId="77777777" w:rsidR="0066573E" w:rsidRPr="007C495D" w:rsidRDefault="0066573E" w:rsidP="0066573E">
      <w:pPr>
        <w:pStyle w:val="Nivel2"/>
        <w:spacing w:before="0" w:after="0"/>
        <w:ind w:left="0" w:firstLine="709"/>
        <w:rPr>
          <w:i/>
          <w:iCs/>
          <w:color w:val="auto"/>
        </w:rPr>
      </w:pPr>
      <w:r w:rsidRPr="007C495D">
        <w:rPr>
          <w:color w:val="auto"/>
        </w:rPr>
        <w:t>Após a assinatura do contrato ou instrumento equivalente</w:t>
      </w:r>
      <w:r w:rsidRPr="007C495D">
        <w:rPr>
          <w:strike/>
          <w:color w:val="auto"/>
        </w:rPr>
        <w:t>,</w:t>
      </w:r>
      <w:r w:rsidRPr="007C495D">
        <w:rPr>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5B6A4E1" w14:textId="77777777" w:rsidR="0066573E" w:rsidRPr="00ED08AE" w:rsidRDefault="0066573E" w:rsidP="0066573E">
      <w:pPr>
        <w:pStyle w:val="Nivel2"/>
        <w:spacing w:before="0" w:after="0"/>
        <w:ind w:left="0" w:firstLine="709"/>
      </w:pPr>
      <w:r w:rsidRPr="007C495D">
        <w:t xml:space="preserve">A execução do contrato deverá ser acompanhada e fiscalizada pelo(s) fiscal(is) do contrato, ou pelos respectivos substitutos, de acordo com </w:t>
      </w:r>
      <w:r w:rsidRPr="00ED08AE">
        <w:t>o art. 9º do decreto municipal que regulamenta, no âmbito da Administração Pública Municipal direta, autárquica e fundacional, dispositivos da Lei Federal nº 14.133, de 1º de abril de 2021.</w:t>
      </w:r>
    </w:p>
    <w:p w14:paraId="0AE01B04" w14:textId="77777777" w:rsidR="0066573E" w:rsidRPr="007C495D" w:rsidRDefault="0066573E" w:rsidP="0066573E">
      <w:pPr>
        <w:pStyle w:val="Nivel2"/>
        <w:spacing w:before="0" w:after="0"/>
        <w:ind w:left="0" w:firstLine="709"/>
      </w:pPr>
      <w:r w:rsidRPr="00ED08AE">
        <w:t>A administração do contratado caberá ao gestor contratual, de acordo com o art. 8º do decreto municipal que regulamenta, no âmbito da Administração Pública Municipal</w:t>
      </w:r>
      <w:r w:rsidRPr="007C495D">
        <w:t xml:space="preserve"> direta, autárquica e fundacional, dispositivos da Lei Federal nº 14.133, de 1º de abril de 2021.</w:t>
      </w:r>
    </w:p>
    <w:p w14:paraId="527922AC" w14:textId="77777777" w:rsidR="0066573E" w:rsidRPr="007C495D" w:rsidRDefault="0066573E" w:rsidP="0066573E">
      <w:pPr>
        <w:pStyle w:val="Nivel2"/>
        <w:numPr>
          <w:ilvl w:val="0"/>
          <w:numId w:val="0"/>
        </w:numPr>
        <w:spacing w:before="0" w:after="0"/>
        <w:ind w:firstLine="709"/>
      </w:pPr>
    </w:p>
    <w:p w14:paraId="0C33FF7F" w14:textId="77777777" w:rsidR="0066573E" w:rsidRPr="007C495D" w:rsidRDefault="0066573E" w:rsidP="009C68C4">
      <w:pPr>
        <w:pStyle w:val="Nivel01"/>
        <w:spacing w:before="0" w:line="276" w:lineRule="auto"/>
        <w:ind w:left="0" w:firstLine="0"/>
      </w:pPr>
      <w:r w:rsidRPr="007C495D">
        <w:t>CRITÉRIOS DE MEDIÇÃO E DE PAGAMENTO</w:t>
      </w:r>
    </w:p>
    <w:p w14:paraId="41DD6AE7" w14:textId="77777777" w:rsidR="0066573E" w:rsidRPr="007C495D" w:rsidRDefault="0066573E" w:rsidP="0066573E">
      <w:pPr>
        <w:pStyle w:val="Nvel1-SemNum"/>
        <w:spacing w:before="0" w:line="276" w:lineRule="auto"/>
        <w:rPr>
          <w:color w:val="auto"/>
          <w:lang w:eastAsia="en-US"/>
        </w:rPr>
      </w:pPr>
      <w:r w:rsidRPr="007C495D">
        <w:rPr>
          <w:color w:val="auto"/>
          <w:lang w:eastAsia="en-US"/>
        </w:rPr>
        <w:t>Recebimento do Objeto</w:t>
      </w:r>
    </w:p>
    <w:p w14:paraId="665AE97F" w14:textId="77777777" w:rsidR="0066573E" w:rsidRPr="004E57AF" w:rsidRDefault="0066573E">
      <w:pPr>
        <w:pStyle w:val="Nivel2"/>
        <w:numPr>
          <w:ilvl w:val="1"/>
          <w:numId w:val="26"/>
        </w:numPr>
        <w:spacing w:before="0" w:after="0"/>
        <w:ind w:left="0" w:firstLine="709"/>
        <w:rPr>
          <w:lang w:eastAsia="en-US"/>
        </w:rPr>
      </w:pPr>
      <w:r>
        <w:rPr>
          <w:lang w:eastAsia="en-US"/>
        </w:rPr>
        <w:t xml:space="preserve">O objeto contratual será recebido </w:t>
      </w:r>
      <w:r w:rsidRPr="00D43268">
        <w:rPr>
          <w:u w:val="single"/>
          <w:lang w:eastAsia="en-US"/>
        </w:rPr>
        <w:t>provisoriamente</w:t>
      </w:r>
      <w:r w:rsidRPr="007C495D">
        <w:rPr>
          <w:lang w:eastAsia="en-US"/>
        </w:rPr>
        <w:t xml:space="preserve">, de forma sumária, no ato da entrega, juntamente com a </w:t>
      </w:r>
      <w:r w:rsidRPr="00D43268">
        <w:rPr>
          <w:rFonts w:eastAsia="Calibri"/>
          <w:lang w:eastAsia="en-US"/>
        </w:rPr>
        <w:t>nota</w:t>
      </w:r>
      <w:r w:rsidRPr="007C495D">
        <w:rPr>
          <w:lang w:eastAsia="en-US"/>
        </w:rPr>
        <w:t xml:space="preserve"> fiscal ou instrumento de cobrança equivalente, pelo(a) responsável pelo acompanhamento e fiscalização do contrato, para efeito de posterior verificação de sua conformidade </w:t>
      </w:r>
      <w:r w:rsidRPr="004E57AF">
        <w:rPr>
          <w:lang w:eastAsia="en-US"/>
        </w:rPr>
        <w:t>com as especificações constantes no Termo de Referência</w:t>
      </w:r>
      <w:r w:rsidRPr="004E57AF">
        <w:rPr>
          <w:color w:val="FF0000"/>
          <w:lang w:eastAsia="en-US"/>
        </w:rPr>
        <w:t xml:space="preserve"> </w:t>
      </w:r>
      <w:r w:rsidRPr="004E57AF">
        <w:rPr>
          <w:lang w:eastAsia="en-US"/>
        </w:rPr>
        <w:t>e na proposta.</w:t>
      </w:r>
    </w:p>
    <w:p w14:paraId="48BC9536" w14:textId="77777777" w:rsidR="0066573E" w:rsidRPr="004E57AF" w:rsidRDefault="0066573E" w:rsidP="0066573E">
      <w:pPr>
        <w:pStyle w:val="Nivel2"/>
        <w:spacing w:before="0" w:after="0"/>
        <w:ind w:left="0" w:firstLine="709"/>
        <w:rPr>
          <w:lang w:eastAsia="en-US"/>
        </w:rPr>
      </w:pPr>
      <w:r w:rsidRPr="004E57AF">
        <w:rPr>
          <w:lang w:eastAsia="en-US"/>
        </w:rPr>
        <w:t>O objeto contratual poderá ser rejeitado, no todo ou em parte, inclusive antes do recebimento provisório, quando em desacordo com as especificações constantes no Termo de Referência</w:t>
      </w:r>
      <w:r w:rsidRPr="004E57AF">
        <w:rPr>
          <w:color w:val="FF0000"/>
          <w:lang w:eastAsia="en-US"/>
        </w:rPr>
        <w:t xml:space="preserve"> </w:t>
      </w:r>
      <w:r w:rsidRPr="004E57AF">
        <w:rPr>
          <w:lang w:eastAsia="en-US"/>
        </w:rPr>
        <w:t xml:space="preserve">e na proposta, devendo ser adequados no prazo de </w:t>
      </w:r>
      <w:r w:rsidRPr="004E57AF">
        <w:rPr>
          <w:color w:val="auto"/>
        </w:rPr>
        <w:t>7 (sete)</w:t>
      </w:r>
      <w:r w:rsidRPr="004E57AF">
        <w:rPr>
          <w:color w:val="FF0000"/>
          <w:lang w:eastAsia="en-US"/>
        </w:rPr>
        <w:t xml:space="preserve"> </w:t>
      </w:r>
      <w:r w:rsidRPr="004E57AF">
        <w:rPr>
          <w:lang w:eastAsia="en-US"/>
        </w:rPr>
        <w:t>dias, a contar da notificação da contratada, às suas custas, sem prejuízo da aplicação das penalidades.</w:t>
      </w:r>
    </w:p>
    <w:p w14:paraId="05B51DED" w14:textId="77777777" w:rsidR="0066573E" w:rsidRPr="007C495D" w:rsidRDefault="0066573E" w:rsidP="0066573E">
      <w:pPr>
        <w:pStyle w:val="Nivel2"/>
        <w:spacing w:before="0" w:after="0"/>
        <w:ind w:left="0" w:firstLine="709"/>
        <w:rPr>
          <w:lang w:eastAsia="en-US"/>
        </w:rPr>
      </w:pPr>
      <w:r w:rsidRPr="007C495D">
        <w:rPr>
          <w:bCs/>
          <w:lang w:eastAsia="en-US"/>
        </w:rPr>
        <w:t xml:space="preserve">No caso de controvérsia sobre a execução do objeto, quanto à dimensão, qualidade e quantidade, deverá ser observado o teor do </w:t>
      </w:r>
      <w:hyperlink r:id="rId43" w:anchor="art143" w:history="1">
        <w:r w:rsidRPr="007C495D">
          <w:rPr>
            <w:rStyle w:val="Hyperlink"/>
            <w:bCs/>
            <w:color w:val="auto"/>
            <w:u w:val="none"/>
            <w:lang w:eastAsia="en-US"/>
          </w:rPr>
          <w:t>art. 143 da Lei Federal nº 14.133, de 2021</w:t>
        </w:r>
      </w:hyperlink>
      <w:r w:rsidRPr="007C495D">
        <w:rPr>
          <w:bCs/>
          <w:lang w:eastAsia="en-US"/>
        </w:rPr>
        <w:t>, comunicando-se à empresa para emissão de Nota Fiscal no que pertine à parcela incontroversa da execução do objeto, para efeito de liquidação e pagamento</w:t>
      </w:r>
      <w:r>
        <w:rPr>
          <w:bCs/>
          <w:lang w:eastAsia="en-US"/>
        </w:rPr>
        <w:t xml:space="preserve"> - </w:t>
      </w:r>
      <w:r w:rsidRPr="00D43268">
        <w:rPr>
          <w:bCs/>
          <w:u w:val="single"/>
          <w:lang w:eastAsia="en-US"/>
        </w:rPr>
        <w:t>liberação da parcela incontroversa no prazo contratual</w:t>
      </w:r>
      <w:r w:rsidRPr="007C495D">
        <w:rPr>
          <w:bCs/>
          <w:lang w:eastAsia="en-US"/>
        </w:rPr>
        <w:t>.</w:t>
      </w:r>
    </w:p>
    <w:p w14:paraId="1049B064" w14:textId="77777777" w:rsidR="0066573E" w:rsidRPr="00946921" w:rsidRDefault="0066573E" w:rsidP="0066573E">
      <w:pPr>
        <w:pStyle w:val="Nivel2"/>
        <w:spacing w:before="0" w:after="0"/>
        <w:ind w:left="0" w:firstLine="709"/>
        <w:rPr>
          <w:lang w:eastAsia="en-US"/>
        </w:rPr>
      </w:pPr>
      <w:r w:rsidRPr="00946921">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600B501" w14:textId="77777777" w:rsidR="0066573E" w:rsidRPr="00946921" w:rsidRDefault="0066573E" w:rsidP="0066573E">
      <w:pPr>
        <w:pStyle w:val="Nivel2"/>
        <w:spacing w:before="0" w:after="0"/>
        <w:ind w:left="0" w:firstLine="709"/>
        <w:rPr>
          <w:lang w:eastAsia="en-US"/>
        </w:rPr>
      </w:pPr>
      <w:r w:rsidRPr="00946921">
        <w:rPr>
          <w:lang w:eastAsia="en-US"/>
        </w:rPr>
        <w:t xml:space="preserve">O recebimento provisório ou definitivo </w:t>
      </w:r>
      <w:r w:rsidRPr="002837F4">
        <w:rPr>
          <w:u w:val="single"/>
          <w:lang w:eastAsia="en-US"/>
        </w:rPr>
        <w:t>não excluirá</w:t>
      </w:r>
      <w:r w:rsidRPr="00946921">
        <w:rPr>
          <w:lang w:eastAsia="en-US"/>
        </w:rPr>
        <w:t xml:space="preserve"> a responsabilidade civil pela solidez e pela segurança do serviço nem a responsabilidade ético-profissional pela perfeita execução do contrato.</w:t>
      </w:r>
    </w:p>
    <w:p w14:paraId="142CEEE9" w14:textId="77777777" w:rsidR="0066573E" w:rsidRPr="00946921" w:rsidRDefault="0066573E" w:rsidP="0066573E">
      <w:pPr>
        <w:pStyle w:val="Nvel1-SemNum"/>
        <w:spacing w:before="0" w:line="276" w:lineRule="auto"/>
        <w:rPr>
          <w:color w:val="auto"/>
          <w:lang w:eastAsia="en-US"/>
        </w:rPr>
      </w:pPr>
      <w:r w:rsidRPr="00946921">
        <w:rPr>
          <w:color w:val="auto"/>
          <w:lang w:eastAsia="en-US"/>
        </w:rPr>
        <w:lastRenderedPageBreak/>
        <w:t>Liquidação e Pagamento</w:t>
      </w:r>
    </w:p>
    <w:p w14:paraId="1AD62AC0" w14:textId="77777777" w:rsidR="0066573E" w:rsidRPr="00946921" w:rsidRDefault="0066573E" w:rsidP="0066573E">
      <w:pPr>
        <w:pStyle w:val="Nivel2"/>
        <w:spacing w:before="0" w:after="0"/>
        <w:ind w:left="0" w:firstLine="709"/>
        <w:rPr>
          <w:lang w:eastAsia="en-US"/>
        </w:rPr>
      </w:pPr>
      <w:r w:rsidRPr="00946921">
        <w:rPr>
          <w:lang w:eastAsia="en-US"/>
        </w:rPr>
        <w:t>A liquidação e o pagamento serão processados nos termos</w:t>
      </w:r>
      <w:r>
        <w:rPr>
          <w:lang w:eastAsia="en-US"/>
        </w:rPr>
        <w:t xml:space="preserve"> legais, </w:t>
      </w:r>
      <w:r w:rsidRPr="0020168A">
        <w:rPr>
          <w:lang w:eastAsia="en-US"/>
        </w:rPr>
        <w:t>por meio de ordem bancária, para crédito em banco, agência e conta corrente indicados pelo contratado</w:t>
      </w:r>
    </w:p>
    <w:p w14:paraId="2532D3E1" w14:textId="77777777" w:rsidR="0066573E" w:rsidRPr="00D71564" w:rsidRDefault="0066573E" w:rsidP="0066573E">
      <w:pPr>
        <w:pStyle w:val="Nivel3"/>
        <w:spacing w:before="0" w:after="0"/>
        <w:ind w:left="0" w:firstLine="709"/>
        <w:rPr>
          <w:lang w:eastAsia="en-US"/>
        </w:rPr>
      </w:pPr>
      <w:r w:rsidRPr="00D71564">
        <w:t xml:space="preserve">O pagamento </w:t>
      </w:r>
      <w:r w:rsidRPr="00D71564">
        <w:rPr>
          <w:bCs/>
        </w:rPr>
        <w:t xml:space="preserve">observará condições semelhantes às do setor privado e observará a </w:t>
      </w:r>
      <w:r w:rsidRPr="00D71564">
        <w:rPr>
          <w:bCs/>
          <w:u w:val="single"/>
        </w:rPr>
        <w:t>ordem cronológica</w:t>
      </w:r>
      <w:r w:rsidRPr="00D71564">
        <w:rPr>
          <w:bCs/>
        </w:rPr>
        <w:t xml:space="preserve"> para cada fonte diferenciada de recursos, nos termos do art. 141, da Lei Federal nº. 14.133, de 2021.</w:t>
      </w:r>
    </w:p>
    <w:p w14:paraId="29F72732" w14:textId="77777777" w:rsidR="0066573E" w:rsidRPr="00D71564" w:rsidRDefault="0066573E" w:rsidP="0066573E">
      <w:pPr>
        <w:pStyle w:val="Nivel3"/>
        <w:spacing w:before="0" w:after="0"/>
        <w:ind w:left="0" w:firstLine="709"/>
        <w:rPr>
          <w:lang w:eastAsia="en-US"/>
        </w:rPr>
      </w:pPr>
      <w:r w:rsidRPr="00D71564">
        <w:rPr>
          <w:bCs/>
        </w:rPr>
        <w:t>Será admitida a alteração na ordem de pagamento nos termos do §1º, art. 141, da Lei Federal nº 14.133, de 2021.</w:t>
      </w:r>
    </w:p>
    <w:p w14:paraId="09A77572" w14:textId="77777777" w:rsidR="0066573E" w:rsidRPr="00D71564" w:rsidRDefault="0066573E" w:rsidP="0066573E">
      <w:pPr>
        <w:pStyle w:val="Nivel3"/>
        <w:spacing w:before="0" w:after="0"/>
        <w:ind w:left="0" w:firstLine="709"/>
        <w:rPr>
          <w:lang w:eastAsia="en-US"/>
        </w:rPr>
      </w:pPr>
      <w:r w:rsidRPr="00D71564">
        <w:t xml:space="preserve">O pagamento ao contratado será efetuado em </w:t>
      </w:r>
      <w:r w:rsidRPr="00D71564">
        <w:rPr>
          <w:u w:val="single"/>
        </w:rPr>
        <w:t>até 30 (trinta)</w:t>
      </w:r>
      <w:r w:rsidRPr="00D71564">
        <w:t xml:space="preserve"> a contar do recebimento e atesto da Nota Fiscal.</w:t>
      </w:r>
    </w:p>
    <w:p w14:paraId="78514671" w14:textId="77777777" w:rsidR="0066573E" w:rsidRPr="00D71564" w:rsidRDefault="0066573E" w:rsidP="0066573E">
      <w:pPr>
        <w:pStyle w:val="Nivel3"/>
        <w:spacing w:before="0" w:after="0"/>
        <w:ind w:left="0" w:firstLine="709"/>
        <w:rPr>
          <w:lang w:eastAsia="en-US"/>
        </w:rPr>
      </w:pPr>
      <w:r w:rsidRPr="00D71564">
        <w:t>Não será admitido pagamento antecipado, parcial ou total, ressalvados os permissivos legais.</w:t>
      </w:r>
    </w:p>
    <w:p w14:paraId="61084772" w14:textId="77777777" w:rsidR="0066573E" w:rsidRPr="00D71564" w:rsidRDefault="0066573E" w:rsidP="0066573E">
      <w:pPr>
        <w:pStyle w:val="Nivel3"/>
        <w:spacing w:before="0" w:after="0"/>
        <w:ind w:left="0" w:firstLine="709"/>
        <w:rPr>
          <w:lang w:eastAsia="en-US"/>
        </w:rPr>
      </w:pPr>
      <w:r w:rsidRPr="00D71564">
        <w:t>Os pagamentos não realizados dentro do prazo, motivados pelo contratado, não serão geradores de direito a reajustamento de preços ou a atualização monetária.</w:t>
      </w:r>
    </w:p>
    <w:p w14:paraId="15A9DDEC" w14:textId="77777777" w:rsidR="0066573E" w:rsidRPr="007C495D" w:rsidRDefault="0066573E" w:rsidP="0066573E">
      <w:pPr>
        <w:pStyle w:val="Textodecomentrio"/>
        <w:spacing w:line="276" w:lineRule="auto"/>
        <w:ind w:left="1418" w:hanging="567"/>
        <w:rPr>
          <w:rFonts w:ascii="Arial" w:hAnsi="Arial" w:cs="Arial"/>
          <w:b/>
          <w:color w:val="FF0000"/>
          <w:shd w:val="clear" w:color="auto" w:fill="FFFFFF"/>
        </w:rPr>
      </w:pPr>
    </w:p>
    <w:p w14:paraId="30B363BA" w14:textId="77777777" w:rsidR="0066573E" w:rsidRPr="007C495D" w:rsidRDefault="0066573E" w:rsidP="0066573E">
      <w:pPr>
        <w:pStyle w:val="Nivel01"/>
        <w:spacing w:before="0" w:line="276" w:lineRule="auto"/>
        <w:ind w:left="357" w:hanging="357"/>
      </w:pPr>
      <w:r w:rsidRPr="007C495D">
        <w:t>FORMA E CRITÉRIOS DE SELEÇÃO DO FORNECEDOR</w:t>
      </w:r>
    </w:p>
    <w:p w14:paraId="6D05AADD" w14:textId="77777777" w:rsidR="0066573E" w:rsidRPr="007C495D" w:rsidRDefault="0066573E" w:rsidP="0066573E">
      <w:pPr>
        <w:pStyle w:val="Nvel1-SemNum"/>
        <w:spacing w:before="0" w:line="276" w:lineRule="auto"/>
        <w:ind w:left="0" w:firstLine="357"/>
        <w:rPr>
          <w:color w:val="auto"/>
          <w:highlight w:val="yellow"/>
        </w:rPr>
      </w:pPr>
      <w:r w:rsidRPr="007C495D">
        <w:rPr>
          <w:color w:val="auto"/>
          <w:lang w:eastAsia="en-US"/>
        </w:rPr>
        <w:t>Forma de seleção e critério de julgamento da proposta</w:t>
      </w:r>
    </w:p>
    <w:p w14:paraId="0D78C764" w14:textId="77777777" w:rsidR="0066573E" w:rsidRPr="00310CFD" w:rsidRDefault="0066573E">
      <w:pPr>
        <w:pStyle w:val="Nivel2"/>
        <w:numPr>
          <w:ilvl w:val="1"/>
          <w:numId w:val="27"/>
        </w:numPr>
        <w:spacing w:before="0" w:after="0"/>
        <w:ind w:left="0" w:firstLine="709"/>
        <w:rPr>
          <w:color w:val="auto"/>
        </w:rPr>
      </w:pPr>
      <w:r w:rsidRPr="00310CFD">
        <w:rPr>
          <w:rFonts w:eastAsia="Arial"/>
        </w:rPr>
        <w:t xml:space="preserve">O contratado será selecionado por meio da realização de procedimento de LICITAÇÃO, na modalidade </w:t>
      </w:r>
      <w:r>
        <w:rPr>
          <w:rFonts w:eastAsia="Arial"/>
          <w:b/>
          <w:bCs/>
        </w:rPr>
        <w:t>CONCORRÊNCI ELETRÔNICA</w:t>
      </w:r>
      <w:r w:rsidRPr="00310CFD">
        <w:rPr>
          <w:rFonts w:eastAsia="Arial"/>
        </w:rPr>
        <w:t xml:space="preserve">, com adoção do critério de julgamento pelo </w:t>
      </w:r>
      <w:r w:rsidRPr="009B79D5">
        <w:rPr>
          <w:rFonts w:eastAsia="Arial"/>
          <w:b/>
          <w:bCs/>
          <w:color w:val="auto"/>
        </w:rPr>
        <w:t>MENOR PREÇO</w:t>
      </w:r>
      <w:r>
        <w:rPr>
          <w:rFonts w:eastAsia="Arial"/>
          <w:color w:val="auto"/>
        </w:rPr>
        <w:t>.</w:t>
      </w:r>
    </w:p>
    <w:p w14:paraId="6D85F867" w14:textId="77777777" w:rsidR="0066573E" w:rsidRPr="007C495D" w:rsidRDefault="0066573E" w:rsidP="0066573E">
      <w:pPr>
        <w:pStyle w:val="Nvel1-SemNum"/>
        <w:tabs>
          <w:tab w:val="clear" w:pos="567"/>
          <w:tab w:val="left" w:pos="0"/>
        </w:tabs>
        <w:spacing w:before="0" w:line="276" w:lineRule="auto"/>
        <w:ind w:left="0" w:firstLine="426"/>
        <w:rPr>
          <w:color w:val="auto"/>
        </w:rPr>
      </w:pPr>
      <w:r w:rsidRPr="007C495D">
        <w:rPr>
          <w:color w:val="auto"/>
          <w:lang w:eastAsia="en-US"/>
        </w:rPr>
        <w:t>Exigências de habilitação</w:t>
      </w:r>
    </w:p>
    <w:p w14:paraId="479786A5" w14:textId="77777777" w:rsidR="0066573E" w:rsidRPr="007C495D" w:rsidRDefault="0066573E" w:rsidP="0066573E">
      <w:pPr>
        <w:pStyle w:val="Nivel2"/>
        <w:spacing w:before="0" w:after="0"/>
        <w:ind w:left="0" w:firstLine="709"/>
      </w:pPr>
      <w:r w:rsidRPr="007C495D">
        <w:t>Para fins de habilitação, deverá o licitante comprovar os seguintes requisitos:</w:t>
      </w:r>
    </w:p>
    <w:p w14:paraId="1B155244" w14:textId="77777777" w:rsidR="0066573E" w:rsidRPr="007C495D" w:rsidRDefault="0066573E" w:rsidP="0066573E">
      <w:pPr>
        <w:pStyle w:val="Nvel1-SemNum"/>
        <w:spacing w:before="0" w:line="276" w:lineRule="auto"/>
        <w:ind w:left="0" w:firstLine="426"/>
        <w:rPr>
          <w:color w:val="auto"/>
          <w:lang w:eastAsia="zh-CN" w:bidi="hi-IN"/>
        </w:rPr>
      </w:pPr>
      <w:r w:rsidRPr="007C495D">
        <w:rPr>
          <w:color w:val="auto"/>
          <w:lang w:eastAsia="zh-CN" w:bidi="hi-IN"/>
        </w:rPr>
        <w:t>Habilitação jurídica</w:t>
      </w:r>
    </w:p>
    <w:p w14:paraId="1C01CAE1" w14:textId="77777777" w:rsidR="0066573E" w:rsidRPr="007C495D" w:rsidRDefault="0066573E" w:rsidP="0066573E">
      <w:pPr>
        <w:pStyle w:val="Nivel2"/>
        <w:spacing w:before="0" w:after="0"/>
        <w:ind w:left="0" w:firstLine="709"/>
      </w:pPr>
      <w:r w:rsidRPr="007C495D">
        <w:rPr>
          <w:b/>
          <w:bCs/>
        </w:rPr>
        <w:t>Empresário individual:</w:t>
      </w:r>
      <w:r w:rsidRPr="007C495D">
        <w:t xml:space="preserve"> inscrição no Registro Público de Empresas Mercantis, a cargo da Junta Comercial da respectiva sede; </w:t>
      </w:r>
    </w:p>
    <w:p w14:paraId="0BD0DADB" w14:textId="77777777" w:rsidR="0066573E" w:rsidRPr="007C495D" w:rsidRDefault="0066573E" w:rsidP="0066573E">
      <w:pPr>
        <w:pStyle w:val="Nivel2"/>
        <w:spacing w:before="0" w:after="0"/>
        <w:ind w:left="0" w:firstLine="709"/>
      </w:pPr>
      <w:r w:rsidRPr="007C495D">
        <w:rPr>
          <w:b/>
          <w:bCs/>
        </w:rPr>
        <w:t>Microempreendedor Individual - MEI:</w:t>
      </w:r>
      <w:r w:rsidRPr="007C495D">
        <w:t xml:space="preserve"> Certificado da Condição de Microempreendedor Individual - CCMEI, cuja aceitação ficará condicionada à verificação da autenticidade no sítio </w:t>
      </w:r>
      <w:hyperlink r:id="rId44" w:history="1">
        <w:r w:rsidRPr="007C495D">
          <w:rPr>
            <w:rStyle w:val="Hyperlink"/>
            <w:color w:val="auto"/>
            <w:u w:val="none"/>
          </w:rPr>
          <w:t>https://www.gov.br/empresas-e-negocios/pt-br/empreendedor</w:t>
        </w:r>
      </w:hyperlink>
      <w:r w:rsidRPr="007C495D">
        <w:t xml:space="preserve">; </w:t>
      </w:r>
    </w:p>
    <w:p w14:paraId="6668B11D" w14:textId="77777777" w:rsidR="0066573E" w:rsidRPr="007C495D" w:rsidRDefault="0066573E" w:rsidP="0066573E">
      <w:pPr>
        <w:pStyle w:val="Nivel2"/>
        <w:spacing w:before="0" w:after="0"/>
        <w:ind w:left="0" w:firstLine="709"/>
      </w:pPr>
      <w:r w:rsidRPr="007C495D">
        <w:rPr>
          <w:b/>
          <w:bCs/>
        </w:rPr>
        <w:t>Sociedade empresária, sociedade limitada unipessoal – SLU ou sociedade identificada como empresa individual de responsabilidade limitada - EIRELI:</w:t>
      </w:r>
      <w:r w:rsidRPr="007C495D">
        <w:t xml:space="preserve"> inscrição do ato constitutivo, estatuto ou contrato social no Registro Público de Empresas Mercantis, a cargo da Junta Comercial da respectiva sede, acompanhada de documento comprobatório de seus administradores;</w:t>
      </w:r>
    </w:p>
    <w:p w14:paraId="595F9028" w14:textId="77777777" w:rsidR="0066573E" w:rsidRPr="007C495D" w:rsidRDefault="0066573E" w:rsidP="0066573E">
      <w:pPr>
        <w:pStyle w:val="Nivel2"/>
        <w:spacing w:before="0" w:after="0"/>
        <w:ind w:left="0" w:firstLine="709"/>
      </w:pPr>
      <w:r w:rsidRPr="007C495D">
        <w:rPr>
          <w:b/>
          <w:bCs/>
        </w:rPr>
        <w:t xml:space="preserve">Sociedade simples: </w:t>
      </w:r>
      <w:r w:rsidRPr="007C495D">
        <w:t>inscrição do ato constitutivo no Registro Civil de Pessoas Jurídicas do local de sua sede, acompanhada de documento comprobatório de seus administradores;</w:t>
      </w:r>
    </w:p>
    <w:p w14:paraId="422A3A94" w14:textId="77777777" w:rsidR="0066573E" w:rsidRPr="009A0FEC" w:rsidRDefault="0066573E" w:rsidP="0066573E">
      <w:pPr>
        <w:pStyle w:val="Nivel2"/>
        <w:spacing w:before="0" w:after="0"/>
        <w:ind w:left="0" w:firstLine="709"/>
      </w:pPr>
      <w:r w:rsidRPr="007C495D">
        <w:rPr>
          <w:b/>
          <w:bCs/>
        </w:rPr>
        <w:t>Filial, sucursal ou agência de sociedade simples ou empresária:</w:t>
      </w:r>
      <w:r w:rsidRPr="007C495D">
        <w:t xml:space="preserve"> inscrição do ato constitutivo da filial, sucursal ou agência da sociedade simples ou empresária, respectivamente, no Registro Civil das Pessoas Jurídicas ou no Registro Público de Empresas </w:t>
      </w:r>
      <w:bookmarkStart w:id="34" w:name="_Int_ySfCXwr4"/>
      <w:r w:rsidRPr="007C495D">
        <w:t>Mercantis onde</w:t>
      </w:r>
      <w:bookmarkEnd w:id="34"/>
      <w:r w:rsidRPr="007C495D">
        <w:t xml:space="preserve"> opera, com </w:t>
      </w:r>
      <w:r w:rsidRPr="009A0FEC">
        <w:t>averbação no Registro onde tem sede a matriz;</w:t>
      </w:r>
    </w:p>
    <w:p w14:paraId="691616C1" w14:textId="77777777" w:rsidR="0066573E" w:rsidRPr="00691CE1" w:rsidRDefault="0066573E" w:rsidP="0066573E">
      <w:pPr>
        <w:pStyle w:val="Nivel2"/>
        <w:spacing w:before="0" w:after="0"/>
        <w:ind w:left="0" w:firstLine="709"/>
      </w:pPr>
      <w:r w:rsidRPr="009A0FEC">
        <w:rPr>
          <w:b/>
          <w:bCs/>
        </w:rPr>
        <w:t>Consórcio: c</w:t>
      </w:r>
      <w:r w:rsidRPr="009A0FEC">
        <w:t xml:space="preserve">omprovação de compromisso público ou particular de constituição de </w:t>
      </w:r>
      <w:r w:rsidRPr="00691CE1">
        <w:t>consórcio, subscrito pelos consorciados; e, indicação da empresa líder do consórcio, que será responsável por sua representação perante a Administração.</w:t>
      </w:r>
    </w:p>
    <w:p w14:paraId="0F73E5E6" w14:textId="77777777" w:rsidR="0066573E" w:rsidRPr="00691CE1" w:rsidRDefault="0066573E" w:rsidP="0066573E">
      <w:pPr>
        <w:pStyle w:val="Nivel2"/>
        <w:ind w:left="0" w:firstLine="709"/>
      </w:pPr>
      <w:r w:rsidRPr="00691CE1">
        <w:rPr>
          <w:b/>
          <w:bCs/>
        </w:rPr>
        <w:t>Pessoa Física:</w:t>
      </w:r>
      <w:r w:rsidRPr="00691CE1">
        <w:t xml:space="preserve"> inscrição no Registro Geral (RG) expedido por órgão oficial e Cadastro de Pessoas Físicas (CPF); </w:t>
      </w:r>
    </w:p>
    <w:p w14:paraId="6C475EBA" w14:textId="77777777" w:rsidR="0066573E" w:rsidRPr="00691CE1" w:rsidRDefault="0066573E" w:rsidP="0066573E">
      <w:pPr>
        <w:pStyle w:val="Nivel2"/>
        <w:spacing w:before="0" w:after="0"/>
        <w:ind w:left="0" w:firstLine="709"/>
      </w:pPr>
      <w:r w:rsidRPr="00691CE1">
        <w:t>Os documentos apresentados deverão estar acompanhados de todas as alterações ou da consolidação respectiva.</w:t>
      </w:r>
    </w:p>
    <w:p w14:paraId="0909EBED" w14:textId="77777777" w:rsidR="0066573E" w:rsidRPr="00691CE1" w:rsidRDefault="0066573E" w:rsidP="0066573E">
      <w:pPr>
        <w:pStyle w:val="Nvel1-SemNum"/>
        <w:spacing w:before="0" w:line="276" w:lineRule="auto"/>
        <w:rPr>
          <w:color w:val="auto"/>
          <w:lang w:eastAsia="zh-CN" w:bidi="hi-IN"/>
        </w:rPr>
      </w:pPr>
      <w:r w:rsidRPr="00691CE1">
        <w:rPr>
          <w:color w:val="auto"/>
          <w:lang w:eastAsia="zh-CN" w:bidi="hi-IN"/>
        </w:rPr>
        <w:t>Habilitação fiscal, social e trabalhista</w:t>
      </w:r>
    </w:p>
    <w:p w14:paraId="5CAC9B5E" w14:textId="77777777" w:rsidR="0066573E" w:rsidRPr="00691CE1" w:rsidRDefault="0066573E" w:rsidP="0066573E">
      <w:pPr>
        <w:pStyle w:val="Nivel2"/>
        <w:spacing w:before="0" w:after="0"/>
        <w:ind w:left="0" w:firstLine="709"/>
      </w:pPr>
      <w:r w:rsidRPr="00691CE1">
        <w:t>Prova de inscrição no Cadastro Nacional de Pessoas Jurídicas – conforme enquadramento.</w:t>
      </w:r>
    </w:p>
    <w:p w14:paraId="64D14ECC" w14:textId="77777777" w:rsidR="0066573E" w:rsidRPr="00691CE1" w:rsidRDefault="0066573E" w:rsidP="0066573E">
      <w:pPr>
        <w:pStyle w:val="Nivel2"/>
        <w:spacing w:before="0" w:after="0"/>
        <w:ind w:left="0" w:firstLine="709"/>
      </w:pPr>
      <w:r w:rsidRPr="00691CE1">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w:t>
      </w:r>
      <w:r w:rsidRPr="00691CE1">
        <w:lastRenderedPageBreak/>
        <w:t>1.751, de 02 de outubro de 2014, do Secretário da Receita Federal do Brasil e da Procuradora-Geral da Fazenda Nacional – conforme enquadramento.</w:t>
      </w:r>
    </w:p>
    <w:p w14:paraId="4CC8C64B" w14:textId="77777777" w:rsidR="0066573E" w:rsidRPr="00691CE1" w:rsidRDefault="0066573E" w:rsidP="0066573E">
      <w:pPr>
        <w:pStyle w:val="Nivel2"/>
        <w:spacing w:before="0" w:after="0"/>
        <w:ind w:left="0" w:firstLine="709"/>
      </w:pPr>
      <w:r w:rsidRPr="00691CE1">
        <w:t>Prova de regularidade com o Fundo de Garantia do Tempo de Serviço (FGTS) – conforme enquadramento;</w:t>
      </w:r>
    </w:p>
    <w:p w14:paraId="4D6C1173" w14:textId="77777777" w:rsidR="0066573E" w:rsidRPr="00691CE1" w:rsidRDefault="0066573E" w:rsidP="0066573E">
      <w:pPr>
        <w:pStyle w:val="Nivel2"/>
        <w:spacing w:before="0" w:after="0"/>
        <w:ind w:left="0" w:firstLine="709"/>
      </w:pPr>
      <w:r w:rsidRPr="00691CE1">
        <w:t>Prova de inexistência de débitos inadimplidos perante a Justiça do Trabalho, mediante a apresentação de certidão negativa ou positiva com efeito de negativa – conforme enquadramento;</w:t>
      </w:r>
    </w:p>
    <w:p w14:paraId="45E63953" w14:textId="77777777" w:rsidR="0066573E" w:rsidRPr="00691CE1" w:rsidRDefault="0066573E" w:rsidP="0066573E">
      <w:pPr>
        <w:pStyle w:val="Nivel2"/>
        <w:spacing w:before="0" w:after="0"/>
        <w:ind w:left="0" w:firstLine="709"/>
        <w:rPr>
          <w:color w:val="auto"/>
        </w:rPr>
      </w:pPr>
      <w:r w:rsidRPr="00691CE1">
        <w:rPr>
          <w:color w:val="auto"/>
        </w:rPr>
        <w:t xml:space="preserve">Prova de inscrição no cadastro de contribuintes Estadual/Distrital ou Municipal relativo ao domicílio ou sede do fornecedor, pertinente ao seu ramo de atividade e compatível com o objeto contratual </w:t>
      </w:r>
      <w:r w:rsidRPr="00691CE1">
        <w:t>– conforme enquadramento</w:t>
      </w:r>
      <w:r w:rsidRPr="00691CE1">
        <w:rPr>
          <w:color w:val="auto"/>
        </w:rPr>
        <w:t xml:space="preserve">; </w:t>
      </w:r>
    </w:p>
    <w:p w14:paraId="2C32091C" w14:textId="77777777" w:rsidR="0066573E" w:rsidRPr="00691CE1" w:rsidRDefault="0066573E" w:rsidP="0066573E">
      <w:pPr>
        <w:pStyle w:val="Nivel2"/>
        <w:spacing w:before="0" w:after="0"/>
        <w:ind w:left="0" w:firstLine="709"/>
      </w:pPr>
      <w:r w:rsidRPr="00691CE1">
        <w:t xml:space="preserve">Prova de regularidade com a </w:t>
      </w:r>
      <w:r w:rsidRPr="00691CE1">
        <w:rPr>
          <w:color w:val="auto"/>
        </w:rPr>
        <w:t xml:space="preserve">Fazenda Estadual/Distrital e Municipal </w:t>
      </w:r>
      <w:r w:rsidRPr="00691CE1">
        <w:t>do domicílio ou sede do fornecedor, relativa à atividade em cujo exercício contrata ou concorre – conforme enquadramento;</w:t>
      </w:r>
    </w:p>
    <w:p w14:paraId="1694367D" w14:textId="77777777" w:rsidR="0066573E" w:rsidRPr="00691CE1" w:rsidRDefault="0066573E" w:rsidP="0066573E">
      <w:pPr>
        <w:pStyle w:val="Nivel2"/>
        <w:spacing w:before="0" w:after="0"/>
        <w:ind w:left="0" w:firstLine="709"/>
      </w:pPr>
      <w:r w:rsidRPr="00691CE1">
        <w:t>Prova de regularidade do imóvel perante a Fazenda Municipal; (IPTU)</w:t>
      </w:r>
    </w:p>
    <w:p w14:paraId="4EFB1F8B" w14:textId="77777777" w:rsidR="0066573E" w:rsidRPr="007C495D" w:rsidRDefault="0066573E" w:rsidP="0066573E">
      <w:pPr>
        <w:pStyle w:val="Nivel2"/>
        <w:spacing w:before="0" w:after="0"/>
        <w:ind w:left="0" w:firstLine="709"/>
        <w:rPr>
          <w:color w:val="auto"/>
        </w:rPr>
      </w:pPr>
      <w:r w:rsidRPr="007C495D">
        <w:rPr>
          <w:color w:val="auto"/>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12F5F1F0" w14:textId="77777777" w:rsidR="0066573E" w:rsidRPr="007C495D" w:rsidRDefault="0066573E" w:rsidP="0066573E">
      <w:pPr>
        <w:pStyle w:val="Nivel2"/>
        <w:spacing w:before="0" w:after="0"/>
        <w:ind w:left="0" w:firstLine="709"/>
      </w:pPr>
      <w:r w:rsidRPr="007C495D">
        <w:t>Outros critérios que denotem maior higidez à contratação poderão ser adicionados quando da elaboração do edital.</w:t>
      </w:r>
    </w:p>
    <w:p w14:paraId="004F40E2" w14:textId="77777777" w:rsidR="0066573E" w:rsidRPr="007C495D" w:rsidRDefault="0066573E" w:rsidP="0066573E">
      <w:pPr>
        <w:pStyle w:val="Nvel1-SemNum"/>
        <w:spacing w:before="0" w:line="276" w:lineRule="auto"/>
        <w:rPr>
          <w:color w:val="auto"/>
          <w:lang w:eastAsia="zh-CN" w:bidi="hi-IN"/>
        </w:rPr>
      </w:pPr>
      <w:r w:rsidRPr="007C495D">
        <w:rPr>
          <w:color w:val="auto"/>
          <w:lang w:eastAsia="zh-CN" w:bidi="hi-IN"/>
        </w:rPr>
        <w:t>Qualificação Econômico-Financeira</w:t>
      </w:r>
    </w:p>
    <w:p w14:paraId="7B78D685" w14:textId="77777777" w:rsidR="0066573E" w:rsidRPr="007C495D" w:rsidRDefault="0066573E" w:rsidP="0066573E">
      <w:pPr>
        <w:pStyle w:val="Nivel2"/>
        <w:spacing w:before="0" w:after="0"/>
        <w:ind w:left="0" w:firstLine="709"/>
      </w:pPr>
      <w:r w:rsidRPr="007C495D">
        <w:t xml:space="preserve">Certidão negativa de insolvência civil expedida pelo distribuidor do domicílio ou sede do licitante, caso se trate de pessoa física, desde que admitida a sua participação na licitação, ou de sociedade simples; </w:t>
      </w:r>
    </w:p>
    <w:p w14:paraId="65CAA3E7" w14:textId="77777777" w:rsidR="0066573E" w:rsidRPr="007C495D" w:rsidRDefault="0066573E" w:rsidP="0066573E">
      <w:pPr>
        <w:pStyle w:val="Nivel2"/>
        <w:spacing w:before="0" w:after="0"/>
        <w:ind w:left="0" w:firstLine="709"/>
      </w:pPr>
      <w:r w:rsidRPr="007C495D">
        <w:t xml:space="preserve">Certidão negativa de falência expedida pelo distribuidor da sede do fornecedor – </w:t>
      </w:r>
      <w:hyperlink r:id="rId45" w:anchor="art69" w:history="1">
        <w:r w:rsidRPr="007C495D">
          <w:rPr>
            <w:rStyle w:val="Hyperlink"/>
            <w:color w:val="auto"/>
            <w:u w:val="none"/>
          </w:rPr>
          <w:t>Lei Federal nº 14.133, de 2021, art. 69, caput, inciso II</w:t>
        </w:r>
      </w:hyperlink>
      <w:r w:rsidRPr="007C495D">
        <w:t>);</w:t>
      </w:r>
    </w:p>
    <w:p w14:paraId="29FEB940" w14:textId="77777777" w:rsidR="0066573E" w:rsidRPr="00504600" w:rsidRDefault="0066573E" w:rsidP="0066573E">
      <w:pPr>
        <w:pStyle w:val="Nivel2"/>
        <w:spacing w:before="0" w:after="0"/>
        <w:ind w:left="0" w:firstLine="709"/>
      </w:pPr>
      <w:r w:rsidRPr="007C495D">
        <w:t xml:space="preserve">Outros critérios que resguardem maior garantia à contratação poderão ser adicionados </w:t>
      </w:r>
      <w:r w:rsidRPr="00504600">
        <w:t>quando da elaboração do edital.</w:t>
      </w:r>
    </w:p>
    <w:p w14:paraId="2C15880B" w14:textId="77777777" w:rsidR="0066573E" w:rsidRPr="00504600" w:rsidRDefault="0066573E" w:rsidP="0066573E">
      <w:pPr>
        <w:pStyle w:val="Nvel1-SemNum"/>
        <w:spacing w:before="0" w:line="276" w:lineRule="auto"/>
        <w:rPr>
          <w:color w:val="auto"/>
          <w:lang w:eastAsia="zh-CN" w:bidi="hi-IN"/>
        </w:rPr>
      </w:pPr>
      <w:r w:rsidRPr="00504600">
        <w:rPr>
          <w:color w:val="auto"/>
          <w:lang w:eastAsia="zh-CN" w:bidi="hi-IN"/>
        </w:rPr>
        <w:t>Qualificação Técnica</w:t>
      </w:r>
    </w:p>
    <w:p w14:paraId="5110E5E3" w14:textId="77777777" w:rsidR="0066573E" w:rsidRPr="0001249E" w:rsidRDefault="0066573E" w:rsidP="0066573E">
      <w:pPr>
        <w:pStyle w:val="Nivel2"/>
        <w:spacing w:before="0" w:after="0"/>
        <w:ind w:left="0" w:firstLine="709"/>
        <w:rPr>
          <w:i/>
          <w:iCs/>
        </w:rPr>
      </w:pPr>
      <w:r>
        <w:t>Não será exigida comprovação de qualificação técnica</w:t>
      </w:r>
      <w:r w:rsidRPr="00504600">
        <w:t>.</w:t>
      </w:r>
    </w:p>
    <w:p w14:paraId="105011C8" w14:textId="77777777" w:rsidR="0066573E" w:rsidRPr="004E57AF" w:rsidRDefault="0066573E" w:rsidP="0066573E">
      <w:pPr>
        <w:pStyle w:val="Nivel01"/>
        <w:numPr>
          <w:ilvl w:val="0"/>
          <w:numId w:val="0"/>
        </w:numPr>
        <w:spacing w:before="0" w:line="276" w:lineRule="auto"/>
        <w:ind w:left="360"/>
        <w:rPr>
          <w:lang w:eastAsia="zh-CN" w:bidi="hi-IN"/>
        </w:rPr>
      </w:pPr>
      <w:r>
        <w:rPr>
          <w:lang w:eastAsia="zh-CN" w:bidi="hi-IN"/>
        </w:rPr>
        <w:t>Especificação</w:t>
      </w:r>
      <w:r w:rsidRPr="00504600">
        <w:rPr>
          <w:lang w:eastAsia="zh-CN" w:bidi="hi-IN"/>
        </w:rPr>
        <w:t xml:space="preserve"> </w:t>
      </w:r>
      <w:r w:rsidRPr="004E57AF">
        <w:rPr>
          <w:lang w:eastAsia="zh-CN" w:bidi="hi-IN"/>
        </w:rPr>
        <w:t>Técnica</w:t>
      </w:r>
    </w:p>
    <w:p w14:paraId="6AC6D0BD" w14:textId="77777777" w:rsidR="0066573E" w:rsidRPr="004E57AF" w:rsidRDefault="0066573E" w:rsidP="0066573E">
      <w:pPr>
        <w:pStyle w:val="Nivel2"/>
        <w:ind w:left="0" w:firstLine="709"/>
      </w:pPr>
      <w:r w:rsidRPr="004E57AF">
        <w:t xml:space="preserve">Cópia da </w:t>
      </w:r>
      <w:r w:rsidRPr="004E57AF">
        <w:rPr>
          <w:b/>
        </w:rPr>
        <w:t>Escritura do imóvel</w:t>
      </w:r>
      <w:r w:rsidRPr="004E57AF">
        <w:t xml:space="preserve"> ou </w:t>
      </w:r>
      <w:r w:rsidRPr="004E57AF">
        <w:rPr>
          <w:b/>
        </w:rPr>
        <w:t>Certidão atualizada do imóvel</w:t>
      </w:r>
      <w:r w:rsidRPr="004E57AF">
        <w:t xml:space="preserve"> em nome do proponente autenticada por servidor administrativo ou por cartório;</w:t>
      </w:r>
    </w:p>
    <w:p w14:paraId="6842CD81" w14:textId="77777777" w:rsidR="0066573E" w:rsidRPr="004E57AF" w:rsidRDefault="0066573E" w:rsidP="0066573E">
      <w:pPr>
        <w:pStyle w:val="Nivel2"/>
        <w:ind w:left="0" w:firstLine="709"/>
      </w:pPr>
      <w:r w:rsidRPr="004E57AF">
        <w:t>Cópia dos talões de água e luz do imóvel.</w:t>
      </w:r>
    </w:p>
    <w:p w14:paraId="65D2CEF6" w14:textId="77777777" w:rsidR="0066573E" w:rsidRDefault="0066573E" w:rsidP="0066573E">
      <w:pPr>
        <w:pStyle w:val="Nivel2"/>
        <w:spacing w:before="0" w:after="0" w:line="240" w:lineRule="auto"/>
        <w:ind w:left="0" w:firstLine="709"/>
      </w:pPr>
      <w:r w:rsidRPr="004E57AF">
        <w:t xml:space="preserve">Declaração de que o imóvel não é objeto de qualquer ação ou medida de constrição judicial </w:t>
      </w:r>
    </w:p>
    <w:p w14:paraId="635AB24B" w14:textId="77777777" w:rsidR="0066573E" w:rsidRPr="001159B5" w:rsidRDefault="0066573E" w:rsidP="0066573E">
      <w:pPr>
        <w:pStyle w:val="Nivel01"/>
        <w:numPr>
          <w:ilvl w:val="0"/>
          <w:numId w:val="0"/>
        </w:numPr>
        <w:spacing w:before="0"/>
        <w:ind w:left="360"/>
        <w:rPr>
          <w:lang w:eastAsia="zh-CN" w:bidi="hi-IN"/>
        </w:rPr>
      </w:pPr>
      <w:r w:rsidRPr="001159B5">
        <w:rPr>
          <w:lang w:eastAsia="zh-CN" w:bidi="hi-IN"/>
        </w:rPr>
        <w:t>Outros Documentos</w:t>
      </w:r>
    </w:p>
    <w:p w14:paraId="2976DBE9" w14:textId="77777777" w:rsidR="0066573E" w:rsidRPr="001159B5" w:rsidRDefault="0066573E" w:rsidP="0066573E">
      <w:pPr>
        <w:pStyle w:val="Nivel2"/>
        <w:ind w:left="0" w:firstLine="709"/>
      </w:pPr>
      <w:r w:rsidRPr="001159B5">
        <w:t>Declaração Unificada.</w:t>
      </w:r>
    </w:p>
    <w:p w14:paraId="4FDF4C5D" w14:textId="77777777" w:rsidR="0066573E" w:rsidRPr="004E57AF" w:rsidRDefault="0066573E" w:rsidP="0066573E">
      <w:pPr>
        <w:pStyle w:val="Nivel2"/>
        <w:numPr>
          <w:ilvl w:val="0"/>
          <w:numId w:val="0"/>
        </w:numPr>
        <w:spacing w:before="0" w:after="0"/>
        <w:ind w:left="709"/>
      </w:pPr>
    </w:p>
    <w:p w14:paraId="44817A01" w14:textId="77777777" w:rsidR="0066573E" w:rsidRPr="004E57AF" w:rsidRDefault="0066573E" w:rsidP="009C68C4">
      <w:pPr>
        <w:pStyle w:val="Nivel01"/>
        <w:spacing w:before="0" w:line="276" w:lineRule="auto"/>
        <w:ind w:left="0" w:firstLine="0"/>
      </w:pPr>
      <w:r w:rsidRPr="004E57AF">
        <w:t>ESTIMATIVAS DO VALOR DA CONTRATAÇÃO</w:t>
      </w:r>
    </w:p>
    <w:p w14:paraId="3632599F" w14:textId="77777777" w:rsidR="0066573E" w:rsidRPr="004E57AF" w:rsidRDefault="0066573E">
      <w:pPr>
        <w:pStyle w:val="Nivel2"/>
        <w:numPr>
          <w:ilvl w:val="1"/>
          <w:numId w:val="28"/>
        </w:numPr>
        <w:spacing w:before="0" w:after="0"/>
        <w:ind w:left="0" w:firstLine="709"/>
        <w:rPr>
          <w:b/>
          <w:bCs/>
          <w:color w:val="auto"/>
        </w:rPr>
      </w:pPr>
      <w:r w:rsidRPr="004E57AF">
        <w:rPr>
          <w:color w:val="auto"/>
        </w:rPr>
        <w:t>O custo estimado total da contratação é de R$</w:t>
      </w:r>
      <w:r w:rsidRPr="004E57AF">
        <w:rPr>
          <w:b/>
          <w:bCs/>
        </w:rPr>
        <w:t>18.000,00</w:t>
      </w:r>
      <w:r w:rsidRPr="004E57AF">
        <w:t xml:space="preserve"> </w:t>
      </w:r>
      <w:r w:rsidRPr="004E57AF">
        <w:rPr>
          <w:b/>
          <w:bCs/>
        </w:rPr>
        <w:t>(dezoito mil reais)</w:t>
      </w:r>
      <w:r w:rsidRPr="004E57AF">
        <w:rPr>
          <w:color w:val="auto"/>
        </w:rPr>
        <w:t xml:space="preserve">, conforme anexo, parte integrante e indissociável deste Termo de Referência, e, é compatível com os valores praticados pelo mercado. </w:t>
      </w:r>
    </w:p>
    <w:p w14:paraId="44A4F9C2" w14:textId="77777777" w:rsidR="0066573E" w:rsidRPr="004E57AF" w:rsidRDefault="0066573E" w:rsidP="0066573E">
      <w:pPr>
        <w:pStyle w:val="Nivel2"/>
        <w:spacing w:before="0" w:after="0"/>
        <w:ind w:left="0" w:firstLine="709"/>
        <w:rPr>
          <w:i/>
          <w:iCs/>
          <w:color w:val="auto"/>
        </w:rPr>
      </w:pPr>
      <w:r w:rsidRPr="004E57AF">
        <w:rPr>
          <w:color w:val="auto"/>
        </w:rPr>
        <w:t>A estimativa de custo levou em consideração o risco envolvido na contratação.</w:t>
      </w:r>
    </w:p>
    <w:p w14:paraId="080E6EE2" w14:textId="77777777" w:rsidR="0066573E" w:rsidRDefault="0066573E" w:rsidP="0066573E">
      <w:pPr>
        <w:pStyle w:val="Nivel2"/>
        <w:spacing w:before="0" w:after="0"/>
        <w:ind w:left="0" w:firstLine="709"/>
        <w:rPr>
          <w:i/>
          <w:iCs/>
          <w:color w:val="auto"/>
        </w:rPr>
      </w:pPr>
      <w:r w:rsidRPr="00112B75">
        <w:rPr>
          <w:color w:val="auto"/>
        </w:rPr>
        <w:t>Alterações na legislação ou outras normas que impliquem em aumento de custos, diminuição de receitas ou afetem a prestação de serviços, quando imprevisíveis, poderá acarretar no reequilíbrio contratual.</w:t>
      </w:r>
    </w:p>
    <w:p w14:paraId="2CC07AB1" w14:textId="77777777" w:rsidR="0066573E" w:rsidRPr="00112B75" w:rsidRDefault="0066573E" w:rsidP="0066573E">
      <w:pPr>
        <w:pStyle w:val="Nivel2"/>
        <w:spacing w:before="0" w:after="0"/>
        <w:ind w:left="0" w:firstLine="709"/>
        <w:rPr>
          <w:i/>
          <w:iCs/>
          <w:color w:val="auto"/>
        </w:rPr>
      </w:pPr>
      <w:r>
        <w:rPr>
          <w:color w:val="auto"/>
        </w:rPr>
        <w:t xml:space="preserve">Adequações na prestação dos serviços, conforme exigência administrativa, poderá </w:t>
      </w:r>
      <w:r w:rsidRPr="00112B75">
        <w:rPr>
          <w:color w:val="auto"/>
        </w:rPr>
        <w:t>acarretar no reequilíbrio contratual</w:t>
      </w:r>
      <w:r>
        <w:rPr>
          <w:color w:val="auto"/>
        </w:rPr>
        <w:t>.</w:t>
      </w:r>
    </w:p>
    <w:p w14:paraId="6F2FA0AE" w14:textId="77777777" w:rsidR="0066573E" w:rsidRPr="00112B75" w:rsidRDefault="0066573E" w:rsidP="0066573E">
      <w:pPr>
        <w:pStyle w:val="Nvel2-Red"/>
        <w:numPr>
          <w:ilvl w:val="0"/>
          <w:numId w:val="0"/>
        </w:numPr>
        <w:spacing w:before="0" w:after="0"/>
        <w:ind w:left="709"/>
        <w:rPr>
          <w:i w:val="0"/>
          <w:iCs w:val="0"/>
          <w:color w:val="auto"/>
        </w:rPr>
      </w:pPr>
    </w:p>
    <w:p w14:paraId="11341EE3" w14:textId="77777777" w:rsidR="0066573E" w:rsidRPr="007C495D" w:rsidRDefault="0066573E" w:rsidP="009C68C4">
      <w:pPr>
        <w:pStyle w:val="Nivel01"/>
        <w:spacing w:before="0" w:line="276" w:lineRule="auto"/>
        <w:ind w:left="0" w:firstLine="0"/>
      </w:pPr>
      <w:r w:rsidRPr="007C495D">
        <w:t>ADEQUAÇÃO ORÇAMENTÁRIA</w:t>
      </w:r>
    </w:p>
    <w:p w14:paraId="17919EB1" w14:textId="77777777" w:rsidR="0066573E" w:rsidRPr="007C495D" w:rsidRDefault="0066573E">
      <w:pPr>
        <w:pStyle w:val="Nivel2"/>
        <w:numPr>
          <w:ilvl w:val="1"/>
          <w:numId w:val="29"/>
        </w:numPr>
        <w:spacing w:before="0" w:after="0"/>
        <w:ind w:left="0" w:firstLine="709"/>
      </w:pPr>
      <w:r w:rsidRPr="004318C8">
        <w:rPr>
          <w:rFonts w:eastAsia="Arial"/>
        </w:rPr>
        <w:t>As despesas decorrentes da presente contratação correrão à conta de recursos específicos consignados no Orçamento Municipal.</w:t>
      </w:r>
    </w:p>
    <w:p w14:paraId="4881B6EE" w14:textId="77777777" w:rsidR="0066573E" w:rsidRPr="007C495D" w:rsidRDefault="0066573E" w:rsidP="0066573E">
      <w:pPr>
        <w:pStyle w:val="Nivel2"/>
        <w:spacing w:before="0" w:after="0"/>
        <w:ind w:left="0" w:firstLine="709"/>
      </w:pPr>
      <w:r w:rsidRPr="007C495D">
        <w:lastRenderedPageBreak/>
        <w:t>A contratação será atendida pela seguinte dotação:</w:t>
      </w:r>
    </w:p>
    <w:tbl>
      <w:tblPr>
        <w:tblW w:w="5000" w:type="pct"/>
        <w:tblCellMar>
          <w:left w:w="10" w:type="dxa"/>
          <w:right w:w="10" w:type="dxa"/>
        </w:tblCellMar>
        <w:tblLook w:val="04A0" w:firstRow="1" w:lastRow="0" w:firstColumn="1" w:lastColumn="0" w:noHBand="0" w:noVBand="1"/>
      </w:tblPr>
      <w:tblGrid>
        <w:gridCol w:w="1491"/>
        <w:gridCol w:w="26"/>
        <w:gridCol w:w="123"/>
        <w:gridCol w:w="123"/>
        <w:gridCol w:w="122"/>
        <w:gridCol w:w="122"/>
        <w:gridCol w:w="26"/>
        <w:gridCol w:w="342"/>
        <w:gridCol w:w="825"/>
        <w:gridCol w:w="823"/>
        <w:gridCol w:w="824"/>
        <w:gridCol w:w="822"/>
        <w:gridCol w:w="32"/>
        <w:gridCol w:w="955"/>
        <w:gridCol w:w="955"/>
        <w:gridCol w:w="955"/>
        <w:gridCol w:w="26"/>
        <w:gridCol w:w="262"/>
        <w:gridCol w:w="262"/>
        <w:gridCol w:w="262"/>
        <w:gridCol w:w="261"/>
      </w:tblGrid>
      <w:tr w:rsidR="0066573E" w14:paraId="1B3AFEBA" w14:textId="77777777" w:rsidTr="0086721C">
        <w:trPr>
          <w:trHeight w:hRule="exact" w:val="280"/>
        </w:trPr>
        <w:tc>
          <w:tcPr>
            <w:tcW w:w="686" w:type="pct"/>
            <w:vMerge w:val="restart"/>
            <w:tcMar>
              <w:top w:w="0" w:type="dxa"/>
              <w:left w:w="0" w:type="dxa"/>
              <w:bottom w:w="0" w:type="dxa"/>
              <w:right w:w="0" w:type="dxa"/>
            </w:tcMar>
            <w:vAlign w:val="center"/>
          </w:tcPr>
          <w:p w14:paraId="33539F01" w14:textId="77777777" w:rsidR="0066573E" w:rsidRDefault="0066573E" w:rsidP="0086721C">
            <w:pPr>
              <w:jc w:val="center"/>
            </w:pPr>
            <w:r>
              <w:rPr>
                <w:rFonts w:ascii="Arial" w:eastAsia="Arial" w:hAnsi="Arial" w:cs="Arial"/>
                <w:color w:val="000000"/>
              </w:rPr>
              <w:t>Organograma</w:t>
            </w:r>
          </w:p>
        </w:tc>
        <w:tc>
          <w:tcPr>
            <w:tcW w:w="14" w:type="pct"/>
            <w:vMerge w:val="restart"/>
            <w:tcBorders>
              <w:left w:val="single" w:sz="8" w:space="0" w:color="000000"/>
            </w:tcBorders>
            <w:shd w:val="clear" w:color="auto" w:fill="FFFFFF"/>
            <w:tcMar>
              <w:top w:w="0" w:type="dxa"/>
              <w:left w:w="0" w:type="dxa"/>
              <w:bottom w:w="0" w:type="dxa"/>
              <w:right w:w="0" w:type="dxa"/>
            </w:tcMar>
          </w:tcPr>
          <w:p w14:paraId="2A07BB56" w14:textId="77777777" w:rsidR="0066573E" w:rsidRDefault="0066573E" w:rsidP="0086721C">
            <w:pPr>
              <w:pStyle w:val="EMPTYCELLSTYLE"/>
            </w:pPr>
          </w:p>
        </w:tc>
        <w:tc>
          <w:tcPr>
            <w:tcW w:w="227" w:type="pct"/>
            <w:gridSpan w:val="4"/>
            <w:tcMar>
              <w:top w:w="0" w:type="dxa"/>
              <w:left w:w="0" w:type="dxa"/>
              <w:bottom w:w="0" w:type="dxa"/>
              <w:right w:w="0" w:type="dxa"/>
            </w:tcMar>
            <w:vAlign w:val="center"/>
          </w:tcPr>
          <w:p w14:paraId="05AAA125" w14:textId="77777777" w:rsidR="0066573E" w:rsidRDefault="0066573E" w:rsidP="0086721C">
            <w:pPr>
              <w:jc w:val="center"/>
            </w:pPr>
            <w:r>
              <w:rPr>
                <w:rFonts w:ascii="Arial" w:eastAsia="Arial" w:hAnsi="Arial" w:cs="Arial"/>
                <w:color w:val="000000"/>
              </w:rPr>
              <w:t>C.R.</w:t>
            </w:r>
          </w:p>
        </w:tc>
        <w:tc>
          <w:tcPr>
            <w:tcW w:w="14" w:type="pct"/>
            <w:vMerge w:val="restart"/>
            <w:tcBorders>
              <w:left w:val="single" w:sz="8" w:space="0" w:color="000000"/>
            </w:tcBorders>
            <w:shd w:val="clear" w:color="auto" w:fill="FFFFFF"/>
            <w:tcMar>
              <w:top w:w="0" w:type="dxa"/>
              <w:left w:w="0" w:type="dxa"/>
              <w:bottom w:w="0" w:type="dxa"/>
              <w:right w:w="0" w:type="dxa"/>
            </w:tcMar>
          </w:tcPr>
          <w:p w14:paraId="7DF4C62E" w14:textId="77777777" w:rsidR="0066573E" w:rsidRDefault="0066573E" w:rsidP="0086721C">
            <w:pPr>
              <w:pStyle w:val="EMPTYCELLSTYLE"/>
            </w:pPr>
          </w:p>
        </w:tc>
        <w:tc>
          <w:tcPr>
            <w:tcW w:w="1973" w:type="pct"/>
            <w:gridSpan w:val="5"/>
            <w:vMerge w:val="restart"/>
            <w:tcMar>
              <w:top w:w="0" w:type="dxa"/>
              <w:left w:w="0" w:type="dxa"/>
              <w:bottom w:w="0" w:type="dxa"/>
              <w:right w:w="0" w:type="dxa"/>
            </w:tcMar>
            <w:vAlign w:val="center"/>
          </w:tcPr>
          <w:p w14:paraId="3263C654" w14:textId="77777777" w:rsidR="0066573E" w:rsidRDefault="0066573E" w:rsidP="0086721C">
            <w:pPr>
              <w:jc w:val="center"/>
            </w:pPr>
            <w:r>
              <w:rPr>
                <w:rFonts w:ascii="Arial" w:eastAsia="Arial" w:hAnsi="Arial" w:cs="Arial"/>
                <w:color w:val="000000"/>
              </w:rPr>
              <w:t>Descrição da Despesa</w:t>
            </w:r>
          </w:p>
        </w:tc>
        <w:tc>
          <w:tcPr>
            <w:tcW w:w="29" w:type="pct"/>
            <w:vMerge w:val="restart"/>
            <w:tcBorders>
              <w:left w:val="single" w:sz="8" w:space="0" w:color="000000"/>
            </w:tcBorders>
            <w:shd w:val="clear" w:color="auto" w:fill="FFFFFF"/>
            <w:tcMar>
              <w:top w:w="0" w:type="dxa"/>
              <w:left w:w="0" w:type="dxa"/>
              <w:bottom w:w="0" w:type="dxa"/>
              <w:right w:w="0" w:type="dxa"/>
            </w:tcMar>
          </w:tcPr>
          <w:p w14:paraId="38BC427B" w14:textId="77777777" w:rsidR="0066573E" w:rsidRDefault="0066573E" w:rsidP="0086721C">
            <w:pPr>
              <w:pStyle w:val="EMPTYCELLSTYLE"/>
            </w:pPr>
          </w:p>
        </w:tc>
        <w:tc>
          <w:tcPr>
            <w:tcW w:w="1523" w:type="pct"/>
            <w:gridSpan w:val="3"/>
            <w:vMerge w:val="restart"/>
            <w:tcMar>
              <w:top w:w="0" w:type="dxa"/>
              <w:left w:w="0" w:type="dxa"/>
              <w:bottom w:w="0" w:type="dxa"/>
              <w:right w:w="0" w:type="dxa"/>
            </w:tcMar>
            <w:vAlign w:val="center"/>
          </w:tcPr>
          <w:p w14:paraId="294F4AD7" w14:textId="77777777" w:rsidR="0066573E" w:rsidRDefault="0066573E" w:rsidP="0086721C">
            <w:pPr>
              <w:jc w:val="center"/>
            </w:pPr>
            <w:r>
              <w:rPr>
                <w:rFonts w:ascii="Arial" w:eastAsia="Arial" w:hAnsi="Arial" w:cs="Arial"/>
                <w:color w:val="000000"/>
              </w:rPr>
              <w:t>Máscara</w:t>
            </w:r>
          </w:p>
        </w:tc>
        <w:tc>
          <w:tcPr>
            <w:tcW w:w="14" w:type="pct"/>
            <w:vMerge w:val="restart"/>
            <w:tcBorders>
              <w:left w:val="single" w:sz="8" w:space="0" w:color="000000"/>
            </w:tcBorders>
            <w:shd w:val="clear" w:color="auto" w:fill="FFFFFF"/>
            <w:tcMar>
              <w:top w:w="0" w:type="dxa"/>
              <w:left w:w="0" w:type="dxa"/>
              <w:bottom w:w="0" w:type="dxa"/>
              <w:right w:w="0" w:type="dxa"/>
            </w:tcMar>
          </w:tcPr>
          <w:p w14:paraId="61F6F1FF" w14:textId="77777777" w:rsidR="0066573E" w:rsidRDefault="0066573E" w:rsidP="0086721C">
            <w:pPr>
              <w:pStyle w:val="EMPTYCELLSTYLE"/>
            </w:pPr>
          </w:p>
        </w:tc>
        <w:tc>
          <w:tcPr>
            <w:tcW w:w="519" w:type="pct"/>
            <w:gridSpan w:val="4"/>
            <w:vMerge w:val="restart"/>
            <w:tcMar>
              <w:top w:w="0" w:type="dxa"/>
              <w:left w:w="0" w:type="dxa"/>
              <w:bottom w:w="0" w:type="dxa"/>
              <w:right w:w="0" w:type="dxa"/>
            </w:tcMar>
            <w:vAlign w:val="center"/>
          </w:tcPr>
          <w:p w14:paraId="59AE9FF2" w14:textId="77777777" w:rsidR="0066573E" w:rsidRDefault="0066573E" w:rsidP="0086721C">
            <w:pPr>
              <w:jc w:val="center"/>
            </w:pPr>
            <w:r>
              <w:rPr>
                <w:rFonts w:ascii="SansSerif" w:eastAsia="SansSerif" w:hAnsi="SansSerif" w:cs="SansSerif"/>
                <w:color w:val="000000"/>
              </w:rPr>
              <w:t>Fonte/Rec.</w:t>
            </w:r>
          </w:p>
        </w:tc>
      </w:tr>
      <w:tr w:rsidR="0066573E" w14:paraId="713307B2" w14:textId="77777777" w:rsidTr="0086721C">
        <w:trPr>
          <w:trHeight w:hRule="exact" w:val="20"/>
        </w:trPr>
        <w:tc>
          <w:tcPr>
            <w:tcW w:w="686" w:type="pct"/>
            <w:vMerge/>
            <w:tcMar>
              <w:top w:w="0" w:type="dxa"/>
              <w:left w:w="0" w:type="dxa"/>
              <w:bottom w:w="0" w:type="dxa"/>
              <w:right w:w="0" w:type="dxa"/>
            </w:tcMar>
            <w:vAlign w:val="center"/>
          </w:tcPr>
          <w:p w14:paraId="414AEA0E" w14:textId="77777777" w:rsidR="0066573E" w:rsidRDefault="0066573E" w:rsidP="0086721C">
            <w:pPr>
              <w:pStyle w:val="EMPTYCELLSTYLE"/>
            </w:pPr>
          </w:p>
        </w:tc>
        <w:tc>
          <w:tcPr>
            <w:tcW w:w="14" w:type="pct"/>
            <w:vMerge/>
            <w:tcBorders>
              <w:left w:val="single" w:sz="8" w:space="0" w:color="000000"/>
            </w:tcBorders>
            <w:shd w:val="clear" w:color="auto" w:fill="FFFFFF"/>
            <w:tcMar>
              <w:top w:w="0" w:type="dxa"/>
              <w:left w:w="0" w:type="dxa"/>
              <w:bottom w:w="0" w:type="dxa"/>
              <w:right w:w="0" w:type="dxa"/>
            </w:tcMar>
          </w:tcPr>
          <w:p w14:paraId="7201F5AC" w14:textId="77777777" w:rsidR="0066573E" w:rsidRDefault="0066573E" w:rsidP="0086721C">
            <w:pPr>
              <w:pStyle w:val="EMPTYCELLSTYLE"/>
            </w:pPr>
          </w:p>
        </w:tc>
        <w:tc>
          <w:tcPr>
            <w:tcW w:w="57" w:type="pct"/>
          </w:tcPr>
          <w:p w14:paraId="503AB87A" w14:textId="77777777" w:rsidR="0066573E" w:rsidRDefault="0066573E" w:rsidP="0086721C">
            <w:pPr>
              <w:pStyle w:val="EMPTYCELLSTYLE"/>
            </w:pPr>
          </w:p>
        </w:tc>
        <w:tc>
          <w:tcPr>
            <w:tcW w:w="57" w:type="pct"/>
          </w:tcPr>
          <w:p w14:paraId="77C3F6DC" w14:textId="77777777" w:rsidR="0066573E" w:rsidRDefault="0066573E" w:rsidP="0086721C">
            <w:pPr>
              <w:pStyle w:val="EMPTYCELLSTYLE"/>
            </w:pPr>
          </w:p>
        </w:tc>
        <w:tc>
          <w:tcPr>
            <w:tcW w:w="57" w:type="pct"/>
          </w:tcPr>
          <w:p w14:paraId="33E24E42" w14:textId="77777777" w:rsidR="0066573E" w:rsidRDefault="0066573E" w:rsidP="0086721C">
            <w:pPr>
              <w:pStyle w:val="EMPTYCELLSTYLE"/>
            </w:pPr>
          </w:p>
        </w:tc>
        <w:tc>
          <w:tcPr>
            <w:tcW w:w="57" w:type="pct"/>
          </w:tcPr>
          <w:p w14:paraId="0BE10908" w14:textId="77777777" w:rsidR="0066573E" w:rsidRDefault="0066573E" w:rsidP="0086721C">
            <w:pPr>
              <w:pStyle w:val="EMPTYCELLSTYLE"/>
            </w:pPr>
          </w:p>
        </w:tc>
        <w:tc>
          <w:tcPr>
            <w:tcW w:w="14" w:type="pct"/>
            <w:vMerge/>
            <w:tcBorders>
              <w:left w:val="single" w:sz="8" w:space="0" w:color="000000"/>
            </w:tcBorders>
            <w:shd w:val="clear" w:color="auto" w:fill="FFFFFF"/>
            <w:tcMar>
              <w:top w:w="0" w:type="dxa"/>
              <w:left w:w="0" w:type="dxa"/>
              <w:bottom w:w="0" w:type="dxa"/>
              <w:right w:w="0" w:type="dxa"/>
            </w:tcMar>
          </w:tcPr>
          <w:p w14:paraId="53241D38" w14:textId="77777777" w:rsidR="0066573E" w:rsidRDefault="0066573E" w:rsidP="0086721C">
            <w:pPr>
              <w:pStyle w:val="EMPTYCELLSTYLE"/>
            </w:pPr>
          </w:p>
        </w:tc>
        <w:tc>
          <w:tcPr>
            <w:tcW w:w="1973" w:type="pct"/>
            <w:gridSpan w:val="5"/>
            <w:vMerge/>
            <w:tcMar>
              <w:top w:w="0" w:type="dxa"/>
              <w:left w:w="0" w:type="dxa"/>
              <w:bottom w:w="0" w:type="dxa"/>
              <w:right w:w="0" w:type="dxa"/>
            </w:tcMar>
            <w:vAlign w:val="center"/>
          </w:tcPr>
          <w:p w14:paraId="2B81D8B8" w14:textId="77777777" w:rsidR="0066573E" w:rsidRDefault="0066573E" w:rsidP="0086721C">
            <w:pPr>
              <w:pStyle w:val="EMPTYCELLSTYLE"/>
            </w:pPr>
          </w:p>
        </w:tc>
        <w:tc>
          <w:tcPr>
            <w:tcW w:w="29" w:type="pct"/>
            <w:vMerge/>
            <w:tcBorders>
              <w:left w:val="single" w:sz="8" w:space="0" w:color="000000"/>
            </w:tcBorders>
            <w:shd w:val="clear" w:color="auto" w:fill="FFFFFF"/>
            <w:tcMar>
              <w:top w:w="0" w:type="dxa"/>
              <w:left w:w="0" w:type="dxa"/>
              <w:bottom w:w="0" w:type="dxa"/>
              <w:right w:w="0" w:type="dxa"/>
            </w:tcMar>
          </w:tcPr>
          <w:p w14:paraId="2F63C97C" w14:textId="77777777" w:rsidR="0066573E" w:rsidRDefault="0066573E" w:rsidP="0086721C">
            <w:pPr>
              <w:pStyle w:val="EMPTYCELLSTYLE"/>
            </w:pPr>
          </w:p>
        </w:tc>
        <w:tc>
          <w:tcPr>
            <w:tcW w:w="1523" w:type="pct"/>
            <w:gridSpan w:val="3"/>
            <w:vMerge/>
            <w:tcMar>
              <w:top w:w="0" w:type="dxa"/>
              <w:left w:w="0" w:type="dxa"/>
              <w:bottom w:w="0" w:type="dxa"/>
              <w:right w:w="0" w:type="dxa"/>
            </w:tcMar>
            <w:vAlign w:val="center"/>
          </w:tcPr>
          <w:p w14:paraId="22356E32" w14:textId="77777777" w:rsidR="0066573E" w:rsidRDefault="0066573E" w:rsidP="0086721C">
            <w:pPr>
              <w:pStyle w:val="EMPTYCELLSTYLE"/>
            </w:pPr>
          </w:p>
        </w:tc>
        <w:tc>
          <w:tcPr>
            <w:tcW w:w="14" w:type="pct"/>
            <w:vMerge/>
            <w:tcBorders>
              <w:left w:val="single" w:sz="8" w:space="0" w:color="000000"/>
            </w:tcBorders>
            <w:shd w:val="clear" w:color="auto" w:fill="FFFFFF"/>
            <w:tcMar>
              <w:top w:w="0" w:type="dxa"/>
              <w:left w:w="0" w:type="dxa"/>
              <w:bottom w:w="0" w:type="dxa"/>
              <w:right w:w="0" w:type="dxa"/>
            </w:tcMar>
          </w:tcPr>
          <w:p w14:paraId="76D126F6" w14:textId="77777777" w:rsidR="0066573E" w:rsidRDefault="0066573E" w:rsidP="0086721C">
            <w:pPr>
              <w:pStyle w:val="EMPTYCELLSTYLE"/>
            </w:pPr>
          </w:p>
        </w:tc>
        <w:tc>
          <w:tcPr>
            <w:tcW w:w="519" w:type="pct"/>
            <w:gridSpan w:val="4"/>
            <w:vMerge/>
            <w:tcMar>
              <w:top w:w="0" w:type="dxa"/>
              <w:left w:w="0" w:type="dxa"/>
              <w:bottom w:w="0" w:type="dxa"/>
              <w:right w:w="0" w:type="dxa"/>
            </w:tcMar>
            <w:vAlign w:val="center"/>
          </w:tcPr>
          <w:p w14:paraId="50D0B16A" w14:textId="77777777" w:rsidR="0066573E" w:rsidRDefault="0066573E" w:rsidP="0086721C">
            <w:pPr>
              <w:pStyle w:val="EMPTYCELLSTYLE"/>
            </w:pPr>
          </w:p>
        </w:tc>
      </w:tr>
      <w:tr w:rsidR="0066573E" w14:paraId="6B2790A2" w14:textId="77777777" w:rsidTr="0086721C">
        <w:trPr>
          <w:trHeight w:hRule="exact" w:val="40"/>
        </w:trPr>
        <w:tc>
          <w:tcPr>
            <w:tcW w:w="686" w:type="pct"/>
          </w:tcPr>
          <w:p w14:paraId="4DBB2FD9" w14:textId="77777777" w:rsidR="0066573E" w:rsidRDefault="0066573E" w:rsidP="0086721C">
            <w:pPr>
              <w:pStyle w:val="EMPTYCELLSTYLE"/>
            </w:pPr>
          </w:p>
        </w:tc>
        <w:tc>
          <w:tcPr>
            <w:tcW w:w="14" w:type="pct"/>
          </w:tcPr>
          <w:p w14:paraId="21277F29" w14:textId="77777777" w:rsidR="0066573E" w:rsidRDefault="0066573E" w:rsidP="0086721C">
            <w:pPr>
              <w:pStyle w:val="EMPTYCELLSTYLE"/>
            </w:pPr>
          </w:p>
        </w:tc>
        <w:tc>
          <w:tcPr>
            <w:tcW w:w="57" w:type="pct"/>
          </w:tcPr>
          <w:p w14:paraId="03460DE2" w14:textId="77777777" w:rsidR="0066573E" w:rsidRDefault="0066573E" w:rsidP="0086721C">
            <w:pPr>
              <w:pStyle w:val="EMPTYCELLSTYLE"/>
            </w:pPr>
          </w:p>
        </w:tc>
        <w:tc>
          <w:tcPr>
            <w:tcW w:w="57" w:type="pct"/>
          </w:tcPr>
          <w:p w14:paraId="318F3D3E" w14:textId="77777777" w:rsidR="0066573E" w:rsidRDefault="0066573E" w:rsidP="0086721C">
            <w:pPr>
              <w:pStyle w:val="EMPTYCELLSTYLE"/>
            </w:pPr>
          </w:p>
        </w:tc>
        <w:tc>
          <w:tcPr>
            <w:tcW w:w="57" w:type="pct"/>
          </w:tcPr>
          <w:p w14:paraId="5F2D3875" w14:textId="77777777" w:rsidR="0066573E" w:rsidRDefault="0066573E" w:rsidP="0086721C">
            <w:pPr>
              <w:pStyle w:val="EMPTYCELLSTYLE"/>
            </w:pPr>
          </w:p>
        </w:tc>
        <w:tc>
          <w:tcPr>
            <w:tcW w:w="57" w:type="pct"/>
          </w:tcPr>
          <w:p w14:paraId="64DBD58A" w14:textId="77777777" w:rsidR="0066573E" w:rsidRDefault="0066573E" w:rsidP="0086721C">
            <w:pPr>
              <w:pStyle w:val="EMPTYCELLSTYLE"/>
            </w:pPr>
          </w:p>
        </w:tc>
        <w:tc>
          <w:tcPr>
            <w:tcW w:w="14" w:type="pct"/>
          </w:tcPr>
          <w:p w14:paraId="609C04B2" w14:textId="77777777" w:rsidR="0066573E" w:rsidRDefault="0066573E" w:rsidP="0086721C">
            <w:pPr>
              <w:pStyle w:val="EMPTYCELLSTYLE"/>
            </w:pPr>
          </w:p>
        </w:tc>
        <w:tc>
          <w:tcPr>
            <w:tcW w:w="213" w:type="pct"/>
          </w:tcPr>
          <w:p w14:paraId="5C6CFA47" w14:textId="77777777" w:rsidR="0066573E" w:rsidRDefault="0066573E" w:rsidP="0086721C">
            <w:pPr>
              <w:pStyle w:val="EMPTYCELLSTYLE"/>
            </w:pPr>
          </w:p>
        </w:tc>
        <w:tc>
          <w:tcPr>
            <w:tcW w:w="441" w:type="pct"/>
          </w:tcPr>
          <w:p w14:paraId="5BCA58EC" w14:textId="77777777" w:rsidR="0066573E" w:rsidRDefault="0066573E" w:rsidP="0086721C">
            <w:pPr>
              <w:pStyle w:val="EMPTYCELLSTYLE"/>
            </w:pPr>
          </w:p>
        </w:tc>
        <w:tc>
          <w:tcPr>
            <w:tcW w:w="440" w:type="pct"/>
          </w:tcPr>
          <w:p w14:paraId="7CC23B7C" w14:textId="77777777" w:rsidR="0066573E" w:rsidRDefault="0066573E" w:rsidP="0086721C">
            <w:pPr>
              <w:pStyle w:val="EMPTYCELLSTYLE"/>
            </w:pPr>
          </w:p>
        </w:tc>
        <w:tc>
          <w:tcPr>
            <w:tcW w:w="440" w:type="pct"/>
          </w:tcPr>
          <w:p w14:paraId="4270F783" w14:textId="77777777" w:rsidR="0066573E" w:rsidRDefault="0066573E" w:rsidP="0086721C">
            <w:pPr>
              <w:pStyle w:val="EMPTYCELLSTYLE"/>
            </w:pPr>
          </w:p>
        </w:tc>
        <w:tc>
          <w:tcPr>
            <w:tcW w:w="439" w:type="pct"/>
          </w:tcPr>
          <w:p w14:paraId="02D432FC" w14:textId="77777777" w:rsidR="0066573E" w:rsidRDefault="0066573E" w:rsidP="0086721C">
            <w:pPr>
              <w:pStyle w:val="EMPTYCELLSTYLE"/>
            </w:pPr>
          </w:p>
        </w:tc>
        <w:tc>
          <w:tcPr>
            <w:tcW w:w="29" w:type="pct"/>
          </w:tcPr>
          <w:p w14:paraId="21B4B195" w14:textId="77777777" w:rsidR="0066573E" w:rsidRDefault="0066573E" w:rsidP="0086721C">
            <w:pPr>
              <w:pStyle w:val="EMPTYCELLSTYLE"/>
            </w:pPr>
          </w:p>
        </w:tc>
        <w:tc>
          <w:tcPr>
            <w:tcW w:w="508" w:type="pct"/>
          </w:tcPr>
          <w:p w14:paraId="2C0D7846" w14:textId="77777777" w:rsidR="0066573E" w:rsidRDefault="0066573E" w:rsidP="0086721C">
            <w:pPr>
              <w:pStyle w:val="EMPTYCELLSTYLE"/>
            </w:pPr>
          </w:p>
        </w:tc>
        <w:tc>
          <w:tcPr>
            <w:tcW w:w="508" w:type="pct"/>
          </w:tcPr>
          <w:p w14:paraId="1BCBE96D" w14:textId="77777777" w:rsidR="0066573E" w:rsidRDefault="0066573E" w:rsidP="0086721C">
            <w:pPr>
              <w:pStyle w:val="EMPTYCELLSTYLE"/>
            </w:pPr>
          </w:p>
        </w:tc>
        <w:tc>
          <w:tcPr>
            <w:tcW w:w="508" w:type="pct"/>
          </w:tcPr>
          <w:p w14:paraId="78C6C5D3" w14:textId="77777777" w:rsidR="0066573E" w:rsidRDefault="0066573E" w:rsidP="0086721C">
            <w:pPr>
              <w:pStyle w:val="EMPTYCELLSTYLE"/>
            </w:pPr>
          </w:p>
        </w:tc>
        <w:tc>
          <w:tcPr>
            <w:tcW w:w="14" w:type="pct"/>
          </w:tcPr>
          <w:p w14:paraId="7CA01793" w14:textId="77777777" w:rsidR="0066573E" w:rsidRDefault="0066573E" w:rsidP="0086721C">
            <w:pPr>
              <w:pStyle w:val="EMPTYCELLSTYLE"/>
            </w:pPr>
          </w:p>
        </w:tc>
        <w:tc>
          <w:tcPr>
            <w:tcW w:w="130" w:type="pct"/>
          </w:tcPr>
          <w:p w14:paraId="24B56035" w14:textId="77777777" w:rsidR="0066573E" w:rsidRDefault="0066573E" w:rsidP="0086721C">
            <w:pPr>
              <w:pStyle w:val="EMPTYCELLSTYLE"/>
            </w:pPr>
          </w:p>
        </w:tc>
        <w:tc>
          <w:tcPr>
            <w:tcW w:w="130" w:type="pct"/>
          </w:tcPr>
          <w:p w14:paraId="5D38AA31" w14:textId="77777777" w:rsidR="0066573E" w:rsidRDefault="0066573E" w:rsidP="0086721C">
            <w:pPr>
              <w:pStyle w:val="EMPTYCELLSTYLE"/>
            </w:pPr>
          </w:p>
        </w:tc>
        <w:tc>
          <w:tcPr>
            <w:tcW w:w="130" w:type="pct"/>
          </w:tcPr>
          <w:p w14:paraId="61E60AF1" w14:textId="77777777" w:rsidR="0066573E" w:rsidRDefault="0066573E" w:rsidP="0086721C">
            <w:pPr>
              <w:pStyle w:val="EMPTYCELLSTYLE"/>
            </w:pPr>
          </w:p>
        </w:tc>
        <w:tc>
          <w:tcPr>
            <w:tcW w:w="130" w:type="pct"/>
          </w:tcPr>
          <w:p w14:paraId="513EA407" w14:textId="77777777" w:rsidR="0066573E" w:rsidRDefault="0066573E" w:rsidP="0086721C">
            <w:pPr>
              <w:pStyle w:val="EMPTYCELLSTYLE"/>
            </w:pPr>
          </w:p>
        </w:tc>
      </w:tr>
      <w:tr w:rsidR="0066573E" w14:paraId="33D52CA6" w14:textId="77777777" w:rsidTr="0086721C">
        <w:trPr>
          <w:trHeight w:hRule="exact" w:val="240"/>
        </w:trPr>
        <w:tc>
          <w:tcPr>
            <w:tcW w:w="686" w:type="pct"/>
            <w:tcMar>
              <w:top w:w="0" w:type="dxa"/>
              <w:left w:w="0" w:type="dxa"/>
              <w:bottom w:w="0" w:type="dxa"/>
              <w:right w:w="0" w:type="dxa"/>
            </w:tcMar>
            <w:vAlign w:val="center"/>
          </w:tcPr>
          <w:p w14:paraId="67E48CDD" w14:textId="77777777" w:rsidR="0066573E" w:rsidRDefault="0066573E" w:rsidP="0086721C">
            <w:pPr>
              <w:jc w:val="center"/>
            </w:pPr>
            <w:r>
              <w:rPr>
                <w:rFonts w:ascii="Arial" w:eastAsia="Arial" w:hAnsi="Arial" w:cs="Arial"/>
                <w:color w:val="000000"/>
                <w:sz w:val="16"/>
              </w:rPr>
              <w:t>12.007</w:t>
            </w:r>
          </w:p>
        </w:tc>
        <w:tc>
          <w:tcPr>
            <w:tcW w:w="14" w:type="pct"/>
          </w:tcPr>
          <w:p w14:paraId="45FCD76C" w14:textId="77777777" w:rsidR="0066573E" w:rsidRDefault="0066573E" w:rsidP="0086721C">
            <w:pPr>
              <w:pStyle w:val="EMPTYCELLSTYLE"/>
            </w:pPr>
          </w:p>
        </w:tc>
        <w:tc>
          <w:tcPr>
            <w:tcW w:w="242" w:type="pct"/>
            <w:gridSpan w:val="5"/>
            <w:tcMar>
              <w:top w:w="0" w:type="dxa"/>
              <w:left w:w="0" w:type="dxa"/>
              <w:bottom w:w="0" w:type="dxa"/>
              <w:right w:w="0" w:type="dxa"/>
            </w:tcMar>
            <w:vAlign w:val="center"/>
          </w:tcPr>
          <w:p w14:paraId="0FE11B9C" w14:textId="77777777" w:rsidR="0066573E" w:rsidRDefault="0066573E" w:rsidP="0086721C">
            <w:pPr>
              <w:jc w:val="center"/>
            </w:pPr>
            <w:r>
              <w:rPr>
                <w:rFonts w:ascii="Arial" w:eastAsia="Arial" w:hAnsi="Arial" w:cs="Arial"/>
                <w:color w:val="000000"/>
                <w:sz w:val="16"/>
              </w:rPr>
              <w:t>255</w:t>
            </w:r>
          </w:p>
        </w:tc>
        <w:tc>
          <w:tcPr>
            <w:tcW w:w="213" w:type="pct"/>
          </w:tcPr>
          <w:p w14:paraId="49ECED30" w14:textId="77777777" w:rsidR="0066573E" w:rsidRDefault="0066573E" w:rsidP="0086721C">
            <w:pPr>
              <w:pStyle w:val="EMPTYCELLSTYLE"/>
            </w:pPr>
          </w:p>
        </w:tc>
        <w:tc>
          <w:tcPr>
            <w:tcW w:w="1789" w:type="pct"/>
            <w:gridSpan w:val="5"/>
            <w:tcMar>
              <w:top w:w="0" w:type="dxa"/>
              <w:left w:w="0" w:type="dxa"/>
              <w:bottom w:w="0" w:type="dxa"/>
              <w:right w:w="0" w:type="dxa"/>
            </w:tcMar>
            <w:vAlign w:val="center"/>
          </w:tcPr>
          <w:p w14:paraId="21542926" w14:textId="77777777" w:rsidR="0066573E" w:rsidRDefault="0066573E" w:rsidP="0086721C">
            <w:r>
              <w:rPr>
                <w:rFonts w:ascii="Arial" w:eastAsia="Arial" w:hAnsi="Arial" w:cs="Arial"/>
                <w:color w:val="000000"/>
                <w:sz w:val="16"/>
              </w:rPr>
              <w:t>Manutenção das Atividades do Conselho Tutelar</w:t>
            </w:r>
          </w:p>
        </w:tc>
        <w:tc>
          <w:tcPr>
            <w:tcW w:w="1523" w:type="pct"/>
            <w:gridSpan w:val="3"/>
            <w:tcMar>
              <w:top w:w="0" w:type="dxa"/>
              <w:left w:w="0" w:type="dxa"/>
              <w:bottom w:w="0" w:type="dxa"/>
              <w:right w:w="0" w:type="dxa"/>
            </w:tcMar>
            <w:vAlign w:val="center"/>
          </w:tcPr>
          <w:p w14:paraId="34BB610F" w14:textId="77777777" w:rsidR="0066573E" w:rsidRDefault="0066573E" w:rsidP="0086721C">
            <w:pPr>
              <w:jc w:val="center"/>
            </w:pPr>
            <w:r>
              <w:rPr>
                <w:rFonts w:ascii="Arial" w:eastAsia="Arial" w:hAnsi="Arial" w:cs="Arial"/>
                <w:color w:val="000000"/>
                <w:sz w:val="16"/>
              </w:rPr>
              <w:t>12.007.08.243.0008.2017.3.3.90.36.00</w:t>
            </w:r>
          </w:p>
        </w:tc>
        <w:tc>
          <w:tcPr>
            <w:tcW w:w="14" w:type="pct"/>
          </w:tcPr>
          <w:p w14:paraId="13875684" w14:textId="77777777" w:rsidR="0066573E" w:rsidRDefault="0066573E" w:rsidP="0086721C">
            <w:pPr>
              <w:pStyle w:val="EMPTYCELLSTYLE"/>
            </w:pPr>
          </w:p>
        </w:tc>
        <w:tc>
          <w:tcPr>
            <w:tcW w:w="519" w:type="pct"/>
            <w:gridSpan w:val="4"/>
            <w:tcMar>
              <w:top w:w="0" w:type="dxa"/>
              <w:left w:w="0" w:type="dxa"/>
              <w:bottom w:w="0" w:type="dxa"/>
              <w:right w:w="0" w:type="dxa"/>
            </w:tcMar>
            <w:vAlign w:val="center"/>
          </w:tcPr>
          <w:p w14:paraId="4A0EC62B" w14:textId="77777777" w:rsidR="0066573E" w:rsidRDefault="0066573E" w:rsidP="0086721C">
            <w:pPr>
              <w:jc w:val="center"/>
            </w:pPr>
            <w:r>
              <w:rPr>
                <w:rFonts w:ascii="Arial" w:eastAsia="Arial" w:hAnsi="Arial" w:cs="Arial"/>
                <w:color w:val="000000"/>
                <w:sz w:val="16"/>
              </w:rPr>
              <w:t>00000</w:t>
            </w:r>
          </w:p>
        </w:tc>
      </w:tr>
    </w:tbl>
    <w:p w14:paraId="141EABA8" w14:textId="77777777" w:rsidR="0066573E" w:rsidRPr="00691CE1" w:rsidRDefault="0066573E" w:rsidP="0066573E">
      <w:pPr>
        <w:pStyle w:val="Nivel2"/>
        <w:ind w:left="0" w:firstLine="0"/>
        <w:rPr>
          <w:color w:val="auto"/>
        </w:rPr>
      </w:pPr>
      <w:r w:rsidRPr="007C495D">
        <w:rPr>
          <w:color w:val="auto"/>
        </w:rPr>
        <w:t xml:space="preserve">Caso a contratação ultrapasse o presente exercício financeiro, a dotação relativa será indicada após aprovação da Lei </w:t>
      </w:r>
      <w:r w:rsidRPr="0001249E">
        <w:rPr>
          <w:color w:val="auto"/>
        </w:rPr>
        <w:t>Orçamentária respectiva e liberação dos créditos correspondentes, mediante apostilamento.</w:t>
      </w:r>
      <w:bookmarkEnd w:id="32"/>
    </w:p>
    <w:p w14:paraId="77AC0D37" w14:textId="77777777" w:rsidR="0066573E" w:rsidRPr="0001249E" w:rsidRDefault="0066573E" w:rsidP="0066573E">
      <w:pPr>
        <w:pStyle w:val="Nivel2"/>
        <w:numPr>
          <w:ilvl w:val="0"/>
          <w:numId w:val="0"/>
        </w:numPr>
        <w:spacing w:before="0" w:after="0"/>
        <w:rPr>
          <w:color w:val="auto"/>
        </w:rPr>
      </w:pPr>
      <w:r w:rsidRPr="0001249E">
        <w:rPr>
          <w:color w:val="auto"/>
        </w:rPr>
        <w:t xml:space="preserve">Marilândia do Sul, </w:t>
      </w:r>
      <w:r>
        <w:rPr>
          <w:color w:val="auto"/>
        </w:rPr>
        <w:t>12</w:t>
      </w:r>
      <w:r w:rsidRPr="0001249E">
        <w:rPr>
          <w:color w:val="auto"/>
        </w:rPr>
        <w:t xml:space="preserve"> de maio de 2026.</w:t>
      </w:r>
    </w:p>
    <w:p w14:paraId="1E83F83C" w14:textId="77777777" w:rsidR="0066573E" w:rsidRPr="0001249E" w:rsidRDefault="0066573E" w:rsidP="0066573E">
      <w:pPr>
        <w:pStyle w:val="Nivel2"/>
        <w:numPr>
          <w:ilvl w:val="0"/>
          <w:numId w:val="0"/>
        </w:numPr>
        <w:spacing w:before="0" w:after="0" w:line="360" w:lineRule="auto"/>
        <w:rPr>
          <w:color w:val="auto"/>
        </w:rPr>
      </w:pPr>
    </w:p>
    <w:p w14:paraId="24C9E6E4" w14:textId="77777777" w:rsidR="00897518" w:rsidRPr="00897518" w:rsidRDefault="00897518" w:rsidP="00897518">
      <w:pPr>
        <w:jc w:val="center"/>
        <w:rPr>
          <w:rFonts w:ascii="Arial" w:eastAsia="Arial" w:hAnsi="Arial" w:cs="Arial"/>
          <w:i/>
          <w:sz w:val="20"/>
          <w:szCs w:val="20"/>
        </w:rPr>
      </w:pPr>
      <w:r w:rsidRPr="00897518">
        <w:rPr>
          <w:rFonts w:ascii="Arial" w:eastAsia="Arial" w:hAnsi="Arial" w:cs="Arial"/>
          <w:i/>
          <w:sz w:val="20"/>
          <w:szCs w:val="20"/>
        </w:rPr>
        <w:t>_________Assinado no documento original_________</w:t>
      </w:r>
    </w:p>
    <w:p w14:paraId="17DCFE1E" w14:textId="77777777" w:rsidR="0066573E" w:rsidRPr="00897518" w:rsidRDefault="0066573E" w:rsidP="0066573E">
      <w:pPr>
        <w:jc w:val="center"/>
        <w:rPr>
          <w:rFonts w:ascii="Arial" w:eastAsia="Arial" w:hAnsi="Arial" w:cs="Arial"/>
          <w:sz w:val="20"/>
          <w:szCs w:val="20"/>
        </w:rPr>
      </w:pPr>
      <w:r w:rsidRPr="00897518">
        <w:rPr>
          <w:rFonts w:ascii="Arial" w:eastAsia="Arial" w:hAnsi="Arial" w:cs="Arial"/>
          <w:sz w:val="20"/>
          <w:szCs w:val="20"/>
        </w:rPr>
        <w:t>Emilly Thamara Bueno Borges</w:t>
      </w:r>
    </w:p>
    <w:p w14:paraId="517235A7" w14:textId="77777777" w:rsidR="007D5305" w:rsidRDefault="0066573E" w:rsidP="0066573E">
      <w:pPr>
        <w:jc w:val="center"/>
        <w:rPr>
          <w:rFonts w:ascii="Arial" w:eastAsia="Arial" w:hAnsi="Arial" w:cs="Arial"/>
          <w:sz w:val="20"/>
          <w:szCs w:val="20"/>
        </w:rPr>
        <w:sectPr w:rsidR="007D5305" w:rsidSect="005E48F7">
          <w:headerReference w:type="default" r:id="rId46"/>
          <w:footerReference w:type="even" r:id="rId47"/>
          <w:footerReference w:type="default" r:id="rId48"/>
          <w:headerReference w:type="first" r:id="rId49"/>
          <w:footerReference w:type="first" r:id="rId50"/>
          <w:pgSz w:w="11907" w:h="16840" w:code="9"/>
          <w:pgMar w:top="1418" w:right="1134" w:bottom="1418" w:left="1134" w:header="426" w:footer="964" w:gutter="0"/>
          <w:cols w:space="708"/>
          <w:titlePg/>
          <w:docGrid w:linePitch="360"/>
        </w:sectPr>
      </w:pPr>
      <w:r w:rsidRPr="00897518">
        <w:rPr>
          <w:rFonts w:ascii="Arial" w:eastAsia="Arial" w:hAnsi="Arial" w:cs="Arial"/>
          <w:sz w:val="20"/>
          <w:szCs w:val="20"/>
        </w:rPr>
        <w:t>Secretária Municipal de Assistência Social</w:t>
      </w:r>
    </w:p>
    <w:p w14:paraId="7D78CECA" w14:textId="77777777" w:rsidR="0066573E" w:rsidRDefault="0066573E" w:rsidP="0066573E">
      <w:pPr>
        <w:jc w:val="center"/>
        <w:rPr>
          <w:rFonts w:ascii="Arial" w:eastAsia="Arial" w:hAnsi="Arial" w:cs="Arial"/>
          <w:sz w:val="20"/>
          <w:szCs w:val="20"/>
        </w:rPr>
      </w:pPr>
    </w:p>
    <w:p w14:paraId="1E4C2A7C" w14:textId="77777777" w:rsidR="007D5305" w:rsidRPr="008A3031" w:rsidRDefault="007D5305" w:rsidP="007D5305">
      <w:pPr>
        <w:jc w:val="center"/>
        <w:rPr>
          <w:rFonts w:ascii="Arial" w:hAnsi="Arial" w:cs="Arial"/>
          <w:b/>
          <w:bCs/>
        </w:rPr>
      </w:pPr>
      <w:r w:rsidRPr="008A3031">
        <w:rPr>
          <w:rFonts w:ascii="Arial" w:hAnsi="Arial" w:cs="Arial"/>
          <w:b/>
          <w:bCs/>
        </w:rPr>
        <w:t>ANEXO I - MAPA DE APURAÇÃO DE PREÇOS</w:t>
      </w:r>
    </w:p>
    <w:tbl>
      <w:tblPr>
        <w:tblW w:w="5167" w:type="pct"/>
        <w:tblInd w:w="-426" w:type="dxa"/>
        <w:tblCellMar>
          <w:left w:w="70" w:type="dxa"/>
          <w:right w:w="70" w:type="dxa"/>
        </w:tblCellMar>
        <w:tblLook w:val="04A0" w:firstRow="1" w:lastRow="0" w:firstColumn="1" w:lastColumn="0" w:noHBand="0" w:noVBand="1"/>
      </w:tblPr>
      <w:tblGrid>
        <w:gridCol w:w="3579"/>
        <w:gridCol w:w="1030"/>
        <w:gridCol w:w="3976"/>
        <w:gridCol w:w="1617"/>
        <w:gridCol w:w="1617"/>
        <w:gridCol w:w="1623"/>
        <w:gridCol w:w="1617"/>
      </w:tblGrid>
      <w:tr w:rsidR="007D5305" w:rsidRPr="00010B7A" w14:paraId="74D7B7AB" w14:textId="77777777" w:rsidTr="007D5305">
        <w:trPr>
          <w:trHeight w:val="300"/>
        </w:trPr>
        <w:tc>
          <w:tcPr>
            <w:tcW w:w="5000" w:type="pct"/>
            <w:gridSpan w:val="7"/>
            <w:tcBorders>
              <w:top w:val="nil"/>
              <w:left w:val="nil"/>
              <w:bottom w:val="nil"/>
              <w:right w:val="nil"/>
            </w:tcBorders>
            <w:vAlign w:val="center"/>
            <w:hideMark/>
          </w:tcPr>
          <w:p w14:paraId="6B06898C" w14:textId="77777777" w:rsidR="007D5305" w:rsidRPr="00010B7A" w:rsidRDefault="007D5305" w:rsidP="001F3EC7">
            <w:pPr>
              <w:jc w:val="center"/>
              <w:rPr>
                <w:rFonts w:ascii="Calibri" w:hAnsi="Calibri" w:cs="Calibri"/>
                <w:b/>
                <w:bCs/>
                <w:color w:val="000000"/>
                <w:sz w:val="16"/>
                <w:szCs w:val="16"/>
              </w:rPr>
            </w:pPr>
            <w:r w:rsidRPr="00010B7A">
              <w:rPr>
                <w:rFonts w:ascii="Calibri" w:hAnsi="Calibri" w:cs="Calibri"/>
                <w:b/>
                <w:bCs/>
                <w:color w:val="000000"/>
                <w:sz w:val="16"/>
                <w:szCs w:val="16"/>
              </w:rPr>
              <w:t>MAPA DE APURAÇÃO DE PREÇOS</w:t>
            </w:r>
          </w:p>
        </w:tc>
      </w:tr>
      <w:tr w:rsidR="007D5305" w:rsidRPr="00010B7A" w14:paraId="5F34D2C8" w14:textId="77777777" w:rsidTr="007D5305">
        <w:trPr>
          <w:trHeight w:val="300"/>
        </w:trPr>
        <w:tc>
          <w:tcPr>
            <w:tcW w:w="1188" w:type="pct"/>
            <w:tcBorders>
              <w:top w:val="nil"/>
              <w:left w:val="nil"/>
              <w:bottom w:val="nil"/>
              <w:right w:val="nil"/>
            </w:tcBorders>
            <w:vAlign w:val="center"/>
            <w:hideMark/>
          </w:tcPr>
          <w:p w14:paraId="12AE060C" w14:textId="77777777" w:rsidR="007D5305" w:rsidRPr="00010B7A" w:rsidRDefault="007D5305" w:rsidP="001F3EC7">
            <w:pPr>
              <w:jc w:val="center"/>
              <w:rPr>
                <w:rFonts w:ascii="Calibri" w:hAnsi="Calibri" w:cs="Calibri"/>
                <w:color w:val="000000"/>
                <w:sz w:val="16"/>
                <w:szCs w:val="16"/>
              </w:rPr>
            </w:pPr>
            <w:r w:rsidRPr="00010B7A">
              <w:rPr>
                <w:rFonts w:ascii="Calibri" w:hAnsi="Calibri" w:cs="Calibri"/>
                <w:color w:val="000000"/>
                <w:sz w:val="16"/>
                <w:szCs w:val="16"/>
              </w:rPr>
              <w:t>DATA</w:t>
            </w:r>
          </w:p>
        </w:tc>
        <w:tc>
          <w:tcPr>
            <w:tcW w:w="342" w:type="pct"/>
            <w:tcBorders>
              <w:top w:val="nil"/>
              <w:left w:val="nil"/>
              <w:bottom w:val="nil"/>
              <w:right w:val="nil"/>
            </w:tcBorders>
            <w:vAlign w:val="center"/>
            <w:hideMark/>
          </w:tcPr>
          <w:p w14:paraId="392AB5A1" w14:textId="77777777" w:rsidR="007D5305" w:rsidRPr="00010B7A" w:rsidRDefault="007D5305" w:rsidP="001F3EC7">
            <w:pPr>
              <w:jc w:val="center"/>
              <w:rPr>
                <w:rFonts w:ascii="Calibri" w:hAnsi="Calibri" w:cs="Calibri"/>
                <w:color w:val="000000"/>
                <w:sz w:val="16"/>
                <w:szCs w:val="16"/>
              </w:rPr>
            </w:pPr>
          </w:p>
        </w:tc>
        <w:tc>
          <w:tcPr>
            <w:tcW w:w="2933" w:type="pct"/>
            <w:gridSpan w:val="4"/>
            <w:tcBorders>
              <w:top w:val="nil"/>
              <w:left w:val="nil"/>
              <w:bottom w:val="nil"/>
              <w:right w:val="nil"/>
            </w:tcBorders>
            <w:vAlign w:val="center"/>
            <w:hideMark/>
          </w:tcPr>
          <w:p w14:paraId="3686AEF7" w14:textId="77777777" w:rsidR="007D5305" w:rsidRPr="00010B7A" w:rsidRDefault="007D5305" w:rsidP="001F3EC7">
            <w:pPr>
              <w:rPr>
                <w:rFonts w:ascii="Calibri" w:hAnsi="Calibri" w:cs="Calibri"/>
                <w:color w:val="000000"/>
                <w:sz w:val="16"/>
                <w:szCs w:val="16"/>
              </w:rPr>
            </w:pPr>
            <w:r w:rsidRPr="00010B7A">
              <w:rPr>
                <w:rFonts w:ascii="Calibri" w:hAnsi="Calibri" w:cs="Calibri"/>
                <w:color w:val="000000"/>
                <w:sz w:val="16"/>
                <w:szCs w:val="16"/>
              </w:rPr>
              <w:t>OBJETO</w:t>
            </w:r>
          </w:p>
        </w:tc>
        <w:tc>
          <w:tcPr>
            <w:tcW w:w="537" w:type="pct"/>
            <w:tcBorders>
              <w:top w:val="nil"/>
              <w:left w:val="nil"/>
              <w:bottom w:val="nil"/>
              <w:right w:val="nil"/>
            </w:tcBorders>
            <w:vAlign w:val="center"/>
            <w:hideMark/>
          </w:tcPr>
          <w:p w14:paraId="67F30C86" w14:textId="77777777" w:rsidR="007D5305" w:rsidRDefault="007D5305" w:rsidP="001F3EC7">
            <w:pPr>
              <w:jc w:val="center"/>
              <w:rPr>
                <w:rFonts w:ascii="Calibri" w:hAnsi="Calibri" w:cs="Calibri"/>
                <w:color w:val="000000"/>
                <w:sz w:val="16"/>
                <w:szCs w:val="16"/>
              </w:rPr>
            </w:pPr>
            <w:r w:rsidRPr="00010B7A">
              <w:rPr>
                <w:rFonts w:ascii="Calibri" w:hAnsi="Calibri" w:cs="Calibri"/>
                <w:color w:val="000000"/>
                <w:sz w:val="16"/>
                <w:szCs w:val="16"/>
              </w:rPr>
              <w:t>VALOR TOTAL</w:t>
            </w:r>
          </w:p>
          <w:p w14:paraId="723465DD" w14:textId="77777777" w:rsidR="007D5305" w:rsidRPr="00010B7A" w:rsidRDefault="007D5305" w:rsidP="001F3EC7">
            <w:pPr>
              <w:jc w:val="center"/>
              <w:rPr>
                <w:rFonts w:ascii="Calibri" w:hAnsi="Calibri" w:cs="Calibri"/>
                <w:color w:val="000000"/>
                <w:sz w:val="16"/>
                <w:szCs w:val="16"/>
              </w:rPr>
            </w:pPr>
            <w:r>
              <w:rPr>
                <w:rFonts w:ascii="Calibri" w:hAnsi="Calibri" w:cs="Calibri"/>
                <w:color w:val="000000"/>
                <w:sz w:val="16"/>
                <w:szCs w:val="16"/>
              </w:rPr>
              <w:t>(média aritmética X 100 m² )</w:t>
            </w:r>
          </w:p>
        </w:tc>
      </w:tr>
      <w:tr w:rsidR="007D5305" w:rsidRPr="00010B7A" w14:paraId="05CA2EFC" w14:textId="77777777" w:rsidTr="007D5305">
        <w:trPr>
          <w:trHeight w:val="315"/>
        </w:trPr>
        <w:tc>
          <w:tcPr>
            <w:tcW w:w="1188" w:type="pct"/>
            <w:tcBorders>
              <w:top w:val="nil"/>
              <w:left w:val="nil"/>
              <w:bottom w:val="single" w:sz="8" w:space="0" w:color="auto"/>
              <w:right w:val="nil"/>
            </w:tcBorders>
            <w:vAlign w:val="center"/>
            <w:hideMark/>
          </w:tcPr>
          <w:p w14:paraId="08873A78" w14:textId="77777777" w:rsidR="007D5305" w:rsidRPr="00010B7A" w:rsidRDefault="007D5305" w:rsidP="001F3EC7">
            <w:pPr>
              <w:jc w:val="center"/>
              <w:rPr>
                <w:rFonts w:ascii="Calibri" w:hAnsi="Calibri" w:cs="Calibri"/>
                <w:b/>
                <w:bCs/>
                <w:color w:val="000000"/>
                <w:sz w:val="16"/>
                <w:szCs w:val="16"/>
              </w:rPr>
            </w:pPr>
            <w:r w:rsidRPr="00010B7A">
              <w:rPr>
                <w:rFonts w:ascii="Calibri" w:hAnsi="Calibri" w:cs="Calibri"/>
                <w:b/>
                <w:bCs/>
                <w:color w:val="000000"/>
                <w:sz w:val="16"/>
                <w:szCs w:val="16"/>
              </w:rPr>
              <w:t>07/05/2026</w:t>
            </w:r>
          </w:p>
        </w:tc>
        <w:tc>
          <w:tcPr>
            <w:tcW w:w="342" w:type="pct"/>
            <w:tcBorders>
              <w:top w:val="nil"/>
              <w:left w:val="nil"/>
              <w:bottom w:val="single" w:sz="8" w:space="0" w:color="auto"/>
              <w:right w:val="nil"/>
            </w:tcBorders>
            <w:vAlign w:val="center"/>
            <w:hideMark/>
          </w:tcPr>
          <w:p w14:paraId="46DAD214" w14:textId="77777777" w:rsidR="007D5305" w:rsidRPr="00010B7A" w:rsidRDefault="007D5305" w:rsidP="001F3EC7">
            <w:pPr>
              <w:jc w:val="center"/>
              <w:rPr>
                <w:rFonts w:ascii="Calibri" w:hAnsi="Calibri" w:cs="Calibri"/>
                <w:b/>
                <w:bCs/>
                <w:color w:val="000000"/>
                <w:sz w:val="16"/>
                <w:szCs w:val="16"/>
              </w:rPr>
            </w:pPr>
            <w:r w:rsidRPr="00010B7A">
              <w:rPr>
                <w:rFonts w:ascii="Calibri" w:hAnsi="Calibri" w:cs="Calibri"/>
                <w:b/>
                <w:bCs/>
                <w:color w:val="000000"/>
                <w:sz w:val="16"/>
                <w:szCs w:val="16"/>
              </w:rPr>
              <w:t> </w:t>
            </w:r>
          </w:p>
        </w:tc>
        <w:tc>
          <w:tcPr>
            <w:tcW w:w="2933" w:type="pct"/>
            <w:gridSpan w:val="4"/>
            <w:tcBorders>
              <w:top w:val="nil"/>
              <w:left w:val="nil"/>
              <w:bottom w:val="single" w:sz="8" w:space="0" w:color="auto"/>
              <w:right w:val="nil"/>
            </w:tcBorders>
            <w:vAlign w:val="center"/>
            <w:hideMark/>
          </w:tcPr>
          <w:p w14:paraId="53BA23DA" w14:textId="77777777" w:rsidR="007D5305" w:rsidRPr="00010B7A" w:rsidRDefault="007D5305" w:rsidP="001F3EC7">
            <w:pPr>
              <w:rPr>
                <w:rFonts w:ascii="Calibri" w:hAnsi="Calibri" w:cs="Calibri"/>
                <w:color w:val="000000"/>
                <w:sz w:val="16"/>
                <w:szCs w:val="16"/>
              </w:rPr>
            </w:pPr>
            <w:r w:rsidRPr="00010B7A">
              <w:rPr>
                <w:rFonts w:ascii="Calibri" w:hAnsi="Calibri" w:cs="Calibri"/>
                <w:color w:val="000000"/>
                <w:sz w:val="22"/>
                <w:szCs w:val="22"/>
              </w:rPr>
              <w:t> </w:t>
            </w:r>
            <w:r>
              <w:rPr>
                <w:rFonts w:ascii="Calibri" w:hAnsi="Calibri" w:cs="Calibri"/>
                <w:color w:val="000000"/>
                <w:sz w:val="16"/>
                <w:szCs w:val="16"/>
              </w:rPr>
              <w:t>Locação de imóvel para o conselho tutelar</w:t>
            </w:r>
          </w:p>
        </w:tc>
        <w:tc>
          <w:tcPr>
            <w:tcW w:w="537" w:type="pct"/>
            <w:tcBorders>
              <w:top w:val="nil"/>
              <w:left w:val="nil"/>
              <w:bottom w:val="single" w:sz="8" w:space="0" w:color="auto"/>
              <w:right w:val="nil"/>
            </w:tcBorders>
            <w:vAlign w:val="center"/>
            <w:hideMark/>
          </w:tcPr>
          <w:p w14:paraId="26FE5330" w14:textId="77777777" w:rsidR="007D5305" w:rsidRPr="00010B7A" w:rsidRDefault="007D5305" w:rsidP="001F3EC7">
            <w:pPr>
              <w:jc w:val="center"/>
              <w:rPr>
                <w:rFonts w:ascii="Calibri" w:hAnsi="Calibri" w:cs="Calibri"/>
                <w:color w:val="000000"/>
                <w:sz w:val="16"/>
                <w:szCs w:val="16"/>
              </w:rPr>
            </w:pPr>
            <w:r>
              <w:rPr>
                <w:rFonts w:ascii="Calibri" w:hAnsi="Calibri" w:cs="Calibri"/>
                <w:color w:val="000000"/>
                <w:sz w:val="16"/>
                <w:szCs w:val="16"/>
              </w:rPr>
              <w:t>1.833,00</w:t>
            </w:r>
          </w:p>
        </w:tc>
      </w:tr>
      <w:tr w:rsidR="007D5305" w:rsidRPr="00010B7A" w14:paraId="10BD9A63" w14:textId="77777777" w:rsidTr="007D5305">
        <w:trPr>
          <w:trHeight w:val="906"/>
        </w:trPr>
        <w:tc>
          <w:tcPr>
            <w:tcW w:w="2850" w:type="pct"/>
            <w:gridSpan w:val="3"/>
            <w:tcBorders>
              <w:top w:val="single" w:sz="8" w:space="0" w:color="auto"/>
              <w:left w:val="single" w:sz="8" w:space="0" w:color="auto"/>
              <w:bottom w:val="single" w:sz="8" w:space="0" w:color="auto"/>
              <w:right w:val="single" w:sz="8" w:space="0" w:color="000000"/>
            </w:tcBorders>
            <w:hideMark/>
          </w:tcPr>
          <w:p w14:paraId="38792528" w14:textId="77777777" w:rsidR="007D5305" w:rsidRPr="00010B7A" w:rsidRDefault="007D5305" w:rsidP="001F3EC7">
            <w:pPr>
              <w:jc w:val="center"/>
              <w:rPr>
                <w:rFonts w:ascii="Calibri" w:hAnsi="Calibri" w:cs="Calibri"/>
                <w:color w:val="000000"/>
                <w:sz w:val="16"/>
                <w:szCs w:val="16"/>
              </w:rPr>
            </w:pPr>
            <w:r w:rsidRPr="00010B7A">
              <w:rPr>
                <w:rFonts w:ascii="Calibri" w:hAnsi="Calibri" w:cs="Calibri"/>
                <w:color w:val="000000"/>
                <w:sz w:val="16"/>
                <w:szCs w:val="16"/>
              </w:rPr>
              <w:t>PRODUTO / SERVIÇO</w:t>
            </w:r>
          </w:p>
        </w:tc>
        <w:tc>
          <w:tcPr>
            <w:tcW w:w="537" w:type="pct"/>
            <w:tcBorders>
              <w:top w:val="single" w:sz="8" w:space="0" w:color="auto"/>
              <w:left w:val="nil"/>
              <w:bottom w:val="single" w:sz="8" w:space="0" w:color="auto"/>
              <w:right w:val="single" w:sz="8" w:space="0" w:color="auto"/>
            </w:tcBorders>
            <w:textDirection w:val="btLr"/>
            <w:vAlign w:val="center"/>
            <w:hideMark/>
          </w:tcPr>
          <w:p w14:paraId="1A933E6F" w14:textId="77777777" w:rsidR="007D5305" w:rsidRPr="00010B7A" w:rsidRDefault="007D5305" w:rsidP="001F3EC7">
            <w:pPr>
              <w:jc w:val="center"/>
              <w:rPr>
                <w:rFonts w:ascii="Calibri" w:hAnsi="Calibri" w:cs="Calibri"/>
                <w:color w:val="000000"/>
                <w:sz w:val="16"/>
                <w:szCs w:val="16"/>
              </w:rPr>
            </w:pPr>
            <w:r w:rsidRPr="00010B7A">
              <w:rPr>
                <w:rFonts w:ascii="Calibri" w:hAnsi="Calibri" w:cs="Calibri"/>
                <w:color w:val="000000"/>
                <w:sz w:val="16"/>
                <w:szCs w:val="16"/>
              </w:rPr>
              <w:t>Fornecedor</w:t>
            </w:r>
          </w:p>
        </w:tc>
        <w:tc>
          <w:tcPr>
            <w:tcW w:w="537" w:type="pct"/>
            <w:tcBorders>
              <w:top w:val="single" w:sz="8" w:space="0" w:color="auto"/>
              <w:left w:val="nil"/>
              <w:bottom w:val="single" w:sz="8" w:space="0" w:color="auto"/>
              <w:right w:val="single" w:sz="8" w:space="0" w:color="auto"/>
            </w:tcBorders>
            <w:textDirection w:val="btLr"/>
            <w:vAlign w:val="center"/>
            <w:hideMark/>
          </w:tcPr>
          <w:p w14:paraId="1DCEE611" w14:textId="77777777" w:rsidR="007D5305" w:rsidRPr="00010B7A" w:rsidRDefault="007D5305" w:rsidP="001F3EC7">
            <w:pPr>
              <w:jc w:val="center"/>
              <w:rPr>
                <w:rFonts w:ascii="Calibri" w:hAnsi="Calibri" w:cs="Calibri"/>
                <w:color w:val="000000"/>
                <w:sz w:val="16"/>
                <w:szCs w:val="16"/>
              </w:rPr>
            </w:pPr>
            <w:r w:rsidRPr="00010B7A">
              <w:rPr>
                <w:rFonts w:ascii="Calibri" w:hAnsi="Calibri" w:cs="Calibri"/>
                <w:color w:val="000000"/>
                <w:sz w:val="16"/>
                <w:szCs w:val="16"/>
              </w:rPr>
              <w:t>Proc. Adm.</w:t>
            </w:r>
          </w:p>
        </w:tc>
        <w:tc>
          <w:tcPr>
            <w:tcW w:w="539" w:type="pct"/>
            <w:tcBorders>
              <w:top w:val="single" w:sz="8" w:space="0" w:color="auto"/>
              <w:left w:val="nil"/>
              <w:bottom w:val="single" w:sz="8" w:space="0" w:color="auto"/>
              <w:right w:val="single" w:sz="8" w:space="0" w:color="auto"/>
            </w:tcBorders>
            <w:textDirection w:val="btLr"/>
            <w:vAlign w:val="center"/>
            <w:hideMark/>
          </w:tcPr>
          <w:p w14:paraId="255CE76E" w14:textId="77777777" w:rsidR="007D5305" w:rsidRPr="00010B7A" w:rsidRDefault="007D5305" w:rsidP="001F3EC7">
            <w:pPr>
              <w:jc w:val="center"/>
              <w:rPr>
                <w:rFonts w:ascii="Calibri" w:hAnsi="Calibri" w:cs="Calibri"/>
                <w:color w:val="000000"/>
                <w:sz w:val="16"/>
                <w:szCs w:val="16"/>
              </w:rPr>
            </w:pPr>
            <w:r w:rsidRPr="00010B7A">
              <w:rPr>
                <w:rFonts w:ascii="Calibri" w:hAnsi="Calibri" w:cs="Calibri"/>
                <w:color w:val="000000"/>
                <w:sz w:val="16"/>
                <w:szCs w:val="16"/>
              </w:rPr>
              <w:t xml:space="preserve">Valor mensal do aluguel </w:t>
            </w:r>
          </w:p>
        </w:tc>
        <w:tc>
          <w:tcPr>
            <w:tcW w:w="535" w:type="pct"/>
            <w:tcBorders>
              <w:top w:val="single" w:sz="8" w:space="0" w:color="auto"/>
              <w:left w:val="nil"/>
              <w:bottom w:val="single" w:sz="8" w:space="0" w:color="auto"/>
              <w:right w:val="single" w:sz="8" w:space="0" w:color="auto"/>
            </w:tcBorders>
            <w:textDirection w:val="btLr"/>
            <w:vAlign w:val="center"/>
            <w:hideMark/>
          </w:tcPr>
          <w:p w14:paraId="782724D9" w14:textId="77777777" w:rsidR="007D5305" w:rsidRPr="00010B7A" w:rsidRDefault="007D5305" w:rsidP="001F3EC7">
            <w:pPr>
              <w:jc w:val="center"/>
              <w:rPr>
                <w:rFonts w:ascii="Calibri" w:hAnsi="Calibri" w:cs="Calibri"/>
                <w:color w:val="000000"/>
                <w:sz w:val="16"/>
                <w:szCs w:val="16"/>
              </w:rPr>
            </w:pPr>
            <w:r w:rsidRPr="00010B7A">
              <w:rPr>
                <w:rFonts w:ascii="Calibri" w:hAnsi="Calibri" w:cs="Calibri"/>
                <w:color w:val="000000"/>
                <w:sz w:val="16"/>
                <w:szCs w:val="16"/>
              </w:rPr>
              <w:t>Valor mensal do aluguel por m² edificado</w:t>
            </w:r>
          </w:p>
        </w:tc>
      </w:tr>
      <w:tr w:rsidR="007D5305" w:rsidRPr="00010B7A" w14:paraId="78371B4F" w14:textId="77777777" w:rsidTr="007D5305">
        <w:trPr>
          <w:trHeight w:val="1050"/>
        </w:trPr>
        <w:tc>
          <w:tcPr>
            <w:tcW w:w="2850" w:type="pct"/>
            <w:gridSpan w:val="3"/>
            <w:tcBorders>
              <w:top w:val="single" w:sz="8" w:space="0" w:color="auto"/>
              <w:left w:val="single" w:sz="8" w:space="0" w:color="auto"/>
              <w:bottom w:val="nil"/>
              <w:right w:val="single" w:sz="8" w:space="0" w:color="000000"/>
            </w:tcBorders>
            <w:hideMark/>
          </w:tcPr>
          <w:p w14:paraId="54D87DB0" w14:textId="77777777" w:rsidR="007D5305" w:rsidRPr="00010B7A" w:rsidRDefault="007D5305" w:rsidP="001F3EC7">
            <w:pPr>
              <w:jc w:val="center"/>
              <w:rPr>
                <w:rFonts w:ascii="Calibri" w:hAnsi="Calibri" w:cs="Calibri"/>
                <w:color w:val="000000"/>
                <w:sz w:val="16"/>
                <w:szCs w:val="16"/>
              </w:rPr>
            </w:pPr>
            <w:r w:rsidRPr="00010B7A">
              <w:rPr>
                <w:rFonts w:ascii="Calibri" w:hAnsi="Calibri" w:cs="Calibri"/>
                <w:color w:val="000000"/>
                <w:sz w:val="16"/>
                <w:szCs w:val="16"/>
              </w:rPr>
              <w:t xml:space="preserve">Locação de imóvel urbano, com área construída mínima de 100 m² (cem metros quadrados), destinado à instalação e funcionamento da sede do Conselho Tutelar, devendo atender às condições mínimas de habitabilidade, segurança, salubridade e regularidade documental. O imóvel deverá possuir, </w:t>
            </w:r>
            <w:r w:rsidRPr="00010B7A">
              <w:rPr>
                <w:rFonts w:ascii="Calibri" w:hAnsi="Calibri" w:cs="Calibri"/>
                <w:b/>
                <w:bCs/>
                <w:color w:val="000000"/>
                <w:sz w:val="16"/>
                <w:szCs w:val="16"/>
              </w:rPr>
              <w:t>no mínimo</w:t>
            </w:r>
            <w:r w:rsidRPr="00010B7A">
              <w:rPr>
                <w:rFonts w:ascii="Calibri" w:hAnsi="Calibri" w:cs="Calibri"/>
                <w:color w:val="000000"/>
                <w:sz w:val="16"/>
                <w:szCs w:val="16"/>
              </w:rPr>
              <w:t>, 05 (cinco) cômodos, assim distribuídos:</w:t>
            </w:r>
          </w:p>
        </w:tc>
        <w:tc>
          <w:tcPr>
            <w:tcW w:w="537" w:type="pct"/>
            <w:tcBorders>
              <w:top w:val="nil"/>
              <w:left w:val="nil"/>
              <w:bottom w:val="nil"/>
              <w:right w:val="single" w:sz="8" w:space="0" w:color="auto"/>
            </w:tcBorders>
            <w:textDirection w:val="btLr"/>
            <w:vAlign w:val="center"/>
            <w:hideMark/>
          </w:tcPr>
          <w:p w14:paraId="105AABD9" w14:textId="77777777" w:rsidR="007D5305" w:rsidRPr="00010B7A" w:rsidRDefault="007D5305" w:rsidP="001F3EC7">
            <w:pPr>
              <w:jc w:val="center"/>
              <w:rPr>
                <w:rFonts w:ascii="Calibri" w:hAnsi="Calibri" w:cs="Calibri"/>
                <w:color w:val="000000"/>
                <w:sz w:val="16"/>
                <w:szCs w:val="16"/>
              </w:rPr>
            </w:pPr>
            <w:r w:rsidRPr="00010B7A">
              <w:rPr>
                <w:rFonts w:ascii="Calibri" w:hAnsi="Calibri" w:cs="Calibri"/>
                <w:color w:val="000000"/>
                <w:sz w:val="16"/>
                <w:szCs w:val="16"/>
              </w:rPr>
              <w:t xml:space="preserve">ELIZA SABINO GEHRING </w:t>
            </w:r>
          </w:p>
        </w:tc>
        <w:tc>
          <w:tcPr>
            <w:tcW w:w="537" w:type="pct"/>
            <w:tcBorders>
              <w:top w:val="nil"/>
              <w:left w:val="nil"/>
              <w:bottom w:val="nil"/>
              <w:right w:val="single" w:sz="8" w:space="0" w:color="auto"/>
            </w:tcBorders>
            <w:vAlign w:val="center"/>
            <w:hideMark/>
          </w:tcPr>
          <w:p w14:paraId="017F4E52" w14:textId="77777777" w:rsidR="007D5305" w:rsidRPr="00010B7A" w:rsidRDefault="007D5305" w:rsidP="001F3EC7">
            <w:pPr>
              <w:jc w:val="center"/>
              <w:rPr>
                <w:rFonts w:ascii="Calibri" w:hAnsi="Calibri" w:cs="Calibri"/>
                <w:color w:val="000000"/>
                <w:sz w:val="16"/>
                <w:szCs w:val="16"/>
              </w:rPr>
            </w:pPr>
            <w:r w:rsidRPr="00010B7A">
              <w:rPr>
                <w:rFonts w:ascii="Calibri" w:hAnsi="Calibri" w:cs="Calibri"/>
                <w:color w:val="000000"/>
                <w:sz w:val="16"/>
                <w:szCs w:val="16"/>
              </w:rPr>
              <w:t>--</w:t>
            </w:r>
          </w:p>
        </w:tc>
        <w:tc>
          <w:tcPr>
            <w:tcW w:w="539" w:type="pct"/>
            <w:tcBorders>
              <w:top w:val="nil"/>
              <w:left w:val="nil"/>
              <w:bottom w:val="nil"/>
              <w:right w:val="single" w:sz="8" w:space="0" w:color="auto"/>
            </w:tcBorders>
            <w:vAlign w:val="center"/>
            <w:hideMark/>
          </w:tcPr>
          <w:p w14:paraId="0BEC52E5" w14:textId="77777777" w:rsidR="007D5305" w:rsidRPr="002B72A5" w:rsidRDefault="007D5305" w:rsidP="001F3EC7">
            <w:pPr>
              <w:jc w:val="center"/>
              <w:rPr>
                <w:rFonts w:ascii="Calibri" w:hAnsi="Calibri" w:cs="Calibri"/>
                <w:color w:val="000000"/>
                <w:sz w:val="16"/>
                <w:szCs w:val="16"/>
              </w:rPr>
            </w:pPr>
            <w:r w:rsidRPr="002B72A5">
              <w:rPr>
                <w:rFonts w:ascii="Calibri" w:hAnsi="Calibri" w:cs="Calibri"/>
                <w:color w:val="000000"/>
                <w:sz w:val="16"/>
                <w:szCs w:val="16"/>
              </w:rPr>
              <w:t>1.500,00</w:t>
            </w:r>
          </w:p>
        </w:tc>
        <w:tc>
          <w:tcPr>
            <w:tcW w:w="535" w:type="pct"/>
            <w:tcBorders>
              <w:top w:val="nil"/>
              <w:left w:val="nil"/>
              <w:bottom w:val="nil"/>
              <w:right w:val="single" w:sz="8" w:space="0" w:color="auto"/>
            </w:tcBorders>
            <w:vAlign w:val="center"/>
            <w:hideMark/>
          </w:tcPr>
          <w:p w14:paraId="0434CA07" w14:textId="77777777" w:rsidR="007D5305" w:rsidRPr="00AC38CD" w:rsidRDefault="007D5305" w:rsidP="001F3EC7">
            <w:pPr>
              <w:jc w:val="center"/>
              <w:rPr>
                <w:rFonts w:ascii="Calibri" w:hAnsi="Calibri" w:cs="Calibri"/>
                <w:color w:val="000000"/>
                <w:sz w:val="16"/>
                <w:szCs w:val="16"/>
                <w:highlight w:val="yellow"/>
              </w:rPr>
            </w:pPr>
            <w:r w:rsidRPr="002B72A5">
              <w:rPr>
                <w:rFonts w:ascii="Calibri" w:hAnsi="Calibri" w:cs="Calibri"/>
                <w:color w:val="000000"/>
                <w:sz w:val="16"/>
                <w:szCs w:val="16"/>
              </w:rPr>
              <w:t>15,00</w:t>
            </w:r>
          </w:p>
        </w:tc>
      </w:tr>
      <w:tr w:rsidR="007D5305" w:rsidRPr="00010B7A" w14:paraId="7EB4CA13" w14:textId="77777777" w:rsidTr="007D5305">
        <w:trPr>
          <w:trHeight w:val="1370"/>
        </w:trPr>
        <w:tc>
          <w:tcPr>
            <w:tcW w:w="2850" w:type="pct"/>
            <w:gridSpan w:val="3"/>
            <w:tcBorders>
              <w:top w:val="single" w:sz="8" w:space="0" w:color="auto"/>
              <w:left w:val="single" w:sz="8" w:space="0" w:color="auto"/>
              <w:bottom w:val="single" w:sz="8" w:space="0" w:color="auto"/>
              <w:right w:val="single" w:sz="8" w:space="0" w:color="000000"/>
            </w:tcBorders>
            <w:hideMark/>
          </w:tcPr>
          <w:p w14:paraId="751FA70F" w14:textId="77777777" w:rsidR="007D5305" w:rsidRDefault="007D5305" w:rsidP="001F3EC7">
            <w:pPr>
              <w:jc w:val="center"/>
              <w:rPr>
                <w:rFonts w:ascii="Calibri" w:hAnsi="Calibri" w:cs="Calibri"/>
                <w:color w:val="000000"/>
                <w:sz w:val="16"/>
                <w:szCs w:val="16"/>
              </w:rPr>
            </w:pPr>
            <w:r w:rsidRPr="00010B7A">
              <w:rPr>
                <w:rFonts w:ascii="Calibri" w:hAnsi="Calibri" w:cs="Calibri"/>
                <w:color w:val="000000"/>
                <w:sz w:val="16"/>
                <w:szCs w:val="16"/>
              </w:rPr>
              <w:t>Locação de Imóvel de no Mínimo 345m² para o funcionamento   do Centro de Atenção Psicossocial (CAPS) o imóvel deverá conter no mínimo 301² edificada e no mínimo 44² área livre a qual será usada para espaço de convivência.</w:t>
            </w:r>
          </w:p>
          <w:p w14:paraId="5A58EEB2" w14:textId="77777777" w:rsidR="007D5305" w:rsidRPr="00010B7A" w:rsidRDefault="007D5305" w:rsidP="001F3EC7">
            <w:pPr>
              <w:jc w:val="center"/>
              <w:rPr>
                <w:rFonts w:ascii="Calibri" w:hAnsi="Calibri" w:cs="Calibri"/>
                <w:color w:val="000000"/>
                <w:sz w:val="16"/>
                <w:szCs w:val="16"/>
              </w:rPr>
            </w:pPr>
            <w:r>
              <w:rPr>
                <w:rFonts w:ascii="Calibri" w:hAnsi="Calibri" w:cs="Calibri"/>
                <w:color w:val="000000"/>
                <w:sz w:val="16"/>
                <w:szCs w:val="16"/>
              </w:rPr>
              <w:t>(o imóvel contratado possui 249,64 m² de área construída)</w:t>
            </w:r>
          </w:p>
        </w:tc>
        <w:tc>
          <w:tcPr>
            <w:tcW w:w="537" w:type="pct"/>
            <w:tcBorders>
              <w:top w:val="single" w:sz="8" w:space="0" w:color="auto"/>
              <w:left w:val="nil"/>
              <w:bottom w:val="single" w:sz="8" w:space="0" w:color="auto"/>
              <w:right w:val="single" w:sz="8" w:space="0" w:color="auto"/>
            </w:tcBorders>
            <w:textDirection w:val="btLr"/>
            <w:vAlign w:val="center"/>
            <w:hideMark/>
          </w:tcPr>
          <w:p w14:paraId="20CA136F" w14:textId="77777777" w:rsidR="007D5305" w:rsidRPr="00010B7A" w:rsidRDefault="007D5305" w:rsidP="001F3EC7">
            <w:pPr>
              <w:jc w:val="center"/>
              <w:rPr>
                <w:rFonts w:ascii="Calibri" w:hAnsi="Calibri" w:cs="Calibri"/>
                <w:color w:val="000000"/>
                <w:sz w:val="16"/>
                <w:szCs w:val="16"/>
              </w:rPr>
            </w:pPr>
            <w:r w:rsidRPr="00010B7A">
              <w:rPr>
                <w:rFonts w:ascii="Calibri" w:hAnsi="Calibri" w:cs="Calibri"/>
                <w:color w:val="000000"/>
                <w:sz w:val="16"/>
                <w:szCs w:val="16"/>
              </w:rPr>
              <w:t>RENATA REGINA ROSSI MARTINEZ</w:t>
            </w:r>
          </w:p>
        </w:tc>
        <w:tc>
          <w:tcPr>
            <w:tcW w:w="537" w:type="pct"/>
            <w:tcBorders>
              <w:top w:val="single" w:sz="8" w:space="0" w:color="auto"/>
              <w:left w:val="nil"/>
              <w:bottom w:val="single" w:sz="8" w:space="0" w:color="auto"/>
              <w:right w:val="single" w:sz="8" w:space="0" w:color="auto"/>
            </w:tcBorders>
            <w:vAlign w:val="center"/>
            <w:hideMark/>
          </w:tcPr>
          <w:p w14:paraId="03584AF7" w14:textId="77777777" w:rsidR="007D5305" w:rsidRPr="00010B7A" w:rsidRDefault="007D5305" w:rsidP="001F3EC7">
            <w:pPr>
              <w:jc w:val="center"/>
              <w:rPr>
                <w:rFonts w:ascii="Calibri" w:hAnsi="Calibri" w:cs="Calibri"/>
                <w:color w:val="000000"/>
                <w:sz w:val="16"/>
                <w:szCs w:val="16"/>
              </w:rPr>
            </w:pPr>
            <w:r w:rsidRPr="00010B7A">
              <w:rPr>
                <w:rFonts w:ascii="Calibri" w:hAnsi="Calibri" w:cs="Calibri"/>
                <w:color w:val="000000"/>
                <w:sz w:val="16"/>
                <w:szCs w:val="16"/>
              </w:rPr>
              <w:t>72/2023</w:t>
            </w:r>
            <w:r w:rsidRPr="00010B7A">
              <w:rPr>
                <w:rFonts w:ascii="Calibri" w:hAnsi="Calibri" w:cs="Calibri"/>
                <w:color w:val="000000"/>
                <w:sz w:val="16"/>
                <w:szCs w:val="16"/>
              </w:rPr>
              <w:br/>
              <w:t>(SAÚDE)</w:t>
            </w:r>
          </w:p>
        </w:tc>
        <w:tc>
          <w:tcPr>
            <w:tcW w:w="539" w:type="pct"/>
            <w:tcBorders>
              <w:top w:val="single" w:sz="8" w:space="0" w:color="auto"/>
              <w:left w:val="nil"/>
              <w:bottom w:val="single" w:sz="8" w:space="0" w:color="auto"/>
              <w:right w:val="single" w:sz="8" w:space="0" w:color="auto"/>
            </w:tcBorders>
            <w:vAlign w:val="center"/>
            <w:hideMark/>
          </w:tcPr>
          <w:p w14:paraId="6D409DB3" w14:textId="77777777" w:rsidR="007D5305" w:rsidRPr="002B72A5" w:rsidRDefault="007D5305" w:rsidP="001F3EC7">
            <w:pPr>
              <w:jc w:val="center"/>
              <w:rPr>
                <w:rFonts w:ascii="Calibri" w:hAnsi="Calibri" w:cs="Calibri"/>
                <w:color w:val="000000"/>
                <w:sz w:val="22"/>
                <w:szCs w:val="22"/>
              </w:rPr>
            </w:pPr>
            <w:r w:rsidRPr="002B72A5">
              <w:rPr>
                <w:rFonts w:ascii="Calibri" w:hAnsi="Calibri" w:cs="Calibri"/>
                <w:color w:val="000000"/>
                <w:sz w:val="22"/>
                <w:szCs w:val="22"/>
              </w:rPr>
              <w:br/>
            </w:r>
            <w:r w:rsidRPr="002B72A5">
              <w:rPr>
                <w:rFonts w:ascii="Calibri" w:hAnsi="Calibri" w:cs="Calibri"/>
                <w:color w:val="000000"/>
                <w:sz w:val="16"/>
                <w:szCs w:val="16"/>
              </w:rPr>
              <w:t>2.653,47</w:t>
            </w:r>
          </w:p>
        </w:tc>
        <w:tc>
          <w:tcPr>
            <w:tcW w:w="535" w:type="pct"/>
            <w:tcBorders>
              <w:top w:val="single" w:sz="8" w:space="0" w:color="auto"/>
              <w:left w:val="nil"/>
              <w:bottom w:val="single" w:sz="8" w:space="0" w:color="auto"/>
              <w:right w:val="single" w:sz="8" w:space="0" w:color="auto"/>
            </w:tcBorders>
            <w:vAlign w:val="center"/>
            <w:hideMark/>
          </w:tcPr>
          <w:p w14:paraId="62EED02A" w14:textId="77777777" w:rsidR="007D5305" w:rsidRPr="00AC38CD" w:rsidRDefault="007D5305" w:rsidP="001F3EC7">
            <w:pPr>
              <w:jc w:val="center"/>
              <w:rPr>
                <w:rFonts w:ascii="Calibri" w:hAnsi="Calibri" w:cs="Calibri"/>
                <w:color w:val="000000"/>
                <w:sz w:val="16"/>
                <w:szCs w:val="16"/>
                <w:highlight w:val="yellow"/>
              </w:rPr>
            </w:pPr>
            <w:r w:rsidRPr="002B72A5">
              <w:rPr>
                <w:rFonts w:ascii="Calibri" w:hAnsi="Calibri" w:cs="Calibri"/>
                <w:color w:val="000000"/>
                <w:sz w:val="16"/>
                <w:szCs w:val="16"/>
              </w:rPr>
              <w:t>10,62</w:t>
            </w:r>
          </w:p>
        </w:tc>
      </w:tr>
      <w:tr w:rsidR="007D5305" w:rsidRPr="00010B7A" w14:paraId="440A4F20" w14:textId="77777777" w:rsidTr="007D5305">
        <w:trPr>
          <w:trHeight w:val="1120"/>
        </w:trPr>
        <w:tc>
          <w:tcPr>
            <w:tcW w:w="2850" w:type="pct"/>
            <w:gridSpan w:val="3"/>
            <w:tcBorders>
              <w:top w:val="single" w:sz="8" w:space="0" w:color="auto"/>
              <w:left w:val="single" w:sz="8" w:space="0" w:color="auto"/>
              <w:bottom w:val="single" w:sz="8" w:space="0" w:color="auto"/>
              <w:right w:val="single" w:sz="8" w:space="0" w:color="000000"/>
            </w:tcBorders>
            <w:hideMark/>
          </w:tcPr>
          <w:p w14:paraId="78B92D8A" w14:textId="77777777" w:rsidR="007D5305" w:rsidRDefault="007D5305" w:rsidP="001F3EC7">
            <w:pPr>
              <w:jc w:val="center"/>
              <w:rPr>
                <w:rFonts w:ascii="Calibri" w:hAnsi="Calibri" w:cs="Calibri"/>
                <w:color w:val="000000"/>
                <w:sz w:val="16"/>
                <w:szCs w:val="16"/>
              </w:rPr>
            </w:pPr>
            <w:r w:rsidRPr="00010B7A">
              <w:rPr>
                <w:rFonts w:ascii="Calibri" w:hAnsi="Calibri" w:cs="Calibri"/>
                <w:color w:val="000000"/>
                <w:sz w:val="16"/>
                <w:szCs w:val="16"/>
              </w:rPr>
              <w:t>Sala de aluguel medindo no mínimo 40m², banheiro, com forro, piso cerâmico, energia e água encanada.</w:t>
            </w:r>
          </w:p>
          <w:p w14:paraId="73150409" w14:textId="77777777" w:rsidR="007D5305" w:rsidRPr="00010B7A" w:rsidRDefault="007D5305" w:rsidP="001F3EC7">
            <w:pPr>
              <w:jc w:val="center"/>
              <w:rPr>
                <w:rFonts w:ascii="Calibri" w:hAnsi="Calibri" w:cs="Calibri"/>
                <w:color w:val="000000"/>
                <w:sz w:val="16"/>
                <w:szCs w:val="16"/>
              </w:rPr>
            </w:pPr>
            <w:r>
              <w:rPr>
                <w:rFonts w:ascii="Calibri" w:hAnsi="Calibri" w:cs="Calibri"/>
                <w:color w:val="000000"/>
                <w:sz w:val="16"/>
                <w:szCs w:val="16"/>
              </w:rPr>
              <w:t xml:space="preserve">(o imóvel contratado possui </w:t>
            </w:r>
            <w:r w:rsidRPr="005344DB">
              <w:rPr>
                <w:rFonts w:ascii="Calibri" w:hAnsi="Calibri" w:cs="Calibri"/>
                <w:color w:val="000000"/>
                <w:sz w:val="16"/>
                <w:szCs w:val="16"/>
              </w:rPr>
              <w:t>59,80</w:t>
            </w:r>
            <w:r>
              <w:rPr>
                <w:rFonts w:ascii="Calibri" w:hAnsi="Calibri" w:cs="Calibri"/>
                <w:color w:val="000000"/>
                <w:sz w:val="16"/>
                <w:szCs w:val="16"/>
              </w:rPr>
              <w:t xml:space="preserve"> m² de área construída)</w:t>
            </w:r>
          </w:p>
        </w:tc>
        <w:tc>
          <w:tcPr>
            <w:tcW w:w="537" w:type="pct"/>
            <w:tcBorders>
              <w:top w:val="nil"/>
              <w:left w:val="nil"/>
              <w:bottom w:val="single" w:sz="8" w:space="0" w:color="auto"/>
              <w:right w:val="single" w:sz="8" w:space="0" w:color="auto"/>
            </w:tcBorders>
            <w:textDirection w:val="btLr"/>
            <w:vAlign w:val="center"/>
            <w:hideMark/>
          </w:tcPr>
          <w:p w14:paraId="0848C5AF" w14:textId="77777777" w:rsidR="007D5305" w:rsidRPr="00010B7A" w:rsidRDefault="007D5305" w:rsidP="001F3EC7">
            <w:pPr>
              <w:jc w:val="center"/>
              <w:rPr>
                <w:rFonts w:ascii="Calibri" w:hAnsi="Calibri" w:cs="Calibri"/>
                <w:color w:val="000000"/>
                <w:sz w:val="16"/>
                <w:szCs w:val="16"/>
              </w:rPr>
            </w:pPr>
            <w:r w:rsidRPr="00010B7A">
              <w:rPr>
                <w:rFonts w:ascii="Calibri" w:hAnsi="Calibri" w:cs="Calibri"/>
                <w:color w:val="000000"/>
                <w:sz w:val="16"/>
                <w:szCs w:val="16"/>
              </w:rPr>
              <w:t>MARCIA DE FATMA FERRO</w:t>
            </w:r>
          </w:p>
        </w:tc>
        <w:tc>
          <w:tcPr>
            <w:tcW w:w="537" w:type="pct"/>
            <w:tcBorders>
              <w:top w:val="nil"/>
              <w:left w:val="nil"/>
              <w:bottom w:val="single" w:sz="8" w:space="0" w:color="auto"/>
              <w:right w:val="single" w:sz="8" w:space="0" w:color="auto"/>
            </w:tcBorders>
            <w:vAlign w:val="center"/>
            <w:hideMark/>
          </w:tcPr>
          <w:p w14:paraId="6AD47A27" w14:textId="77777777" w:rsidR="007D5305" w:rsidRPr="00010B7A" w:rsidRDefault="007D5305" w:rsidP="001F3EC7">
            <w:pPr>
              <w:jc w:val="center"/>
              <w:rPr>
                <w:rFonts w:ascii="Calibri" w:hAnsi="Calibri" w:cs="Calibri"/>
                <w:color w:val="000000"/>
                <w:sz w:val="16"/>
                <w:szCs w:val="16"/>
              </w:rPr>
            </w:pPr>
            <w:r w:rsidRPr="00010B7A">
              <w:rPr>
                <w:rFonts w:ascii="Calibri" w:hAnsi="Calibri" w:cs="Calibri"/>
                <w:color w:val="000000"/>
                <w:sz w:val="16"/>
                <w:szCs w:val="16"/>
              </w:rPr>
              <w:t>52/2023</w:t>
            </w:r>
            <w:r w:rsidRPr="00010B7A">
              <w:rPr>
                <w:rFonts w:ascii="Calibri" w:hAnsi="Calibri" w:cs="Calibri"/>
                <w:color w:val="000000"/>
                <w:sz w:val="16"/>
                <w:szCs w:val="16"/>
              </w:rPr>
              <w:br/>
              <w:t>(PREF.)</w:t>
            </w:r>
          </w:p>
        </w:tc>
        <w:tc>
          <w:tcPr>
            <w:tcW w:w="539" w:type="pct"/>
            <w:tcBorders>
              <w:top w:val="nil"/>
              <w:left w:val="nil"/>
              <w:bottom w:val="single" w:sz="8" w:space="0" w:color="auto"/>
              <w:right w:val="single" w:sz="8" w:space="0" w:color="auto"/>
            </w:tcBorders>
            <w:vAlign w:val="center"/>
            <w:hideMark/>
          </w:tcPr>
          <w:p w14:paraId="745F111E" w14:textId="77777777" w:rsidR="007D5305" w:rsidRPr="002B72A5" w:rsidRDefault="007D5305" w:rsidP="001F3EC7">
            <w:pPr>
              <w:jc w:val="center"/>
              <w:rPr>
                <w:rFonts w:ascii="Calibri" w:hAnsi="Calibri" w:cs="Calibri"/>
                <w:color w:val="000000"/>
                <w:sz w:val="16"/>
                <w:szCs w:val="16"/>
              </w:rPr>
            </w:pPr>
            <w:r w:rsidRPr="002B72A5">
              <w:rPr>
                <w:rFonts w:ascii="Calibri" w:hAnsi="Calibri" w:cs="Calibri"/>
                <w:color w:val="000000"/>
                <w:sz w:val="16"/>
                <w:szCs w:val="16"/>
              </w:rPr>
              <w:br/>
              <w:t>1.632,70</w:t>
            </w:r>
          </w:p>
        </w:tc>
        <w:tc>
          <w:tcPr>
            <w:tcW w:w="535" w:type="pct"/>
            <w:tcBorders>
              <w:top w:val="nil"/>
              <w:left w:val="nil"/>
              <w:bottom w:val="single" w:sz="8" w:space="0" w:color="auto"/>
              <w:right w:val="single" w:sz="8" w:space="0" w:color="auto"/>
            </w:tcBorders>
            <w:vAlign w:val="center"/>
            <w:hideMark/>
          </w:tcPr>
          <w:p w14:paraId="7E209BEA" w14:textId="77777777" w:rsidR="007D5305" w:rsidRPr="00AC38CD" w:rsidRDefault="007D5305" w:rsidP="001F3EC7">
            <w:pPr>
              <w:jc w:val="center"/>
              <w:rPr>
                <w:rFonts w:ascii="Calibri" w:hAnsi="Calibri" w:cs="Calibri"/>
                <w:color w:val="000000"/>
                <w:sz w:val="16"/>
                <w:szCs w:val="16"/>
                <w:highlight w:val="yellow"/>
              </w:rPr>
            </w:pPr>
            <w:r w:rsidRPr="002B72A5">
              <w:rPr>
                <w:rFonts w:ascii="Calibri" w:hAnsi="Calibri" w:cs="Calibri"/>
                <w:color w:val="000000"/>
                <w:sz w:val="16"/>
                <w:szCs w:val="16"/>
              </w:rPr>
              <w:t>27,30</w:t>
            </w:r>
          </w:p>
        </w:tc>
      </w:tr>
      <w:tr w:rsidR="007D5305" w:rsidRPr="00010B7A" w14:paraId="04997987" w14:textId="77777777" w:rsidTr="007D5305">
        <w:trPr>
          <w:trHeight w:val="1838"/>
        </w:trPr>
        <w:tc>
          <w:tcPr>
            <w:tcW w:w="2850" w:type="pct"/>
            <w:gridSpan w:val="3"/>
            <w:tcBorders>
              <w:top w:val="single" w:sz="8" w:space="0" w:color="auto"/>
              <w:left w:val="single" w:sz="8" w:space="0" w:color="auto"/>
              <w:bottom w:val="single" w:sz="8" w:space="0" w:color="auto"/>
              <w:right w:val="single" w:sz="8" w:space="0" w:color="000000"/>
            </w:tcBorders>
            <w:hideMark/>
          </w:tcPr>
          <w:p w14:paraId="5A8A66D9" w14:textId="77777777" w:rsidR="007D5305" w:rsidRDefault="007D5305" w:rsidP="001F3EC7">
            <w:pPr>
              <w:jc w:val="center"/>
              <w:rPr>
                <w:rFonts w:ascii="Calibri" w:hAnsi="Calibri" w:cs="Calibri"/>
                <w:color w:val="000000"/>
                <w:sz w:val="16"/>
                <w:szCs w:val="16"/>
              </w:rPr>
            </w:pPr>
            <w:r w:rsidRPr="00010B7A">
              <w:rPr>
                <w:rFonts w:ascii="Calibri" w:hAnsi="Calibri" w:cs="Calibri"/>
                <w:color w:val="000000"/>
                <w:sz w:val="16"/>
                <w:szCs w:val="16"/>
              </w:rPr>
              <w:t>Sala de aluguel medindo no mínimo 50m², de preferência na área central, banheiro, com forro, piso cerâmico, energia e água encanada.</w:t>
            </w:r>
          </w:p>
          <w:p w14:paraId="0A988613" w14:textId="77777777" w:rsidR="007D5305" w:rsidRPr="00010B7A" w:rsidRDefault="007D5305" w:rsidP="001F3EC7">
            <w:pPr>
              <w:jc w:val="center"/>
              <w:rPr>
                <w:rFonts w:ascii="Calibri" w:hAnsi="Calibri" w:cs="Calibri"/>
                <w:color w:val="000000"/>
                <w:sz w:val="16"/>
                <w:szCs w:val="16"/>
              </w:rPr>
            </w:pPr>
            <w:r>
              <w:rPr>
                <w:rFonts w:ascii="Calibri" w:hAnsi="Calibri" w:cs="Calibri"/>
                <w:color w:val="000000"/>
                <w:sz w:val="16"/>
                <w:szCs w:val="16"/>
              </w:rPr>
              <w:t>(o imóvel contratado possui 57,42 m² de área construída)</w:t>
            </w:r>
          </w:p>
        </w:tc>
        <w:tc>
          <w:tcPr>
            <w:tcW w:w="537" w:type="pct"/>
            <w:tcBorders>
              <w:top w:val="nil"/>
              <w:left w:val="nil"/>
              <w:bottom w:val="single" w:sz="8" w:space="0" w:color="auto"/>
              <w:right w:val="single" w:sz="8" w:space="0" w:color="auto"/>
            </w:tcBorders>
            <w:textDirection w:val="btLr"/>
            <w:vAlign w:val="center"/>
            <w:hideMark/>
          </w:tcPr>
          <w:p w14:paraId="185C4851" w14:textId="77777777" w:rsidR="007D5305" w:rsidRPr="00010B7A" w:rsidRDefault="007D5305" w:rsidP="001F3EC7">
            <w:pPr>
              <w:jc w:val="center"/>
              <w:rPr>
                <w:rFonts w:ascii="Calibri" w:hAnsi="Calibri" w:cs="Calibri"/>
                <w:sz w:val="16"/>
                <w:szCs w:val="16"/>
              </w:rPr>
            </w:pPr>
            <w:hyperlink r:id="rId51" w:tooltip="Visualizar dados do fornecedor" w:history="1">
              <w:r w:rsidRPr="00010B7A">
                <w:rPr>
                  <w:rFonts w:ascii="Calibri" w:hAnsi="Calibri" w:cs="Calibri"/>
                  <w:sz w:val="16"/>
                  <w:szCs w:val="16"/>
                </w:rPr>
                <w:t>ELIZA KIYOKO NAKANISHI TAMURA E S/ MARIDO</w:t>
              </w:r>
            </w:hyperlink>
          </w:p>
        </w:tc>
        <w:tc>
          <w:tcPr>
            <w:tcW w:w="537" w:type="pct"/>
            <w:tcBorders>
              <w:top w:val="nil"/>
              <w:left w:val="nil"/>
              <w:bottom w:val="single" w:sz="8" w:space="0" w:color="auto"/>
              <w:right w:val="single" w:sz="8" w:space="0" w:color="auto"/>
            </w:tcBorders>
            <w:vAlign w:val="center"/>
            <w:hideMark/>
          </w:tcPr>
          <w:p w14:paraId="274F14DB" w14:textId="77777777" w:rsidR="007D5305" w:rsidRPr="00010B7A" w:rsidRDefault="007D5305" w:rsidP="001F3EC7">
            <w:pPr>
              <w:jc w:val="center"/>
              <w:rPr>
                <w:rFonts w:ascii="Calibri" w:hAnsi="Calibri" w:cs="Calibri"/>
                <w:color w:val="000000"/>
                <w:sz w:val="16"/>
                <w:szCs w:val="16"/>
              </w:rPr>
            </w:pPr>
            <w:r w:rsidRPr="00010B7A">
              <w:rPr>
                <w:rFonts w:ascii="Calibri" w:hAnsi="Calibri" w:cs="Calibri"/>
                <w:color w:val="000000"/>
                <w:sz w:val="16"/>
                <w:szCs w:val="16"/>
              </w:rPr>
              <w:t>84/2022</w:t>
            </w:r>
            <w:r w:rsidRPr="00010B7A">
              <w:rPr>
                <w:rFonts w:ascii="Calibri" w:hAnsi="Calibri" w:cs="Calibri"/>
                <w:color w:val="000000"/>
                <w:sz w:val="16"/>
                <w:szCs w:val="16"/>
              </w:rPr>
              <w:br/>
              <w:t>(PREF.)</w:t>
            </w:r>
          </w:p>
        </w:tc>
        <w:tc>
          <w:tcPr>
            <w:tcW w:w="539" w:type="pct"/>
            <w:tcBorders>
              <w:top w:val="nil"/>
              <w:left w:val="nil"/>
              <w:bottom w:val="single" w:sz="8" w:space="0" w:color="auto"/>
              <w:right w:val="single" w:sz="8" w:space="0" w:color="auto"/>
            </w:tcBorders>
            <w:vAlign w:val="center"/>
            <w:hideMark/>
          </w:tcPr>
          <w:p w14:paraId="1FDFEFB3" w14:textId="77777777" w:rsidR="007D5305" w:rsidRPr="002B72A5" w:rsidRDefault="007D5305" w:rsidP="001F3EC7">
            <w:pPr>
              <w:jc w:val="center"/>
              <w:rPr>
                <w:rFonts w:ascii="Calibri" w:hAnsi="Calibri" w:cs="Calibri"/>
                <w:color w:val="000000"/>
                <w:sz w:val="16"/>
                <w:szCs w:val="16"/>
              </w:rPr>
            </w:pPr>
            <w:r w:rsidRPr="002B72A5">
              <w:rPr>
                <w:rFonts w:ascii="Calibri" w:hAnsi="Calibri" w:cs="Calibri"/>
                <w:color w:val="000000"/>
                <w:sz w:val="16"/>
                <w:szCs w:val="16"/>
              </w:rPr>
              <w:t>1.173,57</w:t>
            </w:r>
          </w:p>
        </w:tc>
        <w:tc>
          <w:tcPr>
            <w:tcW w:w="535" w:type="pct"/>
            <w:tcBorders>
              <w:top w:val="nil"/>
              <w:left w:val="nil"/>
              <w:bottom w:val="single" w:sz="8" w:space="0" w:color="auto"/>
              <w:right w:val="single" w:sz="8" w:space="0" w:color="auto"/>
            </w:tcBorders>
            <w:vAlign w:val="center"/>
            <w:hideMark/>
          </w:tcPr>
          <w:p w14:paraId="6CFB6D35" w14:textId="77777777" w:rsidR="007D5305" w:rsidRPr="00AC38CD" w:rsidRDefault="007D5305" w:rsidP="001F3EC7">
            <w:pPr>
              <w:jc w:val="center"/>
              <w:rPr>
                <w:rFonts w:ascii="Calibri" w:hAnsi="Calibri" w:cs="Calibri"/>
                <w:color w:val="000000"/>
                <w:sz w:val="16"/>
                <w:szCs w:val="16"/>
                <w:highlight w:val="yellow"/>
              </w:rPr>
            </w:pPr>
            <w:r w:rsidRPr="00676D22">
              <w:rPr>
                <w:rFonts w:ascii="Calibri" w:hAnsi="Calibri" w:cs="Calibri"/>
                <w:color w:val="000000"/>
                <w:sz w:val="16"/>
                <w:szCs w:val="16"/>
              </w:rPr>
              <w:t>20,43</w:t>
            </w:r>
          </w:p>
        </w:tc>
      </w:tr>
      <w:tr w:rsidR="007D5305" w:rsidRPr="00010B7A" w14:paraId="00AEF3F4" w14:textId="77777777" w:rsidTr="007D5305">
        <w:trPr>
          <w:trHeight w:val="315"/>
        </w:trPr>
        <w:tc>
          <w:tcPr>
            <w:tcW w:w="4463" w:type="pct"/>
            <w:gridSpan w:val="6"/>
            <w:tcBorders>
              <w:top w:val="single" w:sz="8" w:space="0" w:color="auto"/>
              <w:left w:val="single" w:sz="8" w:space="0" w:color="auto"/>
              <w:bottom w:val="single" w:sz="8" w:space="0" w:color="auto"/>
              <w:right w:val="single" w:sz="8" w:space="0" w:color="000000"/>
            </w:tcBorders>
            <w:noWrap/>
            <w:vAlign w:val="bottom"/>
            <w:hideMark/>
          </w:tcPr>
          <w:p w14:paraId="0ED7D97B" w14:textId="77777777" w:rsidR="007D5305" w:rsidRPr="00676D22" w:rsidRDefault="007D5305" w:rsidP="001F3EC7">
            <w:pPr>
              <w:jc w:val="center"/>
              <w:rPr>
                <w:rFonts w:ascii="Calibri" w:hAnsi="Calibri" w:cs="Calibri"/>
                <w:color w:val="000000"/>
                <w:sz w:val="16"/>
                <w:szCs w:val="16"/>
              </w:rPr>
            </w:pPr>
            <w:r w:rsidRPr="00676D22">
              <w:rPr>
                <w:rFonts w:ascii="Calibri" w:hAnsi="Calibri" w:cs="Calibri"/>
                <w:color w:val="000000"/>
                <w:sz w:val="16"/>
                <w:szCs w:val="16"/>
              </w:rPr>
              <w:t>Média Aritmética</w:t>
            </w:r>
          </w:p>
        </w:tc>
        <w:tc>
          <w:tcPr>
            <w:tcW w:w="535" w:type="pct"/>
            <w:tcBorders>
              <w:top w:val="nil"/>
              <w:left w:val="nil"/>
              <w:bottom w:val="single" w:sz="8" w:space="0" w:color="auto"/>
              <w:right w:val="single" w:sz="8" w:space="0" w:color="auto"/>
            </w:tcBorders>
            <w:vAlign w:val="center"/>
            <w:hideMark/>
          </w:tcPr>
          <w:p w14:paraId="09BF0852" w14:textId="77777777" w:rsidR="007D5305" w:rsidRPr="00676D22" w:rsidRDefault="007D5305" w:rsidP="001F3EC7">
            <w:pPr>
              <w:jc w:val="center"/>
              <w:rPr>
                <w:rFonts w:ascii="Calibri" w:hAnsi="Calibri" w:cs="Calibri"/>
                <w:color w:val="000000"/>
                <w:sz w:val="16"/>
                <w:szCs w:val="16"/>
              </w:rPr>
            </w:pPr>
            <w:r>
              <w:rPr>
                <w:rFonts w:ascii="Calibri" w:hAnsi="Calibri" w:cs="Calibri"/>
                <w:color w:val="000000"/>
                <w:sz w:val="16"/>
                <w:szCs w:val="16"/>
              </w:rPr>
              <w:t>18,33</w:t>
            </w:r>
          </w:p>
        </w:tc>
      </w:tr>
    </w:tbl>
    <w:p w14:paraId="140D9440" w14:textId="31A9203F" w:rsidR="007D5305" w:rsidRPr="007D5305" w:rsidRDefault="007D5305" w:rsidP="007D5305">
      <w:pPr>
        <w:tabs>
          <w:tab w:val="center" w:pos="6364"/>
        </w:tabs>
        <w:rPr>
          <w:rFonts w:ascii="Arial" w:eastAsia="Arial" w:hAnsi="Arial" w:cs="Arial"/>
          <w:sz w:val="20"/>
          <w:szCs w:val="20"/>
        </w:rPr>
        <w:sectPr w:rsidR="007D5305" w:rsidRPr="007D5305" w:rsidSect="005E48F7">
          <w:headerReference w:type="default" r:id="rId52"/>
          <w:pgSz w:w="16840" w:h="11907" w:orient="landscape" w:code="9"/>
          <w:pgMar w:top="1418" w:right="1134" w:bottom="1418" w:left="1134" w:header="426" w:footer="964" w:gutter="0"/>
          <w:cols w:space="708"/>
          <w:docGrid w:linePitch="360"/>
        </w:sectPr>
      </w:pPr>
    </w:p>
    <w:p w14:paraId="63F059C4" w14:textId="4D039039" w:rsidR="00F3216D" w:rsidRPr="00E47810" w:rsidRDefault="00F3216D" w:rsidP="00BB16BF">
      <w:pPr>
        <w:spacing w:before="120" w:after="120"/>
        <w:jc w:val="center"/>
        <w:rPr>
          <w:rFonts w:ascii="Arial" w:hAnsi="Arial" w:cs="Arial"/>
          <w:bCs/>
          <w:sz w:val="22"/>
          <w:szCs w:val="22"/>
        </w:rPr>
      </w:pPr>
      <w:r w:rsidRPr="009C68C4">
        <w:rPr>
          <w:rFonts w:ascii="Arial" w:hAnsi="Arial" w:cs="Arial"/>
          <w:b/>
          <w:bCs/>
          <w:sz w:val="22"/>
          <w:szCs w:val="22"/>
        </w:rPr>
        <w:lastRenderedPageBreak/>
        <w:t xml:space="preserve">ANEXO II – </w:t>
      </w:r>
      <w:r w:rsidR="00C93D3B" w:rsidRPr="009C68C4">
        <w:rPr>
          <w:rFonts w:ascii="Arial" w:hAnsi="Arial" w:cs="Arial"/>
          <w:b/>
          <w:bCs/>
          <w:sz w:val="22"/>
          <w:szCs w:val="22"/>
        </w:rPr>
        <w:t>E</w:t>
      </w:r>
      <w:r w:rsidR="009C68C4">
        <w:rPr>
          <w:rFonts w:ascii="Arial" w:hAnsi="Arial" w:cs="Arial"/>
          <w:b/>
          <w:bCs/>
          <w:sz w:val="22"/>
          <w:szCs w:val="22"/>
        </w:rPr>
        <w:t>studo Técnico Preliminar</w:t>
      </w:r>
    </w:p>
    <w:p w14:paraId="0D6CDB0D" w14:textId="424FDF81" w:rsidR="00897518" w:rsidRPr="007F24B7" w:rsidRDefault="00897518" w:rsidP="00897518">
      <w:pPr>
        <w:pStyle w:val="Padro0"/>
        <w:spacing w:line="240" w:lineRule="auto"/>
        <w:ind w:firstLine="0"/>
        <w:jc w:val="center"/>
        <w:rPr>
          <w:rFonts w:ascii="Arial" w:eastAsiaTheme="majorEastAsia" w:hAnsi="Arial" w:cs="Arial"/>
          <w:b/>
          <w:bCs/>
          <w:caps/>
          <w:color w:val="auto"/>
          <w:szCs w:val="24"/>
          <w:lang w:eastAsia="en-US" w:bidi="en-US"/>
        </w:rPr>
      </w:pPr>
      <w:r>
        <w:rPr>
          <w:rFonts w:ascii="Arial" w:eastAsiaTheme="majorEastAsia" w:hAnsi="Arial" w:cs="Arial"/>
          <w:b/>
          <w:bCs/>
          <w:caps/>
          <w:color w:val="auto"/>
          <w:szCs w:val="24"/>
          <w:lang w:eastAsia="en-US" w:bidi="en-US"/>
        </w:rPr>
        <w:t>Lei Federal nº 14.133/2021 (</w:t>
      </w:r>
      <w:r w:rsidRPr="00193C9C">
        <w:rPr>
          <w:rFonts w:ascii="Arial" w:eastAsiaTheme="majorEastAsia" w:hAnsi="Arial" w:cs="Arial"/>
          <w:b/>
          <w:bCs/>
          <w:caps/>
          <w:color w:val="auto"/>
          <w:szCs w:val="24"/>
          <w:lang w:eastAsia="en-US" w:bidi="en-US"/>
        </w:rPr>
        <w:t>ART. 18, §1º)</w:t>
      </w:r>
    </w:p>
    <w:p w14:paraId="241C3EB8" w14:textId="77777777" w:rsidR="00897518" w:rsidRPr="00AD45A3" w:rsidRDefault="00897518" w:rsidP="00897518">
      <w:pPr>
        <w:spacing w:line="360" w:lineRule="auto"/>
        <w:jc w:val="both"/>
        <w:rPr>
          <w:rFonts w:ascii="Arial" w:hAnsi="Arial" w:cs="Arial"/>
        </w:rPr>
      </w:pPr>
    </w:p>
    <w:p w14:paraId="6A9ED524" w14:textId="77777777" w:rsidR="00897518" w:rsidRPr="00865498" w:rsidRDefault="00897518" w:rsidP="00897518">
      <w:pPr>
        <w:spacing w:line="360" w:lineRule="auto"/>
        <w:jc w:val="both"/>
        <w:rPr>
          <w:rFonts w:ascii="Arial" w:hAnsi="Arial" w:cs="Arial"/>
          <w:b/>
          <w:bCs/>
        </w:rPr>
      </w:pPr>
      <w:r w:rsidRPr="00865498">
        <w:rPr>
          <w:rFonts w:ascii="Arial" w:hAnsi="Arial" w:cs="Arial"/>
          <w:b/>
          <w:bCs/>
        </w:rPr>
        <w:t xml:space="preserve">1 </w:t>
      </w:r>
      <w:r>
        <w:rPr>
          <w:rFonts w:ascii="Arial" w:hAnsi="Arial" w:cs="Arial"/>
          <w:b/>
          <w:bCs/>
        </w:rPr>
        <w:t>–</w:t>
      </w:r>
      <w:r w:rsidRPr="00865498">
        <w:rPr>
          <w:rFonts w:ascii="Arial" w:hAnsi="Arial" w:cs="Arial"/>
          <w:b/>
          <w:bCs/>
        </w:rPr>
        <w:t xml:space="preserve"> </w:t>
      </w:r>
      <w:r>
        <w:rPr>
          <w:rFonts w:ascii="Arial" w:hAnsi="Arial" w:cs="Arial"/>
          <w:b/>
          <w:bCs/>
        </w:rPr>
        <w:t xml:space="preserve">SETORES CONTEMPLADOS (tópico obrigatório) </w:t>
      </w:r>
    </w:p>
    <w:p w14:paraId="6A63B040" w14:textId="77777777" w:rsidR="00897518" w:rsidRPr="008E0175" w:rsidRDefault="00897518">
      <w:pPr>
        <w:pStyle w:val="PargrafodaLista"/>
        <w:numPr>
          <w:ilvl w:val="1"/>
          <w:numId w:val="34"/>
        </w:numPr>
        <w:spacing w:line="360" w:lineRule="auto"/>
        <w:jc w:val="both"/>
        <w:rPr>
          <w:rFonts w:ascii="Arial" w:hAnsi="Arial" w:cs="Arial"/>
          <w:sz w:val="20"/>
          <w:szCs w:val="20"/>
        </w:rPr>
      </w:pPr>
      <w:r w:rsidRPr="008E0175">
        <w:rPr>
          <w:rFonts w:ascii="Arial" w:hAnsi="Arial" w:cs="Arial"/>
          <w:sz w:val="20"/>
          <w:szCs w:val="20"/>
        </w:rPr>
        <w:t xml:space="preserve">Aluguel de imóveis próprios, residenciais e não residenciais. </w:t>
      </w:r>
    </w:p>
    <w:p w14:paraId="0D6D6FDA" w14:textId="77777777" w:rsidR="00897518" w:rsidRPr="00865498" w:rsidRDefault="00897518" w:rsidP="00897518">
      <w:pPr>
        <w:spacing w:line="360" w:lineRule="auto"/>
        <w:jc w:val="both"/>
        <w:rPr>
          <w:rFonts w:ascii="Arial" w:hAnsi="Arial" w:cs="Arial"/>
          <w:i/>
          <w:iCs/>
          <w:sz w:val="20"/>
          <w:szCs w:val="20"/>
        </w:rPr>
      </w:pPr>
    </w:p>
    <w:p w14:paraId="3A68C78D" w14:textId="77777777" w:rsidR="00897518" w:rsidRPr="00D91B60" w:rsidRDefault="00897518" w:rsidP="00897518">
      <w:pPr>
        <w:spacing w:line="360" w:lineRule="auto"/>
        <w:jc w:val="both"/>
        <w:rPr>
          <w:rFonts w:ascii="Arial" w:hAnsi="Arial" w:cs="Arial"/>
          <w:b/>
          <w:bCs/>
        </w:rPr>
      </w:pPr>
      <w:r>
        <w:rPr>
          <w:rFonts w:ascii="Arial" w:hAnsi="Arial" w:cs="Arial"/>
          <w:b/>
          <w:bCs/>
        </w:rPr>
        <w:t>2</w:t>
      </w:r>
      <w:r w:rsidRPr="00865498">
        <w:rPr>
          <w:rFonts w:ascii="Arial" w:hAnsi="Arial" w:cs="Arial"/>
          <w:b/>
          <w:bCs/>
        </w:rPr>
        <w:t xml:space="preserve"> </w:t>
      </w:r>
      <w:r>
        <w:rPr>
          <w:rFonts w:ascii="Arial" w:hAnsi="Arial" w:cs="Arial"/>
          <w:b/>
          <w:bCs/>
        </w:rPr>
        <w:t>–</w:t>
      </w:r>
      <w:r w:rsidRPr="00865498">
        <w:rPr>
          <w:rFonts w:ascii="Arial" w:hAnsi="Arial" w:cs="Arial"/>
          <w:b/>
          <w:bCs/>
        </w:rPr>
        <w:t xml:space="preserve"> </w:t>
      </w:r>
      <w:r>
        <w:rPr>
          <w:rFonts w:ascii="Arial" w:hAnsi="Arial" w:cs="Arial"/>
          <w:b/>
          <w:bCs/>
        </w:rPr>
        <w:t>TABELA DE CONTRATAÇÕES (tópico obrigatório)</w:t>
      </w:r>
    </w:p>
    <w:tbl>
      <w:tblPr>
        <w:tblStyle w:val="Tabelacomgrade"/>
        <w:tblW w:w="9067" w:type="dxa"/>
        <w:tblLook w:val="04A0" w:firstRow="1" w:lastRow="0" w:firstColumn="1" w:lastColumn="0" w:noHBand="0" w:noVBand="1"/>
      </w:tblPr>
      <w:tblGrid>
        <w:gridCol w:w="703"/>
        <w:gridCol w:w="6263"/>
        <w:gridCol w:w="1005"/>
        <w:gridCol w:w="1096"/>
      </w:tblGrid>
      <w:tr w:rsidR="00897518" w:rsidRPr="00593B45" w14:paraId="564F11EB" w14:textId="77777777" w:rsidTr="0086721C">
        <w:tc>
          <w:tcPr>
            <w:tcW w:w="703" w:type="dxa"/>
          </w:tcPr>
          <w:p w14:paraId="60BC3F64" w14:textId="77777777" w:rsidR="00897518" w:rsidRPr="00B731A9" w:rsidRDefault="00897518" w:rsidP="0086721C">
            <w:pPr>
              <w:jc w:val="center"/>
              <w:rPr>
                <w:rFonts w:ascii="Arial" w:hAnsi="Arial" w:cs="Arial"/>
                <w:b/>
                <w:bCs/>
                <w:sz w:val="20"/>
                <w:szCs w:val="20"/>
              </w:rPr>
            </w:pPr>
            <w:r w:rsidRPr="00B731A9">
              <w:rPr>
                <w:rFonts w:ascii="Arial" w:hAnsi="Arial" w:cs="Arial"/>
                <w:b/>
                <w:bCs/>
                <w:sz w:val="20"/>
                <w:szCs w:val="20"/>
              </w:rPr>
              <w:t>ITEM</w:t>
            </w:r>
          </w:p>
        </w:tc>
        <w:tc>
          <w:tcPr>
            <w:tcW w:w="6263" w:type="dxa"/>
          </w:tcPr>
          <w:p w14:paraId="30D8D0FF" w14:textId="77777777" w:rsidR="00897518" w:rsidRPr="00593B45" w:rsidRDefault="00897518" w:rsidP="0086721C">
            <w:pPr>
              <w:jc w:val="center"/>
              <w:rPr>
                <w:rFonts w:ascii="Arial" w:hAnsi="Arial" w:cs="Arial"/>
                <w:b/>
                <w:bCs/>
                <w:sz w:val="20"/>
                <w:szCs w:val="20"/>
                <w:highlight w:val="yellow"/>
              </w:rPr>
            </w:pPr>
            <w:r w:rsidRPr="00B731A9">
              <w:rPr>
                <w:rFonts w:ascii="Arial" w:hAnsi="Arial" w:cs="Arial"/>
                <w:b/>
                <w:bCs/>
                <w:sz w:val="20"/>
                <w:szCs w:val="20"/>
              </w:rPr>
              <w:t>DESCRIÇÃO</w:t>
            </w:r>
          </w:p>
        </w:tc>
        <w:tc>
          <w:tcPr>
            <w:tcW w:w="1005" w:type="dxa"/>
          </w:tcPr>
          <w:p w14:paraId="08D68F2C" w14:textId="77777777" w:rsidR="00897518" w:rsidRPr="00B731A9" w:rsidRDefault="00897518" w:rsidP="0086721C">
            <w:pPr>
              <w:jc w:val="center"/>
              <w:rPr>
                <w:rFonts w:ascii="Arial" w:hAnsi="Arial" w:cs="Arial"/>
                <w:b/>
                <w:bCs/>
                <w:sz w:val="20"/>
                <w:szCs w:val="20"/>
              </w:rPr>
            </w:pPr>
            <w:r>
              <w:rPr>
                <w:rFonts w:ascii="Arial" w:hAnsi="Arial" w:cs="Arial"/>
                <w:b/>
                <w:bCs/>
                <w:sz w:val="20"/>
                <w:szCs w:val="20"/>
              </w:rPr>
              <w:t>Unidade</w:t>
            </w:r>
          </w:p>
        </w:tc>
        <w:tc>
          <w:tcPr>
            <w:tcW w:w="1096" w:type="dxa"/>
          </w:tcPr>
          <w:p w14:paraId="2A3F37DE" w14:textId="77777777" w:rsidR="00897518" w:rsidRDefault="00897518" w:rsidP="0086721C">
            <w:pPr>
              <w:jc w:val="center"/>
              <w:rPr>
                <w:rFonts w:ascii="Arial" w:hAnsi="Arial" w:cs="Arial"/>
                <w:b/>
                <w:bCs/>
                <w:sz w:val="20"/>
                <w:szCs w:val="20"/>
              </w:rPr>
            </w:pPr>
            <w:r>
              <w:rPr>
                <w:rFonts w:ascii="Arial" w:hAnsi="Arial" w:cs="Arial"/>
                <w:b/>
                <w:bCs/>
                <w:sz w:val="20"/>
                <w:szCs w:val="20"/>
              </w:rPr>
              <w:t>Qtde</w:t>
            </w:r>
          </w:p>
        </w:tc>
      </w:tr>
      <w:tr w:rsidR="00897518" w:rsidRPr="00AA3A90" w14:paraId="4569C697" w14:textId="77777777" w:rsidTr="0086721C">
        <w:tc>
          <w:tcPr>
            <w:tcW w:w="703" w:type="dxa"/>
          </w:tcPr>
          <w:p w14:paraId="326F4F25" w14:textId="77777777" w:rsidR="00897518" w:rsidRPr="00B731A9" w:rsidRDefault="00897518" w:rsidP="0086721C">
            <w:pPr>
              <w:jc w:val="center"/>
              <w:rPr>
                <w:rFonts w:ascii="Arial" w:hAnsi="Arial" w:cs="Arial"/>
                <w:sz w:val="20"/>
                <w:szCs w:val="20"/>
              </w:rPr>
            </w:pPr>
            <w:r w:rsidRPr="00B731A9">
              <w:rPr>
                <w:rFonts w:ascii="Arial" w:hAnsi="Arial" w:cs="Arial"/>
                <w:sz w:val="20"/>
                <w:szCs w:val="20"/>
              </w:rPr>
              <w:t>01</w:t>
            </w:r>
          </w:p>
        </w:tc>
        <w:tc>
          <w:tcPr>
            <w:tcW w:w="6263" w:type="dxa"/>
          </w:tcPr>
          <w:p w14:paraId="733C120F" w14:textId="77777777" w:rsidR="00897518" w:rsidRDefault="00897518" w:rsidP="0086721C">
            <w:pPr>
              <w:jc w:val="both"/>
              <w:rPr>
                <w:rFonts w:ascii="Arial" w:hAnsi="Arial" w:cs="Arial"/>
                <w:sz w:val="20"/>
                <w:szCs w:val="20"/>
              </w:rPr>
            </w:pPr>
            <w:r w:rsidRPr="00415A5C">
              <w:rPr>
                <w:rFonts w:ascii="Arial" w:hAnsi="Arial" w:cs="Arial"/>
                <w:sz w:val="20"/>
                <w:szCs w:val="20"/>
              </w:rPr>
              <w:t xml:space="preserve">Locação de imóvel urbano, com área construída mínima de </w:t>
            </w:r>
            <w:r>
              <w:rPr>
                <w:rFonts w:ascii="Arial" w:hAnsi="Arial" w:cs="Arial"/>
                <w:sz w:val="20"/>
                <w:szCs w:val="20"/>
              </w:rPr>
              <w:t>100</w:t>
            </w:r>
            <w:r w:rsidRPr="00415A5C">
              <w:rPr>
                <w:rFonts w:ascii="Arial" w:hAnsi="Arial" w:cs="Arial"/>
                <w:sz w:val="20"/>
                <w:szCs w:val="20"/>
              </w:rPr>
              <w:t xml:space="preserve"> m² (</w:t>
            </w:r>
            <w:r>
              <w:rPr>
                <w:rFonts w:ascii="Arial" w:hAnsi="Arial" w:cs="Arial"/>
                <w:sz w:val="20"/>
                <w:szCs w:val="20"/>
              </w:rPr>
              <w:t>cem</w:t>
            </w:r>
            <w:r w:rsidRPr="00415A5C">
              <w:rPr>
                <w:rFonts w:ascii="Arial" w:hAnsi="Arial" w:cs="Arial"/>
                <w:sz w:val="20"/>
                <w:szCs w:val="20"/>
              </w:rPr>
              <w:t xml:space="preserve"> metros quadrados), destinado à instalação e funcionamento da sede do Conselho Tutelar, devendo atender às condições mínimas de habitabilidade, segurança, salubridade e regularidade documental.</w:t>
            </w:r>
            <w:r>
              <w:rPr>
                <w:rFonts w:ascii="Arial" w:hAnsi="Arial" w:cs="Arial"/>
                <w:sz w:val="20"/>
                <w:szCs w:val="20"/>
              </w:rPr>
              <w:t xml:space="preserve"> </w:t>
            </w:r>
            <w:r w:rsidRPr="00415A5C">
              <w:rPr>
                <w:rFonts w:ascii="Arial" w:hAnsi="Arial" w:cs="Arial"/>
                <w:sz w:val="20"/>
                <w:szCs w:val="20"/>
              </w:rPr>
              <w:t>O imóvel deverá possuir, no mínimo, 05 (cinco) cômodos, assim distribuídos:</w:t>
            </w:r>
          </w:p>
          <w:p w14:paraId="628DBE8F" w14:textId="77777777" w:rsidR="00897518" w:rsidRPr="00415A5C" w:rsidRDefault="00897518" w:rsidP="0086721C">
            <w:pPr>
              <w:jc w:val="both"/>
              <w:rPr>
                <w:rFonts w:ascii="Arial" w:hAnsi="Arial" w:cs="Arial"/>
                <w:sz w:val="20"/>
                <w:szCs w:val="20"/>
              </w:rPr>
            </w:pPr>
            <w:r w:rsidRPr="00415A5C">
              <w:rPr>
                <w:rFonts w:ascii="Arial" w:hAnsi="Arial" w:cs="Arial"/>
                <w:sz w:val="20"/>
                <w:szCs w:val="20"/>
              </w:rPr>
              <w:t>I – 04 (quatro) salas distintas, sendo:</w:t>
            </w:r>
          </w:p>
          <w:p w14:paraId="72D4708D" w14:textId="77777777" w:rsidR="00897518" w:rsidRPr="00415A5C" w:rsidRDefault="00897518" w:rsidP="0086721C">
            <w:pPr>
              <w:jc w:val="both"/>
              <w:rPr>
                <w:rFonts w:ascii="Arial" w:hAnsi="Arial" w:cs="Arial"/>
                <w:sz w:val="20"/>
                <w:szCs w:val="20"/>
              </w:rPr>
            </w:pPr>
            <w:r w:rsidRPr="00415A5C">
              <w:rPr>
                <w:rFonts w:ascii="Arial" w:hAnsi="Arial" w:cs="Arial"/>
                <w:sz w:val="20"/>
                <w:szCs w:val="20"/>
              </w:rPr>
              <w:t>a) 01 (uma) sala destinada à recepção e atendimento inicial ao público, com área mínima de 12 m², contendo espaço adequado para acolhimento dos usuários;</w:t>
            </w:r>
          </w:p>
          <w:p w14:paraId="5AEED40C" w14:textId="77777777" w:rsidR="00897518" w:rsidRPr="00415A5C" w:rsidRDefault="00897518" w:rsidP="0086721C">
            <w:pPr>
              <w:jc w:val="both"/>
              <w:rPr>
                <w:rFonts w:ascii="Arial" w:hAnsi="Arial" w:cs="Arial"/>
                <w:sz w:val="20"/>
                <w:szCs w:val="20"/>
              </w:rPr>
            </w:pPr>
            <w:r w:rsidRPr="00415A5C">
              <w:rPr>
                <w:rFonts w:ascii="Arial" w:hAnsi="Arial" w:cs="Arial"/>
                <w:sz w:val="20"/>
                <w:szCs w:val="20"/>
              </w:rPr>
              <w:t>b) 01 (uma) sala destinada ao atendimento individualizado, com área mínima de 12 m², devendo garantir condições de sigilo, privacidade e escuta qualificada;</w:t>
            </w:r>
          </w:p>
          <w:p w14:paraId="1749AFE5" w14:textId="77777777" w:rsidR="00897518" w:rsidRPr="00415A5C" w:rsidRDefault="00897518" w:rsidP="0086721C">
            <w:pPr>
              <w:jc w:val="both"/>
              <w:rPr>
                <w:rFonts w:ascii="Arial" w:hAnsi="Arial" w:cs="Arial"/>
                <w:sz w:val="20"/>
                <w:szCs w:val="20"/>
              </w:rPr>
            </w:pPr>
            <w:r w:rsidRPr="00415A5C">
              <w:rPr>
                <w:rFonts w:ascii="Arial" w:hAnsi="Arial" w:cs="Arial"/>
                <w:sz w:val="20"/>
                <w:szCs w:val="20"/>
              </w:rPr>
              <w:t>c) 01 (uma) sala destinada ao setor administrativo, com área mínima de 15 m²;</w:t>
            </w:r>
          </w:p>
          <w:p w14:paraId="00EDAE60" w14:textId="77777777" w:rsidR="00897518" w:rsidRPr="00415A5C" w:rsidRDefault="00897518" w:rsidP="0086721C">
            <w:pPr>
              <w:jc w:val="both"/>
              <w:rPr>
                <w:rFonts w:ascii="Arial" w:hAnsi="Arial" w:cs="Arial"/>
                <w:sz w:val="20"/>
                <w:szCs w:val="20"/>
              </w:rPr>
            </w:pPr>
            <w:r w:rsidRPr="00415A5C">
              <w:rPr>
                <w:rFonts w:ascii="Arial" w:hAnsi="Arial" w:cs="Arial"/>
                <w:sz w:val="20"/>
                <w:szCs w:val="20"/>
              </w:rPr>
              <w:t>d) 01 (uma) sala destinada ao atendimento coletivo e reuniões da equipe de conselheiros tutelares, com área mínima de 28 m²;</w:t>
            </w:r>
          </w:p>
          <w:p w14:paraId="3947459C" w14:textId="77777777" w:rsidR="00897518" w:rsidRDefault="00897518" w:rsidP="0086721C">
            <w:pPr>
              <w:jc w:val="both"/>
              <w:rPr>
                <w:rFonts w:ascii="Arial" w:hAnsi="Arial" w:cs="Arial"/>
                <w:sz w:val="20"/>
                <w:szCs w:val="20"/>
              </w:rPr>
            </w:pPr>
            <w:r w:rsidRPr="00415A5C">
              <w:rPr>
                <w:rFonts w:ascii="Arial" w:hAnsi="Arial" w:cs="Arial"/>
                <w:sz w:val="20"/>
                <w:szCs w:val="20"/>
              </w:rPr>
              <w:t>II – 01 (um) banheiro, em condições adequadas de uso e funcionamento, com área mínima de 3 m².</w:t>
            </w:r>
          </w:p>
          <w:p w14:paraId="7E463601" w14:textId="77777777" w:rsidR="00897518" w:rsidRDefault="00897518" w:rsidP="0086721C">
            <w:pPr>
              <w:jc w:val="both"/>
              <w:rPr>
                <w:rFonts w:ascii="Arial" w:hAnsi="Arial" w:cs="Arial"/>
                <w:sz w:val="20"/>
                <w:szCs w:val="20"/>
              </w:rPr>
            </w:pPr>
            <w:r w:rsidRPr="00AD44E5">
              <w:rPr>
                <w:rFonts w:ascii="Arial" w:hAnsi="Arial" w:cs="Arial"/>
                <w:sz w:val="20"/>
                <w:szCs w:val="20"/>
              </w:rPr>
              <w:t>O imóvel deverá possuir piso em material resistente, preferencialmente cerâmico, em boas condições de conservação, adequado ao tráfego contínuo de pessoas.</w:t>
            </w:r>
          </w:p>
          <w:p w14:paraId="6692C2D7" w14:textId="77777777" w:rsidR="00897518" w:rsidRPr="00415A5C" w:rsidRDefault="00897518" w:rsidP="0086721C">
            <w:pPr>
              <w:jc w:val="both"/>
              <w:rPr>
                <w:rFonts w:ascii="Arial" w:hAnsi="Arial" w:cs="Arial"/>
                <w:sz w:val="20"/>
                <w:szCs w:val="20"/>
              </w:rPr>
            </w:pPr>
            <w:r w:rsidRPr="00415A5C">
              <w:rPr>
                <w:rFonts w:ascii="Arial" w:hAnsi="Arial" w:cs="Arial"/>
                <w:sz w:val="20"/>
                <w:szCs w:val="20"/>
              </w:rPr>
              <w:t>O imóvel deverá, obrigatoriamente, possuir condições de acessibilidade, nos termos da legislação vigente, incluindo, no mínimo, rampa de acesso para pessoas com deficiência ou mobilidade reduzida.</w:t>
            </w:r>
          </w:p>
          <w:p w14:paraId="2749A353" w14:textId="77777777" w:rsidR="00897518" w:rsidRPr="00AA3A90" w:rsidRDefault="00897518" w:rsidP="0086721C">
            <w:pPr>
              <w:jc w:val="both"/>
              <w:rPr>
                <w:rFonts w:ascii="Arial" w:hAnsi="Arial" w:cs="Arial"/>
                <w:sz w:val="20"/>
                <w:szCs w:val="20"/>
              </w:rPr>
            </w:pPr>
            <w:r w:rsidRPr="00415A5C">
              <w:rPr>
                <w:rFonts w:ascii="Arial" w:hAnsi="Arial" w:cs="Arial"/>
                <w:sz w:val="20"/>
                <w:szCs w:val="20"/>
              </w:rPr>
              <w:t>Deverá, ainda, apresentar adequadas condições de ventilação e iluminação natural e/ou artificial, instalações elétricas e hidrossanitárias em pleno funcionamento, bem como estar localizado na zona urbana do Município de Marilândia do Sul/PR, em área de fácil acesso à população.</w:t>
            </w:r>
          </w:p>
        </w:tc>
        <w:tc>
          <w:tcPr>
            <w:tcW w:w="1005" w:type="dxa"/>
          </w:tcPr>
          <w:p w14:paraId="4F0B6C3C" w14:textId="77777777" w:rsidR="00897518" w:rsidRPr="00B731A9" w:rsidRDefault="00897518" w:rsidP="0086721C">
            <w:pPr>
              <w:jc w:val="center"/>
              <w:rPr>
                <w:rFonts w:ascii="Arial" w:hAnsi="Arial" w:cs="Arial"/>
                <w:sz w:val="20"/>
                <w:szCs w:val="20"/>
              </w:rPr>
            </w:pPr>
            <w:r>
              <w:rPr>
                <w:rFonts w:ascii="Arial" w:hAnsi="Arial" w:cs="Arial"/>
                <w:sz w:val="20"/>
                <w:szCs w:val="20"/>
              </w:rPr>
              <w:t>Mês</w:t>
            </w:r>
          </w:p>
        </w:tc>
        <w:tc>
          <w:tcPr>
            <w:tcW w:w="1096" w:type="dxa"/>
          </w:tcPr>
          <w:p w14:paraId="044425C6" w14:textId="77777777" w:rsidR="00897518" w:rsidRDefault="00897518" w:rsidP="0086721C">
            <w:pPr>
              <w:jc w:val="center"/>
              <w:rPr>
                <w:rFonts w:ascii="Arial" w:hAnsi="Arial" w:cs="Arial"/>
                <w:sz w:val="20"/>
                <w:szCs w:val="20"/>
              </w:rPr>
            </w:pPr>
            <w:r>
              <w:rPr>
                <w:rFonts w:ascii="Arial" w:hAnsi="Arial" w:cs="Arial"/>
                <w:sz w:val="20"/>
                <w:szCs w:val="20"/>
              </w:rPr>
              <w:t>12</w:t>
            </w:r>
          </w:p>
        </w:tc>
      </w:tr>
    </w:tbl>
    <w:p w14:paraId="05F46866" w14:textId="77777777" w:rsidR="00897518" w:rsidRPr="00865498" w:rsidRDefault="00897518" w:rsidP="00897518">
      <w:pPr>
        <w:pStyle w:val="textojustificado"/>
        <w:spacing w:before="0" w:beforeAutospacing="0" w:after="0" w:afterAutospacing="0" w:line="360" w:lineRule="auto"/>
        <w:ind w:right="120"/>
        <w:jc w:val="both"/>
        <w:rPr>
          <w:rFonts w:ascii="Arial" w:hAnsi="Arial" w:cs="Arial"/>
          <w:sz w:val="20"/>
          <w:szCs w:val="20"/>
        </w:rPr>
      </w:pPr>
    </w:p>
    <w:p w14:paraId="0C55C6DB" w14:textId="77777777" w:rsidR="00897518" w:rsidRPr="00865498" w:rsidRDefault="00897518" w:rsidP="00897518">
      <w:pPr>
        <w:spacing w:line="360" w:lineRule="auto"/>
        <w:jc w:val="both"/>
        <w:rPr>
          <w:rFonts w:ascii="Arial" w:hAnsi="Arial" w:cs="Arial"/>
          <w:b/>
          <w:bCs/>
        </w:rPr>
      </w:pPr>
      <w:r>
        <w:rPr>
          <w:rFonts w:ascii="Arial" w:hAnsi="Arial" w:cs="Arial"/>
          <w:b/>
          <w:bCs/>
        </w:rPr>
        <w:t>3</w:t>
      </w:r>
      <w:r w:rsidRPr="00865498">
        <w:rPr>
          <w:rFonts w:ascii="Arial" w:hAnsi="Arial" w:cs="Arial"/>
          <w:b/>
          <w:bCs/>
        </w:rPr>
        <w:t xml:space="preserve"> - ALINHAMENTO DA CONTRATAÇÃO A INSTRUMENTOS DE PLANEJAMENTO</w:t>
      </w:r>
      <w:r>
        <w:rPr>
          <w:rFonts w:ascii="Arial" w:hAnsi="Arial" w:cs="Arial"/>
          <w:b/>
          <w:bCs/>
        </w:rPr>
        <w:t xml:space="preserve"> – inciso II</w:t>
      </w:r>
    </w:p>
    <w:p w14:paraId="51BA8311" w14:textId="77777777" w:rsidR="00897518" w:rsidRPr="007C6616" w:rsidRDefault="00897518" w:rsidP="00897518">
      <w:pPr>
        <w:spacing w:line="360" w:lineRule="auto"/>
        <w:jc w:val="both"/>
        <w:rPr>
          <w:rFonts w:ascii="Arial" w:hAnsi="Arial" w:cs="Arial"/>
          <w:sz w:val="20"/>
          <w:szCs w:val="20"/>
        </w:rPr>
      </w:pPr>
      <w:r>
        <w:rPr>
          <w:rFonts w:ascii="Arial" w:hAnsi="Arial" w:cs="Arial"/>
          <w:sz w:val="20"/>
          <w:szCs w:val="20"/>
        </w:rPr>
        <w:t xml:space="preserve">3.1. </w:t>
      </w:r>
      <w:r w:rsidRPr="007C6616">
        <w:rPr>
          <w:rFonts w:ascii="Arial" w:hAnsi="Arial" w:cs="Arial"/>
          <w:sz w:val="20"/>
          <w:szCs w:val="20"/>
        </w:rPr>
        <w:t xml:space="preserve">A pretensão está prevista na Lei </w:t>
      </w:r>
      <w:r w:rsidRPr="00564A91">
        <w:rPr>
          <w:rFonts w:ascii="Arial" w:hAnsi="Arial" w:cs="Arial"/>
          <w:sz w:val="20"/>
          <w:szCs w:val="20"/>
        </w:rPr>
        <w:t>Orçamentária e no Plano de Contratações Anual de 2026.</w:t>
      </w:r>
    </w:p>
    <w:p w14:paraId="7B431643" w14:textId="77777777" w:rsidR="00897518" w:rsidRPr="00865498" w:rsidRDefault="00897518" w:rsidP="00897518">
      <w:pPr>
        <w:spacing w:line="360" w:lineRule="auto"/>
        <w:jc w:val="both"/>
        <w:rPr>
          <w:rFonts w:ascii="Arial" w:hAnsi="Arial" w:cs="Arial"/>
        </w:rPr>
      </w:pPr>
    </w:p>
    <w:p w14:paraId="57BA088B" w14:textId="77777777" w:rsidR="00897518" w:rsidRPr="00FA310D" w:rsidRDefault="00897518">
      <w:pPr>
        <w:pStyle w:val="PargrafodaLista"/>
        <w:numPr>
          <w:ilvl w:val="0"/>
          <w:numId w:val="33"/>
        </w:numPr>
        <w:spacing w:line="360" w:lineRule="auto"/>
        <w:ind w:left="284" w:hanging="284"/>
        <w:jc w:val="both"/>
        <w:rPr>
          <w:rFonts w:ascii="Arial" w:hAnsi="Arial" w:cs="Arial"/>
          <w:b/>
          <w:bCs/>
        </w:rPr>
      </w:pPr>
      <w:r w:rsidRPr="007B79E4">
        <w:rPr>
          <w:rFonts w:ascii="Arial" w:hAnsi="Arial" w:cs="Arial"/>
          <w:b/>
          <w:bCs/>
        </w:rPr>
        <w:t xml:space="preserve">- </w:t>
      </w:r>
      <w:r w:rsidRPr="00FA310D">
        <w:rPr>
          <w:rFonts w:ascii="Arial" w:hAnsi="Arial" w:cs="Arial"/>
          <w:b/>
          <w:bCs/>
        </w:rPr>
        <w:t>REQUISITOS DA CONTRATAÇÃO – inciso III</w:t>
      </w:r>
    </w:p>
    <w:p w14:paraId="16E68E3F" w14:textId="77777777" w:rsidR="00897518" w:rsidRPr="00FA310D" w:rsidRDefault="00897518">
      <w:pPr>
        <w:pStyle w:val="PargrafodaLista"/>
        <w:numPr>
          <w:ilvl w:val="1"/>
          <w:numId w:val="33"/>
        </w:numPr>
        <w:spacing w:line="360" w:lineRule="auto"/>
        <w:ind w:left="0" w:firstLine="0"/>
        <w:jc w:val="both"/>
        <w:rPr>
          <w:rFonts w:ascii="Arial" w:hAnsi="Arial" w:cs="Arial"/>
          <w:b/>
          <w:bCs/>
          <w:sz w:val="20"/>
          <w:szCs w:val="20"/>
        </w:rPr>
      </w:pPr>
      <w:r w:rsidRPr="00FA310D">
        <w:rPr>
          <w:rFonts w:ascii="Arial" w:hAnsi="Arial" w:cs="Arial"/>
          <w:sz w:val="20"/>
          <w:szCs w:val="20"/>
        </w:rPr>
        <w:t xml:space="preserve">Além dos requisitos definitos na planilha constante do item 2 – Tabela de Contratações, toda a infraestrutura elétrica deve estar em conformidade com os preceitos normativos e demais normativas da </w:t>
      </w:r>
      <w:r w:rsidRPr="00FA310D">
        <w:rPr>
          <w:rFonts w:ascii="Arial" w:hAnsi="Arial" w:cs="Arial"/>
          <w:sz w:val="20"/>
          <w:szCs w:val="20"/>
        </w:rPr>
        <w:lastRenderedPageBreak/>
        <w:t>concessionária de energia; O imóvel deve estar ausente de trincas ou fissuras que comprometam ou venham a comprometer a segurança da estrutura; e Teto, piso e paredes deverão ser revestidos com cores claras, com ausência de pontos de infiltração, mofos e manchas, e pintura nova, lisa e sem falhas.</w:t>
      </w:r>
    </w:p>
    <w:p w14:paraId="25EBC0E2" w14:textId="77777777" w:rsidR="00897518" w:rsidRPr="00FA310D" w:rsidRDefault="00897518">
      <w:pPr>
        <w:pStyle w:val="PargrafodaLista"/>
        <w:numPr>
          <w:ilvl w:val="1"/>
          <w:numId w:val="33"/>
        </w:numPr>
        <w:spacing w:line="360" w:lineRule="auto"/>
        <w:ind w:left="0" w:firstLine="0"/>
        <w:jc w:val="both"/>
        <w:rPr>
          <w:rFonts w:ascii="Arial" w:hAnsi="Arial" w:cs="Arial"/>
          <w:sz w:val="20"/>
          <w:szCs w:val="20"/>
        </w:rPr>
      </w:pPr>
      <w:r w:rsidRPr="00FA310D">
        <w:rPr>
          <w:rFonts w:ascii="Arial" w:hAnsi="Arial" w:cs="Arial"/>
          <w:sz w:val="20"/>
          <w:szCs w:val="20"/>
        </w:rPr>
        <w:t>A presente contratação trata de bens/serviços de natureza comum.</w:t>
      </w:r>
    </w:p>
    <w:p w14:paraId="60536834" w14:textId="77777777" w:rsidR="00897518" w:rsidRPr="00FA310D" w:rsidRDefault="00897518">
      <w:pPr>
        <w:pStyle w:val="PargrafodaLista"/>
        <w:numPr>
          <w:ilvl w:val="1"/>
          <w:numId w:val="33"/>
        </w:numPr>
        <w:spacing w:line="360" w:lineRule="auto"/>
        <w:ind w:left="0" w:firstLine="0"/>
        <w:jc w:val="both"/>
        <w:rPr>
          <w:rFonts w:ascii="Arial" w:hAnsi="Arial" w:cs="Arial"/>
          <w:sz w:val="20"/>
          <w:szCs w:val="20"/>
        </w:rPr>
      </w:pPr>
      <w:r w:rsidRPr="00FA310D">
        <w:rPr>
          <w:rFonts w:ascii="Arial" w:hAnsi="Arial" w:cs="Arial"/>
          <w:sz w:val="20"/>
          <w:szCs w:val="20"/>
        </w:rPr>
        <w:t> A estrutura mínima exigida se faz necessária às necessidades e finalidades administrativas, conforme detalhado no Apêndice A, tópico JUSTIFICATIVA.</w:t>
      </w:r>
    </w:p>
    <w:p w14:paraId="7AD18561" w14:textId="77777777" w:rsidR="00897518" w:rsidRPr="00FA310D" w:rsidRDefault="00897518">
      <w:pPr>
        <w:pStyle w:val="PargrafodaLista"/>
        <w:numPr>
          <w:ilvl w:val="1"/>
          <w:numId w:val="33"/>
        </w:numPr>
        <w:spacing w:line="360" w:lineRule="auto"/>
        <w:ind w:left="0" w:firstLine="0"/>
        <w:jc w:val="both"/>
        <w:rPr>
          <w:rFonts w:ascii="Arial" w:hAnsi="Arial" w:cs="Arial"/>
          <w:sz w:val="20"/>
          <w:szCs w:val="20"/>
        </w:rPr>
      </w:pPr>
      <w:r w:rsidRPr="00FA310D">
        <w:rPr>
          <w:rFonts w:ascii="Arial" w:hAnsi="Arial" w:cs="Arial"/>
          <w:sz w:val="20"/>
          <w:szCs w:val="20"/>
        </w:rPr>
        <w:t>À presente contratação não se aplica a padronização.</w:t>
      </w:r>
    </w:p>
    <w:p w14:paraId="52F6C90E" w14:textId="77777777" w:rsidR="00897518" w:rsidRDefault="00897518">
      <w:pPr>
        <w:pStyle w:val="PargrafodaLista"/>
        <w:numPr>
          <w:ilvl w:val="1"/>
          <w:numId w:val="33"/>
        </w:numPr>
        <w:spacing w:line="360" w:lineRule="auto"/>
        <w:ind w:left="0" w:firstLine="0"/>
        <w:jc w:val="both"/>
        <w:rPr>
          <w:rFonts w:ascii="Arial" w:hAnsi="Arial" w:cs="Arial"/>
          <w:sz w:val="20"/>
          <w:szCs w:val="20"/>
        </w:rPr>
      </w:pPr>
      <w:r w:rsidRPr="008E0175">
        <w:rPr>
          <w:rFonts w:ascii="Arial" w:hAnsi="Arial" w:cs="Arial"/>
          <w:sz w:val="20"/>
          <w:szCs w:val="20"/>
        </w:rPr>
        <w:t xml:space="preserve">À presente contratação não será exigida a garantia de que tratam </w:t>
      </w:r>
      <w:r w:rsidRPr="00FA310D">
        <w:rPr>
          <w:rFonts w:ascii="Arial" w:hAnsi="Arial" w:cs="Arial"/>
          <w:sz w:val="20"/>
          <w:szCs w:val="20"/>
        </w:rPr>
        <w:t xml:space="preserve">os </w:t>
      </w:r>
      <w:hyperlink r:id="rId53" w:anchor="art96" w:history="1">
        <w:r w:rsidRPr="00FA310D">
          <w:rPr>
            <w:rStyle w:val="Hyperlink"/>
            <w:rFonts w:ascii="Arial" w:hAnsi="Arial" w:cs="Arial"/>
            <w:color w:val="auto"/>
            <w:sz w:val="20"/>
            <w:szCs w:val="20"/>
          </w:rPr>
          <w:t>arts. 96 e seguintes da Lei Federal nº 14.133, de 2021</w:t>
        </w:r>
      </w:hyperlink>
      <w:r w:rsidRPr="008E0175">
        <w:rPr>
          <w:rFonts w:ascii="Arial" w:hAnsi="Arial" w:cs="Arial"/>
          <w:sz w:val="20"/>
          <w:szCs w:val="20"/>
        </w:rPr>
        <w:t>, visto tratar, a pretensa aquisição, de bens comuns e não representam custo elevado para comercialização.</w:t>
      </w:r>
    </w:p>
    <w:p w14:paraId="608C10CD" w14:textId="77777777" w:rsidR="00897518" w:rsidRDefault="00897518">
      <w:pPr>
        <w:pStyle w:val="PargrafodaLista"/>
        <w:numPr>
          <w:ilvl w:val="1"/>
          <w:numId w:val="33"/>
        </w:numPr>
        <w:spacing w:line="360" w:lineRule="auto"/>
        <w:ind w:left="0" w:firstLine="0"/>
        <w:jc w:val="both"/>
        <w:rPr>
          <w:rFonts w:ascii="Arial" w:hAnsi="Arial" w:cs="Arial"/>
          <w:sz w:val="20"/>
          <w:szCs w:val="20"/>
        </w:rPr>
      </w:pPr>
      <w:r w:rsidRPr="008E0175">
        <w:rPr>
          <w:rFonts w:ascii="Arial" w:hAnsi="Arial" w:cs="Arial"/>
          <w:sz w:val="20"/>
          <w:szCs w:val="20"/>
        </w:rPr>
        <w:t>A comercialização do item almejado segue os critérios exigidos no item 4.3, portanto, comumente utilizado pelas empresas do ramo.</w:t>
      </w:r>
    </w:p>
    <w:p w14:paraId="786D65D5" w14:textId="77777777" w:rsidR="00897518" w:rsidRPr="00FA310D" w:rsidRDefault="00897518">
      <w:pPr>
        <w:pStyle w:val="PargrafodaLista"/>
        <w:numPr>
          <w:ilvl w:val="1"/>
          <w:numId w:val="33"/>
        </w:numPr>
        <w:spacing w:line="360" w:lineRule="auto"/>
        <w:ind w:left="0" w:firstLine="0"/>
        <w:jc w:val="both"/>
        <w:rPr>
          <w:rFonts w:ascii="Arial" w:hAnsi="Arial" w:cs="Arial"/>
          <w:sz w:val="20"/>
          <w:szCs w:val="20"/>
        </w:rPr>
      </w:pPr>
      <w:r w:rsidRPr="008E0175">
        <w:rPr>
          <w:rFonts w:ascii="Arial" w:hAnsi="Arial" w:cs="Arial"/>
          <w:sz w:val="20"/>
          <w:szCs w:val="20"/>
        </w:rPr>
        <w:t xml:space="preserve">A limitação imposta resta configurada na metragem mínima da edificação e nas características mínimas do imóvel, contudo, impossível afastar tais exigências, vez que vinculadas à própria finalidade da </w:t>
      </w:r>
      <w:r w:rsidRPr="00FA310D">
        <w:rPr>
          <w:rFonts w:ascii="Arial" w:hAnsi="Arial" w:cs="Arial"/>
          <w:sz w:val="20"/>
          <w:szCs w:val="20"/>
        </w:rPr>
        <w:t>contratação, conforme detalhado no Apêndice A, tópico JUSTIFICATIVA.</w:t>
      </w:r>
    </w:p>
    <w:p w14:paraId="17E882A9" w14:textId="77777777" w:rsidR="00897518" w:rsidRPr="00FA310D" w:rsidRDefault="00897518">
      <w:pPr>
        <w:pStyle w:val="PargrafodaLista"/>
        <w:numPr>
          <w:ilvl w:val="1"/>
          <w:numId w:val="33"/>
        </w:numPr>
        <w:spacing w:line="360" w:lineRule="auto"/>
        <w:ind w:left="0" w:firstLine="0"/>
        <w:jc w:val="both"/>
        <w:rPr>
          <w:rFonts w:ascii="Arial" w:hAnsi="Arial" w:cs="Arial"/>
          <w:sz w:val="20"/>
          <w:szCs w:val="20"/>
        </w:rPr>
      </w:pPr>
      <w:r w:rsidRPr="00FA310D">
        <w:rPr>
          <w:rFonts w:ascii="Arial" w:hAnsi="Arial" w:cs="Arial"/>
          <w:sz w:val="20"/>
          <w:szCs w:val="20"/>
        </w:rPr>
        <w:t xml:space="preserve">Devem ser observados os regramentos constantes do Código de Defesa do Consumidor e a </w:t>
      </w:r>
      <w:hyperlink r:id="rId54" w:history="1">
        <w:r w:rsidRPr="00FA310D">
          <w:rPr>
            <w:rStyle w:val="Hyperlink"/>
            <w:rFonts w:ascii="Arial" w:hAnsi="Arial" w:cs="Arial"/>
            <w:b/>
            <w:bCs/>
            <w:color w:val="auto"/>
            <w:sz w:val="20"/>
            <w:szCs w:val="20"/>
          </w:rPr>
          <w:t>Lei n</w:t>
        </w:r>
        <w:r w:rsidRPr="00FA310D">
          <w:rPr>
            <w:rStyle w:val="Hyperlink"/>
            <w:rFonts w:ascii="Arial" w:hAnsi="Arial" w:cs="Arial"/>
            <w:b/>
            <w:bCs/>
            <w:color w:val="auto"/>
            <w:sz w:val="20"/>
            <w:szCs w:val="20"/>
            <w:vertAlign w:val="superscript"/>
          </w:rPr>
          <w:t>o</w:t>
        </w:r>
        <w:r w:rsidRPr="00FA310D">
          <w:rPr>
            <w:rStyle w:val="Hyperlink"/>
            <w:rFonts w:ascii="Arial" w:hAnsi="Arial" w:cs="Arial"/>
            <w:b/>
            <w:bCs/>
            <w:color w:val="auto"/>
            <w:sz w:val="20"/>
            <w:szCs w:val="20"/>
          </w:rPr>
          <w:t> 8.245, de 18 de outubro de 1991.</w:t>
        </w:r>
      </w:hyperlink>
    </w:p>
    <w:p w14:paraId="4DE93E9F" w14:textId="77777777" w:rsidR="00897518" w:rsidRPr="008E0175" w:rsidRDefault="00897518">
      <w:pPr>
        <w:pStyle w:val="PargrafodaLista"/>
        <w:numPr>
          <w:ilvl w:val="1"/>
          <w:numId w:val="33"/>
        </w:numPr>
        <w:spacing w:line="360" w:lineRule="auto"/>
        <w:ind w:left="0" w:firstLine="0"/>
        <w:jc w:val="both"/>
        <w:rPr>
          <w:rFonts w:ascii="Arial" w:hAnsi="Arial" w:cs="Arial"/>
          <w:sz w:val="20"/>
          <w:szCs w:val="20"/>
        </w:rPr>
      </w:pPr>
      <w:r w:rsidRPr="00FA310D">
        <w:rPr>
          <w:rFonts w:ascii="Arial" w:hAnsi="Arial" w:cs="Arial"/>
          <w:sz w:val="20"/>
          <w:szCs w:val="20"/>
        </w:rPr>
        <w:t>A execução do objeto da contratação se dará em conformidade com as cláusulas, condições, garantias, obrigações e responsabilidades</w:t>
      </w:r>
      <w:r w:rsidRPr="008E0175">
        <w:rPr>
          <w:rFonts w:ascii="Arial" w:hAnsi="Arial" w:cs="Arial"/>
          <w:sz w:val="20"/>
          <w:szCs w:val="20"/>
        </w:rPr>
        <w:t xml:space="preserve"> entre as partes, conforme termo de referência a ser elaborado.</w:t>
      </w:r>
    </w:p>
    <w:p w14:paraId="08144091" w14:textId="77777777" w:rsidR="00897518" w:rsidRPr="00C56020" w:rsidRDefault="00897518" w:rsidP="00897518">
      <w:pPr>
        <w:tabs>
          <w:tab w:val="left" w:pos="312"/>
        </w:tabs>
        <w:spacing w:line="360" w:lineRule="auto"/>
        <w:jc w:val="both"/>
        <w:rPr>
          <w:rFonts w:ascii="Arial" w:hAnsi="Arial" w:cs="Arial"/>
          <w:b/>
          <w:bCs/>
          <w:sz w:val="20"/>
          <w:szCs w:val="20"/>
        </w:rPr>
      </w:pPr>
    </w:p>
    <w:p w14:paraId="0BFDB63F" w14:textId="77777777" w:rsidR="00897518" w:rsidRPr="00865498" w:rsidRDefault="00897518" w:rsidP="00897518">
      <w:pPr>
        <w:pStyle w:val="textojustificado"/>
        <w:spacing w:before="0" w:beforeAutospacing="0" w:after="0" w:afterAutospacing="0" w:line="360" w:lineRule="auto"/>
        <w:ind w:left="120" w:right="120"/>
        <w:jc w:val="both"/>
        <w:rPr>
          <w:rFonts w:ascii="Arial" w:hAnsi="Arial" w:cs="Arial"/>
          <w:sz w:val="20"/>
          <w:szCs w:val="20"/>
        </w:rPr>
      </w:pPr>
      <w:r w:rsidRPr="00865498">
        <w:rPr>
          <w:rFonts w:ascii="Arial" w:hAnsi="Arial" w:cs="Arial"/>
          <w:sz w:val="20"/>
          <w:szCs w:val="20"/>
        </w:rPr>
        <w:t> </w:t>
      </w:r>
    </w:p>
    <w:p w14:paraId="1F4551E0" w14:textId="77777777" w:rsidR="00897518" w:rsidRPr="00FA310D" w:rsidRDefault="00897518" w:rsidP="00897518">
      <w:pPr>
        <w:spacing w:line="360" w:lineRule="auto"/>
        <w:jc w:val="both"/>
        <w:rPr>
          <w:rFonts w:ascii="Arial" w:hAnsi="Arial" w:cs="Arial"/>
          <w:b/>
          <w:bCs/>
        </w:rPr>
      </w:pPr>
      <w:r w:rsidRPr="00865498">
        <w:rPr>
          <w:rFonts w:ascii="Arial" w:hAnsi="Arial" w:cs="Arial"/>
          <w:b/>
          <w:bCs/>
        </w:rPr>
        <w:t xml:space="preserve">5 - </w:t>
      </w:r>
      <w:r w:rsidRPr="00FA310D">
        <w:rPr>
          <w:rFonts w:ascii="Arial" w:hAnsi="Arial" w:cs="Arial"/>
          <w:b/>
          <w:bCs/>
        </w:rPr>
        <w:t>LEVANTAMENTO DA DEMANDA (tópico obrigatório) – inciso IV e inciso VI</w:t>
      </w:r>
    </w:p>
    <w:p w14:paraId="4162C0B0" w14:textId="60DADF05" w:rsidR="00897518" w:rsidRPr="00FA310D" w:rsidRDefault="00897518" w:rsidP="00897518">
      <w:pPr>
        <w:spacing w:line="360" w:lineRule="auto"/>
        <w:jc w:val="both"/>
        <w:rPr>
          <w:rFonts w:ascii="Arial" w:hAnsi="Arial" w:cs="Arial"/>
          <w:sz w:val="20"/>
          <w:szCs w:val="20"/>
        </w:rPr>
      </w:pPr>
      <w:r w:rsidRPr="00FA310D">
        <w:rPr>
          <w:rFonts w:ascii="Arial" w:hAnsi="Arial" w:cs="Arial"/>
          <w:sz w:val="20"/>
          <w:szCs w:val="20"/>
        </w:rPr>
        <w:t>5.1. A presente demanda tem origem na solicitação formal da Secretaria Municipal de Assistência Social, consubstanciada no Ofício nº 0</w:t>
      </w:r>
      <w:r w:rsidR="009571EB">
        <w:rPr>
          <w:rFonts w:ascii="Arial" w:hAnsi="Arial" w:cs="Arial"/>
          <w:sz w:val="20"/>
          <w:szCs w:val="20"/>
        </w:rPr>
        <w:t>30</w:t>
      </w:r>
      <w:r w:rsidRPr="00FA310D">
        <w:rPr>
          <w:rFonts w:ascii="Arial" w:hAnsi="Arial" w:cs="Arial"/>
          <w:sz w:val="20"/>
          <w:szCs w:val="20"/>
        </w:rPr>
        <w:t>/2026, emitido em atenção ao Ofício nº 025/2026 do Conselho Tutelar do Município.</w:t>
      </w:r>
    </w:p>
    <w:p w14:paraId="0486F044" w14:textId="77777777" w:rsidR="00897518" w:rsidRPr="00FA310D" w:rsidRDefault="00897518" w:rsidP="00897518">
      <w:pPr>
        <w:spacing w:line="360" w:lineRule="auto"/>
        <w:jc w:val="both"/>
        <w:rPr>
          <w:rFonts w:ascii="Arial" w:hAnsi="Arial" w:cs="Arial"/>
          <w:sz w:val="20"/>
          <w:szCs w:val="20"/>
        </w:rPr>
      </w:pPr>
      <w:r w:rsidRPr="00FA310D">
        <w:rPr>
          <w:rFonts w:ascii="Arial" w:hAnsi="Arial" w:cs="Arial"/>
          <w:sz w:val="20"/>
          <w:szCs w:val="20"/>
        </w:rPr>
        <w:t>Conforme relatado, o imóvel atualmente utilizado para o funcionamento do Conselho Tutelar não atende aos parâmetros mínimos exigidos pela Resolução nº 231/2022 do Conselho Nacional dos Direitos da Criança e do Adolescente – CONANDA, especialmente no que se refere às condições de privacidade, sigilo nos atendimentos, acessibilidade, acolhimento e garantia de atendimento digno à população.</w:t>
      </w:r>
    </w:p>
    <w:p w14:paraId="47BC0964" w14:textId="77777777" w:rsidR="00897518" w:rsidRPr="00FA310D" w:rsidRDefault="00897518" w:rsidP="00897518">
      <w:pPr>
        <w:spacing w:line="360" w:lineRule="auto"/>
        <w:jc w:val="both"/>
        <w:rPr>
          <w:rFonts w:ascii="Arial" w:hAnsi="Arial" w:cs="Arial"/>
          <w:sz w:val="20"/>
          <w:szCs w:val="20"/>
        </w:rPr>
      </w:pPr>
      <w:r w:rsidRPr="00FA310D">
        <w:rPr>
          <w:rFonts w:ascii="Arial" w:hAnsi="Arial" w:cs="Arial"/>
          <w:sz w:val="20"/>
          <w:szCs w:val="20"/>
        </w:rPr>
        <w:t>A inadequação da estrutura física compromete diretamente a qualidade dos serviços prestados, bem como o pleno exercício das atribuições legais do Conselho Tutelar, órgão essencial à proteção dos direitos da criança e do adolescente.</w:t>
      </w:r>
    </w:p>
    <w:p w14:paraId="13C10D02" w14:textId="77777777" w:rsidR="00897518" w:rsidRPr="00FA310D" w:rsidRDefault="00897518" w:rsidP="00897518">
      <w:pPr>
        <w:spacing w:line="360" w:lineRule="auto"/>
        <w:jc w:val="both"/>
        <w:rPr>
          <w:rFonts w:ascii="Arial" w:hAnsi="Arial" w:cs="Arial"/>
          <w:sz w:val="20"/>
          <w:szCs w:val="20"/>
        </w:rPr>
      </w:pPr>
      <w:r w:rsidRPr="00FA310D">
        <w:rPr>
          <w:rFonts w:ascii="Arial" w:hAnsi="Arial" w:cs="Arial"/>
          <w:sz w:val="20"/>
          <w:szCs w:val="20"/>
        </w:rPr>
        <w:t>Ademais, não há, no âmbito do patrimônio público municipal, imóvel disponível que atenda às necessidades específicas do órgão, o que inviabiliza solução por meio de remanejamento ou adaptação de espaços existentes.</w:t>
      </w:r>
    </w:p>
    <w:p w14:paraId="701CCABC" w14:textId="77777777" w:rsidR="00897518" w:rsidRDefault="00897518" w:rsidP="00897518">
      <w:pPr>
        <w:spacing w:line="360" w:lineRule="auto"/>
        <w:jc w:val="both"/>
        <w:rPr>
          <w:rFonts w:ascii="Arial" w:hAnsi="Arial" w:cs="Arial"/>
          <w:sz w:val="20"/>
          <w:szCs w:val="20"/>
        </w:rPr>
      </w:pPr>
      <w:r w:rsidRPr="00FA310D">
        <w:rPr>
          <w:rFonts w:ascii="Arial" w:hAnsi="Arial" w:cs="Arial"/>
          <w:sz w:val="20"/>
          <w:szCs w:val="20"/>
        </w:rPr>
        <w:t>Dessa forma, evidencia-se a necessidade de locação de imóvel que atenda às exigências legais e funcionais, proporcionando condições adequadas de trabalho aos conselheiros tutelares e assegurando atendimento humanizado, sigiloso e eficiente às crianças, adolescentes e suas famílias.</w:t>
      </w:r>
    </w:p>
    <w:p w14:paraId="1B9A734E" w14:textId="77777777" w:rsidR="00897518" w:rsidRPr="00E933E0" w:rsidRDefault="00897518" w:rsidP="00897518">
      <w:pPr>
        <w:spacing w:line="360" w:lineRule="auto"/>
        <w:jc w:val="both"/>
        <w:rPr>
          <w:rFonts w:ascii="Arial" w:hAnsi="Arial" w:cs="Arial"/>
          <w:i/>
          <w:iCs/>
          <w:sz w:val="20"/>
          <w:szCs w:val="20"/>
        </w:rPr>
      </w:pPr>
    </w:p>
    <w:p w14:paraId="0F46251F" w14:textId="77777777" w:rsidR="00897518" w:rsidRDefault="00897518" w:rsidP="00897518">
      <w:pPr>
        <w:spacing w:line="360" w:lineRule="auto"/>
        <w:jc w:val="both"/>
        <w:rPr>
          <w:rFonts w:ascii="Arial" w:hAnsi="Arial" w:cs="Arial"/>
          <w:i/>
          <w:iCs/>
          <w:sz w:val="20"/>
          <w:szCs w:val="20"/>
        </w:rPr>
      </w:pPr>
      <w:r>
        <w:rPr>
          <w:rFonts w:ascii="Arial" w:hAnsi="Arial" w:cs="Arial"/>
          <w:i/>
          <w:iCs/>
          <w:sz w:val="20"/>
          <w:szCs w:val="20"/>
        </w:rPr>
        <w:t>Os riscos que subsidiaram o presente ETP, apresentam-se nos termos abaixo:</w:t>
      </w:r>
    </w:p>
    <w:p w14:paraId="110AC911" w14:textId="77777777" w:rsidR="00897518" w:rsidRDefault="00897518" w:rsidP="00897518">
      <w:pPr>
        <w:spacing w:line="360" w:lineRule="auto"/>
        <w:jc w:val="both"/>
        <w:rPr>
          <w:rFonts w:ascii="Arial" w:hAnsi="Arial" w:cs="Arial"/>
          <w:i/>
          <w:iCs/>
          <w:sz w:val="20"/>
          <w:szCs w:val="20"/>
        </w:rPr>
      </w:pPr>
    </w:p>
    <w:tbl>
      <w:tblPr>
        <w:tblStyle w:val="Tabelacomgrade"/>
        <w:tblW w:w="9067" w:type="dxa"/>
        <w:tblLook w:val="04A0" w:firstRow="1" w:lastRow="0" w:firstColumn="1" w:lastColumn="0" w:noHBand="0" w:noVBand="1"/>
      </w:tblPr>
      <w:tblGrid>
        <w:gridCol w:w="1195"/>
        <w:gridCol w:w="2061"/>
        <w:gridCol w:w="2126"/>
        <w:gridCol w:w="1843"/>
        <w:gridCol w:w="1842"/>
      </w:tblGrid>
      <w:tr w:rsidR="00897518" w:rsidRPr="00BC51CB" w14:paraId="34B3029C" w14:textId="77777777" w:rsidTr="0086721C">
        <w:tc>
          <w:tcPr>
            <w:tcW w:w="1195" w:type="dxa"/>
          </w:tcPr>
          <w:p w14:paraId="65D04A7E" w14:textId="77777777" w:rsidR="00897518" w:rsidRPr="00BC51CB" w:rsidRDefault="00897518" w:rsidP="0086721C">
            <w:pPr>
              <w:spacing w:before="120" w:after="120"/>
              <w:jc w:val="center"/>
              <w:rPr>
                <w:rFonts w:ascii="Arial" w:hAnsi="Arial" w:cs="Arial"/>
                <w:b/>
                <w:bCs/>
                <w:sz w:val="16"/>
                <w:szCs w:val="16"/>
              </w:rPr>
            </w:pPr>
            <w:r w:rsidRPr="00BC51CB">
              <w:rPr>
                <w:rFonts w:ascii="Arial" w:hAnsi="Arial" w:cs="Arial"/>
                <w:b/>
                <w:bCs/>
                <w:sz w:val="16"/>
                <w:szCs w:val="16"/>
              </w:rPr>
              <w:t>FASE</w:t>
            </w:r>
          </w:p>
        </w:tc>
        <w:tc>
          <w:tcPr>
            <w:tcW w:w="2061" w:type="dxa"/>
          </w:tcPr>
          <w:p w14:paraId="02C6C242" w14:textId="77777777" w:rsidR="00897518" w:rsidRPr="00BC51CB" w:rsidRDefault="00897518" w:rsidP="0086721C">
            <w:pPr>
              <w:spacing w:before="120" w:after="120"/>
              <w:jc w:val="center"/>
              <w:rPr>
                <w:rFonts w:ascii="Arial" w:hAnsi="Arial" w:cs="Arial"/>
                <w:b/>
                <w:bCs/>
                <w:sz w:val="16"/>
                <w:szCs w:val="16"/>
              </w:rPr>
            </w:pPr>
            <w:r w:rsidRPr="00BC51CB">
              <w:rPr>
                <w:rFonts w:ascii="Arial" w:hAnsi="Arial" w:cs="Arial"/>
                <w:b/>
                <w:bCs/>
                <w:sz w:val="16"/>
                <w:szCs w:val="16"/>
              </w:rPr>
              <w:t>EVENTO</w:t>
            </w:r>
          </w:p>
        </w:tc>
        <w:tc>
          <w:tcPr>
            <w:tcW w:w="2126" w:type="dxa"/>
          </w:tcPr>
          <w:p w14:paraId="1E170278" w14:textId="77777777" w:rsidR="00897518" w:rsidRPr="00BC51CB" w:rsidRDefault="00897518" w:rsidP="0086721C">
            <w:pPr>
              <w:spacing w:before="120" w:after="120"/>
              <w:jc w:val="center"/>
              <w:rPr>
                <w:rFonts w:ascii="Arial" w:hAnsi="Arial" w:cs="Arial"/>
                <w:b/>
                <w:bCs/>
                <w:sz w:val="16"/>
                <w:szCs w:val="16"/>
              </w:rPr>
            </w:pPr>
            <w:r w:rsidRPr="00BC51CB">
              <w:rPr>
                <w:rFonts w:ascii="Arial" w:hAnsi="Arial" w:cs="Arial"/>
                <w:b/>
                <w:bCs/>
                <w:sz w:val="16"/>
                <w:szCs w:val="16"/>
              </w:rPr>
              <w:t>CAUSAS</w:t>
            </w:r>
          </w:p>
        </w:tc>
        <w:tc>
          <w:tcPr>
            <w:tcW w:w="1843" w:type="dxa"/>
          </w:tcPr>
          <w:p w14:paraId="73C67AAD" w14:textId="77777777" w:rsidR="00897518" w:rsidRPr="00BC51CB" w:rsidRDefault="00897518" w:rsidP="0086721C">
            <w:pPr>
              <w:spacing w:before="120" w:after="120"/>
              <w:jc w:val="center"/>
              <w:rPr>
                <w:rFonts w:ascii="Arial" w:hAnsi="Arial" w:cs="Arial"/>
                <w:b/>
                <w:bCs/>
                <w:sz w:val="16"/>
                <w:szCs w:val="16"/>
              </w:rPr>
            </w:pPr>
            <w:r w:rsidRPr="00BC51CB">
              <w:rPr>
                <w:rFonts w:ascii="Arial" w:hAnsi="Arial" w:cs="Arial"/>
                <w:b/>
                <w:bCs/>
                <w:sz w:val="16"/>
                <w:szCs w:val="16"/>
              </w:rPr>
              <w:t>CONSEQUENCIAS</w:t>
            </w:r>
          </w:p>
        </w:tc>
        <w:tc>
          <w:tcPr>
            <w:tcW w:w="1842" w:type="dxa"/>
          </w:tcPr>
          <w:p w14:paraId="205D41D3" w14:textId="77777777" w:rsidR="00897518" w:rsidRPr="00BC51CB" w:rsidRDefault="00897518" w:rsidP="0086721C">
            <w:pPr>
              <w:spacing w:before="120" w:after="120"/>
              <w:jc w:val="center"/>
              <w:rPr>
                <w:rFonts w:ascii="Arial" w:hAnsi="Arial" w:cs="Arial"/>
                <w:b/>
                <w:bCs/>
                <w:sz w:val="16"/>
                <w:szCs w:val="16"/>
              </w:rPr>
            </w:pPr>
            <w:r w:rsidRPr="00BC51CB">
              <w:rPr>
                <w:rFonts w:ascii="Arial" w:hAnsi="Arial" w:cs="Arial"/>
                <w:b/>
                <w:bCs/>
                <w:sz w:val="16"/>
                <w:szCs w:val="16"/>
              </w:rPr>
              <w:t>TRATAMENTO DO RISCO</w:t>
            </w:r>
          </w:p>
        </w:tc>
      </w:tr>
      <w:tr w:rsidR="00897518" w:rsidRPr="00BC51CB" w14:paraId="7B90536F" w14:textId="77777777" w:rsidTr="0086721C">
        <w:tc>
          <w:tcPr>
            <w:tcW w:w="1195" w:type="dxa"/>
            <w:vMerge w:val="restart"/>
          </w:tcPr>
          <w:p w14:paraId="5277F509" w14:textId="77777777" w:rsidR="00897518" w:rsidRPr="00BC51CB" w:rsidRDefault="00897518" w:rsidP="0086721C">
            <w:pPr>
              <w:spacing w:before="120" w:after="120"/>
              <w:jc w:val="both"/>
              <w:rPr>
                <w:rFonts w:ascii="Arial" w:hAnsi="Arial" w:cs="Arial"/>
                <w:sz w:val="16"/>
                <w:szCs w:val="16"/>
              </w:rPr>
            </w:pPr>
            <w:r w:rsidRPr="00BC51CB">
              <w:rPr>
                <w:rFonts w:ascii="Arial" w:hAnsi="Arial" w:cs="Arial"/>
                <w:sz w:val="16"/>
                <w:szCs w:val="16"/>
              </w:rPr>
              <w:t>Planejamento</w:t>
            </w:r>
          </w:p>
        </w:tc>
        <w:tc>
          <w:tcPr>
            <w:tcW w:w="2061" w:type="dxa"/>
          </w:tcPr>
          <w:p w14:paraId="5F00365B" w14:textId="77777777" w:rsidR="00897518" w:rsidRPr="00BC51CB" w:rsidRDefault="00897518" w:rsidP="0086721C">
            <w:pPr>
              <w:spacing w:before="120" w:after="120"/>
              <w:jc w:val="both"/>
              <w:rPr>
                <w:rFonts w:ascii="Arial" w:hAnsi="Arial" w:cs="Arial"/>
                <w:sz w:val="16"/>
                <w:szCs w:val="16"/>
              </w:rPr>
            </w:pPr>
          </w:p>
          <w:p w14:paraId="263223F7" w14:textId="77777777" w:rsidR="00897518" w:rsidRPr="00BC51CB" w:rsidRDefault="00897518" w:rsidP="0086721C">
            <w:pPr>
              <w:spacing w:before="120" w:after="120"/>
              <w:jc w:val="both"/>
              <w:rPr>
                <w:rFonts w:ascii="Arial" w:hAnsi="Arial" w:cs="Arial"/>
                <w:sz w:val="16"/>
                <w:szCs w:val="16"/>
              </w:rPr>
            </w:pPr>
            <w:r w:rsidRPr="00BC51CB">
              <w:rPr>
                <w:rFonts w:ascii="Arial" w:hAnsi="Arial" w:cs="Arial"/>
                <w:sz w:val="16"/>
                <w:szCs w:val="16"/>
              </w:rPr>
              <w:t>Erro na elaboração do Termo de Referência</w:t>
            </w:r>
            <w:r>
              <w:rPr>
                <w:rFonts w:ascii="Arial" w:hAnsi="Arial" w:cs="Arial"/>
                <w:sz w:val="16"/>
                <w:szCs w:val="16"/>
              </w:rPr>
              <w:t>, Projeto ou Anteprojeto</w:t>
            </w:r>
          </w:p>
        </w:tc>
        <w:tc>
          <w:tcPr>
            <w:tcW w:w="2126" w:type="dxa"/>
            <w:vMerge w:val="restart"/>
          </w:tcPr>
          <w:p w14:paraId="6C9A8B93" w14:textId="77777777" w:rsidR="00897518" w:rsidRPr="00BC51CB" w:rsidRDefault="00897518" w:rsidP="0086721C">
            <w:pPr>
              <w:spacing w:before="120" w:after="120"/>
              <w:jc w:val="both"/>
              <w:rPr>
                <w:rFonts w:ascii="Arial" w:hAnsi="Arial" w:cs="Arial"/>
                <w:sz w:val="16"/>
                <w:szCs w:val="16"/>
              </w:rPr>
            </w:pPr>
            <w:r w:rsidRPr="00BC51CB">
              <w:rPr>
                <w:rFonts w:ascii="Arial" w:hAnsi="Arial" w:cs="Arial"/>
                <w:sz w:val="16"/>
                <w:szCs w:val="16"/>
              </w:rPr>
              <w:t xml:space="preserve">Falta de conhecimento </w:t>
            </w:r>
          </w:p>
          <w:p w14:paraId="7FE9863A" w14:textId="77777777" w:rsidR="00897518" w:rsidRPr="00BC51CB" w:rsidRDefault="00897518" w:rsidP="0086721C">
            <w:pPr>
              <w:spacing w:before="120" w:after="120"/>
              <w:jc w:val="both"/>
              <w:rPr>
                <w:rFonts w:ascii="Arial" w:hAnsi="Arial" w:cs="Arial"/>
                <w:sz w:val="16"/>
                <w:szCs w:val="16"/>
              </w:rPr>
            </w:pPr>
            <w:r w:rsidRPr="00BC51CB">
              <w:rPr>
                <w:rFonts w:ascii="Arial" w:hAnsi="Arial" w:cs="Arial"/>
                <w:sz w:val="16"/>
                <w:szCs w:val="16"/>
              </w:rPr>
              <w:t xml:space="preserve">Falta de tempo hábil para elaboração </w:t>
            </w:r>
          </w:p>
          <w:p w14:paraId="3CCF5AC7" w14:textId="77777777" w:rsidR="00897518" w:rsidRPr="00BC51CB" w:rsidRDefault="00897518" w:rsidP="0086721C">
            <w:pPr>
              <w:spacing w:before="120" w:after="120"/>
              <w:jc w:val="both"/>
              <w:rPr>
                <w:rFonts w:ascii="Arial" w:hAnsi="Arial" w:cs="Arial"/>
                <w:sz w:val="16"/>
                <w:szCs w:val="16"/>
              </w:rPr>
            </w:pPr>
            <w:r w:rsidRPr="00BC51CB">
              <w:rPr>
                <w:rFonts w:ascii="Arial" w:hAnsi="Arial" w:cs="Arial"/>
                <w:sz w:val="16"/>
                <w:szCs w:val="16"/>
              </w:rPr>
              <w:t xml:space="preserve">Falta de recursos humanos suficientes </w:t>
            </w:r>
          </w:p>
          <w:p w14:paraId="79DA59EF" w14:textId="77777777" w:rsidR="00897518" w:rsidRPr="00BC51CB" w:rsidRDefault="00897518" w:rsidP="0086721C">
            <w:pPr>
              <w:spacing w:before="120" w:after="120"/>
              <w:jc w:val="both"/>
              <w:rPr>
                <w:rFonts w:ascii="Arial" w:hAnsi="Arial" w:cs="Arial"/>
                <w:sz w:val="16"/>
                <w:szCs w:val="16"/>
              </w:rPr>
            </w:pPr>
            <w:r w:rsidRPr="00BC51CB">
              <w:rPr>
                <w:rFonts w:ascii="Arial" w:hAnsi="Arial" w:cs="Arial"/>
                <w:sz w:val="16"/>
                <w:szCs w:val="16"/>
              </w:rPr>
              <w:t>Erro no preenchimento</w:t>
            </w:r>
          </w:p>
        </w:tc>
        <w:tc>
          <w:tcPr>
            <w:tcW w:w="1843" w:type="dxa"/>
            <w:vMerge w:val="restart"/>
          </w:tcPr>
          <w:p w14:paraId="48B91744" w14:textId="77777777" w:rsidR="00897518" w:rsidRPr="00BC51CB" w:rsidRDefault="00897518" w:rsidP="0086721C">
            <w:pPr>
              <w:spacing w:before="120" w:after="120"/>
              <w:jc w:val="both"/>
              <w:rPr>
                <w:rFonts w:ascii="Arial" w:hAnsi="Arial" w:cs="Arial"/>
                <w:sz w:val="16"/>
                <w:szCs w:val="16"/>
              </w:rPr>
            </w:pPr>
            <w:r w:rsidRPr="00BC51CB">
              <w:rPr>
                <w:rFonts w:ascii="Arial" w:hAnsi="Arial" w:cs="Arial"/>
                <w:sz w:val="16"/>
                <w:szCs w:val="16"/>
              </w:rPr>
              <w:t>Possibilidade de pagamento indevido ao contratado</w:t>
            </w:r>
          </w:p>
          <w:p w14:paraId="7FBE65D7" w14:textId="77777777" w:rsidR="00897518" w:rsidRPr="00BC51CB" w:rsidRDefault="00897518" w:rsidP="0086721C">
            <w:pPr>
              <w:spacing w:before="120" w:after="120"/>
              <w:jc w:val="both"/>
              <w:rPr>
                <w:rFonts w:ascii="Arial" w:hAnsi="Arial" w:cs="Arial"/>
                <w:sz w:val="16"/>
                <w:szCs w:val="16"/>
              </w:rPr>
            </w:pPr>
            <w:r w:rsidRPr="00BC51CB">
              <w:rPr>
                <w:rFonts w:ascii="Arial" w:hAnsi="Arial" w:cs="Arial"/>
                <w:sz w:val="16"/>
                <w:szCs w:val="16"/>
              </w:rPr>
              <w:t xml:space="preserve">Desvio do objeto do contrato </w:t>
            </w:r>
          </w:p>
          <w:p w14:paraId="4655D6A7" w14:textId="77777777" w:rsidR="00897518" w:rsidRPr="00BC51CB" w:rsidRDefault="00897518" w:rsidP="0086721C">
            <w:pPr>
              <w:spacing w:before="120" w:after="120"/>
              <w:jc w:val="both"/>
              <w:rPr>
                <w:rFonts w:ascii="Arial" w:hAnsi="Arial" w:cs="Arial"/>
                <w:sz w:val="16"/>
                <w:szCs w:val="16"/>
              </w:rPr>
            </w:pPr>
            <w:r w:rsidRPr="00BC51CB">
              <w:rPr>
                <w:rFonts w:ascii="Arial" w:hAnsi="Arial" w:cs="Arial"/>
                <w:sz w:val="16"/>
                <w:szCs w:val="16"/>
              </w:rPr>
              <w:t>Processo Interno de Apuração de Responsabilidade</w:t>
            </w:r>
          </w:p>
        </w:tc>
        <w:tc>
          <w:tcPr>
            <w:tcW w:w="1842" w:type="dxa"/>
          </w:tcPr>
          <w:p w14:paraId="66188DB9" w14:textId="77777777" w:rsidR="00897518" w:rsidRPr="00BC51CB" w:rsidRDefault="00897518" w:rsidP="0086721C">
            <w:pPr>
              <w:spacing w:before="120" w:after="120"/>
              <w:jc w:val="both"/>
              <w:rPr>
                <w:rFonts w:ascii="Arial" w:hAnsi="Arial" w:cs="Arial"/>
                <w:sz w:val="16"/>
                <w:szCs w:val="16"/>
              </w:rPr>
            </w:pPr>
          </w:p>
          <w:p w14:paraId="5701CFDE" w14:textId="77777777" w:rsidR="00897518" w:rsidRPr="00BC51CB" w:rsidRDefault="00897518" w:rsidP="0086721C">
            <w:pPr>
              <w:spacing w:before="120" w:after="120"/>
              <w:jc w:val="both"/>
              <w:rPr>
                <w:rFonts w:ascii="Arial" w:hAnsi="Arial" w:cs="Arial"/>
                <w:sz w:val="16"/>
                <w:szCs w:val="16"/>
              </w:rPr>
            </w:pPr>
            <w:r w:rsidRPr="00BC51CB">
              <w:rPr>
                <w:rFonts w:ascii="Arial" w:hAnsi="Arial" w:cs="Arial"/>
                <w:sz w:val="16"/>
                <w:szCs w:val="16"/>
              </w:rPr>
              <w:t>Revisão minuciosa do Termo de Referência</w:t>
            </w:r>
          </w:p>
        </w:tc>
      </w:tr>
      <w:tr w:rsidR="00897518" w:rsidRPr="00BC51CB" w14:paraId="747961AB" w14:textId="77777777" w:rsidTr="0086721C">
        <w:tc>
          <w:tcPr>
            <w:tcW w:w="1195" w:type="dxa"/>
            <w:vMerge/>
          </w:tcPr>
          <w:p w14:paraId="6ADDB6B8" w14:textId="77777777" w:rsidR="00897518" w:rsidRPr="00BC51CB" w:rsidRDefault="00897518" w:rsidP="0086721C">
            <w:pPr>
              <w:spacing w:before="120" w:after="120"/>
              <w:jc w:val="both"/>
              <w:rPr>
                <w:rFonts w:ascii="Arial" w:hAnsi="Arial" w:cs="Arial"/>
                <w:sz w:val="16"/>
                <w:szCs w:val="16"/>
              </w:rPr>
            </w:pPr>
          </w:p>
        </w:tc>
        <w:tc>
          <w:tcPr>
            <w:tcW w:w="2061" w:type="dxa"/>
          </w:tcPr>
          <w:p w14:paraId="56B7922D" w14:textId="77777777" w:rsidR="00897518" w:rsidRPr="00BC51CB" w:rsidRDefault="00897518" w:rsidP="0086721C">
            <w:pPr>
              <w:spacing w:before="120" w:after="120"/>
              <w:jc w:val="both"/>
              <w:rPr>
                <w:rFonts w:ascii="Arial" w:hAnsi="Arial" w:cs="Arial"/>
                <w:sz w:val="16"/>
                <w:szCs w:val="16"/>
              </w:rPr>
            </w:pPr>
            <w:r w:rsidRPr="00BC51CB">
              <w:rPr>
                <w:rFonts w:ascii="Arial" w:hAnsi="Arial" w:cs="Arial"/>
                <w:sz w:val="16"/>
                <w:szCs w:val="16"/>
              </w:rPr>
              <w:t>Erro na elaboração do Edital</w:t>
            </w:r>
          </w:p>
        </w:tc>
        <w:tc>
          <w:tcPr>
            <w:tcW w:w="2126" w:type="dxa"/>
            <w:vMerge/>
          </w:tcPr>
          <w:p w14:paraId="5B6FA063" w14:textId="77777777" w:rsidR="00897518" w:rsidRPr="00BC51CB" w:rsidRDefault="00897518" w:rsidP="0086721C">
            <w:pPr>
              <w:spacing w:before="120" w:after="120"/>
              <w:jc w:val="both"/>
              <w:rPr>
                <w:rFonts w:ascii="Arial" w:hAnsi="Arial" w:cs="Arial"/>
                <w:sz w:val="16"/>
                <w:szCs w:val="16"/>
              </w:rPr>
            </w:pPr>
          </w:p>
        </w:tc>
        <w:tc>
          <w:tcPr>
            <w:tcW w:w="1843" w:type="dxa"/>
            <w:vMerge/>
          </w:tcPr>
          <w:p w14:paraId="6468E036" w14:textId="77777777" w:rsidR="00897518" w:rsidRPr="00BC51CB" w:rsidRDefault="00897518" w:rsidP="0086721C">
            <w:pPr>
              <w:spacing w:before="120" w:after="120"/>
              <w:jc w:val="both"/>
              <w:rPr>
                <w:rFonts w:ascii="Arial" w:hAnsi="Arial" w:cs="Arial"/>
                <w:sz w:val="16"/>
                <w:szCs w:val="16"/>
              </w:rPr>
            </w:pPr>
          </w:p>
        </w:tc>
        <w:tc>
          <w:tcPr>
            <w:tcW w:w="1842" w:type="dxa"/>
          </w:tcPr>
          <w:p w14:paraId="266E6730" w14:textId="77777777" w:rsidR="00897518" w:rsidRPr="00BC51CB" w:rsidRDefault="00897518" w:rsidP="0086721C">
            <w:pPr>
              <w:spacing w:before="120" w:after="120"/>
              <w:jc w:val="both"/>
              <w:rPr>
                <w:rFonts w:ascii="Arial" w:hAnsi="Arial" w:cs="Arial"/>
                <w:sz w:val="16"/>
                <w:szCs w:val="16"/>
              </w:rPr>
            </w:pPr>
            <w:r w:rsidRPr="00BC51CB">
              <w:rPr>
                <w:rFonts w:ascii="Arial" w:hAnsi="Arial" w:cs="Arial"/>
                <w:sz w:val="16"/>
                <w:szCs w:val="16"/>
              </w:rPr>
              <w:t>Revisão minuciosa do Edital</w:t>
            </w:r>
          </w:p>
        </w:tc>
      </w:tr>
      <w:tr w:rsidR="00897518" w:rsidRPr="00BC51CB" w14:paraId="778EBDC6" w14:textId="77777777" w:rsidTr="0086721C">
        <w:tc>
          <w:tcPr>
            <w:tcW w:w="1195" w:type="dxa"/>
            <w:vMerge w:val="restart"/>
          </w:tcPr>
          <w:p w14:paraId="6FA4D707" w14:textId="77777777" w:rsidR="00897518" w:rsidRPr="00BC51CB" w:rsidRDefault="00897518" w:rsidP="0086721C">
            <w:pPr>
              <w:spacing w:before="120" w:after="120"/>
              <w:jc w:val="both"/>
              <w:rPr>
                <w:rFonts w:ascii="Arial" w:hAnsi="Arial" w:cs="Arial"/>
                <w:sz w:val="16"/>
                <w:szCs w:val="16"/>
              </w:rPr>
            </w:pPr>
            <w:r w:rsidRPr="00BC51CB">
              <w:rPr>
                <w:rFonts w:ascii="Arial" w:hAnsi="Arial" w:cs="Arial"/>
                <w:sz w:val="16"/>
                <w:szCs w:val="16"/>
              </w:rPr>
              <w:t xml:space="preserve">Gestão </w:t>
            </w:r>
          </w:p>
        </w:tc>
        <w:tc>
          <w:tcPr>
            <w:tcW w:w="2061" w:type="dxa"/>
          </w:tcPr>
          <w:p w14:paraId="21DA15C4" w14:textId="77777777" w:rsidR="00897518" w:rsidRPr="00BC51CB" w:rsidRDefault="00897518" w:rsidP="0086721C">
            <w:pPr>
              <w:spacing w:before="120" w:after="120"/>
              <w:jc w:val="both"/>
              <w:rPr>
                <w:rFonts w:ascii="Arial" w:hAnsi="Arial" w:cs="Arial"/>
                <w:sz w:val="16"/>
                <w:szCs w:val="16"/>
              </w:rPr>
            </w:pPr>
          </w:p>
          <w:p w14:paraId="4681BB2C" w14:textId="77777777" w:rsidR="00897518" w:rsidRPr="00BC51CB" w:rsidRDefault="00897518" w:rsidP="0086721C">
            <w:pPr>
              <w:spacing w:before="120" w:after="120"/>
              <w:jc w:val="both"/>
              <w:rPr>
                <w:rFonts w:ascii="Arial" w:hAnsi="Arial" w:cs="Arial"/>
                <w:sz w:val="16"/>
                <w:szCs w:val="16"/>
              </w:rPr>
            </w:pPr>
            <w:r w:rsidRPr="00BC51CB">
              <w:rPr>
                <w:rFonts w:ascii="Arial" w:hAnsi="Arial" w:cs="Arial"/>
                <w:sz w:val="16"/>
                <w:szCs w:val="16"/>
              </w:rPr>
              <w:t>Apresentação de documentação falsa ou vencida</w:t>
            </w:r>
          </w:p>
        </w:tc>
        <w:tc>
          <w:tcPr>
            <w:tcW w:w="2126" w:type="dxa"/>
          </w:tcPr>
          <w:p w14:paraId="79F65EF2" w14:textId="77777777" w:rsidR="00897518" w:rsidRPr="00BC51CB" w:rsidRDefault="00897518" w:rsidP="0086721C">
            <w:pPr>
              <w:spacing w:before="120" w:after="120"/>
              <w:jc w:val="both"/>
              <w:rPr>
                <w:rFonts w:ascii="Arial" w:hAnsi="Arial" w:cs="Arial"/>
                <w:sz w:val="16"/>
                <w:szCs w:val="16"/>
              </w:rPr>
            </w:pPr>
          </w:p>
          <w:p w14:paraId="7BA5738E" w14:textId="77777777" w:rsidR="00897518" w:rsidRPr="00BC51CB" w:rsidRDefault="00897518" w:rsidP="0086721C">
            <w:pPr>
              <w:spacing w:before="120" w:after="120"/>
              <w:jc w:val="both"/>
              <w:rPr>
                <w:rFonts w:ascii="Arial" w:hAnsi="Arial" w:cs="Arial"/>
                <w:sz w:val="16"/>
                <w:szCs w:val="16"/>
              </w:rPr>
            </w:pPr>
            <w:r w:rsidRPr="00BC51CB">
              <w:rPr>
                <w:rFonts w:ascii="Arial" w:hAnsi="Arial" w:cs="Arial"/>
                <w:sz w:val="16"/>
                <w:szCs w:val="16"/>
              </w:rPr>
              <w:t>Má fé ou inobservância do Proponente</w:t>
            </w:r>
          </w:p>
        </w:tc>
        <w:tc>
          <w:tcPr>
            <w:tcW w:w="1843" w:type="dxa"/>
          </w:tcPr>
          <w:p w14:paraId="154F025A" w14:textId="77777777" w:rsidR="00897518" w:rsidRPr="00BC51CB" w:rsidRDefault="00897518" w:rsidP="0086721C">
            <w:pPr>
              <w:spacing w:before="120" w:after="120"/>
              <w:jc w:val="both"/>
              <w:rPr>
                <w:rFonts w:ascii="Arial" w:hAnsi="Arial" w:cs="Arial"/>
                <w:sz w:val="16"/>
                <w:szCs w:val="16"/>
              </w:rPr>
            </w:pPr>
          </w:p>
          <w:p w14:paraId="131A029A" w14:textId="77777777" w:rsidR="00897518" w:rsidRPr="00BC51CB" w:rsidRDefault="00897518" w:rsidP="0086721C">
            <w:pPr>
              <w:spacing w:before="120" w:after="120"/>
              <w:jc w:val="both"/>
              <w:rPr>
                <w:rFonts w:ascii="Arial" w:hAnsi="Arial" w:cs="Arial"/>
                <w:sz w:val="16"/>
                <w:szCs w:val="16"/>
              </w:rPr>
            </w:pPr>
            <w:r w:rsidRPr="00BC51CB">
              <w:rPr>
                <w:rFonts w:ascii="Arial" w:hAnsi="Arial" w:cs="Arial"/>
                <w:sz w:val="16"/>
                <w:szCs w:val="16"/>
              </w:rPr>
              <w:t>Contratação de empresa e/ou profissional indevidos.</w:t>
            </w:r>
          </w:p>
        </w:tc>
        <w:tc>
          <w:tcPr>
            <w:tcW w:w="1842" w:type="dxa"/>
          </w:tcPr>
          <w:p w14:paraId="67E2817E" w14:textId="77777777" w:rsidR="00897518" w:rsidRPr="00BC51CB" w:rsidRDefault="00897518" w:rsidP="0086721C">
            <w:pPr>
              <w:spacing w:before="120" w:after="120"/>
              <w:jc w:val="both"/>
              <w:rPr>
                <w:rFonts w:ascii="Arial" w:hAnsi="Arial" w:cs="Arial"/>
                <w:sz w:val="16"/>
                <w:szCs w:val="16"/>
              </w:rPr>
            </w:pPr>
            <w:r w:rsidRPr="00BC51CB">
              <w:rPr>
                <w:rFonts w:ascii="Arial" w:hAnsi="Arial" w:cs="Arial"/>
                <w:sz w:val="16"/>
                <w:szCs w:val="16"/>
              </w:rPr>
              <w:t>Apresentação de documentos originais ou verificação no ato do recebimento conferindo com os originais. Consulta em sites de órgãos oficiais</w:t>
            </w:r>
          </w:p>
        </w:tc>
      </w:tr>
      <w:tr w:rsidR="00897518" w:rsidRPr="00BC51CB" w14:paraId="530BDF5B" w14:textId="77777777" w:rsidTr="0086721C">
        <w:tc>
          <w:tcPr>
            <w:tcW w:w="1195" w:type="dxa"/>
            <w:vMerge/>
          </w:tcPr>
          <w:p w14:paraId="3A135090" w14:textId="77777777" w:rsidR="00897518" w:rsidRPr="00BC51CB" w:rsidRDefault="00897518" w:rsidP="0086721C">
            <w:pPr>
              <w:spacing w:before="120" w:after="120"/>
              <w:jc w:val="both"/>
              <w:rPr>
                <w:rFonts w:ascii="Arial" w:hAnsi="Arial" w:cs="Arial"/>
                <w:sz w:val="16"/>
                <w:szCs w:val="16"/>
              </w:rPr>
            </w:pPr>
          </w:p>
        </w:tc>
        <w:tc>
          <w:tcPr>
            <w:tcW w:w="2061" w:type="dxa"/>
          </w:tcPr>
          <w:p w14:paraId="12067311" w14:textId="77777777" w:rsidR="00897518" w:rsidRPr="00BC51CB" w:rsidRDefault="00897518" w:rsidP="0086721C">
            <w:pPr>
              <w:spacing w:before="120" w:after="120"/>
              <w:jc w:val="both"/>
              <w:rPr>
                <w:rFonts w:ascii="Arial" w:hAnsi="Arial" w:cs="Arial"/>
                <w:sz w:val="16"/>
                <w:szCs w:val="16"/>
              </w:rPr>
            </w:pPr>
          </w:p>
          <w:p w14:paraId="1C7902FC" w14:textId="77777777" w:rsidR="00897518" w:rsidRPr="00BC51CB" w:rsidRDefault="00897518" w:rsidP="0086721C">
            <w:pPr>
              <w:spacing w:before="120" w:after="120"/>
              <w:jc w:val="both"/>
              <w:rPr>
                <w:rFonts w:ascii="Arial" w:hAnsi="Arial" w:cs="Arial"/>
                <w:sz w:val="16"/>
                <w:szCs w:val="16"/>
              </w:rPr>
            </w:pPr>
            <w:r w:rsidRPr="00BC51CB">
              <w:rPr>
                <w:rFonts w:ascii="Arial" w:hAnsi="Arial" w:cs="Arial"/>
                <w:sz w:val="16"/>
                <w:szCs w:val="16"/>
              </w:rPr>
              <w:t>Falha na conferência da documentação apresentada</w:t>
            </w:r>
          </w:p>
        </w:tc>
        <w:tc>
          <w:tcPr>
            <w:tcW w:w="2126" w:type="dxa"/>
          </w:tcPr>
          <w:p w14:paraId="69742CAD" w14:textId="77777777" w:rsidR="00897518" w:rsidRPr="00BC51CB" w:rsidRDefault="00897518" w:rsidP="0086721C">
            <w:pPr>
              <w:spacing w:before="120" w:after="120"/>
              <w:jc w:val="both"/>
              <w:rPr>
                <w:rFonts w:ascii="Arial" w:hAnsi="Arial" w:cs="Arial"/>
                <w:sz w:val="16"/>
                <w:szCs w:val="16"/>
              </w:rPr>
            </w:pPr>
          </w:p>
          <w:p w14:paraId="28E2CC5B" w14:textId="77777777" w:rsidR="00897518" w:rsidRPr="00BC51CB" w:rsidRDefault="00897518" w:rsidP="0086721C">
            <w:pPr>
              <w:spacing w:before="120" w:after="120"/>
              <w:jc w:val="both"/>
              <w:rPr>
                <w:rFonts w:ascii="Arial" w:hAnsi="Arial" w:cs="Arial"/>
                <w:sz w:val="16"/>
                <w:szCs w:val="16"/>
              </w:rPr>
            </w:pPr>
            <w:r w:rsidRPr="00BC51CB">
              <w:rPr>
                <w:rFonts w:ascii="Arial" w:hAnsi="Arial" w:cs="Arial"/>
                <w:sz w:val="16"/>
                <w:szCs w:val="16"/>
              </w:rPr>
              <w:t>Desatenção no ato da conferência dos documentos</w:t>
            </w:r>
          </w:p>
        </w:tc>
        <w:tc>
          <w:tcPr>
            <w:tcW w:w="1843" w:type="dxa"/>
          </w:tcPr>
          <w:p w14:paraId="1FC67AEE" w14:textId="77777777" w:rsidR="00897518" w:rsidRPr="00BC51CB" w:rsidRDefault="00897518" w:rsidP="0086721C">
            <w:pPr>
              <w:spacing w:before="120" w:after="120"/>
              <w:jc w:val="both"/>
              <w:rPr>
                <w:rFonts w:ascii="Arial" w:hAnsi="Arial" w:cs="Arial"/>
                <w:sz w:val="16"/>
                <w:szCs w:val="16"/>
              </w:rPr>
            </w:pPr>
            <w:r w:rsidRPr="00BC51CB">
              <w:rPr>
                <w:rFonts w:ascii="Arial" w:hAnsi="Arial" w:cs="Arial"/>
                <w:sz w:val="16"/>
                <w:szCs w:val="16"/>
              </w:rPr>
              <w:t>Possibilidade de pagamento indevido ao contratado</w:t>
            </w:r>
          </w:p>
          <w:p w14:paraId="1C66B4F6" w14:textId="77777777" w:rsidR="00897518" w:rsidRPr="00BC51CB" w:rsidRDefault="00897518" w:rsidP="0086721C">
            <w:pPr>
              <w:spacing w:before="120" w:after="120"/>
              <w:jc w:val="both"/>
              <w:rPr>
                <w:rFonts w:ascii="Arial" w:hAnsi="Arial" w:cs="Arial"/>
                <w:sz w:val="16"/>
                <w:szCs w:val="16"/>
              </w:rPr>
            </w:pPr>
            <w:r w:rsidRPr="00BC51CB">
              <w:rPr>
                <w:rFonts w:ascii="Arial" w:hAnsi="Arial" w:cs="Arial"/>
                <w:sz w:val="16"/>
                <w:szCs w:val="16"/>
              </w:rPr>
              <w:t xml:space="preserve">Desvio do objeto do contrato </w:t>
            </w:r>
          </w:p>
          <w:p w14:paraId="2B38F332" w14:textId="77777777" w:rsidR="00897518" w:rsidRPr="00BC51CB" w:rsidRDefault="00897518" w:rsidP="0086721C">
            <w:pPr>
              <w:spacing w:before="120" w:after="120"/>
              <w:jc w:val="both"/>
              <w:rPr>
                <w:rFonts w:ascii="Arial" w:hAnsi="Arial" w:cs="Arial"/>
                <w:sz w:val="16"/>
                <w:szCs w:val="16"/>
              </w:rPr>
            </w:pPr>
            <w:r w:rsidRPr="00BC51CB">
              <w:rPr>
                <w:rFonts w:ascii="Arial" w:hAnsi="Arial" w:cs="Arial"/>
                <w:sz w:val="16"/>
                <w:szCs w:val="16"/>
              </w:rPr>
              <w:t>Processo Interno de Apuração de Responsabilidade</w:t>
            </w:r>
          </w:p>
        </w:tc>
        <w:tc>
          <w:tcPr>
            <w:tcW w:w="1842" w:type="dxa"/>
          </w:tcPr>
          <w:p w14:paraId="42D696FC" w14:textId="77777777" w:rsidR="00897518" w:rsidRPr="00BC51CB" w:rsidRDefault="00897518" w:rsidP="0086721C">
            <w:pPr>
              <w:spacing w:before="120" w:after="120"/>
              <w:jc w:val="both"/>
              <w:rPr>
                <w:rFonts w:ascii="Arial" w:hAnsi="Arial" w:cs="Arial"/>
                <w:sz w:val="16"/>
                <w:szCs w:val="16"/>
              </w:rPr>
            </w:pPr>
          </w:p>
          <w:p w14:paraId="3D6B28E0" w14:textId="77777777" w:rsidR="00897518" w:rsidRPr="00BC51CB" w:rsidRDefault="00897518" w:rsidP="0086721C">
            <w:pPr>
              <w:spacing w:before="120" w:after="120"/>
              <w:jc w:val="both"/>
              <w:rPr>
                <w:rFonts w:ascii="Arial" w:hAnsi="Arial" w:cs="Arial"/>
                <w:sz w:val="16"/>
                <w:szCs w:val="16"/>
              </w:rPr>
            </w:pPr>
            <w:r w:rsidRPr="00BC51CB">
              <w:rPr>
                <w:rFonts w:ascii="Arial" w:hAnsi="Arial" w:cs="Arial"/>
                <w:sz w:val="16"/>
                <w:szCs w:val="16"/>
              </w:rPr>
              <w:t>Revisão minuciosa da documentação</w:t>
            </w:r>
          </w:p>
        </w:tc>
      </w:tr>
      <w:tr w:rsidR="00897518" w:rsidRPr="00BC51CB" w14:paraId="7D38D3CA" w14:textId="77777777" w:rsidTr="0086721C">
        <w:tc>
          <w:tcPr>
            <w:tcW w:w="1195" w:type="dxa"/>
            <w:vMerge/>
          </w:tcPr>
          <w:p w14:paraId="098498ED" w14:textId="77777777" w:rsidR="00897518" w:rsidRPr="00BC51CB" w:rsidRDefault="00897518" w:rsidP="0086721C">
            <w:pPr>
              <w:spacing w:before="120" w:after="120"/>
              <w:jc w:val="both"/>
              <w:rPr>
                <w:rFonts w:ascii="Arial" w:hAnsi="Arial" w:cs="Arial"/>
                <w:sz w:val="16"/>
                <w:szCs w:val="16"/>
              </w:rPr>
            </w:pPr>
          </w:p>
        </w:tc>
        <w:tc>
          <w:tcPr>
            <w:tcW w:w="2061" w:type="dxa"/>
          </w:tcPr>
          <w:p w14:paraId="3EEB8108" w14:textId="77777777" w:rsidR="00897518" w:rsidRPr="00BC51CB" w:rsidRDefault="00897518" w:rsidP="0086721C">
            <w:pPr>
              <w:spacing w:before="120" w:after="120"/>
              <w:jc w:val="both"/>
              <w:rPr>
                <w:rFonts w:ascii="Arial" w:hAnsi="Arial" w:cs="Arial"/>
                <w:sz w:val="16"/>
                <w:szCs w:val="16"/>
              </w:rPr>
            </w:pPr>
          </w:p>
          <w:p w14:paraId="6BC1EDF0" w14:textId="77777777" w:rsidR="00897518" w:rsidRPr="00BC51CB" w:rsidRDefault="00897518" w:rsidP="0086721C">
            <w:pPr>
              <w:spacing w:before="120" w:after="120"/>
              <w:jc w:val="both"/>
              <w:rPr>
                <w:rFonts w:ascii="Arial" w:hAnsi="Arial" w:cs="Arial"/>
                <w:sz w:val="16"/>
                <w:szCs w:val="16"/>
              </w:rPr>
            </w:pPr>
          </w:p>
          <w:p w14:paraId="09D20ED2" w14:textId="77777777" w:rsidR="00897518" w:rsidRPr="00BC51CB" w:rsidRDefault="00897518" w:rsidP="0086721C">
            <w:pPr>
              <w:spacing w:before="120" w:after="120"/>
              <w:jc w:val="both"/>
              <w:rPr>
                <w:rFonts w:ascii="Arial" w:hAnsi="Arial" w:cs="Arial"/>
                <w:sz w:val="16"/>
                <w:szCs w:val="16"/>
              </w:rPr>
            </w:pPr>
            <w:r w:rsidRPr="00BC51CB">
              <w:rPr>
                <w:rFonts w:ascii="Arial" w:hAnsi="Arial" w:cs="Arial"/>
                <w:sz w:val="16"/>
                <w:szCs w:val="16"/>
              </w:rPr>
              <w:t>Não cumprimento de obrigações contratuais</w:t>
            </w:r>
          </w:p>
        </w:tc>
        <w:tc>
          <w:tcPr>
            <w:tcW w:w="2126" w:type="dxa"/>
          </w:tcPr>
          <w:p w14:paraId="5A8F40DD" w14:textId="77777777" w:rsidR="00897518" w:rsidRPr="00BC51CB" w:rsidRDefault="00897518" w:rsidP="0086721C">
            <w:pPr>
              <w:spacing w:before="120" w:after="120"/>
              <w:jc w:val="both"/>
              <w:rPr>
                <w:rFonts w:ascii="Arial" w:hAnsi="Arial" w:cs="Arial"/>
                <w:sz w:val="16"/>
                <w:szCs w:val="16"/>
              </w:rPr>
            </w:pPr>
            <w:r w:rsidRPr="00BC51CB">
              <w:rPr>
                <w:rFonts w:ascii="Arial" w:hAnsi="Arial" w:cs="Arial"/>
                <w:sz w:val="16"/>
                <w:szCs w:val="16"/>
              </w:rPr>
              <w:t>Caso fortuito</w:t>
            </w:r>
          </w:p>
          <w:p w14:paraId="44B84F6D" w14:textId="77777777" w:rsidR="00897518" w:rsidRPr="00BC51CB" w:rsidRDefault="00897518" w:rsidP="0086721C">
            <w:pPr>
              <w:spacing w:before="120" w:after="120"/>
              <w:jc w:val="both"/>
              <w:rPr>
                <w:rFonts w:ascii="Arial" w:hAnsi="Arial" w:cs="Arial"/>
                <w:sz w:val="16"/>
                <w:szCs w:val="16"/>
              </w:rPr>
            </w:pPr>
            <w:r w:rsidRPr="00BC51CB">
              <w:rPr>
                <w:rFonts w:ascii="Arial" w:hAnsi="Arial" w:cs="Arial"/>
                <w:sz w:val="16"/>
                <w:szCs w:val="16"/>
              </w:rPr>
              <w:t>Força maior</w:t>
            </w:r>
          </w:p>
          <w:p w14:paraId="6DCBED13" w14:textId="77777777" w:rsidR="00897518" w:rsidRPr="00BC51CB" w:rsidRDefault="00897518" w:rsidP="0086721C">
            <w:pPr>
              <w:spacing w:before="120" w:after="120"/>
              <w:jc w:val="both"/>
              <w:rPr>
                <w:rFonts w:ascii="Arial" w:hAnsi="Arial" w:cs="Arial"/>
                <w:sz w:val="16"/>
                <w:szCs w:val="16"/>
              </w:rPr>
            </w:pPr>
            <w:r w:rsidRPr="00BC51CB">
              <w:rPr>
                <w:rFonts w:ascii="Arial" w:hAnsi="Arial" w:cs="Arial"/>
                <w:sz w:val="16"/>
                <w:szCs w:val="16"/>
              </w:rPr>
              <w:t>Falta de insumos</w:t>
            </w:r>
          </w:p>
          <w:p w14:paraId="4352E1FF" w14:textId="77777777" w:rsidR="00897518" w:rsidRPr="00BC51CB" w:rsidRDefault="00897518" w:rsidP="0086721C">
            <w:pPr>
              <w:spacing w:before="120" w:after="120"/>
              <w:jc w:val="both"/>
              <w:rPr>
                <w:rFonts w:ascii="Arial" w:hAnsi="Arial" w:cs="Arial"/>
                <w:sz w:val="16"/>
                <w:szCs w:val="16"/>
              </w:rPr>
            </w:pPr>
            <w:r w:rsidRPr="00BC51CB">
              <w:rPr>
                <w:rFonts w:ascii="Arial" w:hAnsi="Arial" w:cs="Arial"/>
                <w:sz w:val="16"/>
                <w:szCs w:val="16"/>
              </w:rPr>
              <w:t>Falta de mão de obra</w:t>
            </w:r>
          </w:p>
          <w:p w14:paraId="5DB4C349" w14:textId="77777777" w:rsidR="00897518" w:rsidRPr="00BC51CB" w:rsidRDefault="00897518" w:rsidP="0086721C">
            <w:pPr>
              <w:spacing w:before="120" w:after="120"/>
              <w:jc w:val="both"/>
              <w:rPr>
                <w:rFonts w:ascii="Arial" w:hAnsi="Arial" w:cs="Arial"/>
                <w:sz w:val="16"/>
                <w:szCs w:val="16"/>
              </w:rPr>
            </w:pPr>
            <w:r w:rsidRPr="00BC51CB">
              <w:rPr>
                <w:rFonts w:ascii="Arial" w:hAnsi="Arial" w:cs="Arial"/>
                <w:sz w:val="16"/>
                <w:szCs w:val="16"/>
              </w:rPr>
              <w:t>Falta de recurso financeiro</w:t>
            </w:r>
          </w:p>
          <w:p w14:paraId="7AB4A494" w14:textId="77777777" w:rsidR="00897518" w:rsidRPr="00BC51CB" w:rsidRDefault="00897518" w:rsidP="0086721C">
            <w:pPr>
              <w:spacing w:before="120" w:after="120"/>
              <w:jc w:val="both"/>
              <w:rPr>
                <w:rFonts w:ascii="Arial" w:hAnsi="Arial" w:cs="Arial"/>
                <w:sz w:val="16"/>
                <w:szCs w:val="16"/>
              </w:rPr>
            </w:pPr>
            <w:r w:rsidRPr="00BC51CB">
              <w:rPr>
                <w:rFonts w:ascii="Arial" w:hAnsi="Arial" w:cs="Arial"/>
                <w:sz w:val="16"/>
                <w:szCs w:val="16"/>
              </w:rPr>
              <w:t>Má fé</w:t>
            </w:r>
          </w:p>
          <w:p w14:paraId="7F1AB287" w14:textId="77777777" w:rsidR="00897518" w:rsidRPr="00BC51CB" w:rsidRDefault="00897518" w:rsidP="0086721C">
            <w:pPr>
              <w:spacing w:before="120" w:after="120"/>
              <w:jc w:val="both"/>
              <w:rPr>
                <w:rFonts w:ascii="Arial" w:hAnsi="Arial" w:cs="Arial"/>
                <w:sz w:val="16"/>
                <w:szCs w:val="16"/>
              </w:rPr>
            </w:pPr>
          </w:p>
        </w:tc>
        <w:tc>
          <w:tcPr>
            <w:tcW w:w="1843" w:type="dxa"/>
          </w:tcPr>
          <w:p w14:paraId="3E3FF37B" w14:textId="77777777" w:rsidR="00897518" w:rsidRPr="00BC51CB" w:rsidRDefault="00897518" w:rsidP="0086721C">
            <w:pPr>
              <w:spacing w:before="120" w:after="120"/>
              <w:jc w:val="both"/>
              <w:rPr>
                <w:rFonts w:ascii="Arial" w:hAnsi="Arial" w:cs="Arial"/>
                <w:sz w:val="16"/>
                <w:szCs w:val="16"/>
              </w:rPr>
            </w:pPr>
          </w:p>
          <w:p w14:paraId="366C9B10" w14:textId="77777777" w:rsidR="00897518" w:rsidRPr="00BC51CB" w:rsidRDefault="00897518" w:rsidP="0086721C">
            <w:pPr>
              <w:spacing w:before="120" w:after="120"/>
              <w:jc w:val="both"/>
              <w:rPr>
                <w:rFonts w:ascii="Arial" w:hAnsi="Arial" w:cs="Arial"/>
                <w:sz w:val="16"/>
                <w:szCs w:val="16"/>
              </w:rPr>
            </w:pPr>
            <w:r w:rsidRPr="00BC51CB">
              <w:rPr>
                <w:rFonts w:ascii="Arial" w:hAnsi="Arial" w:cs="Arial"/>
                <w:sz w:val="16"/>
                <w:szCs w:val="16"/>
              </w:rPr>
              <w:t>Processo Interno de Apuração de Responsabilidade</w:t>
            </w:r>
          </w:p>
        </w:tc>
        <w:tc>
          <w:tcPr>
            <w:tcW w:w="1842" w:type="dxa"/>
          </w:tcPr>
          <w:p w14:paraId="7F85856F" w14:textId="77777777" w:rsidR="00897518" w:rsidRPr="00BC51CB" w:rsidRDefault="00897518" w:rsidP="0086721C">
            <w:pPr>
              <w:spacing w:before="120" w:after="120"/>
              <w:jc w:val="both"/>
              <w:rPr>
                <w:rFonts w:ascii="Arial" w:hAnsi="Arial" w:cs="Arial"/>
                <w:sz w:val="16"/>
                <w:szCs w:val="16"/>
              </w:rPr>
            </w:pPr>
          </w:p>
          <w:p w14:paraId="405CDE3F" w14:textId="77777777" w:rsidR="00897518" w:rsidRDefault="00897518" w:rsidP="0086721C">
            <w:pPr>
              <w:spacing w:before="120" w:after="120"/>
              <w:jc w:val="both"/>
              <w:rPr>
                <w:rFonts w:ascii="Arial" w:hAnsi="Arial" w:cs="Arial"/>
                <w:sz w:val="16"/>
                <w:szCs w:val="16"/>
              </w:rPr>
            </w:pPr>
            <w:r w:rsidRPr="00BC51CB">
              <w:rPr>
                <w:rFonts w:ascii="Arial" w:hAnsi="Arial" w:cs="Arial"/>
                <w:sz w:val="16"/>
                <w:szCs w:val="16"/>
              </w:rPr>
              <w:t>Processo Interno para regularização</w:t>
            </w:r>
          </w:p>
          <w:p w14:paraId="45C6F885" w14:textId="77777777" w:rsidR="00897518" w:rsidRPr="00BC51CB" w:rsidRDefault="00897518" w:rsidP="0086721C">
            <w:pPr>
              <w:spacing w:before="120" w:after="120"/>
              <w:jc w:val="both"/>
              <w:rPr>
                <w:rFonts w:ascii="Arial" w:hAnsi="Arial" w:cs="Arial"/>
                <w:sz w:val="16"/>
                <w:szCs w:val="16"/>
              </w:rPr>
            </w:pPr>
            <w:r>
              <w:rPr>
                <w:rFonts w:ascii="Arial" w:hAnsi="Arial" w:cs="Arial"/>
                <w:sz w:val="16"/>
                <w:szCs w:val="16"/>
              </w:rPr>
              <w:t>Não pagamento até a completa adequação</w:t>
            </w:r>
          </w:p>
        </w:tc>
      </w:tr>
    </w:tbl>
    <w:p w14:paraId="0821E58C" w14:textId="77777777" w:rsidR="00897518" w:rsidRPr="00865498" w:rsidRDefault="00897518" w:rsidP="00897518">
      <w:pPr>
        <w:pStyle w:val="textojustificado"/>
        <w:spacing w:before="0" w:beforeAutospacing="0" w:after="0" w:afterAutospacing="0" w:line="360" w:lineRule="auto"/>
        <w:ind w:left="720" w:right="120"/>
        <w:jc w:val="both"/>
        <w:rPr>
          <w:rFonts w:ascii="Arial" w:hAnsi="Arial" w:cs="Arial"/>
          <w:sz w:val="20"/>
          <w:szCs w:val="20"/>
        </w:rPr>
      </w:pPr>
    </w:p>
    <w:p w14:paraId="176FD466" w14:textId="77777777" w:rsidR="00897518" w:rsidRDefault="00897518" w:rsidP="00897518">
      <w:pPr>
        <w:spacing w:line="360" w:lineRule="auto"/>
        <w:jc w:val="both"/>
        <w:rPr>
          <w:rFonts w:ascii="Arial" w:hAnsi="Arial" w:cs="Arial"/>
          <w:b/>
          <w:bCs/>
        </w:rPr>
      </w:pPr>
    </w:p>
    <w:p w14:paraId="38340ACC" w14:textId="77777777" w:rsidR="00897518" w:rsidRDefault="00897518" w:rsidP="00897518">
      <w:pPr>
        <w:spacing w:line="360" w:lineRule="auto"/>
        <w:jc w:val="both"/>
        <w:rPr>
          <w:rFonts w:ascii="Arial" w:hAnsi="Arial" w:cs="Arial"/>
          <w:b/>
          <w:bCs/>
        </w:rPr>
      </w:pPr>
    </w:p>
    <w:p w14:paraId="3F8F015C" w14:textId="77777777" w:rsidR="00897518" w:rsidRPr="00AA5844" w:rsidRDefault="00897518">
      <w:pPr>
        <w:pStyle w:val="PargrafodaLista"/>
        <w:numPr>
          <w:ilvl w:val="0"/>
          <w:numId w:val="36"/>
        </w:numPr>
        <w:spacing w:line="360" w:lineRule="auto"/>
        <w:ind w:left="142" w:hanging="142"/>
        <w:jc w:val="both"/>
        <w:rPr>
          <w:rFonts w:ascii="Arial" w:hAnsi="Arial" w:cs="Arial"/>
          <w:b/>
          <w:bCs/>
        </w:rPr>
      </w:pPr>
      <w:r w:rsidRPr="00AA5844">
        <w:rPr>
          <w:rFonts w:ascii="Arial" w:hAnsi="Arial" w:cs="Arial"/>
          <w:b/>
          <w:bCs/>
        </w:rPr>
        <w:t>- SOLUÇÕES EXISTENTES NO MERCADO – inciso V</w:t>
      </w:r>
    </w:p>
    <w:p w14:paraId="6C340AAC" w14:textId="77777777" w:rsidR="00897518" w:rsidRPr="00AA5844" w:rsidRDefault="00897518">
      <w:pPr>
        <w:pStyle w:val="PargrafodaLista"/>
        <w:numPr>
          <w:ilvl w:val="1"/>
          <w:numId w:val="35"/>
        </w:numPr>
        <w:spacing w:line="360" w:lineRule="auto"/>
        <w:ind w:left="0" w:firstLine="0"/>
        <w:jc w:val="both"/>
        <w:rPr>
          <w:rFonts w:ascii="Arial" w:eastAsia="Arial" w:hAnsi="Arial" w:cs="Arial"/>
          <w:sz w:val="20"/>
          <w:szCs w:val="20"/>
        </w:rPr>
      </w:pPr>
      <w:r w:rsidRPr="00AA5844">
        <w:rPr>
          <w:rFonts w:ascii="Arial" w:eastAsia="Arial" w:hAnsi="Arial" w:cs="Arial"/>
          <w:sz w:val="20"/>
          <w:szCs w:val="20"/>
        </w:rPr>
        <w:t xml:space="preserve">Não se vislumbram outras soluções disponíveis no mercado além da aquisição dos bens desejados. </w:t>
      </w:r>
    </w:p>
    <w:p w14:paraId="238A6A0A" w14:textId="77777777" w:rsidR="00897518" w:rsidRPr="00AA5844" w:rsidRDefault="00897518">
      <w:pPr>
        <w:pStyle w:val="PargrafodaLista"/>
        <w:numPr>
          <w:ilvl w:val="1"/>
          <w:numId w:val="35"/>
        </w:numPr>
        <w:spacing w:line="360" w:lineRule="auto"/>
        <w:ind w:left="0" w:firstLine="0"/>
        <w:jc w:val="both"/>
        <w:rPr>
          <w:rFonts w:ascii="Arial" w:eastAsia="Arial" w:hAnsi="Arial" w:cs="Arial"/>
          <w:sz w:val="20"/>
          <w:szCs w:val="20"/>
        </w:rPr>
      </w:pPr>
      <w:r w:rsidRPr="00AA5844">
        <w:rPr>
          <w:rFonts w:ascii="Arial" w:eastAsia="Arial" w:hAnsi="Arial" w:cs="Arial"/>
          <w:sz w:val="20"/>
          <w:szCs w:val="20"/>
        </w:rPr>
        <w:t>Após pesquisa de mercado foi observado que há apenas uma única solução apta a atender a demanda. A contratação seguirá conforme a demanda administrativa, para os setores previamente indicados.</w:t>
      </w:r>
    </w:p>
    <w:p w14:paraId="1012B75C" w14:textId="77777777" w:rsidR="00897518" w:rsidRPr="00865498" w:rsidRDefault="00897518" w:rsidP="00897518">
      <w:pPr>
        <w:spacing w:line="360" w:lineRule="auto"/>
        <w:ind w:left="50"/>
        <w:jc w:val="both"/>
        <w:rPr>
          <w:rFonts w:ascii="Arial" w:hAnsi="Arial" w:cs="Arial"/>
        </w:rPr>
      </w:pPr>
    </w:p>
    <w:p w14:paraId="391100F7" w14:textId="77777777" w:rsidR="00897518" w:rsidRPr="00AA5844" w:rsidRDefault="00897518">
      <w:pPr>
        <w:pStyle w:val="PargrafodaLista"/>
        <w:numPr>
          <w:ilvl w:val="0"/>
          <w:numId w:val="36"/>
        </w:numPr>
        <w:spacing w:line="360" w:lineRule="auto"/>
        <w:ind w:left="142" w:hanging="142"/>
        <w:jc w:val="both"/>
        <w:rPr>
          <w:rFonts w:ascii="Arial" w:hAnsi="Arial" w:cs="Arial"/>
          <w:b/>
          <w:bCs/>
        </w:rPr>
      </w:pPr>
      <w:r w:rsidRPr="00AA5844">
        <w:rPr>
          <w:rFonts w:ascii="Arial" w:hAnsi="Arial" w:cs="Arial"/>
          <w:b/>
          <w:bCs/>
        </w:rPr>
        <w:t>- ESCOLHA DA SOLUÇÃO MAIS ADEQUADA – inciso VII</w:t>
      </w:r>
      <w:r w:rsidRPr="00AA5844">
        <w:rPr>
          <w:rFonts w:ascii="Arial" w:hAnsi="Arial" w:cs="Arial"/>
          <w:i/>
          <w:iCs/>
          <w:sz w:val="20"/>
          <w:szCs w:val="20"/>
        </w:rPr>
        <w:t> </w:t>
      </w:r>
    </w:p>
    <w:p w14:paraId="5C5ED494" w14:textId="77777777" w:rsidR="00897518" w:rsidRPr="00AA5844" w:rsidRDefault="00897518">
      <w:pPr>
        <w:pStyle w:val="PargrafodaLista"/>
        <w:numPr>
          <w:ilvl w:val="1"/>
          <w:numId w:val="36"/>
        </w:numPr>
        <w:spacing w:line="360" w:lineRule="auto"/>
        <w:ind w:left="0" w:firstLine="0"/>
        <w:jc w:val="both"/>
        <w:rPr>
          <w:rFonts w:ascii="Arial" w:hAnsi="Arial" w:cs="Arial"/>
          <w:sz w:val="20"/>
          <w:szCs w:val="20"/>
        </w:rPr>
      </w:pPr>
      <w:r w:rsidRPr="00AA5844">
        <w:rPr>
          <w:rFonts w:ascii="Arial" w:hAnsi="Arial" w:cs="Arial"/>
          <w:sz w:val="20"/>
          <w:szCs w:val="20"/>
        </w:rPr>
        <w:t>Conforme indicado no item anterior, não foi possível identificar outra solução disponível no mercado.</w:t>
      </w:r>
    </w:p>
    <w:p w14:paraId="3D0E0B3B" w14:textId="77777777" w:rsidR="00897518" w:rsidRDefault="00897518">
      <w:pPr>
        <w:pStyle w:val="PargrafodaLista"/>
        <w:numPr>
          <w:ilvl w:val="1"/>
          <w:numId w:val="36"/>
        </w:numPr>
        <w:spacing w:line="360" w:lineRule="auto"/>
        <w:ind w:left="0" w:firstLine="0"/>
        <w:jc w:val="both"/>
        <w:rPr>
          <w:rFonts w:ascii="Arial" w:hAnsi="Arial" w:cs="Arial"/>
        </w:rPr>
      </w:pPr>
      <w:r w:rsidRPr="00AA5844">
        <w:rPr>
          <w:rFonts w:ascii="Arial" w:hAnsi="Arial" w:cs="Arial"/>
          <w:sz w:val="20"/>
          <w:szCs w:val="20"/>
        </w:rPr>
        <w:lastRenderedPageBreak/>
        <w:t>A busca por alternativas considerou os princípios de eficiência, eficácia, economicidade, padronização e as práticas comumente adotadas no setor.</w:t>
      </w:r>
      <w:r w:rsidRPr="00865498">
        <w:rPr>
          <w:rFonts w:ascii="Arial" w:hAnsi="Arial" w:cs="Arial"/>
        </w:rPr>
        <w:t> </w:t>
      </w:r>
    </w:p>
    <w:p w14:paraId="5ED1ABA0" w14:textId="77777777" w:rsidR="00897518" w:rsidRPr="00865498" w:rsidRDefault="00897518" w:rsidP="00897518">
      <w:pPr>
        <w:pStyle w:val="PargrafodaLista"/>
        <w:spacing w:line="360" w:lineRule="auto"/>
        <w:ind w:left="0"/>
        <w:jc w:val="both"/>
        <w:rPr>
          <w:rFonts w:ascii="Arial" w:hAnsi="Arial" w:cs="Arial"/>
        </w:rPr>
      </w:pPr>
    </w:p>
    <w:p w14:paraId="2CB2071F" w14:textId="77777777" w:rsidR="00897518" w:rsidRPr="00865498" w:rsidRDefault="00897518" w:rsidP="00897518">
      <w:pPr>
        <w:spacing w:line="360" w:lineRule="auto"/>
        <w:jc w:val="both"/>
        <w:rPr>
          <w:rFonts w:ascii="Arial" w:hAnsi="Arial" w:cs="Arial"/>
          <w:b/>
          <w:bCs/>
        </w:rPr>
      </w:pPr>
      <w:r w:rsidRPr="00FD61C2">
        <w:rPr>
          <w:rFonts w:ascii="Arial" w:hAnsi="Arial" w:cs="Arial"/>
          <w:b/>
          <w:bCs/>
        </w:rPr>
        <w:t>8 - JUSTIFICATIVA</w:t>
      </w:r>
      <w:r w:rsidRPr="00865498">
        <w:rPr>
          <w:rFonts w:ascii="Arial" w:hAnsi="Arial" w:cs="Arial"/>
          <w:b/>
          <w:bCs/>
        </w:rPr>
        <w:t xml:space="preserve"> PARA O PARCELAMENTO OU NÃO DA SOLUÇÃO</w:t>
      </w:r>
      <w:r>
        <w:rPr>
          <w:rFonts w:ascii="Arial" w:hAnsi="Arial" w:cs="Arial"/>
          <w:b/>
          <w:bCs/>
        </w:rPr>
        <w:t xml:space="preserve"> (tópico obrigatório) – inciso VIII</w:t>
      </w:r>
    </w:p>
    <w:p w14:paraId="44C7FC9D" w14:textId="77777777" w:rsidR="00897518" w:rsidRDefault="00897518">
      <w:pPr>
        <w:pStyle w:val="PargrafodaLista"/>
        <w:numPr>
          <w:ilvl w:val="1"/>
          <w:numId w:val="37"/>
        </w:numPr>
        <w:tabs>
          <w:tab w:val="left" w:pos="851"/>
        </w:tabs>
        <w:spacing w:line="360" w:lineRule="auto"/>
        <w:ind w:left="0" w:firstLine="0"/>
        <w:jc w:val="both"/>
        <w:rPr>
          <w:rFonts w:ascii="Arial" w:hAnsi="Arial" w:cs="Arial"/>
          <w:sz w:val="20"/>
          <w:szCs w:val="20"/>
        </w:rPr>
      </w:pPr>
      <w:r w:rsidRPr="00FD61C2">
        <w:rPr>
          <w:rFonts w:ascii="Arial" w:hAnsi="Arial" w:cs="Arial"/>
          <w:sz w:val="20"/>
          <w:szCs w:val="20"/>
        </w:rPr>
        <w:t>A contratação será realizada conforme a demanda administrativa.</w:t>
      </w:r>
      <w:r>
        <w:rPr>
          <w:rFonts w:ascii="Arial" w:hAnsi="Arial" w:cs="Arial"/>
          <w:sz w:val="20"/>
          <w:szCs w:val="20"/>
        </w:rPr>
        <w:t xml:space="preserve"> </w:t>
      </w:r>
      <w:r w:rsidRPr="00F1296F">
        <w:rPr>
          <w:rFonts w:ascii="Arial" w:hAnsi="Arial" w:cs="Arial"/>
          <w:sz w:val="20"/>
          <w:szCs w:val="20"/>
        </w:rPr>
        <w:t>A presente contratação deverá ser realizada em sua totalidade, não comportando qualquer fracionamento.</w:t>
      </w:r>
    </w:p>
    <w:p w14:paraId="4732F065" w14:textId="77777777" w:rsidR="00897518" w:rsidRDefault="00897518">
      <w:pPr>
        <w:pStyle w:val="PargrafodaLista"/>
        <w:numPr>
          <w:ilvl w:val="1"/>
          <w:numId w:val="37"/>
        </w:numPr>
        <w:tabs>
          <w:tab w:val="left" w:pos="851"/>
        </w:tabs>
        <w:spacing w:line="360" w:lineRule="auto"/>
        <w:ind w:left="0" w:firstLine="0"/>
        <w:jc w:val="both"/>
        <w:rPr>
          <w:rFonts w:ascii="Arial" w:hAnsi="Arial" w:cs="Arial"/>
          <w:sz w:val="20"/>
          <w:szCs w:val="20"/>
        </w:rPr>
      </w:pPr>
      <w:r w:rsidRPr="00FD61C2">
        <w:rPr>
          <w:rFonts w:ascii="Arial" w:hAnsi="Arial" w:cs="Arial"/>
          <w:i/>
          <w:iCs/>
          <w:sz w:val="20"/>
          <w:szCs w:val="20"/>
        </w:rPr>
        <w:t xml:space="preserve"> </w:t>
      </w:r>
      <w:r w:rsidRPr="00FD61C2">
        <w:rPr>
          <w:rFonts w:ascii="Arial" w:hAnsi="Arial" w:cs="Arial"/>
          <w:sz w:val="20"/>
          <w:szCs w:val="20"/>
        </w:rPr>
        <w:t xml:space="preserve">Não será admitido o oferecimento em quantitativo inferior ao máximo previsto neste Edital. (art. 82, IV, da Lei Federal nº. 14.133, de 2021). </w:t>
      </w:r>
    </w:p>
    <w:p w14:paraId="083D38F9" w14:textId="77777777" w:rsidR="00897518" w:rsidRPr="00FA310D" w:rsidRDefault="00897518">
      <w:pPr>
        <w:pStyle w:val="PargrafodaLista"/>
        <w:numPr>
          <w:ilvl w:val="1"/>
          <w:numId w:val="37"/>
        </w:numPr>
        <w:tabs>
          <w:tab w:val="left" w:pos="851"/>
        </w:tabs>
        <w:spacing w:line="360" w:lineRule="auto"/>
        <w:ind w:left="0" w:firstLine="0"/>
        <w:jc w:val="both"/>
        <w:rPr>
          <w:rFonts w:ascii="Arial" w:hAnsi="Arial" w:cs="Arial"/>
          <w:sz w:val="20"/>
          <w:szCs w:val="20"/>
        </w:rPr>
      </w:pPr>
      <w:r w:rsidRPr="00FD61C2">
        <w:rPr>
          <w:rFonts w:ascii="Arial" w:hAnsi="Arial" w:cs="Arial"/>
          <w:sz w:val="20"/>
          <w:szCs w:val="20"/>
        </w:rPr>
        <w:t xml:space="preserve">Não será admitido a indicação de preços diferentes tratada no art. 82, III, da Lei Federal nº 14.133, de </w:t>
      </w:r>
      <w:r w:rsidRPr="00FA310D">
        <w:rPr>
          <w:rFonts w:ascii="Arial" w:hAnsi="Arial" w:cs="Arial"/>
          <w:sz w:val="20"/>
          <w:szCs w:val="20"/>
        </w:rPr>
        <w:t>2021.</w:t>
      </w:r>
    </w:p>
    <w:p w14:paraId="2FBF599C" w14:textId="77777777" w:rsidR="00897518" w:rsidRPr="00FA310D" w:rsidRDefault="00897518">
      <w:pPr>
        <w:pStyle w:val="PargrafodaLista"/>
        <w:numPr>
          <w:ilvl w:val="1"/>
          <w:numId w:val="37"/>
        </w:numPr>
        <w:tabs>
          <w:tab w:val="left" w:pos="851"/>
        </w:tabs>
        <w:spacing w:line="360" w:lineRule="auto"/>
        <w:ind w:left="0" w:firstLine="0"/>
        <w:jc w:val="both"/>
        <w:rPr>
          <w:rFonts w:ascii="Arial" w:hAnsi="Arial" w:cs="Arial"/>
          <w:sz w:val="20"/>
          <w:szCs w:val="20"/>
        </w:rPr>
      </w:pPr>
      <w:r w:rsidRPr="00FA310D">
        <w:rPr>
          <w:rFonts w:ascii="Arial" w:hAnsi="Arial" w:cs="Arial"/>
          <w:sz w:val="20"/>
          <w:szCs w:val="20"/>
        </w:rPr>
        <w:t>O objeto da contratação é divisível, mas não poderá ser parcelado considerando a necessidade ininterrupta de instalações para a prestação de serviços pelo conselho tutelar.</w:t>
      </w:r>
    </w:p>
    <w:p w14:paraId="5ADD9581" w14:textId="77777777" w:rsidR="00897518" w:rsidRPr="00FA310D" w:rsidRDefault="00897518" w:rsidP="00897518">
      <w:pPr>
        <w:pStyle w:val="PargrafodaLista"/>
        <w:tabs>
          <w:tab w:val="left" w:pos="851"/>
        </w:tabs>
        <w:spacing w:line="360" w:lineRule="auto"/>
        <w:ind w:left="0"/>
        <w:jc w:val="both"/>
        <w:rPr>
          <w:rFonts w:ascii="Arial" w:hAnsi="Arial" w:cs="Arial"/>
          <w:sz w:val="20"/>
          <w:szCs w:val="20"/>
        </w:rPr>
      </w:pPr>
    </w:p>
    <w:p w14:paraId="01BD5BEB" w14:textId="77777777" w:rsidR="00897518" w:rsidRPr="00FA310D" w:rsidRDefault="00897518">
      <w:pPr>
        <w:pStyle w:val="PargrafodaLista"/>
        <w:numPr>
          <w:ilvl w:val="0"/>
          <w:numId w:val="38"/>
        </w:numPr>
        <w:spacing w:line="360" w:lineRule="auto"/>
        <w:ind w:left="142" w:hanging="142"/>
        <w:jc w:val="both"/>
        <w:rPr>
          <w:rFonts w:ascii="Arial" w:hAnsi="Arial" w:cs="Arial"/>
          <w:b/>
          <w:bCs/>
        </w:rPr>
      </w:pPr>
      <w:r w:rsidRPr="00FA310D">
        <w:rPr>
          <w:rFonts w:ascii="Arial" w:hAnsi="Arial" w:cs="Arial"/>
          <w:b/>
          <w:bCs/>
        </w:rPr>
        <w:t>- PROVIDÊNCIAS ANTERIORES À CELEBRAÇÃO DO CONTRATO – inciso X</w:t>
      </w:r>
    </w:p>
    <w:p w14:paraId="587C08FB" w14:textId="77777777" w:rsidR="00897518" w:rsidRPr="00FD61C2" w:rsidRDefault="00897518">
      <w:pPr>
        <w:pStyle w:val="PargrafodaLista"/>
        <w:numPr>
          <w:ilvl w:val="1"/>
          <w:numId w:val="40"/>
        </w:numPr>
        <w:spacing w:line="360" w:lineRule="auto"/>
        <w:ind w:left="0" w:firstLine="0"/>
        <w:jc w:val="both"/>
        <w:rPr>
          <w:rFonts w:ascii="Arial" w:hAnsi="Arial" w:cs="Arial"/>
          <w:sz w:val="20"/>
          <w:szCs w:val="20"/>
        </w:rPr>
      </w:pPr>
      <w:r w:rsidRPr="00FD61C2">
        <w:rPr>
          <w:rFonts w:ascii="Arial" w:hAnsi="Arial" w:cs="Arial"/>
          <w:i/>
          <w:iCs/>
          <w:sz w:val="20"/>
          <w:szCs w:val="20"/>
        </w:rPr>
        <w:t> </w:t>
      </w:r>
      <w:r w:rsidRPr="00FD61C2">
        <w:rPr>
          <w:rFonts w:ascii="Arial" w:hAnsi="Arial" w:cs="Arial"/>
          <w:sz w:val="20"/>
          <w:szCs w:val="20"/>
        </w:rPr>
        <w:t>A contratação não demandará qualquer alteração no ambiente do Órgão.</w:t>
      </w:r>
    </w:p>
    <w:p w14:paraId="29717162" w14:textId="77777777" w:rsidR="00897518" w:rsidRDefault="00897518">
      <w:pPr>
        <w:pStyle w:val="PargrafodaLista"/>
        <w:numPr>
          <w:ilvl w:val="1"/>
          <w:numId w:val="40"/>
        </w:numPr>
        <w:spacing w:after="160" w:line="360" w:lineRule="auto"/>
        <w:ind w:left="0" w:firstLine="0"/>
        <w:jc w:val="both"/>
        <w:rPr>
          <w:rFonts w:ascii="Arial" w:hAnsi="Arial" w:cs="Arial"/>
          <w:sz w:val="20"/>
          <w:szCs w:val="20"/>
        </w:rPr>
      </w:pPr>
      <w:r w:rsidRPr="00FD61C2">
        <w:rPr>
          <w:rFonts w:ascii="Arial" w:hAnsi="Arial" w:cs="Arial"/>
          <w:sz w:val="20"/>
          <w:szCs w:val="20"/>
        </w:rPr>
        <w:t>Não será necessário a realização de capacitação dos servidores.</w:t>
      </w:r>
    </w:p>
    <w:p w14:paraId="0017922D" w14:textId="77777777" w:rsidR="00897518" w:rsidRPr="00FD61C2" w:rsidRDefault="00897518" w:rsidP="00897518">
      <w:pPr>
        <w:pStyle w:val="PargrafodaLista"/>
        <w:spacing w:line="360" w:lineRule="auto"/>
        <w:ind w:left="1440"/>
        <w:jc w:val="both"/>
        <w:rPr>
          <w:rFonts w:ascii="Arial" w:hAnsi="Arial" w:cs="Arial"/>
          <w:sz w:val="20"/>
          <w:szCs w:val="20"/>
        </w:rPr>
      </w:pPr>
    </w:p>
    <w:p w14:paraId="234F6619" w14:textId="77777777" w:rsidR="00897518" w:rsidRPr="00FD61C2" w:rsidRDefault="00897518">
      <w:pPr>
        <w:pStyle w:val="PargrafodaLista"/>
        <w:numPr>
          <w:ilvl w:val="0"/>
          <w:numId w:val="39"/>
        </w:numPr>
        <w:spacing w:line="360" w:lineRule="auto"/>
        <w:ind w:left="284" w:hanging="284"/>
        <w:jc w:val="both"/>
        <w:rPr>
          <w:rFonts w:ascii="Arial" w:hAnsi="Arial" w:cs="Arial"/>
          <w:b/>
          <w:bCs/>
        </w:rPr>
      </w:pPr>
      <w:r w:rsidRPr="00FD61C2">
        <w:rPr>
          <w:rFonts w:ascii="Arial" w:hAnsi="Arial" w:cs="Arial"/>
          <w:b/>
          <w:bCs/>
        </w:rPr>
        <w:t>- CONTRATAÇÕES CORRELATAS E/OU INTERDEPENDENTES – inciso XI</w:t>
      </w:r>
    </w:p>
    <w:p w14:paraId="380C84D5" w14:textId="77777777" w:rsidR="00897518" w:rsidRPr="00FD61C2" w:rsidRDefault="00897518">
      <w:pPr>
        <w:pStyle w:val="PargrafodaLista"/>
        <w:numPr>
          <w:ilvl w:val="1"/>
          <w:numId w:val="39"/>
        </w:numPr>
        <w:spacing w:line="360" w:lineRule="auto"/>
        <w:ind w:left="426"/>
        <w:jc w:val="both"/>
        <w:rPr>
          <w:rFonts w:ascii="Arial" w:hAnsi="Arial" w:cs="Arial"/>
          <w:i/>
          <w:iCs/>
          <w:sz w:val="20"/>
          <w:szCs w:val="20"/>
        </w:rPr>
      </w:pPr>
      <w:r w:rsidRPr="00FD61C2">
        <w:rPr>
          <w:rFonts w:ascii="Arial" w:hAnsi="Arial" w:cs="Arial"/>
          <w:sz w:val="20"/>
          <w:szCs w:val="20"/>
        </w:rPr>
        <w:t>Não existem contratações correlatas e/ou interdependentes para a viabilidade da demanda.</w:t>
      </w:r>
    </w:p>
    <w:p w14:paraId="5350A5E3" w14:textId="77777777" w:rsidR="00897518" w:rsidRPr="00FD61C2" w:rsidRDefault="00897518" w:rsidP="00897518">
      <w:pPr>
        <w:pStyle w:val="PargrafodaLista"/>
        <w:spacing w:line="360" w:lineRule="auto"/>
        <w:ind w:left="426"/>
        <w:jc w:val="both"/>
        <w:rPr>
          <w:rFonts w:ascii="Arial" w:hAnsi="Arial" w:cs="Arial"/>
          <w:i/>
          <w:iCs/>
          <w:sz w:val="20"/>
          <w:szCs w:val="20"/>
        </w:rPr>
      </w:pPr>
    </w:p>
    <w:p w14:paraId="57F8CC61" w14:textId="77777777" w:rsidR="00897518" w:rsidRPr="00490C54" w:rsidRDefault="00897518">
      <w:pPr>
        <w:pStyle w:val="PargrafodaLista"/>
        <w:numPr>
          <w:ilvl w:val="0"/>
          <w:numId w:val="32"/>
        </w:numPr>
        <w:spacing w:line="360" w:lineRule="auto"/>
        <w:ind w:left="284" w:hanging="284"/>
        <w:jc w:val="both"/>
        <w:rPr>
          <w:rFonts w:ascii="Arial" w:hAnsi="Arial" w:cs="Arial"/>
          <w:b/>
          <w:bCs/>
        </w:rPr>
      </w:pPr>
      <w:r>
        <w:rPr>
          <w:rFonts w:ascii="Arial" w:hAnsi="Arial" w:cs="Arial"/>
          <w:b/>
          <w:bCs/>
        </w:rPr>
        <w:t xml:space="preserve">- </w:t>
      </w:r>
      <w:r w:rsidRPr="00490C54">
        <w:rPr>
          <w:rFonts w:ascii="Arial" w:hAnsi="Arial" w:cs="Arial"/>
          <w:b/>
          <w:bCs/>
        </w:rPr>
        <w:t>POLÍTICA DE SUSTENTABILIDADE – INCISO XII</w:t>
      </w:r>
    </w:p>
    <w:p w14:paraId="7EC59A0C" w14:textId="77777777" w:rsidR="00897518" w:rsidRDefault="00897518">
      <w:pPr>
        <w:pStyle w:val="PargrafodaLista"/>
        <w:numPr>
          <w:ilvl w:val="1"/>
          <w:numId w:val="41"/>
        </w:numPr>
        <w:spacing w:line="360" w:lineRule="auto"/>
        <w:ind w:left="426"/>
        <w:jc w:val="both"/>
        <w:rPr>
          <w:rFonts w:ascii="Arial" w:hAnsi="Arial" w:cs="Arial"/>
          <w:sz w:val="20"/>
          <w:szCs w:val="20"/>
        </w:rPr>
      </w:pPr>
      <w:r w:rsidRPr="00FD61C2">
        <w:rPr>
          <w:rFonts w:ascii="Arial" w:hAnsi="Arial" w:cs="Arial"/>
          <w:sz w:val="20"/>
          <w:szCs w:val="20"/>
        </w:rPr>
        <w:t>Não se aplica política de sustentabilidade.</w:t>
      </w:r>
    </w:p>
    <w:p w14:paraId="7DB3C560" w14:textId="77777777" w:rsidR="00897518" w:rsidRPr="00FD61C2" w:rsidRDefault="00897518" w:rsidP="00897518">
      <w:pPr>
        <w:pStyle w:val="PargrafodaLista"/>
        <w:spacing w:line="360" w:lineRule="auto"/>
        <w:ind w:left="426"/>
        <w:jc w:val="both"/>
        <w:rPr>
          <w:rFonts w:ascii="Arial" w:hAnsi="Arial" w:cs="Arial"/>
          <w:sz w:val="20"/>
          <w:szCs w:val="20"/>
        </w:rPr>
      </w:pPr>
    </w:p>
    <w:p w14:paraId="74A8005D" w14:textId="77777777" w:rsidR="00897518" w:rsidRPr="00865498" w:rsidRDefault="00897518">
      <w:pPr>
        <w:numPr>
          <w:ilvl w:val="0"/>
          <w:numId w:val="31"/>
        </w:numPr>
        <w:spacing w:line="360" w:lineRule="auto"/>
        <w:jc w:val="both"/>
        <w:rPr>
          <w:rFonts w:ascii="Arial" w:hAnsi="Arial" w:cs="Arial"/>
          <w:b/>
          <w:bCs/>
        </w:rPr>
      </w:pPr>
      <w:r w:rsidRPr="00865498">
        <w:rPr>
          <w:rFonts w:ascii="Arial" w:hAnsi="Arial" w:cs="Arial"/>
          <w:b/>
          <w:bCs/>
        </w:rPr>
        <w:t>DECLARAÇÃO DE VIABILIDADE DA CONTRATAÇÃO</w:t>
      </w:r>
      <w:r>
        <w:rPr>
          <w:rFonts w:ascii="Arial" w:hAnsi="Arial" w:cs="Arial"/>
          <w:b/>
          <w:bCs/>
        </w:rPr>
        <w:t xml:space="preserve"> (tópico obrigatório) – INCISO XIII</w:t>
      </w:r>
    </w:p>
    <w:p w14:paraId="6C22DFCD" w14:textId="77777777" w:rsidR="00897518" w:rsidRPr="00232635" w:rsidRDefault="00897518" w:rsidP="00897518">
      <w:pPr>
        <w:spacing w:line="360" w:lineRule="auto"/>
        <w:jc w:val="both"/>
        <w:rPr>
          <w:rFonts w:ascii="Arial" w:hAnsi="Arial" w:cs="Arial"/>
          <w:b/>
          <w:bCs/>
          <w:sz w:val="20"/>
          <w:szCs w:val="20"/>
        </w:rPr>
      </w:pPr>
      <w:r w:rsidRPr="00232635">
        <w:rPr>
          <w:rFonts w:ascii="Arial" w:eastAsia="SimSun" w:hAnsi="Arial" w:cs="Arial"/>
          <w:color w:val="000000"/>
          <w:sz w:val="20"/>
          <w:szCs w:val="20"/>
        </w:rPr>
        <w:t>O presente estudo técnico preliminar evidencia que a contratação da solução descrita no item "ESCOLHA DA SOLUÇÃO MAIS ADEQUADA" se mostra tecnicamente viável e fundamentadamente necessária. Diante do exposto, </w:t>
      </w:r>
      <w:r w:rsidRPr="00232635">
        <w:rPr>
          <w:rStyle w:val="Forte"/>
          <w:rFonts w:ascii="Arial" w:eastAsia="SimSun" w:hAnsi="Arial" w:cs="Arial"/>
          <w:color w:val="000000"/>
        </w:rPr>
        <w:t>DECLARO SER VIÁVEL E ADEQUADA</w:t>
      </w:r>
      <w:r w:rsidRPr="00232635">
        <w:rPr>
          <w:rFonts w:ascii="Arial" w:eastAsia="SimSun" w:hAnsi="Arial" w:cs="Arial"/>
          <w:color w:val="000000"/>
          <w:sz w:val="20"/>
          <w:szCs w:val="20"/>
        </w:rPr>
        <w:t> a contratação pretendida.</w:t>
      </w:r>
    </w:p>
    <w:p w14:paraId="10F0AA98" w14:textId="77777777" w:rsidR="00897518" w:rsidRDefault="00897518" w:rsidP="00897518">
      <w:pPr>
        <w:pStyle w:val="Padro0"/>
        <w:ind w:firstLine="0"/>
        <w:jc w:val="center"/>
        <w:rPr>
          <w:rFonts w:ascii="Arial" w:eastAsiaTheme="majorEastAsia" w:hAnsi="Arial" w:cs="Arial"/>
          <w:b/>
          <w:bCs/>
          <w:i/>
          <w:iCs/>
          <w:caps/>
          <w:color w:val="auto"/>
          <w:sz w:val="28"/>
          <w:szCs w:val="60"/>
          <w:u w:val="single"/>
          <w:lang w:eastAsia="en-US" w:bidi="en-US"/>
        </w:rPr>
      </w:pPr>
    </w:p>
    <w:p w14:paraId="7BCD4B14" w14:textId="77777777" w:rsidR="00897518" w:rsidRDefault="00897518" w:rsidP="00897518">
      <w:pPr>
        <w:pStyle w:val="Padro0"/>
        <w:ind w:firstLine="0"/>
        <w:jc w:val="center"/>
        <w:rPr>
          <w:rFonts w:ascii="Arial" w:eastAsiaTheme="majorEastAsia" w:hAnsi="Arial" w:cs="Arial"/>
          <w:b/>
          <w:bCs/>
          <w:i/>
          <w:iCs/>
          <w:caps/>
          <w:color w:val="auto"/>
          <w:sz w:val="28"/>
          <w:szCs w:val="60"/>
          <w:u w:val="single"/>
          <w:lang w:eastAsia="en-US" w:bidi="en-US"/>
        </w:rPr>
      </w:pPr>
    </w:p>
    <w:p w14:paraId="0DC63182" w14:textId="77777777" w:rsidR="00897518" w:rsidRDefault="00897518" w:rsidP="00897518">
      <w:pPr>
        <w:pStyle w:val="Padro0"/>
        <w:ind w:firstLine="0"/>
        <w:jc w:val="center"/>
        <w:rPr>
          <w:rFonts w:ascii="Arial" w:eastAsiaTheme="majorEastAsia" w:hAnsi="Arial" w:cs="Arial"/>
          <w:b/>
          <w:bCs/>
          <w:i/>
          <w:iCs/>
          <w:caps/>
          <w:color w:val="auto"/>
          <w:sz w:val="28"/>
          <w:szCs w:val="60"/>
          <w:u w:val="single"/>
          <w:lang w:eastAsia="en-US" w:bidi="en-US"/>
        </w:rPr>
      </w:pPr>
    </w:p>
    <w:p w14:paraId="076609CB" w14:textId="77777777" w:rsidR="00897518" w:rsidRDefault="00897518" w:rsidP="00897518">
      <w:pPr>
        <w:pStyle w:val="Padro0"/>
        <w:ind w:firstLine="0"/>
        <w:jc w:val="center"/>
        <w:rPr>
          <w:rFonts w:ascii="Arial" w:eastAsiaTheme="majorEastAsia" w:hAnsi="Arial" w:cs="Arial"/>
          <w:b/>
          <w:bCs/>
          <w:i/>
          <w:iCs/>
          <w:caps/>
          <w:color w:val="auto"/>
          <w:sz w:val="28"/>
          <w:szCs w:val="60"/>
          <w:u w:val="single"/>
          <w:lang w:eastAsia="en-US" w:bidi="en-US"/>
        </w:rPr>
      </w:pPr>
    </w:p>
    <w:p w14:paraId="709261BF" w14:textId="77777777" w:rsidR="00897518" w:rsidRDefault="00897518" w:rsidP="00897518">
      <w:pPr>
        <w:pStyle w:val="Padro0"/>
        <w:ind w:firstLine="0"/>
        <w:jc w:val="center"/>
        <w:rPr>
          <w:rFonts w:ascii="Arial" w:eastAsiaTheme="majorEastAsia" w:hAnsi="Arial" w:cs="Arial"/>
          <w:b/>
          <w:bCs/>
          <w:i/>
          <w:iCs/>
          <w:caps/>
          <w:color w:val="auto"/>
          <w:sz w:val="28"/>
          <w:szCs w:val="60"/>
          <w:u w:val="single"/>
          <w:lang w:eastAsia="en-US" w:bidi="en-US"/>
        </w:rPr>
      </w:pPr>
    </w:p>
    <w:p w14:paraId="3ABCD4A6" w14:textId="77777777" w:rsidR="00897518" w:rsidRDefault="00897518" w:rsidP="00897518">
      <w:pPr>
        <w:pStyle w:val="Padro0"/>
        <w:ind w:firstLine="0"/>
        <w:jc w:val="center"/>
        <w:rPr>
          <w:rFonts w:ascii="Arial" w:eastAsiaTheme="majorEastAsia" w:hAnsi="Arial" w:cs="Arial"/>
          <w:b/>
          <w:bCs/>
          <w:i/>
          <w:iCs/>
          <w:caps/>
          <w:color w:val="auto"/>
          <w:sz w:val="28"/>
          <w:szCs w:val="60"/>
          <w:u w:val="single"/>
          <w:lang w:eastAsia="en-US" w:bidi="en-US"/>
        </w:rPr>
      </w:pPr>
    </w:p>
    <w:p w14:paraId="7936AC4F" w14:textId="77777777" w:rsidR="00897518" w:rsidRDefault="00897518" w:rsidP="00897518">
      <w:pPr>
        <w:pStyle w:val="Padro0"/>
        <w:ind w:firstLine="0"/>
        <w:jc w:val="center"/>
        <w:rPr>
          <w:rFonts w:ascii="Arial" w:eastAsiaTheme="majorEastAsia" w:hAnsi="Arial" w:cs="Arial"/>
          <w:b/>
          <w:bCs/>
          <w:i/>
          <w:iCs/>
          <w:caps/>
          <w:color w:val="auto"/>
          <w:sz w:val="28"/>
          <w:szCs w:val="60"/>
          <w:u w:val="single"/>
          <w:lang w:eastAsia="en-US" w:bidi="en-US"/>
        </w:rPr>
      </w:pPr>
    </w:p>
    <w:p w14:paraId="417D41E5" w14:textId="77777777" w:rsidR="00897518" w:rsidRDefault="00897518" w:rsidP="00897518">
      <w:pPr>
        <w:pStyle w:val="Padro0"/>
        <w:ind w:firstLine="0"/>
        <w:jc w:val="center"/>
        <w:rPr>
          <w:rFonts w:ascii="Arial" w:eastAsiaTheme="majorEastAsia" w:hAnsi="Arial" w:cs="Arial"/>
          <w:b/>
          <w:bCs/>
          <w:i/>
          <w:iCs/>
          <w:caps/>
          <w:color w:val="auto"/>
          <w:sz w:val="28"/>
          <w:szCs w:val="60"/>
          <w:u w:val="single"/>
          <w:lang w:eastAsia="en-US" w:bidi="en-US"/>
        </w:rPr>
      </w:pPr>
      <w:r w:rsidRPr="00865498">
        <w:rPr>
          <w:rFonts w:ascii="Arial" w:eastAsiaTheme="majorEastAsia" w:hAnsi="Arial" w:cs="Arial"/>
          <w:b/>
          <w:bCs/>
          <w:i/>
          <w:iCs/>
          <w:caps/>
          <w:color w:val="auto"/>
          <w:sz w:val="28"/>
          <w:szCs w:val="60"/>
          <w:u w:val="single"/>
          <w:lang w:eastAsia="en-US" w:bidi="en-US"/>
        </w:rPr>
        <w:t xml:space="preserve">APENDICE </w:t>
      </w:r>
      <w:r>
        <w:rPr>
          <w:rFonts w:ascii="Arial" w:eastAsiaTheme="majorEastAsia" w:hAnsi="Arial" w:cs="Arial"/>
          <w:b/>
          <w:bCs/>
          <w:i/>
          <w:iCs/>
          <w:caps/>
          <w:color w:val="auto"/>
          <w:sz w:val="28"/>
          <w:szCs w:val="60"/>
          <w:u w:val="single"/>
          <w:lang w:eastAsia="en-US" w:bidi="en-US"/>
        </w:rPr>
        <w:t>a</w:t>
      </w:r>
      <w:r w:rsidRPr="00865498">
        <w:rPr>
          <w:rFonts w:ascii="Arial" w:eastAsiaTheme="majorEastAsia" w:hAnsi="Arial" w:cs="Arial"/>
          <w:b/>
          <w:bCs/>
          <w:i/>
          <w:iCs/>
          <w:caps/>
          <w:color w:val="auto"/>
          <w:sz w:val="28"/>
          <w:szCs w:val="60"/>
          <w:u w:val="single"/>
          <w:lang w:eastAsia="en-US" w:bidi="en-US"/>
        </w:rPr>
        <w:t xml:space="preserve"> – </w:t>
      </w:r>
      <w:r>
        <w:rPr>
          <w:rFonts w:ascii="Arial" w:eastAsiaTheme="majorEastAsia" w:hAnsi="Arial" w:cs="Arial"/>
          <w:b/>
          <w:bCs/>
          <w:i/>
          <w:iCs/>
          <w:caps/>
          <w:color w:val="auto"/>
          <w:sz w:val="28"/>
          <w:szCs w:val="60"/>
          <w:u w:val="single"/>
          <w:lang w:eastAsia="en-US" w:bidi="en-US"/>
        </w:rPr>
        <w:t>OUTROS detalhamentos</w:t>
      </w:r>
    </w:p>
    <w:p w14:paraId="7D55B6F2" w14:textId="77777777" w:rsidR="00897518" w:rsidRPr="00865498" w:rsidRDefault="00897518" w:rsidP="00897518">
      <w:pPr>
        <w:pStyle w:val="Padro0"/>
        <w:ind w:firstLine="0"/>
        <w:jc w:val="center"/>
        <w:rPr>
          <w:rFonts w:ascii="Arial" w:eastAsiaTheme="majorEastAsia" w:hAnsi="Arial" w:cs="Arial"/>
          <w:b/>
          <w:bCs/>
          <w:i/>
          <w:iCs/>
          <w:caps/>
          <w:color w:val="auto"/>
          <w:sz w:val="28"/>
          <w:szCs w:val="60"/>
          <w:u w:val="single"/>
          <w:lang w:eastAsia="en-US" w:bidi="en-US"/>
        </w:rPr>
      </w:pPr>
    </w:p>
    <w:p w14:paraId="5C584A10" w14:textId="77777777" w:rsidR="00897518" w:rsidRDefault="00897518" w:rsidP="00897518">
      <w:pPr>
        <w:spacing w:line="360" w:lineRule="auto"/>
        <w:jc w:val="both"/>
        <w:rPr>
          <w:rFonts w:ascii="Arial" w:hAnsi="Arial" w:cs="Arial"/>
          <w:b/>
          <w:bCs/>
        </w:rPr>
      </w:pPr>
    </w:p>
    <w:p w14:paraId="421E343C" w14:textId="77777777" w:rsidR="00897518" w:rsidRPr="00865498" w:rsidRDefault="00897518" w:rsidP="00897518">
      <w:pPr>
        <w:spacing w:line="360" w:lineRule="auto"/>
        <w:jc w:val="both"/>
        <w:rPr>
          <w:rFonts w:ascii="Arial" w:hAnsi="Arial" w:cs="Arial"/>
          <w:b/>
          <w:bCs/>
        </w:rPr>
      </w:pPr>
      <w:r w:rsidRPr="00865498">
        <w:rPr>
          <w:rFonts w:ascii="Arial" w:hAnsi="Arial" w:cs="Arial"/>
          <w:b/>
          <w:bCs/>
        </w:rPr>
        <w:t>OBJETO</w:t>
      </w:r>
    </w:p>
    <w:p w14:paraId="1BC6B545" w14:textId="77777777" w:rsidR="00897518" w:rsidRPr="00C3604F" w:rsidRDefault="00897518" w:rsidP="00897518">
      <w:pPr>
        <w:spacing w:before="240" w:line="360" w:lineRule="auto"/>
        <w:jc w:val="both"/>
        <w:rPr>
          <w:rFonts w:ascii="Arial" w:hAnsi="Arial" w:cs="Arial"/>
          <w:sz w:val="20"/>
          <w:szCs w:val="20"/>
        </w:rPr>
      </w:pPr>
      <w:r w:rsidRPr="00FD61C2">
        <w:rPr>
          <w:rFonts w:ascii="Arial" w:hAnsi="Arial" w:cs="Arial"/>
          <w:b/>
          <w:bCs/>
          <w:sz w:val="20"/>
          <w:szCs w:val="20"/>
        </w:rPr>
        <w:t>Descrição do objeto: </w:t>
      </w:r>
      <w:r w:rsidRPr="00765069">
        <w:rPr>
          <w:rFonts w:ascii="Arial" w:hAnsi="Arial" w:cs="Arial"/>
          <w:sz w:val="20"/>
          <w:szCs w:val="20"/>
        </w:rPr>
        <w:t>Locação de imóvel urbano</w:t>
      </w:r>
      <w:r>
        <w:rPr>
          <w:rFonts w:ascii="Arial" w:hAnsi="Arial" w:cs="Arial"/>
          <w:sz w:val="20"/>
          <w:szCs w:val="20"/>
        </w:rPr>
        <w:t xml:space="preserve"> </w:t>
      </w:r>
      <w:r w:rsidRPr="00765069">
        <w:rPr>
          <w:rFonts w:ascii="Arial" w:hAnsi="Arial" w:cs="Arial"/>
          <w:sz w:val="20"/>
          <w:szCs w:val="20"/>
        </w:rPr>
        <w:t>destinado à instalação e funcionamento da sede do Conselho Tutelar</w:t>
      </w:r>
      <w:r>
        <w:rPr>
          <w:rFonts w:ascii="Arial" w:hAnsi="Arial" w:cs="Arial"/>
          <w:sz w:val="20"/>
          <w:szCs w:val="20"/>
        </w:rPr>
        <w:t>.</w:t>
      </w:r>
    </w:p>
    <w:p w14:paraId="3124D8E1" w14:textId="77777777" w:rsidR="00897518" w:rsidRPr="00FD61C2" w:rsidRDefault="00897518" w:rsidP="00897518">
      <w:pPr>
        <w:spacing w:before="240" w:line="360" w:lineRule="auto"/>
        <w:jc w:val="both"/>
        <w:rPr>
          <w:rFonts w:ascii="Arial" w:hAnsi="Arial" w:cs="Arial"/>
          <w:sz w:val="20"/>
          <w:szCs w:val="20"/>
        </w:rPr>
      </w:pPr>
      <w:r w:rsidRPr="00853633">
        <w:rPr>
          <w:rFonts w:ascii="Arial" w:hAnsi="Arial" w:cs="Arial"/>
          <w:b/>
          <w:bCs/>
          <w:sz w:val="20"/>
          <w:szCs w:val="20"/>
        </w:rPr>
        <w:t>Tipo de contratação:</w:t>
      </w:r>
      <w:r>
        <w:rPr>
          <w:rFonts w:ascii="Arial" w:hAnsi="Arial" w:cs="Arial"/>
          <w:b/>
          <w:bCs/>
          <w:sz w:val="20"/>
          <w:szCs w:val="20"/>
        </w:rPr>
        <w:t xml:space="preserve"> </w:t>
      </w:r>
      <w:r>
        <w:rPr>
          <w:rFonts w:ascii="Arial" w:hAnsi="Arial" w:cs="Arial"/>
          <w:sz w:val="20"/>
          <w:szCs w:val="20"/>
        </w:rPr>
        <w:t>Concorrência Eletrônica.</w:t>
      </w:r>
    </w:p>
    <w:p w14:paraId="6DA10E25" w14:textId="77777777" w:rsidR="00897518" w:rsidRPr="00853633" w:rsidRDefault="00897518" w:rsidP="00897518">
      <w:pPr>
        <w:spacing w:before="240" w:line="360" w:lineRule="auto"/>
        <w:jc w:val="both"/>
        <w:rPr>
          <w:rFonts w:ascii="Arial" w:hAnsi="Arial" w:cs="Arial"/>
          <w:sz w:val="20"/>
          <w:szCs w:val="20"/>
        </w:rPr>
      </w:pPr>
      <w:r w:rsidRPr="00853633">
        <w:rPr>
          <w:rFonts w:ascii="Arial" w:hAnsi="Arial" w:cs="Arial"/>
          <w:b/>
          <w:bCs/>
          <w:sz w:val="20"/>
          <w:szCs w:val="20"/>
        </w:rPr>
        <w:t>Fornecimento de bens/materiais:</w:t>
      </w:r>
      <w:r>
        <w:rPr>
          <w:rFonts w:ascii="Arial" w:hAnsi="Arial" w:cs="Arial"/>
          <w:b/>
          <w:bCs/>
          <w:sz w:val="20"/>
          <w:szCs w:val="20"/>
        </w:rPr>
        <w:t xml:space="preserve"> </w:t>
      </w:r>
      <w:r w:rsidRPr="00853633">
        <w:rPr>
          <w:rFonts w:ascii="Arial" w:hAnsi="Arial" w:cs="Arial"/>
          <w:sz w:val="20"/>
          <w:szCs w:val="20"/>
        </w:rPr>
        <w:t>Fornecimento em parcela única.</w:t>
      </w:r>
    </w:p>
    <w:p w14:paraId="56A89C8C" w14:textId="77777777" w:rsidR="00897518" w:rsidRPr="00C3604F" w:rsidRDefault="00897518" w:rsidP="00897518">
      <w:pPr>
        <w:spacing w:before="240" w:line="360" w:lineRule="auto"/>
        <w:jc w:val="both"/>
        <w:rPr>
          <w:rFonts w:ascii="Arial" w:hAnsi="Arial" w:cs="Arial"/>
          <w:sz w:val="20"/>
          <w:szCs w:val="20"/>
        </w:rPr>
      </w:pPr>
      <w:r w:rsidRPr="00C3604F">
        <w:rPr>
          <w:rFonts w:ascii="Arial" w:hAnsi="Arial" w:cs="Arial"/>
          <w:b/>
          <w:bCs/>
          <w:sz w:val="20"/>
          <w:szCs w:val="20"/>
        </w:rPr>
        <w:t>O objeto é contratação de natureza de execução continuada</w:t>
      </w:r>
      <w:r>
        <w:rPr>
          <w:rFonts w:ascii="Arial" w:hAnsi="Arial" w:cs="Arial"/>
          <w:b/>
          <w:bCs/>
          <w:sz w:val="20"/>
          <w:szCs w:val="20"/>
        </w:rPr>
        <w:t xml:space="preserve">: </w:t>
      </w:r>
      <w:r>
        <w:rPr>
          <w:rFonts w:ascii="Arial" w:hAnsi="Arial" w:cs="Arial"/>
          <w:sz w:val="20"/>
          <w:szCs w:val="20"/>
        </w:rPr>
        <w:t xml:space="preserve">O </w:t>
      </w:r>
      <w:r w:rsidRPr="00FA70A1">
        <w:rPr>
          <w:rFonts w:ascii="Arial" w:hAnsi="Arial" w:cs="Arial"/>
          <w:sz w:val="20"/>
          <w:szCs w:val="20"/>
        </w:rPr>
        <w:t>Conselho Tutelar desempenha atividades de caráter contínuo e essencial, sendo responsável pela aplicação de medidas de proteção e atendimento a situações de vulnerabilidade envolvendo crianças e adolescentes, nos termos da Lei nº 8.069/1990 (Estatuto da Criança e do Adolescente – ECA).</w:t>
      </w:r>
      <w:r>
        <w:rPr>
          <w:rFonts w:ascii="Arial" w:hAnsi="Arial" w:cs="Arial"/>
          <w:sz w:val="20"/>
          <w:szCs w:val="20"/>
        </w:rPr>
        <w:t xml:space="preserve"> </w:t>
      </w:r>
      <w:r w:rsidRPr="003174E5">
        <w:rPr>
          <w:rFonts w:ascii="Arial" w:hAnsi="Arial" w:cs="Arial"/>
          <w:sz w:val="20"/>
          <w:szCs w:val="20"/>
        </w:rPr>
        <w:t xml:space="preserve">A contratação poderá ter seus quantitativos e prazo renovados conforme o Artigo </w:t>
      </w:r>
      <w:r>
        <w:rPr>
          <w:rFonts w:ascii="Arial" w:hAnsi="Arial" w:cs="Arial"/>
          <w:sz w:val="20"/>
          <w:szCs w:val="20"/>
        </w:rPr>
        <w:t xml:space="preserve">107 </w:t>
      </w:r>
      <w:r w:rsidRPr="003174E5">
        <w:rPr>
          <w:rFonts w:ascii="Arial" w:hAnsi="Arial" w:cs="Arial"/>
          <w:sz w:val="20"/>
          <w:szCs w:val="20"/>
        </w:rPr>
        <w:t>da Lei 14.133/2021.</w:t>
      </w:r>
    </w:p>
    <w:p w14:paraId="1D8A917C" w14:textId="77777777" w:rsidR="00897518" w:rsidRDefault="00897518" w:rsidP="00897518">
      <w:pPr>
        <w:spacing w:before="240" w:line="360" w:lineRule="auto"/>
        <w:jc w:val="both"/>
        <w:rPr>
          <w:rFonts w:ascii="Arial" w:hAnsi="Arial" w:cs="Arial"/>
          <w:sz w:val="20"/>
          <w:szCs w:val="20"/>
        </w:rPr>
      </w:pPr>
      <w:r w:rsidRPr="00853633">
        <w:rPr>
          <w:rFonts w:ascii="Arial" w:hAnsi="Arial" w:cs="Arial"/>
          <w:b/>
          <w:bCs/>
          <w:sz w:val="20"/>
          <w:szCs w:val="20"/>
        </w:rPr>
        <w:t>Caracterização do objeto:</w:t>
      </w:r>
      <w:r>
        <w:rPr>
          <w:rFonts w:ascii="Arial" w:hAnsi="Arial" w:cs="Arial"/>
          <w:b/>
          <w:bCs/>
          <w:sz w:val="20"/>
          <w:szCs w:val="20"/>
        </w:rPr>
        <w:t xml:space="preserve"> </w:t>
      </w:r>
      <w:r w:rsidRPr="00853633">
        <w:rPr>
          <w:rFonts w:ascii="Arial" w:hAnsi="Arial" w:cs="Arial"/>
          <w:sz w:val="20"/>
          <w:szCs w:val="20"/>
        </w:rPr>
        <w:t>Bem ou serviço comum, pois é possível traçar nível de qualidade e utilidade, através de características e especificações comuns do mercado.</w:t>
      </w:r>
    </w:p>
    <w:p w14:paraId="67FC07BA" w14:textId="77777777" w:rsidR="00897518" w:rsidRDefault="00897518" w:rsidP="00897518">
      <w:pPr>
        <w:spacing w:before="240" w:line="360" w:lineRule="auto"/>
        <w:jc w:val="both"/>
        <w:rPr>
          <w:rFonts w:ascii="Arial" w:hAnsi="Arial" w:cs="Arial"/>
          <w:sz w:val="20"/>
          <w:szCs w:val="20"/>
        </w:rPr>
      </w:pPr>
      <w:r w:rsidRPr="00853633">
        <w:rPr>
          <w:rFonts w:ascii="Arial" w:hAnsi="Arial" w:cs="Arial"/>
          <w:b/>
          <w:bCs/>
          <w:sz w:val="20"/>
          <w:szCs w:val="20"/>
        </w:rPr>
        <w:t>Forma de adjudicação:</w:t>
      </w:r>
      <w:r>
        <w:rPr>
          <w:rFonts w:ascii="Arial" w:hAnsi="Arial" w:cs="Arial"/>
          <w:b/>
          <w:bCs/>
          <w:sz w:val="20"/>
          <w:szCs w:val="20"/>
        </w:rPr>
        <w:t xml:space="preserve"> </w:t>
      </w:r>
      <w:r w:rsidRPr="00232635">
        <w:rPr>
          <w:rFonts w:ascii="Arial" w:hAnsi="Arial" w:cs="Arial"/>
          <w:sz w:val="20"/>
          <w:szCs w:val="20"/>
        </w:rPr>
        <w:t>Não será</w:t>
      </w:r>
      <w:r w:rsidRPr="00853633">
        <w:rPr>
          <w:rFonts w:ascii="Arial" w:hAnsi="Arial" w:cs="Arial"/>
          <w:sz w:val="20"/>
          <w:szCs w:val="20"/>
        </w:rPr>
        <w:t xml:space="preserve"> utilizado o Sistema de Registro de Preços.</w:t>
      </w:r>
      <w:r>
        <w:rPr>
          <w:rFonts w:ascii="Arial" w:hAnsi="Arial" w:cs="Arial"/>
          <w:sz w:val="20"/>
          <w:szCs w:val="20"/>
        </w:rPr>
        <w:t xml:space="preserve"> </w:t>
      </w:r>
      <w:r w:rsidRPr="00177B51">
        <w:rPr>
          <w:rFonts w:ascii="Arial" w:hAnsi="Arial" w:cs="Arial"/>
          <w:sz w:val="20"/>
          <w:szCs w:val="20"/>
        </w:rPr>
        <w:t>A necessidade administrativa é certa e precisa, não se trata, portanto, de mera estimativa</w:t>
      </w:r>
      <w:r>
        <w:rPr>
          <w:rFonts w:ascii="Arial" w:hAnsi="Arial" w:cs="Arial"/>
          <w:sz w:val="20"/>
          <w:szCs w:val="20"/>
        </w:rPr>
        <w:t>.</w:t>
      </w:r>
    </w:p>
    <w:p w14:paraId="4AC167ED" w14:textId="77777777" w:rsidR="00897518" w:rsidRDefault="00897518" w:rsidP="00897518">
      <w:pPr>
        <w:spacing w:before="240" w:line="360" w:lineRule="auto"/>
        <w:jc w:val="both"/>
        <w:rPr>
          <w:rFonts w:ascii="Arial" w:hAnsi="Arial" w:cs="Arial"/>
          <w:sz w:val="20"/>
          <w:szCs w:val="20"/>
        </w:rPr>
      </w:pPr>
      <w:r w:rsidRPr="00853633">
        <w:rPr>
          <w:rFonts w:ascii="Arial" w:hAnsi="Arial" w:cs="Arial"/>
          <w:b/>
          <w:bCs/>
          <w:sz w:val="20"/>
          <w:szCs w:val="20"/>
        </w:rPr>
        <w:t>Forma de adjudicação:</w:t>
      </w:r>
      <w:r>
        <w:rPr>
          <w:rFonts w:ascii="Arial" w:hAnsi="Arial" w:cs="Arial"/>
          <w:b/>
          <w:bCs/>
          <w:sz w:val="20"/>
          <w:szCs w:val="20"/>
        </w:rPr>
        <w:t xml:space="preserve"> </w:t>
      </w:r>
      <w:r w:rsidRPr="00853633">
        <w:rPr>
          <w:rFonts w:ascii="Arial" w:hAnsi="Arial" w:cs="Arial"/>
          <w:sz w:val="20"/>
          <w:szCs w:val="20"/>
        </w:rPr>
        <w:t>Por Item.</w:t>
      </w:r>
    </w:p>
    <w:p w14:paraId="78BCC483" w14:textId="77777777" w:rsidR="00897518" w:rsidRDefault="00897518" w:rsidP="00897518">
      <w:pPr>
        <w:spacing w:before="240" w:line="360" w:lineRule="auto"/>
        <w:jc w:val="both"/>
        <w:rPr>
          <w:rFonts w:ascii="Arial" w:hAnsi="Arial" w:cs="Arial"/>
          <w:sz w:val="20"/>
          <w:szCs w:val="20"/>
        </w:rPr>
      </w:pPr>
      <w:r w:rsidRPr="00853633">
        <w:rPr>
          <w:rFonts w:ascii="Arial" w:hAnsi="Arial" w:cs="Arial"/>
          <w:b/>
          <w:bCs/>
          <w:sz w:val="20"/>
          <w:szCs w:val="20"/>
        </w:rPr>
        <w:t>Critério de julgamento das propostas:</w:t>
      </w:r>
      <w:r>
        <w:rPr>
          <w:rFonts w:ascii="Arial" w:hAnsi="Arial" w:cs="Arial"/>
          <w:b/>
          <w:bCs/>
          <w:sz w:val="20"/>
          <w:szCs w:val="20"/>
        </w:rPr>
        <w:t xml:space="preserve"> </w:t>
      </w:r>
      <w:r w:rsidRPr="00853633">
        <w:rPr>
          <w:rFonts w:ascii="Arial" w:hAnsi="Arial" w:cs="Arial"/>
          <w:sz w:val="20"/>
          <w:szCs w:val="20"/>
        </w:rPr>
        <w:t>Menor Preço.</w:t>
      </w:r>
    </w:p>
    <w:p w14:paraId="7CCBD87C" w14:textId="77777777" w:rsidR="00897518" w:rsidRPr="00853633" w:rsidRDefault="00897518" w:rsidP="00897518">
      <w:pPr>
        <w:spacing w:before="240" w:line="360" w:lineRule="auto"/>
        <w:jc w:val="both"/>
        <w:rPr>
          <w:rFonts w:ascii="Arial" w:hAnsi="Arial" w:cs="Arial"/>
          <w:sz w:val="20"/>
          <w:szCs w:val="20"/>
        </w:rPr>
      </w:pPr>
      <w:r w:rsidRPr="00853633">
        <w:rPr>
          <w:rFonts w:ascii="Arial" w:hAnsi="Arial" w:cs="Arial"/>
          <w:sz w:val="20"/>
          <w:szCs w:val="20"/>
        </w:rPr>
        <w:t> </w:t>
      </w:r>
      <w:r w:rsidRPr="00853633">
        <w:rPr>
          <w:rFonts w:ascii="Arial" w:hAnsi="Arial" w:cs="Arial"/>
          <w:b/>
          <w:bCs/>
          <w:sz w:val="20"/>
          <w:szCs w:val="20"/>
        </w:rPr>
        <w:t>Será admitida a participação de consórcios de empresas?</w:t>
      </w:r>
      <w:r>
        <w:rPr>
          <w:rFonts w:ascii="Arial" w:hAnsi="Arial" w:cs="Arial"/>
          <w:b/>
          <w:bCs/>
          <w:sz w:val="20"/>
          <w:szCs w:val="20"/>
        </w:rPr>
        <w:t xml:space="preserve"> </w:t>
      </w:r>
      <w:r w:rsidRPr="00853633">
        <w:rPr>
          <w:rFonts w:ascii="Arial" w:hAnsi="Arial" w:cs="Arial"/>
          <w:sz w:val="20"/>
          <w:szCs w:val="20"/>
        </w:rPr>
        <w:t>Sim. </w:t>
      </w:r>
    </w:p>
    <w:p w14:paraId="333D19D7" w14:textId="77777777" w:rsidR="00897518" w:rsidRDefault="00897518" w:rsidP="00897518">
      <w:pPr>
        <w:spacing w:line="360" w:lineRule="auto"/>
        <w:jc w:val="both"/>
        <w:rPr>
          <w:rFonts w:ascii="Arial" w:hAnsi="Arial" w:cs="Arial"/>
          <w:i/>
          <w:iCs/>
          <w:sz w:val="20"/>
          <w:szCs w:val="20"/>
        </w:rPr>
      </w:pPr>
    </w:p>
    <w:p w14:paraId="4A150C45" w14:textId="77777777" w:rsidR="00897518" w:rsidRDefault="00897518" w:rsidP="00897518">
      <w:pPr>
        <w:spacing w:line="360" w:lineRule="auto"/>
        <w:jc w:val="both"/>
        <w:rPr>
          <w:rFonts w:ascii="Arial" w:hAnsi="Arial" w:cs="Arial"/>
          <w:i/>
          <w:iCs/>
          <w:sz w:val="20"/>
          <w:szCs w:val="20"/>
        </w:rPr>
      </w:pPr>
      <w:r w:rsidRPr="00865498">
        <w:rPr>
          <w:rFonts w:ascii="Arial" w:hAnsi="Arial" w:cs="Arial"/>
          <w:i/>
          <w:iCs/>
          <w:sz w:val="20"/>
          <w:szCs w:val="20"/>
        </w:rPr>
        <w:t>Os valores estimados da contratação, unitários e totais, aferidos, conforme ampla pesquisa de mercado, são os seguintes:</w:t>
      </w:r>
    </w:p>
    <w:p w14:paraId="248491A1" w14:textId="77777777" w:rsidR="00897518" w:rsidRPr="00865498" w:rsidRDefault="00897518" w:rsidP="00897518">
      <w:pPr>
        <w:spacing w:line="360" w:lineRule="auto"/>
        <w:jc w:val="both"/>
        <w:rPr>
          <w:rFonts w:ascii="Arial" w:hAnsi="Arial" w:cs="Arial"/>
          <w:i/>
          <w:iCs/>
          <w:sz w:val="20"/>
          <w:szCs w:val="20"/>
        </w:rPr>
      </w:pPr>
    </w:p>
    <w:tbl>
      <w:tblPr>
        <w:tblW w:w="5000"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90"/>
        <w:gridCol w:w="2766"/>
        <w:gridCol w:w="1384"/>
        <w:gridCol w:w="1099"/>
        <w:gridCol w:w="1826"/>
        <w:gridCol w:w="1757"/>
      </w:tblGrid>
      <w:tr w:rsidR="00897518" w:rsidRPr="00D11B81" w14:paraId="31B3B661" w14:textId="77777777" w:rsidTr="0086721C">
        <w:trPr>
          <w:tblCellSpacing w:w="0" w:type="dxa"/>
          <w:jc w:val="center"/>
        </w:trPr>
        <w:tc>
          <w:tcPr>
            <w:tcW w:w="410" w:type="pct"/>
            <w:tcBorders>
              <w:top w:val="outset" w:sz="6" w:space="0" w:color="auto"/>
              <w:left w:val="outset" w:sz="6" w:space="0" w:color="auto"/>
              <w:bottom w:val="outset" w:sz="6" w:space="0" w:color="auto"/>
              <w:right w:val="outset" w:sz="6" w:space="0" w:color="auto"/>
            </w:tcBorders>
            <w:shd w:val="clear" w:color="auto" w:fill="DDDDDD"/>
            <w:vAlign w:val="center"/>
          </w:tcPr>
          <w:p w14:paraId="0CD389CF" w14:textId="77777777" w:rsidR="00897518" w:rsidRPr="00D11B81" w:rsidRDefault="00897518" w:rsidP="0086721C">
            <w:pPr>
              <w:spacing w:line="360" w:lineRule="auto"/>
              <w:rPr>
                <w:rFonts w:ascii="Arial" w:hAnsi="Arial" w:cs="Arial"/>
                <w:i/>
                <w:iCs/>
                <w:sz w:val="20"/>
                <w:szCs w:val="20"/>
              </w:rPr>
            </w:pPr>
            <w:r w:rsidRPr="00D11B81">
              <w:rPr>
                <w:rFonts w:ascii="Arial" w:hAnsi="Arial" w:cs="Arial"/>
                <w:i/>
                <w:iCs/>
                <w:sz w:val="20"/>
                <w:szCs w:val="20"/>
              </w:rPr>
              <w:t>ITEM</w:t>
            </w:r>
          </w:p>
        </w:tc>
        <w:tc>
          <w:tcPr>
            <w:tcW w:w="1436" w:type="pct"/>
            <w:tcBorders>
              <w:top w:val="outset" w:sz="6" w:space="0" w:color="auto"/>
              <w:left w:val="outset" w:sz="6" w:space="0" w:color="auto"/>
              <w:bottom w:val="outset" w:sz="6" w:space="0" w:color="auto"/>
              <w:right w:val="outset" w:sz="6" w:space="0" w:color="auto"/>
            </w:tcBorders>
            <w:shd w:val="clear" w:color="auto" w:fill="DDDDDD"/>
            <w:vAlign w:val="center"/>
          </w:tcPr>
          <w:p w14:paraId="2A5A8625" w14:textId="77777777" w:rsidR="00897518" w:rsidRPr="00D11B81" w:rsidRDefault="00897518" w:rsidP="0086721C">
            <w:pPr>
              <w:spacing w:line="360" w:lineRule="auto"/>
              <w:rPr>
                <w:rFonts w:ascii="Arial" w:hAnsi="Arial" w:cs="Arial"/>
                <w:i/>
                <w:iCs/>
                <w:sz w:val="20"/>
                <w:szCs w:val="20"/>
              </w:rPr>
            </w:pPr>
            <w:r w:rsidRPr="00D11B81">
              <w:rPr>
                <w:rFonts w:ascii="Arial" w:hAnsi="Arial" w:cs="Arial"/>
                <w:i/>
                <w:iCs/>
                <w:sz w:val="20"/>
                <w:szCs w:val="20"/>
              </w:rPr>
              <w:t>ESPECIFICAÇÃO</w:t>
            </w:r>
          </w:p>
        </w:tc>
        <w:tc>
          <w:tcPr>
            <w:tcW w:w="719" w:type="pct"/>
            <w:tcBorders>
              <w:top w:val="outset" w:sz="6" w:space="0" w:color="auto"/>
              <w:left w:val="outset" w:sz="6" w:space="0" w:color="auto"/>
              <w:bottom w:val="outset" w:sz="6" w:space="0" w:color="auto"/>
              <w:right w:val="outset" w:sz="6" w:space="0" w:color="auto"/>
            </w:tcBorders>
            <w:shd w:val="clear" w:color="auto" w:fill="DDDDDD"/>
            <w:vAlign w:val="center"/>
          </w:tcPr>
          <w:p w14:paraId="6DD8F8E7" w14:textId="77777777" w:rsidR="00897518" w:rsidRPr="00D11B81" w:rsidRDefault="00897518" w:rsidP="0086721C">
            <w:pPr>
              <w:spacing w:line="360" w:lineRule="auto"/>
              <w:rPr>
                <w:rFonts w:ascii="Arial" w:hAnsi="Arial" w:cs="Arial"/>
                <w:i/>
                <w:iCs/>
                <w:sz w:val="20"/>
                <w:szCs w:val="20"/>
              </w:rPr>
            </w:pPr>
            <w:r w:rsidRPr="00D11B81">
              <w:rPr>
                <w:rFonts w:ascii="Arial" w:hAnsi="Arial" w:cs="Arial"/>
                <w:i/>
                <w:iCs/>
                <w:sz w:val="20"/>
                <w:szCs w:val="20"/>
              </w:rPr>
              <w:t>UND</w:t>
            </w:r>
          </w:p>
        </w:tc>
        <w:tc>
          <w:tcPr>
            <w:tcW w:w="571" w:type="pct"/>
            <w:tcBorders>
              <w:top w:val="outset" w:sz="6" w:space="0" w:color="auto"/>
              <w:left w:val="outset" w:sz="6" w:space="0" w:color="auto"/>
              <w:bottom w:val="outset" w:sz="6" w:space="0" w:color="auto"/>
              <w:right w:val="outset" w:sz="6" w:space="0" w:color="auto"/>
            </w:tcBorders>
            <w:shd w:val="clear" w:color="auto" w:fill="DDDDDD"/>
            <w:vAlign w:val="center"/>
          </w:tcPr>
          <w:p w14:paraId="37D1B05A" w14:textId="77777777" w:rsidR="00897518" w:rsidRPr="00D11B81" w:rsidRDefault="00897518" w:rsidP="0086721C">
            <w:pPr>
              <w:spacing w:line="360" w:lineRule="auto"/>
              <w:rPr>
                <w:rFonts w:ascii="Arial" w:hAnsi="Arial" w:cs="Arial"/>
                <w:i/>
                <w:iCs/>
                <w:sz w:val="20"/>
                <w:szCs w:val="20"/>
              </w:rPr>
            </w:pPr>
            <w:r w:rsidRPr="00D11B81">
              <w:rPr>
                <w:rFonts w:ascii="Arial" w:hAnsi="Arial" w:cs="Arial"/>
                <w:i/>
                <w:iCs/>
                <w:sz w:val="20"/>
                <w:szCs w:val="20"/>
              </w:rPr>
              <w:t>QTD</w:t>
            </w:r>
          </w:p>
        </w:tc>
        <w:tc>
          <w:tcPr>
            <w:tcW w:w="949" w:type="pct"/>
            <w:tcBorders>
              <w:top w:val="outset" w:sz="6" w:space="0" w:color="auto"/>
              <w:left w:val="outset" w:sz="6" w:space="0" w:color="auto"/>
              <w:bottom w:val="outset" w:sz="6" w:space="0" w:color="auto"/>
              <w:right w:val="outset" w:sz="6" w:space="0" w:color="auto"/>
            </w:tcBorders>
            <w:shd w:val="clear" w:color="auto" w:fill="DDDDDD"/>
            <w:vAlign w:val="center"/>
          </w:tcPr>
          <w:p w14:paraId="02673F0C" w14:textId="77777777" w:rsidR="00897518" w:rsidRPr="00D11B81" w:rsidRDefault="00897518" w:rsidP="0086721C">
            <w:pPr>
              <w:spacing w:line="360" w:lineRule="auto"/>
              <w:rPr>
                <w:rFonts w:ascii="Arial" w:hAnsi="Arial" w:cs="Arial"/>
                <w:i/>
                <w:iCs/>
                <w:sz w:val="20"/>
                <w:szCs w:val="20"/>
              </w:rPr>
            </w:pPr>
            <w:r w:rsidRPr="00D11B81">
              <w:rPr>
                <w:rFonts w:ascii="Arial" w:hAnsi="Arial" w:cs="Arial"/>
                <w:i/>
                <w:iCs/>
                <w:sz w:val="20"/>
                <w:szCs w:val="20"/>
              </w:rPr>
              <w:t>VALOR UNITÁRIO</w:t>
            </w:r>
          </w:p>
        </w:tc>
        <w:tc>
          <w:tcPr>
            <w:tcW w:w="913" w:type="pct"/>
            <w:tcBorders>
              <w:top w:val="outset" w:sz="6" w:space="0" w:color="auto"/>
              <w:left w:val="outset" w:sz="6" w:space="0" w:color="auto"/>
              <w:bottom w:val="outset" w:sz="6" w:space="0" w:color="auto"/>
              <w:right w:val="outset" w:sz="6" w:space="0" w:color="auto"/>
            </w:tcBorders>
            <w:shd w:val="clear" w:color="auto" w:fill="DDDDDD"/>
            <w:vAlign w:val="center"/>
          </w:tcPr>
          <w:p w14:paraId="4DEA5460" w14:textId="77777777" w:rsidR="00897518" w:rsidRPr="00D11B81" w:rsidRDefault="00897518" w:rsidP="0086721C">
            <w:pPr>
              <w:spacing w:line="360" w:lineRule="auto"/>
              <w:rPr>
                <w:rFonts w:ascii="Arial" w:hAnsi="Arial" w:cs="Arial"/>
                <w:i/>
                <w:iCs/>
                <w:sz w:val="20"/>
                <w:szCs w:val="20"/>
              </w:rPr>
            </w:pPr>
            <w:r w:rsidRPr="00D11B81">
              <w:rPr>
                <w:rFonts w:ascii="Arial" w:hAnsi="Arial" w:cs="Arial"/>
                <w:i/>
                <w:iCs/>
                <w:sz w:val="20"/>
                <w:szCs w:val="20"/>
              </w:rPr>
              <w:t>VALOR TOTAL</w:t>
            </w:r>
          </w:p>
        </w:tc>
      </w:tr>
      <w:tr w:rsidR="00897518" w:rsidRPr="00D11B81" w14:paraId="376314A7" w14:textId="77777777" w:rsidTr="0086721C">
        <w:trPr>
          <w:tblCellSpacing w:w="0" w:type="dxa"/>
          <w:jc w:val="center"/>
        </w:trPr>
        <w:tc>
          <w:tcPr>
            <w:tcW w:w="410" w:type="pct"/>
            <w:tcBorders>
              <w:top w:val="outset" w:sz="6" w:space="0" w:color="auto"/>
              <w:left w:val="outset" w:sz="6" w:space="0" w:color="auto"/>
              <w:bottom w:val="outset" w:sz="6" w:space="0" w:color="auto"/>
              <w:right w:val="outset" w:sz="6" w:space="0" w:color="auto"/>
            </w:tcBorders>
            <w:vAlign w:val="center"/>
          </w:tcPr>
          <w:p w14:paraId="56686700" w14:textId="77777777" w:rsidR="00897518" w:rsidRPr="00D11B81" w:rsidRDefault="00897518" w:rsidP="0086721C">
            <w:pPr>
              <w:spacing w:line="360" w:lineRule="auto"/>
              <w:rPr>
                <w:rFonts w:ascii="Arial" w:hAnsi="Arial" w:cs="Arial"/>
                <w:i/>
                <w:iCs/>
                <w:sz w:val="20"/>
                <w:szCs w:val="20"/>
              </w:rPr>
            </w:pPr>
            <w:r w:rsidRPr="00D11B81">
              <w:rPr>
                <w:rFonts w:ascii="Arial" w:hAnsi="Arial" w:cs="Arial"/>
                <w:i/>
                <w:iCs/>
                <w:sz w:val="20"/>
                <w:szCs w:val="20"/>
              </w:rPr>
              <w:t>1</w:t>
            </w:r>
          </w:p>
        </w:tc>
        <w:tc>
          <w:tcPr>
            <w:tcW w:w="1436" w:type="pct"/>
            <w:tcBorders>
              <w:top w:val="outset" w:sz="6" w:space="0" w:color="auto"/>
              <w:left w:val="outset" w:sz="6" w:space="0" w:color="auto"/>
              <w:bottom w:val="outset" w:sz="6" w:space="0" w:color="auto"/>
              <w:right w:val="outset" w:sz="6" w:space="0" w:color="auto"/>
            </w:tcBorders>
            <w:vAlign w:val="center"/>
          </w:tcPr>
          <w:p w14:paraId="7E445AF0" w14:textId="77777777" w:rsidR="00897518" w:rsidRPr="00D11B81" w:rsidRDefault="00897518" w:rsidP="0086721C">
            <w:pPr>
              <w:spacing w:line="360" w:lineRule="auto"/>
              <w:rPr>
                <w:rFonts w:ascii="Arial" w:hAnsi="Arial" w:cs="Arial"/>
                <w:sz w:val="20"/>
                <w:szCs w:val="20"/>
              </w:rPr>
            </w:pPr>
            <w:r w:rsidRPr="00D11B81">
              <w:rPr>
                <w:rFonts w:ascii="Arial" w:hAnsi="Arial" w:cs="Arial"/>
                <w:sz w:val="20"/>
                <w:szCs w:val="20"/>
              </w:rPr>
              <w:t xml:space="preserve">Locação de imóvel para as instalações do Conselho </w:t>
            </w:r>
            <w:r w:rsidRPr="00D11B81">
              <w:rPr>
                <w:rFonts w:ascii="Arial" w:hAnsi="Arial" w:cs="Arial"/>
                <w:sz w:val="20"/>
                <w:szCs w:val="20"/>
              </w:rPr>
              <w:lastRenderedPageBreak/>
              <w:t>Tutelar, para o município de Marilândia do Sul/PR.</w:t>
            </w:r>
          </w:p>
        </w:tc>
        <w:tc>
          <w:tcPr>
            <w:tcW w:w="719" w:type="pct"/>
            <w:tcBorders>
              <w:top w:val="outset" w:sz="6" w:space="0" w:color="auto"/>
              <w:left w:val="outset" w:sz="6" w:space="0" w:color="auto"/>
              <w:bottom w:val="outset" w:sz="6" w:space="0" w:color="auto"/>
              <w:right w:val="outset" w:sz="6" w:space="0" w:color="auto"/>
            </w:tcBorders>
            <w:vAlign w:val="center"/>
          </w:tcPr>
          <w:p w14:paraId="1F61B7A1" w14:textId="77777777" w:rsidR="00897518" w:rsidRPr="00D11B81" w:rsidRDefault="00897518" w:rsidP="0086721C">
            <w:pPr>
              <w:spacing w:line="360" w:lineRule="auto"/>
              <w:rPr>
                <w:rFonts w:ascii="Arial" w:hAnsi="Arial" w:cs="Arial"/>
                <w:i/>
                <w:iCs/>
                <w:sz w:val="20"/>
                <w:szCs w:val="20"/>
              </w:rPr>
            </w:pPr>
            <w:r w:rsidRPr="00D11B81">
              <w:rPr>
                <w:rFonts w:ascii="Arial" w:hAnsi="Arial" w:cs="Arial"/>
                <w:i/>
                <w:iCs/>
                <w:sz w:val="20"/>
                <w:szCs w:val="20"/>
              </w:rPr>
              <w:lastRenderedPageBreak/>
              <w:t>Mês</w:t>
            </w:r>
          </w:p>
        </w:tc>
        <w:tc>
          <w:tcPr>
            <w:tcW w:w="571" w:type="pct"/>
            <w:tcBorders>
              <w:top w:val="outset" w:sz="6" w:space="0" w:color="auto"/>
              <w:left w:val="outset" w:sz="6" w:space="0" w:color="auto"/>
              <w:bottom w:val="outset" w:sz="6" w:space="0" w:color="auto"/>
              <w:right w:val="outset" w:sz="6" w:space="0" w:color="auto"/>
            </w:tcBorders>
            <w:vAlign w:val="center"/>
          </w:tcPr>
          <w:p w14:paraId="02CE5A82" w14:textId="77777777" w:rsidR="00897518" w:rsidRPr="00D11B81" w:rsidRDefault="00897518" w:rsidP="0086721C">
            <w:pPr>
              <w:spacing w:line="360" w:lineRule="auto"/>
              <w:rPr>
                <w:rFonts w:ascii="Arial" w:hAnsi="Arial" w:cs="Arial"/>
                <w:i/>
                <w:iCs/>
                <w:sz w:val="20"/>
                <w:szCs w:val="20"/>
              </w:rPr>
            </w:pPr>
            <w:r w:rsidRPr="00D11B81">
              <w:rPr>
                <w:rFonts w:ascii="Arial" w:hAnsi="Arial" w:cs="Arial"/>
                <w:i/>
                <w:iCs/>
                <w:sz w:val="20"/>
                <w:szCs w:val="20"/>
              </w:rPr>
              <w:t>12</w:t>
            </w:r>
          </w:p>
        </w:tc>
        <w:tc>
          <w:tcPr>
            <w:tcW w:w="949" w:type="pct"/>
            <w:tcBorders>
              <w:top w:val="outset" w:sz="6" w:space="0" w:color="auto"/>
              <w:left w:val="outset" w:sz="6" w:space="0" w:color="auto"/>
              <w:bottom w:val="outset" w:sz="6" w:space="0" w:color="auto"/>
              <w:right w:val="outset" w:sz="6" w:space="0" w:color="auto"/>
            </w:tcBorders>
            <w:vAlign w:val="center"/>
          </w:tcPr>
          <w:p w14:paraId="4172D77D" w14:textId="77777777" w:rsidR="00897518" w:rsidRPr="00D11B81" w:rsidRDefault="00897518" w:rsidP="0086721C">
            <w:pPr>
              <w:spacing w:line="360" w:lineRule="auto"/>
              <w:rPr>
                <w:rFonts w:ascii="Arial" w:hAnsi="Arial" w:cs="Arial"/>
                <w:i/>
                <w:iCs/>
                <w:sz w:val="20"/>
                <w:szCs w:val="20"/>
              </w:rPr>
            </w:pPr>
            <w:r w:rsidRPr="00D11B81">
              <w:rPr>
                <w:rFonts w:ascii="Arial" w:hAnsi="Arial" w:cs="Arial"/>
                <w:i/>
                <w:iCs/>
                <w:sz w:val="20"/>
                <w:szCs w:val="20"/>
              </w:rPr>
              <w:t>1.632,70</w:t>
            </w:r>
          </w:p>
        </w:tc>
        <w:tc>
          <w:tcPr>
            <w:tcW w:w="913" w:type="pct"/>
            <w:tcBorders>
              <w:top w:val="outset" w:sz="6" w:space="0" w:color="auto"/>
              <w:left w:val="outset" w:sz="6" w:space="0" w:color="auto"/>
              <w:bottom w:val="outset" w:sz="6" w:space="0" w:color="auto"/>
              <w:right w:val="outset" w:sz="6" w:space="0" w:color="auto"/>
            </w:tcBorders>
            <w:vAlign w:val="center"/>
          </w:tcPr>
          <w:p w14:paraId="6DC19AF8" w14:textId="77777777" w:rsidR="00897518" w:rsidRPr="00D11B81" w:rsidRDefault="00897518" w:rsidP="0086721C">
            <w:pPr>
              <w:spacing w:line="360" w:lineRule="auto"/>
              <w:rPr>
                <w:rFonts w:ascii="Arial" w:hAnsi="Arial" w:cs="Arial"/>
                <w:i/>
                <w:iCs/>
                <w:sz w:val="20"/>
                <w:szCs w:val="20"/>
              </w:rPr>
            </w:pPr>
            <w:r w:rsidRPr="00D11B81">
              <w:rPr>
                <w:rFonts w:ascii="Arial" w:hAnsi="Arial" w:cs="Arial"/>
                <w:i/>
                <w:iCs/>
                <w:sz w:val="20"/>
                <w:szCs w:val="20"/>
              </w:rPr>
              <w:t>19.592,40</w:t>
            </w:r>
          </w:p>
        </w:tc>
      </w:tr>
    </w:tbl>
    <w:p w14:paraId="6F1C2E8B" w14:textId="77777777" w:rsidR="00897518" w:rsidRDefault="00897518" w:rsidP="00897518">
      <w:pPr>
        <w:spacing w:line="360" w:lineRule="auto"/>
        <w:jc w:val="both"/>
        <w:rPr>
          <w:rFonts w:ascii="Arial" w:hAnsi="Arial" w:cs="Arial"/>
          <w:b/>
          <w:bCs/>
        </w:rPr>
      </w:pPr>
    </w:p>
    <w:p w14:paraId="27328F92" w14:textId="77777777" w:rsidR="00897518" w:rsidRDefault="00897518" w:rsidP="00897518">
      <w:pPr>
        <w:spacing w:line="360" w:lineRule="auto"/>
        <w:jc w:val="both"/>
        <w:rPr>
          <w:rFonts w:ascii="Arial" w:hAnsi="Arial" w:cs="Arial"/>
          <w:b/>
          <w:bCs/>
        </w:rPr>
      </w:pPr>
    </w:p>
    <w:p w14:paraId="59BA9E4B" w14:textId="77777777" w:rsidR="00897518" w:rsidRPr="00865498" w:rsidRDefault="00897518" w:rsidP="00897518">
      <w:pPr>
        <w:spacing w:line="360" w:lineRule="auto"/>
        <w:jc w:val="both"/>
        <w:rPr>
          <w:rFonts w:ascii="Arial" w:hAnsi="Arial" w:cs="Arial"/>
          <w:b/>
          <w:bCs/>
        </w:rPr>
      </w:pPr>
      <w:r w:rsidRPr="00865498">
        <w:rPr>
          <w:rFonts w:ascii="Arial" w:hAnsi="Arial" w:cs="Arial"/>
          <w:b/>
          <w:bCs/>
        </w:rPr>
        <w:t>JUSTIFICATIVA</w:t>
      </w:r>
    </w:p>
    <w:p w14:paraId="67577D4F" w14:textId="77777777" w:rsidR="00897518" w:rsidRDefault="00897518" w:rsidP="00897518">
      <w:pPr>
        <w:spacing w:line="360" w:lineRule="auto"/>
        <w:ind w:firstLine="567"/>
        <w:jc w:val="both"/>
        <w:rPr>
          <w:rFonts w:ascii="Arial" w:hAnsi="Arial" w:cs="Arial"/>
          <w:sz w:val="20"/>
          <w:szCs w:val="20"/>
        </w:rPr>
      </w:pPr>
      <w:r w:rsidRPr="00FA70A1">
        <w:rPr>
          <w:rFonts w:ascii="Arial" w:hAnsi="Arial" w:cs="Arial"/>
          <w:sz w:val="20"/>
          <w:szCs w:val="20"/>
        </w:rPr>
        <w:t>A presente contratação tem por finalidade viabilizar a locação de imóvel urbano destinado à instalação e funcionamento da sede do Conselho Tutelar do Município de Marilândia do Sul, órgão permanente, essencial à garantia dos direitos da criança e do adolescente.</w:t>
      </w:r>
    </w:p>
    <w:p w14:paraId="226F2647" w14:textId="77777777" w:rsidR="00897518" w:rsidRDefault="00897518" w:rsidP="00897518">
      <w:pPr>
        <w:spacing w:line="360" w:lineRule="auto"/>
        <w:ind w:firstLine="567"/>
        <w:jc w:val="both"/>
        <w:rPr>
          <w:rFonts w:ascii="Arial" w:hAnsi="Arial" w:cs="Arial"/>
          <w:sz w:val="20"/>
          <w:szCs w:val="20"/>
        </w:rPr>
      </w:pPr>
      <w:r w:rsidRPr="00FA70A1">
        <w:rPr>
          <w:rFonts w:ascii="Arial" w:hAnsi="Arial" w:cs="Arial"/>
          <w:sz w:val="20"/>
          <w:szCs w:val="20"/>
        </w:rPr>
        <w:t>A necessidade da contratação decorre da inadequação da estrutura física atualmente utilizada, a qual não atende aos parâmetros mínimos estabelecidos pela Resolução nº 231/2022 do Conselho Nacional dos Direitos da Criança e do Adolescente – CONANDA, especialmente no que se refere às condições de privacidade, sigilo nos atendimentos, acessibilidade, acolhimento e garantia de atendimento digno à população.</w:t>
      </w:r>
    </w:p>
    <w:p w14:paraId="1D1C3ED2" w14:textId="77777777" w:rsidR="00897518" w:rsidRPr="00FA70A1" w:rsidRDefault="00897518" w:rsidP="00897518">
      <w:pPr>
        <w:spacing w:line="360" w:lineRule="auto"/>
        <w:ind w:firstLine="567"/>
        <w:jc w:val="both"/>
        <w:rPr>
          <w:rFonts w:ascii="Arial" w:hAnsi="Arial" w:cs="Arial"/>
          <w:sz w:val="20"/>
          <w:szCs w:val="20"/>
        </w:rPr>
      </w:pPr>
      <w:r w:rsidRPr="00FA70A1">
        <w:rPr>
          <w:rFonts w:ascii="Arial" w:hAnsi="Arial" w:cs="Arial"/>
          <w:sz w:val="20"/>
          <w:szCs w:val="20"/>
        </w:rPr>
        <w:t>Ressalta-se que o Conselho Tutelar desempenha atividades de caráter contínuo e essencial, sendo responsável pela aplicação de medidas de proteção e atendimento a situações de vulnerabilidade envolvendo crianças e adolescentes, nos termos da Lei nº 8.069/1990 (Estatuto da Criança e do Adolescente – ECA).</w:t>
      </w:r>
    </w:p>
    <w:p w14:paraId="5FA2CDA3" w14:textId="77777777" w:rsidR="00897518" w:rsidRPr="00FA70A1" w:rsidRDefault="00897518" w:rsidP="00897518">
      <w:pPr>
        <w:spacing w:line="360" w:lineRule="auto"/>
        <w:ind w:firstLine="567"/>
        <w:jc w:val="both"/>
        <w:rPr>
          <w:rFonts w:ascii="Arial" w:hAnsi="Arial" w:cs="Arial"/>
          <w:sz w:val="20"/>
          <w:szCs w:val="20"/>
        </w:rPr>
      </w:pPr>
      <w:r w:rsidRPr="00FA70A1">
        <w:rPr>
          <w:rFonts w:ascii="Arial" w:hAnsi="Arial" w:cs="Arial"/>
          <w:sz w:val="20"/>
          <w:szCs w:val="20"/>
        </w:rPr>
        <w:t>A manutenção de estrutura física inadequada compromete diretamente a qualidade dos serviços prestados, podendo acarretar prejuízos ao atendimento da população, violação de direitos fundamentais e responsabilização da Administração Pública.</w:t>
      </w:r>
    </w:p>
    <w:p w14:paraId="03B7CDC5" w14:textId="77777777" w:rsidR="00897518" w:rsidRPr="00FA70A1" w:rsidRDefault="00897518" w:rsidP="00897518">
      <w:pPr>
        <w:spacing w:line="360" w:lineRule="auto"/>
        <w:ind w:firstLine="567"/>
        <w:jc w:val="both"/>
        <w:rPr>
          <w:rFonts w:ascii="Arial" w:hAnsi="Arial" w:cs="Arial"/>
          <w:sz w:val="20"/>
          <w:szCs w:val="20"/>
        </w:rPr>
      </w:pPr>
      <w:r w:rsidRPr="00FA70A1">
        <w:rPr>
          <w:rFonts w:ascii="Arial" w:hAnsi="Arial" w:cs="Arial"/>
          <w:sz w:val="20"/>
          <w:szCs w:val="20"/>
        </w:rPr>
        <w:t>Ademais, não há, no âmbito do patrimônio público municipal, imóvel disponível que atenda às necessidades específicas do órgão, não sendo viável a adaptação dos espaços atualmente existentes, seja por limitações estruturais, seja por inadequação funcional.</w:t>
      </w:r>
    </w:p>
    <w:p w14:paraId="3D5DB317" w14:textId="77777777" w:rsidR="00897518" w:rsidRPr="00FA70A1" w:rsidRDefault="00897518" w:rsidP="00897518">
      <w:pPr>
        <w:spacing w:line="360" w:lineRule="auto"/>
        <w:ind w:firstLine="567"/>
        <w:jc w:val="both"/>
        <w:rPr>
          <w:rFonts w:ascii="Arial" w:hAnsi="Arial" w:cs="Arial"/>
          <w:sz w:val="20"/>
          <w:szCs w:val="20"/>
        </w:rPr>
      </w:pPr>
      <w:r w:rsidRPr="00FA70A1">
        <w:rPr>
          <w:rFonts w:ascii="Arial" w:hAnsi="Arial" w:cs="Arial"/>
          <w:sz w:val="20"/>
          <w:szCs w:val="20"/>
        </w:rPr>
        <w:t>Dessa forma, a locação de imóvel apresenta-se como a solução mais adequada, econômica e eficiente para atendimento da demanda, possibilitando a continuidade dos serviços públicos essenciais, com a devida qualidade, segurança e respeito à dignidade dos usuários.</w:t>
      </w:r>
    </w:p>
    <w:p w14:paraId="4EAC5FDB" w14:textId="77777777" w:rsidR="00897518" w:rsidRDefault="00897518" w:rsidP="00897518">
      <w:pPr>
        <w:spacing w:line="360" w:lineRule="auto"/>
        <w:ind w:firstLine="567"/>
        <w:jc w:val="both"/>
        <w:rPr>
          <w:rFonts w:ascii="Arial" w:hAnsi="Arial" w:cs="Arial"/>
          <w:b/>
          <w:bCs/>
          <w:sz w:val="20"/>
          <w:szCs w:val="20"/>
        </w:rPr>
      </w:pPr>
      <w:r w:rsidRPr="00FA70A1">
        <w:rPr>
          <w:rFonts w:ascii="Arial" w:hAnsi="Arial" w:cs="Arial"/>
          <w:sz w:val="20"/>
          <w:szCs w:val="20"/>
        </w:rPr>
        <w:t>A contratação pretendida, portanto, atende ao interesse público, observando os princípios da eficiência, continuidade do serviço público e economicidade, previstos na legislação vigente.</w:t>
      </w:r>
      <w:r w:rsidRPr="00FA70A1">
        <w:rPr>
          <w:rFonts w:ascii="Arial" w:hAnsi="Arial" w:cs="Arial"/>
          <w:b/>
          <w:bCs/>
          <w:sz w:val="20"/>
          <w:szCs w:val="20"/>
        </w:rPr>
        <w:t> </w:t>
      </w:r>
    </w:p>
    <w:p w14:paraId="45E640FB" w14:textId="77777777" w:rsidR="00897518" w:rsidRPr="00FA70A1" w:rsidRDefault="00897518" w:rsidP="00897518">
      <w:pPr>
        <w:spacing w:line="360" w:lineRule="auto"/>
        <w:jc w:val="both"/>
        <w:rPr>
          <w:rFonts w:ascii="Arial" w:hAnsi="Arial" w:cs="Arial"/>
          <w:b/>
          <w:bCs/>
          <w:sz w:val="20"/>
          <w:szCs w:val="20"/>
        </w:rPr>
      </w:pPr>
    </w:p>
    <w:p w14:paraId="2D57B0A8" w14:textId="77777777" w:rsidR="00897518" w:rsidRPr="00865498" w:rsidRDefault="00897518" w:rsidP="00897518">
      <w:pPr>
        <w:spacing w:line="360" w:lineRule="auto"/>
        <w:jc w:val="both"/>
        <w:rPr>
          <w:rFonts w:ascii="Arial" w:hAnsi="Arial" w:cs="Arial"/>
          <w:b/>
          <w:bCs/>
        </w:rPr>
      </w:pPr>
      <w:r w:rsidRPr="00865498">
        <w:rPr>
          <w:rFonts w:ascii="Arial" w:hAnsi="Arial" w:cs="Arial"/>
          <w:b/>
          <w:bCs/>
        </w:rPr>
        <w:t>ESPECIFICAÇÕES TÉCNICAS</w:t>
      </w:r>
    </w:p>
    <w:p w14:paraId="1820DDD9" w14:textId="77777777" w:rsidR="00897518" w:rsidRPr="00897518" w:rsidRDefault="00897518">
      <w:pPr>
        <w:numPr>
          <w:ilvl w:val="0"/>
          <w:numId w:val="42"/>
        </w:numPr>
        <w:spacing w:before="120" w:after="120"/>
        <w:jc w:val="both"/>
        <w:rPr>
          <w:rFonts w:ascii="Arial" w:hAnsi="Arial" w:cs="Arial"/>
          <w:sz w:val="20"/>
          <w:szCs w:val="20"/>
        </w:rPr>
      </w:pPr>
      <w:r w:rsidRPr="00897518">
        <w:rPr>
          <w:rFonts w:ascii="Arial" w:hAnsi="Arial" w:cs="Arial"/>
          <w:sz w:val="20"/>
          <w:szCs w:val="20"/>
        </w:rPr>
        <w:t xml:space="preserve">Cópia da </w:t>
      </w:r>
      <w:r w:rsidRPr="00897518">
        <w:rPr>
          <w:rFonts w:ascii="Arial" w:hAnsi="Arial" w:cs="Arial"/>
          <w:b/>
          <w:sz w:val="20"/>
          <w:szCs w:val="20"/>
        </w:rPr>
        <w:t>Escritura do imóvel</w:t>
      </w:r>
      <w:r w:rsidRPr="00897518">
        <w:rPr>
          <w:rFonts w:ascii="Arial" w:hAnsi="Arial" w:cs="Arial"/>
          <w:sz w:val="20"/>
          <w:szCs w:val="20"/>
        </w:rPr>
        <w:t xml:space="preserve"> ou </w:t>
      </w:r>
      <w:r w:rsidRPr="00897518">
        <w:rPr>
          <w:rFonts w:ascii="Arial" w:hAnsi="Arial" w:cs="Arial"/>
          <w:b/>
          <w:sz w:val="20"/>
          <w:szCs w:val="20"/>
        </w:rPr>
        <w:t>Certidão atualizada do imóvel</w:t>
      </w:r>
      <w:r w:rsidRPr="00897518">
        <w:rPr>
          <w:rFonts w:ascii="Arial" w:hAnsi="Arial" w:cs="Arial"/>
          <w:sz w:val="20"/>
          <w:szCs w:val="20"/>
        </w:rPr>
        <w:t xml:space="preserve"> em nome do proponente autenticada por servidor administrativo ou por cartório;</w:t>
      </w:r>
    </w:p>
    <w:p w14:paraId="3FEB85E1" w14:textId="77777777" w:rsidR="00897518" w:rsidRPr="00897518" w:rsidRDefault="00897518">
      <w:pPr>
        <w:numPr>
          <w:ilvl w:val="0"/>
          <w:numId w:val="42"/>
        </w:numPr>
        <w:spacing w:before="120" w:after="120"/>
        <w:jc w:val="both"/>
        <w:rPr>
          <w:rFonts w:ascii="Arial" w:hAnsi="Arial" w:cs="Arial"/>
          <w:sz w:val="20"/>
          <w:szCs w:val="20"/>
        </w:rPr>
      </w:pPr>
      <w:r w:rsidRPr="00897518">
        <w:rPr>
          <w:rFonts w:ascii="Arial" w:hAnsi="Arial" w:cs="Arial"/>
          <w:bCs/>
          <w:sz w:val="20"/>
          <w:szCs w:val="20"/>
        </w:rPr>
        <w:t xml:space="preserve">Cópia dos talões de </w:t>
      </w:r>
      <w:r w:rsidRPr="00897518">
        <w:rPr>
          <w:rFonts w:ascii="Arial" w:hAnsi="Arial" w:cs="Arial"/>
          <w:b/>
          <w:bCs/>
          <w:sz w:val="20"/>
          <w:szCs w:val="20"/>
        </w:rPr>
        <w:t>água e luz do imóvel.</w:t>
      </w:r>
    </w:p>
    <w:p w14:paraId="497BDD7B" w14:textId="77777777" w:rsidR="00897518" w:rsidRPr="00897518" w:rsidRDefault="00897518">
      <w:pPr>
        <w:numPr>
          <w:ilvl w:val="0"/>
          <w:numId w:val="42"/>
        </w:numPr>
        <w:spacing w:before="120" w:after="120"/>
        <w:jc w:val="both"/>
        <w:rPr>
          <w:rFonts w:ascii="Arial" w:hAnsi="Arial" w:cs="Arial"/>
          <w:sz w:val="20"/>
          <w:szCs w:val="20"/>
        </w:rPr>
      </w:pPr>
      <w:r w:rsidRPr="00897518">
        <w:rPr>
          <w:rFonts w:ascii="Arial" w:hAnsi="Arial" w:cs="Arial"/>
          <w:sz w:val="20"/>
          <w:szCs w:val="20"/>
        </w:rPr>
        <w:t xml:space="preserve">Declaração de que o imóvel não é objeto de qualquer ação ou medida de constrição judicial; </w:t>
      </w:r>
    </w:p>
    <w:p w14:paraId="2FECA23C" w14:textId="77777777" w:rsidR="00897518" w:rsidRPr="000157D6" w:rsidRDefault="00897518" w:rsidP="00897518">
      <w:pPr>
        <w:spacing w:line="360" w:lineRule="auto"/>
        <w:rPr>
          <w:rFonts w:ascii="Arial" w:hAnsi="Arial" w:cs="Arial"/>
          <w:b/>
          <w:bCs/>
        </w:rPr>
      </w:pPr>
    </w:p>
    <w:p w14:paraId="24189684" w14:textId="77777777" w:rsidR="00897518" w:rsidRPr="00865498" w:rsidRDefault="00897518" w:rsidP="00897518">
      <w:pPr>
        <w:spacing w:line="360" w:lineRule="auto"/>
        <w:rPr>
          <w:rFonts w:ascii="Arial" w:hAnsi="Arial" w:cs="Arial"/>
          <w:b/>
          <w:bCs/>
        </w:rPr>
      </w:pPr>
      <w:r w:rsidRPr="00865498">
        <w:rPr>
          <w:rFonts w:ascii="Arial" w:hAnsi="Arial" w:cs="Arial"/>
          <w:b/>
          <w:bCs/>
        </w:rPr>
        <w:t>AMOSTRA / PROTÓTIPO</w:t>
      </w:r>
    </w:p>
    <w:p w14:paraId="5E52FAB3" w14:textId="77777777" w:rsidR="00897518" w:rsidRPr="00950CFE" w:rsidRDefault="00897518" w:rsidP="00897518">
      <w:pPr>
        <w:spacing w:line="360" w:lineRule="auto"/>
        <w:jc w:val="both"/>
        <w:rPr>
          <w:rFonts w:ascii="Arial" w:hAnsi="Arial" w:cs="Arial"/>
          <w:sz w:val="20"/>
          <w:szCs w:val="20"/>
        </w:rPr>
      </w:pPr>
      <w:r w:rsidRPr="00950CFE">
        <w:rPr>
          <w:rFonts w:ascii="Arial" w:hAnsi="Arial" w:cs="Arial"/>
          <w:sz w:val="20"/>
          <w:szCs w:val="20"/>
        </w:rPr>
        <w:t>Não será exigida apresentação de amostra / modelo.</w:t>
      </w:r>
    </w:p>
    <w:p w14:paraId="3068A06F" w14:textId="77777777" w:rsidR="00897518" w:rsidRPr="00865498" w:rsidRDefault="00897518" w:rsidP="00897518">
      <w:pPr>
        <w:spacing w:line="360" w:lineRule="auto"/>
        <w:rPr>
          <w:rFonts w:ascii="Arial" w:hAnsi="Arial" w:cs="Arial"/>
        </w:rPr>
      </w:pPr>
      <w:r w:rsidRPr="00865498">
        <w:rPr>
          <w:rFonts w:ascii="Arial" w:hAnsi="Arial" w:cs="Arial"/>
        </w:rPr>
        <w:t> </w:t>
      </w:r>
    </w:p>
    <w:p w14:paraId="38DFA262" w14:textId="77777777" w:rsidR="00897518" w:rsidRPr="00865498" w:rsidRDefault="00897518" w:rsidP="00897518">
      <w:pPr>
        <w:spacing w:line="360" w:lineRule="auto"/>
        <w:rPr>
          <w:rFonts w:ascii="Arial" w:hAnsi="Arial" w:cs="Arial"/>
          <w:b/>
          <w:bCs/>
        </w:rPr>
      </w:pPr>
      <w:r w:rsidRPr="00865498">
        <w:rPr>
          <w:rFonts w:ascii="Arial" w:hAnsi="Arial" w:cs="Arial"/>
          <w:b/>
          <w:bCs/>
        </w:rPr>
        <w:lastRenderedPageBreak/>
        <w:t>QUALIFICAÇÃO TÉCNICA</w:t>
      </w:r>
    </w:p>
    <w:p w14:paraId="76655E31" w14:textId="77777777" w:rsidR="00897518" w:rsidRPr="00950CFE" w:rsidRDefault="00897518" w:rsidP="00897518">
      <w:pPr>
        <w:spacing w:line="360" w:lineRule="auto"/>
        <w:jc w:val="both"/>
        <w:rPr>
          <w:rFonts w:ascii="Arial" w:hAnsi="Arial" w:cs="Arial"/>
          <w:sz w:val="20"/>
          <w:szCs w:val="20"/>
        </w:rPr>
      </w:pPr>
      <w:r w:rsidRPr="00950CFE">
        <w:rPr>
          <w:rFonts w:ascii="Arial" w:hAnsi="Arial" w:cs="Arial"/>
          <w:sz w:val="20"/>
          <w:szCs w:val="20"/>
        </w:rPr>
        <w:t>Não se aplica.</w:t>
      </w:r>
    </w:p>
    <w:p w14:paraId="29DB80C7" w14:textId="77777777" w:rsidR="00897518" w:rsidRDefault="00897518" w:rsidP="00897518">
      <w:pPr>
        <w:spacing w:line="360" w:lineRule="auto"/>
        <w:jc w:val="both"/>
        <w:rPr>
          <w:rFonts w:ascii="Arial" w:hAnsi="Arial" w:cs="Arial"/>
          <w:i/>
          <w:iCs/>
          <w:sz w:val="20"/>
          <w:szCs w:val="20"/>
        </w:rPr>
      </w:pPr>
    </w:p>
    <w:p w14:paraId="64E81940" w14:textId="77777777" w:rsidR="00897518" w:rsidRPr="001D6191" w:rsidRDefault="00897518" w:rsidP="00897518">
      <w:pPr>
        <w:spacing w:line="360" w:lineRule="auto"/>
        <w:jc w:val="both"/>
        <w:rPr>
          <w:rFonts w:ascii="Arial" w:hAnsi="Arial" w:cs="Arial"/>
          <w:b/>
          <w:bCs/>
        </w:rPr>
      </w:pPr>
      <w:r w:rsidRPr="00865498">
        <w:rPr>
          <w:rFonts w:ascii="Arial" w:hAnsi="Arial" w:cs="Arial"/>
          <w:b/>
          <w:bCs/>
        </w:rPr>
        <w:t>PRAZOS, LOCAIS, FORMA DE EXECUÇÃO E RECEBIMENTO</w:t>
      </w:r>
    </w:p>
    <w:p w14:paraId="371D869D" w14:textId="77777777" w:rsidR="00897518" w:rsidRDefault="00897518" w:rsidP="00897518">
      <w:pPr>
        <w:spacing w:line="360" w:lineRule="auto"/>
        <w:jc w:val="both"/>
        <w:rPr>
          <w:rFonts w:ascii="Arial" w:hAnsi="Arial" w:cs="Arial"/>
          <w:sz w:val="20"/>
          <w:szCs w:val="20"/>
        </w:rPr>
      </w:pPr>
      <w:r w:rsidRPr="004B067F">
        <w:rPr>
          <w:rFonts w:ascii="Arial" w:hAnsi="Arial" w:cs="Arial"/>
          <w:b/>
          <w:bCs/>
          <w:sz w:val="20"/>
          <w:szCs w:val="20"/>
        </w:rPr>
        <w:t>Local de execução</w:t>
      </w:r>
      <w:r>
        <w:rPr>
          <w:rFonts w:ascii="Arial" w:hAnsi="Arial" w:cs="Arial"/>
          <w:b/>
          <w:bCs/>
          <w:sz w:val="20"/>
          <w:szCs w:val="20"/>
        </w:rPr>
        <w:t xml:space="preserve">: </w:t>
      </w:r>
      <w:r w:rsidRPr="005468FA">
        <w:rPr>
          <w:rFonts w:ascii="Arial" w:hAnsi="Arial" w:cs="Arial"/>
          <w:sz w:val="20"/>
          <w:szCs w:val="20"/>
        </w:rPr>
        <w:t>O imóvel deverá estar localizado na zona urbana do Município de Marilândia do Sul/PR, em área de fácil acesso à população e com infraestrutura adequada ao funcionamento das atividades do Conselho Tutelar.</w:t>
      </w:r>
    </w:p>
    <w:p w14:paraId="02C21120" w14:textId="77777777" w:rsidR="00897518" w:rsidRPr="00B80DEB" w:rsidRDefault="00897518" w:rsidP="00897518">
      <w:pPr>
        <w:spacing w:line="360" w:lineRule="auto"/>
        <w:jc w:val="both"/>
        <w:rPr>
          <w:rFonts w:ascii="Arial" w:hAnsi="Arial" w:cs="Arial"/>
          <w:b/>
          <w:sz w:val="20"/>
          <w:szCs w:val="20"/>
        </w:rPr>
      </w:pPr>
      <w:r w:rsidRPr="003174E5">
        <w:rPr>
          <w:rFonts w:ascii="Arial" w:hAnsi="Arial" w:cs="Arial"/>
          <w:b/>
          <w:sz w:val="20"/>
          <w:szCs w:val="20"/>
        </w:rPr>
        <w:t>O Prazo de entrega: </w:t>
      </w:r>
      <w:r>
        <w:rPr>
          <w:rFonts w:ascii="Arial" w:hAnsi="Arial" w:cs="Arial"/>
          <w:bCs/>
          <w:sz w:val="20"/>
          <w:szCs w:val="20"/>
        </w:rPr>
        <w:t xml:space="preserve">As chaves do imóvel deverão ser entregues em até 02 (dois) dias a partir da </w:t>
      </w:r>
      <w:r w:rsidRPr="00B80DEB">
        <w:rPr>
          <w:rFonts w:ascii="Arial" w:hAnsi="Arial" w:cs="Arial"/>
          <w:bCs/>
          <w:sz w:val="20"/>
          <w:szCs w:val="20"/>
        </w:rPr>
        <w:t>assinatura do contrato.</w:t>
      </w:r>
    </w:p>
    <w:p w14:paraId="6A17B52A" w14:textId="77777777" w:rsidR="00897518" w:rsidRDefault="00897518" w:rsidP="00897518">
      <w:pPr>
        <w:spacing w:line="360" w:lineRule="auto"/>
        <w:jc w:val="both"/>
        <w:rPr>
          <w:rFonts w:ascii="Arial" w:hAnsi="Arial" w:cs="Arial"/>
          <w:sz w:val="20"/>
          <w:szCs w:val="20"/>
        </w:rPr>
      </w:pPr>
      <w:r w:rsidRPr="00B80DEB">
        <w:rPr>
          <w:rFonts w:ascii="Arial" w:hAnsi="Arial" w:cs="Arial"/>
          <w:b/>
          <w:bCs/>
          <w:sz w:val="20"/>
          <w:szCs w:val="20"/>
        </w:rPr>
        <w:t xml:space="preserve">Forma de execução: </w:t>
      </w:r>
      <w:r w:rsidRPr="00B80DEB">
        <w:rPr>
          <w:rFonts w:ascii="Arial" w:hAnsi="Arial" w:cs="Arial"/>
          <w:sz w:val="20"/>
          <w:szCs w:val="20"/>
        </w:rPr>
        <w:t>A execução do objeto se dará por meio da disponibilização do imóvel pelo locador, em condições adequadas de uso, habitabilidade, segurança e funcionamento, conforme especificações estabelecidas no Termo de Referência, cabendo ao locador a responsabilidade por eventuais vícios estruturais.</w:t>
      </w:r>
    </w:p>
    <w:p w14:paraId="2A8E0379" w14:textId="77777777" w:rsidR="00897518" w:rsidRDefault="00897518" w:rsidP="00897518">
      <w:pPr>
        <w:spacing w:line="360" w:lineRule="auto"/>
        <w:jc w:val="both"/>
        <w:rPr>
          <w:rFonts w:ascii="Arial" w:hAnsi="Arial" w:cs="Arial"/>
          <w:sz w:val="20"/>
          <w:szCs w:val="20"/>
        </w:rPr>
      </w:pPr>
    </w:p>
    <w:p w14:paraId="25280310" w14:textId="77777777" w:rsidR="00897518" w:rsidRPr="003174E5" w:rsidRDefault="00897518" w:rsidP="00897518">
      <w:pPr>
        <w:spacing w:line="360" w:lineRule="auto"/>
        <w:jc w:val="both"/>
        <w:rPr>
          <w:rFonts w:ascii="Arial" w:hAnsi="Arial" w:cs="Arial"/>
          <w:bCs/>
          <w:sz w:val="20"/>
          <w:szCs w:val="20"/>
        </w:rPr>
      </w:pPr>
      <w:r>
        <w:rPr>
          <w:rFonts w:ascii="Arial" w:hAnsi="Arial" w:cs="Arial"/>
          <w:bCs/>
          <w:sz w:val="20"/>
          <w:szCs w:val="20"/>
        </w:rPr>
        <w:t>O objeto contratual</w:t>
      </w:r>
      <w:r w:rsidRPr="003174E5">
        <w:rPr>
          <w:rFonts w:ascii="Arial" w:hAnsi="Arial" w:cs="Arial"/>
          <w:bCs/>
          <w:sz w:val="20"/>
          <w:szCs w:val="20"/>
        </w:rPr>
        <w:t xml:space="preserve"> s</w:t>
      </w:r>
      <w:r>
        <w:rPr>
          <w:rFonts w:ascii="Arial" w:hAnsi="Arial" w:cs="Arial"/>
          <w:bCs/>
          <w:sz w:val="20"/>
          <w:szCs w:val="20"/>
        </w:rPr>
        <w:t xml:space="preserve">erá recebido </w:t>
      </w:r>
      <w:r w:rsidRPr="003174E5">
        <w:rPr>
          <w:rFonts w:ascii="Arial" w:hAnsi="Arial" w:cs="Arial"/>
          <w:bCs/>
          <w:sz w:val="20"/>
          <w:szCs w:val="20"/>
        </w:rPr>
        <w:t>provisoriamente, para efeito de posterior verificação de sua conformidade com as especificações constantes n</w:t>
      </w:r>
      <w:r>
        <w:rPr>
          <w:rFonts w:ascii="Arial" w:hAnsi="Arial" w:cs="Arial"/>
          <w:bCs/>
          <w:sz w:val="20"/>
          <w:szCs w:val="20"/>
        </w:rPr>
        <w:t xml:space="preserve">o Edital </w:t>
      </w:r>
      <w:r w:rsidRPr="003174E5">
        <w:rPr>
          <w:rFonts w:ascii="Arial" w:hAnsi="Arial" w:cs="Arial"/>
          <w:bCs/>
          <w:sz w:val="20"/>
          <w:szCs w:val="20"/>
        </w:rPr>
        <w:t>e na proposta.</w:t>
      </w:r>
    </w:p>
    <w:p w14:paraId="0B0A48F1" w14:textId="77777777" w:rsidR="00897518" w:rsidRPr="003174E5" w:rsidRDefault="00897518" w:rsidP="00897518">
      <w:pPr>
        <w:spacing w:line="360" w:lineRule="auto"/>
        <w:jc w:val="both"/>
        <w:rPr>
          <w:rFonts w:ascii="Arial" w:hAnsi="Arial" w:cs="Arial"/>
          <w:bCs/>
          <w:sz w:val="20"/>
          <w:szCs w:val="20"/>
        </w:rPr>
      </w:pPr>
      <w:r>
        <w:rPr>
          <w:rFonts w:ascii="Arial" w:hAnsi="Arial" w:cs="Arial"/>
          <w:bCs/>
          <w:sz w:val="20"/>
          <w:szCs w:val="20"/>
        </w:rPr>
        <w:t>O objeto contratual poderá ser rejeitado</w:t>
      </w:r>
      <w:r w:rsidRPr="003174E5">
        <w:rPr>
          <w:rFonts w:ascii="Arial" w:hAnsi="Arial" w:cs="Arial"/>
          <w:bCs/>
          <w:sz w:val="20"/>
          <w:szCs w:val="20"/>
        </w:rPr>
        <w:t xml:space="preserve">, no todo ou em parte, quando em desacordo com as especificações constantes </w:t>
      </w:r>
      <w:r>
        <w:rPr>
          <w:rFonts w:ascii="Arial" w:hAnsi="Arial" w:cs="Arial"/>
          <w:bCs/>
          <w:sz w:val="20"/>
          <w:szCs w:val="20"/>
        </w:rPr>
        <w:t xml:space="preserve">no Edital </w:t>
      </w:r>
      <w:r w:rsidRPr="003174E5">
        <w:rPr>
          <w:rFonts w:ascii="Arial" w:hAnsi="Arial" w:cs="Arial"/>
          <w:bCs/>
          <w:sz w:val="20"/>
          <w:szCs w:val="20"/>
        </w:rPr>
        <w:t xml:space="preserve">e na proposta, devendo ser </w:t>
      </w:r>
      <w:r>
        <w:rPr>
          <w:rFonts w:ascii="Arial" w:hAnsi="Arial" w:cs="Arial"/>
          <w:bCs/>
          <w:sz w:val="20"/>
          <w:szCs w:val="20"/>
        </w:rPr>
        <w:t>adequado conforme Edital</w:t>
      </w:r>
      <w:r w:rsidRPr="003174E5">
        <w:rPr>
          <w:rFonts w:ascii="Arial" w:hAnsi="Arial" w:cs="Arial"/>
          <w:bCs/>
          <w:sz w:val="20"/>
          <w:szCs w:val="20"/>
        </w:rPr>
        <w:t>, às suas custas, sem prejuízo da aplicação das penalidades.</w:t>
      </w:r>
    </w:p>
    <w:p w14:paraId="249D0E02" w14:textId="77777777" w:rsidR="00897518" w:rsidRPr="003174E5" w:rsidRDefault="00897518" w:rsidP="00897518">
      <w:pPr>
        <w:spacing w:line="360" w:lineRule="auto"/>
        <w:jc w:val="both"/>
        <w:rPr>
          <w:rFonts w:ascii="Arial" w:hAnsi="Arial" w:cs="Arial"/>
          <w:bCs/>
          <w:sz w:val="20"/>
          <w:szCs w:val="20"/>
        </w:rPr>
      </w:pPr>
      <w:r>
        <w:rPr>
          <w:rFonts w:ascii="Arial" w:hAnsi="Arial" w:cs="Arial"/>
          <w:bCs/>
          <w:sz w:val="20"/>
          <w:szCs w:val="20"/>
        </w:rPr>
        <w:t xml:space="preserve">O objeto contratual será recebido </w:t>
      </w:r>
      <w:r w:rsidRPr="003174E5">
        <w:rPr>
          <w:rFonts w:ascii="Arial" w:hAnsi="Arial" w:cs="Arial"/>
          <w:bCs/>
          <w:sz w:val="20"/>
          <w:szCs w:val="20"/>
        </w:rPr>
        <w:t>definitivamente após a verificação da qualidade e quantidade do material e consequente aceitação do Contratante.</w:t>
      </w:r>
    </w:p>
    <w:p w14:paraId="382F2F01" w14:textId="77777777" w:rsidR="00897518" w:rsidRDefault="00897518" w:rsidP="00897518">
      <w:pPr>
        <w:spacing w:line="360" w:lineRule="auto"/>
        <w:jc w:val="both"/>
        <w:rPr>
          <w:rFonts w:ascii="Arial" w:hAnsi="Arial" w:cs="Arial"/>
          <w:bCs/>
          <w:sz w:val="20"/>
          <w:szCs w:val="20"/>
        </w:rPr>
      </w:pPr>
      <w:r w:rsidRPr="003174E5">
        <w:rPr>
          <w:rFonts w:ascii="Arial" w:hAnsi="Arial" w:cs="Arial"/>
          <w:bCs/>
          <w:sz w:val="20"/>
          <w:szCs w:val="20"/>
        </w:rPr>
        <w:t>O recebimento provisório ou definitivo do objeto não exclui a responsabilidade da Contratada pelos prejuízos resultantes da incorreta execução do contrato.</w:t>
      </w:r>
    </w:p>
    <w:p w14:paraId="052B0FC2" w14:textId="77777777" w:rsidR="00897518" w:rsidRPr="003174E5" w:rsidRDefault="00897518" w:rsidP="00897518">
      <w:pPr>
        <w:spacing w:line="360" w:lineRule="auto"/>
        <w:jc w:val="both"/>
        <w:rPr>
          <w:rFonts w:ascii="Arial" w:hAnsi="Arial" w:cs="Arial"/>
          <w:bCs/>
          <w:sz w:val="20"/>
          <w:szCs w:val="20"/>
        </w:rPr>
      </w:pPr>
    </w:p>
    <w:p w14:paraId="60084983" w14:textId="77777777" w:rsidR="00897518" w:rsidRDefault="00897518" w:rsidP="00897518">
      <w:pPr>
        <w:spacing w:line="360" w:lineRule="auto"/>
        <w:jc w:val="right"/>
        <w:rPr>
          <w:rFonts w:ascii="Arial" w:hAnsi="Arial" w:cs="Arial"/>
          <w:sz w:val="20"/>
          <w:szCs w:val="20"/>
        </w:rPr>
      </w:pPr>
      <w:r w:rsidRPr="006A72C7">
        <w:rPr>
          <w:rFonts w:ascii="Arial" w:hAnsi="Arial" w:cs="Arial"/>
          <w:sz w:val="20"/>
          <w:szCs w:val="20"/>
        </w:rPr>
        <w:t>Marilândia do Sul/PR, 02 de abril de 2026.</w:t>
      </w:r>
    </w:p>
    <w:p w14:paraId="38F8FDBB" w14:textId="77777777" w:rsidR="00897518" w:rsidRPr="006A72C7" w:rsidRDefault="00897518" w:rsidP="00897518">
      <w:pPr>
        <w:spacing w:line="360" w:lineRule="auto"/>
        <w:jc w:val="right"/>
        <w:rPr>
          <w:rFonts w:ascii="Arial" w:hAnsi="Arial" w:cs="Arial"/>
          <w:sz w:val="20"/>
          <w:szCs w:val="20"/>
        </w:rPr>
      </w:pPr>
    </w:p>
    <w:p w14:paraId="77D0D07B" w14:textId="77777777" w:rsidR="00897518" w:rsidRPr="00897518" w:rsidRDefault="00897518" w:rsidP="00897518">
      <w:pPr>
        <w:pStyle w:val="SemEspaamento"/>
        <w:jc w:val="center"/>
        <w:rPr>
          <w:rFonts w:ascii="Arial" w:hAnsi="Arial" w:cs="Arial"/>
          <w:i/>
          <w:sz w:val="20"/>
          <w:szCs w:val="20"/>
        </w:rPr>
      </w:pPr>
      <w:r w:rsidRPr="00897518">
        <w:rPr>
          <w:rFonts w:ascii="Arial" w:hAnsi="Arial" w:cs="Arial"/>
          <w:i/>
          <w:sz w:val="20"/>
          <w:szCs w:val="20"/>
        </w:rPr>
        <w:t>_________Assinado no documento original_________</w:t>
      </w:r>
    </w:p>
    <w:p w14:paraId="5CD2352D" w14:textId="77777777" w:rsidR="00897518" w:rsidRPr="006A72C7" w:rsidRDefault="00897518" w:rsidP="00897518">
      <w:pPr>
        <w:pStyle w:val="SemEspaamento"/>
        <w:jc w:val="center"/>
        <w:rPr>
          <w:rFonts w:ascii="Arial" w:hAnsi="Arial" w:cs="Arial"/>
          <w:sz w:val="20"/>
          <w:szCs w:val="20"/>
        </w:rPr>
      </w:pPr>
      <w:r>
        <w:rPr>
          <w:rFonts w:ascii="Arial" w:hAnsi="Arial" w:cs="Arial"/>
          <w:sz w:val="20"/>
          <w:szCs w:val="20"/>
        </w:rPr>
        <w:t>Emilly Thamara Bueno Borges</w:t>
      </w:r>
    </w:p>
    <w:p w14:paraId="074EE674" w14:textId="77777777" w:rsidR="00897518" w:rsidRPr="006A72C7" w:rsidRDefault="00897518" w:rsidP="00897518">
      <w:pPr>
        <w:pStyle w:val="SemEspaamento"/>
        <w:jc w:val="center"/>
        <w:rPr>
          <w:rFonts w:ascii="Arial" w:hAnsi="Arial" w:cs="Arial"/>
          <w:b/>
          <w:sz w:val="20"/>
          <w:szCs w:val="20"/>
        </w:rPr>
      </w:pPr>
      <w:r w:rsidRPr="006A72C7">
        <w:rPr>
          <w:rFonts w:ascii="Arial" w:hAnsi="Arial" w:cs="Arial"/>
          <w:b/>
          <w:sz w:val="20"/>
          <w:szCs w:val="20"/>
        </w:rPr>
        <w:t xml:space="preserve">Secretária </w:t>
      </w:r>
      <w:r>
        <w:rPr>
          <w:rFonts w:ascii="Arial" w:hAnsi="Arial" w:cs="Arial"/>
          <w:b/>
          <w:sz w:val="20"/>
          <w:szCs w:val="20"/>
        </w:rPr>
        <w:t>Municipal de Assistência Social</w:t>
      </w:r>
    </w:p>
    <w:p w14:paraId="6B1FAB4C" w14:textId="78EBA137" w:rsidR="000242D9" w:rsidRDefault="000242D9" w:rsidP="00897518">
      <w:pPr>
        <w:spacing w:before="120" w:after="120"/>
        <w:jc w:val="both"/>
        <w:rPr>
          <w:rFonts w:ascii="Arial" w:hAnsi="Arial" w:cs="Arial"/>
          <w:sz w:val="22"/>
          <w:szCs w:val="22"/>
        </w:rPr>
      </w:pPr>
      <w:r>
        <w:rPr>
          <w:rFonts w:ascii="Arial" w:hAnsi="Arial" w:cs="Arial"/>
          <w:sz w:val="22"/>
          <w:szCs w:val="22"/>
        </w:rPr>
        <w:br w:type="page"/>
      </w:r>
    </w:p>
    <w:bookmarkEnd w:id="16"/>
    <w:p w14:paraId="64E82F98" w14:textId="61FB4DE0" w:rsidR="00B25FE3" w:rsidRPr="00050C0F" w:rsidRDefault="00CC69C2" w:rsidP="00050C0F">
      <w:pPr>
        <w:spacing w:before="120" w:after="120"/>
        <w:jc w:val="center"/>
        <w:rPr>
          <w:rFonts w:ascii="Arial" w:hAnsi="Arial" w:cs="Arial"/>
          <w:b/>
          <w:bCs/>
          <w:sz w:val="22"/>
          <w:szCs w:val="22"/>
        </w:rPr>
      </w:pPr>
      <w:r w:rsidRPr="00AF097A">
        <w:rPr>
          <w:rFonts w:ascii="Arial" w:hAnsi="Arial" w:cs="Arial"/>
          <w:b/>
          <w:bCs/>
          <w:sz w:val="22"/>
          <w:szCs w:val="22"/>
        </w:rPr>
        <w:lastRenderedPageBreak/>
        <w:t>ANEXO I</w:t>
      </w:r>
      <w:r w:rsidR="00B25FE3" w:rsidRPr="00AF097A">
        <w:rPr>
          <w:rFonts w:ascii="Arial" w:hAnsi="Arial" w:cs="Arial"/>
          <w:b/>
          <w:bCs/>
          <w:sz w:val="22"/>
          <w:szCs w:val="22"/>
        </w:rPr>
        <w:t>II</w:t>
      </w:r>
      <w:r w:rsidRPr="00AF097A">
        <w:rPr>
          <w:rFonts w:ascii="Arial" w:hAnsi="Arial" w:cs="Arial"/>
          <w:b/>
          <w:bCs/>
          <w:sz w:val="22"/>
          <w:szCs w:val="22"/>
        </w:rPr>
        <w:t xml:space="preserve"> - </w:t>
      </w:r>
      <w:r w:rsidR="00B25FE3" w:rsidRPr="00AF097A">
        <w:rPr>
          <w:rFonts w:ascii="Arial" w:hAnsi="Arial" w:cs="Arial"/>
          <w:b/>
          <w:bCs/>
          <w:sz w:val="22"/>
          <w:szCs w:val="22"/>
        </w:rPr>
        <w:t>Minuta do Termo de Contrato</w:t>
      </w:r>
    </w:p>
    <w:p w14:paraId="3A76BCC0" w14:textId="77777777" w:rsidR="00B25FE3" w:rsidRPr="00913122" w:rsidRDefault="00B25FE3" w:rsidP="00913122">
      <w:pPr>
        <w:spacing w:before="120" w:after="120"/>
        <w:jc w:val="both"/>
        <w:rPr>
          <w:rFonts w:ascii="Arial" w:hAnsi="Arial" w:cs="Arial"/>
          <w:sz w:val="22"/>
          <w:szCs w:val="22"/>
        </w:rPr>
      </w:pPr>
    </w:p>
    <w:p w14:paraId="7833E61E" w14:textId="77777777" w:rsidR="00B25FE3" w:rsidRPr="00BB16BF" w:rsidRDefault="00B25FE3" w:rsidP="00050C0F">
      <w:pPr>
        <w:spacing w:before="120" w:after="120"/>
        <w:ind w:left="5103"/>
        <w:jc w:val="both"/>
        <w:rPr>
          <w:rFonts w:ascii="Arial" w:hAnsi="Arial" w:cs="Arial"/>
          <w:b/>
          <w:bCs/>
          <w:sz w:val="22"/>
          <w:szCs w:val="22"/>
        </w:rPr>
      </w:pPr>
      <w:r w:rsidRPr="00050C0F">
        <w:rPr>
          <w:rFonts w:ascii="Arial" w:hAnsi="Arial" w:cs="Arial"/>
          <w:b/>
          <w:bCs/>
          <w:sz w:val="22"/>
          <w:szCs w:val="22"/>
        </w:rPr>
        <w:t xml:space="preserve">CONTRATO ADMINISTRATIVO Nº </w:t>
      </w:r>
      <w:r w:rsidRPr="00BB16BF">
        <w:rPr>
          <w:rFonts w:ascii="Arial" w:hAnsi="Arial" w:cs="Arial"/>
          <w:b/>
          <w:bCs/>
          <w:sz w:val="22"/>
          <w:szCs w:val="22"/>
        </w:rPr>
        <w:t>......../......., QUE FAZEM ENTRE SI O MUNICÍPIO DE MARILÂNDIA DO SUL, E A EMPRESA .............................................................</w:t>
      </w:r>
    </w:p>
    <w:p w14:paraId="7A0FFAF7" w14:textId="77777777" w:rsidR="00B25FE3" w:rsidRPr="00BB16BF" w:rsidRDefault="00B25FE3" w:rsidP="00913122">
      <w:pPr>
        <w:spacing w:before="120" w:after="120"/>
        <w:jc w:val="both"/>
        <w:rPr>
          <w:rFonts w:ascii="Arial" w:hAnsi="Arial" w:cs="Arial"/>
          <w:sz w:val="22"/>
          <w:szCs w:val="22"/>
        </w:rPr>
      </w:pPr>
    </w:p>
    <w:p w14:paraId="521BCF7D" w14:textId="77777777" w:rsidR="00B25FE3" w:rsidRPr="00913122" w:rsidRDefault="00B25FE3" w:rsidP="00913122">
      <w:pPr>
        <w:spacing w:before="120" w:after="120"/>
        <w:jc w:val="both"/>
        <w:rPr>
          <w:rFonts w:ascii="Arial" w:hAnsi="Arial" w:cs="Arial"/>
          <w:sz w:val="22"/>
          <w:szCs w:val="22"/>
        </w:rPr>
      </w:pPr>
      <w:r w:rsidRPr="00BB16BF">
        <w:rPr>
          <w:rFonts w:ascii="Arial" w:hAnsi="Arial" w:cs="Arial"/>
          <w:sz w:val="22"/>
          <w:szCs w:val="22"/>
        </w:rPr>
        <w:t xml:space="preserve">De um lado a </w:t>
      </w:r>
      <w:r w:rsidRPr="00BB16BF">
        <w:rPr>
          <w:rFonts w:ascii="Arial" w:hAnsi="Arial" w:cs="Arial"/>
          <w:b/>
          <w:bCs/>
          <w:sz w:val="22"/>
          <w:szCs w:val="22"/>
        </w:rPr>
        <w:t>PREFEITURA DE MARILÂNDIA DO SUL</w:t>
      </w:r>
      <w:r w:rsidRPr="00BB16BF">
        <w:rPr>
          <w:rFonts w:ascii="Arial" w:hAnsi="Arial" w:cs="Arial"/>
          <w:sz w:val="22"/>
          <w:szCs w:val="22"/>
        </w:rPr>
        <w:t xml:space="preserve">, pessoa jurídica de direito público interno, inscrita no CNPJ/MF sob o nº 75.771303/0001-07, com sede administrativa sito Rua Silvio Beligni, 200, centro, na cidade de Marilândia do Sul, Estado do Paraná, neste ato representado pela Autoridade Administrativa que este subscreve, Sr(a). .................................., portador da Matrícula Funcional nº. ..............., doravante denominado CONTRATANTE, e, de outro lado, designado CONTRATADO, ...................................................., pessoa jurídica de direito privado, inscrita no CNPJ/MF sob o nº. ................................, neste ato representada pelo(a) Sr(a). .................................., portador da Cédula de Identidade RG nº ......................., inscrito(a) no CPF/MF sob o nº. ........................., tendo em vista o que consta no Processo Administrativo nº. ........./....... e, em observância às disposições da </w:t>
      </w:r>
      <w:hyperlink r:id="rId55" w:history="1">
        <w:r w:rsidRPr="00BB16BF">
          <w:rPr>
            <w:rStyle w:val="Hyperlink"/>
            <w:rFonts w:ascii="Arial" w:hAnsi="Arial" w:cs="Arial"/>
            <w:sz w:val="22"/>
            <w:szCs w:val="22"/>
          </w:rPr>
          <w:t>Lei nº. 14.133, de 1º de abril de 2021</w:t>
        </w:r>
      </w:hyperlink>
      <w:r w:rsidRPr="00BB16BF">
        <w:rPr>
          <w:rFonts w:ascii="Arial" w:hAnsi="Arial" w:cs="Arial"/>
          <w:sz w:val="22"/>
          <w:szCs w:val="22"/>
        </w:rPr>
        <w:t>, e demais legislação aplicável, celebram o presente Termo de Contrato, decorrente do Pregão Eletrônico nº. ........../..........., mediante as cláusulas e condições a seguir enunciadas.</w:t>
      </w:r>
    </w:p>
    <w:p w14:paraId="0FF3CEB2" w14:textId="77777777" w:rsidR="00B25FE3" w:rsidRPr="00913122" w:rsidRDefault="00B25FE3" w:rsidP="00913122">
      <w:pPr>
        <w:spacing w:before="120" w:after="120"/>
        <w:jc w:val="both"/>
        <w:rPr>
          <w:rFonts w:ascii="Arial" w:hAnsi="Arial" w:cs="Arial"/>
          <w:sz w:val="22"/>
          <w:szCs w:val="22"/>
        </w:rPr>
      </w:pPr>
      <w:r w:rsidRPr="00050C0F">
        <w:rPr>
          <w:rFonts w:ascii="Arial" w:hAnsi="Arial" w:cs="Arial"/>
          <w:b/>
          <w:bCs/>
          <w:sz w:val="22"/>
          <w:szCs w:val="22"/>
        </w:rPr>
        <w:t>1.CLAUSULA PRIMEIRA - DO OBJETO</w:t>
      </w:r>
      <w:r w:rsidRPr="00913122">
        <w:rPr>
          <w:rFonts w:ascii="Arial" w:hAnsi="Arial" w:cs="Arial"/>
          <w:sz w:val="22"/>
          <w:szCs w:val="22"/>
        </w:rPr>
        <w:t xml:space="preserve"> (art. 92, I e II, da Lei Federal nº. 14.133, de 2021)</w:t>
      </w:r>
    </w:p>
    <w:p w14:paraId="174D45CD" w14:textId="75DE36F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 xml:space="preserve">O objeto do presente instrumento é a </w:t>
      </w:r>
      <w:r w:rsidR="0037656A" w:rsidRPr="00BB16BF">
        <w:rPr>
          <w:rFonts w:ascii="Arial" w:hAnsi="Arial" w:cs="Arial"/>
          <w:sz w:val="22"/>
          <w:szCs w:val="22"/>
          <w:highlight w:val="yellow"/>
        </w:rPr>
        <w:t>contratação de empresa especializada para prestação de serviços de ............, para o município de Marilândia do Sul (ou para a Secretaria ...........)</w:t>
      </w:r>
    </w:p>
    <w:tbl>
      <w:tblPr>
        <w:tblW w:w="95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2237"/>
        <w:gridCol w:w="1596"/>
        <w:gridCol w:w="1756"/>
        <w:gridCol w:w="1438"/>
        <w:gridCol w:w="1758"/>
      </w:tblGrid>
      <w:tr w:rsidR="00B25FE3" w:rsidRPr="008E32C3" w14:paraId="34C6E74A" w14:textId="77777777" w:rsidTr="00C660DB">
        <w:trPr>
          <w:trHeight w:val="578"/>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7B99B9" w14:textId="77777777" w:rsidR="00B25FE3" w:rsidRPr="008E32C3" w:rsidRDefault="00B25FE3" w:rsidP="00913122">
            <w:pPr>
              <w:spacing w:before="120" w:after="120"/>
              <w:jc w:val="both"/>
              <w:rPr>
                <w:rFonts w:ascii="Arial" w:hAnsi="Arial" w:cs="Arial"/>
                <w:b/>
                <w:bCs/>
                <w:sz w:val="22"/>
                <w:szCs w:val="22"/>
              </w:rPr>
            </w:pPr>
            <w:r w:rsidRPr="008E32C3">
              <w:rPr>
                <w:rFonts w:ascii="Arial" w:hAnsi="Arial" w:cs="Arial"/>
                <w:b/>
                <w:bCs/>
                <w:sz w:val="22"/>
                <w:szCs w:val="22"/>
              </w:rPr>
              <w:t>ITEM</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C5164A" w14:textId="77777777" w:rsidR="00B25FE3" w:rsidRPr="008E32C3" w:rsidRDefault="00B25FE3" w:rsidP="00913122">
            <w:pPr>
              <w:spacing w:before="120" w:after="120"/>
              <w:jc w:val="both"/>
              <w:rPr>
                <w:rFonts w:ascii="Arial" w:hAnsi="Arial" w:cs="Arial"/>
                <w:b/>
                <w:bCs/>
                <w:sz w:val="22"/>
                <w:szCs w:val="22"/>
              </w:rPr>
            </w:pPr>
            <w:r w:rsidRPr="008E32C3">
              <w:rPr>
                <w:rFonts w:ascii="Arial" w:hAnsi="Arial" w:cs="Arial"/>
                <w:b/>
                <w:bCs/>
                <w:sz w:val="22"/>
                <w:szCs w:val="22"/>
              </w:rPr>
              <w:t>ESPECIFICAÇÃO</w:t>
            </w: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F4E4AF" w14:textId="77777777" w:rsidR="00B25FE3" w:rsidRPr="008E32C3" w:rsidRDefault="00B25FE3" w:rsidP="00913122">
            <w:pPr>
              <w:spacing w:before="120" w:after="120"/>
              <w:jc w:val="both"/>
              <w:rPr>
                <w:rFonts w:ascii="Arial" w:hAnsi="Arial" w:cs="Arial"/>
                <w:b/>
                <w:bCs/>
                <w:sz w:val="22"/>
                <w:szCs w:val="22"/>
              </w:rPr>
            </w:pPr>
            <w:r w:rsidRPr="008E32C3">
              <w:rPr>
                <w:rFonts w:ascii="Arial" w:hAnsi="Arial" w:cs="Arial"/>
                <w:b/>
                <w:bCs/>
                <w:sz w:val="22"/>
                <w:szCs w:val="22"/>
              </w:rPr>
              <w:t>UNIDADE DE MEDIDA</w:t>
            </w: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F5D235" w14:textId="77777777" w:rsidR="00B25FE3" w:rsidRPr="008E32C3" w:rsidRDefault="00B25FE3" w:rsidP="00913122">
            <w:pPr>
              <w:spacing w:before="120" w:after="120"/>
              <w:jc w:val="both"/>
              <w:rPr>
                <w:rFonts w:ascii="Arial" w:hAnsi="Arial" w:cs="Arial"/>
                <w:b/>
                <w:bCs/>
                <w:sz w:val="22"/>
                <w:szCs w:val="22"/>
              </w:rPr>
            </w:pPr>
            <w:r w:rsidRPr="008E32C3">
              <w:rPr>
                <w:rFonts w:ascii="Arial" w:hAnsi="Arial" w:cs="Arial"/>
                <w:b/>
                <w:bCs/>
                <w:sz w:val="22"/>
                <w:szCs w:val="22"/>
              </w:rPr>
              <w:t>QUANTIDADE</w:t>
            </w: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8E23C8" w14:textId="77777777" w:rsidR="00B25FE3" w:rsidRPr="008E32C3" w:rsidRDefault="00B25FE3" w:rsidP="00913122">
            <w:pPr>
              <w:spacing w:before="120" w:after="120"/>
              <w:jc w:val="both"/>
              <w:rPr>
                <w:rFonts w:ascii="Arial" w:hAnsi="Arial" w:cs="Arial"/>
                <w:b/>
                <w:bCs/>
                <w:sz w:val="22"/>
                <w:szCs w:val="22"/>
              </w:rPr>
            </w:pPr>
            <w:r w:rsidRPr="008E32C3">
              <w:rPr>
                <w:rFonts w:ascii="Arial" w:hAnsi="Arial" w:cs="Arial"/>
                <w:b/>
                <w:bCs/>
                <w:sz w:val="22"/>
                <w:szCs w:val="22"/>
              </w:rPr>
              <w:t>VALOR UNITÁRIO</w:t>
            </w: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FF720A" w14:textId="77777777" w:rsidR="00B25FE3" w:rsidRPr="008E32C3" w:rsidRDefault="00B25FE3" w:rsidP="00913122">
            <w:pPr>
              <w:spacing w:before="120" w:after="120"/>
              <w:jc w:val="both"/>
              <w:rPr>
                <w:rFonts w:ascii="Arial" w:hAnsi="Arial" w:cs="Arial"/>
                <w:b/>
                <w:bCs/>
                <w:sz w:val="22"/>
                <w:szCs w:val="22"/>
              </w:rPr>
            </w:pPr>
            <w:r w:rsidRPr="008E32C3">
              <w:rPr>
                <w:rFonts w:ascii="Arial" w:hAnsi="Arial" w:cs="Arial"/>
                <w:b/>
                <w:bCs/>
                <w:sz w:val="22"/>
                <w:szCs w:val="22"/>
              </w:rPr>
              <w:t>VALOR TOTAL</w:t>
            </w:r>
          </w:p>
        </w:tc>
      </w:tr>
      <w:tr w:rsidR="00B25FE3" w:rsidRPr="008E32C3" w14:paraId="446A2EBB" w14:textId="77777777" w:rsidTr="00C660DB">
        <w:trPr>
          <w:trHeight w:val="291"/>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A3CCE3" w14:textId="77777777" w:rsidR="00B25FE3" w:rsidRPr="008E32C3" w:rsidRDefault="00B25FE3" w:rsidP="00913122">
            <w:pPr>
              <w:spacing w:before="120" w:after="120"/>
              <w:jc w:val="both"/>
              <w:rPr>
                <w:rFonts w:ascii="Arial" w:hAnsi="Arial" w:cs="Arial"/>
                <w:b/>
                <w:bCs/>
                <w:sz w:val="22"/>
                <w:szCs w:val="22"/>
              </w:rPr>
            </w:pPr>
            <w:r w:rsidRPr="008E32C3">
              <w:rPr>
                <w:rFonts w:ascii="Arial" w:hAnsi="Arial" w:cs="Arial"/>
                <w:b/>
                <w:bCs/>
                <w:sz w:val="22"/>
                <w:szCs w:val="22"/>
              </w:rPr>
              <w:t>1</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F7F37D" w14:textId="77777777" w:rsidR="00B25FE3" w:rsidRPr="008E32C3" w:rsidRDefault="00B25FE3" w:rsidP="00913122">
            <w:pPr>
              <w:spacing w:before="120" w:after="120"/>
              <w:jc w:val="both"/>
              <w:rPr>
                <w:rFonts w:ascii="Arial" w:hAnsi="Arial" w:cs="Arial"/>
                <w:b/>
                <w:bCs/>
                <w:sz w:val="22"/>
                <w:szCs w:val="22"/>
              </w:rPr>
            </w:pP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44BFC8" w14:textId="77777777" w:rsidR="00B25FE3" w:rsidRPr="008E32C3" w:rsidRDefault="00B25FE3" w:rsidP="00913122">
            <w:pPr>
              <w:spacing w:before="120" w:after="120"/>
              <w:jc w:val="both"/>
              <w:rPr>
                <w:rFonts w:ascii="Arial" w:hAnsi="Arial" w:cs="Arial"/>
                <w:b/>
                <w:bCs/>
                <w:sz w:val="22"/>
                <w:szCs w:val="22"/>
              </w:rPr>
            </w:pP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7E0612" w14:textId="77777777" w:rsidR="00B25FE3" w:rsidRPr="008E32C3" w:rsidRDefault="00B25FE3" w:rsidP="00913122">
            <w:pPr>
              <w:spacing w:before="120" w:after="120"/>
              <w:jc w:val="both"/>
              <w:rPr>
                <w:rFonts w:ascii="Arial" w:hAnsi="Arial" w:cs="Arial"/>
                <w:b/>
                <w:bCs/>
                <w:sz w:val="22"/>
                <w:szCs w:val="22"/>
              </w:rPr>
            </w:pP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BB8CAB" w14:textId="77777777" w:rsidR="00B25FE3" w:rsidRPr="008E32C3" w:rsidRDefault="00B25FE3" w:rsidP="00913122">
            <w:pPr>
              <w:spacing w:before="120" w:after="120"/>
              <w:jc w:val="both"/>
              <w:rPr>
                <w:rFonts w:ascii="Arial" w:hAnsi="Arial" w:cs="Arial"/>
                <w:b/>
                <w:bCs/>
                <w:sz w:val="22"/>
                <w:szCs w:val="22"/>
              </w:rPr>
            </w:pP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107BCC" w14:textId="77777777" w:rsidR="00B25FE3" w:rsidRPr="008E32C3" w:rsidRDefault="00B25FE3" w:rsidP="00913122">
            <w:pPr>
              <w:spacing w:before="120" w:after="120"/>
              <w:jc w:val="both"/>
              <w:rPr>
                <w:rFonts w:ascii="Arial" w:hAnsi="Arial" w:cs="Arial"/>
                <w:b/>
                <w:bCs/>
                <w:sz w:val="22"/>
                <w:szCs w:val="22"/>
              </w:rPr>
            </w:pPr>
          </w:p>
        </w:tc>
      </w:tr>
      <w:tr w:rsidR="00B25FE3" w:rsidRPr="008E32C3" w14:paraId="75F34FCD" w14:textId="77777777" w:rsidTr="00C660DB">
        <w:trPr>
          <w:trHeight w:val="470"/>
        </w:trPr>
        <w:tc>
          <w:tcPr>
            <w:tcW w:w="958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8F8BCF" w14:textId="77777777" w:rsidR="00B25FE3" w:rsidRPr="008E32C3" w:rsidRDefault="00B25FE3" w:rsidP="00913122">
            <w:pPr>
              <w:spacing w:before="120" w:after="120"/>
              <w:jc w:val="both"/>
              <w:rPr>
                <w:rFonts w:ascii="Arial" w:hAnsi="Arial" w:cs="Arial"/>
                <w:b/>
                <w:bCs/>
                <w:sz w:val="22"/>
                <w:szCs w:val="22"/>
              </w:rPr>
            </w:pPr>
            <w:r w:rsidRPr="008E32C3">
              <w:rPr>
                <w:rFonts w:ascii="Arial" w:hAnsi="Arial" w:cs="Arial"/>
                <w:b/>
                <w:bCs/>
                <w:sz w:val="22"/>
                <w:szCs w:val="22"/>
              </w:rPr>
              <w:t>VALOR TOTAL CONTRATADO DE R$ ..............</w:t>
            </w:r>
          </w:p>
        </w:tc>
      </w:tr>
    </w:tbl>
    <w:p w14:paraId="12494FE1" w14:textId="66CDAC0D" w:rsidR="00B25FE3" w:rsidRPr="00913122" w:rsidRDefault="008E32C3" w:rsidP="00913122">
      <w:pPr>
        <w:spacing w:before="120" w:after="120"/>
        <w:jc w:val="both"/>
        <w:rPr>
          <w:rFonts w:ascii="Arial" w:hAnsi="Arial" w:cs="Arial"/>
          <w:sz w:val="22"/>
          <w:szCs w:val="22"/>
        </w:rPr>
      </w:pPr>
      <w:r>
        <w:rPr>
          <w:rFonts w:ascii="Arial" w:hAnsi="Arial" w:cs="Arial"/>
          <w:sz w:val="22"/>
          <w:szCs w:val="22"/>
        </w:rPr>
        <w:t xml:space="preserve">1.2 </w:t>
      </w:r>
      <w:r w:rsidR="00B25FE3" w:rsidRPr="00913122">
        <w:rPr>
          <w:rFonts w:ascii="Arial" w:hAnsi="Arial" w:cs="Arial"/>
          <w:sz w:val="22"/>
          <w:szCs w:val="22"/>
        </w:rPr>
        <w:t>Vinculam esta contratação, independente de transcrição:</w:t>
      </w:r>
    </w:p>
    <w:p w14:paraId="218A2D80" w14:textId="5D45B4B8" w:rsidR="00B25FE3" w:rsidRPr="00913122" w:rsidRDefault="008E32C3" w:rsidP="00913122">
      <w:pPr>
        <w:spacing w:before="120" w:after="120"/>
        <w:jc w:val="both"/>
        <w:rPr>
          <w:rFonts w:ascii="Arial" w:hAnsi="Arial" w:cs="Arial"/>
          <w:sz w:val="22"/>
          <w:szCs w:val="22"/>
        </w:rPr>
      </w:pPr>
      <w:r>
        <w:rPr>
          <w:rFonts w:ascii="Arial" w:hAnsi="Arial" w:cs="Arial"/>
          <w:sz w:val="22"/>
          <w:szCs w:val="22"/>
        </w:rPr>
        <w:t xml:space="preserve">I. </w:t>
      </w:r>
      <w:r w:rsidR="00B25FE3" w:rsidRPr="00913122">
        <w:rPr>
          <w:rFonts w:ascii="Arial" w:hAnsi="Arial" w:cs="Arial"/>
          <w:sz w:val="22"/>
          <w:szCs w:val="22"/>
        </w:rPr>
        <w:t xml:space="preserve">O Edital de </w:t>
      </w:r>
      <w:r w:rsidR="00920832" w:rsidRPr="00913122">
        <w:rPr>
          <w:rFonts w:ascii="Arial" w:hAnsi="Arial" w:cs="Arial"/>
          <w:sz w:val="22"/>
          <w:szCs w:val="22"/>
        </w:rPr>
        <w:t>Concorrência</w:t>
      </w:r>
      <w:r w:rsidR="00B25FE3" w:rsidRPr="00913122">
        <w:rPr>
          <w:rFonts w:ascii="Arial" w:hAnsi="Arial" w:cs="Arial"/>
          <w:sz w:val="22"/>
          <w:szCs w:val="22"/>
        </w:rPr>
        <w:t xml:space="preserve"> Eletrônic</w:t>
      </w:r>
      <w:r w:rsidR="00920832" w:rsidRPr="00913122">
        <w:rPr>
          <w:rFonts w:ascii="Arial" w:hAnsi="Arial" w:cs="Arial"/>
          <w:sz w:val="22"/>
          <w:szCs w:val="22"/>
        </w:rPr>
        <w:t>a</w:t>
      </w:r>
      <w:r w:rsidR="00B25FE3" w:rsidRPr="00913122">
        <w:rPr>
          <w:rFonts w:ascii="Arial" w:hAnsi="Arial" w:cs="Arial"/>
          <w:sz w:val="22"/>
          <w:szCs w:val="22"/>
        </w:rPr>
        <w:t xml:space="preserve"> e seus anexos; e,</w:t>
      </w:r>
    </w:p>
    <w:p w14:paraId="4D005B45" w14:textId="6F66E60B" w:rsidR="00B25FE3" w:rsidRPr="00913122" w:rsidRDefault="008E32C3" w:rsidP="00913122">
      <w:pPr>
        <w:spacing w:before="120" w:after="120"/>
        <w:jc w:val="both"/>
        <w:rPr>
          <w:rFonts w:ascii="Arial" w:hAnsi="Arial" w:cs="Arial"/>
          <w:sz w:val="22"/>
          <w:szCs w:val="22"/>
        </w:rPr>
      </w:pPr>
      <w:r>
        <w:rPr>
          <w:rFonts w:ascii="Arial" w:hAnsi="Arial" w:cs="Arial"/>
          <w:sz w:val="22"/>
          <w:szCs w:val="22"/>
        </w:rPr>
        <w:t xml:space="preserve">II. </w:t>
      </w:r>
      <w:r w:rsidR="00B25FE3" w:rsidRPr="00913122">
        <w:rPr>
          <w:rFonts w:ascii="Arial" w:hAnsi="Arial" w:cs="Arial"/>
          <w:sz w:val="22"/>
          <w:szCs w:val="22"/>
        </w:rPr>
        <w:t>A proposta do contratado.</w:t>
      </w:r>
    </w:p>
    <w:p w14:paraId="21BA42C1" w14:textId="6674966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 xml:space="preserve">1.3 O regime de execução é de empreitada por preço global. </w:t>
      </w:r>
    </w:p>
    <w:p w14:paraId="019FB40B" w14:textId="77777777" w:rsidR="00B25FE3" w:rsidRPr="00913122" w:rsidRDefault="00B25FE3" w:rsidP="00913122">
      <w:pPr>
        <w:spacing w:before="120" w:after="120"/>
        <w:jc w:val="both"/>
        <w:rPr>
          <w:rFonts w:ascii="Arial" w:hAnsi="Arial" w:cs="Arial"/>
          <w:sz w:val="22"/>
          <w:szCs w:val="22"/>
        </w:rPr>
      </w:pPr>
    </w:p>
    <w:p w14:paraId="66CAB9E0" w14:textId="77777777" w:rsidR="00B25FE3" w:rsidRPr="008E32C3" w:rsidRDefault="00B25FE3" w:rsidP="00913122">
      <w:pPr>
        <w:spacing w:before="120" w:after="120"/>
        <w:jc w:val="both"/>
        <w:rPr>
          <w:rFonts w:ascii="Arial" w:hAnsi="Arial" w:cs="Arial"/>
          <w:b/>
          <w:bCs/>
          <w:sz w:val="22"/>
          <w:szCs w:val="22"/>
        </w:rPr>
      </w:pPr>
      <w:r w:rsidRPr="008E32C3">
        <w:rPr>
          <w:rFonts w:ascii="Arial" w:hAnsi="Arial" w:cs="Arial"/>
          <w:b/>
          <w:bCs/>
          <w:sz w:val="22"/>
          <w:szCs w:val="22"/>
        </w:rPr>
        <w:t>2.CLAUSULA SEGUNDA - DA VIGÊNCIA</w:t>
      </w:r>
    </w:p>
    <w:p w14:paraId="0A49A2D7" w14:textId="5406BD49" w:rsidR="00B25FE3" w:rsidRPr="00913122" w:rsidRDefault="001528A4" w:rsidP="00913122">
      <w:pPr>
        <w:spacing w:before="120" w:after="120"/>
        <w:jc w:val="both"/>
        <w:rPr>
          <w:rFonts w:ascii="Arial" w:hAnsi="Arial" w:cs="Arial"/>
          <w:sz w:val="22"/>
          <w:szCs w:val="22"/>
        </w:rPr>
      </w:pPr>
      <w:r>
        <w:rPr>
          <w:rFonts w:ascii="Arial" w:hAnsi="Arial" w:cs="Arial"/>
          <w:sz w:val="22"/>
          <w:szCs w:val="22"/>
        </w:rPr>
        <w:t xml:space="preserve">2.1 </w:t>
      </w:r>
      <w:r w:rsidR="00B25FE3" w:rsidRPr="00913122">
        <w:rPr>
          <w:rFonts w:ascii="Arial" w:hAnsi="Arial" w:cs="Arial"/>
          <w:sz w:val="22"/>
          <w:szCs w:val="22"/>
        </w:rPr>
        <w:t xml:space="preserve">O prazo de vigência da contratação é de </w:t>
      </w:r>
      <w:r w:rsidR="0037656A">
        <w:rPr>
          <w:rFonts w:ascii="Arial" w:hAnsi="Arial" w:cs="Arial"/>
          <w:sz w:val="22"/>
          <w:szCs w:val="22"/>
        </w:rPr>
        <w:t>.......</w:t>
      </w:r>
      <w:r w:rsidR="00B25FE3" w:rsidRPr="00913122">
        <w:rPr>
          <w:rFonts w:ascii="Arial" w:hAnsi="Arial" w:cs="Arial"/>
          <w:sz w:val="22"/>
          <w:szCs w:val="22"/>
        </w:rPr>
        <w:t xml:space="preserve">, contados do(a) </w:t>
      </w:r>
      <w:r w:rsidR="0037656A">
        <w:rPr>
          <w:rFonts w:ascii="Arial" w:hAnsi="Arial" w:cs="Arial"/>
          <w:sz w:val="22"/>
          <w:szCs w:val="22"/>
        </w:rPr>
        <w:t>...........</w:t>
      </w:r>
      <w:r w:rsidR="00B25FE3" w:rsidRPr="00913122">
        <w:rPr>
          <w:rFonts w:ascii="Arial" w:hAnsi="Arial" w:cs="Arial"/>
          <w:sz w:val="22"/>
          <w:szCs w:val="22"/>
        </w:rPr>
        <w:t>.</w:t>
      </w:r>
    </w:p>
    <w:p w14:paraId="6023FE6C" w14:textId="3FAE2873" w:rsidR="00095190" w:rsidRPr="00913122" w:rsidRDefault="001528A4" w:rsidP="00913122">
      <w:pPr>
        <w:spacing w:before="120" w:after="120"/>
        <w:jc w:val="both"/>
        <w:rPr>
          <w:rFonts w:ascii="Arial" w:hAnsi="Arial" w:cs="Arial"/>
          <w:sz w:val="22"/>
          <w:szCs w:val="22"/>
        </w:rPr>
      </w:pPr>
      <w:r>
        <w:rPr>
          <w:rFonts w:ascii="Arial" w:hAnsi="Arial" w:cs="Arial"/>
          <w:sz w:val="22"/>
          <w:szCs w:val="22"/>
        </w:rPr>
        <w:t xml:space="preserve">2.2 </w:t>
      </w:r>
      <w:r w:rsidR="00095190" w:rsidRPr="00913122">
        <w:rPr>
          <w:rFonts w:ascii="Arial" w:hAnsi="Arial" w:cs="Arial"/>
          <w:sz w:val="22"/>
          <w:szCs w:val="22"/>
        </w:rPr>
        <w:t>Nos casos de culpa do contratado, ficará ele constituído em mora, sendo-lhe aplicáveis as respectivas sanções administrativas; e poderá a Administração optar pela extinção do contrato.</w:t>
      </w:r>
    </w:p>
    <w:p w14:paraId="4709CAAF" w14:textId="29FF10A5" w:rsidR="00095190" w:rsidRPr="00913122" w:rsidRDefault="001528A4" w:rsidP="00913122">
      <w:pPr>
        <w:spacing w:before="120" w:after="120"/>
        <w:jc w:val="both"/>
        <w:rPr>
          <w:rFonts w:ascii="Arial" w:hAnsi="Arial" w:cs="Arial"/>
          <w:sz w:val="22"/>
          <w:szCs w:val="22"/>
        </w:rPr>
      </w:pPr>
      <w:r>
        <w:rPr>
          <w:rFonts w:ascii="Arial" w:hAnsi="Arial" w:cs="Arial"/>
          <w:sz w:val="22"/>
          <w:szCs w:val="22"/>
        </w:rPr>
        <w:t xml:space="preserve">2.3 </w:t>
      </w:r>
      <w:r w:rsidR="00095190" w:rsidRPr="00913122">
        <w:rPr>
          <w:rFonts w:ascii="Arial" w:hAnsi="Arial" w:cs="Arial"/>
          <w:sz w:val="22"/>
          <w:szCs w:val="22"/>
        </w:rPr>
        <w:t>Se as obrigações não forem cumpridas no prazo estipulado, a vigência ficará prorrogada até a conclusão do objeto, caso em que deverá a Administração providenciar a readequação do cronograma fixado para o contrato.</w:t>
      </w:r>
    </w:p>
    <w:p w14:paraId="45F8D697" w14:textId="77777777" w:rsidR="00B25FE3" w:rsidRPr="00913122" w:rsidRDefault="00B25FE3" w:rsidP="00913122">
      <w:pPr>
        <w:spacing w:before="120" w:after="120"/>
        <w:jc w:val="both"/>
        <w:rPr>
          <w:rFonts w:ascii="Arial" w:hAnsi="Arial" w:cs="Arial"/>
          <w:sz w:val="22"/>
          <w:szCs w:val="22"/>
        </w:rPr>
      </w:pPr>
    </w:p>
    <w:p w14:paraId="764D3971" w14:textId="77777777" w:rsidR="00B25FE3" w:rsidRPr="00913122" w:rsidRDefault="00B25FE3" w:rsidP="00913122">
      <w:pPr>
        <w:spacing w:before="120" w:after="120"/>
        <w:jc w:val="both"/>
        <w:rPr>
          <w:rFonts w:ascii="Arial" w:hAnsi="Arial" w:cs="Arial"/>
          <w:sz w:val="22"/>
          <w:szCs w:val="22"/>
        </w:rPr>
      </w:pPr>
      <w:r w:rsidRPr="001528A4">
        <w:rPr>
          <w:rFonts w:ascii="Arial" w:hAnsi="Arial" w:cs="Arial"/>
          <w:b/>
          <w:bCs/>
          <w:sz w:val="22"/>
          <w:szCs w:val="22"/>
        </w:rPr>
        <w:lastRenderedPageBreak/>
        <w:t>3.CLÁUSULA TERCEIRA - MODELOS DE EXECUÇÃO E GESTÃO CONTRATUAIS</w:t>
      </w:r>
      <w:r w:rsidRPr="00913122">
        <w:rPr>
          <w:rFonts w:ascii="Arial" w:hAnsi="Arial" w:cs="Arial"/>
          <w:sz w:val="22"/>
          <w:szCs w:val="22"/>
        </w:rPr>
        <w:t xml:space="preserve"> (</w:t>
      </w:r>
      <w:hyperlink r:id="rId56" w:anchor="art92" w:history="1">
        <w:r w:rsidRPr="00913122">
          <w:rPr>
            <w:rStyle w:val="Hyperlink"/>
            <w:rFonts w:ascii="Arial" w:hAnsi="Arial" w:cs="Arial"/>
            <w:sz w:val="22"/>
            <w:szCs w:val="22"/>
          </w:rPr>
          <w:t>art. 92, IV, VII e XVIII)</w:t>
        </w:r>
      </w:hyperlink>
    </w:p>
    <w:p w14:paraId="0BA1950C" w14:textId="77777777" w:rsidR="00B25FE3" w:rsidRPr="00897BE2" w:rsidRDefault="00B25FE3" w:rsidP="00913122">
      <w:pPr>
        <w:spacing w:before="120" w:after="120"/>
        <w:jc w:val="both"/>
        <w:rPr>
          <w:rFonts w:ascii="Arial" w:hAnsi="Arial" w:cs="Arial"/>
          <w:sz w:val="22"/>
          <w:szCs w:val="22"/>
        </w:rPr>
      </w:pPr>
      <w:r w:rsidRPr="00913122">
        <w:rPr>
          <w:rFonts w:ascii="Arial" w:hAnsi="Arial" w:cs="Arial"/>
          <w:sz w:val="22"/>
          <w:szCs w:val="22"/>
        </w:rPr>
        <w:t xml:space="preserve">3.1. O regime de execução contratual, os modelos de gestão e de execução, assim como os prazos e </w:t>
      </w:r>
      <w:r w:rsidRPr="00897BE2">
        <w:rPr>
          <w:rFonts w:ascii="Arial" w:hAnsi="Arial" w:cs="Arial"/>
          <w:sz w:val="22"/>
          <w:szCs w:val="22"/>
        </w:rPr>
        <w:t>condições de conclusão, entrega e recebimento do objeto, observação o que constam no Edital e seus anexos.</w:t>
      </w:r>
    </w:p>
    <w:p w14:paraId="50DF9D8A" w14:textId="77777777" w:rsidR="00B25FE3" w:rsidRPr="00897BE2" w:rsidRDefault="00B25FE3" w:rsidP="00913122">
      <w:pPr>
        <w:spacing w:before="120" w:after="120"/>
        <w:jc w:val="both"/>
        <w:rPr>
          <w:rFonts w:ascii="Arial" w:hAnsi="Arial" w:cs="Arial"/>
          <w:sz w:val="22"/>
          <w:szCs w:val="22"/>
        </w:rPr>
      </w:pPr>
    </w:p>
    <w:p w14:paraId="2DAB891B" w14:textId="77777777" w:rsidR="00B25FE3" w:rsidRPr="00897BE2" w:rsidRDefault="00B25FE3" w:rsidP="00913122">
      <w:pPr>
        <w:spacing w:before="120" w:after="120"/>
        <w:jc w:val="both"/>
        <w:rPr>
          <w:rFonts w:ascii="Arial" w:hAnsi="Arial" w:cs="Arial"/>
          <w:b/>
          <w:bCs/>
          <w:sz w:val="22"/>
          <w:szCs w:val="22"/>
        </w:rPr>
      </w:pPr>
      <w:r w:rsidRPr="00897BE2">
        <w:rPr>
          <w:rFonts w:ascii="Arial" w:hAnsi="Arial" w:cs="Arial"/>
          <w:b/>
          <w:bCs/>
          <w:sz w:val="22"/>
          <w:szCs w:val="22"/>
        </w:rPr>
        <w:t>4.CLÁUSULA QUARTA - SUBCONTRATAÇÃO</w:t>
      </w:r>
    </w:p>
    <w:p w14:paraId="5D62F191" w14:textId="77777777" w:rsidR="00897BE2" w:rsidRPr="00AF097A" w:rsidRDefault="00897BE2" w:rsidP="00897BE2">
      <w:pPr>
        <w:pStyle w:val="Nvel2-Red"/>
        <w:numPr>
          <w:ilvl w:val="0"/>
          <w:numId w:val="0"/>
        </w:numPr>
        <w:spacing w:line="240" w:lineRule="auto"/>
        <w:rPr>
          <w:i w:val="0"/>
          <w:iCs w:val="0"/>
          <w:color w:val="auto"/>
          <w:sz w:val="22"/>
          <w:szCs w:val="22"/>
        </w:rPr>
      </w:pPr>
      <w:r w:rsidRPr="00AF097A">
        <w:rPr>
          <w:i w:val="0"/>
          <w:iCs w:val="0"/>
          <w:color w:val="auto"/>
          <w:sz w:val="22"/>
          <w:szCs w:val="22"/>
        </w:rPr>
        <w:t>4.1. Não será admitida a subcontratação do objeto contratual.</w:t>
      </w:r>
    </w:p>
    <w:p w14:paraId="4938B058" w14:textId="77777777" w:rsidR="00B25FE3" w:rsidRPr="00897BE2" w:rsidRDefault="00B25FE3" w:rsidP="00913122">
      <w:pPr>
        <w:spacing w:before="120" w:after="120"/>
        <w:jc w:val="both"/>
        <w:rPr>
          <w:rFonts w:ascii="Arial" w:hAnsi="Arial" w:cs="Arial"/>
          <w:sz w:val="22"/>
          <w:szCs w:val="22"/>
        </w:rPr>
      </w:pPr>
    </w:p>
    <w:p w14:paraId="1ED1FBE8" w14:textId="77777777" w:rsidR="00B25FE3" w:rsidRPr="001528A4" w:rsidRDefault="00B25FE3" w:rsidP="00913122">
      <w:pPr>
        <w:spacing w:before="120" w:after="120"/>
        <w:jc w:val="both"/>
        <w:rPr>
          <w:rFonts w:ascii="Arial" w:hAnsi="Arial" w:cs="Arial"/>
          <w:b/>
          <w:bCs/>
          <w:sz w:val="22"/>
          <w:szCs w:val="22"/>
        </w:rPr>
      </w:pPr>
      <w:r w:rsidRPr="001528A4">
        <w:rPr>
          <w:rFonts w:ascii="Arial" w:hAnsi="Arial" w:cs="Arial"/>
          <w:b/>
          <w:bCs/>
          <w:sz w:val="22"/>
          <w:szCs w:val="22"/>
        </w:rPr>
        <w:t>5.CLÁUSULA QUINTA - PREÇO</w:t>
      </w:r>
    </w:p>
    <w:p w14:paraId="78B9C83F"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 xml:space="preserve">5.1. O valor total da contratação é de </w:t>
      </w:r>
      <w:r w:rsidRPr="00897BE2">
        <w:rPr>
          <w:rFonts w:ascii="Arial" w:hAnsi="Arial" w:cs="Arial"/>
          <w:sz w:val="22"/>
          <w:szCs w:val="22"/>
        </w:rPr>
        <w:t>R$.......... (.....).</w:t>
      </w:r>
    </w:p>
    <w:p w14:paraId="0A441858"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5.1.1.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1669A65"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5.1.2. O valor especificado é meramente estimativo, de forma que os pagamentos devidos ao contratado dependerão dos quantitativos efetivamente fornecidos.</w:t>
      </w:r>
    </w:p>
    <w:p w14:paraId="083DF7E6" w14:textId="77777777" w:rsidR="00B25FE3" w:rsidRPr="00913122" w:rsidRDefault="00B25FE3" w:rsidP="00913122">
      <w:pPr>
        <w:spacing w:before="120" w:after="120"/>
        <w:jc w:val="both"/>
        <w:rPr>
          <w:rFonts w:ascii="Arial" w:hAnsi="Arial" w:cs="Arial"/>
          <w:sz w:val="22"/>
          <w:szCs w:val="22"/>
        </w:rPr>
      </w:pPr>
    </w:p>
    <w:p w14:paraId="4C5BF8E9" w14:textId="77777777" w:rsidR="00B25FE3" w:rsidRPr="00913122" w:rsidRDefault="00B25FE3" w:rsidP="00913122">
      <w:pPr>
        <w:spacing w:before="120" w:after="120"/>
        <w:jc w:val="both"/>
        <w:rPr>
          <w:rFonts w:ascii="Arial" w:hAnsi="Arial" w:cs="Arial"/>
          <w:sz w:val="22"/>
          <w:szCs w:val="22"/>
        </w:rPr>
      </w:pPr>
      <w:r w:rsidRPr="001528A4">
        <w:rPr>
          <w:rFonts w:ascii="Arial" w:hAnsi="Arial" w:cs="Arial"/>
          <w:b/>
          <w:bCs/>
          <w:sz w:val="22"/>
          <w:szCs w:val="22"/>
        </w:rPr>
        <w:t>6.CLÁUSULA SEXTA - PAGAMENTO</w:t>
      </w:r>
      <w:r w:rsidRPr="00913122">
        <w:rPr>
          <w:rFonts w:ascii="Arial" w:hAnsi="Arial" w:cs="Arial"/>
          <w:sz w:val="22"/>
          <w:szCs w:val="22"/>
        </w:rPr>
        <w:t xml:space="preserve"> (</w:t>
      </w:r>
      <w:hyperlink r:id="rId57" w:anchor="art92" w:history="1">
        <w:r w:rsidRPr="00913122">
          <w:rPr>
            <w:rStyle w:val="Hyperlink"/>
            <w:rFonts w:ascii="Arial" w:hAnsi="Arial" w:cs="Arial"/>
            <w:sz w:val="22"/>
            <w:szCs w:val="22"/>
          </w:rPr>
          <w:t>art. 92, V e VI</w:t>
        </w:r>
      </w:hyperlink>
      <w:r w:rsidRPr="00913122">
        <w:rPr>
          <w:rFonts w:ascii="Arial" w:hAnsi="Arial" w:cs="Arial"/>
          <w:sz w:val="22"/>
          <w:szCs w:val="22"/>
        </w:rPr>
        <w:t>)</w:t>
      </w:r>
    </w:p>
    <w:p w14:paraId="7F68F1FC" w14:textId="21236E7B"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6.1. O prazo para pagamento ao contratado será de até 30 (trinta) dias a contar do recebimento/aceite da Nota Fiscal pela Administração,</w:t>
      </w:r>
      <w:r w:rsidR="00193BA2" w:rsidRPr="00913122">
        <w:rPr>
          <w:rFonts w:ascii="Arial" w:hAnsi="Arial" w:cs="Arial"/>
          <w:sz w:val="22"/>
          <w:szCs w:val="22"/>
        </w:rPr>
        <w:t xml:space="preserve"> (a empresa deverá encaminha a nota fiscal para o seguinte endereço eletrônico </w:t>
      </w:r>
      <w:hyperlink r:id="rId58" w:history="1">
        <w:r w:rsidR="00193BA2" w:rsidRPr="00913122">
          <w:rPr>
            <w:rStyle w:val="Hyperlink"/>
            <w:rFonts w:ascii="Arial" w:hAnsi="Arial" w:cs="Arial"/>
            <w:sz w:val="22"/>
            <w:szCs w:val="22"/>
          </w:rPr>
          <w:t>notafiscalmarilandia@outlook.com</w:t>
        </w:r>
      </w:hyperlink>
      <w:r w:rsidR="00193BA2" w:rsidRPr="00913122">
        <w:rPr>
          <w:rFonts w:ascii="Arial" w:hAnsi="Arial" w:cs="Arial"/>
          <w:sz w:val="22"/>
          <w:szCs w:val="22"/>
        </w:rPr>
        <w:t xml:space="preserve">) </w:t>
      </w:r>
      <w:r w:rsidRPr="00913122">
        <w:rPr>
          <w:rFonts w:ascii="Arial" w:hAnsi="Arial" w:cs="Arial"/>
          <w:sz w:val="22"/>
          <w:szCs w:val="22"/>
        </w:rPr>
        <w:t>respeitando-se as diretrizes do art. 141, da Lei nº. 14.133, de 1º de abril de 2021.</w:t>
      </w:r>
    </w:p>
    <w:p w14:paraId="78184D99" w14:textId="1FF59D95"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6.1.1. Os pagamentos devidos ao contratado dependerão dos quantitativos efetivamente fornecido</w:t>
      </w:r>
      <w:r w:rsidR="00095190" w:rsidRPr="00913122">
        <w:rPr>
          <w:rFonts w:ascii="Arial" w:hAnsi="Arial" w:cs="Arial"/>
          <w:sz w:val="22"/>
          <w:szCs w:val="22"/>
        </w:rPr>
        <w:t xml:space="preserve">, </w:t>
      </w:r>
      <w:r w:rsidR="00095190" w:rsidRPr="001528A4">
        <w:rPr>
          <w:rFonts w:ascii="Arial" w:hAnsi="Arial" w:cs="Arial"/>
          <w:b/>
          <w:bCs/>
          <w:sz w:val="22"/>
          <w:szCs w:val="22"/>
        </w:rPr>
        <w:t>conforme medição</w:t>
      </w:r>
      <w:r w:rsidR="00095190" w:rsidRPr="00913122">
        <w:rPr>
          <w:rFonts w:ascii="Arial" w:hAnsi="Arial" w:cs="Arial"/>
          <w:sz w:val="22"/>
          <w:szCs w:val="22"/>
        </w:rPr>
        <w:t>.</w:t>
      </w:r>
    </w:p>
    <w:p w14:paraId="5765ECED"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6.1.2. Em caso de atraso de pagamento motivado exclusivamente pela Administração, ao valor devido incidirá aplicação da Taxa Selic, e sua apuração se fará desde a data de seu vencimento até a data do efetivo pagamento.</w:t>
      </w:r>
    </w:p>
    <w:p w14:paraId="7C3F3429" w14:textId="77777777" w:rsidR="00B25FE3" w:rsidRPr="00913122" w:rsidRDefault="00B25FE3" w:rsidP="00913122">
      <w:pPr>
        <w:spacing w:before="120" w:after="120"/>
        <w:jc w:val="both"/>
        <w:rPr>
          <w:rFonts w:ascii="Arial" w:hAnsi="Arial" w:cs="Arial"/>
          <w:sz w:val="22"/>
          <w:szCs w:val="22"/>
        </w:rPr>
      </w:pPr>
    </w:p>
    <w:p w14:paraId="1FC0F099" w14:textId="77777777" w:rsidR="00B25FE3" w:rsidRPr="00913122" w:rsidRDefault="00B25FE3" w:rsidP="00913122">
      <w:pPr>
        <w:spacing w:before="120" w:after="120"/>
        <w:jc w:val="both"/>
        <w:rPr>
          <w:rFonts w:ascii="Arial" w:hAnsi="Arial" w:cs="Arial"/>
          <w:sz w:val="22"/>
          <w:szCs w:val="22"/>
        </w:rPr>
      </w:pPr>
      <w:r w:rsidRPr="001528A4">
        <w:rPr>
          <w:rFonts w:ascii="Arial" w:hAnsi="Arial" w:cs="Arial"/>
          <w:b/>
          <w:bCs/>
          <w:sz w:val="22"/>
          <w:szCs w:val="22"/>
        </w:rPr>
        <w:t xml:space="preserve">7.CLÁUSULA SÉTIMA - REAJUSTE </w:t>
      </w:r>
      <w:r w:rsidRPr="00913122">
        <w:rPr>
          <w:rFonts w:ascii="Arial" w:hAnsi="Arial" w:cs="Arial"/>
          <w:sz w:val="22"/>
          <w:szCs w:val="22"/>
        </w:rPr>
        <w:t>(</w:t>
      </w:r>
      <w:hyperlink r:id="rId59" w:anchor="art92" w:history="1">
        <w:r w:rsidRPr="00913122">
          <w:rPr>
            <w:rStyle w:val="Hyperlink"/>
            <w:rFonts w:ascii="Arial" w:hAnsi="Arial" w:cs="Arial"/>
            <w:sz w:val="22"/>
            <w:szCs w:val="22"/>
          </w:rPr>
          <w:t>art. 92, V)</w:t>
        </w:r>
      </w:hyperlink>
    </w:p>
    <w:p w14:paraId="47DAE00B"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7.1. Os preços inicialmente contratados são fixos e irreajustáveis no prazo de um ano contado da data do orçamento.</w:t>
      </w:r>
    </w:p>
    <w:p w14:paraId="32D1E442" w14:textId="7AA4838E"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 xml:space="preserve">7.2. Após o interregno de um ano, e independentemente de pedido do contratado, os preços iniciais serão reajustados, mediante a aplicação, pelo contratante, </w:t>
      </w:r>
      <w:r w:rsidRPr="007D0B0F">
        <w:rPr>
          <w:rFonts w:ascii="Arial" w:hAnsi="Arial" w:cs="Arial"/>
          <w:sz w:val="22"/>
          <w:szCs w:val="22"/>
        </w:rPr>
        <w:t xml:space="preserve">do </w:t>
      </w:r>
      <w:r w:rsidR="009E619F" w:rsidRPr="007D0B0F">
        <w:rPr>
          <w:rFonts w:ascii="Arial" w:hAnsi="Arial" w:cs="Arial"/>
          <w:sz w:val="22"/>
          <w:szCs w:val="22"/>
        </w:rPr>
        <w:t xml:space="preserve">índice </w:t>
      </w:r>
      <w:r w:rsidR="009E619F" w:rsidRPr="007D0B0F">
        <w:rPr>
          <w:rFonts w:ascii="Verdana" w:hAnsi="Verdana"/>
          <w:b/>
          <w:sz w:val="20"/>
        </w:rPr>
        <w:t>IGP</w:t>
      </w:r>
      <w:r w:rsidR="00D2088E" w:rsidRPr="007D0B0F">
        <w:rPr>
          <w:rFonts w:ascii="Verdana" w:hAnsi="Verdana"/>
          <w:b/>
          <w:sz w:val="20"/>
        </w:rPr>
        <w:t>-</w:t>
      </w:r>
      <w:r w:rsidR="009E619F" w:rsidRPr="007D0B0F">
        <w:rPr>
          <w:rFonts w:ascii="Verdana" w:hAnsi="Verdana"/>
          <w:b/>
          <w:sz w:val="20"/>
        </w:rPr>
        <w:t>M</w:t>
      </w:r>
      <w:r w:rsidRPr="007D0B0F">
        <w:rPr>
          <w:rFonts w:ascii="Arial" w:hAnsi="Arial" w:cs="Arial"/>
          <w:sz w:val="22"/>
          <w:szCs w:val="22"/>
        </w:rPr>
        <w:t>, exclusivamente</w:t>
      </w:r>
      <w:r w:rsidRPr="00913122">
        <w:rPr>
          <w:rFonts w:ascii="Arial" w:hAnsi="Arial" w:cs="Arial"/>
          <w:sz w:val="22"/>
          <w:szCs w:val="22"/>
        </w:rPr>
        <w:t xml:space="preserve"> para as obrigações iniciadas e concluídas após a ocorrência da anualidade.</w:t>
      </w:r>
    </w:p>
    <w:p w14:paraId="392E7EC9"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7.3. Nos reajustes subsequentes ao primeiro, o interregno mínimo de um ano será contado a partir dos efeitos financeiros do último reajuste.</w:t>
      </w:r>
    </w:p>
    <w:p w14:paraId="47C2B172"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 xml:space="preserve">7.4. No caso de atraso ou não divulgação do(s) índice(s) de reajustamento, o contratante pagará ao contratado a importância calculada pela última variação conhecida, liquidando a diferença correspondente tão logo seja(m) divulgado(s) o(s) índice(s) definitivo(s). </w:t>
      </w:r>
    </w:p>
    <w:p w14:paraId="131E46BF"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7.5. Nas aferições finais, o(s) índice(s) utilizado(s) para reajuste será(ão), obrigatoriamente, o(s) definitivo(s).</w:t>
      </w:r>
    </w:p>
    <w:p w14:paraId="0B8CC92F"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lastRenderedPageBreak/>
        <w:t>7.6. Caso o(s) índice(s) estabelecido(s) para reajustamento venha(m) a ser extinto(s) ou de qualquer forma não possa(m) mais ser utilizado(s), será(ão) adotado(s), em substituição, o(s) que vier(em) a ser determinado(s) pela legislação então em vigor.</w:t>
      </w:r>
    </w:p>
    <w:p w14:paraId="330EC19A"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 xml:space="preserve">7.7. Na ausência de previsão legal quanto ao índice substituto, as partes elegerão novo índice oficial, para reajustamento do preço do valor remanescente, por meio de termo aditivo. </w:t>
      </w:r>
    </w:p>
    <w:p w14:paraId="58260D41"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7.8. O reajuste poderá ser realizado por simples apostilamento.</w:t>
      </w:r>
    </w:p>
    <w:p w14:paraId="46D76E6C" w14:textId="77777777" w:rsidR="00B25FE3" w:rsidRPr="00913122" w:rsidRDefault="00B25FE3" w:rsidP="00913122">
      <w:pPr>
        <w:spacing w:before="120" w:after="120"/>
        <w:jc w:val="both"/>
        <w:rPr>
          <w:rFonts w:ascii="Arial" w:hAnsi="Arial" w:cs="Arial"/>
          <w:sz w:val="22"/>
          <w:szCs w:val="22"/>
        </w:rPr>
      </w:pPr>
    </w:p>
    <w:p w14:paraId="51B41015" w14:textId="77777777" w:rsidR="00B25FE3" w:rsidRPr="00913122" w:rsidRDefault="00B25FE3" w:rsidP="00913122">
      <w:pPr>
        <w:spacing w:before="120" w:after="120"/>
        <w:jc w:val="both"/>
        <w:rPr>
          <w:rFonts w:ascii="Arial" w:hAnsi="Arial" w:cs="Arial"/>
          <w:sz w:val="22"/>
          <w:szCs w:val="22"/>
        </w:rPr>
      </w:pPr>
      <w:r w:rsidRPr="00693954">
        <w:rPr>
          <w:rFonts w:ascii="Arial" w:hAnsi="Arial" w:cs="Arial"/>
          <w:b/>
          <w:bCs/>
          <w:sz w:val="22"/>
          <w:szCs w:val="22"/>
        </w:rPr>
        <w:t xml:space="preserve">8.CLÁUSULA OITAVA - OBRIGAÇÕES DO CONTRATANTE </w:t>
      </w:r>
      <w:r w:rsidRPr="00913122">
        <w:rPr>
          <w:rFonts w:ascii="Arial" w:hAnsi="Arial" w:cs="Arial"/>
          <w:sz w:val="22"/>
          <w:szCs w:val="22"/>
        </w:rPr>
        <w:t>(</w:t>
      </w:r>
      <w:hyperlink r:id="rId60" w:anchor="art92" w:history="1">
        <w:r w:rsidRPr="00913122">
          <w:rPr>
            <w:rStyle w:val="Hyperlink"/>
            <w:rFonts w:ascii="Arial" w:hAnsi="Arial" w:cs="Arial"/>
            <w:sz w:val="22"/>
            <w:szCs w:val="22"/>
          </w:rPr>
          <w:t>art. 92, X, XI e XIV</w:t>
        </w:r>
      </w:hyperlink>
      <w:r w:rsidRPr="00913122">
        <w:rPr>
          <w:rFonts w:ascii="Arial" w:hAnsi="Arial" w:cs="Arial"/>
          <w:sz w:val="22"/>
          <w:szCs w:val="22"/>
        </w:rPr>
        <w:t>)</w:t>
      </w:r>
    </w:p>
    <w:p w14:paraId="03D9D039"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8.1. São obrigações do Contratante:</w:t>
      </w:r>
    </w:p>
    <w:p w14:paraId="5615BEF9"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8.1.1. Exigir o cumprimento de todas as obrigações assumidas pelo Contratado, de acordo com o contrato e, o Edital e seus anexos;</w:t>
      </w:r>
    </w:p>
    <w:p w14:paraId="1B4C2D00"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8.1.2. Receber o objeto no prazo e condições estabelecidas;</w:t>
      </w:r>
    </w:p>
    <w:p w14:paraId="54672AF8"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8.1.3. Notificar o Contratado, por escrito, sobre vícios, defeitos ou incorreções verificadas no objeto fornecido, para que seja por ele substituído, reparado ou corrigido, no total ou em parte, às suas expensas;</w:t>
      </w:r>
    </w:p>
    <w:p w14:paraId="14E8615C"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8.1.4. Acompanhar e fiscalizar a execução do contrato e o cumprimento das obrigações pelo Contratado;</w:t>
      </w:r>
    </w:p>
    <w:p w14:paraId="31EBC42A"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 xml:space="preserve">8.1.5 Comunicar a empresa para emissão de Nota Fiscal no que pertine à parcela incontroversa da execução do objeto, para efeito de liquidação e pagamento, quando houver controvérsia sobre a execução do objeto, quanto à dimensão, qualidade e quantidade, conforme o </w:t>
      </w:r>
      <w:hyperlink r:id="rId61" w:anchor="art143" w:history="1">
        <w:r w:rsidRPr="00913122">
          <w:rPr>
            <w:rStyle w:val="Hyperlink"/>
            <w:rFonts w:ascii="Arial" w:hAnsi="Arial" w:cs="Arial"/>
            <w:sz w:val="22"/>
            <w:szCs w:val="22"/>
          </w:rPr>
          <w:t>art. 143 da Lei nº 14.133, de 2021</w:t>
        </w:r>
      </w:hyperlink>
      <w:r w:rsidRPr="00913122">
        <w:rPr>
          <w:rFonts w:ascii="Arial" w:hAnsi="Arial" w:cs="Arial"/>
          <w:sz w:val="22"/>
          <w:szCs w:val="22"/>
        </w:rPr>
        <w:t>;</w:t>
      </w:r>
    </w:p>
    <w:p w14:paraId="3CD14C82"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8.1.6 Efetuar o pagamento ao Contratado do valor correspondente ao fornecimento do objeto, no prazo, forma e condições estabelecidos;</w:t>
      </w:r>
    </w:p>
    <w:p w14:paraId="4470FB7B"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 xml:space="preserve">8.1.7. Aplicar ao Contratado as sanções previstas; </w:t>
      </w:r>
    </w:p>
    <w:p w14:paraId="3D6C78DF"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8.1.8. Emitir decisão sobre todas as solicitações e reclamações relacionadas à execução do presente Contrato, ressalvados os requerimentos manifestamente impertinentes, meramente protelatórios ou de nenhum interesse para a boa execução do ajuste.</w:t>
      </w:r>
    </w:p>
    <w:p w14:paraId="0565DF07"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 xml:space="preserve">8.1.8.1. A Administração terá o prazo de 15 (quinze) dias, a contar da data do protocolo do requerimento para decidir, admitida a prorrogação motivada, por igual período. </w:t>
      </w:r>
    </w:p>
    <w:p w14:paraId="3029C51E"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8.1.9. Responder eventuais pedidos de reestabelecimento do equilíbrio econômico-financeiro feitos pelo contratado no prazo máximo de 15 (quinze) dias, admitida a prorrogação motivada, por igual período.</w:t>
      </w:r>
    </w:p>
    <w:p w14:paraId="4D7BE4DE"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507F1BD" w14:textId="77777777" w:rsidR="00B25FE3" w:rsidRPr="00913122" w:rsidRDefault="00B25FE3" w:rsidP="00913122">
      <w:pPr>
        <w:spacing w:before="120" w:after="120"/>
        <w:jc w:val="both"/>
        <w:rPr>
          <w:rFonts w:ascii="Arial" w:hAnsi="Arial" w:cs="Arial"/>
          <w:sz w:val="22"/>
          <w:szCs w:val="22"/>
        </w:rPr>
      </w:pPr>
    </w:p>
    <w:p w14:paraId="3CD1B860" w14:textId="77777777" w:rsidR="00B25FE3" w:rsidRPr="00913122" w:rsidRDefault="00B25FE3" w:rsidP="00913122">
      <w:pPr>
        <w:spacing w:before="120" w:after="120"/>
        <w:jc w:val="both"/>
        <w:rPr>
          <w:rFonts w:ascii="Arial" w:hAnsi="Arial" w:cs="Arial"/>
          <w:sz w:val="22"/>
          <w:szCs w:val="22"/>
        </w:rPr>
      </w:pPr>
      <w:r w:rsidRPr="00693954">
        <w:rPr>
          <w:rFonts w:ascii="Arial" w:hAnsi="Arial" w:cs="Arial"/>
          <w:b/>
          <w:bCs/>
          <w:sz w:val="22"/>
          <w:szCs w:val="22"/>
        </w:rPr>
        <w:t>9.CLÁUSULA NONA - OBRIGAÇÕES DO CONTRATADO</w:t>
      </w:r>
      <w:r w:rsidRPr="00913122">
        <w:rPr>
          <w:rFonts w:ascii="Arial" w:hAnsi="Arial" w:cs="Arial"/>
          <w:sz w:val="22"/>
          <w:szCs w:val="22"/>
        </w:rPr>
        <w:t xml:space="preserve"> (</w:t>
      </w:r>
      <w:hyperlink r:id="rId62" w:anchor="art92" w:history="1">
        <w:r w:rsidRPr="00913122">
          <w:rPr>
            <w:rStyle w:val="Hyperlink"/>
            <w:rFonts w:ascii="Arial" w:hAnsi="Arial" w:cs="Arial"/>
            <w:sz w:val="22"/>
            <w:szCs w:val="22"/>
          </w:rPr>
          <w:t>art. 92, XIV, XVI e XVII)</w:t>
        </w:r>
      </w:hyperlink>
    </w:p>
    <w:p w14:paraId="549B171C"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9.1. O Contratado deve cumprir todas as obrigações constantes no Edital e em seus anexos, assumindo como exclusivamente seus os riscos e as despesas decorrentes da boa e perfeita execução do objeto, observando, ainda, as obrigações a seguir dispostas:</w:t>
      </w:r>
    </w:p>
    <w:p w14:paraId="5CD27E03"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9.1.1. Entregar o objeto acompanhado, quando cabível, do manual do usuário, com uma versão em português, e da relação da rede de assistência técnica autorizada.</w:t>
      </w:r>
    </w:p>
    <w:p w14:paraId="12392810"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lastRenderedPageBreak/>
        <w:t>9.1.2. Responsabilizar-se pelos vícios e danos decorrentes do objeto, de acordo com o Código de Defesa do Consumidor.</w:t>
      </w:r>
    </w:p>
    <w:p w14:paraId="35C2A1AA"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9.1.3. Comunicar ao contratante, no prazo máximo de 24 (vinte e quatro) horas que antecede a data da entrega, os motivos que impossibilitem o cumprimento do prazo previsto, com a devida comprovação.</w:t>
      </w:r>
    </w:p>
    <w:p w14:paraId="06C0C4E9"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9.1.4. Atender às determinações regulares emitidas pelo fiscal ou gestor do contrato ou autoridade superior (</w:t>
      </w:r>
      <w:hyperlink r:id="rId63" w:anchor="art137" w:history="1">
        <w:r w:rsidRPr="00913122">
          <w:rPr>
            <w:rStyle w:val="Hyperlink"/>
            <w:rFonts w:ascii="Arial" w:hAnsi="Arial" w:cs="Arial"/>
            <w:sz w:val="22"/>
            <w:szCs w:val="22"/>
          </w:rPr>
          <w:t>art. 137, II, da Lei n.º 14.133, de 2021</w:t>
        </w:r>
      </w:hyperlink>
      <w:r w:rsidRPr="00913122">
        <w:rPr>
          <w:rFonts w:ascii="Arial" w:hAnsi="Arial" w:cs="Arial"/>
          <w:sz w:val="22"/>
          <w:szCs w:val="22"/>
        </w:rPr>
        <w:t>) e prestar todo esclarecimento ou informação por eles solicitados.</w:t>
      </w:r>
    </w:p>
    <w:p w14:paraId="2C4EE36E"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9.1.5. Reparar, corrigir, remover, reconstruir ou substituir, às suas expensas, no total ou em parte, no prazo fixado pelo fiscal do contrato, os bens nos quais se verificarem vícios, defeitos ou incorreções resultantes da execução ou dos materiais empregados.</w:t>
      </w:r>
    </w:p>
    <w:p w14:paraId="6977C30F"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282F6F5"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548ED0B"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9.1.8. Comunicar ao Fiscal do contrato, no prazo de 24 (vinte e quatro) horas, qualquer ocorrência anormal ou acidente que se verifique no local da execução do objeto contratual.</w:t>
      </w:r>
    </w:p>
    <w:p w14:paraId="39BAA93F"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9.1.9. Paralisar, por determinação do contratante, qualquer atividade que não esteja sendo executada de acordo com a boa técnica ou que ponha em risco a segurança de pessoas ou bens de terceiros.</w:t>
      </w:r>
    </w:p>
    <w:p w14:paraId="48FB9F17"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 xml:space="preserve">9.1.10.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781320F3"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9.1.11. Guardar sigilo sobre todas as informações obtidas em decorrência do cumprimento do contrato.</w:t>
      </w:r>
    </w:p>
    <w:p w14:paraId="10E40430"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 xml:space="preserve">9.1.12.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4" w:anchor="art124" w:history="1">
        <w:r w:rsidRPr="00913122">
          <w:rPr>
            <w:rStyle w:val="Hyperlink"/>
            <w:rFonts w:ascii="Arial" w:hAnsi="Arial" w:cs="Arial"/>
            <w:sz w:val="22"/>
            <w:szCs w:val="22"/>
          </w:rPr>
          <w:t>art. 124, II, d, da Lei nº 14.133, de 2021.</w:t>
        </w:r>
      </w:hyperlink>
    </w:p>
    <w:p w14:paraId="16816D4C"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9.1.13. Cumprir, além dos postulados legais vigentes de âmbito federal, estadual ou municipal, as normas de segurança do contratante</w:t>
      </w:r>
      <w:bookmarkStart w:id="35" w:name="_Ref118293001"/>
      <w:r w:rsidRPr="00913122">
        <w:rPr>
          <w:rFonts w:ascii="Arial" w:hAnsi="Arial" w:cs="Arial"/>
          <w:sz w:val="22"/>
          <w:szCs w:val="22"/>
        </w:rPr>
        <w:t>.</w:t>
      </w:r>
    </w:p>
    <w:p w14:paraId="7E4AB780"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9.1.14. Não permitir a utilização de qualquer trabalho do menor de dezesseis anos, exceto na condição de aprendiz para os maiores de quatorze anos, nem permitir a utilização do trabalho do menor de dezoito anos em trabalho noturno, perigoso ou insalubre.</w:t>
      </w:r>
    </w:p>
    <w:p w14:paraId="136EA0DD"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9.1.15.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35"/>
      <w:r w:rsidRPr="00913122">
        <w:rPr>
          <w:rFonts w:ascii="Arial" w:hAnsi="Arial" w:cs="Arial"/>
          <w:sz w:val="22"/>
          <w:szCs w:val="22"/>
        </w:rPr>
        <w:t>.</w:t>
      </w:r>
    </w:p>
    <w:p w14:paraId="161DFF67"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lastRenderedPageBreak/>
        <w:t>9.1.16. Orientar e treinar seus empregados sobre os deveres previstos na Lei nº 13.709, de 14 de agosto de 2018, adotando medidas eficazes para proteção de dados pessoais a que tenha acesso por força da execução deste contrato.</w:t>
      </w:r>
    </w:p>
    <w:p w14:paraId="17DBBFFA"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9.1.17. Cumprir, durante todo o período de execução do contrato, a reserva de cargos prevista em lei para pessoa com deficiência (Lei nº 8.213/91), para reabilitado da Previdência Social ou para aprendiz, bem como as reservas de cargos previstas na legislação (</w:t>
      </w:r>
      <w:hyperlink r:id="rId65" w:anchor="art116" w:history="1">
        <w:r w:rsidRPr="00913122">
          <w:rPr>
            <w:rStyle w:val="Hyperlink"/>
            <w:rFonts w:ascii="Arial" w:hAnsi="Arial" w:cs="Arial"/>
            <w:sz w:val="22"/>
            <w:szCs w:val="22"/>
          </w:rPr>
          <w:t>art. 116, da Lei n.º 14.133, de 2021</w:t>
        </w:r>
      </w:hyperlink>
      <w:r w:rsidRPr="00913122">
        <w:rPr>
          <w:rFonts w:ascii="Arial" w:hAnsi="Arial" w:cs="Arial"/>
          <w:sz w:val="22"/>
          <w:szCs w:val="22"/>
        </w:rPr>
        <w:t>).</w:t>
      </w:r>
    </w:p>
    <w:p w14:paraId="64609E14"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9.1.18. Comprovar a reserva de cargos a que se refere a cláusula acima, no prazo fixado pelo fiscal do contrato, com a indicação dos empregados que preencheram as referidas vagas (</w:t>
      </w:r>
      <w:hyperlink r:id="rId66" w:anchor="art116" w:history="1">
        <w:r w:rsidRPr="00913122">
          <w:rPr>
            <w:rStyle w:val="Hyperlink"/>
            <w:rFonts w:ascii="Arial" w:hAnsi="Arial" w:cs="Arial"/>
            <w:sz w:val="22"/>
            <w:szCs w:val="22"/>
          </w:rPr>
          <w:t>art. 116, parágrafo único, da Lei n.º 14.133, de 2021</w:t>
        </w:r>
      </w:hyperlink>
      <w:r w:rsidRPr="00913122">
        <w:rPr>
          <w:rFonts w:ascii="Arial" w:hAnsi="Arial" w:cs="Arial"/>
          <w:sz w:val="22"/>
          <w:szCs w:val="22"/>
        </w:rPr>
        <w:t>).</w:t>
      </w:r>
    </w:p>
    <w:p w14:paraId="699D514F"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 xml:space="preserve">9.1.19. Conduzir os trabalhos com estrita observância às normas da legislação pertinente, cumprindo as determinações dos Poderes Públicos, mantendo sempre limpo o local de execução do objeto e nas melhores condições de segurança, higiene e disciplina. </w:t>
      </w:r>
    </w:p>
    <w:p w14:paraId="5345410E" w14:textId="77777777" w:rsidR="00B25FE3" w:rsidRPr="00711DE7" w:rsidRDefault="00B25FE3" w:rsidP="00913122">
      <w:pPr>
        <w:spacing w:before="120" w:after="120"/>
        <w:jc w:val="both"/>
        <w:rPr>
          <w:rFonts w:ascii="Arial" w:hAnsi="Arial" w:cs="Arial"/>
          <w:sz w:val="22"/>
          <w:szCs w:val="22"/>
        </w:rPr>
      </w:pPr>
      <w:r w:rsidRPr="00913122">
        <w:rPr>
          <w:rFonts w:ascii="Arial" w:hAnsi="Arial" w:cs="Arial"/>
          <w:sz w:val="22"/>
          <w:szCs w:val="22"/>
        </w:rPr>
        <w:t xml:space="preserve">9.1.20. Submeter previamente, por escrito, ao contratante, para análise e aprovação, quaisquer </w:t>
      </w:r>
      <w:r w:rsidRPr="00711DE7">
        <w:rPr>
          <w:rFonts w:ascii="Arial" w:hAnsi="Arial" w:cs="Arial"/>
          <w:sz w:val="22"/>
          <w:szCs w:val="22"/>
        </w:rPr>
        <w:t>mudanças nos métodos executivos que fujam às especificações do memorial descritivo ou instrumento congênere.</w:t>
      </w:r>
      <w:bookmarkStart w:id="36" w:name="_Ref118293030"/>
    </w:p>
    <w:p w14:paraId="22DD8B82" w14:textId="77777777" w:rsidR="00B25FE3" w:rsidRPr="00711DE7" w:rsidRDefault="00B25FE3" w:rsidP="00913122">
      <w:pPr>
        <w:spacing w:before="120" w:after="120"/>
        <w:jc w:val="both"/>
        <w:rPr>
          <w:rFonts w:ascii="Arial" w:hAnsi="Arial" w:cs="Arial"/>
          <w:sz w:val="22"/>
          <w:szCs w:val="22"/>
        </w:rPr>
      </w:pPr>
      <w:r w:rsidRPr="00711DE7">
        <w:rPr>
          <w:rFonts w:ascii="Arial" w:hAnsi="Arial" w:cs="Arial"/>
          <w:sz w:val="22"/>
          <w:szCs w:val="22"/>
        </w:rPr>
        <w:t xml:space="preserve"> </w:t>
      </w:r>
    </w:p>
    <w:bookmarkEnd w:id="36"/>
    <w:p w14:paraId="283DB067" w14:textId="77777777" w:rsidR="00B25FE3" w:rsidRPr="00711DE7" w:rsidRDefault="00B25FE3" w:rsidP="00913122">
      <w:pPr>
        <w:spacing w:before="120" w:after="120"/>
        <w:jc w:val="both"/>
        <w:rPr>
          <w:rFonts w:ascii="Arial" w:hAnsi="Arial" w:cs="Arial"/>
          <w:sz w:val="22"/>
          <w:szCs w:val="22"/>
        </w:rPr>
      </w:pPr>
      <w:r w:rsidRPr="00711DE7">
        <w:rPr>
          <w:rFonts w:ascii="Arial" w:hAnsi="Arial" w:cs="Arial"/>
          <w:b/>
          <w:bCs/>
          <w:sz w:val="22"/>
          <w:szCs w:val="22"/>
        </w:rPr>
        <w:t>10.CLÁUSULA DÉCIMA– GARANTIAS</w:t>
      </w:r>
      <w:r w:rsidRPr="00711DE7">
        <w:rPr>
          <w:rFonts w:ascii="Arial" w:hAnsi="Arial" w:cs="Arial"/>
          <w:sz w:val="22"/>
          <w:szCs w:val="22"/>
        </w:rPr>
        <w:t xml:space="preserve"> (</w:t>
      </w:r>
      <w:hyperlink r:id="rId67" w:anchor="art92" w:history="1">
        <w:r w:rsidRPr="00711DE7">
          <w:rPr>
            <w:rStyle w:val="Hyperlink"/>
            <w:rFonts w:ascii="Arial" w:hAnsi="Arial" w:cs="Arial"/>
            <w:sz w:val="22"/>
            <w:szCs w:val="22"/>
          </w:rPr>
          <w:t>art. 92, XII e XIII</w:t>
        </w:r>
      </w:hyperlink>
      <w:r w:rsidRPr="00711DE7">
        <w:rPr>
          <w:rFonts w:ascii="Arial" w:hAnsi="Arial" w:cs="Arial"/>
          <w:sz w:val="22"/>
          <w:szCs w:val="22"/>
        </w:rPr>
        <w:t>)</w:t>
      </w:r>
    </w:p>
    <w:p w14:paraId="61A51F68" w14:textId="1FA7FAB4" w:rsidR="00B25FE3" w:rsidRPr="00711DE7" w:rsidRDefault="00B25FE3" w:rsidP="00913122">
      <w:pPr>
        <w:spacing w:before="120" w:after="120"/>
        <w:jc w:val="both"/>
        <w:rPr>
          <w:rFonts w:ascii="Arial" w:hAnsi="Arial" w:cs="Arial"/>
          <w:sz w:val="22"/>
          <w:szCs w:val="22"/>
        </w:rPr>
      </w:pPr>
      <w:r w:rsidRPr="00711DE7">
        <w:rPr>
          <w:rFonts w:ascii="Arial" w:hAnsi="Arial" w:cs="Arial"/>
          <w:sz w:val="22"/>
          <w:szCs w:val="22"/>
        </w:rPr>
        <w:t xml:space="preserve">10.1 </w:t>
      </w:r>
      <w:r w:rsidR="00711DE7" w:rsidRPr="00711DE7">
        <w:rPr>
          <w:rFonts w:ascii="Arial" w:hAnsi="Arial" w:cs="Arial"/>
          <w:sz w:val="22"/>
          <w:szCs w:val="22"/>
        </w:rPr>
        <w:t>A presente contratação exige a cobertura das garantias legais (previstas expressamente em lei) e aquelas eventualmente constantes do Termo de Referência e/ou Estudo Técnico Preliminar.</w:t>
      </w:r>
    </w:p>
    <w:p w14:paraId="612D876A" w14:textId="0640C836" w:rsidR="00B25FE3" w:rsidRPr="00711DE7" w:rsidRDefault="00B25FE3" w:rsidP="00913122">
      <w:pPr>
        <w:spacing w:before="120" w:after="120"/>
        <w:jc w:val="both"/>
        <w:rPr>
          <w:rFonts w:ascii="Arial" w:hAnsi="Arial" w:cs="Arial"/>
          <w:sz w:val="22"/>
          <w:szCs w:val="22"/>
        </w:rPr>
      </w:pPr>
    </w:p>
    <w:p w14:paraId="2AB0D3F0" w14:textId="77777777" w:rsidR="00B25FE3" w:rsidRPr="00913122" w:rsidRDefault="00B25FE3" w:rsidP="00913122">
      <w:pPr>
        <w:spacing w:before="120" w:after="120"/>
        <w:jc w:val="both"/>
        <w:rPr>
          <w:rFonts w:ascii="Arial" w:hAnsi="Arial" w:cs="Arial"/>
          <w:sz w:val="22"/>
          <w:szCs w:val="22"/>
        </w:rPr>
      </w:pPr>
      <w:r w:rsidRPr="00693954">
        <w:rPr>
          <w:rFonts w:ascii="Arial" w:hAnsi="Arial" w:cs="Arial"/>
          <w:b/>
          <w:bCs/>
          <w:sz w:val="22"/>
          <w:szCs w:val="22"/>
        </w:rPr>
        <w:t>11.CLÁUSULA DÉCIMA PRIMEIRA – INFRAÇÕES E SANÇÕES ADMINISTRATIVAS</w:t>
      </w:r>
      <w:r w:rsidRPr="00913122">
        <w:rPr>
          <w:rFonts w:ascii="Arial" w:hAnsi="Arial" w:cs="Arial"/>
          <w:sz w:val="22"/>
          <w:szCs w:val="22"/>
        </w:rPr>
        <w:t xml:space="preserve"> (</w:t>
      </w:r>
      <w:hyperlink r:id="rId68" w:anchor="art92" w:history="1">
        <w:r w:rsidRPr="00913122">
          <w:rPr>
            <w:rStyle w:val="Hyperlink"/>
            <w:rFonts w:ascii="Arial" w:hAnsi="Arial" w:cs="Arial"/>
            <w:sz w:val="22"/>
            <w:szCs w:val="22"/>
          </w:rPr>
          <w:t>art. 92, XIV</w:t>
        </w:r>
      </w:hyperlink>
      <w:r w:rsidRPr="00913122">
        <w:rPr>
          <w:rFonts w:ascii="Arial" w:hAnsi="Arial" w:cs="Arial"/>
          <w:sz w:val="22"/>
          <w:szCs w:val="22"/>
        </w:rPr>
        <w:t>)</w:t>
      </w:r>
    </w:p>
    <w:p w14:paraId="5CBF5D47"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11.1. As infrações e sanções administrativas encontram-se delineadas nos termos do Edital e seus anexos.</w:t>
      </w:r>
    </w:p>
    <w:p w14:paraId="346A4463" w14:textId="77777777" w:rsidR="00B25FE3" w:rsidRPr="00913122" w:rsidRDefault="00B25FE3" w:rsidP="00913122">
      <w:pPr>
        <w:spacing w:before="120" w:after="120"/>
        <w:jc w:val="both"/>
        <w:rPr>
          <w:rFonts w:ascii="Arial" w:hAnsi="Arial" w:cs="Arial"/>
          <w:sz w:val="22"/>
          <w:szCs w:val="22"/>
        </w:rPr>
      </w:pPr>
    </w:p>
    <w:p w14:paraId="6BCE4A67" w14:textId="52B25A42" w:rsidR="00B25FE3" w:rsidRPr="00913122" w:rsidRDefault="003307F3" w:rsidP="00913122">
      <w:pPr>
        <w:spacing w:before="120" w:after="120"/>
        <w:jc w:val="both"/>
        <w:rPr>
          <w:rFonts w:ascii="Arial" w:hAnsi="Arial" w:cs="Arial"/>
          <w:sz w:val="22"/>
          <w:szCs w:val="22"/>
        </w:rPr>
      </w:pPr>
      <w:r>
        <w:rPr>
          <w:rFonts w:ascii="Arial" w:hAnsi="Arial" w:cs="Arial"/>
          <w:b/>
          <w:bCs/>
          <w:sz w:val="22"/>
          <w:szCs w:val="22"/>
        </w:rPr>
        <w:t>12.</w:t>
      </w:r>
      <w:r w:rsidR="00B25FE3" w:rsidRPr="00693954">
        <w:rPr>
          <w:rFonts w:ascii="Arial" w:hAnsi="Arial" w:cs="Arial"/>
          <w:b/>
          <w:bCs/>
          <w:sz w:val="22"/>
          <w:szCs w:val="22"/>
        </w:rPr>
        <w:t>CLÁUSULA DÉCIMA SEGUNDA – DA EXTINÇÃO CONTRATUAL</w:t>
      </w:r>
      <w:r w:rsidR="00B25FE3" w:rsidRPr="00913122">
        <w:rPr>
          <w:rFonts w:ascii="Arial" w:hAnsi="Arial" w:cs="Arial"/>
          <w:sz w:val="22"/>
          <w:szCs w:val="22"/>
        </w:rPr>
        <w:t xml:space="preserve"> (</w:t>
      </w:r>
      <w:hyperlink r:id="rId69" w:anchor="art92" w:history="1">
        <w:r w:rsidR="00B25FE3" w:rsidRPr="00913122">
          <w:rPr>
            <w:rStyle w:val="Hyperlink"/>
            <w:rFonts w:ascii="Arial" w:hAnsi="Arial" w:cs="Arial"/>
            <w:sz w:val="22"/>
            <w:szCs w:val="22"/>
          </w:rPr>
          <w:t>art. 92, XIX</w:t>
        </w:r>
      </w:hyperlink>
      <w:r w:rsidR="00B25FE3" w:rsidRPr="00913122">
        <w:rPr>
          <w:rFonts w:ascii="Arial" w:hAnsi="Arial" w:cs="Arial"/>
          <w:sz w:val="22"/>
          <w:szCs w:val="22"/>
        </w:rPr>
        <w:t>)</w:t>
      </w:r>
    </w:p>
    <w:p w14:paraId="64093359"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12.1. O contrato se extingue quando vencido o prazo nele estipulado ou, quando cumpridas as obrigações de ambas as partes, ainda que isso ocorra antes do prazo estipulado para tanto.</w:t>
      </w:r>
    </w:p>
    <w:p w14:paraId="5003C6C1"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12.2. O contrato pode ser extinto antes do prazo nele fixado, sem ônus para o Contratante, quando esta não dispuser de créditos orçamentários para sua continuidade ou quando entender que o contrato não mais lhe oferece vantagem.</w:t>
      </w:r>
    </w:p>
    <w:p w14:paraId="3BECC9C2"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12.2.1. Na hipótese de que trata este subitem, o contratado deverá ser notificado, com antecedência mínima de 30 (trinta) dias.</w:t>
      </w:r>
    </w:p>
    <w:p w14:paraId="0604E3AF"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 xml:space="preserve">12.3. O contrato pode ser extinto antes de cumpridas as obrigações nele estipuladas, ou antes do prazo nele fixado, por algum dos motivos previstos no </w:t>
      </w:r>
      <w:hyperlink r:id="rId70" w:anchor="art137" w:history="1">
        <w:r w:rsidRPr="00913122">
          <w:rPr>
            <w:rStyle w:val="Hyperlink"/>
            <w:rFonts w:ascii="Arial" w:hAnsi="Arial" w:cs="Arial"/>
            <w:sz w:val="22"/>
            <w:szCs w:val="22"/>
          </w:rPr>
          <w:t>artigo 137 da Lei nº 14.133, de 2021</w:t>
        </w:r>
      </w:hyperlink>
      <w:r w:rsidRPr="00913122">
        <w:rPr>
          <w:rFonts w:ascii="Arial" w:hAnsi="Arial" w:cs="Arial"/>
          <w:sz w:val="22"/>
          <w:szCs w:val="22"/>
        </w:rPr>
        <w:t>, bem como amigavelmente, assegurados o contraditório e a ampla defesa.</w:t>
      </w:r>
    </w:p>
    <w:p w14:paraId="049F59A4"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12.4. O termo de rescisão, sempre que possível, será precedido:</w:t>
      </w:r>
    </w:p>
    <w:p w14:paraId="703E8A5E"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12.4.1. Balanço dos eventos contratuais já cumpridos ou parcialmente cumpridos;</w:t>
      </w:r>
    </w:p>
    <w:p w14:paraId="2A4F3548"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12.4.2. Relação dos pagamentos já efetuados e ainda devidos; e,</w:t>
      </w:r>
    </w:p>
    <w:p w14:paraId="3BBBCBD2"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12.4.3. Indenizações e multas.</w:t>
      </w:r>
    </w:p>
    <w:p w14:paraId="2E8707C3" w14:textId="77777777" w:rsidR="00B25FE3" w:rsidRPr="00913122" w:rsidRDefault="00B25FE3" w:rsidP="00913122">
      <w:pPr>
        <w:spacing w:before="120" w:after="120"/>
        <w:jc w:val="both"/>
        <w:rPr>
          <w:rFonts w:ascii="Arial" w:hAnsi="Arial" w:cs="Arial"/>
          <w:sz w:val="22"/>
          <w:szCs w:val="22"/>
        </w:rPr>
      </w:pPr>
    </w:p>
    <w:p w14:paraId="0D41A0D4" w14:textId="77777777" w:rsidR="00B25FE3" w:rsidRPr="00913122" w:rsidRDefault="00B25FE3" w:rsidP="00913122">
      <w:pPr>
        <w:spacing w:before="120" w:after="120"/>
        <w:jc w:val="both"/>
        <w:rPr>
          <w:rFonts w:ascii="Arial" w:hAnsi="Arial" w:cs="Arial"/>
          <w:sz w:val="22"/>
          <w:szCs w:val="22"/>
        </w:rPr>
      </w:pPr>
      <w:r w:rsidRPr="00693954">
        <w:rPr>
          <w:rFonts w:ascii="Arial" w:hAnsi="Arial" w:cs="Arial"/>
          <w:b/>
          <w:bCs/>
          <w:sz w:val="22"/>
          <w:szCs w:val="22"/>
        </w:rPr>
        <w:lastRenderedPageBreak/>
        <w:t>13.CLÁUSULA DÉCIMA TERCEIRA – DOTAÇÃO ORÇAMENTÁRIA</w:t>
      </w:r>
      <w:r w:rsidRPr="00913122">
        <w:rPr>
          <w:rFonts w:ascii="Arial" w:hAnsi="Arial" w:cs="Arial"/>
          <w:sz w:val="22"/>
          <w:szCs w:val="22"/>
        </w:rPr>
        <w:t xml:space="preserve"> (</w:t>
      </w:r>
      <w:hyperlink r:id="rId71" w:anchor="art92" w:history="1">
        <w:r w:rsidRPr="00913122">
          <w:rPr>
            <w:rStyle w:val="Hyperlink"/>
            <w:rFonts w:ascii="Arial" w:hAnsi="Arial" w:cs="Arial"/>
            <w:sz w:val="22"/>
            <w:szCs w:val="22"/>
          </w:rPr>
          <w:t>art. 92, VIII</w:t>
        </w:r>
      </w:hyperlink>
      <w:r w:rsidRPr="00913122">
        <w:rPr>
          <w:rFonts w:ascii="Arial" w:hAnsi="Arial" w:cs="Arial"/>
          <w:sz w:val="22"/>
          <w:szCs w:val="22"/>
        </w:rPr>
        <w:t>)</w:t>
      </w:r>
    </w:p>
    <w:p w14:paraId="29C3A874" w14:textId="1AD91BBD" w:rsidR="00B25FE3" w:rsidRPr="00711DE7" w:rsidRDefault="00B25FE3" w:rsidP="00913122">
      <w:pPr>
        <w:spacing w:before="120" w:after="120"/>
        <w:jc w:val="both"/>
        <w:rPr>
          <w:rFonts w:ascii="Arial" w:hAnsi="Arial" w:cs="Arial"/>
          <w:sz w:val="22"/>
          <w:szCs w:val="22"/>
        </w:rPr>
      </w:pPr>
      <w:r w:rsidRPr="00913122">
        <w:rPr>
          <w:rFonts w:ascii="Arial" w:hAnsi="Arial" w:cs="Arial"/>
          <w:sz w:val="22"/>
          <w:szCs w:val="22"/>
        </w:rPr>
        <w:t xml:space="preserve">13.1. As despesas decorrentes da presente contratação correrão à conta de recursos específicos consignados no </w:t>
      </w:r>
      <w:r w:rsidRPr="00711DE7">
        <w:rPr>
          <w:rFonts w:ascii="Arial" w:hAnsi="Arial" w:cs="Arial"/>
          <w:sz w:val="22"/>
          <w:szCs w:val="22"/>
        </w:rPr>
        <w:t>Orçamento Municipal, nos termos do Edital</w:t>
      </w:r>
      <w:r w:rsidR="00711DE7" w:rsidRPr="00711DE7">
        <w:rPr>
          <w:rFonts w:ascii="Arial" w:hAnsi="Arial" w:cs="Arial"/>
          <w:sz w:val="22"/>
          <w:szCs w:val="22"/>
        </w:rPr>
        <w:t xml:space="preserve"> .................................</w:t>
      </w:r>
    </w:p>
    <w:p w14:paraId="52222FE6"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13.1.1. Estendendo-se a contratação para o exercício financeiro seguinte, a dotação relativa será indicada após aprovação da Lei Orçamentária respectiva e liberação dos créditos correspondentes, mediante apostilamento.</w:t>
      </w:r>
    </w:p>
    <w:p w14:paraId="04946885" w14:textId="77777777" w:rsidR="00B25FE3" w:rsidRPr="00913122" w:rsidRDefault="00B25FE3" w:rsidP="00913122">
      <w:pPr>
        <w:spacing w:before="120" w:after="120"/>
        <w:jc w:val="both"/>
        <w:rPr>
          <w:rFonts w:ascii="Arial" w:hAnsi="Arial" w:cs="Arial"/>
          <w:sz w:val="22"/>
          <w:szCs w:val="22"/>
        </w:rPr>
      </w:pPr>
    </w:p>
    <w:p w14:paraId="4C7A6140" w14:textId="77777777" w:rsidR="00B25FE3" w:rsidRPr="00913122" w:rsidRDefault="00B25FE3" w:rsidP="00913122">
      <w:pPr>
        <w:spacing w:before="120" w:after="120"/>
        <w:jc w:val="both"/>
        <w:rPr>
          <w:rFonts w:ascii="Arial" w:hAnsi="Arial" w:cs="Arial"/>
          <w:sz w:val="22"/>
          <w:szCs w:val="22"/>
        </w:rPr>
      </w:pPr>
      <w:r w:rsidRPr="00693954">
        <w:rPr>
          <w:rFonts w:ascii="Arial" w:hAnsi="Arial" w:cs="Arial"/>
          <w:b/>
          <w:bCs/>
          <w:sz w:val="22"/>
          <w:szCs w:val="22"/>
        </w:rPr>
        <w:t>14.CLÁUSULA DÉCIMA QUARTA – DOS CASOS OMISSOS</w:t>
      </w:r>
      <w:r w:rsidRPr="00913122">
        <w:rPr>
          <w:rFonts w:ascii="Arial" w:hAnsi="Arial" w:cs="Arial"/>
          <w:sz w:val="22"/>
          <w:szCs w:val="22"/>
        </w:rPr>
        <w:t xml:space="preserve"> (</w:t>
      </w:r>
      <w:hyperlink r:id="rId72" w:anchor="art92" w:history="1">
        <w:r w:rsidRPr="00913122">
          <w:rPr>
            <w:rStyle w:val="Hyperlink"/>
            <w:rFonts w:ascii="Arial" w:hAnsi="Arial" w:cs="Arial"/>
            <w:sz w:val="22"/>
            <w:szCs w:val="22"/>
          </w:rPr>
          <w:t>art. 92, III</w:t>
        </w:r>
      </w:hyperlink>
      <w:r w:rsidRPr="00913122">
        <w:rPr>
          <w:rFonts w:ascii="Arial" w:hAnsi="Arial" w:cs="Arial"/>
          <w:sz w:val="22"/>
          <w:szCs w:val="22"/>
        </w:rPr>
        <w:t>)</w:t>
      </w:r>
    </w:p>
    <w:p w14:paraId="0DF1B12A"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 xml:space="preserve">14.1. Os casos omissos serão decididos pelo contratante, segundo as disposições contidas na Lei Federal </w:t>
      </w:r>
      <w:hyperlink r:id="rId73" w:history="1">
        <w:r w:rsidRPr="00913122">
          <w:rPr>
            <w:rStyle w:val="Hyperlink"/>
            <w:rFonts w:ascii="Arial" w:hAnsi="Arial" w:cs="Arial"/>
            <w:sz w:val="22"/>
            <w:szCs w:val="22"/>
          </w:rPr>
          <w:t>nº. 14.133, de 2021</w:t>
        </w:r>
      </w:hyperlink>
      <w:r w:rsidRPr="00913122">
        <w:rPr>
          <w:rFonts w:ascii="Arial" w:hAnsi="Arial" w:cs="Arial"/>
          <w:sz w:val="22"/>
          <w:szCs w:val="22"/>
        </w:rPr>
        <w:t xml:space="preserve">, e demais normas aplicáveis e, subsidiariamente, segundo as disposições contidas na </w:t>
      </w:r>
      <w:hyperlink r:id="rId74" w:history="1">
        <w:r w:rsidRPr="00913122">
          <w:rPr>
            <w:rStyle w:val="Hyperlink"/>
            <w:rFonts w:ascii="Arial" w:hAnsi="Arial" w:cs="Arial"/>
            <w:sz w:val="22"/>
            <w:szCs w:val="22"/>
          </w:rPr>
          <w:t>Lei nº 8.078, de 1990 – Código de Defesa do Consumidor</w:t>
        </w:r>
      </w:hyperlink>
      <w:r w:rsidRPr="00913122">
        <w:rPr>
          <w:rFonts w:ascii="Arial" w:hAnsi="Arial" w:cs="Arial"/>
          <w:sz w:val="22"/>
          <w:szCs w:val="22"/>
        </w:rPr>
        <w:t xml:space="preserve"> – e normas e princípios gerais dos contratos.</w:t>
      </w:r>
    </w:p>
    <w:p w14:paraId="0C2654BA" w14:textId="77777777" w:rsidR="00B25FE3" w:rsidRPr="00913122" w:rsidRDefault="00B25FE3" w:rsidP="00913122">
      <w:pPr>
        <w:spacing w:before="120" w:after="120"/>
        <w:jc w:val="both"/>
        <w:rPr>
          <w:rFonts w:ascii="Arial" w:hAnsi="Arial" w:cs="Arial"/>
          <w:sz w:val="22"/>
          <w:szCs w:val="22"/>
        </w:rPr>
      </w:pPr>
    </w:p>
    <w:p w14:paraId="358D2D73" w14:textId="77777777" w:rsidR="00B25FE3" w:rsidRPr="00693954" w:rsidRDefault="00B25FE3" w:rsidP="00913122">
      <w:pPr>
        <w:spacing w:before="120" w:after="120"/>
        <w:jc w:val="both"/>
        <w:rPr>
          <w:rFonts w:ascii="Arial" w:hAnsi="Arial" w:cs="Arial"/>
          <w:b/>
          <w:bCs/>
          <w:sz w:val="22"/>
          <w:szCs w:val="22"/>
        </w:rPr>
      </w:pPr>
      <w:r w:rsidRPr="00693954">
        <w:rPr>
          <w:rFonts w:ascii="Arial" w:hAnsi="Arial" w:cs="Arial"/>
          <w:b/>
          <w:bCs/>
          <w:sz w:val="22"/>
          <w:szCs w:val="22"/>
        </w:rPr>
        <w:t>15.CLÁUSULA DÉCIMA QUINTA – ALTERAÇÕES</w:t>
      </w:r>
    </w:p>
    <w:p w14:paraId="0415725E"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 xml:space="preserve">15.1. Eventuais alterações reger-se-ão pela disciplina dos </w:t>
      </w:r>
      <w:hyperlink r:id="rId75" w:anchor="art124" w:history="1">
        <w:r w:rsidRPr="00913122">
          <w:rPr>
            <w:rStyle w:val="Hyperlink"/>
            <w:rFonts w:ascii="Arial" w:hAnsi="Arial" w:cs="Arial"/>
            <w:sz w:val="22"/>
            <w:szCs w:val="22"/>
          </w:rPr>
          <w:t>arts. 124 e seguintes da Lei Federal nº. 14.133, de 2021</w:t>
        </w:r>
      </w:hyperlink>
      <w:r w:rsidRPr="00913122">
        <w:rPr>
          <w:rFonts w:ascii="Arial" w:hAnsi="Arial" w:cs="Arial"/>
          <w:sz w:val="22"/>
          <w:szCs w:val="22"/>
        </w:rPr>
        <w:t>.</w:t>
      </w:r>
    </w:p>
    <w:p w14:paraId="45D12E9B"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15.2. O valor contratual poderá ser revisto, a pedido do fornecedor ou por iniciativa da Administração, em decorrência de eventual redução daqueles praticados no mercado, ou de fato superveniente que eleve os preços.</w:t>
      </w:r>
    </w:p>
    <w:p w14:paraId="04F5BB77"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15.3. Quando o valor contratual se tornar superior ao preço praticado no mercado por motivo superveniente, a Administração convocará o fornecedor para negociar a redução dos preços registrados aos valores praticados pelo mercado.</w:t>
      </w:r>
    </w:p>
    <w:p w14:paraId="62257ED3"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15.4. Quando o preço de mercado se tornar superior ao valor contratual e o fornecedor não puder cumprir o contrato, é facultado ao fornecedor requerer, antes do pedido de fornecimento, a revisão do preço registrado, mediante demonstração de fato superveniente que tenha provocado elevação relevante nos preços praticados no mercado.</w:t>
      </w:r>
    </w:p>
    <w:p w14:paraId="537F4024"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15.5. A iniciativa e o encargo da demonstração do desequilíbrio econômico-financeiro serão do fornecedor, cabendo à Administração a análise e deliberação a respeito do pedido.</w:t>
      </w:r>
    </w:p>
    <w:p w14:paraId="53CC7699"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15.6. Se o fornecedor não comprovar o desequilíbrio econômico-financeiro e a existência de fato superveniente, o pedido será indeferido pela Administração e o fornecedor continuará obrigado a cumprir os compromissos pelo valor contratado, sob pena de aplicação das penalidades administrativas previstas em lei e no edital, e, eventual rescisão.</w:t>
      </w:r>
    </w:p>
    <w:p w14:paraId="65EEBD65"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15.7. O contratado é obrigado a aceitar, nas mesmas condições contratuais, os acréscimos ou supressões que se fizerem necessários, até o limite de 25% (vinte e cinco por cento) do valor inicial atualizado do contrato.</w:t>
      </w:r>
    </w:p>
    <w:p w14:paraId="12E4C886"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 xml:space="preserve">15.8. Registros que não caracterizam alteração do pacto podem ser realizados por simples apostila, dispensada a celebração de termo aditivo, na forma do </w:t>
      </w:r>
      <w:hyperlink r:id="rId76" w:anchor="art136" w:history="1">
        <w:r w:rsidRPr="00913122">
          <w:rPr>
            <w:rStyle w:val="Hyperlink"/>
            <w:rFonts w:ascii="Arial" w:hAnsi="Arial" w:cs="Arial"/>
            <w:sz w:val="22"/>
            <w:szCs w:val="22"/>
          </w:rPr>
          <w:t>art. 136 da Lei Federal nº. 14.133, de 2021</w:t>
        </w:r>
      </w:hyperlink>
      <w:r w:rsidRPr="00913122">
        <w:rPr>
          <w:rFonts w:ascii="Arial" w:hAnsi="Arial" w:cs="Arial"/>
          <w:sz w:val="22"/>
          <w:szCs w:val="22"/>
        </w:rPr>
        <w:t>.</w:t>
      </w:r>
    </w:p>
    <w:p w14:paraId="6DED87AE" w14:textId="77777777" w:rsidR="00B25FE3" w:rsidRPr="00913122" w:rsidRDefault="00B25FE3" w:rsidP="00913122">
      <w:pPr>
        <w:spacing w:before="120" w:after="120"/>
        <w:jc w:val="both"/>
        <w:rPr>
          <w:rFonts w:ascii="Arial" w:hAnsi="Arial" w:cs="Arial"/>
          <w:sz w:val="22"/>
          <w:szCs w:val="22"/>
        </w:rPr>
      </w:pPr>
    </w:p>
    <w:p w14:paraId="4C7B1798" w14:textId="77777777" w:rsidR="00B25FE3" w:rsidRPr="00693954" w:rsidRDefault="00B25FE3" w:rsidP="00913122">
      <w:pPr>
        <w:spacing w:before="120" w:after="120"/>
        <w:jc w:val="both"/>
        <w:rPr>
          <w:rFonts w:ascii="Arial" w:hAnsi="Arial" w:cs="Arial"/>
          <w:b/>
          <w:bCs/>
          <w:sz w:val="22"/>
          <w:szCs w:val="22"/>
        </w:rPr>
      </w:pPr>
      <w:r w:rsidRPr="00693954">
        <w:rPr>
          <w:rFonts w:ascii="Arial" w:hAnsi="Arial" w:cs="Arial"/>
          <w:b/>
          <w:bCs/>
          <w:sz w:val="22"/>
          <w:szCs w:val="22"/>
        </w:rPr>
        <w:t>16.CLÁUSULA DÉCIMA SEXTA – PUBLICAÇÃO</w:t>
      </w:r>
    </w:p>
    <w:p w14:paraId="294505F3"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 xml:space="preserve">16.1. Incumbirá ao contratante divulgar o presente instrumento no Portal Nacional de Contratações Públicas (PNCP), na forma prevista no </w:t>
      </w:r>
      <w:hyperlink r:id="rId77" w:anchor="art94" w:history="1">
        <w:r w:rsidRPr="00913122">
          <w:rPr>
            <w:rStyle w:val="Hyperlink"/>
            <w:rFonts w:ascii="Arial" w:hAnsi="Arial" w:cs="Arial"/>
            <w:sz w:val="22"/>
            <w:szCs w:val="22"/>
          </w:rPr>
          <w:t>art. 94 da Lei 14.133, de 2021</w:t>
        </w:r>
      </w:hyperlink>
      <w:r w:rsidRPr="00913122">
        <w:rPr>
          <w:rFonts w:ascii="Arial" w:hAnsi="Arial" w:cs="Arial"/>
          <w:sz w:val="22"/>
          <w:szCs w:val="22"/>
        </w:rPr>
        <w:t>, bem como no respectivo sítio oficial na Internet.</w:t>
      </w:r>
    </w:p>
    <w:p w14:paraId="58020C0D" w14:textId="77777777" w:rsidR="00B25FE3" w:rsidRPr="00913122" w:rsidRDefault="00B25FE3" w:rsidP="00913122">
      <w:pPr>
        <w:spacing w:before="120" w:after="120"/>
        <w:jc w:val="both"/>
        <w:rPr>
          <w:rFonts w:ascii="Arial" w:hAnsi="Arial" w:cs="Arial"/>
          <w:sz w:val="22"/>
          <w:szCs w:val="22"/>
        </w:rPr>
      </w:pPr>
    </w:p>
    <w:p w14:paraId="61952138" w14:textId="77777777" w:rsidR="00B25FE3" w:rsidRPr="00913122" w:rsidRDefault="00B25FE3" w:rsidP="00913122">
      <w:pPr>
        <w:spacing w:before="120" w:after="120"/>
        <w:jc w:val="both"/>
        <w:rPr>
          <w:rFonts w:ascii="Arial" w:hAnsi="Arial" w:cs="Arial"/>
          <w:sz w:val="22"/>
          <w:szCs w:val="22"/>
        </w:rPr>
      </w:pPr>
      <w:r w:rsidRPr="00693954">
        <w:rPr>
          <w:rFonts w:ascii="Arial" w:hAnsi="Arial" w:cs="Arial"/>
          <w:b/>
          <w:bCs/>
          <w:sz w:val="22"/>
          <w:szCs w:val="22"/>
        </w:rPr>
        <w:lastRenderedPageBreak/>
        <w:t>17.CLÁUSULA DÉCIMA SÉTIMA – FORO</w:t>
      </w:r>
      <w:r w:rsidRPr="00913122">
        <w:rPr>
          <w:rFonts w:ascii="Arial" w:hAnsi="Arial" w:cs="Arial"/>
          <w:sz w:val="22"/>
          <w:szCs w:val="22"/>
        </w:rPr>
        <w:t xml:space="preserve"> (</w:t>
      </w:r>
      <w:hyperlink r:id="rId78" w:anchor="art92§1" w:history="1">
        <w:r w:rsidRPr="00913122">
          <w:rPr>
            <w:rStyle w:val="Hyperlink"/>
            <w:rFonts w:ascii="Arial" w:hAnsi="Arial" w:cs="Arial"/>
            <w:sz w:val="22"/>
            <w:szCs w:val="22"/>
          </w:rPr>
          <w:t>art. 92, §1º</w:t>
        </w:r>
      </w:hyperlink>
      <w:r w:rsidRPr="00913122">
        <w:rPr>
          <w:rFonts w:ascii="Arial" w:hAnsi="Arial" w:cs="Arial"/>
          <w:sz w:val="22"/>
          <w:szCs w:val="22"/>
        </w:rPr>
        <w:t>)</w:t>
      </w:r>
    </w:p>
    <w:p w14:paraId="31283AA9" w14:textId="77777777"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17.1. Fica eleito o Foro da Comarca de Marilândia do Sul/PR para dirimir os litígios que decorrerem da execução deste Termo de Contrato que não puderem ser compostos pela conciliação.</w:t>
      </w:r>
    </w:p>
    <w:p w14:paraId="6F5F2CA6" w14:textId="7D37AB36" w:rsidR="00B25FE3" w:rsidRPr="00913122" w:rsidRDefault="00B25FE3" w:rsidP="00913122">
      <w:pPr>
        <w:spacing w:before="120" w:after="120"/>
        <w:jc w:val="both"/>
        <w:rPr>
          <w:rFonts w:ascii="Arial" w:hAnsi="Arial" w:cs="Arial"/>
          <w:sz w:val="22"/>
          <w:szCs w:val="22"/>
        </w:rPr>
      </w:pPr>
      <w:r w:rsidRPr="00913122">
        <w:rPr>
          <w:rFonts w:ascii="Arial" w:hAnsi="Arial" w:cs="Arial"/>
          <w:sz w:val="22"/>
          <w:szCs w:val="22"/>
        </w:rPr>
        <w:t xml:space="preserve">Marilândia do Sul, </w:t>
      </w:r>
      <w:r w:rsidR="00290E53">
        <w:rPr>
          <w:rFonts w:ascii="Arial" w:hAnsi="Arial" w:cs="Arial"/>
          <w:sz w:val="22"/>
          <w:szCs w:val="22"/>
        </w:rPr>
        <w:t>.......</w:t>
      </w:r>
      <w:r w:rsidRPr="00913122">
        <w:rPr>
          <w:rFonts w:ascii="Arial" w:hAnsi="Arial" w:cs="Arial"/>
          <w:sz w:val="22"/>
          <w:szCs w:val="22"/>
        </w:rPr>
        <w:t xml:space="preserve"> de </w:t>
      </w:r>
      <w:r w:rsidR="00290E53">
        <w:rPr>
          <w:rFonts w:ascii="Arial" w:hAnsi="Arial" w:cs="Arial"/>
          <w:sz w:val="22"/>
          <w:szCs w:val="22"/>
        </w:rPr>
        <w:t>..............</w:t>
      </w:r>
      <w:r w:rsidRPr="00913122">
        <w:rPr>
          <w:rFonts w:ascii="Arial" w:hAnsi="Arial" w:cs="Arial"/>
          <w:sz w:val="22"/>
          <w:szCs w:val="22"/>
        </w:rPr>
        <w:t xml:space="preserve"> de 202</w:t>
      </w:r>
      <w:r w:rsidR="00290E53">
        <w:rPr>
          <w:rFonts w:ascii="Arial" w:hAnsi="Arial" w:cs="Arial"/>
          <w:sz w:val="22"/>
          <w:szCs w:val="22"/>
        </w:rPr>
        <w:t>6</w:t>
      </w:r>
      <w:r w:rsidRPr="00913122">
        <w:rPr>
          <w:rFonts w:ascii="Arial" w:hAnsi="Arial" w:cs="Arial"/>
          <w:sz w:val="22"/>
          <w:szCs w:val="22"/>
        </w:rPr>
        <w:t>.</w:t>
      </w:r>
    </w:p>
    <w:p w14:paraId="3140D28B" w14:textId="77777777" w:rsidR="00B25FE3" w:rsidRPr="00913122" w:rsidRDefault="00B25FE3" w:rsidP="00913122">
      <w:pPr>
        <w:spacing w:before="120" w:after="120"/>
        <w:jc w:val="both"/>
        <w:rPr>
          <w:rFonts w:ascii="Arial" w:hAnsi="Arial" w:cs="Arial"/>
          <w:sz w:val="22"/>
          <w:szCs w:val="22"/>
        </w:rPr>
      </w:pPr>
    </w:p>
    <w:p w14:paraId="67D66380" w14:textId="77777777" w:rsidR="00290E53" w:rsidRPr="007C625E" w:rsidRDefault="00290E53" w:rsidP="00290E53">
      <w:pPr>
        <w:widowControl w:val="0"/>
        <w:jc w:val="both"/>
        <w:rPr>
          <w:rFonts w:ascii="Arial" w:hAnsi="Arial" w:cs="Arial"/>
          <w:b/>
          <w:bCs/>
          <w:sz w:val="20"/>
          <w:szCs w:val="20"/>
        </w:rPr>
      </w:pPr>
      <w:r w:rsidRPr="007C625E">
        <w:rPr>
          <w:rFonts w:ascii="Arial" w:hAnsi="Arial" w:cs="Arial"/>
          <w:b/>
          <w:bCs/>
          <w:sz w:val="20"/>
          <w:szCs w:val="20"/>
        </w:rPr>
        <w:t>_____________________________</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Pr="007C625E">
        <w:rPr>
          <w:rFonts w:ascii="Arial" w:hAnsi="Arial" w:cs="Arial"/>
          <w:b/>
          <w:bCs/>
          <w:sz w:val="20"/>
          <w:szCs w:val="20"/>
        </w:rPr>
        <w:t>_____________________________</w:t>
      </w:r>
    </w:p>
    <w:p w14:paraId="26B40B1B" w14:textId="77777777" w:rsidR="00290E53" w:rsidRPr="007C625E" w:rsidRDefault="00290E53" w:rsidP="00290E53">
      <w:pPr>
        <w:widowControl w:val="0"/>
        <w:jc w:val="both"/>
        <w:rPr>
          <w:rFonts w:ascii="Arial" w:hAnsi="Arial" w:cs="Arial"/>
          <w:b/>
          <w:bCs/>
          <w:sz w:val="20"/>
          <w:szCs w:val="20"/>
        </w:rPr>
      </w:pPr>
      <w:r w:rsidRPr="007C625E">
        <w:rPr>
          <w:rFonts w:ascii="Arial" w:hAnsi="Arial" w:cs="Arial"/>
          <w:b/>
          <w:bCs/>
          <w:sz w:val="20"/>
          <w:szCs w:val="20"/>
        </w:rPr>
        <w:t>Contratante</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Pr="007C625E">
        <w:rPr>
          <w:rFonts w:ascii="Arial" w:hAnsi="Arial" w:cs="Arial"/>
          <w:b/>
          <w:bCs/>
          <w:sz w:val="20"/>
          <w:szCs w:val="20"/>
        </w:rPr>
        <w:t>Contratada</w:t>
      </w:r>
    </w:p>
    <w:p w14:paraId="641AC9F9" w14:textId="77777777" w:rsidR="00290E53" w:rsidRPr="007C625E" w:rsidRDefault="00290E53" w:rsidP="00290E53">
      <w:pPr>
        <w:widowControl w:val="0"/>
        <w:jc w:val="center"/>
        <w:rPr>
          <w:rFonts w:ascii="Arial" w:hAnsi="Arial" w:cs="Arial"/>
          <w:b/>
          <w:bCs/>
          <w:sz w:val="20"/>
          <w:szCs w:val="20"/>
        </w:rPr>
      </w:pPr>
    </w:p>
    <w:p w14:paraId="72C33404" w14:textId="77777777" w:rsidR="00290E53" w:rsidRPr="007C625E" w:rsidRDefault="00290E53" w:rsidP="00290E53">
      <w:pPr>
        <w:widowControl w:val="0"/>
        <w:jc w:val="both"/>
        <w:rPr>
          <w:rFonts w:ascii="Arial" w:hAnsi="Arial" w:cs="Arial"/>
          <w:b/>
          <w:bCs/>
          <w:sz w:val="20"/>
          <w:szCs w:val="20"/>
        </w:rPr>
      </w:pPr>
      <w:r w:rsidRPr="007C625E">
        <w:rPr>
          <w:rFonts w:ascii="Arial" w:hAnsi="Arial" w:cs="Arial"/>
          <w:b/>
          <w:bCs/>
          <w:sz w:val="20"/>
          <w:szCs w:val="20"/>
        </w:rPr>
        <w:t>_____________________________</w:t>
      </w:r>
    </w:p>
    <w:p w14:paraId="45AF6022" w14:textId="77777777" w:rsidR="00290E53" w:rsidRPr="007C625E" w:rsidRDefault="00290E53" w:rsidP="00290E53">
      <w:pPr>
        <w:widowControl w:val="0"/>
        <w:jc w:val="both"/>
        <w:rPr>
          <w:rFonts w:ascii="Arial" w:hAnsi="Arial" w:cs="Arial"/>
          <w:b/>
          <w:bCs/>
          <w:sz w:val="20"/>
          <w:szCs w:val="20"/>
        </w:rPr>
      </w:pPr>
      <w:r w:rsidRPr="007C625E">
        <w:rPr>
          <w:rFonts w:ascii="Arial" w:hAnsi="Arial" w:cs="Arial"/>
          <w:b/>
          <w:bCs/>
          <w:sz w:val="20"/>
          <w:szCs w:val="20"/>
        </w:rPr>
        <w:t>Fiscal de Contrato</w:t>
      </w:r>
    </w:p>
    <w:p w14:paraId="7407DABB" w14:textId="77777777" w:rsidR="00290E53" w:rsidRPr="007C625E" w:rsidRDefault="00290E53" w:rsidP="00290E53">
      <w:pPr>
        <w:widowControl w:val="0"/>
        <w:jc w:val="both"/>
        <w:rPr>
          <w:rFonts w:ascii="Arial" w:hAnsi="Arial" w:cs="Arial"/>
          <w:b/>
          <w:bCs/>
          <w:sz w:val="20"/>
          <w:szCs w:val="20"/>
        </w:rPr>
      </w:pPr>
    </w:p>
    <w:p w14:paraId="6C5F24BA" w14:textId="77777777" w:rsidR="00290E53" w:rsidRPr="007C625E" w:rsidRDefault="00290E53" w:rsidP="00290E53">
      <w:pPr>
        <w:widowControl w:val="0"/>
        <w:jc w:val="both"/>
        <w:rPr>
          <w:rFonts w:ascii="Arial" w:hAnsi="Arial" w:cs="Arial"/>
          <w:b/>
          <w:bCs/>
          <w:sz w:val="20"/>
          <w:szCs w:val="20"/>
        </w:rPr>
      </w:pPr>
    </w:p>
    <w:p w14:paraId="1910E9E3" w14:textId="77777777" w:rsidR="00290E53" w:rsidRPr="007C625E" w:rsidRDefault="00290E53" w:rsidP="00290E53">
      <w:pPr>
        <w:widowControl w:val="0"/>
        <w:jc w:val="both"/>
        <w:rPr>
          <w:rFonts w:ascii="Arial" w:hAnsi="Arial" w:cs="Arial"/>
          <w:b/>
          <w:bCs/>
          <w:sz w:val="20"/>
          <w:szCs w:val="20"/>
        </w:rPr>
      </w:pPr>
    </w:p>
    <w:p w14:paraId="38E955C0" w14:textId="77777777" w:rsidR="00290E53" w:rsidRPr="007C625E" w:rsidRDefault="00290E53" w:rsidP="00290E53">
      <w:pPr>
        <w:jc w:val="both"/>
        <w:rPr>
          <w:rFonts w:ascii="Arial" w:hAnsi="Arial" w:cs="Arial"/>
          <w:b/>
          <w:bCs/>
          <w:sz w:val="20"/>
          <w:szCs w:val="20"/>
        </w:rPr>
      </w:pPr>
      <w:r w:rsidRPr="007C625E">
        <w:rPr>
          <w:rFonts w:ascii="Arial" w:hAnsi="Arial" w:cs="Arial"/>
          <w:b/>
          <w:bCs/>
          <w:sz w:val="20"/>
          <w:szCs w:val="20"/>
        </w:rPr>
        <w:t xml:space="preserve">Testemunhas:  </w:t>
      </w:r>
    </w:p>
    <w:p w14:paraId="616E70BF" w14:textId="6A8B67A3" w:rsidR="00B25FE3" w:rsidRDefault="00290E53" w:rsidP="00290E53">
      <w:pPr>
        <w:spacing w:before="120" w:after="120"/>
        <w:jc w:val="both"/>
        <w:rPr>
          <w:rFonts w:ascii="Arial" w:hAnsi="Arial" w:cs="Arial"/>
          <w:b/>
          <w:bCs/>
          <w:sz w:val="20"/>
          <w:szCs w:val="20"/>
        </w:rPr>
      </w:pPr>
      <w:r w:rsidRPr="007C625E">
        <w:rPr>
          <w:rFonts w:ascii="Arial" w:hAnsi="Arial" w:cs="Arial"/>
          <w:b/>
          <w:bCs/>
          <w:sz w:val="20"/>
          <w:szCs w:val="20"/>
        </w:rPr>
        <w:t>___________________________                                                                 ___________________________</w:t>
      </w:r>
    </w:p>
    <w:p w14:paraId="25CB857D" w14:textId="77777777" w:rsidR="00290E53" w:rsidRDefault="00290E53" w:rsidP="00290E53">
      <w:pPr>
        <w:spacing w:before="120" w:after="120"/>
        <w:jc w:val="both"/>
        <w:rPr>
          <w:rFonts w:ascii="Arial" w:hAnsi="Arial" w:cs="Arial"/>
          <w:b/>
          <w:bCs/>
          <w:sz w:val="20"/>
          <w:szCs w:val="20"/>
        </w:rPr>
      </w:pPr>
    </w:p>
    <w:p w14:paraId="4E81B8BB" w14:textId="77777777" w:rsidR="00290E53" w:rsidRDefault="00290E53" w:rsidP="00290E53">
      <w:pPr>
        <w:spacing w:before="120" w:after="120"/>
        <w:jc w:val="both"/>
        <w:rPr>
          <w:rFonts w:ascii="Arial" w:hAnsi="Arial" w:cs="Arial"/>
          <w:b/>
          <w:bCs/>
          <w:sz w:val="20"/>
          <w:szCs w:val="20"/>
        </w:rPr>
      </w:pPr>
    </w:p>
    <w:p w14:paraId="107D2037" w14:textId="77777777" w:rsidR="00290E53" w:rsidRDefault="00290E53" w:rsidP="00290E53">
      <w:pPr>
        <w:spacing w:before="120" w:after="120"/>
        <w:jc w:val="both"/>
        <w:rPr>
          <w:rFonts w:ascii="Arial" w:hAnsi="Arial" w:cs="Arial"/>
          <w:sz w:val="22"/>
          <w:szCs w:val="22"/>
        </w:rPr>
      </w:pPr>
    </w:p>
    <w:p w14:paraId="0A5F5C2B" w14:textId="77777777" w:rsidR="00290E53" w:rsidRDefault="00290E53" w:rsidP="00290E53">
      <w:pPr>
        <w:spacing w:before="120" w:after="120"/>
        <w:jc w:val="both"/>
        <w:rPr>
          <w:rFonts w:ascii="Arial" w:hAnsi="Arial" w:cs="Arial"/>
          <w:sz w:val="22"/>
          <w:szCs w:val="22"/>
        </w:rPr>
      </w:pPr>
    </w:p>
    <w:p w14:paraId="78231FB1" w14:textId="77777777" w:rsidR="00290E53" w:rsidRDefault="00290E53" w:rsidP="00290E53">
      <w:pPr>
        <w:spacing w:before="120" w:after="120"/>
        <w:jc w:val="both"/>
        <w:rPr>
          <w:rFonts w:ascii="Arial" w:hAnsi="Arial" w:cs="Arial"/>
          <w:sz w:val="22"/>
          <w:szCs w:val="22"/>
        </w:rPr>
      </w:pPr>
    </w:p>
    <w:p w14:paraId="3688E633" w14:textId="77777777" w:rsidR="00290E53" w:rsidRDefault="00290E53" w:rsidP="00290E53">
      <w:pPr>
        <w:spacing w:before="120" w:after="120"/>
        <w:jc w:val="both"/>
        <w:rPr>
          <w:rFonts w:ascii="Arial" w:hAnsi="Arial" w:cs="Arial"/>
          <w:sz w:val="22"/>
          <w:szCs w:val="22"/>
        </w:rPr>
      </w:pPr>
    </w:p>
    <w:p w14:paraId="75F36D34" w14:textId="77777777" w:rsidR="00290E53" w:rsidRDefault="00290E53" w:rsidP="00290E53">
      <w:pPr>
        <w:spacing w:before="120" w:after="120"/>
        <w:jc w:val="both"/>
        <w:rPr>
          <w:rFonts w:ascii="Arial" w:hAnsi="Arial" w:cs="Arial"/>
          <w:sz w:val="22"/>
          <w:szCs w:val="22"/>
        </w:rPr>
      </w:pPr>
    </w:p>
    <w:p w14:paraId="2AB0A8A1" w14:textId="77777777" w:rsidR="00290E53" w:rsidRDefault="00290E53" w:rsidP="00290E53">
      <w:pPr>
        <w:spacing w:before="120" w:after="120"/>
        <w:jc w:val="both"/>
        <w:rPr>
          <w:rFonts w:ascii="Arial" w:hAnsi="Arial" w:cs="Arial"/>
          <w:sz w:val="22"/>
          <w:szCs w:val="22"/>
        </w:rPr>
      </w:pPr>
    </w:p>
    <w:p w14:paraId="38B737DC" w14:textId="77777777" w:rsidR="00290E53" w:rsidRDefault="00290E53" w:rsidP="00290E53">
      <w:pPr>
        <w:spacing w:before="120" w:after="120"/>
        <w:jc w:val="both"/>
        <w:rPr>
          <w:rFonts w:ascii="Arial" w:hAnsi="Arial" w:cs="Arial"/>
          <w:sz w:val="22"/>
          <w:szCs w:val="22"/>
        </w:rPr>
      </w:pPr>
    </w:p>
    <w:p w14:paraId="7B6257E8" w14:textId="77777777" w:rsidR="003307F3" w:rsidRDefault="003307F3" w:rsidP="007906D1">
      <w:pPr>
        <w:rPr>
          <w:rFonts w:ascii="Arial" w:hAnsi="Arial" w:cs="Arial"/>
          <w:sz w:val="22"/>
          <w:szCs w:val="22"/>
        </w:rPr>
      </w:pPr>
    </w:p>
    <w:p w14:paraId="4D3582ED" w14:textId="77777777" w:rsidR="007906D1" w:rsidRDefault="007906D1" w:rsidP="007906D1">
      <w:pPr>
        <w:rPr>
          <w:rFonts w:ascii="Arial" w:hAnsi="Arial" w:cs="Arial"/>
          <w:b/>
          <w:bCs/>
          <w:sz w:val="20"/>
          <w:szCs w:val="20"/>
        </w:rPr>
      </w:pPr>
    </w:p>
    <w:p w14:paraId="772DDC57" w14:textId="77777777" w:rsidR="003307F3" w:rsidRDefault="003307F3" w:rsidP="00290E53">
      <w:pPr>
        <w:jc w:val="center"/>
        <w:rPr>
          <w:rFonts w:ascii="Arial" w:hAnsi="Arial" w:cs="Arial"/>
          <w:b/>
          <w:bCs/>
          <w:sz w:val="20"/>
          <w:szCs w:val="20"/>
        </w:rPr>
      </w:pPr>
    </w:p>
    <w:p w14:paraId="6361F826" w14:textId="77777777" w:rsidR="003307F3" w:rsidRDefault="003307F3" w:rsidP="00290E53">
      <w:pPr>
        <w:jc w:val="center"/>
        <w:rPr>
          <w:rFonts w:ascii="Arial" w:hAnsi="Arial" w:cs="Arial"/>
          <w:b/>
          <w:bCs/>
          <w:sz w:val="20"/>
          <w:szCs w:val="20"/>
        </w:rPr>
      </w:pPr>
    </w:p>
    <w:p w14:paraId="5FB6508E" w14:textId="77777777" w:rsidR="00C93D3B" w:rsidRDefault="00C93D3B" w:rsidP="00514BF6">
      <w:pPr>
        <w:jc w:val="center"/>
        <w:rPr>
          <w:rFonts w:ascii="Arial" w:hAnsi="Arial" w:cs="Arial"/>
          <w:b/>
          <w:bCs/>
          <w:sz w:val="20"/>
          <w:szCs w:val="20"/>
        </w:rPr>
      </w:pPr>
      <w:bookmarkStart w:id="37" w:name="_Hlk219983439"/>
    </w:p>
    <w:p w14:paraId="78B49C36" w14:textId="77777777" w:rsidR="00C93D3B" w:rsidRDefault="00C93D3B" w:rsidP="00514BF6">
      <w:pPr>
        <w:jc w:val="center"/>
        <w:rPr>
          <w:rFonts w:ascii="Arial" w:hAnsi="Arial" w:cs="Arial"/>
          <w:b/>
          <w:bCs/>
          <w:sz w:val="20"/>
          <w:szCs w:val="20"/>
        </w:rPr>
      </w:pPr>
    </w:p>
    <w:p w14:paraId="1445A086" w14:textId="77777777" w:rsidR="00C93D3B" w:rsidRDefault="00C93D3B" w:rsidP="00514BF6">
      <w:pPr>
        <w:jc w:val="center"/>
        <w:rPr>
          <w:rFonts w:ascii="Arial" w:hAnsi="Arial" w:cs="Arial"/>
          <w:b/>
          <w:bCs/>
          <w:sz w:val="20"/>
          <w:szCs w:val="20"/>
        </w:rPr>
      </w:pPr>
    </w:p>
    <w:p w14:paraId="03F7C968" w14:textId="77777777" w:rsidR="00C93D3B" w:rsidRDefault="00C93D3B" w:rsidP="00514BF6">
      <w:pPr>
        <w:jc w:val="center"/>
        <w:rPr>
          <w:rFonts w:ascii="Arial" w:hAnsi="Arial" w:cs="Arial"/>
          <w:b/>
          <w:bCs/>
          <w:sz w:val="20"/>
          <w:szCs w:val="20"/>
        </w:rPr>
      </w:pPr>
    </w:p>
    <w:p w14:paraId="2CBA596A" w14:textId="77777777" w:rsidR="00C93D3B" w:rsidRDefault="00C93D3B" w:rsidP="00514BF6">
      <w:pPr>
        <w:jc w:val="center"/>
        <w:rPr>
          <w:rFonts w:ascii="Arial" w:hAnsi="Arial" w:cs="Arial"/>
          <w:b/>
          <w:bCs/>
          <w:sz w:val="20"/>
          <w:szCs w:val="20"/>
        </w:rPr>
      </w:pPr>
    </w:p>
    <w:p w14:paraId="508E7F7B" w14:textId="77777777" w:rsidR="00C93D3B" w:rsidRDefault="00C93D3B" w:rsidP="00514BF6">
      <w:pPr>
        <w:jc w:val="center"/>
        <w:rPr>
          <w:rFonts w:ascii="Arial" w:hAnsi="Arial" w:cs="Arial"/>
          <w:b/>
          <w:bCs/>
          <w:sz w:val="20"/>
          <w:szCs w:val="20"/>
        </w:rPr>
      </w:pPr>
    </w:p>
    <w:p w14:paraId="4D09B9EA" w14:textId="77777777" w:rsidR="00C93D3B" w:rsidRDefault="00C93D3B" w:rsidP="00514BF6">
      <w:pPr>
        <w:jc w:val="center"/>
        <w:rPr>
          <w:rFonts w:ascii="Arial" w:hAnsi="Arial" w:cs="Arial"/>
          <w:b/>
          <w:bCs/>
          <w:sz w:val="20"/>
          <w:szCs w:val="20"/>
        </w:rPr>
      </w:pPr>
    </w:p>
    <w:p w14:paraId="49ED34FA" w14:textId="77777777" w:rsidR="00C93D3B" w:rsidRDefault="00C93D3B" w:rsidP="00514BF6">
      <w:pPr>
        <w:jc w:val="center"/>
        <w:rPr>
          <w:rFonts w:ascii="Arial" w:hAnsi="Arial" w:cs="Arial"/>
          <w:b/>
          <w:bCs/>
          <w:sz w:val="20"/>
          <w:szCs w:val="20"/>
        </w:rPr>
      </w:pPr>
    </w:p>
    <w:p w14:paraId="6C3F59EF" w14:textId="77777777" w:rsidR="00C93D3B" w:rsidRDefault="00C93D3B" w:rsidP="00514BF6">
      <w:pPr>
        <w:jc w:val="center"/>
        <w:rPr>
          <w:rFonts w:ascii="Arial" w:hAnsi="Arial" w:cs="Arial"/>
          <w:b/>
          <w:bCs/>
          <w:sz w:val="20"/>
          <w:szCs w:val="20"/>
        </w:rPr>
      </w:pPr>
    </w:p>
    <w:p w14:paraId="60EBF2C6" w14:textId="77777777" w:rsidR="00C93D3B" w:rsidRDefault="00C93D3B" w:rsidP="00514BF6">
      <w:pPr>
        <w:jc w:val="center"/>
        <w:rPr>
          <w:rFonts w:ascii="Arial" w:hAnsi="Arial" w:cs="Arial"/>
          <w:b/>
          <w:bCs/>
          <w:sz w:val="20"/>
          <w:szCs w:val="20"/>
        </w:rPr>
      </w:pPr>
    </w:p>
    <w:p w14:paraId="23BE394C" w14:textId="77777777" w:rsidR="00C93D3B" w:rsidRDefault="00C93D3B" w:rsidP="00514BF6">
      <w:pPr>
        <w:jc w:val="center"/>
        <w:rPr>
          <w:rFonts w:ascii="Arial" w:hAnsi="Arial" w:cs="Arial"/>
          <w:b/>
          <w:bCs/>
          <w:sz w:val="20"/>
          <w:szCs w:val="20"/>
        </w:rPr>
      </w:pPr>
    </w:p>
    <w:p w14:paraId="12EE5D03" w14:textId="77777777" w:rsidR="00C93D3B" w:rsidRDefault="00C93D3B" w:rsidP="00514BF6">
      <w:pPr>
        <w:jc w:val="center"/>
        <w:rPr>
          <w:rFonts w:ascii="Arial" w:hAnsi="Arial" w:cs="Arial"/>
          <w:b/>
          <w:bCs/>
          <w:sz w:val="20"/>
          <w:szCs w:val="20"/>
        </w:rPr>
      </w:pPr>
    </w:p>
    <w:p w14:paraId="20DB5721" w14:textId="77777777" w:rsidR="00C93D3B" w:rsidRDefault="00C93D3B" w:rsidP="00514BF6">
      <w:pPr>
        <w:jc w:val="center"/>
        <w:rPr>
          <w:rFonts w:ascii="Arial" w:hAnsi="Arial" w:cs="Arial"/>
          <w:b/>
          <w:bCs/>
          <w:sz w:val="20"/>
          <w:szCs w:val="20"/>
        </w:rPr>
      </w:pPr>
    </w:p>
    <w:p w14:paraId="36CDA07E" w14:textId="77777777" w:rsidR="00C93D3B" w:rsidRDefault="00C93D3B" w:rsidP="00514BF6">
      <w:pPr>
        <w:jc w:val="center"/>
        <w:rPr>
          <w:rFonts w:ascii="Arial" w:hAnsi="Arial" w:cs="Arial"/>
          <w:b/>
          <w:bCs/>
          <w:sz w:val="20"/>
          <w:szCs w:val="20"/>
        </w:rPr>
      </w:pPr>
    </w:p>
    <w:p w14:paraId="627B8225" w14:textId="77777777" w:rsidR="00C93D3B" w:rsidRDefault="00C93D3B" w:rsidP="00514BF6">
      <w:pPr>
        <w:jc w:val="center"/>
        <w:rPr>
          <w:rFonts w:ascii="Arial" w:hAnsi="Arial" w:cs="Arial"/>
          <w:b/>
          <w:bCs/>
          <w:sz w:val="20"/>
          <w:szCs w:val="20"/>
        </w:rPr>
      </w:pPr>
    </w:p>
    <w:p w14:paraId="2DD6A663" w14:textId="77777777" w:rsidR="00C93D3B" w:rsidRDefault="00C93D3B" w:rsidP="00514BF6">
      <w:pPr>
        <w:jc w:val="center"/>
        <w:rPr>
          <w:rFonts w:ascii="Arial" w:hAnsi="Arial" w:cs="Arial"/>
          <w:b/>
          <w:bCs/>
          <w:sz w:val="20"/>
          <w:szCs w:val="20"/>
        </w:rPr>
      </w:pPr>
    </w:p>
    <w:p w14:paraId="5E7BCE54" w14:textId="77777777" w:rsidR="00C93D3B" w:rsidRDefault="00C93D3B" w:rsidP="00514BF6">
      <w:pPr>
        <w:jc w:val="center"/>
        <w:rPr>
          <w:rFonts w:ascii="Arial" w:hAnsi="Arial" w:cs="Arial"/>
          <w:b/>
          <w:bCs/>
          <w:sz w:val="20"/>
          <w:szCs w:val="20"/>
        </w:rPr>
      </w:pPr>
    </w:p>
    <w:p w14:paraId="03E3AFFB" w14:textId="77777777" w:rsidR="00C93D3B" w:rsidRDefault="00C93D3B" w:rsidP="00514BF6">
      <w:pPr>
        <w:jc w:val="center"/>
        <w:rPr>
          <w:rFonts w:ascii="Arial" w:hAnsi="Arial" w:cs="Arial"/>
          <w:b/>
          <w:bCs/>
          <w:sz w:val="20"/>
          <w:szCs w:val="20"/>
        </w:rPr>
      </w:pPr>
    </w:p>
    <w:p w14:paraId="2DA320C8" w14:textId="77777777" w:rsidR="00C93D3B" w:rsidRDefault="00C93D3B" w:rsidP="00514BF6">
      <w:pPr>
        <w:jc w:val="center"/>
        <w:rPr>
          <w:rFonts w:ascii="Arial" w:hAnsi="Arial" w:cs="Arial"/>
          <w:b/>
          <w:bCs/>
          <w:sz w:val="20"/>
          <w:szCs w:val="20"/>
        </w:rPr>
      </w:pPr>
    </w:p>
    <w:p w14:paraId="74A8D0AF" w14:textId="77777777" w:rsidR="00C93D3B" w:rsidRDefault="00C93D3B" w:rsidP="00514BF6">
      <w:pPr>
        <w:jc w:val="center"/>
        <w:rPr>
          <w:rFonts w:ascii="Arial" w:hAnsi="Arial" w:cs="Arial"/>
          <w:b/>
          <w:bCs/>
          <w:sz w:val="20"/>
          <w:szCs w:val="20"/>
        </w:rPr>
      </w:pPr>
    </w:p>
    <w:p w14:paraId="0E8B9710" w14:textId="662D587E" w:rsidR="00514BF6" w:rsidRPr="00F244CC" w:rsidRDefault="00514BF6" w:rsidP="00514BF6">
      <w:pPr>
        <w:jc w:val="center"/>
        <w:rPr>
          <w:rFonts w:ascii="Arial" w:hAnsi="Arial" w:cs="Arial"/>
          <w:b/>
          <w:bCs/>
          <w:sz w:val="20"/>
          <w:szCs w:val="20"/>
        </w:rPr>
      </w:pPr>
      <w:r w:rsidRPr="00F244CC">
        <w:rPr>
          <w:rFonts w:ascii="Arial" w:hAnsi="Arial" w:cs="Arial"/>
          <w:b/>
          <w:bCs/>
          <w:sz w:val="20"/>
          <w:szCs w:val="20"/>
        </w:rPr>
        <w:lastRenderedPageBreak/>
        <w:t>ANEXO IV - Declaração Unificada</w:t>
      </w:r>
    </w:p>
    <w:p w14:paraId="1C2EF8C9" w14:textId="77777777" w:rsidR="00514BF6" w:rsidRDefault="00514BF6" w:rsidP="00514BF6">
      <w:pPr>
        <w:jc w:val="center"/>
        <w:rPr>
          <w:rFonts w:ascii="Arial" w:hAnsi="Arial" w:cs="Arial"/>
          <w:b/>
          <w:bCs/>
          <w:sz w:val="20"/>
          <w:szCs w:val="20"/>
        </w:rPr>
      </w:pPr>
    </w:p>
    <w:p w14:paraId="510B04CB" w14:textId="77777777" w:rsidR="00514BF6" w:rsidRPr="00D2088E" w:rsidRDefault="00514BF6" w:rsidP="00D2088E">
      <w:pPr>
        <w:widowControl w:val="0"/>
        <w:tabs>
          <w:tab w:val="right" w:pos="8075"/>
        </w:tabs>
        <w:autoSpaceDE w:val="0"/>
        <w:autoSpaceDN w:val="0"/>
        <w:adjustRightInd w:val="0"/>
        <w:spacing w:line="360" w:lineRule="auto"/>
        <w:jc w:val="both"/>
        <w:rPr>
          <w:rFonts w:ascii="Arial" w:hAnsi="Arial" w:cs="Arial"/>
          <w:b/>
          <w:bCs/>
          <w:spacing w:val="-1"/>
          <w:sz w:val="20"/>
          <w:szCs w:val="20"/>
        </w:rPr>
      </w:pPr>
      <w:r w:rsidRPr="00D2088E">
        <w:rPr>
          <w:rFonts w:ascii="Arial" w:hAnsi="Arial" w:cs="Arial"/>
          <w:b/>
          <w:bCs/>
          <w:sz w:val="20"/>
          <w:szCs w:val="20"/>
        </w:rPr>
        <w:t xml:space="preserve">Declaração de que cumpre e concorda com os requisitos do edital; 2 </w:t>
      </w:r>
      <w:r w:rsidRPr="00D2088E">
        <w:rPr>
          <w:rFonts w:ascii="Arial" w:hAnsi="Arial" w:cs="Arial"/>
          <w:b/>
          <w:bCs/>
          <w:spacing w:val="1"/>
          <w:sz w:val="20"/>
          <w:szCs w:val="20"/>
        </w:rPr>
        <w:t>que</w:t>
      </w:r>
      <w:r w:rsidRPr="00D2088E">
        <w:rPr>
          <w:rFonts w:ascii="Arial" w:hAnsi="Arial" w:cs="Arial"/>
          <w:b/>
          <w:bCs/>
          <w:sz w:val="20"/>
          <w:szCs w:val="20"/>
        </w:rPr>
        <w:t xml:space="preserve"> </w:t>
      </w:r>
      <w:r w:rsidRPr="00D2088E">
        <w:rPr>
          <w:rFonts w:ascii="Arial" w:hAnsi="Arial" w:cs="Arial"/>
          <w:b/>
          <w:bCs/>
          <w:spacing w:val="-1"/>
          <w:sz w:val="20"/>
          <w:szCs w:val="20"/>
        </w:rPr>
        <w:t>c</w:t>
      </w:r>
      <w:r w:rsidRPr="00D2088E">
        <w:rPr>
          <w:rFonts w:ascii="Arial" w:hAnsi="Arial" w:cs="Arial"/>
          <w:b/>
          <w:bCs/>
          <w:spacing w:val="1"/>
          <w:sz w:val="20"/>
          <w:szCs w:val="20"/>
        </w:rPr>
        <w:t>u</w:t>
      </w:r>
      <w:r w:rsidRPr="00D2088E">
        <w:rPr>
          <w:rFonts w:ascii="Arial" w:hAnsi="Arial" w:cs="Arial"/>
          <w:b/>
          <w:bCs/>
          <w:spacing w:val="-4"/>
          <w:sz w:val="20"/>
          <w:szCs w:val="20"/>
        </w:rPr>
        <w:t>m</w:t>
      </w:r>
      <w:r w:rsidRPr="00D2088E">
        <w:rPr>
          <w:rFonts w:ascii="Arial" w:hAnsi="Arial" w:cs="Arial"/>
          <w:b/>
          <w:bCs/>
          <w:spacing w:val="1"/>
          <w:sz w:val="20"/>
          <w:szCs w:val="20"/>
        </w:rPr>
        <w:t>pr</w:t>
      </w:r>
      <w:r w:rsidRPr="00D2088E">
        <w:rPr>
          <w:rFonts w:ascii="Arial" w:hAnsi="Arial" w:cs="Arial"/>
          <w:b/>
          <w:bCs/>
          <w:sz w:val="20"/>
          <w:szCs w:val="20"/>
        </w:rPr>
        <w:t>e o</w:t>
      </w:r>
      <w:r w:rsidRPr="00D2088E">
        <w:rPr>
          <w:rFonts w:ascii="Arial" w:hAnsi="Arial" w:cs="Arial"/>
          <w:b/>
          <w:bCs/>
          <w:spacing w:val="-1"/>
          <w:sz w:val="20"/>
          <w:szCs w:val="20"/>
        </w:rPr>
        <w:t xml:space="preserve"> ar</w:t>
      </w:r>
      <w:r w:rsidRPr="00D2088E">
        <w:rPr>
          <w:rFonts w:ascii="Arial" w:hAnsi="Arial" w:cs="Arial"/>
          <w:b/>
          <w:bCs/>
          <w:sz w:val="20"/>
          <w:szCs w:val="20"/>
        </w:rPr>
        <w:t>t.</w:t>
      </w:r>
      <w:r w:rsidRPr="00D2088E">
        <w:rPr>
          <w:rFonts w:ascii="Arial" w:hAnsi="Arial" w:cs="Arial"/>
          <w:b/>
          <w:bCs/>
          <w:spacing w:val="1"/>
          <w:sz w:val="20"/>
          <w:szCs w:val="20"/>
        </w:rPr>
        <w:t xml:space="preserve"> 7</w:t>
      </w:r>
      <w:r w:rsidRPr="00D2088E">
        <w:rPr>
          <w:rFonts w:ascii="Arial" w:hAnsi="Arial" w:cs="Arial"/>
          <w:b/>
          <w:bCs/>
          <w:sz w:val="20"/>
          <w:szCs w:val="20"/>
        </w:rPr>
        <w:t>º,</w:t>
      </w:r>
      <w:r w:rsidRPr="00D2088E">
        <w:rPr>
          <w:rFonts w:ascii="Arial" w:hAnsi="Arial" w:cs="Arial"/>
          <w:b/>
          <w:bCs/>
          <w:spacing w:val="1"/>
          <w:sz w:val="20"/>
          <w:szCs w:val="20"/>
        </w:rPr>
        <w:t xml:space="preserve"> </w:t>
      </w:r>
      <w:r w:rsidRPr="00D2088E">
        <w:rPr>
          <w:rFonts w:ascii="Arial" w:hAnsi="Arial" w:cs="Arial"/>
          <w:b/>
          <w:bCs/>
          <w:sz w:val="20"/>
          <w:szCs w:val="20"/>
        </w:rPr>
        <w:t>X</w:t>
      </w:r>
      <w:r w:rsidRPr="00D2088E">
        <w:rPr>
          <w:rFonts w:ascii="Arial" w:hAnsi="Arial" w:cs="Arial"/>
          <w:b/>
          <w:bCs/>
          <w:spacing w:val="-1"/>
          <w:sz w:val="20"/>
          <w:szCs w:val="20"/>
        </w:rPr>
        <w:t>X</w:t>
      </w:r>
      <w:r w:rsidRPr="00D2088E">
        <w:rPr>
          <w:rFonts w:ascii="Arial" w:hAnsi="Arial" w:cs="Arial"/>
          <w:b/>
          <w:bCs/>
          <w:spacing w:val="-3"/>
          <w:sz w:val="20"/>
          <w:szCs w:val="20"/>
        </w:rPr>
        <w:t>X</w:t>
      </w:r>
      <w:r w:rsidRPr="00D2088E">
        <w:rPr>
          <w:rFonts w:ascii="Arial" w:hAnsi="Arial" w:cs="Arial"/>
          <w:b/>
          <w:bCs/>
          <w:spacing w:val="2"/>
          <w:sz w:val="20"/>
          <w:szCs w:val="20"/>
        </w:rPr>
        <w:t>I</w:t>
      </w:r>
      <w:r w:rsidRPr="00D2088E">
        <w:rPr>
          <w:rFonts w:ascii="Arial" w:hAnsi="Arial" w:cs="Arial"/>
          <w:b/>
          <w:bCs/>
          <w:sz w:val="20"/>
          <w:szCs w:val="20"/>
        </w:rPr>
        <w:t>I</w:t>
      </w:r>
      <w:r w:rsidRPr="00D2088E">
        <w:rPr>
          <w:rFonts w:ascii="Arial" w:hAnsi="Arial" w:cs="Arial"/>
          <w:b/>
          <w:bCs/>
          <w:spacing w:val="-1"/>
          <w:sz w:val="20"/>
          <w:szCs w:val="20"/>
        </w:rPr>
        <w:t>I</w:t>
      </w:r>
      <w:r w:rsidRPr="00D2088E">
        <w:rPr>
          <w:rFonts w:ascii="Arial" w:hAnsi="Arial" w:cs="Arial"/>
          <w:b/>
          <w:bCs/>
          <w:sz w:val="20"/>
          <w:szCs w:val="20"/>
        </w:rPr>
        <w:t xml:space="preserve">, </w:t>
      </w:r>
      <w:r w:rsidRPr="00D2088E">
        <w:rPr>
          <w:rFonts w:ascii="Arial" w:hAnsi="Arial" w:cs="Arial"/>
          <w:b/>
          <w:bCs/>
          <w:spacing w:val="-2"/>
          <w:sz w:val="20"/>
          <w:szCs w:val="20"/>
        </w:rPr>
        <w:t>d</w:t>
      </w:r>
      <w:r w:rsidRPr="00D2088E">
        <w:rPr>
          <w:rFonts w:ascii="Arial" w:hAnsi="Arial" w:cs="Arial"/>
          <w:b/>
          <w:bCs/>
          <w:sz w:val="20"/>
          <w:szCs w:val="20"/>
        </w:rPr>
        <w:t>a</w:t>
      </w:r>
      <w:r w:rsidRPr="00D2088E">
        <w:rPr>
          <w:rFonts w:ascii="Arial" w:hAnsi="Arial" w:cs="Arial"/>
          <w:b/>
          <w:bCs/>
          <w:spacing w:val="-1"/>
          <w:sz w:val="20"/>
          <w:szCs w:val="20"/>
        </w:rPr>
        <w:t xml:space="preserve"> </w:t>
      </w:r>
      <w:r w:rsidRPr="00D2088E">
        <w:rPr>
          <w:rFonts w:ascii="Arial" w:hAnsi="Arial" w:cs="Arial"/>
          <w:b/>
          <w:bCs/>
          <w:spacing w:val="2"/>
          <w:sz w:val="20"/>
          <w:szCs w:val="20"/>
        </w:rPr>
        <w:t>C</w:t>
      </w:r>
      <w:r w:rsidRPr="00D2088E">
        <w:rPr>
          <w:rFonts w:ascii="Arial" w:hAnsi="Arial" w:cs="Arial"/>
          <w:b/>
          <w:bCs/>
          <w:spacing w:val="-1"/>
          <w:sz w:val="20"/>
          <w:szCs w:val="20"/>
        </w:rPr>
        <w:t>o</w:t>
      </w:r>
      <w:r w:rsidRPr="00D2088E">
        <w:rPr>
          <w:rFonts w:ascii="Arial" w:hAnsi="Arial" w:cs="Arial"/>
          <w:b/>
          <w:bCs/>
          <w:spacing w:val="1"/>
          <w:sz w:val="20"/>
          <w:szCs w:val="20"/>
        </w:rPr>
        <w:t>n</w:t>
      </w:r>
      <w:r w:rsidRPr="00D2088E">
        <w:rPr>
          <w:rFonts w:ascii="Arial" w:hAnsi="Arial" w:cs="Arial"/>
          <w:b/>
          <w:bCs/>
          <w:sz w:val="20"/>
          <w:szCs w:val="20"/>
        </w:rPr>
        <w:t>stit</w:t>
      </w:r>
      <w:r w:rsidRPr="00D2088E">
        <w:rPr>
          <w:rFonts w:ascii="Arial" w:hAnsi="Arial" w:cs="Arial"/>
          <w:b/>
          <w:bCs/>
          <w:spacing w:val="-2"/>
          <w:sz w:val="20"/>
          <w:szCs w:val="20"/>
        </w:rPr>
        <w:t>u</w:t>
      </w:r>
      <w:r w:rsidRPr="00D2088E">
        <w:rPr>
          <w:rFonts w:ascii="Arial" w:hAnsi="Arial" w:cs="Arial"/>
          <w:b/>
          <w:bCs/>
          <w:sz w:val="20"/>
          <w:szCs w:val="20"/>
        </w:rPr>
        <w:t>i</w:t>
      </w:r>
      <w:r w:rsidRPr="00D2088E">
        <w:rPr>
          <w:rFonts w:ascii="Arial" w:hAnsi="Arial" w:cs="Arial"/>
          <w:b/>
          <w:bCs/>
          <w:spacing w:val="2"/>
          <w:sz w:val="20"/>
          <w:szCs w:val="20"/>
        </w:rPr>
        <w:t>ç</w:t>
      </w:r>
      <w:r w:rsidRPr="00D2088E">
        <w:rPr>
          <w:rFonts w:ascii="Arial" w:hAnsi="Arial" w:cs="Arial"/>
          <w:b/>
          <w:bCs/>
          <w:spacing w:val="-1"/>
          <w:sz w:val="20"/>
          <w:szCs w:val="20"/>
        </w:rPr>
        <w:t>ã</w:t>
      </w:r>
      <w:r w:rsidRPr="00D2088E">
        <w:rPr>
          <w:rFonts w:ascii="Arial" w:hAnsi="Arial" w:cs="Arial"/>
          <w:b/>
          <w:bCs/>
          <w:sz w:val="20"/>
          <w:szCs w:val="20"/>
        </w:rPr>
        <w:t>o</w:t>
      </w:r>
      <w:r w:rsidRPr="00D2088E">
        <w:rPr>
          <w:rFonts w:ascii="Arial" w:hAnsi="Arial" w:cs="Arial"/>
          <w:b/>
          <w:bCs/>
          <w:spacing w:val="-1"/>
          <w:sz w:val="20"/>
          <w:szCs w:val="20"/>
        </w:rPr>
        <w:t xml:space="preserve"> </w:t>
      </w:r>
      <w:r w:rsidRPr="00D2088E">
        <w:rPr>
          <w:rFonts w:ascii="Arial" w:hAnsi="Arial" w:cs="Arial"/>
          <w:b/>
          <w:bCs/>
          <w:sz w:val="20"/>
          <w:szCs w:val="20"/>
        </w:rPr>
        <w:t>F</w:t>
      </w:r>
      <w:r w:rsidRPr="00D2088E">
        <w:rPr>
          <w:rFonts w:ascii="Arial" w:hAnsi="Arial" w:cs="Arial"/>
          <w:b/>
          <w:bCs/>
          <w:spacing w:val="2"/>
          <w:sz w:val="20"/>
          <w:szCs w:val="20"/>
        </w:rPr>
        <w:t>e</w:t>
      </w:r>
      <w:r w:rsidRPr="00D2088E">
        <w:rPr>
          <w:rFonts w:ascii="Arial" w:hAnsi="Arial" w:cs="Arial"/>
          <w:b/>
          <w:bCs/>
          <w:spacing w:val="-2"/>
          <w:sz w:val="20"/>
          <w:szCs w:val="20"/>
        </w:rPr>
        <w:t>d</w:t>
      </w:r>
      <w:r w:rsidRPr="00D2088E">
        <w:rPr>
          <w:rFonts w:ascii="Arial" w:hAnsi="Arial" w:cs="Arial"/>
          <w:b/>
          <w:bCs/>
          <w:spacing w:val="-1"/>
          <w:sz w:val="20"/>
          <w:szCs w:val="20"/>
        </w:rPr>
        <w:t>e</w:t>
      </w:r>
      <w:r w:rsidRPr="00D2088E">
        <w:rPr>
          <w:rFonts w:ascii="Arial" w:hAnsi="Arial" w:cs="Arial"/>
          <w:b/>
          <w:bCs/>
          <w:spacing w:val="1"/>
          <w:sz w:val="20"/>
          <w:szCs w:val="20"/>
        </w:rPr>
        <w:t>r</w:t>
      </w:r>
      <w:r w:rsidRPr="00D2088E">
        <w:rPr>
          <w:rFonts w:ascii="Arial" w:hAnsi="Arial" w:cs="Arial"/>
          <w:b/>
          <w:bCs/>
          <w:spacing w:val="-1"/>
          <w:sz w:val="20"/>
          <w:szCs w:val="20"/>
        </w:rPr>
        <w:t>a</w:t>
      </w:r>
      <w:r w:rsidRPr="00D2088E">
        <w:rPr>
          <w:rFonts w:ascii="Arial" w:hAnsi="Arial" w:cs="Arial"/>
          <w:b/>
          <w:bCs/>
          <w:sz w:val="20"/>
          <w:szCs w:val="20"/>
        </w:rPr>
        <w:t>l;</w:t>
      </w:r>
      <w:r w:rsidRPr="00D2088E">
        <w:rPr>
          <w:rFonts w:ascii="Arial" w:hAnsi="Arial" w:cs="Arial"/>
          <w:b/>
          <w:bCs/>
          <w:spacing w:val="1"/>
          <w:sz w:val="20"/>
          <w:szCs w:val="20"/>
        </w:rPr>
        <w:t xml:space="preserve"> </w:t>
      </w:r>
      <w:r w:rsidRPr="00D2088E">
        <w:rPr>
          <w:rFonts w:ascii="Arial" w:hAnsi="Arial" w:cs="Arial"/>
          <w:b/>
          <w:bCs/>
          <w:sz w:val="20"/>
          <w:szCs w:val="20"/>
        </w:rPr>
        <w:t xml:space="preserve">3 que cumpre os </w:t>
      </w:r>
      <w:hyperlink r:id="rId79" w:history="1">
        <w:r w:rsidRPr="00D2088E">
          <w:rPr>
            <w:rFonts w:ascii="Arial" w:hAnsi="Arial" w:cs="Arial"/>
            <w:b/>
            <w:bCs/>
            <w:sz w:val="20"/>
            <w:szCs w:val="20"/>
          </w:rPr>
          <w:t>incisos III e IV do art. 1º e no inciso III do art. 5º da Constituição Federal</w:t>
        </w:r>
      </w:hyperlink>
      <w:r w:rsidRPr="00D2088E">
        <w:rPr>
          <w:rFonts w:ascii="Arial" w:hAnsi="Arial" w:cs="Arial"/>
          <w:b/>
          <w:bCs/>
          <w:sz w:val="20"/>
          <w:szCs w:val="20"/>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D2088E">
        <w:rPr>
          <w:rFonts w:ascii="Arial" w:hAnsi="Arial" w:cs="Arial"/>
          <w:b/>
          <w:bCs/>
          <w:spacing w:val="2"/>
          <w:sz w:val="20"/>
          <w:szCs w:val="20"/>
        </w:rPr>
        <w:t>e</w:t>
      </w:r>
      <w:r w:rsidRPr="00D2088E">
        <w:rPr>
          <w:rFonts w:ascii="Arial" w:hAnsi="Arial" w:cs="Arial"/>
          <w:b/>
          <w:bCs/>
          <w:spacing w:val="1"/>
          <w:sz w:val="20"/>
          <w:szCs w:val="20"/>
        </w:rPr>
        <w:t>x</w:t>
      </w:r>
      <w:r w:rsidRPr="00D2088E">
        <w:rPr>
          <w:rFonts w:ascii="Arial" w:hAnsi="Arial" w:cs="Arial"/>
          <w:b/>
          <w:bCs/>
          <w:sz w:val="20"/>
          <w:szCs w:val="20"/>
        </w:rPr>
        <w:t>ist</w:t>
      </w:r>
      <w:r w:rsidRPr="00D2088E">
        <w:rPr>
          <w:rFonts w:ascii="Arial" w:hAnsi="Arial" w:cs="Arial"/>
          <w:b/>
          <w:bCs/>
          <w:spacing w:val="-1"/>
          <w:sz w:val="20"/>
          <w:szCs w:val="20"/>
        </w:rPr>
        <w:t>ê</w:t>
      </w:r>
      <w:r w:rsidRPr="00D2088E">
        <w:rPr>
          <w:rFonts w:ascii="Arial" w:hAnsi="Arial" w:cs="Arial"/>
          <w:b/>
          <w:bCs/>
          <w:spacing w:val="-2"/>
          <w:sz w:val="20"/>
          <w:szCs w:val="20"/>
        </w:rPr>
        <w:t>n</w:t>
      </w:r>
      <w:r w:rsidRPr="00D2088E">
        <w:rPr>
          <w:rFonts w:ascii="Arial" w:hAnsi="Arial" w:cs="Arial"/>
          <w:b/>
          <w:bCs/>
          <w:spacing w:val="-1"/>
          <w:sz w:val="20"/>
          <w:szCs w:val="20"/>
        </w:rPr>
        <w:t>c</w:t>
      </w:r>
      <w:r w:rsidRPr="00D2088E">
        <w:rPr>
          <w:rFonts w:ascii="Arial" w:hAnsi="Arial" w:cs="Arial"/>
          <w:b/>
          <w:bCs/>
          <w:sz w:val="20"/>
          <w:szCs w:val="20"/>
        </w:rPr>
        <w:t>ia</w:t>
      </w:r>
      <w:r w:rsidRPr="00D2088E">
        <w:rPr>
          <w:rFonts w:ascii="Arial" w:hAnsi="Arial" w:cs="Arial"/>
          <w:b/>
          <w:bCs/>
          <w:spacing w:val="2"/>
          <w:sz w:val="20"/>
          <w:szCs w:val="20"/>
        </w:rPr>
        <w:t xml:space="preserve"> </w:t>
      </w:r>
      <w:r w:rsidRPr="00D2088E">
        <w:rPr>
          <w:rFonts w:ascii="Arial" w:hAnsi="Arial" w:cs="Arial"/>
          <w:b/>
          <w:bCs/>
          <w:spacing w:val="-2"/>
          <w:sz w:val="20"/>
          <w:szCs w:val="20"/>
        </w:rPr>
        <w:t>d</w:t>
      </w:r>
      <w:r w:rsidRPr="00D2088E">
        <w:rPr>
          <w:rFonts w:ascii="Arial" w:hAnsi="Arial" w:cs="Arial"/>
          <w:b/>
          <w:bCs/>
          <w:sz w:val="20"/>
          <w:szCs w:val="20"/>
        </w:rPr>
        <w:t>e F</w:t>
      </w:r>
      <w:r w:rsidRPr="00D2088E">
        <w:rPr>
          <w:rFonts w:ascii="Arial" w:hAnsi="Arial" w:cs="Arial"/>
          <w:b/>
          <w:bCs/>
          <w:spacing w:val="-1"/>
          <w:sz w:val="20"/>
          <w:szCs w:val="20"/>
        </w:rPr>
        <w:t>a</w:t>
      </w:r>
      <w:r w:rsidRPr="00D2088E">
        <w:rPr>
          <w:rFonts w:ascii="Arial" w:hAnsi="Arial" w:cs="Arial"/>
          <w:b/>
          <w:bCs/>
          <w:sz w:val="20"/>
          <w:szCs w:val="20"/>
        </w:rPr>
        <w:t>to</w:t>
      </w:r>
      <w:r w:rsidRPr="00D2088E">
        <w:rPr>
          <w:rFonts w:ascii="Arial" w:hAnsi="Arial" w:cs="Arial"/>
          <w:b/>
          <w:bCs/>
          <w:spacing w:val="-1"/>
          <w:sz w:val="20"/>
          <w:szCs w:val="20"/>
        </w:rPr>
        <w:t xml:space="preserve"> </w:t>
      </w:r>
      <w:r w:rsidRPr="00D2088E">
        <w:rPr>
          <w:rFonts w:ascii="Arial" w:hAnsi="Arial" w:cs="Arial"/>
          <w:b/>
          <w:bCs/>
          <w:spacing w:val="3"/>
          <w:sz w:val="20"/>
          <w:szCs w:val="20"/>
        </w:rPr>
        <w:t>S</w:t>
      </w:r>
      <w:r w:rsidRPr="00D2088E">
        <w:rPr>
          <w:rFonts w:ascii="Arial" w:hAnsi="Arial" w:cs="Arial"/>
          <w:b/>
          <w:bCs/>
          <w:spacing w:val="-2"/>
          <w:sz w:val="20"/>
          <w:szCs w:val="20"/>
        </w:rPr>
        <w:t>u</w:t>
      </w:r>
      <w:r w:rsidRPr="00D2088E">
        <w:rPr>
          <w:rFonts w:ascii="Arial" w:hAnsi="Arial" w:cs="Arial"/>
          <w:b/>
          <w:bCs/>
          <w:spacing w:val="1"/>
          <w:sz w:val="20"/>
          <w:szCs w:val="20"/>
        </w:rPr>
        <w:t>p</w:t>
      </w:r>
      <w:r w:rsidRPr="00D2088E">
        <w:rPr>
          <w:rFonts w:ascii="Arial" w:hAnsi="Arial" w:cs="Arial"/>
          <w:b/>
          <w:bCs/>
          <w:spacing w:val="-1"/>
          <w:sz w:val="20"/>
          <w:szCs w:val="20"/>
        </w:rPr>
        <w:t>er</w:t>
      </w:r>
      <w:r w:rsidRPr="00D2088E">
        <w:rPr>
          <w:rFonts w:ascii="Arial" w:hAnsi="Arial" w:cs="Arial"/>
          <w:b/>
          <w:bCs/>
          <w:spacing w:val="1"/>
          <w:sz w:val="20"/>
          <w:szCs w:val="20"/>
        </w:rPr>
        <w:t>v</w:t>
      </w:r>
      <w:r w:rsidRPr="00D2088E">
        <w:rPr>
          <w:rFonts w:ascii="Arial" w:hAnsi="Arial" w:cs="Arial"/>
          <w:b/>
          <w:bCs/>
          <w:spacing w:val="-1"/>
          <w:sz w:val="20"/>
          <w:szCs w:val="20"/>
        </w:rPr>
        <w:t>e</w:t>
      </w:r>
      <w:r w:rsidRPr="00D2088E">
        <w:rPr>
          <w:rFonts w:ascii="Arial" w:hAnsi="Arial" w:cs="Arial"/>
          <w:b/>
          <w:bCs/>
          <w:spacing w:val="-2"/>
          <w:sz w:val="20"/>
          <w:szCs w:val="20"/>
        </w:rPr>
        <w:t>n</w:t>
      </w:r>
      <w:r w:rsidRPr="00D2088E">
        <w:rPr>
          <w:rFonts w:ascii="Arial" w:hAnsi="Arial" w:cs="Arial"/>
          <w:b/>
          <w:bCs/>
          <w:spacing w:val="3"/>
          <w:sz w:val="20"/>
          <w:szCs w:val="20"/>
        </w:rPr>
        <w:t>i</w:t>
      </w:r>
      <w:r w:rsidRPr="00D2088E">
        <w:rPr>
          <w:rFonts w:ascii="Arial" w:hAnsi="Arial" w:cs="Arial"/>
          <w:b/>
          <w:bCs/>
          <w:spacing w:val="-1"/>
          <w:sz w:val="20"/>
          <w:szCs w:val="20"/>
        </w:rPr>
        <w:t>e</w:t>
      </w:r>
      <w:r w:rsidRPr="00D2088E">
        <w:rPr>
          <w:rFonts w:ascii="Arial" w:hAnsi="Arial" w:cs="Arial"/>
          <w:b/>
          <w:bCs/>
          <w:spacing w:val="-2"/>
          <w:sz w:val="20"/>
          <w:szCs w:val="20"/>
        </w:rPr>
        <w:t>n</w:t>
      </w:r>
      <w:r w:rsidRPr="00D2088E">
        <w:rPr>
          <w:rFonts w:ascii="Arial" w:hAnsi="Arial" w:cs="Arial"/>
          <w:b/>
          <w:bCs/>
          <w:spacing w:val="2"/>
          <w:sz w:val="20"/>
          <w:szCs w:val="20"/>
        </w:rPr>
        <w:t>t</w:t>
      </w:r>
      <w:r w:rsidRPr="00D2088E">
        <w:rPr>
          <w:rFonts w:ascii="Arial" w:hAnsi="Arial" w:cs="Arial"/>
          <w:b/>
          <w:bCs/>
          <w:spacing w:val="1"/>
          <w:sz w:val="20"/>
          <w:szCs w:val="20"/>
        </w:rPr>
        <w:t>e</w:t>
      </w:r>
      <w:r w:rsidRPr="00D2088E">
        <w:rPr>
          <w:rFonts w:ascii="Arial" w:hAnsi="Arial" w:cs="Arial"/>
          <w:b/>
          <w:bCs/>
          <w:sz w:val="20"/>
          <w:szCs w:val="20"/>
        </w:rPr>
        <w:t>;</w:t>
      </w:r>
      <w:r w:rsidRPr="00D2088E">
        <w:rPr>
          <w:rFonts w:ascii="Arial" w:hAnsi="Arial" w:cs="Arial"/>
          <w:b/>
          <w:bCs/>
          <w:spacing w:val="1"/>
          <w:sz w:val="20"/>
          <w:szCs w:val="20"/>
        </w:rPr>
        <w:t xml:space="preserve"> </w:t>
      </w:r>
      <w:r w:rsidRPr="00D2088E">
        <w:rPr>
          <w:rFonts w:ascii="Arial" w:hAnsi="Arial" w:cs="Arial"/>
          <w:b/>
          <w:bCs/>
          <w:sz w:val="20"/>
          <w:szCs w:val="20"/>
        </w:rPr>
        <w:t xml:space="preserve">8 </w:t>
      </w:r>
      <w:r w:rsidRPr="00D2088E">
        <w:rPr>
          <w:rFonts w:ascii="Arial" w:hAnsi="Arial" w:cs="Arial"/>
          <w:b/>
          <w:bCs/>
          <w:spacing w:val="-1"/>
          <w:sz w:val="20"/>
          <w:szCs w:val="20"/>
        </w:rPr>
        <w:t xml:space="preserve">Condicionantes legais. </w:t>
      </w:r>
    </w:p>
    <w:p w14:paraId="2EC3CE6B" w14:textId="77777777" w:rsidR="00514BF6" w:rsidRPr="00D2088E" w:rsidRDefault="00514BF6" w:rsidP="00D2088E">
      <w:pPr>
        <w:widowControl w:val="0"/>
        <w:tabs>
          <w:tab w:val="right" w:pos="8075"/>
        </w:tabs>
        <w:autoSpaceDE w:val="0"/>
        <w:autoSpaceDN w:val="0"/>
        <w:adjustRightInd w:val="0"/>
        <w:spacing w:line="360" w:lineRule="auto"/>
        <w:jc w:val="both"/>
        <w:rPr>
          <w:rFonts w:ascii="Arial" w:hAnsi="Arial" w:cs="Arial"/>
          <w:b/>
          <w:bCs/>
          <w:spacing w:val="-1"/>
          <w:sz w:val="20"/>
          <w:szCs w:val="20"/>
        </w:rPr>
      </w:pPr>
    </w:p>
    <w:p w14:paraId="28D29D37" w14:textId="3F1963AC" w:rsidR="00514BF6" w:rsidRPr="00D2088E" w:rsidRDefault="00514BF6">
      <w:pPr>
        <w:pStyle w:val="PargrafodaLista"/>
        <w:widowControl w:val="0"/>
        <w:numPr>
          <w:ilvl w:val="0"/>
          <w:numId w:val="9"/>
        </w:numPr>
        <w:tabs>
          <w:tab w:val="left" w:pos="0"/>
        </w:tabs>
        <w:autoSpaceDE w:val="0"/>
        <w:autoSpaceDN w:val="0"/>
        <w:adjustRightInd w:val="0"/>
        <w:spacing w:line="360" w:lineRule="auto"/>
        <w:ind w:left="0" w:firstLine="0"/>
        <w:jc w:val="both"/>
        <w:rPr>
          <w:rFonts w:ascii="Arial" w:hAnsi="Arial" w:cs="Arial"/>
          <w:sz w:val="20"/>
          <w:szCs w:val="20"/>
        </w:rPr>
      </w:pPr>
      <w:r w:rsidRPr="00D2088E">
        <w:rPr>
          <w:rFonts w:ascii="Arial" w:hAnsi="Arial" w:cs="Arial"/>
          <w:sz w:val="20"/>
          <w:szCs w:val="20"/>
        </w:rPr>
        <w:t>O signatário da presente, em nome da proponente (</w:t>
      </w:r>
      <w:r w:rsidRPr="00D2088E">
        <w:rPr>
          <w:rFonts w:ascii="Arial" w:hAnsi="Arial" w:cs="Arial"/>
          <w:b/>
          <w:bCs/>
          <w:sz w:val="20"/>
          <w:szCs w:val="20"/>
          <w:u w:val="single"/>
        </w:rPr>
        <w:t>nome da empresa)</w:t>
      </w:r>
      <w:r w:rsidR="00D2088E" w:rsidRPr="00D2088E">
        <w:rPr>
          <w:rFonts w:ascii="Arial" w:hAnsi="Arial" w:cs="Arial"/>
          <w:b/>
          <w:bCs/>
          <w:sz w:val="20"/>
          <w:szCs w:val="20"/>
          <w:u w:val="single"/>
        </w:rPr>
        <w:t>/ (pessoa física)</w:t>
      </w:r>
      <w:r w:rsidRPr="00D2088E">
        <w:rPr>
          <w:rFonts w:ascii="Arial" w:hAnsi="Arial" w:cs="Arial"/>
          <w:b/>
          <w:bCs/>
          <w:sz w:val="20"/>
          <w:szCs w:val="20"/>
          <w:u w:val="single"/>
        </w:rPr>
        <w:t>........</w:t>
      </w:r>
      <w:r w:rsidRPr="00D2088E">
        <w:rPr>
          <w:rFonts w:ascii="Arial" w:hAnsi="Arial" w:cs="Arial"/>
          <w:sz w:val="20"/>
          <w:szCs w:val="20"/>
        </w:rPr>
        <w:t xml:space="preserve">, inscrita no </w:t>
      </w:r>
      <w:r w:rsidRPr="00D2088E">
        <w:rPr>
          <w:rFonts w:ascii="Arial" w:hAnsi="Arial" w:cs="Arial"/>
          <w:b/>
          <w:bCs/>
          <w:sz w:val="20"/>
          <w:szCs w:val="20"/>
        </w:rPr>
        <w:t>CNPJ</w:t>
      </w:r>
      <w:r w:rsidR="00D2088E" w:rsidRPr="00D2088E">
        <w:rPr>
          <w:rFonts w:ascii="Arial" w:hAnsi="Arial" w:cs="Arial"/>
          <w:b/>
          <w:bCs/>
          <w:sz w:val="20"/>
          <w:szCs w:val="20"/>
        </w:rPr>
        <w:t xml:space="preserve"> ou CPF/MF</w:t>
      </w:r>
      <w:r w:rsidRPr="00D2088E">
        <w:rPr>
          <w:rFonts w:ascii="Arial" w:hAnsi="Arial" w:cs="Arial"/>
          <w:sz w:val="20"/>
          <w:szCs w:val="20"/>
        </w:rPr>
        <w:t xml:space="preserve"> sob n°</w:t>
      </w:r>
      <w:r w:rsidRPr="00D2088E">
        <w:rPr>
          <w:rFonts w:ascii="Arial" w:hAnsi="Arial" w:cs="Arial"/>
          <w:b/>
          <w:bCs/>
          <w:sz w:val="20"/>
          <w:szCs w:val="20"/>
        </w:rPr>
        <w:t>.....................</w:t>
      </w:r>
      <w:r w:rsidRPr="00D2088E">
        <w:rPr>
          <w:rFonts w:ascii="Arial" w:hAnsi="Arial" w:cs="Arial"/>
          <w:sz w:val="20"/>
          <w:szCs w:val="20"/>
        </w:rPr>
        <w:t xml:space="preserve"> , sediada (Endereço completo),para fim específico de futura contratação o instrumento será assinado pelo Sr. (a) </w:t>
      </w:r>
      <w:r w:rsidRPr="00D2088E">
        <w:rPr>
          <w:rFonts w:ascii="Arial" w:hAnsi="Arial" w:cs="Arial"/>
          <w:b/>
          <w:bCs/>
          <w:sz w:val="20"/>
          <w:szCs w:val="20"/>
        </w:rPr>
        <w:t>..........................</w:t>
      </w:r>
      <w:r w:rsidRPr="00D2088E">
        <w:rPr>
          <w:rFonts w:ascii="Arial" w:hAnsi="Arial" w:cs="Arial"/>
          <w:sz w:val="20"/>
          <w:szCs w:val="20"/>
        </w:rPr>
        <w:t xml:space="preserve">, (qualificação) portador(a) da Carteira de Identidade nº </w:t>
      </w:r>
      <w:r w:rsidRPr="00D2088E">
        <w:rPr>
          <w:rFonts w:ascii="Arial" w:hAnsi="Arial" w:cs="Arial"/>
          <w:b/>
          <w:bCs/>
          <w:sz w:val="20"/>
          <w:szCs w:val="20"/>
        </w:rPr>
        <w:t>.....................</w:t>
      </w:r>
      <w:r w:rsidRPr="00D2088E">
        <w:rPr>
          <w:rFonts w:ascii="Arial" w:hAnsi="Arial" w:cs="Arial"/>
          <w:sz w:val="20"/>
          <w:szCs w:val="20"/>
        </w:rPr>
        <w:t xml:space="preserve">e CPF nº ...................., </w:t>
      </w:r>
      <w:r w:rsidRPr="00D2088E">
        <w:rPr>
          <w:rFonts w:ascii="Arial" w:hAnsi="Arial" w:cs="Arial"/>
          <w:b/>
          <w:bCs/>
          <w:sz w:val="20"/>
          <w:szCs w:val="20"/>
        </w:rPr>
        <w:t xml:space="preserve">declara, para todos os fins legais e necessários, sob as penas da lei, que: </w:t>
      </w:r>
    </w:p>
    <w:p w14:paraId="32E5FF41" w14:textId="77777777" w:rsidR="00514BF6" w:rsidRPr="00D2088E" w:rsidRDefault="00514BF6">
      <w:pPr>
        <w:pStyle w:val="PargrafodaLista"/>
        <w:widowControl w:val="0"/>
        <w:numPr>
          <w:ilvl w:val="0"/>
          <w:numId w:val="9"/>
        </w:numPr>
        <w:tabs>
          <w:tab w:val="left" w:pos="0"/>
        </w:tabs>
        <w:autoSpaceDE w:val="0"/>
        <w:autoSpaceDN w:val="0"/>
        <w:adjustRightInd w:val="0"/>
        <w:spacing w:line="360" w:lineRule="auto"/>
        <w:ind w:left="0" w:firstLine="0"/>
        <w:jc w:val="both"/>
        <w:rPr>
          <w:rFonts w:ascii="Arial" w:hAnsi="Arial" w:cs="Arial"/>
          <w:sz w:val="20"/>
          <w:szCs w:val="20"/>
        </w:rPr>
      </w:pPr>
      <w:r w:rsidRPr="00D2088E">
        <w:rPr>
          <w:rFonts w:ascii="Arial" w:hAnsi="Arial" w:cs="Arial"/>
          <w:sz w:val="20"/>
          <w:szCs w:val="20"/>
        </w:rPr>
        <w:t>(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77758E3" w14:textId="2FF7A778" w:rsidR="00D2088E" w:rsidRPr="00D2088E" w:rsidRDefault="00D2088E" w:rsidP="00D2088E">
      <w:pPr>
        <w:pStyle w:val="PargrafodaLista"/>
        <w:widowControl w:val="0"/>
        <w:tabs>
          <w:tab w:val="left" w:pos="0"/>
        </w:tabs>
        <w:autoSpaceDE w:val="0"/>
        <w:autoSpaceDN w:val="0"/>
        <w:adjustRightInd w:val="0"/>
        <w:spacing w:line="360" w:lineRule="auto"/>
        <w:ind w:left="0"/>
        <w:jc w:val="both"/>
        <w:rPr>
          <w:rFonts w:ascii="Arial" w:hAnsi="Arial" w:cs="Arial"/>
          <w:b/>
          <w:bCs/>
          <w:sz w:val="20"/>
          <w:szCs w:val="20"/>
          <w:u w:val="single"/>
        </w:rPr>
      </w:pPr>
      <w:r w:rsidRPr="00D2088E">
        <w:rPr>
          <w:rFonts w:ascii="Arial" w:hAnsi="Arial" w:cs="Arial"/>
          <w:b/>
          <w:bCs/>
          <w:sz w:val="20"/>
          <w:szCs w:val="20"/>
          <w:u w:val="single"/>
        </w:rPr>
        <w:t>No Caso de Pessoa Jurídica:</w:t>
      </w:r>
    </w:p>
    <w:p w14:paraId="3C7E23E6" w14:textId="77777777" w:rsidR="00514BF6" w:rsidRPr="00D2088E" w:rsidRDefault="00514BF6">
      <w:pPr>
        <w:pStyle w:val="Nivel3"/>
        <w:numPr>
          <w:ilvl w:val="0"/>
          <w:numId w:val="9"/>
        </w:numPr>
        <w:spacing w:before="0" w:after="0" w:line="360" w:lineRule="auto"/>
        <w:ind w:left="0" w:firstLine="0"/>
        <w:rPr>
          <w:color w:val="auto"/>
        </w:rPr>
      </w:pPr>
      <w:r w:rsidRPr="00D2088E">
        <w:rPr>
          <w:color w:val="auto"/>
        </w:rPr>
        <w:t xml:space="preserve">(    ) Não emprega menor de 18 anos em trabalho noturno, perigoso ou insalubre e não emprega menor de 16 anos, salvo menor, a partir de 14 anos, na condição de aprendiz, nos termos do </w:t>
      </w:r>
      <w:hyperlink r:id="rId80" w:anchor="art7" w:history="1">
        <w:r w:rsidRPr="00D2088E">
          <w:rPr>
            <w:rStyle w:val="Hyperlink"/>
            <w:color w:val="auto"/>
          </w:rPr>
          <w:t>artigo 7°, XXXIII, da Constituição</w:t>
        </w:r>
      </w:hyperlink>
      <w:r w:rsidRPr="00D2088E">
        <w:rPr>
          <w:color w:val="auto"/>
        </w:rPr>
        <w:t>;</w:t>
      </w:r>
    </w:p>
    <w:p w14:paraId="4E340CBD" w14:textId="77777777" w:rsidR="00514BF6" w:rsidRPr="00D2088E" w:rsidRDefault="00514BF6">
      <w:pPr>
        <w:pStyle w:val="Nivel3"/>
        <w:numPr>
          <w:ilvl w:val="0"/>
          <w:numId w:val="9"/>
        </w:numPr>
        <w:spacing w:before="0" w:after="0" w:line="360" w:lineRule="auto"/>
        <w:ind w:left="0" w:firstLine="0"/>
        <w:rPr>
          <w:color w:val="auto"/>
        </w:rPr>
      </w:pPr>
      <w:r w:rsidRPr="00D2088E">
        <w:rPr>
          <w:color w:val="auto"/>
        </w:rPr>
        <w:t xml:space="preserve">(    ) Não possui, em sua cadeia produtiva, empregados executando trabalho degradante ou forçado, observando o disposto nos </w:t>
      </w:r>
      <w:hyperlink r:id="rId81" w:history="1">
        <w:r w:rsidRPr="00D2088E">
          <w:rPr>
            <w:rStyle w:val="Hyperlink"/>
            <w:color w:val="auto"/>
          </w:rPr>
          <w:t>incisos III e IV do art. 1º e no inciso III do art. 5º da Constituição Federal</w:t>
        </w:r>
      </w:hyperlink>
      <w:r w:rsidRPr="00D2088E">
        <w:rPr>
          <w:color w:val="auto"/>
        </w:rPr>
        <w:t>;</w:t>
      </w:r>
    </w:p>
    <w:p w14:paraId="3DD994DD" w14:textId="77777777" w:rsidR="00514BF6" w:rsidRPr="00D2088E" w:rsidRDefault="00514BF6">
      <w:pPr>
        <w:pStyle w:val="Nivel3"/>
        <w:numPr>
          <w:ilvl w:val="0"/>
          <w:numId w:val="9"/>
        </w:numPr>
        <w:spacing w:before="0" w:after="0" w:line="360" w:lineRule="auto"/>
        <w:ind w:left="0" w:firstLine="0"/>
        <w:rPr>
          <w:color w:val="auto"/>
        </w:rPr>
      </w:pPr>
      <w:r w:rsidRPr="00D2088E">
        <w:rPr>
          <w:color w:val="auto"/>
        </w:rPr>
        <w:t>(    ) Cumpre as exigências de reserva de cargos para pessoa com deficiência e para reabilitado da Previdência Social, previstas em lei e em outras normas específicas.</w:t>
      </w:r>
    </w:p>
    <w:p w14:paraId="5F30B2D5" w14:textId="77777777" w:rsidR="00514BF6" w:rsidRPr="00D2088E" w:rsidRDefault="00514BF6">
      <w:pPr>
        <w:pStyle w:val="Nivel3"/>
        <w:numPr>
          <w:ilvl w:val="0"/>
          <w:numId w:val="9"/>
        </w:numPr>
        <w:spacing w:before="0" w:after="0" w:line="360" w:lineRule="auto"/>
        <w:ind w:left="0" w:firstLine="0"/>
        <w:rPr>
          <w:rStyle w:val="Hyperlink"/>
          <w:color w:val="auto"/>
        </w:rPr>
      </w:pPr>
      <w:r w:rsidRPr="00D2088E">
        <w:rPr>
          <w:color w:val="auto"/>
        </w:rPr>
        <w:t xml:space="preserve">(    ) Se organizado em cooperativa, declaração de que cumpre os requisitos estabelecidos no </w:t>
      </w:r>
      <w:hyperlink r:id="rId82" w:anchor="art16" w:history="1">
        <w:r w:rsidRPr="00D2088E">
          <w:rPr>
            <w:rStyle w:val="Hyperlink"/>
            <w:color w:val="auto"/>
          </w:rPr>
          <w:t>artigo 16 da Lei nº 14.133, de 2021</w:t>
        </w:r>
      </w:hyperlink>
      <w:r w:rsidRPr="00D2088E">
        <w:rPr>
          <w:rStyle w:val="Hyperlink"/>
          <w:color w:val="auto"/>
        </w:rPr>
        <w:t>.</w:t>
      </w:r>
    </w:p>
    <w:p w14:paraId="6A497955" w14:textId="77777777" w:rsidR="00514BF6" w:rsidRPr="00D2088E" w:rsidRDefault="00514BF6">
      <w:pPr>
        <w:pStyle w:val="Nivel3"/>
        <w:numPr>
          <w:ilvl w:val="0"/>
          <w:numId w:val="9"/>
        </w:numPr>
        <w:spacing w:before="0" w:after="0" w:line="360" w:lineRule="auto"/>
        <w:ind w:left="0" w:firstLine="0"/>
        <w:rPr>
          <w:rStyle w:val="Hyperlink"/>
          <w:color w:val="auto"/>
        </w:rPr>
      </w:pPr>
      <w:r w:rsidRPr="00D2088E">
        <w:rPr>
          <w:rStyle w:val="Hyperlink"/>
          <w:color w:val="auto"/>
        </w:rPr>
        <w:t xml:space="preserve">(  ) se </w:t>
      </w:r>
      <w:r w:rsidRPr="00D2088E">
        <w:rPr>
          <w:color w:val="auto"/>
        </w:rPr>
        <w:t xml:space="preserve">enquadrado como microempresa, empresa de pequeno porte ou sociedade cooperativa, declaração de que cumpre os requisitos estabelecidos no </w:t>
      </w:r>
      <w:hyperlink r:id="rId83" w:anchor="art3" w:history="1">
        <w:r w:rsidRPr="00D2088E">
          <w:rPr>
            <w:rStyle w:val="Hyperlink"/>
            <w:color w:val="auto"/>
          </w:rPr>
          <w:t>artigo 3° da Lei Complementar nº 123, de 2006</w:t>
        </w:r>
      </w:hyperlink>
      <w:r w:rsidRPr="00D2088E">
        <w:rPr>
          <w:color w:val="auto"/>
        </w:rPr>
        <w:t xml:space="preserve">, estando apto a usufruir do tratamento favorecido estabelecido em seus </w:t>
      </w:r>
      <w:hyperlink r:id="rId84" w:anchor="art42" w:history="1">
        <w:r w:rsidRPr="00D2088E">
          <w:rPr>
            <w:rStyle w:val="Hyperlink"/>
            <w:color w:val="auto"/>
          </w:rPr>
          <w:t>arts. 42 a 49</w:t>
        </w:r>
      </w:hyperlink>
      <w:r w:rsidRPr="00D2088E">
        <w:rPr>
          <w:color w:val="auto"/>
        </w:rPr>
        <w:t xml:space="preserve">, observado o disposto nos </w:t>
      </w:r>
      <w:hyperlink r:id="rId85" w:anchor="art4§1" w:history="1">
        <w:r w:rsidRPr="00D2088E">
          <w:rPr>
            <w:rStyle w:val="Hyperlink"/>
            <w:color w:val="auto"/>
          </w:rPr>
          <w:t>§§ 1º ao 3º do art. 4º, da Lei n.º 14.133, de 2021.</w:t>
        </w:r>
      </w:hyperlink>
    </w:p>
    <w:p w14:paraId="1FC0978F" w14:textId="77777777" w:rsidR="00514BF6" w:rsidRPr="00D2088E" w:rsidRDefault="00514BF6">
      <w:pPr>
        <w:pStyle w:val="PargrafodaLista"/>
        <w:widowControl w:val="0"/>
        <w:numPr>
          <w:ilvl w:val="0"/>
          <w:numId w:val="9"/>
        </w:numPr>
        <w:tabs>
          <w:tab w:val="left" w:pos="0"/>
        </w:tabs>
        <w:autoSpaceDE w:val="0"/>
        <w:autoSpaceDN w:val="0"/>
        <w:adjustRightInd w:val="0"/>
        <w:spacing w:line="360" w:lineRule="auto"/>
        <w:ind w:left="0" w:firstLine="0"/>
        <w:jc w:val="both"/>
        <w:rPr>
          <w:rFonts w:ascii="Arial" w:hAnsi="Arial" w:cs="Arial"/>
          <w:sz w:val="20"/>
          <w:szCs w:val="20"/>
        </w:rPr>
      </w:pPr>
      <w:r w:rsidRPr="00D2088E">
        <w:rPr>
          <w:rFonts w:ascii="Arial" w:hAnsi="Arial" w:cs="Arial"/>
          <w:sz w:val="20"/>
          <w:szCs w:val="20"/>
        </w:rPr>
        <w:t>(     ) Está</w:t>
      </w:r>
      <w:r w:rsidRPr="00D2088E">
        <w:rPr>
          <w:rFonts w:ascii="Arial" w:hAnsi="Arial" w:cs="Arial"/>
          <w:spacing w:val="30"/>
          <w:sz w:val="20"/>
          <w:szCs w:val="20"/>
        </w:rPr>
        <w:t xml:space="preserve"> </w:t>
      </w:r>
      <w:r w:rsidRPr="00D2088E">
        <w:rPr>
          <w:rFonts w:ascii="Arial" w:hAnsi="Arial" w:cs="Arial"/>
          <w:spacing w:val="1"/>
          <w:sz w:val="20"/>
          <w:szCs w:val="20"/>
        </w:rPr>
        <w:t>p</w:t>
      </w:r>
      <w:r w:rsidRPr="00D2088E">
        <w:rPr>
          <w:rFonts w:ascii="Arial" w:hAnsi="Arial" w:cs="Arial"/>
          <w:spacing w:val="-1"/>
          <w:sz w:val="20"/>
          <w:szCs w:val="20"/>
        </w:rPr>
        <w:t>l</w:t>
      </w:r>
      <w:r w:rsidRPr="00D2088E">
        <w:rPr>
          <w:rFonts w:ascii="Arial" w:hAnsi="Arial" w:cs="Arial"/>
          <w:spacing w:val="-2"/>
          <w:sz w:val="20"/>
          <w:szCs w:val="20"/>
        </w:rPr>
        <w:t>e</w:t>
      </w:r>
      <w:r w:rsidRPr="00D2088E">
        <w:rPr>
          <w:rFonts w:ascii="Arial" w:hAnsi="Arial" w:cs="Arial"/>
          <w:spacing w:val="1"/>
          <w:sz w:val="20"/>
          <w:szCs w:val="20"/>
        </w:rPr>
        <w:t>n</w:t>
      </w:r>
      <w:r w:rsidRPr="00D2088E">
        <w:rPr>
          <w:rFonts w:ascii="Arial" w:hAnsi="Arial" w:cs="Arial"/>
          <w:sz w:val="20"/>
          <w:szCs w:val="20"/>
        </w:rPr>
        <w:t>am</w:t>
      </w:r>
      <w:r w:rsidRPr="00D2088E">
        <w:rPr>
          <w:rFonts w:ascii="Arial" w:hAnsi="Arial" w:cs="Arial"/>
          <w:spacing w:val="-2"/>
          <w:sz w:val="20"/>
          <w:szCs w:val="20"/>
        </w:rPr>
        <w:t>e</w:t>
      </w:r>
      <w:r w:rsidRPr="00D2088E">
        <w:rPr>
          <w:rFonts w:ascii="Arial" w:hAnsi="Arial" w:cs="Arial"/>
          <w:spacing w:val="-1"/>
          <w:sz w:val="20"/>
          <w:szCs w:val="20"/>
        </w:rPr>
        <w:t>n</w:t>
      </w:r>
      <w:r w:rsidRPr="00D2088E">
        <w:rPr>
          <w:rFonts w:ascii="Arial" w:hAnsi="Arial" w:cs="Arial"/>
          <w:spacing w:val="1"/>
          <w:sz w:val="20"/>
          <w:szCs w:val="20"/>
        </w:rPr>
        <w:t>t</w:t>
      </w:r>
      <w:r w:rsidRPr="00D2088E">
        <w:rPr>
          <w:rFonts w:ascii="Arial" w:hAnsi="Arial" w:cs="Arial"/>
          <w:sz w:val="20"/>
          <w:szCs w:val="20"/>
        </w:rPr>
        <w:t>e</w:t>
      </w:r>
      <w:r w:rsidRPr="00D2088E">
        <w:rPr>
          <w:rFonts w:ascii="Arial" w:hAnsi="Arial" w:cs="Arial"/>
          <w:spacing w:val="30"/>
          <w:sz w:val="20"/>
          <w:szCs w:val="20"/>
        </w:rPr>
        <w:t xml:space="preserve"> </w:t>
      </w:r>
      <w:r w:rsidRPr="00D2088E">
        <w:rPr>
          <w:rFonts w:ascii="Arial" w:hAnsi="Arial" w:cs="Arial"/>
          <w:sz w:val="20"/>
          <w:szCs w:val="20"/>
        </w:rPr>
        <w:t>c</w:t>
      </w:r>
      <w:r w:rsidRPr="00D2088E">
        <w:rPr>
          <w:rFonts w:ascii="Arial" w:hAnsi="Arial" w:cs="Arial"/>
          <w:spacing w:val="-2"/>
          <w:sz w:val="20"/>
          <w:szCs w:val="20"/>
        </w:rPr>
        <w:t>a</w:t>
      </w:r>
      <w:r w:rsidRPr="00D2088E">
        <w:rPr>
          <w:rFonts w:ascii="Arial" w:hAnsi="Arial" w:cs="Arial"/>
          <w:spacing w:val="1"/>
          <w:sz w:val="20"/>
          <w:szCs w:val="20"/>
        </w:rPr>
        <w:t>p</w:t>
      </w:r>
      <w:r w:rsidRPr="00D2088E">
        <w:rPr>
          <w:rFonts w:ascii="Arial" w:hAnsi="Arial" w:cs="Arial"/>
          <w:spacing w:val="-2"/>
          <w:sz w:val="20"/>
          <w:szCs w:val="20"/>
        </w:rPr>
        <w:t>a</w:t>
      </w:r>
      <w:r w:rsidRPr="00D2088E">
        <w:rPr>
          <w:rFonts w:ascii="Arial" w:hAnsi="Arial" w:cs="Arial"/>
          <w:sz w:val="20"/>
          <w:szCs w:val="20"/>
        </w:rPr>
        <w:t>c</w:t>
      </w:r>
      <w:r w:rsidRPr="00D2088E">
        <w:rPr>
          <w:rFonts w:ascii="Arial" w:hAnsi="Arial" w:cs="Arial"/>
          <w:spacing w:val="-1"/>
          <w:sz w:val="20"/>
          <w:szCs w:val="20"/>
        </w:rPr>
        <w:t>i</w:t>
      </w:r>
      <w:r w:rsidRPr="00D2088E">
        <w:rPr>
          <w:rFonts w:ascii="Arial" w:hAnsi="Arial" w:cs="Arial"/>
          <w:spacing w:val="1"/>
          <w:sz w:val="20"/>
          <w:szCs w:val="20"/>
        </w:rPr>
        <w:t>t</w:t>
      </w:r>
      <w:r w:rsidRPr="00D2088E">
        <w:rPr>
          <w:rFonts w:ascii="Arial" w:hAnsi="Arial" w:cs="Arial"/>
          <w:spacing w:val="-2"/>
          <w:sz w:val="20"/>
          <w:szCs w:val="20"/>
        </w:rPr>
        <w:t>a</w:t>
      </w:r>
      <w:r w:rsidRPr="00D2088E">
        <w:rPr>
          <w:rFonts w:ascii="Arial" w:hAnsi="Arial" w:cs="Arial"/>
          <w:spacing w:val="1"/>
          <w:sz w:val="20"/>
          <w:szCs w:val="20"/>
        </w:rPr>
        <w:t>d</w:t>
      </w:r>
      <w:r w:rsidRPr="00D2088E">
        <w:rPr>
          <w:rFonts w:ascii="Arial" w:hAnsi="Arial" w:cs="Arial"/>
          <w:sz w:val="20"/>
          <w:szCs w:val="20"/>
        </w:rPr>
        <w:t>o</w:t>
      </w:r>
      <w:r w:rsidRPr="00D2088E">
        <w:rPr>
          <w:rFonts w:ascii="Arial" w:hAnsi="Arial" w:cs="Arial"/>
          <w:spacing w:val="31"/>
          <w:sz w:val="20"/>
          <w:szCs w:val="20"/>
        </w:rPr>
        <w:t xml:space="preserve"> </w:t>
      </w:r>
      <w:r w:rsidRPr="00D2088E">
        <w:rPr>
          <w:rFonts w:ascii="Arial" w:hAnsi="Arial" w:cs="Arial"/>
          <w:sz w:val="20"/>
          <w:szCs w:val="20"/>
        </w:rPr>
        <w:t>a</w:t>
      </w:r>
      <w:r w:rsidRPr="00D2088E">
        <w:rPr>
          <w:rFonts w:ascii="Arial" w:hAnsi="Arial" w:cs="Arial"/>
          <w:spacing w:val="32"/>
          <w:sz w:val="20"/>
          <w:szCs w:val="20"/>
        </w:rPr>
        <w:t xml:space="preserve"> </w:t>
      </w:r>
      <w:r w:rsidRPr="00D2088E">
        <w:rPr>
          <w:rFonts w:ascii="Arial" w:hAnsi="Arial" w:cs="Arial"/>
          <w:spacing w:val="-2"/>
          <w:sz w:val="20"/>
          <w:szCs w:val="20"/>
        </w:rPr>
        <w:t>e</w:t>
      </w:r>
      <w:r w:rsidRPr="00D2088E">
        <w:rPr>
          <w:rFonts w:ascii="Arial" w:hAnsi="Arial" w:cs="Arial"/>
          <w:spacing w:val="-1"/>
          <w:sz w:val="20"/>
          <w:szCs w:val="20"/>
        </w:rPr>
        <w:t>f</w:t>
      </w:r>
      <w:r w:rsidRPr="00D2088E">
        <w:rPr>
          <w:rFonts w:ascii="Arial" w:hAnsi="Arial" w:cs="Arial"/>
          <w:spacing w:val="-2"/>
          <w:sz w:val="20"/>
          <w:szCs w:val="20"/>
        </w:rPr>
        <w:t>e</w:t>
      </w:r>
      <w:r w:rsidRPr="00D2088E">
        <w:rPr>
          <w:rFonts w:ascii="Arial" w:hAnsi="Arial" w:cs="Arial"/>
          <w:spacing w:val="1"/>
          <w:sz w:val="20"/>
          <w:szCs w:val="20"/>
        </w:rPr>
        <w:t>tu</w:t>
      </w:r>
      <w:r w:rsidRPr="00D2088E">
        <w:rPr>
          <w:rFonts w:ascii="Arial" w:hAnsi="Arial" w:cs="Arial"/>
          <w:spacing w:val="-2"/>
          <w:sz w:val="20"/>
          <w:szCs w:val="20"/>
        </w:rPr>
        <w:t>a</w:t>
      </w:r>
      <w:r w:rsidRPr="00D2088E">
        <w:rPr>
          <w:rFonts w:ascii="Arial" w:hAnsi="Arial" w:cs="Arial"/>
          <w:sz w:val="20"/>
          <w:szCs w:val="20"/>
        </w:rPr>
        <w:t>r</w:t>
      </w:r>
      <w:r w:rsidRPr="00D2088E">
        <w:rPr>
          <w:rFonts w:ascii="Arial" w:hAnsi="Arial" w:cs="Arial"/>
          <w:spacing w:val="31"/>
          <w:sz w:val="20"/>
          <w:szCs w:val="20"/>
        </w:rPr>
        <w:t xml:space="preserve"> </w:t>
      </w:r>
      <w:r w:rsidRPr="00D2088E">
        <w:rPr>
          <w:rFonts w:ascii="Arial" w:hAnsi="Arial" w:cs="Arial"/>
          <w:sz w:val="20"/>
          <w:szCs w:val="20"/>
        </w:rPr>
        <w:t>o</w:t>
      </w:r>
      <w:r w:rsidRPr="00D2088E">
        <w:rPr>
          <w:rFonts w:ascii="Arial" w:hAnsi="Arial" w:cs="Arial"/>
          <w:spacing w:val="31"/>
          <w:sz w:val="20"/>
          <w:szCs w:val="20"/>
        </w:rPr>
        <w:t xml:space="preserve"> </w:t>
      </w:r>
      <w:r w:rsidRPr="00D2088E">
        <w:rPr>
          <w:rFonts w:ascii="Arial" w:hAnsi="Arial" w:cs="Arial"/>
          <w:spacing w:val="-1"/>
          <w:sz w:val="20"/>
          <w:szCs w:val="20"/>
        </w:rPr>
        <w:t>for</w:t>
      </w:r>
      <w:r w:rsidRPr="00D2088E">
        <w:rPr>
          <w:rFonts w:ascii="Arial" w:hAnsi="Arial" w:cs="Arial"/>
          <w:spacing w:val="1"/>
          <w:sz w:val="20"/>
          <w:szCs w:val="20"/>
        </w:rPr>
        <w:t>n</w:t>
      </w:r>
      <w:r w:rsidRPr="00D2088E">
        <w:rPr>
          <w:rFonts w:ascii="Arial" w:hAnsi="Arial" w:cs="Arial"/>
          <w:spacing w:val="-2"/>
          <w:sz w:val="20"/>
          <w:szCs w:val="20"/>
        </w:rPr>
        <w:t>e</w:t>
      </w:r>
      <w:r w:rsidRPr="00D2088E">
        <w:rPr>
          <w:rFonts w:ascii="Arial" w:hAnsi="Arial" w:cs="Arial"/>
          <w:sz w:val="20"/>
          <w:szCs w:val="20"/>
        </w:rPr>
        <w:t>c</w:t>
      </w:r>
      <w:r w:rsidRPr="00D2088E">
        <w:rPr>
          <w:rFonts w:ascii="Arial" w:hAnsi="Arial" w:cs="Arial"/>
          <w:spacing w:val="1"/>
          <w:sz w:val="20"/>
          <w:szCs w:val="20"/>
        </w:rPr>
        <w:t>i</w:t>
      </w:r>
      <w:r w:rsidRPr="00D2088E">
        <w:rPr>
          <w:rFonts w:ascii="Arial" w:hAnsi="Arial" w:cs="Arial"/>
          <w:sz w:val="20"/>
          <w:szCs w:val="20"/>
        </w:rPr>
        <w:t>m</w:t>
      </w:r>
      <w:r w:rsidRPr="00D2088E">
        <w:rPr>
          <w:rFonts w:ascii="Arial" w:hAnsi="Arial" w:cs="Arial"/>
          <w:spacing w:val="-2"/>
          <w:sz w:val="20"/>
          <w:szCs w:val="20"/>
        </w:rPr>
        <w:t>e</w:t>
      </w:r>
      <w:r w:rsidRPr="00D2088E">
        <w:rPr>
          <w:rFonts w:ascii="Arial" w:hAnsi="Arial" w:cs="Arial"/>
          <w:spacing w:val="1"/>
          <w:sz w:val="20"/>
          <w:szCs w:val="20"/>
        </w:rPr>
        <w:t>nt</w:t>
      </w:r>
      <w:r w:rsidRPr="00D2088E">
        <w:rPr>
          <w:rFonts w:ascii="Arial" w:hAnsi="Arial" w:cs="Arial"/>
          <w:sz w:val="20"/>
          <w:szCs w:val="20"/>
        </w:rPr>
        <w:t>o</w:t>
      </w:r>
      <w:r w:rsidRPr="00D2088E">
        <w:rPr>
          <w:rFonts w:ascii="Arial" w:hAnsi="Arial" w:cs="Arial"/>
          <w:spacing w:val="31"/>
          <w:sz w:val="20"/>
          <w:szCs w:val="20"/>
        </w:rPr>
        <w:t xml:space="preserve"> </w:t>
      </w:r>
      <w:r w:rsidRPr="00D2088E">
        <w:rPr>
          <w:rFonts w:ascii="Arial" w:hAnsi="Arial" w:cs="Arial"/>
          <w:spacing w:val="1"/>
          <w:sz w:val="20"/>
          <w:szCs w:val="20"/>
        </w:rPr>
        <w:t>d</w:t>
      </w:r>
      <w:r w:rsidRPr="00D2088E">
        <w:rPr>
          <w:rFonts w:ascii="Arial" w:hAnsi="Arial" w:cs="Arial"/>
          <w:spacing w:val="-1"/>
          <w:sz w:val="20"/>
          <w:szCs w:val="20"/>
        </w:rPr>
        <w:t>o</w:t>
      </w:r>
      <w:r w:rsidRPr="00D2088E">
        <w:rPr>
          <w:rFonts w:ascii="Arial" w:hAnsi="Arial" w:cs="Arial"/>
          <w:sz w:val="20"/>
          <w:szCs w:val="20"/>
        </w:rPr>
        <w:t>s</w:t>
      </w:r>
      <w:r w:rsidRPr="00D2088E">
        <w:rPr>
          <w:rFonts w:ascii="Arial" w:hAnsi="Arial" w:cs="Arial"/>
          <w:spacing w:val="29"/>
          <w:sz w:val="20"/>
          <w:szCs w:val="20"/>
        </w:rPr>
        <w:t xml:space="preserve"> </w:t>
      </w:r>
      <w:r w:rsidRPr="00D2088E">
        <w:rPr>
          <w:rFonts w:ascii="Arial" w:hAnsi="Arial" w:cs="Arial"/>
          <w:spacing w:val="1"/>
          <w:sz w:val="20"/>
          <w:szCs w:val="20"/>
        </w:rPr>
        <w:t>p</w:t>
      </w:r>
      <w:r w:rsidRPr="00D2088E">
        <w:rPr>
          <w:rFonts w:ascii="Arial" w:hAnsi="Arial" w:cs="Arial"/>
          <w:spacing w:val="-1"/>
          <w:sz w:val="20"/>
          <w:szCs w:val="20"/>
        </w:rPr>
        <w:t>rod</w:t>
      </w:r>
      <w:r w:rsidRPr="00D2088E">
        <w:rPr>
          <w:rFonts w:ascii="Arial" w:hAnsi="Arial" w:cs="Arial"/>
          <w:spacing w:val="1"/>
          <w:sz w:val="20"/>
          <w:szCs w:val="20"/>
        </w:rPr>
        <w:t>ut</w:t>
      </w:r>
      <w:r w:rsidRPr="00D2088E">
        <w:rPr>
          <w:rFonts w:ascii="Arial" w:hAnsi="Arial" w:cs="Arial"/>
          <w:spacing w:val="-1"/>
          <w:sz w:val="20"/>
          <w:szCs w:val="20"/>
        </w:rPr>
        <w:t>o</w:t>
      </w:r>
      <w:r w:rsidRPr="00D2088E">
        <w:rPr>
          <w:rFonts w:ascii="Arial" w:hAnsi="Arial" w:cs="Arial"/>
          <w:sz w:val="20"/>
          <w:szCs w:val="20"/>
        </w:rPr>
        <w:t>s</w:t>
      </w:r>
      <w:r w:rsidRPr="00D2088E">
        <w:rPr>
          <w:rFonts w:ascii="Arial" w:hAnsi="Arial" w:cs="Arial"/>
          <w:spacing w:val="32"/>
          <w:sz w:val="20"/>
          <w:szCs w:val="20"/>
        </w:rPr>
        <w:t xml:space="preserve"> </w:t>
      </w:r>
      <w:r w:rsidRPr="00D2088E">
        <w:rPr>
          <w:rFonts w:ascii="Arial" w:hAnsi="Arial" w:cs="Arial"/>
          <w:spacing w:val="-1"/>
          <w:sz w:val="20"/>
          <w:szCs w:val="20"/>
        </w:rPr>
        <w:t>li</w:t>
      </w:r>
      <w:r w:rsidRPr="00D2088E">
        <w:rPr>
          <w:rFonts w:ascii="Arial" w:hAnsi="Arial" w:cs="Arial"/>
          <w:sz w:val="20"/>
          <w:szCs w:val="20"/>
        </w:rPr>
        <w:t>c</w:t>
      </w:r>
      <w:r w:rsidRPr="00D2088E">
        <w:rPr>
          <w:rFonts w:ascii="Arial" w:hAnsi="Arial" w:cs="Arial"/>
          <w:spacing w:val="-1"/>
          <w:sz w:val="20"/>
          <w:szCs w:val="20"/>
        </w:rPr>
        <w:t>i</w:t>
      </w:r>
      <w:r w:rsidRPr="00D2088E">
        <w:rPr>
          <w:rFonts w:ascii="Arial" w:hAnsi="Arial" w:cs="Arial"/>
          <w:spacing w:val="1"/>
          <w:sz w:val="20"/>
          <w:szCs w:val="20"/>
        </w:rPr>
        <w:t>t</w:t>
      </w:r>
      <w:r w:rsidRPr="00D2088E">
        <w:rPr>
          <w:rFonts w:ascii="Arial" w:hAnsi="Arial" w:cs="Arial"/>
          <w:spacing w:val="-2"/>
          <w:sz w:val="20"/>
          <w:szCs w:val="20"/>
        </w:rPr>
        <w:t>a</w:t>
      </w:r>
      <w:r w:rsidRPr="00D2088E">
        <w:rPr>
          <w:rFonts w:ascii="Arial" w:hAnsi="Arial" w:cs="Arial"/>
          <w:spacing w:val="1"/>
          <w:sz w:val="20"/>
          <w:szCs w:val="20"/>
        </w:rPr>
        <w:t>d</w:t>
      </w:r>
      <w:r w:rsidRPr="00D2088E">
        <w:rPr>
          <w:rFonts w:ascii="Arial" w:hAnsi="Arial" w:cs="Arial"/>
          <w:spacing w:val="-1"/>
          <w:sz w:val="20"/>
          <w:szCs w:val="20"/>
        </w:rPr>
        <w:t>o</w:t>
      </w:r>
      <w:r w:rsidRPr="00D2088E">
        <w:rPr>
          <w:rFonts w:ascii="Arial" w:hAnsi="Arial" w:cs="Arial"/>
          <w:sz w:val="20"/>
          <w:szCs w:val="20"/>
        </w:rPr>
        <w:t>s,</w:t>
      </w:r>
      <w:r w:rsidRPr="00D2088E">
        <w:rPr>
          <w:rFonts w:ascii="Arial" w:hAnsi="Arial" w:cs="Arial"/>
          <w:spacing w:val="32"/>
          <w:sz w:val="20"/>
          <w:szCs w:val="20"/>
        </w:rPr>
        <w:t xml:space="preserve"> </w:t>
      </w:r>
      <w:r w:rsidRPr="00D2088E">
        <w:rPr>
          <w:rFonts w:ascii="Arial" w:hAnsi="Arial" w:cs="Arial"/>
          <w:spacing w:val="-1"/>
          <w:sz w:val="20"/>
          <w:szCs w:val="20"/>
        </w:rPr>
        <w:t>r</w:t>
      </w:r>
      <w:r w:rsidRPr="00D2088E">
        <w:rPr>
          <w:rFonts w:ascii="Arial" w:hAnsi="Arial" w:cs="Arial"/>
          <w:spacing w:val="-2"/>
          <w:sz w:val="20"/>
          <w:szCs w:val="20"/>
        </w:rPr>
        <w:t>e</w:t>
      </w:r>
      <w:r w:rsidRPr="00D2088E">
        <w:rPr>
          <w:rFonts w:ascii="Arial" w:hAnsi="Arial" w:cs="Arial"/>
          <w:spacing w:val="-1"/>
          <w:sz w:val="20"/>
          <w:szCs w:val="20"/>
        </w:rPr>
        <w:t>f</w:t>
      </w:r>
      <w:r w:rsidRPr="00D2088E">
        <w:rPr>
          <w:rFonts w:ascii="Arial" w:hAnsi="Arial" w:cs="Arial"/>
          <w:spacing w:val="-2"/>
          <w:sz w:val="20"/>
          <w:szCs w:val="20"/>
        </w:rPr>
        <w:t>e</w:t>
      </w:r>
      <w:r w:rsidRPr="00D2088E">
        <w:rPr>
          <w:rFonts w:ascii="Arial" w:hAnsi="Arial" w:cs="Arial"/>
          <w:spacing w:val="-1"/>
          <w:sz w:val="20"/>
          <w:szCs w:val="20"/>
        </w:rPr>
        <w:t>r</w:t>
      </w:r>
      <w:r w:rsidRPr="00D2088E">
        <w:rPr>
          <w:rFonts w:ascii="Arial" w:hAnsi="Arial" w:cs="Arial"/>
          <w:spacing w:val="-2"/>
          <w:sz w:val="20"/>
          <w:szCs w:val="20"/>
        </w:rPr>
        <w:t>e</w:t>
      </w:r>
      <w:r w:rsidRPr="00D2088E">
        <w:rPr>
          <w:rFonts w:ascii="Arial" w:hAnsi="Arial" w:cs="Arial"/>
          <w:spacing w:val="1"/>
          <w:sz w:val="20"/>
          <w:szCs w:val="20"/>
        </w:rPr>
        <w:t>nt</w:t>
      </w:r>
      <w:r w:rsidRPr="00D2088E">
        <w:rPr>
          <w:rFonts w:ascii="Arial" w:hAnsi="Arial" w:cs="Arial"/>
          <w:sz w:val="20"/>
          <w:szCs w:val="20"/>
        </w:rPr>
        <w:t>e</w:t>
      </w:r>
      <w:r w:rsidRPr="00D2088E">
        <w:rPr>
          <w:rFonts w:ascii="Arial" w:hAnsi="Arial" w:cs="Arial"/>
          <w:spacing w:val="30"/>
          <w:sz w:val="20"/>
          <w:szCs w:val="20"/>
        </w:rPr>
        <w:t xml:space="preserve"> </w:t>
      </w:r>
      <w:r w:rsidRPr="00D2088E">
        <w:rPr>
          <w:rFonts w:ascii="Arial" w:hAnsi="Arial" w:cs="Arial"/>
          <w:sz w:val="20"/>
          <w:szCs w:val="20"/>
        </w:rPr>
        <w:t>ao</w:t>
      </w:r>
      <w:r w:rsidRPr="00D2088E">
        <w:rPr>
          <w:rFonts w:ascii="Arial" w:hAnsi="Arial" w:cs="Arial"/>
          <w:spacing w:val="31"/>
          <w:sz w:val="20"/>
          <w:szCs w:val="20"/>
        </w:rPr>
        <w:t xml:space="preserve"> </w:t>
      </w:r>
      <w:r w:rsidRPr="00D2088E">
        <w:rPr>
          <w:rFonts w:ascii="Arial" w:hAnsi="Arial" w:cs="Arial"/>
          <w:spacing w:val="-1"/>
          <w:sz w:val="20"/>
          <w:szCs w:val="20"/>
        </w:rPr>
        <w:t>presente pregão</w:t>
      </w:r>
      <w:r w:rsidRPr="00D2088E">
        <w:rPr>
          <w:rFonts w:ascii="Arial" w:hAnsi="Arial" w:cs="Arial"/>
          <w:sz w:val="20"/>
          <w:szCs w:val="20"/>
        </w:rPr>
        <w:t>,</w:t>
      </w:r>
      <w:r w:rsidRPr="00D2088E">
        <w:rPr>
          <w:rFonts w:ascii="Arial" w:hAnsi="Arial" w:cs="Arial"/>
          <w:spacing w:val="30"/>
          <w:sz w:val="20"/>
          <w:szCs w:val="20"/>
        </w:rPr>
        <w:t xml:space="preserve"> </w:t>
      </w:r>
      <w:r w:rsidRPr="00D2088E">
        <w:rPr>
          <w:rFonts w:ascii="Arial" w:hAnsi="Arial" w:cs="Arial"/>
          <w:spacing w:val="1"/>
          <w:sz w:val="20"/>
          <w:szCs w:val="20"/>
        </w:rPr>
        <w:t>n</w:t>
      </w:r>
      <w:r w:rsidRPr="00D2088E">
        <w:rPr>
          <w:rFonts w:ascii="Arial" w:hAnsi="Arial" w:cs="Arial"/>
          <w:spacing w:val="-2"/>
          <w:sz w:val="20"/>
          <w:szCs w:val="20"/>
        </w:rPr>
        <w:t>a</w:t>
      </w:r>
      <w:r w:rsidRPr="00D2088E">
        <w:rPr>
          <w:rFonts w:ascii="Arial" w:hAnsi="Arial" w:cs="Arial"/>
          <w:sz w:val="20"/>
          <w:szCs w:val="20"/>
        </w:rPr>
        <w:t xml:space="preserve">s </w:t>
      </w:r>
      <w:r w:rsidRPr="00D2088E">
        <w:rPr>
          <w:rFonts w:ascii="Arial" w:hAnsi="Arial" w:cs="Arial"/>
          <w:spacing w:val="1"/>
          <w:sz w:val="20"/>
          <w:szCs w:val="20"/>
        </w:rPr>
        <w:t>q</w:t>
      </w:r>
      <w:r w:rsidRPr="00D2088E">
        <w:rPr>
          <w:rFonts w:ascii="Arial" w:hAnsi="Arial" w:cs="Arial"/>
          <w:spacing w:val="-1"/>
          <w:sz w:val="20"/>
          <w:szCs w:val="20"/>
        </w:rPr>
        <w:t>u</w:t>
      </w:r>
      <w:r w:rsidRPr="00D2088E">
        <w:rPr>
          <w:rFonts w:ascii="Arial" w:hAnsi="Arial" w:cs="Arial"/>
          <w:sz w:val="20"/>
          <w:szCs w:val="20"/>
        </w:rPr>
        <w:t>a</w:t>
      </w:r>
      <w:r w:rsidRPr="00D2088E">
        <w:rPr>
          <w:rFonts w:ascii="Arial" w:hAnsi="Arial" w:cs="Arial"/>
          <w:spacing w:val="-1"/>
          <w:sz w:val="20"/>
          <w:szCs w:val="20"/>
        </w:rPr>
        <w:t>n</w:t>
      </w:r>
      <w:r w:rsidRPr="00D2088E">
        <w:rPr>
          <w:rFonts w:ascii="Arial" w:hAnsi="Arial" w:cs="Arial"/>
          <w:spacing w:val="1"/>
          <w:sz w:val="20"/>
          <w:szCs w:val="20"/>
        </w:rPr>
        <w:t>t</w:t>
      </w:r>
      <w:r w:rsidRPr="00D2088E">
        <w:rPr>
          <w:rFonts w:ascii="Arial" w:hAnsi="Arial" w:cs="Arial"/>
          <w:spacing w:val="-1"/>
          <w:sz w:val="20"/>
          <w:szCs w:val="20"/>
        </w:rPr>
        <w:t>i</w:t>
      </w:r>
      <w:r w:rsidRPr="00D2088E">
        <w:rPr>
          <w:rFonts w:ascii="Arial" w:hAnsi="Arial" w:cs="Arial"/>
          <w:spacing w:val="1"/>
          <w:sz w:val="20"/>
          <w:szCs w:val="20"/>
        </w:rPr>
        <w:t>d</w:t>
      </w:r>
      <w:r w:rsidRPr="00D2088E">
        <w:rPr>
          <w:rFonts w:ascii="Arial" w:hAnsi="Arial" w:cs="Arial"/>
          <w:spacing w:val="-2"/>
          <w:sz w:val="20"/>
          <w:szCs w:val="20"/>
        </w:rPr>
        <w:t>a</w:t>
      </w:r>
      <w:r w:rsidRPr="00D2088E">
        <w:rPr>
          <w:rFonts w:ascii="Arial" w:hAnsi="Arial" w:cs="Arial"/>
          <w:spacing w:val="1"/>
          <w:sz w:val="20"/>
          <w:szCs w:val="20"/>
        </w:rPr>
        <w:t>d</w:t>
      </w:r>
      <w:r w:rsidRPr="00D2088E">
        <w:rPr>
          <w:rFonts w:ascii="Arial" w:hAnsi="Arial" w:cs="Arial"/>
          <w:spacing w:val="-2"/>
          <w:sz w:val="20"/>
          <w:szCs w:val="20"/>
        </w:rPr>
        <w:t>e</w:t>
      </w:r>
      <w:r w:rsidRPr="00D2088E">
        <w:rPr>
          <w:rFonts w:ascii="Arial" w:hAnsi="Arial" w:cs="Arial"/>
          <w:sz w:val="20"/>
          <w:szCs w:val="20"/>
        </w:rPr>
        <w:t>s e</w:t>
      </w:r>
      <w:r w:rsidRPr="00D2088E">
        <w:rPr>
          <w:rFonts w:ascii="Arial" w:hAnsi="Arial" w:cs="Arial"/>
          <w:spacing w:val="-1"/>
          <w:sz w:val="20"/>
          <w:szCs w:val="20"/>
        </w:rPr>
        <w:t xml:space="preserve"> </w:t>
      </w:r>
      <w:r w:rsidRPr="00D2088E">
        <w:rPr>
          <w:rFonts w:ascii="Arial" w:hAnsi="Arial" w:cs="Arial"/>
          <w:spacing w:val="1"/>
          <w:sz w:val="20"/>
          <w:szCs w:val="20"/>
        </w:rPr>
        <w:t>n</w:t>
      </w:r>
      <w:r w:rsidRPr="00D2088E">
        <w:rPr>
          <w:rFonts w:ascii="Arial" w:hAnsi="Arial" w:cs="Arial"/>
          <w:spacing w:val="-1"/>
          <w:sz w:val="20"/>
          <w:szCs w:val="20"/>
        </w:rPr>
        <w:t>o</w:t>
      </w:r>
      <w:r w:rsidRPr="00D2088E">
        <w:rPr>
          <w:rFonts w:ascii="Arial" w:hAnsi="Arial" w:cs="Arial"/>
          <w:sz w:val="20"/>
          <w:szCs w:val="20"/>
        </w:rPr>
        <w:t>s</w:t>
      </w:r>
      <w:r w:rsidRPr="00D2088E">
        <w:rPr>
          <w:rFonts w:ascii="Arial" w:hAnsi="Arial" w:cs="Arial"/>
          <w:spacing w:val="-2"/>
          <w:sz w:val="20"/>
          <w:szCs w:val="20"/>
        </w:rPr>
        <w:t xml:space="preserve"> </w:t>
      </w:r>
      <w:r w:rsidRPr="00D2088E">
        <w:rPr>
          <w:rFonts w:ascii="Arial" w:hAnsi="Arial" w:cs="Arial"/>
          <w:spacing w:val="1"/>
          <w:sz w:val="20"/>
          <w:szCs w:val="20"/>
        </w:rPr>
        <w:t>p</w:t>
      </w:r>
      <w:r w:rsidRPr="00D2088E">
        <w:rPr>
          <w:rFonts w:ascii="Arial" w:hAnsi="Arial" w:cs="Arial"/>
          <w:spacing w:val="-1"/>
          <w:sz w:val="20"/>
          <w:szCs w:val="20"/>
        </w:rPr>
        <w:t>r</w:t>
      </w:r>
      <w:r w:rsidRPr="00D2088E">
        <w:rPr>
          <w:rFonts w:ascii="Arial" w:hAnsi="Arial" w:cs="Arial"/>
          <w:sz w:val="20"/>
          <w:szCs w:val="20"/>
        </w:rPr>
        <w:t>a</w:t>
      </w:r>
      <w:r w:rsidRPr="00D2088E">
        <w:rPr>
          <w:rFonts w:ascii="Arial" w:hAnsi="Arial" w:cs="Arial"/>
          <w:spacing w:val="-2"/>
          <w:sz w:val="20"/>
          <w:szCs w:val="20"/>
        </w:rPr>
        <w:t>z</w:t>
      </w:r>
      <w:r w:rsidRPr="00D2088E">
        <w:rPr>
          <w:rFonts w:ascii="Arial" w:hAnsi="Arial" w:cs="Arial"/>
          <w:spacing w:val="-1"/>
          <w:sz w:val="20"/>
          <w:szCs w:val="20"/>
        </w:rPr>
        <w:t>o</w:t>
      </w:r>
      <w:r w:rsidRPr="00D2088E">
        <w:rPr>
          <w:rFonts w:ascii="Arial" w:hAnsi="Arial" w:cs="Arial"/>
          <w:sz w:val="20"/>
          <w:szCs w:val="20"/>
        </w:rPr>
        <w:t xml:space="preserve">s </w:t>
      </w:r>
      <w:r w:rsidRPr="00D2088E">
        <w:rPr>
          <w:rFonts w:ascii="Arial" w:hAnsi="Arial" w:cs="Arial"/>
          <w:spacing w:val="1"/>
          <w:sz w:val="20"/>
          <w:szCs w:val="20"/>
        </w:rPr>
        <w:t>p</w:t>
      </w:r>
      <w:r w:rsidRPr="00D2088E">
        <w:rPr>
          <w:rFonts w:ascii="Arial" w:hAnsi="Arial" w:cs="Arial"/>
          <w:spacing w:val="-1"/>
          <w:sz w:val="20"/>
          <w:szCs w:val="20"/>
        </w:rPr>
        <w:t>r</w:t>
      </w:r>
      <w:r w:rsidRPr="00D2088E">
        <w:rPr>
          <w:rFonts w:ascii="Arial" w:hAnsi="Arial" w:cs="Arial"/>
          <w:spacing w:val="-2"/>
          <w:sz w:val="20"/>
          <w:szCs w:val="20"/>
        </w:rPr>
        <w:t>e</w:t>
      </w:r>
      <w:r w:rsidRPr="00D2088E">
        <w:rPr>
          <w:rFonts w:ascii="Arial" w:hAnsi="Arial" w:cs="Arial"/>
          <w:spacing w:val="-1"/>
          <w:sz w:val="20"/>
          <w:szCs w:val="20"/>
        </w:rPr>
        <w:t>v</w:t>
      </w:r>
      <w:r w:rsidRPr="00D2088E">
        <w:rPr>
          <w:rFonts w:ascii="Arial" w:hAnsi="Arial" w:cs="Arial"/>
          <w:spacing w:val="1"/>
          <w:sz w:val="20"/>
          <w:szCs w:val="20"/>
        </w:rPr>
        <w:t>i</w:t>
      </w:r>
      <w:r w:rsidRPr="00D2088E">
        <w:rPr>
          <w:rFonts w:ascii="Arial" w:hAnsi="Arial" w:cs="Arial"/>
          <w:sz w:val="20"/>
          <w:szCs w:val="20"/>
        </w:rPr>
        <w:t>s</w:t>
      </w:r>
      <w:r w:rsidRPr="00D2088E">
        <w:rPr>
          <w:rFonts w:ascii="Arial" w:hAnsi="Arial" w:cs="Arial"/>
          <w:spacing w:val="1"/>
          <w:sz w:val="20"/>
          <w:szCs w:val="20"/>
        </w:rPr>
        <w:t>t</w:t>
      </w:r>
      <w:r w:rsidRPr="00D2088E">
        <w:rPr>
          <w:rFonts w:ascii="Arial" w:hAnsi="Arial" w:cs="Arial"/>
          <w:spacing w:val="-1"/>
          <w:sz w:val="20"/>
          <w:szCs w:val="20"/>
        </w:rPr>
        <w:t>o</w:t>
      </w:r>
      <w:r w:rsidRPr="00D2088E">
        <w:rPr>
          <w:rFonts w:ascii="Arial" w:hAnsi="Arial" w:cs="Arial"/>
          <w:sz w:val="20"/>
          <w:szCs w:val="20"/>
        </w:rPr>
        <w:t>s.</w:t>
      </w:r>
    </w:p>
    <w:p w14:paraId="3A830F15" w14:textId="63B0089E" w:rsidR="00514BF6" w:rsidRPr="00D2088E" w:rsidRDefault="00514BF6">
      <w:pPr>
        <w:pStyle w:val="PargrafodaLista"/>
        <w:widowControl w:val="0"/>
        <w:numPr>
          <w:ilvl w:val="0"/>
          <w:numId w:val="9"/>
        </w:numPr>
        <w:tabs>
          <w:tab w:val="left" w:pos="0"/>
        </w:tabs>
        <w:autoSpaceDE w:val="0"/>
        <w:autoSpaceDN w:val="0"/>
        <w:adjustRightInd w:val="0"/>
        <w:spacing w:line="360" w:lineRule="auto"/>
        <w:ind w:left="0" w:firstLine="0"/>
        <w:jc w:val="both"/>
        <w:rPr>
          <w:rFonts w:ascii="Arial" w:hAnsi="Arial" w:cs="Arial"/>
          <w:sz w:val="20"/>
          <w:szCs w:val="20"/>
        </w:rPr>
      </w:pPr>
      <w:r w:rsidRPr="00D2088E">
        <w:rPr>
          <w:rFonts w:ascii="Arial" w:hAnsi="Arial" w:cs="Arial"/>
          <w:spacing w:val="-3"/>
          <w:sz w:val="20"/>
          <w:szCs w:val="20"/>
        </w:rPr>
        <w:t>(     ) até</w:t>
      </w:r>
      <w:r w:rsidRPr="00D2088E">
        <w:rPr>
          <w:rFonts w:ascii="Arial" w:hAnsi="Arial" w:cs="Arial"/>
          <w:spacing w:val="1"/>
          <w:sz w:val="20"/>
          <w:szCs w:val="20"/>
        </w:rPr>
        <w:t xml:space="preserve"> </w:t>
      </w:r>
      <w:r w:rsidRPr="00D2088E">
        <w:rPr>
          <w:rFonts w:ascii="Arial" w:hAnsi="Arial" w:cs="Arial"/>
          <w:sz w:val="20"/>
          <w:szCs w:val="20"/>
        </w:rPr>
        <w:t>a</w:t>
      </w:r>
      <w:r w:rsidRPr="00D2088E">
        <w:rPr>
          <w:rFonts w:ascii="Arial" w:hAnsi="Arial" w:cs="Arial"/>
          <w:spacing w:val="4"/>
          <w:sz w:val="20"/>
          <w:szCs w:val="20"/>
        </w:rPr>
        <w:t xml:space="preserve"> </w:t>
      </w:r>
      <w:r w:rsidRPr="00D2088E">
        <w:rPr>
          <w:rFonts w:ascii="Arial" w:hAnsi="Arial" w:cs="Arial"/>
          <w:spacing w:val="1"/>
          <w:sz w:val="20"/>
          <w:szCs w:val="20"/>
        </w:rPr>
        <w:t>p</w:t>
      </w:r>
      <w:r w:rsidRPr="00D2088E">
        <w:rPr>
          <w:rFonts w:ascii="Arial" w:hAnsi="Arial" w:cs="Arial"/>
          <w:spacing w:val="-1"/>
          <w:sz w:val="20"/>
          <w:szCs w:val="20"/>
        </w:rPr>
        <w:t>r</w:t>
      </w:r>
      <w:r w:rsidRPr="00D2088E">
        <w:rPr>
          <w:rFonts w:ascii="Arial" w:hAnsi="Arial" w:cs="Arial"/>
          <w:spacing w:val="-2"/>
          <w:sz w:val="20"/>
          <w:szCs w:val="20"/>
        </w:rPr>
        <w:t>e</w:t>
      </w:r>
      <w:r w:rsidRPr="00D2088E">
        <w:rPr>
          <w:rFonts w:ascii="Arial" w:hAnsi="Arial" w:cs="Arial"/>
          <w:sz w:val="20"/>
          <w:szCs w:val="20"/>
        </w:rPr>
        <w:t>s</w:t>
      </w:r>
      <w:r w:rsidRPr="00D2088E">
        <w:rPr>
          <w:rFonts w:ascii="Arial" w:hAnsi="Arial" w:cs="Arial"/>
          <w:spacing w:val="-2"/>
          <w:sz w:val="20"/>
          <w:szCs w:val="20"/>
        </w:rPr>
        <w:t>e</w:t>
      </w:r>
      <w:r w:rsidRPr="00D2088E">
        <w:rPr>
          <w:rFonts w:ascii="Arial" w:hAnsi="Arial" w:cs="Arial"/>
          <w:spacing w:val="1"/>
          <w:sz w:val="20"/>
          <w:szCs w:val="20"/>
        </w:rPr>
        <w:t>nt</w:t>
      </w:r>
      <w:r w:rsidRPr="00D2088E">
        <w:rPr>
          <w:rFonts w:ascii="Arial" w:hAnsi="Arial" w:cs="Arial"/>
          <w:sz w:val="20"/>
          <w:szCs w:val="20"/>
        </w:rPr>
        <w:t>e</w:t>
      </w:r>
      <w:r w:rsidRPr="00D2088E">
        <w:rPr>
          <w:rFonts w:ascii="Arial" w:hAnsi="Arial" w:cs="Arial"/>
          <w:spacing w:val="1"/>
          <w:sz w:val="20"/>
          <w:szCs w:val="20"/>
        </w:rPr>
        <w:t xml:space="preserve"> d</w:t>
      </w:r>
      <w:r w:rsidRPr="00D2088E">
        <w:rPr>
          <w:rFonts w:ascii="Arial" w:hAnsi="Arial" w:cs="Arial"/>
          <w:sz w:val="20"/>
          <w:szCs w:val="20"/>
        </w:rPr>
        <w:t>a</w:t>
      </w:r>
      <w:r w:rsidRPr="00D2088E">
        <w:rPr>
          <w:rFonts w:ascii="Arial" w:hAnsi="Arial" w:cs="Arial"/>
          <w:spacing w:val="1"/>
          <w:sz w:val="20"/>
          <w:szCs w:val="20"/>
        </w:rPr>
        <w:t>t</w:t>
      </w:r>
      <w:r w:rsidRPr="00D2088E">
        <w:rPr>
          <w:rFonts w:ascii="Arial" w:hAnsi="Arial" w:cs="Arial"/>
          <w:sz w:val="20"/>
          <w:szCs w:val="20"/>
        </w:rPr>
        <w:t>a</w:t>
      </w:r>
      <w:r w:rsidRPr="00D2088E">
        <w:rPr>
          <w:rFonts w:ascii="Arial" w:hAnsi="Arial" w:cs="Arial"/>
          <w:spacing w:val="1"/>
          <w:sz w:val="20"/>
          <w:szCs w:val="20"/>
        </w:rPr>
        <w:t xml:space="preserve"> </w:t>
      </w:r>
      <w:r w:rsidRPr="00D2088E">
        <w:rPr>
          <w:rFonts w:ascii="Arial" w:hAnsi="Arial" w:cs="Arial"/>
          <w:spacing w:val="-1"/>
          <w:sz w:val="20"/>
          <w:szCs w:val="20"/>
        </w:rPr>
        <w:t>i</w:t>
      </w:r>
      <w:r w:rsidRPr="00D2088E">
        <w:rPr>
          <w:rFonts w:ascii="Arial" w:hAnsi="Arial" w:cs="Arial"/>
          <w:spacing w:val="1"/>
          <w:sz w:val="20"/>
          <w:szCs w:val="20"/>
        </w:rPr>
        <w:t>n</w:t>
      </w:r>
      <w:r w:rsidRPr="00D2088E">
        <w:rPr>
          <w:rFonts w:ascii="Arial" w:hAnsi="Arial" w:cs="Arial"/>
          <w:spacing w:val="-2"/>
          <w:sz w:val="20"/>
          <w:szCs w:val="20"/>
        </w:rPr>
        <w:t>e</w:t>
      </w:r>
      <w:r w:rsidRPr="00D2088E">
        <w:rPr>
          <w:rFonts w:ascii="Arial" w:hAnsi="Arial" w:cs="Arial"/>
          <w:spacing w:val="1"/>
          <w:sz w:val="20"/>
          <w:szCs w:val="20"/>
        </w:rPr>
        <w:t>xi</w:t>
      </w:r>
      <w:r w:rsidRPr="00D2088E">
        <w:rPr>
          <w:rFonts w:ascii="Arial" w:hAnsi="Arial" w:cs="Arial"/>
          <w:sz w:val="20"/>
          <w:szCs w:val="20"/>
        </w:rPr>
        <w:t>s</w:t>
      </w:r>
      <w:r w:rsidRPr="00D2088E">
        <w:rPr>
          <w:rFonts w:ascii="Arial" w:hAnsi="Arial" w:cs="Arial"/>
          <w:spacing w:val="1"/>
          <w:sz w:val="20"/>
          <w:szCs w:val="20"/>
        </w:rPr>
        <w:t>t</w:t>
      </w:r>
      <w:r w:rsidRPr="00D2088E">
        <w:rPr>
          <w:rFonts w:ascii="Arial" w:hAnsi="Arial" w:cs="Arial"/>
          <w:spacing w:val="-2"/>
          <w:sz w:val="20"/>
          <w:szCs w:val="20"/>
        </w:rPr>
        <w:t>e</w:t>
      </w:r>
      <w:r w:rsidRPr="00D2088E">
        <w:rPr>
          <w:rFonts w:ascii="Arial" w:hAnsi="Arial" w:cs="Arial"/>
          <w:sz w:val="20"/>
          <w:szCs w:val="20"/>
        </w:rPr>
        <w:t>m</w:t>
      </w:r>
      <w:r w:rsidRPr="00D2088E">
        <w:rPr>
          <w:rFonts w:ascii="Arial" w:hAnsi="Arial" w:cs="Arial"/>
          <w:spacing w:val="3"/>
          <w:sz w:val="20"/>
          <w:szCs w:val="20"/>
        </w:rPr>
        <w:t xml:space="preserve"> </w:t>
      </w:r>
      <w:r w:rsidRPr="00D2088E">
        <w:rPr>
          <w:rFonts w:ascii="Arial" w:hAnsi="Arial" w:cs="Arial"/>
          <w:spacing w:val="-1"/>
          <w:sz w:val="20"/>
          <w:szCs w:val="20"/>
        </w:rPr>
        <w:t>f</w:t>
      </w:r>
      <w:r w:rsidRPr="00D2088E">
        <w:rPr>
          <w:rFonts w:ascii="Arial" w:hAnsi="Arial" w:cs="Arial"/>
          <w:sz w:val="20"/>
          <w:szCs w:val="20"/>
        </w:rPr>
        <w:t>a</w:t>
      </w:r>
      <w:r w:rsidRPr="00D2088E">
        <w:rPr>
          <w:rFonts w:ascii="Arial" w:hAnsi="Arial" w:cs="Arial"/>
          <w:spacing w:val="1"/>
          <w:sz w:val="20"/>
          <w:szCs w:val="20"/>
        </w:rPr>
        <w:t>t</w:t>
      </w:r>
      <w:r w:rsidRPr="00D2088E">
        <w:rPr>
          <w:rFonts w:ascii="Arial" w:hAnsi="Arial" w:cs="Arial"/>
          <w:spacing w:val="-1"/>
          <w:sz w:val="20"/>
          <w:szCs w:val="20"/>
        </w:rPr>
        <w:t>o</w:t>
      </w:r>
      <w:r w:rsidRPr="00D2088E">
        <w:rPr>
          <w:rFonts w:ascii="Arial" w:hAnsi="Arial" w:cs="Arial"/>
          <w:sz w:val="20"/>
          <w:szCs w:val="20"/>
        </w:rPr>
        <w:t>s</w:t>
      </w:r>
      <w:r w:rsidRPr="00D2088E">
        <w:rPr>
          <w:rFonts w:ascii="Arial" w:hAnsi="Arial" w:cs="Arial"/>
          <w:spacing w:val="3"/>
          <w:sz w:val="20"/>
          <w:szCs w:val="20"/>
        </w:rPr>
        <w:t xml:space="preserve"> </w:t>
      </w:r>
      <w:r w:rsidRPr="00D2088E">
        <w:rPr>
          <w:rFonts w:ascii="Arial" w:hAnsi="Arial" w:cs="Arial"/>
          <w:spacing w:val="-1"/>
          <w:sz w:val="20"/>
          <w:szCs w:val="20"/>
        </w:rPr>
        <w:t>i</w:t>
      </w:r>
      <w:r w:rsidRPr="00D2088E">
        <w:rPr>
          <w:rFonts w:ascii="Arial" w:hAnsi="Arial" w:cs="Arial"/>
          <w:sz w:val="20"/>
          <w:szCs w:val="20"/>
        </w:rPr>
        <w:t>m</w:t>
      </w:r>
      <w:r w:rsidRPr="00D2088E">
        <w:rPr>
          <w:rFonts w:ascii="Arial" w:hAnsi="Arial" w:cs="Arial"/>
          <w:spacing w:val="1"/>
          <w:sz w:val="20"/>
          <w:szCs w:val="20"/>
        </w:rPr>
        <w:t>p</w:t>
      </w:r>
      <w:r w:rsidRPr="00D2088E">
        <w:rPr>
          <w:rFonts w:ascii="Arial" w:hAnsi="Arial" w:cs="Arial"/>
          <w:spacing w:val="-2"/>
          <w:sz w:val="20"/>
          <w:szCs w:val="20"/>
        </w:rPr>
        <w:t>e</w:t>
      </w:r>
      <w:r w:rsidRPr="00D2088E">
        <w:rPr>
          <w:rFonts w:ascii="Arial" w:hAnsi="Arial" w:cs="Arial"/>
          <w:spacing w:val="1"/>
          <w:sz w:val="20"/>
          <w:szCs w:val="20"/>
        </w:rPr>
        <w:t>d</w:t>
      </w:r>
      <w:r w:rsidRPr="00D2088E">
        <w:rPr>
          <w:rFonts w:ascii="Arial" w:hAnsi="Arial" w:cs="Arial"/>
          <w:spacing w:val="-1"/>
          <w:sz w:val="20"/>
          <w:szCs w:val="20"/>
        </w:rPr>
        <w:t>i</w:t>
      </w:r>
      <w:r w:rsidRPr="00D2088E">
        <w:rPr>
          <w:rFonts w:ascii="Arial" w:hAnsi="Arial" w:cs="Arial"/>
          <w:spacing w:val="1"/>
          <w:sz w:val="20"/>
          <w:szCs w:val="20"/>
        </w:rPr>
        <w:t>ti</w:t>
      </w:r>
      <w:r w:rsidRPr="00D2088E">
        <w:rPr>
          <w:rFonts w:ascii="Arial" w:hAnsi="Arial" w:cs="Arial"/>
          <w:spacing w:val="-1"/>
          <w:sz w:val="20"/>
          <w:szCs w:val="20"/>
        </w:rPr>
        <w:t>vo</w:t>
      </w:r>
      <w:r w:rsidRPr="00D2088E">
        <w:rPr>
          <w:rFonts w:ascii="Arial" w:hAnsi="Arial" w:cs="Arial"/>
          <w:sz w:val="20"/>
          <w:szCs w:val="20"/>
        </w:rPr>
        <w:t>s</w:t>
      </w:r>
      <w:r w:rsidRPr="00D2088E">
        <w:rPr>
          <w:rFonts w:ascii="Arial" w:hAnsi="Arial" w:cs="Arial"/>
          <w:spacing w:val="3"/>
          <w:sz w:val="20"/>
          <w:szCs w:val="20"/>
        </w:rPr>
        <w:t xml:space="preserve"> </w:t>
      </w:r>
      <w:r w:rsidRPr="00D2088E">
        <w:rPr>
          <w:rFonts w:ascii="Arial" w:hAnsi="Arial" w:cs="Arial"/>
          <w:spacing w:val="-1"/>
          <w:sz w:val="20"/>
          <w:szCs w:val="20"/>
        </w:rPr>
        <w:t>p</w:t>
      </w:r>
      <w:r w:rsidRPr="00D2088E">
        <w:rPr>
          <w:rFonts w:ascii="Arial" w:hAnsi="Arial" w:cs="Arial"/>
          <w:sz w:val="20"/>
          <w:szCs w:val="20"/>
        </w:rPr>
        <w:t>a</w:t>
      </w:r>
      <w:r w:rsidRPr="00D2088E">
        <w:rPr>
          <w:rFonts w:ascii="Arial" w:hAnsi="Arial" w:cs="Arial"/>
          <w:spacing w:val="-1"/>
          <w:sz w:val="20"/>
          <w:szCs w:val="20"/>
        </w:rPr>
        <w:t>r</w:t>
      </w:r>
      <w:r w:rsidRPr="00D2088E">
        <w:rPr>
          <w:rFonts w:ascii="Arial" w:hAnsi="Arial" w:cs="Arial"/>
          <w:sz w:val="20"/>
          <w:szCs w:val="20"/>
        </w:rPr>
        <w:t>a</w:t>
      </w:r>
      <w:r w:rsidRPr="00D2088E">
        <w:rPr>
          <w:rFonts w:ascii="Arial" w:hAnsi="Arial" w:cs="Arial"/>
          <w:spacing w:val="4"/>
          <w:sz w:val="20"/>
          <w:szCs w:val="20"/>
        </w:rPr>
        <w:t xml:space="preserve"> </w:t>
      </w:r>
      <w:r w:rsidRPr="00D2088E">
        <w:rPr>
          <w:rFonts w:ascii="Arial" w:hAnsi="Arial" w:cs="Arial"/>
          <w:spacing w:val="-3"/>
          <w:sz w:val="20"/>
          <w:szCs w:val="20"/>
        </w:rPr>
        <w:t>s</w:t>
      </w:r>
      <w:r w:rsidRPr="00D2088E">
        <w:rPr>
          <w:rFonts w:ascii="Arial" w:hAnsi="Arial" w:cs="Arial"/>
          <w:spacing w:val="1"/>
          <w:sz w:val="20"/>
          <w:szCs w:val="20"/>
        </w:rPr>
        <w:t>u</w:t>
      </w:r>
      <w:r w:rsidRPr="00D2088E">
        <w:rPr>
          <w:rFonts w:ascii="Arial" w:hAnsi="Arial" w:cs="Arial"/>
          <w:sz w:val="20"/>
          <w:szCs w:val="20"/>
        </w:rPr>
        <w:t>a</w:t>
      </w:r>
      <w:r w:rsidRPr="00D2088E">
        <w:rPr>
          <w:rFonts w:ascii="Arial" w:hAnsi="Arial" w:cs="Arial"/>
          <w:spacing w:val="1"/>
          <w:sz w:val="20"/>
          <w:szCs w:val="20"/>
        </w:rPr>
        <w:t xml:space="preserve"> </w:t>
      </w:r>
      <w:r w:rsidRPr="00D2088E">
        <w:rPr>
          <w:rFonts w:ascii="Arial" w:hAnsi="Arial" w:cs="Arial"/>
          <w:spacing w:val="-1"/>
          <w:sz w:val="20"/>
          <w:szCs w:val="20"/>
        </w:rPr>
        <w:t>h</w:t>
      </w:r>
      <w:r w:rsidRPr="00D2088E">
        <w:rPr>
          <w:rFonts w:ascii="Arial" w:hAnsi="Arial" w:cs="Arial"/>
          <w:sz w:val="20"/>
          <w:szCs w:val="20"/>
        </w:rPr>
        <w:t>a</w:t>
      </w:r>
      <w:r w:rsidRPr="00D2088E">
        <w:rPr>
          <w:rFonts w:ascii="Arial" w:hAnsi="Arial" w:cs="Arial"/>
          <w:spacing w:val="-1"/>
          <w:sz w:val="20"/>
          <w:szCs w:val="20"/>
        </w:rPr>
        <w:t>b</w:t>
      </w:r>
      <w:r w:rsidRPr="00D2088E">
        <w:rPr>
          <w:rFonts w:ascii="Arial" w:hAnsi="Arial" w:cs="Arial"/>
          <w:spacing w:val="1"/>
          <w:sz w:val="20"/>
          <w:szCs w:val="20"/>
        </w:rPr>
        <w:t>i</w:t>
      </w:r>
      <w:r w:rsidRPr="00D2088E">
        <w:rPr>
          <w:rFonts w:ascii="Arial" w:hAnsi="Arial" w:cs="Arial"/>
          <w:spacing w:val="-1"/>
          <w:sz w:val="20"/>
          <w:szCs w:val="20"/>
        </w:rPr>
        <w:t>l</w:t>
      </w:r>
      <w:r w:rsidRPr="00D2088E">
        <w:rPr>
          <w:rFonts w:ascii="Arial" w:hAnsi="Arial" w:cs="Arial"/>
          <w:spacing w:val="1"/>
          <w:sz w:val="20"/>
          <w:szCs w:val="20"/>
        </w:rPr>
        <w:t>i</w:t>
      </w:r>
      <w:r w:rsidRPr="00D2088E">
        <w:rPr>
          <w:rFonts w:ascii="Arial" w:hAnsi="Arial" w:cs="Arial"/>
          <w:spacing w:val="-1"/>
          <w:sz w:val="20"/>
          <w:szCs w:val="20"/>
        </w:rPr>
        <w:t>t</w:t>
      </w:r>
      <w:r w:rsidRPr="00D2088E">
        <w:rPr>
          <w:rFonts w:ascii="Arial" w:hAnsi="Arial" w:cs="Arial"/>
          <w:sz w:val="20"/>
          <w:szCs w:val="20"/>
        </w:rPr>
        <w:t xml:space="preserve">ação </w:t>
      </w:r>
      <w:r w:rsidRPr="00D2088E">
        <w:rPr>
          <w:rFonts w:ascii="Arial" w:hAnsi="Arial" w:cs="Arial"/>
          <w:spacing w:val="1"/>
          <w:sz w:val="20"/>
          <w:szCs w:val="20"/>
        </w:rPr>
        <w:t xml:space="preserve">no presente procedimento de contratação </w:t>
      </w:r>
      <w:r w:rsidRPr="00B72CC6">
        <w:rPr>
          <w:rFonts w:ascii="Arial" w:hAnsi="Arial" w:cs="Arial"/>
          <w:spacing w:val="1"/>
          <w:sz w:val="20"/>
          <w:szCs w:val="20"/>
        </w:rPr>
        <w:t>pública</w:t>
      </w:r>
      <w:r w:rsidRPr="00B72CC6">
        <w:rPr>
          <w:rFonts w:ascii="Arial" w:hAnsi="Arial" w:cs="Arial"/>
          <w:spacing w:val="-1"/>
          <w:sz w:val="20"/>
          <w:szCs w:val="20"/>
        </w:rPr>
        <w:t xml:space="preserve"> </w:t>
      </w:r>
      <w:r w:rsidRPr="00B72CC6">
        <w:rPr>
          <w:rFonts w:ascii="Arial" w:hAnsi="Arial" w:cs="Arial"/>
          <w:spacing w:val="1"/>
          <w:sz w:val="20"/>
          <w:szCs w:val="20"/>
        </w:rPr>
        <w:t>d</w:t>
      </w:r>
      <w:r w:rsidRPr="00B72CC6">
        <w:rPr>
          <w:rFonts w:ascii="Arial" w:hAnsi="Arial" w:cs="Arial"/>
          <w:sz w:val="20"/>
          <w:szCs w:val="20"/>
        </w:rPr>
        <w:t>a</w:t>
      </w:r>
      <w:r w:rsidRPr="00B72CC6">
        <w:rPr>
          <w:rFonts w:ascii="Arial" w:hAnsi="Arial" w:cs="Arial"/>
          <w:spacing w:val="2"/>
          <w:sz w:val="20"/>
          <w:szCs w:val="20"/>
        </w:rPr>
        <w:t xml:space="preserve"> Prefeitura Municipal de Marilândia do Sul</w:t>
      </w:r>
      <w:r w:rsidRPr="00B72CC6">
        <w:rPr>
          <w:rFonts w:ascii="Arial" w:hAnsi="Arial" w:cs="Arial"/>
          <w:sz w:val="20"/>
          <w:szCs w:val="20"/>
        </w:rPr>
        <w:t>,</w:t>
      </w:r>
      <w:r w:rsidRPr="00B72CC6">
        <w:rPr>
          <w:rFonts w:ascii="Arial" w:hAnsi="Arial" w:cs="Arial"/>
          <w:spacing w:val="4"/>
          <w:sz w:val="20"/>
          <w:szCs w:val="20"/>
        </w:rPr>
        <w:t xml:space="preserve"> </w:t>
      </w:r>
      <w:r w:rsidRPr="00B72CC6">
        <w:rPr>
          <w:rFonts w:ascii="Arial" w:hAnsi="Arial" w:cs="Arial"/>
          <w:spacing w:val="-2"/>
          <w:sz w:val="20"/>
          <w:szCs w:val="20"/>
        </w:rPr>
        <w:t>c</w:t>
      </w:r>
      <w:r w:rsidRPr="00B72CC6">
        <w:rPr>
          <w:rFonts w:ascii="Arial" w:hAnsi="Arial" w:cs="Arial"/>
          <w:spacing w:val="1"/>
          <w:sz w:val="20"/>
          <w:szCs w:val="20"/>
        </w:rPr>
        <w:t>i</w:t>
      </w:r>
      <w:r w:rsidRPr="00B72CC6">
        <w:rPr>
          <w:rFonts w:ascii="Arial" w:hAnsi="Arial" w:cs="Arial"/>
          <w:spacing w:val="-2"/>
          <w:sz w:val="20"/>
          <w:szCs w:val="20"/>
        </w:rPr>
        <w:t>e</w:t>
      </w:r>
      <w:r w:rsidRPr="00B72CC6">
        <w:rPr>
          <w:rFonts w:ascii="Arial" w:hAnsi="Arial" w:cs="Arial"/>
          <w:spacing w:val="1"/>
          <w:sz w:val="20"/>
          <w:szCs w:val="20"/>
        </w:rPr>
        <w:t>nt</w:t>
      </w:r>
      <w:r w:rsidRPr="00B72CC6">
        <w:rPr>
          <w:rFonts w:ascii="Arial" w:hAnsi="Arial" w:cs="Arial"/>
          <w:sz w:val="20"/>
          <w:szCs w:val="20"/>
        </w:rPr>
        <w:t>e</w:t>
      </w:r>
      <w:r w:rsidRPr="00D2088E">
        <w:rPr>
          <w:rFonts w:ascii="Arial" w:hAnsi="Arial" w:cs="Arial"/>
          <w:spacing w:val="-1"/>
          <w:sz w:val="20"/>
          <w:szCs w:val="20"/>
        </w:rPr>
        <w:t xml:space="preserve"> d</w:t>
      </w:r>
      <w:r w:rsidRPr="00D2088E">
        <w:rPr>
          <w:rFonts w:ascii="Arial" w:hAnsi="Arial" w:cs="Arial"/>
          <w:sz w:val="20"/>
          <w:szCs w:val="20"/>
        </w:rPr>
        <w:t xml:space="preserve">a </w:t>
      </w:r>
      <w:r w:rsidRPr="00D2088E">
        <w:rPr>
          <w:rFonts w:ascii="Arial" w:hAnsi="Arial" w:cs="Arial"/>
          <w:spacing w:val="-1"/>
          <w:sz w:val="20"/>
          <w:szCs w:val="20"/>
        </w:rPr>
        <w:t>o</w:t>
      </w:r>
      <w:r w:rsidRPr="00D2088E">
        <w:rPr>
          <w:rFonts w:ascii="Arial" w:hAnsi="Arial" w:cs="Arial"/>
          <w:spacing w:val="1"/>
          <w:sz w:val="20"/>
          <w:szCs w:val="20"/>
        </w:rPr>
        <w:t>b</w:t>
      </w:r>
      <w:r w:rsidRPr="00D2088E">
        <w:rPr>
          <w:rFonts w:ascii="Arial" w:hAnsi="Arial" w:cs="Arial"/>
          <w:spacing w:val="-1"/>
          <w:sz w:val="20"/>
          <w:szCs w:val="20"/>
        </w:rPr>
        <w:t>r</w:t>
      </w:r>
      <w:r w:rsidRPr="00D2088E">
        <w:rPr>
          <w:rFonts w:ascii="Arial" w:hAnsi="Arial" w:cs="Arial"/>
          <w:spacing w:val="1"/>
          <w:sz w:val="20"/>
          <w:szCs w:val="20"/>
        </w:rPr>
        <w:t>i</w:t>
      </w:r>
      <w:r w:rsidRPr="00D2088E">
        <w:rPr>
          <w:rFonts w:ascii="Arial" w:hAnsi="Arial" w:cs="Arial"/>
          <w:spacing w:val="-1"/>
          <w:sz w:val="20"/>
          <w:szCs w:val="20"/>
        </w:rPr>
        <w:t>g</w:t>
      </w:r>
      <w:r w:rsidRPr="00D2088E">
        <w:rPr>
          <w:rFonts w:ascii="Arial" w:hAnsi="Arial" w:cs="Arial"/>
          <w:sz w:val="20"/>
          <w:szCs w:val="20"/>
        </w:rPr>
        <w:t>a</w:t>
      </w:r>
      <w:r w:rsidRPr="00D2088E">
        <w:rPr>
          <w:rFonts w:ascii="Arial" w:hAnsi="Arial" w:cs="Arial"/>
          <w:spacing w:val="1"/>
          <w:sz w:val="20"/>
          <w:szCs w:val="20"/>
        </w:rPr>
        <w:t>t</w:t>
      </w:r>
      <w:r w:rsidRPr="00D2088E">
        <w:rPr>
          <w:rFonts w:ascii="Arial" w:hAnsi="Arial" w:cs="Arial"/>
          <w:spacing w:val="-1"/>
          <w:sz w:val="20"/>
          <w:szCs w:val="20"/>
        </w:rPr>
        <w:t>or</w:t>
      </w:r>
      <w:r w:rsidRPr="00D2088E">
        <w:rPr>
          <w:rFonts w:ascii="Arial" w:hAnsi="Arial" w:cs="Arial"/>
          <w:spacing w:val="1"/>
          <w:sz w:val="20"/>
          <w:szCs w:val="20"/>
        </w:rPr>
        <w:t>i</w:t>
      </w:r>
      <w:r w:rsidRPr="00D2088E">
        <w:rPr>
          <w:rFonts w:ascii="Arial" w:hAnsi="Arial" w:cs="Arial"/>
          <w:spacing w:val="-2"/>
          <w:sz w:val="20"/>
          <w:szCs w:val="20"/>
        </w:rPr>
        <w:t>e</w:t>
      </w:r>
      <w:r w:rsidRPr="00D2088E">
        <w:rPr>
          <w:rFonts w:ascii="Arial" w:hAnsi="Arial" w:cs="Arial"/>
          <w:spacing w:val="-1"/>
          <w:sz w:val="20"/>
          <w:szCs w:val="20"/>
        </w:rPr>
        <w:t>d</w:t>
      </w:r>
      <w:r w:rsidRPr="00D2088E">
        <w:rPr>
          <w:rFonts w:ascii="Arial" w:hAnsi="Arial" w:cs="Arial"/>
          <w:sz w:val="20"/>
          <w:szCs w:val="20"/>
        </w:rPr>
        <w:t>a</w:t>
      </w:r>
      <w:r w:rsidRPr="00D2088E">
        <w:rPr>
          <w:rFonts w:ascii="Arial" w:hAnsi="Arial" w:cs="Arial"/>
          <w:spacing w:val="1"/>
          <w:sz w:val="20"/>
          <w:szCs w:val="20"/>
        </w:rPr>
        <w:t>d</w:t>
      </w:r>
      <w:r w:rsidRPr="00D2088E">
        <w:rPr>
          <w:rFonts w:ascii="Arial" w:hAnsi="Arial" w:cs="Arial"/>
          <w:sz w:val="20"/>
          <w:szCs w:val="20"/>
        </w:rPr>
        <w:t>e</w:t>
      </w:r>
      <w:r w:rsidRPr="00D2088E">
        <w:rPr>
          <w:rFonts w:ascii="Arial" w:hAnsi="Arial" w:cs="Arial"/>
          <w:spacing w:val="-3"/>
          <w:sz w:val="20"/>
          <w:szCs w:val="20"/>
        </w:rPr>
        <w:t xml:space="preserve"> </w:t>
      </w:r>
      <w:r w:rsidRPr="00D2088E">
        <w:rPr>
          <w:rFonts w:ascii="Arial" w:hAnsi="Arial" w:cs="Arial"/>
          <w:spacing w:val="1"/>
          <w:sz w:val="20"/>
          <w:szCs w:val="20"/>
        </w:rPr>
        <w:t>d</w:t>
      </w:r>
      <w:r w:rsidRPr="00D2088E">
        <w:rPr>
          <w:rFonts w:ascii="Arial" w:hAnsi="Arial" w:cs="Arial"/>
          <w:sz w:val="20"/>
          <w:szCs w:val="20"/>
        </w:rPr>
        <w:t>e</w:t>
      </w:r>
      <w:r w:rsidRPr="00D2088E">
        <w:rPr>
          <w:rFonts w:ascii="Arial" w:hAnsi="Arial" w:cs="Arial"/>
          <w:spacing w:val="-1"/>
          <w:sz w:val="20"/>
          <w:szCs w:val="20"/>
        </w:rPr>
        <w:t xml:space="preserve"> </w:t>
      </w:r>
      <w:r w:rsidRPr="00D2088E">
        <w:rPr>
          <w:rFonts w:ascii="Arial" w:hAnsi="Arial" w:cs="Arial"/>
          <w:spacing w:val="1"/>
          <w:sz w:val="20"/>
          <w:szCs w:val="20"/>
        </w:rPr>
        <w:t>d</w:t>
      </w:r>
      <w:r w:rsidRPr="00D2088E">
        <w:rPr>
          <w:rFonts w:ascii="Arial" w:hAnsi="Arial" w:cs="Arial"/>
          <w:spacing w:val="-2"/>
          <w:sz w:val="20"/>
          <w:szCs w:val="20"/>
        </w:rPr>
        <w:t>e</w:t>
      </w:r>
      <w:r w:rsidRPr="00D2088E">
        <w:rPr>
          <w:rFonts w:ascii="Arial" w:hAnsi="Arial" w:cs="Arial"/>
          <w:sz w:val="20"/>
          <w:szCs w:val="20"/>
        </w:rPr>
        <w:t>c</w:t>
      </w:r>
      <w:r w:rsidRPr="00D2088E">
        <w:rPr>
          <w:rFonts w:ascii="Arial" w:hAnsi="Arial" w:cs="Arial"/>
          <w:spacing w:val="-1"/>
          <w:sz w:val="20"/>
          <w:szCs w:val="20"/>
        </w:rPr>
        <w:t>l</w:t>
      </w:r>
      <w:r w:rsidRPr="00D2088E">
        <w:rPr>
          <w:rFonts w:ascii="Arial" w:hAnsi="Arial" w:cs="Arial"/>
          <w:sz w:val="20"/>
          <w:szCs w:val="20"/>
        </w:rPr>
        <w:t>a</w:t>
      </w:r>
      <w:r w:rsidRPr="00D2088E">
        <w:rPr>
          <w:rFonts w:ascii="Arial" w:hAnsi="Arial" w:cs="Arial"/>
          <w:spacing w:val="-1"/>
          <w:sz w:val="20"/>
          <w:szCs w:val="20"/>
        </w:rPr>
        <w:t>r</w:t>
      </w:r>
      <w:r w:rsidRPr="00D2088E">
        <w:rPr>
          <w:rFonts w:ascii="Arial" w:hAnsi="Arial" w:cs="Arial"/>
          <w:sz w:val="20"/>
          <w:szCs w:val="20"/>
        </w:rPr>
        <w:t xml:space="preserve">ar </w:t>
      </w:r>
      <w:r w:rsidRPr="00D2088E">
        <w:rPr>
          <w:rFonts w:ascii="Arial" w:hAnsi="Arial" w:cs="Arial"/>
          <w:spacing w:val="-1"/>
          <w:sz w:val="20"/>
          <w:szCs w:val="20"/>
        </w:rPr>
        <w:t>o</w:t>
      </w:r>
      <w:r w:rsidRPr="00D2088E">
        <w:rPr>
          <w:rFonts w:ascii="Arial" w:hAnsi="Arial" w:cs="Arial"/>
          <w:sz w:val="20"/>
          <w:szCs w:val="20"/>
        </w:rPr>
        <w:t>c</w:t>
      </w:r>
      <w:r w:rsidRPr="00D2088E">
        <w:rPr>
          <w:rFonts w:ascii="Arial" w:hAnsi="Arial" w:cs="Arial"/>
          <w:spacing w:val="-1"/>
          <w:sz w:val="20"/>
          <w:szCs w:val="20"/>
        </w:rPr>
        <w:t>orr</w:t>
      </w:r>
      <w:r w:rsidRPr="00D2088E">
        <w:rPr>
          <w:rFonts w:ascii="Arial" w:hAnsi="Arial" w:cs="Arial"/>
          <w:spacing w:val="-2"/>
          <w:sz w:val="20"/>
          <w:szCs w:val="20"/>
        </w:rPr>
        <w:t>ê</w:t>
      </w:r>
      <w:r w:rsidRPr="00D2088E">
        <w:rPr>
          <w:rFonts w:ascii="Arial" w:hAnsi="Arial" w:cs="Arial"/>
          <w:spacing w:val="1"/>
          <w:sz w:val="20"/>
          <w:szCs w:val="20"/>
        </w:rPr>
        <w:t>n</w:t>
      </w:r>
      <w:r w:rsidRPr="00D2088E">
        <w:rPr>
          <w:rFonts w:ascii="Arial" w:hAnsi="Arial" w:cs="Arial"/>
          <w:sz w:val="20"/>
          <w:szCs w:val="20"/>
        </w:rPr>
        <w:t>c</w:t>
      </w:r>
      <w:r w:rsidRPr="00D2088E">
        <w:rPr>
          <w:rFonts w:ascii="Arial" w:hAnsi="Arial" w:cs="Arial"/>
          <w:spacing w:val="-1"/>
          <w:sz w:val="20"/>
          <w:szCs w:val="20"/>
        </w:rPr>
        <w:t>i</w:t>
      </w:r>
      <w:r w:rsidRPr="00D2088E">
        <w:rPr>
          <w:rFonts w:ascii="Arial" w:hAnsi="Arial" w:cs="Arial"/>
          <w:sz w:val="20"/>
          <w:szCs w:val="20"/>
        </w:rPr>
        <w:t xml:space="preserve">as </w:t>
      </w:r>
      <w:r w:rsidRPr="00D2088E">
        <w:rPr>
          <w:rFonts w:ascii="Arial" w:hAnsi="Arial" w:cs="Arial"/>
          <w:spacing w:val="-2"/>
          <w:sz w:val="20"/>
          <w:szCs w:val="20"/>
        </w:rPr>
        <w:t>s</w:t>
      </w:r>
      <w:r w:rsidRPr="00D2088E">
        <w:rPr>
          <w:rFonts w:ascii="Arial" w:hAnsi="Arial" w:cs="Arial"/>
          <w:spacing w:val="1"/>
          <w:sz w:val="20"/>
          <w:szCs w:val="20"/>
        </w:rPr>
        <w:t>up</w:t>
      </w:r>
      <w:r w:rsidRPr="00D2088E">
        <w:rPr>
          <w:rFonts w:ascii="Arial" w:hAnsi="Arial" w:cs="Arial"/>
          <w:spacing w:val="-2"/>
          <w:sz w:val="20"/>
          <w:szCs w:val="20"/>
        </w:rPr>
        <w:t>e</w:t>
      </w:r>
      <w:r w:rsidRPr="00D2088E">
        <w:rPr>
          <w:rFonts w:ascii="Arial" w:hAnsi="Arial" w:cs="Arial"/>
          <w:spacing w:val="-1"/>
          <w:sz w:val="20"/>
          <w:szCs w:val="20"/>
        </w:rPr>
        <w:t>rv</w:t>
      </w:r>
      <w:r w:rsidRPr="00D2088E">
        <w:rPr>
          <w:rFonts w:ascii="Arial" w:hAnsi="Arial" w:cs="Arial"/>
          <w:spacing w:val="-2"/>
          <w:sz w:val="20"/>
          <w:szCs w:val="20"/>
        </w:rPr>
        <w:t>e</w:t>
      </w:r>
      <w:r w:rsidRPr="00D2088E">
        <w:rPr>
          <w:rFonts w:ascii="Arial" w:hAnsi="Arial" w:cs="Arial"/>
          <w:spacing w:val="1"/>
          <w:sz w:val="20"/>
          <w:szCs w:val="20"/>
        </w:rPr>
        <w:t>ni</w:t>
      </w:r>
      <w:r w:rsidRPr="00D2088E">
        <w:rPr>
          <w:rFonts w:ascii="Arial" w:hAnsi="Arial" w:cs="Arial"/>
          <w:spacing w:val="-2"/>
          <w:sz w:val="20"/>
          <w:szCs w:val="20"/>
        </w:rPr>
        <w:t>e</w:t>
      </w:r>
      <w:r w:rsidRPr="00D2088E">
        <w:rPr>
          <w:rFonts w:ascii="Arial" w:hAnsi="Arial" w:cs="Arial"/>
          <w:spacing w:val="1"/>
          <w:sz w:val="20"/>
          <w:szCs w:val="20"/>
        </w:rPr>
        <w:t>nt</w:t>
      </w:r>
      <w:r w:rsidRPr="00D2088E">
        <w:rPr>
          <w:rFonts w:ascii="Arial" w:hAnsi="Arial" w:cs="Arial"/>
          <w:spacing w:val="-2"/>
          <w:sz w:val="20"/>
          <w:szCs w:val="20"/>
        </w:rPr>
        <w:t>e</w:t>
      </w:r>
      <w:r w:rsidRPr="00D2088E">
        <w:rPr>
          <w:rFonts w:ascii="Arial" w:hAnsi="Arial" w:cs="Arial"/>
          <w:sz w:val="20"/>
          <w:szCs w:val="20"/>
        </w:rPr>
        <w:t>s.</w:t>
      </w:r>
    </w:p>
    <w:p w14:paraId="3D83EADE" w14:textId="3B32485A" w:rsidR="00D2088E" w:rsidRPr="00D2088E" w:rsidRDefault="00D2088E" w:rsidP="00D2088E">
      <w:pPr>
        <w:pStyle w:val="PargrafodaLista"/>
        <w:widowControl w:val="0"/>
        <w:autoSpaceDE w:val="0"/>
        <w:autoSpaceDN w:val="0"/>
        <w:adjustRightInd w:val="0"/>
        <w:spacing w:line="360" w:lineRule="auto"/>
        <w:ind w:left="0"/>
        <w:jc w:val="both"/>
        <w:rPr>
          <w:rFonts w:ascii="Arial" w:hAnsi="Arial" w:cs="Arial"/>
          <w:sz w:val="20"/>
          <w:szCs w:val="20"/>
        </w:rPr>
      </w:pPr>
      <w:r w:rsidRPr="00D2088E">
        <w:rPr>
          <w:rFonts w:ascii="Arial" w:hAnsi="Arial" w:cs="Arial"/>
          <w:sz w:val="20"/>
          <w:szCs w:val="20"/>
        </w:rPr>
        <w:t>Para pessoa Física:</w:t>
      </w:r>
    </w:p>
    <w:p w14:paraId="687A58C6" w14:textId="77777777" w:rsidR="00D2088E" w:rsidRPr="00D2088E" w:rsidRDefault="00D2088E">
      <w:pPr>
        <w:pStyle w:val="PargrafodaLista"/>
        <w:widowControl w:val="0"/>
        <w:numPr>
          <w:ilvl w:val="0"/>
          <w:numId w:val="9"/>
        </w:numPr>
        <w:tabs>
          <w:tab w:val="left" w:pos="0"/>
        </w:tabs>
        <w:autoSpaceDE w:val="0"/>
        <w:autoSpaceDN w:val="0"/>
        <w:adjustRightInd w:val="0"/>
        <w:spacing w:line="360" w:lineRule="auto"/>
        <w:ind w:left="0" w:firstLine="0"/>
        <w:jc w:val="both"/>
        <w:rPr>
          <w:rFonts w:ascii="Arial" w:hAnsi="Arial" w:cs="Arial"/>
          <w:sz w:val="20"/>
          <w:szCs w:val="20"/>
        </w:rPr>
      </w:pPr>
      <w:r w:rsidRPr="00D2088E">
        <w:rPr>
          <w:rFonts w:ascii="Arial" w:hAnsi="Arial" w:cs="Arial"/>
          <w:spacing w:val="-3"/>
          <w:sz w:val="20"/>
          <w:szCs w:val="20"/>
        </w:rPr>
        <w:lastRenderedPageBreak/>
        <w:t>Até</w:t>
      </w:r>
      <w:r w:rsidRPr="00D2088E">
        <w:rPr>
          <w:rFonts w:ascii="Arial" w:hAnsi="Arial" w:cs="Arial"/>
          <w:spacing w:val="1"/>
          <w:sz w:val="20"/>
          <w:szCs w:val="20"/>
        </w:rPr>
        <w:t xml:space="preserve"> </w:t>
      </w:r>
      <w:r w:rsidRPr="00D2088E">
        <w:rPr>
          <w:rFonts w:ascii="Arial" w:hAnsi="Arial" w:cs="Arial"/>
          <w:sz w:val="20"/>
          <w:szCs w:val="20"/>
        </w:rPr>
        <w:t>a</w:t>
      </w:r>
      <w:r w:rsidRPr="00D2088E">
        <w:rPr>
          <w:rFonts w:ascii="Arial" w:hAnsi="Arial" w:cs="Arial"/>
          <w:spacing w:val="4"/>
          <w:sz w:val="20"/>
          <w:szCs w:val="20"/>
        </w:rPr>
        <w:t xml:space="preserve"> </w:t>
      </w:r>
      <w:r w:rsidRPr="00D2088E">
        <w:rPr>
          <w:rFonts w:ascii="Arial" w:hAnsi="Arial" w:cs="Arial"/>
          <w:spacing w:val="1"/>
          <w:sz w:val="20"/>
          <w:szCs w:val="20"/>
        </w:rPr>
        <w:t>p</w:t>
      </w:r>
      <w:r w:rsidRPr="00D2088E">
        <w:rPr>
          <w:rFonts w:ascii="Arial" w:hAnsi="Arial" w:cs="Arial"/>
          <w:spacing w:val="-1"/>
          <w:sz w:val="20"/>
          <w:szCs w:val="20"/>
        </w:rPr>
        <w:t>r</w:t>
      </w:r>
      <w:r w:rsidRPr="00D2088E">
        <w:rPr>
          <w:rFonts w:ascii="Arial" w:hAnsi="Arial" w:cs="Arial"/>
          <w:spacing w:val="-2"/>
          <w:sz w:val="20"/>
          <w:szCs w:val="20"/>
        </w:rPr>
        <w:t>e</w:t>
      </w:r>
      <w:r w:rsidRPr="00D2088E">
        <w:rPr>
          <w:rFonts w:ascii="Arial" w:hAnsi="Arial" w:cs="Arial"/>
          <w:sz w:val="20"/>
          <w:szCs w:val="20"/>
        </w:rPr>
        <w:t>s</w:t>
      </w:r>
      <w:r w:rsidRPr="00D2088E">
        <w:rPr>
          <w:rFonts w:ascii="Arial" w:hAnsi="Arial" w:cs="Arial"/>
          <w:spacing w:val="-2"/>
          <w:sz w:val="20"/>
          <w:szCs w:val="20"/>
        </w:rPr>
        <w:t>e</w:t>
      </w:r>
      <w:r w:rsidRPr="00D2088E">
        <w:rPr>
          <w:rFonts w:ascii="Arial" w:hAnsi="Arial" w:cs="Arial"/>
          <w:spacing w:val="1"/>
          <w:sz w:val="20"/>
          <w:szCs w:val="20"/>
        </w:rPr>
        <w:t>nt</w:t>
      </w:r>
      <w:r w:rsidRPr="00D2088E">
        <w:rPr>
          <w:rFonts w:ascii="Arial" w:hAnsi="Arial" w:cs="Arial"/>
          <w:sz w:val="20"/>
          <w:szCs w:val="20"/>
        </w:rPr>
        <w:t>e</w:t>
      </w:r>
      <w:r w:rsidRPr="00D2088E">
        <w:rPr>
          <w:rFonts w:ascii="Arial" w:hAnsi="Arial" w:cs="Arial"/>
          <w:spacing w:val="1"/>
          <w:sz w:val="20"/>
          <w:szCs w:val="20"/>
        </w:rPr>
        <w:t xml:space="preserve"> d</w:t>
      </w:r>
      <w:r w:rsidRPr="00D2088E">
        <w:rPr>
          <w:rFonts w:ascii="Arial" w:hAnsi="Arial" w:cs="Arial"/>
          <w:sz w:val="20"/>
          <w:szCs w:val="20"/>
        </w:rPr>
        <w:t>a</w:t>
      </w:r>
      <w:r w:rsidRPr="00D2088E">
        <w:rPr>
          <w:rFonts w:ascii="Arial" w:hAnsi="Arial" w:cs="Arial"/>
          <w:spacing w:val="1"/>
          <w:sz w:val="20"/>
          <w:szCs w:val="20"/>
        </w:rPr>
        <w:t>t</w:t>
      </w:r>
      <w:r w:rsidRPr="00D2088E">
        <w:rPr>
          <w:rFonts w:ascii="Arial" w:hAnsi="Arial" w:cs="Arial"/>
          <w:sz w:val="20"/>
          <w:szCs w:val="20"/>
        </w:rPr>
        <w:t>a</w:t>
      </w:r>
      <w:r w:rsidRPr="00D2088E">
        <w:rPr>
          <w:rFonts w:ascii="Arial" w:hAnsi="Arial" w:cs="Arial"/>
          <w:spacing w:val="1"/>
          <w:sz w:val="20"/>
          <w:szCs w:val="20"/>
        </w:rPr>
        <w:t xml:space="preserve"> </w:t>
      </w:r>
      <w:r w:rsidRPr="00D2088E">
        <w:rPr>
          <w:rFonts w:ascii="Arial" w:hAnsi="Arial" w:cs="Arial"/>
          <w:spacing w:val="-1"/>
          <w:sz w:val="20"/>
          <w:szCs w:val="20"/>
        </w:rPr>
        <w:t>i</w:t>
      </w:r>
      <w:r w:rsidRPr="00D2088E">
        <w:rPr>
          <w:rFonts w:ascii="Arial" w:hAnsi="Arial" w:cs="Arial"/>
          <w:spacing w:val="1"/>
          <w:sz w:val="20"/>
          <w:szCs w:val="20"/>
        </w:rPr>
        <w:t>n</w:t>
      </w:r>
      <w:r w:rsidRPr="00D2088E">
        <w:rPr>
          <w:rFonts w:ascii="Arial" w:hAnsi="Arial" w:cs="Arial"/>
          <w:spacing w:val="-2"/>
          <w:sz w:val="20"/>
          <w:szCs w:val="20"/>
        </w:rPr>
        <w:t>e</w:t>
      </w:r>
      <w:r w:rsidRPr="00D2088E">
        <w:rPr>
          <w:rFonts w:ascii="Arial" w:hAnsi="Arial" w:cs="Arial"/>
          <w:spacing w:val="1"/>
          <w:sz w:val="20"/>
          <w:szCs w:val="20"/>
        </w:rPr>
        <w:t>xi</w:t>
      </w:r>
      <w:r w:rsidRPr="00D2088E">
        <w:rPr>
          <w:rFonts w:ascii="Arial" w:hAnsi="Arial" w:cs="Arial"/>
          <w:sz w:val="20"/>
          <w:szCs w:val="20"/>
        </w:rPr>
        <w:t>s</w:t>
      </w:r>
      <w:r w:rsidRPr="00D2088E">
        <w:rPr>
          <w:rFonts w:ascii="Arial" w:hAnsi="Arial" w:cs="Arial"/>
          <w:spacing w:val="1"/>
          <w:sz w:val="20"/>
          <w:szCs w:val="20"/>
        </w:rPr>
        <w:t>t</w:t>
      </w:r>
      <w:r w:rsidRPr="00D2088E">
        <w:rPr>
          <w:rFonts w:ascii="Arial" w:hAnsi="Arial" w:cs="Arial"/>
          <w:spacing w:val="-2"/>
          <w:sz w:val="20"/>
          <w:szCs w:val="20"/>
        </w:rPr>
        <w:t>e</w:t>
      </w:r>
      <w:r w:rsidRPr="00D2088E">
        <w:rPr>
          <w:rFonts w:ascii="Arial" w:hAnsi="Arial" w:cs="Arial"/>
          <w:sz w:val="20"/>
          <w:szCs w:val="20"/>
        </w:rPr>
        <w:t>m</w:t>
      </w:r>
      <w:r w:rsidRPr="00D2088E">
        <w:rPr>
          <w:rFonts w:ascii="Arial" w:hAnsi="Arial" w:cs="Arial"/>
          <w:spacing w:val="3"/>
          <w:sz w:val="20"/>
          <w:szCs w:val="20"/>
        </w:rPr>
        <w:t xml:space="preserve"> </w:t>
      </w:r>
      <w:r w:rsidRPr="00D2088E">
        <w:rPr>
          <w:rFonts w:ascii="Arial" w:hAnsi="Arial" w:cs="Arial"/>
          <w:spacing w:val="-1"/>
          <w:sz w:val="20"/>
          <w:szCs w:val="20"/>
        </w:rPr>
        <w:t>f</w:t>
      </w:r>
      <w:r w:rsidRPr="00D2088E">
        <w:rPr>
          <w:rFonts w:ascii="Arial" w:hAnsi="Arial" w:cs="Arial"/>
          <w:sz w:val="20"/>
          <w:szCs w:val="20"/>
        </w:rPr>
        <w:t>a</w:t>
      </w:r>
      <w:r w:rsidRPr="00D2088E">
        <w:rPr>
          <w:rFonts w:ascii="Arial" w:hAnsi="Arial" w:cs="Arial"/>
          <w:spacing w:val="1"/>
          <w:sz w:val="20"/>
          <w:szCs w:val="20"/>
        </w:rPr>
        <w:t>t</w:t>
      </w:r>
      <w:r w:rsidRPr="00D2088E">
        <w:rPr>
          <w:rFonts w:ascii="Arial" w:hAnsi="Arial" w:cs="Arial"/>
          <w:spacing w:val="-1"/>
          <w:sz w:val="20"/>
          <w:szCs w:val="20"/>
        </w:rPr>
        <w:t>o</w:t>
      </w:r>
      <w:r w:rsidRPr="00D2088E">
        <w:rPr>
          <w:rFonts w:ascii="Arial" w:hAnsi="Arial" w:cs="Arial"/>
          <w:sz w:val="20"/>
          <w:szCs w:val="20"/>
        </w:rPr>
        <w:t>s</w:t>
      </w:r>
      <w:r w:rsidRPr="00D2088E">
        <w:rPr>
          <w:rFonts w:ascii="Arial" w:hAnsi="Arial" w:cs="Arial"/>
          <w:spacing w:val="3"/>
          <w:sz w:val="20"/>
          <w:szCs w:val="20"/>
        </w:rPr>
        <w:t xml:space="preserve"> </w:t>
      </w:r>
      <w:r w:rsidRPr="00D2088E">
        <w:rPr>
          <w:rFonts w:ascii="Arial" w:hAnsi="Arial" w:cs="Arial"/>
          <w:spacing w:val="-1"/>
          <w:sz w:val="20"/>
          <w:szCs w:val="20"/>
        </w:rPr>
        <w:t>i</w:t>
      </w:r>
      <w:r w:rsidRPr="00D2088E">
        <w:rPr>
          <w:rFonts w:ascii="Arial" w:hAnsi="Arial" w:cs="Arial"/>
          <w:sz w:val="20"/>
          <w:szCs w:val="20"/>
        </w:rPr>
        <w:t>m</w:t>
      </w:r>
      <w:r w:rsidRPr="00D2088E">
        <w:rPr>
          <w:rFonts w:ascii="Arial" w:hAnsi="Arial" w:cs="Arial"/>
          <w:spacing w:val="1"/>
          <w:sz w:val="20"/>
          <w:szCs w:val="20"/>
        </w:rPr>
        <w:t>p</w:t>
      </w:r>
      <w:r w:rsidRPr="00D2088E">
        <w:rPr>
          <w:rFonts w:ascii="Arial" w:hAnsi="Arial" w:cs="Arial"/>
          <w:spacing w:val="-2"/>
          <w:sz w:val="20"/>
          <w:szCs w:val="20"/>
        </w:rPr>
        <w:t>e</w:t>
      </w:r>
      <w:r w:rsidRPr="00D2088E">
        <w:rPr>
          <w:rFonts w:ascii="Arial" w:hAnsi="Arial" w:cs="Arial"/>
          <w:spacing w:val="1"/>
          <w:sz w:val="20"/>
          <w:szCs w:val="20"/>
        </w:rPr>
        <w:t>d</w:t>
      </w:r>
      <w:r w:rsidRPr="00D2088E">
        <w:rPr>
          <w:rFonts w:ascii="Arial" w:hAnsi="Arial" w:cs="Arial"/>
          <w:spacing w:val="-1"/>
          <w:sz w:val="20"/>
          <w:szCs w:val="20"/>
        </w:rPr>
        <w:t>i</w:t>
      </w:r>
      <w:r w:rsidRPr="00D2088E">
        <w:rPr>
          <w:rFonts w:ascii="Arial" w:hAnsi="Arial" w:cs="Arial"/>
          <w:spacing w:val="1"/>
          <w:sz w:val="20"/>
          <w:szCs w:val="20"/>
        </w:rPr>
        <w:t>ti</w:t>
      </w:r>
      <w:r w:rsidRPr="00D2088E">
        <w:rPr>
          <w:rFonts w:ascii="Arial" w:hAnsi="Arial" w:cs="Arial"/>
          <w:spacing w:val="-1"/>
          <w:sz w:val="20"/>
          <w:szCs w:val="20"/>
        </w:rPr>
        <w:t>vo</w:t>
      </w:r>
      <w:r w:rsidRPr="00D2088E">
        <w:rPr>
          <w:rFonts w:ascii="Arial" w:hAnsi="Arial" w:cs="Arial"/>
          <w:sz w:val="20"/>
          <w:szCs w:val="20"/>
        </w:rPr>
        <w:t>s</w:t>
      </w:r>
      <w:r w:rsidRPr="00D2088E">
        <w:rPr>
          <w:rFonts w:ascii="Arial" w:hAnsi="Arial" w:cs="Arial"/>
          <w:spacing w:val="3"/>
          <w:sz w:val="20"/>
          <w:szCs w:val="20"/>
        </w:rPr>
        <w:t xml:space="preserve"> </w:t>
      </w:r>
      <w:r w:rsidRPr="00D2088E">
        <w:rPr>
          <w:rFonts w:ascii="Arial" w:hAnsi="Arial" w:cs="Arial"/>
          <w:spacing w:val="-1"/>
          <w:sz w:val="20"/>
          <w:szCs w:val="20"/>
        </w:rPr>
        <w:t>p</w:t>
      </w:r>
      <w:r w:rsidRPr="00D2088E">
        <w:rPr>
          <w:rFonts w:ascii="Arial" w:hAnsi="Arial" w:cs="Arial"/>
          <w:sz w:val="20"/>
          <w:szCs w:val="20"/>
        </w:rPr>
        <w:t>a</w:t>
      </w:r>
      <w:r w:rsidRPr="00D2088E">
        <w:rPr>
          <w:rFonts w:ascii="Arial" w:hAnsi="Arial" w:cs="Arial"/>
          <w:spacing w:val="-1"/>
          <w:sz w:val="20"/>
          <w:szCs w:val="20"/>
        </w:rPr>
        <w:t>r</w:t>
      </w:r>
      <w:r w:rsidRPr="00D2088E">
        <w:rPr>
          <w:rFonts w:ascii="Arial" w:hAnsi="Arial" w:cs="Arial"/>
          <w:sz w:val="20"/>
          <w:szCs w:val="20"/>
        </w:rPr>
        <w:t>a</w:t>
      </w:r>
      <w:r w:rsidRPr="00D2088E">
        <w:rPr>
          <w:rFonts w:ascii="Arial" w:hAnsi="Arial" w:cs="Arial"/>
          <w:spacing w:val="4"/>
          <w:sz w:val="20"/>
          <w:szCs w:val="20"/>
        </w:rPr>
        <w:t xml:space="preserve"> </w:t>
      </w:r>
      <w:r w:rsidRPr="00D2088E">
        <w:rPr>
          <w:rFonts w:ascii="Arial" w:hAnsi="Arial" w:cs="Arial"/>
          <w:spacing w:val="-3"/>
          <w:sz w:val="20"/>
          <w:szCs w:val="20"/>
        </w:rPr>
        <w:t>s</w:t>
      </w:r>
      <w:r w:rsidRPr="00D2088E">
        <w:rPr>
          <w:rFonts w:ascii="Arial" w:hAnsi="Arial" w:cs="Arial"/>
          <w:spacing w:val="1"/>
          <w:sz w:val="20"/>
          <w:szCs w:val="20"/>
        </w:rPr>
        <w:t>u</w:t>
      </w:r>
      <w:r w:rsidRPr="00D2088E">
        <w:rPr>
          <w:rFonts w:ascii="Arial" w:hAnsi="Arial" w:cs="Arial"/>
          <w:sz w:val="20"/>
          <w:szCs w:val="20"/>
        </w:rPr>
        <w:t>a</w:t>
      </w:r>
      <w:r w:rsidRPr="00D2088E">
        <w:rPr>
          <w:rFonts w:ascii="Arial" w:hAnsi="Arial" w:cs="Arial"/>
          <w:spacing w:val="1"/>
          <w:sz w:val="20"/>
          <w:szCs w:val="20"/>
        </w:rPr>
        <w:t xml:space="preserve"> </w:t>
      </w:r>
      <w:r w:rsidRPr="00D2088E">
        <w:rPr>
          <w:rFonts w:ascii="Arial" w:hAnsi="Arial" w:cs="Arial"/>
          <w:spacing w:val="-1"/>
          <w:sz w:val="20"/>
          <w:szCs w:val="20"/>
        </w:rPr>
        <w:t>h</w:t>
      </w:r>
      <w:r w:rsidRPr="00D2088E">
        <w:rPr>
          <w:rFonts w:ascii="Arial" w:hAnsi="Arial" w:cs="Arial"/>
          <w:sz w:val="20"/>
          <w:szCs w:val="20"/>
        </w:rPr>
        <w:t>a</w:t>
      </w:r>
      <w:r w:rsidRPr="00D2088E">
        <w:rPr>
          <w:rFonts w:ascii="Arial" w:hAnsi="Arial" w:cs="Arial"/>
          <w:spacing w:val="-1"/>
          <w:sz w:val="20"/>
          <w:szCs w:val="20"/>
        </w:rPr>
        <w:t>b</w:t>
      </w:r>
      <w:r w:rsidRPr="00D2088E">
        <w:rPr>
          <w:rFonts w:ascii="Arial" w:hAnsi="Arial" w:cs="Arial"/>
          <w:spacing w:val="1"/>
          <w:sz w:val="20"/>
          <w:szCs w:val="20"/>
        </w:rPr>
        <w:t>i</w:t>
      </w:r>
      <w:r w:rsidRPr="00D2088E">
        <w:rPr>
          <w:rFonts w:ascii="Arial" w:hAnsi="Arial" w:cs="Arial"/>
          <w:spacing w:val="-1"/>
          <w:sz w:val="20"/>
          <w:szCs w:val="20"/>
        </w:rPr>
        <w:t>l</w:t>
      </w:r>
      <w:r w:rsidRPr="00D2088E">
        <w:rPr>
          <w:rFonts w:ascii="Arial" w:hAnsi="Arial" w:cs="Arial"/>
          <w:spacing w:val="1"/>
          <w:sz w:val="20"/>
          <w:szCs w:val="20"/>
        </w:rPr>
        <w:t>i</w:t>
      </w:r>
      <w:r w:rsidRPr="00D2088E">
        <w:rPr>
          <w:rFonts w:ascii="Arial" w:hAnsi="Arial" w:cs="Arial"/>
          <w:spacing w:val="-1"/>
          <w:sz w:val="20"/>
          <w:szCs w:val="20"/>
        </w:rPr>
        <w:t>t</w:t>
      </w:r>
      <w:r w:rsidRPr="00D2088E">
        <w:rPr>
          <w:rFonts w:ascii="Arial" w:hAnsi="Arial" w:cs="Arial"/>
          <w:sz w:val="20"/>
          <w:szCs w:val="20"/>
        </w:rPr>
        <w:t xml:space="preserve">ação </w:t>
      </w:r>
      <w:r w:rsidRPr="00D2088E">
        <w:rPr>
          <w:rFonts w:ascii="Arial" w:hAnsi="Arial" w:cs="Arial"/>
          <w:spacing w:val="1"/>
          <w:sz w:val="20"/>
          <w:szCs w:val="20"/>
        </w:rPr>
        <w:t>n</w:t>
      </w:r>
      <w:r w:rsidRPr="00D2088E">
        <w:rPr>
          <w:rFonts w:ascii="Arial" w:hAnsi="Arial" w:cs="Arial"/>
          <w:sz w:val="20"/>
          <w:szCs w:val="20"/>
        </w:rPr>
        <w:t>o</w:t>
      </w:r>
      <w:r w:rsidRPr="00D2088E">
        <w:rPr>
          <w:rFonts w:ascii="Arial" w:hAnsi="Arial" w:cs="Arial"/>
          <w:spacing w:val="2"/>
          <w:sz w:val="20"/>
          <w:szCs w:val="20"/>
        </w:rPr>
        <w:t xml:space="preserve"> </w:t>
      </w:r>
      <w:r w:rsidRPr="00D2088E">
        <w:rPr>
          <w:rFonts w:ascii="Arial" w:hAnsi="Arial" w:cs="Arial"/>
          <w:spacing w:val="-1"/>
          <w:sz w:val="20"/>
          <w:szCs w:val="20"/>
        </w:rPr>
        <w:t>Presente procedimento</w:t>
      </w:r>
      <w:r w:rsidRPr="00D2088E">
        <w:rPr>
          <w:rFonts w:ascii="Arial" w:hAnsi="Arial" w:cs="Arial"/>
          <w:sz w:val="20"/>
          <w:szCs w:val="20"/>
        </w:rPr>
        <w:t>,</w:t>
      </w:r>
      <w:r w:rsidRPr="00D2088E">
        <w:rPr>
          <w:rFonts w:ascii="Arial" w:hAnsi="Arial" w:cs="Arial"/>
          <w:spacing w:val="4"/>
          <w:sz w:val="20"/>
          <w:szCs w:val="20"/>
        </w:rPr>
        <w:t xml:space="preserve"> </w:t>
      </w:r>
      <w:r w:rsidRPr="00D2088E">
        <w:rPr>
          <w:rFonts w:ascii="Arial" w:hAnsi="Arial" w:cs="Arial"/>
          <w:spacing w:val="-2"/>
          <w:sz w:val="20"/>
          <w:szCs w:val="20"/>
        </w:rPr>
        <w:t>c</w:t>
      </w:r>
      <w:r w:rsidRPr="00D2088E">
        <w:rPr>
          <w:rFonts w:ascii="Arial" w:hAnsi="Arial" w:cs="Arial"/>
          <w:spacing w:val="1"/>
          <w:sz w:val="20"/>
          <w:szCs w:val="20"/>
        </w:rPr>
        <w:t>i</w:t>
      </w:r>
      <w:r w:rsidRPr="00D2088E">
        <w:rPr>
          <w:rFonts w:ascii="Arial" w:hAnsi="Arial" w:cs="Arial"/>
          <w:spacing w:val="-2"/>
          <w:sz w:val="20"/>
          <w:szCs w:val="20"/>
        </w:rPr>
        <w:t>e</w:t>
      </w:r>
      <w:r w:rsidRPr="00D2088E">
        <w:rPr>
          <w:rFonts w:ascii="Arial" w:hAnsi="Arial" w:cs="Arial"/>
          <w:spacing w:val="1"/>
          <w:sz w:val="20"/>
          <w:szCs w:val="20"/>
        </w:rPr>
        <w:t>nt</w:t>
      </w:r>
      <w:r w:rsidRPr="00D2088E">
        <w:rPr>
          <w:rFonts w:ascii="Arial" w:hAnsi="Arial" w:cs="Arial"/>
          <w:sz w:val="20"/>
          <w:szCs w:val="20"/>
        </w:rPr>
        <w:t>e</w:t>
      </w:r>
      <w:r w:rsidRPr="00D2088E">
        <w:rPr>
          <w:rFonts w:ascii="Arial" w:hAnsi="Arial" w:cs="Arial"/>
          <w:spacing w:val="-1"/>
          <w:sz w:val="20"/>
          <w:szCs w:val="20"/>
        </w:rPr>
        <w:t xml:space="preserve"> d</w:t>
      </w:r>
      <w:r w:rsidRPr="00D2088E">
        <w:rPr>
          <w:rFonts w:ascii="Arial" w:hAnsi="Arial" w:cs="Arial"/>
          <w:sz w:val="20"/>
          <w:szCs w:val="20"/>
        </w:rPr>
        <w:t xml:space="preserve">a </w:t>
      </w:r>
      <w:r w:rsidRPr="00D2088E">
        <w:rPr>
          <w:rFonts w:ascii="Arial" w:hAnsi="Arial" w:cs="Arial"/>
          <w:spacing w:val="-1"/>
          <w:sz w:val="20"/>
          <w:szCs w:val="20"/>
        </w:rPr>
        <w:t>o</w:t>
      </w:r>
      <w:r w:rsidRPr="00D2088E">
        <w:rPr>
          <w:rFonts w:ascii="Arial" w:hAnsi="Arial" w:cs="Arial"/>
          <w:spacing w:val="1"/>
          <w:sz w:val="20"/>
          <w:szCs w:val="20"/>
        </w:rPr>
        <w:t>b</w:t>
      </w:r>
      <w:r w:rsidRPr="00D2088E">
        <w:rPr>
          <w:rFonts w:ascii="Arial" w:hAnsi="Arial" w:cs="Arial"/>
          <w:spacing w:val="-1"/>
          <w:sz w:val="20"/>
          <w:szCs w:val="20"/>
        </w:rPr>
        <w:t>r</w:t>
      </w:r>
      <w:r w:rsidRPr="00D2088E">
        <w:rPr>
          <w:rFonts w:ascii="Arial" w:hAnsi="Arial" w:cs="Arial"/>
          <w:spacing w:val="1"/>
          <w:sz w:val="20"/>
          <w:szCs w:val="20"/>
        </w:rPr>
        <w:t>i</w:t>
      </w:r>
      <w:r w:rsidRPr="00D2088E">
        <w:rPr>
          <w:rFonts w:ascii="Arial" w:hAnsi="Arial" w:cs="Arial"/>
          <w:spacing w:val="-1"/>
          <w:sz w:val="20"/>
          <w:szCs w:val="20"/>
        </w:rPr>
        <w:t>g</w:t>
      </w:r>
      <w:r w:rsidRPr="00D2088E">
        <w:rPr>
          <w:rFonts w:ascii="Arial" w:hAnsi="Arial" w:cs="Arial"/>
          <w:sz w:val="20"/>
          <w:szCs w:val="20"/>
        </w:rPr>
        <w:t>a</w:t>
      </w:r>
      <w:r w:rsidRPr="00D2088E">
        <w:rPr>
          <w:rFonts w:ascii="Arial" w:hAnsi="Arial" w:cs="Arial"/>
          <w:spacing w:val="1"/>
          <w:sz w:val="20"/>
          <w:szCs w:val="20"/>
        </w:rPr>
        <w:t>t</w:t>
      </w:r>
      <w:r w:rsidRPr="00D2088E">
        <w:rPr>
          <w:rFonts w:ascii="Arial" w:hAnsi="Arial" w:cs="Arial"/>
          <w:spacing w:val="-1"/>
          <w:sz w:val="20"/>
          <w:szCs w:val="20"/>
        </w:rPr>
        <w:t>or</w:t>
      </w:r>
      <w:r w:rsidRPr="00D2088E">
        <w:rPr>
          <w:rFonts w:ascii="Arial" w:hAnsi="Arial" w:cs="Arial"/>
          <w:spacing w:val="1"/>
          <w:sz w:val="20"/>
          <w:szCs w:val="20"/>
        </w:rPr>
        <w:t>i</w:t>
      </w:r>
      <w:r w:rsidRPr="00D2088E">
        <w:rPr>
          <w:rFonts w:ascii="Arial" w:hAnsi="Arial" w:cs="Arial"/>
          <w:spacing w:val="-2"/>
          <w:sz w:val="20"/>
          <w:szCs w:val="20"/>
        </w:rPr>
        <w:t>e</w:t>
      </w:r>
      <w:r w:rsidRPr="00D2088E">
        <w:rPr>
          <w:rFonts w:ascii="Arial" w:hAnsi="Arial" w:cs="Arial"/>
          <w:spacing w:val="-1"/>
          <w:sz w:val="20"/>
          <w:szCs w:val="20"/>
        </w:rPr>
        <w:t>d</w:t>
      </w:r>
      <w:r w:rsidRPr="00D2088E">
        <w:rPr>
          <w:rFonts w:ascii="Arial" w:hAnsi="Arial" w:cs="Arial"/>
          <w:sz w:val="20"/>
          <w:szCs w:val="20"/>
        </w:rPr>
        <w:t>a</w:t>
      </w:r>
      <w:r w:rsidRPr="00D2088E">
        <w:rPr>
          <w:rFonts w:ascii="Arial" w:hAnsi="Arial" w:cs="Arial"/>
          <w:spacing w:val="1"/>
          <w:sz w:val="20"/>
          <w:szCs w:val="20"/>
        </w:rPr>
        <w:t>d</w:t>
      </w:r>
      <w:r w:rsidRPr="00D2088E">
        <w:rPr>
          <w:rFonts w:ascii="Arial" w:hAnsi="Arial" w:cs="Arial"/>
          <w:sz w:val="20"/>
          <w:szCs w:val="20"/>
        </w:rPr>
        <w:t>e</w:t>
      </w:r>
      <w:r w:rsidRPr="00D2088E">
        <w:rPr>
          <w:rFonts w:ascii="Arial" w:hAnsi="Arial" w:cs="Arial"/>
          <w:spacing w:val="-3"/>
          <w:sz w:val="20"/>
          <w:szCs w:val="20"/>
        </w:rPr>
        <w:t xml:space="preserve"> </w:t>
      </w:r>
      <w:r w:rsidRPr="00D2088E">
        <w:rPr>
          <w:rFonts w:ascii="Arial" w:hAnsi="Arial" w:cs="Arial"/>
          <w:spacing w:val="1"/>
          <w:sz w:val="20"/>
          <w:szCs w:val="20"/>
        </w:rPr>
        <w:t>d</w:t>
      </w:r>
      <w:r w:rsidRPr="00D2088E">
        <w:rPr>
          <w:rFonts w:ascii="Arial" w:hAnsi="Arial" w:cs="Arial"/>
          <w:sz w:val="20"/>
          <w:szCs w:val="20"/>
        </w:rPr>
        <w:t>e</w:t>
      </w:r>
      <w:r w:rsidRPr="00D2088E">
        <w:rPr>
          <w:rFonts w:ascii="Arial" w:hAnsi="Arial" w:cs="Arial"/>
          <w:spacing w:val="-1"/>
          <w:sz w:val="20"/>
          <w:szCs w:val="20"/>
        </w:rPr>
        <w:t xml:space="preserve"> </w:t>
      </w:r>
      <w:r w:rsidRPr="00D2088E">
        <w:rPr>
          <w:rFonts w:ascii="Arial" w:hAnsi="Arial" w:cs="Arial"/>
          <w:spacing w:val="1"/>
          <w:sz w:val="20"/>
          <w:szCs w:val="20"/>
        </w:rPr>
        <w:t>d</w:t>
      </w:r>
      <w:r w:rsidRPr="00D2088E">
        <w:rPr>
          <w:rFonts w:ascii="Arial" w:hAnsi="Arial" w:cs="Arial"/>
          <w:spacing w:val="-2"/>
          <w:sz w:val="20"/>
          <w:szCs w:val="20"/>
        </w:rPr>
        <w:t>e</w:t>
      </w:r>
      <w:r w:rsidRPr="00D2088E">
        <w:rPr>
          <w:rFonts w:ascii="Arial" w:hAnsi="Arial" w:cs="Arial"/>
          <w:sz w:val="20"/>
          <w:szCs w:val="20"/>
        </w:rPr>
        <w:t>c</w:t>
      </w:r>
      <w:r w:rsidRPr="00D2088E">
        <w:rPr>
          <w:rFonts w:ascii="Arial" w:hAnsi="Arial" w:cs="Arial"/>
          <w:spacing w:val="-1"/>
          <w:sz w:val="20"/>
          <w:szCs w:val="20"/>
        </w:rPr>
        <w:t>l</w:t>
      </w:r>
      <w:r w:rsidRPr="00D2088E">
        <w:rPr>
          <w:rFonts w:ascii="Arial" w:hAnsi="Arial" w:cs="Arial"/>
          <w:sz w:val="20"/>
          <w:szCs w:val="20"/>
        </w:rPr>
        <w:t>a</w:t>
      </w:r>
      <w:r w:rsidRPr="00D2088E">
        <w:rPr>
          <w:rFonts w:ascii="Arial" w:hAnsi="Arial" w:cs="Arial"/>
          <w:spacing w:val="-1"/>
          <w:sz w:val="20"/>
          <w:szCs w:val="20"/>
        </w:rPr>
        <w:t>r</w:t>
      </w:r>
      <w:r w:rsidRPr="00D2088E">
        <w:rPr>
          <w:rFonts w:ascii="Arial" w:hAnsi="Arial" w:cs="Arial"/>
          <w:sz w:val="20"/>
          <w:szCs w:val="20"/>
        </w:rPr>
        <w:t xml:space="preserve">ar </w:t>
      </w:r>
      <w:r w:rsidRPr="00D2088E">
        <w:rPr>
          <w:rFonts w:ascii="Arial" w:hAnsi="Arial" w:cs="Arial"/>
          <w:spacing w:val="-1"/>
          <w:sz w:val="20"/>
          <w:szCs w:val="20"/>
        </w:rPr>
        <w:t>o</w:t>
      </w:r>
      <w:r w:rsidRPr="00D2088E">
        <w:rPr>
          <w:rFonts w:ascii="Arial" w:hAnsi="Arial" w:cs="Arial"/>
          <w:sz w:val="20"/>
          <w:szCs w:val="20"/>
        </w:rPr>
        <w:t>c</w:t>
      </w:r>
      <w:r w:rsidRPr="00D2088E">
        <w:rPr>
          <w:rFonts w:ascii="Arial" w:hAnsi="Arial" w:cs="Arial"/>
          <w:spacing w:val="-1"/>
          <w:sz w:val="20"/>
          <w:szCs w:val="20"/>
        </w:rPr>
        <w:t>orr</w:t>
      </w:r>
      <w:r w:rsidRPr="00D2088E">
        <w:rPr>
          <w:rFonts w:ascii="Arial" w:hAnsi="Arial" w:cs="Arial"/>
          <w:spacing w:val="-2"/>
          <w:sz w:val="20"/>
          <w:szCs w:val="20"/>
        </w:rPr>
        <w:t>ê</w:t>
      </w:r>
      <w:r w:rsidRPr="00D2088E">
        <w:rPr>
          <w:rFonts w:ascii="Arial" w:hAnsi="Arial" w:cs="Arial"/>
          <w:spacing w:val="1"/>
          <w:sz w:val="20"/>
          <w:szCs w:val="20"/>
        </w:rPr>
        <w:t>n</w:t>
      </w:r>
      <w:r w:rsidRPr="00D2088E">
        <w:rPr>
          <w:rFonts w:ascii="Arial" w:hAnsi="Arial" w:cs="Arial"/>
          <w:sz w:val="20"/>
          <w:szCs w:val="20"/>
        </w:rPr>
        <w:t>c</w:t>
      </w:r>
      <w:r w:rsidRPr="00D2088E">
        <w:rPr>
          <w:rFonts w:ascii="Arial" w:hAnsi="Arial" w:cs="Arial"/>
          <w:spacing w:val="-1"/>
          <w:sz w:val="20"/>
          <w:szCs w:val="20"/>
        </w:rPr>
        <w:t>i</w:t>
      </w:r>
      <w:r w:rsidRPr="00D2088E">
        <w:rPr>
          <w:rFonts w:ascii="Arial" w:hAnsi="Arial" w:cs="Arial"/>
          <w:sz w:val="20"/>
          <w:szCs w:val="20"/>
        </w:rPr>
        <w:t xml:space="preserve">as </w:t>
      </w:r>
      <w:r w:rsidRPr="00D2088E">
        <w:rPr>
          <w:rFonts w:ascii="Arial" w:hAnsi="Arial" w:cs="Arial"/>
          <w:spacing w:val="-2"/>
          <w:sz w:val="20"/>
          <w:szCs w:val="20"/>
        </w:rPr>
        <w:t>s</w:t>
      </w:r>
      <w:r w:rsidRPr="00D2088E">
        <w:rPr>
          <w:rFonts w:ascii="Arial" w:hAnsi="Arial" w:cs="Arial"/>
          <w:spacing w:val="1"/>
          <w:sz w:val="20"/>
          <w:szCs w:val="20"/>
        </w:rPr>
        <w:t>up</w:t>
      </w:r>
      <w:r w:rsidRPr="00D2088E">
        <w:rPr>
          <w:rFonts w:ascii="Arial" w:hAnsi="Arial" w:cs="Arial"/>
          <w:spacing w:val="-2"/>
          <w:sz w:val="20"/>
          <w:szCs w:val="20"/>
        </w:rPr>
        <w:t>e</w:t>
      </w:r>
      <w:r w:rsidRPr="00D2088E">
        <w:rPr>
          <w:rFonts w:ascii="Arial" w:hAnsi="Arial" w:cs="Arial"/>
          <w:spacing w:val="-1"/>
          <w:sz w:val="20"/>
          <w:szCs w:val="20"/>
        </w:rPr>
        <w:t>rv</w:t>
      </w:r>
      <w:r w:rsidRPr="00D2088E">
        <w:rPr>
          <w:rFonts w:ascii="Arial" w:hAnsi="Arial" w:cs="Arial"/>
          <w:spacing w:val="-2"/>
          <w:sz w:val="20"/>
          <w:szCs w:val="20"/>
        </w:rPr>
        <w:t>e</w:t>
      </w:r>
      <w:r w:rsidRPr="00D2088E">
        <w:rPr>
          <w:rFonts w:ascii="Arial" w:hAnsi="Arial" w:cs="Arial"/>
          <w:spacing w:val="1"/>
          <w:sz w:val="20"/>
          <w:szCs w:val="20"/>
        </w:rPr>
        <w:t>ni</w:t>
      </w:r>
      <w:r w:rsidRPr="00D2088E">
        <w:rPr>
          <w:rFonts w:ascii="Arial" w:hAnsi="Arial" w:cs="Arial"/>
          <w:spacing w:val="-2"/>
          <w:sz w:val="20"/>
          <w:szCs w:val="20"/>
        </w:rPr>
        <w:t>e</w:t>
      </w:r>
      <w:r w:rsidRPr="00D2088E">
        <w:rPr>
          <w:rFonts w:ascii="Arial" w:hAnsi="Arial" w:cs="Arial"/>
          <w:spacing w:val="1"/>
          <w:sz w:val="20"/>
          <w:szCs w:val="20"/>
        </w:rPr>
        <w:t>nt</w:t>
      </w:r>
      <w:r w:rsidRPr="00D2088E">
        <w:rPr>
          <w:rFonts w:ascii="Arial" w:hAnsi="Arial" w:cs="Arial"/>
          <w:spacing w:val="-2"/>
          <w:sz w:val="20"/>
          <w:szCs w:val="20"/>
        </w:rPr>
        <w:t>e</w:t>
      </w:r>
      <w:r w:rsidRPr="00D2088E">
        <w:rPr>
          <w:rFonts w:ascii="Arial" w:hAnsi="Arial" w:cs="Arial"/>
          <w:sz w:val="20"/>
          <w:szCs w:val="20"/>
        </w:rPr>
        <w:t>s.</w:t>
      </w:r>
    </w:p>
    <w:p w14:paraId="38AC8064" w14:textId="77777777" w:rsidR="00D2088E" w:rsidRPr="00D2088E" w:rsidRDefault="00D2088E">
      <w:pPr>
        <w:pStyle w:val="PargrafodaLista"/>
        <w:widowControl w:val="0"/>
        <w:numPr>
          <w:ilvl w:val="0"/>
          <w:numId w:val="9"/>
        </w:numPr>
        <w:tabs>
          <w:tab w:val="left" w:pos="0"/>
        </w:tabs>
        <w:autoSpaceDE w:val="0"/>
        <w:autoSpaceDN w:val="0"/>
        <w:adjustRightInd w:val="0"/>
        <w:spacing w:line="360" w:lineRule="auto"/>
        <w:ind w:left="0" w:firstLine="0"/>
        <w:jc w:val="both"/>
        <w:rPr>
          <w:rFonts w:ascii="Arial" w:hAnsi="Arial" w:cs="Arial"/>
          <w:sz w:val="20"/>
          <w:szCs w:val="20"/>
        </w:rPr>
      </w:pPr>
      <w:r w:rsidRPr="00D2088E">
        <w:rPr>
          <w:rFonts w:ascii="Arial" w:hAnsi="Arial" w:cs="Arial"/>
          <w:sz w:val="20"/>
          <w:szCs w:val="20"/>
        </w:rPr>
        <w:t>(  ) Não foi declarado (a) inidôneo, nem se encontra suspenso para licitar ou contratar com o Poder Público, em quaisquer de suas esferas.</w:t>
      </w:r>
    </w:p>
    <w:p w14:paraId="4CC65BB6" w14:textId="77777777" w:rsidR="00D2088E" w:rsidRPr="00D2088E" w:rsidRDefault="00D2088E">
      <w:pPr>
        <w:pStyle w:val="PargrafodaLista"/>
        <w:widowControl w:val="0"/>
        <w:numPr>
          <w:ilvl w:val="0"/>
          <w:numId w:val="9"/>
        </w:numPr>
        <w:tabs>
          <w:tab w:val="left" w:pos="0"/>
        </w:tabs>
        <w:autoSpaceDE w:val="0"/>
        <w:autoSpaceDN w:val="0"/>
        <w:adjustRightInd w:val="0"/>
        <w:spacing w:line="360" w:lineRule="auto"/>
        <w:ind w:left="0" w:firstLine="0"/>
        <w:jc w:val="both"/>
        <w:rPr>
          <w:rFonts w:ascii="Arial" w:hAnsi="Arial" w:cs="Arial"/>
          <w:sz w:val="20"/>
          <w:szCs w:val="20"/>
        </w:rPr>
      </w:pPr>
      <w:r w:rsidRPr="00D2088E">
        <w:rPr>
          <w:rFonts w:ascii="Arial" w:hAnsi="Arial" w:cs="Arial"/>
          <w:sz w:val="20"/>
          <w:szCs w:val="20"/>
        </w:rPr>
        <w:t>(  ) Não está sancionado com suspensão do direito de licitar e contratar pelo Município de Marilândia do Sul ou com declaração de inidoneidade para licitar ou contratar por qualquer órgão ou entidade da Administração Pública</w:t>
      </w:r>
    </w:p>
    <w:p w14:paraId="01FBDC3C" w14:textId="6AEA964A" w:rsidR="00D2088E" w:rsidRPr="007D0B0F" w:rsidRDefault="00D2088E" w:rsidP="00D2088E">
      <w:pPr>
        <w:pStyle w:val="PargrafodaLista"/>
        <w:widowControl w:val="0"/>
        <w:tabs>
          <w:tab w:val="left" w:pos="0"/>
        </w:tabs>
        <w:autoSpaceDE w:val="0"/>
        <w:autoSpaceDN w:val="0"/>
        <w:adjustRightInd w:val="0"/>
        <w:spacing w:line="360" w:lineRule="auto"/>
        <w:ind w:left="0"/>
        <w:jc w:val="both"/>
        <w:rPr>
          <w:rFonts w:ascii="Arial" w:hAnsi="Arial" w:cs="Arial"/>
          <w:b/>
          <w:bCs/>
          <w:sz w:val="20"/>
          <w:szCs w:val="20"/>
          <w:u w:val="single"/>
        </w:rPr>
      </w:pPr>
      <w:r w:rsidRPr="007D0B0F">
        <w:rPr>
          <w:rFonts w:ascii="Arial" w:hAnsi="Arial" w:cs="Arial"/>
          <w:b/>
          <w:bCs/>
          <w:sz w:val="20"/>
          <w:szCs w:val="20"/>
          <w:u w:val="single"/>
        </w:rPr>
        <w:t>Para ambos os Fornecedores: PF ou PJ</w:t>
      </w:r>
    </w:p>
    <w:p w14:paraId="2215F461" w14:textId="48FD6F03" w:rsidR="00D2088E" w:rsidRPr="007D0B0F" w:rsidRDefault="00D2088E">
      <w:pPr>
        <w:pStyle w:val="PargrafodaLista"/>
        <w:widowControl w:val="0"/>
        <w:numPr>
          <w:ilvl w:val="0"/>
          <w:numId w:val="9"/>
        </w:numPr>
        <w:tabs>
          <w:tab w:val="left" w:pos="0"/>
        </w:tabs>
        <w:autoSpaceDE w:val="0"/>
        <w:autoSpaceDN w:val="0"/>
        <w:adjustRightInd w:val="0"/>
        <w:spacing w:line="360" w:lineRule="auto"/>
        <w:ind w:left="0" w:firstLine="0"/>
        <w:jc w:val="both"/>
        <w:rPr>
          <w:rFonts w:ascii="Arial" w:hAnsi="Arial" w:cs="Arial"/>
          <w:sz w:val="20"/>
          <w:szCs w:val="20"/>
        </w:rPr>
      </w:pPr>
      <w:r w:rsidRPr="00D2088E">
        <w:rPr>
          <w:rFonts w:ascii="Arial" w:hAnsi="Arial" w:cs="Arial"/>
          <w:sz w:val="20"/>
          <w:szCs w:val="20"/>
        </w:rPr>
        <w:t>(   )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 Declaro estar ciente dos princípios e das garantias estabelecidas pela Lei Geral de Proteção de Dados e concordo com o compartilhamento de meus dados pessoais para os fins especificados nesta declaração.</w:t>
      </w:r>
    </w:p>
    <w:p w14:paraId="2F025438" w14:textId="77777777" w:rsidR="00514BF6" w:rsidRPr="00D2088E" w:rsidRDefault="00514BF6">
      <w:pPr>
        <w:pStyle w:val="PargrafodaLista"/>
        <w:widowControl w:val="0"/>
        <w:numPr>
          <w:ilvl w:val="0"/>
          <w:numId w:val="9"/>
        </w:numPr>
        <w:autoSpaceDE w:val="0"/>
        <w:autoSpaceDN w:val="0"/>
        <w:adjustRightInd w:val="0"/>
        <w:spacing w:line="360" w:lineRule="auto"/>
        <w:ind w:left="0" w:firstLine="0"/>
        <w:jc w:val="both"/>
        <w:rPr>
          <w:rFonts w:ascii="Arial" w:hAnsi="Arial" w:cs="Arial"/>
          <w:sz w:val="20"/>
          <w:szCs w:val="20"/>
        </w:rPr>
      </w:pPr>
      <w:r w:rsidRPr="00D2088E">
        <w:rPr>
          <w:rFonts w:ascii="Arial" w:hAnsi="Arial" w:cs="Arial"/>
          <w:sz w:val="20"/>
          <w:szCs w:val="20"/>
        </w:rPr>
        <w:t xml:space="preserve">(    ) Não possui </w:t>
      </w:r>
      <w:r w:rsidRPr="00D2088E">
        <w:rPr>
          <w:rFonts w:ascii="Arial" w:hAnsi="Arial" w:cs="Arial"/>
          <w:color w:val="000000"/>
          <w:sz w:val="20"/>
          <w:szCs w:val="20"/>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0765B992" w14:textId="77777777" w:rsidR="00514BF6" w:rsidRPr="00D2088E" w:rsidRDefault="00514BF6">
      <w:pPr>
        <w:pStyle w:val="PargrafodaLista"/>
        <w:widowControl w:val="0"/>
        <w:numPr>
          <w:ilvl w:val="0"/>
          <w:numId w:val="9"/>
        </w:numPr>
        <w:autoSpaceDE w:val="0"/>
        <w:autoSpaceDN w:val="0"/>
        <w:adjustRightInd w:val="0"/>
        <w:spacing w:line="360" w:lineRule="auto"/>
        <w:ind w:left="0" w:firstLine="0"/>
        <w:jc w:val="both"/>
        <w:rPr>
          <w:rFonts w:ascii="Arial" w:hAnsi="Arial" w:cs="Arial"/>
          <w:sz w:val="20"/>
          <w:szCs w:val="20"/>
        </w:rPr>
      </w:pPr>
      <w:r w:rsidRPr="00D2088E">
        <w:rPr>
          <w:rFonts w:ascii="Arial" w:hAnsi="Arial" w:cs="Arial"/>
          <w:spacing w:val="-1"/>
          <w:sz w:val="20"/>
          <w:szCs w:val="20"/>
        </w:rPr>
        <w:t>D</w:t>
      </w:r>
      <w:r w:rsidRPr="00D2088E">
        <w:rPr>
          <w:rFonts w:ascii="Arial" w:hAnsi="Arial" w:cs="Arial"/>
          <w:spacing w:val="-2"/>
          <w:sz w:val="20"/>
          <w:szCs w:val="20"/>
        </w:rPr>
        <w:t>e</w:t>
      </w:r>
      <w:r w:rsidRPr="00D2088E">
        <w:rPr>
          <w:rFonts w:ascii="Arial" w:hAnsi="Arial" w:cs="Arial"/>
          <w:spacing w:val="1"/>
          <w:sz w:val="20"/>
          <w:szCs w:val="20"/>
        </w:rPr>
        <w:t>nt</w:t>
      </w:r>
      <w:r w:rsidRPr="00D2088E">
        <w:rPr>
          <w:rFonts w:ascii="Arial" w:hAnsi="Arial" w:cs="Arial"/>
          <w:spacing w:val="-1"/>
          <w:sz w:val="20"/>
          <w:szCs w:val="20"/>
        </w:rPr>
        <w:t>r</w:t>
      </w:r>
      <w:r w:rsidRPr="00D2088E">
        <w:rPr>
          <w:rFonts w:ascii="Arial" w:hAnsi="Arial" w:cs="Arial"/>
          <w:sz w:val="20"/>
          <w:szCs w:val="20"/>
        </w:rPr>
        <w:t>e</w:t>
      </w:r>
      <w:r w:rsidRPr="00D2088E">
        <w:rPr>
          <w:rFonts w:ascii="Arial" w:hAnsi="Arial" w:cs="Arial"/>
          <w:spacing w:val="2"/>
          <w:sz w:val="20"/>
          <w:szCs w:val="20"/>
        </w:rPr>
        <w:t xml:space="preserve"> </w:t>
      </w:r>
      <w:r w:rsidRPr="00D2088E">
        <w:rPr>
          <w:rFonts w:ascii="Arial" w:hAnsi="Arial" w:cs="Arial"/>
          <w:spacing w:val="-1"/>
          <w:sz w:val="20"/>
          <w:szCs w:val="20"/>
        </w:rPr>
        <w:t>o</w:t>
      </w:r>
      <w:r w:rsidRPr="00D2088E">
        <w:rPr>
          <w:rFonts w:ascii="Arial" w:hAnsi="Arial" w:cs="Arial"/>
          <w:sz w:val="20"/>
          <w:szCs w:val="20"/>
        </w:rPr>
        <w:t>s</w:t>
      </w:r>
      <w:r w:rsidRPr="00D2088E">
        <w:rPr>
          <w:rFonts w:ascii="Arial" w:hAnsi="Arial" w:cs="Arial"/>
          <w:spacing w:val="4"/>
          <w:sz w:val="20"/>
          <w:szCs w:val="20"/>
        </w:rPr>
        <w:t xml:space="preserve"> </w:t>
      </w:r>
      <w:r w:rsidRPr="00D2088E">
        <w:rPr>
          <w:rFonts w:ascii="Arial" w:hAnsi="Arial" w:cs="Arial"/>
          <w:sz w:val="20"/>
          <w:szCs w:val="20"/>
        </w:rPr>
        <w:t>m</w:t>
      </w:r>
      <w:r w:rsidRPr="00D2088E">
        <w:rPr>
          <w:rFonts w:ascii="Arial" w:hAnsi="Arial" w:cs="Arial"/>
          <w:spacing w:val="-2"/>
          <w:sz w:val="20"/>
          <w:szCs w:val="20"/>
        </w:rPr>
        <w:t>e</w:t>
      </w:r>
      <w:r w:rsidRPr="00D2088E">
        <w:rPr>
          <w:rFonts w:ascii="Arial" w:hAnsi="Arial" w:cs="Arial"/>
          <w:sz w:val="20"/>
          <w:szCs w:val="20"/>
        </w:rPr>
        <w:t>m</w:t>
      </w:r>
      <w:r w:rsidRPr="00D2088E">
        <w:rPr>
          <w:rFonts w:ascii="Arial" w:hAnsi="Arial" w:cs="Arial"/>
          <w:spacing w:val="1"/>
          <w:sz w:val="20"/>
          <w:szCs w:val="20"/>
        </w:rPr>
        <w:t>b</w:t>
      </w:r>
      <w:r w:rsidRPr="00D2088E">
        <w:rPr>
          <w:rFonts w:ascii="Arial" w:hAnsi="Arial" w:cs="Arial"/>
          <w:spacing w:val="-1"/>
          <w:sz w:val="20"/>
          <w:szCs w:val="20"/>
        </w:rPr>
        <w:t>ro</w:t>
      </w:r>
      <w:r w:rsidRPr="00D2088E">
        <w:rPr>
          <w:rFonts w:ascii="Arial" w:hAnsi="Arial" w:cs="Arial"/>
          <w:sz w:val="20"/>
          <w:szCs w:val="20"/>
        </w:rPr>
        <w:t>s</w:t>
      </w:r>
      <w:r w:rsidRPr="00D2088E">
        <w:rPr>
          <w:rFonts w:ascii="Arial" w:hAnsi="Arial" w:cs="Arial"/>
          <w:spacing w:val="4"/>
          <w:sz w:val="20"/>
          <w:szCs w:val="20"/>
        </w:rPr>
        <w:t xml:space="preserve"> </w:t>
      </w:r>
      <w:r w:rsidRPr="00D2088E">
        <w:rPr>
          <w:rFonts w:ascii="Arial" w:hAnsi="Arial" w:cs="Arial"/>
          <w:spacing w:val="1"/>
          <w:sz w:val="20"/>
          <w:szCs w:val="20"/>
        </w:rPr>
        <w:t>d</w:t>
      </w:r>
      <w:r w:rsidRPr="00D2088E">
        <w:rPr>
          <w:rFonts w:ascii="Arial" w:hAnsi="Arial" w:cs="Arial"/>
          <w:sz w:val="20"/>
          <w:szCs w:val="20"/>
        </w:rPr>
        <w:t xml:space="preserve">o </w:t>
      </w:r>
      <w:r w:rsidRPr="00D2088E">
        <w:rPr>
          <w:rFonts w:ascii="Arial" w:hAnsi="Arial" w:cs="Arial"/>
          <w:spacing w:val="1"/>
          <w:sz w:val="20"/>
          <w:szCs w:val="20"/>
        </w:rPr>
        <w:t>q</w:t>
      </w:r>
      <w:r w:rsidRPr="00D2088E">
        <w:rPr>
          <w:rFonts w:ascii="Arial" w:hAnsi="Arial" w:cs="Arial"/>
          <w:spacing w:val="-1"/>
          <w:sz w:val="20"/>
          <w:szCs w:val="20"/>
        </w:rPr>
        <w:t>u</w:t>
      </w:r>
      <w:r w:rsidRPr="00D2088E">
        <w:rPr>
          <w:rFonts w:ascii="Arial" w:hAnsi="Arial" w:cs="Arial"/>
          <w:sz w:val="20"/>
          <w:szCs w:val="20"/>
        </w:rPr>
        <w:t>a</w:t>
      </w:r>
      <w:r w:rsidRPr="00D2088E">
        <w:rPr>
          <w:rFonts w:ascii="Arial" w:hAnsi="Arial" w:cs="Arial"/>
          <w:spacing w:val="1"/>
          <w:sz w:val="20"/>
          <w:szCs w:val="20"/>
        </w:rPr>
        <w:t>d</w:t>
      </w:r>
      <w:r w:rsidRPr="00D2088E">
        <w:rPr>
          <w:rFonts w:ascii="Arial" w:hAnsi="Arial" w:cs="Arial"/>
          <w:spacing w:val="-1"/>
          <w:sz w:val="20"/>
          <w:szCs w:val="20"/>
        </w:rPr>
        <w:t>r</w:t>
      </w:r>
      <w:r w:rsidRPr="00D2088E">
        <w:rPr>
          <w:rFonts w:ascii="Arial" w:hAnsi="Arial" w:cs="Arial"/>
          <w:sz w:val="20"/>
          <w:szCs w:val="20"/>
        </w:rPr>
        <w:t>o</w:t>
      </w:r>
      <w:r w:rsidRPr="00D2088E">
        <w:rPr>
          <w:rFonts w:ascii="Arial" w:hAnsi="Arial" w:cs="Arial"/>
          <w:spacing w:val="3"/>
          <w:sz w:val="20"/>
          <w:szCs w:val="20"/>
        </w:rPr>
        <w:t xml:space="preserve"> </w:t>
      </w:r>
      <w:r w:rsidRPr="00D2088E">
        <w:rPr>
          <w:rFonts w:ascii="Arial" w:hAnsi="Arial" w:cs="Arial"/>
          <w:sz w:val="20"/>
          <w:szCs w:val="20"/>
        </w:rPr>
        <w:t>s</w:t>
      </w:r>
      <w:r w:rsidRPr="00D2088E">
        <w:rPr>
          <w:rFonts w:ascii="Arial" w:hAnsi="Arial" w:cs="Arial"/>
          <w:spacing w:val="-1"/>
          <w:sz w:val="20"/>
          <w:szCs w:val="20"/>
        </w:rPr>
        <w:t>o</w:t>
      </w:r>
      <w:r w:rsidRPr="00D2088E">
        <w:rPr>
          <w:rFonts w:ascii="Arial" w:hAnsi="Arial" w:cs="Arial"/>
          <w:spacing w:val="-2"/>
          <w:sz w:val="20"/>
          <w:szCs w:val="20"/>
        </w:rPr>
        <w:t>c</w:t>
      </w:r>
      <w:r w:rsidRPr="00D2088E">
        <w:rPr>
          <w:rFonts w:ascii="Arial" w:hAnsi="Arial" w:cs="Arial"/>
          <w:spacing w:val="1"/>
          <w:sz w:val="20"/>
          <w:szCs w:val="20"/>
        </w:rPr>
        <w:t>i</w:t>
      </w:r>
      <w:r w:rsidRPr="00D2088E">
        <w:rPr>
          <w:rFonts w:ascii="Arial" w:hAnsi="Arial" w:cs="Arial"/>
          <w:spacing w:val="-2"/>
          <w:sz w:val="20"/>
          <w:szCs w:val="20"/>
        </w:rPr>
        <w:t>e</w:t>
      </w:r>
      <w:r w:rsidRPr="00D2088E">
        <w:rPr>
          <w:rFonts w:ascii="Arial" w:hAnsi="Arial" w:cs="Arial"/>
          <w:spacing w:val="-1"/>
          <w:sz w:val="20"/>
          <w:szCs w:val="20"/>
        </w:rPr>
        <w:t>t</w:t>
      </w:r>
      <w:r w:rsidRPr="00D2088E">
        <w:rPr>
          <w:rFonts w:ascii="Arial" w:hAnsi="Arial" w:cs="Arial"/>
          <w:sz w:val="20"/>
          <w:szCs w:val="20"/>
        </w:rPr>
        <w:t>á</w:t>
      </w:r>
      <w:r w:rsidRPr="00D2088E">
        <w:rPr>
          <w:rFonts w:ascii="Arial" w:hAnsi="Arial" w:cs="Arial"/>
          <w:spacing w:val="-1"/>
          <w:sz w:val="20"/>
          <w:szCs w:val="20"/>
        </w:rPr>
        <w:t>r</w:t>
      </w:r>
      <w:r w:rsidRPr="00D2088E">
        <w:rPr>
          <w:rFonts w:ascii="Arial" w:hAnsi="Arial" w:cs="Arial"/>
          <w:spacing w:val="1"/>
          <w:sz w:val="20"/>
          <w:szCs w:val="20"/>
        </w:rPr>
        <w:t>i</w:t>
      </w:r>
      <w:r w:rsidRPr="00D2088E">
        <w:rPr>
          <w:rFonts w:ascii="Arial" w:hAnsi="Arial" w:cs="Arial"/>
          <w:spacing w:val="-1"/>
          <w:sz w:val="20"/>
          <w:szCs w:val="20"/>
        </w:rPr>
        <w:t>o</w:t>
      </w:r>
      <w:r w:rsidRPr="00D2088E">
        <w:rPr>
          <w:rFonts w:ascii="Arial" w:hAnsi="Arial" w:cs="Arial"/>
          <w:sz w:val="20"/>
          <w:szCs w:val="20"/>
        </w:rPr>
        <w:t>,</w:t>
      </w:r>
      <w:r w:rsidRPr="00D2088E">
        <w:rPr>
          <w:rFonts w:ascii="Arial" w:hAnsi="Arial" w:cs="Arial"/>
          <w:spacing w:val="2"/>
          <w:sz w:val="20"/>
          <w:szCs w:val="20"/>
        </w:rPr>
        <w:t xml:space="preserve"> </w:t>
      </w:r>
      <w:r w:rsidRPr="00D2088E">
        <w:rPr>
          <w:rFonts w:ascii="Arial" w:hAnsi="Arial" w:cs="Arial"/>
          <w:spacing w:val="1"/>
          <w:sz w:val="20"/>
          <w:szCs w:val="20"/>
        </w:rPr>
        <w:t>h</w:t>
      </w:r>
      <w:r w:rsidRPr="00D2088E">
        <w:rPr>
          <w:rFonts w:ascii="Arial" w:hAnsi="Arial" w:cs="Arial"/>
          <w:sz w:val="20"/>
          <w:szCs w:val="20"/>
        </w:rPr>
        <w:t>á</w:t>
      </w:r>
      <w:r w:rsidRPr="00D2088E">
        <w:rPr>
          <w:rFonts w:ascii="Arial" w:hAnsi="Arial" w:cs="Arial"/>
          <w:spacing w:val="2"/>
          <w:sz w:val="20"/>
          <w:szCs w:val="20"/>
        </w:rPr>
        <w:t xml:space="preserve"> </w:t>
      </w:r>
      <w:r w:rsidRPr="00D2088E">
        <w:rPr>
          <w:rFonts w:ascii="Arial" w:hAnsi="Arial" w:cs="Arial"/>
          <w:sz w:val="20"/>
          <w:szCs w:val="20"/>
        </w:rPr>
        <w:t>c</w:t>
      </w:r>
      <w:r w:rsidRPr="00D2088E">
        <w:rPr>
          <w:rFonts w:ascii="Arial" w:hAnsi="Arial" w:cs="Arial"/>
          <w:spacing w:val="-1"/>
          <w:sz w:val="20"/>
          <w:szCs w:val="20"/>
        </w:rPr>
        <w:t>ôn</w:t>
      </w:r>
      <w:r w:rsidRPr="00D2088E">
        <w:rPr>
          <w:rFonts w:ascii="Arial" w:hAnsi="Arial" w:cs="Arial"/>
          <w:spacing w:val="4"/>
          <w:sz w:val="20"/>
          <w:szCs w:val="20"/>
        </w:rPr>
        <w:t>j</w:t>
      </w:r>
      <w:r w:rsidRPr="00D2088E">
        <w:rPr>
          <w:rFonts w:ascii="Arial" w:hAnsi="Arial" w:cs="Arial"/>
          <w:spacing w:val="1"/>
          <w:sz w:val="20"/>
          <w:szCs w:val="20"/>
        </w:rPr>
        <w:t>u</w:t>
      </w:r>
      <w:r w:rsidRPr="00D2088E">
        <w:rPr>
          <w:rFonts w:ascii="Arial" w:hAnsi="Arial" w:cs="Arial"/>
          <w:spacing w:val="-1"/>
          <w:sz w:val="20"/>
          <w:szCs w:val="20"/>
        </w:rPr>
        <w:t>g</w:t>
      </w:r>
      <w:r w:rsidRPr="00D2088E">
        <w:rPr>
          <w:rFonts w:ascii="Arial" w:hAnsi="Arial" w:cs="Arial"/>
          <w:spacing w:val="-2"/>
          <w:sz w:val="20"/>
          <w:szCs w:val="20"/>
        </w:rPr>
        <w:t>e</w:t>
      </w:r>
      <w:r w:rsidRPr="00D2088E">
        <w:rPr>
          <w:rFonts w:ascii="Arial" w:hAnsi="Arial" w:cs="Arial"/>
          <w:sz w:val="20"/>
          <w:szCs w:val="20"/>
        </w:rPr>
        <w:t>,</w:t>
      </w:r>
      <w:r w:rsidRPr="00D2088E">
        <w:rPr>
          <w:rFonts w:ascii="Arial" w:hAnsi="Arial" w:cs="Arial"/>
          <w:spacing w:val="4"/>
          <w:sz w:val="20"/>
          <w:szCs w:val="20"/>
        </w:rPr>
        <w:t xml:space="preserve"> </w:t>
      </w:r>
      <w:r w:rsidRPr="00D2088E">
        <w:rPr>
          <w:rFonts w:ascii="Arial" w:hAnsi="Arial" w:cs="Arial"/>
          <w:sz w:val="20"/>
          <w:szCs w:val="20"/>
        </w:rPr>
        <w:t>c</w:t>
      </w:r>
      <w:r w:rsidRPr="00D2088E">
        <w:rPr>
          <w:rFonts w:ascii="Arial" w:hAnsi="Arial" w:cs="Arial"/>
          <w:spacing w:val="-1"/>
          <w:sz w:val="20"/>
          <w:szCs w:val="20"/>
        </w:rPr>
        <w:t>o</w:t>
      </w:r>
      <w:r w:rsidRPr="00D2088E">
        <w:rPr>
          <w:rFonts w:ascii="Arial" w:hAnsi="Arial" w:cs="Arial"/>
          <w:spacing w:val="-3"/>
          <w:sz w:val="20"/>
          <w:szCs w:val="20"/>
        </w:rPr>
        <w:t>m</w:t>
      </w:r>
      <w:r w:rsidRPr="00D2088E">
        <w:rPr>
          <w:rFonts w:ascii="Arial" w:hAnsi="Arial" w:cs="Arial"/>
          <w:spacing w:val="1"/>
          <w:sz w:val="20"/>
          <w:szCs w:val="20"/>
        </w:rPr>
        <w:t>p</w:t>
      </w:r>
      <w:r w:rsidRPr="00D2088E">
        <w:rPr>
          <w:rFonts w:ascii="Arial" w:hAnsi="Arial" w:cs="Arial"/>
          <w:spacing w:val="-2"/>
          <w:sz w:val="20"/>
          <w:szCs w:val="20"/>
        </w:rPr>
        <w:t>a</w:t>
      </w:r>
      <w:r w:rsidRPr="00D2088E">
        <w:rPr>
          <w:rFonts w:ascii="Arial" w:hAnsi="Arial" w:cs="Arial"/>
          <w:spacing w:val="-1"/>
          <w:sz w:val="20"/>
          <w:szCs w:val="20"/>
        </w:rPr>
        <w:t>n</w:t>
      </w:r>
      <w:r w:rsidRPr="00D2088E">
        <w:rPr>
          <w:rFonts w:ascii="Arial" w:hAnsi="Arial" w:cs="Arial"/>
          <w:spacing w:val="1"/>
          <w:sz w:val="20"/>
          <w:szCs w:val="20"/>
        </w:rPr>
        <w:t>h</w:t>
      </w:r>
      <w:r w:rsidRPr="00D2088E">
        <w:rPr>
          <w:rFonts w:ascii="Arial" w:hAnsi="Arial" w:cs="Arial"/>
          <w:spacing w:val="-2"/>
          <w:sz w:val="20"/>
          <w:szCs w:val="20"/>
        </w:rPr>
        <w:t>e</w:t>
      </w:r>
      <w:r w:rsidRPr="00D2088E">
        <w:rPr>
          <w:rFonts w:ascii="Arial" w:hAnsi="Arial" w:cs="Arial"/>
          <w:spacing w:val="1"/>
          <w:sz w:val="20"/>
          <w:szCs w:val="20"/>
        </w:rPr>
        <w:t>i</w:t>
      </w:r>
      <w:r w:rsidRPr="00D2088E">
        <w:rPr>
          <w:rFonts w:ascii="Arial" w:hAnsi="Arial" w:cs="Arial"/>
          <w:spacing w:val="-1"/>
          <w:sz w:val="20"/>
          <w:szCs w:val="20"/>
        </w:rPr>
        <w:t>r</w:t>
      </w:r>
      <w:r w:rsidRPr="00D2088E">
        <w:rPr>
          <w:rFonts w:ascii="Arial" w:hAnsi="Arial" w:cs="Arial"/>
          <w:sz w:val="20"/>
          <w:szCs w:val="20"/>
        </w:rPr>
        <w:t>o</w:t>
      </w:r>
      <w:r w:rsidRPr="00D2088E">
        <w:rPr>
          <w:rFonts w:ascii="Arial" w:hAnsi="Arial" w:cs="Arial"/>
          <w:spacing w:val="3"/>
          <w:sz w:val="20"/>
          <w:szCs w:val="20"/>
        </w:rPr>
        <w:t xml:space="preserve"> </w:t>
      </w:r>
      <w:r w:rsidRPr="00D2088E">
        <w:rPr>
          <w:rFonts w:ascii="Arial" w:hAnsi="Arial" w:cs="Arial"/>
          <w:spacing w:val="-1"/>
          <w:sz w:val="20"/>
          <w:szCs w:val="20"/>
        </w:rPr>
        <w:t>o</w:t>
      </w:r>
      <w:r w:rsidRPr="00D2088E">
        <w:rPr>
          <w:rFonts w:ascii="Arial" w:hAnsi="Arial" w:cs="Arial"/>
          <w:sz w:val="20"/>
          <w:szCs w:val="20"/>
        </w:rPr>
        <w:t>u</w:t>
      </w:r>
      <w:r w:rsidRPr="00D2088E">
        <w:rPr>
          <w:rFonts w:ascii="Arial" w:hAnsi="Arial" w:cs="Arial"/>
          <w:spacing w:val="2"/>
          <w:sz w:val="20"/>
          <w:szCs w:val="20"/>
        </w:rPr>
        <w:t xml:space="preserve"> </w:t>
      </w:r>
      <w:r w:rsidRPr="00D2088E">
        <w:rPr>
          <w:rFonts w:ascii="Arial" w:hAnsi="Arial" w:cs="Arial"/>
          <w:spacing w:val="1"/>
          <w:sz w:val="20"/>
          <w:szCs w:val="20"/>
        </w:rPr>
        <w:t>p</w:t>
      </w:r>
      <w:r w:rsidRPr="00D2088E">
        <w:rPr>
          <w:rFonts w:ascii="Arial" w:hAnsi="Arial" w:cs="Arial"/>
          <w:sz w:val="20"/>
          <w:szCs w:val="20"/>
        </w:rPr>
        <w:t>a</w:t>
      </w:r>
      <w:r w:rsidRPr="00D2088E">
        <w:rPr>
          <w:rFonts w:ascii="Arial" w:hAnsi="Arial" w:cs="Arial"/>
          <w:spacing w:val="-3"/>
          <w:sz w:val="20"/>
          <w:szCs w:val="20"/>
        </w:rPr>
        <w:t>r</w:t>
      </w:r>
      <w:r w:rsidRPr="00D2088E">
        <w:rPr>
          <w:rFonts w:ascii="Arial" w:hAnsi="Arial" w:cs="Arial"/>
          <w:spacing w:val="-2"/>
          <w:sz w:val="20"/>
          <w:szCs w:val="20"/>
        </w:rPr>
        <w:t>e</w:t>
      </w:r>
      <w:r w:rsidRPr="00D2088E">
        <w:rPr>
          <w:rFonts w:ascii="Arial" w:hAnsi="Arial" w:cs="Arial"/>
          <w:spacing w:val="1"/>
          <w:sz w:val="20"/>
          <w:szCs w:val="20"/>
        </w:rPr>
        <w:t>nt</w:t>
      </w:r>
      <w:r w:rsidRPr="00D2088E">
        <w:rPr>
          <w:rFonts w:ascii="Arial" w:hAnsi="Arial" w:cs="Arial"/>
          <w:sz w:val="20"/>
          <w:szCs w:val="20"/>
        </w:rPr>
        <w:t>e</w:t>
      </w:r>
      <w:r w:rsidRPr="00D2088E">
        <w:rPr>
          <w:rFonts w:ascii="Arial" w:hAnsi="Arial" w:cs="Arial"/>
          <w:spacing w:val="2"/>
          <w:sz w:val="20"/>
          <w:szCs w:val="20"/>
        </w:rPr>
        <w:t xml:space="preserve"> </w:t>
      </w:r>
      <w:r w:rsidRPr="00D2088E">
        <w:rPr>
          <w:rFonts w:ascii="Arial" w:hAnsi="Arial" w:cs="Arial"/>
          <w:spacing w:val="-2"/>
          <w:sz w:val="20"/>
          <w:szCs w:val="20"/>
        </w:rPr>
        <w:t>e</w:t>
      </w:r>
      <w:r w:rsidRPr="00D2088E">
        <w:rPr>
          <w:rFonts w:ascii="Arial" w:hAnsi="Arial" w:cs="Arial"/>
          <w:sz w:val="20"/>
          <w:szCs w:val="20"/>
        </w:rPr>
        <w:t>m</w:t>
      </w:r>
      <w:r w:rsidRPr="00D2088E">
        <w:rPr>
          <w:rFonts w:ascii="Arial" w:hAnsi="Arial" w:cs="Arial"/>
          <w:spacing w:val="4"/>
          <w:sz w:val="20"/>
          <w:szCs w:val="20"/>
        </w:rPr>
        <w:t xml:space="preserve"> </w:t>
      </w:r>
      <w:r w:rsidRPr="00D2088E">
        <w:rPr>
          <w:rFonts w:ascii="Arial" w:hAnsi="Arial" w:cs="Arial"/>
          <w:spacing w:val="-1"/>
          <w:sz w:val="20"/>
          <w:szCs w:val="20"/>
        </w:rPr>
        <w:t>l</w:t>
      </w:r>
      <w:r w:rsidRPr="00D2088E">
        <w:rPr>
          <w:rFonts w:ascii="Arial" w:hAnsi="Arial" w:cs="Arial"/>
          <w:spacing w:val="1"/>
          <w:sz w:val="20"/>
          <w:szCs w:val="20"/>
        </w:rPr>
        <w:t>in</w:t>
      </w:r>
      <w:r w:rsidRPr="00D2088E">
        <w:rPr>
          <w:rFonts w:ascii="Arial" w:hAnsi="Arial" w:cs="Arial"/>
          <w:spacing w:val="-1"/>
          <w:sz w:val="20"/>
          <w:szCs w:val="20"/>
        </w:rPr>
        <w:t>h</w:t>
      </w:r>
      <w:r w:rsidRPr="00D2088E">
        <w:rPr>
          <w:rFonts w:ascii="Arial" w:hAnsi="Arial" w:cs="Arial"/>
          <w:sz w:val="20"/>
          <w:szCs w:val="20"/>
        </w:rPr>
        <w:t>a</w:t>
      </w:r>
      <w:r w:rsidRPr="00D2088E">
        <w:rPr>
          <w:rFonts w:ascii="Arial" w:hAnsi="Arial" w:cs="Arial"/>
          <w:spacing w:val="4"/>
          <w:sz w:val="20"/>
          <w:szCs w:val="20"/>
        </w:rPr>
        <w:t xml:space="preserve"> </w:t>
      </w:r>
      <w:r w:rsidRPr="00D2088E">
        <w:rPr>
          <w:rFonts w:ascii="Arial" w:hAnsi="Arial" w:cs="Arial"/>
          <w:spacing w:val="-1"/>
          <w:sz w:val="20"/>
          <w:szCs w:val="20"/>
        </w:rPr>
        <w:t>r</w:t>
      </w:r>
      <w:r w:rsidRPr="00D2088E">
        <w:rPr>
          <w:rFonts w:ascii="Arial" w:hAnsi="Arial" w:cs="Arial"/>
          <w:spacing w:val="-2"/>
          <w:sz w:val="20"/>
          <w:szCs w:val="20"/>
        </w:rPr>
        <w:t>e</w:t>
      </w:r>
      <w:r w:rsidRPr="00D2088E">
        <w:rPr>
          <w:rFonts w:ascii="Arial" w:hAnsi="Arial" w:cs="Arial"/>
          <w:spacing w:val="1"/>
          <w:sz w:val="20"/>
          <w:szCs w:val="20"/>
        </w:rPr>
        <w:t>t</w:t>
      </w:r>
      <w:r w:rsidRPr="00D2088E">
        <w:rPr>
          <w:rFonts w:ascii="Arial" w:hAnsi="Arial" w:cs="Arial"/>
          <w:spacing w:val="-2"/>
          <w:sz w:val="20"/>
          <w:szCs w:val="20"/>
        </w:rPr>
        <w:t>a</w:t>
      </w:r>
      <w:r w:rsidRPr="00D2088E">
        <w:rPr>
          <w:rFonts w:ascii="Arial" w:hAnsi="Arial" w:cs="Arial"/>
          <w:sz w:val="20"/>
          <w:szCs w:val="20"/>
        </w:rPr>
        <w:t>,</w:t>
      </w:r>
      <w:r w:rsidRPr="00D2088E">
        <w:rPr>
          <w:rFonts w:ascii="Arial" w:hAnsi="Arial" w:cs="Arial"/>
          <w:spacing w:val="4"/>
          <w:sz w:val="20"/>
          <w:szCs w:val="20"/>
        </w:rPr>
        <w:t xml:space="preserve"> </w:t>
      </w:r>
      <w:r w:rsidRPr="00D2088E">
        <w:rPr>
          <w:rFonts w:ascii="Arial" w:hAnsi="Arial" w:cs="Arial"/>
          <w:sz w:val="20"/>
          <w:szCs w:val="20"/>
        </w:rPr>
        <w:t>c</w:t>
      </w:r>
      <w:r w:rsidRPr="00D2088E">
        <w:rPr>
          <w:rFonts w:ascii="Arial" w:hAnsi="Arial" w:cs="Arial"/>
          <w:spacing w:val="-1"/>
          <w:sz w:val="20"/>
          <w:szCs w:val="20"/>
        </w:rPr>
        <w:t>ol</w:t>
      </w:r>
      <w:r w:rsidRPr="00D2088E">
        <w:rPr>
          <w:rFonts w:ascii="Arial" w:hAnsi="Arial" w:cs="Arial"/>
          <w:sz w:val="20"/>
          <w:szCs w:val="20"/>
        </w:rPr>
        <w:t>a</w:t>
      </w:r>
      <w:r w:rsidRPr="00D2088E">
        <w:rPr>
          <w:rFonts w:ascii="Arial" w:hAnsi="Arial" w:cs="Arial"/>
          <w:spacing w:val="1"/>
          <w:sz w:val="20"/>
          <w:szCs w:val="20"/>
        </w:rPr>
        <w:t>t</w:t>
      </w:r>
      <w:r w:rsidRPr="00D2088E">
        <w:rPr>
          <w:rFonts w:ascii="Arial" w:hAnsi="Arial" w:cs="Arial"/>
          <w:spacing w:val="-2"/>
          <w:sz w:val="20"/>
          <w:szCs w:val="20"/>
        </w:rPr>
        <w:t>e</w:t>
      </w:r>
      <w:r w:rsidRPr="00D2088E">
        <w:rPr>
          <w:rFonts w:ascii="Arial" w:hAnsi="Arial" w:cs="Arial"/>
          <w:spacing w:val="-1"/>
          <w:sz w:val="20"/>
          <w:szCs w:val="20"/>
        </w:rPr>
        <w:t>r</w:t>
      </w:r>
      <w:r w:rsidRPr="00D2088E">
        <w:rPr>
          <w:rFonts w:ascii="Arial" w:hAnsi="Arial" w:cs="Arial"/>
          <w:sz w:val="20"/>
          <w:szCs w:val="20"/>
        </w:rPr>
        <w:t>al</w:t>
      </w:r>
      <w:r w:rsidRPr="00D2088E">
        <w:rPr>
          <w:rFonts w:ascii="Arial" w:hAnsi="Arial" w:cs="Arial"/>
          <w:spacing w:val="2"/>
          <w:sz w:val="20"/>
          <w:szCs w:val="20"/>
        </w:rPr>
        <w:t xml:space="preserve"> </w:t>
      </w:r>
      <w:r w:rsidRPr="00D2088E">
        <w:rPr>
          <w:rFonts w:ascii="Arial" w:hAnsi="Arial" w:cs="Arial"/>
          <w:spacing w:val="-1"/>
          <w:sz w:val="20"/>
          <w:szCs w:val="20"/>
        </w:rPr>
        <w:t>o</w:t>
      </w:r>
      <w:r w:rsidRPr="00D2088E">
        <w:rPr>
          <w:rFonts w:ascii="Arial" w:hAnsi="Arial" w:cs="Arial"/>
          <w:sz w:val="20"/>
          <w:szCs w:val="20"/>
        </w:rPr>
        <w:t>u</w:t>
      </w:r>
      <w:r w:rsidRPr="00D2088E">
        <w:rPr>
          <w:rFonts w:ascii="Arial" w:hAnsi="Arial" w:cs="Arial"/>
          <w:spacing w:val="3"/>
          <w:sz w:val="20"/>
          <w:szCs w:val="20"/>
        </w:rPr>
        <w:t xml:space="preserve"> </w:t>
      </w:r>
      <w:r w:rsidRPr="00D2088E">
        <w:rPr>
          <w:rFonts w:ascii="Arial" w:hAnsi="Arial" w:cs="Arial"/>
          <w:spacing w:val="1"/>
          <w:sz w:val="20"/>
          <w:szCs w:val="20"/>
        </w:rPr>
        <w:t>p</w:t>
      </w:r>
      <w:r w:rsidRPr="00D2088E">
        <w:rPr>
          <w:rFonts w:ascii="Arial" w:hAnsi="Arial" w:cs="Arial"/>
          <w:spacing w:val="-1"/>
          <w:sz w:val="20"/>
          <w:szCs w:val="20"/>
        </w:rPr>
        <w:t>o</w:t>
      </w:r>
      <w:r w:rsidRPr="00D2088E">
        <w:rPr>
          <w:rFonts w:ascii="Arial" w:hAnsi="Arial" w:cs="Arial"/>
          <w:sz w:val="20"/>
          <w:szCs w:val="20"/>
        </w:rPr>
        <w:t>r</w:t>
      </w:r>
      <w:r w:rsidRPr="00D2088E">
        <w:rPr>
          <w:rFonts w:ascii="Arial" w:hAnsi="Arial" w:cs="Arial"/>
          <w:spacing w:val="3"/>
          <w:sz w:val="20"/>
          <w:szCs w:val="20"/>
        </w:rPr>
        <w:t xml:space="preserve"> </w:t>
      </w:r>
      <w:r w:rsidRPr="00D2088E">
        <w:rPr>
          <w:rFonts w:ascii="Arial" w:hAnsi="Arial" w:cs="Arial"/>
          <w:sz w:val="20"/>
          <w:szCs w:val="20"/>
        </w:rPr>
        <w:t>a</w:t>
      </w:r>
      <w:r w:rsidRPr="00D2088E">
        <w:rPr>
          <w:rFonts w:ascii="Arial" w:hAnsi="Arial" w:cs="Arial"/>
          <w:spacing w:val="-3"/>
          <w:sz w:val="20"/>
          <w:szCs w:val="20"/>
        </w:rPr>
        <w:t>f</w:t>
      </w:r>
      <w:r w:rsidRPr="00D2088E">
        <w:rPr>
          <w:rFonts w:ascii="Arial" w:hAnsi="Arial" w:cs="Arial"/>
          <w:spacing w:val="1"/>
          <w:sz w:val="20"/>
          <w:szCs w:val="20"/>
        </w:rPr>
        <w:t>i</w:t>
      </w:r>
      <w:r w:rsidRPr="00D2088E">
        <w:rPr>
          <w:rFonts w:ascii="Arial" w:hAnsi="Arial" w:cs="Arial"/>
          <w:spacing w:val="-1"/>
          <w:sz w:val="20"/>
          <w:szCs w:val="20"/>
        </w:rPr>
        <w:t>n</w:t>
      </w:r>
      <w:r w:rsidRPr="00D2088E">
        <w:rPr>
          <w:rFonts w:ascii="Arial" w:hAnsi="Arial" w:cs="Arial"/>
          <w:spacing w:val="1"/>
          <w:sz w:val="20"/>
          <w:szCs w:val="20"/>
        </w:rPr>
        <w:t>i</w:t>
      </w:r>
      <w:r w:rsidRPr="00D2088E">
        <w:rPr>
          <w:rFonts w:ascii="Arial" w:hAnsi="Arial" w:cs="Arial"/>
          <w:spacing w:val="-1"/>
          <w:sz w:val="20"/>
          <w:szCs w:val="20"/>
        </w:rPr>
        <w:t>d</w:t>
      </w:r>
      <w:r w:rsidRPr="00D2088E">
        <w:rPr>
          <w:rFonts w:ascii="Arial" w:hAnsi="Arial" w:cs="Arial"/>
          <w:sz w:val="20"/>
          <w:szCs w:val="20"/>
        </w:rPr>
        <w:t>a</w:t>
      </w:r>
      <w:r w:rsidRPr="00D2088E">
        <w:rPr>
          <w:rFonts w:ascii="Arial" w:hAnsi="Arial" w:cs="Arial"/>
          <w:spacing w:val="1"/>
          <w:sz w:val="20"/>
          <w:szCs w:val="20"/>
        </w:rPr>
        <w:t>d</w:t>
      </w:r>
      <w:r w:rsidRPr="00D2088E">
        <w:rPr>
          <w:rFonts w:ascii="Arial" w:hAnsi="Arial" w:cs="Arial"/>
          <w:spacing w:val="-2"/>
          <w:sz w:val="20"/>
          <w:szCs w:val="20"/>
        </w:rPr>
        <w:t>e</w:t>
      </w:r>
      <w:r w:rsidRPr="00D2088E">
        <w:rPr>
          <w:rFonts w:ascii="Arial" w:hAnsi="Arial" w:cs="Arial"/>
          <w:sz w:val="20"/>
          <w:szCs w:val="20"/>
        </w:rPr>
        <w:t>,</w:t>
      </w:r>
      <w:r w:rsidRPr="00D2088E">
        <w:rPr>
          <w:rFonts w:ascii="Arial" w:hAnsi="Arial" w:cs="Arial"/>
          <w:spacing w:val="2"/>
          <w:sz w:val="20"/>
          <w:szCs w:val="20"/>
        </w:rPr>
        <w:t xml:space="preserve"> </w:t>
      </w:r>
      <w:r w:rsidRPr="00D2088E">
        <w:rPr>
          <w:rFonts w:ascii="Arial" w:hAnsi="Arial" w:cs="Arial"/>
          <w:sz w:val="20"/>
          <w:szCs w:val="20"/>
        </w:rPr>
        <w:t>a</w:t>
      </w:r>
      <w:r w:rsidRPr="00D2088E">
        <w:rPr>
          <w:rFonts w:ascii="Arial" w:hAnsi="Arial" w:cs="Arial"/>
          <w:spacing w:val="1"/>
          <w:sz w:val="20"/>
          <w:szCs w:val="20"/>
        </w:rPr>
        <w:t>t</w:t>
      </w:r>
      <w:r w:rsidRPr="00D2088E">
        <w:rPr>
          <w:rFonts w:ascii="Arial" w:hAnsi="Arial" w:cs="Arial"/>
          <w:sz w:val="20"/>
          <w:szCs w:val="20"/>
        </w:rPr>
        <w:t>é</w:t>
      </w:r>
      <w:r w:rsidRPr="00D2088E">
        <w:rPr>
          <w:rFonts w:ascii="Arial" w:hAnsi="Arial" w:cs="Arial"/>
          <w:spacing w:val="2"/>
          <w:sz w:val="20"/>
          <w:szCs w:val="20"/>
        </w:rPr>
        <w:t xml:space="preserve"> </w:t>
      </w:r>
      <w:r w:rsidRPr="00D2088E">
        <w:rPr>
          <w:rFonts w:ascii="Arial" w:hAnsi="Arial" w:cs="Arial"/>
          <w:sz w:val="20"/>
          <w:szCs w:val="20"/>
        </w:rPr>
        <w:t xml:space="preserve">o </w:t>
      </w:r>
      <w:r w:rsidRPr="00D2088E">
        <w:rPr>
          <w:rFonts w:ascii="Arial" w:hAnsi="Arial" w:cs="Arial"/>
          <w:spacing w:val="1"/>
          <w:sz w:val="20"/>
          <w:szCs w:val="20"/>
        </w:rPr>
        <w:t>t</w:t>
      </w:r>
      <w:r w:rsidRPr="00D2088E">
        <w:rPr>
          <w:rFonts w:ascii="Arial" w:hAnsi="Arial" w:cs="Arial"/>
          <w:spacing w:val="-2"/>
          <w:sz w:val="20"/>
          <w:szCs w:val="20"/>
        </w:rPr>
        <w:t>e</w:t>
      </w:r>
      <w:r w:rsidRPr="00D2088E">
        <w:rPr>
          <w:rFonts w:ascii="Arial" w:hAnsi="Arial" w:cs="Arial"/>
          <w:spacing w:val="-1"/>
          <w:sz w:val="20"/>
          <w:szCs w:val="20"/>
        </w:rPr>
        <w:t>r</w:t>
      </w:r>
      <w:r w:rsidRPr="00D2088E">
        <w:rPr>
          <w:rFonts w:ascii="Arial" w:hAnsi="Arial" w:cs="Arial"/>
          <w:sz w:val="20"/>
          <w:szCs w:val="20"/>
        </w:rPr>
        <w:t>c</w:t>
      </w:r>
      <w:r w:rsidRPr="00D2088E">
        <w:rPr>
          <w:rFonts w:ascii="Arial" w:hAnsi="Arial" w:cs="Arial"/>
          <w:spacing w:val="-2"/>
          <w:sz w:val="20"/>
          <w:szCs w:val="20"/>
        </w:rPr>
        <w:t>e</w:t>
      </w:r>
      <w:r w:rsidRPr="00D2088E">
        <w:rPr>
          <w:rFonts w:ascii="Arial" w:hAnsi="Arial" w:cs="Arial"/>
          <w:spacing w:val="1"/>
          <w:sz w:val="20"/>
          <w:szCs w:val="20"/>
        </w:rPr>
        <w:t>i</w:t>
      </w:r>
      <w:r w:rsidRPr="00D2088E">
        <w:rPr>
          <w:rFonts w:ascii="Arial" w:hAnsi="Arial" w:cs="Arial"/>
          <w:spacing w:val="-1"/>
          <w:sz w:val="20"/>
          <w:szCs w:val="20"/>
        </w:rPr>
        <w:t>r</w:t>
      </w:r>
      <w:r w:rsidRPr="00D2088E">
        <w:rPr>
          <w:rFonts w:ascii="Arial" w:hAnsi="Arial" w:cs="Arial"/>
          <w:sz w:val="20"/>
          <w:szCs w:val="20"/>
        </w:rPr>
        <w:t>o</w:t>
      </w:r>
      <w:r w:rsidRPr="00D2088E">
        <w:rPr>
          <w:rFonts w:ascii="Arial" w:hAnsi="Arial" w:cs="Arial"/>
          <w:spacing w:val="3"/>
          <w:sz w:val="20"/>
          <w:szCs w:val="20"/>
        </w:rPr>
        <w:t xml:space="preserve"> </w:t>
      </w:r>
      <w:r w:rsidRPr="00D2088E">
        <w:rPr>
          <w:rFonts w:ascii="Arial" w:hAnsi="Arial" w:cs="Arial"/>
          <w:spacing w:val="-1"/>
          <w:sz w:val="20"/>
          <w:szCs w:val="20"/>
        </w:rPr>
        <w:t>gr</w:t>
      </w:r>
      <w:r w:rsidRPr="00D2088E">
        <w:rPr>
          <w:rFonts w:ascii="Arial" w:hAnsi="Arial" w:cs="Arial"/>
          <w:sz w:val="20"/>
          <w:szCs w:val="20"/>
        </w:rPr>
        <w:t>a</w:t>
      </w:r>
      <w:r w:rsidRPr="00D2088E">
        <w:rPr>
          <w:rFonts w:ascii="Arial" w:hAnsi="Arial" w:cs="Arial"/>
          <w:spacing w:val="1"/>
          <w:sz w:val="20"/>
          <w:szCs w:val="20"/>
        </w:rPr>
        <w:t>u</w:t>
      </w:r>
      <w:r w:rsidRPr="00D2088E">
        <w:rPr>
          <w:rFonts w:ascii="Arial" w:hAnsi="Arial" w:cs="Arial"/>
          <w:sz w:val="20"/>
          <w:szCs w:val="20"/>
        </w:rPr>
        <w:t xml:space="preserve">, </w:t>
      </w:r>
      <w:r w:rsidRPr="00D2088E">
        <w:rPr>
          <w:rFonts w:ascii="Arial" w:hAnsi="Arial" w:cs="Arial"/>
          <w:spacing w:val="1"/>
          <w:sz w:val="20"/>
          <w:szCs w:val="20"/>
        </w:rPr>
        <w:t>i</w:t>
      </w:r>
      <w:r w:rsidRPr="00D2088E">
        <w:rPr>
          <w:rFonts w:ascii="Arial" w:hAnsi="Arial" w:cs="Arial"/>
          <w:spacing w:val="-1"/>
          <w:sz w:val="20"/>
          <w:szCs w:val="20"/>
        </w:rPr>
        <w:t>n</w:t>
      </w:r>
      <w:r w:rsidRPr="00D2088E">
        <w:rPr>
          <w:rFonts w:ascii="Arial" w:hAnsi="Arial" w:cs="Arial"/>
          <w:sz w:val="20"/>
          <w:szCs w:val="20"/>
        </w:rPr>
        <w:t>c</w:t>
      </w:r>
      <w:r w:rsidRPr="00D2088E">
        <w:rPr>
          <w:rFonts w:ascii="Arial" w:hAnsi="Arial" w:cs="Arial"/>
          <w:spacing w:val="-1"/>
          <w:sz w:val="20"/>
          <w:szCs w:val="20"/>
        </w:rPr>
        <w:t>l</w:t>
      </w:r>
      <w:r w:rsidRPr="00D2088E">
        <w:rPr>
          <w:rFonts w:ascii="Arial" w:hAnsi="Arial" w:cs="Arial"/>
          <w:spacing w:val="1"/>
          <w:sz w:val="20"/>
          <w:szCs w:val="20"/>
        </w:rPr>
        <w:t>u</w:t>
      </w:r>
      <w:r w:rsidRPr="00D2088E">
        <w:rPr>
          <w:rFonts w:ascii="Arial" w:hAnsi="Arial" w:cs="Arial"/>
          <w:sz w:val="20"/>
          <w:szCs w:val="20"/>
        </w:rPr>
        <w:t>s</w:t>
      </w:r>
      <w:r w:rsidRPr="00D2088E">
        <w:rPr>
          <w:rFonts w:ascii="Arial" w:hAnsi="Arial" w:cs="Arial"/>
          <w:spacing w:val="1"/>
          <w:sz w:val="20"/>
          <w:szCs w:val="20"/>
        </w:rPr>
        <w:t>i</w:t>
      </w:r>
      <w:r w:rsidRPr="00D2088E">
        <w:rPr>
          <w:rFonts w:ascii="Arial" w:hAnsi="Arial" w:cs="Arial"/>
          <w:spacing w:val="-1"/>
          <w:sz w:val="20"/>
          <w:szCs w:val="20"/>
        </w:rPr>
        <w:t>v</w:t>
      </w:r>
      <w:r w:rsidRPr="00D2088E">
        <w:rPr>
          <w:rFonts w:ascii="Arial" w:hAnsi="Arial" w:cs="Arial"/>
          <w:spacing w:val="-2"/>
          <w:sz w:val="20"/>
          <w:szCs w:val="20"/>
        </w:rPr>
        <w:t>e</w:t>
      </w:r>
      <w:r w:rsidRPr="00D2088E">
        <w:rPr>
          <w:rFonts w:ascii="Arial" w:hAnsi="Arial" w:cs="Arial"/>
          <w:sz w:val="20"/>
          <w:szCs w:val="20"/>
        </w:rPr>
        <w:t>,</w:t>
      </w:r>
      <w:r w:rsidRPr="00D2088E">
        <w:rPr>
          <w:rFonts w:ascii="Arial" w:hAnsi="Arial" w:cs="Arial"/>
          <w:spacing w:val="4"/>
          <w:sz w:val="20"/>
          <w:szCs w:val="20"/>
        </w:rPr>
        <w:t xml:space="preserve"> </w:t>
      </w:r>
      <w:r w:rsidRPr="00D2088E">
        <w:rPr>
          <w:rFonts w:ascii="Arial" w:hAnsi="Arial" w:cs="Arial"/>
          <w:spacing w:val="-1"/>
          <w:sz w:val="20"/>
          <w:szCs w:val="20"/>
        </w:rPr>
        <w:t>d</w:t>
      </w:r>
      <w:r w:rsidRPr="00D2088E">
        <w:rPr>
          <w:rFonts w:ascii="Arial" w:hAnsi="Arial" w:cs="Arial"/>
          <w:sz w:val="20"/>
          <w:szCs w:val="20"/>
        </w:rPr>
        <w:t>a</w:t>
      </w:r>
      <w:r w:rsidRPr="00D2088E">
        <w:rPr>
          <w:rFonts w:ascii="Arial" w:hAnsi="Arial" w:cs="Arial"/>
          <w:spacing w:val="4"/>
          <w:sz w:val="20"/>
          <w:szCs w:val="20"/>
        </w:rPr>
        <w:t xml:space="preserve"> </w:t>
      </w:r>
      <w:r w:rsidRPr="00D2088E">
        <w:rPr>
          <w:rFonts w:ascii="Arial" w:hAnsi="Arial" w:cs="Arial"/>
          <w:spacing w:val="-2"/>
          <w:sz w:val="20"/>
          <w:szCs w:val="20"/>
        </w:rPr>
        <w:t>a</w:t>
      </w:r>
      <w:r w:rsidRPr="00D2088E">
        <w:rPr>
          <w:rFonts w:ascii="Arial" w:hAnsi="Arial" w:cs="Arial"/>
          <w:spacing w:val="1"/>
          <w:sz w:val="20"/>
          <w:szCs w:val="20"/>
        </w:rPr>
        <w:t>ut</w:t>
      </w:r>
      <w:r w:rsidRPr="00D2088E">
        <w:rPr>
          <w:rFonts w:ascii="Arial" w:hAnsi="Arial" w:cs="Arial"/>
          <w:spacing w:val="-1"/>
          <w:sz w:val="20"/>
          <w:szCs w:val="20"/>
        </w:rPr>
        <w:t>ori</w:t>
      </w:r>
      <w:r w:rsidRPr="00D2088E">
        <w:rPr>
          <w:rFonts w:ascii="Arial" w:hAnsi="Arial" w:cs="Arial"/>
          <w:spacing w:val="1"/>
          <w:sz w:val="20"/>
          <w:szCs w:val="20"/>
        </w:rPr>
        <w:t>d</w:t>
      </w:r>
      <w:r w:rsidRPr="00D2088E">
        <w:rPr>
          <w:rFonts w:ascii="Arial" w:hAnsi="Arial" w:cs="Arial"/>
          <w:spacing w:val="-2"/>
          <w:sz w:val="20"/>
          <w:szCs w:val="20"/>
        </w:rPr>
        <w:t>a</w:t>
      </w:r>
      <w:r w:rsidRPr="00D2088E">
        <w:rPr>
          <w:rFonts w:ascii="Arial" w:hAnsi="Arial" w:cs="Arial"/>
          <w:spacing w:val="1"/>
          <w:sz w:val="20"/>
          <w:szCs w:val="20"/>
        </w:rPr>
        <w:t>d</w:t>
      </w:r>
      <w:r w:rsidRPr="00D2088E">
        <w:rPr>
          <w:rFonts w:ascii="Arial" w:hAnsi="Arial" w:cs="Arial"/>
          <w:sz w:val="20"/>
          <w:szCs w:val="20"/>
        </w:rPr>
        <w:t>e</w:t>
      </w:r>
      <w:r w:rsidRPr="00D2088E">
        <w:rPr>
          <w:rFonts w:ascii="Arial" w:hAnsi="Arial" w:cs="Arial"/>
          <w:spacing w:val="1"/>
          <w:sz w:val="20"/>
          <w:szCs w:val="20"/>
        </w:rPr>
        <w:t xml:space="preserve"> n</w:t>
      </w:r>
      <w:r w:rsidRPr="00D2088E">
        <w:rPr>
          <w:rFonts w:ascii="Arial" w:hAnsi="Arial" w:cs="Arial"/>
          <w:spacing w:val="-1"/>
          <w:sz w:val="20"/>
          <w:szCs w:val="20"/>
        </w:rPr>
        <w:t>o</w:t>
      </w:r>
      <w:r w:rsidRPr="00D2088E">
        <w:rPr>
          <w:rFonts w:ascii="Arial" w:hAnsi="Arial" w:cs="Arial"/>
          <w:sz w:val="20"/>
          <w:szCs w:val="20"/>
        </w:rPr>
        <w:t>m</w:t>
      </w:r>
      <w:r w:rsidRPr="00D2088E">
        <w:rPr>
          <w:rFonts w:ascii="Arial" w:hAnsi="Arial" w:cs="Arial"/>
          <w:spacing w:val="-2"/>
          <w:sz w:val="20"/>
          <w:szCs w:val="20"/>
        </w:rPr>
        <w:t>e</w:t>
      </w:r>
      <w:r w:rsidRPr="00D2088E">
        <w:rPr>
          <w:rFonts w:ascii="Arial" w:hAnsi="Arial" w:cs="Arial"/>
          <w:sz w:val="20"/>
          <w:szCs w:val="20"/>
        </w:rPr>
        <w:t>a</w:t>
      </w:r>
      <w:r w:rsidRPr="00D2088E">
        <w:rPr>
          <w:rFonts w:ascii="Arial" w:hAnsi="Arial" w:cs="Arial"/>
          <w:spacing w:val="1"/>
          <w:sz w:val="20"/>
          <w:szCs w:val="20"/>
        </w:rPr>
        <w:t>nt</w:t>
      </w:r>
      <w:r w:rsidRPr="00D2088E">
        <w:rPr>
          <w:rFonts w:ascii="Arial" w:hAnsi="Arial" w:cs="Arial"/>
          <w:sz w:val="20"/>
          <w:szCs w:val="20"/>
        </w:rPr>
        <w:t>e</w:t>
      </w:r>
      <w:r w:rsidRPr="00D2088E">
        <w:rPr>
          <w:rFonts w:ascii="Arial" w:hAnsi="Arial" w:cs="Arial"/>
          <w:spacing w:val="1"/>
          <w:sz w:val="20"/>
          <w:szCs w:val="20"/>
        </w:rPr>
        <w:t xml:space="preserve"> </w:t>
      </w:r>
      <w:r w:rsidRPr="00D2088E">
        <w:rPr>
          <w:rFonts w:ascii="Arial" w:hAnsi="Arial" w:cs="Arial"/>
          <w:spacing w:val="-1"/>
          <w:sz w:val="20"/>
          <w:szCs w:val="20"/>
        </w:rPr>
        <w:t>o</w:t>
      </w:r>
      <w:r w:rsidRPr="00D2088E">
        <w:rPr>
          <w:rFonts w:ascii="Arial" w:hAnsi="Arial" w:cs="Arial"/>
          <w:sz w:val="20"/>
          <w:szCs w:val="20"/>
        </w:rPr>
        <w:t>u</w:t>
      </w:r>
      <w:r w:rsidRPr="00D2088E">
        <w:rPr>
          <w:rFonts w:ascii="Arial" w:hAnsi="Arial" w:cs="Arial"/>
          <w:spacing w:val="2"/>
          <w:sz w:val="20"/>
          <w:szCs w:val="20"/>
        </w:rPr>
        <w:t xml:space="preserve"> </w:t>
      </w:r>
      <w:r w:rsidRPr="00D2088E">
        <w:rPr>
          <w:rFonts w:ascii="Arial" w:hAnsi="Arial" w:cs="Arial"/>
          <w:spacing w:val="1"/>
          <w:sz w:val="20"/>
          <w:szCs w:val="20"/>
        </w:rPr>
        <w:t>d</w:t>
      </w:r>
      <w:r w:rsidRPr="00D2088E">
        <w:rPr>
          <w:rFonts w:ascii="Arial" w:hAnsi="Arial" w:cs="Arial"/>
          <w:sz w:val="20"/>
          <w:szCs w:val="20"/>
        </w:rPr>
        <w:t>e</w:t>
      </w:r>
      <w:r w:rsidRPr="00D2088E">
        <w:rPr>
          <w:rFonts w:ascii="Arial" w:hAnsi="Arial" w:cs="Arial"/>
          <w:spacing w:val="1"/>
          <w:sz w:val="20"/>
          <w:szCs w:val="20"/>
        </w:rPr>
        <w:t xml:space="preserve"> </w:t>
      </w:r>
      <w:r w:rsidRPr="00D2088E">
        <w:rPr>
          <w:rFonts w:ascii="Arial" w:hAnsi="Arial" w:cs="Arial"/>
          <w:sz w:val="20"/>
          <w:szCs w:val="20"/>
        </w:rPr>
        <w:t>s</w:t>
      </w:r>
      <w:r w:rsidRPr="00D2088E">
        <w:rPr>
          <w:rFonts w:ascii="Arial" w:hAnsi="Arial" w:cs="Arial"/>
          <w:spacing w:val="-2"/>
          <w:sz w:val="20"/>
          <w:szCs w:val="20"/>
        </w:rPr>
        <w:t>e</w:t>
      </w:r>
      <w:r w:rsidRPr="00D2088E">
        <w:rPr>
          <w:rFonts w:ascii="Arial" w:hAnsi="Arial" w:cs="Arial"/>
          <w:spacing w:val="-1"/>
          <w:sz w:val="20"/>
          <w:szCs w:val="20"/>
        </w:rPr>
        <w:t>rv</w:t>
      </w:r>
      <w:r w:rsidRPr="00D2088E">
        <w:rPr>
          <w:rFonts w:ascii="Arial" w:hAnsi="Arial" w:cs="Arial"/>
          <w:spacing w:val="1"/>
          <w:sz w:val="20"/>
          <w:szCs w:val="20"/>
        </w:rPr>
        <w:t>id</w:t>
      </w:r>
      <w:r w:rsidRPr="00D2088E">
        <w:rPr>
          <w:rFonts w:ascii="Arial" w:hAnsi="Arial" w:cs="Arial"/>
          <w:spacing w:val="-1"/>
          <w:sz w:val="20"/>
          <w:szCs w:val="20"/>
        </w:rPr>
        <w:t>o</w:t>
      </w:r>
      <w:r w:rsidRPr="00D2088E">
        <w:rPr>
          <w:rFonts w:ascii="Arial" w:hAnsi="Arial" w:cs="Arial"/>
          <w:sz w:val="20"/>
          <w:szCs w:val="20"/>
        </w:rPr>
        <w:t>r</w:t>
      </w:r>
      <w:r w:rsidRPr="00D2088E">
        <w:rPr>
          <w:rFonts w:ascii="Arial" w:hAnsi="Arial" w:cs="Arial"/>
          <w:spacing w:val="1"/>
          <w:sz w:val="20"/>
          <w:szCs w:val="20"/>
        </w:rPr>
        <w:t xml:space="preserve"> in</w:t>
      </w:r>
      <w:r w:rsidRPr="00D2088E">
        <w:rPr>
          <w:rFonts w:ascii="Arial" w:hAnsi="Arial" w:cs="Arial"/>
          <w:spacing w:val="-1"/>
          <w:sz w:val="20"/>
          <w:szCs w:val="20"/>
        </w:rPr>
        <w:t>v</w:t>
      </w:r>
      <w:r w:rsidRPr="00D2088E">
        <w:rPr>
          <w:rFonts w:ascii="Arial" w:hAnsi="Arial" w:cs="Arial"/>
          <w:spacing w:val="-2"/>
          <w:sz w:val="20"/>
          <w:szCs w:val="20"/>
        </w:rPr>
        <w:t>e</w:t>
      </w:r>
      <w:r w:rsidRPr="00D2088E">
        <w:rPr>
          <w:rFonts w:ascii="Arial" w:hAnsi="Arial" w:cs="Arial"/>
          <w:sz w:val="20"/>
          <w:szCs w:val="20"/>
        </w:rPr>
        <w:t>s</w:t>
      </w:r>
      <w:r w:rsidRPr="00D2088E">
        <w:rPr>
          <w:rFonts w:ascii="Arial" w:hAnsi="Arial" w:cs="Arial"/>
          <w:spacing w:val="1"/>
          <w:sz w:val="20"/>
          <w:szCs w:val="20"/>
        </w:rPr>
        <w:t>t</w:t>
      </w:r>
      <w:r w:rsidRPr="00D2088E">
        <w:rPr>
          <w:rFonts w:ascii="Arial" w:hAnsi="Arial" w:cs="Arial"/>
          <w:spacing w:val="-1"/>
          <w:sz w:val="20"/>
          <w:szCs w:val="20"/>
        </w:rPr>
        <w:t>i</w:t>
      </w:r>
      <w:r w:rsidRPr="00D2088E">
        <w:rPr>
          <w:rFonts w:ascii="Arial" w:hAnsi="Arial" w:cs="Arial"/>
          <w:spacing w:val="1"/>
          <w:sz w:val="20"/>
          <w:szCs w:val="20"/>
        </w:rPr>
        <w:t>nd</w:t>
      </w:r>
      <w:r w:rsidRPr="00D2088E">
        <w:rPr>
          <w:rFonts w:ascii="Arial" w:hAnsi="Arial" w:cs="Arial"/>
          <w:sz w:val="20"/>
          <w:szCs w:val="20"/>
        </w:rPr>
        <w:t>o</w:t>
      </w:r>
      <w:r w:rsidRPr="00D2088E">
        <w:rPr>
          <w:rFonts w:ascii="Arial" w:hAnsi="Arial" w:cs="Arial"/>
          <w:spacing w:val="2"/>
          <w:sz w:val="20"/>
          <w:szCs w:val="20"/>
        </w:rPr>
        <w:t xml:space="preserve"> </w:t>
      </w:r>
      <w:r w:rsidRPr="00D2088E">
        <w:rPr>
          <w:rFonts w:ascii="Arial" w:hAnsi="Arial" w:cs="Arial"/>
          <w:spacing w:val="-2"/>
          <w:sz w:val="20"/>
          <w:szCs w:val="20"/>
        </w:rPr>
        <w:t>e</w:t>
      </w:r>
      <w:r w:rsidRPr="00D2088E">
        <w:rPr>
          <w:rFonts w:ascii="Arial" w:hAnsi="Arial" w:cs="Arial"/>
          <w:sz w:val="20"/>
          <w:szCs w:val="20"/>
        </w:rPr>
        <w:t>m</w:t>
      </w:r>
      <w:r w:rsidRPr="00D2088E">
        <w:rPr>
          <w:rFonts w:ascii="Arial" w:hAnsi="Arial" w:cs="Arial"/>
          <w:spacing w:val="3"/>
          <w:sz w:val="20"/>
          <w:szCs w:val="20"/>
        </w:rPr>
        <w:t xml:space="preserve"> </w:t>
      </w:r>
      <w:r w:rsidRPr="00D2088E">
        <w:rPr>
          <w:rFonts w:ascii="Arial" w:hAnsi="Arial" w:cs="Arial"/>
          <w:sz w:val="20"/>
          <w:szCs w:val="20"/>
        </w:rPr>
        <w:t>ca</w:t>
      </w:r>
      <w:r w:rsidRPr="00D2088E">
        <w:rPr>
          <w:rFonts w:ascii="Arial" w:hAnsi="Arial" w:cs="Arial"/>
          <w:spacing w:val="-1"/>
          <w:sz w:val="20"/>
          <w:szCs w:val="20"/>
        </w:rPr>
        <w:t>rg</w:t>
      </w:r>
      <w:r w:rsidRPr="00D2088E">
        <w:rPr>
          <w:rFonts w:ascii="Arial" w:hAnsi="Arial" w:cs="Arial"/>
          <w:sz w:val="20"/>
          <w:szCs w:val="20"/>
        </w:rPr>
        <w:t>o</w:t>
      </w:r>
      <w:r w:rsidRPr="00D2088E">
        <w:rPr>
          <w:rFonts w:ascii="Arial" w:hAnsi="Arial" w:cs="Arial"/>
          <w:spacing w:val="2"/>
          <w:sz w:val="20"/>
          <w:szCs w:val="20"/>
        </w:rPr>
        <w:t xml:space="preserve"> </w:t>
      </w:r>
      <w:r w:rsidRPr="00D2088E">
        <w:rPr>
          <w:rFonts w:ascii="Arial" w:hAnsi="Arial" w:cs="Arial"/>
          <w:spacing w:val="1"/>
          <w:sz w:val="20"/>
          <w:szCs w:val="20"/>
        </w:rPr>
        <w:t>d</w:t>
      </w:r>
      <w:r w:rsidRPr="00D2088E">
        <w:rPr>
          <w:rFonts w:ascii="Arial" w:hAnsi="Arial" w:cs="Arial"/>
          <w:sz w:val="20"/>
          <w:szCs w:val="20"/>
        </w:rPr>
        <w:t>e</w:t>
      </w:r>
      <w:r w:rsidRPr="00D2088E">
        <w:rPr>
          <w:rFonts w:ascii="Arial" w:hAnsi="Arial" w:cs="Arial"/>
          <w:spacing w:val="1"/>
          <w:sz w:val="20"/>
          <w:szCs w:val="20"/>
        </w:rPr>
        <w:t xml:space="preserve"> di</w:t>
      </w:r>
      <w:r w:rsidRPr="00D2088E">
        <w:rPr>
          <w:rFonts w:ascii="Arial" w:hAnsi="Arial" w:cs="Arial"/>
          <w:spacing w:val="-1"/>
          <w:sz w:val="20"/>
          <w:szCs w:val="20"/>
        </w:rPr>
        <w:t>r</w:t>
      </w:r>
      <w:r w:rsidRPr="00D2088E">
        <w:rPr>
          <w:rFonts w:ascii="Arial" w:hAnsi="Arial" w:cs="Arial"/>
          <w:spacing w:val="-2"/>
          <w:sz w:val="20"/>
          <w:szCs w:val="20"/>
        </w:rPr>
        <w:t>e</w:t>
      </w:r>
      <w:r w:rsidRPr="00D2088E">
        <w:rPr>
          <w:rFonts w:ascii="Arial" w:hAnsi="Arial" w:cs="Arial"/>
          <w:sz w:val="20"/>
          <w:szCs w:val="20"/>
        </w:rPr>
        <w:t>çã</w:t>
      </w:r>
      <w:r w:rsidRPr="00D2088E">
        <w:rPr>
          <w:rFonts w:ascii="Arial" w:hAnsi="Arial" w:cs="Arial"/>
          <w:spacing w:val="-1"/>
          <w:sz w:val="20"/>
          <w:szCs w:val="20"/>
        </w:rPr>
        <w:t>o</w:t>
      </w:r>
      <w:r w:rsidRPr="00D2088E">
        <w:rPr>
          <w:rFonts w:ascii="Arial" w:hAnsi="Arial" w:cs="Arial"/>
          <w:sz w:val="20"/>
          <w:szCs w:val="20"/>
        </w:rPr>
        <w:t>,</w:t>
      </w:r>
      <w:r w:rsidRPr="00D2088E">
        <w:rPr>
          <w:rFonts w:ascii="Arial" w:hAnsi="Arial" w:cs="Arial"/>
          <w:spacing w:val="1"/>
          <w:sz w:val="20"/>
          <w:szCs w:val="20"/>
        </w:rPr>
        <w:t xml:space="preserve"> </w:t>
      </w:r>
      <w:r w:rsidRPr="00D2088E">
        <w:rPr>
          <w:rFonts w:ascii="Arial" w:hAnsi="Arial" w:cs="Arial"/>
          <w:sz w:val="20"/>
          <w:szCs w:val="20"/>
        </w:rPr>
        <w:t>c</w:t>
      </w:r>
      <w:r w:rsidRPr="00D2088E">
        <w:rPr>
          <w:rFonts w:ascii="Arial" w:hAnsi="Arial" w:cs="Arial"/>
          <w:spacing w:val="1"/>
          <w:sz w:val="20"/>
          <w:szCs w:val="20"/>
        </w:rPr>
        <w:t>h</w:t>
      </w:r>
      <w:r w:rsidRPr="00D2088E">
        <w:rPr>
          <w:rFonts w:ascii="Arial" w:hAnsi="Arial" w:cs="Arial"/>
          <w:spacing w:val="-2"/>
          <w:sz w:val="20"/>
          <w:szCs w:val="20"/>
        </w:rPr>
        <w:t>e</w:t>
      </w:r>
      <w:r w:rsidRPr="00D2088E">
        <w:rPr>
          <w:rFonts w:ascii="Arial" w:hAnsi="Arial" w:cs="Arial"/>
          <w:spacing w:val="-3"/>
          <w:sz w:val="20"/>
          <w:szCs w:val="20"/>
        </w:rPr>
        <w:t>f</w:t>
      </w:r>
      <w:r w:rsidRPr="00D2088E">
        <w:rPr>
          <w:rFonts w:ascii="Arial" w:hAnsi="Arial" w:cs="Arial"/>
          <w:spacing w:val="1"/>
          <w:sz w:val="20"/>
          <w:szCs w:val="20"/>
        </w:rPr>
        <w:t>i</w:t>
      </w:r>
      <w:r w:rsidRPr="00D2088E">
        <w:rPr>
          <w:rFonts w:ascii="Arial" w:hAnsi="Arial" w:cs="Arial"/>
          <w:sz w:val="20"/>
          <w:szCs w:val="20"/>
        </w:rPr>
        <w:t>a</w:t>
      </w:r>
      <w:r w:rsidRPr="00D2088E">
        <w:rPr>
          <w:rFonts w:ascii="Arial" w:hAnsi="Arial" w:cs="Arial"/>
          <w:spacing w:val="4"/>
          <w:sz w:val="20"/>
          <w:szCs w:val="20"/>
        </w:rPr>
        <w:t xml:space="preserve"> </w:t>
      </w:r>
      <w:r w:rsidRPr="00D2088E">
        <w:rPr>
          <w:rFonts w:ascii="Arial" w:hAnsi="Arial" w:cs="Arial"/>
          <w:spacing w:val="-1"/>
          <w:sz w:val="20"/>
          <w:szCs w:val="20"/>
        </w:rPr>
        <w:t>o</w:t>
      </w:r>
      <w:r w:rsidRPr="00D2088E">
        <w:rPr>
          <w:rFonts w:ascii="Arial" w:hAnsi="Arial" w:cs="Arial"/>
          <w:sz w:val="20"/>
          <w:szCs w:val="20"/>
        </w:rPr>
        <w:t>u</w:t>
      </w:r>
      <w:r w:rsidRPr="00D2088E">
        <w:rPr>
          <w:rFonts w:ascii="Arial" w:hAnsi="Arial" w:cs="Arial"/>
          <w:spacing w:val="4"/>
          <w:sz w:val="20"/>
          <w:szCs w:val="20"/>
        </w:rPr>
        <w:t xml:space="preserve"> </w:t>
      </w:r>
      <w:r w:rsidRPr="00D2088E">
        <w:rPr>
          <w:rFonts w:ascii="Arial" w:hAnsi="Arial" w:cs="Arial"/>
          <w:sz w:val="20"/>
          <w:szCs w:val="20"/>
        </w:rPr>
        <w:t>a</w:t>
      </w:r>
      <w:r w:rsidRPr="00D2088E">
        <w:rPr>
          <w:rFonts w:ascii="Arial" w:hAnsi="Arial" w:cs="Arial"/>
          <w:spacing w:val="-3"/>
          <w:sz w:val="20"/>
          <w:szCs w:val="20"/>
        </w:rPr>
        <w:t>s</w:t>
      </w:r>
      <w:r w:rsidRPr="00D2088E">
        <w:rPr>
          <w:rFonts w:ascii="Arial" w:hAnsi="Arial" w:cs="Arial"/>
          <w:sz w:val="20"/>
          <w:szCs w:val="20"/>
        </w:rPr>
        <w:t>s</w:t>
      </w:r>
      <w:r w:rsidRPr="00D2088E">
        <w:rPr>
          <w:rFonts w:ascii="Arial" w:hAnsi="Arial" w:cs="Arial"/>
          <w:spacing w:val="-2"/>
          <w:sz w:val="20"/>
          <w:szCs w:val="20"/>
        </w:rPr>
        <w:t>e</w:t>
      </w:r>
      <w:r w:rsidRPr="00D2088E">
        <w:rPr>
          <w:rFonts w:ascii="Arial" w:hAnsi="Arial" w:cs="Arial"/>
          <w:sz w:val="20"/>
          <w:szCs w:val="20"/>
        </w:rPr>
        <w:t>ss</w:t>
      </w:r>
      <w:r w:rsidRPr="00D2088E">
        <w:rPr>
          <w:rFonts w:ascii="Arial" w:hAnsi="Arial" w:cs="Arial"/>
          <w:spacing w:val="-1"/>
          <w:sz w:val="20"/>
          <w:szCs w:val="20"/>
        </w:rPr>
        <w:t>o</w:t>
      </w:r>
      <w:r w:rsidRPr="00D2088E">
        <w:rPr>
          <w:rFonts w:ascii="Arial" w:hAnsi="Arial" w:cs="Arial"/>
          <w:spacing w:val="9"/>
          <w:sz w:val="20"/>
          <w:szCs w:val="20"/>
        </w:rPr>
        <w:t>r</w:t>
      </w:r>
      <w:r w:rsidRPr="00D2088E">
        <w:rPr>
          <w:rFonts w:ascii="Arial" w:hAnsi="Arial" w:cs="Arial"/>
          <w:sz w:val="20"/>
          <w:szCs w:val="20"/>
        </w:rPr>
        <w:t>am</w:t>
      </w:r>
      <w:r w:rsidRPr="00D2088E">
        <w:rPr>
          <w:rFonts w:ascii="Arial" w:hAnsi="Arial" w:cs="Arial"/>
          <w:spacing w:val="-2"/>
          <w:sz w:val="20"/>
          <w:szCs w:val="20"/>
        </w:rPr>
        <w:t>e</w:t>
      </w:r>
      <w:r w:rsidRPr="00D2088E">
        <w:rPr>
          <w:rFonts w:ascii="Arial" w:hAnsi="Arial" w:cs="Arial"/>
          <w:spacing w:val="1"/>
          <w:sz w:val="20"/>
          <w:szCs w:val="20"/>
        </w:rPr>
        <w:t>nt</w:t>
      </w:r>
      <w:r w:rsidRPr="00D2088E">
        <w:rPr>
          <w:rFonts w:ascii="Arial" w:hAnsi="Arial" w:cs="Arial"/>
          <w:spacing w:val="-1"/>
          <w:sz w:val="20"/>
          <w:szCs w:val="20"/>
        </w:rPr>
        <w:t>o vinculado à Secretaria Municipal Requisitante ou Secretaria Municipal de Compras e Licitações</w:t>
      </w:r>
      <w:r w:rsidRPr="00D2088E">
        <w:rPr>
          <w:rFonts w:ascii="Arial" w:hAnsi="Arial" w:cs="Arial"/>
          <w:sz w:val="20"/>
          <w:szCs w:val="20"/>
        </w:rPr>
        <w:t>,</w:t>
      </w:r>
      <w:r w:rsidRPr="00D2088E">
        <w:rPr>
          <w:rFonts w:ascii="Arial" w:hAnsi="Arial" w:cs="Arial"/>
          <w:spacing w:val="4"/>
          <w:sz w:val="20"/>
          <w:szCs w:val="20"/>
        </w:rPr>
        <w:t xml:space="preserve"> ou ainda, de servidor designado </w:t>
      </w:r>
      <w:r w:rsidRPr="00D2088E">
        <w:rPr>
          <w:rFonts w:ascii="Arial" w:hAnsi="Arial" w:cs="Arial"/>
          <w:spacing w:val="-1"/>
          <w:sz w:val="20"/>
          <w:szCs w:val="20"/>
        </w:rPr>
        <w:t>p</w:t>
      </w:r>
      <w:r w:rsidRPr="00D2088E">
        <w:rPr>
          <w:rFonts w:ascii="Arial" w:hAnsi="Arial" w:cs="Arial"/>
          <w:sz w:val="20"/>
          <w:szCs w:val="20"/>
        </w:rPr>
        <w:t>a</w:t>
      </w:r>
      <w:r w:rsidRPr="00D2088E">
        <w:rPr>
          <w:rFonts w:ascii="Arial" w:hAnsi="Arial" w:cs="Arial"/>
          <w:spacing w:val="-1"/>
          <w:sz w:val="20"/>
          <w:szCs w:val="20"/>
        </w:rPr>
        <w:t>r</w:t>
      </w:r>
      <w:r w:rsidRPr="00D2088E">
        <w:rPr>
          <w:rFonts w:ascii="Arial" w:hAnsi="Arial" w:cs="Arial"/>
          <w:sz w:val="20"/>
          <w:szCs w:val="20"/>
        </w:rPr>
        <w:t xml:space="preserve">a o </w:t>
      </w:r>
      <w:r w:rsidRPr="00D2088E">
        <w:rPr>
          <w:rFonts w:ascii="Arial" w:hAnsi="Arial" w:cs="Arial"/>
          <w:spacing w:val="-2"/>
          <w:sz w:val="20"/>
          <w:szCs w:val="20"/>
        </w:rPr>
        <w:t>e</w:t>
      </w:r>
      <w:r w:rsidRPr="00D2088E">
        <w:rPr>
          <w:rFonts w:ascii="Arial" w:hAnsi="Arial" w:cs="Arial"/>
          <w:spacing w:val="1"/>
          <w:sz w:val="20"/>
          <w:szCs w:val="20"/>
        </w:rPr>
        <w:t>x</w:t>
      </w:r>
      <w:r w:rsidRPr="00D2088E">
        <w:rPr>
          <w:rFonts w:ascii="Arial" w:hAnsi="Arial" w:cs="Arial"/>
          <w:spacing w:val="-2"/>
          <w:sz w:val="20"/>
          <w:szCs w:val="20"/>
        </w:rPr>
        <w:t>e</w:t>
      </w:r>
      <w:r w:rsidRPr="00D2088E">
        <w:rPr>
          <w:rFonts w:ascii="Arial" w:hAnsi="Arial" w:cs="Arial"/>
          <w:spacing w:val="-1"/>
          <w:sz w:val="20"/>
          <w:szCs w:val="20"/>
        </w:rPr>
        <w:t>r</w:t>
      </w:r>
      <w:r w:rsidRPr="00D2088E">
        <w:rPr>
          <w:rFonts w:ascii="Arial" w:hAnsi="Arial" w:cs="Arial"/>
          <w:sz w:val="20"/>
          <w:szCs w:val="20"/>
        </w:rPr>
        <w:t>c</w:t>
      </w:r>
      <w:r w:rsidRPr="00D2088E">
        <w:rPr>
          <w:rFonts w:ascii="Arial" w:hAnsi="Arial" w:cs="Arial"/>
          <w:spacing w:val="1"/>
          <w:sz w:val="20"/>
          <w:szCs w:val="20"/>
        </w:rPr>
        <w:t>í</w:t>
      </w:r>
      <w:r w:rsidRPr="00D2088E">
        <w:rPr>
          <w:rFonts w:ascii="Arial" w:hAnsi="Arial" w:cs="Arial"/>
          <w:sz w:val="20"/>
          <w:szCs w:val="20"/>
        </w:rPr>
        <w:t>c</w:t>
      </w:r>
      <w:r w:rsidRPr="00D2088E">
        <w:rPr>
          <w:rFonts w:ascii="Arial" w:hAnsi="Arial" w:cs="Arial"/>
          <w:spacing w:val="1"/>
          <w:sz w:val="20"/>
          <w:szCs w:val="20"/>
        </w:rPr>
        <w:t>i</w:t>
      </w:r>
      <w:r w:rsidRPr="00D2088E">
        <w:rPr>
          <w:rFonts w:ascii="Arial" w:hAnsi="Arial" w:cs="Arial"/>
          <w:sz w:val="20"/>
          <w:szCs w:val="20"/>
        </w:rPr>
        <w:t xml:space="preserve">o </w:t>
      </w:r>
      <w:r w:rsidRPr="00D2088E">
        <w:rPr>
          <w:rFonts w:ascii="Arial" w:hAnsi="Arial" w:cs="Arial"/>
          <w:spacing w:val="1"/>
          <w:sz w:val="20"/>
          <w:szCs w:val="20"/>
        </w:rPr>
        <w:t>d</w:t>
      </w:r>
      <w:r w:rsidRPr="00D2088E">
        <w:rPr>
          <w:rFonts w:ascii="Arial" w:hAnsi="Arial" w:cs="Arial"/>
          <w:sz w:val="20"/>
          <w:szCs w:val="20"/>
        </w:rPr>
        <w:t>e</w:t>
      </w:r>
      <w:r w:rsidRPr="00D2088E">
        <w:rPr>
          <w:rFonts w:ascii="Arial" w:hAnsi="Arial" w:cs="Arial"/>
          <w:spacing w:val="-1"/>
          <w:sz w:val="20"/>
          <w:szCs w:val="20"/>
        </w:rPr>
        <w:t xml:space="preserve"> </w:t>
      </w:r>
      <w:r w:rsidRPr="00D2088E">
        <w:rPr>
          <w:rFonts w:ascii="Arial" w:hAnsi="Arial" w:cs="Arial"/>
          <w:sz w:val="20"/>
          <w:szCs w:val="20"/>
        </w:rPr>
        <w:t>ca</w:t>
      </w:r>
      <w:r w:rsidRPr="00D2088E">
        <w:rPr>
          <w:rFonts w:ascii="Arial" w:hAnsi="Arial" w:cs="Arial"/>
          <w:spacing w:val="-1"/>
          <w:sz w:val="20"/>
          <w:szCs w:val="20"/>
        </w:rPr>
        <w:t>rg</w:t>
      </w:r>
      <w:r w:rsidRPr="00D2088E">
        <w:rPr>
          <w:rFonts w:ascii="Arial" w:hAnsi="Arial" w:cs="Arial"/>
          <w:sz w:val="20"/>
          <w:szCs w:val="20"/>
        </w:rPr>
        <w:t xml:space="preserve">o </w:t>
      </w:r>
      <w:r w:rsidRPr="00D2088E">
        <w:rPr>
          <w:rFonts w:ascii="Arial" w:hAnsi="Arial" w:cs="Arial"/>
          <w:spacing w:val="-2"/>
          <w:sz w:val="20"/>
          <w:szCs w:val="20"/>
        </w:rPr>
        <w:t>e</w:t>
      </w:r>
      <w:r w:rsidRPr="00D2088E">
        <w:rPr>
          <w:rFonts w:ascii="Arial" w:hAnsi="Arial" w:cs="Arial"/>
          <w:sz w:val="20"/>
          <w:szCs w:val="20"/>
        </w:rPr>
        <w:t xml:space="preserve">m </w:t>
      </w:r>
      <w:r w:rsidRPr="00D2088E">
        <w:rPr>
          <w:rFonts w:ascii="Arial" w:hAnsi="Arial" w:cs="Arial"/>
          <w:spacing w:val="1"/>
          <w:sz w:val="20"/>
          <w:szCs w:val="20"/>
        </w:rPr>
        <w:t>c</w:t>
      </w:r>
      <w:r w:rsidRPr="00D2088E">
        <w:rPr>
          <w:rFonts w:ascii="Arial" w:hAnsi="Arial" w:cs="Arial"/>
          <w:sz w:val="20"/>
          <w:szCs w:val="20"/>
        </w:rPr>
        <w:t xml:space="preserve">omissão </w:t>
      </w:r>
      <w:r w:rsidRPr="00D2088E">
        <w:rPr>
          <w:rFonts w:ascii="Arial" w:hAnsi="Arial" w:cs="Arial"/>
          <w:spacing w:val="-1"/>
          <w:sz w:val="20"/>
          <w:szCs w:val="20"/>
        </w:rPr>
        <w:t>o</w:t>
      </w:r>
      <w:r w:rsidRPr="00D2088E">
        <w:rPr>
          <w:rFonts w:ascii="Arial" w:hAnsi="Arial" w:cs="Arial"/>
          <w:sz w:val="20"/>
          <w:szCs w:val="20"/>
        </w:rPr>
        <w:t>u</w:t>
      </w:r>
      <w:r w:rsidRPr="00D2088E">
        <w:rPr>
          <w:rFonts w:ascii="Arial" w:hAnsi="Arial" w:cs="Arial"/>
          <w:spacing w:val="2"/>
          <w:sz w:val="20"/>
          <w:szCs w:val="20"/>
        </w:rPr>
        <w:t xml:space="preserve"> </w:t>
      </w:r>
      <w:r w:rsidRPr="00D2088E">
        <w:rPr>
          <w:rFonts w:ascii="Arial" w:hAnsi="Arial" w:cs="Arial"/>
          <w:spacing w:val="1"/>
          <w:sz w:val="20"/>
          <w:szCs w:val="20"/>
        </w:rPr>
        <w:t>d</w:t>
      </w:r>
      <w:r w:rsidRPr="00D2088E">
        <w:rPr>
          <w:rFonts w:ascii="Arial" w:hAnsi="Arial" w:cs="Arial"/>
          <w:sz w:val="20"/>
          <w:szCs w:val="20"/>
        </w:rPr>
        <w:t>e</w:t>
      </w:r>
      <w:r w:rsidRPr="00D2088E">
        <w:rPr>
          <w:rFonts w:ascii="Arial" w:hAnsi="Arial" w:cs="Arial"/>
          <w:spacing w:val="-1"/>
          <w:sz w:val="20"/>
          <w:szCs w:val="20"/>
        </w:rPr>
        <w:t xml:space="preserve"> </w:t>
      </w:r>
      <w:r w:rsidRPr="00D2088E">
        <w:rPr>
          <w:rFonts w:ascii="Arial" w:hAnsi="Arial" w:cs="Arial"/>
          <w:sz w:val="20"/>
          <w:szCs w:val="20"/>
        </w:rPr>
        <w:t>c</w:t>
      </w:r>
      <w:r w:rsidRPr="00D2088E">
        <w:rPr>
          <w:rFonts w:ascii="Arial" w:hAnsi="Arial" w:cs="Arial"/>
          <w:spacing w:val="-1"/>
          <w:sz w:val="20"/>
          <w:szCs w:val="20"/>
        </w:rPr>
        <w:t>o</w:t>
      </w:r>
      <w:r w:rsidRPr="00D2088E">
        <w:rPr>
          <w:rFonts w:ascii="Arial" w:hAnsi="Arial" w:cs="Arial"/>
          <w:spacing w:val="1"/>
          <w:sz w:val="20"/>
          <w:szCs w:val="20"/>
        </w:rPr>
        <w:t>n</w:t>
      </w:r>
      <w:r w:rsidRPr="00D2088E">
        <w:rPr>
          <w:rFonts w:ascii="Arial" w:hAnsi="Arial" w:cs="Arial"/>
          <w:spacing w:val="-1"/>
          <w:sz w:val="20"/>
          <w:szCs w:val="20"/>
        </w:rPr>
        <w:t>f</w:t>
      </w:r>
      <w:r w:rsidRPr="00D2088E">
        <w:rPr>
          <w:rFonts w:ascii="Arial" w:hAnsi="Arial" w:cs="Arial"/>
          <w:spacing w:val="1"/>
          <w:sz w:val="20"/>
          <w:szCs w:val="20"/>
        </w:rPr>
        <w:t>i</w:t>
      </w:r>
      <w:r w:rsidRPr="00D2088E">
        <w:rPr>
          <w:rFonts w:ascii="Arial" w:hAnsi="Arial" w:cs="Arial"/>
          <w:spacing w:val="-2"/>
          <w:sz w:val="20"/>
          <w:szCs w:val="20"/>
        </w:rPr>
        <w:t>a</w:t>
      </w:r>
      <w:r w:rsidRPr="00D2088E">
        <w:rPr>
          <w:rFonts w:ascii="Arial" w:hAnsi="Arial" w:cs="Arial"/>
          <w:spacing w:val="1"/>
          <w:sz w:val="20"/>
          <w:szCs w:val="20"/>
        </w:rPr>
        <w:t>n</w:t>
      </w:r>
      <w:r w:rsidRPr="00D2088E">
        <w:rPr>
          <w:rFonts w:ascii="Arial" w:hAnsi="Arial" w:cs="Arial"/>
          <w:spacing w:val="-2"/>
          <w:sz w:val="20"/>
          <w:szCs w:val="20"/>
        </w:rPr>
        <w:t>ç</w:t>
      </w:r>
      <w:r w:rsidRPr="00D2088E">
        <w:rPr>
          <w:rFonts w:ascii="Arial" w:hAnsi="Arial" w:cs="Arial"/>
          <w:sz w:val="20"/>
          <w:szCs w:val="20"/>
        </w:rPr>
        <w:t>a,</w:t>
      </w:r>
      <w:r w:rsidRPr="00D2088E">
        <w:rPr>
          <w:rFonts w:ascii="Arial" w:hAnsi="Arial" w:cs="Arial"/>
          <w:spacing w:val="1"/>
          <w:sz w:val="20"/>
          <w:szCs w:val="20"/>
        </w:rPr>
        <w:t xml:space="preserve"> </w:t>
      </w:r>
      <w:r w:rsidRPr="00D2088E">
        <w:rPr>
          <w:rFonts w:ascii="Arial" w:hAnsi="Arial" w:cs="Arial"/>
          <w:sz w:val="20"/>
          <w:szCs w:val="20"/>
        </w:rPr>
        <w:t>c</w:t>
      </w:r>
      <w:r w:rsidRPr="00D2088E">
        <w:rPr>
          <w:rFonts w:ascii="Arial" w:hAnsi="Arial" w:cs="Arial"/>
          <w:spacing w:val="-1"/>
          <w:sz w:val="20"/>
          <w:szCs w:val="20"/>
        </w:rPr>
        <w:t>o</w:t>
      </w:r>
      <w:r w:rsidRPr="00D2088E">
        <w:rPr>
          <w:rFonts w:ascii="Arial" w:hAnsi="Arial" w:cs="Arial"/>
          <w:spacing w:val="-3"/>
          <w:sz w:val="20"/>
          <w:szCs w:val="20"/>
        </w:rPr>
        <w:t>m</w:t>
      </w:r>
      <w:r w:rsidRPr="00D2088E">
        <w:rPr>
          <w:rFonts w:ascii="Arial" w:hAnsi="Arial" w:cs="Arial"/>
          <w:spacing w:val="1"/>
          <w:sz w:val="20"/>
          <w:szCs w:val="20"/>
        </w:rPr>
        <w:t>p</w:t>
      </w:r>
      <w:r w:rsidRPr="00D2088E">
        <w:rPr>
          <w:rFonts w:ascii="Arial" w:hAnsi="Arial" w:cs="Arial"/>
          <w:spacing w:val="-1"/>
          <w:sz w:val="20"/>
          <w:szCs w:val="20"/>
        </w:rPr>
        <w:t>r</w:t>
      </w:r>
      <w:r w:rsidRPr="00D2088E">
        <w:rPr>
          <w:rFonts w:ascii="Arial" w:hAnsi="Arial" w:cs="Arial"/>
          <w:spacing w:val="-2"/>
          <w:sz w:val="20"/>
          <w:szCs w:val="20"/>
        </w:rPr>
        <w:t>ee</w:t>
      </w:r>
      <w:r w:rsidRPr="00D2088E">
        <w:rPr>
          <w:rFonts w:ascii="Arial" w:hAnsi="Arial" w:cs="Arial"/>
          <w:spacing w:val="1"/>
          <w:sz w:val="20"/>
          <w:szCs w:val="20"/>
        </w:rPr>
        <w:t>nd</w:t>
      </w:r>
      <w:r w:rsidRPr="00D2088E">
        <w:rPr>
          <w:rFonts w:ascii="Arial" w:hAnsi="Arial" w:cs="Arial"/>
          <w:spacing w:val="-1"/>
          <w:sz w:val="20"/>
          <w:szCs w:val="20"/>
        </w:rPr>
        <w:t>i</w:t>
      </w:r>
      <w:r w:rsidRPr="00D2088E">
        <w:rPr>
          <w:rFonts w:ascii="Arial" w:hAnsi="Arial" w:cs="Arial"/>
          <w:spacing w:val="1"/>
          <w:sz w:val="20"/>
          <w:szCs w:val="20"/>
        </w:rPr>
        <w:t>d</w:t>
      </w:r>
      <w:r w:rsidRPr="00D2088E">
        <w:rPr>
          <w:rFonts w:ascii="Arial" w:hAnsi="Arial" w:cs="Arial"/>
          <w:sz w:val="20"/>
          <w:szCs w:val="20"/>
        </w:rPr>
        <w:t>o a</w:t>
      </w:r>
      <w:r w:rsidRPr="00D2088E">
        <w:rPr>
          <w:rFonts w:ascii="Arial" w:hAnsi="Arial" w:cs="Arial"/>
          <w:spacing w:val="-1"/>
          <w:sz w:val="20"/>
          <w:szCs w:val="20"/>
        </w:rPr>
        <w:t>j</w:t>
      </w:r>
      <w:r w:rsidRPr="00D2088E">
        <w:rPr>
          <w:rFonts w:ascii="Arial" w:hAnsi="Arial" w:cs="Arial"/>
          <w:spacing w:val="1"/>
          <w:sz w:val="20"/>
          <w:szCs w:val="20"/>
        </w:rPr>
        <w:t>u</w:t>
      </w:r>
      <w:r w:rsidRPr="00D2088E">
        <w:rPr>
          <w:rFonts w:ascii="Arial" w:hAnsi="Arial" w:cs="Arial"/>
          <w:sz w:val="20"/>
          <w:szCs w:val="20"/>
        </w:rPr>
        <w:t>s</w:t>
      </w:r>
      <w:r w:rsidRPr="00D2088E">
        <w:rPr>
          <w:rFonts w:ascii="Arial" w:hAnsi="Arial" w:cs="Arial"/>
          <w:spacing w:val="1"/>
          <w:sz w:val="20"/>
          <w:szCs w:val="20"/>
        </w:rPr>
        <w:t>t</w:t>
      </w:r>
      <w:r w:rsidRPr="00D2088E">
        <w:rPr>
          <w:rFonts w:ascii="Arial" w:hAnsi="Arial" w:cs="Arial"/>
          <w:sz w:val="20"/>
          <w:szCs w:val="20"/>
        </w:rPr>
        <w:t>e</w:t>
      </w:r>
      <w:r w:rsidRPr="00D2088E">
        <w:rPr>
          <w:rFonts w:ascii="Arial" w:hAnsi="Arial" w:cs="Arial"/>
          <w:spacing w:val="-1"/>
          <w:sz w:val="20"/>
          <w:szCs w:val="20"/>
        </w:rPr>
        <w:t xml:space="preserve"> </w:t>
      </w:r>
      <w:r w:rsidRPr="00D2088E">
        <w:rPr>
          <w:rFonts w:ascii="Arial" w:hAnsi="Arial" w:cs="Arial"/>
          <w:sz w:val="20"/>
          <w:szCs w:val="20"/>
        </w:rPr>
        <w:t>m</w:t>
      </w:r>
      <w:r w:rsidRPr="00D2088E">
        <w:rPr>
          <w:rFonts w:ascii="Arial" w:hAnsi="Arial" w:cs="Arial"/>
          <w:spacing w:val="-2"/>
          <w:sz w:val="20"/>
          <w:szCs w:val="20"/>
        </w:rPr>
        <w:t>e</w:t>
      </w:r>
      <w:r w:rsidRPr="00D2088E">
        <w:rPr>
          <w:rFonts w:ascii="Arial" w:hAnsi="Arial" w:cs="Arial"/>
          <w:spacing w:val="-1"/>
          <w:sz w:val="20"/>
          <w:szCs w:val="20"/>
        </w:rPr>
        <w:t>d</w:t>
      </w:r>
      <w:r w:rsidRPr="00D2088E">
        <w:rPr>
          <w:rFonts w:ascii="Arial" w:hAnsi="Arial" w:cs="Arial"/>
          <w:spacing w:val="1"/>
          <w:sz w:val="20"/>
          <w:szCs w:val="20"/>
        </w:rPr>
        <w:t>i</w:t>
      </w:r>
      <w:r w:rsidRPr="00D2088E">
        <w:rPr>
          <w:rFonts w:ascii="Arial" w:hAnsi="Arial" w:cs="Arial"/>
          <w:spacing w:val="-2"/>
          <w:sz w:val="20"/>
          <w:szCs w:val="20"/>
        </w:rPr>
        <w:t>a</w:t>
      </w:r>
      <w:r w:rsidRPr="00D2088E">
        <w:rPr>
          <w:rFonts w:ascii="Arial" w:hAnsi="Arial" w:cs="Arial"/>
          <w:spacing w:val="1"/>
          <w:sz w:val="20"/>
          <w:szCs w:val="20"/>
        </w:rPr>
        <w:t>nt</w:t>
      </w:r>
      <w:r w:rsidRPr="00D2088E">
        <w:rPr>
          <w:rFonts w:ascii="Arial" w:hAnsi="Arial" w:cs="Arial"/>
          <w:sz w:val="20"/>
          <w:szCs w:val="20"/>
        </w:rPr>
        <w:t>e</w:t>
      </w:r>
      <w:r w:rsidRPr="00D2088E">
        <w:rPr>
          <w:rFonts w:ascii="Arial" w:hAnsi="Arial" w:cs="Arial"/>
          <w:spacing w:val="-1"/>
          <w:sz w:val="20"/>
          <w:szCs w:val="20"/>
        </w:rPr>
        <w:t xml:space="preserve"> </w:t>
      </w:r>
      <w:r w:rsidRPr="00D2088E">
        <w:rPr>
          <w:rFonts w:ascii="Arial" w:hAnsi="Arial" w:cs="Arial"/>
          <w:spacing w:val="1"/>
          <w:sz w:val="20"/>
          <w:szCs w:val="20"/>
        </w:rPr>
        <w:t>d</w:t>
      </w:r>
      <w:r w:rsidRPr="00D2088E">
        <w:rPr>
          <w:rFonts w:ascii="Arial" w:hAnsi="Arial" w:cs="Arial"/>
          <w:spacing w:val="-2"/>
          <w:sz w:val="20"/>
          <w:szCs w:val="20"/>
        </w:rPr>
        <w:t>e</w:t>
      </w:r>
      <w:r w:rsidRPr="00D2088E">
        <w:rPr>
          <w:rFonts w:ascii="Arial" w:hAnsi="Arial" w:cs="Arial"/>
          <w:sz w:val="20"/>
          <w:szCs w:val="20"/>
        </w:rPr>
        <w:t>s</w:t>
      </w:r>
      <w:r w:rsidRPr="00D2088E">
        <w:rPr>
          <w:rFonts w:ascii="Arial" w:hAnsi="Arial" w:cs="Arial"/>
          <w:spacing w:val="1"/>
          <w:sz w:val="20"/>
          <w:szCs w:val="20"/>
        </w:rPr>
        <w:t>i</w:t>
      </w:r>
      <w:r w:rsidRPr="00D2088E">
        <w:rPr>
          <w:rFonts w:ascii="Arial" w:hAnsi="Arial" w:cs="Arial"/>
          <w:spacing w:val="-4"/>
          <w:sz w:val="20"/>
          <w:szCs w:val="20"/>
        </w:rPr>
        <w:t>g</w:t>
      </w:r>
      <w:r w:rsidRPr="00D2088E">
        <w:rPr>
          <w:rFonts w:ascii="Arial" w:hAnsi="Arial" w:cs="Arial"/>
          <w:spacing w:val="1"/>
          <w:sz w:val="20"/>
          <w:szCs w:val="20"/>
        </w:rPr>
        <w:t>n</w:t>
      </w:r>
      <w:r w:rsidRPr="00D2088E">
        <w:rPr>
          <w:rFonts w:ascii="Arial" w:hAnsi="Arial" w:cs="Arial"/>
          <w:spacing w:val="-2"/>
          <w:sz w:val="20"/>
          <w:szCs w:val="20"/>
        </w:rPr>
        <w:t>a</w:t>
      </w:r>
      <w:r w:rsidRPr="00D2088E">
        <w:rPr>
          <w:rFonts w:ascii="Arial" w:hAnsi="Arial" w:cs="Arial"/>
          <w:sz w:val="20"/>
          <w:szCs w:val="20"/>
        </w:rPr>
        <w:t xml:space="preserve">ção </w:t>
      </w:r>
      <w:r w:rsidRPr="00D2088E">
        <w:rPr>
          <w:rFonts w:ascii="Arial" w:hAnsi="Arial" w:cs="Arial"/>
          <w:spacing w:val="-1"/>
          <w:sz w:val="20"/>
          <w:szCs w:val="20"/>
        </w:rPr>
        <w:t>r</w:t>
      </w:r>
      <w:r w:rsidRPr="00D2088E">
        <w:rPr>
          <w:rFonts w:ascii="Arial" w:hAnsi="Arial" w:cs="Arial"/>
          <w:spacing w:val="-2"/>
          <w:sz w:val="20"/>
          <w:szCs w:val="20"/>
        </w:rPr>
        <w:t>e</w:t>
      </w:r>
      <w:r w:rsidRPr="00D2088E">
        <w:rPr>
          <w:rFonts w:ascii="Arial" w:hAnsi="Arial" w:cs="Arial"/>
          <w:sz w:val="20"/>
          <w:szCs w:val="20"/>
        </w:rPr>
        <w:t>c</w:t>
      </w:r>
      <w:r w:rsidRPr="00D2088E">
        <w:rPr>
          <w:rFonts w:ascii="Arial" w:hAnsi="Arial" w:cs="Arial"/>
          <w:spacing w:val="-1"/>
          <w:sz w:val="20"/>
          <w:szCs w:val="20"/>
        </w:rPr>
        <w:t>i</w:t>
      </w:r>
      <w:r w:rsidRPr="00D2088E">
        <w:rPr>
          <w:rFonts w:ascii="Arial" w:hAnsi="Arial" w:cs="Arial"/>
          <w:spacing w:val="1"/>
          <w:sz w:val="20"/>
          <w:szCs w:val="20"/>
        </w:rPr>
        <w:t>p</w:t>
      </w:r>
      <w:r w:rsidRPr="00D2088E">
        <w:rPr>
          <w:rFonts w:ascii="Arial" w:hAnsi="Arial" w:cs="Arial"/>
          <w:spacing w:val="-1"/>
          <w:sz w:val="20"/>
          <w:szCs w:val="20"/>
        </w:rPr>
        <w:t>ro</w:t>
      </w:r>
      <w:r w:rsidRPr="00D2088E">
        <w:rPr>
          <w:rFonts w:ascii="Arial" w:hAnsi="Arial" w:cs="Arial"/>
          <w:sz w:val="20"/>
          <w:szCs w:val="20"/>
        </w:rPr>
        <w:t>ca</w:t>
      </w:r>
      <w:r w:rsidRPr="00D2088E">
        <w:rPr>
          <w:rFonts w:ascii="Arial" w:hAnsi="Arial" w:cs="Arial"/>
          <w:spacing w:val="-3"/>
          <w:sz w:val="20"/>
          <w:szCs w:val="20"/>
        </w:rPr>
        <w:t>s</w:t>
      </w:r>
      <w:r w:rsidRPr="00D2088E">
        <w:rPr>
          <w:rFonts w:ascii="Arial" w:hAnsi="Arial" w:cs="Arial"/>
          <w:sz w:val="20"/>
          <w:szCs w:val="20"/>
        </w:rPr>
        <w:t>?</w:t>
      </w:r>
      <w:r w:rsidRPr="00D2088E">
        <w:rPr>
          <w:rFonts w:ascii="Arial" w:hAnsi="Arial" w:cs="Arial"/>
          <w:spacing w:val="-1"/>
          <w:sz w:val="20"/>
          <w:szCs w:val="20"/>
        </w:rPr>
        <w:t xml:space="preserve"> (S</w:t>
      </w:r>
      <w:r w:rsidRPr="00D2088E">
        <w:rPr>
          <w:rFonts w:ascii="Arial" w:hAnsi="Arial" w:cs="Arial"/>
          <w:spacing w:val="1"/>
          <w:sz w:val="20"/>
          <w:szCs w:val="20"/>
        </w:rPr>
        <w:t>ú</w:t>
      </w:r>
      <w:r w:rsidRPr="00D2088E">
        <w:rPr>
          <w:rFonts w:ascii="Arial" w:hAnsi="Arial" w:cs="Arial"/>
          <w:sz w:val="20"/>
          <w:szCs w:val="20"/>
        </w:rPr>
        <w:t>m</w:t>
      </w:r>
      <w:r w:rsidRPr="00D2088E">
        <w:rPr>
          <w:rFonts w:ascii="Arial" w:hAnsi="Arial" w:cs="Arial"/>
          <w:spacing w:val="1"/>
          <w:sz w:val="20"/>
          <w:szCs w:val="20"/>
        </w:rPr>
        <w:t>u</w:t>
      </w:r>
      <w:r w:rsidRPr="00D2088E">
        <w:rPr>
          <w:rFonts w:ascii="Arial" w:hAnsi="Arial" w:cs="Arial"/>
          <w:spacing w:val="-1"/>
          <w:sz w:val="20"/>
          <w:szCs w:val="20"/>
        </w:rPr>
        <w:t>l</w:t>
      </w:r>
      <w:r w:rsidRPr="00D2088E">
        <w:rPr>
          <w:rFonts w:ascii="Arial" w:hAnsi="Arial" w:cs="Arial"/>
          <w:sz w:val="20"/>
          <w:szCs w:val="20"/>
        </w:rPr>
        <w:t>a</w:t>
      </w:r>
      <w:r w:rsidRPr="00D2088E">
        <w:rPr>
          <w:rFonts w:ascii="Arial" w:hAnsi="Arial" w:cs="Arial"/>
          <w:spacing w:val="1"/>
          <w:sz w:val="20"/>
          <w:szCs w:val="20"/>
        </w:rPr>
        <w:t xml:space="preserve"> </w:t>
      </w:r>
      <w:r w:rsidRPr="00D2088E">
        <w:rPr>
          <w:rFonts w:ascii="Arial" w:hAnsi="Arial" w:cs="Arial"/>
          <w:spacing w:val="-1"/>
          <w:sz w:val="20"/>
          <w:szCs w:val="20"/>
        </w:rPr>
        <w:t>vi</w:t>
      </w:r>
      <w:r w:rsidRPr="00D2088E">
        <w:rPr>
          <w:rFonts w:ascii="Arial" w:hAnsi="Arial" w:cs="Arial"/>
          <w:spacing w:val="1"/>
          <w:sz w:val="20"/>
          <w:szCs w:val="20"/>
        </w:rPr>
        <w:t>n</w:t>
      </w:r>
      <w:r w:rsidRPr="00D2088E">
        <w:rPr>
          <w:rFonts w:ascii="Arial" w:hAnsi="Arial" w:cs="Arial"/>
          <w:spacing w:val="-2"/>
          <w:sz w:val="20"/>
          <w:szCs w:val="20"/>
        </w:rPr>
        <w:t>c</w:t>
      </w:r>
      <w:r w:rsidRPr="00D2088E">
        <w:rPr>
          <w:rFonts w:ascii="Arial" w:hAnsi="Arial" w:cs="Arial"/>
          <w:spacing w:val="1"/>
          <w:sz w:val="20"/>
          <w:szCs w:val="20"/>
        </w:rPr>
        <w:t>u</w:t>
      </w:r>
      <w:r w:rsidRPr="00D2088E">
        <w:rPr>
          <w:rFonts w:ascii="Arial" w:hAnsi="Arial" w:cs="Arial"/>
          <w:spacing w:val="-1"/>
          <w:sz w:val="20"/>
          <w:szCs w:val="20"/>
        </w:rPr>
        <w:t>l</w:t>
      </w:r>
      <w:r w:rsidRPr="00D2088E">
        <w:rPr>
          <w:rFonts w:ascii="Arial" w:hAnsi="Arial" w:cs="Arial"/>
          <w:spacing w:val="-2"/>
          <w:sz w:val="20"/>
          <w:szCs w:val="20"/>
        </w:rPr>
        <w:t>a</w:t>
      </w:r>
      <w:r w:rsidRPr="00D2088E">
        <w:rPr>
          <w:rFonts w:ascii="Arial" w:hAnsi="Arial" w:cs="Arial"/>
          <w:spacing w:val="1"/>
          <w:sz w:val="20"/>
          <w:szCs w:val="20"/>
        </w:rPr>
        <w:t>nt</w:t>
      </w:r>
      <w:r w:rsidRPr="00D2088E">
        <w:rPr>
          <w:rFonts w:ascii="Arial" w:hAnsi="Arial" w:cs="Arial"/>
          <w:sz w:val="20"/>
          <w:szCs w:val="20"/>
        </w:rPr>
        <w:t>e</w:t>
      </w:r>
      <w:r w:rsidRPr="00D2088E">
        <w:rPr>
          <w:rFonts w:ascii="Arial" w:hAnsi="Arial" w:cs="Arial"/>
          <w:spacing w:val="-1"/>
          <w:sz w:val="20"/>
          <w:szCs w:val="20"/>
        </w:rPr>
        <w:t xml:space="preserve"> n</w:t>
      </w:r>
      <w:r w:rsidRPr="00D2088E">
        <w:rPr>
          <w:rFonts w:ascii="Arial" w:hAnsi="Arial" w:cs="Arial"/>
          <w:sz w:val="20"/>
          <w:szCs w:val="20"/>
        </w:rPr>
        <w:t>º</w:t>
      </w:r>
      <w:r w:rsidRPr="00D2088E">
        <w:rPr>
          <w:rFonts w:ascii="Arial" w:hAnsi="Arial" w:cs="Arial"/>
          <w:spacing w:val="-1"/>
          <w:sz w:val="20"/>
          <w:szCs w:val="20"/>
        </w:rPr>
        <w:t xml:space="preserve"> </w:t>
      </w:r>
      <w:r w:rsidRPr="00D2088E">
        <w:rPr>
          <w:rFonts w:ascii="Arial" w:hAnsi="Arial" w:cs="Arial"/>
          <w:spacing w:val="1"/>
          <w:sz w:val="20"/>
          <w:szCs w:val="20"/>
        </w:rPr>
        <w:t>1</w:t>
      </w:r>
      <w:r w:rsidRPr="00D2088E">
        <w:rPr>
          <w:rFonts w:ascii="Arial" w:hAnsi="Arial" w:cs="Arial"/>
          <w:sz w:val="20"/>
          <w:szCs w:val="20"/>
        </w:rPr>
        <w:t>3</w:t>
      </w:r>
      <w:r w:rsidRPr="00D2088E">
        <w:rPr>
          <w:rFonts w:ascii="Arial" w:hAnsi="Arial" w:cs="Arial"/>
          <w:spacing w:val="4"/>
          <w:sz w:val="20"/>
          <w:szCs w:val="20"/>
        </w:rPr>
        <w:t xml:space="preserve"> </w:t>
      </w:r>
      <w:r w:rsidRPr="00D2088E">
        <w:rPr>
          <w:rFonts w:ascii="Arial" w:hAnsi="Arial" w:cs="Arial"/>
          <w:sz w:val="20"/>
          <w:szCs w:val="20"/>
        </w:rPr>
        <w:t xml:space="preserve">- </w:t>
      </w:r>
      <w:r w:rsidRPr="00D2088E">
        <w:rPr>
          <w:rFonts w:ascii="Arial" w:hAnsi="Arial" w:cs="Arial"/>
          <w:spacing w:val="-1"/>
          <w:sz w:val="20"/>
          <w:szCs w:val="20"/>
        </w:rPr>
        <w:t>S</w:t>
      </w:r>
      <w:r w:rsidRPr="00D2088E">
        <w:rPr>
          <w:rFonts w:ascii="Arial" w:hAnsi="Arial" w:cs="Arial"/>
          <w:spacing w:val="-2"/>
          <w:sz w:val="20"/>
          <w:szCs w:val="20"/>
        </w:rPr>
        <w:t>T</w:t>
      </w:r>
      <w:r w:rsidRPr="00D2088E">
        <w:rPr>
          <w:rFonts w:ascii="Arial" w:hAnsi="Arial" w:cs="Arial"/>
          <w:spacing w:val="-3"/>
          <w:sz w:val="20"/>
          <w:szCs w:val="20"/>
        </w:rPr>
        <w:t>F</w:t>
      </w:r>
      <w:r w:rsidRPr="00D2088E">
        <w:rPr>
          <w:rFonts w:ascii="Arial" w:hAnsi="Arial" w:cs="Arial"/>
          <w:sz w:val="20"/>
          <w:szCs w:val="20"/>
        </w:rPr>
        <w:t>).</w:t>
      </w:r>
    </w:p>
    <w:p w14:paraId="648CC59E" w14:textId="77777777" w:rsidR="00514BF6" w:rsidRPr="00D2088E" w:rsidRDefault="00514BF6" w:rsidP="00D2088E">
      <w:pPr>
        <w:pStyle w:val="PargrafodaLista"/>
        <w:widowControl w:val="0"/>
        <w:autoSpaceDE w:val="0"/>
        <w:autoSpaceDN w:val="0"/>
        <w:adjustRightInd w:val="0"/>
        <w:spacing w:line="360" w:lineRule="auto"/>
        <w:ind w:left="0"/>
        <w:jc w:val="both"/>
        <w:rPr>
          <w:rFonts w:ascii="Arial" w:hAnsi="Arial" w:cs="Arial"/>
          <w:sz w:val="20"/>
          <w:szCs w:val="20"/>
        </w:rPr>
      </w:pPr>
    </w:p>
    <w:p w14:paraId="0786255B" w14:textId="77777777" w:rsidR="00514BF6" w:rsidRPr="00D2088E" w:rsidRDefault="00514BF6" w:rsidP="00D2088E">
      <w:pPr>
        <w:widowControl w:val="0"/>
        <w:autoSpaceDE w:val="0"/>
        <w:autoSpaceDN w:val="0"/>
        <w:adjustRightInd w:val="0"/>
        <w:spacing w:line="360" w:lineRule="auto"/>
        <w:jc w:val="both"/>
        <w:rPr>
          <w:rFonts w:ascii="Arial" w:hAnsi="Arial" w:cs="Arial"/>
          <w:sz w:val="20"/>
          <w:szCs w:val="20"/>
        </w:rPr>
      </w:pPr>
      <w:r w:rsidRPr="00D2088E">
        <w:rPr>
          <w:rFonts w:ascii="Arial" w:hAnsi="Arial" w:cs="Arial"/>
          <w:sz w:val="20"/>
          <w:szCs w:val="20"/>
        </w:rPr>
        <w:t xml:space="preserve">( </w:t>
      </w:r>
      <w:r w:rsidRPr="00D2088E">
        <w:rPr>
          <w:rFonts w:ascii="Arial" w:hAnsi="Arial" w:cs="Arial"/>
          <w:spacing w:val="1"/>
          <w:sz w:val="20"/>
          <w:szCs w:val="20"/>
        </w:rPr>
        <w:t xml:space="preserve"> </w:t>
      </w:r>
      <w:r w:rsidRPr="00D2088E">
        <w:rPr>
          <w:rFonts w:ascii="Arial" w:hAnsi="Arial" w:cs="Arial"/>
          <w:sz w:val="20"/>
          <w:szCs w:val="20"/>
        </w:rPr>
        <w:t xml:space="preserve">) </w:t>
      </w:r>
      <w:r w:rsidRPr="00D2088E">
        <w:rPr>
          <w:rFonts w:ascii="Arial" w:hAnsi="Arial" w:cs="Arial"/>
          <w:spacing w:val="-1"/>
          <w:sz w:val="20"/>
          <w:szCs w:val="20"/>
        </w:rPr>
        <w:t>N</w:t>
      </w:r>
      <w:r w:rsidRPr="00D2088E">
        <w:rPr>
          <w:rFonts w:ascii="Arial" w:hAnsi="Arial" w:cs="Arial"/>
          <w:sz w:val="20"/>
          <w:szCs w:val="20"/>
        </w:rPr>
        <w:t>ão</w:t>
      </w:r>
    </w:p>
    <w:p w14:paraId="4053B733" w14:textId="77777777" w:rsidR="00514BF6" w:rsidRPr="00D2088E" w:rsidRDefault="00514BF6" w:rsidP="00D2088E">
      <w:pPr>
        <w:pStyle w:val="PargrafodaLista"/>
        <w:widowControl w:val="0"/>
        <w:autoSpaceDE w:val="0"/>
        <w:autoSpaceDN w:val="0"/>
        <w:adjustRightInd w:val="0"/>
        <w:spacing w:line="360" w:lineRule="auto"/>
        <w:ind w:left="0"/>
        <w:jc w:val="both"/>
        <w:rPr>
          <w:rFonts w:ascii="Arial" w:hAnsi="Arial" w:cs="Arial"/>
          <w:sz w:val="20"/>
          <w:szCs w:val="20"/>
        </w:rPr>
      </w:pPr>
      <w:r w:rsidRPr="00D2088E">
        <w:rPr>
          <w:rFonts w:ascii="Arial" w:hAnsi="Arial" w:cs="Arial"/>
          <w:sz w:val="20"/>
          <w:szCs w:val="20"/>
        </w:rPr>
        <w:t xml:space="preserve">( </w:t>
      </w:r>
      <w:r w:rsidRPr="00D2088E">
        <w:rPr>
          <w:rFonts w:ascii="Arial" w:hAnsi="Arial" w:cs="Arial"/>
          <w:spacing w:val="1"/>
          <w:sz w:val="20"/>
          <w:szCs w:val="20"/>
        </w:rPr>
        <w:t xml:space="preserve"> </w:t>
      </w:r>
      <w:r w:rsidRPr="00D2088E">
        <w:rPr>
          <w:rFonts w:ascii="Arial" w:hAnsi="Arial" w:cs="Arial"/>
          <w:sz w:val="20"/>
          <w:szCs w:val="20"/>
        </w:rPr>
        <w:t xml:space="preserve">) </w:t>
      </w:r>
      <w:r w:rsidRPr="00D2088E">
        <w:rPr>
          <w:rFonts w:ascii="Arial" w:hAnsi="Arial" w:cs="Arial"/>
          <w:spacing w:val="-1"/>
          <w:sz w:val="20"/>
          <w:szCs w:val="20"/>
        </w:rPr>
        <w:t>S</w:t>
      </w:r>
      <w:r w:rsidRPr="00D2088E">
        <w:rPr>
          <w:rFonts w:ascii="Arial" w:hAnsi="Arial" w:cs="Arial"/>
          <w:spacing w:val="1"/>
          <w:sz w:val="20"/>
          <w:szCs w:val="20"/>
        </w:rPr>
        <w:t>i</w:t>
      </w:r>
      <w:r w:rsidRPr="00D2088E">
        <w:rPr>
          <w:rFonts w:ascii="Arial" w:hAnsi="Arial" w:cs="Arial"/>
          <w:sz w:val="20"/>
          <w:szCs w:val="20"/>
        </w:rPr>
        <w:t>m</w:t>
      </w:r>
    </w:p>
    <w:p w14:paraId="66A800A2" w14:textId="77777777" w:rsidR="00514BF6" w:rsidRPr="00D2088E" w:rsidRDefault="00514BF6" w:rsidP="00D2088E">
      <w:pPr>
        <w:pStyle w:val="PargrafodaLista"/>
        <w:widowControl w:val="0"/>
        <w:autoSpaceDE w:val="0"/>
        <w:autoSpaceDN w:val="0"/>
        <w:adjustRightInd w:val="0"/>
        <w:spacing w:line="360" w:lineRule="auto"/>
        <w:ind w:left="0"/>
        <w:jc w:val="both"/>
        <w:rPr>
          <w:rFonts w:ascii="Arial" w:hAnsi="Arial" w:cs="Arial"/>
          <w:sz w:val="20"/>
          <w:szCs w:val="20"/>
        </w:rPr>
      </w:pPr>
    </w:p>
    <w:p w14:paraId="562D3046" w14:textId="77777777" w:rsidR="00514BF6" w:rsidRPr="00D2088E" w:rsidRDefault="00514BF6" w:rsidP="00D2088E">
      <w:pPr>
        <w:widowControl w:val="0"/>
        <w:autoSpaceDE w:val="0"/>
        <w:autoSpaceDN w:val="0"/>
        <w:adjustRightInd w:val="0"/>
        <w:spacing w:line="360" w:lineRule="auto"/>
        <w:jc w:val="both"/>
        <w:rPr>
          <w:rFonts w:ascii="Arial" w:hAnsi="Arial" w:cs="Arial"/>
          <w:sz w:val="20"/>
          <w:szCs w:val="20"/>
        </w:rPr>
      </w:pPr>
      <w:bookmarkStart w:id="38" w:name="_Hlk219969671"/>
      <w:r w:rsidRPr="00D2088E">
        <w:rPr>
          <w:rFonts w:ascii="Arial" w:hAnsi="Arial" w:cs="Arial"/>
          <w:sz w:val="20"/>
          <w:szCs w:val="20"/>
        </w:rPr>
        <w:t xml:space="preserve">Em </w:t>
      </w:r>
      <w:r w:rsidRPr="00D2088E">
        <w:rPr>
          <w:rFonts w:ascii="Arial" w:hAnsi="Arial" w:cs="Arial"/>
          <w:spacing w:val="-1"/>
          <w:sz w:val="20"/>
          <w:szCs w:val="20"/>
        </w:rPr>
        <w:t>C</w:t>
      </w:r>
      <w:r w:rsidRPr="00D2088E">
        <w:rPr>
          <w:rFonts w:ascii="Arial" w:hAnsi="Arial" w:cs="Arial"/>
          <w:sz w:val="20"/>
          <w:szCs w:val="20"/>
        </w:rPr>
        <w:t>aso</w:t>
      </w:r>
      <w:r w:rsidRPr="00D2088E">
        <w:rPr>
          <w:rFonts w:ascii="Arial" w:hAnsi="Arial" w:cs="Arial"/>
          <w:spacing w:val="-1"/>
          <w:sz w:val="20"/>
          <w:szCs w:val="20"/>
        </w:rPr>
        <w:t xml:space="preserve"> Po</w:t>
      </w:r>
      <w:r w:rsidRPr="00D2088E">
        <w:rPr>
          <w:rFonts w:ascii="Arial" w:hAnsi="Arial" w:cs="Arial"/>
          <w:sz w:val="20"/>
          <w:szCs w:val="20"/>
        </w:rPr>
        <w:t>s</w:t>
      </w:r>
      <w:r w:rsidRPr="00D2088E">
        <w:rPr>
          <w:rFonts w:ascii="Arial" w:hAnsi="Arial" w:cs="Arial"/>
          <w:spacing w:val="1"/>
          <w:sz w:val="20"/>
          <w:szCs w:val="20"/>
        </w:rPr>
        <w:t>i</w:t>
      </w:r>
      <w:r w:rsidRPr="00D2088E">
        <w:rPr>
          <w:rFonts w:ascii="Arial" w:hAnsi="Arial" w:cs="Arial"/>
          <w:spacing w:val="-1"/>
          <w:sz w:val="20"/>
          <w:szCs w:val="20"/>
        </w:rPr>
        <w:t>t</w:t>
      </w:r>
      <w:r w:rsidRPr="00D2088E">
        <w:rPr>
          <w:rFonts w:ascii="Arial" w:hAnsi="Arial" w:cs="Arial"/>
          <w:spacing w:val="1"/>
          <w:sz w:val="20"/>
          <w:szCs w:val="20"/>
        </w:rPr>
        <w:t>i</w:t>
      </w:r>
      <w:r w:rsidRPr="00D2088E">
        <w:rPr>
          <w:rFonts w:ascii="Arial" w:hAnsi="Arial" w:cs="Arial"/>
          <w:spacing w:val="-1"/>
          <w:sz w:val="20"/>
          <w:szCs w:val="20"/>
        </w:rPr>
        <w:t>vo</w:t>
      </w:r>
      <w:r w:rsidRPr="00D2088E">
        <w:rPr>
          <w:rFonts w:ascii="Arial" w:hAnsi="Arial" w:cs="Arial"/>
          <w:sz w:val="20"/>
          <w:szCs w:val="20"/>
        </w:rPr>
        <w:t>,</w:t>
      </w:r>
      <w:r w:rsidRPr="00D2088E">
        <w:rPr>
          <w:rFonts w:ascii="Arial" w:hAnsi="Arial" w:cs="Arial"/>
          <w:spacing w:val="1"/>
          <w:sz w:val="20"/>
          <w:szCs w:val="20"/>
        </w:rPr>
        <w:t xml:space="preserve"> </w:t>
      </w:r>
      <w:r w:rsidRPr="00D2088E">
        <w:rPr>
          <w:rFonts w:ascii="Arial" w:hAnsi="Arial" w:cs="Arial"/>
          <w:spacing w:val="-2"/>
          <w:sz w:val="20"/>
          <w:szCs w:val="20"/>
        </w:rPr>
        <w:t>a</w:t>
      </w:r>
      <w:r w:rsidRPr="00D2088E">
        <w:rPr>
          <w:rFonts w:ascii="Arial" w:hAnsi="Arial" w:cs="Arial"/>
          <w:spacing w:val="1"/>
          <w:sz w:val="20"/>
          <w:szCs w:val="20"/>
        </w:rPr>
        <w:t>p</w:t>
      </w:r>
      <w:r w:rsidRPr="00D2088E">
        <w:rPr>
          <w:rFonts w:ascii="Arial" w:hAnsi="Arial" w:cs="Arial"/>
          <w:spacing w:val="-1"/>
          <w:sz w:val="20"/>
          <w:szCs w:val="20"/>
        </w:rPr>
        <w:t>on</w:t>
      </w:r>
      <w:r w:rsidRPr="00D2088E">
        <w:rPr>
          <w:rFonts w:ascii="Arial" w:hAnsi="Arial" w:cs="Arial"/>
          <w:spacing w:val="1"/>
          <w:sz w:val="20"/>
          <w:szCs w:val="20"/>
        </w:rPr>
        <w:t>t</w:t>
      </w:r>
      <w:r w:rsidRPr="00D2088E">
        <w:rPr>
          <w:rFonts w:ascii="Arial" w:hAnsi="Arial" w:cs="Arial"/>
          <w:sz w:val="20"/>
          <w:szCs w:val="20"/>
        </w:rPr>
        <w:t>a</w:t>
      </w:r>
      <w:r w:rsidRPr="00D2088E">
        <w:rPr>
          <w:rFonts w:ascii="Arial" w:hAnsi="Arial" w:cs="Arial"/>
          <w:spacing w:val="-1"/>
          <w:sz w:val="20"/>
          <w:szCs w:val="20"/>
        </w:rPr>
        <w:t>r</w:t>
      </w:r>
      <w:r w:rsidRPr="00D2088E">
        <w:rPr>
          <w:rFonts w:ascii="Arial" w:hAnsi="Arial" w:cs="Arial"/>
          <w:sz w:val="20"/>
          <w:szCs w:val="20"/>
        </w:rPr>
        <w:t>:_________________________________________________________</w:t>
      </w:r>
    </w:p>
    <w:p w14:paraId="1EA1DD13" w14:textId="77777777" w:rsidR="00514BF6" w:rsidRPr="00D2088E" w:rsidRDefault="00514BF6" w:rsidP="00D2088E">
      <w:pPr>
        <w:widowControl w:val="0"/>
        <w:autoSpaceDE w:val="0"/>
        <w:autoSpaceDN w:val="0"/>
        <w:adjustRightInd w:val="0"/>
        <w:spacing w:line="360" w:lineRule="auto"/>
        <w:jc w:val="both"/>
        <w:rPr>
          <w:rFonts w:ascii="Arial" w:hAnsi="Arial" w:cs="Arial"/>
          <w:sz w:val="20"/>
          <w:szCs w:val="20"/>
        </w:rPr>
      </w:pPr>
      <w:r w:rsidRPr="00D2088E">
        <w:rPr>
          <w:rFonts w:ascii="Arial" w:hAnsi="Arial" w:cs="Arial"/>
          <w:sz w:val="20"/>
          <w:szCs w:val="20"/>
        </w:rPr>
        <w:t>______________________________________________________________________________</w:t>
      </w:r>
    </w:p>
    <w:p w14:paraId="42AAEE1B" w14:textId="77777777" w:rsidR="00514BF6" w:rsidRPr="00D2088E" w:rsidRDefault="00514BF6" w:rsidP="00D2088E">
      <w:pPr>
        <w:widowControl w:val="0"/>
        <w:autoSpaceDE w:val="0"/>
        <w:autoSpaceDN w:val="0"/>
        <w:adjustRightInd w:val="0"/>
        <w:spacing w:line="360" w:lineRule="auto"/>
        <w:jc w:val="both"/>
        <w:rPr>
          <w:rFonts w:ascii="Arial" w:hAnsi="Arial" w:cs="Arial"/>
          <w:sz w:val="20"/>
          <w:szCs w:val="20"/>
        </w:rPr>
      </w:pPr>
      <w:r w:rsidRPr="00D2088E">
        <w:rPr>
          <w:rFonts w:ascii="Arial" w:hAnsi="Arial" w:cs="Arial"/>
          <w:sz w:val="20"/>
          <w:szCs w:val="20"/>
        </w:rPr>
        <w:t>____________________________________________________________________________________________________________________________________________________________.</w:t>
      </w:r>
    </w:p>
    <w:p w14:paraId="327D513C" w14:textId="77777777" w:rsidR="00514BF6" w:rsidRPr="00D2088E" w:rsidRDefault="00514BF6">
      <w:pPr>
        <w:pStyle w:val="PargrafodaLista"/>
        <w:widowControl w:val="0"/>
        <w:numPr>
          <w:ilvl w:val="0"/>
          <w:numId w:val="15"/>
        </w:numPr>
        <w:autoSpaceDE w:val="0"/>
        <w:autoSpaceDN w:val="0"/>
        <w:adjustRightInd w:val="0"/>
        <w:spacing w:line="360" w:lineRule="auto"/>
        <w:ind w:left="0" w:firstLine="0"/>
        <w:jc w:val="both"/>
        <w:rPr>
          <w:rFonts w:ascii="Arial" w:hAnsi="Arial" w:cs="Arial"/>
          <w:sz w:val="20"/>
          <w:szCs w:val="20"/>
        </w:rPr>
      </w:pPr>
      <w:r w:rsidRPr="00D2088E">
        <w:rPr>
          <w:rFonts w:ascii="Arial" w:hAnsi="Arial" w:cs="Arial"/>
          <w:sz w:val="20"/>
          <w:szCs w:val="20"/>
        </w:rPr>
        <w:t>Eventual ausência de sinalização de algum item, favor justificar.</w:t>
      </w:r>
    </w:p>
    <w:p w14:paraId="0CA232F5" w14:textId="77777777" w:rsidR="00514BF6" w:rsidRPr="00D2088E" w:rsidRDefault="00514BF6" w:rsidP="00D2088E">
      <w:pPr>
        <w:widowControl w:val="0"/>
        <w:autoSpaceDE w:val="0"/>
        <w:autoSpaceDN w:val="0"/>
        <w:adjustRightInd w:val="0"/>
        <w:spacing w:line="360" w:lineRule="auto"/>
        <w:jc w:val="both"/>
        <w:rPr>
          <w:rFonts w:ascii="Arial" w:hAnsi="Arial" w:cs="Arial"/>
          <w:sz w:val="20"/>
          <w:szCs w:val="20"/>
        </w:rPr>
      </w:pPr>
      <w:r w:rsidRPr="00D2088E">
        <w:rPr>
          <w:rFonts w:ascii="Arial" w:hAnsi="Arial" w:cs="Arial"/>
          <w:sz w:val="20"/>
          <w:szCs w:val="20"/>
        </w:rPr>
        <w:t>______________________________________________________________________________</w:t>
      </w:r>
    </w:p>
    <w:p w14:paraId="45899168" w14:textId="77777777" w:rsidR="00514BF6" w:rsidRPr="00D2088E" w:rsidRDefault="00514BF6" w:rsidP="00D2088E">
      <w:pPr>
        <w:widowControl w:val="0"/>
        <w:autoSpaceDE w:val="0"/>
        <w:autoSpaceDN w:val="0"/>
        <w:adjustRightInd w:val="0"/>
        <w:spacing w:line="360" w:lineRule="auto"/>
        <w:jc w:val="both"/>
        <w:rPr>
          <w:rFonts w:ascii="Arial" w:hAnsi="Arial" w:cs="Arial"/>
          <w:sz w:val="20"/>
          <w:szCs w:val="20"/>
        </w:rPr>
      </w:pPr>
      <w:r w:rsidRPr="00D2088E">
        <w:rPr>
          <w:rFonts w:ascii="Arial" w:hAnsi="Arial" w:cs="Arial"/>
          <w:sz w:val="20"/>
          <w:szCs w:val="20"/>
        </w:rPr>
        <w:t>____________________________________________________________________________________________________________________________________________________________.</w:t>
      </w:r>
    </w:p>
    <w:p w14:paraId="499C29A8" w14:textId="77777777" w:rsidR="00514BF6" w:rsidRPr="00D2088E" w:rsidRDefault="00514BF6" w:rsidP="00D2088E">
      <w:pPr>
        <w:pStyle w:val="PargrafodaLista"/>
        <w:widowControl w:val="0"/>
        <w:autoSpaceDE w:val="0"/>
        <w:autoSpaceDN w:val="0"/>
        <w:adjustRightInd w:val="0"/>
        <w:spacing w:line="360" w:lineRule="auto"/>
        <w:ind w:left="0"/>
        <w:jc w:val="both"/>
        <w:rPr>
          <w:rFonts w:ascii="Arial" w:hAnsi="Arial" w:cs="Arial"/>
          <w:sz w:val="20"/>
          <w:szCs w:val="20"/>
        </w:rPr>
      </w:pPr>
    </w:p>
    <w:p w14:paraId="06F6FAEF" w14:textId="77777777" w:rsidR="00514BF6" w:rsidRPr="00D2088E" w:rsidRDefault="00514BF6" w:rsidP="00D2088E">
      <w:pPr>
        <w:widowControl w:val="0"/>
        <w:tabs>
          <w:tab w:val="left" w:pos="800"/>
        </w:tabs>
        <w:autoSpaceDE w:val="0"/>
        <w:autoSpaceDN w:val="0"/>
        <w:adjustRightInd w:val="0"/>
        <w:spacing w:line="360" w:lineRule="auto"/>
        <w:jc w:val="both"/>
        <w:rPr>
          <w:rFonts w:ascii="Arial" w:hAnsi="Arial" w:cs="Arial"/>
          <w:sz w:val="20"/>
          <w:szCs w:val="20"/>
        </w:rPr>
      </w:pPr>
      <w:r w:rsidRPr="00D2088E">
        <w:rPr>
          <w:rFonts w:ascii="Arial" w:hAnsi="Arial" w:cs="Arial"/>
          <w:spacing w:val="-1"/>
          <w:sz w:val="20"/>
          <w:szCs w:val="20"/>
        </w:rPr>
        <w:lastRenderedPageBreak/>
        <w:t>Po</w:t>
      </w:r>
      <w:r w:rsidRPr="00D2088E">
        <w:rPr>
          <w:rFonts w:ascii="Arial" w:hAnsi="Arial" w:cs="Arial"/>
          <w:sz w:val="20"/>
          <w:szCs w:val="20"/>
        </w:rPr>
        <w:t>r</w:t>
      </w:r>
      <w:r w:rsidRPr="00D2088E">
        <w:rPr>
          <w:rFonts w:ascii="Arial" w:hAnsi="Arial" w:cs="Arial"/>
          <w:spacing w:val="12"/>
          <w:sz w:val="20"/>
          <w:szCs w:val="20"/>
        </w:rPr>
        <w:t xml:space="preserve"> </w:t>
      </w:r>
      <w:r w:rsidRPr="00D2088E">
        <w:rPr>
          <w:rFonts w:ascii="Arial" w:hAnsi="Arial" w:cs="Arial"/>
          <w:sz w:val="20"/>
          <w:szCs w:val="20"/>
        </w:rPr>
        <w:t>s</w:t>
      </w:r>
      <w:r w:rsidRPr="00D2088E">
        <w:rPr>
          <w:rFonts w:ascii="Arial" w:hAnsi="Arial" w:cs="Arial"/>
          <w:spacing w:val="-2"/>
          <w:sz w:val="20"/>
          <w:szCs w:val="20"/>
        </w:rPr>
        <w:t>e</w:t>
      </w:r>
      <w:r w:rsidRPr="00D2088E">
        <w:rPr>
          <w:rFonts w:ascii="Arial" w:hAnsi="Arial" w:cs="Arial"/>
          <w:sz w:val="20"/>
          <w:szCs w:val="20"/>
        </w:rPr>
        <w:t>r</w:t>
      </w:r>
      <w:r w:rsidRPr="00D2088E">
        <w:rPr>
          <w:rFonts w:ascii="Arial" w:hAnsi="Arial" w:cs="Arial"/>
          <w:spacing w:val="12"/>
          <w:sz w:val="20"/>
          <w:szCs w:val="20"/>
        </w:rPr>
        <w:t xml:space="preserve"> </w:t>
      </w:r>
      <w:r w:rsidRPr="00D2088E">
        <w:rPr>
          <w:rFonts w:ascii="Arial" w:hAnsi="Arial" w:cs="Arial"/>
          <w:sz w:val="20"/>
          <w:szCs w:val="20"/>
        </w:rPr>
        <w:t>e</w:t>
      </w:r>
      <w:r w:rsidRPr="00D2088E">
        <w:rPr>
          <w:rFonts w:ascii="Arial" w:hAnsi="Arial" w:cs="Arial"/>
          <w:spacing w:val="-1"/>
          <w:sz w:val="20"/>
          <w:szCs w:val="20"/>
        </w:rPr>
        <w:t>x</w:t>
      </w:r>
      <w:r w:rsidRPr="00D2088E">
        <w:rPr>
          <w:rFonts w:ascii="Arial" w:hAnsi="Arial" w:cs="Arial"/>
          <w:spacing w:val="1"/>
          <w:sz w:val="20"/>
          <w:szCs w:val="20"/>
        </w:rPr>
        <w:t>p</w:t>
      </w:r>
      <w:r w:rsidRPr="00D2088E">
        <w:rPr>
          <w:rFonts w:ascii="Arial" w:hAnsi="Arial" w:cs="Arial"/>
          <w:spacing w:val="-1"/>
          <w:sz w:val="20"/>
          <w:szCs w:val="20"/>
        </w:rPr>
        <w:t>r</w:t>
      </w:r>
      <w:r w:rsidRPr="00D2088E">
        <w:rPr>
          <w:rFonts w:ascii="Arial" w:hAnsi="Arial" w:cs="Arial"/>
          <w:spacing w:val="-2"/>
          <w:sz w:val="20"/>
          <w:szCs w:val="20"/>
        </w:rPr>
        <w:t>e</w:t>
      </w:r>
      <w:r w:rsidRPr="00D2088E">
        <w:rPr>
          <w:rFonts w:ascii="Arial" w:hAnsi="Arial" w:cs="Arial"/>
          <w:sz w:val="20"/>
          <w:szCs w:val="20"/>
        </w:rPr>
        <w:t>ssão</w:t>
      </w:r>
      <w:r w:rsidRPr="00D2088E">
        <w:rPr>
          <w:rFonts w:ascii="Arial" w:hAnsi="Arial" w:cs="Arial"/>
          <w:spacing w:val="12"/>
          <w:sz w:val="20"/>
          <w:szCs w:val="20"/>
        </w:rPr>
        <w:t xml:space="preserve"> </w:t>
      </w:r>
      <w:r w:rsidRPr="00D2088E">
        <w:rPr>
          <w:rFonts w:ascii="Arial" w:hAnsi="Arial" w:cs="Arial"/>
          <w:spacing w:val="-1"/>
          <w:sz w:val="20"/>
          <w:szCs w:val="20"/>
        </w:rPr>
        <w:t>f</w:t>
      </w:r>
      <w:r w:rsidRPr="00D2088E">
        <w:rPr>
          <w:rFonts w:ascii="Arial" w:hAnsi="Arial" w:cs="Arial"/>
          <w:spacing w:val="1"/>
          <w:sz w:val="20"/>
          <w:szCs w:val="20"/>
        </w:rPr>
        <w:t>i</w:t>
      </w:r>
      <w:r w:rsidRPr="00D2088E">
        <w:rPr>
          <w:rFonts w:ascii="Arial" w:hAnsi="Arial" w:cs="Arial"/>
          <w:spacing w:val="-2"/>
          <w:sz w:val="20"/>
          <w:szCs w:val="20"/>
        </w:rPr>
        <w:t>e</w:t>
      </w:r>
      <w:r w:rsidRPr="00D2088E">
        <w:rPr>
          <w:rFonts w:ascii="Arial" w:hAnsi="Arial" w:cs="Arial"/>
          <w:sz w:val="20"/>
          <w:szCs w:val="20"/>
        </w:rPr>
        <w:t>l</w:t>
      </w:r>
      <w:r w:rsidRPr="00D2088E">
        <w:rPr>
          <w:rFonts w:ascii="Arial" w:hAnsi="Arial" w:cs="Arial"/>
          <w:spacing w:val="11"/>
          <w:sz w:val="20"/>
          <w:szCs w:val="20"/>
        </w:rPr>
        <w:t xml:space="preserve"> </w:t>
      </w:r>
      <w:r w:rsidRPr="00D2088E">
        <w:rPr>
          <w:rFonts w:ascii="Arial" w:hAnsi="Arial" w:cs="Arial"/>
          <w:spacing w:val="1"/>
          <w:sz w:val="20"/>
          <w:szCs w:val="20"/>
        </w:rPr>
        <w:t>d</w:t>
      </w:r>
      <w:r w:rsidRPr="00D2088E">
        <w:rPr>
          <w:rFonts w:ascii="Arial" w:hAnsi="Arial" w:cs="Arial"/>
          <w:sz w:val="20"/>
          <w:szCs w:val="20"/>
        </w:rPr>
        <w:t>a</w:t>
      </w:r>
      <w:r w:rsidRPr="00D2088E">
        <w:rPr>
          <w:rFonts w:ascii="Arial" w:hAnsi="Arial" w:cs="Arial"/>
          <w:spacing w:val="13"/>
          <w:sz w:val="20"/>
          <w:szCs w:val="20"/>
        </w:rPr>
        <w:t xml:space="preserve"> </w:t>
      </w:r>
      <w:r w:rsidRPr="00D2088E">
        <w:rPr>
          <w:rFonts w:ascii="Arial" w:hAnsi="Arial" w:cs="Arial"/>
          <w:spacing w:val="-1"/>
          <w:sz w:val="20"/>
          <w:szCs w:val="20"/>
        </w:rPr>
        <w:t>v</w:t>
      </w:r>
      <w:r w:rsidRPr="00D2088E">
        <w:rPr>
          <w:rFonts w:ascii="Arial" w:hAnsi="Arial" w:cs="Arial"/>
          <w:spacing w:val="-2"/>
          <w:sz w:val="20"/>
          <w:szCs w:val="20"/>
        </w:rPr>
        <w:t>e</w:t>
      </w:r>
      <w:r w:rsidRPr="00D2088E">
        <w:rPr>
          <w:rFonts w:ascii="Arial" w:hAnsi="Arial" w:cs="Arial"/>
          <w:spacing w:val="-1"/>
          <w:sz w:val="20"/>
          <w:szCs w:val="20"/>
        </w:rPr>
        <w:t>r</w:t>
      </w:r>
      <w:r w:rsidRPr="00D2088E">
        <w:rPr>
          <w:rFonts w:ascii="Arial" w:hAnsi="Arial" w:cs="Arial"/>
          <w:spacing w:val="1"/>
          <w:sz w:val="20"/>
          <w:szCs w:val="20"/>
        </w:rPr>
        <w:t>d</w:t>
      </w:r>
      <w:r w:rsidRPr="00D2088E">
        <w:rPr>
          <w:rFonts w:ascii="Arial" w:hAnsi="Arial" w:cs="Arial"/>
          <w:sz w:val="20"/>
          <w:szCs w:val="20"/>
        </w:rPr>
        <w:t>a</w:t>
      </w:r>
      <w:r w:rsidRPr="00D2088E">
        <w:rPr>
          <w:rFonts w:ascii="Arial" w:hAnsi="Arial" w:cs="Arial"/>
          <w:spacing w:val="1"/>
          <w:sz w:val="20"/>
          <w:szCs w:val="20"/>
        </w:rPr>
        <w:t>d</w:t>
      </w:r>
      <w:r w:rsidRPr="00D2088E">
        <w:rPr>
          <w:rFonts w:ascii="Arial" w:hAnsi="Arial" w:cs="Arial"/>
          <w:spacing w:val="-2"/>
          <w:sz w:val="20"/>
          <w:szCs w:val="20"/>
        </w:rPr>
        <w:t>e</w:t>
      </w:r>
      <w:r w:rsidRPr="00D2088E">
        <w:rPr>
          <w:rFonts w:ascii="Arial" w:hAnsi="Arial" w:cs="Arial"/>
          <w:sz w:val="20"/>
          <w:szCs w:val="20"/>
        </w:rPr>
        <w:t>,</w:t>
      </w:r>
      <w:r w:rsidRPr="00D2088E">
        <w:rPr>
          <w:rFonts w:ascii="Arial" w:hAnsi="Arial" w:cs="Arial"/>
          <w:spacing w:val="13"/>
          <w:sz w:val="20"/>
          <w:szCs w:val="20"/>
        </w:rPr>
        <w:t xml:space="preserve"> </w:t>
      </w:r>
      <w:r w:rsidRPr="00D2088E">
        <w:rPr>
          <w:rFonts w:ascii="Arial" w:hAnsi="Arial" w:cs="Arial"/>
          <w:spacing w:val="-1"/>
          <w:sz w:val="20"/>
          <w:szCs w:val="20"/>
        </w:rPr>
        <w:t>f</w:t>
      </w:r>
      <w:r w:rsidRPr="00D2088E">
        <w:rPr>
          <w:rFonts w:ascii="Arial" w:hAnsi="Arial" w:cs="Arial"/>
          <w:spacing w:val="1"/>
          <w:sz w:val="20"/>
          <w:szCs w:val="20"/>
        </w:rPr>
        <w:t>i</w:t>
      </w:r>
      <w:r w:rsidRPr="00D2088E">
        <w:rPr>
          <w:rFonts w:ascii="Arial" w:hAnsi="Arial" w:cs="Arial"/>
          <w:spacing w:val="-3"/>
          <w:sz w:val="20"/>
          <w:szCs w:val="20"/>
        </w:rPr>
        <w:t>r</w:t>
      </w:r>
      <w:r w:rsidRPr="00D2088E">
        <w:rPr>
          <w:rFonts w:ascii="Arial" w:hAnsi="Arial" w:cs="Arial"/>
          <w:sz w:val="20"/>
          <w:szCs w:val="20"/>
        </w:rPr>
        <w:t>mo</w:t>
      </w:r>
      <w:r w:rsidRPr="00D2088E">
        <w:rPr>
          <w:rFonts w:ascii="Arial" w:hAnsi="Arial" w:cs="Arial"/>
          <w:spacing w:val="11"/>
          <w:sz w:val="20"/>
          <w:szCs w:val="20"/>
        </w:rPr>
        <w:t xml:space="preserve"> </w:t>
      </w:r>
      <w:r w:rsidRPr="00D2088E">
        <w:rPr>
          <w:rFonts w:ascii="Arial" w:hAnsi="Arial" w:cs="Arial"/>
          <w:sz w:val="20"/>
          <w:szCs w:val="20"/>
        </w:rPr>
        <w:t>a</w:t>
      </w:r>
      <w:r w:rsidRPr="00D2088E">
        <w:rPr>
          <w:rFonts w:ascii="Arial" w:hAnsi="Arial" w:cs="Arial"/>
          <w:spacing w:val="13"/>
          <w:sz w:val="20"/>
          <w:szCs w:val="20"/>
        </w:rPr>
        <w:t xml:space="preserve"> </w:t>
      </w:r>
      <w:r w:rsidRPr="00D2088E">
        <w:rPr>
          <w:rFonts w:ascii="Arial" w:hAnsi="Arial" w:cs="Arial"/>
          <w:spacing w:val="1"/>
          <w:sz w:val="20"/>
          <w:szCs w:val="20"/>
        </w:rPr>
        <w:t>p</w:t>
      </w:r>
      <w:r w:rsidRPr="00D2088E">
        <w:rPr>
          <w:rFonts w:ascii="Arial" w:hAnsi="Arial" w:cs="Arial"/>
          <w:spacing w:val="-1"/>
          <w:sz w:val="20"/>
          <w:szCs w:val="20"/>
        </w:rPr>
        <w:t>r</w:t>
      </w:r>
      <w:r w:rsidRPr="00D2088E">
        <w:rPr>
          <w:rFonts w:ascii="Arial" w:hAnsi="Arial" w:cs="Arial"/>
          <w:spacing w:val="-2"/>
          <w:sz w:val="20"/>
          <w:szCs w:val="20"/>
        </w:rPr>
        <w:t>e</w:t>
      </w:r>
      <w:r w:rsidRPr="00D2088E">
        <w:rPr>
          <w:rFonts w:ascii="Arial" w:hAnsi="Arial" w:cs="Arial"/>
          <w:sz w:val="20"/>
          <w:szCs w:val="20"/>
        </w:rPr>
        <w:t>s</w:t>
      </w:r>
      <w:r w:rsidRPr="00D2088E">
        <w:rPr>
          <w:rFonts w:ascii="Arial" w:hAnsi="Arial" w:cs="Arial"/>
          <w:spacing w:val="-2"/>
          <w:sz w:val="20"/>
          <w:szCs w:val="20"/>
        </w:rPr>
        <w:t>e</w:t>
      </w:r>
      <w:r w:rsidRPr="00D2088E">
        <w:rPr>
          <w:rFonts w:ascii="Arial" w:hAnsi="Arial" w:cs="Arial"/>
          <w:spacing w:val="1"/>
          <w:sz w:val="20"/>
          <w:szCs w:val="20"/>
        </w:rPr>
        <w:t>nt</w:t>
      </w:r>
      <w:r w:rsidRPr="00D2088E">
        <w:rPr>
          <w:rFonts w:ascii="Arial" w:hAnsi="Arial" w:cs="Arial"/>
          <w:sz w:val="20"/>
          <w:szCs w:val="20"/>
        </w:rPr>
        <w:t>e</w:t>
      </w:r>
      <w:r w:rsidRPr="00D2088E">
        <w:rPr>
          <w:rFonts w:ascii="Arial" w:hAnsi="Arial" w:cs="Arial"/>
          <w:spacing w:val="11"/>
          <w:sz w:val="20"/>
          <w:szCs w:val="20"/>
        </w:rPr>
        <w:t xml:space="preserve"> </w:t>
      </w:r>
      <w:r w:rsidRPr="00D2088E">
        <w:rPr>
          <w:rFonts w:ascii="Arial" w:hAnsi="Arial" w:cs="Arial"/>
          <w:spacing w:val="-1"/>
          <w:sz w:val="20"/>
          <w:szCs w:val="20"/>
        </w:rPr>
        <w:t>D</w:t>
      </w:r>
      <w:r w:rsidRPr="00D2088E">
        <w:rPr>
          <w:rFonts w:ascii="Arial" w:hAnsi="Arial" w:cs="Arial"/>
          <w:spacing w:val="-2"/>
          <w:sz w:val="20"/>
          <w:szCs w:val="20"/>
        </w:rPr>
        <w:t>e</w:t>
      </w:r>
      <w:r w:rsidRPr="00D2088E">
        <w:rPr>
          <w:rFonts w:ascii="Arial" w:hAnsi="Arial" w:cs="Arial"/>
          <w:sz w:val="20"/>
          <w:szCs w:val="20"/>
        </w:rPr>
        <w:t>c</w:t>
      </w:r>
      <w:r w:rsidRPr="00D2088E">
        <w:rPr>
          <w:rFonts w:ascii="Arial" w:hAnsi="Arial" w:cs="Arial"/>
          <w:spacing w:val="-1"/>
          <w:sz w:val="20"/>
          <w:szCs w:val="20"/>
        </w:rPr>
        <w:t>l</w:t>
      </w:r>
      <w:r w:rsidRPr="00D2088E">
        <w:rPr>
          <w:rFonts w:ascii="Arial" w:hAnsi="Arial" w:cs="Arial"/>
          <w:sz w:val="20"/>
          <w:szCs w:val="20"/>
        </w:rPr>
        <w:t>a</w:t>
      </w:r>
      <w:r w:rsidRPr="00D2088E">
        <w:rPr>
          <w:rFonts w:ascii="Arial" w:hAnsi="Arial" w:cs="Arial"/>
          <w:spacing w:val="-1"/>
          <w:sz w:val="20"/>
          <w:szCs w:val="20"/>
        </w:rPr>
        <w:t>r</w:t>
      </w:r>
      <w:r w:rsidRPr="00D2088E">
        <w:rPr>
          <w:rFonts w:ascii="Arial" w:hAnsi="Arial" w:cs="Arial"/>
          <w:sz w:val="20"/>
          <w:szCs w:val="20"/>
        </w:rPr>
        <w:t>açã</w:t>
      </w:r>
      <w:r w:rsidRPr="00D2088E">
        <w:rPr>
          <w:rFonts w:ascii="Arial" w:hAnsi="Arial" w:cs="Arial"/>
          <w:spacing w:val="-1"/>
          <w:sz w:val="20"/>
          <w:szCs w:val="20"/>
        </w:rPr>
        <w:t>o</w:t>
      </w:r>
      <w:r w:rsidRPr="00D2088E">
        <w:rPr>
          <w:rFonts w:ascii="Arial" w:hAnsi="Arial" w:cs="Arial"/>
          <w:sz w:val="20"/>
          <w:szCs w:val="20"/>
        </w:rPr>
        <w:t>,</w:t>
      </w:r>
      <w:r w:rsidRPr="00D2088E">
        <w:rPr>
          <w:rFonts w:ascii="Arial" w:hAnsi="Arial" w:cs="Arial"/>
          <w:spacing w:val="11"/>
          <w:sz w:val="20"/>
          <w:szCs w:val="20"/>
        </w:rPr>
        <w:t xml:space="preserve"> </w:t>
      </w:r>
      <w:r w:rsidRPr="00D2088E">
        <w:rPr>
          <w:rFonts w:ascii="Arial" w:hAnsi="Arial" w:cs="Arial"/>
          <w:sz w:val="20"/>
          <w:szCs w:val="20"/>
        </w:rPr>
        <w:t>as</w:t>
      </w:r>
      <w:r w:rsidRPr="00D2088E">
        <w:rPr>
          <w:rFonts w:ascii="Arial" w:hAnsi="Arial" w:cs="Arial"/>
          <w:spacing w:val="-3"/>
          <w:sz w:val="20"/>
          <w:szCs w:val="20"/>
        </w:rPr>
        <w:t>s</w:t>
      </w:r>
      <w:r w:rsidRPr="00D2088E">
        <w:rPr>
          <w:rFonts w:ascii="Arial" w:hAnsi="Arial" w:cs="Arial"/>
          <w:spacing w:val="1"/>
          <w:sz w:val="20"/>
          <w:szCs w:val="20"/>
        </w:rPr>
        <w:t>u</w:t>
      </w:r>
      <w:r w:rsidRPr="00D2088E">
        <w:rPr>
          <w:rFonts w:ascii="Arial" w:hAnsi="Arial" w:cs="Arial"/>
          <w:sz w:val="20"/>
          <w:szCs w:val="20"/>
        </w:rPr>
        <w:t>m</w:t>
      </w:r>
      <w:r w:rsidRPr="00D2088E">
        <w:rPr>
          <w:rFonts w:ascii="Arial" w:hAnsi="Arial" w:cs="Arial"/>
          <w:spacing w:val="-2"/>
          <w:sz w:val="20"/>
          <w:szCs w:val="20"/>
        </w:rPr>
        <w:t>i</w:t>
      </w:r>
      <w:r w:rsidRPr="00D2088E">
        <w:rPr>
          <w:rFonts w:ascii="Arial" w:hAnsi="Arial" w:cs="Arial"/>
          <w:spacing w:val="-1"/>
          <w:sz w:val="20"/>
          <w:szCs w:val="20"/>
        </w:rPr>
        <w:t>nd</w:t>
      </w:r>
      <w:r w:rsidRPr="00D2088E">
        <w:rPr>
          <w:rFonts w:ascii="Arial" w:hAnsi="Arial" w:cs="Arial"/>
          <w:sz w:val="20"/>
          <w:szCs w:val="20"/>
        </w:rPr>
        <w:t>o</w:t>
      </w:r>
      <w:r w:rsidRPr="00D2088E">
        <w:rPr>
          <w:rFonts w:ascii="Arial" w:hAnsi="Arial" w:cs="Arial"/>
          <w:spacing w:val="11"/>
          <w:sz w:val="20"/>
          <w:szCs w:val="20"/>
        </w:rPr>
        <w:t xml:space="preserve"> </w:t>
      </w:r>
      <w:r w:rsidRPr="00D2088E">
        <w:rPr>
          <w:rFonts w:ascii="Arial" w:hAnsi="Arial" w:cs="Arial"/>
          <w:sz w:val="20"/>
          <w:szCs w:val="20"/>
        </w:rPr>
        <w:t>as</w:t>
      </w:r>
      <w:r w:rsidRPr="00D2088E">
        <w:rPr>
          <w:rFonts w:ascii="Arial" w:hAnsi="Arial" w:cs="Arial"/>
          <w:spacing w:val="12"/>
          <w:sz w:val="20"/>
          <w:szCs w:val="20"/>
        </w:rPr>
        <w:t xml:space="preserve"> </w:t>
      </w:r>
      <w:r w:rsidRPr="00D2088E">
        <w:rPr>
          <w:rFonts w:ascii="Arial" w:hAnsi="Arial" w:cs="Arial"/>
          <w:sz w:val="20"/>
          <w:szCs w:val="20"/>
        </w:rPr>
        <w:t>c</w:t>
      </w:r>
      <w:r w:rsidRPr="00D2088E">
        <w:rPr>
          <w:rFonts w:ascii="Arial" w:hAnsi="Arial" w:cs="Arial"/>
          <w:spacing w:val="-1"/>
          <w:sz w:val="20"/>
          <w:szCs w:val="20"/>
        </w:rPr>
        <w:t>o</w:t>
      </w:r>
      <w:r w:rsidRPr="00D2088E">
        <w:rPr>
          <w:rFonts w:ascii="Arial" w:hAnsi="Arial" w:cs="Arial"/>
          <w:spacing w:val="1"/>
          <w:sz w:val="20"/>
          <w:szCs w:val="20"/>
        </w:rPr>
        <w:t>n</w:t>
      </w:r>
      <w:r w:rsidRPr="00D2088E">
        <w:rPr>
          <w:rFonts w:ascii="Arial" w:hAnsi="Arial" w:cs="Arial"/>
          <w:sz w:val="20"/>
          <w:szCs w:val="20"/>
        </w:rPr>
        <w:t>s</w:t>
      </w:r>
      <w:r w:rsidRPr="00D2088E">
        <w:rPr>
          <w:rFonts w:ascii="Arial" w:hAnsi="Arial" w:cs="Arial"/>
          <w:spacing w:val="-2"/>
          <w:sz w:val="20"/>
          <w:szCs w:val="20"/>
        </w:rPr>
        <w:t>e</w:t>
      </w:r>
      <w:r w:rsidRPr="00D2088E">
        <w:rPr>
          <w:rFonts w:ascii="Arial" w:hAnsi="Arial" w:cs="Arial"/>
          <w:spacing w:val="-1"/>
          <w:sz w:val="20"/>
          <w:szCs w:val="20"/>
        </w:rPr>
        <w:t>q</w:t>
      </w:r>
      <w:r w:rsidRPr="00D2088E">
        <w:rPr>
          <w:rFonts w:ascii="Arial" w:hAnsi="Arial" w:cs="Arial"/>
          <w:spacing w:val="1"/>
          <w:sz w:val="20"/>
          <w:szCs w:val="20"/>
        </w:rPr>
        <w:t>u</w:t>
      </w:r>
      <w:r w:rsidRPr="00D2088E">
        <w:rPr>
          <w:rFonts w:ascii="Arial" w:hAnsi="Arial" w:cs="Arial"/>
          <w:spacing w:val="-2"/>
          <w:sz w:val="20"/>
          <w:szCs w:val="20"/>
        </w:rPr>
        <w:t>ê</w:t>
      </w:r>
      <w:r w:rsidRPr="00D2088E">
        <w:rPr>
          <w:rFonts w:ascii="Arial" w:hAnsi="Arial" w:cs="Arial"/>
          <w:spacing w:val="-1"/>
          <w:sz w:val="20"/>
          <w:szCs w:val="20"/>
        </w:rPr>
        <w:t>n</w:t>
      </w:r>
      <w:r w:rsidRPr="00D2088E">
        <w:rPr>
          <w:rFonts w:ascii="Arial" w:hAnsi="Arial" w:cs="Arial"/>
          <w:sz w:val="20"/>
          <w:szCs w:val="20"/>
        </w:rPr>
        <w:t>c</w:t>
      </w:r>
      <w:r w:rsidRPr="00D2088E">
        <w:rPr>
          <w:rFonts w:ascii="Arial" w:hAnsi="Arial" w:cs="Arial"/>
          <w:spacing w:val="1"/>
          <w:sz w:val="20"/>
          <w:szCs w:val="20"/>
        </w:rPr>
        <w:t>i</w:t>
      </w:r>
      <w:r w:rsidRPr="00D2088E">
        <w:rPr>
          <w:rFonts w:ascii="Arial" w:hAnsi="Arial" w:cs="Arial"/>
          <w:spacing w:val="-2"/>
          <w:sz w:val="20"/>
          <w:szCs w:val="20"/>
        </w:rPr>
        <w:t>a</w:t>
      </w:r>
      <w:r w:rsidRPr="00D2088E">
        <w:rPr>
          <w:rFonts w:ascii="Arial" w:hAnsi="Arial" w:cs="Arial"/>
          <w:sz w:val="20"/>
          <w:szCs w:val="20"/>
        </w:rPr>
        <w:t>s</w:t>
      </w:r>
      <w:r w:rsidRPr="00D2088E">
        <w:rPr>
          <w:rFonts w:ascii="Arial" w:hAnsi="Arial" w:cs="Arial"/>
          <w:spacing w:val="12"/>
          <w:sz w:val="20"/>
          <w:szCs w:val="20"/>
        </w:rPr>
        <w:t xml:space="preserve"> </w:t>
      </w:r>
      <w:r w:rsidRPr="00D2088E">
        <w:rPr>
          <w:rFonts w:ascii="Arial" w:hAnsi="Arial" w:cs="Arial"/>
          <w:spacing w:val="-2"/>
          <w:sz w:val="20"/>
          <w:szCs w:val="20"/>
        </w:rPr>
        <w:t>c</w:t>
      </w:r>
      <w:r w:rsidRPr="00D2088E">
        <w:rPr>
          <w:rFonts w:ascii="Arial" w:hAnsi="Arial" w:cs="Arial"/>
          <w:spacing w:val="1"/>
          <w:sz w:val="20"/>
          <w:szCs w:val="20"/>
        </w:rPr>
        <w:t>i</w:t>
      </w:r>
      <w:r w:rsidRPr="00D2088E">
        <w:rPr>
          <w:rFonts w:ascii="Arial" w:hAnsi="Arial" w:cs="Arial"/>
          <w:spacing w:val="-1"/>
          <w:sz w:val="20"/>
          <w:szCs w:val="20"/>
        </w:rPr>
        <w:t>v</w:t>
      </w:r>
      <w:r w:rsidRPr="00D2088E">
        <w:rPr>
          <w:rFonts w:ascii="Arial" w:hAnsi="Arial" w:cs="Arial"/>
          <w:spacing w:val="1"/>
          <w:sz w:val="20"/>
          <w:szCs w:val="20"/>
        </w:rPr>
        <w:t>i</w:t>
      </w:r>
      <w:r w:rsidRPr="00D2088E">
        <w:rPr>
          <w:rFonts w:ascii="Arial" w:hAnsi="Arial" w:cs="Arial"/>
          <w:sz w:val="20"/>
          <w:szCs w:val="20"/>
        </w:rPr>
        <w:t>s,</w:t>
      </w:r>
      <w:r w:rsidRPr="00D2088E">
        <w:rPr>
          <w:rFonts w:ascii="Arial" w:hAnsi="Arial" w:cs="Arial"/>
          <w:spacing w:val="11"/>
          <w:sz w:val="20"/>
          <w:szCs w:val="20"/>
        </w:rPr>
        <w:t xml:space="preserve"> </w:t>
      </w:r>
      <w:r w:rsidRPr="00D2088E">
        <w:rPr>
          <w:rFonts w:ascii="Arial" w:hAnsi="Arial" w:cs="Arial"/>
          <w:spacing w:val="1"/>
          <w:sz w:val="20"/>
          <w:szCs w:val="20"/>
        </w:rPr>
        <w:t>p</w:t>
      </w:r>
      <w:r w:rsidRPr="00D2088E">
        <w:rPr>
          <w:rFonts w:ascii="Arial" w:hAnsi="Arial" w:cs="Arial"/>
          <w:spacing w:val="-2"/>
          <w:sz w:val="20"/>
          <w:szCs w:val="20"/>
        </w:rPr>
        <w:t>e</w:t>
      </w:r>
      <w:r w:rsidRPr="00D2088E">
        <w:rPr>
          <w:rFonts w:ascii="Arial" w:hAnsi="Arial" w:cs="Arial"/>
          <w:spacing w:val="-1"/>
          <w:sz w:val="20"/>
          <w:szCs w:val="20"/>
        </w:rPr>
        <w:t>n</w:t>
      </w:r>
      <w:r w:rsidRPr="00D2088E">
        <w:rPr>
          <w:rFonts w:ascii="Arial" w:hAnsi="Arial" w:cs="Arial"/>
          <w:sz w:val="20"/>
          <w:szCs w:val="20"/>
        </w:rPr>
        <w:t>a</w:t>
      </w:r>
      <w:r w:rsidRPr="00D2088E">
        <w:rPr>
          <w:rFonts w:ascii="Arial" w:hAnsi="Arial" w:cs="Arial"/>
          <w:spacing w:val="1"/>
          <w:sz w:val="20"/>
          <w:szCs w:val="20"/>
        </w:rPr>
        <w:t>i</w:t>
      </w:r>
      <w:r w:rsidRPr="00D2088E">
        <w:rPr>
          <w:rFonts w:ascii="Arial" w:hAnsi="Arial" w:cs="Arial"/>
          <w:sz w:val="20"/>
          <w:szCs w:val="20"/>
        </w:rPr>
        <w:t>s</w:t>
      </w:r>
      <w:r w:rsidRPr="00D2088E">
        <w:rPr>
          <w:rFonts w:ascii="Arial" w:hAnsi="Arial" w:cs="Arial"/>
          <w:spacing w:val="12"/>
          <w:sz w:val="20"/>
          <w:szCs w:val="20"/>
        </w:rPr>
        <w:t xml:space="preserve"> </w:t>
      </w:r>
      <w:r w:rsidRPr="00D2088E">
        <w:rPr>
          <w:rFonts w:ascii="Arial" w:hAnsi="Arial" w:cs="Arial"/>
          <w:sz w:val="20"/>
          <w:szCs w:val="20"/>
        </w:rPr>
        <w:t>e</w:t>
      </w:r>
      <w:r w:rsidRPr="00D2088E">
        <w:rPr>
          <w:rFonts w:ascii="Arial" w:hAnsi="Arial" w:cs="Arial"/>
          <w:spacing w:val="11"/>
          <w:sz w:val="20"/>
          <w:szCs w:val="20"/>
        </w:rPr>
        <w:t xml:space="preserve"> </w:t>
      </w:r>
      <w:r w:rsidRPr="00D2088E">
        <w:rPr>
          <w:rFonts w:ascii="Arial" w:hAnsi="Arial" w:cs="Arial"/>
          <w:spacing w:val="-2"/>
          <w:sz w:val="20"/>
          <w:szCs w:val="20"/>
        </w:rPr>
        <w:t>a</w:t>
      </w:r>
      <w:r w:rsidRPr="00D2088E">
        <w:rPr>
          <w:rFonts w:ascii="Arial" w:hAnsi="Arial" w:cs="Arial"/>
          <w:spacing w:val="-1"/>
          <w:sz w:val="20"/>
          <w:szCs w:val="20"/>
        </w:rPr>
        <w:t>d</w:t>
      </w:r>
      <w:r w:rsidRPr="00D2088E">
        <w:rPr>
          <w:rFonts w:ascii="Arial" w:hAnsi="Arial" w:cs="Arial"/>
          <w:sz w:val="20"/>
          <w:szCs w:val="20"/>
        </w:rPr>
        <w:t>mi</w:t>
      </w:r>
      <w:r w:rsidRPr="00D2088E">
        <w:rPr>
          <w:rFonts w:ascii="Arial" w:hAnsi="Arial" w:cs="Arial"/>
          <w:spacing w:val="-1"/>
          <w:sz w:val="20"/>
          <w:szCs w:val="20"/>
        </w:rPr>
        <w:t>n</w:t>
      </w:r>
      <w:r w:rsidRPr="00D2088E">
        <w:rPr>
          <w:rFonts w:ascii="Arial" w:hAnsi="Arial" w:cs="Arial"/>
          <w:spacing w:val="1"/>
          <w:sz w:val="20"/>
          <w:szCs w:val="20"/>
        </w:rPr>
        <w:t>i</w:t>
      </w:r>
      <w:r w:rsidRPr="00D2088E">
        <w:rPr>
          <w:rFonts w:ascii="Arial" w:hAnsi="Arial" w:cs="Arial"/>
          <w:sz w:val="20"/>
          <w:szCs w:val="20"/>
        </w:rPr>
        <w:t>s</w:t>
      </w:r>
      <w:r w:rsidRPr="00D2088E">
        <w:rPr>
          <w:rFonts w:ascii="Arial" w:hAnsi="Arial" w:cs="Arial"/>
          <w:spacing w:val="1"/>
          <w:sz w:val="20"/>
          <w:szCs w:val="20"/>
        </w:rPr>
        <w:t>t</w:t>
      </w:r>
      <w:r w:rsidRPr="00D2088E">
        <w:rPr>
          <w:rFonts w:ascii="Arial" w:hAnsi="Arial" w:cs="Arial"/>
          <w:spacing w:val="-1"/>
          <w:sz w:val="20"/>
          <w:szCs w:val="20"/>
        </w:rPr>
        <w:t>r</w:t>
      </w:r>
      <w:r w:rsidRPr="00D2088E">
        <w:rPr>
          <w:rFonts w:ascii="Arial" w:hAnsi="Arial" w:cs="Arial"/>
          <w:spacing w:val="-2"/>
          <w:sz w:val="20"/>
          <w:szCs w:val="20"/>
        </w:rPr>
        <w:t>a</w:t>
      </w:r>
      <w:r w:rsidRPr="00D2088E">
        <w:rPr>
          <w:rFonts w:ascii="Arial" w:hAnsi="Arial" w:cs="Arial"/>
          <w:spacing w:val="1"/>
          <w:sz w:val="20"/>
          <w:szCs w:val="20"/>
        </w:rPr>
        <w:t>ti</w:t>
      </w:r>
      <w:r w:rsidRPr="00D2088E">
        <w:rPr>
          <w:rFonts w:ascii="Arial" w:hAnsi="Arial" w:cs="Arial"/>
          <w:spacing w:val="-4"/>
          <w:sz w:val="20"/>
          <w:szCs w:val="20"/>
        </w:rPr>
        <w:t>v</w:t>
      </w:r>
      <w:r w:rsidRPr="00D2088E">
        <w:rPr>
          <w:rFonts w:ascii="Arial" w:hAnsi="Arial" w:cs="Arial"/>
          <w:sz w:val="20"/>
          <w:szCs w:val="20"/>
        </w:rPr>
        <w:t>as</w:t>
      </w:r>
      <w:r w:rsidRPr="00D2088E">
        <w:rPr>
          <w:rFonts w:ascii="Arial" w:hAnsi="Arial" w:cs="Arial"/>
          <w:spacing w:val="12"/>
          <w:sz w:val="20"/>
          <w:szCs w:val="20"/>
        </w:rPr>
        <w:t xml:space="preserve"> </w:t>
      </w:r>
      <w:r w:rsidRPr="00D2088E">
        <w:rPr>
          <w:rFonts w:ascii="Arial" w:hAnsi="Arial" w:cs="Arial"/>
          <w:sz w:val="20"/>
          <w:szCs w:val="20"/>
        </w:rPr>
        <w:t>s</w:t>
      </w:r>
      <w:r w:rsidRPr="00D2088E">
        <w:rPr>
          <w:rFonts w:ascii="Arial" w:hAnsi="Arial" w:cs="Arial"/>
          <w:spacing w:val="8"/>
          <w:sz w:val="20"/>
          <w:szCs w:val="20"/>
        </w:rPr>
        <w:t>o</w:t>
      </w:r>
      <w:r w:rsidRPr="00D2088E">
        <w:rPr>
          <w:rFonts w:ascii="Arial" w:hAnsi="Arial" w:cs="Arial"/>
          <w:spacing w:val="1"/>
          <w:sz w:val="20"/>
          <w:szCs w:val="20"/>
        </w:rPr>
        <w:t>b</w:t>
      </w:r>
      <w:r w:rsidRPr="00D2088E">
        <w:rPr>
          <w:rFonts w:ascii="Arial" w:hAnsi="Arial" w:cs="Arial"/>
          <w:spacing w:val="-1"/>
          <w:sz w:val="20"/>
          <w:szCs w:val="20"/>
        </w:rPr>
        <w:t>r</w:t>
      </w:r>
      <w:r w:rsidRPr="00D2088E">
        <w:rPr>
          <w:rFonts w:ascii="Arial" w:hAnsi="Arial" w:cs="Arial"/>
          <w:sz w:val="20"/>
          <w:szCs w:val="20"/>
        </w:rPr>
        <w:t>e</w:t>
      </w:r>
      <w:r w:rsidRPr="00D2088E">
        <w:rPr>
          <w:rFonts w:ascii="Arial" w:hAnsi="Arial" w:cs="Arial"/>
          <w:spacing w:val="11"/>
          <w:sz w:val="20"/>
          <w:szCs w:val="20"/>
        </w:rPr>
        <w:t xml:space="preserve"> </w:t>
      </w:r>
      <w:r w:rsidRPr="00D2088E">
        <w:rPr>
          <w:rFonts w:ascii="Arial" w:hAnsi="Arial" w:cs="Arial"/>
          <w:spacing w:val="-2"/>
          <w:sz w:val="20"/>
          <w:szCs w:val="20"/>
        </w:rPr>
        <w:t>e</w:t>
      </w:r>
      <w:r w:rsidRPr="00D2088E">
        <w:rPr>
          <w:rFonts w:ascii="Arial" w:hAnsi="Arial" w:cs="Arial"/>
          <w:spacing w:val="-1"/>
          <w:sz w:val="20"/>
          <w:szCs w:val="20"/>
        </w:rPr>
        <w:t>v</w:t>
      </w:r>
      <w:r w:rsidRPr="00D2088E">
        <w:rPr>
          <w:rFonts w:ascii="Arial" w:hAnsi="Arial" w:cs="Arial"/>
          <w:spacing w:val="-2"/>
          <w:sz w:val="20"/>
          <w:szCs w:val="20"/>
        </w:rPr>
        <w:t>e</w:t>
      </w:r>
      <w:r w:rsidRPr="00D2088E">
        <w:rPr>
          <w:rFonts w:ascii="Arial" w:hAnsi="Arial" w:cs="Arial"/>
          <w:spacing w:val="1"/>
          <w:sz w:val="20"/>
          <w:szCs w:val="20"/>
        </w:rPr>
        <w:t>ntu</w:t>
      </w:r>
      <w:r w:rsidRPr="00D2088E">
        <w:rPr>
          <w:rFonts w:ascii="Arial" w:hAnsi="Arial" w:cs="Arial"/>
          <w:sz w:val="20"/>
          <w:szCs w:val="20"/>
        </w:rPr>
        <w:t xml:space="preserve">al </w:t>
      </w:r>
      <w:r w:rsidRPr="00D2088E">
        <w:rPr>
          <w:rFonts w:ascii="Arial" w:hAnsi="Arial" w:cs="Arial"/>
          <w:spacing w:val="-1"/>
          <w:sz w:val="20"/>
          <w:szCs w:val="20"/>
        </w:rPr>
        <w:t>f</w:t>
      </w:r>
      <w:r w:rsidRPr="00D2088E">
        <w:rPr>
          <w:rFonts w:ascii="Arial" w:hAnsi="Arial" w:cs="Arial"/>
          <w:sz w:val="20"/>
          <w:szCs w:val="20"/>
        </w:rPr>
        <w:t>a</w:t>
      </w:r>
      <w:r w:rsidRPr="00D2088E">
        <w:rPr>
          <w:rFonts w:ascii="Arial" w:hAnsi="Arial" w:cs="Arial"/>
          <w:spacing w:val="-1"/>
          <w:sz w:val="20"/>
          <w:szCs w:val="20"/>
        </w:rPr>
        <w:t>l</w:t>
      </w:r>
      <w:r w:rsidRPr="00D2088E">
        <w:rPr>
          <w:rFonts w:ascii="Arial" w:hAnsi="Arial" w:cs="Arial"/>
          <w:sz w:val="20"/>
          <w:szCs w:val="20"/>
        </w:rPr>
        <w:t>s</w:t>
      </w:r>
      <w:r w:rsidRPr="00D2088E">
        <w:rPr>
          <w:rFonts w:ascii="Arial" w:hAnsi="Arial" w:cs="Arial"/>
          <w:spacing w:val="1"/>
          <w:sz w:val="20"/>
          <w:szCs w:val="20"/>
        </w:rPr>
        <w:t>id</w:t>
      </w:r>
      <w:r w:rsidRPr="00D2088E">
        <w:rPr>
          <w:rFonts w:ascii="Arial" w:hAnsi="Arial" w:cs="Arial"/>
          <w:spacing w:val="-2"/>
          <w:sz w:val="20"/>
          <w:szCs w:val="20"/>
        </w:rPr>
        <w:t>a</w:t>
      </w:r>
      <w:r w:rsidRPr="00D2088E">
        <w:rPr>
          <w:rFonts w:ascii="Arial" w:hAnsi="Arial" w:cs="Arial"/>
          <w:spacing w:val="1"/>
          <w:sz w:val="20"/>
          <w:szCs w:val="20"/>
        </w:rPr>
        <w:t>d</w:t>
      </w:r>
      <w:r w:rsidRPr="00D2088E">
        <w:rPr>
          <w:rFonts w:ascii="Arial" w:hAnsi="Arial" w:cs="Arial"/>
          <w:sz w:val="20"/>
          <w:szCs w:val="20"/>
        </w:rPr>
        <w:t>e</w:t>
      </w:r>
      <w:r w:rsidRPr="00D2088E">
        <w:rPr>
          <w:rFonts w:ascii="Arial" w:hAnsi="Arial" w:cs="Arial"/>
          <w:spacing w:val="-1"/>
          <w:sz w:val="20"/>
          <w:szCs w:val="20"/>
        </w:rPr>
        <w:t xml:space="preserve"> </w:t>
      </w:r>
      <w:r w:rsidRPr="00D2088E">
        <w:rPr>
          <w:rFonts w:ascii="Arial" w:hAnsi="Arial" w:cs="Arial"/>
          <w:spacing w:val="1"/>
          <w:sz w:val="20"/>
          <w:szCs w:val="20"/>
        </w:rPr>
        <w:t>d</w:t>
      </w:r>
      <w:r w:rsidRPr="00D2088E">
        <w:rPr>
          <w:rFonts w:ascii="Arial" w:hAnsi="Arial" w:cs="Arial"/>
          <w:sz w:val="20"/>
          <w:szCs w:val="20"/>
        </w:rPr>
        <w:t>o</w:t>
      </w:r>
      <w:r w:rsidRPr="00D2088E">
        <w:rPr>
          <w:rFonts w:ascii="Arial" w:hAnsi="Arial" w:cs="Arial"/>
          <w:spacing w:val="-3"/>
          <w:sz w:val="20"/>
          <w:szCs w:val="20"/>
        </w:rPr>
        <w:t xml:space="preserve"> </w:t>
      </w:r>
      <w:r w:rsidRPr="00D2088E">
        <w:rPr>
          <w:rFonts w:ascii="Arial" w:hAnsi="Arial" w:cs="Arial"/>
          <w:spacing w:val="-1"/>
          <w:sz w:val="20"/>
          <w:szCs w:val="20"/>
        </w:rPr>
        <w:t>q</w:t>
      </w:r>
      <w:r w:rsidRPr="00D2088E">
        <w:rPr>
          <w:rFonts w:ascii="Arial" w:hAnsi="Arial" w:cs="Arial"/>
          <w:spacing w:val="1"/>
          <w:sz w:val="20"/>
          <w:szCs w:val="20"/>
        </w:rPr>
        <w:t>u</w:t>
      </w:r>
      <w:r w:rsidRPr="00D2088E">
        <w:rPr>
          <w:rFonts w:ascii="Arial" w:hAnsi="Arial" w:cs="Arial"/>
          <w:sz w:val="20"/>
          <w:szCs w:val="20"/>
        </w:rPr>
        <w:t>e</w:t>
      </w:r>
      <w:r w:rsidRPr="00D2088E">
        <w:rPr>
          <w:rFonts w:ascii="Arial" w:hAnsi="Arial" w:cs="Arial"/>
          <w:spacing w:val="-1"/>
          <w:sz w:val="20"/>
          <w:szCs w:val="20"/>
        </w:rPr>
        <w:t xml:space="preserve"> fo</w:t>
      </w:r>
      <w:r w:rsidRPr="00D2088E">
        <w:rPr>
          <w:rFonts w:ascii="Arial" w:hAnsi="Arial" w:cs="Arial"/>
          <w:sz w:val="20"/>
          <w:szCs w:val="20"/>
        </w:rPr>
        <w:t xml:space="preserve">r </w:t>
      </w:r>
      <w:r w:rsidRPr="00D2088E">
        <w:rPr>
          <w:rFonts w:ascii="Arial" w:hAnsi="Arial" w:cs="Arial"/>
          <w:spacing w:val="-1"/>
          <w:sz w:val="20"/>
          <w:szCs w:val="20"/>
        </w:rPr>
        <w:t>r</w:t>
      </w:r>
      <w:r w:rsidRPr="00D2088E">
        <w:rPr>
          <w:rFonts w:ascii="Arial" w:hAnsi="Arial" w:cs="Arial"/>
          <w:spacing w:val="-2"/>
          <w:sz w:val="20"/>
          <w:szCs w:val="20"/>
        </w:rPr>
        <w:t>e</w:t>
      </w:r>
      <w:r w:rsidRPr="00D2088E">
        <w:rPr>
          <w:rFonts w:ascii="Arial" w:hAnsi="Arial" w:cs="Arial"/>
          <w:spacing w:val="-1"/>
          <w:sz w:val="20"/>
          <w:szCs w:val="20"/>
        </w:rPr>
        <w:t>l</w:t>
      </w:r>
      <w:r w:rsidRPr="00D2088E">
        <w:rPr>
          <w:rFonts w:ascii="Arial" w:hAnsi="Arial" w:cs="Arial"/>
          <w:sz w:val="20"/>
          <w:szCs w:val="20"/>
        </w:rPr>
        <w:t>a</w:t>
      </w:r>
      <w:r w:rsidRPr="00D2088E">
        <w:rPr>
          <w:rFonts w:ascii="Arial" w:hAnsi="Arial" w:cs="Arial"/>
          <w:spacing w:val="1"/>
          <w:sz w:val="20"/>
          <w:szCs w:val="20"/>
        </w:rPr>
        <w:t>t</w:t>
      </w:r>
      <w:r w:rsidRPr="00D2088E">
        <w:rPr>
          <w:rFonts w:ascii="Arial" w:hAnsi="Arial" w:cs="Arial"/>
          <w:sz w:val="20"/>
          <w:szCs w:val="20"/>
        </w:rPr>
        <w:t>a</w:t>
      </w:r>
      <w:r w:rsidRPr="00D2088E">
        <w:rPr>
          <w:rFonts w:ascii="Arial" w:hAnsi="Arial" w:cs="Arial"/>
          <w:spacing w:val="1"/>
          <w:sz w:val="20"/>
          <w:szCs w:val="20"/>
        </w:rPr>
        <w:t>d</w:t>
      </w:r>
      <w:r w:rsidRPr="00D2088E">
        <w:rPr>
          <w:rFonts w:ascii="Arial" w:hAnsi="Arial" w:cs="Arial"/>
          <w:spacing w:val="-1"/>
          <w:sz w:val="20"/>
          <w:szCs w:val="20"/>
        </w:rPr>
        <w:t>o</w:t>
      </w:r>
      <w:r w:rsidRPr="00D2088E">
        <w:rPr>
          <w:rFonts w:ascii="Arial" w:hAnsi="Arial" w:cs="Arial"/>
          <w:sz w:val="20"/>
          <w:szCs w:val="20"/>
        </w:rPr>
        <w:t>.</w:t>
      </w:r>
    </w:p>
    <w:p w14:paraId="4C0561B0" w14:textId="77777777" w:rsidR="00514BF6" w:rsidRPr="00F244CC" w:rsidRDefault="00514BF6" w:rsidP="00514BF6">
      <w:pPr>
        <w:widowControl w:val="0"/>
        <w:autoSpaceDE w:val="0"/>
        <w:autoSpaceDN w:val="0"/>
        <w:adjustRightInd w:val="0"/>
        <w:spacing w:line="360" w:lineRule="auto"/>
        <w:jc w:val="center"/>
        <w:rPr>
          <w:rFonts w:ascii="Arial" w:hAnsi="Arial" w:cs="Arial"/>
          <w:sz w:val="20"/>
          <w:szCs w:val="20"/>
        </w:rPr>
      </w:pPr>
      <w:r w:rsidRPr="00F244CC">
        <w:rPr>
          <w:rFonts w:ascii="Arial" w:hAnsi="Arial" w:cs="Arial"/>
          <w:sz w:val="20"/>
          <w:szCs w:val="20"/>
        </w:rPr>
        <w:t xml:space="preserve">                                        </w:t>
      </w:r>
    </w:p>
    <w:p w14:paraId="058185FE" w14:textId="77777777" w:rsidR="00514BF6" w:rsidRPr="00F244CC" w:rsidRDefault="00514BF6" w:rsidP="00514BF6">
      <w:pPr>
        <w:widowControl w:val="0"/>
        <w:autoSpaceDE w:val="0"/>
        <w:autoSpaceDN w:val="0"/>
        <w:adjustRightInd w:val="0"/>
        <w:spacing w:line="360" w:lineRule="auto"/>
        <w:jc w:val="center"/>
        <w:rPr>
          <w:rFonts w:ascii="Arial" w:hAnsi="Arial" w:cs="Arial"/>
          <w:sz w:val="20"/>
          <w:szCs w:val="20"/>
        </w:rPr>
      </w:pPr>
      <w:r w:rsidRPr="00F244CC">
        <w:rPr>
          <w:rFonts w:ascii="Arial" w:hAnsi="Arial" w:cs="Arial"/>
          <w:sz w:val="20"/>
          <w:szCs w:val="20"/>
        </w:rPr>
        <w:t>Cidade, Sigla Estado  .........</w:t>
      </w:r>
      <w:r w:rsidRPr="00F244CC">
        <w:rPr>
          <w:rFonts w:ascii="Arial" w:hAnsi="Arial" w:cs="Arial"/>
          <w:spacing w:val="-3"/>
          <w:sz w:val="20"/>
          <w:szCs w:val="20"/>
        </w:rPr>
        <w:t xml:space="preserve"> </w:t>
      </w:r>
      <w:r w:rsidRPr="00F244CC">
        <w:rPr>
          <w:rFonts w:ascii="Arial" w:hAnsi="Arial" w:cs="Arial"/>
          <w:spacing w:val="1"/>
          <w:sz w:val="20"/>
          <w:szCs w:val="20"/>
        </w:rPr>
        <w:t>d</w:t>
      </w:r>
      <w:r w:rsidRPr="00F244CC">
        <w:rPr>
          <w:rFonts w:ascii="Arial" w:hAnsi="Arial" w:cs="Arial"/>
          <w:sz w:val="20"/>
          <w:szCs w:val="20"/>
        </w:rPr>
        <w:t xml:space="preserve">e </w:t>
      </w:r>
      <w:r w:rsidRPr="00F244CC">
        <w:rPr>
          <w:rFonts w:ascii="Arial" w:hAnsi="Arial" w:cs="Arial"/>
          <w:sz w:val="20"/>
          <w:szCs w:val="20"/>
          <w:u w:val="single"/>
        </w:rPr>
        <w:t>..............</w:t>
      </w:r>
      <w:r w:rsidRPr="00F244CC">
        <w:rPr>
          <w:rFonts w:ascii="Arial" w:hAnsi="Arial" w:cs="Arial"/>
          <w:spacing w:val="-1"/>
          <w:sz w:val="20"/>
          <w:szCs w:val="20"/>
        </w:rPr>
        <w:t xml:space="preserve"> </w:t>
      </w:r>
      <w:r w:rsidRPr="00F244CC">
        <w:rPr>
          <w:rFonts w:ascii="Arial" w:hAnsi="Arial" w:cs="Arial"/>
          <w:spacing w:val="1"/>
          <w:sz w:val="20"/>
          <w:szCs w:val="20"/>
        </w:rPr>
        <w:t>d</w:t>
      </w:r>
      <w:r w:rsidRPr="00F244CC">
        <w:rPr>
          <w:rFonts w:ascii="Arial" w:hAnsi="Arial" w:cs="Arial"/>
          <w:sz w:val="20"/>
          <w:szCs w:val="20"/>
        </w:rPr>
        <w:t>e</w:t>
      </w:r>
      <w:r w:rsidRPr="00F244CC">
        <w:rPr>
          <w:rFonts w:ascii="Arial" w:hAnsi="Arial" w:cs="Arial"/>
          <w:spacing w:val="-3"/>
          <w:sz w:val="20"/>
          <w:szCs w:val="20"/>
        </w:rPr>
        <w:t xml:space="preserve"> </w:t>
      </w:r>
      <w:r w:rsidRPr="00F244CC">
        <w:rPr>
          <w:rFonts w:ascii="Arial" w:hAnsi="Arial" w:cs="Arial"/>
          <w:spacing w:val="1"/>
          <w:sz w:val="20"/>
          <w:szCs w:val="20"/>
        </w:rPr>
        <w:t>2026</w:t>
      </w:r>
      <w:r w:rsidRPr="00F244CC">
        <w:rPr>
          <w:rFonts w:ascii="Arial" w:hAnsi="Arial" w:cs="Arial"/>
          <w:sz w:val="20"/>
          <w:szCs w:val="20"/>
        </w:rPr>
        <w:t>.</w:t>
      </w:r>
    </w:p>
    <w:p w14:paraId="54FE07B6" w14:textId="77777777" w:rsidR="00514BF6" w:rsidRPr="00F244CC" w:rsidRDefault="00514BF6" w:rsidP="00514BF6">
      <w:pPr>
        <w:widowControl w:val="0"/>
        <w:autoSpaceDE w:val="0"/>
        <w:autoSpaceDN w:val="0"/>
        <w:adjustRightInd w:val="0"/>
        <w:spacing w:line="360" w:lineRule="auto"/>
        <w:jc w:val="both"/>
        <w:rPr>
          <w:rFonts w:ascii="Arial" w:hAnsi="Arial" w:cs="Arial"/>
          <w:sz w:val="20"/>
          <w:szCs w:val="20"/>
        </w:rPr>
      </w:pPr>
    </w:p>
    <w:p w14:paraId="307AB1ED" w14:textId="77777777" w:rsidR="00514BF6" w:rsidRDefault="00514BF6" w:rsidP="00514BF6">
      <w:pPr>
        <w:widowControl w:val="0"/>
        <w:autoSpaceDE w:val="0"/>
        <w:autoSpaceDN w:val="0"/>
        <w:adjustRightInd w:val="0"/>
        <w:spacing w:line="360" w:lineRule="auto"/>
        <w:jc w:val="both"/>
        <w:rPr>
          <w:rFonts w:ascii="Arial" w:hAnsi="Arial" w:cs="Arial"/>
          <w:sz w:val="20"/>
          <w:szCs w:val="20"/>
        </w:rPr>
      </w:pPr>
    </w:p>
    <w:p w14:paraId="6E089EA5" w14:textId="77777777" w:rsidR="00514BF6" w:rsidRPr="00F244CC" w:rsidRDefault="00514BF6" w:rsidP="00514BF6">
      <w:pPr>
        <w:widowControl w:val="0"/>
        <w:autoSpaceDE w:val="0"/>
        <w:autoSpaceDN w:val="0"/>
        <w:adjustRightInd w:val="0"/>
        <w:spacing w:line="360" w:lineRule="auto"/>
        <w:jc w:val="both"/>
        <w:rPr>
          <w:rFonts w:ascii="Arial" w:hAnsi="Arial" w:cs="Arial"/>
          <w:sz w:val="20"/>
          <w:szCs w:val="20"/>
        </w:rPr>
      </w:pPr>
    </w:p>
    <w:p w14:paraId="5BBB2011" w14:textId="77777777" w:rsidR="00514BF6" w:rsidRPr="00F244CC" w:rsidRDefault="00514BF6" w:rsidP="00514BF6">
      <w:pPr>
        <w:widowControl w:val="0"/>
        <w:autoSpaceDE w:val="0"/>
        <w:autoSpaceDN w:val="0"/>
        <w:adjustRightInd w:val="0"/>
        <w:spacing w:line="360" w:lineRule="auto"/>
        <w:jc w:val="center"/>
        <w:rPr>
          <w:rFonts w:ascii="Arial" w:hAnsi="Arial" w:cs="Arial"/>
          <w:sz w:val="20"/>
          <w:szCs w:val="20"/>
        </w:rPr>
      </w:pPr>
      <w:r w:rsidRPr="00F244CC">
        <w:rPr>
          <w:rFonts w:ascii="Arial" w:hAnsi="Arial" w:cs="Arial"/>
          <w:sz w:val="20"/>
          <w:szCs w:val="20"/>
        </w:rPr>
        <w:t>________________________________</w:t>
      </w:r>
    </w:p>
    <w:p w14:paraId="34CA1D65" w14:textId="77777777" w:rsidR="00514BF6" w:rsidRDefault="00514BF6" w:rsidP="00514BF6">
      <w:pPr>
        <w:widowControl w:val="0"/>
        <w:autoSpaceDE w:val="0"/>
        <w:autoSpaceDN w:val="0"/>
        <w:adjustRightInd w:val="0"/>
        <w:spacing w:line="360" w:lineRule="auto"/>
        <w:jc w:val="center"/>
        <w:rPr>
          <w:rFonts w:ascii="Arial" w:hAnsi="Arial" w:cs="Arial"/>
          <w:sz w:val="20"/>
          <w:szCs w:val="20"/>
        </w:rPr>
      </w:pPr>
      <w:r w:rsidRPr="00F244CC">
        <w:rPr>
          <w:rFonts w:ascii="Arial" w:hAnsi="Arial" w:cs="Arial"/>
          <w:sz w:val="20"/>
          <w:szCs w:val="20"/>
        </w:rPr>
        <w:t>PROPONENTE</w:t>
      </w:r>
      <w:bookmarkEnd w:id="37"/>
      <w:bookmarkEnd w:id="38"/>
    </w:p>
    <w:p w14:paraId="6BF65E8C" w14:textId="77777777" w:rsidR="00F80C84" w:rsidRDefault="00F80C84" w:rsidP="00514BF6">
      <w:pPr>
        <w:widowControl w:val="0"/>
        <w:autoSpaceDE w:val="0"/>
        <w:autoSpaceDN w:val="0"/>
        <w:adjustRightInd w:val="0"/>
        <w:spacing w:line="360" w:lineRule="auto"/>
        <w:jc w:val="center"/>
        <w:rPr>
          <w:rFonts w:ascii="Arial" w:hAnsi="Arial" w:cs="Arial"/>
          <w:sz w:val="20"/>
          <w:szCs w:val="20"/>
        </w:rPr>
      </w:pPr>
    </w:p>
    <w:p w14:paraId="4A45033E" w14:textId="77777777" w:rsidR="00F80C84" w:rsidRDefault="00F80C84" w:rsidP="00514BF6">
      <w:pPr>
        <w:widowControl w:val="0"/>
        <w:autoSpaceDE w:val="0"/>
        <w:autoSpaceDN w:val="0"/>
        <w:adjustRightInd w:val="0"/>
        <w:spacing w:line="360" w:lineRule="auto"/>
        <w:jc w:val="center"/>
        <w:rPr>
          <w:rFonts w:ascii="Arial" w:hAnsi="Arial" w:cs="Arial"/>
          <w:sz w:val="20"/>
          <w:szCs w:val="20"/>
        </w:rPr>
      </w:pPr>
    </w:p>
    <w:p w14:paraId="3C264D7C" w14:textId="77777777" w:rsidR="00F80C84" w:rsidRDefault="00F80C84" w:rsidP="00514BF6">
      <w:pPr>
        <w:widowControl w:val="0"/>
        <w:autoSpaceDE w:val="0"/>
        <w:autoSpaceDN w:val="0"/>
        <w:adjustRightInd w:val="0"/>
        <w:spacing w:line="360" w:lineRule="auto"/>
        <w:jc w:val="center"/>
        <w:rPr>
          <w:rFonts w:ascii="Arial" w:hAnsi="Arial" w:cs="Arial"/>
          <w:sz w:val="20"/>
          <w:szCs w:val="20"/>
        </w:rPr>
      </w:pPr>
    </w:p>
    <w:p w14:paraId="11134115" w14:textId="77777777" w:rsidR="00F80C84" w:rsidRDefault="00F80C84" w:rsidP="00514BF6">
      <w:pPr>
        <w:widowControl w:val="0"/>
        <w:autoSpaceDE w:val="0"/>
        <w:autoSpaceDN w:val="0"/>
        <w:adjustRightInd w:val="0"/>
        <w:spacing w:line="360" w:lineRule="auto"/>
        <w:jc w:val="center"/>
        <w:rPr>
          <w:rFonts w:ascii="Arial" w:hAnsi="Arial" w:cs="Arial"/>
          <w:sz w:val="20"/>
          <w:szCs w:val="20"/>
        </w:rPr>
      </w:pPr>
    </w:p>
    <w:p w14:paraId="6B2338F3" w14:textId="77777777" w:rsidR="00F80C84" w:rsidRDefault="00F80C84" w:rsidP="00514BF6">
      <w:pPr>
        <w:widowControl w:val="0"/>
        <w:autoSpaceDE w:val="0"/>
        <w:autoSpaceDN w:val="0"/>
        <w:adjustRightInd w:val="0"/>
        <w:spacing w:line="360" w:lineRule="auto"/>
        <w:jc w:val="center"/>
        <w:rPr>
          <w:rFonts w:ascii="Arial" w:hAnsi="Arial" w:cs="Arial"/>
          <w:sz w:val="20"/>
          <w:szCs w:val="20"/>
        </w:rPr>
      </w:pPr>
    </w:p>
    <w:p w14:paraId="34D14844" w14:textId="77777777" w:rsidR="00F80C84" w:rsidRDefault="00F80C84" w:rsidP="00514BF6">
      <w:pPr>
        <w:widowControl w:val="0"/>
        <w:autoSpaceDE w:val="0"/>
        <w:autoSpaceDN w:val="0"/>
        <w:adjustRightInd w:val="0"/>
        <w:spacing w:line="360" w:lineRule="auto"/>
        <w:jc w:val="center"/>
        <w:rPr>
          <w:rFonts w:ascii="Arial" w:hAnsi="Arial" w:cs="Arial"/>
          <w:sz w:val="20"/>
          <w:szCs w:val="20"/>
        </w:rPr>
      </w:pPr>
    </w:p>
    <w:p w14:paraId="112AE806" w14:textId="77777777" w:rsidR="00F80C84" w:rsidRDefault="00F80C84" w:rsidP="00514BF6">
      <w:pPr>
        <w:widowControl w:val="0"/>
        <w:autoSpaceDE w:val="0"/>
        <w:autoSpaceDN w:val="0"/>
        <w:adjustRightInd w:val="0"/>
        <w:spacing w:line="360" w:lineRule="auto"/>
        <w:jc w:val="center"/>
        <w:rPr>
          <w:rFonts w:ascii="Arial" w:hAnsi="Arial" w:cs="Arial"/>
          <w:sz w:val="20"/>
          <w:szCs w:val="20"/>
        </w:rPr>
      </w:pPr>
    </w:p>
    <w:p w14:paraId="35098D17" w14:textId="77777777" w:rsidR="00F80C84" w:rsidRDefault="00F80C84" w:rsidP="00514BF6">
      <w:pPr>
        <w:widowControl w:val="0"/>
        <w:autoSpaceDE w:val="0"/>
        <w:autoSpaceDN w:val="0"/>
        <w:adjustRightInd w:val="0"/>
        <w:spacing w:line="360" w:lineRule="auto"/>
        <w:jc w:val="center"/>
        <w:rPr>
          <w:rFonts w:ascii="Arial" w:hAnsi="Arial" w:cs="Arial"/>
          <w:sz w:val="20"/>
          <w:szCs w:val="20"/>
        </w:rPr>
      </w:pPr>
    </w:p>
    <w:p w14:paraId="3F034ACB" w14:textId="77777777" w:rsidR="00F80C84" w:rsidRDefault="00F80C84" w:rsidP="00514BF6">
      <w:pPr>
        <w:widowControl w:val="0"/>
        <w:autoSpaceDE w:val="0"/>
        <w:autoSpaceDN w:val="0"/>
        <w:adjustRightInd w:val="0"/>
        <w:spacing w:line="360" w:lineRule="auto"/>
        <w:jc w:val="center"/>
        <w:rPr>
          <w:rFonts w:ascii="Arial" w:hAnsi="Arial" w:cs="Arial"/>
          <w:sz w:val="20"/>
          <w:szCs w:val="20"/>
        </w:rPr>
      </w:pPr>
    </w:p>
    <w:p w14:paraId="04CEC5F8" w14:textId="77777777" w:rsidR="00F80C84" w:rsidRDefault="00F80C84" w:rsidP="00514BF6">
      <w:pPr>
        <w:widowControl w:val="0"/>
        <w:autoSpaceDE w:val="0"/>
        <w:autoSpaceDN w:val="0"/>
        <w:adjustRightInd w:val="0"/>
        <w:spacing w:line="360" w:lineRule="auto"/>
        <w:jc w:val="center"/>
        <w:rPr>
          <w:rFonts w:ascii="Arial" w:hAnsi="Arial" w:cs="Arial"/>
          <w:sz w:val="20"/>
          <w:szCs w:val="20"/>
        </w:rPr>
      </w:pPr>
    </w:p>
    <w:p w14:paraId="4A22BC5E" w14:textId="77777777" w:rsidR="00F80C84" w:rsidRDefault="00F80C84" w:rsidP="00514BF6">
      <w:pPr>
        <w:widowControl w:val="0"/>
        <w:autoSpaceDE w:val="0"/>
        <w:autoSpaceDN w:val="0"/>
        <w:adjustRightInd w:val="0"/>
        <w:spacing w:line="360" w:lineRule="auto"/>
        <w:jc w:val="center"/>
        <w:rPr>
          <w:rFonts w:ascii="Arial" w:hAnsi="Arial" w:cs="Arial"/>
          <w:sz w:val="20"/>
          <w:szCs w:val="20"/>
        </w:rPr>
      </w:pPr>
    </w:p>
    <w:p w14:paraId="1358D5A2" w14:textId="77777777" w:rsidR="00F80C84" w:rsidRDefault="00F80C84" w:rsidP="00514BF6">
      <w:pPr>
        <w:widowControl w:val="0"/>
        <w:autoSpaceDE w:val="0"/>
        <w:autoSpaceDN w:val="0"/>
        <w:adjustRightInd w:val="0"/>
        <w:spacing w:line="360" w:lineRule="auto"/>
        <w:jc w:val="center"/>
        <w:rPr>
          <w:rFonts w:ascii="Arial" w:hAnsi="Arial" w:cs="Arial"/>
          <w:sz w:val="20"/>
          <w:szCs w:val="20"/>
        </w:rPr>
      </w:pPr>
    </w:p>
    <w:p w14:paraId="2902D064" w14:textId="77777777" w:rsidR="00F80C84" w:rsidRDefault="00F80C84" w:rsidP="00514BF6">
      <w:pPr>
        <w:widowControl w:val="0"/>
        <w:autoSpaceDE w:val="0"/>
        <w:autoSpaceDN w:val="0"/>
        <w:adjustRightInd w:val="0"/>
        <w:spacing w:line="360" w:lineRule="auto"/>
        <w:jc w:val="center"/>
        <w:rPr>
          <w:rFonts w:ascii="Arial" w:hAnsi="Arial" w:cs="Arial"/>
          <w:sz w:val="20"/>
          <w:szCs w:val="20"/>
        </w:rPr>
      </w:pPr>
    </w:p>
    <w:p w14:paraId="0B5AA113" w14:textId="77777777" w:rsidR="00F80C84" w:rsidRDefault="00F80C84" w:rsidP="00514BF6">
      <w:pPr>
        <w:widowControl w:val="0"/>
        <w:autoSpaceDE w:val="0"/>
        <w:autoSpaceDN w:val="0"/>
        <w:adjustRightInd w:val="0"/>
        <w:spacing w:line="360" w:lineRule="auto"/>
        <w:jc w:val="center"/>
        <w:rPr>
          <w:rFonts w:ascii="Arial" w:hAnsi="Arial" w:cs="Arial"/>
          <w:sz w:val="20"/>
          <w:szCs w:val="20"/>
        </w:rPr>
      </w:pPr>
    </w:p>
    <w:p w14:paraId="311899B4" w14:textId="77777777" w:rsidR="00F80C84" w:rsidRDefault="00F80C84" w:rsidP="00514BF6">
      <w:pPr>
        <w:widowControl w:val="0"/>
        <w:autoSpaceDE w:val="0"/>
        <w:autoSpaceDN w:val="0"/>
        <w:adjustRightInd w:val="0"/>
        <w:spacing w:line="360" w:lineRule="auto"/>
        <w:jc w:val="center"/>
        <w:rPr>
          <w:rFonts w:ascii="Arial" w:hAnsi="Arial" w:cs="Arial"/>
          <w:sz w:val="20"/>
          <w:szCs w:val="20"/>
        </w:rPr>
      </w:pPr>
    </w:p>
    <w:p w14:paraId="3D2D3C3A" w14:textId="77777777" w:rsidR="00F80C84" w:rsidRDefault="00F80C84" w:rsidP="00514BF6">
      <w:pPr>
        <w:widowControl w:val="0"/>
        <w:autoSpaceDE w:val="0"/>
        <w:autoSpaceDN w:val="0"/>
        <w:adjustRightInd w:val="0"/>
        <w:spacing w:line="360" w:lineRule="auto"/>
        <w:jc w:val="center"/>
        <w:rPr>
          <w:rFonts w:ascii="Arial" w:hAnsi="Arial" w:cs="Arial"/>
          <w:sz w:val="20"/>
          <w:szCs w:val="20"/>
        </w:rPr>
      </w:pPr>
    </w:p>
    <w:p w14:paraId="579C6B50" w14:textId="77777777" w:rsidR="00F80C84" w:rsidRDefault="00F80C84" w:rsidP="00514BF6">
      <w:pPr>
        <w:widowControl w:val="0"/>
        <w:autoSpaceDE w:val="0"/>
        <w:autoSpaceDN w:val="0"/>
        <w:adjustRightInd w:val="0"/>
        <w:spacing w:line="360" w:lineRule="auto"/>
        <w:jc w:val="center"/>
        <w:rPr>
          <w:rFonts w:ascii="Arial" w:hAnsi="Arial" w:cs="Arial"/>
          <w:sz w:val="20"/>
          <w:szCs w:val="20"/>
        </w:rPr>
      </w:pPr>
    </w:p>
    <w:p w14:paraId="3FD04DAC" w14:textId="77777777" w:rsidR="00F80C84" w:rsidRDefault="00F80C84" w:rsidP="00514BF6">
      <w:pPr>
        <w:widowControl w:val="0"/>
        <w:autoSpaceDE w:val="0"/>
        <w:autoSpaceDN w:val="0"/>
        <w:adjustRightInd w:val="0"/>
        <w:spacing w:line="360" w:lineRule="auto"/>
        <w:jc w:val="center"/>
        <w:rPr>
          <w:rFonts w:ascii="Arial" w:hAnsi="Arial" w:cs="Arial"/>
          <w:sz w:val="20"/>
          <w:szCs w:val="20"/>
        </w:rPr>
      </w:pPr>
    </w:p>
    <w:p w14:paraId="0A2FD7DD" w14:textId="77777777" w:rsidR="00F80C84" w:rsidRDefault="00F80C84" w:rsidP="00514BF6">
      <w:pPr>
        <w:widowControl w:val="0"/>
        <w:autoSpaceDE w:val="0"/>
        <w:autoSpaceDN w:val="0"/>
        <w:adjustRightInd w:val="0"/>
        <w:spacing w:line="360" w:lineRule="auto"/>
        <w:jc w:val="center"/>
        <w:rPr>
          <w:rFonts w:ascii="Arial" w:hAnsi="Arial" w:cs="Arial"/>
          <w:sz w:val="20"/>
          <w:szCs w:val="20"/>
        </w:rPr>
      </w:pPr>
    </w:p>
    <w:p w14:paraId="013F909A" w14:textId="77777777" w:rsidR="00F80C84" w:rsidRDefault="00F80C84" w:rsidP="00514BF6">
      <w:pPr>
        <w:widowControl w:val="0"/>
        <w:autoSpaceDE w:val="0"/>
        <w:autoSpaceDN w:val="0"/>
        <w:adjustRightInd w:val="0"/>
        <w:spacing w:line="360" w:lineRule="auto"/>
        <w:jc w:val="center"/>
        <w:rPr>
          <w:rFonts w:ascii="Arial" w:hAnsi="Arial" w:cs="Arial"/>
          <w:sz w:val="20"/>
          <w:szCs w:val="20"/>
        </w:rPr>
      </w:pPr>
    </w:p>
    <w:p w14:paraId="20FAC399" w14:textId="77777777" w:rsidR="00F80C84" w:rsidRDefault="00F80C84" w:rsidP="00514BF6">
      <w:pPr>
        <w:widowControl w:val="0"/>
        <w:autoSpaceDE w:val="0"/>
        <w:autoSpaceDN w:val="0"/>
        <w:adjustRightInd w:val="0"/>
        <w:spacing w:line="360" w:lineRule="auto"/>
        <w:jc w:val="center"/>
        <w:rPr>
          <w:rFonts w:ascii="Arial" w:hAnsi="Arial" w:cs="Arial"/>
          <w:sz w:val="20"/>
          <w:szCs w:val="20"/>
        </w:rPr>
      </w:pPr>
    </w:p>
    <w:p w14:paraId="454AA2EA" w14:textId="77777777" w:rsidR="00F80C84" w:rsidRDefault="00F80C84" w:rsidP="00514BF6">
      <w:pPr>
        <w:widowControl w:val="0"/>
        <w:autoSpaceDE w:val="0"/>
        <w:autoSpaceDN w:val="0"/>
        <w:adjustRightInd w:val="0"/>
        <w:spacing w:line="360" w:lineRule="auto"/>
        <w:jc w:val="center"/>
        <w:rPr>
          <w:rFonts w:ascii="Arial" w:hAnsi="Arial" w:cs="Arial"/>
          <w:sz w:val="20"/>
          <w:szCs w:val="20"/>
        </w:rPr>
      </w:pPr>
    </w:p>
    <w:p w14:paraId="768D559F" w14:textId="77777777" w:rsidR="00F80C84" w:rsidRDefault="00F80C84" w:rsidP="00514BF6">
      <w:pPr>
        <w:widowControl w:val="0"/>
        <w:autoSpaceDE w:val="0"/>
        <w:autoSpaceDN w:val="0"/>
        <w:adjustRightInd w:val="0"/>
        <w:spacing w:line="360" w:lineRule="auto"/>
        <w:jc w:val="center"/>
        <w:rPr>
          <w:rFonts w:ascii="Arial" w:hAnsi="Arial" w:cs="Arial"/>
          <w:sz w:val="20"/>
          <w:szCs w:val="20"/>
        </w:rPr>
      </w:pPr>
    </w:p>
    <w:p w14:paraId="47EAAA7A" w14:textId="77777777" w:rsidR="00F80C84" w:rsidRDefault="00F80C84" w:rsidP="00514BF6">
      <w:pPr>
        <w:widowControl w:val="0"/>
        <w:autoSpaceDE w:val="0"/>
        <w:autoSpaceDN w:val="0"/>
        <w:adjustRightInd w:val="0"/>
        <w:spacing w:line="360" w:lineRule="auto"/>
        <w:jc w:val="center"/>
        <w:rPr>
          <w:rFonts w:ascii="Arial" w:hAnsi="Arial" w:cs="Arial"/>
          <w:sz w:val="20"/>
          <w:szCs w:val="20"/>
        </w:rPr>
      </w:pPr>
    </w:p>
    <w:p w14:paraId="1F837DD7" w14:textId="77777777" w:rsidR="00F80C84" w:rsidRDefault="00F80C84" w:rsidP="00514BF6">
      <w:pPr>
        <w:widowControl w:val="0"/>
        <w:autoSpaceDE w:val="0"/>
        <w:autoSpaceDN w:val="0"/>
        <w:adjustRightInd w:val="0"/>
        <w:spacing w:line="360" w:lineRule="auto"/>
        <w:jc w:val="center"/>
        <w:rPr>
          <w:rFonts w:ascii="Arial" w:hAnsi="Arial" w:cs="Arial"/>
          <w:sz w:val="20"/>
          <w:szCs w:val="20"/>
        </w:rPr>
      </w:pPr>
    </w:p>
    <w:p w14:paraId="39D40A30" w14:textId="77777777" w:rsidR="00F80C84" w:rsidRDefault="00F80C84" w:rsidP="00514BF6">
      <w:pPr>
        <w:widowControl w:val="0"/>
        <w:autoSpaceDE w:val="0"/>
        <w:autoSpaceDN w:val="0"/>
        <w:adjustRightInd w:val="0"/>
        <w:spacing w:line="360" w:lineRule="auto"/>
        <w:jc w:val="center"/>
        <w:rPr>
          <w:rFonts w:ascii="Arial" w:hAnsi="Arial" w:cs="Arial"/>
          <w:sz w:val="20"/>
          <w:szCs w:val="20"/>
        </w:rPr>
      </w:pPr>
    </w:p>
    <w:p w14:paraId="0CE287DE" w14:textId="77777777" w:rsidR="007D5305" w:rsidRDefault="007D5305" w:rsidP="00514BF6">
      <w:pPr>
        <w:widowControl w:val="0"/>
        <w:autoSpaceDE w:val="0"/>
        <w:autoSpaceDN w:val="0"/>
        <w:adjustRightInd w:val="0"/>
        <w:spacing w:line="360" w:lineRule="auto"/>
        <w:jc w:val="center"/>
        <w:rPr>
          <w:rFonts w:ascii="Arial" w:hAnsi="Arial" w:cs="Arial"/>
          <w:sz w:val="20"/>
          <w:szCs w:val="20"/>
        </w:rPr>
      </w:pPr>
    </w:p>
    <w:p w14:paraId="55A859E7" w14:textId="77777777" w:rsidR="00F80C84" w:rsidRPr="00F244CC" w:rsidRDefault="00F80C84" w:rsidP="00514BF6">
      <w:pPr>
        <w:widowControl w:val="0"/>
        <w:autoSpaceDE w:val="0"/>
        <w:autoSpaceDN w:val="0"/>
        <w:adjustRightInd w:val="0"/>
        <w:spacing w:line="360" w:lineRule="auto"/>
        <w:jc w:val="center"/>
        <w:rPr>
          <w:rFonts w:ascii="Arial" w:hAnsi="Arial" w:cs="Arial"/>
          <w:sz w:val="20"/>
          <w:szCs w:val="20"/>
        </w:rPr>
      </w:pPr>
    </w:p>
    <w:p w14:paraId="484592D3" w14:textId="77777777" w:rsidR="00290E53" w:rsidRDefault="00290E53" w:rsidP="00290E53">
      <w:pPr>
        <w:spacing w:before="120" w:after="120"/>
        <w:jc w:val="both"/>
        <w:rPr>
          <w:rFonts w:ascii="Arial" w:hAnsi="Arial" w:cs="Arial"/>
          <w:sz w:val="22"/>
          <w:szCs w:val="22"/>
        </w:rPr>
      </w:pPr>
    </w:p>
    <w:p w14:paraId="2C8BC739" w14:textId="0966B399" w:rsidR="007906D1" w:rsidRDefault="007906D1">
      <w:pPr>
        <w:rPr>
          <w:rFonts w:ascii="Arial" w:hAnsi="Arial" w:cs="Arial"/>
          <w:b/>
          <w:bCs/>
          <w:sz w:val="22"/>
          <w:szCs w:val="22"/>
        </w:rPr>
      </w:pPr>
      <w:r w:rsidRPr="00095787">
        <w:rPr>
          <w:rFonts w:ascii="Arial" w:hAnsi="Arial" w:cs="Arial"/>
          <w:b/>
          <w:bCs/>
          <w:sz w:val="22"/>
          <w:szCs w:val="22"/>
        </w:rPr>
        <w:lastRenderedPageBreak/>
        <w:t>ANEXO V – Declaração de Inexistência de Ação ou Medida de Contrição Judicial ao Imóvel.</w:t>
      </w:r>
    </w:p>
    <w:p w14:paraId="3C35F21B" w14:textId="77777777" w:rsidR="007906D1" w:rsidRDefault="007906D1">
      <w:pPr>
        <w:rPr>
          <w:rFonts w:ascii="Arial" w:hAnsi="Arial" w:cs="Arial"/>
          <w:b/>
          <w:bCs/>
          <w:sz w:val="22"/>
          <w:szCs w:val="22"/>
        </w:rPr>
      </w:pPr>
    </w:p>
    <w:p w14:paraId="18E77504" w14:textId="77777777" w:rsidR="007906D1" w:rsidRPr="007906D1" w:rsidRDefault="007906D1" w:rsidP="007906D1">
      <w:pPr>
        <w:spacing w:line="360" w:lineRule="auto"/>
        <w:rPr>
          <w:rFonts w:ascii="Arial" w:hAnsi="Arial" w:cs="Arial"/>
          <w:b/>
          <w:bCs/>
          <w:sz w:val="20"/>
          <w:szCs w:val="20"/>
        </w:rPr>
      </w:pPr>
    </w:p>
    <w:p w14:paraId="0D4C0E01" w14:textId="4F0E6420" w:rsidR="007906D1" w:rsidRPr="007906D1" w:rsidRDefault="007906D1" w:rsidP="007906D1">
      <w:pPr>
        <w:spacing w:line="360" w:lineRule="auto"/>
        <w:jc w:val="both"/>
        <w:rPr>
          <w:rFonts w:ascii="Arial" w:hAnsi="Arial" w:cs="Arial"/>
          <w:sz w:val="20"/>
          <w:szCs w:val="20"/>
        </w:rPr>
      </w:pPr>
      <w:r w:rsidRPr="007906D1">
        <w:rPr>
          <w:rFonts w:ascii="Arial" w:hAnsi="Arial" w:cs="Arial"/>
          <w:b/>
          <w:bCs/>
          <w:sz w:val="20"/>
          <w:szCs w:val="20"/>
        </w:rPr>
        <w:t>(Nome do Proprietário</w:t>
      </w:r>
      <w:r w:rsidRPr="007906D1">
        <w:rPr>
          <w:rFonts w:ascii="Arial" w:hAnsi="Arial" w:cs="Arial"/>
          <w:sz w:val="20"/>
          <w:szCs w:val="20"/>
        </w:rPr>
        <w:t xml:space="preserve">), portador(a) do CPF nº </w:t>
      </w:r>
      <w:r>
        <w:rPr>
          <w:rFonts w:ascii="Arial" w:hAnsi="Arial" w:cs="Arial"/>
          <w:sz w:val="20"/>
          <w:szCs w:val="20"/>
        </w:rPr>
        <w:t>___________________</w:t>
      </w:r>
      <w:r w:rsidRPr="007906D1">
        <w:rPr>
          <w:rFonts w:ascii="Arial" w:hAnsi="Arial" w:cs="Arial"/>
          <w:sz w:val="20"/>
          <w:szCs w:val="20"/>
        </w:rPr>
        <w:t xml:space="preserve"> e RG nº </w:t>
      </w:r>
      <w:r>
        <w:rPr>
          <w:rFonts w:ascii="Arial" w:hAnsi="Arial" w:cs="Arial"/>
          <w:sz w:val="20"/>
          <w:szCs w:val="20"/>
        </w:rPr>
        <w:t>__________________</w:t>
      </w:r>
      <w:r w:rsidRPr="007906D1">
        <w:rPr>
          <w:rFonts w:ascii="Arial" w:hAnsi="Arial" w:cs="Arial"/>
          <w:sz w:val="20"/>
          <w:szCs w:val="20"/>
        </w:rPr>
        <w:t xml:space="preserve">, residente e domiciliado na Rua/Avenida </w:t>
      </w:r>
      <w:r>
        <w:rPr>
          <w:rFonts w:ascii="Arial" w:hAnsi="Arial" w:cs="Arial"/>
          <w:sz w:val="20"/>
          <w:szCs w:val="20"/>
        </w:rPr>
        <w:t>_________________________________________</w:t>
      </w:r>
      <w:r w:rsidRPr="007906D1">
        <w:rPr>
          <w:rFonts w:ascii="Arial" w:hAnsi="Arial" w:cs="Arial"/>
          <w:sz w:val="20"/>
          <w:szCs w:val="20"/>
        </w:rPr>
        <w:t xml:space="preserve">, nº </w:t>
      </w:r>
      <w:r>
        <w:rPr>
          <w:rFonts w:ascii="Arial" w:hAnsi="Arial" w:cs="Arial"/>
          <w:sz w:val="20"/>
          <w:szCs w:val="20"/>
        </w:rPr>
        <w:t>_______</w:t>
      </w:r>
      <w:r w:rsidRPr="007906D1">
        <w:rPr>
          <w:rFonts w:ascii="Arial" w:hAnsi="Arial" w:cs="Arial"/>
          <w:sz w:val="20"/>
          <w:szCs w:val="20"/>
        </w:rPr>
        <w:t xml:space="preserve">, Bairro </w:t>
      </w:r>
      <w:r>
        <w:rPr>
          <w:rFonts w:ascii="Arial" w:hAnsi="Arial" w:cs="Arial"/>
          <w:sz w:val="20"/>
          <w:szCs w:val="20"/>
        </w:rPr>
        <w:t>_______________________________</w:t>
      </w:r>
      <w:r w:rsidRPr="007906D1">
        <w:rPr>
          <w:rFonts w:ascii="Arial" w:hAnsi="Arial" w:cs="Arial"/>
          <w:sz w:val="20"/>
          <w:szCs w:val="20"/>
        </w:rPr>
        <w:t xml:space="preserve">, Cidade </w:t>
      </w:r>
      <w:r>
        <w:rPr>
          <w:rFonts w:ascii="Arial" w:hAnsi="Arial" w:cs="Arial"/>
          <w:sz w:val="20"/>
          <w:szCs w:val="20"/>
        </w:rPr>
        <w:t>__________________________________</w:t>
      </w:r>
      <w:r w:rsidRPr="007906D1">
        <w:rPr>
          <w:rFonts w:ascii="Arial" w:hAnsi="Arial" w:cs="Arial"/>
          <w:sz w:val="20"/>
          <w:szCs w:val="20"/>
        </w:rPr>
        <w:t xml:space="preserve">, proprietário do imóvel localizado na Rua/Avenida </w:t>
      </w:r>
      <w:r>
        <w:rPr>
          <w:rFonts w:ascii="Arial" w:hAnsi="Arial" w:cs="Arial"/>
          <w:sz w:val="20"/>
          <w:szCs w:val="20"/>
        </w:rPr>
        <w:t>_______________________________________</w:t>
      </w:r>
      <w:r w:rsidRPr="007906D1">
        <w:rPr>
          <w:rFonts w:ascii="Arial" w:hAnsi="Arial" w:cs="Arial"/>
          <w:sz w:val="20"/>
          <w:szCs w:val="20"/>
        </w:rPr>
        <w:t xml:space="preserve">, nº </w:t>
      </w:r>
      <w:r>
        <w:rPr>
          <w:rFonts w:ascii="Arial" w:hAnsi="Arial" w:cs="Arial"/>
          <w:sz w:val="20"/>
          <w:szCs w:val="20"/>
        </w:rPr>
        <w:t>_____</w:t>
      </w:r>
      <w:r w:rsidRPr="007906D1">
        <w:rPr>
          <w:rFonts w:ascii="Arial" w:hAnsi="Arial" w:cs="Arial"/>
          <w:sz w:val="20"/>
          <w:szCs w:val="20"/>
        </w:rPr>
        <w:t xml:space="preserve">, Bairro </w:t>
      </w:r>
      <w:r>
        <w:rPr>
          <w:rFonts w:ascii="Arial" w:hAnsi="Arial" w:cs="Arial"/>
          <w:sz w:val="20"/>
          <w:szCs w:val="20"/>
        </w:rPr>
        <w:t>_______________________________</w:t>
      </w:r>
      <w:r w:rsidRPr="007906D1">
        <w:rPr>
          <w:rFonts w:ascii="Arial" w:hAnsi="Arial" w:cs="Arial"/>
          <w:sz w:val="20"/>
          <w:szCs w:val="20"/>
        </w:rPr>
        <w:t xml:space="preserve">, registrado no Cartório de Registro de Imóveis da Comarca de ____________/UF sob a Matrícula nº __________________________. </w:t>
      </w:r>
    </w:p>
    <w:p w14:paraId="6228E51C" w14:textId="77777777" w:rsidR="007906D1" w:rsidRPr="007906D1" w:rsidRDefault="007906D1" w:rsidP="007906D1">
      <w:pPr>
        <w:spacing w:line="360" w:lineRule="auto"/>
        <w:jc w:val="both"/>
        <w:rPr>
          <w:rFonts w:ascii="Arial" w:hAnsi="Arial" w:cs="Arial"/>
          <w:sz w:val="20"/>
          <w:szCs w:val="20"/>
        </w:rPr>
      </w:pPr>
    </w:p>
    <w:p w14:paraId="0D0A05AA" w14:textId="77777777" w:rsidR="007906D1" w:rsidRPr="007906D1" w:rsidRDefault="007906D1" w:rsidP="007906D1">
      <w:pPr>
        <w:spacing w:line="360" w:lineRule="auto"/>
        <w:jc w:val="both"/>
        <w:rPr>
          <w:rFonts w:ascii="Arial" w:hAnsi="Arial" w:cs="Arial"/>
          <w:sz w:val="20"/>
          <w:szCs w:val="20"/>
        </w:rPr>
      </w:pPr>
      <w:r w:rsidRPr="007906D1">
        <w:rPr>
          <w:rFonts w:ascii="Arial" w:hAnsi="Arial" w:cs="Arial"/>
          <w:b/>
          <w:bCs/>
          <w:sz w:val="20"/>
          <w:szCs w:val="20"/>
        </w:rPr>
        <w:t>DECLARO</w:t>
      </w:r>
      <w:r w:rsidRPr="007906D1">
        <w:rPr>
          <w:rFonts w:ascii="Arial" w:hAnsi="Arial" w:cs="Arial"/>
          <w:sz w:val="20"/>
          <w:szCs w:val="20"/>
        </w:rPr>
        <w:t xml:space="preserve"> que: </w:t>
      </w:r>
    </w:p>
    <w:p w14:paraId="023ACE00" w14:textId="77777777" w:rsidR="007906D1" w:rsidRPr="007906D1" w:rsidRDefault="007906D1" w:rsidP="007906D1">
      <w:pPr>
        <w:spacing w:line="360" w:lineRule="auto"/>
        <w:jc w:val="both"/>
        <w:rPr>
          <w:rFonts w:ascii="Arial" w:hAnsi="Arial" w:cs="Arial"/>
          <w:sz w:val="20"/>
          <w:szCs w:val="20"/>
        </w:rPr>
      </w:pPr>
    </w:p>
    <w:p w14:paraId="2D817FA4" w14:textId="11AC3B50" w:rsidR="007906D1" w:rsidRPr="007906D1" w:rsidRDefault="007906D1" w:rsidP="007906D1">
      <w:pPr>
        <w:spacing w:line="360" w:lineRule="auto"/>
        <w:jc w:val="both"/>
        <w:rPr>
          <w:rFonts w:ascii="Arial" w:hAnsi="Arial" w:cs="Arial"/>
          <w:sz w:val="20"/>
          <w:szCs w:val="20"/>
        </w:rPr>
      </w:pPr>
      <w:r w:rsidRPr="007906D1">
        <w:rPr>
          <w:rFonts w:ascii="Arial" w:hAnsi="Arial" w:cs="Arial"/>
          <w:b/>
          <w:bCs/>
          <w:sz w:val="20"/>
          <w:szCs w:val="20"/>
          <w:u w:val="single"/>
        </w:rPr>
        <w:t xml:space="preserve">Inexiste </w:t>
      </w:r>
      <w:r w:rsidRPr="007906D1">
        <w:rPr>
          <w:rFonts w:ascii="Arial" w:hAnsi="Arial" w:cs="Arial"/>
          <w:sz w:val="20"/>
          <w:szCs w:val="20"/>
        </w:rPr>
        <w:t xml:space="preserve">ação </w:t>
      </w:r>
      <w:r w:rsidR="00220FC3">
        <w:rPr>
          <w:rFonts w:ascii="Arial" w:hAnsi="Arial" w:cs="Arial"/>
          <w:sz w:val="20"/>
          <w:szCs w:val="20"/>
        </w:rPr>
        <w:t xml:space="preserve">ou medida de contrição </w:t>
      </w:r>
      <w:r w:rsidRPr="007906D1">
        <w:rPr>
          <w:rFonts w:ascii="Arial" w:hAnsi="Arial" w:cs="Arial"/>
          <w:sz w:val="20"/>
          <w:szCs w:val="20"/>
        </w:rPr>
        <w:t>judicial que verse sobre o imóvel acima indicado objeto do Requerimento de Regularização Onerosa,</w:t>
      </w:r>
    </w:p>
    <w:p w14:paraId="1D0B2245" w14:textId="77777777" w:rsidR="007906D1" w:rsidRPr="007906D1" w:rsidRDefault="007906D1" w:rsidP="007906D1">
      <w:pPr>
        <w:spacing w:line="360" w:lineRule="auto"/>
        <w:jc w:val="both"/>
        <w:rPr>
          <w:rFonts w:ascii="Arial" w:hAnsi="Arial" w:cs="Arial"/>
          <w:sz w:val="20"/>
          <w:szCs w:val="20"/>
        </w:rPr>
      </w:pPr>
    </w:p>
    <w:p w14:paraId="0987078F" w14:textId="5C0A9536" w:rsidR="007906D1" w:rsidRPr="007906D1" w:rsidRDefault="007906D1" w:rsidP="007906D1">
      <w:pPr>
        <w:spacing w:line="360" w:lineRule="auto"/>
        <w:jc w:val="both"/>
        <w:rPr>
          <w:rFonts w:ascii="Arial" w:hAnsi="Arial" w:cs="Arial"/>
          <w:b/>
          <w:bCs/>
          <w:sz w:val="20"/>
          <w:szCs w:val="20"/>
        </w:rPr>
      </w:pPr>
      <w:r w:rsidRPr="007906D1">
        <w:rPr>
          <w:rFonts w:ascii="Arial" w:hAnsi="Arial" w:cs="Arial"/>
          <w:b/>
          <w:bCs/>
          <w:sz w:val="20"/>
          <w:szCs w:val="20"/>
        </w:rPr>
        <w:t xml:space="preserve"> DECLARO QUE AS INFORMAÇÕES ACIMA ESTÃO CORRETAS E SÃO VERÍDICAS, ME RESPONSABILIZANDO POR ELAS CIVIL E CRIMINALMENTE, CONFORME AS LEIS VIGENTES NO PAÍS.</w:t>
      </w:r>
    </w:p>
    <w:p w14:paraId="720744DC" w14:textId="77777777" w:rsidR="007906D1" w:rsidRPr="007906D1" w:rsidRDefault="007906D1" w:rsidP="007906D1">
      <w:pPr>
        <w:spacing w:line="360" w:lineRule="auto"/>
        <w:rPr>
          <w:rFonts w:ascii="Arial" w:hAnsi="Arial" w:cs="Arial"/>
          <w:sz w:val="20"/>
          <w:szCs w:val="20"/>
        </w:rPr>
      </w:pPr>
    </w:p>
    <w:p w14:paraId="3043888F" w14:textId="77777777" w:rsidR="007906D1" w:rsidRPr="007906D1" w:rsidRDefault="007906D1" w:rsidP="007906D1">
      <w:pPr>
        <w:spacing w:line="360" w:lineRule="auto"/>
        <w:rPr>
          <w:rFonts w:ascii="Arial" w:hAnsi="Arial" w:cs="Arial"/>
          <w:sz w:val="20"/>
          <w:szCs w:val="20"/>
        </w:rPr>
      </w:pPr>
    </w:p>
    <w:p w14:paraId="450CB043" w14:textId="77777777" w:rsidR="007906D1" w:rsidRPr="007906D1" w:rsidRDefault="007906D1" w:rsidP="007906D1">
      <w:pPr>
        <w:spacing w:line="360" w:lineRule="auto"/>
        <w:rPr>
          <w:rFonts w:ascii="Arial" w:hAnsi="Arial" w:cs="Arial"/>
          <w:sz w:val="20"/>
          <w:szCs w:val="20"/>
        </w:rPr>
      </w:pPr>
    </w:p>
    <w:p w14:paraId="3DF770D0" w14:textId="77777777" w:rsidR="007906D1" w:rsidRPr="007906D1" w:rsidRDefault="007906D1" w:rsidP="007906D1">
      <w:pPr>
        <w:spacing w:line="360" w:lineRule="auto"/>
        <w:rPr>
          <w:rFonts w:ascii="Arial" w:hAnsi="Arial" w:cs="Arial"/>
          <w:b/>
          <w:bCs/>
          <w:sz w:val="20"/>
          <w:szCs w:val="20"/>
        </w:rPr>
      </w:pPr>
    </w:p>
    <w:p w14:paraId="29104B8F" w14:textId="77777777" w:rsidR="007906D1" w:rsidRPr="007906D1" w:rsidRDefault="007906D1" w:rsidP="007906D1">
      <w:pPr>
        <w:widowControl w:val="0"/>
        <w:autoSpaceDE w:val="0"/>
        <w:autoSpaceDN w:val="0"/>
        <w:adjustRightInd w:val="0"/>
        <w:spacing w:line="360" w:lineRule="auto"/>
        <w:jc w:val="center"/>
        <w:rPr>
          <w:rFonts w:ascii="Arial" w:hAnsi="Arial" w:cs="Arial"/>
          <w:sz w:val="20"/>
          <w:szCs w:val="20"/>
        </w:rPr>
      </w:pPr>
      <w:r w:rsidRPr="007906D1">
        <w:rPr>
          <w:rFonts w:ascii="Arial" w:hAnsi="Arial" w:cs="Arial"/>
          <w:sz w:val="20"/>
          <w:szCs w:val="20"/>
        </w:rPr>
        <w:t>Cidade, Sigla Estado  .........</w:t>
      </w:r>
      <w:r w:rsidRPr="007906D1">
        <w:rPr>
          <w:rFonts w:ascii="Arial" w:hAnsi="Arial" w:cs="Arial"/>
          <w:spacing w:val="-3"/>
          <w:sz w:val="20"/>
          <w:szCs w:val="20"/>
        </w:rPr>
        <w:t xml:space="preserve"> </w:t>
      </w:r>
      <w:r w:rsidRPr="007906D1">
        <w:rPr>
          <w:rFonts w:ascii="Arial" w:hAnsi="Arial" w:cs="Arial"/>
          <w:spacing w:val="1"/>
          <w:sz w:val="20"/>
          <w:szCs w:val="20"/>
        </w:rPr>
        <w:t>d</w:t>
      </w:r>
      <w:r w:rsidRPr="007906D1">
        <w:rPr>
          <w:rFonts w:ascii="Arial" w:hAnsi="Arial" w:cs="Arial"/>
          <w:sz w:val="20"/>
          <w:szCs w:val="20"/>
        </w:rPr>
        <w:t xml:space="preserve">e </w:t>
      </w:r>
      <w:r w:rsidRPr="007906D1">
        <w:rPr>
          <w:rFonts w:ascii="Arial" w:hAnsi="Arial" w:cs="Arial"/>
          <w:sz w:val="20"/>
          <w:szCs w:val="20"/>
          <w:u w:val="single"/>
        </w:rPr>
        <w:t>..............</w:t>
      </w:r>
      <w:r w:rsidRPr="007906D1">
        <w:rPr>
          <w:rFonts w:ascii="Arial" w:hAnsi="Arial" w:cs="Arial"/>
          <w:spacing w:val="-1"/>
          <w:sz w:val="20"/>
          <w:szCs w:val="20"/>
        </w:rPr>
        <w:t xml:space="preserve"> </w:t>
      </w:r>
      <w:r w:rsidRPr="007906D1">
        <w:rPr>
          <w:rFonts w:ascii="Arial" w:hAnsi="Arial" w:cs="Arial"/>
          <w:spacing w:val="1"/>
          <w:sz w:val="20"/>
          <w:szCs w:val="20"/>
        </w:rPr>
        <w:t>d</w:t>
      </w:r>
      <w:r w:rsidRPr="007906D1">
        <w:rPr>
          <w:rFonts w:ascii="Arial" w:hAnsi="Arial" w:cs="Arial"/>
          <w:sz w:val="20"/>
          <w:szCs w:val="20"/>
        </w:rPr>
        <w:t>e</w:t>
      </w:r>
      <w:r w:rsidRPr="007906D1">
        <w:rPr>
          <w:rFonts w:ascii="Arial" w:hAnsi="Arial" w:cs="Arial"/>
          <w:spacing w:val="-3"/>
          <w:sz w:val="20"/>
          <w:szCs w:val="20"/>
        </w:rPr>
        <w:t xml:space="preserve"> </w:t>
      </w:r>
      <w:r w:rsidRPr="007906D1">
        <w:rPr>
          <w:rFonts w:ascii="Arial" w:hAnsi="Arial" w:cs="Arial"/>
          <w:spacing w:val="1"/>
          <w:sz w:val="20"/>
          <w:szCs w:val="20"/>
        </w:rPr>
        <w:t>2026</w:t>
      </w:r>
      <w:r w:rsidRPr="007906D1">
        <w:rPr>
          <w:rFonts w:ascii="Arial" w:hAnsi="Arial" w:cs="Arial"/>
          <w:sz w:val="20"/>
          <w:szCs w:val="20"/>
        </w:rPr>
        <w:t>.</w:t>
      </w:r>
    </w:p>
    <w:p w14:paraId="712F82AA" w14:textId="77777777" w:rsidR="007906D1" w:rsidRPr="007906D1" w:rsidRDefault="007906D1" w:rsidP="007906D1">
      <w:pPr>
        <w:widowControl w:val="0"/>
        <w:autoSpaceDE w:val="0"/>
        <w:autoSpaceDN w:val="0"/>
        <w:adjustRightInd w:val="0"/>
        <w:spacing w:line="360" w:lineRule="auto"/>
        <w:jc w:val="both"/>
        <w:rPr>
          <w:rFonts w:ascii="Arial" w:hAnsi="Arial" w:cs="Arial"/>
          <w:sz w:val="20"/>
          <w:szCs w:val="20"/>
        </w:rPr>
      </w:pPr>
    </w:p>
    <w:p w14:paraId="46B4AC2B" w14:textId="77777777" w:rsidR="007906D1" w:rsidRPr="007906D1" w:rsidRDefault="007906D1" w:rsidP="007906D1">
      <w:pPr>
        <w:widowControl w:val="0"/>
        <w:autoSpaceDE w:val="0"/>
        <w:autoSpaceDN w:val="0"/>
        <w:adjustRightInd w:val="0"/>
        <w:spacing w:line="360" w:lineRule="auto"/>
        <w:jc w:val="both"/>
        <w:rPr>
          <w:rFonts w:ascii="Arial" w:hAnsi="Arial" w:cs="Arial"/>
          <w:sz w:val="20"/>
          <w:szCs w:val="20"/>
        </w:rPr>
      </w:pPr>
    </w:p>
    <w:p w14:paraId="1C3DC391" w14:textId="77777777" w:rsidR="007906D1" w:rsidRPr="007906D1" w:rsidRDefault="007906D1" w:rsidP="007906D1">
      <w:pPr>
        <w:widowControl w:val="0"/>
        <w:autoSpaceDE w:val="0"/>
        <w:autoSpaceDN w:val="0"/>
        <w:adjustRightInd w:val="0"/>
        <w:spacing w:line="360" w:lineRule="auto"/>
        <w:jc w:val="both"/>
        <w:rPr>
          <w:rFonts w:ascii="Arial" w:hAnsi="Arial" w:cs="Arial"/>
          <w:sz w:val="20"/>
          <w:szCs w:val="20"/>
        </w:rPr>
      </w:pPr>
    </w:p>
    <w:p w14:paraId="08845245" w14:textId="77777777" w:rsidR="007906D1" w:rsidRPr="007906D1" w:rsidRDefault="007906D1" w:rsidP="007906D1">
      <w:pPr>
        <w:widowControl w:val="0"/>
        <w:autoSpaceDE w:val="0"/>
        <w:autoSpaceDN w:val="0"/>
        <w:adjustRightInd w:val="0"/>
        <w:spacing w:line="360" w:lineRule="auto"/>
        <w:jc w:val="center"/>
        <w:rPr>
          <w:rFonts w:ascii="Arial" w:hAnsi="Arial" w:cs="Arial"/>
          <w:sz w:val="20"/>
          <w:szCs w:val="20"/>
        </w:rPr>
      </w:pPr>
      <w:r w:rsidRPr="007906D1">
        <w:rPr>
          <w:rFonts w:ascii="Arial" w:hAnsi="Arial" w:cs="Arial"/>
          <w:sz w:val="20"/>
          <w:szCs w:val="20"/>
        </w:rPr>
        <w:t>________________________________</w:t>
      </w:r>
    </w:p>
    <w:p w14:paraId="5754C435" w14:textId="77777777" w:rsidR="007906D1" w:rsidRPr="007906D1" w:rsidRDefault="007906D1" w:rsidP="007906D1">
      <w:pPr>
        <w:widowControl w:val="0"/>
        <w:autoSpaceDE w:val="0"/>
        <w:autoSpaceDN w:val="0"/>
        <w:adjustRightInd w:val="0"/>
        <w:spacing w:line="360" w:lineRule="auto"/>
        <w:jc w:val="center"/>
        <w:rPr>
          <w:rFonts w:ascii="Arial" w:hAnsi="Arial" w:cs="Arial"/>
          <w:sz w:val="20"/>
          <w:szCs w:val="20"/>
        </w:rPr>
      </w:pPr>
      <w:r w:rsidRPr="007906D1">
        <w:rPr>
          <w:rFonts w:ascii="Arial" w:hAnsi="Arial" w:cs="Arial"/>
          <w:sz w:val="20"/>
          <w:szCs w:val="20"/>
        </w:rPr>
        <w:t>PROPONENTE</w:t>
      </w:r>
    </w:p>
    <w:p w14:paraId="68087F80" w14:textId="77777777" w:rsidR="007906D1" w:rsidRPr="007906D1" w:rsidRDefault="007906D1" w:rsidP="007906D1">
      <w:pPr>
        <w:jc w:val="center"/>
        <w:rPr>
          <w:rFonts w:ascii="Arial" w:hAnsi="Arial" w:cs="Arial"/>
          <w:sz w:val="22"/>
          <w:szCs w:val="22"/>
        </w:rPr>
      </w:pPr>
    </w:p>
    <w:sectPr w:rsidR="007906D1" w:rsidRPr="007906D1" w:rsidSect="00C44602">
      <w:headerReference w:type="default" r:id="rId86"/>
      <w:footerReference w:type="default" r:id="rId87"/>
      <w:headerReference w:type="first" r:id="rId88"/>
      <w:footerReference w:type="first" r:id="rId89"/>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5CE15B" w14:textId="77777777" w:rsidR="00D93471" w:rsidRDefault="00D93471">
      <w:r>
        <w:separator/>
      </w:r>
    </w:p>
  </w:endnote>
  <w:endnote w:type="continuationSeparator" w:id="0">
    <w:p w14:paraId="5CC15868" w14:textId="77777777" w:rsidR="00D93471" w:rsidRDefault="00D93471">
      <w:r>
        <w:continuationSeparator/>
      </w:r>
    </w:p>
  </w:endnote>
  <w:endnote w:type="continuationNotice" w:id="1">
    <w:p w14:paraId="679C2637" w14:textId="77777777" w:rsidR="00D93471" w:rsidRDefault="00D934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ansSerif">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962CD" w14:textId="77777777" w:rsidR="0066573E" w:rsidRDefault="0066573E" w:rsidP="00492A52">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3B04770" w14:textId="77777777" w:rsidR="0066573E" w:rsidRDefault="0066573E" w:rsidP="00492A52">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9832511"/>
      <w:docPartObj>
        <w:docPartGallery w:val="Page Numbers (Bottom of Page)"/>
        <w:docPartUnique/>
      </w:docPartObj>
    </w:sdtPr>
    <w:sdtEndPr/>
    <w:sdtContent>
      <w:sdt>
        <w:sdtPr>
          <w:id w:val="-1769616900"/>
          <w:docPartObj>
            <w:docPartGallery w:val="Page Numbers (Top of Page)"/>
            <w:docPartUnique/>
          </w:docPartObj>
        </w:sdtPr>
        <w:sdtEndPr/>
        <w:sdtContent>
          <w:p w14:paraId="72F866FA" w14:textId="706A9C69" w:rsidR="0057592C" w:rsidRDefault="0057592C">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7B2303F9" w14:textId="77777777" w:rsidR="0066573E" w:rsidRPr="00EA068C" w:rsidRDefault="0066573E" w:rsidP="00652C5D">
    <w:pPr>
      <w:pStyle w:val="Rodap"/>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4642A" w14:textId="7B0D1CBC" w:rsidR="00481993" w:rsidRDefault="00481993">
    <w:pPr>
      <w:pStyle w:val="Rodap"/>
      <w:jc w:val="right"/>
    </w:pPr>
  </w:p>
  <w:p w14:paraId="79A52A63" w14:textId="77777777" w:rsidR="007D5305" w:rsidRDefault="007D5305">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7582176"/>
      <w:docPartObj>
        <w:docPartGallery w:val="Page Numbers (Bottom of Page)"/>
        <w:docPartUnique/>
      </w:docPartObj>
    </w:sdtPr>
    <w:sdtEndPr/>
    <w:sdtContent>
      <w:sdt>
        <w:sdtPr>
          <w:id w:val="1166676531"/>
          <w:docPartObj>
            <w:docPartGallery w:val="Page Numbers (Top of Page)"/>
            <w:docPartUnique/>
          </w:docPartObj>
        </w:sdtPr>
        <w:sdtEndPr/>
        <w:sdtContent>
          <w:p w14:paraId="3AF298CC" w14:textId="7FF4252F" w:rsidR="00D05F23" w:rsidRDefault="00D05F23">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7E6308F2" w14:textId="73E1414E" w:rsidR="004F660F" w:rsidRPr="00842420" w:rsidRDefault="004F660F" w:rsidP="00225EC5">
    <w:pPr>
      <w:pStyle w:val="Rodap"/>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6687104"/>
      <w:docPartObj>
        <w:docPartGallery w:val="Page Numbers (Bottom of Page)"/>
        <w:docPartUnique/>
      </w:docPartObj>
    </w:sdtPr>
    <w:sdtEndPr/>
    <w:sdtContent>
      <w:sdt>
        <w:sdtPr>
          <w:id w:val="470024060"/>
          <w:docPartObj>
            <w:docPartGallery w:val="Page Numbers (Top of Page)"/>
            <w:docPartUnique/>
          </w:docPartObj>
        </w:sdtPr>
        <w:sdtEndPr/>
        <w:sdtContent>
          <w:p w14:paraId="524136E2" w14:textId="77777777" w:rsidR="00C44602" w:rsidRDefault="00C44602">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AE364A1" w14:textId="77777777" w:rsidR="00C44602" w:rsidRDefault="00C4460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F9B79" w14:textId="77777777" w:rsidR="00D93471" w:rsidRDefault="00D93471">
      <w:r>
        <w:separator/>
      </w:r>
    </w:p>
  </w:footnote>
  <w:footnote w:type="continuationSeparator" w:id="0">
    <w:p w14:paraId="6D23D5C2" w14:textId="77777777" w:rsidR="00D93471" w:rsidRDefault="00D93471">
      <w:r>
        <w:continuationSeparator/>
      </w:r>
    </w:p>
  </w:footnote>
  <w:footnote w:type="continuationNotice" w:id="1">
    <w:p w14:paraId="4795D682" w14:textId="77777777" w:rsidR="00D93471" w:rsidRDefault="00D934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44538" w14:textId="778FD884" w:rsidR="00F77826" w:rsidRDefault="00F77826" w:rsidP="00F77826">
    <w:pPr>
      <w:pStyle w:val="SemEspaamento"/>
      <w:tabs>
        <w:tab w:val="left" w:pos="993"/>
      </w:tabs>
      <w:ind w:right="850"/>
      <w:jc w:val="center"/>
      <w:rPr>
        <w:rFonts w:ascii="Arial" w:hAnsi="Arial" w:cs="Arial"/>
        <w:b/>
        <w:sz w:val="20"/>
        <w:szCs w:val="20"/>
        <w:lang w:eastAsia="ar-SA"/>
      </w:rPr>
    </w:pPr>
    <w:r>
      <w:rPr>
        <w:noProof/>
      </w:rPr>
      <w:drawing>
        <wp:anchor distT="0" distB="0" distL="114300" distR="114300" simplePos="0" relativeHeight="251659264" behindDoc="0" locked="0" layoutInCell="1" allowOverlap="1" wp14:anchorId="27A1EAA1" wp14:editId="21B4739F">
          <wp:simplePos x="0" y="0"/>
          <wp:positionH relativeFrom="page">
            <wp:posOffset>6020617</wp:posOffset>
          </wp:positionH>
          <wp:positionV relativeFrom="paragraph">
            <wp:posOffset>-117475</wp:posOffset>
          </wp:positionV>
          <wp:extent cx="1348409" cy="692426"/>
          <wp:effectExtent l="152400" t="152400" r="366395" b="355600"/>
          <wp:wrapNone/>
          <wp:docPr id="619328860" name="Imagem 2"/>
          <wp:cNvGraphicFramePr/>
          <a:graphic xmlns:a="http://schemas.openxmlformats.org/drawingml/2006/main">
            <a:graphicData uri="http://schemas.openxmlformats.org/drawingml/2006/picture">
              <pic:pic xmlns:pic="http://schemas.openxmlformats.org/drawingml/2006/picture">
                <pic:nvPicPr>
                  <pic:cNvPr id="1154709470" name="Imagem 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8409" cy="692426"/>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935" distR="114935" simplePos="0" relativeHeight="251658240" behindDoc="0" locked="0" layoutInCell="1" allowOverlap="1" wp14:anchorId="1460B01C" wp14:editId="6E457AB5">
          <wp:simplePos x="0" y="0"/>
          <wp:positionH relativeFrom="leftMargin">
            <wp:posOffset>381332</wp:posOffset>
          </wp:positionH>
          <wp:positionV relativeFrom="paragraph">
            <wp:posOffset>3175</wp:posOffset>
          </wp:positionV>
          <wp:extent cx="659765" cy="680085"/>
          <wp:effectExtent l="0" t="0" r="6985" b="5715"/>
          <wp:wrapNone/>
          <wp:docPr id="199755398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0336586"/>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765" cy="68008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rFonts w:ascii="Arial" w:hAnsi="Arial" w:cs="Arial"/>
        <w:b/>
        <w:sz w:val="20"/>
        <w:szCs w:val="20"/>
        <w:lang w:eastAsia="ar-SA"/>
      </w:rPr>
      <w:t>MUNICÍPIO DE MARILANDIA DO SUL</w:t>
    </w:r>
  </w:p>
  <w:p w14:paraId="1A40497E" w14:textId="77777777" w:rsidR="00F77826" w:rsidRDefault="00F77826" w:rsidP="00F77826">
    <w:pPr>
      <w:pStyle w:val="SemEspaamento"/>
      <w:tabs>
        <w:tab w:val="left" w:pos="142"/>
      </w:tabs>
      <w:ind w:right="850"/>
      <w:jc w:val="center"/>
      <w:rPr>
        <w:rFonts w:ascii="Arial" w:hAnsi="Arial" w:cs="Arial"/>
        <w:b/>
        <w:sz w:val="20"/>
        <w:szCs w:val="20"/>
        <w:lang w:eastAsia="ar-SA"/>
      </w:rPr>
    </w:pPr>
    <w:r>
      <w:rPr>
        <w:rFonts w:ascii="Arial" w:hAnsi="Arial" w:cs="Arial"/>
        <w:b/>
        <w:bCs/>
        <w:sz w:val="20"/>
        <w:szCs w:val="20"/>
        <w:lang w:eastAsia="ar-SA"/>
      </w:rPr>
      <w:t>CNPJ Nº 75.771.303/0001-07</w:t>
    </w:r>
  </w:p>
  <w:p w14:paraId="2F501993" w14:textId="77777777" w:rsidR="00F77826" w:rsidRDefault="00F77826" w:rsidP="00F77826">
    <w:pPr>
      <w:pStyle w:val="SemEspaamento"/>
      <w:tabs>
        <w:tab w:val="left" w:pos="5529"/>
      </w:tabs>
      <w:ind w:right="850"/>
      <w:jc w:val="center"/>
      <w:rPr>
        <w:rFonts w:ascii="Arial" w:hAnsi="Arial" w:cs="Arial"/>
        <w:b/>
        <w:sz w:val="20"/>
        <w:szCs w:val="20"/>
        <w:lang w:eastAsia="ar-SA"/>
      </w:rPr>
    </w:pPr>
    <w:r>
      <w:rPr>
        <w:rFonts w:ascii="Arial" w:hAnsi="Arial" w:cs="Arial"/>
        <w:b/>
        <w:bCs/>
        <w:sz w:val="20"/>
        <w:szCs w:val="20"/>
        <w:lang w:eastAsia="ar-SA"/>
      </w:rPr>
      <w:t>Rua Silvio Beligni, 200 – Centro - Fone (43) 3428-1122 – Fax (43) 3428-1188</w:t>
    </w:r>
  </w:p>
  <w:p w14:paraId="2EF1FC16" w14:textId="77777777" w:rsidR="00F77826" w:rsidRDefault="00F77826" w:rsidP="00F77826">
    <w:pPr>
      <w:pStyle w:val="Cabealho"/>
      <w:tabs>
        <w:tab w:val="left" w:pos="5529"/>
      </w:tabs>
      <w:ind w:right="850"/>
      <w:jc w:val="center"/>
    </w:pPr>
    <w:r>
      <w:rPr>
        <w:rFonts w:ascii="Arial" w:hAnsi="Arial" w:cs="Arial"/>
        <w:b/>
        <w:bCs/>
        <w:sz w:val="20"/>
        <w:szCs w:val="20"/>
        <w:lang w:eastAsia="ar-SA"/>
      </w:rPr>
      <w:t>CEP: 86.825-000 – Marilândia do Sul – Estado do Paraná</w:t>
    </w:r>
  </w:p>
  <w:p w14:paraId="6F0A207E" w14:textId="77777777" w:rsidR="0066573E" w:rsidRPr="000938E7" w:rsidRDefault="0066573E" w:rsidP="00F77826">
    <w:pPr>
      <w:pStyle w:val="Cabealho"/>
      <w:tabs>
        <w:tab w:val="clear" w:pos="4252"/>
        <w:tab w:val="clear" w:pos="8504"/>
        <w:tab w:val="center" w:pos="4962"/>
        <w:tab w:val="right" w:pos="9072"/>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C5B13" w14:textId="77777777" w:rsidR="005E48F7" w:rsidRDefault="005E48F7" w:rsidP="005E48F7">
    <w:pPr>
      <w:pStyle w:val="SemEspaamento"/>
      <w:tabs>
        <w:tab w:val="left" w:pos="993"/>
      </w:tabs>
      <w:ind w:right="850"/>
      <w:jc w:val="center"/>
      <w:rPr>
        <w:rFonts w:ascii="Arial" w:hAnsi="Arial" w:cs="Arial"/>
        <w:b/>
        <w:sz w:val="20"/>
        <w:szCs w:val="20"/>
        <w:lang w:eastAsia="ar-SA"/>
      </w:rPr>
    </w:pPr>
    <w:r>
      <w:rPr>
        <w:noProof/>
      </w:rPr>
      <w:drawing>
        <wp:anchor distT="0" distB="0" distL="114300" distR="114300" simplePos="0" relativeHeight="251667456" behindDoc="0" locked="0" layoutInCell="1" allowOverlap="1" wp14:anchorId="17C4AFB5" wp14:editId="6F955E6F">
          <wp:simplePos x="0" y="0"/>
          <wp:positionH relativeFrom="page">
            <wp:posOffset>6020617</wp:posOffset>
          </wp:positionH>
          <wp:positionV relativeFrom="paragraph">
            <wp:posOffset>-117475</wp:posOffset>
          </wp:positionV>
          <wp:extent cx="1348409" cy="692426"/>
          <wp:effectExtent l="152400" t="152400" r="366395" b="355600"/>
          <wp:wrapNone/>
          <wp:docPr id="1472332670" name="Imagem 2"/>
          <wp:cNvGraphicFramePr/>
          <a:graphic xmlns:a="http://schemas.openxmlformats.org/drawingml/2006/main">
            <a:graphicData uri="http://schemas.openxmlformats.org/drawingml/2006/picture">
              <pic:pic xmlns:pic="http://schemas.openxmlformats.org/drawingml/2006/picture">
                <pic:nvPicPr>
                  <pic:cNvPr id="1154709470" name="Imagem 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8409" cy="692426"/>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935" distR="114935" simplePos="0" relativeHeight="251666432" behindDoc="0" locked="0" layoutInCell="1" allowOverlap="1" wp14:anchorId="5054C48E" wp14:editId="5F055BB8">
          <wp:simplePos x="0" y="0"/>
          <wp:positionH relativeFrom="leftMargin">
            <wp:posOffset>381332</wp:posOffset>
          </wp:positionH>
          <wp:positionV relativeFrom="paragraph">
            <wp:posOffset>3175</wp:posOffset>
          </wp:positionV>
          <wp:extent cx="659765" cy="680085"/>
          <wp:effectExtent l="0" t="0" r="6985" b="5715"/>
          <wp:wrapNone/>
          <wp:docPr id="201177770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0336586"/>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765" cy="68008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rFonts w:ascii="Arial" w:hAnsi="Arial" w:cs="Arial"/>
        <w:b/>
        <w:sz w:val="20"/>
        <w:szCs w:val="20"/>
        <w:lang w:eastAsia="ar-SA"/>
      </w:rPr>
      <w:t>MUNICÍPIO DE MARILANDIA DO SUL</w:t>
    </w:r>
  </w:p>
  <w:p w14:paraId="7CBEBA2C" w14:textId="77777777" w:rsidR="005E48F7" w:rsidRDefault="005E48F7" w:rsidP="005E48F7">
    <w:pPr>
      <w:pStyle w:val="SemEspaamento"/>
      <w:tabs>
        <w:tab w:val="left" w:pos="142"/>
      </w:tabs>
      <w:ind w:right="850"/>
      <w:jc w:val="center"/>
      <w:rPr>
        <w:rFonts w:ascii="Arial" w:hAnsi="Arial" w:cs="Arial"/>
        <w:b/>
        <w:sz w:val="20"/>
        <w:szCs w:val="20"/>
        <w:lang w:eastAsia="ar-SA"/>
      </w:rPr>
    </w:pPr>
    <w:r>
      <w:rPr>
        <w:rFonts w:ascii="Arial" w:hAnsi="Arial" w:cs="Arial"/>
        <w:b/>
        <w:bCs/>
        <w:sz w:val="20"/>
        <w:szCs w:val="20"/>
        <w:lang w:eastAsia="ar-SA"/>
      </w:rPr>
      <w:t>CNPJ Nº 75.771.303/0001-07</w:t>
    </w:r>
  </w:p>
  <w:p w14:paraId="3BF914C2" w14:textId="77777777" w:rsidR="005E48F7" w:rsidRDefault="005E48F7" w:rsidP="005E48F7">
    <w:pPr>
      <w:pStyle w:val="SemEspaamento"/>
      <w:tabs>
        <w:tab w:val="left" w:pos="5529"/>
      </w:tabs>
      <w:ind w:right="850"/>
      <w:jc w:val="center"/>
      <w:rPr>
        <w:rFonts w:ascii="Arial" w:hAnsi="Arial" w:cs="Arial"/>
        <w:b/>
        <w:sz w:val="20"/>
        <w:szCs w:val="20"/>
        <w:lang w:eastAsia="ar-SA"/>
      </w:rPr>
    </w:pPr>
    <w:r>
      <w:rPr>
        <w:rFonts w:ascii="Arial" w:hAnsi="Arial" w:cs="Arial"/>
        <w:b/>
        <w:bCs/>
        <w:sz w:val="20"/>
        <w:szCs w:val="20"/>
        <w:lang w:eastAsia="ar-SA"/>
      </w:rPr>
      <w:t>Rua Silvio Beligni, 200 – Centro - Fone (43) 3428-1122 – Fax (43) 3428-1188</w:t>
    </w:r>
  </w:p>
  <w:p w14:paraId="5D9E2A2C" w14:textId="77777777" w:rsidR="005E48F7" w:rsidRDefault="005E48F7" w:rsidP="005E48F7">
    <w:pPr>
      <w:pStyle w:val="Cabealho"/>
      <w:tabs>
        <w:tab w:val="left" w:pos="5529"/>
      </w:tabs>
      <w:ind w:right="850"/>
      <w:jc w:val="center"/>
    </w:pPr>
    <w:r>
      <w:rPr>
        <w:rFonts w:ascii="Arial" w:hAnsi="Arial" w:cs="Arial"/>
        <w:b/>
        <w:bCs/>
        <w:sz w:val="20"/>
        <w:szCs w:val="20"/>
        <w:lang w:eastAsia="ar-SA"/>
      </w:rPr>
      <w:t>CEP: 86.825-000 – Marilândia do Sul – Estado do Paraná</w:t>
    </w:r>
  </w:p>
  <w:p w14:paraId="42719F85" w14:textId="77777777" w:rsidR="005E48F7" w:rsidRDefault="005E48F7">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79BF1" w14:textId="77777777" w:rsidR="007D5305" w:rsidRDefault="007D5305" w:rsidP="00F77826">
    <w:pPr>
      <w:pStyle w:val="SemEspaamento"/>
      <w:tabs>
        <w:tab w:val="left" w:pos="993"/>
      </w:tabs>
      <w:ind w:right="850"/>
      <w:jc w:val="center"/>
      <w:rPr>
        <w:rFonts w:ascii="Arial" w:hAnsi="Arial" w:cs="Arial"/>
        <w:b/>
        <w:sz w:val="20"/>
        <w:szCs w:val="20"/>
        <w:lang w:eastAsia="ar-SA"/>
      </w:rPr>
    </w:pPr>
    <w:r>
      <w:rPr>
        <w:noProof/>
      </w:rPr>
      <w:drawing>
        <wp:anchor distT="0" distB="0" distL="114300" distR="114300" simplePos="0" relativeHeight="251664384" behindDoc="0" locked="0" layoutInCell="1" allowOverlap="1" wp14:anchorId="46A5EBC9" wp14:editId="61E10AA8">
          <wp:simplePos x="0" y="0"/>
          <wp:positionH relativeFrom="page">
            <wp:align>right</wp:align>
          </wp:positionH>
          <wp:positionV relativeFrom="paragraph">
            <wp:posOffset>-117475</wp:posOffset>
          </wp:positionV>
          <wp:extent cx="1348409" cy="692426"/>
          <wp:effectExtent l="152400" t="152400" r="366395" b="355600"/>
          <wp:wrapNone/>
          <wp:docPr id="1038399278" name="Imagem 2"/>
          <wp:cNvGraphicFramePr/>
          <a:graphic xmlns:a="http://schemas.openxmlformats.org/drawingml/2006/main">
            <a:graphicData uri="http://schemas.openxmlformats.org/drawingml/2006/picture">
              <pic:pic xmlns:pic="http://schemas.openxmlformats.org/drawingml/2006/picture">
                <pic:nvPicPr>
                  <pic:cNvPr id="1154709470" name="Imagem 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8409" cy="692426"/>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935" distR="114935" simplePos="0" relativeHeight="251663360" behindDoc="0" locked="0" layoutInCell="1" allowOverlap="1" wp14:anchorId="2838AF42" wp14:editId="21A83492">
          <wp:simplePos x="0" y="0"/>
          <wp:positionH relativeFrom="leftMargin">
            <wp:posOffset>381332</wp:posOffset>
          </wp:positionH>
          <wp:positionV relativeFrom="paragraph">
            <wp:posOffset>3175</wp:posOffset>
          </wp:positionV>
          <wp:extent cx="659765" cy="680085"/>
          <wp:effectExtent l="0" t="0" r="6985" b="5715"/>
          <wp:wrapNone/>
          <wp:docPr id="11948698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0336586"/>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765" cy="68008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rFonts w:ascii="Arial" w:hAnsi="Arial" w:cs="Arial"/>
        <w:b/>
        <w:sz w:val="20"/>
        <w:szCs w:val="20"/>
        <w:lang w:eastAsia="ar-SA"/>
      </w:rPr>
      <w:t>MUNICÍPIO DE MARILANDIA DO SUL</w:t>
    </w:r>
  </w:p>
  <w:p w14:paraId="6D464BB6" w14:textId="77777777" w:rsidR="007D5305" w:rsidRDefault="007D5305" w:rsidP="00F77826">
    <w:pPr>
      <w:pStyle w:val="SemEspaamento"/>
      <w:tabs>
        <w:tab w:val="left" w:pos="142"/>
      </w:tabs>
      <w:ind w:right="850"/>
      <w:jc w:val="center"/>
      <w:rPr>
        <w:rFonts w:ascii="Arial" w:hAnsi="Arial" w:cs="Arial"/>
        <w:b/>
        <w:sz w:val="20"/>
        <w:szCs w:val="20"/>
        <w:lang w:eastAsia="ar-SA"/>
      </w:rPr>
    </w:pPr>
    <w:r>
      <w:rPr>
        <w:rFonts w:ascii="Arial" w:hAnsi="Arial" w:cs="Arial"/>
        <w:b/>
        <w:bCs/>
        <w:sz w:val="20"/>
        <w:szCs w:val="20"/>
        <w:lang w:eastAsia="ar-SA"/>
      </w:rPr>
      <w:t>CNPJ Nº 75.771.303/0001-07</w:t>
    </w:r>
  </w:p>
  <w:p w14:paraId="3CD369D2" w14:textId="77777777" w:rsidR="007D5305" w:rsidRDefault="007D5305" w:rsidP="00F77826">
    <w:pPr>
      <w:pStyle w:val="SemEspaamento"/>
      <w:tabs>
        <w:tab w:val="left" w:pos="5529"/>
      </w:tabs>
      <w:ind w:right="850"/>
      <w:jc w:val="center"/>
      <w:rPr>
        <w:rFonts w:ascii="Arial" w:hAnsi="Arial" w:cs="Arial"/>
        <w:b/>
        <w:sz w:val="20"/>
        <w:szCs w:val="20"/>
        <w:lang w:eastAsia="ar-SA"/>
      </w:rPr>
    </w:pPr>
    <w:r>
      <w:rPr>
        <w:rFonts w:ascii="Arial" w:hAnsi="Arial" w:cs="Arial"/>
        <w:b/>
        <w:bCs/>
        <w:sz w:val="20"/>
        <w:szCs w:val="20"/>
        <w:lang w:eastAsia="ar-SA"/>
      </w:rPr>
      <w:t>Rua Silvio Beligni, 200 – Centro - Fone (43) 3428-1122 – Fax (43) 3428-1188</w:t>
    </w:r>
  </w:p>
  <w:p w14:paraId="158F7BED" w14:textId="77777777" w:rsidR="007D5305" w:rsidRDefault="007D5305" w:rsidP="00F77826">
    <w:pPr>
      <w:pStyle w:val="Cabealho"/>
      <w:tabs>
        <w:tab w:val="left" w:pos="5529"/>
      </w:tabs>
      <w:ind w:right="850"/>
      <w:jc w:val="center"/>
    </w:pPr>
    <w:r>
      <w:rPr>
        <w:rFonts w:ascii="Arial" w:hAnsi="Arial" w:cs="Arial"/>
        <w:b/>
        <w:bCs/>
        <w:sz w:val="20"/>
        <w:szCs w:val="20"/>
        <w:lang w:eastAsia="ar-SA"/>
      </w:rPr>
      <w:t>CEP: 86.825-000 – Marilândia do Sul – Estado do Paraná</w:t>
    </w:r>
  </w:p>
  <w:p w14:paraId="3C91F662" w14:textId="77777777" w:rsidR="007D5305" w:rsidRPr="000938E7" w:rsidRDefault="007D5305" w:rsidP="00F77826">
    <w:pPr>
      <w:pStyle w:val="Cabealho"/>
      <w:tabs>
        <w:tab w:val="clear" w:pos="4252"/>
        <w:tab w:val="clear" w:pos="8504"/>
        <w:tab w:val="center" w:pos="4962"/>
        <w:tab w:val="right" w:pos="9072"/>
      </w:tabs>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213E0" w14:textId="77777777" w:rsidR="00BA1D8D" w:rsidRPr="00371EDB" w:rsidRDefault="00BA1D8D" w:rsidP="00BA1D8D">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57216" behindDoc="0" locked="0" layoutInCell="1" allowOverlap="1" wp14:anchorId="19DEECCD" wp14:editId="182F2CBF">
          <wp:simplePos x="0" y="0"/>
          <wp:positionH relativeFrom="page">
            <wp:posOffset>6177915</wp:posOffset>
          </wp:positionH>
          <wp:positionV relativeFrom="paragraph">
            <wp:posOffset>-219710</wp:posOffset>
          </wp:positionV>
          <wp:extent cx="1230249" cy="668403"/>
          <wp:effectExtent l="152400" t="152400" r="370205" b="360680"/>
          <wp:wrapNone/>
          <wp:docPr id="14014340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56192" behindDoc="0" locked="0" layoutInCell="1" allowOverlap="1" wp14:anchorId="64D45EAC" wp14:editId="4240CAAB">
          <wp:simplePos x="0" y="0"/>
          <wp:positionH relativeFrom="column">
            <wp:posOffset>42932</wp:posOffset>
          </wp:positionH>
          <wp:positionV relativeFrom="paragraph">
            <wp:posOffset>-76476</wp:posOffset>
          </wp:positionV>
          <wp:extent cx="659959" cy="679958"/>
          <wp:effectExtent l="0" t="0" r="6985" b="6350"/>
          <wp:wrapNone/>
          <wp:docPr id="584471451" name="Imagem 58447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2F216B05" w14:textId="77777777" w:rsidR="00BA1D8D" w:rsidRPr="00371EDB" w:rsidRDefault="00BA1D8D" w:rsidP="00BA1D8D">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30135D3C" w14:textId="77777777" w:rsidR="00BA1D8D" w:rsidRPr="00371EDB" w:rsidRDefault="00BA1D8D" w:rsidP="00BA1D8D">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71EC8609" w14:textId="77777777" w:rsidR="00BA1D8D" w:rsidRPr="006C1539" w:rsidRDefault="00BA1D8D" w:rsidP="00BA1D8D">
    <w:pPr>
      <w:pStyle w:val="Cabealho"/>
      <w:jc w:val="center"/>
    </w:pPr>
    <w:r w:rsidRPr="00371EDB">
      <w:rPr>
        <w:rFonts w:ascii="Arial" w:hAnsi="Arial" w:cs="Arial"/>
        <w:b/>
        <w:bCs/>
        <w:sz w:val="20"/>
        <w:szCs w:val="20"/>
        <w:lang w:eastAsia="ar-SA"/>
      </w:rPr>
      <w:t>CEP: 86.825-000 – Marilândia do Sul – Estado do Paraná</w:t>
    </w:r>
  </w:p>
  <w:p w14:paraId="36411352" w14:textId="3204B580" w:rsidR="004F660F" w:rsidRDefault="004F660F" w:rsidP="00506E10">
    <w:pPr>
      <w:pStyle w:val="Cabealho"/>
      <w:tabs>
        <w:tab w:val="left" w:pos="2615"/>
      </w:tabs>
    </w:pPr>
    <w:r>
      <w:tab/>
    </w:r>
    <w: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7D5E9" w14:textId="77777777" w:rsidR="00BA1D8D" w:rsidRPr="00371EDB" w:rsidRDefault="00BA1D8D" w:rsidP="00BA1D8D">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55168" behindDoc="0" locked="0" layoutInCell="1" allowOverlap="1" wp14:anchorId="13D55080" wp14:editId="797DF4D2">
          <wp:simplePos x="0" y="0"/>
          <wp:positionH relativeFrom="page">
            <wp:posOffset>6177915</wp:posOffset>
          </wp:positionH>
          <wp:positionV relativeFrom="paragraph">
            <wp:posOffset>-219710</wp:posOffset>
          </wp:positionV>
          <wp:extent cx="1230249" cy="668403"/>
          <wp:effectExtent l="152400" t="152400" r="370205" b="360680"/>
          <wp:wrapNone/>
          <wp:docPr id="51981799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54144" behindDoc="0" locked="0" layoutInCell="1" allowOverlap="1" wp14:anchorId="70261093" wp14:editId="7F56D401">
          <wp:simplePos x="0" y="0"/>
          <wp:positionH relativeFrom="column">
            <wp:posOffset>42932</wp:posOffset>
          </wp:positionH>
          <wp:positionV relativeFrom="paragraph">
            <wp:posOffset>-76476</wp:posOffset>
          </wp:positionV>
          <wp:extent cx="659959" cy="679958"/>
          <wp:effectExtent l="0" t="0" r="6985" b="6350"/>
          <wp:wrapNone/>
          <wp:docPr id="1003536747" name="Imagem 1003536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55F6173F" w14:textId="77777777" w:rsidR="00BA1D8D" w:rsidRPr="00371EDB" w:rsidRDefault="00BA1D8D" w:rsidP="00BA1D8D">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5CE6B04A" w14:textId="77777777" w:rsidR="00BA1D8D" w:rsidRPr="00371EDB" w:rsidRDefault="00BA1D8D" w:rsidP="00BA1D8D">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1905F003" w14:textId="77777777" w:rsidR="00BA1D8D" w:rsidRPr="006C1539" w:rsidRDefault="00BA1D8D" w:rsidP="00BA1D8D">
    <w:pPr>
      <w:pStyle w:val="Cabealho"/>
      <w:jc w:val="center"/>
    </w:pPr>
    <w:r w:rsidRPr="00371EDB">
      <w:rPr>
        <w:rFonts w:ascii="Arial" w:hAnsi="Arial" w:cs="Arial"/>
        <w:b/>
        <w:bCs/>
        <w:sz w:val="20"/>
        <w:szCs w:val="20"/>
        <w:lang w:eastAsia="ar-SA"/>
      </w:rPr>
      <w:t>CEP: 86.825-000 – Marilândia do Sul – Estado do Paraná</w:t>
    </w:r>
  </w:p>
  <w:p w14:paraId="59B1CF47" w14:textId="152B8B9D" w:rsidR="004F660F" w:rsidRPr="00BA1D8D" w:rsidRDefault="004F660F" w:rsidP="00BA1D8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19303FA"/>
    <w:multiLevelType w:val="multilevel"/>
    <w:tmpl w:val="6B8C62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23D0F0F"/>
    <w:multiLevelType w:val="multilevel"/>
    <w:tmpl w:val="AFC81040"/>
    <w:lvl w:ilvl="0">
      <w:start w:val="9"/>
      <w:numFmt w:val="decimal"/>
      <w:lvlText w:val="%1."/>
      <w:lvlJc w:val="left"/>
      <w:pPr>
        <w:ind w:left="360" w:hanging="360"/>
      </w:pPr>
      <w:rPr>
        <w:rFonts w:hint="default"/>
        <w:i/>
      </w:rPr>
    </w:lvl>
    <w:lvl w:ilvl="1">
      <w:start w:val="1"/>
      <w:numFmt w:val="decimal"/>
      <w:lvlText w:val="%1.%2."/>
      <w:lvlJc w:val="left"/>
      <w:pPr>
        <w:ind w:left="1440" w:hanging="360"/>
      </w:pPr>
      <w:rPr>
        <w:rFonts w:hint="default"/>
        <w:i w:val="0"/>
        <w:iCs/>
      </w:rPr>
    </w:lvl>
    <w:lvl w:ilvl="2">
      <w:start w:val="1"/>
      <w:numFmt w:val="decimal"/>
      <w:lvlText w:val="%1.%2.%3."/>
      <w:lvlJc w:val="left"/>
      <w:pPr>
        <w:ind w:left="2880" w:hanging="720"/>
      </w:pPr>
      <w:rPr>
        <w:rFonts w:hint="default"/>
        <w:i/>
      </w:rPr>
    </w:lvl>
    <w:lvl w:ilvl="3">
      <w:start w:val="1"/>
      <w:numFmt w:val="decimal"/>
      <w:lvlText w:val="%1.%2.%3.%4."/>
      <w:lvlJc w:val="left"/>
      <w:pPr>
        <w:ind w:left="3960" w:hanging="720"/>
      </w:pPr>
      <w:rPr>
        <w:rFonts w:hint="default"/>
        <w:i/>
      </w:rPr>
    </w:lvl>
    <w:lvl w:ilvl="4">
      <w:start w:val="1"/>
      <w:numFmt w:val="decimal"/>
      <w:lvlText w:val="%1.%2.%3.%4.%5."/>
      <w:lvlJc w:val="left"/>
      <w:pPr>
        <w:ind w:left="5400" w:hanging="1080"/>
      </w:pPr>
      <w:rPr>
        <w:rFonts w:hint="default"/>
        <w:i/>
      </w:rPr>
    </w:lvl>
    <w:lvl w:ilvl="5">
      <w:start w:val="1"/>
      <w:numFmt w:val="decimal"/>
      <w:lvlText w:val="%1.%2.%3.%4.%5.%6."/>
      <w:lvlJc w:val="left"/>
      <w:pPr>
        <w:ind w:left="6480" w:hanging="1080"/>
      </w:pPr>
      <w:rPr>
        <w:rFonts w:hint="default"/>
        <w:i/>
      </w:rPr>
    </w:lvl>
    <w:lvl w:ilvl="6">
      <w:start w:val="1"/>
      <w:numFmt w:val="decimal"/>
      <w:lvlText w:val="%1.%2.%3.%4.%5.%6.%7."/>
      <w:lvlJc w:val="left"/>
      <w:pPr>
        <w:ind w:left="7920" w:hanging="1440"/>
      </w:pPr>
      <w:rPr>
        <w:rFonts w:hint="default"/>
        <w:i/>
      </w:rPr>
    </w:lvl>
    <w:lvl w:ilvl="7">
      <w:start w:val="1"/>
      <w:numFmt w:val="decimal"/>
      <w:lvlText w:val="%1.%2.%3.%4.%5.%6.%7.%8."/>
      <w:lvlJc w:val="left"/>
      <w:pPr>
        <w:ind w:left="9000" w:hanging="1440"/>
      </w:pPr>
      <w:rPr>
        <w:rFonts w:hint="default"/>
        <w:i/>
      </w:rPr>
    </w:lvl>
    <w:lvl w:ilvl="8">
      <w:start w:val="1"/>
      <w:numFmt w:val="decimal"/>
      <w:lvlText w:val="%1.%2.%3.%4.%5.%6.%7.%8.%9."/>
      <w:lvlJc w:val="left"/>
      <w:pPr>
        <w:ind w:left="10440" w:hanging="1800"/>
      </w:pPr>
      <w:rPr>
        <w:rFonts w:hint="default"/>
        <w:i/>
      </w:rPr>
    </w:lvl>
  </w:abstractNum>
  <w:abstractNum w:abstractNumId="4" w15:restartNumberingAfterBreak="0">
    <w:nsid w:val="075B5DCF"/>
    <w:multiLevelType w:val="hybridMultilevel"/>
    <w:tmpl w:val="994EE040"/>
    <w:lvl w:ilvl="0" w:tplc="FAF8C2DA">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F9B570E"/>
    <w:multiLevelType w:val="multilevel"/>
    <w:tmpl w:val="488A368C"/>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2685895"/>
    <w:multiLevelType w:val="multilevel"/>
    <w:tmpl w:val="60C850FA"/>
    <w:lvl w:ilvl="0">
      <w:start w:val="7"/>
      <w:numFmt w:val="decimal"/>
      <w:lvlText w:val="%1"/>
      <w:lvlJc w:val="left"/>
      <w:pPr>
        <w:ind w:left="420" w:hanging="420"/>
      </w:pPr>
      <w:rPr>
        <w:rFonts w:ascii="Arial" w:hAnsi="Arial" w:cs="Arial" w:hint="default"/>
        <w:b/>
        <w:sz w:val="22"/>
      </w:rPr>
    </w:lvl>
    <w:lvl w:ilvl="1">
      <w:start w:val="15"/>
      <w:numFmt w:val="decimal"/>
      <w:lvlText w:val="%1.%2"/>
      <w:lvlJc w:val="left"/>
      <w:pPr>
        <w:ind w:left="1080" w:hanging="720"/>
      </w:pPr>
      <w:rPr>
        <w:rFonts w:ascii="Arial" w:hAnsi="Arial" w:cs="Arial" w:hint="default"/>
        <w:b w:val="0"/>
        <w:bCs w:val="0"/>
        <w:sz w:val="22"/>
      </w:rPr>
    </w:lvl>
    <w:lvl w:ilvl="2">
      <w:start w:val="1"/>
      <w:numFmt w:val="decimal"/>
      <w:lvlText w:val="%1.%2.%3"/>
      <w:lvlJc w:val="left"/>
      <w:pPr>
        <w:ind w:left="1440" w:hanging="720"/>
      </w:pPr>
      <w:rPr>
        <w:rFonts w:ascii="Arial" w:hAnsi="Arial" w:cs="Arial" w:hint="default"/>
        <w:b/>
        <w:sz w:val="22"/>
      </w:rPr>
    </w:lvl>
    <w:lvl w:ilvl="3">
      <w:start w:val="1"/>
      <w:numFmt w:val="decimal"/>
      <w:lvlText w:val="%1.%2.%3.%4"/>
      <w:lvlJc w:val="left"/>
      <w:pPr>
        <w:ind w:left="2160" w:hanging="1080"/>
      </w:pPr>
      <w:rPr>
        <w:rFonts w:ascii="Arial" w:hAnsi="Arial" w:cs="Arial" w:hint="default"/>
        <w:b/>
        <w:sz w:val="22"/>
      </w:rPr>
    </w:lvl>
    <w:lvl w:ilvl="4">
      <w:start w:val="1"/>
      <w:numFmt w:val="decimal"/>
      <w:lvlText w:val="%1.%2.%3.%4.%5"/>
      <w:lvlJc w:val="left"/>
      <w:pPr>
        <w:ind w:left="2880" w:hanging="1440"/>
      </w:pPr>
      <w:rPr>
        <w:rFonts w:ascii="Arial" w:hAnsi="Arial" w:cs="Arial" w:hint="default"/>
        <w:b/>
        <w:sz w:val="22"/>
      </w:rPr>
    </w:lvl>
    <w:lvl w:ilvl="5">
      <w:start w:val="1"/>
      <w:numFmt w:val="decimal"/>
      <w:lvlText w:val="%1.%2.%3.%4.%5.%6"/>
      <w:lvlJc w:val="left"/>
      <w:pPr>
        <w:ind w:left="3240" w:hanging="1440"/>
      </w:pPr>
      <w:rPr>
        <w:rFonts w:ascii="Arial" w:hAnsi="Arial" w:cs="Arial" w:hint="default"/>
        <w:b/>
        <w:sz w:val="22"/>
      </w:rPr>
    </w:lvl>
    <w:lvl w:ilvl="6">
      <w:start w:val="1"/>
      <w:numFmt w:val="decimal"/>
      <w:lvlText w:val="%1.%2.%3.%4.%5.%6.%7"/>
      <w:lvlJc w:val="left"/>
      <w:pPr>
        <w:ind w:left="3960" w:hanging="1800"/>
      </w:pPr>
      <w:rPr>
        <w:rFonts w:ascii="Arial" w:hAnsi="Arial" w:cs="Arial" w:hint="default"/>
        <w:b/>
        <w:sz w:val="22"/>
      </w:rPr>
    </w:lvl>
    <w:lvl w:ilvl="7">
      <w:start w:val="1"/>
      <w:numFmt w:val="decimal"/>
      <w:lvlText w:val="%1.%2.%3.%4.%5.%6.%7.%8"/>
      <w:lvlJc w:val="left"/>
      <w:pPr>
        <w:ind w:left="4680" w:hanging="2160"/>
      </w:pPr>
      <w:rPr>
        <w:rFonts w:ascii="Arial" w:hAnsi="Arial" w:cs="Arial" w:hint="default"/>
        <w:b/>
        <w:sz w:val="22"/>
      </w:rPr>
    </w:lvl>
    <w:lvl w:ilvl="8">
      <w:start w:val="1"/>
      <w:numFmt w:val="decimal"/>
      <w:lvlText w:val="%1.%2.%3.%4.%5.%6.%7.%8.%9"/>
      <w:lvlJc w:val="left"/>
      <w:pPr>
        <w:ind w:left="5040" w:hanging="2160"/>
      </w:pPr>
      <w:rPr>
        <w:rFonts w:ascii="Arial" w:hAnsi="Arial" w:cs="Arial" w:hint="default"/>
        <w:b/>
        <w:sz w:val="22"/>
      </w:rPr>
    </w:lvl>
  </w:abstractNum>
  <w:abstractNum w:abstractNumId="7" w15:restartNumberingAfterBreak="0">
    <w:nsid w:val="16591542"/>
    <w:multiLevelType w:val="multilevel"/>
    <w:tmpl w:val="683E6BC6"/>
    <w:lvl w:ilvl="0">
      <w:start w:val="8"/>
      <w:numFmt w:val="decimal"/>
      <w:lvlText w:val="%1"/>
      <w:lvlJc w:val="left"/>
      <w:pPr>
        <w:ind w:left="360" w:hanging="360"/>
      </w:pPr>
      <w:rPr>
        <w:rFonts w:hint="default"/>
      </w:rPr>
    </w:lvl>
    <w:lvl w:ilvl="1">
      <w:start w:val="2"/>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8" w15:restartNumberingAfterBreak="0">
    <w:nsid w:val="18B62D45"/>
    <w:multiLevelType w:val="multilevel"/>
    <w:tmpl w:val="F2A4185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D5C100D"/>
    <w:multiLevelType w:val="multilevel"/>
    <w:tmpl w:val="D03078D2"/>
    <w:lvl w:ilvl="0">
      <w:start w:val="1"/>
      <w:numFmt w:val="decimal"/>
      <w:pStyle w:val="Nivel01"/>
      <w:lvlText w:val="%1."/>
      <w:lvlJc w:val="left"/>
      <w:pPr>
        <w:ind w:left="5039" w:hanging="360"/>
      </w:pPr>
      <w:rPr>
        <w:rFonts w:hint="default"/>
        <w:b/>
      </w:rPr>
    </w:lvl>
    <w:lvl w:ilvl="1">
      <w:start w:val="1"/>
      <w:numFmt w:val="decimal"/>
      <w:pStyle w:val="Nivel2"/>
      <w:lvlText w:val="%1.%2."/>
      <w:lvlJc w:val="left"/>
      <w:pPr>
        <w:ind w:left="1425" w:hanging="432"/>
      </w:pPr>
      <w:rPr>
        <w:rFonts w:hint="default"/>
        <w:b w:val="0"/>
        <w:i w:val="0"/>
        <w:strike w:val="0"/>
        <w:color w:val="auto"/>
        <w:sz w:val="20"/>
        <w:szCs w:val="20"/>
        <w:u w:val="none"/>
      </w:rPr>
    </w:lvl>
    <w:lvl w:ilvl="2">
      <w:start w:val="1"/>
      <w:numFmt w:val="decimal"/>
      <w:pStyle w:val="Nivel3"/>
      <w:lvlText w:val="%1.%2.%3."/>
      <w:lvlJc w:val="left"/>
      <w:pPr>
        <w:ind w:left="4757"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E1D426B"/>
    <w:multiLevelType w:val="hybridMultilevel"/>
    <w:tmpl w:val="76A8A042"/>
    <w:lvl w:ilvl="0" w:tplc="986E420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F447966"/>
    <w:multiLevelType w:val="multilevel"/>
    <w:tmpl w:val="51301578"/>
    <w:lvl w:ilvl="0">
      <w:start w:val="13"/>
      <w:numFmt w:val="decimal"/>
      <w:lvlText w:val="%1"/>
      <w:lvlJc w:val="left"/>
      <w:pPr>
        <w:ind w:left="5683" w:hanging="360"/>
      </w:pPr>
      <w:rPr>
        <w:rFonts w:hint="default"/>
      </w:rPr>
    </w:lvl>
    <w:lvl w:ilvl="1">
      <w:start w:val="2"/>
      <w:numFmt w:val="decimal"/>
      <w:isLgl/>
      <w:lvlText w:val="%1.%2"/>
      <w:lvlJc w:val="left"/>
      <w:pPr>
        <w:ind w:left="2122" w:hanging="420"/>
      </w:pPr>
      <w:rPr>
        <w:rFonts w:eastAsia="Arial" w:hint="default"/>
        <w:color w:val="000000"/>
      </w:rPr>
    </w:lvl>
    <w:lvl w:ilvl="2">
      <w:start w:val="1"/>
      <w:numFmt w:val="decimal"/>
      <w:isLgl/>
      <w:lvlText w:val="%1.%2.%3"/>
      <w:lvlJc w:val="left"/>
      <w:pPr>
        <w:ind w:left="6457" w:hanging="720"/>
      </w:pPr>
      <w:rPr>
        <w:rFonts w:eastAsia="Arial" w:hint="default"/>
        <w:color w:val="000000"/>
      </w:rPr>
    </w:lvl>
    <w:lvl w:ilvl="3">
      <w:start w:val="1"/>
      <w:numFmt w:val="decimal"/>
      <w:isLgl/>
      <w:lvlText w:val="%1.%2.%3.%4"/>
      <w:lvlJc w:val="left"/>
      <w:pPr>
        <w:ind w:left="6664" w:hanging="720"/>
      </w:pPr>
      <w:rPr>
        <w:rFonts w:eastAsia="Arial" w:hint="default"/>
        <w:color w:val="000000"/>
      </w:rPr>
    </w:lvl>
    <w:lvl w:ilvl="4">
      <w:start w:val="1"/>
      <w:numFmt w:val="decimal"/>
      <w:isLgl/>
      <w:lvlText w:val="%1.%2.%3.%4.%5"/>
      <w:lvlJc w:val="left"/>
      <w:pPr>
        <w:ind w:left="7231" w:hanging="1080"/>
      </w:pPr>
      <w:rPr>
        <w:rFonts w:eastAsia="Arial" w:hint="default"/>
        <w:color w:val="000000"/>
      </w:rPr>
    </w:lvl>
    <w:lvl w:ilvl="5">
      <w:start w:val="1"/>
      <w:numFmt w:val="decimal"/>
      <w:isLgl/>
      <w:lvlText w:val="%1.%2.%3.%4.%5.%6"/>
      <w:lvlJc w:val="left"/>
      <w:pPr>
        <w:ind w:left="7438" w:hanging="1080"/>
      </w:pPr>
      <w:rPr>
        <w:rFonts w:eastAsia="Arial" w:hint="default"/>
        <w:color w:val="000000"/>
      </w:rPr>
    </w:lvl>
    <w:lvl w:ilvl="6">
      <w:start w:val="1"/>
      <w:numFmt w:val="decimal"/>
      <w:isLgl/>
      <w:lvlText w:val="%1.%2.%3.%4.%5.%6.%7"/>
      <w:lvlJc w:val="left"/>
      <w:pPr>
        <w:ind w:left="8005" w:hanging="1440"/>
      </w:pPr>
      <w:rPr>
        <w:rFonts w:eastAsia="Arial" w:hint="default"/>
        <w:color w:val="000000"/>
      </w:rPr>
    </w:lvl>
    <w:lvl w:ilvl="7">
      <w:start w:val="1"/>
      <w:numFmt w:val="decimal"/>
      <w:isLgl/>
      <w:lvlText w:val="%1.%2.%3.%4.%5.%6.%7.%8"/>
      <w:lvlJc w:val="left"/>
      <w:pPr>
        <w:ind w:left="8212" w:hanging="1440"/>
      </w:pPr>
      <w:rPr>
        <w:rFonts w:eastAsia="Arial" w:hint="default"/>
        <w:color w:val="000000"/>
      </w:rPr>
    </w:lvl>
    <w:lvl w:ilvl="8">
      <w:start w:val="1"/>
      <w:numFmt w:val="decimal"/>
      <w:isLgl/>
      <w:lvlText w:val="%1.%2.%3.%4.%5.%6.%7.%8.%9"/>
      <w:lvlJc w:val="left"/>
      <w:pPr>
        <w:ind w:left="8779" w:hanging="1800"/>
      </w:pPr>
      <w:rPr>
        <w:rFonts w:eastAsia="Arial" w:hint="default"/>
        <w:color w:val="000000"/>
      </w:r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DE63F2B"/>
    <w:multiLevelType w:val="multilevel"/>
    <w:tmpl w:val="3348DA98"/>
    <w:lvl w:ilvl="0">
      <w:start w:val="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F72C23"/>
    <w:multiLevelType w:val="multilevel"/>
    <w:tmpl w:val="679C290C"/>
    <w:lvl w:ilvl="0">
      <w:start w:val="10"/>
      <w:numFmt w:val="decimal"/>
      <w:lvlText w:val="%1"/>
      <w:lvlJc w:val="left"/>
      <w:pPr>
        <w:ind w:left="1440" w:hanging="360"/>
      </w:pPr>
      <w:rPr>
        <w:rFonts w:hint="default"/>
      </w:rPr>
    </w:lvl>
    <w:lvl w:ilvl="1">
      <w:start w:val="1"/>
      <w:numFmt w:val="decimal"/>
      <w:isLgl/>
      <w:lvlText w:val="%1.%2."/>
      <w:lvlJc w:val="left"/>
      <w:pPr>
        <w:ind w:left="1515" w:hanging="435"/>
      </w:pPr>
      <w:rPr>
        <w:rFonts w:hint="default"/>
        <w:i w:val="0"/>
      </w:rPr>
    </w:lvl>
    <w:lvl w:ilvl="2">
      <w:start w:val="1"/>
      <w:numFmt w:val="decimal"/>
      <w:isLgl/>
      <w:lvlText w:val="%1.%2.%3."/>
      <w:lvlJc w:val="left"/>
      <w:pPr>
        <w:ind w:left="1800" w:hanging="720"/>
      </w:pPr>
      <w:rPr>
        <w:rFonts w:hint="default"/>
        <w:i w:val="0"/>
      </w:rPr>
    </w:lvl>
    <w:lvl w:ilvl="3">
      <w:start w:val="1"/>
      <w:numFmt w:val="decimal"/>
      <w:isLgl/>
      <w:lvlText w:val="%1.%2.%3.%4."/>
      <w:lvlJc w:val="left"/>
      <w:pPr>
        <w:ind w:left="1800" w:hanging="720"/>
      </w:pPr>
      <w:rPr>
        <w:rFonts w:hint="default"/>
        <w:i w:val="0"/>
      </w:rPr>
    </w:lvl>
    <w:lvl w:ilvl="4">
      <w:start w:val="1"/>
      <w:numFmt w:val="decimal"/>
      <w:isLgl/>
      <w:lvlText w:val="%1.%2.%3.%4.%5."/>
      <w:lvlJc w:val="left"/>
      <w:pPr>
        <w:ind w:left="2160" w:hanging="1080"/>
      </w:pPr>
      <w:rPr>
        <w:rFonts w:hint="default"/>
        <w:i w:val="0"/>
      </w:rPr>
    </w:lvl>
    <w:lvl w:ilvl="5">
      <w:start w:val="1"/>
      <w:numFmt w:val="decimal"/>
      <w:isLgl/>
      <w:lvlText w:val="%1.%2.%3.%4.%5.%6."/>
      <w:lvlJc w:val="left"/>
      <w:pPr>
        <w:ind w:left="2160" w:hanging="1080"/>
      </w:pPr>
      <w:rPr>
        <w:rFonts w:hint="default"/>
        <w:i w:val="0"/>
      </w:rPr>
    </w:lvl>
    <w:lvl w:ilvl="6">
      <w:start w:val="1"/>
      <w:numFmt w:val="decimal"/>
      <w:isLgl/>
      <w:lvlText w:val="%1.%2.%3.%4.%5.%6.%7."/>
      <w:lvlJc w:val="left"/>
      <w:pPr>
        <w:ind w:left="2520" w:hanging="1440"/>
      </w:pPr>
      <w:rPr>
        <w:rFonts w:hint="default"/>
        <w:i w:val="0"/>
      </w:rPr>
    </w:lvl>
    <w:lvl w:ilvl="7">
      <w:start w:val="1"/>
      <w:numFmt w:val="decimal"/>
      <w:isLgl/>
      <w:lvlText w:val="%1.%2.%3.%4.%5.%6.%7.%8."/>
      <w:lvlJc w:val="left"/>
      <w:pPr>
        <w:ind w:left="2520" w:hanging="1440"/>
      </w:pPr>
      <w:rPr>
        <w:rFonts w:hint="default"/>
        <w:i w:val="0"/>
      </w:rPr>
    </w:lvl>
    <w:lvl w:ilvl="8">
      <w:start w:val="1"/>
      <w:numFmt w:val="decimal"/>
      <w:isLgl/>
      <w:lvlText w:val="%1.%2.%3.%4.%5.%6.%7.%8.%9."/>
      <w:lvlJc w:val="left"/>
      <w:pPr>
        <w:ind w:left="2880" w:hanging="1800"/>
      </w:pPr>
      <w:rPr>
        <w:rFonts w:hint="default"/>
        <w:i w:val="0"/>
      </w:rPr>
    </w:lvl>
  </w:abstractNum>
  <w:abstractNum w:abstractNumId="18" w15:restartNumberingAfterBreak="0">
    <w:nsid w:val="51DD5B5D"/>
    <w:multiLevelType w:val="multilevel"/>
    <w:tmpl w:val="4B28D1EA"/>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5124EAB"/>
    <w:multiLevelType w:val="hybridMultilevel"/>
    <w:tmpl w:val="1DEC578E"/>
    <w:lvl w:ilvl="0" w:tplc="46FCBFC2">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5AAE7E65"/>
    <w:multiLevelType w:val="hybridMultilevel"/>
    <w:tmpl w:val="904C3CBC"/>
    <w:lvl w:ilvl="0" w:tplc="04160001">
      <w:start w:val="1"/>
      <w:numFmt w:val="bullet"/>
      <w:lvlText w:val=""/>
      <w:lvlJc w:val="left"/>
      <w:pPr>
        <w:ind w:left="928"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5E7741F8"/>
    <w:multiLevelType w:val="multilevel"/>
    <w:tmpl w:val="05AAB948"/>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610C5478"/>
    <w:multiLevelType w:val="hybridMultilevel"/>
    <w:tmpl w:val="7614789A"/>
    <w:lvl w:ilvl="0" w:tplc="A6A8E858">
      <w:start w:val="1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D007078"/>
    <w:multiLevelType w:val="multilevel"/>
    <w:tmpl w:val="0024AD1E"/>
    <w:lvl w:ilvl="0">
      <w:start w:val="6"/>
      <w:numFmt w:val="decimal"/>
      <w:lvlText w:val="%1."/>
      <w:lvlJc w:val="left"/>
      <w:pPr>
        <w:ind w:left="360" w:hanging="360"/>
      </w:pPr>
      <w:rPr>
        <w:rFonts w:hint="default"/>
      </w:rPr>
    </w:lvl>
    <w:lvl w:ilvl="1">
      <w:start w:val="1"/>
      <w:numFmt w:val="decimal"/>
      <w:lvlText w:val="%1.%2."/>
      <w:lvlJc w:val="left"/>
      <w:pPr>
        <w:ind w:left="1080" w:hanging="720"/>
      </w:pPr>
      <w:rPr>
        <w:rFonts w:hint="default"/>
        <w:sz w:val="20"/>
        <w:szCs w:val="2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6EFB63D7"/>
    <w:multiLevelType w:val="multilevel"/>
    <w:tmpl w:val="EAF8AB7A"/>
    <w:lvl w:ilvl="0">
      <w:start w:val="5"/>
      <w:numFmt w:val="decimal"/>
      <w:lvlText w:val="%1"/>
      <w:lvlJc w:val="left"/>
      <w:pPr>
        <w:ind w:left="444" w:hanging="444"/>
      </w:pPr>
      <w:rPr>
        <w:rFonts w:hint="default"/>
      </w:rPr>
    </w:lvl>
    <w:lvl w:ilvl="1">
      <w:start w:val="5"/>
      <w:numFmt w:val="decimal"/>
      <w:lvlText w:val="%1.%2"/>
      <w:lvlJc w:val="left"/>
      <w:pPr>
        <w:ind w:left="869" w:hanging="444"/>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7" w15:restartNumberingAfterBreak="0">
    <w:nsid w:val="74D4356C"/>
    <w:multiLevelType w:val="multilevel"/>
    <w:tmpl w:val="7F5453C8"/>
    <w:lvl w:ilvl="0">
      <w:start w:val="5"/>
      <w:numFmt w:val="decimal"/>
      <w:lvlText w:val="%1"/>
      <w:lvlJc w:val="left"/>
      <w:pPr>
        <w:ind w:left="480" w:hanging="480"/>
      </w:pPr>
      <w:rPr>
        <w:rFonts w:hint="default"/>
      </w:rPr>
    </w:lvl>
    <w:lvl w:ilvl="1">
      <w:start w:val="7"/>
      <w:numFmt w:val="decimal"/>
      <w:lvlText w:val="%1.%2"/>
      <w:lvlJc w:val="left"/>
      <w:pPr>
        <w:ind w:left="905" w:hanging="48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8" w15:restartNumberingAfterBreak="0">
    <w:nsid w:val="74E54355"/>
    <w:multiLevelType w:val="multilevel"/>
    <w:tmpl w:val="C46E2A2A"/>
    <w:lvl w:ilvl="0">
      <w:start w:val="9"/>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DF744FD"/>
    <w:multiLevelType w:val="multilevel"/>
    <w:tmpl w:val="9DA2DCFA"/>
    <w:lvl w:ilvl="0">
      <w:start w:val="11"/>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444735082">
    <w:abstractNumId w:val="9"/>
  </w:num>
  <w:num w:numId="2" w16cid:durableId="591012987">
    <w:abstractNumId w:val="1"/>
  </w:num>
  <w:num w:numId="3" w16cid:durableId="1631982667">
    <w:abstractNumId w:val="29"/>
  </w:num>
  <w:num w:numId="4" w16cid:durableId="134570434">
    <w:abstractNumId w:val="30"/>
  </w:num>
  <w:num w:numId="5" w16cid:durableId="1639919916">
    <w:abstractNumId w:val="14"/>
  </w:num>
  <w:num w:numId="6" w16cid:durableId="1609388567">
    <w:abstractNumId w:val="12"/>
  </w:num>
  <w:num w:numId="7" w16cid:durableId="712122689">
    <w:abstractNumId w:val="15"/>
  </w:num>
  <w:num w:numId="8" w16cid:durableId="476184828">
    <w:abstractNumId w:val="24"/>
  </w:num>
  <w:num w:numId="9" w16cid:durableId="2044088022">
    <w:abstractNumId w:val="23"/>
  </w:num>
  <w:num w:numId="10" w16cid:durableId="1634022470">
    <w:abstractNumId w:val="19"/>
  </w:num>
  <w:num w:numId="11" w16cid:durableId="2108380580">
    <w:abstractNumId w:val="26"/>
  </w:num>
  <w:num w:numId="12" w16cid:durableId="68503611">
    <w:abstractNumId w:val="7"/>
  </w:num>
  <w:num w:numId="13" w16cid:durableId="671027563">
    <w:abstractNumId w:val="8"/>
  </w:num>
  <w:num w:numId="14" w16cid:durableId="921721582">
    <w:abstractNumId w:val="11"/>
  </w:num>
  <w:num w:numId="15" w16cid:durableId="1365784898">
    <w:abstractNumId w:val="20"/>
  </w:num>
  <w:num w:numId="16" w16cid:durableId="1355421841">
    <w:abstractNumId w:val="27"/>
  </w:num>
  <w:num w:numId="17" w16cid:durableId="1535583009">
    <w:abstractNumId w:val="16"/>
  </w:num>
  <w:num w:numId="18" w16cid:durableId="1952980348">
    <w:abstractNumId w:val="28"/>
  </w:num>
  <w:num w:numId="19" w16cid:durableId="1978605027">
    <w:abstractNumId w:val="6"/>
  </w:num>
  <w:num w:numId="20" w16cid:durableId="81148199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98002663">
    <w:abstractNumId w:val="9"/>
    <w:lvlOverride w:ilvl="0">
      <w:startOverride w:val="2"/>
    </w:lvlOverride>
    <w:lvlOverride w:ilvl="1">
      <w:startOverride w:val="1"/>
    </w:lvlOverride>
  </w:num>
  <w:num w:numId="22" w16cid:durableId="761879717">
    <w:abstractNumId w:val="9"/>
    <w:lvlOverride w:ilvl="0">
      <w:startOverride w:val="3"/>
    </w:lvlOverride>
    <w:lvlOverride w:ilvl="1">
      <w:startOverride w:val="1"/>
    </w:lvlOverride>
  </w:num>
  <w:num w:numId="23" w16cid:durableId="1737128309">
    <w:abstractNumId w:val="9"/>
    <w:lvlOverride w:ilvl="0">
      <w:startOverride w:val="4"/>
    </w:lvlOverride>
    <w:lvlOverride w:ilvl="1">
      <w:startOverride w:val="1"/>
    </w:lvlOverride>
  </w:num>
  <w:num w:numId="24" w16cid:durableId="358361067">
    <w:abstractNumId w:val="9"/>
    <w:lvlOverride w:ilvl="0">
      <w:startOverride w:val="5"/>
    </w:lvlOverride>
    <w:lvlOverride w:ilvl="1">
      <w:startOverride w:val="1"/>
    </w:lvlOverride>
  </w:num>
  <w:num w:numId="25" w16cid:durableId="1938177005">
    <w:abstractNumId w:val="9"/>
    <w:lvlOverride w:ilvl="0">
      <w:startOverride w:val="6"/>
    </w:lvlOverride>
    <w:lvlOverride w:ilvl="1">
      <w:startOverride w:val="1"/>
    </w:lvlOverride>
  </w:num>
  <w:num w:numId="26" w16cid:durableId="570391783">
    <w:abstractNumId w:val="9"/>
    <w:lvlOverride w:ilvl="0">
      <w:startOverride w:val="7"/>
    </w:lvlOverride>
    <w:lvlOverride w:ilvl="1">
      <w:startOverride w:val="1"/>
    </w:lvlOverride>
  </w:num>
  <w:num w:numId="27" w16cid:durableId="65417368">
    <w:abstractNumId w:val="9"/>
    <w:lvlOverride w:ilvl="0">
      <w:startOverride w:val="8"/>
    </w:lvlOverride>
    <w:lvlOverride w:ilvl="1">
      <w:startOverride w:val="1"/>
    </w:lvlOverride>
  </w:num>
  <w:num w:numId="28" w16cid:durableId="1406683526">
    <w:abstractNumId w:val="9"/>
    <w:lvlOverride w:ilvl="0">
      <w:startOverride w:val="9"/>
    </w:lvlOverride>
    <w:lvlOverride w:ilvl="1">
      <w:startOverride w:val="1"/>
    </w:lvlOverride>
  </w:num>
  <w:num w:numId="29" w16cid:durableId="896821186">
    <w:abstractNumId w:val="9"/>
    <w:lvlOverride w:ilvl="0">
      <w:startOverride w:val="10"/>
    </w:lvlOverride>
    <w:lvlOverride w:ilvl="1">
      <w:startOverride w:val="1"/>
    </w:lvlOverride>
  </w:num>
  <w:num w:numId="30" w16cid:durableId="1802728047">
    <w:abstractNumId w:val="9"/>
    <w:lvlOverride w:ilvl="0">
      <w:startOverride w:val="1"/>
    </w:lvlOverride>
    <w:lvlOverride w:ilvl="1">
      <w:startOverride w:val="7"/>
    </w:lvlOverride>
  </w:num>
  <w:num w:numId="31" w16cid:durableId="1416777951">
    <w:abstractNumId w:val="0"/>
  </w:num>
  <w:num w:numId="32" w16cid:durableId="107896068">
    <w:abstractNumId w:val="22"/>
  </w:num>
  <w:num w:numId="33" w16cid:durableId="634066974">
    <w:abstractNumId w:val="5"/>
  </w:num>
  <w:num w:numId="34" w16cid:durableId="956913110">
    <w:abstractNumId w:val="2"/>
  </w:num>
  <w:num w:numId="35" w16cid:durableId="1676110365">
    <w:abstractNumId w:val="25"/>
  </w:num>
  <w:num w:numId="36" w16cid:durableId="1677612516">
    <w:abstractNumId w:val="18"/>
  </w:num>
  <w:num w:numId="37" w16cid:durableId="1389375523">
    <w:abstractNumId w:val="21"/>
  </w:num>
  <w:num w:numId="38" w16cid:durableId="470899691">
    <w:abstractNumId w:val="4"/>
  </w:num>
  <w:num w:numId="39" w16cid:durableId="1926840592">
    <w:abstractNumId w:val="17"/>
  </w:num>
  <w:num w:numId="40" w16cid:durableId="2018462378">
    <w:abstractNumId w:val="3"/>
  </w:num>
  <w:num w:numId="41" w16cid:durableId="236670225">
    <w:abstractNumId w:val="31"/>
  </w:num>
  <w:num w:numId="42" w16cid:durableId="1413703443">
    <w:abstractNumId w:val="1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activeWritingStyle w:appName="MSWord" w:lang="en-US" w:vendorID="64" w:dllVersion="6" w:nlCheck="1" w:checkStyle="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1B"/>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22C1"/>
    <w:rsid w:val="000124BA"/>
    <w:rsid w:val="0001296B"/>
    <w:rsid w:val="00012A11"/>
    <w:rsid w:val="00012C9C"/>
    <w:rsid w:val="00013954"/>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6F0F"/>
    <w:rsid w:val="0001716E"/>
    <w:rsid w:val="00017E16"/>
    <w:rsid w:val="00020C33"/>
    <w:rsid w:val="0002118D"/>
    <w:rsid w:val="000212C9"/>
    <w:rsid w:val="00021486"/>
    <w:rsid w:val="0002260C"/>
    <w:rsid w:val="0002289A"/>
    <w:rsid w:val="000229B1"/>
    <w:rsid w:val="00022BA7"/>
    <w:rsid w:val="0002306D"/>
    <w:rsid w:val="00023CDD"/>
    <w:rsid w:val="000242C8"/>
    <w:rsid w:val="000242D9"/>
    <w:rsid w:val="00025B38"/>
    <w:rsid w:val="00025D67"/>
    <w:rsid w:val="00025E06"/>
    <w:rsid w:val="00026A9C"/>
    <w:rsid w:val="00027155"/>
    <w:rsid w:val="000277DE"/>
    <w:rsid w:val="00027855"/>
    <w:rsid w:val="00027933"/>
    <w:rsid w:val="00027A5D"/>
    <w:rsid w:val="000311E1"/>
    <w:rsid w:val="000318BA"/>
    <w:rsid w:val="00031DBE"/>
    <w:rsid w:val="00031E06"/>
    <w:rsid w:val="000321F5"/>
    <w:rsid w:val="000322A8"/>
    <w:rsid w:val="00032EA8"/>
    <w:rsid w:val="0003303A"/>
    <w:rsid w:val="000335F5"/>
    <w:rsid w:val="00033DA9"/>
    <w:rsid w:val="00033E86"/>
    <w:rsid w:val="000340B8"/>
    <w:rsid w:val="0003480C"/>
    <w:rsid w:val="00034A29"/>
    <w:rsid w:val="00034FD6"/>
    <w:rsid w:val="00035D80"/>
    <w:rsid w:val="00036982"/>
    <w:rsid w:val="00036DF4"/>
    <w:rsid w:val="000373BF"/>
    <w:rsid w:val="0003743B"/>
    <w:rsid w:val="00037654"/>
    <w:rsid w:val="00037A0C"/>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8B3"/>
    <w:rsid w:val="00044685"/>
    <w:rsid w:val="0004478F"/>
    <w:rsid w:val="00044CF4"/>
    <w:rsid w:val="000452C7"/>
    <w:rsid w:val="0004586D"/>
    <w:rsid w:val="0004587A"/>
    <w:rsid w:val="00045EE0"/>
    <w:rsid w:val="00046DDA"/>
    <w:rsid w:val="00047139"/>
    <w:rsid w:val="00047D73"/>
    <w:rsid w:val="00050015"/>
    <w:rsid w:val="000501A4"/>
    <w:rsid w:val="000502FB"/>
    <w:rsid w:val="00050712"/>
    <w:rsid w:val="00050C0F"/>
    <w:rsid w:val="00050CA9"/>
    <w:rsid w:val="00050EA0"/>
    <w:rsid w:val="00050F20"/>
    <w:rsid w:val="00051312"/>
    <w:rsid w:val="00051782"/>
    <w:rsid w:val="0005180E"/>
    <w:rsid w:val="000518EF"/>
    <w:rsid w:val="000518F5"/>
    <w:rsid w:val="00051F02"/>
    <w:rsid w:val="00052048"/>
    <w:rsid w:val="000526DD"/>
    <w:rsid w:val="00052F23"/>
    <w:rsid w:val="00053303"/>
    <w:rsid w:val="00053480"/>
    <w:rsid w:val="00053E65"/>
    <w:rsid w:val="00054A1F"/>
    <w:rsid w:val="00055034"/>
    <w:rsid w:val="00055889"/>
    <w:rsid w:val="00055C19"/>
    <w:rsid w:val="00055F99"/>
    <w:rsid w:val="0005611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5135"/>
    <w:rsid w:val="0007625C"/>
    <w:rsid w:val="00076CBC"/>
    <w:rsid w:val="0007709E"/>
    <w:rsid w:val="00077127"/>
    <w:rsid w:val="000779C7"/>
    <w:rsid w:val="00077E39"/>
    <w:rsid w:val="00077F21"/>
    <w:rsid w:val="00080710"/>
    <w:rsid w:val="00080B53"/>
    <w:rsid w:val="00080CE7"/>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6F6B"/>
    <w:rsid w:val="000872C8"/>
    <w:rsid w:val="000879FB"/>
    <w:rsid w:val="00087EF2"/>
    <w:rsid w:val="000902AA"/>
    <w:rsid w:val="00090425"/>
    <w:rsid w:val="00090534"/>
    <w:rsid w:val="00090BA7"/>
    <w:rsid w:val="00090D08"/>
    <w:rsid w:val="00090F5D"/>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5190"/>
    <w:rsid w:val="00095787"/>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75"/>
    <w:rsid w:val="000A50B2"/>
    <w:rsid w:val="000A5266"/>
    <w:rsid w:val="000A5746"/>
    <w:rsid w:val="000A5D6C"/>
    <w:rsid w:val="000A5E21"/>
    <w:rsid w:val="000A674F"/>
    <w:rsid w:val="000A6EF7"/>
    <w:rsid w:val="000A7471"/>
    <w:rsid w:val="000A7A72"/>
    <w:rsid w:val="000A7A9F"/>
    <w:rsid w:val="000B01DF"/>
    <w:rsid w:val="000B02A1"/>
    <w:rsid w:val="000B0F42"/>
    <w:rsid w:val="000B142C"/>
    <w:rsid w:val="000B1534"/>
    <w:rsid w:val="000B1626"/>
    <w:rsid w:val="000B1C01"/>
    <w:rsid w:val="000B226F"/>
    <w:rsid w:val="000B2310"/>
    <w:rsid w:val="000B283A"/>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176D"/>
    <w:rsid w:val="000D239E"/>
    <w:rsid w:val="000D294B"/>
    <w:rsid w:val="000D2A6B"/>
    <w:rsid w:val="000D2AC3"/>
    <w:rsid w:val="000D2B1C"/>
    <w:rsid w:val="000D30E8"/>
    <w:rsid w:val="000D348F"/>
    <w:rsid w:val="000D3590"/>
    <w:rsid w:val="000D37E1"/>
    <w:rsid w:val="000D4159"/>
    <w:rsid w:val="000D4D3E"/>
    <w:rsid w:val="000D5774"/>
    <w:rsid w:val="000D5CAD"/>
    <w:rsid w:val="000D6597"/>
    <w:rsid w:val="000D6BCF"/>
    <w:rsid w:val="000D76B8"/>
    <w:rsid w:val="000E071F"/>
    <w:rsid w:val="000E15DC"/>
    <w:rsid w:val="000E20A6"/>
    <w:rsid w:val="000E238A"/>
    <w:rsid w:val="000E2757"/>
    <w:rsid w:val="000E27EC"/>
    <w:rsid w:val="000E2F19"/>
    <w:rsid w:val="000E31D5"/>
    <w:rsid w:val="000E320E"/>
    <w:rsid w:val="000E3CC6"/>
    <w:rsid w:val="000E3D71"/>
    <w:rsid w:val="000E3F86"/>
    <w:rsid w:val="000E42DE"/>
    <w:rsid w:val="000E4AFB"/>
    <w:rsid w:val="000E4C1B"/>
    <w:rsid w:val="000E4F8C"/>
    <w:rsid w:val="000E5C58"/>
    <w:rsid w:val="000E5ED5"/>
    <w:rsid w:val="000E610F"/>
    <w:rsid w:val="000E611D"/>
    <w:rsid w:val="000E63C8"/>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3EE"/>
    <w:rsid w:val="000F5A07"/>
    <w:rsid w:val="000F68B7"/>
    <w:rsid w:val="000F6B25"/>
    <w:rsid w:val="001003FA"/>
    <w:rsid w:val="0010044D"/>
    <w:rsid w:val="0010051D"/>
    <w:rsid w:val="00100606"/>
    <w:rsid w:val="00100990"/>
    <w:rsid w:val="0010099D"/>
    <w:rsid w:val="00100BD1"/>
    <w:rsid w:val="00100C50"/>
    <w:rsid w:val="00100D91"/>
    <w:rsid w:val="0010113D"/>
    <w:rsid w:val="001011D5"/>
    <w:rsid w:val="00101E6A"/>
    <w:rsid w:val="001029A8"/>
    <w:rsid w:val="00102F0D"/>
    <w:rsid w:val="00102F2B"/>
    <w:rsid w:val="0010312E"/>
    <w:rsid w:val="00103391"/>
    <w:rsid w:val="00103440"/>
    <w:rsid w:val="00103461"/>
    <w:rsid w:val="00103668"/>
    <w:rsid w:val="00103ADE"/>
    <w:rsid w:val="00104204"/>
    <w:rsid w:val="00104C11"/>
    <w:rsid w:val="00105043"/>
    <w:rsid w:val="00105071"/>
    <w:rsid w:val="00105707"/>
    <w:rsid w:val="00105BB9"/>
    <w:rsid w:val="00105C7B"/>
    <w:rsid w:val="00106309"/>
    <w:rsid w:val="00106B39"/>
    <w:rsid w:val="00110305"/>
    <w:rsid w:val="001103FF"/>
    <w:rsid w:val="00110909"/>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8D4"/>
    <w:rsid w:val="00120C5D"/>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A1F"/>
    <w:rsid w:val="001342C0"/>
    <w:rsid w:val="00134694"/>
    <w:rsid w:val="00134C8A"/>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AE9"/>
    <w:rsid w:val="00142B67"/>
    <w:rsid w:val="00142FE1"/>
    <w:rsid w:val="001430EC"/>
    <w:rsid w:val="0014325E"/>
    <w:rsid w:val="00143845"/>
    <w:rsid w:val="00143DB3"/>
    <w:rsid w:val="00143E29"/>
    <w:rsid w:val="001441A4"/>
    <w:rsid w:val="001443B4"/>
    <w:rsid w:val="00144AB1"/>
    <w:rsid w:val="00144E73"/>
    <w:rsid w:val="00145716"/>
    <w:rsid w:val="0014670B"/>
    <w:rsid w:val="001468D3"/>
    <w:rsid w:val="00146BDF"/>
    <w:rsid w:val="00146F4E"/>
    <w:rsid w:val="00147222"/>
    <w:rsid w:val="0014755F"/>
    <w:rsid w:val="00147851"/>
    <w:rsid w:val="00150295"/>
    <w:rsid w:val="001516EA"/>
    <w:rsid w:val="0015172D"/>
    <w:rsid w:val="001528A4"/>
    <w:rsid w:val="0015394F"/>
    <w:rsid w:val="00153E25"/>
    <w:rsid w:val="0015429C"/>
    <w:rsid w:val="00154505"/>
    <w:rsid w:val="00154B86"/>
    <w:rsid w:val="00154BF4"/>
    <w:rsid w:val="00155852"/>
    <w:rsid w:val="00155B20"/>
    <w:rsid w:val="00155D25"/>
    <w:rsid w:val="001562A8"/>
    <w:rsid w:val="00156349"/>
    <w:rsid w:val="0015684D"/>
    <w:rsid w:val="00156C74"/>
    <w:rsid w:val="00156E90"/>
    <w:rsid w:val="00157D8E"/>
    <w:rsid w:val="00157FFA"/>
    <w:rsid w:val="00160549"/>
    <w:rsid w:val="00160602"/>
    <w:rsid w:val="001607E0"/>
    <w:rsid w:val="001608E4"/>
    <w:rsid w:val="00160BBD"/>
    <w:rsid w:val="00160D9F"/>
    <w:rsid w:val="00160DA4"/>
    <w:rsid w:val="00162645"/>
    <w:rsid w:val="00162BDB"/>
    <w:rsid w:val="0016418C"/>
    <w:rsid w:val="00164870"/>
    <w:rsid w:val="001648FB"/>
    <w:rsid w:val="00164C7E"/>
    <w:rsid w:val="00164CC3"/>
    <w:rsid w:val="00164D3A"/>
    <w:rsid w:val="00164EBC"/>
    <w:rsid w:val="0016553F"/>
    <w:rsid w:val="00165573"/>
    <w:rsid w:val="00165577"/>
    <w:rsid w:val="0016584A"/>
    <w:rsid w:val="00165B4D"/>
    <w:rsid w:val="0016603C"/>
    <w:rsid w:val="00166516"/>
    <w:rsid w:val="00166820"/>
    <w:rsid w:val="00166A12"/>
    <w:rsid w:val="001670F5"/>
    <w:rsid w:val="00167409"/>
    <w:rsid w:val="00167512"/>
    <w:rsid w:val="00170173"/>
    <w:rsid w:val="00170558"/>
    <w:rsid w:val="001705DE"/>
    <w:rsid w:val="001706E2"/>
    <w:rsid w:val="00170CA1"/>
    <w:rsid w:val="00170CE1"/>
    <w:rsid w:val="00170D49"/>
    <w:rsid w:val="00171A80"/>
    <w:rsid w:val="00171E2A"/>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269F"/>
    <w:rsid w:val="001935E5"/>
    <w:rsid w:val="001937C4"/>
    <w:rsid w:val="00193BA2"/>
    <w:rsid w:val="00194118"/>
    <w:rsid w:val="00194866"/>
    <w:rsid w:val="00194F7C"/>
    <w:rsid w:val="001959DA"/>
    <w:rsid w:val="00197070"/>
    <w:rsid w:val="001979BA"/>
    <w:rsid w:val="001A009A"/>
    <w:rsid w:val="001A0186"/>
    <w:rsid w:val="001A0A05"/>
    <w:rsid w:val="001A1138"/>
    <w:rsid w:val="001A13FA"/>
    <w:rsid w:val="001A15C2"/>
    <w:rsid w:val="001A1732"/>
    <w:rsid w:val="001A1CAD"/>
    <w:rsid w:val="001A20E8"/>
    <w:rsid w:val="001A257E"/>
    <w:rsid w:val="001A2ACE"/>
    <w:rsid w:val="001A2CE9"/>
    <w:rsid w:val="001A3112"/>
    <w:rsid w:val="001A3153"/>
    <w:rsid w:val="001A355F"/>
    <w:rsid w:val="001A3A05"/>
    <w:rsid w:val="001A3ADF"/>
    <w:rsid w:val="001A3E18"/>
    <w:rsid w:val="001A43DE"/>
    <w:rsid w:val="001A4748"/>
    <w:rsid w:val="001A570F"/>
    <w:rsid w:val="001A6234"/>
    <w:rsid w:val="001A76B0"/>
    <w:rsid w:val="001A7D49"/>
    <w:rsid w:val="001A7EEF"/>
    <w:rsid w:val="001A7F1F"/>
    <w:rsid w:val="001B005B"/>
    <w:rsid w:val="001B046A"/>
    <w:rsid w:val="001B1079"/>
    <w:rsid w:val="001B1976"/>
    <w:rsid w:val="001B2538"/>
    <w:rsid w:val="001B2A3F"/>
    <w:rsid w:val="001B2A9D"/>
    <w:rsid w:val="001B2FAE"/>
    <w:rsid w:val="001B3448"/>
    <w:rsid w:val="001B3617"/>
    <w:rsid w:val="001B3DA3"/>
    <w:rsid w:val="001B4796"/>
    <w:rsid w:val="001B4A0C"/>
    <w:rsid w:val="001B53DE"/>
    <w:rsid w:val="001B6423"/>
    <w:rsid w:val="001B7184"/>
    <w:rsid w:val="001B7FE6"/>
    <w:rsid w:val="001C11C5"/>
    <w:rsid w:val="001C11DC"/>
    <w:rsid w:val="001C27B3"/>
    <w:rsid w:val="001C2C97"/>
    <w:rsid w:val="001C2E71"/>
    <w:rsid w:val="001C2FA4"/>
    <w:rsid w:val="001C3F32"/>
    <w:rsid w:val="001C41C8"/>
    <w:rsid w:val="001C48B6"/>
    <w:rsid w:val="001C4C04"/>
    <w:rsid w:val="001C501A"/>
    <w:rsid w:val="001C57FF"/>
    <w:rsid w:val="001C59C0"/>
    <w:rsid w:val="001C5B2F"/>
    <w:rsid w:val="001C5C3A"/>
    <w:rsid w:val="001C5FEE"/>
    <w:rsid w:val="001C694F"/>
    <w:rsid w:val="001C6C9C"/>
    <w:rsid w:val="001C7098"/>
    <w:rsid w:val="001C70DB"/>
    <w:rsid w:val="001C721E"/>
    <w:rsid w:val="001C72CA"/>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C79"/>
    <w:rsid w:val="001E1D6B"/>
    <w:rsid w:val="001E204B"/>
    <w:rsid w:val="001E2495"/>
    <w:rsid w:val="001E2579"/>
    <w:rsid w:val="001E2E97"/>
    <w:rsid w:val="001E3AAF"/>
    <w:rsid w:val="001E40A3"/>
    <w:rsid w:val="001E40D3"/>
    <w:rsid w:val="001E52DF"/>
    <w:rsid w:val="001E576C"/>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10B"/>
    <w:rsid w:val="001F66DD"/>
    <w:rsid w:val="001F6A1C"/>
    <w:rsid w:val="001F6AED"/>
    <w:rsid w:val="001F6C44"/>
    <w:rsid w:val="00200097"/>
    <w:rsid w:val="0020019F"/>
    <w:rsid w:val="00200A4B"/>
    <w:rsid w:val="002018CC"/>
    <w:rsid w:val="00201BC1"/>
    <w:rsid w:val="00201F24"/>
    <w:rsid w:val="00201F8C"/>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86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C3"/>
    <w:rsid w:val="00220FFE"/>
    <w:rsid w:val="00221BA5"/>
    <w:rsid w:val="00221E7C"/>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ADF"/>
    <w:rsid w:val="00232E32"/>
    <w:rsid w:val="002333D7"/>
    <w:rsid w:val="002338E9"/>
    <w:rsid w:val="002345B4"/>
    <w:rsid w:val="00234748"/>
    <w:rsid w:val="00235187"/>
    <w:rsid w:val="002351C6"/>
    <w:rsid w:val="00236150"/>
    <w:rsid w:val="00236166"/>
    <w:rsid w:val="00236AD2"/>
    <w:rsid w:val="00236EF6"/>
    <w:rsid w:val="00237C62"/>
    <w:rsid w:val="00240B17"/>
    <w:rsid w:val="00240E5B"/>
    <w:rsid w:val="00241680"/>
    <w:rsid w:val="00241D78"/>
    <w:rsid w:val="00241F34"/>
    <w:rsid w:val="002425F6"/>
    <w:rsid w:val="002430F2"/>
    <w:rsid w:val="00243760"/>
    <w:rsid w:val="00244213"/>
    <w:rsid w:val="00244403"/>
    <w:rsid w:val="0024516A"/>
    <w:rsid w:val="00245337"/>
    <w:rsid w:val="00245B04"/>
    <w:rsid w:val="00245C2C"/>
    <w:rsid w:val="002463C0"/>
    <w:rsid w:val="002463FA"/>
    <w:rsid w:val="00246D0B"/>
    <w:rsid w:val="00246DAE"/>
    <w:rsid w:val="00247010"/>
    <w:rsid w:val="00250C01"/>
    <w:rsid w:val="002514FE"/>
    <w:rsid w:val="002521DC"/>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F79"/>
    <w:rsid w:val="0026552C"/>
    <w:rsid w:val="002656A2"/>
    <w:rsid w:val="00265B35"/>
    <w:rsid w:val="00265F07"/>
    <w:rsid w:val="00265FB6"/>
    <w:rsid w:val="00266554"/>
    <w:rsid w:val="00267125"/>
    <w:rsid w:val="00267178"/>
    <w:rsid w:val="00267993"/>
    <w:rsid w:val="00267B22"/>
    <w:rsid w:val="0027097C"/>
    <w:rsid w:val="002711B5"/>
    <w:rsid w:val="00271CB6"/>
    <w:rsid w:val="002722EA"/>
    <w:rsid w:val="0027248A"/>
    <w:rsid w:val="00272D29"/>
    <w:rsid w:val="00272E2D"/>
    <w:rsid w:val="0027301A"/>
    <w:rsid w:val="002735FF"/>
    <w:rsid w:val="00273748"/>
    <w:rsid w:val="00273809"/>
    <w:rsid w:val="0027381F"/>
    <w:rsid w:val="002744AA"/>
    <w:rsid w:val="00274FAF"/>
    <w:rsid w:val="0027611F"/>
    <w:rsid w:val="00276ECC"/>
    <w:rsid w:val="00277454"/>
    <w:rsid w:val="00277FA1"/>
    <w:rsid w:val="0028037D"/>
    <w:rsid w:val="00280542"/>
    <w:rsid w:val="00280846"/>
    <w:rsid w:val="00281469"/>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0E53"/>
    <w:rsid w:val="002911C7"/>
    <w:rsid w:val="00291936"/>
    <w:rsid w:val="00291A77"/>
    <w:rsid w:val="00291ABA"/>
    <w:rsid w:val="00291AC3"/>
    <w:rsid w:val="00291C5D"/>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E77"/>
    <w:rsid w:val="002A046D"/>
    <w:rsid w:val="002A0D02"/>
    <w:rsid w:val="002A1164"/>
    <w:rsid w:val="002A127F"/>
    <w:rsid w:val="002A17C6"/>
    <w:rsid w:val="002A18C1"/>
    <w:rsid w:val="002A19C7"/>
    <w:rsid w:val="002A1D8D"/>
    <w:rsid w:val="002A2822"/>
    <w:rsid w:val="002A30A8"/>
    <w:rsid w:val="002A3A9F"/>
    <w:rsid w:val="002A3D1E"/>
    <w:rsid w:val="002A4265"/>
    <w:rsid w:val="002A4B35"/>
    <w:rsid w:val="002A50DF"/>
    <w:rsid w:val="002A5118"/>
    <w:rsid w:val="002A51E3"/>
    <w:rsid w:val="002A566E"/>
    <w:rsid w:val="002A5B83"/>
    <w:rsid w:val="002A611E"/>
    <w:rsid w:val="002A7034"/>
    <w:rsid w:val="002A7E55"/>
    <w:rsid w:val="002B088D"/>
    <w:rsid w:val="002B0A65"/>
    <w:rsid w:val="002B0CB2"/>
    <w:rsid w:val="002B0CF8"/>
    <w:rsid w:val="002B138E"/>
    <w:rsid w:val="002B1A68"/>
    <w:rsid w:val="002B210B"/>
    <w:rsid w:val="002B22B7"/>
    <w:rsid w:val="002B2A87"/>
    <w:rsid w:val="002B2E88"/>
    <w:rsid w:val="002B2EE9"/>
    <w:rsid w:val="002B34DB"/>
    <w:rsid w:val="002B39B4"/>
    <w:rsid w:val="002B3ACD"/>
    <w:rsid w:val="002B3F95"/>
    <w:rsid w:val="002B50AB"/>
    <w:rsid w:val="002B52A4"/>
    <w:rsid w:val="002B5995"/>
    <w:rsid w:val="002B5E72"/>
    <w:rsid w:val="002B60CC"/>
    <w:rsid w:val="002B626F"/>
    <w:rsid w:val="002B657A"/>
    <w:rsid w:val="002B7062"/>
    <w:rsid w:val="002B7727"/>
    <w:rsid w:val="002B7EB0"/>
    <w:rsid w:val="002C006A"/>
    <w:rsid w:val="002C1258"/>
    <w:rsid w:val="002C1557"/>
    <w:rsid w:val="002C17A8"/>
    <w:rsid w:val="002C2C44"/>
    <w:rsid w:val="002C4E86"/>
    <w:rsid w:val="002C53B8"/>
    <w:rsid w:val="002C54C1"/>
    <w:rsid w:val="002C5E97"/>
    <w:rsid w:val="002C6278"/>
    <w:rsid w:val="002C661C"/>
    <w:rsid w:val="002C6793"/>
    <w:rsid w:val="002C6ABC"/>
    <w:rsid w:val="002C719F"/>
    <w:rsid w:val="002C72B3"/>
    <w:rsid w:val="002C75D4"/>
    <w:rsid w:val="002C78B4"/>
    <w:rsid w:val="002C7B23"/>
    <w:rsid w:val="002D04FB"/>
    <w:rsid w:val="002D07BF"/>
    <w:rsid w:val="002D07E2"/>
    <w:rsid w:val="002D14AB"/>
    <w:rsid w:val="002D1B50"/>
    <w:rsid w:val="002D21D8"/>
    <w:rsid w:val="002D2E88"/>
    <w:rsid w:val="002D2F15"/>
    <w:rsid w:val="002D381A"/>
    <w:rsid w:val="002D5122"/>
    <w:rsid w:val="002D5AAD"/>
    <w:rsid w:val="002D5AD4"/>
    <w:rsid w:val="002D5C0A"/>
    <w:rsid w:val="002D5CA9"/>
    <w:rsid w:val="002D6984"/>
    <w:rsid w:val="002D6BF6"/>
    <w:rsid w:val="002D6CFB"/>
    <w:rsid w:val="002D6DBE"/>
    <w:rsid w:val="002D78B4"/>
    <w:rsid w:val="002D78B9"/>
    <w:rsid w:val="002D7C8E"/>
    <w:rsid w:val="002E1455"/>
    <w:rsid w:val="002E15A7"/>
    <w:rsid w:val="002E160F"/>
    <w:rsid w:val="002E1EE8"/>
    <w:rsid w:val="002E2016"/>
    <w:rsid w:val="002E2043"/>
    <w:rsid w:val="002E2074"/>
    <w:rsid w:val="002E276E"/>
    <w:rsid w:val="002E2B74"/>
    <w:rsid w:val="002E2FFE"/>
    <w:rsid w:val="002E3A34"/>
    <w:rsid w:val="002E3B9D"/>
    <w:rsid w:val="002E3D0B"/>
    <w:rsid w:val="002E3EEA"/>
    <w:rsid w:val="002E3F91"/>
    <w:rsid w:val="002E40C5"/>
    <w:rsid w:val="002E4709"/>
    <w:rsid w:val="002E480D"/>
    <w:rsid w:val="002E5386"/>
    <w:rsid w:val="002E544D"/>
    <w:rsid w:val="002E590E"/>
    <w:rsid w:val="002E5F6B"/>
    <w:rsid w:val="002E60B3"/>
    <w:rsid w:val="002E61FA"/>
    <w:rsid w:val="002E6499"/>
    <w:rsid w:val="002E649F"/>
    <w:rsid w:val="002E6DA0"/>
    <w:rsid w:val="002E7459"/>
    <w:rsid w:val="002E7544"/>
    <w:rsid w:val="002E7C0B"/>
    <w:rsid w:val="002E7F19"/>
    <w:rsid w:val="002F084D"/>
    <w:rsid w:val="002F0A9A"/>
    <w:rsid w:val="002F0D0C"/>
    <w:rsid w:val="002F1CE6"/>
    <w:rsid w:val="002F1DAD"/>
    <w:rsid w:val="002F1E3F"/>
    <w:rsid w:val="002F308B"/>
    <w:rsid w:val="002F3699"/>
    <w:rsid w:val="002F3A33"/>
    <w:rsid w:val="002F3B04"/>
    <w:rsid w:val="002F3E8D"/>
    <w:rsid w:val="002F4811"/>
    <w:rsid w:val="002F48A7"/>
    <w:rsid w:val="002F6672"/>
    <w:rsid w:val="002F6A58"/>
    <w:rsid w:val="002F6F2B"/>
    <w:rsid w:val="002F70BE"/>
    <w:rsid w:val="002F717F"/>
    <w:rsid w:val="002F7EB1"/>
    <w:rsid w:val="00301CAE"/>
    <w:rsid w:val="00302138"/>
    <w:rsid w:val="003022E7"/>
    <w:rsid w:val="00302A6E"/>
    <w:rsid w:val="00303864"/>
    <w:rsid w:val="00303DF2"/>
    <w:rsid w:val="00304787"/>
    <w:rsid w:val="00304AEA"/>
    <w:rsid w:val="00304B56"/>
    <w:rsid w:val="003051D8"/>
    <w:rsid w:val="00305F81"/>
    <w:rsid w:val="00307DBE"/>
    <w:rsid w:val="00307E9D"/>
    <w:rsid w:val="00310361"/>
    <w:rsid w:val="00310599"/>
    <w:rsid w:val="003105D9"/>
    <w:rsid w:val="003109E1"/>
    <w:rsid w:val="00310B4A"/>
    <w:rsid w:val="00311D0A"/>
    <w:rsid w:val="00312284"/>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D00"/>
    <w:rsid w:val="0031715D"/>
    <w:rsid w:val="003177AD"/>
    <w:rsid w:val="00320345"/>
    <w:rsid w:val="003217E6"/>
    <w:rsid w:val="0032192E"/>
    <w:rsid w:val="00321A1D"/>
    <w:rsid w:val="00322A3E"/>
    <w:rsid w:val="00322CB7"/>
    <w:rsid w:val="003238C3"/>
    <w:rsid w:val="00323E6D"/>
    <w:rsid w:val="00324781"/>
    <w:rsid w:val="00324BCD"/>
    <w:rsid w:val="00324E01"/>
    <w:rsid w:val="00324F30"/>
    <w:rsid w:val="00325023"/>
    <w:rsid w:val="0032533F"/>
    <w:rsid w:val="00325FD8"/>
    <w:rsid w:val="003265B9"/>
    <w:rsid w:val="003265FC"/>
    <w:rsid w:val="00327232"/>
    <w:rsid w:val="00327DD2"/>
    <w:rsid w:val="003307F3"/>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55B"/>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4B78"/>
    <w:rsid w:val="00355EDF"/>
    <w:rsid w:val="0035658A"/>
    <w:rsid w:val="00356904"/>
    <w:rsid w:val="003576DB"/>
    <w:rsid w:val="00357ADD"/>
    <w:rsid w:val="00357DC7"/>
    <w:rsid w:val="00360444"/>
    <w:rsid w:val="00360501"/>
    <w:rsid w:val="0036051A"/>
    <w:rsid w:val="003605F6"/>
    <w:rsid w:val="003606BD"/>
    <w:rsid w:val="00361551"/>
    <w:rsid w:val="003618E3"/>
    <w:rsid w:val="00362541"/>
    <w:rsid w:val="00362847"/>
    <w:rsid w:val="003629E4"/>
    <w:rsid w:val="00362E7B"/>
    <w:rsid w:val="003639AA"/>
    <w:rsid w:val="00363E13"/>
    <w:rsid w:val="00364141"/>
    <w:rsid w:val="00364606"/>
    <w:rsid w:val="003648BA"/>
    <w:rsid w:val="00364911"/>
    <w:rsid w:val="00364F4B"/>
    <w:rsid w:val="00365C7D"/>
    <w:rsid w:val="00365F02"/>
    <w:rsid w:val="003664F7"/>
    <w:rsid w:val="00366705"/>
    <w:rsid w:val="0036700A"/>
    <w:rsid w:val="003671ED"/>
    <w:rsid w:val="00367B3B"/>
    <w:rsid w:val="00367D72"/>
    <w:rsid w:val="00367EF6"/>
    <w:rsid w:val="00370241"/>
    <w:rsid w:val="00370EBC"/>
    <w:rsid w:val="00370FE8"/>
    <w:rsid w:val="0037125D"/>
    <w:rsid w:val="003716C9"/>
    <w:rsid w:val="00371E7E"/>
    <w:rsid w:val="00371EDB"/>
    <w:rsid w:val="00371EF6"/>
    <w:rsid w:val="00372512"/>
    <w:rsid w:val="00373E09"/>
    <w:rsid w:val="00373F2A"/>
    <w:rsid w:val="00374525"/>
    <w:rsid w:val="00374739"/>
    <w:rsid w:val="00374B6B"/>
    <w:rsid w:val="00374D92"/>
    <w:rsid w:val="003751AD"/>
    <w:rsid w:val="0037540D"/>
    <w:rsid w:val="00375A0A"/>
    <w:rsid w:val="00376236"/>
    <w:rsid w:val="0037656A"/>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6BB"/>
    <w:rsid w:val="00384CB4"/>
    <w:rsid w:val="00384DBB"/>
    <w:rsid w:val="0038513E"/>
    <w:rsid w:val="0038519B"/>
    <w:rsid w:val="003859E2"/>
    <w:rsid w:val="00385B97"/>
    <w:rsid w:val="00386157"/>
    <w:rsid w:val="00386912"/>
    <w:rsid w:val="00386AAC"/>
    <w:rsid w:val="00386ADE"/>
    <w:rsid w:val="00386C8D"/>
    <w:rsid w:val="00390D0A"/>
    <w:rsid w:val="00390F03"/>
    <w:rsid w:val="003911FA"/>
    <w:rsid w:val="003915DF"/>
    <w:rsid w:val="00391AB2"/>
    <w:rsid w:val="00391E14"/>
    <w:rsid w:val="003931C2"/>
    <w:rsid w:val="003936AA"/>
    <w:rsid w:val="00393C0E"/>
    <w:rsid w:val="003945AA"/>
    <w:rsid w:val="0039545C"/>
    <w:rsid w:val="003959F6"/>
    <w:rsid w:val="003963D1"/>
    <w:rsid w:val="00396DE4"/>
    <w:rsid w:val="00396E8A"/>
    <w:rsid w:val="003979FF"/>
    <w:rsid w:val="00397CB6"/>
    <w:rsid w:val="003A05B0"/>
    <w:rsid w:val="003A0AD2"/>
    <w:rsid w:val="003A0D0D"/>
    <w:rsid w:val="003A1D7A"/>
    <w:rsid w:val="003A1ED1"/>
    <w:rsid w:val="003A2532"/>
    <w:rsid w:val="003A2584"/>
    <w:rsid w:val="003A2654"/>
    <w:rsid w:val="003A29A9"/>
    <w:rsid w:val="003A2D48"/>
    <w:rsid w:val="003A2FDC"/>
    <w:rsid w:val="003A30F1"/>
    <w:rsid w:val="003A3116"/>
    <w:rsid w:val="003A337E"/>
    <w:rsid w:val="003A346E"/>
    <w:rsid w:val="003A3C01"/>
    <w:rsid w:val="003A3FB0"/>
    <w:rsid w:val="003A44C6"/>
    <w:rsid w:val="003A4E63"/>
    <w:rsid w:val="003A5367"/>
    <w:rsid w:val="003A54A7"/>
    <w:rsid w:val="003A5D49"/>
    <w:rsid w:val="003A6388"/>
    <w:rsid w:val="003A71A0"/>
    <w:rsid w:val="003A728F"/>
    <w:rsid w:val="003A73C1"/>
    <w:rsid w:val="003A7599"/>
    <w:rsid w:val="003A76A4"/>
    <w:rsid w:val="003A79B2"/>
    <w:rsid w:val="003A7B29"/>
    <w:rsid w:val="003B003F"/>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119"/>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143F"/>
    <w:rsid w:val="003E26F1"/>
    <w:rsid w:val="003E371F"/>
    <w:rsid w:val="003E3753"/>
    <w:rsid w:val="003E4181"/>
    <w:rsid w:val="003E4719"/>
    <w:rsid w:val="003E4927"/>
    <w:rsid w:val="003E4AE0"/>
    <w:rsid w:val="003E4D76"/>
    <w:rsid w:val="003E5379"/>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626"/>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89"/>
    <w:rsid w:val="00400200"/>
    <w:rsid w:val="004011D9"/>
    <w:rsid w:val="004015E6"/>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5F7E"/>
    <w:rsid w:val="00416A59"/>
    <w:rsid w:val="00416AE2"/>
    <w:rsid w:val="00416D8E"/>
    <w:rsid w:val="00416EE0"/>
    <w:rsid w:val="00417067"/>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5EC5"/>
    <w:rsid w:val="004267B6"/>
    <w:rsid w:val="00426BA6"/>
    <w:rsid w:val="00427410"/>
    <w:rsid w:val="00427990"/>
    <w:rsid w:val="00427A6C"/>
    <w:rsid w:val="004306D1"/>
    <w:rsid w:val="004307A2"/>
    <w:rsid w:val="00430FD9"/>
    <w:rsid w:val="00430FDB"/>
    <w:rsid w:val="00431025"/>
    <w:rsid w:val="00431129"/>
    <w:rsid w:val="00431629"/>
    <w:rsid w:val="004316D7"/>
    <w:rsid w:val="00431740"/>
    <w:rsid w:val="00431B71"/>
    <w:rsid w:val="00431C55"/>
    <w:rsid w:val="00431EDA"/>
    <w:rsid w:val="00431F33"/>
    <w:rsid w:val="0043231C"/>
    <w:rsid w:val="00432470"/>
    <w:rsid w:val="00432837"/>
    <w:rsid w:val="00432C72"/>
    <w:rsid w:val="00432F4D"/>
    <w:rsid w:val="00433207"/>
    <w:rsid w:val="0043396E"/>
    <w:rsid w:val="00433A09"/>
    <w:rsid w:val="004350B5"/>
    <w:rsid w:val="0043521E"/>
    <w:rsid w:val="00435447"/>
    <w:rsid w:val="00435546"/>
    <w:rsid w:val="00435B99"/>
    <w:rsid w:val="00435EA4"/>
    <w:rsid w:val="00435EDE"/>
    <w:rsid w:val="004370AA"/>
    <w:rsid w:val="00440D8A"/>
    <w:rsid w:val="00441A6B"/>
    <w:rsid w:val="00441EA1"/>
    <w:rsid w:val="0044294C"/>
    <w:rsid w:val="00443B3B"/>
    <w:rsid w:val="00443D53"/>
    <w:rsid w:val="00443E2F"/>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33B"/>
    <w:rsid w:val="004519B1"/>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6BE"/>
    <w:rsid w:val="00457B6F"/>
    <w:rsid w:val="00457CC6"/>
    <w:rsid w:val="004602E1"/>
    <w:rsid w:val="0046036D"/>
    <w:rsid w:val="004609C2"/>
    <w:rsid w:val="00460C3A"/>
    <w:rsid w:val="00460E8A"/>
    <w:rsid w:val="004617D7"/>
    <w:rsid w:val="00462126"/>
    <w:rsid w:val="0046230A"/>
    <w:rsid w:val="0046239B"/>
    <w:rsid w:val="00462707"/>
    <w:rsid w:val="004627FF"/>
    <w:rsid w:val="00462950"/>
    <w:rsid w:val="004629B8"/>
    <w:rsid w:val="00462C95"/>
    <w:rsid w:val="00462E4C"/>
    <w:rsid w:val="00462E97"/>
    <w:rsid w:val="004634B2"/>
    <w:rsid w:val="00463B0A"/>
    <w:rsid w:val="0046486A"/>
    <w:rsid w:val="004649EB"/>
    <w:rsid w:val="00464AAF"/>
    <w:rsid w:val="00464B78"/>
    <w:rsid w:val="00464D4C"/>
    <w:rsid w:val="00464E7E"/>
    <w:rsid w:val="00464FEC"/>
    <w:rsid w:val="004653C5"/>
    <w:rsid w:val="004658FD"/>
    <w:rsid w:val="00465909"/>
    <w:rsid w:val="00465AED"/>
    <w:rsid w:val="00465B92"/>
    <w:rsid w:val="004662D7"/>
    <w:rsid w:val="0046697C"/>
    <w:rsid w:val="00466F3B"/>
    <w:rsid w:val="00466F9E"/>
    <w:rsid w:val="0046744C"/>
    <w:rsid w:val="00467518"/>
    <w:rsid w:val="004679B7"/>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07C4"/>
    <w:rsid w:val="0048110E"/>
    <w:rsid w:val="00481993"/>
    <w:rsid w:val="00482163"/>
    <w:rsid w:val="00482AA9"/>
    <w:rsid w:val="004830F4"/>
    <w:rsid w:val="004834FC"/>
    <w:rsid w:val="00483B15"/>
    <w:rsid w:val="00483FB9"/>
    <w:rsid w:val="004845C8"/>
    <w:rsid w:val="004849BE"/>
    <w:rsid w:val="0048562B"/>
    <w:rsid w:val="004866B0"/>
    <w:rsid w:val="00486C44"/>
    <w:rsid w:val="004875F1"/>
    <w:rsid w:val="004903FB"/>
    <w:rsid w:val="00490754"/>
    <w:rsid w:val="00491176"/>
    <w:rsid w:val="004913E1"/>
    <w:rsid w:val="004919E4"/>
    <w:rsid w:val="00491F90"/>
    <w:rsid w:val="0049237B"/>
    <w:rsid w:val="004925A2"/>
    <w:rsid w:val="00492C93"/>
    <w:rsid w:val="00492E29"/>
    <w:rsid w:val="00493D94"/>
    <w:rsid w:val="004946CD"/>
    <w:rsid w:val="00494AE7"/>
    <w:rsid w:val="00494E37"/>
    <w:rsid w:val="004958BE"/>
    <w:rsid w:val="004958CF"/>
    <w:rsid w:val="00495FC7"/>
    <w:rsid w:val="0049669A"/>
    <w:rsid w:val="00496877"/>
    <w:rsid w:val="00496B3C"/>
    <w:rsid w:val="004974D8"/>
    <w:rsid w:val="004977C7"/>
    <w:rsid w:val="00497BC0"/>
    <w:rsid w:val="004A03F8"/>
    <w:rsid w:val="004A11A8"/>
    <w:rsid w:val="004A13C4"/>
    <w:rsid w:val="004A1BC0"/>
    <w:rsid w:val="004A1F98"/>
    <w:rsid w:val="004A24CE"/>
    <w:rsid w:val="004A31A0"/>
    <w:rsid w:val="004A3794"/>
    <w:rsid w:val="004A4C06"/>
    <w:rsid w:val="004A57D7"/>
    <w:rsid w:val="004A57DB"/>
    <w:rsid w:val="004A57F5"/>
    <w:rsid w:val="004A58AA"/>
    <w:rsid w:val="004A5D92"/>
    <w:rsid w:val="004A62AE"/>
    <w:rsid w:val="004A68E6"/>
    <w:rsid w:val="004A6AA4"/>
    <w:rsid w:val="004A6D8B"/>
    <w:rsid w:val="004A712B"/>
    <w:rsid w:val="004A7195"/>
    <w:rsid w:val="004A71CA"/>
    <w:rsid w:val="004A7264"/>
    <w:rsid w:val="004A7531"/>
    <w:rsid w:val="004A781C"/>
    <w:rsid w:val="004A7960"/>
    <w:rsid w:val="004A7BBC"/>
    <w:rsid w:val="004A7DEB"/>
    <w:rsid w:val="004B0381"/>
    <w:rsid w:val="004B05B0"/>
    <w:rsid w:val="004B07DB"/>
    <w:rsid w:val="004B0CAC"/>
    <w:rsid w:val="004B16C0"/>
    <w:rsid w:val="004B19B5"/>
    <w:rsid w:val="004B1D7D"/>
    <w:rsid w:val="004B2677"/>
    <w:rsid w:val="004B3088"/>
    <w:rsid w:val="004B32A8"/>
    <w:rsid w:val="004B32F7"/>
    <w:rsid w:val="004B37BA"/>
    <w:rsid w:val="004B3A83"/>
    <w:rsid w:val="004B3CB3"/>
    <w:rsid w:val="004B3CE0"/>
    <w:rsid w:val="004B460A"/>
    <w:rsid w:val="004B4F03"/>
    <w:rsid w:val="004B4F0C"/>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601D"/>
    <w:rsid w:val="004C6779"/>
    <w:rsid w:val="004C77A7"/>
    <w:rsid w:val="004C7A04"/>
    <w:rsid w:val="004D067A"/>
    <w:rsid w:val="004D0CD4"/>
    <w:rsid w:val="004D0D16"/>
    <w:rsid w:val="004D133F"/>
    <w:rsid w:val="004D2BC8"/>
    <w:rsid w:val="004D31CA"/>
    <w:rsid w:val="004D3268"/>
    <w:rsid w:val="004D374E"/>
    <w:rsid w:val="004D38D3"/>
    <w:rsid w:val="004D38E6"/>
    <w:rsid w:val="004D3991"/>
    <w:rsid w:val="004D39AE"/>
    <w:rsid w:val="004D3F8F"/>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0F"/>
    <w:rsid w:val="004F66B4"/>
    <w:rsid w:val="004F6A97"/>
    <w:rsid w:val="004F6C38"/>
    <w:rsid w:val="004F6F8C"/>
    <w:rsid w:val="004F737D"/>
    <w:rsid w:val="004F7542"/>
    <w:rsid w:val="004F78C6"/>
    <w:rsid w:val="0050032A"/>
    <w:rsid w:val="00500584"/>
    <w:rsid w:val="0050094B"/>
    <w:rsid w:val="005009C7"/>
    <w:rsid w:val="00501186"/>
    <w:rsid w:val="0050139A"/>
    <w:rsid w:val="005014F9"/>
    <w:rsid w:val="00501790"/>
    <w:rsid w:val="0050224C"/>
    <w:rsid w:val="005024BD"/>
    <w:rsid w:val="0050256B"/>
    <w:rsid w:val="0050298B"/>
    <w:rsid w:val="00503161"/>
    <w:rsid w:val="0050340D"/>
    <w:rsid w:val="005037A6"/>
    <w:rsid w:val="00503912"/>
    <w:rsid w:val="00503938"/>
    <w:rsid w:val="00504151"/>
    <w:rsid w:val="0050463D"/>
    <w:rsid w:val="00505A4C"/>
    <w:rsid w:val="0050624B"/>
    <w:rsid w:val="00506818"/>
    <w:rsid w:val="00506E10"/>
    <w:rsid w:val="005072FA"/>
    <w:rsid w:val="005076BB"/>
    <w:rsid w:val="005077D1"/>
    <w:rsid w:val="005079D6"/>
    <w:rsid w:val="005104ED"/>
    <w:rsid w:val="00510960"/>
    <w:rsid w:val="00510A57"/>
    <w:rsid w:val="0051253C"/>
    <w:rsid w:val="005128F7"/>
    <w:rsid w:val="00512D53"/>
    <w:rsid w:val="005132A8"/>
    <w:rsid w:val="00513768"/>
    <w:rsid w:val="005137C6"/>
    <w:rsid w:val="00513C6E"/>
    <w:rsid w:val="0051477F"/>
    <w:rsid w:val="00514883"/>
    <w:rsid w:val="00514BF6"/>
    <w:rsid w:val="005154BE"/>
    <w:rsid w:val="0051571F"/>
    <w:rsid w:val="00515BBC"/>
    <w:rsid w:val="005164CD"/>
    <w:rsid w:val="00516728"/>
    <w:rsid w:val="0051674B"/>
    <w:rsid w:val="00516B66"/>
    <w:rsid w:val="00516B96"/>
    <w:rsid w:val="00516EEE"/>
    <w:rsid w:val="00516F69"/>
    <w:rsid w:val="00516FFE"/>
    <w:rsid w:val="005171F2"/>
    <w:rsid w:val="005175CE"/>
    <w:rsid w:val="00517D94"/>
    <w:rsid w:val="00517E46"/>
    <w:rsid w:val="005201AC"/>
    <w:rsid w:val="00520D64"/>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77F"/>
    <w:rsid w:val="00540A4E"/>
    <w:rsid w:val="005416B3"/>
    <w:rsid w:val="00541DB9"/>
    <w:rsid w:val="00542A36"/>
    <w:rsid w:val="005434D7"/>
    <w:rsid w:val="005436B9"/>
    <w:rsid w:val="0054384E"/>
    <w:rsid w:val="00544C09"/>
    <w:rsid w:val="00545B8E"/>
    <w:rsid w:val="0054646D"/>
    <w:rsid w:val="005465B7"/>
    <w:rsid w:val="00547069"/>
    <w:rsid w:val="0055057F"/>
    <w:rsid w:val="00551646"/>
    <w:rsid w:val="0055195D"/>
    <w:rsid w:val="00551CE8"/>
    <w:rsid w:val="00551F75"/>
    <w:rsid w:val="005520B4"/>
    <w:rsid w:val="005522B9"/>
    <w:rsid w:val="00552879"/>
    <w:rsid w:val="00552F78"/>
    <w:rsid w:val="00553389"/>
    <w:rsid w:val="0055393D"/>
    <w:rsid w:val="005539FC"/>
    <w:rsid w:val="00553D9A"/>
    <w:rsid w:val="00554D01"/>
    <w:rsid w:val="00554F4E"/>
    <w:rsid w:val="00555496"/>
    <w:rsid w:val="005555D6"/>
    <w:rsid w:val="005559BF"/>
    <w:rsid w:val="00555A41"/>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92C"/>
    <w:rsid w:val="00575FA2"/>
    <w:rsid w:val="00576256"/>
    <w:rsid w:val="005762B2"/>
    <w:rsid w:val="00576CCF"/>
    <w:rsid w:val="0057713A"/>
    <w:rsid w:val="00577B8D"/>
    <w:rsid w:val="005800D8"/>
    <w:rsid w:val="0058092B"/>
    <w:rsid w:val="00580C15"/>
    <w:rsid w:val="00581069"/>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6E54"/>
    <w:rsid w:val="005872CC"/>
    <w:rsid w:val="005873EA"/>
    <w:rsid w:val="005873FC"/>
    <w:rsid w:val="00587A73"/>
    <w:rsid w:val="00590646"/>
    <w:rsid w:val="00590EAF"/>
    <w:rsid w:val="00591709"/>
    <w:rsid w:val="00591ADF"/>
    <w:rsid w:val="00592626"/>
    <w:rsid w:val="005926A6"/>
    <w:rsid w:val="00592A56"/>
    <w:rsid w:val="00592C40"/>
    <w:rsid w:val="00592FEA"/>
    <w:rsid w:val="00593A4B"/>
    <w:rsid w:val="00593A7A"/>
    <w:rsid w:val="00593CD6"/>
    <w:rsid w:val="005941CA"/>
    <w:rsid w:val="0059549E"/>
    <w:rsid w:val="005954DF"/>
    <w:rsid w:val="005957DD"/>
    <w:rsid w:val="00595DA6"/>
    <w:rsid w:val="00595E12"/>
    <w:rsid w:val="00596883"/>
    <w:rsid w:val="00596AF1"/>
    <w:rsid w:val="00596C72"/>
    <w:rsid w:val="00597021"/>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7E8"/>
    <w:rsid w:val="005B09C8"/>
    <w:rsid w:val="005B0AAE"/>
    <w:rsid w:val="005B1254"/>
    <w:rsid w:val="005B12EE"/>
    <w:rsid w:val="005B1C24"/>
    <w:rsid w:val="005B1C59"/>
    <w:rsid w:val="005B20BB"/>
    <w:rsid w:val="005B2328"/>
    <w:rsid w:val="005B2E7C"/>
    <w:rsid w:val="005B3094"/>
    <w:rsid w:val="005B359A"/>
    <w:rsid w:val="005B41F1"/>
    <w:rsid w:val="005B48F0"/>
    <w:rsid w:val="005B4D36"/>
    <w:rsid w:val="005B4E76"/>
    <w:rsid w:val="005B511B"/>
    <w:rsid w:val="005B5788"/>
    <w:rsid w:val="005B58F0"/>
    <w:rsid w:val="005B5D6A"/>
    <w:rsid w:val="005B654A"/>
    <w:rsid w:val="005B6D5A"/>
    <w:rsid w:val="005B785F"/>
    <w:rsid w:val="005B7C12"/>
    <w:rsid w:val="005C0A2B"/>
    <w:rsid w:val="005C1511"/>
    <w:rsid w:val="005C1659"/>
    <w:rsid w:val="005C25B5"/>
    <w:rsid w:val="005C2C48"/>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8C2"/>
    <w:rsid w:val="005C7D37"/>
    <w:rsid w:val="005C7DCE"/>
    <w:rsid w:val="005D0DD1"/>
    <w:rsid w:val="005D0FB4"/>
    <w:rsid w:val="005D14BE"/>
    <w:rsid w:val="005D1649"/>
    <w:rsid w:val="005D1FC2"/>
    <w:rsid w:val="005D260F"/>
    <w:rsid w:val="005D2666"/>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48F7"/>
    <w:rsid w:val="005E4B53"/>
    <w:rsid w:val="005E538B"/>
    <w:rsid w:val="005E5528"/>
    <w:rsid w:val="005E587B"/>
    <w:rsid w:val="005E60E9"/>
    <w:rsid w:val="005E61ED"/>
    <w:rsid w:val="005E6642"/>
    <w:rsid w:val="005E6C5D"/>
    <w:rsid w:val="005E6D43"/>
    <w:rsid w:val="005E7043"/>
    <w:rsid w:val="005E753C"/>
    <w:rsid w:val="005E75AD"/>
    <w:rsid w:val="005E7BE3"/>
    <w:rsid w:val="005F0676"/>
    <w:rsid w:val="005F1E76"/>
    <w:rsid w:val="005F2122"/>
    <w:rsid w:val="005F255F"/>
    <w:rsid w:val="005F2DC9"/>
    <w:rsid w:val="005F333B"/>
    <w:rsid w:val="005F34E6"/>
    <w:rsid w:val="005F37CF"/>
    <w:rsid w:val="005F4215"/>
    <w:rsid w:val="005F4791"/>
    <w:rsid w:val="005F50D6"/>
    <w:rsid w:val="005F51D4"/>
    <w:rsid w:val="005F51F9"/>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413"/>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397"/>
    <w:rsid w:val="006217A6"/>
    <w:rsid w:val="006219D6"/>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1B2"/>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403"/>
    <w:rsid w:val="006536A3"/>
    <w:rsid w:val="006539C9"/>
    <w:rsid w:val="00653AC0"/>
    <w:rsid w:val="00653C85"/>
    <w:rsid w:val="00654058"/>
    <w:rsid w:val="006549BF"/>
    <w:rsid w:val="00654A62"/>
    <w:rsid w:val="006553B5"/>
    <w:rsid w:val="00655AAF"/>
    <w:rsid w:val="00655DFF"/>
    <w:rsid w:val="00656133"/>
    <w:rsid w:val="0065614D"/>
    <w:rsid w:val="006566B7"/>
    <w:rsid w:val="00656847"/>
    <w:rsid w:val="00656A30"/>
    <w:rsid w:val="0065709C"/>
    <w:rsid w:val="006572C6"/>
    <w:rsid w:val="00657E82"/>
    <w:rsid w:val="00660098"/>
    <w:rsid w:val="00660BF3"/>
    <w:rsid w:val="00660F84"/>
    <w:rsid w:val="00660F89"/>
    <w:rsid w:val="00661292"/>
    <w:rsid w:val="0066135B"/>
    <w:rsid w:val="00661946"/>
    <w:rsid w:val="00662442"/>
    <w:rsid w:val="00662652"/>
    <w:rsid w:val="00663029"/>
    <w:rsid w:val="00663046"/>
    <w:rsid w:val="006637FF"/>
    <w:rsid w:val="006639D3"/>
    <w:rsid w:val="00663F00"/>
    <w:rsid w:val="00664013"/>
    <w:rsid w:val="00664458"/>
    <w:rsid w:val="00664475"/>
    <w:rsid w:val="00664ECD"/>
    <w:rsid w:val="0066573E"/>
    <w:rsid w:val="00666099"/>
    <w:rsid w:val="00666139"/>
    <w:rsid w:val="00666E77"/>
    <w:rsid w:val="00667103"/>
    <w:rsid w:val="0066729E"/>
    <w:rsid w:val="006673E7"/>
    <w:rsid w:val="006673FD"/>
    <w:rsid w:val="006674C2"/>
    <w:rsid w:val="00667559"/>
    <w:rsid w:val="00667571"/>
    <w:rsid w:val="00667C76"/>
    <w:rsid w:val="00670BB3"/>
    <w:rsid w:val="00671932"/>
    <w:rsid w:val="00671D99"/>
    <w:rsid w:val="00671E95"/>
    <w:rsid w:val="00672017"/>
    <w:rsid w:val="00672293"/>
    <w:rsid w:val="00672A14"/>
    <w:rsid w:val="006735EB"/>
    <w:rsid w:val="006737CF"/>
    <w:rsid w:val="00673847"/>
    <w:rsid w:val="006739CC"/>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D6B"/>
    <w:rsid w:val="00683F27"/>
    <w:rsid w:val="006842B0"/>
    <w:rsid w:val="00684CA4"/>
    <w:rsid w:val="00684D0A"/>
    <w:rsid w:val="00684DA0"/>
    <w:rsid w:val="00684E72"/>
    <w:rsid w:val="00685909"/>
    <w:rsid w:val="0068599B"/>
    <w:rsid w:val="00686692"/>
    <w:rsid w:val="006869EC"/>
    <w:rsid w:val="006876DE"/>
    <w:rsid w:val="00690011"/>
    <w:rsid w:val="006901E4"/>
    <w:rsid w:val="00690316"/>
    <w:rsid w:val="00690653"/>
    <w:rsid w:val="0069077E"/>
    <w:rsid w:val="00690CAC"/>
    <w:rsid w:val="00691B58"/>
    <w:rsid w:val="00692178"/>
    <w:rsid w:val="00692798"/>
    <w:rsid w:val="006927AE"/>
    <w:rsid w:val="00692D34"/>
    <w:rsid w:val="00693033"/>
    <w:rsid w:val="00693321"/>
    <w:rsid w:val="006934B6"/>
    <w:rsid w:val="00693954"/>
    <w:rsid w:val="006939A3"/>
    <w:rsid w:val="00693A8E"/>
    <w:rsid w:val="00694893"/>
    <w:rsid w:val="00694DD9"/>
    <w:rsid w:val="00695097"/>
    <w:rsid w:val="00695430"/>
    <w:rsid w:val="00695BE6"/>
    <w:rsid w:val="00696092"/>
    <w:rsid w:val="006963BC"/>
    <w:rsid w:val="00696FB8"/>
    <w:rsid w:val="00697671"/>
    <w:rsid w:val="00697688"/>
    <w:rsid w:val="006A0069"/>
    <w:rsid w:val="006A02A7"/>
    <w:rsid w:val="006A075A"/>
    <w:rsid w:val="006A09BE"/>
    <w:rsid w:val="006A0DCA"/>
    <w:rsid w:val="006A0F5F"/>
    <w:rsid w:val="006A12B1"/>
    <w:rsid w:val="006A1E80"/>
    <w:rsid w:val="006A2935"/>
    <w:rsid w:val="006A3CAE"/>
    <w:rsid w:val="006A4E44"/>
    <w:rsid w:val="006A51E4"/>
    <w:rsid w:val="006A5C3E"/>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4D26"/>
    <w:rsid w:val="006B4E9E"/>
    <w:rsid w:val="006B51B2"/>
    <w:rsid w:val="006B5B2C"/>
    <w:rsid w:val="006B62A5"/>
    <w:rsid w:val="006B75D1"/>
    <w:rsid w:val="006B7B15"/>
    <w:rsid w:val="006B7FB0"/>
    <w:rsid w:val="006C0913"/>
    <w:rsid w:val="006C0D78"/>
    <w:rsid w:val="006C17A0"/>
    <w:rsid w:val="006C17D4"/>
    <w:rsid w:val="006C2CC5"/>
    <w:rsid w:val="006C3C4A"/>
    <w:rsid w:val="006C4642"/>
    <w:rsid w:val="006C468E"/>
    <w:rsid w:val="006C4E70"/>
    <w:rsid w:val="006C5AAA"/>
    <w:rsid w:val="006C6780"/>
    <w:rsid w:val="006C67DA"/>
    <w:rsid w:val="006C69E6"/>
    <w:rsid w:val="006C7300"/>
    <w:rsid w:val="006C785D"/>
    <w:rsid w:val="006C7CCE"/>
    <w:rsid w:val="006C7D25"/>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1D0"/>
    <w:rsid w:val="006D6610"/>
    <w:rsid w:val="006D70F2"/>
    <w:rsid w:val="006D780E"/>
    <w:rsid w:val="006D7854"/>
    <w:rsid w:val="006D7860"/>
    <w:rsid w:val="006E09F2"/>
    <w:rsid w:val="006E1476"/>
    <w:rsid w:val="006E1990"/>
    <w:rsid w:val="006E1B4C"/>
    <w:rsid w:val="006E1DB8"/>
    <w:rsid w:val="006E1E3F"/>
    <w:rsid w:val="006E28D6"/>
    <w:rsid w:val="006E29ED"/>
    <w:rsid w:val="006E2D9C"/>
    <w:rsid w:val="006E3E9F"/>
    <w:rsid w:val="006E4C6B"/>
    <w:rsid w:val="006E4F55"/>
    <w:rsid w:val="006E53E9"/>
    <w:rsid w:val="006E54A6"/>
    <w:rsid w:val="006E5777"/>
    <w:rsid w:val="006E5DA5"/>
    <w:rsid w:val="006E6236"/>
    <w:rsid w:val="006E649F"/>
    <w:rsid w:val="006E6A4A"/>
    <w:rsid w:val="006E721C"/>
    <w:rsid w:val="006E7556"/>
    <w:rsid w:val="006E786D"/>
    <w:rsid w:val="006E79B7"/>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2C2"/>
    <w:rsid w:val="006F55FD"/>
    <w:rsid w:val="006F5EB6"/>
    <w:rsid w:val="006F6A39"/>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6E3B"/>
    <w:rsid w:val="00707396"/>
    <w:rsid w:val="0070762A"/>
    <w:rsid w:val="00707F9F"/>
    <w:rsid w:val="0071058D"/>
    <w:rsid w:val="00710A47"/>
    <w:rsid w:val="00710C7E"/>
    <w:rsid w:val="00710EB3"/>
    <w:rsid w:val="00710F3D"/>
    <w:rsid w:val="00710FFF"/>
    <w:rsid w:val="00711DE7"/>
    <w:rsid w:val="0071215E"/>
    <w:rsid w:val="007136D9"/>
    <w:rsid w:val="00713A16"/>
    <w:rsid w:val="00714034"/>
    <w:rsid w:val="007145B4"/>
    <w:rsid w:val="00714968"/>
    <w:rsid w:val="00714A09"/>
    <w:rsid w:val="00715114"/>
    <w:rsid w:val="00715139"/>
    <w:rsid w:val="007159EC"/>
    <w:rsid w:val="007162AB"/>
    <w:rsid w:val="007164C4"/>
    <w:rsid w:val="007166B3"/>
    <w:rsid w:val="00716ABD"/>
    <w:rsid w:val="00716E0D"/>
    <w:rsid w:val="0071708F"/>
    <w:rsid w:val="007173F2"/>
    <w:rsid w:val="00720342"/>
    <w:rsid w:val="007204CC"/>
    <w:rsid w:val="00720EA6"/>
    <w:rsid w:val="007211B4"/>
    <w:rsid w:val="007214E3"/>
    <w:rsid w:val="00721E20"/>
    <w:rsid w:val="00721F24"/>
    <w:rsid w:val="00722B76"/>
    <w:rsid w:val="00722D13"/>
    <w:rsid w:val="00722EB6"/>
    <w:rsid w:val="00723B4F"/>
    <w:rsid w:val="007242A3"/>
    <w:rsid w:val="007262AF"/>
    <w:rsid w:val="00726924"/>
    <w:rsid w:val="00726FC1"/>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2E38"/>
    <w:rsid w:val="00733245"/>
    <w:rsid w:val="00733AF3"/>
    <w:rsid w:val="00733DE0"/>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654A"/>
    <w:rsid w:val="007569EA"/>
    <w:rsid w:val="00756F76"/>
    <w:rsid w:val="00757201"/>
    <w:rsid w:val="0075748A"/>
    <w:rsid w:val="007579D9"/>
    <w:rsid w:val="00757B14"/>
    <w:rsid w:val="0076008F"/>
    <w:rsid w:val="00760C85"/>
    <w:rsid w:val="00760EF0"/>
    <w:rsid w:val="00761AF2"/>
    <w:rsid w:val="00761E49"/>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05B8"/>
    <w:rsid w:val="007705C7"/>
    <w:rsid w:val="007716BA"/>
    <w:rsid w:val="00771D84"/>
    <w:rsid w:val="007725B4"/>
    <w:rsid w:val="00772D94"/>
    <w:rsid w:val="00772F50"/>
    <w:rsid w:val="00773785"/>
    <w:rsid w:val="00773B31"/>
    <w:rsid w:val="00774FA1"/>
    <w:rsid w:val="0077505F"/>
    <w:rsid w:val="00775259"/>
    <w:rsid w:val="00776216"/>
    <w:rsid w:val="007763D6"/>
    <w:rsid w:val="00776572"/>
    <w:rsid w:val="0077738D"/>
    <w:rsid w:val="007774C2"/>
    <w:rsid w:val="00777ADF"/>
    <w:rsid w:val="0078195E"/>
    <w:rsid w:val="00781AD8"/>
    <w:rsid w:val="00782C8E"/>
    <w:rsid w:val="007837EB"/>
    <w:rsid w:val="00783D19"/>
    <w:rsid w:val="00784CC4"/>
    <w:rsid w:val="00786098"/>
    <w:rsid w:val="00786EB8"/>
    <w:rsid w:val="00787D28"/>
    <w:rsid w:val="0079000C"/>
    <w:rsid w:val="00790033"/>
    <w:rsid w:val="007906D1"/>
    <w:rsid w:val="00790B29"/>
    <w:rsid w:val="00790B3E"/>
    <w:rsid w:val="00790D7B"/>
    <w:rsid w:val="00790D93"/>
    <w:rsid w:val="00791CD7"/>
    <w:rsid w:val="00791F2C"/>
    <w:rsid w:val="007923B8"/>
    <w:rsid w:val="00792BE4"/>
    <w:rsid w:val="00792D22"/>
    <w:rsid w:val="007938EF"/>
    <w:rsid w:val="00793C36"/>
    <w:rsid w:val="00793EEB"/>
    <w:rsid w:val="0079430D"/>
    <w:rsid w:val="00794BD9"/>
    <w:rsid w:val="007953B9"/>
    <w:rsid w:val="0079697B"/>
    <w:rsid w:val="00797137"/>
    <w:rsid w:val="0079754C"/>
    <w:rsid w:val="007A0447"/>
    <w:rsid w:val="007A0657"/>
    <w:rsid w:val="007A0679"/>
    <w:rsid w:val="007A0AF5"/>
    <w:rsid w:val="007A1395"/>
    <w:rsid w:val="007A17E7"/>
    <w:rsid w:val="007A22E9"/>
    <w:rsid w:val="007A24A2"/>
    <w:rsid w:val="007A24EB"/>
    <w:rsid w:val="007A25CC"/>
    <w:rsid w:val="007A282D"/>
    <w:rsid w:val="007A2C6A"/>
    <w:rsid w:val="007A331E"/>
    <w:rsid w:val="007A3B34"/>
    <w:rsid w:val="007A3BD0"/>
    <w:rsid w:val="007A455D"/>
    <w:rsid w:val="007A4C6D"/>
    <w:rsid w:val="007A4F2F"/>
    <w:rsid w:val="007A50A6"/>
    <w:rsid w:val="007A61EC"/>
    <w:rsid w:val="007A644F"/>
    <w:rsid w:val="007A65FC"/>
    <w:rsid w:val="007A67A3"/>
    <w:rsid w:val="007A6A0E"/>
    <w:rsid w:val="007A6B97"/>
    <w:rsid w:val="007A6FEB"/>
    <w:rsid w:val="007A7CE5"/>
    <w:rsid w:val="007B02C3"/>
    <w:rsid w:val="007B04E7"/>
    <w:rsid w:val="007B07CA"/>
    <w:rsid w:val="007B0C6A"/>
    <w:rsid w:val="007B19CE"/>
    <w:rsid w:val="007B1E12"/>
    <w:rsid w:val="007B1E53"/>
    <w:rsid w:val="007B3291"/>
    <w:rsid w:val="007B36C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6EA1"/>
    <w:rsid w:val="007C7457"/>
    <w:rsid w:val="007D011C"/>
    <w:rsid w:val="007D0B0F"/>
    <w:rsid w:val="007D0D04"/>
    <w:rsid w:val="007D1509"/>
    <w:rsid w:val="007D1573"/>
    <w:rsid w:val="007D1CB4"/>
    <w:rsid w:val="007D1F1A"/>
    <w:rsid w:val="007D2126"/>
    <w:rsid w:val="007D3011"/>
    <w:rsid w:val="007D3195"/>
    <w:rsid w:val="007D3572"/>
    <w:rsid w:val="007D3850"/>
    <w:rsid w:val="007D3FCB"/>
    <w:rsid w:val="007D4064"/>
    <w:rsid w:val="007D4168"/>
    <w:rsid w:val="007D501A"/>
    <w:rsid w:val="007D5105"/>
    <w:rsid w:val="007D5305"/>
    <w:rsid w:val="007D53CD"/>
    <w:rsid w:val="007D6377"/>
    <w:rsid w:val="007D6528"/>
    <w:rsid w:val="007D699F"/>
    <w:rsid w:val="007D6AF4"/>
    <w:rsid w:val="007D7065"/>
    <w:rsid w:val="007D7069"/>
    <w:rsid w:val="007D74EB"/>
    <w:rsid w:val="007E01AF"/>
    <w:rsid w:val="007E02CE"/>
    <w:rsid w:val="007E103C"/>
    <w:rsid w:val="007E1221"/>
    <w:rsid w:val="007E13FE"/>
    <w:rsid w:val="007E1A89"/>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6FF9"/>
    <w:rsid w:val="007E7220"/>
    <w:rsid w:val="007E7814"/>
    <w:rsid w:val="007E7972"/>
    <w:rsid w:val="007E7C59"/>
    <w:rsid w:val="007F0511"/>
    <w:rsid w:val="007F087C"/>
    <w:rsid w:val="007F1FC9"/>
    <w:rsid w:val="007F2093"/>
    <w:rsid w:val="007F2AE5"/>
    <w:rsid w:val="007F2B8F"/>
    <w:rsid w:val="007F31E1"/>
    <w:rsid w:val="007F3400"/>
    <w:rsid w:val="007F370B"/>
    <w:rsid w:val="007F39FA"/>
    <w:rsid w:val="007F3AC5"/>
    <w:rsid w:val="007F44C7"/>
    <w:rsid w:val="007F49A4"/>
    <w:rsid w:val="007F4C89"/>
    <w:rsid w:val="007F4DCC"/>
    <w:rsid w:val="007F52E1"/>
    <w:rsid w:val="007F53A1"/>
    <w:rsid w:val="007F53C5"/>
    <w:rsid w:val="007F56C3"/>
    <w:rsid w:val="007F5EA8"/>
    <w:rsid w:val="007F5FEB"/>
    <w:rsid w:val="007F6AB0"/>
    <w:rsid w:val="007F77AD"/>
    <w:rsid w:val="0080075A"/>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0FB"/>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6C4"/>
    <w:rsid w:val="00812758"/>
    <w:rsid w:val="008131BE"/>
    <w:rsid w:val="00813520"/>
    <w:rsid w:val="00813F88"/>
    <w:rsid w:val="00814B36"/>
    <w:rsid w:val="0081517D"/>
    <w:rsid w:val="008152DB"/>
    <w:rsid w:val="00815792"/>
    <w:rsid w:val="00815C9B"/>
    <w:rsid w:val="00815F59"/>
    <w:rsid w:val="008160DC"/>
    <w:rsid w:val="008168D8"/>
    <w:rsid w:val="00816D49"/>
    <w:rsid w:val="00817C82"/>
    <w:rsid w:val="008203A8"/>
    <w:rsid w:val="008210C3"/>
    <w:rsid w:val="00821833"/>
    <w:rsid w:val="00822C89"/>
    <w:rsid w:val="008241C6"/>
    <w:rsid w:val="008243C9"/>
    <w:rsid w:val="00824831"/>
    <w:rsid w:val="008251AB"/>
    <w:rsid w:val="008255A4"/>
    <w:rsid w:val="008257ED"/>
    <w:rsid w:val="00825A19"/>
    <w:rsid w:val="00825ABA"/>
    <w:rsid w:val="00826440"/>
    <w:rsid w:val="00826715"/>
    <w:rsid w:val="008275D0"/>
    <w:rsid w:val="008278E9"/>
    <w:rsid w:val="00830784"/>
    <w:rsid w:val="00830FF6"/>
    <w:rsid w:val="008311F1"/>
    <w:rsid w:val="00831204"/>
    <w:rsid w:val="00831208"/>
    <w:rsid w:val="00831253"/>
    <w:rsid w:val="008313BC"/>
    <w:rsid w:val="008322C9"/>
    <w:rsid w:val="0083279B"/>
    <w:rsid w:val="00832B4A"/>
    <w:rsid w:val="00832B94"/>
    <w:rsid w:val="00832FB1"/>
    <w:rsid w:val="008332D5"/>
    <w:rsid w:val="0083385A"/>
    <w:rsid w:val="00833A38"/>
    <w:rsid w:val="00833B44"/>
    <w:rsid w:val="00833D61"/>
    <w:rsid w:val="00833D71"/>
    <w:rsid w:val="0083414A"/>
    <w:rsid w:val="008346D3"/>
    <w:rsid w:val="00835378"/>
    <w:rsid w:val="00835A02"/>
    <w:rsid w:val="00836387"/>
    <w:rsid w:val="00836E21"/>
    <w:rsid w:val="0083705E"/>
    <w:rsid w:val="008372F5"/>
    <w:rsid w:val="00837428"/>
    <w:rsid w:val="0083782E"/>
    <w:rsid w:val="0083796E"/>
    <w:rsid w:val="00840481"/>
    <w:rsid w:val="00840BF1"/>
    <w:rsid w:val="008414B4"/>
    <w:rsid w:val="00841859"/>
    <w:rsid w:val="00841BEE"/>
    <w:rsid w:val="008421CE"/>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DE3"/>
    <w:rsid w:val="00847E19"/>
    <w:rsid w:val="00850CD3"/>
    <w:rsid w:val="0085112C"/>
    <w:rsid w:val="00851263"/>
    <w:rsid w:val="0085183E"/>
    <w:rsid w:val="00851C76"/>
    <w:rsid w:val="00852FCF"/>
    <w:rsid w:val="008536D6"/>
    <w:rsid w:val="00853766"/>
    <w:rsid w:val="00854E60"/>
    <w:rsid w:val="00854F1F"/>
    <w:rsid w:val="00855F5F"/>
    <w:rsid w:val="0085639E"/>
    <w:rsid w:val="00856B1B"/>
    <w:rsid w:val="0085724C"/>
    <w:rsid w:val="008574D7"/>
    <w:rsid w:val="0085765D"/>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C90"/>
    <w:rsid w:val="00865FDD"/>
    <w:rsid w:val="0086664D"/>
    <w:rsid w:val="00866EC9"/>
    <w:rsid w:val="00867351"/>
    <w:rsid w:val="00867652"/>
    <w:rsid w:val="00867756"/>
    <w:rsid w:val="008705E9"/>
    <w:rsid w:val="00870713"/>
    <w:rsid w:val="00870D5D"/>
    <w:rsid w:val="0087179D"/>
    <w:rsid w:val="00871B33"/>
    <w:rsid w:val="00871D88"/>
    <w:rsid w:val="00871DC0"/>
    <w:rsid w:val="00871F22"/>
    <w:rsid w:val="00872512"/>
    <w:rsid w:val="00872949"/>
    <w:rsid w:val="00872BBF"/>
    <w:rsid w:val="00872BE4"/>
    <w:rsid w:val="00872DA0"/>
    <w:rsid w:val="00872E44"/>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77C94"/>
    <w:rsid w:val="0088157A"/>
    <w:rsid w:val="00881678"/>
    <w:rsid w:val="00881D8A"/>
    <w:rsid w:val="008833F1"/>
    <w:rsid w:val="00883C32"/>
    <w:rsid w:val="00883CD5"/>
    <w:rsid w:val="00883E9B"/>
    <w:rsid w:val="00884360"/>
    <w:rsid w:val="00884ADD"/>
    <w:rsid w:val="00885CDD"/>
    <w:rsid w:val="008862EF"/>
    <w:rsid w:val="0088729E"/>
    <w:rsid w:val="008874C6"/>
    <w:rsid w:val="008877B1"/>
    <w:rsid w:val="00887874"/>
    <w:rsid w:val="00887B8D"/>
    <w:rsid w:val="00887E41"/>
    <w:rsid w:val="0089054E"/>
    <w:rsid w:val="008907FD"/>
    <w:rsid w:val="00890F02"/>
    <w:rsid w:val="008910AF"/>
    <w:rsid w:val="008920B9"/>
    <w:rsid w:val="00892887"/>
    <w:rsid w:val="00892B90"/>
    <w:rsid w:val="00892D75"/>
    <w:rsid w:val="008933EF"/>
    <w:rsid w:val="00893BB7"/>
    <w:rsid w:val="008941DB"/>
    <w:rsid w:val="008944F8"/>
    <w:rsid w:val="00894546"/>
    <w:rsid w:val="0089473E"/>
    <w:rsid w:val="008954D8"/>
    <w:rsid w:val="00895940"/>
    <w:rsid w:val="00895C7B"/>
    <w:rsid w:val="00895DEA"/>
    <w:rsid w:val="00895E31"/>
    <w:rsid w:val="0089695D"/>
    <w:rsid w:val="0089712D"/>
    <w:rsid w:val="0089733D"/>
    <w:rsid w:val="00897518"/>
    <w:rsid w:val="00897720"/>
    <w:rsid w:val="008979DB"/>
    <w:rsid w:val="00897BE2"/>
    <w:rsid w:val="008A07A8"/>
    <w:rsid w:val="008A0E9B"/>
    <w:rsid w:val="008A0F8E"/>
    <w:rsid w:val="008A16EA"/>
    <w:rsid w:val="008A19CD"/>
    <w:rsid w:val="008A2862"/>
    <w:rsid w:val="008A28A1"/>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7254"/>
    <w:rsid w:val="008A7474"/>
    <w:rsid w:val="008B060F"/>
    <w:rsid w:val="008B0B42"/>
    <w:rsid w:val="008B0D56"/>
    <w:rsid w:val="008B100B"/>
    <w:rsid w:val="008B131B"/>
    <w:rsid w:val="008B16F3"/>
    <w:rsid w:val="008B1A4F"/>
    <w:rsid w:val="008B1A8B"/>
    <w:rsid w:val="008B2929"/>
    <w:rsid w:val="008B2CE0"/>
    <w:rsid w:val="008B2E67"/>
    <w:rsid w:val="008B31F9"/>
    <w:rsid w:val="008B3A74"/>
    <w:rsid w:val="008B3BD2"/>
    <w:rsid w:val="008B3C40"/>
    <w:rsid w:val="008B428B"/>
    <w:rsid w:val="008B47E4"/>
    <w:rsid w:val="008B47F3"/>
    <w:rsid w:val="008B4A65"/>
    <w:rsid w:val="008B4E9B"/>
    <w:rsid w:val="008B4FFD"/>
    <w:rsid w:val="008B50DF"/>
    <w:rsid w:val="008B522A"/>
    <w:rsid w:val="008B5B23"/>
    <w:rsid w:val="008B5B36"/>
    <w:rsid w:val="008B5D4D"/>
    <w:rsid w:val="008B60D9"/>
    <w:rsid w:val="008B6162"/>
    <w:rsid w:val="008B63A7"/>
    <w:rsid w:val="008B65CC"/>
    <w:rsid w:val="008B65D2"/>
    <w:rsid w:val="008B706F"/>
    <w:rsid w:val="008B7732"/>
    <w:rsid w:val="008C04DF"/>
    <w:rsid w:val="008C082D"/>
    <w:rsid w:val="008C1041"/>
    <w:rsid w:val="008C162C"/>
    <w:rsid w:val="008C1880"/>
    <w:rsid w:val="008C1897"/>
    <w:rsid w:val="008C1971"/>
    <w:rsid w:val="008C2AD0"/>
    <w:rsid w:val="008C2FA8"/>
    <w:rsid w:val="008C31AE"/>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50E"/>
    <w:rsid w:val="008D76C3"/>
    <w:rsid w:val="008D7A55"/>
    <w:rsid w:val="008E0BE2"/>
    <w:rsid w:val="008E0CD1"/>
    <w:rsid w:val="008E10AE"/>
    <w:rsid w:val="008E16B6"/>
    <w:rsid w:val="008E1CB2"/>
    <w:rsid w:val="008E31A9"/>
    <w:rsid w:val="008E32C3"/>
    <w:rsid w:val="008E4F95"/>
    <w:rsid w:val="008E530B"/>
    <w:rsid w:val="008E5366"/>
    <w:rsid w:val="008E5533"/>
    <w:rsid w:val="008E6462"/>
    <w:rsid w:val="008E688A"/>
    <w:rsid w:val="008E737B"/>
    <w:rsid w:val="008E775F"/>
    <w:rsid w:val="008F1A30"/>
    <w:rsid w:val="008F1C6E"/>
    <w:rsid w:val="008F1D91"/>
    <w:rsid w:val="008F1FC1"/>
    <w:rsid w:val="008F2118"/>
    <w:rsid w:val="008F2238"/>
    <w:rsid w:val="008F2479"/>
    <w:rsid w:val="008F2691"/>
    <w:rsid w:val="008F2DF6"/>
    <w:rsid w:val="008F2E3D"/>
    <w:rsid w:val="008F330B"/>
    <w:rsid w:val="008F35DC"/>
    <w:rsid w:val="008F37DE"/>
    <w:rsid w:val="008F478E"/>
    <w:rsid w:val="008F4D52"/>
    <w:rsid w:val="008F4E41"/>
    <w:rsid w:val="008F5276"/>
    <w:rsid w:val="008F6222"/>
    <w:rsid w:val="008F659D"/>
    <w:rsid w:val="008F665E"/>
    <w:rsid w:val="008F670B"/>
    <w:rsid w:val="008F7A00"/>
    <w:rsid w:val="00900C1C"/>
    <w:rsid w:val="00900F65"/>
    <w:rsid w:val="0090112C"/>
    <w:rsid w:val="00901337"/>
    <w:rsid w:val="009015BF"/>
    <w:rsid w:val="009029B0"/>
    <w:rsid w:val="009039B0"/>
    <w:rsid w:val="0090408D"/>
    <w:rsid w:val="00904580"/>
    <w:rsid w:val="00904757"/>
    <w:rsid w:val="00904B36"/>
    <w:rsid w:val="00904C80"/>
    <w:rsid w:val="00904E6B"/>
    <w:rsid w:val="00904FCB"/>
    <w:rsid w:val="009056EC"/>
    <w:rsid w:val="00905E74"/>
    <w:rsid w:val="00906538"/>
    <w:rsid w:val="00906992"/>
    <w:rsid w:val="00906EEC"/>
    <w:rsid w:val="0090701B"/>
    <w:rsid w:val="0091038F"/>
    <w:rsid w:val="00910AE9"/>
    <w:rsid w:val="009113C8"/>
    <w:rsid w:val="00912037"/>
    <w:rsid w:val="009129EF"/>
    <w:rsid w:val="0091310B"/>
    <w:rsid w:val="00913122"/>
    <w:rsid w:val="00913531"/>
    <w:rsid w:val="0091384B"/>
    <w:rsid w:val="009139BE"/>
    <w:rsid w:val="00913F33"/>
    <w:rsid w:val="00914204"/>
    <w:rsid w:val="00914306"/>
    <w:rsid w:val="00914392"/>
    <w:rsid w:val="009143B2"/>
    <w:rsid w:val="00915C7E"/>
    <w:rsid w:val="009166AF"/>
    <w:rsid w:val="00916BFF"/>
    <w:rsid w:val="00917862"/>
    <w:rsid w:val="00920239"/>
    <w:rsid w:val="009206C0"/>
    <w:rsid w:val="00920832"/>
    <w:rsid w:val="00922606"/>
    <w:rsid w:val="00922791"/>
    <w:rsid w:val="00922D31"/>
    <w:rsid w:val="009239F9"/>
    <w:rsid w:val="00923F34"/>
    <w:rsid w:val="00924B3F"/>
    <w:rsid w:val="0092559F"/>
    <w:rsid w:val="00925C6F"/>
    <w:rsid w:val="0092607C"/>
    <w:rsid w:val="00926081"/>
    <w:rsid w:val="0092675A"/>
    <w:rsid w:val="00930389"/>
    <w:rsid w:val="0093068A"/>
    <w:rsid w:val="00930A6C"/>
    <w:rsid w:val="00930B95"/>
    <w:rsid w:val="00930F94"/>
    <w:rsid w:val="009310DB"/>
    <w:rsid w:val="00931141"/>
    <w:rsid w:val="00931231"/>
    <w:rsid w:val="009316EE"/>
    <w:rsid w:val="00931C86"/>
    <w:rsid w:val="009320A4"/>
    <w:rsid w:val="00932289"/>
    <w:rsid w:val="00932383"/>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DF8"/>
    <w:rsid w:val="00940F74"/>
    <w:rsid w:val="00941123"/>
    <w:rsid w:val="00941580"/>
    <w:rsid w:val="00942962"/>
    <w:rsid w:val="00943006"/>
    <w:rsid w:val="00944A06"/>
    <w:rsid w:val="00944E0C"/>
    <w:rsid w:val="00945998"/>
    <w:rsid w:val="00945CE8"/>
    <w:rsid w:val="00946C48"/>
    <w:rsid w:val="00946CA8"/>
    <w:rsid w:val="00946D8B"/>
    <w:rsid w:val="00946DD8"/>
    <w:rsid w:val="00946EFF"/>
    <w:rsid w:val="00946F6E"/>
    <w:rsid w:val="009474C2"/>
    <w:rsid w:val="0094777A"/>
    <w:rsid w:val="00947A98"/>
    <w:rsid w:val="0095083A"/>
    <w:rsid w:val="00950D81"/>
    <w:rsid w:val="009514CD"/>
    <w:rsid w:val="00951BD9"/>
    <w:rsid w:val="009528A2"/>
    <w:rsid w:val="00952A05"/>
    <w:rsid w:val="00953040"/>
    <w:rsid w:val="00953831"/>
    <w:rsid w:val="00953F58"/>
    <w:rsid w:val="009543EB"/>
    <w:rsid w:val="00954610"/>
    <w:rsid w:val="00954978"/>
    <w:rsid w:val="00954B1B"/>
    <w:rsid w:val="00956C23"/>
    <w:rsid w:val="009571EB"/>
    <w:rsid w:val="00957B9C"/>
    <w:rsid w:val="00957C86"/>
    <w:rsid w:val="0096019A"/>
    <w:rsid w:val="00960F15"/>
    <w:rsid w:val="00961A98"/>
    <w:rsid w:val="009620E6"/>
    <w:rsid w:val="009623AB"/>
    <w:rsid w:val="009628F8"/>
    <w:rsid w:val="00962AFE"/>
    <w:rsid w:val="009631BA"/>
    <w:rsid w:val="009631C3"/>
    <w:rsid w:val="00963456"/>
    <w:rsid w:val="0096378F"/>
    <w:rsid w:val="00963D67"/>
    <w:rsid w:val="00964131"/>
    <w:rsid w:val="00964206"/>
    <w:rsid w:val="009647EE"/>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03"/>
    <w:rsid w:val="00985FE7"/>
    <w:rsid w:val="00986029"/>
    <w:rsid w:val="009861AC"/>
    <w:rsid w:val="009900CA"/>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6D6B"/>
    <w:rsid w:val="00997F4B"/>
    <w:rsid w:val="009A0B5D"/>
    <w:rsid w:val="009A1301"/>
    <w:rsid w:val="009A21D5"/>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040"/>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0E2"/>
    <w:rsid w:val="009B610A"/>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9C"/>
    <w:rsid w:val="009C470D"/>
    <w:rsid w:val="009C4CD0"/>
    <w:rsid w:val="009C5CA0"/>
    <w:rsid w:val="009C61DC"/>
    <w:rsid w:val="009C638B"/>
    <w:rsid w:val="009C68C4"/>
    <w:rsid w:val="009C7998"/>
    <w:rsid w:val="009C7AEF"/>
    <w:rsid w:val="009C7DCE"/>
    <w:rsid w:val="009D05E0"/>
    <w:rsid w:val="009D1119"/>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4A"/>
    <w:rsid w:val="009E1880"/>
    <w:rsid w:val="009E1A06"/>
    <w:rsid w:val="009E1A85"/>
    <w:rsid w:val="009E247B"/>
    <w:rsid w:val="009E3413"/>
    <w:rsid w:val="009E36A5"/>
    <w:rsid w:val="009E3E4F"/>
    <w:rsid w:val="009E41A0"/>
    <w:rsid w:val="009E442B"/>
    <w:rsid w:val="009E46AE"/>
    <w:rsid w:val="009E5252"/>
    <w:rsid w:val="009E5B74"/>
    <w:rsid w:val="009E60BC"/>
    <w:rsid w:val="009E619F"/>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755"/>
    <w:rsid w:val="009F6F37"/>
    <w:rsid w:val="00A00C12"/>
    <w:rsid w:val="00A016F4"/>
    <w:rsid w:val="00A01D7B"/>
    <w:rsid w:val="00A01FC1"/>
    <w:rsid w:val="00A0211B"/>
    <w:rsid w:val="00A034B0"/>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6A43"/>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978"/>
    <w:rsid w:val="00A12A7C"/>
    <w:rsid w:val="00A1316F"/>
    <w:rsid w:val="00A1330E"/>
    <w:rsid w:val="00A138DE"/>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43A"/>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78CE"/>
    <w:rsid w:val="00A30B98"/>
    <w:rsid w:val="00A30E18"/>
    <w:rsid w:val="00A31884"/>
    <w:rsid w:val="00A31893"/>
    <w:rsid w:val="00A31A3C"/>
    <w:rsid w:val="00A320C1"/>
    <w:rsid w:val="00A321B6"/>
    <w:rsid w:val="00A32E8A"/>
    <w:rsid w:val="00A33F37"/>
    <w:rsid w:val="00A342AB"/>
    <w:rsid w:val="00A34481"/>
    <w:rsid w:val="00A3453E"/>
    <w:rsid w:val="00A34A91"/>
    <w:rsid w:val="00A34AE0"/>
    <w:rsid w:val="00A34CBA"/>
    <w:rsid w:val="00A34DE6"/>
    <w:rsid w:val="00A34F8A"/>
    <w:rsid w:val="00A356F4"/>
    <w:rsid w:val="00A35A96"/>
    <w:rsid w:val="00A35C5C"/>
    <w:rsid w:val="00A35E95"/>
    <w:rsid w:val="00A36056"/>
    <w:rsid w:val="00A361CA"/>
    <w:rsid w:val="00A36AB7"/>
    <w:rsid w:val="00A374EB"/>
    <w:rsid w:val="00A3768F"/>
    <w:rsid w:val="00A40131"/>
    <w:rsid w:val="00A402A1"/>
    <w:rsid w:val="00A41D8A"/>
    <w:rsid w:val="00A4274E"/>
    <w:rsid w:val="00A430BE"/>
    <w:rsid w:val="00A43707"/>
    <w:rsid w:val="00A440FE"/>
    <w:rsid w:val="00A44175"/>
    <w:rsid w:val="00A44D8F"/>
    <w:rsid w:val="00A45A85"/>
    <w:rsid w:val="00A45C90"/>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4D48"/>
    <w:rsid w:val="00A54E22"/>
    <w:rsid w:val="00A54FC4"/>
    <w:rsid w:val="00A55140"/>
    <w:rsid w:val="00A55A33"/>
    <w:rsid w:val="00A562CA"/>
    <w:rsid w:val="00A56787"/>
    <w:rsid w:val="00A5694E"/>
    <w:rsid w:val="00A571AE"/>
    <w:rsid w:val="00A571FE"/>
    <w:rsid w:val="00A575B4"/>
    <w:rsid w:val="00A5796A"/>
    <w:rsid w:val="00A57DDC"/>
    <w:rsid w:val="00A60300"/>
    <w:rsid w:val="00A60395"/>
    <w:rsid w:val="00A60929"/>
    <w:rsid w:val="00A61063"/>
    <w:rsid w:val="00A61836"/>
    <w:rsid w:val="00A619B6"/>
    <w:rsid w:val="00A61B26"/>
    <w:rsid w:val="00A61D1D"/>
    <w:rsid w:val="00A61D8E"/>
    <w:rsid w:val="00A61EE9"/>
    <w:rsid w:val="00A622F0"/>
    <w:rsid w:val="00A6287E"/>
    <w:rsid w:val="00A63507"/>
    <w:rsid w:val="00A63733"/>
    <w:rsid w:val="00A64A3F"/>
    <w:rsid w:val="00A64DC9"/>
    <w:rsid w:val="00A65280"/>
    <w:rsid w:val="00A65365"/>
    <w:rsid w:val="00A65624"/>
    <w:rsid w:val="00A656EC"/>
    <w:rsid w:val="00A658A4"/>
    <w:rsid w:val="00A65A83"/>
    <w:rsid w:val="00A66F23"/>
    <w:rsid w:val="00A6710A"/>
    <w:rsid w:val="00A67354"/>
    <w:rsid w:val="00A675BB"/>
    <w:rsid w:val="00A70C1F"/>
    <w:rsid w:val="00A70DF7"/>
    <w:rsid w:val="00A711F0"/>
    <w:rsid w:val="00A71593"/>
    <w:rsid w:val="00A71EFB"/>
    <w:rsid w:val="00A72644"/>
    <w:rsid w:val="00A72B79"/>
    <w:rsid w:val="00A73268"/>
    <w:rsid w:val="00A7358E"/>
    <w:rsid w:val="00A73BD7"/>
    <w:rsid w:val="00A742C7"/>
    <w:rsid w:val="00A743AB"/>
    <w:rsid w:val="00A7453E"/>
    <w:rsid w:val="00A7519C"/>
    <w:rsid w:val="00A753C0"/>
    <w:rsid w:val="00A75510"/>
    <w:rsid w:val="00A761E5"/>
    <w:rsid w:val="00A76D45"/>
    <w:rsid w:val="00A77212"/>
    <w:rsid w:val="00A77C2C"/>
    <w:rsid w:val="00A80062"/>
    <w:rsid w:val="00A80110"/>
    <w:rsid w:val="00A805B8"/>
    <w:rsid w:val="00A8095B"/>
    <w:rsid w:val="00A80F27"/>
    <w:rsid w:val="00A80F6B"/>
    <w:rsid w:val="00A816B8"/>
    <w:rsid w:val="00A817F3"/>
    <w:rsid w:val="00A8182F"/>
    <w:rsid w:val="00A81C19"/>
    <w:rsid w:val="00A82146"/>
    <w:rsid w:val="00A82545"/>
    <w:rsid w:val="00A82683"/>
    <w:rsid w:val="00A82B55"/>
    <w:rsid w:val="00A82C68"/>
    <w:rsid w:val="00A831D9"/>
    <w:rsid w:val="00A83508"/>
    <w:rsid w:val="00A84306"/>
    <w:rsid w:val="00A8463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63D"/>
    <w:rsid w:val="00AA7BCE"/>
    <w:rsid w:val="00AA7D57"/>
    <w:rsid w:val="00AB02E9"/>
    <w:rsid w:val="00AB10EA"/>
    <w:rsid w:val="00AB16B3"/>
    <w:rsid w:val="00AB1EFA"/>
    <w:rsid w:val="00AB1F1A"/>
    <w:rsid w:val="00AB2740"/>
    <w:rsid w:val="00AB2EE7"/>
    <w:rsid w:val="00AB31D7"/>
    <w:rsid w:val="00AB33AA"/>
    <w:rsid w:val="00AB35CB"/>
    <w:rsid w:val="00AB3F0D"/>
    <w:rsid w:val="00AB4593"/>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5AB4"/>
    <w:rsid w:val="00AC6104"/>
    <w:rsid w:val="00AC63AC"/>
    <w:rsid w:val="00AC64EC"/>
    <w:rsid w:val="00AC6EC2"/>
    <w:rsid w:val="00AC6FBC"/>
    <w:rsid w:val="00AC6FC6"/>
    <w:rsid w:val="00AC7304"/>
    <w:rsid w:val="00AD0265"/>
    <w:rsid w:val="00AD047A"/>
    <w:rsid w:val="00AD0DE9"/>
    <w:rsid w:val="00AD13C0"/>
    <w:rsid w:val="00AD1F3E"/>
    <w:rsid w:val="00AD2036"/>
    <w:rsid w:val="00AD22E3"/>
    <w:rsid w:val="00AD2971"/>
    <w:rsid w:val="00AD2F49"/>
    <w:rsid w:val="00AD4439"/>
    <w:rsid w:val="00AD5FE2"/>
    <w:rsid w:val="00AD6488"/>
    <w:rsid w:val="00AD64F8"/>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097A"/>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0D83"/>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5FE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0A"/>
    <w:rsid w:val="00B36D81"/>
    <w:rsid w:val="00B3755C"/>
    <w:rsid w:val="00B37752"/>
    <w:rsid w:val="00B37837"/>
    <w:rsid w:val="00B37938"/>
    <w:rsid w:val="00B379BC"/>
    <w:rsid w:val="00B37D7D"/>
    <w:rsid w:val="00B37F7E"/>
    <w:rsid w:val="00B40375"/>
    <w:rsid w:val="00B412BD"/>
    <w:rsid w:val="00B419E4"/>
    <w:rsid w:val="00B41C6A"/>
    <w:rsid w:val="00B41DDA"/>
    <w:rsid w:val="00B42043"/>
    <w:rsid w:val="00B42469"/>
    <w:rsid w:val="00B42480"/>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263"/>
    <w:rsid w:val="00B517F7"/>
    <w:rsid w:val="00B518E5"/>
    <w:rsid w:val="00B51AE9"/>
    <w:rsid w:val="00B51C75"/>
    <w:rsid w:val="00B51EBF"/>
    <w:rsid w:val="00B52AFC"/>
    <w:rsid w:val="00B52B41"/>
    <w:rsid w:val="00B52C97"/>
    <w:rsid w:val="00B52EFE"/>
    <w:rsid w:val="00B5341C"/>
    <w:rsid w:val="00B535A3"/>
    <w:rsid w:val="00B539CF"/>
    <w:rsid w:val="00B53BFC"/>
    <w:rsid w:val="00B53EA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A8A"/>
    <w:rsid w:val="00B60DCA"/>
    <w:rsid w:val="00B60DE7"/>
    <w:rsid w:val="00B61824"/>
    <w:rsid w:val="00B62BAE"/>
    <w:rsid w:val="00B62C84"/>
    <w:rsid w:val="00B6305A"/>
    <w:rsid w:val="00B63483"/>
    <w:rsid w:val="00B6369D"/>
    <w:rsid w:val="00B63ABC"/>
    <w:rsid w:val="00B63C73"/>
    <w:rsid w:val="00B642C5"/>
    <w:rsid w:val="00B6496B"/>
    <w:rsid w:val="00B660B9"/>
    <w:rsid w:val="00B66329"/>
    <w:rsid w:val="00B66F3E"/>
    <w:rsid w:val="00B66FC2"/>
    <w:rsid w:val="00B672B3"/>
    <w:rsid w:val="00B678CC"/>
    <w:rsid w:val="00B678DB"/>
    <w:rsid w:val="00B67C5C"/>
    <w:rsid w:val="00B70404"/>
    <w:rsid w:val="00B70F45"/>
    <w:rsid w:val="00B712C3"/>
    <w:rsid w:val="00B713FD"/>
    <w:rsid w:val="00B72A25"/>
    <w:rsid w:val="00B72CC6"/>
    <w:rsid w:val="00B72F55"/>
    <w:rsid w:val="00B730E0"/>
    <w:rsid w:val="00B7367C"/>
    <w:rsid w:val="00B75204"/>
    <w:rsid w:val="00B7615E"/>
    <w:rsid w:val="00B76632"/>
    <w:rsid w:val="00B76B5C"/>
    <w:rsid w:val="00B76C9D"/>
    <w:rsid w:val="00B76DB6"/>
    <w:rsid w:val="00B76EA0"/>
    <w:rsid w:val="00B775B0"/>
    <w:rsid w:val="00B77761"/>
    <w:rsid w:val="00B77D22"/>
    <w:rsid w:val="00B77DBF"/>
    <w:rsid w:val="00B801A6"/>
    <w:rsid w:val="00B80269"/>
    <w:rsid w:val="00B803AB"/>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D70"/>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1F5"/>
    <w:rsid w:val="00BA036D"/>
    <w:rsid w:val="00BA0965"/>
    <w:rsid w:val="00BA1705"/>
    <w:rsid w:val="00BA1D8D"/>
    <w:rsid w:val="00BA2132"/>
    <w:rsid w:val="00BA22D3"/>
    <w:rsid w:val="00BA2524"/>
    <w:rsid w:val="00BA3049"/>
    <w:rsid w:val="00BA3224"/>
    <w:rsid w:val="00BA4295"/>
    <w:rsid w:val="00BA456F"/>
    <w:rsid w:val="00BA493D"/>
    <w:rsid w:val="00BA4D69"/>
    <w:rsid w:val="00BA5352"/>
    <w:rsid w:val="00BA5B58"/>
    <w:rsid w:val="00BA659C"/>
    <w:rsid w:val="00BA6A58"/>
    <w:rsid w:val="00BA728C"/>
    <w:rsid w:val="00BA73D4"/>
    <w:rsid w:val="00BA74F1"/>
    <w:rsid w:val="00BA78DC"/>
    <w:rsid w:val="00BA7C4B"/>
    <w:rsid w:val="00BB0200"/>
    <w:rsid w:val="00BB0275"/>
    <w:rsid w:val="00BB0338"/>
    <w:rsid w:val="00BB0479"/>
    <w:rsid w:val="00BB0AB1"/>
    <w:rsid w:val="00BB0AD4"/>
    <w:rsid w:val="00BB1260"/>
    <w:rsid w:val="00BB168A"/>
    <w:rsid w:val="00BB16BF"/>
    <w:rsid w:val="00BB186A"/>
    <w:rsid w:val="00BB19E4"/>
    <w:rsid w:val="00BB230F"/>
    <w:rsid w:val="00BB2496"/>
    <w:rsid w:val="00BB2765"/>
    <w:rsid w:val="00BB3136"/>
    <w:rsid w:val="00BB3497"/>
    <w:rsid w:val="00BB3940"/>
    <w:rsid w:val="00BB4389"/>
    <w:rsid w:val="00BB467E"/>
    <w:rsid w:val="00BB5587"/>
    <w:rsid w:val="00BB5F6F"/>
    <w:rsid w:val="00BB611F"/>
    <w:rsid w:val="00BB61BE"/>
    <w:rsid w:val="00BB64A9"/>
    <w:rsid w:val="00BB685B"/>
    <w:rsid w:val="00BB6B61"/>
    <w:rsid w:val="00BB7191"/>
    <w:rsid w:val="00BB72C2"/>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177"/>
    <w:rsid w:val="00BC6A7D"/>
    <w:rsid w:val="00BC6BE0"/>
    <w:rsid w:val="00BC6CD8"/>
    <w:rsid w:val="00BC6EAE"/>
    <w:rsid w:val="00BC73E9"/>
    <w:rsid w:val="00BC76B1"/>
    <w:rsid w:val="00BD1366"/>
    <w:rsid w:val="00BD1656"/>
    <w:rsid w:val="00BD1827"/>
    <w:rsid w:val="00BD18CC"/>
    <w:rsid w:val="00BD1AC1"/>
    <w:rsid w:val="00BD1D46"/>
    <w:rsid w:val="00BD1EAE"/>
    <w:rsid w:val="00BD29F5"/>
    <w:rsid w:val="00BD3242"/>
    <w:rsid w:val="00BD3419"/>
    <w:rsid w:val="00BD39EC"/>
    <w:rsid w:val="00BD42CA"/>
    <w:rsid w:val="00BD43E5"/>
    <w:rsid w:val="00BD50D4"/>
    <w:rsid w:val="00BD512A"/>
    <w:rsid w:val="00BD5479"/>
    <w:rsid w:val="00BD57EF"/>
    <w:rsid w:val="00BD59E3"/>
    <w:rsid w:val="00BD66A5"/>
    <w:rsid w:val="00BD672B"/>
    <w:rsid w:val="00BD676A"/>
    <w:rsid w:val="00BD771F"/>
    <w:rsid w:val="00BD77DD"/>
    <w:rsid w:val="00BD7C76"/>
    <w:rsid w:val="00BD7CF5"/>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A49"/>
    <w:rsid w:val="00BE2E8B"/>
    <w:rsid w:val="00BE318A"/>
    <w:rsid w:val="00BE349E"/>
    <w:rsid w:val="00BE35DA"/>
    <w:rsid w:val="00BE44F2"/>
    <w:rsid w:val="00BE4BB1"/>
    <w:rsid w:val="00BE5C3E"/>
    <w:rsid w:val="00BE6F48"/>
    <w:rsid w:val="00BE7488"/>
    <w:rsid w:val="00BE774A"/>
    <w:rsid w:val="00BE7F5F"/>
    <w:rsid w:val="00BF0A46"/>
    <w:rsid w:val="00BF0E8E"/>
    <w:rsid w:val="00BF17C6"/>
    <w:rsid w:val="00BF1A7F"/>
    <w:rsid w:val="00BF2085"/>
    <w:rsid w:val="00BF2E36"/>
    <w:rsid w:val="00BF3E91"/>
    <w:rsid w:val="00BF4B11"/>
    <w:rsid w:val="00BF5324"/>
    <w:rsid w:val="00BF561D"/>
    <w:rsid w:val="00BF5652"/>
    <w:rsid w:val="00BF577F"/>
    <w:rsid w:val="00BF5A3F"/>
    <w:rsid w:val="00BF5B28"/>
    <w:rsid w:val="00BF63F5"/>
    <w:rsid w:val="00BF70EF"/>
    <w:rsid w:val="00BF7266"/>
    <w:rsid w:val="00BF7734"/>
    <w:rsid w:val="00C00474"/>
    <w:rsid w:val="00C0072C"/>
    <w:rsid w:val="00C00F37"/>
    <w:rsid w:val="00C011D9"/>
    <w:rsid w:val="00C01FEE"/>
    <w:rsid w:val="00C020EE"/>
    <w:rsid w:val="00C0247E"/>
    <w:rsid w:val="00C02911"/>
    <w:rsid w:val="00C02A99"/>
    <w:rsid w:val="00C03F48"/>
    <w:rsid w:val="00C03F51"/>
    <w:rsid w:val="00C0422A"/>
    <w:rsid w:val="00C0501B"/>
    <w:rsid w:val="00C05C08"/>
    <w:rsid w:val="00C05C5B"/>
    <w:rsid w:val="00C05DDE"/>
    <w:rsid w:val="00C0648F"/>
    <w:rsid w:val="00C06649"/>
    <w:rsid w:val="00C06762"/>
    <w:rsid w:val="00C06812"/>
    <w:rsid w:val="00C06CED"/>
    <w:rsid w:val="00C10132"/>
    <w:rsid w:val="00C10466"/>
    <w:rsid w:val="00C10CC7"/>
    <w:rsid w:val="00C1112B"/>
    <w:rsid w:val="00C111ED"/>
    <w:rsid w:val="00C11CD0"/>
    <w:rsid w:val="00C11DF8"/>
    <w:rsid w:val="00C11F38"/>
    <w:rsid w:val="00C13225"/>
    <w:rsid w:val="00C136A2"/>
    <w:rsid w:val="00C1392A"/>
    <w:rsid w:val="00C13FBE"/>
    <w:rsid w:val="00C149DC"/>
    <w:rsid w:val="00C14C86"/>
    <w:rsid w:val="00C150EB"/>
    <w:rsid w:val="00C15313"/>
    <w:rsid w:val="00C15A5F"/>
    <w:rsid w:val="00C15E5C"/>
    <w:rsid w:val="00C15F63"/>
    <w:rsid w:val="00C165EE"/>
    <w:rsid w:val="00C16954"/>
    <w:rsid w:val="00C17715"/>
    <w:rsid w:val="00C17B48"/>
    <w:rsid w:val="00C17E55"/>
    <w:rsid w:val="00C20227"/>
    <w:rsid w:val="00C2039E"/>
    <w:rsid w:val="00C20514"/>
    <w:rsid w:val="00C20941"/>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27DC2"/>
    <w:rsid w:val="00C30796"/>
    <w:rsid w:val="00C30F2D"/>
    <w:rsid w:val="00C312AB"/>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09B"/>
    <w:rsid w:val="00C41480"/>
    <w:rsid w:val="00C41622"/>
    <w:rsid w:val="00C425B8"/>
    <w:rsid w:val="00C431D6"/>
    <w:rsid w:val="00C434C7"/>
    <w:rsid w:val="00C439B8"/>
    <w:rsid w:val="00C4432D"/>
    <w:rsid w:val="00C445C2"/>
    <w:rsid w:val="00C44602"/>
    <w:rsid w:val="00C446B0"/>
    <w:rsid w:val="00C45808"/>
    <w:rsid w:val="00C45A4B"/>
    <w:rsid w:val="00C45B88"/>
    <w:rsid w:val="00C461F2"/>
    <w:rsid w:val="00C46492"/>
    <w:rsid w:val="00C46B9D"/>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4DC"/>
    <w:rsid w:val="00C55CCA"/>
    <w:rsid w:val="00C55E36"/>
    <w:rsid w:val="00C55EA7"/>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5399"/>
    <w:rsid w:val="00C65917"/>
    <w:rsid w:val="00C671D2"/>
    <w:rsid w:val="00C67A0A"/>
    <w:rsid w:val="00C67F26"/>
    <w:rsid w:val="00C70043"/>
    <w:rsid w:val="00C708C3"/>
    <w:rsid w:val="00C71330"/>
    <w:rsid w:val="00C713F2"/>
    <w:rsid w:val="00C71B29"/>
    <w:rsid w:val="00C71B5B"/>
    <w:rsid w:val="00C71C2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8AE"/>
    <w:rsid w:val="00C82CCA"/>
    <w:rsid w:val="00C84084"/>
    <w:rsid w:val="00C841FF"/>
    <w:rsid w:val="00C8462C"/>
    <w:rsid w:val="00C8471E"/>
    <w:rsid w:val="00C84955"/>
    <w:rsid w:val="00C84A39"/>
    <w:rsid w:val="00C85BF0"/>
    <w:rsid w:val="00C85FED"/>
    <w:rsid w:val="00C86467"/>
    <w:rsid w:val="00C86688"/>
    <w:rsid w:val="00C87199"/>
    <w:rsid w:val="00C87FF1"/>
    <w:rsid w:val="00C90404"/>
    <w:rsid w:val="00C90A32"/>
    <w:rsid w:val="00C912FD"/>
    <w:rsid w:val="00C91A3F"/>
    <w:rsid w:val="00C92316"/>
    <w:rsid w:val="00C92547"/>
    <w:rsid w:val="00C926FD"/>
    <w:rsid w:val="00C9320A"/>
    <w:rsid w:val="00C93D3B"/>
    <w:rsid w:val="00C93EDB"/>
    <w:rsid w:val="00C941A8"/>
    <w:rsid w:val="00C945D2"/>
    <w:rsid w:val="00C94E83"/>
    <w:rsid w:val="00C95C72"/>
    <w:rsid w:val="00C95FE9"/>
    <w:rsid w:val="00C962B5"/>
    <w:rsid w:val="00C96959"/>
    <w:rsid w:val="00C96B86"/>
    <w:rsid w:val="00C971F9"/>
    <w:rsid w:val="00C97254"/>
    <w:rsid w:val="00C97DF7"/>
    <w:rsid w:val="00C97F7A"/>
    <w:rsid w:val="00CA0AEE"/>
    <w:rsid w:val="00CA14C9"/>
    <w:rsid w:val="00CA1A6A"/>
    <w:rsid w:val="00CA20A3"/>
    <w:rsid w:val="00CA236E"/>
    <w:rsid w:val="00CA24FB"/>
    <w:rsid w:val="00CA27D6"/>
    <w:rsid w:val="00CA2D5B"/>
    <w:rsid w:val="00CA2F94"/>
    <w:rsid w:val="00CA361B"/>
    <w:rsid w:val="00CA3B64"/>
    <w:rsid w:val="00CA6108"/>
    <w:rsid w:val="00CA64D5"/>
    <w:rsid w:val="00CA66DA"/>
    <w:rsid w:val="00CA67A1"/>
    <w:rsid w:val="00CA6D0E"/>
    <w:rsid w:val="00CA79C5"/>
    <w:rsid w:val="00CA7A20"/>
    <w:rsid w:val="00CB0272"/>
    <w:rsid w:val="00CB11A0"/>
    <w:rsid w:val="00CB169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81A"/>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0E0"/>
    <w:rsid w:val="00CC356D"/>
    <w:rsid w:val="00CC3FEB"/>
    <w:rsid w:val="00CC469A"/>
    <w:rsid w:val="00CC52D2"/>
    <w:rsid w:val="00CC5719"/>
    <w:rsid w:val="00CC66FE"/>
    <w:rsid w:val="00CC69C2"/>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8DF"/>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42D"/>
    <w:rsid w:val="00CF0842"/>
    <w:rsid w:val="00CF0DEC"/>
    <w:rsid w:val="00CF10DB"/>
    <w:rsid w:val="00CF126F"/>
    <w:rsid w:val="00CF1EA6"/>
    <w:rsid w:val="00CF2572"/>
    <w:rsid w:val="00CF25A1"/>
    <w:rsid w:val="00CF28AD"/>
    <w:rsid w:val="00CF2BA1"/>
    <w:rsid w:val="00CF2EA9"/>
    <w:rsid w:val="00CF2FFE"/>
    <w:rsid w:val="00CF312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5F23"/>
    <w:rsid w:val="00D06187"/>
    <w:rsid w:val="00D06336"/>
    <w:rsid w:val="00D06476"/>
    <w:rsid w:val="00D06535"/>
    <w:rsid w:val="00D065C2"/>
    <w:rsid w:val="00D06995"/>
    <w:rsid w:val="00D070BF"/>
    <w:rsid w:val="00D07B0D"/>
    <w:rsid w:val="00D103E5"/>
    <w:rsid w:val="00D10DF0"/>
    <w:rsid w:val="00D10E20"/>
    <w:rsid w:val="00D1160E"/>
    <w:rsid w:val="00D11C22"/>
    <w:rsid w:val="00D12C10"/>
    <w:rsid w:val="00D1305C"/>
    <w:rsid w:val="00D13087"/>
    <w:rsid w:val="00D137F1"/>
    <w:rsid w:val="00D13856"/>
    <w:rsid w:val="00D13A97"/>
    <w:rsid w:val="00D14643"/>
    <w:rsid w:val="00D16FA0"/>
    <w:rsid w:val="00D17378"/>
    <w:rsid w:val="00D2017F"/>
    <w:rsid w:val="00D20455"/>
    <w:rsid w:val="00D206F5"/>
    <w:rsid w:val="00D2088E"/>
    <w:rsid w:val="00D21449"/>
    <w:rsid w:val="00D216B2"/>
    <w:rsid w:val="00D222F1"/>
    <w:rsid w:val="00D22940"/>
    <w:rsid w:val="00D22F69"/>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1BAE"/>
    <w:rsid w:val="00D3275F"/>
    <w:rsid w:val="00D32D5F"/>
    <w:rsid w:val="00D3316C"/>
    <w:rsid w:val="00D335D6"/>
    <w:rsid w:val="00D33B88"/>
    <w:rsid w:val="00D34138"/>
    <w:rsid w:val="00D341F3"/>
    <w:rsid w:val="00D34548"/>
    <w:rsid w:val="00D34803"/>
    <w:rsid w:val="00D34914"/>
    <w:rsid w:val="00D36606"/>
    <w:rsid w:val="00D36816"/>
    <w:rsid w:val="00D36C8D"/>
    <w:rsid w:val="00D36CD7"/>
    <w:rsid w:val="00D36ED9"/>
    <w:rsid w:val="00D37A37"/>
    <w:rsid w:val="00D4101D"/>
    <w:rsid w:val="00D4128C"/>
    <w:rsid w:val="00D42AFB"/>
    <w:rsid w:val="00D43511"/>
    <w:rsid w:val="00D4404B"/>
    <w:rsid w:val="00D4411B"/>
    <w:rsid w:val="00D44ABA"/>
    <w:rsid w:val="00D44EC6"/>
    <w:rsid w:val="00D454B9"/>
    <w:rsid w:val="00D45EB6"/>
    <w:rsid w:val="00D4638E"/>
    <w:rsid w:val="00D46D18"/>
    <w:rsid w:val="00D4724C"/>
    <w:rsid w:val="00D47361"/>
    <w:rsid w:val="00D47E56"/>
    <w:rsid w:val="00D50161"/>
    <w:rsid w:val="00D501D3"/>
    <w:rsid w:val="00D50378"/>
    <w:rsid w:val="00D505A2"/>
    <w:rsid w:val="00D507DF"/>
    <w:rsid w:val="00D5130A"/>
    <w:rsid w:val="00D51533"/>
    <w:rsid w:val="00D51769"/>
    <w:rsid w:val="00D51F85"/>
    <w:rsid w:val="00D5221C"/>
    <w:rsid w:val="00D522D8"/>
    <w:rsid w:val="00D52D7F"/>
    <w:rsid w:val="00D53A98"/>
    <w:rsid w:val="00D53F6E"/>
    <w:rsid w:val="00D54174"/>
    <w:rsid w:val="00D548CF"/>
    <w:rsid w:val="00D5491C"/>
    <w:rsid w:val="00D54A71"/>
    <w:rsid w:val="00D54CCF"/>
    <w:rsid w:val="00D554E8"/>
    <w:rsid w:val="00D55E12"/>
    <w:rsid w:val="00D5657D"/>
    <w:rsid w:val="00D5680E"/>
    <w:rsid w:val="00D5704D"/>
    <w:rsid w:val="00D572C9"/>
    <w:rsid w:val="00D5748E"/>
    <w:rsid w:val="00D577BB"/>
    <w:rsid w:val="00D60B39"/>
    <w:rsid w:val="00D610C4"/>
    <w:rsid w:val="00D612A9"/>
    <w:rsid w:val="00D61309"/>
    <w:rsid w:val="00D61ABF"/>
    <w:rsid w:val="00D61CE2"/>
    <w:rsid w:val="00D61E63"/>
    <w:rsid w:val="00D6201F"/>
    <w:rsid w:val="00D62050"/>
    <w:rsid w:val="00D63253"/>
    <w:rsid w:val="00D63287"/>
    <w:rsid w:val="00D636BE"/>
    <w:rsid w:val="00D63797"/>
    <w:rsid w:val="00D6411E"/>
    <w:rsid w:val="00D64298"/>
    <w:rsid w:val="00D64482"/>
    <w:rsid w:val="00D64979"/>
    <w:rsid w:val="00D64A0C"/>
    <w:rsid w:val="00D65C71"/>
    <w:rsid w:val="00D65DCC"/>
    <w:rsid w:val="00D66935"/>
    <w:rsid w:val="00D66BED"/>
    <w:rsid w:val="00D66C59"/>
    <w:rsid w:val="00D67313"/>
    <w:rsid w:val="00D702CA"/>
    <w:rsid w:val="00D70636"/>
    <w:rsid w:val="00D71230"/>
    <w:rsid w:val="00D712E6"/>
    <w:rsid w:val="00D716FF"/>
    <w:rsid w:val="00D72C90"/>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0ACB"/>
    <w:rsid w:val="00D833BE"/>
    <w:rsid w:val="00D84C22"/>
    <w:rsid w:val="00D8562F"/>
    <w:rsid w:val="00D858D9"/>
    <w:rsid w:val="00D85B15"/>
    <w:rsid w:val="00D8707A"/>
    <w:rsid w:val="00D8724C"/>
    <w:rsid w:val="00D8776E"/>
    <w:rsid w:val="00D8796D"/>
    <w:rsid w:val="00D87E37"/>
    <w:rsid w:val="00D87F8C"/>
    <w:rsid w:val="00D9027A"/>
    <w:rsid w:val="00D90280"/>
    <w:rsid w:val="00D90951"/>
    <w:rsid w:val="00D90A85"/>
    <w:rsid w:val="00D923F7"/>
    <w:rsid w:val="00D92936"/>
    <w:rsid w:val="00D929A3"/>
    <w:rsid w:val="00D93004"/>
    <w:rsid w:val="00D930C0"/>
    <w:rsid w:val="00D93471"/>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0DC2"/>
    <w:rsid w:val="00DA193F"/>
    <w:rsid w:val="00DA1B0B"/>
    <w:rsid w:val="00DA2589"/>
    <w:rsid w:val="00DA29C7"/>
    <w:rsid w:val="00DA2AF8"/>
    <w:rsid w:val="00DA2C76"/>
    <w:rsid w:val="00DA37EF"/>
    <w:rsid w:val="00DA386A"/>
    <w:rsid w:val="00DA466E"/>
    <w:rsid w:val="00DA47A8"/>
    <w:rsid w:val="00DA524D"/>
    <w:rsid w:val="00DA7D61"/>
    <w:rsid w:val="00DB0BB5"/>
    <w:rsid w:val="00DB1401"/>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71"/>
    <w:rsid w:val="00DC78C8"/>
    <w:rsid w:val="00DC795E"/>
    <w:rsid w:val="00DD0482"/>
    <w:rsid w:val="00DD0533"/>
    <w:rsid w:val="00DD07E0"/>
    <w:rsid w:val="00DD1537"/>
    <w:rsid w:val="00DD25AE"/>
    <w:rsid w:val="00DD2A23"/>
    <w:rsid w:val="00DD2A90"/>
    <w:rsid w:val="00DD2BDB"/>
    <w:rsid w:val="00DD369A"/>
    <w:rsid w:val="00DD3A14"/>
    <w:rsid w:val="00DD46E9"/>
    <w:rsid w:val="00DD49C2"/>
    <w:rsid w:val="00DD4B55"/>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220D"/>
    <w:rsid w:val="00DE2803"/>
    <w:rsid w:val="00DE2F0F"/>
    <w:rsid w:val="00DE3213"/>
    <w:rsid w:val="00DE3F0E"/>
    <w:rsid w:val="00DE40FF"/>
    <w:rsid w:val="00DE6492"/>
    <w:rsid w:val="00DE652F"/>
    <w:rsid w:val="00DE65AF"/>
    <w:rsid w:val="00DE7690"/>
    <w:rsid w:val="00DE7902"/>
    <w:rsid w:val="00DF02EE"/>
    <w:rsid w:val="00DF0517"/>
    <w:rsid w:val="00DF0830"/>
    <w:rsid w:val="00DF1358"/>
    <w:rsid w:val="00DF1877"/>
    <w:rsid w:val="00DF1CDA"/>
    <w:rsid w:val="00DF2420"/>
    <w:rsid w:val="00DF2592"/>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6A1B"/>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38C4"/>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79F"/>
    <w:rsid w:val="00E14CA5"/>
    <w:rsid w:val="00E15202"/>
    <w:rsid w:val="00E152DF"/>
    <w:rsid w:val="00E15505"/>
    <w:rsid w:val="00E15611"/>
    <w:rsid w:val="00E15952"/>
    <w:rsid w:val="00E162B5"/>
    <w:rsid w:val="00E17141"/>
    <w:rsid w:val="00E17BBC"/>
    <w:rsid w:val="00E17D3D"/>
    <w:rsid w:val="00E21659"/>
    <w:rsid w:val="00E21896"/>
    <w:rsid w:val="00E219A1"/>
    <w:rsid w:val="00E2202A"/>
    <w:rsid w:val="00E22D1B"/>
    <w:rsid w:val="00E2324A"/>
    <w:rsid w:val="00E235F5"/>
    <w:rsid w:val="00E23783"/>
    <w:rsid w:val="00E237BD"/>
    <w:rsid w:val="00E23A53"/>
    <w:rsid w:val="00E23DF4"/>
    <w:rsid w:val="00E23E48"/>
    <w:rsid w:val="00E2401E"/>
    <w:rsid w:val="00E256E5"/>
    <w:rsid w:val="00E26411"/>
    <w:rsid w:val="00E264BC"/>
    <w:rsid w:val="00E26AC1"/>
    <w:rsid w:val="00E26E21"/>
    <w:rsid w:val="00E2720A"/>
    <w:rsid w:val="00E27AE8"/>
    <w:rsid w:val="00E27AEB"/>
    <w:rsid w:val="00E3008F"/>
    <w:rsid w:val="00E307B6"/>
    <w:rsid w:val="00E30B42"/>
    <w:rsid w:val="00E3142D"/>
    <w:rsid w:val="00E316F5"/>
    <w:rsid w:val="00E32E9C"/>
    <w:rsid w:val="00E339F2"/>
    <w:rsid w:val="00E34EBE"/>
    <w:rsid w:val="00E34F85"/>
    <w:rsid w:val="00E36093"/>
    <w:rsid w:val="00E3663D"/>
    <w:rsid w:val="00E37AE3"/>
    <w:rsid w:val="00E406D2"/>
    <w:rsid w:val="00E40A5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AED"/>
    <w:rsid w:val="00E43CF1"/>
    <w:rsid w:val="00E440D0"/>
    <w:rsid w:val="00E45AB1"/>
    <w:rsid w:val="00E45B52"/>
    <w:rsid w:val="00E45C81"/>
    <w:rsid w:val="00E46268"/>
    <w:rsid w:val="00E462F2"/>
    <w:rsid w:val="00E4664A"/>
    <w:rsid w:val="00E468E6"/>
    <w:rsid w:val="00E46C38"/>
    <w:rsid w:val="00E46C51"/>
    <w:rsid w:val="00E46CC9"/>
    <w:rsid w:val="00E47810"/>
    <w:rsid w:val="00E47919"/>
    <w:rsid w:val="00E47A50"/>
    <w:rsid w:val="00E47FB7"/>
    <w:rsid w:val="00E50255"/>
    <w:rsid w:val="00E5041C"/>
    <w:rsid w:val="00E50772"/>
    <w:rsid w:val="00E50D89"/>
    <w:rsid w:val="00E51340"/>
    <w:rsid w:val="00E52482"/>
    <w:rsid w:val="00E528F9"/>
    <w:rsid w:val="00E53522"/>
    <w:rsid w:val="00E53CA6"/>
    <w:rsid w:val="00E545FA"/>
    <w:rsid w:val="00E546E8"/>
    <w:rsid w:val="00E5496E"/>
    <w:rsid w:val="00E55854"/>
    <w:rsid w:val="00E55BA5"/>
    <w:rsid w:val="00E56707"/>
    <w:rsid w:val="00E56984"/>
    <w:rsid w:val="00E56ACD"/>
    <w:rsid w:val="00E56F80"/>
    <w:rsid w:val="00E57279"/>
    <w:rsid w:val="00E572DD"/>
    <w:rsid w:val="00E573A2"/>
    <w:rsid w:val="00E57739"/>
    <w:rsid w:val="00E6045F"/>
    <w:rsid w:val="00E60CA2"/>
    <w:rsid w:val="00E6233C"/>
    <w:rsid w:val="00E628AD"/>
    <w:rsid w:val="00E62908"/>
    <w:rsid w:val="00E62E98"/>
    <w:rsid w:val="00E64339"/>
    <w:rsid w:val="00E64DAA"/>
    <w:rsid w:val="00E64E82"/>
    <w:rsid w:val="00E656C5"/>
    <w:rsid w:val="00E66B76"/>
    <w:rsid w:val="00E67584"/>
    <w:rsid w:val="00E67669"/>
    <w:rsid w:val="00E677BD"/>
    <w:rsid w:val="00E67AE7"/>
    <w:rsid w:val="00E7011C"/>
    <w:rsid w:val="00E708BC"/>
    <w:rsid w:val="00E70C34"/>
    <w:rsid w:val="00E70C44"/>
    <w:rsid w:val="00E7100C"/>
    <w:rsid w:val="00E7138D"/>
    <w:rsid w:val="00E71C96"/>
    <w:rsid w:val="00E723C3"/>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61C"/>
    <w:rsid w:val="00E82968"/>
    <w:rsid w:val="00E8357D"/>
    <w:rsid w:val="00E8373C"/>
    <w:rsid w:val="00E83967"/>
    <w:rsid w:val="00E839AD"/>
    <w:rsid w:val="00E83E51"/>
    <w:rsid w:val="00E83FCE"/>
    <w:rsid w:val="00E84570"/>
    <w:rsid w:val="00E846CA"/>
    <w:rsid w:val="00E84709"/>
    <w:rsid w:val="00E8487A"/>
    <w:rsid w:val="00E84C8F"/>
    <w:rsid w:val="00E85726"/>
    <w:rsid w:val="00E85E2B"/>
    <w:rsid w:val="00E862E5"/>
    <w:rsid w:val="00E872A7"/>
    <w:rsid w:val="00E878CC"/>
    <w:rsid w:val="00E87A7D"/>
    <w:rsid w:val="00E87EAD"/>
    <w:rsid w:val="00E901AB"/>
    <w:rsid w:val="00E90AF8"/>
    <w:rsid w:val="00E923FD"/>
    <w:rsid w:val="00E924F7"/>
    <w:rsid w:val="00E9292A"/>
    <w:rsid w:val="00E9354D"/>
    <w:rsid w:val="00E94119"/>
    <w:rsid w:val="00E945EC"/>
    <w:rsid w:val="00E94687"/>
    <w:rsid w:val="00E94869"/>
    <w:rsid w:val="00E94976"/>
    <w:rsid w:val="00E94B53"/>
    <w:rsid w:val="00E9569D"/>
    <w:rsid w:val="00E95DD9"/>
    <w:rsid w:val="00E96091"/>
    <w:rsid w:val="00E96341"/>
    <w:rsid w:val="00E9647F"/>
    <w:rsid w:val="00E967EA"/>
    <w:rsid w:val="00E96839"/>
    <w:rsid w:val="00E96CB9"/>
    <w:rsid w:val="00E9721B"/>
    <w:rsid w:val="00E97299"/>
    <w:rsid w:val="00E9754A"/>
    <w:rsid w:val="00E97A23"/>
    <w:rsid w:val="00E97C21"/>
    <w:rsid w:val="00EA05D9"/>
    <w:rsid w:val="00EA1521"/>
    <w:rsid w:val="00EA16C4"/>
    <w:rsid w:val="00EA18A6"/>
    <w:rsid w:val="00EA18C4"/>
    <w:rsid w:val="00EA19E9"/>
    <w:rsid w:val="00EA2418"/>
    <w:rsid w:val="00EA2443"/>
    <w:rsid w:val="00EA24A3"/>
    <w:rsid w:val="00EA2B94"/>
    <w:rsid w:val="00EA3333"/>
    <w:rsid w:val="00EA369D"/>
    <w:rsid w:val="00EA3B6D"/>
    <w:rsid w:val="00EA3EF5"/>
    <w:rsid w:val="00EA411E"/>
    <w:rsid w:val="00EA4C4D"/>
    <w:rsid w:val="00EA539E"/>
    <w:rsid w:val="00EA641F"/>
    <w:rsid w:val="00EA64F1"/>
    <w:rsid w:val="00EA670C"/>
    <w:rsid w:val="00EA6A5A"/>
    <w:rsid w:val="00EA6F05"/>
    <w:rsid w:val="00EA6F9D"/>
    <w:rsid w:val="00EA714D"/>
    <w:rsid w:val="00EA7386"/>
    <w:rsid w:val="00EA7B93"/>
    <w:rsid w:val="00EB01C3"/>
    <w:rsid w:val="00EB0493"/>
    <w:rsid w:val="00EB19E0"/>
    <w:rsid w:val="00EB1C21"/>
    <w:rsid w:val="00EB249C"/>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2B"/>
    <w:rsid w:val="00EC093F"/>
    <w:rsid w:val="00EC0C98"/>
    <w:rsid w:val="00EC0D7C"/>
    <w:rsid w:val="00EC1115"/>
    <w:rsid w:val="00EC11A8"/>
    <w:rsid w:val="00EC1934"/>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B1E"/>
    <w:rsid w:val="00EC7C76"/>
    <w:rsid w:val="00EC7EA9"/>
    <w:rsid w:val="00EC7F14"/>
    <w:rsid w:val="00EC7FC4"/>
    <w:rsid w:val="00ED0190"/>
    <w:rsid w:val="00ED1594"/>
    <w:rsid w:val="00ED2B2B"/>
    <w:rsid w:val="00ED2EBD"/>
    <w:rsid w:val="00ED3078"/>
    <w:rsid w:val="00ED3187"/>
    <w:rsid w:val="00ED3424"/>
    <w:rsid w:val="00ED35A7"/>
    <w:rsid w:val="00ED3B24"/>
    <w:rsid w:val="00ED3BB6"/>
    <w:rsid w:val="00ED415E"/>
    <w:rsid w:val="00ED450E"/>
    <w:rsid w:val="00ED473B"/>
    <w:rsid w:val="00ED4969"/>
    <w:rsid w:val="00ED56D3"/>
    <w:rsid w:val="00ED6108"/>
    <w:rsid w:val="00ED7770"/>
    <w:rsid w:val="00ED78E4"/>
    <w:rsid w:val="00EE1043"/>
    <w:rsid w:val="00EE1A88"/>
    <w:rsid w:val="00EE1B42"/>
    <w:rsid w:val="00EE1CA1"/>
    <w:rsid w:val="00EE220A"/>
    <w:rsid w:val="00EE2448"/>
    <w:rsid w:val="00EE249B"/>
    <w:rsid w:val="00EE2853"/>
    <w:rsid w:val="00EE3012"/>
    <w:rsid w:val="00EE31AF"/>
    <w:rsid w:val="00EE352A"/>
    <w:rsid w:val="00EE4A0C"/>
    <w:rsid w:val="00EE5F9E"/>
    <w:rsid w:val="00EE627B"/>
    <w:rsid w:val="00EE7A5E"/>
    <w:rsid w:val="00EF0685"/>
    <w:rsid w:val="00EF0991"/>
    <w:rsid w:val="00EF0B5F"/>
    <w:rsid w:val="00EF0DE4"/>
    <w:rsid w:val="00EF16CA"/>
    <w:rsid w:val="00EF1C9B"/>
    <w:rsid w:val="00EF26BD"/>
    <w:rsid w:val="00EF2B66"/>
    <w:rsid w:val="00EF2E83"/>
    <w:rsid w:val="00EF2EAB"/>
    <w:rsid w:val="00EF4033"/>
    <w:rsid w:val="00EF4A41"/>
    <w:rsid w:val="00EF5BBE"/>
    <w:rsid w:val="00EF5D36"/>
    <w:rsid w:val="00EF5F34"/>
    <w:rsid w:val="00EF66FC"/>
    <w:rsid w:val="00EF6958"/>
    <w:rsid w:val="00EF6B68"/>
    <w:rsid w:val="00EF72D1"/>
    <w:rsid w:val="00EF7936"/>
    <w:rsid w:val="00F0014E"/>
    <w:rsid w:val="00F00C01"/>
    <w:rsid w:val="00F0135B"/>
    <w:rsid w:val="00F01FD1"/>
    <w:rsid w:val="00F0247E"/>
    <w:rsid w:val="00F02C97"/>
    <w:rsid w:val="00F02E73"/>
    <w:rsid w:val="00F03088"/>
    <w:rsid w:val="00F03091"/>
    <w:rsid w:val="00F03789"/>
    <w:rsid w:val="00F05459"/>
    <w:rsid w:val="00F05514"/>
    <w:rsid w:val="00F05D51"/>
    <w:rsid w:val="00F063A1"/>
    <w:rsid w:val="00F06CF5"/>
    <w:rsid w:val="00F07781"/>
    <w:rsid w:val="00F07B66"/>
    <w:rsid w:val="00F10028"/>
    <w:rsid w:val="00F10140"/>
    <w:rsid w:val="00F107E3"/>
    <w:rsid w:val="00F109C7"/>
    <w:rsid w:val="00F11021"/>
    <w:rsid w:val="00F111C3"/>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6213"/>
    <w:rsid w:val="00F16278"/>
    <w:rsid w:val="00F16471"/>
    <w:rsid w:val="00F16559"/>
    <w:rsid w:val="00F16672"/>
    <w:rsid w:val="00F16E77"/>
    <w:rsid w:val="00F16FDF"/>
    <w:rsid w:val="00F17672"/>
    <w:rsid w:val="00F179D0"/>
    <w:rsid w:val="00F17A4A"/>
    <w:rsid w:val="00F17BB2"/>
    <w:rsid w:val="00F17DA4"/>
    <w:rsid w:val="00F17DCE"/>
    <w:rsid w:val="00F2177A"/>
    <w:rsid w:val="00F21BE9"/>
    <w:rsid w:val="00F22750"/>
    <w:rsid w:val="00F22BF7"/>
    <w:rsid w:val="00F23455"/>
    <w:rsid w:val="00F23A49"/>
    <w:rsid w:val="00F23CA1"/>
    <w:rsid w:val="00F2401A"/>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5B"/>
    <w:rsid w:val="00F31DEA"/>
    <w:rsid w:val="00F3216D"/>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E1B"/>
    <w:rsid w:val="00F36F01"/>
    <w:rsid w:val="00F37349"/>
    <w:rsid w:val="00F37733"/>
    <w:rsid w:val="00F37909"/>
    <w:rsid w:val="00F37D6D"/>
    <w:rsid w:val="00F40094"/>
    <w:rsid w:val="00F404A7"/>
    <w:rsid w:val="00F405C9"/>
    <w:rsid w:val="00F40A19"/>
    <w:rsid w:val="00F40C29"/>
    <w:rsid w:val="00F414CD"/>
    <w:rsid w:val="00F414F8"/>
    <w:rsid w:val="00F41725"/>
    <w:rsid w:val="00F424DB"/>
    <w:rsid w:val="00F42585"/>
    <w:rsid w:val="00F425BD"/>
    <w:rsid w:val="00F42631"/>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0D52"/>
    <w:rsid w:val="00F51366"/>
    <w:rsid w:val="00F522F3"/>
    <w:rsid w:val="00F52354"/>
    <w:rsid w:val="00F53109"/>
    <w:rsid w:val="00F53117"/>
    <w:rsid w:val="00F534AD"/>
    <w:rsid w:val="00F53C9E"/>
    <w:rsid w:val="00F54824"/>
    <w:rsid w:val="00F54B2F"/>
    <w:rsid w:val="00F54CAC"/>
    <w:rsid w:val="00F54D09"/>
    <w:rsid w:val="00F55486"/>
    <w:rsid w:val="00F55A4C"/>
    <w:rsid w:val="00F55B14"/>
    <w:rsid w:val="00F55D7D"/>
    <w:rsid w:val="00F564A7"/>
    <w:rsid w:val="00F566F6"/>
    <w:rsid w:val="00F56CE1"/>
    <w:rsid w:val="00F57031"/>
    <w:rsid w:val="00F57532"/>
    <w:rsid w:val="00F6003E"/>
    <w:rsid w:val="00F6038F"/>
    <w:rsid w:val="00F60839"/>
    <w:rsid w:val="00F6128F"/>
    <w:rsid w:val="00F617F6"/>
    <w:rsid w:val="00F6186F"/>
    <w:rsid w:val="00F61D4B"/>
    <w:rsid w:val="00F61DD5"/>
    <w:rsid w:val="00F62107"/>
    <w:rsid w:val="00F6274E"/>
    <w:rsid w:val="00F62833"/>
    <w:rsid w:val="00F62AE5"/>
    <w:rsid w:val="00F62B07"/>
    <w:rsid w:val="00F62D01"/>
    <w:rsid w:val="00F62EE5"/>
    <w:rsid w:val="00F63BB0"/>
    <w:rsid w:val="00F64C7D"/>
    <w:rsid w:val="00F65784"/>
    <w:rsid w:val="00F65ACE"/>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3FD4"/>
    <w:rsid w:val="00F74ABA"/>
    <w:rsid w:val="00F74FD3"/>
    <w:rsid w:val="00F75340"/>
    <w:rsid w:val="00F75710"/>
    <w:rsid w:val="00F75739"/>
    <w:rsid w:val="00F75AC9"/>
    <w:rsid w:val="00F75C20"/>
    <w:rsid w:val="00F75ED1"/>
    <w:rsid w:val="00F76413"/>
    <w:rsid w:val="00F767BB"/>
    <w:rsid w:val="00F76F00"/>
    <w:rsid w:val="00F77077"/>
    <w:rsid w:val="00F7731B"/>
    <w:rsid w:val="00F77814"/>
    <w:rsid w:val="00F77826"/>
    <w:rsid w:val="00F77891"/>
    <w:rsid w:val="00F7791B"/>
    <w:rsid w:val="00F803B0"/>
    <w:rsid w:val="00F80409"/>
    <w:rsid w:val="00F8065B"/>
    <w:rsid w:val="00F8086E"/>
    <w:rsid w:val="00F80C31"/>
    <w:rsid w:val="00F80C84"/>
    <w:rsid w:val="00F80E14"/>
    <w:rsid w:val="00F80E25"/>
    <w:rsid w:val="00F81524"/>
    <w:rsid w:val="00F822FE"/>
    <w:rsid w:val="00F82562"/>
    <w:rsid w:val="00F83142"/>
    <w:rsid w:val="00F83362"/>
    <w:rsid w:val="00F84101"/>
    <w:rsid w:val="00F84739"/>
    <w:rsid w:val="00F8520A"/>
    <w:rsid w:val="00F857AD"/>
    <w:rsid w:val="00F8600C"/>
    <w:rsid w:val="00F863C1"/>
    <w:rsid w:val="00F86631"/>
    <w:rsid w:val="00F869B7"/>
    <w:rsid w:val="00F86E68"/>
    <w:rsid w:val="00F86EB2"/>
    <w:rsid w:val="00F86EF5"/>
    <w:rsid w:val="00F875C4"/>
    <w:rsid w:val="00F876E5"/>
    <w:rsid w:val="00F8779D"/>
    <w:rsid w:val="00F878A6"/>
    <w:rsid w:val="00F9005C"/>
    <w:rsid w:val="00F904AE"/>
    <w:rsid w:val="00F9074D"/>
    <w:rsid w:val="00F90826"/>
    <w:rsid w:val="00F9156A"/>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A4C"/>
    <w:rsid w:val="00FB231E"/>
    <w:rsid w:val="00FB28CB"/>
    <w:rsid w:val="00FB2DFF"/>
    <w:rsid w:val="00FB2F2E"/>
    <w:rsid w:val="00FB31C0"/>
    <w:rsid w:val="00FB3742"/>
    <w:rsid w:val="00FB37C3"/>
    <w:rsid w:val="00FB4456"/>
    <w:rsid w:val="00FB4D43"/>
    <w:rsid w:val="00FB5120"/>
    <w:rsid w:val="00FB51CC"/>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3CB4"/>
    <w:rsid w:val="00FC4607"/>
    <w:rsid w:val="00FC4E08"/>
    <w:rsid w:val="00FC594C"/>
    <w:rsid w:val="00FC5D45"/>
    <w:rsid w:val="00FC5E78"/>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D7DF1"/>
    <w:rsid w:val="00FE0522"/>
    <w:rsid w:val="00FE1050"/>
    <w:rsid w:val="00FE116B"/>
    <w:rsid w:val="00FE153D"/>
    <w:rsid w:val="00FE1DD3"/>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537"/>
    <w:rsid w:val="00FF36B4"/>
    <w:rsid w:val="00FF3EF8"/>
    <w:rsid w:val="00FF454E"/>
    <w:rsid w:val="00FF507F"/>
    <w:rsid w:val="00FF5D4D"/>
    <w:rsid w:val="00FF634E"/>
    <w:rsid w:val="00FF649E"/>
    <w:rsid w:val="00FF6FE3"/>
    <w:rsid w:val="00FF7511"/>
    <w:rsid w:val="00FF7625"/>
    <w:rsid w:val="00FF7A60"/>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822195B6-01EE-4D36-8E99-1A8FBD2CA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7906D1"/>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numPr>
        <w:ilvl w:val="0"/>
        <w:numId w:val="0"/>
      </w:num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character" w:customStyle="1" w:styleId="MenoPendente50">
    <w:name w:val="Menção Pendente5"/>
    <w:basedOn w:val="Fontepargpadro"/>
    <w:uiPriority w:val="99"/>
    <w:semiHidden/>
    <w:unhideWhenUsed/>
    <w:rsid w:val="006B4D26"/>
    <w:rPr>
      <w:color w:val="605E5C"/>
      <w:shd w:val="clear" w:color="auto" w:fill="E1DFDD"/>
    </w:rPr>
  </w:style>
  <w:style w:type="paragraph" w:customStyle="1" w:styleId="EMPTYCELLSTYLE">
    <w:name w:val="EMPTY_CELL_STYLE"/>
    <w:qFormat/>
    <w:rsid w:val="006B4D26"/>
    <w:rPr>
      <w:rFonts w:ascii="SansSerif" w:eastAsia="SansSerif" w:hAnsi="SansSerif" w:cs="SansSerif"/>
      <w:color w:val="000000"/>
      <w:sz w:val="1"/>
      <w:lang w:eastAsia="pt-BR"/>
    </w:rPr>
  </w:style>
  <w:style w:type="paragraph" w:customStyle="1" w:styleId="Padro0">
    <w:name w:val="Padrão"/>
    <w:qFormat/>
    <w:rsid w:val="006B4D26"/>
    <w:pPr>
      <w:spacing w:line="360" w:lineRule="auto"/>
      <w:ind w:firstLine="709"/>
      <w:jc w:val="both"/>
    </w:pPr>
    <w:rPr>
      <w:rFonts w:eastAsia="Helvetica" w:cs="Helvetica"/>
      <w:color w:val="000000"/>
      <w:sz w:val="24"/>
      <w:szCs w:val="22"/>
      <w:lang w:eastAsia="pt-BR"/>
    </w:rPr>
  </w:style>
  <w:style w:type="paragraph" w:styleId="SemEspaamento">
    <w:name w:val="No Spacing"/>
    <w:uiPriority w:val="1"/>
    <w:qFormat/>
    <w:rsid w:val="006B4D26"/>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9E60BC"/>
    <w:rPr>
      <w:color w:val="605E5C"/>
      <w:shd w:val="clear" w:color="auto" w:fill="E1DFDD"/>
    </w:rPr>
  </w:style>
  <w:style w:type="paragraph" w:customStyle="1" w:styleId="ParagraphStyle">
    <w:name w:val="Paragraph Style"/>
    <w:qFormat/>
    <w:rsid w:val="0076008F"/>
    <w:pPr>
      <w:widowControl w:val="0"/>
      <w:autoSpaceDE w:val="0"/>
      <w:autoSpaceDN w:val="0"/>
      <w:adjustRightInd w:val="0"/>
    </w:pPr>
    <w:rPr>
      <w:rFonts w:ascii="Arial" w:hAnsi="Arial" w:cs="Arial"/>
      <w:sz w:val="24"/>
      <w:szCs w:val="24"/>
      <w:lang w:val="x-none" w:eastAsia="pt-BR"/>
    </w:rPr>
  </w:style>
  <w:style w:type="table" w:customStyle="1" w:styleId="Tabelacomgrade4">
    <w:name w:val="Tabela com grade4"/>
    <w:basedOn w:val="Tabelanormal"/>
    <w:next w:val="Tabelacomgrade"/>
    <w:uiPriority w:val="39"/>
    <w:rsid w:val="00CC69C2"/>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193BA2"/>
    <w:rPr>
      <w:color w:val="605E5C"/>
      <w:shd w:val="clear" w:color="auto" w:fill="E1DFDD"/>
    </w:rPr>
  </w:style>
  <w:style w:type="character" w:styleId="Nmerodepgina">
    <w:name w:val="page number"/>
    <w:basedOn w:val="Fontepargpadro"/>
    <w:rsid w:val="006657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9355489">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2254613">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692773">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3494358">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4430424">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3226520">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4636644">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0448478">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0822596">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255452">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legislacao.planalto.gov.br/legisla/legislacao.nsf/Viw_Identificacao/lei%208.245-1991?OpenDocument" TargetMode="External"/><Relationship Id="rId47" Type="http://schemas.openxmlformats.org/officeDocument/2006/relationships/footer" Target="footer1.xm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leis/lcp/lcp123.htm" TargetMode="External"/><Relationship Id="rId89" Type="http://schemas.openxmlformats.org/officeDocument/2006/relationships/footer" Target="footer5.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mailto:notafiscalmarilandia@outlook.com" TargetMode="External"/><Relationship Id="rId74" Type="http://schemas.openxmlformats.org/officeDocument/2006/relationships/hyperlink" Target="https://www.planalto.gov.br/ccivil_03/leis/l8078compilado.htm" TargetMode="External"/><Relationship Id="rId79" Type="http://schemas.openxmlformats.org/officeDocument/2006/relationships/hyperlink" Target="https://www.planalto.gov.br/ccivil_03/constituicao/constituicaocompilado.htm" TargetMode="External"/><Relationship Id="rId5" Type="http://schemas.openxmlformats.org/officeDocument/2006/relationships/numbering" Target="numbering.xml"/><Relationship Id="rId90" Type="http://schemas.openxmlformats.org/officeDocument/2006/relationships/fontTable" Target="fontTable.xml"/><Relationship Id="rId14" Type="http://schemas.openxmlformats.org/officeDocument/2006/relationships/hyperlink" Target="https://bnc.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marilandiadosul.pr.gov.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footer" Target="footer2.xm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s://contratos.betha.cloud/"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bnc.org.br/" TargetMode="External"/><Relationship Id="rId17" Type="http://schemas.openxmlformats.org/officeDocument/2006/relationships/hyperlink" Target="https://www.planalto.gov.br/ccivil_03/_ato2015-2018/2015/decreto/d8538.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eader" Target="header1.xm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planalto.gov.br/ccivil_03/leis/l8078compilado.htm" TargetMode="External"/><Relationship Id="rId54" Type="http://schemas.openxmlformats.org/officeDocument/2006/relationships/hyperlink" Target="http://legislacao.planalto.gov.br/legisla/legislacao.nsf/Viw_Identificacao/lei%208.245-1991?OpenDocument"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cp/lcp123.htm" TargetMode="External"/><Relationship Id="rId88" Type="http://schemas.openxmlformats.org/officeDocument/2006/relationships/header" Target="header5.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bnc.org.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eader" Target="header2.xm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mpresas-e-negocios/pt-br/empreendedor" TargetMode="External"/><Relationship Id="rId52" Type="http://schemas.openxmlformats.org/officeDocument/2006/relationships/header" Target="header3.xm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constituicao/constituicaocompilado.htm" TargetMode="External"/><Relationship Id="rId86"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marilandiadosul.pr.gov.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footer" Target="footer3.xm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footer" Target="footer4.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170F9F-844B-4221-B420-282D136D8AFA}">
  <ds:schemaRefs>
    <ds:schemaRef ds:uri="http://schemas.openxmlformats.org/officeDocument/2006/bibliography"/>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45</Pages>
  <Words>19390</Words>
  <Characters>104708</Characters>
  <Application>Microsoft Office Word</Application>
  <DocSecurity>0</DocSecurity>
  <Lines>872</Lines>
  <Paragraphs>247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123851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Laryssa Laryssa</cp:lastModifiedBy>
  <cp:revision>13</cp:revision>
  <cp:lastPrinted>2026-06-15T17:50:00Z</cp:lastPrinted>
  <dcterms:created xsi:type="dcterms:W3CDTF">2026-06-01T12:34:00Z</dcterms:created>
  <dcterms:modified xsi:type="dcterms:W3CDTF">2026-06-15T17:52:00Z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