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F1F362" w14:textId="77777777" w:rsidR="00B31456" w:rsidRPr="00727179" w:rsidRDefault="00B31456" w:rsidP="00600323">
      <w:pPr>
        <w:suppressAutoHyphens w:val="0"/>
        <w:jc w:val="center"/>
        <w:rPr>
          <w:rFonts w:ascii="Verdana" w:hAnsi="Verdana"/>
          <w:b/>
          <w:bCs/>
          <w:color w:val="FF0000"/>
          <w:sz w:val="18"/>
          <w:szCs w:val="18"/>
        </w:rPr>
      </w:pPr>
    </w:p>
    <w:p w14:paraId="1FB9012F" w14:textId="77777777" w:rsidR="00D95A9B" w:rsidRPr="00727179" w:rsidRDefault="00D95A9B" w:rsidP="00D95A9B">
      <w:pPr>
        <w:rPr>
          <w:rFonts w:ascii="Verdana" w:hAnsi="Verdana"/>
          <w:b/>
          <w:sz w:val="24"/>
        </w:rPr>
      </w:pPr>
      <w:r w:rsidRPr="00727179">
        <w:rPr>
          <w:rFonts w:ascii="Verdana" w:hAnsi="Verdana"/>
          <w:b/>
          <w:sz w:val="24"/>
        </w:rPr>
        <w:t>AVISO DE CONTRATAÇÃO DIRETA</w:t>
      </w:r>
    </w:p>
    <w:p w14:paraId="176F1BED" w14:textId="6A2ACF57" w:rsidR="00D95A9B" w:rsidRPr="00727179" w:rsidRDefault="00D95A9B" w:rsidP="00D95A9B">
      <w:pPr>
        <w:rPr>
          <w:rFonts w:ascii="Verdana" w:hAnsi="Verdana"/>
          <w:b/>
          <w:sz w:val="24"/>
        </w:rPr>
      </w:pPr>
      <w:r w:rsidRPr="00727179">
        <w:rPr>
          <w:rFonts w:ascii="Verdana" w:hAnsi="Verdana"/>
          <w:b/>
          <w:sz w:val="24"/>
        </w:rPr>
        <w:t xml:space="preserve">DISPENSA DE LICITAÇÃO (SEM LANCES) </w:t>
      </w:r>
      <w:r w:rsidR="000A5F6D">
        <w:rPr>
          <w:rFonts w:ascii="Verdana" w:hAnsi="Verdana"/>
          <w:b/>
          <w:sz w:val="24"/>
        </w:rPr>
        <w:t>008/2026</w:t>
      </w:r>
    </w:p>
    <w:p w14:paraId="1C8F2140" w14:textId="77777777" w:rsidR="00D95A9B" w:rsidRPr="00727179" w:rsidRDefault="00D95A9B" w:rsidP="00D95A9B">
      <w:pPr>
        <w:rPr>
          <w:rFonts w:ascii="Verdana" w:hAnsi="Verdana"/>
          <w:b/>
          <w:color w:val="405CA1"/>
          <w:sz w:val="18"/>
          <w:szCs w:val="18"/>
        </w:rPr>
      </w:pPr>
    </w:p>
    <w:p w14:paraId="39FB5909" w14:textId="77777777" w:rsidR="00D95A9B" w:rsidRPr="00727179" w:rsidRDefault="00D95A9B" w:rsidP="00D95A9B">
      <w:pPr>
        <w:rPr>
          <w:rFonts w:ascii="Verdana" w:hAnsi="Verdana"/>
          <w:b/>
          <w:color w:val="405CA1"/>
          <w:sz w:val="18"/>
          <w:szCs w:val="18"/>
        </w:rPr>
      </w:pPr>
    </w:p>
    <w:p w14:paraId="7A937E5D" w14:textId="77777777" w:rsidR="00D95A9B" w:rsidRPr="00727179" w:rsidRDefault="00D95A9B" w:rsidP="00D95A9B">
      <w:pPr>
        <w:rPr>
          <w:rFonts w:ascii="Verdana" w:hAnsi="Verdana"/>
          <w:b/>
          <w:bCs/>
          <w:color w:val="405CA1"/>
          <w:sz w:val="18"/>
          <w:szCs w:val="18"/>
        </w:rPr>
      </w:pPr>
      <w:r w:rsidRPr="00727179">
        <w:rPr>
          <w:rFonts w:ascii="Verdana" w:hAnsi="Verdana"/>
          <w:b/>
          <w:bCs/>
          <w:color w:val="405CA1"/>
          <w:sz w:val="18"/>
          <w:szCs w:val="18"/>
        </w:rPr>
        <w:t>CONTRATANTE (UASG)</w:t>
      </w:r>
    </w:p>
    <w:p w14:paraId="0763BCA9" w14:textId="77777777" w:rsidR="00D95A9B" w:rsidRPr="00727179" w:rsidRDefault="00D95A9B" w:rsidP="00D95A9B">
      <w:pPr>
        <w:rPr>
          <w:rFonts w:ascii="Verdana" w:hAnsi="Verdana"/>
          <w:b/>
          <w:bCs/>
          <w:sz w:val="18"/>
          <w:szCs w:val="18"/>
        </w:rPr>
      </w:pPr>
      <w:r w:rsidRPr="00727179">
        <w:rPr>
          <w:rFonts w:ascii="Verdana" w:hAnsi="Verdana"/>
          <w:b/>
          <w:bCs/>
          <w:sz w:val="18"/>
          <w:szCs w:val="18"/>
        </w:rPr>
        <w:t>CÂMARA MUNICIPAL DE CIANORTE – ESTADO DO PARANÁ (UASG: 929856)</w:t>
      </w:r>
    </w:p>
    <w:p w14:paraId="18495113" w14:textId="77777777" w:rsidR="00D95A9B" w:rsidRPr="00727179" w:rsidRDefault="00D95A9B" w:rsidP="00D95A9B">
      <w:pPr>
        <w:rPr>
          <w:rFonts w:ascii="Verdana" w:hAnsi="Verdana"/>
          <w:sz w:val="18"/>
          <w:szCs w:val="18"/>
        </w:rPr>
      </w:pPr>
    </w:p>
    <w:p w14:paraId="4FB809C9" w14:textId="77777777" w:rsidR="00D95A9B" w:rsidRPr="00727179" w:rsidRDefault="00D95A9B" w:rsidP="00D95A9B">
      <w:pPr>
        <w:rPr>
          <w:rFonts w:ascii="Verdana" w:hAnsi="Verdana"/>
          <w:b/>
          <w:bCs/>
          <w:color w:val="405CA1"/>
          <w:sz w:val="18"/>
          <w:szCs w:val="18"/>
        </w:rPr>
      </w:pPr>
    </w:p>
    <w:p w14:paraId="625C5396" w14:textId="77777777" w:rsidR="00D95A9B" w:rsidRPr="00727179" w:rsidRDefault="00D95A9B" w:rsidP="00D95A9B">
      <w:pPr>
        <w:rPr>
          <w:rFonts w:ascii="Verdana" w:hAnsi="Verdana"/>
          <w:b/>
          <w:bCs/>
          <w:color w:val="405CA1"/>
          <w:sz w:val="18"/>
          <w:szCs w:val="18"/>
        </w:rPr>
      </w:pPr>
      <w:r w:rsidRPr="00727179">
        <w:rPr>
          <w:rFonts w:ascii="Verdana" w:hAnsi="Verdana"/>
          <w:b/>
          <w:bCs/>
          <w:color w:val="405CA1"/>
          <w:sz w:val="18"/>
          <w:szCs w:val="18"/>
        </w:rPr>
        <w:t>OBJETO</w:t>
      </w:r>
    </w:p>
    <w:p w14:paraId="2E0A8DAC" w14:textId="24905BA2" w:rsidR="00103CDC" w:rsidRPr="000A5F6D" w:rsidRDefault="000A5F6D" w:rsidP="00D95A9B">
      <w:pPr>
        <w:jc w:val="both"/>
        <w:rPr>
          <w:rFonts w:ascii="Verdana" w:hAnsi="Verdana"/>
          <w:b/>
          <w:bCs/>
          <w:color w:val="405CA1"/>
          <w:sz w:val="18"/>
          <w:szCs w:val="18"/>
        </w:rPr>
      </w:pPr>
      <w:r w:rsidRPr="000A5F6D">
        <w:rPr>
          <w:rFonts w:ascii="Verdana" w:hAnsi="Verdana"/>
          <w:b/>
          <w:sz w:val="18"/>
          <w:szCs w:val="18"/>
        </w:rPr>
        <w:t>CONTRATAÇÃO DE EMPRESA ESPECIALIZADA PARA PRESTAÇÃO DE SERVIÇOS DE SEGURANÇA DESARMADA DURANTE SESSÃO EXTRAORDINÁRIA DA CÂMARA MUNICIPAL DE CIANORTE, ESTADO DO PARANÁ</w:t>
      </w:r>
    </w:p>
    <w:p w14:paraId="1F806C70" w14:textId="77777777" w:rsidR="00871554" w:rsidRDefault="00871554" w:rsidP="00D95A9B">
      <w:pPr>
        <w:jc w:val="both"/>
        <w:rPr>
          <w:rFonts w:ascii="Verdana" w:hAnsi="Verdana"/>
          <w:b/>
          <w:bCs/>
          <w:color w:val="405CA1"/>
          <w:sz w:val="18"/>
          <w:szCs w:val="18"/>
        </w:rPr>
      </w:pPr>
    </w:p>
    <w:p w14:paraId="26DADEF2" w14:textId="77777777" w:rsidR="000A5F6D" w:rsidRPr="000A5F6D" w:rsidRDefault="000A5F6D" w:rsidP="00D95A9B">
      <w:pPr>
        <w:jc w:val="both"/>
        <w:rPr>
          <w:rFonts w:ascii="Verdana" w:hAnsi="Verdana"/>
          <w:b/>
          <w:bCs/>
          <w:color w:val="405CA1"/>
          <w:sz w:val="18"/>
          <w:szCs w:val="18"/>
        </w:rPr>
      </w:pPr>
    </w:p>
    <w:p w14:paraId="563A4C51" w14:textId="77777777" w:rsidR="00D95A9B" w:rsidRPr="00727179" w:rsidRDefault="00D95A9B" w:rsidP="00D95A9B">
      <w:pPr>
        <w:jc w:val="both"/>
        <w:rPr>
          <w:rFonts w:ascii="Verdana" w:hAnsi="Verdana"/>
          <w:b/>
          <w:bCs/>
          <w:color w:val="405CA1"/>
          <w:sz w:val="18"/>
          <w:szCs w:val="18"/>
        </w:rPr>
      </w:pPr>
      <w:r w:rsidRPr="00727179">
        <w:rPr>
          <w:rFonts w:ascii="Verdana" w:hAnsi="Verdana"/>
          <w:b/>
          <w:bCs/>
          <w:color w:val="405CA1"/>
          <w:sz w:val="18"/>
          <w:szCs w:val="18"/>
        </w:rPr>
        <w:t>VALOR TOTAL DA CONTRATAÇÃO</w:t>
      </w:r>
    </w:p>
    <w:p w14:paraId="02CD9E79" w14:textId="5EF91327" w:rsidR="00871554" w:rsidRPr="000A5F6D" w:rsidRDefault="000A5F6D" w:rsidP="00D956AE">
      <w:pPr>
        <w:jc w:val="both"/>
        <w:rPr>
          <w:rFonts w:ascii="Verdana" w:hAnsi="Verdana"/>
          <w:color w:val="5B5B5F"/>
          <w:sz w:val="18"/>
          <w:szCs w:val="18"/>
        </w:rPr>
      </w:pPr>
      <w:r w:rsidRPr="000A5F6D">
        <w:rPr>
          <w:rFonts w:ascii="Verdana" w:hAnsi="Verdana" w:cs="Calibri Light"/>
          <w:b/>
          <w:bCs/>
          <w:sz w:val="18"/>
          <w:szCs w:val="18"/>
        </w:rPr>
        <w:t>R$ 2.250,00 (DOIS MIL, DUZENTOS E CINQUENTA REAIS)</w:t>
      </w:r>
    </w:p>
    <w:p w14:paraId="367734D6" w14:textId="77777777" w:rsidR="00D956AE" w:rsidRDefault="00D956AE" w:rsidP="00D956AE">
      <w:pPr>
        <w:jc w:val="both"/>
        <w:rPr>
          <w:rFonts w:ascii="Verdana" w:hAnsi="Verdana"/>
          <w:color w:val="5B5B5F"/>
          <w:sz w:val="18"/>
          <w:szCs w:val="18"/>
        </w:rPr>
      </w:pPr>
    </w:p>
    <w:p w14:paraId="7B02EED9" w14:textId="77777777" w:rsidR="000A5F6D" w:rsidRPr="000A5F6D" w:rsidRDefault="000A5F6D" w:rsidP="00D956AE">
      <w:pPr>
        <w:jc w:val="both"/>
        <w:rPr>
          <w:rFonts w:ascii="Verdana" w:hAnsi="Verdana"/>
          <w:color w:val="5B5B5F"/>
          <w:sz w:val="18"/>
          <w:szCs w:val="18"/>
        </w:rPr>
      </w:pPr>
    </w:p>
    <w:p w14:paraId="5CF79D27" w14:textId="45D8FE22" w:rsidR="00D95A9B" w:rsidRPr="000A5F6D" w:rsidRDefault="000A5F6D" w:rsidP="00D95A9B">
      <w:pPr>
        <w:rPr>
          <w:rFonts w:ascii="Verdana" w:hAnsi="Verdana"/>
          <w:b/>
          <w:bCs/>
          <w:color w:val="405CA1"/>
          <w:sz w:val="18"/>
          <w:szCs w:val="18"/>
        </w:rPr>
      </w:pPr>
      <w:r w:rsidRPr="000A5F6D">
        <w:rPr>
          <w:rFonts w:ascii="Verdana" w:hAnsi="Verdana"/>
          <w:b/>
          <w:bCs/>
          <w:color w:val="405CA1"/>
          <w:sz w:val="18"/>
          <w:szCs w:val="18"/>
        </w:rPr>
        <w:t>DATA DE INÍCIO PARA ENVIO DE PROPOSTAS ADICIONAIS</w:t>
      </w:r>
    </w:p>
    <w:p w14:paraId="2254CAF8" w14:textId="2CFF8A86" w:rsidR="00D95A9B" w:rsidRPr="00727179" w:rsidRDefault="00D7461E" w:rsidP="00D95A9B">
      <w:pPr>
        <w:rPr>
          <w:rFonts w:ascii="Verdana" w:hAnsi="Verdana"/>
          <w:b/>
          <w:bCs/>
          <w:sz w:val="18"/>
          <w:szCs w:val="18"/>
        </w:rPr>
      </w:pPr>
      <w:r w:rsidRPr="00727179">
        <w:rPr>
          <w:rFonts w:ascii="Verdana" w:hAnsi="Verdana"/>
          <w:b/>
          <w:bCs/>
          <w:sz w:val="18"/>
          <w:szCs w:val="18"/>
        </w:rPr>
        <w:t xml:space="preserve">DE </w:t>
      </w:r>
      <w:r w:rsidR="00871554">
        <w:rPr>
          <w:rFonts w:ascii="Verdana" w:hAnsi="Verdana"/>
          <w:b/>
          <w:bCs/>
          <w:sz w:val="18"/>
          <w:szCs w:val="18"/>
        </w:rPr>
        <w:t>2</w:t>
      </w:r>
      <w:r w:rsidR="000A5F6D">
        <w:rPr>
          <w:rFonts w:ascii="Verdana" w:hAnsi="Verdana"/>
          <w:b/>
          <w:bCs/>
          <w:sz w:val="18"/>
          <w:szCs w:val="18"/>
        </w:rPr>
        <w:t>4</w:t>
      </w:r>
      <w:r w:rsidR="00871554">
        <w:rPr>
          <w:rFonts w:ascii="Verdana" w:hAnsi="Verdana"/>
          <w:b/>
          <w:bCs/>
          <w:sz w:val="18"/>
          <w:szCs w:val="18"/>
        </w:rPr>
        <w:t>/03</w:t>
      </w:r>
      <w:r>
        <w:rPr>
          <w:rFonts w:ascii="Verdana" w:hAnsi="Verdana"/>
          <w:b/>
          <w:bCs/>
          <w:sz w:val="18"/>
          <w:szCs w:val="18"/>
        </w:rPr>
        <w:t>/2026</w:t>
      </w:r>
      <w:r w:rsidRPr="00727179">
        <w:rPr>
          <w:rFonts w:ascii="Verdana" w:hAnsi="Verdana"/>
          <w:b/>
          <w:bCs/>
          <w:sz w:val="18"/>
          <w:szCs w:val="18"/>
        </w:rPr>
        <w:t xml:space="preserve"> ÀS 0</w:t>
      </w:r>
      <w:r>
        <w:rPr>
          <w:rFonts w:ascii="Verdana" w:hAnsi="Verdana"/>
          <w:b/>
          <w:bCs/>
          <w:sz w:val="18"/>
          <w:szCs w:val="18"/>
        </w:rPr>
        <w:t>8</w:t>
      </w:r>
      <w:r w:rsidRPr="00727179">
        <w:rPr>
          <w:rFonts w:ascii="Verdana" w:hAnsi="Verdana"/>
          <w:b/>
          <w:bCs/>
          <w:sz w:val="18"/>
          <w:szCs w:val="18"/>
        </w:rPr>
        <w:t>H</w:t>
      </w:r>
    </w:p>
    <w:p w14:paraId="29FB51DB" w14:textId="77777777" w:rsidR="00D95A9B" w:rsidRPr="00727179" w:rsidRDefault="00D95A9B" w:rsidP="00D95A9B">
      <w:pPr>
        <w:pStyle w:val="Corpodetexto"/>
        <w:spacing w:after="0" w:line="240" w:lineRule="auto"/>
        <w:rPr>
          <w:rFonts w:ascii="Verdana" w:hAnsi="Verdana"/>
          <w:b/>
          <w:sz w:val="18"/>
          <w:szCs w:val="18"/>
        </w:rPr>
      </w:pPr>
    </w:p>
    <w:p w14:paraId="297FF628" w14:textId="77777777" w:rsidR="00D95A9B" w:rsidRPr="00727179" w:rsidRDefault="00D95A9B" w:rsidP="00D95A9B">
      <w:pPr>
        <w:pStyle w:val="Corpodetexto"/>
        <w:spacing w:after="0" w:line="240" w:lineRule="auto"/>
        <w:rPr>
          <w:rFonts w:ascii="Verdana" w:hAnsi="Verdana"/>
          <w:b/>
          <w:sz w:val="18"/>
          <w:szCs w:val="18"/>
        </w:rPr>
      </w:pPr>
    </w:p>
    <w:p w14:paraId="2D132DD4" w14:textId="27278CC8" w:rsidR="00D95A9B" w:rsidRPr="00727179" w:rsidRDefault="00D7461E" w:rsidP="00D95A9B">
      <w:pPr>
        <w:rPr>
          <w:rFonts w:ascii="Verdana" w:hAnsi="Verdana"/>
          <w:b/>
          <w:bCs/>
          <w:color w:val="405CA1"/>
          <w:sz w:val="18"/>
          <w:szCs w:val="18"/>
        </w:rPr>
      </w:pPr>
      <w:r w:rsidRPr="00727179">
        <w:rPr>
          <w:rFonts w:ascii="Verdana" w:hAnsi="Verdana"/>
          <w:b/>
          <w:bCs/>
          <w:color w:val="405CA1"/>
          <w:sz w:val="18"/>
          <w:szCs w:val="18"/>
        </w:rPr>
        <w:t>DATA FINAL PARA ENVIO DE PROPOSTAS ADICIONAIS</w:t>
      </w:r>
    </w:p>
    <w:p w14:paraId="53D1FAED" w14:textId="4B21C4CF" w:rsidR="00D95A9B" w:rsidRPr="00727179" w:rsidRDefault="00D7461E" w:rsidP="00D95A9B">
      <w:pPr>
        <w:rPr>
          <w:rFonts w:ascii="Verdana" w:hAnsi="Verdana"/>
          <w:b/>
          <w:bCs/>
          <w:sz w:val="18"/>
          <w:szCs w:val="18"/>
        </w:rPr>
      </w:pPr>
      <w:r w:rsidRPr="00727179">
        <w:rPr>
          <w:rFonts w:ascii="Verdana" w:hAnsi="Verdana"/>
          <w:b/>
          <w:bCs/>
          <w:sz w:val="18"/>
          <w:szCs w:val="18"/>
        </w:rPr>
        <w:t xml:space="preserve">ATÉ </w:t>
      </w:r>
      <w:r w:rsidR="00871554">
        <w:rPr>
          <w:rFonts w:ascii="Verdana" w:hAnsi="Verdana"/>
          <w:b/>
          <w:bCs/>
          <w:sz w:val="18"/>
          <w:szCs w:val="18"/>
        </w:rPr>
        <w:t>2</w:t>
      </w:r>
      <w:r w:rsidR="000A5F6D">
        <w:rPr>
          <w:rFonts w:ascii="Verdana" w:hAnsi="Verdana"/>
          <w:b/>
          <w:bCs/>
          <w:sz w:val="18"/>
          <w:szCs w:val="18"/>
        </w:rPr>
        <w:t>7</w:t>
      </w:r>
      <w:r>
        <w:rPr>
          <w:rFonts w:ascii="Verdana" w:hAnsi="Verdana"/>
          <w:b/>
          <w:bCs/>
          <w:sz w:val="18"/>
          <w:szCs w:val="18"/>
        </w:rPr>
        <w:t>/03/2026</w:t>
      </w:r>
      <w:r w:rsidRPr="00727179">
        <w:rPr>
          <w:rFonts w:ascii="Verdana" w:hAnsi="Verdana"/>
          <w:b/>
          <w:bCs/>
          <w:sz w:val="18"/>
          <w:szCs w:val="18"/>
        </w:rPr>
        <w:t xml:space="preserve"> ÀS 09H</w:t>
      </w:r>
    </w:p>
    <w:p w14:paraId="399438EE" w14:textId="77777777" w:rsidR="00D95A9B" w:rsidRPr="00727179" w:rsidRDefault="00D95A9B" w:rsidP="00D95A9B">
      <w:pPr>
        <w:pStyle w:val="Corpodetexto"/>
        <w:spacing w:after="0" w:line="240" w:lineRule="auto"/>
        <w:rPr>
          <w:rFonts w:ascii="Verdana" w:hAnsi="Verdana"/>
          <w:b/>
          <w:sz w:val="18"/>
          <w:szCs w:val="18"/>
        </w:rPr>
      </w:pPr>
    </w:p>
    <w:p w14:paraId="0658CC58" w14:textId="77777777" w:rsidR="00D95A9B" w:rsidRPr="00727179" w:rsidRDefault="00D95A9B" w:rsidP="00D95A9B">
      <w:pPr>
        <w:pStyle w:val="Corpodetexto"/>
        <w:spacing w:after="0" w:line="240" w:lineRule="auto"/>
        <w:rPr>
          <w:rFonts w:ascii="Verdana" w:hAnsi="Verdana"/>
          <w:b/>
          <w:sz w:val="18"/>
          <w:szCs w:val="18"/>
        </w:rPr>
      </w:pPr>
    </w:p>
    <w:p w14:paraId="17A40332" w14:textId="77777777" w:rsidR="00D95A9B" w:rsidRPr="00727179" w:rsidRDefault="00D95A9B" w:rsidP="00D95A9B">
      <w:pPr>
        <w:suppressAutoHyphens w:val="0"/>
        <w:rPr>
          <w:rFonts w:ascii="Verdana" w:hAnsi="Verdana"/>
          <w:b/>
          <w:bCs/>
          <w:color w:val="405CA1"/>
          <w:sz w:val="18"/>
          <w:szCs w:val="18"/>
        </w:rPr>
      </w:pPr>
      <w:r w:rsidRPr="00727179">
        <w:rPr>
          <w:rFonts w:ascii="Verdana" w:hAnsi="Verdana"/>
          <w:b/>
          <w:bCs/>
          <w:color w:val="405CA1"/>
          <w:sz w:val="18"/>
          <w:szCs w:val="18"/>
        </w:rPr>
        <w:t>FORMA DE ENVIO</w:t>
      </w:r>
    </w:p>
    <w:p w14:paraId="0A1B43A0" w14:textId="77777777" w:rsidR="00D95A9B" w:rsidRPr="00727179" w:rsidRDefault="00D95A9B" w:rsidP="00D95A9B">
      <w:pPr>
        <w:jc w:val="both"/>
        <w:rPr>
          <w:rFonts w:ascii="Verdana" w:hAnsi="Verdana"/>
          <w:b/>
          <w:bCs/>
          <w:sz w:val="18"/>
          <w:szCs w:val="18"/>
        </w:rPr>
      </w:pPr>
      <w:r w:rsidRPr="00727179">
        <w:rPr>
          <w:rFonts w:ascii="Verdana" w:hAnsi="Verdana"/>
          <w:b/>
          <w:bCs/>
          <w:sz w:val="18"/>
          <w:szCs w:val="18"/>
        </w:rPr>
        <w:t xml:space="preserve">O fornecedor interessado encaminhará exclusivamente por meio do e-mail institucional </w:t>
      </w:r>
      <w:hyperlink r:id="rId11" w:history="1">
        <w:r w:rsidRPr="00727179">
          <w:rPr>
            <w:rStyle w:val="Hyperlink"/>
            <w:rFonts w:ascii="Verdana" w:eastAsia="Calibri" w:hAnsi="Verdana"/>
            <w:b/>
            <w:bCs/>
            <w:color w:val="auto"/>
            <w:sz w:val="18"/>
            <w:szCs w:val="18"/>
          </w:rPr>
          <w:t>licitacoes@camaracianorte.pr.gov.br</w:t>
        </w:r>
      </w:hyperlink>
      <w:r w:rsidRPr="00727179">
        <w:rPr>
          <w:rFonts w:ascii="Verdana" w:hAnsi="Verdana"/>
          <w:b/>
          <w:bCs/>
          <w:sz w:val="18"/>
          <w:szCs w:val="18"/>
        </w:rPr>
        <w:t xml:space="preserve"> ou protocolar pessoalmente na Diretoria de Administração situada à Avenida Santa Catarina, 621, Zona 01, Cianorte – PR até à data e horário limites para recebimento prevista neste aviso de contratação direta</w:t>
      </w:r>
    </w:p>
    <w:p w14:paraId="52FDF5EA" w14:textId="77777777" w:rsidR="00D95A9B" w:rsidRPr="00727179" w:rsidRDefault="00D95A9B" w:rsidP="00D95A9B">
      <w:pPr>
        <w:jc w:val="both"/>
        <w:rPr>
          <w:rFonts w:ascii="Verdana" w:hAnsi="Verdana"/>
          <w:b/>
          <w:bCs/>
          <w:sz w:val="18"/>
          <w:szCs w:val="18"/>
        </w:rPr>
      </w:pPr>
    </w:p>
    <w:p w14:paraId="73CFF2F6" w14:textId="77777777" w:rsidR="00D95A9B" w:rsidRPr="00727179" w:rsidRDefault="00D95A9B" w:rsidP="00D95A9B">
      <w:pPr>
        <w:jc w:val="both"/>
        <w:rPr>
          <w:rFonts w:ascii="Verdana" w:hAnsi="Verdana"/>
          <w:b/>
          <w:bCs/>
          <w:sz w:val="18"/>
          <w:szCs w:val="18"/>
        </w:rPr>
      </w:pPr>
    </w:p>
    <w:p w14:paraId="0BA8C939" w14:textId="77777777" w:rsidR="00D95A9B" w:rsidRPr="00727179" w:rsidRDefault="00D95A9B" w:rsidP="00D95A9B">
      <w:pPr>
        <w:suppressAutoHyphens w:val="0"/>
        <w:rPr>
          <w:rFonts w:ascii="Verdana" w:hAnsi="Verdana"/>
          <w:b/>
          <w:bCs/>
          <w:color w:val="405CA1"/>
          <w:sz w:val="18"/>
          <w:szCs w:val="18"/>
        </w:rPr>
      </w:pPr>
      <w:r w:rsidRPr="00727179">
        <w:rPr>
          <w:rFonts w:ascii="Verdana" w:hAnsi="Verdana"/>
          <w:b/>
          <w:bCs/>
          <w:color w:val="405CA1"/>
          <w:sz w:val="18"/>
          <w:szCs w:val="18"/>
        </w:rPr>
        <w:t>CRITÉRIO DE JULGAMENTO:</w:t>
      </w:r>
    </w:p>
    <w:p w14:paraId="653C3AF0" w14:textId="77777777" w:rsidR="00D95A9B" w:rsidRPr="00727179" w:rsidRDefault="00D95A9B" w:rsidP="00D95A9B">
      <w:pPr>
        <w:rPr>
          <w:rFonts w:ascii="Verdana" w:hAnsi="Verdana"/>
          <w:b/>
          <w:bCs/>
          <w:sz w:val="18"/>
          <w:szCs w:val="18"/>
        </w:rPr>
      </w:pPr>
      <w:r w:rsidRPr="00727179">
        <w:rPr>
          <w:rFonts w:ascii="Verdana" w:hAnsi="Verdana"/>
          <w:b/>
          <w:bCs/>
          <w:sz w:val="18"/>
          <w:szCs w:val="18"/>
        </w:rPr>
        <w:t>Menor preço por item</w:t>
      </w:r>
    </w:p>
    <w:p w14:paraId="52AE01F9" w14:textId="77777777" w:rsidR="00D95A9B" w:rsidRPr="00727179" w:rsidRDefault="00D95A9B" w:rsidP="00D95A9B">
      <w:pPr>
        <w:rPr>
          <w:rFonts w:ascii="Verdana" w:hAnsi="Verdana"/>
          <w:b/>
          <w:bCs/>
          <w:color w:val="5B5B5F"/>
          <w:sz w:val="18"/>
          <w:szCs w:val="18"/>
        </w:rPr>
      </w:pPr>
    </w:p>
    <w:p w14:paraId="788E7FCD" w14:textId="77777777" w:rsidR="00D95A9B" w:rsidRPr="00727179" w:rsidRDefault="00D95A9B" w:rsidP="00D95A9B">
      <w:pPr>
        <w:rPr>
          <w:rFonts w:ascii="Verdana" w:hAnsi="Verdana"/>
          <w:b/>
          <w:bCs/>
          <w:color w:val="5B5B5F"/>
          <w:sz w:val="18"/>
          <w:szCs w:val="18"/>
        </w:rPr>
      </w:pPr>
    </w:p>
    <w:p w14:paraId="0DC9CD38" w14:textId="77777777" w:rsidR="00D95A9B" w:rsidRPr="00727179" w:rsidRDefault="00D95A9B" w:rsidP="00D95A9B">
      <w:pPr>
        <w:suppressAutoHyphens w:val="0"/>
        <w:rPr>
          <w:rFonts w:ascii="Verdana" w:hAnsi="Verdana"/>
          <w:b/>
          <w:bCs/>
          <w:sz w:val="18"/>
          <w:szCs w:val="18"/>
        </w:rPr>
      </w:pPr>
      <w:r w:rsidRPr="00727179">
        <w:rPr>
          <w:rFonts w:ascii="Verdana" w:hAnsi="Verdana"/>
          <w:b/>
          <w:bCs/>
          <w:color w:val="405CA1"/>
          <w:sz w:val="18"/>
          <w:szCs w:val="18"/>
        </w:rPr>
        <w:t>EXCLUSIVO PARA ME/EPP/EQUIPARADAS</w:t>
      </w:r>
      <w:r w:rsidRPr="00727179">
        <w:rPr>
          <w:rFonts w:ascii="Verdana" w:hAnsi="Verdana"/>
          <w:b/>
          <w:bCs/>
          <w:color w:val="405CA1"/>
          <w:sz w:val="18"/>
          <w:szCs w:val="18"/>
        </w:rPr>
        <w:br/>
      </w:r>
      <w:r w:rsidRPr="00727179">
        <w:rPr>
          <w:rFonts w:ascii="Verdana" w:hAnsi="Verdana"/>
          <w:b/>
          <w:bCs/>
          <w:sz w:val="18"/>
          <w:szCs w:val="18"/>
        </w:rPr>
        <w:t>SIM</w:t>
      </w:r>
    </w:p>
    <w:p w14:paraId="11D286A2" w14:textId="77777777" w:rsidR="00D95A9B" w:rsidRPr="00727179" w:rsidRDefault="00D95A9B" w:rsidP="00D95A9B">
      <w:pPr>
        <w:suppressAutoHyphens w:val="0"/>
        <w:rPr>
          <w:rFonts w:ascii="Verdana" w:hAnsi="Verdana"/>
          <w:b/>
          <w:bCs/>
          <w:i/>
          <w:iCs/>
          <w:color w:val="FF0000"/>
          <w:sz w:val="18"/>
          <w:szCs w:val="18"/>
        </w:rPr>
      </w:pPr>
    </w:p>
    <w:p w14:paraId="5483AB8C" w14:textId="77777777" w:rsidR="00D95A9B" w:rsidRPr="00727179" w:rsidRDefault="00D95A9B" w:rsidP="00D95A9B">
      <w:pPr>
        <w:suppressAutoHyphens w:val="0"/>
        <w:rPr>
          <w:rFonts w:ascii="Verdana" w:hAnsi="Verdana"/>
          <w:b/>
          <w:bCs/>
          <w:i/>
          <w:iCs/>
          <w:color w:val="FF0000"/>
          <w:sz w:val="18"/>
          <w:szCs w:val="18"/>
        </w:rPr>
      </w:pPr>
    </w:p>
    <w:p w14:paraId="5A590AA0" w14:textId="77777777" w:rsidR="00D95A9B" w:rsidRPr="00727179" w:rsidRDefault="00D95A9B" w:rsidP="00D95A9B">
      <w:pPr>
        <w:suppressAutoHyphens w:val="0"/>
        <w:rPr>
          <w:rFonts w:ascii="Verdana" w:hAnsi="Verdana"/>
          <w:b/>
          <w:bCs/>
          <w:color w:val="405CA1"/>
          <w:sz w:val="18"/>
          <w:szCs w:val="18"/>
        </w:rPr>
      </w:pPr>
      <w:r w:rsidRPr="00727179">
        <w:rPr>
          <w:rFonts w:ascii="Verdana" w:hAnsi="Verdana"/>
          <w:b/>
          <w:bCs/>
          <w:color w:val="405CA1"/>
          <w:sz w:val="18"/>
          <w:szCs w:val="18"/>
        </w:rPr>
        <w:t>PREFERÊNCIA CONTRATAÇÃO ME/EPP/EQUIPARADAS LOCAIS</w:t>
      </w:r>
    </w:p>
    <w:p w14:paraId="24F98421" w14:textId="77777777" w:rsidR="00D95A9B" w:rsidRPr="00727179" w:rsidRDefault="00D95A9B" w:rsidP="00D95A9B">
      <w:pPr>
        <w:pStyle w:val="Corpodetexto"/>
        <w:spacing w:after="0" w:line="240" w:lineRule="auto"/>
        <w:rPr>
          <w:rFonts w:ascii="Verdana" w:hAnsi="Verdana"/>
          <w:sz w:val="18"/>
          <w:szCs w:val="18"/>
        </w:rPr>
      </w:pPr>
      <w:r w:rsidRPr="00727179">
        <w:rPr>
          <w:rFonts w:ascii="Verdana" w:hAnsi="Verdana"/>
          <w:b/>
          <w:bCs/>
          <w:sz w:val="18"/>
          <w:szCs w:val="18"/>
        </w:rPr>
        <w:t>NÃO</w:t>
      </w:r>
    </w:p>
    <w:p w14:paraId="1B408A04" w14:textId="77777777" w:rsidR="00311DCB" w:rsidRPr="00727179" w:rsidRDefault="00311DCB" w:rsidP="00600323">
      <w:pPr>
        <w:pStyle w:val="Corpodetexto"/>
        <w:spacing w:after="0" w:line="240" w:lineRule="auto"/>
        <w:rPr>
          <w:rFonts w:ascii="Verdana" w:hAnsi="Verdana"/>
          <w:b/>
          <w:sz w:val="18"/>
          <w:szCs w:val="18"/>
        </w:rPr>
      </w:pPr>
    </w:p>
    <w:p w14:paraId="3E2C8F57" w14:textId="77777777" w:rsidR="00D95A9B" w:rsidRPr="00727179" w:rsidRDefault="00D95A9B" w:rsidP="00600323">
      <w:pPr>
        <w:pStyle w:val="Corpodetexto"/>
        <w:spacing w:after="0" w:line="240" w:lineRule="auto"/>
        <w:rPr>
          <w:rFonts w:ascii="Verdana" w:hAnsi="Verdana"/>
          <w:b/>
          <w:sz w:val="18"/>
          <w:szCs w:val="18"/>
        </w:rPr>
      </w:pPr>
    </w:p>
    <w:p w14:paraId="7353DFA9" w14:textId="77777777" w:rsidR="00311DCB" w:rsidRPr="00727179" w:rsidRDefault="00311DCB" w:rsidP="00600323">
      <w:pPr>
        <w:pStyle w:val="Corpodetexto"/>
        <w:spacing w:after="0" w:line="240" w:lineRule="auto"/>
        <w:rPr>
          <w:rFonts w:ascii="Verdana" w:hAnsi="Verdana"/>
          <w:b/>
          <w:sz w:val="18"/>
          <w:szCs w:val="18"/>
        </w:rPr>
      </w:pPr>
    </w:p>
    <w:p w14:paraId="5A2D9B93" w14:textId="77777777" w:rsidR="0030228B" w:rsidRPr="00727179" w:rsidRDefault="0030228B" w:rsidP="00600323">
      <w:pPr>
        <w:pStyle w:val="Corpodetexto"/>
        <w:spacing w:after="0" w:line="240" w:lineRule="auto"/>
        <w:rPr>
          <w:rFonts w:ascii="Verdana" w:hAnsi="Verdana"/>
          <w:b/>
          <w:sz w:val="18"/>
          <w:szCs w:val="18"/>
        </w:rPr>
      </w:pPr>
    </w:p>
    <w:p w14:paraId="43AA5D95" w14:textId="77777777" w:rsidR="0030228B" w:rsidRDefault="0030228B" w:rsidP="00600323">
      <w:pPr>
        <w:pStyle w:val="Corpodetexto"/>
        <w:spacing w:after="0" w:line="240" w:lineRule="auto"/>
        <w:rPr>
          <w:rFonts w:ascii="Verdana" w:hAnsi="Verdana"/>
          <w:b/>
          <w:sz w:val="18"/>
          <w:szCs w:val="18"/>
        </w:rPr>
      </w:pPr>
    </w:p>
    <w:p w14:paraId="34C5AAA6" w14:textId="77777777" w:rsidR="00D956AE" w:rsidRPr="00727179" w:rsidRDefault="00D956AE" w:rsidP="00600323">
      <w:pPr>
        <w:pStyle w:val="Corpodetexto"/>
        <w:spacing w:after="0" w:line="240" w:lineRule="auto"/>
        <w:rPr>
          <w:rFonts w:ascii="Verdana" w:hAnsi="Verdana"/>
          <w:b/>
          <w:sz w:val="18"/>
          <w:szCs w:val="18"/>
        </w:rPr>
      </w:pPr>
    </w:p>
    <w:p w14:paraId="52C9FDDF" w14:textId="77777777" w:rsidR="00E0696B" w:rsidRPr="00727179" w:rsidRDefault="00E0696B" w:rsidP="00600323">
      <w:pPr>
        <w:pStyle w:val="Corpodetexto"/>
        <w:spacing w:after="0" w:line="240" w:lineRule="auto"/>
        <w:rPr>
          <w:rFonts w:ascii="Verdana" w:hAnsi="Verdana"/>
          <w:b/>
          <w:sz w:val="18"/>
          <w:szCs w:val="18"/>
        </w:rPr>
      </w:pPr>
    </w:p>
    <w:p w14:paraId="3C8EB4B4" w14:textId="77777777" w:rsidR="00E0696B" w:rsidRPr="00727179" w:rsidRDefault="00E0696B" w:rsidP="00600323">
      <w:pPr>
        <w:pStyle w:val="Corpodetexto"/>
        <w:spacing w:after="0" w:line="240" w:lineRule="auto"/>
        <w:rPr>
          <w:rFonts w:ascii="Verdana" w:hAnsi="Verdana"/>
          <w:b/>
          <w:sz w:val="18"/>
          <w:szCs w:val="18"/>
        </w:rPr>
      </w:pPr>
    </w:p>
    <w:p w14:paraId="2C2597B6" w14:textId="77777777" w:rsidR="000538A1" w:rsidRPr="00727179" w:rsidRDefault="000538A1" w:rsidP="00600323">
      <w:pPr>
        <w:pStyle w:val="Corpodetexto"/>
        <w:spacing w:after="0" w:line="240" w:lineRule="auto"/>
        <w:rPr>
          <w:rFonts w:ascii="Verdana" w:hAnsi="Verdana"/>
          <w:b/>
          <w:sz w:val="18"/>
          <w:szCs w:val="18"/>
        </w:rPr>
      </w:pPr>
    </w:p>
    <w:p w14:paraId="7FE77FF9" w14:textId="77777777" w:rsidR="000538A1" w:rsidRDefault="000538A1" w:rsidP="00600323">
      <w:pPr>
        <w:pStyle w:val="Corpodetexto"/>
        <w:spacing w:after="0" w:line="240" w:lineRule="auto"/>
        <w:rPr>
          <w:rFonts w:ascii="Verdana" w:hAnsi="Verdana"/>
          <w:b/>
          <w:sz w:val="18"/>
          <w:szCs w:val="18"/>
        </w:rPr>
      </w:pPr>
    </w:p>
    <w:p w14:paraId="7463F62C" w14:textId="77777777" w:rsidR="00103CDC" w:rsidRPr="00727179" w:rsidRDefault="00103CDC" w:rsidP="00600323">
      <w:pPr>
        <w:pStyle w:val="Corpodetexto"/>
        <w:spacing w:after="0" w:line="240" w:lineRule="auto"/>
        <w:rPr>
          <w:rFonts w:ascii="Verdana" w:hAnsi="Verdana"/>
          <w:b/>
          <w:sz w:val="18"/>
          <w:szCs w:val="18"/>
        </w:rPr>
      </w:pPr>
    </w:p>
    <w:p w14:paraId="0D14B213" w14:textId="77777777" w:rsidR="000538A1" w:rsidRPr="00727179" w:rsidRDefault="000538A1" w:rsidP="00600323">
      <w:pPr>
        <w:pStyle w:val="Corpodetexto"/>
        <w:spacing w:after="0" w:line="240" w:lineRule="auto"/>
        <w:rPr>
          <w:rFonts w:ascii="Verdana" w:hAnsi="Verdana"/>
          <w:b/>
          <w:sz w:val="18"/>
          <w:szCs w:val="18"/>
        </w:rPr>
      </w:pPr>
    </w:p>
    <w:p w14:paraId="1B7D5E88" w14:textId="77777777" w:rsidR="000538A1" w:rsidRPr="00727179" w:rsidRDefault="000538A1" w:rsidP="00600323">
      <w:pPr>
        <w:pStyle w:val="Corpodetexto"/>
        <w:spacing w:after="0" w:line="240" w:lineRule="auto"/>
        <w:rPr>
          <w:rFonts w:ascii="Verdana" w:hAnsi="Verdana"/>
          <w:b/>
          <w:sz w:val="18"/>
          <w:szCs w:val="18"/>
        </w:rPr>
      </w:pPr>
    </w:p>
    <w:p w14:paraId="2572BC9A" w14:textId="77777777" w:rsidR="000538A1" w:rsidRPr="00727179" w:rsidRDefault="000538A1" w:rsidP="00600323">
      <w:pPr>
        <w:pStyle w:val="Corpodetexto"/>
        <w:spacing w:after="0" w:line="240" w:lineRule="auto"/>
        <w:rPr>
          <w:rFonts w:ascii="Verdana" w:hAnsi="Verdana"/>
          <w:b/>
          <w:sz w:val="18"/>
          <w:szCs w:val="18"/>
        </w:rPr>
      </w:pPr>
    </w:p>
    <w:p w14:paraId="2A817A20" w14:textId="77777777" w:rsidR="000538A1" w:rsidRPr="00727179" w:rsidRDefault="000538A1" w:rsidP="00600323">
      <w:pPr>
        <w:pStyle w:val="Corpodetexto"/>
        <w:spacing w:after="0" w:line="240" w:lineRule="auto"/>
        <w:rPr>
          <w:rFonts w:ascii="Verdana" w:hAnsi="Verdana"/>
          <w:b/>
          <w:sz w:val="18"/>
          <w:szCs w:val="18"/>
        </w:rPr>
      </w:pPr>
    </w:p>
    <w:p w14:paraId="73B844FC" w14:textId="34926EF9" w:rsidR="00311DCB" w:rsidRPr="00727179" w:rsidRDefault="00311DCB" w:rsidP="00600323">
      <w:pPr>
        <w:jc w:val="center"/>
        <w:rPr>
          <w:rFonts w:ascii="Verdana" w:hAnsi="Verdana"/>
          <w:b/>
          <w:sz w:val="18"/>
          <w:szCs w:val="18"/>
        </w:rPr>
      </w:pPr>
      <w:r w:rsidRPr="00727179">
        <w:rPr>
          <w:rFonts w:ascii="Verdana" w:hAnsi="Verdana"/>
          <w:b/>
          <w:sz w:val="18"/>
          <w:szCs w:val="18"/>
        </w:rPr>
        <w:lastRenderedPageBreak/>
        <w:t>AVISO</w:t>
      </w:r>
      <w:r w:rsidRPr="00727179">
        <w:rPr>
          <w:rFonts w:ascii="Verdana" w:hAnsi="Verdana"/>
          <w:b/>
          <w:spacing w:val="1"/>
          <w:sz w:val="18"/>
          <w:szCs w:val="18"/>
        </w:rPr>
        <w:t xml:space="preserve"> </w:t>
      </w:r>
      <w:r w:rsidRPr="00727179">
        <w:rPr>
          <w:rFonts w:ascii="Verdana" w:hAnsi="Verdana"/>
          <w:b/>
          <w:sz w:val="18"/>
          <w:szCs w:val="18"/>
        </w:rPr>
        <w:t>DE</w:t>
      </w:r>
      <w:r w:rsidRPr="00727179">
        <w:rPr>
          <w:rFonts w:ascii="Verdana" w:hAnsi="Verdana"/>
          <w:b/>
          <w:spacing w:val="-1"/>
          <w:sz w:val="18"/>
          <w:szCs w:val="18"/>
        </w:rPr>
        <w:t xml:space="preserve"> </w:t>
      </w:r>
      <w:r w:rsidRPr="00727179">
        <w:rPr>
          <w:rFonts w:ascii="Verdana" w:hAnsi="Verdana"/>
          <w:b/>
          <w:sz w:val="18"/>
          <w:szCs w:val="18"/>
        </w:rPr>
        <w:t>CONTRATAÇÃO</w:t>
      </w:r>
      <w:r w:rsidRPr="00727179">
        <w:rPr>
          <w:rFonts w:ascii="Verdana" w:hAnsi="Verdana"/>
          <w:b/>
          <w:spacing w:val="-1"/>
          <w:sz w:val="18"/>
          <w:szCs w:val="18"/>
        </w:rPr>
        <w:t xml:space="preserve"> </w:t>
      </w:r>
      <w:r w:rsidRPr="00727179">
        <w:rPr>
          <w:rFonts w:ascii="Verdana" w:hAnsi="Verdana"/>
          <w:b/>
          <w:sz w:val="18"/>
          <w:szCs w:val="18"/>
        </w:rPr>
        <w:t>DIRETA</w:t>
      </w:r>
      <w:r w:rsidRPr="00727179">
        <w:rPr>
          <w:rFonts w:ascii="Verdana" w:hAnsi="Verdana"/>
          <w:b/>
          <w:spacing w:val="-7"/>
          <w:sz w:val="18"/>
          <w:szCs w:val="18"/>
        </w:rPr>
        <w:t xml:space="preserve"> </w:t>
      </w:r>
      <w:r w:rsidRPr="00727179">
        <w:rPr>
          <w:rFonts w:ascii="Verdana" w:hAnsi="Verdana"/>
          <w:b/>
          <w:sz w:val="18"/>
          <w:szCs w:val="18"/>
        </w:rPr>
        <w:t>Nº</w:t>
      </w:r>
      <w:r w:rsidRPr="00727179">
        <w:rPr>
          <w:rFonts w:ascii="Verdana" w:hAnsi="Verdana"/>
          <w:b/>
          <w:spacing w:val="1"/>
          <w:sz w:val="18"/>
          <w:szCs w:val="18"/>
        </w:rPr>
        <w:t xml:space="preserve"> </w:t>
      </w:r>
      <w:r w:rsidR="000A5F6D">
        <w:rPr>
          <w:rFonts w:ascii="Verdana" w:hAnsi="Verdana"/>
          <w:b/>
          <w:sz w:val="18"/>
          <w:szCs w:val="18"/>
        </w:rPr>
        <w:t>008/2026</w:t>
      </w:r>
    </w:p>
    <w:p w14:paraId="55731F1E" w14:textId="608B4E80" w:rsidR="006520A5" w:rsidRPr="00727179" w:rsidRDefault="0030228B" w:rsidP="00600323">
      <w:pPr>
        <w:jc w:val="center"/>
        <w:rPr>
          <w:rFonts w:ascii="Verdana" w:hAnsi="Verdana"/>
          <w:b/>
          <w:sz w:val="18"/>
          <w:szCs w:val="18"/>
        </w:rPr>
      </w:pPr>
      <w:r w:rsidRPr="00727179">
        <w:rPr>
          <w:rFonts w:ascii="Verdana" w:hAnsi="Verdana"/>
          <w:b/>
          <w:sz w:val="18"/>
          <w:szCs w:val="18"/>
        </w:rPr>
        <w:t xml:space="preserve">Dispensa de Licitação n° </w:t>
      </w:r>
      <w:r w:rsidR="000A5F6D">
        <w:rPr>
          <w:rFonts w:ascii="Verdana" w:hAnsi="Verdana"/>
          <w:b/>
          <w:sz w:val="18"/>
          <w:szCs w:val="18"/>
        </w:rPr>
        <w:t>008/2026</w:t>
      </w:r>
    </w:p>
    <w:p w14:paraId="5224FED6" w14:textId="799DE2A4" w:rsidR="0030228B" w:rsidRPr="00727179" w:rsidRDefault="0030228B" w:rsidP="00600323">
      <w:pPr>
        <w:jc w:val="center"/>
        <w:rPr>
          <w:rFonts w:ascii="Verdana" w:hAnsi="Verdana"/>
          <w:b/>
          <w:sz w:val="18"/>
          <w:szCs w:val="18"/>
        </w:rPr>
      </w:pPr>
      <w:r w:rsidRPr="00727179">
        <w:rPr>
          <w:rFonts w:ascii="Verdana" w:hAnsi="Verdana"/>
          <w:b/>
          <w:sz w:val="18"/>
          <w:szCs w:val="18"/>
        </w:rPr>
        <w:t>Processo</w:t>
      </w:r>
      <w:r w:rsidRPr="00727179">
        <w:rPr>
          <w:rFonts w:ascii="Verdana" w:hAnsi="Verdana"/>
          <w:b/>
          <w:spacing w:val="1"/>
          <w:sz w:val="18"/>
          <w:szCs w:val="18"/>
        </w:rPr>
        <w:t xml:space="preserve"> </w:t>
      </w:r>
      <w:r w:rsidRPr="00727179">
        <w:rPr>
          <w:rFonts w:ascii="Verdana" w:hAnsi="Verdana"/>
          <w:b/>
          <w:sz w:val="18"/>
          <w:szCs w:val="18"/>
        </w:rPr>
        <w:t xml:space="preserve">n° </w:t>
      </w:r>
      <w:r w:rsidR="000A5F6D">
        <w:rPr>
          <w:rFonts w:ascii="Verdana" w:hAnsi="Verdana"/>
          <w:b/>
          <w:sz w:val="18"/>
          <w:szCs w:val="18"/>
        </w:rPr>
        <w:t>021/2026</w:t>
      </w:r>
    </w:p>
    <w:p w14:paraId="4456D48D" w14:textId="77777777" w:rsidR="0030228B" w:rsidRPr="00727179" w:rsidRDefault="0030228B" w:rsidP="00600323">
      <w:pPr>
        <w:jc w:val="both"/>
        <w:rPr>
          <w:rFonts w:ascii="Verdana" w:hAnsi="Verdana"/>
          <w:b/>
          <w:sz w:val="18"/>
          <w:szCs w:val="18"/>
        </w:rPr>
      </w:pPr>
    </w:p>
    <w:p w14:paraId="7F3B7BA4" w14:textId="77777777" w:rsidR="00311DCB" w:rsidRPr="00727179" w:rsidRDefault="00311DCB" w:rsidP="00600323">
      <w:pPr>
        <w:pStyle w:val="Corpodetexto"/>
        <w:spacing w:after="0" w:line="240" w:lineRule="auto"/>
        <w:jc w:val="both"/>
        <w:rPr>
          <w:rFonts w:ascii="Verdana" w:hAnsi="Verdana"/>
          <w:b/>
          <w:sz w:val="18"/>
          <w:szCs w:val="18"/>
        </w:rPr>
      </w:pPr>
    </w:p>
    <w:p w14:paraId="217EB4E3" w14:textId="6D2E5707" w:rsidR="00311DCB" w:rsidRPr="00727179" w:rsidRDefault="00311DCB" w:rsidP="00600323">
      <w:pPr>
        <w:pStyle w:val="Corpodetexto"/>
        <w:spacing w:after="0" w:line="240" w:lineRule="auto"/>
        <w:jc w:val="both"/>
        <w:rPr>
          <w:rFonts w:ascii="Verdana" w:hAnsi="Verdana" w:cs="Arial"/>
          <w:sz w:val="18"/>
          <w:szCs w:val="18"/>
        </w:rPr>
      </w:pPr>
      <w:r w:rsidRPr="00727179">
        <w:rPr>
          <w:rFonts w:ascii="Verdana" w:hAnsi="Verdana" w:cs="Arial"/>
          <w:sz w:val="18"/>
          <w:szCs w:val="18"/>
        </w:rPr>
        <w:t>Torna-se</w:t>
      </w:r>
      <w:r w:rsidRPr="00727179">
        <w:rPr>
          <w:rFonts w:ascii="Verdana" w:hAnsi="Verdana" w:cs="Arial"/>
          <w:spacing w:val="16"/>
          <w:sz w:val="18"/>
          <w:szCs w:val="18"/>
        </w:rPr>
        <w:t xml:space="preserve"> </w:t>
      </w:r>
      <w:r w:rsidRPr="00727179">
        <w:rPr>
          <w:rFonts w:ascii="Verdana" w:hAnsi="Verdana" w:cs="Arial"/>
          <w:sz w:val="18"/>
          <w:szCs w:val="18"/>
        </w:rPr>
        <w:t>público</w:t>
      </w:r>
      <w:r w:rsidRPr="00727179">
        <w:rPr>
          <w:rFonts w:ascii="Verdana" w:hAnsi="Verdana" w:cs="Arial"/>
          <w:spacing w:val="15"/>
          <w:sz w:val="18"/>
          <w:szCs w:val="18"/>
        </w:rPr>
        <w:t xml:space="preserve"> </w:t>
      </w:r>
      <w:r w:rsidRPr="00727179">
        <w:rPr>
          <w:rFonts w:ascii="Verdana" w:hAnsi="Verdana" w:cs="Arial"/>
          <w:sz w:val="18"/>
          <w:szCs w:val="18"/>
        </w:rPr>
        <w:t>que</w:t>
      </w:r>
      <w:r w:rsidRPr="00727179">
        <w:rPr>
          <w:rFonts w:ascii="Verdana" w:hAnsi="Verdana" w:cs="Arial"/>
          <w:spacing w:val="17"/>
          <w:sz w:val="18"/>
          <w:szCs w:val="18"/>
        </w:rPr>
        <w:t xml:space="preserve"> </w:t>
      </w:r>
      <w:r w:rsidRPr="00727179">
        <w:rPr>
          <w:rFonts w:ascii="Verdana" w:hAnsi="Verdana" w:cs="Arial"/>
          <w:sz w:val="18"/>
          <w:szCs w:val="18"/>
        </w:rPr>
        <w:t>a</w:t>
      </w:r>
      <w:r w:rsidRPr="00727179">
        <w:rPr>
          <w:rFonts w:ascii="Verdana" w:hAnsi="Verdana" w:cs="Arial"/>
          <w:spacing w:val="17"/>
          <w:sz w:val="18"/>
          <w:szCs w:val="18"/>
        </w:rPr>
        <w:t xml:space="preserve"> </w:t>
      </w:r>
      <w:r w:rsidRPr="00727179">
        <w:rPr>
          <w:rFonts w:ascii="Verdana" w:hAnsi="Verdana" w:cs="Arial"/>
          <w:sz w:val="18"/>
          <w:szCs w:val="18"/>
        </w:rPr>
        <w:t>CÂMARA</w:t>
      </w:r>
      <w:r w:rsidRPr="00727179">
        <w:rPr>
          <w:rFonts w:ascii="Verdana" w:hAnsi="Verdana" w:cs="Arial"/>
          <w:spacing w:val="16"/>
          <w:sz w:val="18"/>
          <w:szCs w:val="18"/>
        </w:rPr>
        <w:t xml:space="preserve"> </w:t>
      </w:r>
      <w:r w:rsidRPr="00727179">
        <w:rPr>
          <w:rFonts w:ascii="Verdana" w:hAnsi="Verdana" w:cs="Arial"/>
          <w:sz w:val="18"/>
          <w:szCs w:val="18"/>
        </w:rPr>
        <w:t>MUNICIPAL</w:t>
      </w:r>
      <w:r w:rsidRPr="00727179">
        <w:rPr>
          <w:rFonts w:ascii="Verdana" w:hAnsi="Verdana" w:cs="Arial"/>
          <w:spacing w:val="19"/>
          <w:sz w:val="18"/>
          <w:szCs w:val="18"/>
        </w:rPr>
        <w:t xml:space="preserve"> </w:t>
      </w:r>
      <w:r w:rsidRPr="00727179">
        <w:rPr>
          <w:rFonts w:ascii="Verdana" w:hAnsi="Verdana" w:cs="Arial"/>
          <w:sz w:val="18"/>
          <w:szCs w:val="18"/>
        </w:rPr>
        <w:t>DE</w:t>
      </w:r>
      <w:r w:rsidRPr="00727179">
        <w:rPr>
          <w:rFonts w:ascii="Verdana" w:hAnsi="Verdana" w:cs="Arial"/>
          <w:spacing w:val="12"/>
          <w:sz w:val="18"/>
          <w:szCs w:val="18"/>
        </w:rPr>
        <w:t xml:space="preserve"> </w:t>
      </w:r>
      <w:r w:rsidRPr="00727179">
        <w:rPr>
          <w:rFonts w:ascii="Verdana" w:hAnsi="Verdana" w:cs="Arial"/>
          <w:sz w:val="18"/>
          <w:szCs w:val="18"/>
        </w:rPr>
        <w:t>CIANORTE,</w:t>
      </w:r>
      <w:r w:rsidRPr="00727179">
        <w:rPr>
          <w:rFonts w:ascii="Verdana" w:hAnsi="Verdana" w:cs="Arial"/>
          <w:spacing w:val="15"/>
          <w:sz w:val="18"/>
          <w:szCs w:val="18"/>
        </w:rPr>
        <w:t xml:space="preserve"> </w:t>
      </w:r>
      <w:r w:rsidRPr="00727179">
        <w:rPr>
          <w:rFonts w:ascii="Verdana" w:hAnsi="Verdana" w:cs="Arial"/>
          <w:sz w:val="18"/>
          <w:szCs w:val="18"/>
        </w:rPr>
        <w:t>ESTADO</w:t>
      </w:r>
      <w:r w:rsidRPr="00727179">
        <w:rPr>
          <w:rFonts w:ascii="Verdana" w:hAnsi="Verdana" w:cs="Arial"/>
          <w:spacing w:val="14"/>
          <w:sz w:val="18"/>
          <w:szCs w:val="18"/>
        </w:rPr>
        <w:t xml:space="preserve"> </w:t>
      </w:r>
      <w:r w:rsidRPr="00727179">
        <w:rPr>
          <w:rFonts w:ascii="Verdana" w:hAnsi="Verdana" w:cs="Arial"/>
          <w:sz w:val="18"/>
          <w:szCs w:val="18"/>
        </w:rPr>
        <w:t>DO</w:t>
      </w:r>
      <w:r w:rsidRPr="00727179">
        <w:rPr>
          <w:rFonts w:ascii="Verdana" w:hAnsi="Verdana" w:cs="Arial"/>
          <w:spacing w:val="17"/>
          <w:sz w:val="18"/>
          <w:szCs w:val="18"/>
        </w:rPr>
        <w:t xml:space="preserve"> </w:t>
      </w:r>
      <w:r w:rsidRPr="00727179">
        <w:rPr>
          <w:rFonts w:ascii="Verdana" w:hAnsi="Verdana" w:cs="Arial"/>
          <w:sz w:val="18"/>
          <w:szCs w:val="18"/>
        </w:rPr>
        <w:t>PARANÁ,</w:t>
      </w:r>
      <w:r w:rsidR="00ED5528" w:rsidRPr="00727179">
        <w:rPr>
          <w:rFonts w:ascii="Verdana" w:hAnsi="Verdana" w:cs="Arial"/>
          <w:sz w:val="18"/>
          <w:szCs w:val="18"/>
        </w:rPr>
        <w:t xml:space="preserve"> </w:t>
      </w:r>
      <w:r w:rsidRPr="00727179">
        <w:rPr>
          <w:rFonts w:ascii="Verdana" w:hAnsi="Verdana" w:cs="Arial"/>
          <w:sz w:val="18"/>
          <w:szCs w:val="18"/>
        </w:rPr>
        <w:t>inscrita no CNPJ sob n.º 75.783.688/0001-22, sediada à Avenida Santa Catarina, 621, Zona 01, Cianorte-PR, CEP n° 87.200-129, por meio do Agente de Contratação Sr.</w:t>
      </w:r>
      <w:r w:rsidRPr="00727179">
        <w:rPr>
          <w:rFonts w:ascii="Verdana" w:hAnsi="Verdana" w:cs="Arial"/>
          <w:spacing w:val="1"/>
          <w:sz w:val="18"/>
          <w:szCs w:val="18"/>
        </w:rPr>
        <w:t xml:space="preserve"> </w:t>
      </w:r>
      <w:r w:rsidRPr="00727179">
        <w:rPr>
          <w:rFonts w:ascii="Verdana" w:hAnsi="Verdana" w:cs="Arial"/>
          <w:sz w:val="18"/>
          <w:szCs w:val="18"/>
        </w:rPr>
        <w:t>Fernando Fonseca de Melo (Portaria n° 016/2024), realizará Dispensa, na forma do</w:t>
      </w:r>
      <w:r w:rsidRPr="00727179">
        <w:rPr>
          <w:rFonts w:ascii="Verdana" w:hAnsi="Verdana" w:cs="Arial"/>
          <w:spacing w:val="1"/>
          <w:sz w:val="18"/>
          <w:szCs w:val="18"/>
        </w:rPr>
        <w:t xml:space="preserve"> </w:t>
      </w:r>
      <w:r w:rsidRPr="00727179">
        <w:rPr>
          <w:rFonts w:ascii="Verdana" w:hAnsi="Verdana" w:cs="Arial"/>
          <w:sz w:val="18"/>
          <w:szCs w:val="18"/>
        </w:rPr>
        <w:t>artigo 14° do Ato da Mesa n° 006/2023, da Câmara de Cianorte/PR, e na hipótese do art. 75,</w:t>
      </w:r>
      <w:r w:rsidRPr="00727179">
        <w:rPr>
          <w:rFonts w:ascii="Verdana" w:hAnsi="Verdana" w:cs="Arial"/>
          <w:spacing w:val="-64"/>
          <w:sz w:val="18"/>
          <w:szCs w:val="18"/>
        </w:rPr>
        <w:t xml:space="preserve"> </w:t>
      </w:r>
      <w:r w:rsidRPr="00727179">
        <w:rPr>
          <w:rFonts w:ascii="Verdana" w:hAnsi="Verdana" w:cs="Arial"/>
          <w:sz w:val="18"/>
          <w:szCs w:val="18"/>
        </w:rPr>
        <w:t>inciso</w:t>
      </w:r>
      <w:r w:rsidRPr="00727179">
        <w:rPr>
          <w:rFonts w:ascii="Verdana" w:hAnsi="Verdana" w:cs="Arial"/>
          <w:spacing w:val="-1"/>
          <w:sz w:val="18"/>
          <w:szCs w:val="18"/>
        </w:rPr>
        <w:t xml:space="preserve"> </w:t>
      </w:r>
      <w:r w:rsidRPr="00727179">
        <w:rPr>
          <w:rFonts w:ascii="Verdana" w:hAnsi="Verdana" w:cs="Arial"/>
          <w:sz w:val="18"/>
          <w:szCs w:val="18"/>
        </w:rPr>
        <w:t>II,</w:t>
      </w:r>
      <w:r w:rsidRPr="00727179">
        <w:rPr>
          <w:rFonts w:ascii="Verdana" w:hAnsi="Verdana" w:cs="Arial"/>
          <w:spacing w:val="-2"/>
          <w:sz w:val="18"/>
          <w:szCs w:val="18"/>
        </w:rPr>
        <w:t xml:space="preserve"> </w:t>
      </w:r>
      <w:r w:rsidRPr="00727179">
        <w:rPr>
          <w:rFonts w:ascii="Verdana" w:hAnsi="Verdana" w:cs="Arial"/>
          <w:sz w:val="18"/>
          <w:szCs w:val="18"/>
        </w:rPr>
        <w:t>da Lei n.º 14.133/2021, e demais normas aplicáveis.</w:t>
      </w:r>
    </w:p>
    <w:p w14:paraId="36CB9F6A" w14:textId="77777777" w:rsidR="001D3AEE" w:rsidRDefault="001D3AEE" w:rsidP="00F41762">
      <w:pPr>
        <w:rPr>
          <w:rFonts w:ascii="Verdana" w:hAnsi="Verdana"/>
          <w:b/>
          <w:bCs/>
          <w:color w:val="405CA1"/>
          <w:sz w:val="18"/>
          <w:szCs w:val="18"/>
        </w:rPr>
      </w:pPr>
    </w:p>
    <w:p w14:paraId="75FB76D4" w14:textId="77777777" w:rsidR="00811C98" w:rsidRDefault="00811C98" w:rsidP="00F41762">
      <w:pPr>
        <w:rPr>
          <w:rFonts w:ascii="Verdana" w:hAnsi="Verdana"/>
          <w:b/>
          <w:bCs/>
          <w:color w:val="405CA1"/>
          <w:sz w:val="18"/>
          <w:szCs w:val="18"/>
        </w:rPr>
      </w:pPr>
    </w:p>
    <w:p w14:paraId="4BCCE074" w14:textId="77777777" w:rsidR="000A5F6D" w:rsidRPr="000A5F6D" w:rsidRDefault="000A5F6D" w:rsidP="000A5F6D">
      <w:pPr>
        <w:rPr>
          <w:rFonts w:ascii="Verdana" w:hAnsi="Verdana"/>
          <w:b/>
          <w:bCs/>
          <w:color w:val="405CA1"/>
          <w:sz w:val="18"/>
          <w:szCs w:val="18"/>
        </w:rPr>
      </w:pPr>
      <w:r w:rsidRPr="000A5F6D">
        <w:rPr>
          <w:rFonts w:ascii="Verdana" w:hAnsi="Verdana"/>
          <w:b/>
          <w:bCs/>
          <w:color w:val="405CA1"/>
          <w:sz w:val="18"/>
          <w:szCs w:val="18"/>
        </w:rPr>
        <w:t>DATA DE INÍCIO PARA ENVIO DE PROPOSTAS ADICIONAIS</w:t>
      </w:r>
    </w:p>
    <w:p w14:paraId="0DCBAC51" w14:textId="77777777" w:rsidR="000A5F6D" w:rsidRPr="00727179" w:rsidRDefault="000A5F6D" w:rsidP="000A5F6D">
      <w:pPr>
        <w:rPr>
          <w:rFonts w:ascii="Verdana" w:hAnsi="Verdana"/>
          <w:b/>
          <w:bCs/>
          <w:sz w:val="18"/>
          <w:szCs w:val="18"/>
        </w:rPr>
      </w:pPr>
      <w:r w:rsidRPr="00727179">
        <w:rPr>
          <w:rFonts w:ascii="Verdana" w:hAnsi="Verdana"/>
          <w:b/>
          <w:bCs/>
          <w:sz w:val="18"/>
          <w:szCs w:val="18"/>
        </w:rPr>
        <w:t xml:space="preserve">DE </w:t>
      </w:r>
      <w:r>
        <w:rPr>
          <w:rFonts w:ascii="Verdana" w:hAnsi="Verdana"/>
          <w:b/>
          <w:bCs/>
          <w:sz w:val="18"/>
          <w:szCs w:val="18"/>
        </w:rPr>
        <w:t>24/03/2026</w:t>
      </w:r>
      <w:r w:rsidRPr="00727179">
        <w:rPr>
          <w:rFonts w:ascii="Verdana" w:hAnsi="Verdana"/>
          <w:b/>
          <w:bCs/>
          <w:sz w:val="18"/>
          <w:szCs w:val="18"/>
        </w:rPr>
        <w:t xml:space="preserve"> ÀS 0</w:t>
      </w:r>
      <w:r>
        <w:rPr>
          <w:rFonts w:ascii="Verdana" w:hAnsi="Verdana"/>
          <w:b/>
          <w:bCs/>
          <w:sz w:val="18"/>
          <w:szCs w:val="18"/>
        </w:rPr>
        <w:t>8</w:t>
      </w:r>
      <w:r w:rsidRPr="00727179">
        <w:rPr>
          <w:rFonts w:ascii="Verdana" w:hAnsi="Verdana"/>
          <w:b/>
          <w:bCs/>
          <w:sz w:val="18"/>
          <w:szCs w:val="18"/>
        </w:rPr>
        <w:t>H</w:t>
      </w:r>
    </w:p>
    <w:p w14:paraId="599E61A9" w14:textId="77777777" w:rsidR="000A5F6D" w:rsidRPr="00727179" w:rsidRDefault="000A5F6D" w:rsidP="000A5F6D">
      <w:pPr>
        <w:pStyle w:val="Corpodetexto"/>
        <w:spacing w:after="0" w:line="240" w:lineRule="auto"/>
        <w:rPr>
          <w:rFonts w:ascii="Verdana" w:hAnsi="Verdana"/>
          <w:b/>
          <w:sz w:val="18"/>
          <w:szCs w:val="18"/>
        </w:rPr>
      </w:pPr>
    </w:p>
    <w:p w14:paraId="2C15801D" w14:textId="77777777" w:rsidR="000A5F6D" w:rsidRPr="00727179" w:rsidRDefault="000A5F6D" w:rsidP="000A5F6D">
      <w:pPr>
        <w:pStyle w:val="Corpodetexto"/>
        <w:spacing w:after="0" w:line="240" w:lineRule="auto"/>
        <w:rPr>
          <w:rFonts w:ascii="Verdana" w:hAnsi="Verdana"/>
          <w:b/>
          <w:sz w:val="18"/>
          <w:szCs w:val="18"/>
        </w:rPr>
      </w:pPr>
    </w:p>
    <w:p w14:paraId="4FE0ABB4" w14:textId="77777777" w:rsidR="000A5F6D" w:rsidRPr="00727179" w:rsidRDefault="000A5F6D" w:rsidP="000A5F6D">
      <w:pPr>
        <w:rPr>
          <w:rFonts w:ascii="Verdana" w:hAnsi="Verdana"/>
          <w:b/>
          <w:bCs/>
          <w:color w:val="405CA1"/>
          <w:sz w:val="18"/>
          <w:szCs w:val="18"/>
        </w:rPr>
      </w:pPr>
      <w:r w:rsidRPr="00727179">
        <w:rPr>
          <w:rFonts w:ascii="Verdana" w:hAnsi="Verdana"/>
          <w:b/>
          <w:bCs/>
          <w:color w:val="405CA1"/>
          <w:sz w:val="18"/>
          <w:szCs w:val="18"/>
        </w:rPr>
        <w:t>DATA FINAL PARA ENVIO DE PROPOSTAS ADICIONAIS</w:t>
      </w:r>
    </w:p>
    <w:p w14:paraId="79280A0E" w14:textId="77777777" w:rsidR="000A5F6D" w:rsidRPr="00727179" w:rsidRDefault="000A5F6D" w:rsidP="000A5F6D">
      <w:pPr>
        <w:rPr>
          <w:rFonts w:ascii="Verdana" w:hAnsi="Verdana"/>
          <w:b/>
          <w:bCs/>
          <w:sz w:val="18"/>
          <w:szCs w:val="18"/>
        </w:rPr>
      </w:pPr>
      <w:r w:rsidRPr="00727179">
        <w:rPr>
          <w:rFonts w:ascii="Verdana" w:hAnsi="Verdana"/>
          <w:b/>
          <w:bCs/>
          <w:sz w:val="18"/>
          <w:szCs w:val="18"/>
        </w:rPr>
        <w:t xml:space="preserve">ATÉ </w:t>
      </w:r>
      <w:r>
        <w:rPr>
          <w:rFonts w:ascii="Verdana" w:hAnsi="Verdana"/>
          <w:b/>
          <w:bCs/>
          <w:sz w:val="18"/>
          <w:szCs w:val="18"/>
        </w:rPr>
        <w:t>27/03/2026</w:t>
      </w:r>
      <w:r w:rsidRPr="00727179">
        <w:rPr>
          <w:rFonts w:ascii="Verdana" w:hAnsi="Verdana"/>
          <w:b/>
          <w:bCs/>
          <w:sz w:val="18"/>
          <w:szCs w:val="18"/>
        </w:rPr>
        <w:t xml:space="preserve"> ÀS 09H</w:t>
      </w:r>
    </w:p>
    <w:p w14:paraId="23FB597F" w14:textId="77777777" w:rsidR="00871554" w:rsidRPr="00727179" w:rsidRDefault="00871554" w:rsidP="00871554">
      <w:pPr>
        <w:pStyle w:val="Corpodetexto"/>
        <w:spacing w:after="0" w:line="240" w:lineRule="auto"/>
        <w:rPr>
          <w:rFonts w:ascii="Verdana" w:hAnsi="Verdana"/>
          <w:b/>
          <w:sz w:val="18"/>
          <w:szCs w:val="18"/>
        </w:rPr>
      </w:pPr>
    </w:p>
    <w:p w14:paraId="7CA514A8" w14:textId="77777777" w:rsidR="00871554" w:rsidRPr="00727179" w:rsidRDefault="00871554" w:rsidP="00871554">
      <w:pPr>
        <w:pStyle w:val="Corpodetexto"/>
        <w:spacing w:after="0" w:line="240" w:lineRule="auto"/>
        <w:rPr>
          <w:rFonts w:ascii="Verdana" w:hAnsi="Verdana"/>
          <w:b/>
          <w:sz w:val="18"/>
          <w:szCs w:val="18"/>
        </w:rPr>
      </w:pPr>
    </w:p>
    <w:p w14:paraId="68769B62" w14:textId="77777777" w:rsidR="0056577B" w:rsidRPr="00727179" w:rsidRDefault="0056577B" w:rsidP="0056577B">
      <w:pPr>
        <w:pStyle w:val="Ttulo1"/>
        <w:numPr>
          <w:ilvl w:val="0"/>
          <w:numId w:val="0"/>
        </w:numPr>
        <w:shd w:val="clear" w:color="auto" w:fill="D0CECE" w:themeFill="background2" w:themeFillShade="E6"/>
        <w:tabs>
          <w:tab w:val="left" w:pos="492"/>
        </w:tabs>
        <w:spacing w:before="0" w:after="0" w:line="240" w:lineRule="auto"/>
        <w:ind w:left="360" w:hanging="360"/>
        <w:rPr>
          <w:rFonts w:ascii="Verdana" w:hAnsi="Verdana"/>
          <w:sz w:val="18"/>
          <w:szCs w:val="18"/>
        </w:rPr>
      </w:pPr>
      <w:r w:rsidRPr="00727179">
        <w:rPr>
          <w:rFonts w:ascii="Verdana" w:hAnsi="Verdana"/>
          <w:sz w:val="18"/>
          <w:szCs w:val="18"/>
        </w:rPr>
        <w:t>1. OBJETO</w:t>
      </w:r>
      <w:r w:rsidRPr="00727179">
        <w:rPr>
          <w:rFonts w:ascii="Verdana" w:hAnsi="Verdana"/>
          <w:spacing w:val="-1"/>
          <w:sz w:val="18"/>
          <w:szCs w:val="18"/>
        </w:rPr>
        <w:t xml:space="preserve"> </w:t>
      </w:r>
      <w:r w:rsidRPr="00727179">
        <w:rPr>
          <w:rFonts w:ascii="Verdana" w:hAnsi="Verdana"/>
          <w:sz w:val="18"/>
          <w:szCs w:val="18"/>
        </w:rPr>
        <w:t>DA</w:t>
      </w:r>
      <w:r w:rsidRPr="00727179">
        <w:rPr>
          <w:rFonts w:ascii="Verdana" w:hAnsi="Verdana"/>
          <w:spacing w:val="-5"/>
          <w:sz w:val="18"/>
          <w:szCs w:val="18"/>
        </w:rPr>
        <w:t xml:space="preserve"> </w:t>
      </w:r>
      <w:r w:rsidRPr="00727179">
        <w:rPr>
          <w:rFonts w:ascii="Verdana" w:hAnsi="Verdana"/>
          <w:sz w:val="18"/>
          <w:szCs w:val="18"/>
        </w:rPr>
        <w:t>CONTRATAÇÃO</w:t>
      </w:r>
      <w:r w:rsidRPr="00727179">
        <w:rPr>
          <w:rFonts w:ascii="Verdana" w:hAnsi="Verdana"/>
          <w:spacing w:val="2"/>
          <w:sz w:val="18"/>
          <w:szCs w:val="18"/>
        </w:rPr>
        <w:t xml:space="preserve"> </w:t>
      </w:r>
      <w:r w:rsidRPr="00727179">
        <w:rPr>
          <w:rFonts w:ascii="Verdana" w:hAnsi="Verdana"/>
          <w:sz w:val="18"/>
          <w:szCs w:val="18"/>
        </w:rPr>
        <w:t>DIRETA</w:t>
      </w:r>
    </w:p>
    <w:p w14:paraId="2934004E" w14:textId="25CB236B" w:rsidR="0056577B" w:rsidRPr="000A5F6D" w:rsidRDefault="0056577B" w:rsidP="0056577B">
      <w:pPr>
        <w:tabs>
          <w:tab w:val="left" w:pos="709"/>
          <w:tab w:val="left" w:pos="2410"/>
        </w:tabs>
        <w:jc w:val="both"/>
        <w:rPr>
          <w:rFonts w:ascii="Verdana" w:hAnsi="Verdana"/>
          <w:sz w:val="18"/>
          <w:szCs w:val="18"/>
        </w:rPr>
      </w:pPr>
      <w:r w:rsidRPr="000A5F6D">
        <w:rPr>
          <w:rFonts w:ascii="Verdana" w:hAnsi="Verdana"/>
          <w:sz w:val="18"/>
          <w:szCs w:val="18"/>
        </w:rPr>
        <w:t xml:space="preserve">1.1 O objeto do presente procedimento é a escolha da proposta mais vantajosa para a </w:t>
      </w:r>
      <w:r w:rsidR="000A5F6D" w:rsidRPr="000A5F6D">
        <w:rPr>
          <w:rFonts w:ascii="Verdana" w:hAnsi="Verdana"/>
          <w:b/>
          <w:sz w:val="18"/>
          <w:szCs w:val="18"/>
          <w:u w:val="single"/>
        </w:rPr>
        <w:t>Contratação de empresa especializada para prestação de serviços de segurança desarmada durante sessão extraordinária da Câmara Municipal de Cianorte, Estado do Paraná</w:t>
      </w:r>
      <w:r w:rsidRPr="000A5F6D">
        <w:rPr>
          <w:rFonts w:ascii="Verdana" w:hAnsi="Verdana"/>
          <w:b/>
          <w:sz w:val="18"/>
          <w:szCs w:val="18"/>
        </w:rPr>
        <w:t xml:space="preserve">, </w:t>
      </w:r>
      <w:r w:rsidRPr="000A5F6D">
        <w:rPr>
          <w:rFonts w:ascii="Verdana" w:hAnsi="Verdana"/>
          <w:sz w:val="18"/>
          <w:szCs w:val="18"/>
        </w:rPr>
        <w:t>conforme condições, quantidades e</w:t>
      </w:r>
      <w:r w:rsidRPr="000A5F6D">
        <w:rPr>
          <w:rFonts w:ascii="Verdana" w:hAnsi="Verdana"/>
          <w:spacing w:val="1"/>
          <w:sz w:val="18"/>
          <w:szCs w:val="18"/>
        </w:rPr>
        <w:t xml:space="preserve"> </w:t>
      </w:r>
      <w:r w:rsidRPr="000A5F6D">
        <w:rPr>
          <w:rFonts w:ascii="Verdana" w:hAnsi="Verdana"/>
          <w:sz w:val="18"/>
          <w:szCs w:val="18"/>
        </w:rPr>
        <w:t>exigências</w:t>
      </w:r>
      <w:r w:rsidRPr="000A5F6D">
        <w:rPr>
          <w:rFonts w:ascii="Verdana" w:hAnsi="Verdana"/>
          <w:spacing w:val="-1"/>
          <w:sz w:val="18"/>
          <w:szCs w:val="18"/>
        </w:rPr>
        <w:t xml:space="preserve"> </w:t>
      </w:r>
      <w:r w:rsidRPr="000A5F6D">
        <w:rPr>
          <w:rFonts w:ascii="Verdana" w:hAnsi="Verdana"/>
          <w:sz w:val="18"/>
          <w:szCs w:val="18"/>
        </w:rPr>
        <w:t>estabelecidas neste</w:t>
      </w:r>
      <w:r w:rsidRPr="000A5F6D">
        <w:rPr>
          <w:rFonts w:ascii="Verdana" w:hAnsi="Verdana"/>
          <w:spacing w:val="-1"/>
          <w:sz w:val="18"/>
          <w:szCs w:val="18"/>
        </w:rPr>
        <w:t xml:space="preserve"> </w:t>
      </w:r>
      <w:r w:rsidRPr="000A5F6D">
        <w:rPr>
          <w:rFonts w:ascii="Verdana" w:hAnsi="Verdana"/>
          <w:sz w:val="18"/>
          <w:szCs w:val="18"/>
        </w:rPr>
        <w:t>Aviso de</w:t>
      </w:r>
      <w:r w:rsidRPr="000A5F6D">
        <w:rPr>
          <w:rFonts w:ascii="Verdana" w:hAnsi="Verdana"/>
          <w:spacing w:val="1"/>
          <w:sz w:val="18"/>
          <w:szCs w:val="18"/>
        </w:rPr>
        <w:t xml:space="preserve"> </w:t>
      </w:r>
      <w:r w:rsidRPr="000A5F6D">
        <w:rPr>
          <w:rFonts w:ascii="Verdana" w:hAnsi="Verdana"/>
          <w:sz w:val="18"/>
          <w:szCs w:val="18"/>
        </w:rPr>
        <w:t>Contratação Direta</w:t>
      </w:r>
      <w:r w:rsidRPr="000A5F6D">
        <w:rPr>
          <w:rFonts w:ascii="Verdana" w:hAnsi="Verdana"/>
          <w:spacing w:val="1"/>
          <w:sz w:val="18"/>
          <w:szCs w:val="18"/>
        </w:rPr>
        <w:t xml:space="preserve"> </w:t>
      </w:r>
      <w:r w:rsidRPr="000A5F6D">
        <w:rPr>
          <w:rFonts w:ascii="Verdana" w:hAnsi="Verdana"/>
          <w:sz w:val="18"/>
          <w:szCs w:val="18"/>
        </w:rPr>
        <w:t>e</w:t>
      </w:r>
      <w:r w:rsidRPr="000A5F6D">
        <w:rPr>
          <w:rFonts w:ascii="Verdana" w:hAnsi="Verdana"/>
          <w:spacing w:val="-1"/>
          <w:sz w:val="18"/>
          <w:szCs w:val="18"/>
        </w:rPr>
        <w:t xml:space="preserve"> </w:t>
      </w:r>
      <w:r w:rsidRPr="000A5F6D">
        <w:rPr>
          <w:rFonts w:ascii="Verdana" w:hAnsi="Verdana"/>
          <w:sz w:val="18"/>
          <w:szCs w:val="18"/>
        </w:rPr>
        <w:t>seus anexos.</w:t>
      </w:r>
    </w:p>
    <w:p w14:paraId="0C30E681" w14:textId="77777777" w:rsidR="00811C98" w:rsidRPr="000A5F6D" w:rsidRDefault="00811C98" w:rsidP="0056577B">
      <w:pPr>
        <w:tabs>
          <w:tab w:val="left" w:pos="709"/>
          <w:tab w:val="left" w:pos="2410"/>
        </w:tabs>
        <w:jc w:val="both"/>
        <w:rPr>
          <w:rFonts w:ascii="Verdana" w:hAnsi="Verdana"/>
          <w:b/>
          <w:bCs/>
          <w:sz w:val="18"/>
          <w:szCs w:val="18"/>
          <w:u w:val="single"/>
        </w:rPr>
      </w:pPr>
    </w:p>
    <w:p w14:paraId="51F7F86E" w14:textId="324D639E" w:rsidR="0056577B" w:rsidRDefault="0056577B" w:rsidP="0056577B">
      <w:pPr>
        <w:pStyle w:val="PargrafodaLista"/>
        <w:widowControl w:val="0"/>
        <w:tabs>
          <w:tab w:val="left" w:pos="568"/>
        </w:tabs>
        <w:suppressAutoHyphens w:val="0"/>
        <w:autoSpaceDE w:val="0"/>
        <w:autoSpaceDN w:val="0"/>
        <w:ind w:left="0"/>
        <w:contextualSpacing w:val="0"/>
        <w:jc w:val="both"/>
        <w:rPr>
          <w:rFonts w:ascii="Verdana" w:hAnsi="Verdana"/>
          <w:sz w:val="18"/>
          <w:szCs w:val="18"/>
        </w:rPr>
      </w:pPr>
      <w:r w:rsidRPr="000A5F6D">
        <w:rPr>
          <w:rFonts w:ascii="Verdana" w:hAnsi="Verdana"/>
          <w:sz w:val="18"/>
          <w:szCs w:val="18"/>
        </w:rPr>
        <w:t xml:space="preserve">1.1.1 O critério de julgamento adotado será o </w:t>
      </w:r>
      <w:r w:rsidRPr="000A5F6D">
        <w:rPr>
          <w:rFonts w:ascii="Verdana" w:hAnsi="Verdana"/>
          <w:b/>
          <w:i/>
          <w:sz w:val="18"/>
          <w:szCs w:val="18"/>
        </w:rPr>
        <w:t>menor preço por item</w:t>
      </w:r>
      <w:r w:rsidRPr="000A5F6D">
        <w:rPr>
          <w:rFonts w:ascii="Verdana" w:hAnsi="Verdana"/>
          <w:i/>
          <w:sz w:val="18"/>
          <w:szCs w:val="18"/>
        </w:rPr>
        <w:t xml:space="preserve">, </w:t>
      </w:r>
      <w:r w:rsidRPr="000A5F6D">
        <w:rPr>
          <w:rFonts w:ascii="Verdana" w:hAnsi="Verdana"/>
          <w:sz w:val="18"/>
          <w:szCs w:val="18"/>
        </w:rPr>
        <w:t>observadas as</w:t>
      </w:r>
      <w:r w:rsidRPr="000A5F6D">
        <w:rPr>
          <w:rFonts w:ascii="Verdana" w:hAnsi="Verdana"/>
          <w:spacing w:val="1"/>
          <w:sz w:val="18"/>
          <w:szCs w:val="18"/>
        </w:rPr>
        <w:t xml:space="preserve"> </w:t>
      </w:r>
      <w:r w:rsidRPr="000A5F6D">
        <w:rPr>
          <w:rFonts w:ascii="Verdana" w:hAnsi="Verdana"/>
          <w:sz w:val="18"/>
          <w:szCs w:val="18"/>
        </w:rPr>
        <w:t>exigências</w:t>
      </w:r>
      <w:r w:rsidRPr="00727179">
        <w:rPr>
          <w:rFonts w:ascii="Verdana" w:hAnsi="Verdana"/>
          <w:spacing w:val="1"/>
          <w:sz w:val="18"/>
          <w:szCs w:val="18"/>
        </w:rPr>
        <w:t xml:space="preserve"> </w:t>
      </w:r>
      <w:r w:rsidRPr="00727179">
        <w:rPr>
          <w:rFonts w:ascii="Verdana" w:hAnsi="Verdana"/>
          <w:sz w:val="18"/>
          <w:szCs w:val="18"/>
        </w:rPr>
        <w:t>contidas neste Aviso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Direta e</w:t>
      </w:r>
      <w:r w:rsidRPr="00727179">
        <w:rPr>
          <w:rFonts w:ascii="Verdana" w:hAnsi="Verdana"/>
          <w:spacing w:val="1"/>
          <w:sz w:val="18"/>
          <w:szCs w:val="18"/>
        </w:rPr>
        <w:t xml:space="preserve"> </w:t>
      </w:r>
      <w:r w:rsidRPr="00727179">
        <w:rPr>
          <w:rFonts w:ascii="Verdana" w:hAnsi="Verdana"/>
          <w:sz w:val="18"/>
          <w:szCs w:val="18"/>
        </w:rPr>
        <w:t>seus Anexos,</w:t>
      </w:r>
      <w:r w:rsidRPr="00727179">
        <w:rPr>
          <w:rFonts w:ascii="Verdana" w:hAnsi="Verdana"/>
          <w:spacing w:val="1"/>
          <w:sz w:val="18"/>
          <w:szCs w:val="18"/>
        </w:rPr>
        <w:t xml:space="preserve"> </w:t>
      </w:r>
      <w:r w:rsidRPr="00727179">
        <w:rPr>
          <w:rFonts w:ascii="Verdana" w:hAnsi="Verdana"/>
          <w:sz w:val="18"/>
          <w:szCs w:val="18"/>
        </w:rPr>
        <w:t>quanto</w:t>
      </w:r>
      <w:r w:rsidRPr="00727179">
        <w:rPr>
          <w:rFonts w:ascii="Verdana" w:hAnsi="Verdana"/>
          <w:spacing w:val="1"/>
          <w:sz w:val="18"/>
          <w:szCs w:val="18"/>
        </w:rPr>
        <w:t xml:space="preserve"> </w:t>
      </w:r>
      <w:r w:rsidRPr="00727179">
        <w:rPr>
          <w:rFonts w:ascii="Verdana" w:hAnsi="Verdana"/>
          <w:sz w:val="18"/>
          <w:szCs w:val="18"/>
        </w:rPr>
        <w:t>às</w:t>
      </w:r>
      <w:r w:rsidRPr="00727179">
        <w:rPr>
          <w:rFonts w:ascii="Verdana" w:hAnsi="Verdana"/>
          <w:spacing w:val="1"/>
          <w:sz w:val="18"/>
          <w:szCs w:val="18"/>
        </w:rPr>
        <w:t xml:space="preserve"> </w:t>
      </w:r>
      <w:r w:rsidRPr="00727179">
        <w:rPr>
          <w:rFonts w:ascii="Verdana" w:hAnsi="Verdana"/>
          <w:sz w:val="18"/>
          <w:szCs w:val="18"/>
        </w:rPr>
        <w:t>especificações do</w:t>
      </w:r>
      <w:r w:rsidRPr="00727179">
        <w:rPr>
          <w:rFonts w:ascii="Verdana" w:hAnsi="Verdana"/>
          <w:spacing w:val="-2"/>
          <w:sz w:val="18"/>
          <w:szCs w:val="18"/>
        </w:rPr>
        <w:t xml:space="preserve"> </w:t>
      </w:r>
      <w:r w:rsidRPr="00727179">
        <w:rPr>
          <w:rFonts w:ascii="Verdana" w:hAnsi="Verdana"/>
          <w:sz w:val="18"/>
          <w:szCs w:val="18"/>
        </w:rPr>
        <w:t>objeto</w:t>
      </w:r>
      <w:r w:rsidR="00441B09" w:rsidRPr="00727179">
        <w:rPr>
          <w:rFonts w:ascii="Verdana" w:hAnsi="Verdana"/>
          <w:sz w:val="18"/>
          <w:szCs w:val="18"/>
        </w:rPr>
        <w:t>:</w:t>
      </w:r>
    </w:p>
    <w:p w14:paraId="7DF6EF93" w14:textId="77777777" w:rsidR="00811C98" w:rsidRPr="00727179" w:rsidRDefault="00811C98" w:rsidP="0056577B">
      <w:pPr>
        <w:pStyle w:val="PargrafodaLista"/>
        <w:widowControl w:val="0"/>
        <w:tabs>
          <w:tab w:val="left" w:pos="568"/>
        </w:tabs>
        <w:suppressAutoHyphens w:val="0"/>
        <w:autoSpaceDE w:val="0"/>
        <w:autoSpaceDN w:val="0"/>
        <w:ind w:left="0"/>
        <w:contextualSpacing w:val="0"/>
        <w:jc w:val="both"/>
        <w:rPr>
          <w:rFonts w:ascii="Verdana" w:hAnsi="Verdana"/>
          <w:sz w:val="18"/>
          <w:szCs w:val="18"/>
        </w:rPr>
      </w:pPr>
    </w:p>
    <w:tbl>
      <w:tblPr>
        <w:tblStyle w:val="TableNormal"/>
        <w:tblW w:w="9210"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709"/>
        <w:gridCol w:w="2977"/>
        <w:gridCol w:w="1276"/>
        <w:gridCol w:w="1276"/>
        <w:gridCol w:w="1560"/>
        <w:gridCol w:w="1412"/>
      </w:tblGrid>
      <w:tr w:rsidR="00423540" w:rsidRPr="003A2816" w14:paraId="42850732" w14:textId="77777777" w:rsidTr="004F7668">
        <w:trPr>
          <w:trHeight w:val="517"/>
        </w:trPr>
        <w:tc>
          <w:tcPr>
            <w:tcW w:w="709" w:type="dxa"/>
            <w:tcBorders>
              <w:top w:val="single" w:sz="2" w:space="0" w:color="000000"/>
              <w:left w:val="single" w:sz="2" w:space="0" w:color="000000"/>
              <w:bottom w:val="single" w:sz="2" w:space="0" w:color="000000"/>
              <w:right w:val="single" w:sz="2" w:space="0" w:color="000000"/>
            </w:tcBorders>
            <w:vAlign w:val="center"/>
            <w:hideMark/>
          </w:tcPr>
          <w:p w14:paraId="4DEE7BAB" w14:textId="77777777" w:rsidR="00423540" w:rsidRPr="003A2816" w:rsidRDefault="00423540">
            <w:pPr>
              <w:pStyle w:val="TableParagraph"/>
              <w:jc w:val="center"/>
              <w:rPr>
                <w:rFonts w:ascii="Verdana" w:hAnsi="Verdana" w:cs="Tahoma"/>
                <w:b/>
                <w:sz w:val="18"/>
                <w:szCs w:val="18"/>
              </w:rPr>
            </w:pPr>
            <w:r w:rsidRPr="003A2816">
              <w:rPr>
                <w:rFonts w:ascii="Verdana" w:hAnsi="Verdana"/>
                <w:b/>
                <w:sz w:val="18"/>
                <w:szCs w:val="18"/>
              </w:rPr>
              <w:br w:type="page"/>
            </w:r>
            <w:r w:rsidRPr="003A2816">
              <w:rPr>
                <w:rFonts w:ascii="Verdana" w:hAnsi="Verdana" w:cs="Tahoma"/>
                <w:b/>
                <w:sz w:val="18"/>
                <w:szCs w:val="18"/>
              </w:rPr>
              <w:t>Lote 1</w:t>
            </w:r>
          </w:p>
        </w:tc>
        <w:tc>
          <w:tcPr>
            <w:tcW w:w="2977" w:type="dxa"/>
            <w:tcBorders>
              <w:top w:val="single" w:sz="2" w:space="0" w:color="000000"/>
              <w:left w:val="single" w:sz="2" w:space="0" w:color="000000"/>
              <w:bottom w:val="single" w:sz="2" w:space="0" w:color="000000"/>
              <w:right w:val="single" w:sz="2" w:space="0" w:color="000000"/>
            </w:tcBorders>
            <w:vAlign w:val="center"/>
            <w:hideMark/>
          </w:tcPr>
          <w:p w14:paraId="510B23A4" w14:textId="77777777" w:rsidR="00423540" w:rsidRPr="003A2816" w:rsidRDefault="00423540">
            <w:pPr>
              <w:pStyle w:val="TableParagraph"/>
              <w:jc w:val="center"/>
              <w:rPr>
                <w:rFonts w:ascii="Verdana" w:hAnsi="Verdana" w:cs="Tahoma"/>
                <w:b/>
                <w:sz w:val="18"/>
                <w:szCs w:val="18"/>
              </w:rPr>
            </w:pPr>
            <w:r w:rsidRPr="003A2816">
              <w:rPr>
                <w:rFonts w:ascii="Verdana" w:hAnsi="Verdana" w:cs="Tahoma"/>
                <w:b/>
                <w:sz w:val="18"/>
                <w:szCs w:val="18"/>
              </w:rPr>
              <w:t xml:space="preserve">Descrição </w:t>
            </w:r>
            <w:r w:rsidRPr="003A2816">
              <w:rPr>
                <w:rFonts w:ascii="Verdana" w:hAnsi="Verdana" w:cs="Tahoma"/>
                <w:b/>
                <w:spacing w:val="-59"/>
                <w:sz w:val="18"/>
                <w:szCs w:val="18"/>
              </w:rPr>
              <w:t xml:space="preserve"> </w:t>
            </w:r>
            <w:r w:rsidRPr="003A2816">
              <w:rPr>
                <w:rFonts w:ascii="Verdana" w:hAnsi="Verdana" w:cs="Tahoma"/>
                <w:b/>
                <w:sz w:val="18"/>
                <w:szCs w:val="18"/>
              </w:rPr>
              <w:t>do</w:t>
            </w:r>
            <w:r w:rsidRPr="003A2816">
              <w:rPr>
                <w:rFonts w:ascii="Verdana" w:hAnsi="Verdana" w:cs="Tahoma"/>
                <w:b/>
                <w:spacing w:val="-1"/>
                <w:sz w:val="18"/>
                <w:szCs w:val="18"/>
              </w:rPr>
              <w:t xml:space="preserve"> </w:t>
            </w:r>
            <w:r w:rsidRPr="003A2816">
              <w:rPr>
                <w:rFonts w:ascii="Verdana" w:hAnsi="Verdana" w:cs="Tahoma"/>
                <w:b/>
                <w:sz w:val="18"/>
                <w:szCs w:val="18"/>
              </w:rPr>
              <w:t>objeto</w:t>
            </w:r>
          </w:p>
        </w:tc>
        <w:tc>
          <w:tcPr>
            <w:tcW w:w="1276" w:type="dxa"/>
            <w:tcBorders>
              <w:top w:val="single" w:sz="2" w:space="0" w:color="000000"/>
              <w:left w:val="single" w:sz="2" w:space="0" w:color="000000"/>
              <w:bottom w:val="single" w:sz="2" w:space="0" w:color="000000"/>
              <w:right w:val="single" w:sz="2" w:space="0" w:color="000000"/>
            </w:tcBorders>
            <w:vAlign w:val="center"/>
            <w:hideMark/>
          </w:tcPr>
          <w:p w14:paraId="33632039" w14:textId="77777777" w:rsidR="00423540" w:rsidRPr="003A2816" w:rsidRDefault="00423540">
            <w:pPr>
              <w:pStyle w:val="TableParagraph"/>
              <w:jc w:val="center"/>
              <w:rPr>
                <w:rFonts w:ascii="Verdana" w:hAnsi="Verdana" w:cs="Tahoma"/>
                <w:b/>
                <w:spacing w:val="-59"/>
                <w:sz w:val="18"/>
                <w:szCs w:val="18"/>
              </w:rPr>
            </w:pPr>
            <w:r w:rsidRPr="003A2816">
              <w:rPr>
                <w:rFonts w:ascii="Verdana" w:hAnsi="Verdana" w:cs="Tahoma"/>
                <w:b/>
                <w:sz w:val="18"/>
                <w:szCs w:val="18"/>
              </w:rPr>
              <w:t>Unidade</w:t>
            </w:r>
          </w:p>
          <w:p w14:paraId="7CD7F5C8" w14:textId="77777777" w:rsidR="00423540" w:rsidRPr="003A2816" w:rsidRDefault="00423540">
            <w:pPr>
              <w:pStyle w:val="TableParagraph"/>
              <w:jc w:val="center"/>
              <w:rPr>
                <w:rFonts w:ascii="Verdana" w:hAnsi="Verdana" w:cs="Tahoma"/>
                <w:b/>
                <w:spacing w:val="-59"/>
                <w:sz w:val="18"/>
                <w:szCs w:val="18"/>
              </w:rPr>
            </w:pPr>
            <w:r w:rsidRPr="003A2816">
              <w:rPr>
                <w:rFonts w:ascii="Verdana" w:hAnsi="Verdana" w:cs="Tahoma"/>
                <w:b/>
                <w:sz w:val="18"/>
                <w:szCs w:val="18"/>
              </w:rPr>
              <w:t>de</w:t>
            </w:r>
            <w:r w:rsidRPr="003A2816">
              <w:rPr>
                <w:rFonts w:ascii="Verdana" w:hAnsi="Verdana" w:cs="Tahoma"/>
                <w:b/>
                <w:spacing w:val="1"/>
                <w:sz w:val="18"/>
                <w:szCs w:val="18"/>
              </w:rPr>
              <w:t xml:space="preserve"> </w:t>
            </w:r>
            <w:r w:rsidRPr="003A2816">
              <w:rPr>
                <w:rFonts w:ascii="Verdana" w:hAnsi="Verdana" w:cs="Tahoma"/>
                <w:b/>
                <w:sz w:val="18"/>
                <w:szCs w:val="18"/>
              </w:rPr>
              <w:t>medida</w:t>
            </w:r>
          </w:p>
        </w:tc>
        <w:tc>
          <w:tcPr>
            <w:tcW w:w="1276" w:type="dxa"/>
            <w:tcBorders>
              <w:top w:val="single" w:sz="2" w:space="0" w:color="000000"/>
              <w:left w:val="single" w:sz="2" w:space="0" w:color="000000"/>
              <w:bottom w:val="single" w:sz="2" w:space="0" w:color="000000"/>
              <w:right w:val="single" w:sz="2" w:space="0" w:color="000000"/>
            </w:tcBorders>
            <w:vAlign w:val="center"/>
            <w:hideMark/>
          </w:tcPr>
          <w:p w14:paraId="03FCFA03" w14:textId="77777777" w:rsidR="00423540" w:rsidRPr="003A2816" w:rsidRDefault="00423540">
            <w:pPr>
              <w:pStyle w:val="TableParagraph"/>
              <w:jc w:val="center"/>
              <w:rPr>
                <w:rFonts w:ascii="Verdana" w:hAnsi="Verdana" w:cs="Tahoma"/>
                <w:b/>
                <w:sz w:val="18"/>
                <w:szCs w:val="18"/>
              </w:rPr>
            </w:pPr>
            <w:r w:rsidRPr="003A2816">
              <w:rPr>
                <w:rFonts w:ascii="Verdana" w:hAnsi="Verdana" w:cs="Tahoma"/>
                <w:b/>
                <w:sz w:val="18"/>
                <w:szCs w:val="18"/>
              </w:rPr>
              <w:t>Quantidade</w:t>
            </w:r>
          </w:p>
        </w:tc>
        <w:tc>
          <w:tcPr>
            <w:tcW w:w="1560" w:type="dxa"/>
            <w:tcBorders>
              <w:top w:val="single" w:sz="2" w:space="0" w:color="000000"/>
              <w:left w:val="single" w:sz="2" w:space="0" w:color="000000"/>
              <w:bottom w:val="single" w:sz="2" w:space="0" w:color="000000"/>
              <w:right w:val="single" w:sz="2" w:space="0" w:color="000000"/>
            </w:tcBorders>
            <w:vAlign w:val="center"/>
            <w:hideMark/>
          </w:tcPr>
          <w:p w14:paraId="1B0FFE6A" w14:textId="39B8F7D5" w:rsidR="00423540" w:rsidRPr="003A2816" w:rsidRDefault="00423540">
            <w:pPr>
              <w:pStyle w:val="TableParagraph"/>
              <w:jc w:val="center"/>
              <w:rPr>
                <w:rFonts w:ascii="Verdana" w:hAnsi="Verdana" w:cs="Tahoma"/>
                <w:b/>
                <w:sz w:val="18"/>
                <w:szCs w:val="18"/>
              </w:rPr>
            </w:pPr>
            <w:r w:rsidRPr="003A2816">
              <w:rPr>
                <w:rFonts w:ascii="Verdana" w:hAnsi="Verdana" w:cs="Tahoma"/>
                <w:b/>
                <w:sz w:val="18"/>
                <w:szCs w:val="18"/>
              </w:rPr>
              <w:t>Valor unitário</w:t>
            </w:r>
            <w:r w:rsidR="009F31CC" w:rsidRPr="003A2816">
              <w:rPr>
                <w:rFonts w:ascii="Verdana" w:hAnsi="Verdana" w:cs="Tahoma"/>
                <w:b/>
                <w:sz w:val="18"/>
                <w:szCs w:val="18"/>
              </w:rPr>
              <w:t xml:space="preserve"> máximo</w:t>
            </w:r>
          </w:p>
        </w:tc>
        <w:tc>
          <w:tcPr>
            <w:tcW w:w="1412" w:type="dxa"/>
            <w:tcBorders>
              <w:top w:val="single" w:sz="2" w:space="0" w:color="000000"/>
              <w:left w:val="single" w:sz="2" w:space="0" w:color="000000"/>
              <w:bottom w:val="single" w:sz="2" w:space="0" w:color="000000"/>
              <w:right w:val="single" w:sz="2" w:space="0" w:color="000000"/>
            </w:tcBorders>
            <w:vAlign w:val="center"/>
            <w:hideMark/>
          </w:tcPr>
          <w:p w14:paraId="4F9FDA42" w14:textId="32173CE1" w:rsidR="00423540" w:rsidRPr="003A2816" w:rsidRDefault="00423540">
            <w:pPr>
              <w:pStyle w:val="TableParagraph"/>
              <w:jc w:val="center"/>
              <w:rPr>
                <w:rFonts w:ascii="Verdana" w:hAnsi="Verdana" w:cs="Tahoma"/>
                <w:b/>
                <w:sz w:val="18"/>
                <w:szCs w:val="18"/>
              </w:rPr>
            </w:pPr>
            <w:r w:rsidRPr="003A2816">
              <w:rPr>
                <w:rFonts w:ascii="Verdana" w:hAnsi="Verdana" w:cs="Tahoma"/>
                <w:b/>
                <w:sz w:val="18"/>
                <w:szCs w:val="18"/>
              </w:rPr>
              <w:t>Valor</w:t>
            </w:r>
            <w:r w:rsidRPr="003A2816">
              <w:rPr>
                <w:rFonts w:ascii="Verdana" w:hAnsi="Verdana" w:cs="Tahoma"/>
                <w:b/>
                <w:spacing w:val="-2"/>
                <w:sz w:val="18"/>
                <w:szCs w:val="18"/>
              </w:rPr>
              <w:t xml:space="preserve"> </w:t>
            </w:r>
            <w:r w:rsidRPr="003A2816">
              <w:rPr>
                <w:rFonts w:ascii="Verdana" w:hAnsi="Verdana" w:cs="Tahoma"/>
                <w:b/>
                <w:sz w:val="18"/>
                <w:szCs w:val="18"/>
              </w:rPr>
              <w:t>total</w:t>
            </w:r>
            <w:r w:rsidR="009F31CC" w:rsidRPr="003A2816">
              <w:rPr>
                <w:rFonts w:ascii="Verdana" w:hAnsi="Verdana" w:cs="Tahoma"/>
                <w:b/>
                <w:sz w:val="18"/>
                <w:szCs w:val="18"/>
              </w:rPr>
              <w:t xml:space="preserve"> máximo</w:t>
            </w:r>
          </w:p>
        </w:tc>
      </w:tr>
      <w:tr w:rsidR="005C1ACA" w:rsidRPr="003A2816" w14:paraId="1FBD6252" w14:textId="77777777" w:rsidTr="00CA5614">
        <w:trPr>
          <w:trHeight w:val="455"/>
        </w:trPr>
        <w:tc>
          <w:tcPr>
            <w:tcW w:w="709" w:type="dxa"/>
            <w:tcBorders>
              <w:top w:val="single" w:sz="2" w:space="0" w:color="000000"/>
              <w:left w:val="single" w:sz="2" w:space="0" w:color="000000"/>
              <w:bottom w:val="single" w:sz="2" w:space="0" w:color="000000"/>
              <w:right w:val="single" w:sz="2" w:space="0" w:color="000000"/>
            </w:tcBorders>
            <w:vAlign w:val="center"/>
            <w:hideMark/>
          </w:tcPr>
          <w:p w14:paraId="0471CE40" w14:textId="77777777" w:rsidR="005C1ACA" w:rsidRPr="003A2816" w:rsidRDefault="005C1ACA" w:rsidP="005C1ACA">
            <w:pPr>
              <w:pStyle w:val="TableParagraph"/>
              <w:jc w:val="center"/>
              <w:rPr>
                <w:rFonts w:ascii="Verdana" w:hAnsi="Verdana" w:cs="Tahoma"/>
                <w:b/>
                <w:sz w:val="18"/>
                <w:szCs w:val="18"/>
              </w:rPr>
            </w:pPr>
            <w:r w:rsidRPr="003A2816">
              <w:rPr>
                <w:rFonts w:ascii="Verdana" w:hAnsi="Verdana" w:cs="Tahoma"/>
                <w:b/>
                <w:sz w:val="18"/>
                <w:szCs w:val="18"/>
              </w:rPr>
              <w:t>01</w:t>
            </w:r>
          </w:p>
        </w:tc>
        <w:tc>
          <w:tcPr>
            <w:tcW w:w="2977" w:type="dxa"/>
            <w:tcBorders>
              <w:top w:val="single" w:sz="2" w:space="0" w:color="000000"/>
              <w:left w:val="single" w:sz="2" w:space="0" w:color="000000"/>
              <w:bottom w:val="single" w:sz="2" w:space="0" w:color="000000"/>
              <w:right w:val="single" w:sz="2" w:space="0" w:color="000000"/>
            </w:tcBorders>
          </w:tcPr>
          <w:p w14:paraId="2FABFEA6" w14:textId="77777777" w:rsidR="003A2816" w:rsidRPr="003A2816" w:rsidRDefault="003A2816" w:rsidP="003A2816">
            <w:pPr>
              <w:spacing w:line="276" w:lineRule="auto"/>
              <w:ind w:left="-108" w:firstLine="108"/>
              <w:jc w:val="both"/>
              <w:rPr>
                <w:rFonts w:ascii="Verdana" w:hAnsi="Verdana" w:cstheme="minorHAnsi"/>
                <w:bCs/>
                <w:sz w:val="18"/>
                <w:szCs w:val="18"/>
              </w:rPr>
            </w:pPr>
            <w:r w:rsidRPr="003A2816">
              <w:rPr>
                <w:rFonts w:ascii="Verdana" w:hAnsi="Verdana" w:cstheme="minorHAnsi"/>
                <w:bCs/>
                <w:sz w:val="18"/>
                <w:szCs w:val="18"/>
              </w:rPr>
              <w:t>Contratação de empresa especializada para prestação de serviços de segurança desarmada durante sessão extraordinária da Câmara Municipal de Cianorte, em data a ser previamente informada, com disponibilização de 03 (três) profissionais, sendo 02 (dois) do sexo masculino e 01 (uma) do sexo feminino com atuação simultânea, pelo período de 10 (dez) horas ininterruptas cada profissional, totalizando 30 (trinta) horas de serviço em data única.</w:t>
            </w:r>
          </w:p>
          <w:p w14:paraId="2FD51433" w14:textId="77777777" w:rsidR="003A2816" w:rsidRDefault="003A2816" w:rsidP="003A2816">
            <w:pPr>
              <w:spacing w:line="276" w:lineRule="auto"/>
              <w:ind w:left="-108" w:firstLine="108"/>
              <w:jc w:val="both"/>
              <w:rPr>
                <w:rFonts w:ascii="Verdana" w:hAnsi="Verdana" w:cstheme="minorHAnsi"/>
                <w:bCs/>
                <w:sz w:val="18"/>
                <w:szCs w:val="18"/>
              </w:rPr>
            </w:pPr>
            <w:r w:rsidRPr="003A2816">
              <w:rPr>
                <w:rFonts w:ascii="Verdana" w:hAnsi="Verdana" w:cstheme="minorHAnsi"/>
                <w:bCs/>
                <w:sz w:val="18"/>
                <w:szCs w:val="18"/>
              </w:rPr>
              <w:t xml:space="preserve">Os profissionais atuarão nas dependências da Câmara Municipal de Cianorte, com a finalidade de realizar o controle de acesso e fluxo de pessoas, prevenir aglomerações, proteger o patrimônio público e contribuir para a </w:t>
            </w:r>
            <w:proofErr w:type="spellStart"/>
            <w:r w:rsidRPr="003A2816">
              <w:rPr>
                <w:rFonts w:ascii="Verdana" w:hAnsi="Verdana" w:cstheme="minorHAnsi"/>
                <w:bCs/>
                <w:sz w:val="18"/>
                <w:szCs w:val="18"/>
              </w:rPr>
              <w:t>segurança</w:t>
            </w:r>
            <w:proofErr w:type="spellEnd"/>
            <w:r w:rsidRPr="003A2816">
              <w:rPr>
                <w:rFonts w:ascii="Verdana" w:hAnsi="Verdana" w:cstheme="minorHAnsi"/>
                <w:bCs/>
                <w:sz w:val="18"/>
                <w:szCs w:val="18"/>
              </w:rPr>
              <w:t xml:space="preserve"> de </w:t>
            </w:r>
            <w:proofErr w:type="spellStart"/>
            <w:r w:rsidRPr="003A2816">
              <w:rPr>
                <w:rFonts w:ascii="Verdana" w:hAnsi="Verdana" w:cstheme="minorHAnsi"/>
                <w:bCs/>
                <w:sz w:val="18"/>
                <w:szCs w:val="18"/>
              </w:rPr>
              <w:t>vereadores</w:t>
            </w:r>
            <w:proofErr w:type="spellEnd"/>
            <w:r w:rsidRPr="003A2816">
              <w:rPr>
                <w:rFonts w:ascii="Verdana" w:hAnsi="Verdana" w:cstheme="minorHAnsi"/>
                <w:bCs/>
                <w:sz w:val="18"/>
                <w:szCs w:val="18"/>
              </w:rPr>
              <w:t xml:space="preserve">, </w:t>
            </w:r>
            <w:proofErr w:type="spellStart"/>
            <w:r w:rsidRPr="003A2816">
              <w:rPr>
                <w:rFonts w:ascii="Verdana" w:hAnsi="Verdana" w:cstheme="minorHAnsi"/>
                <w:bCs/>
                <w:sz w:val="18"/>
                <w:szCs w:val="18"/>
              </w:rPr>
              <w:t>servidores</w:t>
            </w:r>
            <w:proofErr w:type="spellEnd"/>
            <w:r w:rsidRPr="003A2816">
              <w:rPr>
                <w:rFonts w:ascii="Verdana" w:hAnsi="Verdana" w:cstheme="minorHAnsi"/>
                <w:bCs/>
                <w:sz w:val="18"/>
                <w:szCs w:val="18"/>
              </w:rPr>
              <w:t xml:space="preserve"> e do </w:t>
            </w:r>
            <w:proofErr w:type="spellStart"/>
            <w:r w:rsidRPr="003A2816">
              <w:rPr>
                <w:rFonts w:ascii="Verdana" w:hAnsi="Verdana" w:cstheme="minorHAnsi"/>
                <w:bCs/>
                <w:sz w:val="18"/>
                <w:szCs w:val="18"/>
              </w:rPr>
              <w:t>público</w:t>
            </w:r>
            <w:proofErr w:type="spellEnd"/>
            <w:r w:rsidRPr="003A2816">
              <w:rPr>
                <w:rFonts w:ascii="Verdana" w:hAnsi="Verdana" w:cstheme="minorHAnsi"/>
                <w:bCs/>
                <w:sz w:val="18"/>
                <w:szCs w:val="18"/>
              </w:rPr>
              <w:t xml:space="preserve"> </w:t>
            </w:r>
            <w:proofErr w:type="spellStart"/>
            <w:r w:rsidRPr="003A2816">
              <w:rPr>
                <w:rFonts w:ascii="Verdana" w:hAnsi="Verdana" w:cstheme="minorHAnsi"/>
                <w:bCs/>
                <w:sz w:val="18"/>
                <w:szCs w:val="18"/>
              </w:rPr>
              <w:t>presente</w:t>
            </w:r>
            <w:proofErr w:type="spellEnd"/>
            <w:r w:rsidRPr="003A2816">
              <w:rPr>
                <w:rFonts w:ascii="Verdana" w:hAnsi="Verdana" w:cstheme="minorHAnsi"/>
                <w:bCs/>
                <w:sz w:val="18"/>
                <w:szCs w:val="18"/>
              </w:rPr>
              <w:t>.</w:t>
            </w:r>
          </w:p>
          <w:p w14:paraId="1D0232DC" w14:textId="66FDC0A9" w:rsidR="005C1ACA" w:rsidRPr="003A2816" w:rsidRDefault="003A2816" w:rsidP="003A2816">
            <w:pPr>
              <w:spacing w:line="276" w:lineRule="auto"/>
              <w:ind w:left="-108" w:firstLine="108"/>
              <w:jc w:val="both"/>
              <w:rPr>
                <w:rFonts w:ascii="Verdana" w:hAnsi="Verdana" w:cstheme="minorHAnsi"/>
                <w:bCs/>
                <w:sz w:val="18"/>
                <w:szCs w:val="18"/>
              </w:rPr>
            </w:pPr>
            <w:proofErr w:type="spellStart"/>
            <w:r w:rsidRPr="003A2816">
              <w:rPr>
                <w:rFonts w:ascii="Verdana" w:hAnsi="Verdana" w:cstheme="minorHAnsi"/>
                <w:bCs/>
                <w:sz w:val="18"/>
                <w:szCs w:val="18"/>
              </w:rPr>
              <w:lastRenderedPageBreak/>
              <w:t>Estão</w:t>
            </w:r>
            <w:proofErr w:type="spellEnd"/>
            <w:r w:rsidRPr="003A2816">
              <w:rPr>
                <w:rFonts w:ascii="Verdana" w:hAnsi="Verdana" w:cstheme="minorHAnsi"/>
                <w:bCs/>
                <w:sz w:val="18"/>
                <w:szCs w:val="18"/>
              </w:rPr>
              <w:t xml:space="preserve"> </w:t>
            </w:r>
            <w:proofErr w:type="spellStart"/>
            <w:r w:rsidRPr="003A2816">
              <w:rPr>
                <w:rFonts w:ascii="Verdana" w:hAnsi="Verdana" w:cstheme="minorHAnsi"/>
                <w:bCs/>
                <w:sz w:val="18"/>
                <w:szCs w:val="18"/>
              </w:rPr>
              <w:t>inclusos</w:t>
            </w:r>
            <w:proofErr w:type="spellEnd"/>
            <w:r w:rsidRPr="003A2816">
              <w:rPr>
                <w:rFonts w:ascii="Verdana" w:hAnsi="Verdana" w:cstheme="minorHAnsi"/>
                <w:bCs/>
                <w:sz w:val="18"/>
                <w:szCs w:val="18"/>
              </w:rPr>
              <w:t xml:space="preserve"> no </w:t>
            </w:r>
            <w:proofErr w:type="spellStart"/>
            <w:r w:rsidRPr="003A2816">
              <w:rPr>
                <w:rFonts w:ascii="Verdana" w:hAnsi="Verdana" w:cstheme="minorHAnsi"/>
                <w:bCs/>
                <w:sz w:val="18"/>
                <w:szCs w:val="18"/>
              </w:rPr>
              <w:t>serviço</w:t>
            </w:r>
            <w:proofErr w:type="spellEnd"/>
            <w:r>
              <w:rPr>
                <w:rFonts w:ascii="Verdana" w:hAnsi="Verdana" w:cstheme="minorHAnsi"/>
                <w:bCs/>
                <w:sz w:val="18"/>
                <w:szCs w:val="18"/>
              </w:rPr>
              <w:t>:</w:t>
            </w:r>
            <w:r w:rsidRPr="003A2816">
              <w:rPr>
                <w:rFonts w:ascii="Verdana" w:hAnsi="Verdana" w:cstheme="minorHAnsi"/>
                <w:bCs/>
                <w:sz w:val="18"/>
                <w:szCs w:val="18"/>
              </w:rPr>
              <w:t xml:space="preserve"> </w:t>
            </w:r>
            <w:proofErr w:type="spellStart"/>
            <w:r w:rsidRPr="003A2816">
              <w:rPr>
                <w:rFonts w:ascii="Verdana" w:hAnsi="Verdana" w:cstheme="minorHAnsi"/>
                <w:bCs/>
                <w:sz w:val="18"/>
                <w:szCs w:val="18"/>
              </w:rPr>
              <w:t>todos</w:t>
            </w:r>
            <w:proofErr w:type="spellEnd"/>
            <w:r w:rsidRPr="003A2816">
              <w:rPr>
                <w:rFonts w:ascii="Verdana" w:hAnsi="Verdana" w:cstheme="minorHAnsi"/>
                <w:bCs/>
                <w:sz w:val="18"/>
                <w:szCs w:val="18"/>
              </w:rPr>
              <w:t xml:space="preserve"> </w:t>
            </w:r>
            <w:proofErr w:type="spellStart"/>
            <w:r w:rsidRPr="003A2816">
              <w:rPr>
                <w:rFonts w:ascii="Verdana" w:hAnsi="Verdana" w:cstheme="minorHAnsi"/>
                <w:bCs/>
                <w:sz w:val="18"/>
                <w:szCs w:val="18"/>
              </w:rPr>
              <w:t>os</w:t>
            </w:r>
            <w:proofErr w:type="spellEnd"/>
            <w:r w:rsidRPr="003A2816">
              <w:rPr>
                <w:rFonts w:ascii="Verdana" w:hAnsi="Verdana" w:cstheme="minorHAnsi"/>
                <w:bCs/>
                <w:sz w:val="18"/>
                <w:szCs w:val="18"/>
              </w:rPr>
              <w:t xml:space="preserve"> </w:t>
            </w:r>
            <w:proofErr w:type="spellStart"/>
            <w:r w:rsidRPr="003A2816">
              <w:rPr>
                <w:rFonts w:ascii="Verdana" w:hAnsi="Verdana" w:cstheme="minorHAnsi"/>
                <w:bCs/>
                <w:sz w:val="18"/>
                <w:szCs w:val="18"/>
              </w:rPr>
              <w:t>encargos</w:t>
            </w:r>
            <w:proofErr w:type="spellEnd"/>
            <w:r w:rsidRPr="003A2816">
              <w:rPr>
                <w:rFonts w:ascii="Verdana" w:hAnsi="Verdana" w:cstheme="minorHAnsi"/>
                <w:bCs/>
                <w:sz w:val="18"/>
                <w:szCs w:val="18"/>
              </w:rPr>
              <w:t xml:space="preserve"> </w:t>
            </w:r>
            <w:proofErr w:type="spellStart"/>
            <w:r w:rsidRPr="003A2816">
              <w:rPr>
                <w:rFonts w:ascii="Verdana" w:hAnsi="Verdana" w:cstheme="minorHAnsi"/>
                <w:bCs/>
                <w:sz w:val="18"/>
                <w:szCs w:val="18"/>
              </w:rPr>
              <w:t>trabalhistas</w:t>
            </w:r>
            <w:proofErr w:type="spellEnd"/>
            <w:r w:rsidRPr="003A2816">
              <w:rPr>
                <w:rFonts w:ascii="Verdana" w:hAnsi="Verdana" w:cstheme="minorHAnsi"/>
                <w:bCs/>
                <w:sz w:val="18"/>
                <w:szCs w:val="18"/>
              </w:rPr>
              <w:t xml:space="preserve">, </w:t>
            </w:r>
            <w:proofErr w:type="spellStart"/>
            <w:r w:rsidRPr="003A2816">
              <w:rPr>
                <w:rFonts w:ascii="Verdana" w:hAnsi="Verdana" w:cstheme="minorHAnsi"/>
                <w:bCs/>
                <w:sz w:val="18"/>
                <w:szCs w:val="18"/>
              </w:rPr>
              <w:t>previdenciários</w:t>
            </w:r>
            <w:proofErr w:type="spellEnd"/>
            <w:r w:rsidRPr="003A2816">
              <w:rPr>
                <w:rFonts w:ascii="Verdana" w:hAnsi="Verdana" w:cstheme="minorHAnsi"/>
                <w:bCs/>
                <w:sz w:val="18"/>
                <w:szCs w:val="18"/>
              </w:rPr>
              <w:t xml:space="preserve"> e </w:t>
            </w:r>
            <w:proofErr w:type="spellStart"/>
            <w:r w:rsidRPr="003A2816">
              <w:rPr>
                <w:rFonts w:ascii="Verdana" w:hAnsi="Verdana" w:cstheme="minorHAnsi"/>
                <w:bCs/>
                <w:sz w:val="18"/>
                <w:szCs w:val="18"/>
              </w:rPr>
              <w:t>fiscais</w:t>
            </w:r>
            <w:proofErr w:type="spellEnd"/>
            <w:r w:rsidRPr="003A2816">
              <w:rPr>
                <w:rFonts w:ascii="Verdana" w:hAnsi="Verdana" w:cstheme="minorHAnsi"/>
                <w:bCs/>
                <w:sz w:val="18"/>
                <w:szCs w:val="18"/>
              </w:rPr>
              <w:t xml:space="preserve">, </w:t>
            </w:r>
            <w:proofErr w:type="spellStart"/>
            <w:r w:rsidRPr="003A2816">
              <w:rPr>
                <w:rFonts w:ascii="Verdana" w:hAnsi="Verdana" w:cstheme="minorHAnsi"/>
                <w:bCs/>
                <w:sz w:val="18"/>
                <w:szCs w:val="18"/>
              </w:rPr>
              <w:t>bem</w:t>
            </w:r>
            <w:proofErr w:type="spellEnd"/>
            <w:r w:rsidRPr="003A2816">
              <w:rPr>
                <w:rFonts w:ascii="Verdana" w:hAnsi="Verdana" w:cstheme="minorHAnsi"/>
                <w:bCs/>
                <w:sz w:val="18"/>
                <w:szCs w:val="18"/>
              </w:rPr>
              <w:t xml:space="preserve"> </w:t>
            </w:r>
            <w:proofErr w:type="spellStart"/>
            <w:r w:rsidRPr="003A2816">
              <w:rPr>
                <w:rFonts w:ascii="Verdana" w:hAnsi="Verdana" w:cstheme="minorHAnsi"/>
                <w:bCs/>
                <w:sz w:val="18"/>
                <w:szCs w:val="18"/>
              </w:rPr>
              <w:t>como</w:t>
            </w:r>
            <w:proofErr w:type="spellEnd"/>
            <w:r w:rsidRPr="003A2816">
              <w:rPr>
                <w:rFonts w:ascii="Verdana" w:hAnsi="Verdana" w:cstheme="minorHAnsi"/>
                <w:bCs/>
                <w:sz w:val="18"/>
                <w:szCs w:val="18"/>
              </w:rPr>
              <w:t xml:space="preserve"> </w:t>
            </w:r>
            <w:proofErr w:type="spellStart"/>
            <w:r w:rsidRPr="003A2816">
              <w:rPr>
                <w:rFonts w:ascii="Verdana" w:hAnsi="Verdana" w:cstheme="minorHAnsi"/>
                <w:bCs/>
                <w:sz w:val="18"/>
                <w:szCs w:val="18"/>
              </w:rPr>
              <w:t>uniformes</w:t>
            </w:r>
            <w:proofErr w:type="spellEnd"/>
            <w:r w:rsidRPr="003A2816">
              <w:rPr>
                <w:rFonts w:ascii="Verdana" w:hAnsi="Verdana" w:cstheme="minorHAnsi"/>
                <w:bCs/>
                <w:sz w:val="18"/>
                <w:szCs w:val="18"/>
              </w:rPr>
              <w:t xml:space="preserve">, </w:t>
            </w:r>
            <w:proofErr w:type="spellStart"/>
            <w:r w:rsidRPr="003A2816">
              <w:rPr>
                <w:rFonts w:ascii="Verdana" w:hAnsi="Verdana" w:cstheme="minorHAnsi"/>
                <w:bCs/>
                <w:sz w:val="18"/>
                <w:szCs w:val="18"/>
              </w:rPr>
              <w:t>alimentação</w:t>
            </w:r>
            <w:proofErr w:type="spellEnd"/>
            <w:r w:rsidRPr="003A2816">
              <w:rPr>
                <w:rFonts w:ascii="Verdana" w:hAnsi="Verdana" w:cstheme="minorHAnsi"/>
                <w:bCs/>
                <w:sz w:val="18"/>
                <w:szCs w:val="18"/>
              </w:rPr>
              <w:t xml:space="preserve">, </w:t>
            </w:r>
            <w:proofErr w:type="spellStart"/>
            <w:r w:rsidRPr="003A2816">
              <w:rPr>
                <w:rFonts w:ascii="Verdana" w:hAnsi="Verdana" w:cstheme="minorHAnsi"/>
                <w:bCs/>
                <w:sz w:val="18"/>
                <w:szCs w:val="18"/>
              </w:rPr>
              <w:t>transporte</w:t>
            </w:r>
            <w:proofErr w:type="spellEnd"/>
            <w:r w:rsidRPr="003A2816">
              <w:rPr>
                <w:rFonts w:ascii="Verdana" w:hAnsi="Verdana" w:cstheme="minorHAnsi"/>
                <w:bCs/>
                <w:sz w:val="18"/>
                <w:szCs w:val="18"/>
              </w:rPr>
              <w:t xml:space="preserve">, </w:t>
            </w:r>
            <w:proofErr w:type="spellStart"/>
            <w:r w:rsidRPr="003A2816">
              <w:rPr>
                <w:rFonts w:ascii="Verdana" w:hAnsi="Verdana" w:cstheme="minorHAnsi"/>
                <w:bCs/>
                <w:sz w:val="18"/>
                <w:szCs w:val="18"/>
              </w:rPr>
              <w:t>equipamentos</w:t>
            </w:r>
            <w:proofErr w:type="spellEnd"/>
            <w:r w:rsidRPr="003A2816">
              <w:rPr>
                <w:rFonts w:ascii="Verdana" w:hAnsi="Verdana" w:cstheme="minorHAnsi"/>
                <w:bCs/>
                <w:sz w:val="18"/>
                <w:szCs w:val="18"/>
              </w:rPr>
              <w:t xml:space="preserve"> de </w:t>
            </w:r>
            <w:proofErr w:type="spellStart"/>
            <w:r w:rsidRPr="003A2816">
              <w:rPr>
                <w:rFonts w:ascii="Verdana" w:hAnsi="Verdana" w:cstheme="minorHAnsi"/>
                <w:bCs/>
                <w:sz w:val="18"/>
                <w:szCs w:val="18"/>
              </w:rPr>
              <w:t>proteção</w:t>
            </w:r>
            <w:proofErr w:type="spellEnd"/>
            <w:r w:rsidRPr="003A2816">
              <w:rPr>
                <w:rFonts w:ascii="Verdana" w:hAnsi="Verdana" w:cstheme="minorHAnsi"/>
                <w:bCs/>
                <w:sz w:val="18"/>
                <w:szCs w:val="18"/>
              </w:rPr>
              <w:t xml:space="preserve"> individual (EPIs) e </w:t>
            </w:r>
            <w:proofErr w:type="spellStart"/>
            <w:r w:rsidRPr="003A2816">
              <w:rPr>
                <w:rFonts w:ascii="Verdana" w:hAnsi="Verdana" w:cstheme="minorHAnsi"/>
                <w:bCs/>
                <w:sz w:val="18"/>
                <w:szCs w:val="18"/>
              </w:rPr>
              <w:t>demais</w:t>
            </w:r>
            <w:proofErr w:type="spellEnd"/>
            <w:r w:rsidRPr="003A2816">
              <w:rPr>
                <w:rFonts w:ascii="Verdana" w:hAnsi="Verdana" w:cstheme="minorHAnsi"/>
                <w:bCs/>
                <w:sz w:val="18"/>
                <w:szCs w:val="18"/>
              </w:rPr>
              <w:t xml:space="preserve"> custos </w:t>
            </w:r>
            <w:proofErr w:type="spellStart"/>
            <w:r w:rsidRPr="003A2816">
              <w:rPr>
                <w:rFonts w:ascii="Verdana" w:hAnsi="Verdana" w:cstheme="minorHAnsi"/>
                <w:bCs/>
                <w:sz w:val="18"/>
                <w:szCs w:val="18"/>
              </w:rPr>
              <w:t>necessários</w:t>
            </w:r>
            <w:proofErr w:type="spellEnd"/>
            <w:r w:rsidRPr="003A2816">
              <w:rPr>
                <w:rFonts w:ascii="Verdana" w:hAnsi="Verdana" w:cstheme="minorHAnsi"/>
                <w:bCs/>
                <w:sz w:val="18"/>
                <w:szCs w:val="18"/>
              </w:rPr>
              <w:t xml:space="preserve"> à </w:t>
            </w:r>
            <w:proofErr w:type="spellStart"/>
            <w:r w:rsidRPr="003A2816">
              <w:rPr>
                <w:rFonts w:ascii="Verdana" w:hAnsi="Verdana" w:cstheme="minorHAnsi"/>
                <w:bCs/>
                <w:sz w:val="18"/>
                <w:szCs w:val="18"/>
              </w:rPr>
              <w:t>adequada</w:t>
            </w:r>
            <w:proofErr w:type="spellEnd"/>
            <w:r w:rsidRPr="003A2816">
              <w:rPr>
                <w:rFonts w:ascii="Verdana" w:hAnsi="Verdana" w:cstheme="minorHAnsi"/>
                <w:bCs/>
                <w:sz w:val="18"/>
                <w:szCs w:val="18"/>
              </w:rPr>
              <w:t xml:space="preserve"> </w:t>
            </w:r>
            <w:proofErr w:type="spellStart"/>
            <w:r w:rsidRPr="003A2816">
              <w:rPr>
                <w:rFonts w:ascii="Verdana" w:hAnsi="Verdana" w:cstheme="minorHAnsi"/>
                <w:bCs/>
                <w:sz w:val="18"/>
                <w:szCs w:val="18"/>
              </w:rPr>
              <w:t>execução</w:t>
            </w:r>
            <w:proofErr w:type="spellEnd"/>
            <w:r w:rsidRPr="003A2816">
              <w:rPr>
                <w:rFonts w:ascii="Verdana" w:hAnsi="Verdana" w:cstheme="minorHAnsi"/>
                <w:bCs/>
                <w:sz w:val="18"/>
                <w:szCs w:val="18"/>
              </w:rPr>
              <w:t xml:space="preserve"> dos </w:t>
            </w:r>
            <w:proofErr w:type="spellStart"/>
            <w:r w:rsidRPr="003A2816">
              <w:rPr>
                <w:rFonts w:ascii="Verdana" w:hAnsi="Verdana" w:cstheme="minorHAnsi"/>
                <w:bCs/>
                <w:sz w:val="18"/>
                <w:szCs w:val="18"/>
              </w:rPr>
              <w:t>serviços</w:t>
            </w:r>
            <w:proofErr w:type="spellEnd"/>
            <w:r w:rsidRPr="003A2816">
              <w:rPr>
                <w:rFonts w:ascii="Verdana" w:hAnsi="Verdana" w:cstheme="minorHAnsi"/>
                <w:bCs/>
                <w:sz w:val="18"/>
                <w:szCs w:val="18"/>
              </w:rPr>
              <w:t>.</w:t>
            </w:r>
          </w:p>
        </w:tc>
        <w:tc>
          <w:tcPr>
            <w:tcW w:w="1276" w:type="dxa"/>
            <w:tcBorders>
              <w:top w:val="single" w:sz="2" w:space="0" w:color="000000"/>
              <w:left w:val="single" w:sz="2" w:space="0" w:color="000000"/>
              <w:bottom w:val="single" w:sz="2" w:space="0" w:color="000000"/>
              <w:right w:val="single" w:sz="2" w:space="0" w:color="000000"/>
            </w:tcBorders>
            <w:vAlign w:val="center"/>
            <w:hideMark/>
          </w:tcPr>
          <w:p w14:paraId="7865F1F1" w14:textId="08EF0628" w:rsidR="005C1ACA" w:rsidRPr="003A2816" w:rsidRDefault="003A2816" w:rsidP="005C1ACA">
            <w:pPr>
              <w:pStyle w:val="TableParagraph"/>
              <w:jc w:val="center"/>
              <w:rPr>
                <w:rFonts w:ascii="Verdana" w:hAnsi="Verdana" w:cs="Tahoma"/>
                <w:b/>
                <w:sz w:val="18"/>
                <w:szCs w:val="18"/>
              </w:rPr>
            </w:pPr>
            <w:r w:rsidRPr="003A2816">
              <w:rPr>
                <w:rFonts w:ascii="Verdana" w:hAnsi="Verdana" w:cstheme="majorHAnsi"/>
                <w:b/>
                <w:sz w:val="18"/>
                <w:szCs w:val="18"/>
              </w:rPr>
              <w:lastRenderedPageBreak/>
              <w:t>Horas</w:t>
            </w:r>
          </w:p>
        </w:tc>
        <w:tc>
          <w:tcPr>
            <w:tcW w:w="1276" w:type="dxa"/>
            <w:tcBorders>
              <w:top w:val="single" w:sz="2" w:space="0" w:color="000000"/>
              <w:left w:val="single" w:sz="2" w:space="0" w:color="000000"/>
              <w:bottom w:val="single" w:sz="2" w:space="0" w:color="000000"/>
              <w:right w:val="single" w:sz="2" w:space="0" w:color="000000"/>
            </w:tcBorders>
            <w:vAlign w:val="center"/>
          </w:tcPr>
          <w:p w14:paraId="79FFAA73" w14:textId="4AC88B53" w:rsidR="005C1ACA" w:rsidRPr="003A2816" w:rsidRDefault="003A2816" w:rsidP="005C1ACA">
            <w:pPr>
              <w:pStyle w:val="TableParagraph"/>
              <w:jc w:val="center"/>
              <w:rPr>
                <w:rFonts w:ascii="Verdana" w:hAnsi="Verdana" w:cs="Tahoma"/>
                <w:b/>
                <w:sz w:val="18"/>
                <w:szCs w:val="18"/>
              </w:rPr>
            </w:pPr>
            <w:r w:rsidRPr="003A2816">
              <w:rPr>
                <w:rFonts w:ascii="Verdana" w:hAnsi="Verdana" w:cstheme="majorHAnsi"/>
                <w:b/>
                <w:sz w:val="18"/>
                <w:szCs w:val="18"/>
              </w:rPr>
              <w:t>30</w:t>
            </w:r>
          </w:p>
        </w:tc>
        <w:tc>
          <w:tcPr>
            <w:tcW w:w="1560" w:type="dxa"/>
            <w:tcBorders>
              <w:top w:val="single" w:sz="2" w:space="0" w:color="000000"/>
              <w:left w:val="single" w:sz="2" w:space="0" w:color="000000"/>
              <w:bottom w:val="single" w:sz="2" w:space="0" w:color="000000"/>
              <w:right w:val="single" w:sz="2" w:space="0" w:color="000000"/>
            </w:tcBorders>
            <w:vAlign w:val="center"/>
          </w:tcPr>
          <w:p w14:paraId="603B0060" w14:textId="51820D6C" w:rsidR="005C1ACA" w:rsidRPr="003A2816" w:rsidRDefault="003A2816" w:rsidP="005C1ACA">
            <w:pPr>
              <w:pStyle w:val="TableParagraph"/>
              <w:jc w:val="center"/>
              <w:rPr>
                <w:rFonts w:ascii="Verdana" w:hAnsi="Verdana" w:cs="Tahoma"/>
                <w:b/>
                <w:sz w:val="18"/>
                <w:szCs w:val="18"/>
              </w:rPr>
            </w:pPr>
            <w:r w:rsidRPr="003A2816">
              <w:rPr>
                <w:rFonts w:ascii="Verdana" w:hAnsi="Verdana" w:cstheme="majorHAnsi"/>
                <w:b/>
                <w:bCs/>
                <w:sz w:val="18"/>
                <w:szCs w:val="18"/>
              </w:rPr>
              <w:t>75,00</w:t>
            </w:r>
          </w:p>
        </w:tc>
        <w:tc>
          <w:tcPr>
            <w:tcW w:w="1412" w:type="dxa"/>
            <w:tcBorders>
              <w:top w:val="single" w:sz="2" w:space="0" w:color="000000"/>
              <w:left w:val="single" w:sz="2" w:space="0" w:color="000000"/>
              <w:bottom w:val="single" w:sz="2" w:space="0" w:color="000000"/>
              <w:right w:val="single" w:sz="2" w:space="0" w:color="000000"/>
            </w:tcBorders>
            <w:vAlign w:val="center"/>
          </w:tcPr>
          <w:p w14:paraId="528A53CB" w14:textId="7A74758B" w:rsidR="005C1ACA" w:rsidRPr="003A2816" w:rsidRDefault="003A2816" w:rsidP="005C1ACA">
            <w:pPr>
              <w:pStyle w:val="TableParagraph"/>
              <w:jc w:val="center"/>
              <w:rPr>
                <w:rFonts w:ascii="Verdana" w:hAnsi="Verdana" w:cs="Tahoma"/>
                <w:b/>
                <w:sz w:val="18"/>
                <w:szCs w:val="18"/>
              </w:rPr>
            </w:pPr>
            <w:r w:rsidRPr="003A2816">
              <w:rPr>
                <w:rFonts w:ascii="Verdana" w:hAnsi="Verdana" w:cstheme="majorHAnsi"/>
                <w:b/>
                <w:bCs/>
                <w:sz w:val="18"/>
                <w:szCs w:val="18"/>
              </w:rPr>
              <w:t>2.250,00</w:t>
            </w:r>
          </w:p>
        </w:tc>
      </w:tr>
      <w:tr w:rsidR="0068031E" w:rsidRPr="003A2816" w14:paraId="0E98D540" w14:textId="77777777" w:rsidTr="004F7668">
        <w:trPr>
          <w:trHeight w:val="237"/>
        </w:trPr>
        <w:tc>
          <w:tcPr>
            <w:tcW w:w="709" w:type="dxa"/>
            <w:tcBorders>
              <w:top w:val="single" w:sz="2" w:space="0" w:color="000000"/>
              <w:left w:val="single" w:sz="2" w:space="0" w:color="000000"/>
              <w:bottom w:val="single" w:sz="2" w:space="0" w:color="000000"/>
              <w:right w:val="single" w:sz="2" w:space="0" w:color="000000"/>
            </w:tcBorders>
            <w:vAlign w:val="center"/>
          </w:tcPr>
          <w:p w14:paraId="3F71B9E2" w14:textId="77777777" w:rsidR="0068031E" w:rsidRPr="003A2816" w:rsidRDefault="0068031E" w:rsidP="0068031E">
            <w:pPr>
              <w:pStyle w:val="TableParagraph"/>
              <w:jc w:val="center"/>
              <w:rPr>
                <w:rFonts w:ascii="Verdana" w:hAnsi="Verdana" w:cs="Tahoma"/>
                <w:sz w:val="18"/>
                <w:szCs w:val="18"/>
              </w:rPr>
            </w:pPr>
          </w:p>
        </w:tc>
        <w:tc>
          <w:tcPr>
            <w:tcW w:w="2977" w:type="dxa"/>
            <w:tcBorders>
              <w:top w:val="single" w:sz="2" w:space="0" w:color="000000"/>
              <w:left w:val="single" w:sz="2" w:space="0" w:color="000000"/>
              <w:bottom w:val="single" w:sz="2" w:space="0" w:color="000000"/>
              <w:right w:val="single" w:sz="2" w:space="0" w:color="000000"/>
            </w:tcBorders>
            <w:vAlign w:val="center"/>
          </w:tcPr>
          <w:p w14:paraId="08F4E1A1" w14:textId="77777777" w:rsidR="0068031E" w:rsidRPr="003A2816" w:rsidRDefault="0068031E" w:rsidP="0068031E">
            <w:pPr>
              <w:pStyle w:val="TableParagraph"/>
              <w:jc w:val="center"/>
              <w:rPr>
                <w:rFonts w:ascii="Verdana" w:hAnsi="Verdana" w:cs="Tahoma"/>
                <w:sz w:val="18"/>
                <w:szCs w:val="18"/>
              </w:rPr>
            </w:pPr>
          </w:p>
        </w:tc>
        <w:tc>
          <w:tcPr>
            <w:tcW w:w="1276" w:type="dxa"/>
            <w:tcBorders>
              <w:top w:val="single" w:sz="2" w:space="0" w:color="000000"/>
              <w:left w:val="single" w:sz="2" w:space="0" w:color="000000"/>
              <w:bottom w:val="single" w:sz="2" w:space="0" w:color="000000"/>
              <w:right w:val="single" w:sz="2" w:space="0" w:color="000000"/>
            </w:tcBorders>
            <w:vAlign w:val="center"/>
          </w:tcPr>
          <w:p w14:paraId="35809EC0" w14:textId="77777777" w:rsidR="0068031E" w:rsidRPr="003A2816" w:rsidRDefault="0068031E" w:rsidP="0068031E">
            <w:pPr>
              <w:pStyle w:val="TableParagraph"/>
              <w:jc w:val="center"/>
              <w:rPr>
                <w:rFonts w:ascii="Verdana" w:hAnsi="Verdana" w:cs="Tahoma"/>
                <w:sz w:val="18"/>
                <w:szCs w:val="18"/>
              </w:rPr>
            </w:pPr>
          </w:p>
        </w:tc>
        <w:tc>
          <w:tcPr>
            <w:tcW w:w="1276" w:type="dxa"/>
            <w:tcBorders>
              <w:top w:val="single" w:sz="2" w:space="0" w:color="000000"/>
              <w:left w:val="single" w:sz="2" w:space="0" w:color="000000"/>
              <w:bottom w:val="single" w:sz="2" w:space="0" w:color="000000"/>
              <w:right w:val="single" w:sz="2" w:space="0" w:color="000000"/>
            </w:tcBorders>
            <w:vAlign w:val="center"/>
          </w:tcPr>
          <w:p w14:paraId="22570D9C" w14:textId="77777777" w:rsidR="0068031E" w:rsidRPr="003A2816" w:rsidRDefault="0068031E" w:rsidP="0068031E">
            <w:pPr>
              <w:pStyle w:val="TableParagraph"/>
              <w:jc w:val="center"/>
              <w:rPr>
                <w:rFonts w:ascii="Verdana" w:hAnsi="Verdana" w:cs="Tahoma"/>
                <w:sz w:val="18"/>
                <w:szCs w:val="18"/>
              </w:rPr>
            </w:pPr>
          </w:p>
        </w:tc>
        <w:tc>
          <w:tcPr>
            <w:tcW w:w="1560" w:type="dxa"/>
            <w:tcBorders>
              <w:top w:val="single" w:sz="2" w:space="0" w:color="000000"/>
              <w:left w:val="single" w:sz="2" w:space="0" w:color="000000"/>
              <w:bottom w:val="single" w:sz="2" w:space="0" w:color="000000"/>
              <w:right w:val="single" w:sz="2" w:space="0" w:color="000000"/>
            </w:tcBorders>
            <w:vAlign w:val="center"/>
            <w:hideMark/>
          </w:tcPr>
          <w:p w14:paraId="00B1D5B2" w14:textId="77777777" w:rsidR="0068031E" w:rsidRPr="003A2816" w:rsidRDefault="0068031E" w:rsidP="0068031E">
            <w:pPr>
              <w:pStyle w:val="TableParagraph"/>
              <w:jc w:val="center"/>
              <w:rPr>
                <w:rFonts w:ascii="Verdana" w:hAnsi="Verdana" w:cs="Tahoma"/>
                <w:b/>
                <w:bCs/>
                <w:sz w:val="18"/>
                <w:szCs w:val="18"/>
              </w:rPr>
            </w:pPr>
            <w:r w:rsidRPr="003A2816">
              <w:rPr>
                <w:rFonts w:ascii="Verdana" w:hAnsi="Verdana" w:cs="Tahoma"/>
                <w:b/>
                <w:bCs/>
                <w:sz w:val="18"/>
                <w:szCs w:val="18"/>
              </w:rPr>
              <w:t>Valor Total</w:t>
            </w:r>
          </w:p>
        </w:tc>
        <w:tc>
          <w:tcPr>
            <w:tcW w:w="1412" w:type="dxa"/>
            <w:tcBorders>
              <w:top w:val="single" w:sz="2" w:space="0" w:color="000000"/>
              <w:left w:val="single" w:sz="2" w:space="0" w:color="000000"/>
              <w:bottom w:val="single" w:sz="2" w:space="0" w:color="000000"/>
              <w:right w:val="single" w:sz="2" w:space="0" w:color="000000"/>
            </w:tcBorders>
            <w:vAlign w:val="center"/>
            <w:hideMark/>
          </w:tcPr>
          <w:p w14:paraId="415FADBC" w14:textId="08923255" w:rsidR="0068031E" w:rsidRPr="003A2816" w:rsidRDefault="003A2816" w:rsidP="0068031E">
            <w:pPr>
              <w:pStyle w:val="TableParagraph"/>
              <w:jc w:val="center"/>
              <w:rPr>
                <w:rFonts w:ascii="Verdana" w:hAnsi="Verdana" w:cs="Tahoma"/>
                <w:b/>
                <w:bCs/>
                <w:sz w:val="18"/>
                <w:szCs w:val="18"/>
              </w:rPr>
            </w:pPr>
            <w:r w:rsidRPr="003A2816">
              <w:rPr>
                <w:rFonts w:ascii="Verdana" w:hAnsi="Verdana" w:cstheme="majorHAnsi"/>
                <w:b/>
                <w:bCs/>
                <w:sz w:val="18"/>
                <w:szCs w:val="18"/>
              </w:rPr>
              <w:t>2.250,00</w:t>
            </w:r>
          </w:p>
        </w:tc>
      </w:tr>
    </w:tbl>
    <w:p w14:paraId="0FB526B9" w14:textId="77777777" w:rsidR="00C14CA7" w:rsidRPr="003A2816" w:rsidRDefault="00C14CA7" w:rsidP="00176EEB">
      <w:pPr>
        <w:pStyle w:val="Corpodetexto"/>
        <w:spacing w:after="0" w:line="240" w:lineRule="auto"/>
        <w:jc w:val="both"/>
        <w:rPr>
          <w:rFonts w:ascii="Verdana" w:hAnsi="Verdana"/>
          <w:sz w:val="18"/>
          <w:szCs w:val="18"/>
        </w:rPr>
      </w:pPr>
    </w:p>
    <w:p w14:paraId="141C4BDC" w14:textId="59BE8256" w:rsidR="00E20B29" w:rsidRPr="00176EEB" w:rsidRDefault="00176EEB" w:rsidP="00176EEB">
      <w:pPr>
        <w:autoSpaceDE w:val="0"/>
        <w:autoSpaceDN w:val="0"/>
        <w:adjustRightInd w:val="0"/>
        <w:jc w:val="both"/>
        <w:rPr>
          <w:rFonts w:ascii="Verdana" w:hAnsi="Verdana" w:cs="Arial"/>
          <w:sz w:val="18"/>
          <w:szCs w:val="18"/>
        </w:rPr>
      </w:pPr>
      <w:r w:rsidRPr="003A2816">
        <w:rPr>
          <w:rStyle w:val="Forte"/>
          <w:rFonts w:ascii="Verdana" w:eastAsia="Noto Sans CJK SC" w:hAnsi="Verdana"/>
          <w:sz w:val="18"/>
          <w:szCs w:val="18"/>
        </w:rPr>
        <w:t>1.1</w:t>
      </w:r>
      <w:r w:rsidR="00E20B29" w:rsidRPr="003A2816">
        <w:rPr>
          <w:rStyle w:val="Forte"/>
          <w:rFonts w:ascii="Verdana" w:eastAsia="Noto Sans CJK SC" w:hAnsi="Verdana"/>
          <w:sz w:val="18"/>
          <w:szCs w:val="18"/>
        </w:rPr>
        <w:t>.</w:t>
      </w:r>
      <w:r w:rsidRPr="003A2816">
        <w:rPr>
          <w:rStyle w:val="Forte"/>
          <w:rFonts w:ascii="Verdana" w:eastAsia="Noto Sans CJK SC" w:hAnsi="Verdana"/>
          <w:sz w:val="18"/>
          <w:szCs w:val="18"/>
        </w:rPr>
        <w:t>2</w:t>
      </w:r>
      <w:r w:rsidR="00E20B29" w:rsidRPr="003A2816">
        <w:rPr>
          <w:rFonts w:ascii="Verdana" w:hAnsi="Verdana"/>
          <w:b/>
          <w:bCs/>
          <w:sz w:val="18"/>
          <w:szCs w:val="18"/>
        </w:rPr>
        <w:t>.</w:t>
      </w:r>
      <w:r w:rsidR="00E20B29" w:rsidRPr="003A2816">
        <w:rPr>
          <w:rFonts w:ascii="Verdana" w:hAnsi="Verdana"/>
          <w:sz w:val="18"/>
          <w:szCs w:val="18"/>
        </w:rPr>
        <w:t xml:space="preserve"> </w:t>
      </w:r>
      <w:r w:rsidR="00E20B29" w:rsidRPr="003A2816">
        <w:rPr>
          <w:rFonts w:ascii="Verdana" w:hAnsi="Verdana"/>
          <w:b/>
          <w:sz w:val="18"/>
          <w:szCs w:val="18"/>
        </w:rPr>
        <w:t>LOCAL</w:t>
      </w:r>
      <w:r w:rsidR="00E20B29" w:rsidRPr="00176EEB">
        <w:rPr>
          <w:rFonts w:ascii="Verdana" w:hAnsi="Verdana"/>
          <w:b/>
          <w:sz w:val="18"/>
          <w:szCs w:val="18"/>
        </w:rPr>
        <w:t xml:space="preserve"> DA PRESTAÇÃO DO SERVIÇO</w:t>
      </w:r>
      <w:r w:rsidR="00E20B29" w:rsidRPr="00176EEB">
        <w:rPr>
          <w:rFonts w:ascii="Verdana" w:hAnsi="Verdana"/>
          <w:sz w:val="18"/>
          <w:szCs w:val="18"/>
        </w:rPr>
        <w:t>: Sede da Câmara Municipal de Cianorte/PR, localizada na Av. Santa Catarina, 621, Centro, Cianorte/PR, CEP: 87.200-129.</w:t>
      </w:r>
    </w:p>
    <w:p w14:paraId="64B69C35" w14:textId="6B3D9F42" w:rsidR="00E20B29" w:rsidRPr="00176EEB" w:rsidRDefault="00176EEB" w:rsidP="00176EEB">
      <w:pPr>
        <w:pStyle w:val="NormalWeb"/>
        <w:spacing w:before="0" w:beforeAutospacing="0" w:after="0" w:afterAutospacing="0"/>
        <w:jc w:val="both"/>
        <w:rPr>
          <w:rFonts w:ascii="Verdana" w:hAnsi="Verdana" w:cs="Tahoma"/>
          <w:b/>
          <w:sz w:val="18"/>
          <w:szCs w:val="18"/>
        </w:rPr>
      </w:pPr>
      <w:r>
        <w:rPr>
          <w:rStyle w:val="Forte"/>
          <w:rFonts w:ascii="Verdana" w:eastAsia="Noto Sans CJK SC" w:hAnsi="Verdana" w:cs="Tahoma"/>
          <w:sz w:val="18"/>
          <w:szCs w:val="18"/>
        </w:rPr>
        <w:t>1.1.3</w:t>
      </w:r>
      <w:r w:rsidR="00E20B29" w:rsidRPr="00176EEB">
        <w:rPr>
          <w:rFonts w:ascii="Verdana" w:hAnsi="Verdana" w:cs="Tahoma"/>
          <w:b/>
          <w:bCs/>
          <w:sz w:val="18"/>
          <w:szCs w:val="18"/>
        </w:rPr>
        <w:t xml:space="preserve">. </w:t>
      </w:r>
      <w:r w:rsidR="00E20B29" w:rsidRPr="00176EEB">
        <w:rPr>
          <w:rFonts w:ascii="Verdana" w:hAnsi="Verdana" w:cs="Tahoma"/>
          <w:b/>
          <w:sz w:val="18"/>
          <w:szCs w:val="18"/>
        </w:rPr>
        <w:t>Do cronograma de prestação dos serviços:</w:t>
      </w:r>
    </w:p>
    <w:tbl>
      <w:tblPr>
        <w:tblStyle w:val="Tabelacomgrade"/>
        <w:tblW w:w="0" w:type="auto"/>
        <w:tblLook w:val="04A0" w:firstRow="1" w:lastRow="0" w:firstColumn="1" w:lastColumn="0" w:noHBand="0" w:noVBand="1"/>
      </w:tblPr>
      <w:tblGrid>
        <w:gridCol w:w="1810"/>
        <w:gridCol w:w="4415"/>
        <w:gridCol w:w="3123"/>
      </w:tblGrid>
      <w:tr w:rsidR="00E20B29" w:rsidRPr="00176EEB" w14:paraId="1053CCD4" w14:textId="77777777" w:rsidTr="00176EEB">
        <w:tc>
          <w:tcPr>
            <w:tcW w:w="1810" w:type="dxa"/>
            <w:shd w:val="clear" w:color="auto" w:fill="D9D9D9" w:themeFill="background1" w:themeFillShade="D9"/>
          </w:tcPr>
          <w:p w14:paraId="5382C067" w14:textId="77777777" w:rsidR="00E20B29" w:rsidRPr="00176EEB" w:rsidRDefault="00E20B29" w:rsidP="00176EEB">
            <w:pPr>
              <w:pStyle w:val="NormalWeb"/>
              <w:spacing w:before="0" w:beforeAutospacing="0" w:after="0" w:afterAutospacing="0"/>
              <w:jc w:val="center"/>
              <w:rPr>
                <w:rFonts w:ascii="Verdana" w:hAnsi="Verdana" w:cs="Tahoma"/>
                <w:b/>
                <w:bCs/>
                <w:sz w:val="18"/>
                <w:szCs w:val="18"/>
              </w:rPr>
            </w:pPr>
            <w:r w:rsidRPr="00176EEB">
              <w:rPr>
                <w:rFonts w:ascii="Verdana" w:hAnsi="Verdana" w:cs="Tahoma"/>
                <w:b/>
                <w:bCs/>
                <w:sz w:val="18"/>
                <w:szCs w:val="18"/>
              </w:rPr>
              <w:t>ITEM</w:t>
            </w:r>
          </w:p>
        </w:tc>
        <w:tc>
          <w:tcPr>
            <w:tcW w:w="4415" w:type="dxa"/>
            <w:shd w:val="clear" w:color="auto" w:fill="D9D9D9" w:themeFill="background1" w:themeFillShade="D9"/>
          </w:tcPr>
          <w:p w14:paraId="5A1C1372" w14:textId="77777777" w:rsidR="00E20B29" w:rsidRPr="00176EEB" w:rsidRDefault="00E20B29" w:rsidP="00176EEB">
            <w:pPr>
              <w:pStyle w:val="NormalWeb"/>
              <w:spacing w:before="0" w:beforeAutospacing="0" w:after="0" w:afterAutospacing="0"/>
              <w:jc w:val="center"/>
              <w:rPr>
                <w:rFonts w:ascii="Verdana" w:hAnsi="Verdana" w:cs="Tahoma"/>
                <w:b/>
                <w:bCs/>
                <w:sz w:val="18"/>
                <w:szCs w:val="18"/>
              </w:rPr>
            </w:pPr>
            <w:r w:rsidRPr="00176EEB">
              <w:rPr>
                <w:rFonts w:ascii="Verdana" w:hAnsi="Verdana" w:cs="Tahoma"/>
                <w:b/>
                <w:bCs/>
                <w:sz w:val="18"/>
                <w:szCs w:val="18"/>
              </w:rPr>
              <w:t xml:space="preserve">CRONOGRAMA ESTIMADO PARA PRESTAÇÃO DO SERVIÇO </w:t>
            </w:r>
          </w:p>
        </w:tc>
        <w:tc>
          <w:tcPr>
            <w:tcW w:w="3123" w:type="dxa"/>
            <w:shd w:val="clear" w:color="auto" w:fill="D9D9D9" w:themeFill="background1" w:themeFillShade="D9"/>
          </w:tcPr>
          <w:p w14:paraId="0222E910" w14:textId="77777777" w:rsidR="00E20B29" w:rsidRPr="00176EEB" w:rsidRDefault="00E20B29" w:rsidP="00176EEB">
            <w:pPr>
              <w:pStyle w:val="NormalWeb"/>
              <w:spacing w:before="0" w:beforeAutospacing="0" w:after="0" w:afterAutospacing="0"/>
              <w:jc w:val="center"/>
              <w:rPr>
                <w:rFonts w:ascii="Verdana" w:hAnsi="Verdana" w:cs="Tahoma"/>
                <w:b/>
                <w:bCs/>
                <w:sz w:val="18"/>
                <w:szCs w:val="18"/>
              </w:rPr>
            </w:pPr>
            <w:r w:rsidRPr="00176EEB">
              <w:rPr>
                <w:rFonts w:ascii="Verdana" w:hAnsi="Verdana" w:cs="Tahoma"/>
                <w:b/>
                <w:bCs/>
                <w:sz w:val="18"/>
                <w:szCs w:val="18"/>
              </w:rPr>
              <w:t>COMPOSIÇÃO DA PARCELA</w:t>
            </w:r>
          </w:p>
        </w:tc>
      </w:tr>
      <w:tr w:rsidR="00E20B29" w:rsidRPr="00176EEB" w14:paraId="48DC60F2" w14:textId="77777777" w:rsidTr="00176EEB">
        <w:tc>
          <w:tcPr>
            <w:tcW w:w="1810" w:type="dxa"/>
          </w:tcPr>
          <w:p w14:paraId="79E59577" w14:textId="77777777" w:rsidR="00E20B29" w:rsidRPr="00176EEB" w:rsidRDefault="00E20B29" w:rsidP="00176EEB">
            <w:pPr>
              <w:pStyle w:val="NormalWeb"/>
              <w:spacing w:before="0" w:beforeAutospacing="0" w:after="0" w:afterAutospacing="0"/>
              <w:jc w:val="center"/>
              <w:rPr>
                <w:rFonts w:ascii="Verdana" w:hAnsi="Verdana" w:cs="Tahoma"/>
                <w:bCs/>
                <w:sz w:val="18"/>
                <w:szCs w:val="18"/>
              </w:rPr>
            </w:pPr>
            <w:r w:rsidRPr="00176EEB">
              <w:rPr>
                <w:rFonts w:ascii="Verdana" w:hAnsi="Verdana" w:cs="Tahoma"/>
                <w:bCs/>
                <w:sz w:val="18"/>
                <w:szCs w:val="18"/>
              </w:rPr>
              <w:t>01</w:t>
            </w:r>
          </w:p>
        </w:tc>
        <w:tc>
          <w:tcPr>
            <w:tcW w:w="4415" w:type="dxa"/>
          </w:tcPr>
          <w:p w14:paraId="77A3ECC4" w14:textId="77777777" w:rsidR="00E20B29" w:rsidRPr="00176EEB" w:rsidRDefault="00E20B29" w:rsidP="00176EEB">
            <w:pPr>
              <w:pStyle w:val="NormalWeb"/>
              <w:tabs>
                <w:tab w:val="left" w:pos="1425"/>
              </w:tabs>
              <w:spacing w:before="0" w:beforeAutospacing="0" w:after="0" w:afterAutospacing="0"/>
              <w:jc w:val="center"/>
              <w:rPr>
                <w:rFonts w:ascii="Verdana" w:hAnsi="Verdana" w:cs="Tahoma"/>
                <w:bCs/>
                <w:sz w:val="18"/>
                <w:szCs w:val="18"/>
              </w:rPr>
            </w:pPr>
            <w:r w:rsidRPr="00176EEB">
              <w:rPr>
                <w:rFonts w:ascii="Verdana" w:hAnsi="Verdana" w:cs="Tahoma"/>
                <w:sz w:val="18"/>
                <w:szCs w:val="18"/>
              </w:rPr>
              <w:t>Abril de 2026 (data a ser informada previamente pela Administração)</w:t>
            </w:r>
          </w:p>
        </w:tc>
        <w:tc>
          <w:tcPr>
            <w:tcW w:w="3123" w:type="dxa"/>
          </w:tcPr>
          <w:p w14:paraId="66BF02D4" w14:textId="77777777" w:rsidR="00E20B29" w:rsidRPr="00176EEB" w:rsidRDefault="00E20B29" w:rsidP="00176EEB">
            <w:pPr>
              <w:pStyle w:val="NormalWeb"/>
              <w:spacing w:before="0" w:beforeAutospacing="0" w:after="0" w:afterAutospacing="0"/>
              <w:jc w:val="center"/>
              <w:rPr>
                <w:rFonts w:ascii="Verdana" w:hAnsi="Verdana" w:cs="Tahoma"/>
                <w:bCs/>
                <w:sz w:val="18"/>
                <w:szCs w:val="18"/>
              </w:rPr>
            </w:pPr>
            <w:r w:rsidRPr="00176EEB">
              <w:rPr>
                <w:rFonts w:ascii="Verdana" w:hAnsi="Verdana" w:cs="Tahoma"/>
                <w:bCs/>
                <w:sz w:val="18"/>
                <w:szCs w:val="18"/>
              </w:rPr>
              <w:t xml:space="preserve">Parcela Única </w:t>
            </w:r>
          </w:p>
        </w:tc>
      </w:tr>
    </w:tbl>
    <w:p w14:paraId="4756C230" w14:textId="451A1140" w:rsidR="00C15949" w:rsidRPr="00176EEB" w:rsidRDefault="00C15949" w:rsidP="00C15949">
      <w:pPr>
        <w:pStyle w:val="NormalWeb"/>
        <w:spacing w:before="0" w:beforeAutospacing="0" w:after="0" w:afterAutospacing="0"/>
        <w:jc w:val="both"/>
        <w:rPr>
          <w:rFonts w:ascii="Verdana" w:hAnsi="Verdana" w:cs="Arial"/>
          <w:b/>
          <w:bCs/>
          <w:sz w:val="18"/>
          <w:szCs w:val="18"/>
        </w:rPr>
      </w:pPr>
      <w:r w:rsidRPr="00176EEB">
        <w:rPr>
          <w:rFonts w:ascii="Verdana" w:hAnsi="Verdana" w:cs="Arial"/>
          <w:b/>
          <w:bCs/>
          <w:sz w:val="18"/>
          <w:szCs w:val="18"/>
        </w:rPr>
        <w:t>1.</w:t>
      </w:r>
      <w:r>
        <w:rPr>
          <w:rFonts w:ascii="Verdana" w:hAnsi="Verdana" w:cs="Arial"/>
          <w:b/>
          <w:bCs/>
          <w:sz w:val="18"/>
          <w:szCs w:val="18"/>
        </w:rPr>
        <w:t>1</w:t>
      </w:r>
      <w:r w:rsidRPr="00176EEB">
        <w:rPr>
          <w:rFonts w:ascii="Verdana" w:hAnsi="Verdana" w:cs="Arial"/>
          <w:b/>
          <w:bCs/>
          <w:sz w:val="18"/>
          <w:szCs w:val="18"/>
        </w:rPr>
        <w:t xml:space="preserve">.4. </w:t>
      </w:r>
      <w:r w:rsidRPr="00176EEB">
        <w:rPr>
          <w:rFonts w:ascii="Verdana" w:hAnsi="Verdana"/>
          <w:sz w:val="18"/>
          <w:szCs w:val="18"/>
        </w:rPr>
        <w:t>Prazo de vigência: 60 (sessenta) dias, a contar da data de emissão da Nota de Empenho, sem possibilidade de prorrogação.</w:t>
      </w:r>
    </w:p>
    <w:p w14:paraId="66648C65" w14:textId="77777777" w:rsidR="00C15949" w:rsidRPr="00176EEB" w:rsidRDefault="00C15949" w:rsidP="00C15949">
      <w:pPr>
        <w:jc w:val="both"/>
        <w:rPr>
          <w:rFonts w:ascii="Verdana" w:hAnsi="Verdana"/>
          <w:sz w:val="18"/>
          <w:szCs w:val="18"/>
        </w:rPr>
      </w:pPr>
    </w:p>
    <w:p w14:paraId="5089AC04" w14:textId="2DA78C61" w:rsidR="00E20B29" w:rsidRPr="00176EEB" w:rsidRDefault="00176EEB" w:rsidP="00176EEB">
      <w:pPr>
        <w:pStyle w:val="Ttulo2"/>
        <w:spacing w:before="0"/>
        <w:rPr>
          <w:rFonts w:ascii="Verdana" w:hAnsi="Verdana" w:cs="Tahoma"/>
          <w:b/>
          <w:bCs/>
          <w:i/>
          <w:color w:val="auto"/>
          <w:sz w:val="18"/>
          <w:szCs w:val="18"/>
        </w:rPr>
      </w:pPr>
      <w:r w:rsidRPr="00176EEB">
        <w:rPr>
          <w:rFonts w:ascii="Verdana" w:hAnsi="Verdana" w:cs="Tahoma"/>
          <w:b/>
          <w:bCs/>
          <w:color w:val="auto"/>
          <w:sz w:val="18"/>
          <w:szCs w:val="18"/>
        </w:rPr>
        <w:t>1.2</w:t>
      </w:r>
      <w:r w:rsidR="00E20B29" w:rsidRPr="00176EEB">
        <w:rPr>
          <w:rFonts w:ascii="Verdana" w:hAnsi="Verdana" w:cs="Tahoma"/>
          <w:b/>
          <w:bCs/>
          <w:color w:val="auto"/>
          <w:sz w:val="18"/>
          <w:szCs w:val="18"/>
        </w:rPr>
        <w:t>. Solicitação da prestação dos serviços:</w:t>
      </w:r>
    </w:p>
    <w:p w14:paraId="4C98E5C7" w14:textId="1D189563" w:rsidR="00E20B29" w:rsidRPr="00176EEB" w:rsidRDefault="00176EEB" w:rsidP="00176EEB">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1.2</w:t>
      </w:r>
      <w:r w:rsidR="00E20B29" w:rsidRPr="00176EEB">
        <w:rPr>
          <w:rFonts w:ascii="Verdana" w:hAnsi="Verdana" w:cs="Tahoma"/>
          <w:sz w:val="18"/>
          <w:szCs w:val="18"/>
        </w:rPr>
        <w:t xml:space="preserve">.1. Após a conclusão do procedimento de contratação, a </w:t>
      </w:r>
      <w:r w:rsidR="00E20B29" w:rsidRPr="00176EEB">
        <w:rPr>
          <w:rStyle w:val="Forte"/>
          <w:rFonts w:ascii="Verdana" w:eastAsia="Noto Sans CJK SC" w:hAnsi="Verdana" w:cs="Tahoma"/>
          <w:sz w:val="18"/>
          <w:szCs w:val="18"/>
        </w:rPr>
        <w:t>Diretoria de Administração da Câmara Municipal de Cianorte</w:t>
      </w:r>
      <w:r w:rsidR="00E20B29" w:rsidRPr="00176EEB">
        <w:rPr>
          <w:rFonts w:ascii="Verdana" w:hAnsi="Verdana" w:cs="Tahoma"/>
          <w:sz w:val="18"/>
          <w:szCs w:val="18"/>
        </w:rPr>
        <w:t xml:space="preserve"> encaminhará à CONTRATADA, por meio eletrônico, a </w:t>
      </w:r>
      <w:r w:rsidR="00E20B29" w:rsidRPr="00176EEB">
        <w:rPr>
          <w:rStyle w:val="Forte"/>
          <w:rFonts w:ascii="Verdana" w:eastAsia="Noto Sans CJK SC" w:hAnsi="Verdana" w:cs="Tahoma"/>
          <w:sz w:val="18"/>
          <w:szCs w:val="18"/>
        </w:rPr>
        <w:t>Nota de Empenho ou Ordem de Serviço</w:t>
      </w:r>
      <w:r w:rsidR="00E20B29" w:rsidRPr="00176EEB">
        <w:rPr>
          <w:rFonts w:ascii="Verdana" w:hAnsi="Verdana" w:cs="Tahoma"/>
          <w:sz w:val="18"/>
          <w:szCs w:val="18"/>
        </w:rPr>
        <w:t>, documento que constituirá a autorização formal para o início da execução do objeto.</w:t>
      </w:r>
    </w:p>
    <w:p w14:paraId="20B3D258" w14:textId="7EE1CB48" w:rsidR="00E20B29" w:rsidRPr="00176EEB" w:rsidRDefault="00176EEB" w:rsidP="00176EEB">
      <w:pPr>
        <w:pStyle w:val="Ttulo2"/>
        <w:spacing w:before="0"/>
        <w:rPr>
          <w:rFonts w:ascii="Verdana" w:hAnsi="Verdana" w:cs="Tahoma"/>
          <w:b/>
          <w:bCs/>
          <w:i/>
          <w:color w:val="auto"/>
          <w:sz w:val="18"/>
          <w:szCs w:val="18"/>
        </w:rPr>
      </w:pPr>
      <w:r w:rsidRPr="00176EEB">
        <w:rPr>
          <w:rFonts w:ascii="Verdana" w:hAnsi="Verdana" w:cs="Tahoma"/>
          <w:b/>
          <w:bCs/>
          <w:color w:val="auto"/>
          <w:sz w:val="18"/>
          <w:szCs w:val="18"/>
        </w:rPr>
        <w:t>1.2.2</w:t>
      </w:r>
      <w:r w:rsidR="00E20B29" w:rsidRPr="00176EEB">
        <w:rPr>
          <w:rFonts w:ascii="Verdana" w:hAnsi="Verdana" w:cs="Tahoma"/>
          <w:b/>
          <w:bCs/>
          <w:color w:val="auto"/>
          <w:sz w:val="18"/>
          <w:szCs w:val="18"/>
        </w:rPr>
        <w:t>. Comunicação da data da sessão/prestação dos serviços:</w:t>
      </w:r>
    </w:p>
    <w:p w14:paraId="2D9945A6" w14:textId="2E993B07" w:rsidR="00E20B29" w:rsidRPr="00176EEB" w:rsidRDefault="00176EEB" w:rsidP="00176EEB">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1.2.2</w:t>
      </w:r>
      <w:r w:rsidR="00E20B29" w:rsidRPr="00176EEB">
        <w:rPr>
          <w:rFonts w:ascii="Verdana" w:hAnsi="Verdana" w:cs="Tahoma"/>
          <w:sz w:val="18"/>
          <w:szCs w:val="18"/>
        </w:rPr>
        <w:t xml:space="preserve">.1. A CONTRATANTE informará à CONTRATADA, com antecedência mínima de </w:t>
      </w:r>
      <w:r w:rsidR="00E20B29" w:rsidRPr="00176EEB">
        <w:rPr>
          <w:rStyle w:val="Forte"/>
          <w:rFonts w:ascii="Verdana" w:eastAsia="Noto Sans CJK SC" w:hAnsi="Verdana" w:cs="Tahoma"/>
          <w:sz w:val="18"/>
          <w:szCs w:val="18"/>
        </w:rPr>
        <w:t>05 (cinco) dias úteis</w:t>
      </w:r>
      <w:r w:rsidR="00E20B29" w:rsidRPr="00176EEB">
        <w:rPr>
          <w:rFonts w:ascii="Verdana" w:hAnsi="Verdana" w:cs="Tahoma"/>
          <w:sz w:val="18"/>
          <w:szCs w:val="18"/>
        </w:rPr>
        <w:t>, a data e o horário de realização da sessão extraordinária em que os serviços deverão ser prestados, possibilitando a adequada mobilização da equipe.</w:t>
      </w:r>
    </w:p>
    <w:p w14:paraId="6C11B650" w14:textId="0D7C9D4F" w:rsidR="00E20B29" w:rsidRPr="00176EEB" w:rsidRDefault="00176EEB" w:rsidP="00176EEB">
      <w:pPr>
        <w:pStyle w:val="Ttulo2"/>
        <w:spacing w:before="0"/>
        <w:rPr>
          <w:rFonts w:ascii="Verdana" w:hAnsi="Verdana" w:cs="Tahoma"/>
          <w:b/>
          <w:bCs/>
          <w:i/>
          <w:color w:val="auto"/>
          <w:sz w:val="18"/>
          <w:szCs w:val="18"/>
        </w:rPr>
      </w:pPr>
      <w:r w:rsidRPr="00176EEB">
        <w:rPr>
          <w:rFonts w:ascii="Verdana" w:hAnsi="Verdana" w:cs="Tahoma"/>
          <w:b/>
          <w:bCs/>
          <w:color w:val="auto"/>
          <w:sz w:val="18"/>
          <w:szCs w:val="18"/>
        </w:rPr>
        <w:t>1.2.3</w:t>
      </w:r>
      <w:r w:rsidR="00E20B29" w:rsidRPr="00176EEB">
        <w:rPr>
          <w:rFonts w:ascii="Verdana" w:hAnsi="Verdana" w:cs="Tahoma"/>
          <w:b/>
          <w:bCs/>
          <w:color w:val="auto"/>
          <w:sz w:val="18"/>
          <w:szCs w:val="18"/>
        </w:rPr>
        <w:t>. Planejamento prévio da operação de segurança:</w:t>
      </w:r>
    </w:p>
    <w:p w14:paraId="7E8C0010" w14:textId="7CA66186" w:rsidR="00E20B29" w:rsidRPr="00176EEB" w:rsidRDefault="00176EEB" w:rsidP="00176EEB">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1.2.3</w:t>
      </w:r>
      <w:r w:rsidR="00E20B29" w:rsidRPr="00176EEB">
        <w:rPr>
          <w:rFonts w:ascii="Verdana" w:hAnsi="Verdana" w:cs="Tahoma"/>
          <w:sz w:val="18"/>
          <w:szCs w:val="18"/>
        </w:rPr>
        <w:t>.1. A CONTRATADA deverá realizar planejamento prévio das atividades, observando, no mínimo, as seguintes ações:</w:t>
      </w:r>
    </w:p>
    <w:p w14:paraId="5BEB6052" w14:textId="77777777" w:rsidR="00E20B29" w:rsidRPr="00176EEB" w:rsidRDefault="00E20B29" w:rsidP="00176EEB">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 xml:space="preserve">I – </w:t>
      </w:r>
      <w:proofErr w:type="gramStart"/>
      <w:r w:rsidRPr="00176EEB">
        <w:rPr>
          <w:rFonts w:ascii="Verdana" w:hAnsi="Verdana" w:cs="Tahoma"/>
          <w:sz w:val="18"/>
          <w:szCs w:val="18"/>
        </w:rPr>
        <w:t>reunião</w:t>
      </w:r>
      <w:proofErr w:type="gramEnd"/>
      <w:r w:rsidRPr="00176EEB">
        <w:rPr>
          <w:rFonts w:ascii="Verdana" w:hAnsi="Verdana" w:cs="Tahoma"/>
          <w:sz w:val="18"/>
          <w:szCs w:val="18"/>
        </w:rPr>
        <w:t xml:space="preserve"> interna de alinhamento com os profissionais designados para o serviço;</w:t>
      </w:r>
      <w:r w:rsidRPr="00176EEB">
        <w:rPr>
          <w:rFonts w:ascii="Verdana" w:hAnsi="Verdana" w:cs="Tahoma"/>
          <w:sz w:val="18"/>
          <w:szCs w:val="18"/>
        </w:rPr>
        <w:br/>
        <w:t>II – análise das características do evento e dos potenciais riscos associados à presença de público e autoridades;</w:t>
      </w:r>
    </w:p>
    <w:p w14:paraId="6FDB0307" w14:textId="77777777" w:rsidR="00E20B29" w:rsidRPr="00176EEB" w:rsidRDefault="00E20B29" w:rsidP="00176EEB">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III – definição da estratégia de atuação da equipe, incluindo posicionamento dos profissionais, pontos de controle de acesso e organização do fluxo de pessoas.</w:t>
      </w:r>
    </w:p>
    <w:p w14:paraId="40100A32" w14:textId="79AD61DD" w:rsidR="00E20B29" w:rsidRPr="00176EEB" w:rsidRDefault="00176EEB" w:rsidP="00176EEB">
      <w:pPr>
        <w:pStyle w:val="Ttulo2"/>
        <w:spacing w:before="0"/>
        <w:rPr>
          <w:rFonts w:ascii="Verdana" w:hAnsi="Verdana" w:cs="Tahoma"/>
          <w:b/>
          <w:bCs/>
          <w:i/>
          <w:color w:val="auto"/>
          <w:sz w:val="18"/>
          <w:szCs w:val="18"/>
        </w:rPr>
      </w:pPr>
      <w:r w:rsidRPr="00176EEB">
        <w:rPr>
          <w:rFonts w:ascii="Verdana" w:hAnsi="Verdana" w:cs="Tahoma"/>
          <w:b/>
          <w:bCs/>
          <w:color w:val="auto"/>
          <w:sz w:val="18"/>
          <w:szCs w:val="18"/>
        </w:rPr>
        <w:t>1.2.4</w:t>
      </w:r>
      <w:r w:rsidR="00E20B29" w:rsidRPr="00176EEB">
        <w:rPr>
          <w:rFonts w:ascii="Verdana" w:hAnsi="Verdana" w:cs="Tahoma"/>
          <w:b/>
          <w:bCs/>
          <w:color w:val="auto"/>
          <w:sz w:val="18"/>
          <w:szCs w:val="18"/>
        </w:rPr>
        <w:t>. Capacitação e qualificação da equipe:</w:t>
      </w:r>
    </w:p>
    <w:p w14:paraId="4263F44F" w14:textId="21EE318D" w:rsidR="00E20B29" w:rsidRPr="00176EEB" w:rsidRDefault="00176EEB" w:rsidP="00176EEB">
      <w:pPr>
        <w:pStyle w:val="NormalWeb"/>
        <w:spacing w:before="0" w:beforeAutospacing="0" w:after="0" w:afterAutospacing="0"/>
        <w:jc w:val="both"/>
        <w:rPr>
          <w:rFonts w:ascii="Verdana" w:hAnsi="Verdana" w:cs="Tahoma"/>
          <w:sz w:val="18"/>
          <w:szCs w:val="18"/>
        </w:rPr>
      </w:pPr>
      <w:r w:rsidRPr="00176EEB">
        <w:rPr>
          <w:rFonts w:ascii="Verdana" w:hAnsi="Verdana" w:cs="Tahoma"/>
          <w:b/>
          <w:sz w:val="18"/>
          <w:szCs w:val="18"/>
        </w:rPr>
        <w:t>1.2.4</w:t>
      </w:r>
      <w:r w:rsidR="00E20B29" w:rsidRPr="00176EEB">
        <w:rPr>
          <w:rFonts w:ascii="Verdana" w:hAnsi="Verdana" w:cs="Tahoma"/>
          <w:b/>
          <w:sz w:val="18"/>
          <w:szCs w:val="18"/>
        </w:rPr>
        <w:t>.1</w:t>
      </w:r>
      <w:r w:rsidR="00E20B29" w:rsidRPr="00176EEB">
        <w:rPr>
          <w:rFonts w:ascii="Verdana" w:hAnsi="Verdana" w:cs="Tahoma"/>
          <w:sz w:val="18"/>
          <w:szCs w:val="18"/>
        </w:rPr>
        <w:t xml:space="preserve">. A CONTRATADA deverá assegurar que os profissionais designados para o serviço possuam capacitação e experiência compatíveis com atividades de </w:t>
      </w:r>
      <w:r w:rsidR="00E20B29" w:rsidRPr="00176EEB">
        <w:rPr>
          <w:rStyle w:val="Forte"/>
          <w:rFonts w:ascii="Verdana" w:eastAsia="Noto Sans CJK SC" w:hAnsi="Verdana" w:cs="Tahoma"/>
          <w:sz w:val="18"/>
          <w:szCs w:val="18"/>
        </w:rPr>
        <w:t>segurança desarmada, controle de acesso, atendimento ao público e gerenciamento de situações de conflito</w:t>
      </w:r>
      <w:r w:rsidR="00E20B29" w:rsidRPr="00176EEB">
        <w:rPr>
          <w:rFonts w:ascii="Verdana" w:hAnsi="Verdana" w:cs="Tahoma"/>
          <w:sz w:val="18"/>
          <w:szCs w:val="18"/>
        </w:rPr>
        <w:t>, devendo atuar de forma preventiva e respeitosa.</w:t>
      </w:r>
    </w:p>
    <w:p w14:paraId="0FA053DE" w14:textId="5EE160F8" w:rsidR="00E20B29" w:rsidRPr="00176EEB" w:rsidRDefault="00176EEB" w:rsidP="00176EEB">
      <w:pPr>
        <w:pStyle w:val="Ttulo2"/>
        <w:spacing w:before="0"/>
        <w:rPr>
          <w:rFonts w:ascii="Verdana" w:hAnsi="Verdana" w:cs="Tahoma"/>
          <w:b/>
          <w:bCs/>
          <w:i/>
          <w:color w:val="auto"/>
          <w:sz w:val="18"/>
          <w:szCs w:val="18"/>
        </w:rPr>
      </w:pPr>
      <w:r w:rsidRPr="00176EEB">
        <w:rPr>
          <w:rFonts w:ascii="Verdana" w:hAnsi="Verdana" w:cs="Tahoma"/>
          <w:b/>
          <w:bCs/>
          <w:color w:val="auto"/>
          <w:sz w:val="18"/>
          <w:szCs w:val="18"/>
        </w:rPr>
        <w:t>1.2.5</w:t>
      </w:r>
      <w:r w:rsidR="00E20B29" w:rsidRPr="00176EEB">
        <w:rPr>
          <w:rFonts w:ascii="Verdana" w:hAnsi="Verdana" w:cs="Tahoma"/>
          <w:b/>
          <w:bCs/>
          <w:color w:val="auto"/>
          <w:sz w:val="18"/>
          <w:szCs w:val="18"/>
        </w:rPr>
        <w:t>. Identificação e uniformização:</w:t>
      </w:r>
    </w:p>
    <w:p w14:paraId="14BE24F9" w14:textId="25A210FF" w:rsidR="00E20B29" w:rsidRPr="00176EEB" w:rsidRDefault="00176EEB" w:rsidP="00176EEB">
      <w:pPr>
        <w:pStyle w:val="NormalWeb"/>
        <w:spacing w:before="0" w:beforeAutospacing="0" w:after="0" w:afterAutospacing="0"/>
        <w:rPr>
          <w:rFonts w:ascii="Verdana" w:hAnsi="Verdana" w:cs="Tahoma"/>
          <w:sz w:val="18"/>
          <w:szCs w:val="18"/>
        </w:rPr>
      </w:pPr>
      <w:r w:rsidRPr="00176EEB">
        <w:rPr>
          <w:rFonts w:ascii="Verdana" w:hAnsi="Verdana" w:cs="Tahoma"/>
          <w:sz w:val="18"/>
          <w:szCs w:val="18"/>
        </w:rPr>
        <w:t>1.2.5</w:t>
      </w:r>
      <w:r w:rsidR="00E20B29" w:rsidRPr="00176EEB">
        <w:rPr>
          <w:rFonts w:ascii="Verdana" w:hAnsi="Verdana" w:cs="Tahoma"/>
          <w:sz w:val="18"/>
          <w:szCs w:val="18"/>
        </w:rPr>
        <w:t>.1. Todos os profissionais deverão apresentar-se:</w:t>
      </w:r>
    </w:p>
    <w:p w14:paraId="5D9D1635" w14:textId="77777777" w:rsidR="00E20B29" w:rsidRPr="00176EEB" w:rsidRDefault="00E20B29" w:rsidP="00176EEB">
      <w:pPr>
        <w:pStyle w:val="NormalWeb"/>
        <w:spacing w:before="0" w:beforeAutospacing="0" w:after="0" w:afterAutospacing="0"/>
        <w:rPr>
          <w:rFonts w:ascii="Verdana" w:hAnsi="Verdana" w:cs="Tahoma"/>
          <w:sz w:val="18"/>
          <w:szCs w:val="18"/>
        </w:rPr>
      </w:pPr>
      <w:r w:rsidRPr="00176EEB">
        <w:rPr>
          <w:rFonts w:ascii="Verdana" w:hAnsi="Verdana" w:cs="Tahoma"/>
          <w:sz w:val="18"/>
          <w:szCs w:val="18"/>
        </w:rPr>
        <w:t xml:space="preserve">I – </w:t>
      </w:r>
      <w:proofErr w:type="gramStart"/>
      <w:r w:rsidRPr="00176EEB">
        <w:rPr>
          <w:rFonts w:ascii="Verdana" w:hAnsi="Verdana" w:cs="Tahoma"/>
          <w:sz w:val="18"/>
          <w:szCs w:val="18"/>
        </w:rPr>
        <w:t>devidamente</w:t>
      </w:r>
      <w:proofErr w:type="gramEnd"/>
      <w:r w:rsidRPr="00176EEB">
        <w:rPr>
          <w:rFonts w:ascii="Verdana" w:hAnsi="Verdana" w:cs="Tahoma"/>
          <w:sz w:val="18"/>
          <w:szCs w:val="18"/>
        </w:rPr>
        <w:t xml:space="preserve"> </w:t>
      </w:r>
      <w:r w:rsidRPr="00176EEB">
        <w:rPr>
          <w:rStyle w:val="Forte"/>
          <w:rFonts w:ascii="Verdana" w:eastAsia="Noto Sans CJK SC" w:hAnsi="Verdana" w:cs="Tahoma"/>
          <w:sz w:val="18"/>
          <w:szCs w:val="18"/>
        </w:rPr>
        <w:t>uniformizados</w:t>
      </w:r>
      <w:r w:rsidRPr="00176EEB">
        <w:rPr>
          <w:rFonts w:ascii="Verdana" w:hAnsi="Verdana" w:cs="Tahoma"/>
          <w:sz w:val="18"/>
          <w:szCs w:val="18"/>
        </w:rPr>
        <w:t>;</w:t>
      </w:r>
      <w:r w:rsidRPr="00176EEB">
        <w:rPr>
          <w:rFonts w:ascii="Verdana" w:hAnsi="Verdana" w:cs="Tahoma"/>
          <w:b/>
          <w:sz w:val="18"/>
          <w:szCs w:val="18"/>
        </w:rPr>
        <w:br/>
      </w:r>
      <w:r w:rsidRPr="00176EEB">
        <w:rPr>
          <w:rFonts w:ascii="Verdana" w:hAnsi="Verdana" w:cs="Tahoma"/>
          <w:sz w:val="18"/>
          <w:szCs w:val="18"/>
        </w:rPr>
        <w:t xml:space="preserve">II – portando </w:t>
      </w:r>
      <w:r w:rsidRPr="00176EEB">
        <w:rPr>
          <w:rStyle w:val="Forte"/>
          <w:rFonts w:ascii="Verdana" w:eastAsia="Noto Sans CJK SC" w:hAnsi="Verdana" w:cs="Tahoma"/>
          <w:sz w:val="18"/>
          <w:szCs w:val="18"/>
        </w:rPr>
        <w:t>crachá ou identificação visível da empresa</w:t>
      </w:r>
      <w:r w:rsidRPr="00176EEB">
        <w:rPr>
          <w:rFonts w:ascii="Verdana" w:hAnsi="Verdana" w:cs="Tahoma"/>
          <w:sz w:val="18"/>
          <w:szCs w:val="18"/>
        </w:rPr>
        <w:t>;</w:t>
      </w:r>
      <w:r w:rsidRPr="00176EEB">
        <w:rPr>
          <w:rFonts w:ascii="Verdana" w:hAnsi="Verdana" w:cs="Tahoma"/>
          <w:sz w:val="18"/>
          <w:szCs w:val="18"/>
        </w:rPr>
        <w:br/>
        <w:t xml:space="preserve">III – mantendo </w:t>
      </w:r>
      <w:r w:rsidRPr="00176EEB">
        <w:rPr>
          <w:rStyle w:val="Forte"/>
          <w:rFonts w:ascii="Verdana" w:eastAsia="Noto Sans CJK SC" w:hAnsi="Verdana" w:cs="Tahoma"/>
          <w:sz w:val="18"/>
          <w:szCs w:val="18"/>
        </w:rPr>
        <w:t>postura compatível com o ambiente institucional do Poder Legislativo</w:t>
      </w:r>
      <w:r w:rsidRPr="00176EEB">
        <w:rPr>
          <w:rFonts w:ascii="Verdana" w:hAnsi="Verdana" w:cs="Tahoma"/>
          <w:sz w:val="18"/>
          <w:szCs w:val="18"/>
        </w:rPr>
        <w:t>.</w:t>
      </w:r>
    </w:p>
    <w:p w14:paraId="6E69E078" w14:textId="5175B8C8" w:rsidR="00E20B29" w:rsidRPr="00176EEB" w:rsidRDefault="00176EEB" w:rsidP="00176EEB">
      <w:pPr>
        <w:pStyle w:val="Ttulo2"/>
        <w:spacing w:before="0"/>
        <w:rPr>
          <w:rFonts w:ascii="Verdana" w:hAnsi="Verdana" w:cs="Tahoma"/>
          <w:b/>
          <w:bCs/>
          <w:i/>
          <w:color w:val="auto"/>
          <w:sz w:val="18"/>
          <w:szCs w:val="18"/>
        </w:rPr>
      </w:pPr>
      <w:r w:rsidRPr="00176EEB">
        <w:rPr>
          <w:rFonts w:ascii="Verdana" w:hAnsi="Verdana" w:cs="Tahoma"/>
          <w:b/>
          <w:bCs/>
          <w:color w:val="auto"/>
          <w:sz w:val="18"/>
          <w:szCs w:val="18"/>
        </w:rPr>
        <w:t>1.2.6</w:t>
      </w:r>
      <w:r w:rsidR="00E20B29" w:rsidRPr="00176EEB">
        <w:rPr>
          <w:rFonts w:ascii="Verdana" w:hAnsi="Verdana" w:cs="Tahoma"/>
          <w:b/>
          <w:bCs/>
          <w:color w:val="auto"/>
          <w:sz w:val="18"/>
          <w:szCs w:val="18"/>
        </w:rPr>
        <w:t>. Comparecimento e posicionamento da equipe:</w:t>
      </w:r>
    </w:p>
    <w:p w14:paraId="6ED5470A" w14:textId="759F1548" w:rsidR="00E20B29" w:rsidRPr="00176EEB" w:rsidRDefault="00176EEB" w:rsidP="00176EEB">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1.2.6</w:t>
      </w:r>
      <w:r w:rsidR="00E20B29" w:rsidRPr="00176EEB">
        <w:rPr>
          <w:rFonts w:ascii="Verdana" w:hAnsi="Verdana" w:cs="Tahoma"/>
          <w:sz w:val="18"/>
          <w:szCs w:val="18"/>
        </w:rPr>
        <w:t xml:space="preserve">.1. Os profissionais designados deverão </w:t>
      </w:r>
      <w:r w:rsidR="00E20B29" w:rsidRPr="00176EEB">
        <w:rPr>
          <w:rStyle w:val="Forte"/>
          <w:rFonts w:ascii="Verdana" w:eastAsia="Noto Sans CJK SC" w:hAnsi="Verdana" w:cs="Tahoma"/>
          <w:sz w:val="18"/>
          <w:szCs w:val="18"/>
        </w:rPr>
        <w:t>comparecer ao local com antecedência mínima de 30 (trinta) minutos do horário previsto para o início da sessão</w:t>
      </w:r>
      <w:r w:rsidR="00E20B29" w:rsidRPr="00176EEB">
        <w:rPr>
          <w:rFonts w:ascii="Verdana" w:hAnsi="Verdana" w:cs="Tahoma"/>
          <w:sz w:val="18"/>
          <w:szCs w:val="18"/>
        </w:rPr>
        <w:t>, a fim de:</w:t>
      </w:r>
    </w:p>
    <w:p w14:paraId="071336C2" w14:textId="77777777" w:rsidR="00E20B29" w:rsidRPr="00176EEB" w:rsidRDefault="00E20B29" w:rsidP="00176EEB">
      <w:pPr>
        <w:pStyle w:val="NormalWeb"/>
        <w:spacing w:before="0" w:beforeAutospacing="0" w:after="0" w:afterAutospacing="0"/>
        <w:rPr>
          <w:rFonts w:ascii="Verdana" w:hAnsi="Verdana" w:cs="Tahoma"/>
          <w:sz w:val="18"/>
          <w:szCs w:val="18"/>
        </w:rPr>
      </w:pPr>
      <w:r w:rsidRPr="00176EEB">
        <w:rPr>
          <w:rFonts w:ascii="Verdana" w:hAnsi="Verdana" w:cs="Tahoma"/>
          <w:sz w:val="18"/>
          <w:szCs w:val="18"/>
        </w:rPr>
        <w:t xml:space="preserve">I – </w:t>
      </w:r>
      <w:proofErr w:type="gramStart"/>
      <w:r w:rsidRPr="00176EEB">
        <w:rPr>
          <w:rFonts w:ascii="Verdana" w:hAnsi="Verdana" w:cs="Tahoma"/>
          <w:sz w:val="18"/>
          <w:szCs w:val="18"/>
        </w:rPr>
        <w:t>realizar</w:t>
      </w:r>
      <w:proofErr w:type="gramEnd"/>
      <w:r w:rsidRPr="00176EEB">
        <w:rPr>
          <w:rFonts w:ascii="Verdana" w:hAnsi="Verdana" w:cs="Tahoma"/>
          <w:sz w:val="18"/>
          <w:szCs w:val="18"/>
        </w:rPr>
        <w:t xml:space="preserve"> verificação prévia do ambiente;</w:t>
      </w:r>
      <w:r w:rsidRPr="00176EEB">
        <w:rPr>
          <w:rFonts w:ascii="Verdana" w:hAnsi="Verdana" w:cs="Tahoma"/>
          <w:sz w:val="18"/>
          <w:szCs w:val="18"/>
        </w:rPr>
        <w:br/>
        <w:t>II – receber orientações da equipe da CONTRATANTE;</w:t>
      </w:r>
      <w:r w:rsidRPr="00176EEB">
        <w:rPr>
          <w:rFonts w:ascii="Verdana" w:hAnsi="Verdana" w:cs="Tahoma"/>
          <w:sz w:val="18"/>
          <w:szCs w:val="18"/>
        </w:rPr>
        <w:br/>
        <w:t>III – posicionar-se nos locais definidos para atuação.</w:t>
      </w:r>
    </w:p>
    <w:p w14:paraId="34305212" w14:textId="3F3E239E" w:rsidR="00E20B29" w:rsidRPr="00176EEB" w:rsidRDefault="00176EEB" w:rsidP="00176EEB">
      <w:pPr>
        <w:pStyle w:val="Ttulo2"/>
        <w:spacing w:before="0"/>
        <w:rPr>
          <w:rFonts w:ascii="Verdana" w:hAnsi="Verdana" w:cs="Tahoma"/>
          <w:b/>
          <w:bCs/>
          <w:i/>
          <w:color w:val="auto"/>
          <w:sz w:val="18"/>
          <w:szCs w:val="18"/>
        </w:rPr>
      </w:pPr>
      <w:r w:rsidRPr="00176EEB">
        <w:rPr>
          <w:rFonts w:ascii="Verdana" w:hAnsi="Verdana" w:cs="Tahoma"/>
          <w:b/>
          <w:bCs/>
          <w:color w:val="auto"/>
          <w:sz w:val="18"/>
          <w:szCs w:val="18"/>
        </w:rPr>
        <w:t>1.2.7</w:t>
      </w:r>
      <w:r w:rsidR="00E20B29" w:rsidRPr="00176EEB">
        <w:rPr>
          <w:rFonts w:ascii="Verdana" w:hAnsi="Verdana" w:cs="Tahoma"/>
          <w:b/>
          <w:bCs/>
          <w:color w:val="auto"/>
          <w:sz w:val="18"/>
          <w:szCs w:val="18"/>
        </w:rPr>
        <w:t>. Atuação durante o evento:</w:t>
      </w:r>
    </w:p>
    <w:p w14:paraId="3CC95554" w14:textId="7EAC74A1" w:rsidR="00E20B29" w:rsidRPr="00176EEB" w:rsidRDefault="00176EEB" w:rsidP="00176EEB">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1.2.7</w:t>
      </w:r>
      <w:r w:rsidR="00E20B29" w:rsidRPr="00176EEB">
        <w:rPr>
          <w:rFonts w:ascii="Verdana" w:hAnsi="Verdana" w:cs="Tahoma"/>
          <w:sz w:val="18"/>
          <w:szCs w:val="18"/>
        </w:rPr>
        <w:t>.1. Durante a realização da sessão, os profissionais deverão executar, entre outras, as seguintes atividades:</w:t>
      </w:r>
    </w:p>
    <w:p w14:paraId="12DB5AB9" w14:textId="77777777" w:rsidR="00E20B29" w:rsidRPr="00176EEB" w:rsidRDefault="00E20B29" w:rsidP="00176EEB">
      <w:pPr>
        <w:pStyle w:val="NormalWeb"/>
        <w:spacing w:before="0" w:beforeAutospacing="0" w:after="0" w:afterAutospacing="0"/>
        <w:rPr>
          <w:rFonts w:ascii="Verdana" w:hAnsi="Verdana" w:cs="Tahoma"/>
          <w:sz w:val="18"/>
          <w:szCs w:val="18"/>
        </w:rPr>
      </w:pPr>
      <w:r w:rsidRPr="00176EEB">
        <w:rPr>
          <w:rFonts w:ascii="Verdana" w:hAnsi="Verdana" w:cs="Tahoma"/>
          <w:sz w:val="18"/>
          <w:szCs w:val="18"/>
        </w:rPr>
        <w:t xml:space="preserve">I – </w:t>
      </w:r>
      <w:proofErr w:type="gramStart"/>
      <w:r w:rsidRPr="00176EEB">
        <w:rPr>
          <w:rFonts w:ascii="Verdana" w:hAnsi="Verdana" w:cs="Tahoma"/>
          <w:sz w:val="18"/>
          <w:szCs w:val="18"/>
        </w:rPr>
        <w:t>controle</w:t>
      </w:r>
      <w:proofErr w:type="gramEnd"/>
      <w:r w:rsidRPr="00176EEB">
        <w:rPr>
          <w:rFonts w:ascii="Verdana" w:hAnsi="Verdana" w:cs="Tahoma"/>
          <w:sz w:val="18"/>
          <w:szCs w:val="18"/>
        </w:rPr>
        <w:t xml:space="preserve"> de acesso e orientação do público nas dependências da Câmara Municipal;</w:t>
      </w:r>
      <w:r w:rsidRPr="00176EEB">
        <w:rPr>
          <w:rFonts w:ascii="Verdana" w:hAnsi="Verdana" w:cs="Tahoma"/>
          <w:sz w:val="18"/>
          <w:szCs w:val="18"/>
        </w:rPr>
        <w:br/>
        <w:t>II – monitoramento e organização do fluxo de pessoas;</w:t>
      </w:r>
      <w:r w:rsidRPr="00176EEB">
        <w:rPr>
          <w:rFonts w:ascii="Verdana" w:hAnsi="Verdana" w:cs="Tahoma"/>
          <w:sz w:val="18"/>
          <w:szCs w:val="18"/>
        </w:rPr>
        <w:br/>
      </w:r>
      <w:r w:rsidRPr="00176EEB">
        <w:rPr>
          <w:rFonts w:ascii="Verdana" w:hAnsi="Verdana" w:cs="Tahoma"/>
          <w:sz w:val="18"/>
          <w:szCs w:val="18"/>
        </w:rPr>
        <w:lastRenderedPageBreak/>
        <w:t>III – prevenção de aglomerações e situações de risco;</w:t>
      </w:r>
      <w:r w:rsidRPr="00176EEB">
        <w:rPr>
          <w:rFonts w:ascii="Verdana" w:hAnsi="Verdana" w:cs="Tahoma"/>
          <w:sz w:val="18"/>
          <w:szCs w:val="18"/>
        </w:rPr>
        <w:br/>
        <w:t>IV – apoio à segurança institucional de vereadores, servidores e público presente;</w:t>
      </w:r>
      <w:r w:rsidRPr="00176EEB">
        <w:rPr>
          <w:rFonts w:ascii="Verdana" w:hAnsi="Verdana" w:cs="Tahoma"/>
          <w:sz w:val="18"/>
          <w:szCs w:val="18"/>
        </w:rPr>
        <w:br/>
        <w:t>V – preservação da ordem e colaboração para a proteção do patrimônio público.</w:t>
      </w:r>
    </w:p>
    <w:p w14:paraId="04343192" w14:textId="242F871E" w:rsidR="00E20B29" w:rsidRPr="00176EEB" w:rsidRDefault="00176EEB" w:rsidP="00176EEB">
      <w:pPr>
        <w:pStyle w:val="Ttulo2"/>
        <w:spacing w:before="0"/>
        <w:rPr>
          <w:rFonts w:ascii="Verdana" w:hAnsi="Verdana" w:cs="Tahoma"/>
          <w:b/>
          <w:bCs/>
          <w:i/>
          <w:color w:val="auto"/>
          <w:sz w:val="18"/>
          <w:szCs w:val="18"/>
        </w:rPr>
      </w:pPr>
      <w:r w:rsidRPr="00176EEB">
        <w:rPr>
          <w:rFonts w:ascii="Verdana" w:hAnsi="Verdana" w:cs="Tahoma"/>
          <w:b/>
          <w:bCs/>
          <w:color w:val="auto"/>
          <w:sz w:val="18"/>
          <w:szCs w:val="18"/>
        </w:rPr>
        <w:t>1.2.8</w:t>
      </w:r>
      <w:r w:rsidR="00E20B29" w:rsidRPr="00176EEB">
        <w:rPr>
          <w:rFonts w:ascii="Verdana" w:hAnsi="Verdana" w:cs="Tahoma"/>
          <w:b/>
          <w:bCs/>
          <w:color w:val="auto"/>
          <w:sz w:val="18"/>
          <w:szCs w:val="18"/>
        </w:rPr>
        <w:t>. Encerramento e desmobilização:</w:t>
      </w:r>
    </w:p>
    <w:p w14:paraId="615E50A7" w14:textId="57DAF938" w:rsidR="00E20B29" w:rsidRPr="00176EEB" w:rsidRDefault="00176EEB" w:rsidP="00176EEB">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1.2.8</w:t>
      </w:r>
      <w:r w:rsidR="00E20B29" w:rsidRPr="00176EEB">
        <w:rPr>
          <w:rFonts w:ascii="Verdana" w:hAnsi="Verdana" w:cs="Tahoma"/>
          <w:sz w:val="18"/>
          <w:szCs w:val="18"/>
        </w:rPr>
        <w:t xml:space="preserve">.1. Após o término da sessão, a equipe deverá atuar na </w:t>
      </w:r>
      <w:r w:rsidR="00E20B29" w:rsidRPr="00176EEB">
        <w:rPr>
          <w:rStyle w:val="Forte"/>
          <w:rFonts w:ascii="Verdana" w:eastAsia="Noto Sans CJK SC" w:hAnsi="Verdana" w:cs="Tahoma"/>
          <w:sz w:val="18"/>
          <w:szCs w:val="18"/>
        </w:rPr>
        <w:t>organização e controle do fluxo de saída do público</w:t>
      </w:r>
      <w:r w:rsidR="00E20B29" w:rsidRPr="00176EEB">
        <w:rPr>
          <w:rFonts w:ascii="Verdana" w:hAnsi="Verdana" w:cs="Tahoma"/>
          <w:sz w:val="18"/>
          <w:szCs w:val="18"/>
        </w:rPr>
        <w:t>,</w:t>
      </w:r>
      <w:r w:rsidR="00E20B29" w:rsidRPr="00176EEB">
        <w:rPr>
          <w:rFonts w:ascii="Verdana" w:hAnsi="Verdana" w:cs="Tahoma"/>
          <w:b/>
          <w:sz w:val="18"/>
          <w:szCs w:val="18"/>
        </w:rPr>
        <w:t xml:space="preserve"> </w:t>
      </w:r>
      <w:r w:rsidR="00E20B29" w:rsidRPr="00176EEB">
        <w:rPr>
          <w:rFonts w:ascii="Verdana" w:hAnsi="Verdana" w:cs="Tahoma"/>
          <w:sz w:val="18"/>
          <w:szCs w:val="18"/>
        </w:rPr>
        <w:t>contribuindo para que a desocupação do ambiente ocorra de forma tranquila, segura e ordenada.</w:t>
      </w:r>
    </w:p>
    <w:p w14:paraId="7A4913B8" w14:textId="7CE8F047" w:rsidR="00E20B29" w:rsidRPr="00176EEB" w:rsidRDefault="00176EEB" w:rsidP="00176EEB">
      <w:pPr>
        <w:pStyle w:val="Ttulo2"/>
        <w:spacing w:before="0"/>
        <w:rPr>
          <w:rFonts w:ascii="Verdana" w:hAnsi="Verdana" w:cs="Tahoma"/>
          <w:b/>
          <w:bCs/>
          <w:i/>
          <w:color w:val="auto"/>
          <w:sz w:val="18"/>
          <w:szCs w:val="18"/>
        </w:rPr>
      </w:pPr>
      <w:r w:rsidRPr="00176EEB">
        <w:rPr>
          <w:rFonts w:ascii="Verdana" w:hAnsi="Verdana" w:cs="Tahoma"/>
          <w:b/>
          <w:bCs/>
          <w:color w:val="auto"/>
          <w:sz w:val="18"/>
          <w:szCs w:val="18"/>
        </w:rPr>
        <w:t>1.2.9</w:t>
      </w:r>
      <w:r w:rsidR="00E20B29" w:rsidRPr="00176EEB">
        <w:rPr>
          <w:rFonts w:ascii="Verdana" w:hAnsi="Verdana" w:cs="Tahoma"/>
          <w:b/>
          <w:bCs/>
          <w:color w:val="auto"/>
          <w:sz w:val="18"/>
          <w:szCs w:val="18"/>
        </w:rPr>
        <w:t>. Recebimento dos serviços:</w:t>
      </w:r>
    </w:p>
    <w:p w14:paraId="6086801D" w14:textId="16210827" w:rsidR="00E20B29" w:rsidRPr="00176EEB" w:rsidRDefault="00176EEB" w:rsidP="00176EEB">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1.2.9</w:t>
      </w:r>
      <w:r w:rsidR="00E20B29" w:rsidRPr="00176EEB">
        <w:rPr>
          <w:rFonts w:ascii="Verdana" w:hAnsi="Verdana" w:cs="Tahoma"/>
          <w:sz w:val="18"/>
          <w:szCs w:val="18"/>
        </w:rPr>
        <w:t xml:space="preserve">.1. Nos termos da </w:t>
      </w:r>
      <w:r w:rsidR="00E20B29" w:rsidRPr="00176EEB">
        <w:rPr>
          <w:rStyle w:val="whitespace-normal"/>
          <w:rFonts w:ascii="Verdana" w:hAnsi="Verdana" w:cs="Tahoma"/>
          <w:sz w:val="18"/>
          <w:szCs w:val="18"/>
        </w:rPr>
        <w:t>Lei nº 14.133/2021</w:t>
      </w:r>
      <w:r w:rsidR="00E20B29" w:rsidRPr="00176EEB">
        <w:rPr>
          <w:rFonts w:ascii="Verdana" w:hAnsi="Verdana" w:cs="Tahoma"/>
          <w:sz w:val="18"/>
          <w:szCs w:val="18"/>
        </w:rPr>
        <w:t>, o recebimento dos serviços será realizado pelo Fiscal do Contrato da seguinte forma:</w:t>
      </w:r>
    </w:p>
    <w:p w14:paraId="22EDC58F" w14:textId="77777777" w:rsidR="00E20B29" w:rsidRPr="00176EEB" w:rsidRDefault="00E20B29" w:rsidP="00176EEB">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 xml:space="preserve">I – </w:t>
      </w:r>
      <w:proofErr w:type="gramStart"/>
      <w:r w:rsidRPr="00176EEB">
        <w:rPr>
          <w:rStyle w:val="Forte"/>
          <w:rFonts w:ascii="Verdana" w:eastAsia="Noto Sans CJK SC" w:hAnsi="Verdana" w:cs="Tahoma"/>
          <w:sz w:val="18"/>
          <w:szCs w:val="18"/>
        </w:rPr>
        <w:t>provisoriamente</w:t>
      </w:r>
      <w:proofErr w:type="gramEnd"/>
      <w:r w:rsidRPr="00176EEB">
        <w:rPr>
          <w:rFonts w:ascii="Verdana" w:hAnsi="Verdana" w:cs="Tahoma"/>
          <w:sz w:val="18"/>
          <w:szCs w:val="18"/>
        </w:rPr>
        <w:t>, mediante conferência preliminar da execução do serviço após a conclusão da sessão;</w:t>
      </w:r>
    </w:p>
    <w:p w14:paraId="16C0BD71" w14:textId="77777777" w:rsidR="00E20B29" w:rsidRPr="00176EEB" w:rsidRDefault="00E20B29" w:rsidP="00176EEB">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 xml:space="preserve">II – </w:t>
      </w:r>
      <w:proofErr w:type="gramStart"/>
      <w:r w:rsidRPr="00176EEB">
        <w:rPr>
          <w:rStyle w:val="Forte"/>
          <w:rFonts w:ascii="Verdana" w:eastAsia="Noto Sans CJK SC" w:hAnsi="Verdana" w:cs="Tahoma"/>
          <w:sz w:val="18"/>
          <w:szCs w:val="18"/>
        </w:rPr>
        <w:t>definitivamente</w:t>
      </w:r>
      <w:proofErr w:type="gramEnd"/>
      <w:r w:rsidRPr="00176EEB">
        <w:rPr>
          <w:rFonts w:ascii="Verdana" w:hAnsi="Verdana" w:cs="Tahoma"/>
          <w:sz w:val="18"/>
          <w:szCs w:val="18"/>
        </w:rPr>
        <w:t>, após a verificação da conformidade da prestação dos serviços com as condições estabelecidas neste Termo de Referência.</w:t>
      </w:r>
    </w:p>
    <w:p w14:paraId="7B305E41" w14:textId="04B5DC72" w:rsidR="00E20B29" w:rsidRPr="00176EEB" w:rsidRDefault="00176EEB" w:rsidP="00176EEB">
      <w:pPr>
        <w:pStyle w:val="Ttulo2"/>
        <w:spacing w:before="0"/>
        <w:rPr>
          <w:rFonts w:ascii="Verdana" w:hAnsi="Verdana" w:cs="Tahoma"/>
          <w:b/>
          <w:bCs/>
          <w:i/>
          <w:color w:val="auto"/>
          <w:sz w:val="18"/>
          <w:szCs w:val="18"/>
        </w:rPr>
      </w:pPr>
      <w:r w:rsidRPr="00176EEB">
        <w:rPr>
          <w:rFonts w:ascii="Verdana" w:hAnsi="Verdana" w:cs="Tahoma"/>
          <w:b/>
          <w:bCs/>
          <w:color w:val="auto"/>
          <w:sz w:val="18"/>
          <w:szCs w:val="18"/>
        </w:rPr>
        <w:t>1.2.10</w:t>
      </w:r>
      <w:r w:rsidR="00E20B29" w:rsidRPr="00176EEB">
        <w:rPr>
          <w:rFonts w:ascii="Verdana" w:hAnsi="Verdana" w:cs="Tahoma"/>
          <w:b/>
          <w:bCs/>
          <w:color w:val="auto"/>
          <w:sz w:val="18"/>
          <w:szCs w:val="18"/>
        </w:rPr>
        <w:t>. Recebimento provisório:</w:t>
      </w:r>
    </w:p>
    <w:p w14:paraId="099CEB63" w14:textId="13C09038" w:rsidR="00E20B29" w:rsidRPr="00176EEB" w:rsidRDefault="00176EEB" w:rsidP="00176EEB">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1.20.10</w:t>
      </w:r>
      <w:r w:rsidR="00E20B29" w:rsidRPr="00176EEB">
        <w:rPr>
          <w:rFonts w:ascii="Verdana" w:hAnsi="Verdana" w:cs="Tahoma"/>
          <w:sz w:val="18"/>
          <w:szCs w:val="18"/>
        </w:rPr>
        <w:t>.1. O recebimento provisório consistirá na verificação inicial da execução do objeto, considerando:</w:t>
      </w:r>
    </w:p>
    <w:p w14:paraId="63FEED89" w14:textId="77777777" w:rsidR="00E20B29" w:rsidRPr="00176EEB" w:rsidRDefault="00E20B29" w:rsidP="00176EEB">
      <w:pPr>
        <w:pStyle w:val="NormalWeb"/>
        <w:spacing w:before="0" w:beforeAutospacing="0" w:after="0" w:afterAutospacing="0"/>
        <w:rPr>
          <w:rFonts w:ascii="Verdana" w:hAnsi="Verdana" w:cs="Tahoma"/>
          <w:sz w:val="18"/>
          <w:szCs w:val="18"/>
        </w:rPr>
      </w:pPr>
      <w:r w:rsidRPr="00176EEB">
        <w:rPr>
          <w:rFonts w:ascii="Verdana" w:hAnsi="Verdana" w:cs="Tahoma"/>
          <w:sz w:val="18"/>
          <w:szCs w:val="18"/>
        </w:rPr>
        <w:t xml:space="preserve">I – </w:t>
      </w:r>
      <w:proofErr w:type="gramStart"/>
      <w:r w:rsidRPr="00176EEB">
        <w:rPr>
          <w:rFonts w:ascii="Verdana" w:hAnsi="Verdana" w:cs="Tahoma"/>
          <w:sz w:val="18"/>
          <w:szCs w:val="18"/>
        </w:rPr>
        <w:t>presença</w:t>
      </w:r>
      <w:proofErr w:type="gramEnd"/>
      <w:r w:rsidRPr="00176EEB">
        <w:rPr>
          <w:rFonts w:ascii="Verdana" w:hAnsi="Verdana" w:cs="Tahoma"/>
          <w:sz w:val="18"/>
          <w:szCs w:val="18"/>
        </w:rPr>
        <w:t xml:space="preserve"> da equipe completa durante o período contratado;</w:t>
      </w:r>
      <w:r w:rsidRPr="00176EEB">
        <w:rPr>
          <w:rFonts w:ascii="Verdana" w:hAnsi="Verdana" w:cs="Tahoma"/>
          <w:sz w:val="18"/>
          <w:szCs w:val="18"/>
        </w:rPr>
        <w:br/>
        <w:t>II – cumprimento da carga horária prevista;</w:t>
      </w:r>
      <w:r w:rsidRPr="00176EEB">
        <w:rPr>
          <w:rFonts w:ascii="Verdana" w:hAnsi="Verdana" w:cs="Tahoma"/>
          <w:sz w:val="18"/>
          <w:szCs w:val="18"/>
        </w:rPr>
        <w:br/>
        <w:t>III – adequada execução das atividades de controle de acesso e organização do público.</w:t>
      </w:r>
    </w:p>
    <w:p w14:paraId="45EB7FEE" w14:textId="2276FEB6" w:rsidR="00E20B29" w:rsidRPr="00176EEB" w:rsidRDefault="00176EEB" w:rsidP="00176EEB">
      <w:pPr>
        <w:pStyle w:val="Ttulo2"/>
        <w:spacing w:before="0"/>
        <w:rPr>
          <w:rFonts w:ascii="Verdana" w:hAnsi="Verdana" w:cs="Tahoma"/>
          <w:b/>
          <w:bCs/>
          <w:i/>
          <w:color w:val="auto"/>
          <w:sz w:val="18"/>
          <w:szCs w:val="18"/>
        </w:rPr>
      </w:pPr>
      <w:r w:rsidRPr="00176EEB">
        <w:rPr>
          <w:rFonts w:ascii="Verdana" w:hAnsi="Verdana" w:cs="Tahoma"/>
          <w:b/>
          <w:bCs/>
          <w:color w:val="auto"/>
          <w:sz w:val="18"/>
          <w:szCs w:val="18"/>
        </w:rPr>
        <w:t>1.2.11</w:t>
      </w:r>
      <w:r w:rsidR="00E20B29" w:rsidRPr="00176EEB">
        <w:rPr>
          <w:rFonts w:ascii="Verdana" w:hAnsi="Verdana" w:cs="Tahoma"/>
          <w:b/>
          <w:bCs/>
          <w:color w:val="auto"/>
          <w:sz w:val="18"/>
          <w:szCs w:val="18"/>
        </w:rPr>
        <w:t>. Recebimento definitivo:</w:t>
      </w:r>
    </w:p>
    <w:p w14:paraId="76979B29" w14:textId="7372ED3A" w:rsidR="00E20B29" w:rsidRPr="00176EEB" w:rsidRDefault="00176EEB" w:rsidP="00176EEB">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1.2.11</w:t>
      </w:r>
      <w:r w:rsidR="00E20B29" w:rsidRPr="00176EEB">
        <w:rPr>
          <w:rFonts w:ascii="Verdana" w:hAnsi="Verdana" w:cs="Tahoma"/>
          <w:sz w:val="18"/>
          <w:szCs w:val="18"/>
        </w:rPr>
        <w:t xml:space="preserve">.1. O recebimento definitivo ocorrerá após a confirmação de que os serviços foram executados em conformidade com as especificações deste Termo de Referência, sendo formalizado mediante </w:t>
      </w:r>
      <w:r w:rsidR="00E20B29" w:rsidRPr="00176EEB">
        <w:rPr>
          <w:rStyle w:val="Forte"/>
          <w:rFonts w:ascii="Verdana" w:eastAsia="Noto Sans CJK SC" w:hAnsi="Verdana" w:cs="Tahoma"/>
          <w:sz w:val="18"/>
          <w:szCs w:val="18"/>
        </w:rPr>
        <w:t>ateste do Fiscal do Contrato na respectiva Nota Fiscal</w:t>
      </w:r>
      <w:r w:rsidR="00E20B29" w:rsidRPr="00176EEB">
        <w:rPr>
          <w:rFonts w:ascii="Verdana" w:hAnsi="Verdana" w:cs="Tahoma"/>
          <w:sz w:val="18"/>
          <w:szCs w:val="18"/>
        </w:rPr>
        <w:t>.</w:t>
      </w:r>
    </w:p>
    <w:p w14:paraId="744EBF0A" w14:textId="03499A4D" w:rsidR="00E20B29" w:rsidRPr="00176EEB" w:rsidRDefault="00176EEB" w:rsidP="00176EEB">
      <w:pPr>
        <w:pStyle w:val="Ttulo2"/>
        <w:spacing w:before="0"/>
        <w:rPr>
          <w:rFonts w:ascii="Verdana" w:hAnsi="Verdana" w:cs="Tahoma"/>
          <w:b/>
          <w:bCs/>
          <w:i/>
          <w:color w:val="auto"/>
          <w:sz w:val="18"/>
          <w:szCs w:val="18"/>
        </w:rPr>
      </w:pPr>
      <w:r w:rsidRPr="00176EEB">
        <w:rPr>
          <w:rFonts w:ascii="Verdana" w:hAnsi="Verdana" w:cs="Tahoma"/>
          <w:b/>
          <w:bCs/>
          <w:color w:val="auto"/>
          <w:sz w:val="18"/>
          <w:szCs w:val="18"/>
        </w:rPr>
        <w:t>1.2.12</w:t>
      </w:r>
      <w:r w:rsidR="00E20B29" w:rsidRPr="00176EEB">
        <w:rPr>
          <w:rFonts w:ascii="Verdana" w:hAnsi="Verdana" w:cs="Tahoma"/>
          <w:b/>
          <w:bCs/>
          <w:color w:val="auto"/>
          <w:sz w:val="18"/>
          <w:szCs w:val="18"/>
        </w:rPr>
        <w:t>. Correção de irregularidades:</w:t>
      </w:r>
    </w:p>
    <w:p w14:paraId="0C03E742" w14:textId="0CA4F3A9" w:rsidR="00E20B29" w:rsidRPr="00176EEB" w:rsidRDefault="00176EEB" w:rsidP="00176EEB">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1.2.12</w:t>
      </w:r>
      <w:r w:rsidR="00E20B29" w:rsidRPr="00176EEB">
        <w:rPr>
          <w:rFonts w:ascii="Verdana" w:hAnsi="Verdana" w:cs="Tahoma"/>
          <w:sz w:val="18"/>
          <w:szCs w:val="18"/>
        </w:rPr>
        <w:t>.1. Constatada qualquer irregularidade na execução dos serviços, a CONTRATADA deverá adotar as medidas necessárias para sua correção, sem prejuízo da aplicação das penalidades cabíveis, quando for o caso.</w:t>
      </w:r>
    </w:p>
    <w:p w14:paraId="0CCB95F0" w14:textId="59607397" w:rsidR="00E20B29" w:rsidRPr="00176EEB" w:rsidRDefault="00176EEB" w:rsidP="00176EEB">
      <w:pPr>
        <w:pStyle w:val="Ttulo2"/>
        <w:spacing w:before="0"/>
        <w:rPr>
          <w:rFonts w:ascii="Verdana" w:hAnsi="Verdana" w:cs="Tahoma"/>
          <w:b/>
          <w:bCs/>
          <w:i/>
          <w:color w:val="auto"/>
          <w:sz w:val="18"/>
          <w:szCs w:val="18"/>
        </w:rPr>
      </w:pPr>
      <w:r w:rsidRPr="00176EEB">
        <w:rPr>
          <w:rFonts w:ascii="Verdana" w:hAnsi="Verdana" w:cs="Tahoma"/>
          <w:b/>
          <w:bCs/>
          <w:color w:val="auto"/>
          <w:sz w:val="18"/>
          <w:szCs w:val="18"/>
        </w:rPr>
        <w:t>1.2.13</w:t>
      </w:r>
      <w:r w:rsidR="00E20B29" w:rsidRPr="00176EEB">
        <w:rPr>
          <w:rFonts w:ascii="Verdana" w:hAnsi="Verdana" w:cs="Tahoma"/>
          <w:b/>
          <w:bCs/>
          <w:color w:val="auto"/>
          <w:sz w:val="18"/>
          <w:szCs w:val="18"/>
        </w:rPr>
        <w:t>. Responsabilidade da contratada</w:t>
      </w:r>
    </w:p>
    <w:p w14:paraId="7943CC2F" w14:textId="0B52C014" w:rsidR="00E20B29" w:rsidRPr="00176EEB" w:rsidRDefault="00176EEB" w:rsidP="00176EEB">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1.2.13</w:t>
      </w:r>
      <w:r w:rsidR="00E20B29" w:rsidRPr="00176EEB">
        <w:rPr>
          <w:rFonts w:ascii="Verdana" w:hAnsi="Verdana" w:cs="Tahoma"/>
          <w:sz w:val="18"/>
          <w:szCs w:val="18"/>
        </w:rPr>
        <w:t xml:space="preserve">.1. O recebimento provisório ou definitivo não exclui a responsabilidade da CONTRATADA pela </w:t>
      </w:r>
      <w:r w:rsidR="00E20B29" w:rsidRPr="00176EEB">
        <w:rPr>
          <w:rStyle w:val="Forte"/>
          <w:rFonts w:ascii="Verdana" w:eastAsia="Noto Sans CJK SC" w:hAnsi="Verdana" w:cs="Tahoma"/>
          <w:sz w:val="18"/>
          <w:szCs w:val="18"/>
        </w:rPr>
        <w:t>qualidade da prestação dos serviços</w:t>
      </w:r>
      <w:r w:rsidR="00E20B29" w:rsidRPr="00176EEB">
        <w:rPr>
          <w:rFonts w:ascii="Verdana" w:hAnsi="Verdana" w:cs="Tahoma"/>
          <w:sz w:val="18"/>
          <w:szCs w:val="18"/>
        </w:rPr>
        <w:t>, nem por eventuais falhas, omissões ou condutas inadequadas de seus profissionais, observada a legislação vigente.</w:t>
      </w:r>
    </w:p>
    <w:p w14:paraId="1B3C6AF0" w14:textId="77777777" w:rsidR="00C15949" w:rsidRDefault="00C15949" w:rsidP="00D2754C">
      <w:pPr>
        <w:jc w:val="both"/>
        <w:rPr>
          <w:rFonts w:ascii="Verdana" w:hAnsi="Verdana"/>
          <w:sz w:val="18"/>
          <w:szCs w:val="18"/>
        </w:rPr>
      </w:pPr>
    </w:p>
    <w:p w14:paraId="3D48E393" w14:textId="44195771" w:rsidR="00CD55CD" w:rsidRPr="006C3472" w:rsidRDefault="00CD55CD" w:rsidP="00D2754C">
      <w:pPr>
        <w:jc w:val="both"/>
        <w:rPr>
          <w:rFonts w:ascii="Verdana" w:hAnsi="Verdana"/>
          <w:sz w:val="18"/>
          <w:szCs w:val="18"/>
        </w:rPr>
      </w:pPr>
      <w:r w:rsidRPr="006C3472">
        <w:rPr>
          <w:rFonts w:ascii="Verdana" w:hAnsi="Verdana"/>
          <w:sz w:val="18"/>
          <w:szCs w:val="18"/>
        </w:rPr>
        <w:t>1.</w:t>
      </w:r>
      <w:r w:rsidR="00011E5E" w:rsidRPr="006C3472">
        <w:rPr>
          <w:rFonts w:ascii="Verdana" w:hAnsi="Verdana"/>
          <w:sz w:val="18"/>
          <w:szCs w:val="18"/>
        </w:rPr>
        <w:t>3</w:t>
      </w:r>
      <w:r w:rsidRPr="006C3472">
        <w:rPr>
          <w:rFonts w:ascii="Verdana" w:hAnsi="Verdana"/>
          <w:sz w:val="18"/>
          <w:szCs w:val="18"/>
        </w:rPr>
        <w:t xml:space="preserve">. São obrigações do Contratado: </w:t>
      </w:r>
    </w:p>
    <w:p w14:paraId="19E45687" w14:textId="044B4E52" w:rsidR="00011E5E" w:rsidRPr="006C3472" w:rsidRDefault="00011E5E" w:rsidP="00D2754C">
      <w:pPr>
        <w:jc w:val="both"/>
        <w:rPr>
          <w:rFonts w:ascii="Verdana" w:hAnsi="Verdana"/>
          <w:sz w:val="18"/>
          <w:szCs w:val="18"/>
        </w:rPr>
      </w:pPr>
      <w:r w:rsidRPr="006C3472">
        <w:rPr>
          <w:rFonts w:ascii="Verdana" w:hAnsi="Verdana"/>
          <w:sz w:val="18"/>
          <w:szCs w:val="18"/>
        </w:rPr>
        <w:t xml:space="preserve">a) efetuar a entrega do objeto em perfeitas condições, conforme especificações, prazo e local constantes no presente termo,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 </w:t>
      </w:r>
    </w:p>
    <w:p w14:paraId="6E4CF82A" w14:textId="67DBB9A9" w:rsidR="00011E5E" w:rsidRPr="006C3472" w:rsidRDefault="00011E5E" w:rsidP="00D2754C">
      <w:pPr>
        <w:jc w:val="both"/>
        <w:rPr>
          <w:rFonts w:ascii="Verdana" w:hAnsi="Verdana"/>
          <w:sz w:val="18"/>
          <w:szCs w:val="18"/>
        </w:rPr>
      </w:pPr>
      <w:r w:rsidRPr="006C3472">
        <w:rPr>
          <w:rFonts w:ascii="Verdana" w:hAnsi="Verdana"/>
          <w:sz w:val="18"/>
          <w:szCs w:val="18"/>
        </w:rPr>
        <w:t>b) responsabilizar-se pelos vícios e danos decorrentes do objeto, de acordo com os artigos 12, 13 e 17 a 27, do Código de Defesa do Consumidor (Lei n.º 8.078, de 1990);</w:t>
      </w:r>
    </w:p>
    <w:p w14:paraId="58E8F33B" w14:textId="62AB42D4" w:rsidR="00011E5E" w:rsidRPr="006C3472" w:rsidRDefault="00011E5E" w:rsidP="00D2754C">
      <w:pPr>
        <w:jc w:val="both"/>
        <w:rPr>
          <w:rFonts w:ascii="Verdana" w:hAnsi="Verdana"/>
          <w:sz w:val="18"/>
          <w:szCs w:val="18"/>
        </w:rPr>
      </w:pPr>
      <w:r w:rsidRPr="006C3472">
        <w:rPr>
          <w:rFonts w:ascii="Verdana" w:hAnsi="Verdana"/>
          <w:sz w:val="18"/>
          <w:szCs w:val="18"/>
        </w:rPr>
        <w:t xml:space="preserve">c) substituir, reparar ou corrigir, às suas expensas, no prazo fixado no termo de referência, o objeto com avarias ou defeitos; </w:t>
      </w:r>
    </w:p>
    <w:p w14:paraId="4540FC6D" w14:textId="5713459F" w:rsidR="00011E5E" w:rsidRPr="006C3472" w:rsidRDefault="00011E5E" w:rsidP="00D2754C">
      <w:pPr>
        <w:jc w:val="both"/>
        <w:rPr>
          <w:rFonts w:ascii="Verdana" w:hAnsi="Verdana"/>
          <w:sz w:val="18"/>
          <w:szCs w:val="18"/>
        </w:rPr>
      </w:pPr>
      <w:r w:rsidRPr="006C3472">
        <w:rPr>
          <w:rFonts w:ascii="Verdana" w:hAnsi="Verdana"/>
          <w:sz w:val="18"/>
          <w:szCs w:val="18"/>
        </w:rPr>
        <w:t xml:space="preserve">d) comunicar ao Contratante, no prazo máximo de 24 (vinte e quatro) horas que antecede a data da entrega, os motivos que impossibilitem o cumprimento do prazo previsto, com a devida comprovação; </w:t>
      </w:r>
    </w:p>
    <w:p w14:paraId="251D27E2" w14:textId="7EAF4F29" w:rsidR="00011E5E" w:rsidRPr="006C3472" w:rsidRDefault="00011E5E" w:rsidP="00D2754C">
      <w:pPr>
        <w:jc w:val="both"/>
        <w:rPr>
          <w:rFonts w:ascii="Verdana" w:hAnsi="Verdana"/>
          <w:sz w:val="18"/>
          <w:szCs w:val="18"/>
        </w:rPr>
      </w:pPr>
      <w:r w:rsidRPr="006C3472">
        <w:rPr>
          <w:rFonts w:ascii="Verdana" w:hAnsi="Verdana"/>
          <w:sz w:val="18"/>
          <w:szCs w:val="18"/>
        </w:rPr>
        <w:t xml:space="preserve">e) indicar preposto para representá-lo durante a execução do contrato, e manter comunicação com representante da Administração para a gestão do contrato; </w:t>
      </w:r>
    </w:p>
    <w:p w14:paraId="293674F0" w14:textId="571DD579" w:rsidR="00011E5E" w:rsidRPr="006C3472" w:rsidRDefault="00011E5E" w:rsidP="00D2754C">
      <w:pPr>
        <w:jc w:val="both"/>
        <w:rPr>
          <w:rFonts w:ascii="Verdana" w:hAnsi="Verdana"/>
          <w:sz w:val="18"/>
          <w:szCs w:val="18"/>
        </w:rPr>
      </w:pPr>
      <w:r w:rsidRPr="006C3472">
        <w:rPr>
          <w:rFonts w:ascii="Verdana" w:hAnsi="Verdana"/>
          <w:sz w:val="18"/>
          <w:szCs w:val="18"/>
        </w:rPr>
        <w:t xml:space="preserve">f) manter durante toda a vigência do contrato, em compatibilidade com as obrigações assumidas, todas as condições de habilitação e qualificação exigidas na licitação; </w:t>
      </w:r>
    </w:p>
    <w:p w14:paraId="522A0DC5" w14:textId="57BC51B4" w:rsidR="00011E5E" w:rsidRPr="006C3472" w:rsidRDefault="00011E5E" w:rsidP="00D2754C">
      <w:pPr>
        <w:jc w:val="both"/>
        <w:rPr>
          <w:rFonts w:ascii="Verdana" w:hAnsi="Verdana"/>
          <w:sz w:val="18"/>
          <w:szCs w:val="18"/>
        </w:rPr>
      </w:pPr>
      <w:r w:rsidRPr="006C3472">
        <w:rPr>
          <w:rFonts w:ascii="Verdana" w:hAnsi="Verdana"/>
          <w:sz w:val="18"/>
          <w:szCs w:val="18"/>
        </w:rPr>
        <w:t xml:space="preserve">g) manter atualizado os seus dados no Portal Nacional de Contratações Públicas (PNCP) e no Cadastro Unificado de Fornecedores do Estado do Paraná, conforme legislação vigente; </w:t>
      </w:r>
    </w:p>
    <w:p w14:paraId="0903B3BF" w14:textId="46B5D67F" w:rsidR="00011E5E" w:rsidRPr="006C3472" w:rsidRDefault="00011E5E" w:rsidP="00D2754C">
      <w:pPr>
        <w:jc w:val="both"/>
        <w:rPr>
          <w:rFonts w:ascii="Verdana" w:hAnsi="Verdana"/>
          <w:sz w:val="18"/>
          <w:szCs w:val="18"/>
        </w:rPr>
      </w:pPr>
      <w:r w:rsidRPr="006C3472">
        <w:rPr>
          <w:rFonts w:ascii="Verdana" w:hAnsi="Verdana"/>
          <w:sz w:val="18"/>
          <w:szCs w:val="18"/>
        </w:rPr>
        <w:t xml:space="preserve">h) guardar sigilo sobre todas as informações obtidas em decorrência do cumprimento do contrato; </w:t>
      </w:r>
    </w:p>
    <w:p w14:paraId="7593DA2A" w14:textId="0638DE4C" w:rsidR="00011E5E" w:rsidRPr="00011E5E" w:rsidRDefault="00011E5E" w:rsidP="00D2754C">
      <w:pPr>
        <w:jc w:val="both"/>
        <w:rPr>
          <w:rFonts w:ascii="Verdana" w:hAnsi="Verdana"/>
          <w:sz w:val="18"/>
          <w:szCs w:val="18"/>
        </w:rPr>
      </w:pPr>
      <w:r w:rsidRPr="006C3472">
        <w:rPr>
          <w:rFonts w:ascii="Verdana" w:hAnsi="Verdana"/>
          <w:sz w:val="18"/>
          <w:szCs w:val="18"/>
        </w:rPr>
        <w:t>i) arcar com o ônus decorrente de eventual equívoco no dimensionamento dos quantitativos de sua proposta, devendo complementá-los, caso o previsto</w:t>
      </w:r>
      <w:r w:rsidRPr="00011E5E">
        <w:rPr>
          <w:rFonts w:ascii="Verdana" w:hAnsi="Verdana"/>
          <w:sz w:val="18"/>
          <w:szCs w:val="18"/>
        </w:rPr>
        <w:t xml:space="preserve"> inicialmente em sua proposta não seja satisfatório para o atendimento ao objeto da licitação, exceto quando houver: </w:t>
      </w:r>
    </w:p>
    <w:p w14:paraId="6B0C037A" w14:textId="08DD6E9D" w:rsidR="00011E5E" w:rsidRPr="00011E5E" w:rsidRDefault="00011E5E" w:rsidP="00D2754C">
      <w:pPr>
        <w:jc w:val="both"/>
        <w:rPr>
          <w:rFonts w:ascii="Verdana" w:hAnsi="Verdana"/>
          <w:sz w:val="18"/>
          <w:szCs w:val="18"/>
        </w:rPr>
      </w:pPr>
      <w:r>
        <w:rPr>
          <w:rFonts w:ascii="Verdana" w:hAnsi="Verdana"/>
          <w:sz w:val="18"/>
          <w:szCs w:val="18"/>
        </w:rPr>
        <w:t>j</w:t>
      </w:r>
      <w:r w:rsidRPr="00011E5E">
        <w:rPr>
          <w:rFonts w:ascii="Verdana" w:hAnsi="Verdana"/>
          <w:sz w:val="18"/>
          <w:szCs w:val="18"/>
        </w:rPr>
        <w:t xml:space="preserve">) alteração qualitativa do projeto ou de suas especificações pela Administração; </w:t>
      </w:r>
    </w:p>
    <w:p w14:paraId="3FD6A064" w14:textId="58DC88C9" w:rsidR="00011E5E" w:rsidRPr="00011E5E" w:rsidRDefault="00011E5E" w:rsidP="00D2754C">
      <w:pPr>
        <w:jc w:val="both"/>
        <w:rPr>
          <w:rFonts w:ascii="Verdana" w:hAnsi="Verdana"/>
          <w:sz w:val="18"/>
          <w:szCs w:val="18"/>
        </w:rPr>
      </w:pPr>
      <w:r>
        <w:rPr>
          <w:rFonts w:ascii="Verdana" w:hAnsi="Verdana"/>
          <w:sz w:val="18"/>
          <w:szCs w:val="18"/>
        </w:rPr>
        <w:t>k</w:t>
      </w:r>
      <w:r w:rsidRPr="00011E5E">
        <w:rPr>
          <w:rFonts w:ascii="Verdana" w:hAnsi="Verdana"/>
          <w:sz w:val="18"/>
          <w:szCs w:val="18"/>
        </w:rPr>
        <w:t xml:space="preserve">) retardamento na expedição da ordem de execução do serviço ou autorização de fornecimento, interrupção da execução do contrato ou diminuição do ritmo do trabalho, por ordem e no interesse da Administração; </w:t>
      </w:r>
    </w:p>
    <w:p w14:paraId="0AD6D81F" w14:textId="5F79DBD9" w:rsidR="00CD55CD" w:rsidRPr="00011E5E" w:rsidRDefault="00011E5E" w:rsidP="00D2754C">
      <w:pPr>
        <w:jc w:val="both"/>
        <w:rPr>
          <w:rFonts w:ascii="Verdana" w:hAnsi="Verdana" w:cs="Arial"/>
          <w:b/>
          <w:sz w:val="18"/>
          <w:szCs w:val="18"/>
          <w:u w:val="single"/>
          <w:shd w:val="clear" w:color="auto" w:fill="FFFFFF"/>
        </w:rPr>
      </w:pPr>
      <w:r>
        <w:rPr>
          <w:rFonts w:ascii="Verdana" w:hAnsi="Verdana"/>
          <w:sz w:val="18"/>
          <w:szCs w:val="18"/>
        </w:rPr>
        <w:lastRenderedPageBreak/>
        <w:t>l</w:t>
      </w:r>
      <w:r w:rsidRPr="00011E5E">
        <w:rPr>
          <w:rFonts w:ascii="Verdana" w:hAnsi="Verdana"/>
          <w:sz w:val="18"/>
          <w:szCs w:val="18"/>
        </w:rPr>
        <w:t>) aumento das quantidades inicialmente previstas no contrato, nos limites permitidos pela Lei Federal n.º 14.133, de 2021.</w:t>
      </w:r>
    </w:p>
    <w:p w14:paraId="0BB1291D" w14:textId="77777777" w:rsidR="00011E5E" w:rsidRPr="00011E5E" w:rsidRDefault="00011E5E" w:rsidP="00D2754C">
      <w:pPr>
        <w:jc w:val="both"/>
        <w:rPr>
          <w:rFonts w:ascii="Verdana" w:hAnsi="Verdana"/>
          <w:sz w:val="18"/>
          <w:szCs w:val="18"/>
        </w:rPr>
      </w:pPr>
    </w:p>
    <w:p w14:paraId="2D8E3EA9" w14:textId="02903777" w:rsidR="00CD55CD" w:rsidRPr="00727179" w:rsidRDefault="00CD55CD" w:rsidP="00D2754C">
      <w:pPr>
        <w:jc w:val="both"/>
        <w:rPr>
          <w:rFonts w:ascii="Verdana" w:hAnsi="Verdana"/>
          <w:sz w:val="18"/>
          <w:szCs w:val="18"/>
        </w:rPr>
      </w:pPr>
      <w:r w:rsidRPr="00727179">
        <w:rPr>
          <w:rFonts w:ascii="Verdana" w:hAnsi="Verdana"/>
          <w:sz w:val="18"/>
          <w:szCs w:val="18"/>
        </w:rPr>
        <w:t>1.</w:t>
      </w:r>
      <w:r w:rsidR="002473A5">
        <w:rPr>
          <w:rFonts w:ascii="Verdana" w:hAnsi="Verdana"/>
          <w:sz w:val="18"/>
          <w:szCs w:val="18"/>
        </w:rPr>
        <w:t>4</w:t>
      </w:r>
      <w:r w:rsidRPr="00727179">
        <w:rPr>
          <w:rFonts w:ascii="Verdana" w:hAnsi="Verdana"/>
          <w:sz w:val="18"/>
          <w:szCs w:val="18"/>
        </w:rPr>
        <w:t xml:space="preserve">. São obrigações da Contratante: </w:t>
      </w:r>
    </w:p>
    <w:p w14:paraId="4A4F041C" w14:textId="294740D0" w:rsidR="00CD55CD" w:rsidRPr="00727179" w:rsidRDefault="00CD55CD" w:rsidP="00D2754C">
      <w:pPr>
        <w:jc w:val="both"/>
        <w:rPr>
          <w:rFonts w:ascii="Verdana" w:hAnsi="Verdana"/>
          <w:sz w:val="18"/>
          <w:szCs w:val="18"/>
        </w:rPr>
      </w:pPr>
      <w:r w:rsidRPr="00727179">
        <w:rPr>
          <w:rFonts w:ascii="Verdana" w:hAnsi="Verdana"/>
          <w:sz w:val="18"/>
          <w:szCs w:val="18"/>
        </w:rPr>
        <w:t>a) receber o objeto no prazo e condições estabelecidas neste Termo e seus anexos;</w:t>
      </w:r>
    </w:p>
    <w:p w14:paraId="29DDDB96" w14:textId="77777777" w:rsidR="00CD55CD" w:rsidRPr="00727179" w:rsidRDefault="00CD55CD" w:rsidP="00D2754C">
      <w:pPr>
        <w:jc w:val="both"/>
        <w:rPr>
          <w:rFonts w:ascii="Verdana" w:hAnsi="Verdana"/>
          <w:sz w:val="18"/>
          <w:szCs w:val="18"/>
        </w:rPr>
      </w:pPr>
      <w:r w:rsidRPr="00727179">
        <w:rPr>
          <w:rFonts w:ascii="Verdana" w:hAnsi="Verdana"/>
          <w:sz w:val="18"/>
          <w:szCs w:val="18"/>
        </w:rPr>
        <w:t xml:space="preserve">b) exigir o cumprimento de todas as obrigações assumidas pelo Contratado, de acordo com as cláusulas contratuais e os termos de sua proposta; </w:t>
      </w:r>
    </w:p>
    <w:p w14:paraId="433BB194" w14:textId="77777777" w:rsidR="00CD55CD" w:rsidRPr="00727179" w:rsidRDefault="00CD55CD" w:rsidP="00D2754C">
      <w:pPr>
        <w:jc w:val="both"/>
        <w:rPr>
          <w:rFonts w:ascii="Verdana" w:hAnsi="Verdana"/>
          <w:sz w:val="18"/>
          <w:szCs w:val="18"/>
        </w:rPr>
      </w:pPr>
      <w:r w:rsidRPr="00727179">
        <w:rPr>
          <w:rFonts w:ascii="Verdana" w:hAnsi="Verdana"/>
          <w:sz w:val="18"/>
          <w:szCs w:val="18"/>
        </w:rPr>
        <w:t xml:space="preserve">c) verificar minuciosamente, no prazo fixado, a conformidade do objeto recebido provisoriamente, com as especificações constantes do edital e da proposta, para fins de aceitação e recebimento definitivo; </w:t>
      </w:r>
    </w:p>
    <w:p w14:paraId="1452F168" w14:textId="77777777" w:rsidR="00CD55CD" w:rsidRPr="00727179" w:rsidRDefault="00CD55CD" w:rsidP="00D2754C">
      <w:pPr>
        <w:jc w:val="both"/>
        <w:rPr>
          <w:rFonts w:ascii="Verdana" w:hAnsi="Verdana"/>
          <w:sz w:val="18"/>
          <w:szCs w:val="18"/>
        </w:rPr>
      </w:pPr>
      <w:r w:rsidRPr="00727179">
        <w:rPr>
          <w:rFonts w:ascii="Verdana" w:hAnsi="Verdana"/>
          <w:sz w:val="18"/>
          <w:szCs w:val="18"/>
        </w:rPr>
        <w:t xml:space="preserve">d) comunicar ao Contratado, por escrito, as imperfeições, falhas ou irregularidades verificadas, fixando prazo para a sua correção; </w:t>
      </w:r>
    </w:p>
    <w:p w14:paraId="28398866" w14:textId="77777777" w:rsidR="00CD55CD" w:rsidRPr="00727179" w:rsidRDefault="00CD55CD" w:rsidP="00D2754C">
      <w:pPr>
        <w:jc w:val="both"/>
        <w:rPr>
          <w:rFonts w:ascii="Verdana" w:hAnsi="Verdana"/>
          <w:sz w:val="18"/>
          <w:szCs w:val="18"/>
        </w:rPr>
      </w:pPr>
      <w:r w:rsidRPr="00727179">
        <w:rPr>
          <w:rFonts w:ascii="Verdana" w:hAnsi="Verdana"/>
          <w:sz w:val="18"/>
          <w:szCs w:val="18"/>
        </w:rPr>
        <w:t xml:space="preserve">e) acompanhar e fiscalizar o cumprimento das obrigações do Contratado, através de comissão ou de servidores especialmente designados; </w:t>
      </w:r>
    </w:p>
    <w:p w14:paraId="25F93C88" w14:textId="77777777" w:rsidR="00CD55CD" w:rsidRPr="00727179" w:rsidRDefault="00CD55CD" w:rsidP="00D2754C">
      <w:pPr>
        <w:jc w:val="both"/>
        <w:rPr>
          <w:rFonts w:ascii="Verdana" w:hAnsi="Verdana"/>
          <w:sz w:val="18"/>
          <w:szCs w:val="18"/>
        </w:rPr>
      </w:pPr>
      <w:r w:rsidRPr="00727179">
        <w:rPr>
          <w:rFonts w:ascii="Verdana" w:hAnsi="Verdana"/>
          <w:sz w:val="18"/>
          <w:szCs w:val="18"/>
        </w:rPr>
        <w:t xml:space="preserve">f) efetuar o pagamento ao Contratado no valor correspondente ao fornecimento do objeto, no prazo e forma estabelecidos neste edital e seus anexos; </w:t>
      </w:r>
    </w:p>
    <w:p w14:paraId="78DE84F7" w14:textId="77777777" w:rsidR="00CD55CD" w:rsidRPr="00727179" w:rsidRDefault="00CD55CD" w:rsidP="00D2754C">
      <w:pPr>
        <w:jc w:val="both"/>
        <w:rPr>
          <w:rFonts w:ascii="Verdana" w:hAnsi="Verdana"/>
          <w:sz w:val="18"/>
          <w:szCs w:val="18"/>
        </w:rPr>
      </w:pPr>
      <w:r w:rsidRPr="00727179">
        <w:rPr>
          <w:rFonts w:ascii="Verdana" w:hAnsi="Verdana"/>
          <w:sz w:val="18"/>
          <w:szCs w:val="18"/>
        </w:rPr>
        <w:t>g) efetuar as eventuais retenções tributárias devidas sobre o valor da nota fiscal e fatura fornecida pelo Contratado, no que couber;</w:t>
      </w:r>
    </w:p>
    <w:p w14:paraId="5CC04C57" w14:textId="77777777" w:rsidR="00CD55CD" w:rsidRPr="00727179" w:rsidRDefault="00CD55CD" w:rsidP="00D2754C">
      <w:pPr>
        <w:jc w:val="both"/>
        <w:rPr>
          <w:rFonts w:ascii="Verdana" w:hAnsi="Verdana"/>
          <w:sz w:val="18"/>
          <w:szCs w:val="18"/>
        </w:rPr>
      </w:pPr>
      <w:r w:rsidRPr="00727179">
        <w:rPr>
          <w:rFonts w:ascii="Verdana" w:hAnsi="Verdana"/>
          <w:sz w:val="18"/>
          <w:szCs w:val="18"/>
        </w:rPr>
        <w:t xml:space="preserve">h) emitir decisão sobre as solicitações e reclamações relacionadas à execução do contrato, ressalvados requerimentos manifestamente impertinentes, meramente protelatórios ou de nenhum interesse para a boa execução do contrato; </w:t>
      </w:r>
    </w:p>
    <w:p w14:paraId="4F3A1171" w14:textId="77777777" w:rsidR="00CD55CD" w:rsidRPr="00727179" w:rsidRDefault="00CD55CD" w:rsidP="00D2754C">
      <w:pPr>
        <w:jc w:val="both"/>
        <w:rPr>
          <w:rFonts w:ascii="Verdana" w:hAnsi="Verdana"/>
          <w:sz w:val="18"/>
          <w:szCs w:val="18"/>
        </w:rPr>
      </w:pPr>
      <w:r w:rsidRPr="00727179">
        <w:rPr>
          <w:rFonts w:ascii="Verdana" w:hAnsi="Verdana"/>
          <w:sz w:val="18"/>
          <w:szCs w:val="18"/>
        </w:rPr>
        <w:t>i)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227901A4" w14:textId="71AC76AA" w:rsidR="00CD55CD" w:rsidRPr="00727179" w:rsidRDefault="00CD55CD" w:rsidP="00D2754C">
      <w:pPr>
        <w:jc w:val="both"/>
        <w:rPr>
          <w:rFonts w:ascii="Verdana" w:hAnsi="Verdana"/>
          <w:sz w:val="18"/>
          <w:szCs w:val="18"/>
        </w:rPr>
      </w:pPr>
      <w:r w:rsidRPr="00727179">
        <w:rPr>
          <w:rFonts w:ascii="Verdana" w:hAnsi="Verdana"/>
          <w:sz w:val="18"/>
          <w:szCs w:val="18"/>
        </w:rPr>
        <w:t xml:space="preserve">j)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 </w:t>
      </w:r>
    </w:p>
    <w:p w14:paraId="553613F7" w14:textId="01BBF37F" w:rsidR="00CD55CD" w:rsidRPr="00727179" w:rsidRDefault="00CD55CD" w:rsidP="00D2754C">
      <w:pPr>
        <w:jc w:val="both"/>
        <w:rPr>
          <w:rFonts w:ascii="Verdana" w:hAnsi="Verdana" w:cs="Arial"/>
          <w:b/>
          <w:sz w:val="18"/>
          <w:szCs w:val="18"/>
          <w:u w:val="single"/>
          <w:shd w:val="clear" w:color="auto" w:fill="FFFFFF"/>
        </w:rPr>
      </w:pPr>
      <w:r w:rsidRPr="00727179">
        <w:rPr>
          <w:rFonts w:ascii="Verdana" w:hAnsi="Verdana"/>
          <w:sz w:val="18"/>
          <w:szCs w:val="18"/>
        </w:rPr>
        <w:t>k) prestar as informações e os esclarecimentos que venham a ser solicitados pelo Contratado.</w:t>
      </w:r>
    </w:p>
    <w:p w14:paraId="7E2689C5" w14:textId="77777777" w:rsidR="00727179" w:rsidRPr="00727179" w:rsidRDefault="00727179" w:rsidP="00C14CA7">
      <w:pPr>
        <w:jc w:val="both"/>
        <w:rPr>
          <w:rFonts w:ascii="Verdana" w:hAnsi="Verdana"/>
          <w:sz w:val="18"/>
          <w:szCs w:val="18"/>
        </w:rPr>
      </w:pPr>
    </w:p>
    <w:p w14:paraId="4A41F14D" w14:textId="6667E65E" w:rsidR="00FC0421" w:rsidRPr="00727179" w:rsidRDefault="004F7668" w:rsidP="00FC0421">
      <w:pPr>
        <w:pStyle w:val="Corpodetexto"/>
        <w:spacing w:after="0" w:line="240" w:lineRule="auto"/>
        <w:jc w:val="both"/>
        <w:rPr>
          <w:rFonts w:ascii="Verdana" w:hAnsi="Verdana"/>
          <w:sz w:val="18"/>
          <w:szCs w:val="18"/>
        </w:rPr>
      </w:pPr>
      <w:r>
        <w:rPr>
          <w:rFonts w:ascii="Verdana" w:hAnsi="Verdana"/>
          <w:sz w:val="18"/>
          <w:szCs w:val="18"/>
        </w:rPr>
        <w:t>1.5.</w:t>
      </w:r>
      <w:r w:rsidR="00FC0421" w:rsidRPr="00727179">
        <w:rPr>
          <w:rFonts w:ascii="Verdana" w:hAnsi="Verdana"/>
          <w:sz w:val="18"/>
          <w:szCs w:val="18"/>
        </w:rPr>
        <w:t xml:space="preserve"> Dos prazos de garantia do (s) objeto (s): </w:t>
      </w:r>
    </w:p>
    <w:p w14:paraId="5ED2E38C" w14:textId="2F7FE367" w:rsidR="00FC0421" w:rsidRPr="00727179" w:rsidRDefault="004F7668" w:rsidP="00FC0421">
      <w:pPr>
        <w:pStyle w:val="Corpodetexto"/>
        <w:spacing w:after="0" w:line="240" w:lineRule="auto"/>
        <w:jc w:val="both"/>
        <w:rPr>
          <w:rFonts w:ascii="Verdana" w:hAnsi="Verdana"/>
          <w:sz w:val="18"/>
          <w:szCs w:val="18"/>
        </w:rPr>
      </w:pPr>
      <w:r>
        <w:rPr>
          <w:rFonts w:ascii="Verdana" w:hAnsi="Verdana"/>
          <w:sz w:val="18"/>
          <w:szCs w:val="18"/>
        </w:rPr>
        <w:t>1.5.</w:t>
      </w:r>
      <w:r w:rsidR="00FC0421" w:rsidRPr="00727179">
        <w:rPr>
          <w:rFonts w:ascii="Verdana" w:hAnsi="Verdana"/>
          <w:sz w:val="18"/>
          <w:szCs w:val="18"/>
        </w:rPr>
        <w:t xml:space="preserve">1. O prazo e as condições de garantia dos itens/produtos do presente objeto obedecerão ao disposto no Código Civil Brasileiro e Código de Defesa do Consumidor em vigor (Lei n.º 8.078, de 1990); </w:t>
      </w:r>
    </w:p>
    <w:p w14:paraId="5B706420" w14:textId="39533FBD" w:rsidR="00FC0421" w:rsidRPr="00727179" w:rsidRDefault="004F7668" w:rsidP="00FC0421">
      <w:pPr>
        <w:pStyle w:val="Corpodetexto"/>
        <w:spacing w:after="0" w:line="240" w:lineRule="auto"/>
        <w:jc w:val="both"/>
        <w:rPr>
          <w:rFonts w:ascii="Verdana" w:hAnsi="Verdana"/>
          <w:sz w:val="18"/>
          <w:szCs w:val="18"/>
        </w:rPr>
      </w:pPr>
      <w:r>
        <w:rPr>
          <w:rFonts w:ascii="Verdana" w:hAnsi="Verdana"/>
          <w:sz w:val="18"/>
          <w:szCs w:val="18"/>
        </w:rPr>
        <w:t>1.5.</w:t>
      </w:r>
      <w:r w:rsidR="00FC0421" w:rsidRPr="00727179">
        <w:rPr>
          <w:rFonts w:ascii="Verdana" w:hAnsi="Verdana"/>
          <w:sz w:val="18"/>
          <w:szCs w:val="18"/>
        </w:rPr>
        <w:t xml:space="preserve">2. A garantia será prestada com vistas a manter os equipamentos fornecidos em perfeitas condições de uso, sem qualquer ônus ou custo adicional para o Contratante. </w:t>
      </w:r>
    </w:p>
    <w:p w14:paraId="01BDF98B" w14:textId="0AD91D14" w:rsidR="00FC0421" w:rsidRPr="00727179" w:rsidRDefault="004F7668" w:rsidP="00FC0421">
      <w:pPr>
        <w:pStyle w:val="Corpodetexto"/>
        <w:spacing w:after="0" w:line="240" w:lineRule="auto"/>
        <w:jc w:val="both"/>
        <w:rPr>
          <w:rFonts w:ascii="Verdana" w:hAnsi="Verdana"/>
          <w:sz w:val="18"/>
          <w:szCs w:val="18"/>
        </w:rPr>
      </w:pPr>
      <w:r>
        <w:rPr>
          <w:rFonts w:ascii="Verdana" w:hAnsi="Verdana"/>
          <w:sz w:val="18"/>
          <w:szCs w:val="18"/>
        </w:rPr>
        <w:t>1.5.</w:t>
      </w:r>
      <w:r w:rsidR="00FC0421" w:rsidRPr="00727179">
        <w:rPr>
          <w:rFonts w:ascii="Verdana" w:hAnsi="Verdana"/>
          <w:sz w:val="18"/>
          <w:szCs w:val="18"/>
        </w:rPr>
        <w:t xml:space="preserve">3. A garantia abrange a realização da manutenção corretiva dos bens pelo próprio Contratado, ou, se for o caso, por meio de assistência técnica autorizada, de acordo com as normas técnicas específicas. </w:t>
      </w:r>
    </w:p>
    <w:p w14:paraId="701AFBC5" w14:textId="34F90768" w:rsidR="00FC0421" w:rsidRPr="00727179" w:rsidRDefault="004F7668" w:rsidP="00FC0421">
      <w:pPr>
        <w:pStyle w:val="Corpodetexto"/>
        <w:spacing w:after="0" w:line="240" w:lineRule="auto"/>
        <w:jc w:val="both"/>
        <w:rPr>
          <w:rFonts w:ascii="Verdana" w:hAnsi="Verdana"/>
          <w:sz w:val="18"/>
          <w:szCs w:val="18"/>
        </w:rPr>
      </w:pPr>
      <w:r>
        <w:rPr>
          <w:rFonts w:ascii="Verdana" w:hAnsi="Verdana"/>
          <w:sz w:val="18"/>
          <w:szCs w:val="18"/>
        </w:rPr>
        <w:t>1.5.</w:t>
      </w:r>
      <w:r w:rsidR="00FC0421" w:rsidRPr="00727179">
        <w:rPr>
          <w:rFonts w:ascii="Verdana" w:hAnsi="Verdana"/>
          <w:sz w:val="18"/>
          <w:szCs w:val="18"/>
        </w:rPr>
        <w:t xml:space="preserve">4. Entende-se por manutenção corretiva aquela destinada a corrigir os defeitos apresentados pelos bens, compreendendo a substituição de peças, a realização de ajustes, reparos e correções necessárias. </w:t>
      </w:r>
    </w:p>
    <w:p w14:paraId="5639B033" w14:textId="540CA0D1" w:rsidR="00FC0421" w:rsidRPr="00727179" w:rsidRDefault="004F7668" w:rsidP="00FC0421">
      <w:pPr>
        <w:pStyle w:val="Corpodetexto"/>
        <w:spacing w:after="0" w:line="240" w:lineRule="auto"/>
        <w:jc w:val="both"/>
        <w:rPr>
          <w:rFonts w:ascii="Verdana" w:hAnsi="Verdana"/>
          <w:sz w:val="18"/>
          <w:szCs w:val="18"/>
        </w:rPr>
      </w:pPr>
      <w:r>
        <w:rPr>
          <w:rFonts w:ascii="Verdana" w:hAnsi="Verdana"/>
          <w:sz w:val="18"/>
          <w:szCs w:val="18"/>
        </w:rPr>
        <w:t>1.5.</w:t>
      </w:r>
      <w:r w:rsidR="00FC0421" w:rsidRPr="00727179">
        <w:rPr>
          <w:rFonts w:ascii="Verdana" w:hAnsi="Verdana"/>
          <w:sz w:val="18"/>
          <w:szCs w:val="18"/>
        </w:rPr>
        <w:t>5.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7E297A34" w14:textId="3AB817D2" w:rsidR="00FC0421" w:rsidRPr="00727179" w:rsidRDefault="004F7668" w:rsidP="00FC0421">
      <w:pPr>
        <w:pStyle w:val="Corpodetexto"/>
        <w:spacing w:after="0" w:line="240" w:lineRule="auto"/>
        <w:jc w:val="both"/>
        <w:rPr>
          <w:rFonts w:ascii="Verdana" w:hAnsi="Verdana"/>
          <w:sz w:val="18"/>
          <w:szCs w:val="18"/>
        </w:rPr>
      </w:pPr>
      <w:r>
        <w:rPr>
          <w:rFonts w:ascii="Verdana" w:hAnsi="Verdana"/>
          <w:sz w:val="18"/>
          <w:szCs w:val="18"/>
        </w:rPr>
        <w:t>1.5.</w:t>
      </w:r>
      <w:r w:rsidR="00FC0421" w:rsidRPr="00727179">
        <w:rPr>
          <w:rFonts w:ascii="Verdana" w:hAnsi="Verdana"/>
          <w:sz w:val="18"/>
          <w:szCs w:val="18"/>
        </w:rPr>
        <w:t xml:space="preserve">6. Uma vez notificado, o Contratado realizará a reparação ou substituição dos bens que apresentarem vício ou defeito no prazo de até 05 (cinco) dias úteis, contados a partir da data de retirada do equipamento das dependências da Administração pelo Contratado ou pela assistência técnica autorizada. </w:t>
      </w:r>
    </w:p>
    <w:p w14:paraId="18420964" w14:textId="3AE81C25" w:rsidR="00FC0421" w:rsidRPr="00727179" w:rsidRDefault="004F7668" w:rsidP="00FC0421">
      <w:pPr>
        <w:pStyle w:val="Corpodetexto"/>
        <w:spacing w:after="0" w:line="240" w:lineRule="auto"/>
        <w:jc w:val="both"/>
        <w:rPr>
          <w:rFonts w:ascii="Verdana" w:hAnsi="Verdana"/>
          <w:sz w:val="18"/>
          <w:szCs w:val="18"/>
        </w:rPr>
      </w:pPr>
      <w:r>
        <w:rPr>
          <w:rFonts w:ascii="Verdana" w:hAnsi="Verdana"/>
          <w:sz w:val="18"/>
          <w:szCs w:val="18"/>
        </w:rPr>
        <w:t>1.5.</w:t>
      </w:r>
      <w:r w:rsidR="00FC0421" w:rsidRPr="00727179">
        <w:rPr>
          <w:rFonts w:ascii="Verdana" w:hAnsi="Verdana"/>
          <w:sz w:val="18"/>
          <w:szCs w:val="18"/>
        </w:rPr>
        <w:t xml:space="preserve">7. O prazo indicado no subitem anterior, durante seu transcurso, poderá ser prorrogado uma única vez, por igual período, mediante solicitação escrita e justificada do Contratado, aceita pelo Contratante. </w:t>
      </w:r>
    </w:p>
    <w:p w14:paraId="386EF567" w14:textId="2A24A60F" w:rsidR="00FC0421" w:rsidRPr="00727179" w:rsidRDefault="004F7668" w:rsidP="00FC0421">
      <w:pPr>
        <w:pStyle w:val="Corpodetexto"/>
        <w:spacing w:after="0" w:line="240" w:lineRule="auto"/>
        <w:jc w:val="both"/>
        <w:rPr>
          <w:rFonts w:ascii="Verdana" w:hAnsi="Verdana"/>
          <w:sz w:val="18"/>
          <w:szCs w:val="18"/>
        </w:rPr>
      </w:pPr>
      <w:r>
        <w:rPr>
          <w:rFonts w:ascii="Verdana" w:hAnsi="Verdana"/>
          <w:sz w:val="18"/>
          <w:szCs w:val="18"/>
        </w:rPr>
        <w:t>1.5.</w:t>
      </w:r>
      <w:r w:rsidR="00FC0421" w:rsidRPr="00727179">
        <w:rPr>
          <w:rFonts w:ascii="Verdana" w:hAnsi="Verdana"/>
          <w:sz w:val="18"/>
          <w:szCs w:val="18"/>
        </w:rPr>
        <w:t xml:space="preserve">8.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13C9537A" w14:textId="2865842F" w:rsidR="00FC0421" w:rsidRPr="00727179" w:rsidRDefault="004F7668" w:rsidP="00FC0421">
      <w:pPr>
        <w:pStyle w:val="Corpodetexto"/>
        <w:spacing w:after="0" w:line="240" w:lineRule="auto"/>
        <w:jc w:val="both"/>
        <w:rPr>
          <w:rFonts w:ascii="Verdana" w:hAnsi="Verdana"/>
          <w:sz w:val="18"/>
          <w:szCs w:val="18"/>
        </w:rPr>
      </w:pPr>
      <w:r>
        <w:rPr>
          <w:rFonts w:ascii="Verdana" w:hAnsi="Verdana"/>
          <w:sz w:val="18"/>
          <w:szCs w:val="18"/>
        </w:rPr>
        <w:t>1.5.</w:t>
      </w:r>
      <w:r w:rsidR="00FC0421" w:rsidRPr="00727179">
        <w:rPr>
          <w:rFonts w:ascii="Verdana" w:hAnsi="Verdana"/>
          <w:sz w:val="18"/>
          <w:szCs w:val="18"/>
        </w:rPr>
        <w:t xml:space="preserve">9.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2D9427BE" w14:textId="07D843CF" w:rsidR="00FC0421" w:rsidRPr="00727179" w:rsidRDefault="004F7668" w:rsidP="00FC0421">
      <w:pPr>
        <w:pStyle w:val="Corpodetexto"/>
        <w:spacing w:after="0" w:line="240" w:lineRule="auto"/>
        <w:jc w:val="both"/>
        <w:rPr>
          <w:rFonts w:ascii="Verdana" w:hAnsi="Verdana"/>
          <w:sz w:val="18"/>
          <w:szCs w:val="18"/>
        </w:rPr>
      </w:pPr>
      <w:r>
        <w:rPr>
          <w:rFonts w:ascii="Verdana" w:hAnsi="Verdana"/>
          <w:sz w:val="18"/>
          <w:szCs w:val="18"/>
        </w:rPr>
        <w:t>1.5.</w:t>
      </w:r>
      <w:r w:rsidR="00FC0421" w:rsidRPr="00727179">
        <w:rPr>
          <w:rFonts w:ascii="Verdana" w:hAnsi="Verdana"/>
          <w:sz w:val="18"/>
          <w:szCs w:val="18"/>
        </w:rPr>
        <w:t xml:space="preserve">10. O custo referente ao transporte dos equipamentos cobertos pela garantia será de responsabilidade do Contratado. </w:t>
      </w:r>
    </w:p>
    <w:p w14:paraId="27C5753F" w14:textId="4776A7B1" w:rsidR="00FC0421" w:rsidRPr="00727179" w:rsidRDefault="004F7668" w:rsidP="00FC0421">
      <w:pPr>
        <w:pStyle w:val="Corpodetexto"/>
        <w:spacing w:after="0" w:line="240" w:lineRule="auto"/>
        <w:jc w:val="both"/>
        <w:rPr>
          <w:rFonts w:ascii="Verdana" w:hAnsi="Verdana"/>
          <w:sz w:val="18"/>
          <w:szCs w:val="18"/>
        </w:rPr>
      </w:pPr>
      <w:r>
        <w:rPr>
          <w:rFonts w:ascii="Verdana" w:hAnsi="Verdana"/>
          <w:sz w:val="18"/>
          <w:szCs w:val="18"/>
        </w:rPr>
        <w:lastRenderedPageBreak/>
        <w:t>1.5.</w:t>
      </w:r>
      <w:r w:rsidR="00FC0421" w:rsidRPr="00727179">
        <w:rPr>
          <w:rFonts w:ascii="Verdana" w:hAnsi="Verdana"/>
          <w:sz w:val="18"/>
          <w:szCs w:val="18"/>
        </w:rPr>
        <w:t>11.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726A120F" w14:textId="77777777" w:rsidR="00DC7CF6" w:rsidRPr="00727179" w:rsidRDefault="00DC7CF6" w:rsidP="00600323">
      <w:pPr>
        <w:pStyle w:val="Corpodetexto"/>
        <w:spacing w:after="0" w:line="240" w:lineRule="auto"/>
        <w:jc w:val="both"/>
        <w:rPr>
          <w:rFonts w:ascii="Verdana" w:hAnsi="Verdana"/>
          <w:sz w:val="18"/>
          <w:szCs w:val="18"/>
        </w:rPr>
      </w:pPr>
    </w:p>
    <w:p w14:paraId="6D5D721F" w14:textId="77777777" w:rsidR="00E36F4A" w:rsidRPr="00727179" w:rsidRDefault="00E36F4A" w:rsidP="00600323">
      <w:pPr>
        <w:pStyle w:val="Corpodetexto"/>
        <w:spacing w:after="0" w:line="240" w:lineRule="auto"/>
        <w:jc w:val="both"/>
        <w:rPr>
          <w:rFonts w:ascii="Verdana" w:hAnsi="Verdana"/>
          <w:sz w:val="18"/>
          <w:szCs w:val="18"/>
        </w:rPr>
      </w:pPr>
    </w:p>
    <w:p w14:paraId="3A3E2EE4" w14:textId="37F8BC07" w:rsidR="00311DCB" w:rsidRPr="00727179" w:rsidRDefault="000547FB" w:rsidP="00600323">
      <w:pPr>
        <w:pStyle w:val="Ttulo1"/>
        <w:numPr>
          <w:ilvl w:val="0"/>
          <w:numId w:val="0"/>
        </w:numPr>
        <w:shd w:val="clear" w:color="auto" w:fill="D0CECE" w:themeFill="background2" w:themeFillShade="E6"/>
        <w:tabs>
          <w:tab w:val="left" w:pos="559"/>
        </w:tabs>
        <w:spacing w:before="0" w:after="0" w:line="240" w:lineRule="auto"/>
        <w:rPr>
          <w:rFonts w:ascii="Verdana" w:hAnsi="Verdana"/>
          <w:sz w:val="18"/>
          <w:szCs w:val="18"/>
        </w:rPr>
      </w:pPr>
      <w:r w:rsidRPr="00727179">
        <w:rPr>
          <w:rFonts w:ascii="Verdana" w:hAnsi="Verdana"/>
          <w:sz w:val="18"/>
          <w:szCs w:val="18"/>
        </w:rPr>
        <w:t xml:space="preserve">2. </w:t>
      </w:r>
      <w:r w:rsidR="00311DCB" w:rsidRPr="00727179">
        <w:rPr>
          <w:rFonts w:ascii="Verdana" w:hAnsi="Verdana"/>
          <w:sz w:val="18"/>
          <w:szCs w:val="18"/>
        </w:rPr>
        <w:t>DA PARTICIPAÇÃO</w:t>
      </w:r>
      <w:r w:rsidR="00311DCB" w:rsidRPr="00727179">
        <w:rPr>
          <w:rFonts w:ascii="Verdana" w:hAnsi="Verdana"/>
          <w:spacing w:val="1"/>
          <w:sz w:val="18"/>
          <w:szCs w:val="18"/>
        </w:rPr>
        <w:t xml:space="preserve"> </w:t>
      </w:r>
      <w:r w:rsidR="00311DCB" w:rsidRPr="00727179">
        <w:rPr>
          <w:rFonts w:ascii="Verdana" w:hAnsi="Verdana"/>
          <w:sz w:val="18"/>
          <w:szCs w:val="18"/>
        </w:rPr>
        <w:t>E</w:t>
      </w:r>
      <w:r w:rsidR="00311DCB" w:rsidRPr="00727179">
        <w:rPr>
          <w:rFonts w:ascii="Verdana" w:hAnsi="Verdana"/>
          <w:spacing w:val="1"/>
          <w:sz w:val="18"/>
          <w:szCs w:val="18"/>
        </w:rPr>
        <w:t xml:space="preserve"> </w:t>
      </w:r>
      <w:r w:rsidR="00311DCB" w:rsidRPr="00727179">
        <w:rPr>
          <w:rFonts w:ascii="Verdana" w:hAnsi="Verdana"/>
          <w:sz w:val="18"/>
          <w:szCs w:val="18"/>
        </w:rPr>
        <w:t>FORMA DE</w:t>
      </w:r>
      <w:r w:rsidR="00311DCB" w:rsidRPr="00727179">
        <w:rPr>
          <w:rFonts w:ascii="Verdana" w:hAnsi="Verdana"/>
          <w:spacing w:val="1"/>
          <w:sz w:val="18"/>
          <w:szCs w:val="18"/>
        </w:rPr>
        <w:t xml:space="preserve"> </w:t>
      </w:r>
      <w:r w:rsidR="00311DCB" w:rsidRPr="00727179">
        <w:rPr>
          <w:rFonts w:ascii="Verdana" w:hAnsi="Verdana"/>
          <w:sz w:val="18"/>
          <w:szCs w:val="18"/>
        </w:rPr>
        <w:t>ENVIO</w:t>
      </w:r>
      <w:r w:rsidR="00311DCB" w:rsidRPr="00727179">
        <w:rPr>
          <w:rFonts w:ascii="Verdana" w:hAnsi="Verdana"/>
          <w:spacing w:val="1"/>
          <w:sz w:val="18"/>
          <w:szCs w:val="18"/>
        </w:rPr>
        <w:t xml:space="preserve"> </w:t>
      </w:r>
      <w:r w:rsidR="00311DCB" w:rsidRPr="00727179">
        <w:rPr>
          <w:rFonts w:ascii="Verdana" w:hAnsi="Verdana"/>
          <w:sz w:val="18"/>
          <w:szCs w:val="18"/>
        </w:rPr>
        <w:t>DE</w:t>
      </w:r>
      <w:r w:rsidR="00311DCB" w:rsidRPr="00727179">
        <w:rPr>
          <w:rFonts w:ascii="Verdana" w:hAnsi="Verdana"/>
          <w:spacing w:val="1"/>
          <w:sz w:val="18"/>
          <w:szCs w:val="18"/>
        </w:rPr>
        <w:t xml:space="preserve"> </w:t>
      </w:r>
      <w:r w:rsidR="00311DCB" w:rsidRPr="00727179">
        <w:rPr>
          <w:rFonts w:ascii="Verdana" w:hAnsi="Verdana"/>
          <w:sz w:val="18"/>
          <w:szCs w:val="18"/>
        </w:rPr>
        <w:t>PROPOSTA</w:t>
      </w:r>
      <w:r w:rsidR="00311DCB" w:rsidRPr="00727179">
        <w:rPr>
          <w:rFonts w:ascii="Verdana" w:hAnsi="Verdana"/>
          <w:spacing w:val="1"/>
          <w:sz w:val="18"/>
          <w:szCs w:val="18"/>
        </w:rPr>
        <w:t xml:space="preserve"> </w:t>
      </w:r>
      <w:r w:rsidR="00311DCB" w:rsidRPr="00727179">
        <w:rPr>
          <w:rFonts w:ascii="Verdana" w:hAnsi="Verdana"/>
          <w:sz w:val="18"/>
          <w:szCs w:val="18"/>
        </w:rPr>
        <w:t>ADICIONAL</w:t>
      </w:r>
      <w:r w:rsidR="00311DCB" w:rsidRPr="00727179">
        <w:rPr>
          <w:rFonts w:ascii="Verdana" w:hAnsi="Verdana"/>
          <w:spacing w:val="1"/>
          <w:sz w:val="18"/>
          <w:szCs w:val="18"/>
        </w:rPr>
        <w:t xml:space="preserve"> </w:t>
      </w:r>
      <w:r w:rsidR="00311DCB" w:rsidRPr="00727179">
        <w:rPr>
          <w:rFonts w:ascii="Verdana" w:hAnsi="Verdana"/>
          <w:sz w:val="18"/>
          <w:szCs w:val="18"/>
        </w:rPr>
        <w:t>POR</w:t>
      </w:r>
      <w:r w:rsidR="00311DCB" w:rsidRPr="00727179">
        <w:rPr>
          <w:rFonts w:ascii="Verdana" w:hAnsi="Verdana"/>
          <w:spacing w:val="1"/>
          <w:sz w:val="18"/>
          <w:szCs w:val="18"/>
        </w:rPr>
        <w:t xml:space="preserve"> </w:t>
      </w:r>
      <w:r w:rsidR="00311DCB" w:rsidRPr="00727179">
        <w:rPr>
          <w:rFonts w:ascii="Verdana" w:hAnsi="Verdana"/>
          <w:sz w:val="18"/>
          <w:szCs w:val="18"/>
        </w:rPr>
        <w:t>EVENTUAIS</w:t>
      </w:r>
      <w:r w:rsidR="00311DCB" w:rsidRPr="00727179">
        <w:rPr>
          <w:rFonts w:ascii="Verdana" w:hAnsi="Verdana"/>
          <w:spacing w:val="2"/>
          <w:sz w:val="18"/>
          <w:szCs w:val="18"/>
        </w:rPr>
        <w:t xml:space="preserve"> </w:t>
      </w:r>
      <w:r w:rsidR="00311DCB" w:rsidRPr="00727179">
        <w:rPr>
          <w:rFonts w:ascii="Verdana" w:hAnsi="Verdana"/>
          <w:sz w:val="18"/>
          <w:szCs w:val="18"/>
        </w:rPr>
        <w:t>INTERESSADOS</w:t>
      </w:r>
    </w:p>
    <w:p w14:paraId="7E99A89B" w14:textId="77777777" w:rsidR="00311DCB" w:rsidRPr="00727179" w:rsidRDefault="00311DCB" w:rsidP="00600323">
      <w:pPr>
        <w:jc w:val="both"/>
        <w:rPr>
          <w:rFonts w:ascii="Verdana" w:hAnsi="Verdana"/>
          <w:b/>
          <w:sz w:val="18"/>
          <w:szCs w:val="18"/>
        </w:rPr>
      </w:pPr>
      <w:r w:rsidRPr="00727179">
        <w:rPr>
          <w:rFonts w:ascii="Verdana" w:hAnsi="Verdana"/>
          <w:b/>
          <w:sz w:val="18"/>
          <w:szCs w:val="18"/>
        </w:rPr>
        <w:t>Da participação</w:t>
      </w:r>
    </w:p>
    <w:p w14:paraId="67E642F5" w14:textId="1A55053A" w:rsidR="00311DCB" w:rsidRPr="00727179" w:rsidRDefault="000547FB" w:rsidP="00600323">
      <w:pPr>
        <w:pStyle w:val="PargrafodaLista"/>
        <w:widowControl w:val="0"/>
        <w:tabs>
          <w:tab w:val="left" w:pos="695"/>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2.1</w:t>
      </w:r>
      <w:r w:rsidRPr="00727179">
        <w:rPr>
          <w:rFonts w:ascii="Verdana" w:hAnsi="Verdana"/>
          <w:sz w:val="18"/>
          <w:szCs w:val="18"/>
        </w:rPr>
        <w:t xml:space="preserve"> </w:t>
      </w:r>
      <w:r w:rsidR="00311DCB" w:rsidRPr="00727179">
        <w:rPr>
          <w:rFonts w:ascii="Verdana" w:hAnsi="Verdana"/>
          <w:sz w:val="18"/>
          <w:szCs w:val="18"/>
        </w:rPr>
        <w:t>Poderão participar desta contratação direta os interessados cujo ramo de atividade</w:t>
      </w:r>
      <w:r w:rsidR="00311DCB" w:rsidRPr="00727179">
        <w:rPr>
          <w:rFonts w:ascii="Verdana" w:hAnsi="Verdana"/>
          <w:spacing w:val="-64"/>
          <w:sz w:val="18"/>
          <w:szCs w:val="18"/>
        </w:rPr>
        <w:t xml:space="preserve"> </w:t>
      </w:r>
      <w:r w:rsidR="00311DCB" w:rsidRPr="00727179">
        <w:rPr>
          <w:rFonts w:ascii="Verdana" w:hAnsi="Verdana"/>
          <w:sz w:val="18"/>
          <w:szCs w:val="18"/>
        </w:rPr>
        <w:t>seja</w:t>
      </w:r>
      <w:r w:rsidR="00311DCB" w:rsidRPr="00727179">
        <w:rPr>
          <w:rFonts w:ascii="Verdana" w:hAnsi="Verdana"/>
          <w:spacing w:val="1"/>
          <w:sz w:val="18"/>
          <w:szCs w:val="18"/>
        </w:rPr>
        <w:t xml:space="preserve"> </w:t>
      </w:r>
      <w:r w:rsidR="00311DCB" w:rsidRPr="00727179">
        <w:rPr>
          <w:rFonts w:ascii="Verdana" w:hAnsi="Verdana"/>
          <w:sz w:val="18"/>
          <w:szCs w:val="18"/>
        </w:rPr>
        <w:t>compatível</w:t>
      </w:r>
      <w:r w:rsidR="00311DCB" w:rsidRPr="00727179">
        <w:rPr>
          <w:rFonts w:ascii="Verdana" w:hAnsi="Verdana"/>
          <w:spacing w:val="1"/>
          <w:sz w:val="18"/>
          <w:szCs w:val="18"/>
        </w:rPr>
        <w:t xml:space="preserve"> </w:t>
      </w:r>
      <w:r w:rsidR="00311DCB" w:rsidRPr="00727179">
        <w:rPr>
          <w:rFonts w:ascii="Verdana" w:hAnsi="Verdana"/>
          <w:sz w:val="18"/>
          <w:szCs w:val="18"/>
        </w:rPr>
        <w:t>com</w:t>
      </w:r>
      <w:r w:rsidR="00311DCB" w:rsidRPr="00727179">
        <w:rPr>
          <w:rFonts w:ascii="Verdana" w:hAnsi="Verdana"/>
          <w:spacing w:val="1"/>
          <w:sz w:val="18"/>
          <w:szCs w:val="18"/>
        </w:rPr>
        <w:t xml:space="preserve"> </w:t>
      </w:r>
      <w:r w:rsidR="00311DCB" w:rsidRPr="00727179">
        <w:rPr>
          <w:rFonts w:ascii="Verdana" w:hAnsi="Verdana"/>
          <w:sz w:val="18"/>
          <w:szCs w:val="18"/>
        </w:rPr>
        <w:t>o objeto</w:t>
      </w:r>
      <w:r w:rsidR="00311DCB" w:rsidRPr="00727179">
        <w:rPr>
          <w:rFonts w:ascii="Verdana" w:hAnsi="Verdana"/>
          <w:spacing w:val="-1"/>
          <w:sz w:val="18"/>
          <w:szCs w:val="18"/>
        </w:rPr>
        <w:t xml:space="preserve"> </w:t>
      </w:r>
      <w:r w:rsidR="00311DCB" w:rsidRPr="00727179">
        <w:rPr>
          <w:rFonts w:ascii="Verdana" w:hAnsi="Verdana"/>
          <w:sz w:val="18"/>
          <w:szCs w:val="18"/>
        </w:rPr>
        <w:t>desta</w:t>
      </w:r>
      <w:r w:rsidR="00311DCB" w:rsidRPr="00727179">
        <w:rPr>
          <w:rFonts w:ascii="Verdana" w:hAnsi="Verdana"/>
          <w:spacing w:val="2"/>
          <w:sz w:val="18"/>
          <w:szCs w:val="18"/>
        </w:rPr>
        <w:t xml:space="preserve"> </w:t>
      </w:r>
      <w:r w:rsidR="00311DCB" w:rsidRPr="00727179">
        <w:rPr>
          <w:rFonts w:ascii="Verdana" w:hAnsi="Verdana"/>
          <w:sz w:val="18"/>
          <w:szCs w:val="18"/>
        </w:rPr>
        <w:t>licitação.</w:t>
      </w:r>
    </w:p>
    <w:p w14:paraId="75EC77F9" w14:textId="77777777" w:rsidR="005855A7" w:rsidRPr="00727179" w:rsidRDefault="005855A7" w:rsidP="00600323">
      <w:pPr>
        <w:pStyle w:val="PargrafodaLista"/>
        <w:widowControl w:val="0"/>
        <w:tabs>
          <w:tab w:val="left" w:pos="695"/>
        </w:tabs>
        <w:suppressAutoHyphens w:val="0"/>
        <w:autoSpaceDE w:val="0"/>
        <w:autoSpaceDN w:val="0"/>
        <w:ind w:left="0"/>
        <w:contextualSpacing w:val="0"/>
        <w:jc w:val="both"/>
        <w:rPr>
          <w:rFonts w:ascii="Verdana" w:hAnsi="Verdana"/>
          <w:sz w:val="18"/>
          <w:szCs w:val="18"/>
        </w:rPr>
      </w:pPr>
    </w:p>
    <w:p w14:paraId="07A3AC90" w14:textId="7945C756" w:rsidR="00311DCB" w:rsidRPr="00727179" w:rsidRDefault="000547FB" w:rsidP="00600323">
      <w:pPr>
        <w:pStyle w:val="Ttulo1"/>
        <w:numPr>
          <w:ilvl w:val="0"/>
          <w:numId w:val="0"/>
        </w:numPr>
        <w:tabs>
          <w:tab w:val="left" w:pos="705"/>
        </w:tabs>
        <w:spacing w:before="0" w:after="0" w:line="240" w:lineRule="auto"/>
        <w:rPr>
          <w:rFonts w:ascii="Verdana" w:hAnsi="Verdana"/>
          <w:sz w:val="18"/>
          <w:szCs w:val="18"/>
        </w:rPr>
      </w:pPr>
      <w:r w:rsidRPr="00727179">
        <w:rPr>
          <w:rFonts w:ascii="Verdana" w:hAnsi="Verdana"/>
          <w:sz w:val="18"/>
          <w:szCs w:val="18"/>
        </w:rPr>
        <w:t xml:space="preserve">2.2 </w:t>
      </w:r>
      <w:r w:rsidR="00311DCB" w:rsidRPr="00727179">
        <w:rPr>
          <w:rFonts w:ascii="Verdana" w:hAnsi="Verdana"/>
          <w:sz w:val="18"/>
          <w:szCs w:val="18"/>
        </w:rPr>
        <w:t>Nos termos do art. 4°, da Lei Federal n° 14.133/2021, a PARTICIPAÇÃO nesta</w:t>
      </w:r>
      <w:r w:rsidR="00311DCB" w:rsidRPr="00727179">
        <w:rPr>
          <w:rFonts w:ascii="Verdana" w:hAnsi="Verdana"/>
          <w:spacing w:val="1"/>
          <w:sz w:val="18"/>
          <w:szCs w:val="18"/>
        </w:rPr>
        <w:t xml:space="preserve"> </w:t>
      </w:r>
      <w:r w:rsidR="00311DCB" w:rsidRPr="00727179">
        <w:rPr>
          <w:rFonts w:ascii="Verdana" w:hAnsi="Verdana"/>
          <w:sz w:val="18"/>
          <w:szCs w:val="18"/>
        </w:rPr>
        <w:t>dispensa</w:t>
      </w:r>
      <w:r w:rsidR="00311DCB" w:rsidRPr="00727179">
        <w:rPr>
          <w:rFonts w:ascii="Verdana" w:hAnsi="Verdana"/>
          <w:spacing w:val="1"/>
          <w:sz w:val="18"/>
          <w:szCs w:val="18"/>
        </w:rPr>
        <w:t xml:space="preserve"> </w:t>
      </w:r>
      <w:r w:rsidR="00311DCB" w:rsidRPr="00727179">
        <w:rPr>
          <w:rFonts w:ascii="Verdana" w:hAnsi="Verdana"/>
          <w:sz w:val="18"/>
          <w:szCs w:val="18"/>
        </w:rPr>
        <w:t>de</w:t>
      </w:r>
      <w:r w:rsidR="00311DCB" w:rsidRPr="00727179">
        <w:rPr>
          <w:rFonts w:ascii="Verdana" w:hAnsi="Verdana"/>
          <w:spacing w:val="1"/>
          <w:sz w:val="18"/>
          <w:szCs w:val="18"/>
        </w:rPr>
        <w:t xml:space="preserve"> </w:t>
      </w:r>
      <w:r w:rsidR="00311DCB" w:rsidRPr="00727179">
        <w:rPr>
          <w:rFonts w:ascii="Verdana" w:hAnsi="Verdana"/>
          <w:sz w:val="18"/>
          <w:szCs w:val="18"/>
        </w:rPr>
        <w:t>licitação</w:t>
      </w:r>
      <w:r w:rsidR="00311DCB" w:rsidRPr="00727179">
        <w:rPr>
          <w:rFonts w:ascii="Verdana" w:hAnsi="Verdana"/>
          <w:spacing w:val="1"/>
          <w:sz w:val="18"/>
          <w:szCs w:val="18"/>
        </w:rPr>
        <w:t xml:space="preserve"> </w:t>
      </w:r>
      <w:r w:rsidR="00311DCB" w:rsidRPr="00727179">
        <w:rPr>
          <w:rFonts w:ascii="Verdana" w:hAnsi="Verdana"/>
          <w:sz w:val="18"/>
          <w:szCs w:val="18"/>
        </w:rPr>
        <w:t>será</w:t>
      </w:r>
      <w:r w:rsidR="00311DCB" w:rsidRPr="00727179">
        <w:rPr>
          <w:rFonts w:ascii="Verdana" w:hAnsi="Verdana"/>
          <w:spacing w:val="1"/>
          <w:sz w:val="18"/>
          <w:szCs w:val="18"/>
        </w:rPr>
        <w:t xml:space="preserve"> </w:t>
      </w:r>
      <w:r w:rsidR="00311DCB" w:rsidRPr="00727179">
        <w:rPr>
          <w:rFonts w:ascii="Verdana" w:hAnsi="Verdana"/>
          <w:sz w:val="18"/>
          <w:szCs w:val="18"/>
        </w:rPr>
        <w:t>EXCLUSIVA</w:t>
      </w:r>
      <w:r w:rsidR="00311DCB" w:rsidRPr="00727179">
        <w:rPr>
          <w:rFonts w:ascii="Verdana" w:hAnsi="Verdana"/>
          <w:spacing w:val="1"/>
          <w:sz w:val="18"/>
          <w:szCs w:val="18"/>
        </w:rPr>
        <w:t xml:space="preserve"> </w:t>
      </w:r>
      <w:r w:rsidR="00311DCB" w:rsidRPr="00727179">
        <w:rPr>
          <w:rFonts w:ascii="Verdana" w:hAnsi="Verdana"/>
          <w:sz w:val="18"/>
          <w:szCs w:val="18"/>
        </w:rPr>
        <w:t>para</w:t>
      </w:r>
      <w:r w:rsidR="00311DCB" w:rsidRPr="00727179">
        <w:rPr>
          <w:rFonts w:ascii="Verdana" w:hAnsi="Verdana"/>
          <w:spacing w:val="1"/>
          <w:sz w:val="18"/>
          <w:szCs w:val="18"/>
        </w:rPr>
        <w:t xml:space="preserve"> </w:t>
      </w:r>
      <w:r w:rsidR="00311DCB" w:rsidRPr="00727179">
        <w:rPr>
          <w:rFonts w:ascii="Verdana" w:hAnsi="Verdana"/>
          <w:sz w:val="18"/>
          <w:szCs w:val="18"/>
        </w:rPr>
        <w:t>Microempresas</w:t>
      </w:r>
      <w:r w:rsidR="00311DCB" w:rsidRPr="00727179">
        <w:rPr>
          <w:rFonts w:ascii="Verdana" w:hAnsi="Verdana"/>
          <w:spacing w:val="1"/>
          <w:sz w:val="18"/>
          <w:szCs w:val="18"/>
        </w:rPr>
        <w:t xml:space="preserve"> </w:t>
      </w:r>
      <w:r w:rsidR="00311DCB" w:rsidRPr="00727179">
        <w:rPr>
          <w:rFonts w:ascii="Verdana" w:hAnsi="Verdana"/>
          <w:sz w:val="18"/>
          <w:szCs w:val="18"/>
        </w:rPr>
        <w:t>e</w:t>
      </w:r>
      <w:r w:rsidR="00311DCB" w:rsidRPr="00727179">
        <w:rPr>
          <w:rFonts w:ascii="Verdana" w:hAnsi="Verdana"/>
          <w:spacing w:val="1"/>
          <w:sz w:val="18"/>
          <w:szCs w:val="18"/>
        </w:rPr>
        <w:t xml:space="preserve"> </w:t>
      </w:r>
      <w:r w:rsidR="00311DCB" w:rsidRPr="00727179">
        <w:rPr>
          <w:rFonts w:ascii="Verdana" w:hAnsi="Verdana"/>
          <w:sz w:val="18"/>
          <w:szCs w:val="18"/>
        </w:rPr>
        <w:t>empresas</w:t>
      </w:r>
      <w:r w:rsidR="00311DCB" w:rsidRPr="00727179">
        <w:rPr>
          <w:rFonts w:ascii="Verdana" w:hAnsi="Verdana"/>
          <w:spacing w:val="1"/>
          <w:sz w:val="18"/>
          <w:szCs w:val="18"/>
        </w:rPr>
        <w:t xml:space="preserve"> </w:t>
      </w:r>
      <w:r w:rsidR="00311DCB" w:rsidRPr="00727179">
        <w:rPr>
          <w:rFonts w:ascii="Verdana" w:hAnsi="Verdana"/>
          <w:sz w:val="18"/>
          <w:szCs w:val="18"/>
        </w:rPr>
        <w:t>de</w:t>
      </w:r>
      <w:r w:rsidR="00311DCB" w:rsidRPr="00727179">
        <w:rPr>
          <w:rFonts w:ascii="Verdana" w:hAnsi="Verdana"/>
          <w:spacing w:val="1"/>
          <w:sz w:val="18"/>
          <w:szCs w:val="18"/>
        </w:rPr>
        <w:t xml:space="preserve"> </w:t>
      </w:r>
      <w:r w:rsidR="00311DCB" w:rsidRPr="00727179">
        <w:rPr>
          <w:rFonts w:ascii="Verdana" w:hAnsi="Verdana"/>
          <w:sz w:val="18"/>
          <w:szCs w:val="18"/>
        </w:rPr>
        <w:t>pequeno porte ou empresários individuais qualificados como tais, nos termos da</w:t>
      </w:r>
      <w:r w:rsidR="00311DCB" w:rsidRPr="00727179">
        <w:rPr>
          <w:rFonts w:ascii="Verdana" w:hAnsi="Verdana"/>
          <w:spacing w:val="1"/>
          <w:sz w:val="18"/>
          <w:szCs w:val="18"/>
        </w:rPr>
        <w:t xml:space="preserve"> </w:t>
      </w:r>
      <w:r w:rsidR="00311DCB" w:rsidRPr="00727179">
        <w:rPr>
          <w:rFonts w:ascii="Verdana" w:hAnsi="Verdana"/>
          <w:sz w:val="18"/>
          <w:szCs w:val="18"/>
        </w:rPr>
        <w:t>Lei</w:t>
      </w:r>
      <w:r w:rsidR="00311DCB" w:rsidRPr="00727179">
        <w:rPr>
          <w:rFonts w:ascii="Verdana" w:hAnsi="Verdana"/>
          <w:spacing w:val="2"/>
          <w:sz w:val="18"/>
          <w:szCs w:val="18"/>
        </w:rPr>
        <w:t xml:space="preserve"> </w:t>
      </w:r>
      <w:r w:rsidR="00311DCB" w:rsidRPr="00727179">
        <w:rPr>
          <w:rFonts w:ascii="Verdana" w:hAnsi="Verdana"/>
          <w:sz w:val="18"/>
          <w:szCs w:val="18"/>
        </w:rPr>
        <w:t>Complementar nº</w:t>
      </w:r>
      <w:r w:rsidR="00311DCB" w:rsidRPr="00727179">
        <w:rPr>
          <w:rFonts w:ascii="Verdana" w:hAnsi="Verdana"/>
          <w:spacing w:val="-2"/>
          <w:sz w:val="18"/>
          <w:szCs w:val="18"/>
        </w:rPr>
        <w:t xml:space="preserve"> </w:t>
      </w:r>
      <w:r w:rsidR="00311DCB" w:rsidRPr="00727179">
        <w:rPr>
          <w:rFonts w:ascii="Verdana" w:hAnsi="Verdana"/>
          <w:sz w:val="18"/>
          <w:szCs w:val="18"/>
        </w:rPr>
        <w:t>123/2006.</w:t>
      </w:r>
    </w:p>
    <w:p w14:paraId="69053660" w14:textId="77777777" w:rsidR="005855A7" w:rsidRPr="00727179" w:rsidRDefault="005855A7" w:rsidP="00600323">
      <w:pPr>
        <w:pStyle w:val="Ttulo1"/>
        <w:numPr>
          <w:ilvl w:val="0"/>
          <w:numId w:val="0"/>
        </w:numPr>
        <w:tabs>
          <w:tab w:val="left" w:pos="702"/>
        </w:tabs>
        <w:spacing w:before="0" w:after="0" w:line="240" w:lineRule="auto"/>
        <w:rPr>
          <w:rFonts w:ascii="Verdana" w:hAnsi="Verdana"/>
          <w:color w:val="FF0000"/>
          <w:sz w:val="18"/>
          <w:szCs w:val="18"/>
        </w:rPr>
      </w:pPr>
    </w:p>
    <w:p w14:paraId="3D0ECE14" w14:textId="534EA814" w:rsidR="00311DCB" w:rsidRPr="00727179" w:rsidRDefault="000547FB" w:rsidP="00600323">
      <w:pPr>
        <w:pStyle w:val="PargrafodaLista"/>
        <w:widowControl w:val="0"/>
        <w:tabs>
          <w:tab w:val="left" w:pos="724"/>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2.</w:t>
      </w:r>
      <w:r w:rsidR="005855A7" w:rsidRPr="00727179">
        <w:rPr>
          <w:rFonts w:ascii="Verdana" w:hAnsi="Verdana"/>
          <w:b/>
          <w:bCs/>
          <w:sz w:val="18"/>
          <w:szCs w:val="18"/>
        </w:rPr>
        <w:t>3</w:t>
      </w:r>
      <w:r w:rsidRPr="00727179">
        <w:rPr>
          <w:rFonts w:ascii="Verdana" w:hAnsi="Verdana"/>
          <w:sz w:val="18"/>
          <w:szCs w:val="18"/>
        </w:rPr>
        <w:t xml:space="preserve"> </w:t>
      </w:r>
      <w:r w:rsidR="00311DCB" w:rsidRPr="00727179">
        <w:rPr>
          <w:rFonts w:ascii="Verdana" w:hAnsi="Verdana"/>
          <w:sz w:val="18"/>
          <w:szCs w:val="18"/>
        </w:rPr>
        <w:t>Estarão impedidos de participar, direta ou indiretamente, de qualquer fase deste</w:t>
      </w:r>
      <w:r w:rsidR="00311DCB" w:rsidRPr="00727179">
        <w:rPr>
          <w:rFonts w:ascii="Verdana" w:hAnsi="Verdana"/>
          <w:spacing w:val="1"/>
          <w:sz w:val="18"/>
          <w:szCs w:val="18"/>
        </w:rPr>
        <w:t xml:space="preserve"> </w:t>
      </w:r>
      <w:r w:rsidR="00311DCB" w:rsidRPr="00727179">
        <w:rPr>
          <w:rFonts w:ascii="Verdana" w:hAnsi="Verdana"/>
          <w:sz w:val="18"/>
          <w:szCs w:val="18"/>
        </w:rPr>
        <w:t>processo de contratação direta, os interessados que se enquadrarem em uma ou mais</w:t>
      </w:r>
      <w:r w:rsidR="00311DCB" w:rsidRPr="00727179">
        <w:rPr>
          <w:rFonts w:ascii="Verdana" w:hAnsi="Verdana"/>
          <w:spacing w:val="1"/>
          <w:sz w:val="18"/>
          <w:szCs w:val="18"/>
        </w:rPr>
        <w:t xml:space="preserve"> </w:t>
      </w:r>
      <w:r w:rsidR="00311DCB" w:rsidRPr="00727179">
        <w:rPr>
          <w:rFonts w:ascii="Verdana" w:hAnsi="Verdana"/>
          <w:sz w:val="18"/>
          <w:szCs w:val="18"/>
        </w:rPr>
        <w:t>das</w:t>
      </w:r>
      <w:r w:rsidR="00311DCB" w:rsidRPr="00727179">
        <w:rPr>
          <w:rFonts w:ascii="Verdana" w:hAnsi="Verdana"/>
          <w:spacing w:val="2"/>
          <w:sz w:val="18"/>
          <w:szCs w:val="18"/>
        </w:rPr>
        <w:t xml:space="preserve"> </w:t>
      </w:r>
      <w:r w:rsidR="00311DCB" w:rsidRPr="00727179">
        <w:rPr>
          <w:rFonts w:ascii="Verdana" w:hAnsi="Verdana"/>
          <w:sz w:val="18"/>
          <w:szCs w:val="18"/>
        </w:rPr>
        <w:t>situações</w:t>
      </w:r>
      <w:r w:rsidR="00311DCB" w:rsidRPr="00727179">
        <w:rPr>
          <w:rFonts w:ascii="Verdana" w:hAnsi="Verdana"/>
          <w:spacing w:val="-4"/>
          <w:sz w:val="18"/>
          <w:szCs w:val="18"/>
        </w:rPr>
        <w:t xml:space="preserve"> </w:t>
      </w:r>
      <w:r w:rsidR="00311DCB" w:rsidRPr="00727179">
        <w:rPr>
          <w:rFonts w:ascii="Verdana" w:hAnsi="Verdana"/>
          <w:sz w:val="18"/>
          <w:szCs w:val="18"/>
        </w:rPr>
        <w:t>a seguir:</w:t>
      </w:r>
    </w:p>
    <w:p w14:paraId="30FE0FD8" w14:textId="77777777" w:rsidR="000547FB" w:rsidRPr="00727179" w:rsidRDefault="00311DCB" w:rsidP="00600323">
      <w:pPr>
        <w:pStyle w:val="Corpodetexto"/>
        <w:spacing w:after="0" w:line="240" w:lineRule="auto"/>
        <w:jc w:val="both"/>
        <w:rPr>
          <w:rFonts w:ascii="Verdana" w:hAnsi="Verdana"/>
          <w:spacing w:val="-64"/>
          <w:sz w:val="18"/>
          <w:szCs w:val="18"/>
        </w:rPr>
      </w:pPr>
      <w:r w:rsidRPr="00727179">
        <w:rPr>
          <w:rFonts w:ascii="Verdana" w:hAnsi="Verdana"/>
          <w:b/>
          <w:sz w:val="18"/>
          <w:szCs w:val="18"/>
        </w:rPr>
        <w:t xml:space="preserve">I </w:t>
      </w:r>
      <w:r w:rsidRPr="00727179">
        <w:rPr>
          <w:rFonts w:ascii="Verdana" w:hAnsi="Verdana"/>
          <w:sz w:val="18"/>
          <w:szCs w:val="18"/>
        </w:rPr>
        <w:t xml:space="preserve">– </w:t>
      </w:r>
      <w:proofErr w:type="gramStart"/>
      <w:r w:rsidRPr="00727179">
        <w:rPr>
          <w:rFonts w:ascii="Verdana" w:hAnsi="Verdana"/>
          <w:sz w:val="18"/>
          <w:szCs w:val="18"/>
        </w:rPr>
        <w:t>não</w:t>
      </w:r>
      <w:proofErr w:type="gramEnd"/>
      <w:r w:rsidRPr="00727179">
        <w:rPr>
          <w:rFonts w:ascii="Verdana" w:hAnsi="Verdana"/>
          <w:sz w:val="18"/>
          <w:szCs w:val="18"/>
        </w:rPr>
        <w:t xml:space="preserve"> atendimento às condições deste Aviso de Contratação Direta e seu(s) anexo(s);</w:t>
      </w:r>
      <w:r w:rsidRPr="00727179">
        <w:rPr>
          <w:rFonts w:ascii="Verdana" w:hAnsi="Verdana"/>
          <w:spacing w:val="-64"/>
          <w:sz w:val="18"/>
          <w:szCs w:val="18"/>
        </w:rPr>
        <w:t xml:space="preserve"> </w:t>
      </w:r>
    </w:p>
    <w:p w14:paraId="7C04BA31" w14:textId="7F30B17C" w:rsidR="00311DCB" w:rsidRPr="00727179" w:rsidRDefault="00311DCB" w:rsidP="00600323">
      <w:pPr>
        <w:pStyle w:val="Corpodetexto"/>
        <w:spacing w:after="0" w:line="240" w:lineRule="auto"/>
        <w:jc w:val="both"/>
        <w:rPr>
          <w:rFonts w:ascii="Verdana" w:hAnsi="Verdana"/>
          <w:sz w:val="18"/>
          <w:szCs w:val="18"/>
        </w:rPr>
      </w:pPr>
      <w:r w:rsidRPr="00727179">
        <w:rPr>
          <w:rFonts w:ascii="Verdana" w:hAnsi="Verdana"/>
          <w:b/>
          <w:sz w:val="18"/>
          <w:szCs w:val="18"/>
        </w:rPr>
        <w:t xml:space="preserve">II </w:t>
      </w:r>
      <w:r w:rsidRPr="00727179">
        <w:rPr>
          <w:rFonts w:ascii="Verdana" w:hAnsi="Verdana"/>
          <w:sz w:val="18"/>
          <w:szCs w:val="18"/>
        </w:rPr>
        <w:t xml:space="preserve">– </w:t>
      </w:r>
      <w:proofErr w:type="gramStart"/>
      <w:r w:rsidRPr="00727179">
        <w:rPr>
          <w:rFonts w:ascii="Verdana" w:hAnsi="Verdana"/>
          <w:sz w:val="18"/>
          <w:szCs w:val="18"/>
        </w:rPr>
        <w:t>estrangeiros</w:t>
      </w:r>
      <w:proofErr w:type="gramEnd"/>
      <w:r w:rsidRPr="00727179">
        <w:rPr>
          <w:rFonts w:ascii="Verdana" w:hAnsi="Verdana"/>
          <w:sz w:val="18"/>
          <w:szCs w:val="18"/>
        </w:rPr>
        <w:t xml:space="preserve"> que não tenham representação legal no Brasil com poderes expresso</w:t>
      </w:r>
      <w:r w:rsidR="00BB58E3" w:rsidRPr="00727179">
        <w:rPr>
          <w:rFonts w:ascii="Verdana" w:hAnsi="Verdana"/>
          <w:sz w:val="18"/>
          <w:szCs w:val="18"/>
        </w:rPr>
        <w:t>s p</w:t>
      </w:r>
      <w:r w:rsidRPr="00727179">
        <w:rPr>
          <w:rFonts w:ascii="Verdana" w:hAnsi="Verdana"/>
          <w:sz w:val="18"/>
          <w:szCs w:val="18"/>
        </w:rPr>
        <w:t>ara</w:t>
      </w:r>
      <w:r w:rsidRPr="00727179">
        <w:rPr>
          <w:rFonts w:ascii="Verdana" w:hAnsi="Verdana"/>
          <w:spacing w:val="-1"/>
          <w:sz w:val="18"/>
          <w:szCs w:val="18"/>
        </w:rPr>
        <w:t xml:space="preserve"> </w:t>
      </w:r>
      <w:r w:rsidRPr="00727179">
        <w:rPr>
          <w:rFonts w:ascii="Verdana" w:hAnsi="Verdana"/>
          <w:sz w:val="18"/>
          <w:szCs w:val="18"/>
        </w:rPr>
        <w:t>receber citação e responder</w:t>
      </w:r>
      <w:r w:rsidRPr="00727179">
        <w:rPr>
          <w:rFonts w:ascii="Verdana" w:hAnsi="Verdana"/>
          <w:spacing w:val="-2"/>
          <w:sz w:val="18"/>
          <w:szCs w:val="18"/>
        </w:rPr>
        <w:t xml:space="preserve"> </w:t>
      </w:r>
      <w:r w:rsidRPr="00727179">
        <w:rPr>
          <w:rFonts w:ascii="Verdana" w:hAnsi="Verdana"/>
          <w:sz w:val="18"/>
          <w:szCs w:val="18"/>
        </w:rPr>
        <w:t>administrativa</w:t>
      </w:r>
      <w:r w:rsidRPr="00727179">
        <w:rPr>
          <w:rFonts w:ascii="Verdana" w:hAnsi="Verdana"/>
          <w:spacing w:val="2"/>
          <w:sz w:val="18"/>
          <w:szCs w:val="18"/>
        </w:rPr>
        <w:t xml:space="preserve"> </w:t>
      </w:r>
      <w:r w:rsidRPr="00727179">
        <w:rPr>
          <w:rFonts w:ascii="Verdana" w:hAnsi="Verdana"/>
          <w:sz w:val="18"/>
          <w:szCs w:val="18"/>
        </w:rPr>
        <w:t>ou judicialmente;</w:t>
      </w:r>
    </w:p>
    <w:p w14:paraId="5C67DD57" w14:textId="0DBC0F56" w:rsidR="00311DCB" w:rsidRPr="00727179" w:rsidRDefault="000547FB" w:rsidP="00600323">
      <w:pPr>
        <w:pStyle w:val="PargrafodaLista"/>
        <w:widowControl w:val="0"/>
        <w:tabs>
          <w:tab w:val="left" w:pos="490"/>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III </w:t>
      </w:r>
      <w:r w:rsidR="00311DCB" w:rsidRPr="00727179">
        <w:rPr>
          <w:rFonts w:ascii="Verdana" w:hAnsi="Verdana"/>
          <w:b/>
          <w:bCs/>
          <w:sz w:val="18"/>
          <w:szCs w:val="18"/>
        </w:rPr>
        <w:t>–</w:t>
      </w:r>
      <w:r w:rsidR="00311DCB" w:rsidRPr="00727179">
        <w:rPr>
          <w:rFonts w:ascii="Verdana" w:hAnsi="Verdana"/>
          <w:sz w:val="18"/>
          <w:szCs w:val="18"/>
        </w:rPr>
        <w:t xml:space="preserve"> que</w:t>
      </w:r>
      <w:r w:rsidR="00311DCB" w:rsidRPr="00727179">
        <w:rPr>
          <w:rFonts w:ascii="Verdana" w:hAnsi="Verdana"/>
          <w:spacing w:val="-2"/>
          <w:sz w:val="18"/>
          <w:szCs w:val="18"/>
        </w:rPr>
        <w:t xml:space="preserve"> </w:t>
      </w:r>
      <w:r w:rsidR="00311DCB" w:rsidRPr="00727179">
        <w:rPr>
          <w:rFonts w:ascii="Verdana" w:hAnsi="Verdana"/>
          <w:sz w:val="18"/>
          <w:szCs w:val="18"/>
        </w:rPr>
        <w:t>se</w:t>
      </w:r>
      <w:r w:rsidR="00311DCB" w:rsidRPr="00727179">
        <w:rPr>
          <w:rFonts w:ascii="Verdana" w:hAnsi="Verdana"/>
          <w:spacing w:val="-1"/>
          <w:sz w:val="18"/>
          <w:szCs w:val="18"/>
        </w:rPr>
        <w:t xml:space="preserve"> </w:t>
      </w:r>
      <w:r w:rsidR="00311DCB" w:rsidRPr="00727179">
        <w:rPr>
          <w:rFonts w:ascii="Verdana" w:hAnsi="Verdana"/>
          <w:sz w:val="18"/>
          <w:szCs w:val="18"/>
        </w:rPr>
        <w:t>enquadrem</w:t>
      </w:r>
      <w:r w:rsidR="00311DCB" w:rsidRPr="00727179">
        <w:rPr>
          <w:rFonts w:ascii="Verdana" w:hAnsi="Verdana"/>
          <w:spacing w:val="-1"/>
          <w:sz w:val="18"/>
          <w:szCs w:val="18"/>
        </w:rPr>
        <w:t xml:space="preserve"> </w:t>
      </w:r>
      <w:r w:rsidR="00311DCB" w:rsidRPr="00727179">
        <w:rPr>
          <w:rFonts w:ascii="Verdana" w:hAnsi="Verdana"/>
          <w:sz w:val="18"/>
          <w:szCs w:val="18"/>
        </w:rPr>
        <w:t>nas</w:t>
      </w:r>
      <w:r w:rsidR="00311DCB" w:rsidRPr="00727179">
        <w:rPr>
          <w:rFonts w:ascii="Verdana" w:hAnsi="Verdana"/>
          <w:spacing w:val="-2"/>
          <w:sz w:val="18"/>
          <w:szCs w:val="18"/>
        </w:rPr>
        <w:t xml:space="preserve"> </w:t>
      </w:r>
      <w:r w:rsidR="00311DCB" w:rsidRPr="00727179">
        <w:rPr>
          <w:rFonts w:ascii="Verdana" w:hAnsi="Verdana"/>
          <w:sz w:val="18"/>
          <w:szCs w:val="18"/>
        </w:rPr>
        <w:t>seguintes vedações:</w:t>
      </w:r>
    </w:p>
    <w:p w14:paraId="17A3300B" w14:textId="11B7A9FE" w:rsidR="00311DCB" w:rsidRPr="00727179" w:rsidRDefault="000547FB" w:rsidP="00600323">
      <w:pPr>
        <w:pStyle w:val="PargrafodaLista"/>
        <w:widowControl w:val="0"/>
        <w:tabs>
          <w:tab w:val="left" w:pos="546"/>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xml:space="preserve">a) </w:t>
      </w:r>
      <w:r w:rsidR="00311DCB" w:rsidRPr="00727179">
        <w:rPr>
          <w:rFonts w:ascii="Verdana" w:hAnsi="Verdana"/>
          <w:sz w:val="18"/>
          <w:szCs w:val="18"/>
        </w:rPr>
        <w:t>autor do anteprojeto, do projeto básico ou do projeto executivo, pessoa física ou</w:t>
      </w:r>
      <w:r w:rsidR="00311DCB" w:rsidRPr="00727179">
        <w:rPr>
          <w:rFonts w:ascii="Verdana" w:hAnsi="Verdana"/>
          <w:spacing w:val="1"/>
          <w:sz w:val="18"/>
          <w:szCs w:val="18"/>
        </w:rPr>
        <w:t xml:space="preserve"> </w:t>
      </w:r>
      <w:r w:rsidR="00311DCB" w:rsidRPr="00727179">
        <w:rPr>
          <w:rFonts w:ascii="Verdana" w:hAnsi="Verdana"/>
          <w:sz w:val="18"/>
          <w:szCs w:val="18"/>
        </w:rPr>
        <w:t>jurídica,</w:t>
      </w:r>
      <w:r w:rsidR="00311DCB" w:rsidRPr="00727179">
        <w:rPr>
          <w:rFonts w:ascii="Verdana" w:hAnsi="Verdana"/>
          <w:spacing w:val="-9"/>
          <w:sz w:val="18"/>
          <w:szCs w:val="18"/>
        </w:rPr>
        <w:t xml:space="preserve"> </w:t>
      </w:r>
      <w:r w:rsidR="00311DCB" w:rsidRPr="00727179">
        <w:rPr>
          <w:rFonts w:ascii="Verdana" w:hAnsi="Verdana"/>
          <w:sz w:val="18"/>
          <w:szCs w:val="18"/>
        </w:rPr>
        <w:t>quando</w:t>
      </w:r>
      <w:r w:rsidR="00311DCB" w:rsidRPr="00727179">
        <w:rPr>
          <w:rFonts w:ascii="Verdana" w:hAnsi="Verdana"/>
          <w:spacing w:val="-8"/>
          <w:sz w:val="18"/>
          <w:szCs w:val="18"/>
        </w:rPr>
        <w:t xml:space="preserve"> </w:t>
      </w:r>
      <w:r w:rsidR="00311DCB" w:rsidRPr="00727179">
        <w:rPr>
          <w:rFonts w:ascii="Verdana" w:hAnsi="Verdana"/>
          <w:sz w:val="18"/>
          <w:szCs w:val="18"/>
        </w:rPr>
        <w:t>a</w:t>
      </w:r>
      <w:r w:rsidR="00311DCB" w:rsidRPr="00727179">
        <w:rPr>
          <w:rFonts w:ascii="Verdana" w:hAnsi="Verdana"/>
          <w:spacing w:val="-13"/>
          <w:sz w:val="18"/>
          <w:szCs w:val="18"/>
        </w:rPr>
        <w:t xml:space="preserve"> </w:t>
      </w:r>
      <w:r w:rsidR="00311DCB" w:rsidRPr="00727179">
        <w:rPr>
          <w:rFonts w:ascii="Verdana" w:hAnsi="Verdana"/>
          <w:sz w:val="18"/>
          <w:szCs w:val="18"/>
        </w:rPr>
        <w:t>contratação</w:t>
      </w:r>
      <w:r w:rsidR="00311DCB" w:rsidRPr="00727179">
        <w:rPr>
          <w:rFonts w:ascii="Verdana" w:hAnsi="Verdana"/>
          <w:spacing w:val="-12"/>
          <w:sz w:val="18"/>
          <w:szCs w:val="18"/>
        </w:rPr>
        <w:t xml:space="preserve"> </w:t>
      </w:r>
      <w:r w:rsidR="00311DCB" w:rsidRPr="00727179">
        <w:rPr>
          <w:rFonts w:ascii="Verdana" w:hAnsi="Verdana"/>
          <w:sz w:val="18"/>
          <w:szCs w:val="18"/>
        </w:rPr>
        <w:t>versar</w:t>
      </w:r>
      <w:r w:rsidR="00311DCB" w:rsidRPr="00727179">
        <w:rPr>
          <w:rFonts w:ascii="Verdana" w:hAnsi="Verdana"/>
          <w:spacing w:val="-11"/>
          <w:sz w:val="18"/>
          <w:szCs w:val="18"/>
        </w:rPr>
        <w:t xml:space="preserve"> </w:t>
      </w:r>
      <w:r w:rsidR="00311DCB" w:rsidRPr="00727179">
        <w:rPr>
          <w:rFonts w:ascii="Verdana" w:hAnsi="Verdana"/>
          <w:sz w:val="18"/>
          <w:szCs w:val="18"/>
        </w:rPr>
        <w:t>sobre</w:t>
      </w:r>
      <w:r w:rsidR="00311DCB" w:rsidRPr="00727179">
        <w:rPr>
          <w:rFonts w:ascii="Verdana" w:hAnsi="Verdana"/>
          <w:spacing w:val="-15"/>
          <w:sz w:val="18"/>
          <w:szCs w:val="18"/>
        </w:rPr>
        <w:t xml:space="preserve"> </w:t>
      </w:r>
      <w:r w:rsidR="00311DCB" w:rsidRPr="00727179">
        <w:rPr>
          <w:rFonts w:ascii="Verdana" w:hAnsi="Verdana"/>
          <w:sz w:val="18"/>
          <w:szCs w:val="18"/>
        </w:rPr>
        <w:t>obra,</w:t>
      </w:r>
      <w:r w:rsidR="00311DCB" w:rsidRPr="00727179">
        <w:rPr>
          <w:rFonts w:ascii="Verdana" w:hAnsi="Verdana"/>
          <w:spacing w:val="-11"/>
          <w:sz w:val="18"/>
          <w:szCs w:val="18"/>
        </w:rPr>
        <w:t xml:space="preserve"> </w:t>
      </w:r>
      <w:r w:rsidR="00311DCB" w:rsidRPr="00727179">
        <w:rPr>
          <w:rFonts w:ascii="Verdana" w:hAnsi="Verdana"/>
          <w:sz w:val="18"/>
          <w:szCs w:val="18"/>
        </w:rPr>
        <w:t>serviços</w:t>
      </w:r>
      <w:r w:rsidR="00311DCB" w:rsidRPr="00727179">
        <w:rPr>
          <w:rFonts w:ascii="Verdana" w:hAnsi="Verdana"/>
          <w:spacing w:val="-8"/>
          <w:sz w:val="18"/>
          <w:szCs w:val="18"/>
        </w:rPr>
        <w:t xml:space="preserve"> </w:t>
      </w:r>
      <w:r w:rsidR="00311DCB" w:rsidRPr="00727179">
        <w:rPr>
          <w:rFonts w:ascii="Verdana" w:hAnsi="Verdana"/>
          <w:sz w:val="18"/>
          <w:szCs w:val="18"/>
        </w:rPr>
        <w:t>ou</w:t>
      </w:r>
      <w:r w:rsidR="00311DCB" w:rsidRPr="00727179">
        <w:rPr>
          <w:rFonts w:ascii="Verdana" w:hAnsi="Verdana"/>
          <w:spacing w:val="-14"/>
          <w:sz w:val="18"/>
          <w:szCs w:val="18"/>
        </w:rPr>
        <w:t xml:space="preserve"> </w:t>
      </w:r>
      <w:r w:rsidR="00311DCB" w:rsidRPr="00727179">
        <w:rPr>
          <w:rFonts w:ascii="Verdana" w:hAnsi="Verdana"/>
          <w:sz w:val="18"/>
          <w:szCs w:val="18"/>
        </w:rPr>
        <w:t>fornecimento</w:t>
      </w:r>
      <w:r w:rsidR="00311DCB" w:rsidRPr="00727179">
        <w:rPr>
          <w:rFonts w:ascii="Verdana" w:hAnsi="Verdana"/>
          <w:spacing w:val="-13"/>
          <w:sz w:val="18"/>
          <w:szCs w:val="18"/>
        </w:rPr>
        <w:t xml:space="preserve"> </w:t>
      </w:r>
      <w:r w:rsidR="00311DCB" w:rsidRPr="00727179">
        <w:rPr>
          <w:rFonts w:ascii="Verdana" w:hAnsi="Verdana"/>
          <w:sz w:val="18"/>
          <w:szCs w:val="18"/>
        </w:rPr>
        <w:t>de</w:t>
      </w:r>
      <w:r w:rsidR="00311DCB" w:rsidRPr="00727179">
        <w:rPr>
          <w:rFonts w:ascii="Verdana" w:hAnsi="Verdana"/>
          <w:spacing w:val="-11"/>
          <w:sz w:val="18"/>
          <w:szCs w:val="18"/>
        </w:rPr>
        <w:t xml:space="preserve"> </w:t>
      </w:r>
      <w:r w:rsidR="00311DCB" w:rsidRPr="00727179">
        <w:rPr>
          <w:rFonts w:ascii="Verdana" w:hAnsi="Verdana"/>
          <w:sz w:val="18"/>
          <w:szCs w:val="18"/>
        </w:rPr>
        <w:t>bens</w:t>
      </w:r>
      <w:r w:rsidR="00311DCB" w:rsidRPr="00727179">
        <w:rPr>
          <w:rFonts w:ascii="Verdana" w:hAnsi="Verdana"/>
          <w:spacing w:val="-14"/>
          <w:sz w:val="18"/>
          <w:szCs w:val="18"/>
        </w:rPr>
        <w:t xml:space="preserve"> </w:t>
      </w:r>
      <w:r w:rsidR="00311DCB" w:rsidRPr="00727179">
        <w:rPr>
          <w:rFonts w:ascii="Verdana" w:hAnsi="Verdana"/>
          <w:sz w:val="18"/>
          <w:szCs w:val="18"/>
        </w:rPr>
        <w:t>a</w:t>
      </w:r>
      <w:r w:rsidR="00311DCB" w:rsidRPr="00727179">
        <w:rPr>
          <w:rFonts w:ascii="Verdana" w:hAnsi="Verdana"/>
          <w:spacing w:val="-8"/>
          <w:sz w:val="18"/>
          <w:szCs w:val="18"/>
        </w:rPr>
        <w:t xml:space="preserve"> </w:t>
      </w:r>
      <w:r w:rsidR="00311DCB" w:rsidRPr="00727179">
        <w:rPr>
          <w:rFonts w:ascii="Verdana" w:hAnsi="Verdana"/>
          <w:sz w:val="18"/>
          <w:szCs w:val="18"/>
        </w:rPr>
        <w:t>ele</w:t>
      </w:r>
      <w:r w:rsidR="00BB58E3" w:rsidRPr="00727179">
        <w:rPr>
          <w:rFonts w:ascii="Verdana" w:hAnsi="Verdana"/>
          <w:sz w:val="18"/>
          <w:szCs w:val="18"/>
        </w:rPr>
        <w:t xml:space="preserve"> r</w:t>
      </w:r>
      <w:r w:rsidR="00311DCB" w:rsidRPr="00727179">
        <w:rPr>
          <w:rFonts w:ascii="Verdana" w:hAnsi="Verdana"/>
          <w:sz w:val="18"/>
          <w:szCs w:val="18"/>
        </w:rPr>
        <w:t>elacionados;</w:t>
      </w:r>
    </w:p>
    <w:p w14:paraId="6A76DCE0" w14:textId="2932631C" w:rsidR="00311DCB" w:rsidRPr="00727179" w:rsidRDefault="000547FB" w:rsidP="00600323">
      <w:pPr>
        <w:pStyle w:val="PargrafodaLista"/>
        <w:widowControl w:val="0"/>
        <w:tabs>
          <w:tab w:val="left" w:pos="556"/>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xml:space="preserve">b) </w:t>
      </w:r>
      <w:r w:rsidR="00311DCB" w:rsidRPr="00727179">
        <w:rPr>
          <w:rFonts w:ascii="Verdana" w:hAnsi="Verdana"/>
          <w:sz w:val="18"/>
          <w:szCs w:val="18"/>
        </w:rPr>
        <w:t>empresa, isoladamente ou em consórcio, responsável pela elaboração do projeto</w:t>
      </w:r>
      <w:r w:rsidR="00311DCB" w:rsidRPr="00727179">
        <w:rPr>
          <w:rFonts w:ascii="Verdana" w:hAnsi="Verdana"/>
          <w:spacing w:val="1"/>
          <w:sz w:val="18"/>
          <w:szCs w:val="18"/>
        </w:rPr>
        <w:t xml:space="preserve"> </w:t>
      </w:r>
      <w:r w:rsidR="00311DCB" w:rsidRPr="00727179">
        <w:rPr>
          <w:rFonts w:ascii="Verdana" w:hAnsi="Verdana"/>
          <w:sz w:val="18"/>
          <w:szCs w:val="18"/>
        </w:rPr>
        <w:t>básico ou do projeto executivo, ou empresa da qual o autor do projeto seja dirigente,</w:t>
      </w:r>
      <w:r w:rsidR="00311DCB" w:rsidRPr="00727179">
        <w:rPr>
          <w:rFonts w:ascii="Verdana" w:hAnsi="Verdana"/>
          <w:spacing w:val="1"/>
          <w:sz w:val="18"/>
          <w:szCs w:val="18"/>
        </w:rPr>
        <w:t xml:space="preserve"> </w:t>
      </w:r>
      <w:r w:rsidR="00311DCB" w:rsidRPr="00727179">
        <w:rPr>
          <w:rFonts w:ascii="Verdana" w:hAnsi="Verdana"/>
          <w:sz w:val="18"/>
          <w:szCs w:val="18"/>
        </w:rPr>
        <w:t>gerente, controlador, acionista ou detentor de mais de 5% (cinco por cento) do capital</w:t>
      </w:r>
      <w:r w:rsidR="00311DCB" w:rsidRPr="00727179">
        <w:rPr>
          <w:rFonts w:ascii="Verdana" w:hAnsi="Verdana"/>
          <w:spacing w:val="1"/>
          <w:sz w:val="18"/>
          <w:szCs w:val="18"/>
        </w:rPr>
        <w:t xml:space="preserve"> </w:t>
      </w:r>
      <w:r w:rsidR="00311DCB" w:rsidRPr="00727179">
        <w:rPr>
          <w:rFonts w:ascii="Verdana" w:hAnsi="Verdana"/>
          <w:sz w:val="18"/>
          <w:szCs w:val="18"/>
        </w:rPr>
        <w:t>com direito a voto, responsável técnico ou subcontratado, quando a contratação versar</w:t>
      </w:r>
      <w:r w:rsidR="00311DCB" w:rsidRPr="00727179">
        <w:rPr>
          <w:rFonts w:ascii="Verdana" w:hAnsi="Verdana"/>
          <w:spacing w:val="1"/>
          <w:sz w:val="18"/>
          <w:szCs w:val="18"/>
        </w:rPr>
        <w:t xml:space="preserve"> </w:t>
      </w:r>
      <w:r w:rsidR="00311DCB" w:rsidRPr="00727179">
        <w:rPr>
          <w:rFonts w:ascii="Verdana" w:hAnsi="Verdana"/>
          <w:sz w:val="18"/>
          <w:szCs w:val="18"/>
        </w:rPr>
        <w:t>sobre</w:t>
      </w:r>
      <w:r w:rsidR="00311DCB" w:rsidRPr="00727179">
        <w:rPr>
          <w:rFonts w:ascii="Verdana" w:hAnsi="Verdana"/>
          <w:spacing w:val="-1"/>
          <w:sz w:val="18"/>
          <w:szCs w:val="18"/>
        </w:rPr>
        <w:t xml:space="preserve"> </w:t>
      </w:r>
      <w:r w:rsidR="00311DCB" w:rsidRPr="00727179">
        <w:rPr>
          <w:rFonts w:ascii="Verdana" w:hAnsi="Verdana"/>
          <w:sz w:val="18"/>
          <w:szCs w:val="18"/>
        </w:rPr>
        <w:t>obra, serviços</w:t>
      </w:r>
      <w:r w:rsidR="00311DCB" w:rsidRPr="00727179">
        <w:rPr>
          <w:rFonts w:ascii="Verdana" w:hAnsi="Verdana"/>
          <w:spacing w:val="2"/>
          <w:sz w:val="18"/>
          <w:szCs w:val="18"/>
        </w:rPr>
        <w:t xml:space="preserve"> </w:t>
      </w:r>
      <w:r w:rsidR="00311DCB" w:rsidRPr="00727179">
        <w:rPr>
          <w:rFonts w:ascii="Verdana" w:hAnsi="Verdana"/>
          <w:sz w:val="18"/>
          <w:szCs w:val="18"/>
        </w:rPr>
        <w:t>ou fornecimento</w:t>
      </w:r>
      <w:r w:rsidR="00311DCB" w:rsidRPr="00727179">
        <w:rPr>
          <w:rFonts w:ascii="Verdana" w:hAnsi="Verdana"/>
          <w:spacing w:val="-2"/>
          <w:sz w:val="18"/>
          <w:szCs w:val="18"/>
        </w:rPr>
        <w:t xml:space="preserve"> </w:t>
      </w:r>
      <w:r w:rsidR="00311DCB" w:rsidRPr="00727179">
        <w:rPr>
          <w:rFonts w:ascii="Verdana" w:hAnsi="Verdana"/>
          <w:sz w:val="18"/>
          <w:szCs w:val="18"/>
        </w:rPr>
        <w:t>de</w:t>
      </w:r>
      <w:r w:rsidR="00311DCB" w:rsidRPr="00727179">
        <w:rPr>
          <w:rFonts w:ascii="Verdana" w:hAnsi="Verdana"/>
          <w:spacing w:val="-2"/>
          <w:sz w:val="18"/>
          <w:szCs w:val="18"/>
        </w:rPr>
        <w:t xml:space="preserve"> </w:t>
      </w:r>
      <w:r w:rsidR="00311DCB" w:rsidRPr="00727179">
        <w:rPr>
          <w:rFonts w:ascii="Verdana" w:hAnsi="Verdana"/>
          <w:sz w:val="18"/>
          <w:szCs w:val="18"/>
        </w:rPr>
        <w:t>bens</w:t>
      </w:r>
      <w:r w:rsidR="00311DCB" w:rsidRPr="00727179">
        <w:rPr>
          <w:rFonts w:ascii="Verdana" w:hAnsi="Verdana"/>
          <w:spacing w:val="-1"/>
          <w:sz w:val="18"/>
          <w:szCs w:val="18"/>
        </w:rPr>
        <w:t xml:space="preserve"> </w:t>
      </w:r>
      <w:r w:rsidR="00311DCB" w:rsidRPr="00727179">
        <w:rPr>
          <w:rFonts w:ascii="Verdana" w:hAnsi="Verdana"/>
          <w:sz w:val="18"/>
          <w:szCs w:val="18"/>
        </w:rPr>
        <w:t>a</w:t>
      </w:r>
      <w:r w:rsidR="00311DCB" w:rsidRPr="00727179">
        <w:rPr>
          <w:rFonts w:ascii="Verdana" w:hAnsi="Verdana"/>
          <w:spacing w:val="2"/>
          <w:sz w:val="18"/>
          <w:szCs w:val="18"/>
        </w:rPr>
        <w:t xml:space="preserve"> </w:t>
      </w:r>
      <w:r w:rsidR="00311DCB" w:rsidRPr="00727179">
        <w:rPr>
          <w:rFonts w:ascii="Verdana" w:hAnsi="Verdana"/>
          <w:sz w:val="18"/>
          <w:szCs w:val="18"/>
        </w:rPr>
        <w:t>ela</w:t>
      </w:r>
      <w:r w:rsidR="00311DCB" w:rsidRPr="00727179">
        <w:rPr>
          <w:rFonts w:ascii="Verdana" w:hAnsi="Verdana"/>
          <w:spacing w:val="-2"/>
          <w:sz w:val="18"/>
          <w:szCs w:val="18"/>
        </w:rPr>
        <w:t xml:space="preserve"> </w:t>
      </w:r>
      <w:r w:rsidR="00311DCB" w:rsidRPr="00727179">
        <w:rPr>
          <w:rFonts w:ascii="Verdana" w:hAnsi="Verdana"/>
          <w:sz w:val="18"/>
          <w:szCs w:val="18"/>
        </w:rPr>
        <w:t>necessários;</w:t>
      </w:r>
    </w:p>
    <w:p w14:paraId="6D047722" w14:textId="3AD8EDE5" w:rsidR="00311DCB" w:rsidRPr="00727179" w:rsidRDefault="000547FB" w:rsidP="00600323">
      <w:pPr>
        <w:pStyle w:val="PargrafodaLista"/>
        <w:widowControl w:val="0"/>
        <w:tabs>
          <w:tab w:val="left" w:pos="520"/>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xml:space="preserve">c) </w:t>
      </w:r>
      <w:r w:rsidR="00311DCB" w:rsidRPr="00727179">
        <w:rPr>
          <w:rFonts w:ascii="Verdana" w:hAnsi="Verdana"/>
          <w:sz w:val="18"/>
          <w:szCs w:val="18"/>
        </w:rPr>
        <w:t>pessoa física ou jurídica que se encontre, ao tempo da contratação, impossibilitada</w:t>
      </w:r>
      <w:r w:rsidR="00311DCB" w:rsidRPr="00727179">
        <w:rPr>
          <w:rFonts w:ascii="Verdana" w:hAnsi="Verdana"/>
          <w:spacing w:val="1"/>
          <w:sz w:val="18"/>
          <w:szCs w:val="18"/>
        </w:rPr>
        <w:t xml:space="preserve"> </w:t>
      </w:r>
      <w:r w:rsidR="00311DCB" w:rsidRPr="00727179">
        <w:rPr>
          <w:rFonts w:ascii="Verdana" w:hAnsi="Verdana"/>
          <w:sz w:val="18"/>
          <w:szCs w:val="18"/>
        </w:rPr>
        <w:t>de</w:t>
      </w:r>
      <w:r w:rsidR="00311DCB" w:rsidRPr="00727179">
        <w:rPr>
          <w:rFonts w:ascii="Verdana" w:hAnsi="Verdana"/>
          <w:spacing w:val="1"/>
          <w:sz w:val="18"/>
          <w:szCs w:val="18"/>
        </w:rPr>
        <w:t xml:space="preserve"> </w:t>
      </w:r>
      <w:r w:rsidR="00311DCB" w:rsidRPr="00727179">
        <w:rPr>
          <w:rFonts w:ascii="Verdana" w:hAnsi="Verdana"/>
          <w:sz w:val="18"/>
          <w:szCs w:val="18"/>
        </w:rPr>
        <w:t>contratar</w:t>
      </w:r>
      <w:r w:rsidR="00311DCB" w:rsidRPr="00727179">
        <w:rPr>
          <w:rFonts w:ascii="Verdana" w:hAnsi="Verdana"/>
          <w:spacing w:val="1"/>
          <w:sz w:val="18"/>
          <w:szCs w:val="18"/>
        </w:rPr>
        <w:t xml:space="preserve"> </w:t>
      </w:r>
      <w:r w:rsidR="00311DCB" w:rsidRPr="00727179">
        <w:rPr>
          <w:rFonts w:ascii="Verdana" w:hAnsi="Verdana"/>
          <w:sz w:val="18"/>
          <w:szCs w:val="18"/>
        </w:rPr>
        <w:t>em</w:t>
      </w:r>
      <w:r w:rsidR="00311DCB" w:rsidRPr="00727179">
        <w:rPr>
          <w:rFonts w:ascii="Verdana" w:hAnsi="Verdana"/>
          <w:spacing w:val="1"/>
          <w:sz w:val="18"/>
          <w:szCs w:val="18"/>
        </w:rPr>
        <w:t xml:space="preserve"> </w:t>
      </w:r>
      <w:r w:rsidR="00311DCB" w:rsidRPr="00727179">
        <w:rPr>
          <w:rFonts w:ascii="Verdana" w:hAnsi="Verdana"/>
          <w:sz w:val="18"/>
          <w:szCs w:val="18"/>
        </w:rPr>
        <w:t>decorrência</w:t>
      </w:r>
      <w:r w:rsidR="00311DCB" w:rsidRPr="00727179">
        <w:rPr>
          <w:rFonts w:ascii="Verdana" w:hAnsi="Verdana"/>
          <w:spacing w:val="-3"/>
          <w:sz w:val="18"/>
          <w:szCs w:val="18"/>
        </w:rPr>
        <w:t xml:space="preserve"> </w:t>
      </w:r>
      <w:r w:rsidR="00311DCB" w:rsidRPr="00727179">
        <w:rPr>
          <w:rFonts w:ascii="Verdana" w:hAnsi="Verdana"/>
          <w:sz w:val="18"/>
          <w:szCs w:val="18"/>
        </w:rPr>
        <w:t>de</w:t>
      </w:r>
      <w:r w:rsidR="00311DCB" w:rsidRPr="00727179">
        <w:rPr>
          <w:rFonts w:ascii="Verdana" w:hAnsi="Verdana"/>
          <w:spacing w:val="2"/>
          <w:sz w:val="18"/>
          <w:szCs w:val="18"/>
        </w:rPr>
        <w:t xml:space="preserve"> </w:t>
      </w:r>
      <w:r w:rsidR="00311DCB" w:rsidRPr="00727179">
        <w:rPr>
          <w:rFonts w:ascii="Verdana" w:hAnsi="Verdana"/>
          <w:sz w:val="18"/>
          <w:szCs w:val="18"/>
        </w:rPr>
        <w:t>sanção</w:t>
      </w:r>
      <w:r w:rsidR="00311DCB" w:rsidRPr="00727179">
        <w:rPr>
          <w:rFonts w:ascii="Verdana" w:hAnsi="Verdana"/>
          <w:spacing w:val="2"/>
          <w:sz w:val="18"/>
          <w:szCs w:val="18"/>
        </w:rPr>
        <w:t xml:space="preserve"> </w:t>
      </w:r>
      <w:r w:rsidR="00311DCB" w:rsidRPr="00727179">
        <w:rPr>
          <w:rFonts w:ascii="Verdana" w:hAnsi="Verdana"/>
          <w:sz w:val="18"/>
          <w:szCs w:val="18"/>
        </w:rPr>
        <w:t>que</w:t>
      </w:r>
      <w:r w:rsidR="00311DCB" w:rsidRPr="00727179">
        <w:rPr>
          <w:rFonts w:ascii="Verdana" w:hAnsi="Verdana"/>
          <w:spacing w:val="-1"/>
          <w:sz w:val="18"/>
          <w:szCs w:val="18"/>
        </w:rPr>
        <w:t xml:space="preserve"> </w:t>
      </w:r>
      <w:r w:rsidR="00311DCB" w:rsidRPr="00727179">
        <w:rPr>
          <w:rFonts w:ascii="Verdana" w:hAnsi="Verdana"/>
          <w:sz w:val="18"/>
          <w:szCs w:val="18"/>
        </w:rPr>
        <w:t>lhe</w:t>
      </w:r>
      <w:r w:rsidR="00311DCB" w:rsidRPr="00727179">
        <w:rPr>
          <w:rFonts w:ascii="Verdana" w:hAnsi="Verdana"/>
          <w:spacing w:val="1"/>
          <w:sz w:val="18"/>
          <w:szCs w:val="18"/>
        </w:rPr>
        <w:t xml:space="preserve"> </w:t>
      </w:r>
      <w:r w:rsidR="00311DCB" w:rsidRPr="00727179">
        <w:rPr>
          <w:rFonts w:ascii="Verdana" w:hAnsi="Verdana"/>
          <w:sz w:val="18"/>
          <w:szCs w:val="18"/>
        </w:rPr>
        <w:t>foi imposta;</w:t>
      </w:r>
    </w:p>
    <w:p w14:paraId="7E30166D" w14:textId="77777777" w:rsidR="00A4473A" w:rsidRPr="00727179" w:rsidRDefault="000547FB" w:rsidP="00600323">
      <w:pPr>
        <w:pStyle w:val="PargrafodaLista"/>
        <w:widowControl w:val="0"/>
        <w:tabs>
          <w:tab w:val="left" w:pos="520"/>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xml:space="preserve">d) </w:t>
      </w:r>
      <w:r w:rsidR="00311DCB" w:rsidRPr="00727179">
        <w:rPr>
          <w:rFonts w:ascii="Verdana" w:hAnsi="Verdana"/>
          <w:sz w:val="18"/>
          <w:szCs w:val="18"/>
        </w:rPr>
        <w:t>aquele que mantenha vínculo de natureza técnica, comercial, econômica, financeir</w:t>
      </w:r>
      <w:r w:rsidR="00BB58E3" w:rsidRPr="00727179">
        <w:rPr>
          <w:rFonts w:ascii="Verdana" w:hAnsi="Verdana"/>
          <w:sz w:val="18"/>
          <w:szCs w:val="18"/>
        </w:rPr>
        <w:t>a, t</w:t>
      </w:r>
      <w:r w:rsidR="00311DCB" w:rsidRPr="00727179">
        <w:rPr>
          <w:rFonts w:ascii="Verdana" w:hAnsi="Verdana"/>
          <w:sz w:val="18"/>
          <w:szCs w:val="18"/>
        </w:rPr>
        <w:t>rabalhista</w:t>
      </w:r>
      <w:r w:rsidR="00311DCB" w:rsidRPr="00727179">
        <w:rPr>
          <w:rFonts w:ascii="Verdana" w:hAnsi="Verdana"/>
          <w:spacing w:val="-8"/>
          <w:sz w:val="18"/>
          <w:szCs w:val="18"/>
        </w:rPr>
        <w:t xml:space="preserve"> </w:t>
      </w:r>
      <w:r w:rsidR="00311DCB" w:rsidRPr="00727179">
        <w:rPr>
          <w:rFonts w:ascii="Verdana" w:hAnsi="Verdana"/>
          <w:sz w:val="18"/>
          <w:szCs w:val="18"/>
        </w:rPr>
        <w:t>ou</w:t>
      </w:r>
      <w:r w:rsidR="00311DCB" w:rsidRPr="00727179">
        <w:rPr>
          <w:rFonts w:ascii="Verdana" w:hAnsi="Verdana"/>
          <w:spacing w:val="-11"/>
          <w:sz w:val="18"/>
          <w:szCs w:val="18"/>
        </w:rPr>
        <w:t xml:space="preserve"> </w:t>
      </w:r>
      <w:r w:rsidR="00311DCB" w:rsidRPr="00727179">
        <w:rPr>
          <w:rFonts w:ascii="Verdana" w:hAnsi="Verdana"/>
          <w:sz w:val="18"/>
          <w:szCs w:val="18"/>
        </w:rPr>
        <w:t>civil</w:t>
      </w:r>
      <w:r w:rsidR="00311DCB" w:rsidRPr="00727179">
        <w:rPr>
          <w:rFonts w:ascii="Verdana" w:hAnsi="Verdana"/>
          <w:spacing w:val="-11"/>
          <w:sz w:val="18"/>
          <w:szCs w:val="18"/>
        </w:rPr>
        <w:t xml:space="preserve"> </w:t>
      </w:r>
      <w:r w:rsidR="00311DCB" w:rsidRPr="00727179">
        <w:rPr>
          <w:rFonts w:ascii="Verdana" w:hAnsi="Verdana"/>
          <w:sz w:val="18"/>
          <w:szCs w:val="18"/>
        </w:rPr>
        <w:t>com</w:t>
      </w:r>
      <w:r w:rsidR="00311DCB" w:rsidRPr="00727179">
        <w:rPr>
          <w:rFonts w:ascii="Verdana" w:hAnsi="Verdana"/>
          <w:spacing w:val="-9"/>
          <w:sz w:val="18"/>
          <w:szCs w:val="18"/>
        </w:rPr>
        <w:t xml:space="preserve"> </w:t>
      </w:r>
      <w:r w:rsidR="00311DCB" w:rsidRPr="00727179">
        <w:rPr>
          <w:rFonts w:ascii="Verdana" w:hAnsi="Verdana"/>
          <w:sz w:val="18"/>
          <w:szCs w:val="18"/>
        </w:rPr>
        <w:t>dirigente</w:t>
      </w:r>
      <w:r w:rsidR="00311DCB" w:rsidRPr="00727179">
        <w:rPr>
          <w:rFonts w:ascii="Verdana" w:hAnsi="Verdana"/>
          <w:spacing w:val="-10"/>
          <w:sz w:val="18"/>
          <w:szCs w:val="18"/>
        </w:rPr>
        <w:t xml:space="preserve"> </w:t>
      </w:r>
      <w:r w:rsidR="00311DCB" w:rsidRPr="00727179">
        <w:rPr>
          <w:rFonts w:ascii="Verdana" w:hAnsi="Verdana"/>
          <w:sz w:val="18"/>
          <w:szCs w:val="18"/>
        </w:rPr>
        <w:t>da</w:t>
      </w:r>
      <w:r w:rsidR="00311DCB" w:rsidRPr="00727179">
        <w:rPr>
          <w:rFonts w:ascii="Verdana" w:hAnsi="Verdana"/>
          <w:spacing w:val="-7"/>
          <w:sz w:val="18"/>
          <w:szCs w:val="18"/>
        </w:rPr>
        <w:t xml:space="preserve"> </w:t>
      </w:r>
      <w:r w:rsidR="00311DCB" w:rsidRPr="00727179">
        <w:rPr>
          <w:rFonts w:ascii="Verdana" w:hAnsi="Verdana"/>
          <w:sz w:val="18"/>
          <w:szCs w:val="18"/>
        </w:rPr>
        <w:t>Câmara</w:t>
      </w:r>
      <w:r w:rsidR="00311DCB" w:rsidRPr="00727179">
        <w:rPr>
          <w:rFonts w:ascii="Verdana" w:hAnsi="Verdana"/>
          <w:spacing w:val="-8"/>
          <w:sz w:val="18"/>
          <w:szCs w:val="18"/>
        </w:rPr>
        <w:t xml:space="preserve"> </w:t>
      </w:r>
      <w:r w:rsidR="00311DCB" w:rsidRPr="00727179">
        <w:rPr>
          <w:rFonts w:ascii="Verdana" w:hAnsi="Verdana"/>
          <w:sz w:val="18"/>
          <w:szCs w:val="18"/>
        </w:rPr>
        <w:t>de</w:t>
      </w:r>
      <w:r w:rsidR="00311DCB" w:rsidRPr="00727179">
        <w:rPr>
          <w:rFonts w:ascii="Verdana" w:hAnsi="Verdana"/>
          <w:spacing w:val="-11"/>
          <w:sz w:val="18"/>
          <w:szCs w:val="18"/>
        </w:rPr>
        <w:t xml:space="preserve"> </w:t>
      </w:r>
      <w:r w:rsidR="00311DCB" w:rsidRPr="00727179">
        <w:rPr>
          <w:rFonts w:ascii="Verdana" w:hAnsi="Verdana"/>
          <w:sz w:val="18"/>
          <w:szCs w:val="18"/>
        </w:rPr>
        <w:t>Cianorte/PR</w:t>
      </w:r>
      <w:r w:rsidR="00311DCB" w:rsidRPr="00727179">
        <w:rPr>
          <w:rFonts w:ascii="Verdana" w:hAnsi="Verdana"/>
          <w:spacing w:val="-12"/>
          <w:sz w:val="18"/>
          <w:szCs w:val="18"/>
        </w:rPr>
        <w:t xml:space="preserve"> </w:t>
      </w:r>
      <w:r w:rsidR="00311DCB" w:rsidRPr="00727179">
        <w:rPr>
          <w:rFonts w:ascii="Verdana" w:hAnsi="Verdana"/>
          <w:sz w:val="18"/>
          <w:szCs w:val="18"/>
        </w:rPr>
        <w:t>ou</w:t>
      </w:r>
      <w:r w:rsidR="00311DCB" w:rsidRPr="00727179">
        <w:rPr>
          <w:rFonts w:ascii="Verdana" w:hAnsi="Verdana"/>
          <w:spacing w:val="-7"/>
          <w:sz w:val="18"/>
          <w:szCs w:val="18"/>
        </w:rPr>
        <w:t xml:space="preserve"> </w:t>
      </w:r>
      <w:r w:rsidR="00311DCB" w:rsidRPr="00727179">
        <w:rPr>
          <w:rFonts w:ascii="Verdana" w:hAnsi="Verdana"/>
          <w:sz w:val="18"/>
          <w:szCs w:val="18"/>
        </w:rPr>
        <w:t>com</w:t>
      </w:r>
      <w:r w:rsidR="00311DCB" w:rsidRPr="00727179">
        <w:rPr>
          <w:rFonts w:ascii="Verdana" w:hAnsi="Verdana"/>
          <w:spacing w:val="-11"/>
          <w:sz w:val="18"/>
          <w:szCs w:val="18"/>
        </w:rPr>
        <w:t xml:space="preserve"> </w:t>
      </w:r>
      <w:r w:rsidR="00311DCB" w:rsidRPr="00727179">
        <w:rPr>
          <w:rFonts w:ascii="Verdana" w:hAnsi="Verdana"/>
          <w:sz w:val="18"/>
          <w:szCs w:val="18"/>
        </w:rPr>
        <w:t>o</w:t>
      </w:r>
      <w:r w:rsidR="00311DCB" w:rsidRPr="00727179">
        <w:rPr>
          <w:rFonts w:ascii="Verdana" w:hAnsi="Verdana"/>
          <w:spacing w:val="-11"/>
          <w:sz w:val="18"/>
          <w:szCs w:val="18"/>
        </w:rPr>
        <w:t xml:space="preserve"> </w:t>
      </w:r>
      <w:r w:rsidR="00311DCB" w:rsidRPr="00727179">
        <w:rPr>
          <w:rFonts w:ascii="Verdana" w:hAnsi="Verdana"/>
          <w:sz w:val="18"/>
          <w:szCs w:val="18"/>
        </w:rPr>
        <w:t>agente</w:t>
      </w:r>
      <w:r w:rsidR="00311DCB" w:rsidRPr="00727179">
        <w:rPr>
          <w:rFonts w:ascii="Verdana" w:hAnsi="Verdana"/>
          <w:spacing w:val="-10"/>
          <w:sz w:val="18"/>
          <w:szCs w:val="18"/>
        </w:rPr>
        <w:t xml:space="preserve"> </w:t>
      </w:r>
      <w:r w:rsidR="00311DCB" w:rsidRPr="00727179">
        <w:rPr>
          <w:rFonts w:ascii="Verdana" w:hAnsi="Verdana"/>
          <w:sz w:val="18"/>
          <w:szCs w:val="18"/>
        </w:rPr>
        <w:t>público</w:t>
      </w:r>
      <w:r w:rsidR="00311DCB" w:rsidRPr="00727179">
        <w:rPr>
          <w:rFonts w:ascii="Verdana" w:hAnsi="Verdana"/>
          <w:spacing w:val="-11"/>
          <w:sz w:val="18"/>
          <w:szCs w:val="18"/>
        </w:rPr>
        <w:t xml:space="preserve"> </w:t>
      </w:r>
      <w:r w:rsidR="00311DCB" w:rsidRPr="00727179">
        <w:rPr>
          <w:rFonts w:ascii="Verdana" w:hAnsi="Verdana"/>
          <w:sz w:val="18"/>
          <w:szCs w:val="18"/>
        </w:rPr>
        <w:t>qu</w:t>
      </w:r>
      <w:r w:rsidR="00BB58E3" w:rsidRPr="00727179">
        <w:rPr>
          <w:rFonts w:ascii="Verdana" w:hAnsi="Verdana"/>
          <w:sz w:val="18"/>
          <w:szCs w:val="18"/>
        </w:rPr>
        <w:t>e d</w:t>
      </w:r>
      <w:r w:rsidR="00311DCB" w:rsidRPr="00727179">
        <w:rPr>
          <w:rFonts w:ascii="Verdana" w:hAnsi="Verdana"/>
          <w:sz w:val="18"/>
          <w:szCs w:val="18"/>
        </w:rPr>
        <w:t>esempenhe</w:t>
      </w:r>
      <w:r w:rsidR="00311DCB" w:rsidRPr="00727179">
        <w:rPr>
          <w:rFonts w:ascii="Verdana" w:hAnsi="Verdana"/>
          <w:spacing w:val="-11"/>
          <w:sz w:val="18"/>
          <w:szCs w:val="18"/>
        </w:rPr>
        <w:t xml:space="preserve"> </w:t>
      </w:r>
      <w:r w:rsidR="00311DCB" w:rsidRPr="00727179">
        <w:rPr>
          <w:rFonts w:ascii="Verdana" w:hAnsi="Verdana"/>
          <w:sz w:val="18"/>
          <w:szCs w:val="18"/>
        </w:rPr>
        <w:t>função</w:t>
      </w:r>
      <w:r w:rsidR="00311DCB" w:rsidRPr="00727179">
        <w:rPr>
          <w:rFonts w:ascii="Verdana" w:hAnsi="Verdana"/>
          <w:spacing w:val="-11"/>
          <w:sz w:val="18"/>
          <w:szCs w:val="18"/>
        </w:rPr>
        <w:t xml:space="preserve"> </w:t>
      </w:r>
      <w:r w:rsidR="00311DCB" w:rsidRPr="00727179">
        <w:rPr>
          <w:rFonts w:ascii="Verdana" w:hAnsi="Verdana"/>
          <w:sz w:val="18"/>
          <w:szCs w:val="18"/>
        </w:rPr>
        <w:t>na</w:t>
      </w:r>
      <w:r w:rsidR="00311DCB" w:rsidRPr="00727179">
        <w:rPr>
          <w:rFonts w:ascii="Verdana" w:hAnsi="Verdana"/>
          <w:spacing w:val="-6"/>
          <w:sz w:val="18"/>
          <w:szCs w:val="18"/>
        </w:rPr>
        <w:t xml:space="preserve"> </w:t>
      </w:r>
      <w:r w:rsidR="00311DCB" w:rsidRPr="00727179">
        <w:rPr>
          <w:rFonts w:ascii="Verdana" w:hAnsi="Verdana"/>
          <w:sz w:val="18"/>
          <w:szCs w:val="18"/>
        </w:rPr>
        <w:t>dispensa</w:t>
      </w:r>
      <w:r w:rsidR="00311DCB" w:rsidRPr="00727179">
        <w:rPr>
          <w:rFonts w:ascii="Verdana" w:hAnsi="Verdana"/>
          <w:spacing w:val="-8"/>
          <w:sz w:val="18"/>
          <w:szCs w:val="18"/>
        </w:rPr>
        <w:t xml:space="preserve"> </w:t>
      </w:r>
      <w:r w:rsidR="00311DCB" w:rsidRPr="00727179">
        <w:rPr>
          <w:rFonts w:ascii="Verdana" w:hAnsi="Verdana"/>
          <w:sz w:val="18"/>
          <w:szCs w:val="18"/>
        </w:rPr>
        <w:t>de</w:t>
      </w:r>
      <w:r w:rsidR="00311DCB" w:rsidRPr="00727179">
        <w:rPr>
          <w:rFonts w:ascii="Verdana" w:hAnsi="Verdana"/>
          <w:spacing w:val="-6"/>
          <w:sz w:val="18"/>
          <w:szCs w:val="18"/>
        </w:rPr>
        <w:t xml:space="preserve"> </w:t>
      </w:r>
      <w:r w:rsidR="00311DCB" w:rsidRPr="00727179">
        <w:rPr>
          <w:rFonts w:ascii="Verdana" w:hAnsi="Verdana"/>
          <w:sz w:val="18"/>
          <w:szCs w:val="18"/>
        </w:rPr>
        <w:t>licitação,</w:t>
      </w:r>
      <w:r w:rsidR="00311DCB" w:rsidRPr="00727179">
        <w:rPr>
          <w:rFonts w:ascii="Verdana" w:hAnsi="Verdana"/>
          <w:spacing w:val="-8"/>
          <w:sz w:val="18"/>
          <w:szCs w:val="18"/>
        </w:rPr>
        <w:t xml:space="preserve"> </w:t>
      </w:r>
      <w:r w:rsidR="00311DCB" w:rsidRPr="00727179">
        <w:rPr>
          <w:rFonts w:ascii="Verdana" w:hAnsi="Verdana"/>
          <w:sz w:val="18"/>
          <w:szCs w:val="18"/>
        </w:rPr>
        <w:t>no</w:t>
      </w:r>
      <w:r w:rsidR="00311DCB" w:rsidRPr="00727179">
        <w:rPr>
          <w:rFonts w:ascii="Verdana" w:hAnsi="Verdana"/>
          <w:spacing w:val="-5"/>
          <w:sz w:val="18"/>
          <w:szCs w:val="18"/>
        </w:rPr>
        <w:t xml:space="preserve"> </w:t>
      </w:r>
      <w:r w:rsidR="00311DCB" w:rsidRPr="00727179">
        <w:rPr>
          <w:rFonts w:ascii="Verdana" w:hAnsi="Verdana"/>
          <w:sz w:val="18"/>
          <w:szCs w:val="18"/>
        </w:rPr>
        <w:t>controle</w:t>
      </w:r>
      <w:r w:rsidR="00311DCB" w:rsidRPr="00727179">
        <w:rPr>
          <w:rFonts w:ascii="Verdana" w:hAnsi="Verdana"/>
          <w:spacing w:val="-6"/>
          <w:sz w:val="18"/>
          <w:szCs w:val="18"/>
        </w:rPr>
        <w:t xml:space="preserve"> </w:t>
      </w:r>
      <w:r w:rsidR="00311DCB" w:rsidRPr="00727179">
        <w:rPr>
          <w:rFonts w:ascii="Verdana" w:hAnsi="Verdana"/>
          <w:sz w:val="18"/>
          <w:szCs w:val="18"/>
        </w:rPr>
        <w:t>interno</w:t>
      </w:r>
      <w:r w:rsidR="00311DCB" w:rsidRPr="00727179">
        <w:rPr>
          <w:rFonts w:ascii="Verdana" w:hAnsi="Verdana"/>
          <w:spacing w:val="-11"/>
          <w:sz w:val="18"/>
          <w:szCs w:val="18"/>
        </w:rPr>
        <w:t xml:space="preserve"> </w:t>
      </w:r>
      <w:r w:rsidR="00311DCB" w:rsidRPr="00727179">
        <w:rPr>
          <w:rFonts w:ascii="Verdana" w:hAnsi="Verdana"/>
          <w:sz w:val="18"/>
          <w:szCs w:val="18"/>
        </w:rPr>
        <w:t>ou</w:t>
      </w:r>
      <w:r w:rsidR="00311DCB" w:rsidRPr="00727179">
        <w:rPr>
          <w:rFonts w:ascii="Verdana" w:hAnsi="Verdana"/>
          <w:spacing w:val="-8"/>
          <w:sz w:val="18"/>
          <w:szCs w:val="18"/>
        </w:rPr>
        <w:t xml:space="preserve"> </w:t>
      </w:r>
      <w:r w:rsidR="00311DCB" w:rsidRPr="00727179">
        <w:rPr>
          <w:rFonts w:ascii="Verdana" w:hAnsi="Verdana"/>
          <w:sz w:val="18"/>
          <w:szCs w:val="18"/>
        </w:rPr>
        <w:t>atue</w:t>
      </w:r>
      <w:r w:rsidR="00311DCB" w:rsidRPr="00727179">
        <w:rPr>
          <w:rFonts w:ascii="Verdana" w:hAnsi="Verdana"/>
          <w:spacing w:val="-11"/>
          <w:sz w:val="18"/>
          <w:szCs w:val="18"/>
        </w:rPr>
        <w:t xml:space="preserve"> </w:t>
      </w:r>
      <w:r w:rsidR="00311DCB" w:rsidRPr="00727179">
        <w:rPr>
          <w:rFonts w:ascii="Verdana" w:hAnsi="Verdana"/>
          <w:sz w:val="18"/>
          <w:szCs w:val="18"/>
        </w:rPr>
        <w:t>na</w:t>
      </w:r>
      <w:r w:rsidR="00311DCB" w:rsidRPr="00727179">
        <w:rPr>
          <w:rFonts w:ascii="Verdana" w:hAnsi="Verdana"/>
          <w:spacing w:val="-7"/>
          <w:sz w:val="18"/>
          <w:szCs w:val="18"/>
        </w:rPr>
        <w:t xml:space="preserve"> </w:t>
      </w:r>
      <w:r w:rsidR="00311DCB" w:rsidRPr="00727179">
        <w:rPr>
          <w:rFonts w:ascii="Verdana" w:hAnsi="Verdana"/>
          <w:sz w:val="18"/>
          <w:szCs w:val="18"/>
        </w:rPr>
        <w:t>fiscalizaçã</w:t>
      </w:r>
      <w:r w:rsidR="00BB58E3" w:rsidRPr="00727179">
        <w:rPr>
          <w:rFonts w:ascii="Verdana" w:hAnsi="Verdana"/>
          <w:sz w:val="18"/>
          <w:szCs w:val="18"/>
        </w:rPr>
        <w:t>o o</w:t>
      </w:r>
      <w:r w:rsidR="00311DCB" w:rsidRPr="00727179">
        <w:rPr>
          <w:rFonts w:ascii="Verdana" w:hAnsi="Verdana"/>
          <w:sz w:val="18"/>
          <w:szCs w:val="18"/>
        </w:rPr>
        <w:t>u na gestão do contrato</w:t>
      </w:r>
    </w:p>
    <w:p w14:paraId="5F5B338F" w14:textId="3F92CF86" w:rsidR="00311DCB" w:rsidRPr="00727179" w:rsidRDefault="00311DCB" w:rsidP="00600323">
      <w:pPr>
        <w:pStyle w:val="PargrafodaLista"/>
        <w:widowControl w:val="0"/>
        <w:tabs>
          <w:tab w:val="left" w:pos="520"/>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ou que deles seja cônjuge, companheiro ou parente em linha</w:t>
      </w:r>
      <w:r w:rsidRPr="00727179">
        <w:rPr>
          <w:rFonts w:ascii="Verdana" w:hAnsi="Verdana"/>
          <w:spacing w:val="1"/>
          <w:sz w:val="18"/>
          <w:szCs w:val="18"/>
        </w:rPr>
        <w:t xml:space="preserve"> </w:t>
      </w:r>
      <w:r w:rsidRPr="00727179">
        <w:rPr>
          <w:rFonts w:ascii="Verdana" w:hAnsi="Verdana"/>
          <w:sz w:val="18"/>
          <w:szCs w:val="18"/>
        </w:rPr>
        <w:t>reta,</w:t>
      </w:r>
      <w:r w:rsidRPr="00727179">
        <w:rPr>
          <w:rFonts w:ascii="Verdana" w:hAnsi="Verdana"/>
          <w:spacing w:val="1"/>
          <w:sz w:val="18"/>
          <w:szCs w:val="18"/>
        </w:rPr>
        <w:t xml:space="preserve"> </w:t>
      </w:r>
      <w:r w:rsidRPr="00727179">
        <w:rPr>
          <w:rFonts w:ascii="Verdana" w:hAnsi="Verdana"/>
          <w:sz w:val="18"/>
          <w:szCs w:val="18"/>
        </w:rPr>
        <w:t>colateral</w:t>
      </w:r>
      <w:r w:rsidRPr="00727179">
        <w:rPr>
          <w:rFonts w:ascii="Verdana" w:hAnsi="Verdana"/>
          <w:spacing w:val="-2"/>
          <w:sz w:val="18"/>
          <w:szCs w:val="18"/>
        </w:rPr>
        <w:t xml:space="preserve"> </w:t>
      </w:r>
      <w:r w:rsidRPr="00727179">
        <w:rPr>
          <w:rFonts w:ascii="Verdana" w:hAnsi="Verdana"/>
          <w:sz w:val="18"/>
          <w:szCs w:val="18"/>
        </w:rPr>
        <w:t>ou por</w:t>
      </w:r>
      <w:r w:rsidRPr="00727179">
        <w:rPr>
          <w:rFonts w:ascii="Verdana" w:hAnsi="Verdana"/>
          <w:spacing w:val="1"/>
          <w:sz w:val="18"/>
          <w:szCs w:val="18"/>
        </w:rPr>
        <w:t xml:space="preserve"> </w:t>
      </w:r>
      <w:r w:rsidRPr="00727179">
        <w:rPr>
          <w:rFonts w:ascii="Verdana" w:hAnsi="Verdana"/>
          <w:sz w:val="18"/>
          <w:szCs w:val="18"/>
        </w:rPr>
        <w:t>afinidade,</w:t>
      </w:r>
      <w:r w:rsidRPr="00727179">
        <w:rPr>
          <w:rFonts w:ascii="Verdana" w:hAnsi="Verdana"/>
          <w:spacing w:val="2"/>
          <w:sz w:val="18"/>
          <w:szCs w:val="18"/>
        </w:rPr>
        <w:t xml:space="preserve"> </w:t>
      </w:r>
      <w:r w:rsidRPr="00727179">
        <w:rPr>
          <w:rFonts w:ascii="Verdana" w:hAnsi="Verdana"/>
          <w:sz w:val="18"/>
          <w:szCs w:val="18"/>
        </w:rPr>
        <w:t>até</w:t>
      </w:r>
      <w:r w:rsidRPr="00727179">
        <w:rPr>
          <w:rFonts w:ascii="Verdana" w:hAnsi="Verdana"/>
          <w:spacing w:val="-2"/>
          <w:sz w:val="18"/>
          <w:szCs w:val="18"/>
        </w:rPr>
        <w:t xml:space="preserve"> </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terceiro</w:t>
      </w:r>
      <w:r w:rsidRPr="00727179">
        <w:rPr>
          <w:rFonts w:ascii="Verdana" w:hAnsi="Verdana"/>
          <w:spacing w:val="-2"/>
          <w:sz w:val="18"/>
          <w:szCs w:val="18"/>
        </w:rPr>
        <w:t xml:space="preserve"> </w:t>
      </w:r>
      <w:r w:rsidRPr="00727179">
        <w:rPr>
          <w:rFonts w:ascii="Verdana" w:hAnsi="Verdana"/>
          <w:sz w:val="18"/>
          <w:szCs w:val="18"/>
        </w:rPr>
        <w:t>grau;</w:t>
      </w:r>
    </w:p>
    <w:p w14:paraId="48D5D77B" w14:textId="73702E8E" w:rsidR="00311DCB" w:rsidRPr="00727179" w:rsidRDefault="000547FB" w:rsidP="00600323">
      <w:pPr>
        <w:pStyle w:val="PargrafodaLista"/>
        <w:widowControl w:val="0"/>
        <w:tabs>
          <w:tab w:val="left" w:pos="500"/>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xml:space="preserve">e) </w:t>
      </w:r>
      <w:r w:rsidR="00311DCB" w:rsidRPr="00727179">
        <w:rPr>
          <w:rFonts w:ascii="Verdana" w:hAnsi="Verdana"/>
          <w:sz w:val="18"/>
          <w:szCs w:val="18"/>
        </w:rPr>
        <w:t>empresas</w:t>
      </w:r>
      <w:r w:rsidR="00311DCB" w:rsidRPr="00727179">
        <w:rPr>
          <w:rFonts w:ascii="Verdana" w:hAnsi="Verdana"/>
          <w:spacing w:val="-1"/>
          <w:sz w:val="18"/>
          <w:szCs w:val="18"/>
        </w:rPr>
        <w:t xml:space="preserve"> </w:t>
      </w:r>
      <w:r w:rsidR="00311DCB" w:rsidRPr="00727179">
        <w:rPr>
          <w:rFonts w:ascii="Verdana" w:hAnsi="Verdana"/>
          <w:sz w:val="18"/>
          <w:szCs w:val="18"/>
        </w:rPr>
        <w:t>controladoras,</w:t>
      </w:r>
      <w:r w:rsidR="00311DCB" w:rsidRPr="00727179">
        <w:rPr>
          <w:rFonts w:ascii="Verdana" w:hAnsi="Verdana"/>
          <w:spacing w:val="-3"/>
          <w:sz w:val="18"/>
          <w:szCs w:val="18"/>
        </w:rPr>
        <w:t xml:space="preserve"> </w:t>
      </w:r>
      <w:r w:rsidR="00311DCB" w:rsidRPr="00727179">
        <w:rPr>
          <w:rFonts w:ascii="Verdana" w:hAnsi="Verdana"/>
          <w:sz w:val="18"/>
          <w:szCs w:val="18"/>
        </w:rPr>
        <w:t>controladas</w:t>
      </w:r>
      <w:r w:rsidR="00311DCB" w:rsidRPr="00727179">
        <w:rPr>
          <w:rFonts w:ascii="Verdana" w:hAnsi="Verdana"/>
          <w:spacing w:val="-5"/>
          <w:sz w:val="18"/>
          <w:szCs w:val="18"/>
        </w:rPr>
        <w:t xml:space="preserve"> </w:t>
      </w:r>
      <w:r w:rsidR="00311DCB" w:rsidRPr="00727179">
        <w:rPr>
          <w:rFonts w:ascii="Verdana" w:hAnsi="Verdana"/>
          <w:sz w:val="18"/>
          <w:szCs w:val="18"/>
        </w:rPr>
        <w:t>ou</w:t>
      </w:r>
      <w:r w:rsidR="00311DCB" w:rsidRPr="00727179">
        <w:rPr>
          <w:rFonts w:ascii="Verdana" w:hAnsi="Verdana"/>
          <w:spacing w:val="-1"/>
          <w:sz w:val="18"/>
          <w:szCs w:val="18"/>
        </w:rPr>
        <w:t xml:space="preserve"> </w:t>
      </w:r>
      <w:r w:rsidR="00311DCB" w:rsidRPr="00727179">
        <w:rPr>
          <w:rFonts w:ascii="Verdana" w:hAnsi="Verdana"/>
          <w:sz w:val="18"/>
          <w:szCs w:val="18"/>
        </w:rPr>
        <w:t>coligadas,</w:t>
      </w:r>
      <w:r w:rsidR="00311DCB" w:rsidRPr="00727179">
        <w:rPr>
          <w:rFonts w:ascii="Verdana" w:hAnsi="Verdana"/>
          <w:spacing w:val="-3"/>
          <w:sz w:val="18"/>
          <w:szCs w:val="18"/>
        </w:rPr>
        <w:t xml:space="preserve"> </w:t>
      </w:r>
      <w:r w:rsidR="00311DCB" w:rsidRPr="00727179">
        <w:rPr>
          <w:rFonts w:ascii="Verdana" w:hAnsi="Verdana"/>
          <w:sz w:val="18"/>
          <w:szCs w:val="18"/>
        </w:rPr>
        <w:t>nos termos</w:t>
      </w:r>
      <w:r w:rsidR="00311DCB" w:rsidRPr="00727179">
        <w:rPr>
          <w:rFonts w:ascii="Verdana" w:hAnsi="Verdana"/>
          <w:spacing w:val="-6"/>
          <w:sz w:val="18"/>
          <w:szCs w:val="18"/>
        </w:rPr>
        <w:t xml:space="preserve"> </w:t>
      </w:r>
      <w:r w:rsidR="00311DCB" w:rsidRPr="00727179">
        <w:rPr>
          <w:rFonts w:ascii="Verdana" w:hAnsi="Verdana"/>
          <w:sz w:val="18"/>
          <w:szCs w:val="18"/>
        </w:rPr>
        <w:t>da</w:t>
      </w:r>
      <w:r w:rsidR="00311DCB" w:rsidRPr="00727179">
        <w:rPr>
          <w:rFonts w:ascii="Verdana" w:hAnsi="Verdana"/>
          <w:color w:val="0000FF"/>
          <w:spacing w:val="-3"/>
          <w:sz w:val="18"/>
          <w:szCs w:val="18"/>
        </w:rPr>
        <w:t xml:space="preserve"> </w:t>
      </w:r>
      <w:r w:rsidR="00311DCB" w:rsidRPr="00727179">
        <w:rPr>
          <w:rFonts w:ascii="Verdana" w:hAnsi="Verdana"/>
          <w:color w:val="0000FF"/>
          <w:sz w:val="18"/>
          <w:szCs w:val="18"/>
          <w:u w:val="single" w:color="0000FF"/>
        </w:rPr>
        <w:t>Lei nº</w:t>
      </w:r>
      <w:r w:rsidR="00311DCB" w:rsidRPr="00727179">
        <w:rPr>
          <w:rFonts w:ascii="Verdana" w:hAnsi="Verdana"/>
          <w:color w:val="0000FF"/>
          <w:spacing w:val="-3"/>
          <w:sz w:val="18"/>
          <w:szCs w:val="18"/>
          <w:u w:val="single" w:color="0000FF"/>
        </w:rPr>
        <w:t xml:space="preserve"> </w:t>
      </w:r>
      <w:r w:rsidR="00311DCB" w:rsidRPr="00727179">
        <w:rPr>
          <w:rFonts w:ascii="Verdana" w:hAnsi="Verdana"/>
          <w:color w:val="0000FF"/>
          <w:sz w:val="18"/>
          <w:szCs w:val="18"/>
          <w:u w:val="single" w:color="0000FF"/>
        </w:rPr>
        <w:t>6.404,</w:t>
      </w:r>
      <w:r w:rsidR="00311DCB" w:rsidRPr="00727179">
        <w:rPr>
          <w:rFonts w:ascii="Verdana" w:hAnsi="Verdana"/>
          <w:color w:val="0000FF"/>
          <w:spacing w:val="-3"/>
          <w:sz w:val="18"/>
          <w:szCs w:val="18"/>
          <w:u w:val="single" w:color="0000FF"/>
        </w:rPr>
        <w:t xml:space="preserve"> </w:t>
      </w:r>
      <w:r w:rsidR="00311DCB" w:rsidRPr="00727179">
        <w:rPr>
          <w:rFonts w:ascii="Verdana" w:hAnsi="Verdana"/>
          <w:color w:val="0000FF"/>
          <w:sz w:val="18"/>
          <w:szCs w:val="18"/>
          <w:u w:val="single" w:color="0000FF"/>
        </w:rPr>
        <w:t>de</w:t>
      </w:r>
      <w:r w:rsidR="00311DCB" w:rsidRPr="00727179">
        <w:rPr>
          <w:rFonts w:ascii="Verdana" w:hAnsi="Verdana"/>
          <w:color w:val="0000FF"/>
          <w:spacing w:val="-2"/>
          <w:sz w:val="18"/>
          <w:szCs w:val="18"/>
          <w:u w:val="single" w:color="0000FF"/>
        </w:rPr>
        <w:t xml:space="preserve"> </w:t>
      </w:r>
      <w:proofErr w:type="gramStart"/>
      <w:r w:rsidR="00311DCB" w:rsidRPr="00727179">
        <w:rPr>
          <w:rFonts w:ascii="Verdana" w:hAnsi="Verdana"/>
          <w:color w:val="0000FF"/>
          <w:sz w:val="18"/>
          <w:szCs w:val="18"/>
          <w:u w:val="single" w:color="0000FF"/>
        </w:rPr>
        <w:t>15</w:t>
      </w:r>
      <w:r w:rsidR="0045438E" w:rsidRPr="00727179">
        <w:rPr>
          <w:rFonts w:ascii="Verdana" w:hAnsi="Verdana"/>
          <w:color w:val="0000FF"/>
          <w:sz w:val="18"/>
          <w:szCs w:val="18"/>
          <w:u w:val="single" w:color="0000FF"/>
        </w:rPr>
        <w:t xml:space="preserve"> </w:t>
      </w:r>
      <w:r w:rsidR="00311DCB" w:rsidRPr="00727179">
        <w:rPr>
          <w:rFonts w:ascii="Verdana" w:hAnsi="Verdana"/>
          <w:color w:val="0000FF"/>
          <w:spacing w:val="-65"/>
          <w:sz w:val="18"/>
          <w:szCs w:val="18"/>
        </w:rPr>
        <w:t xml:space="preserve"> </w:t>
      </w:r>
      <w:r w:rsidR="00311DCB" w:rsidRPr="00727179">
        <w:rPr>
          <w:rFonts w:ascii="Verdana" w:hAnsi="Verdana"/>
          <w:color w:val="0000FF"/>
          <w:sz w:val="18"/>
          <w:szCs w:val="18"/>
          <w:u w:val="single" w:color="0000FF"/>
        </w:rPr>
        <w:t>de</w:t>
      </w:r>
      <w:proofErr w:type="gramEnd"/>
      <w:r w:rsidR="00311DCB" w:rsidRPr="00727179">
        <w:rPr>
          <w:rFonts w:ascii="Verdana" w:hAnsi="Verdana"/>
          <w:color w:val="0000FF"/>
          <w:spacing w:val="2"/>
          <w:sz w:val="18"/>
          <w:szCs w:val="18"/>
          <w:u w:val="single" w:color="0000FF"/>
        </w:rPr>
        <w:t xml:space="preserve"> </w:t>
      </w:r>
      <w:r w:rsidR="00311DCB" w:rsidRPr="00727179">
        <w:rPr>
          <w:rFonts w:ascii="Verdana" w:hAnsi="Verdana"/>
          <w:color w:val="0000FF"/>
          <w:sz w:val="18"/>
          <w:szCs w:val="18"/>
          <w:u w:val="single" w:color="0000FF"/>
        </w:rPr>
        <w:t>dezembro</w:t>
      </w:r>
      <w:r w:rsidR="00311DCB" w:rsidRPr="00727179">
        <w:rPr>
          <w:rFonts w:ascii="Verdana" w:hAnsi="Verdana"/>
          <w:color w:val="0000FF"/>
          <w:spacing w:val="-2"/>
          <w:sz w:val="18"/>
          <w:szCs w:val="18"/>
          <w:u w:val="single" w:color="0000FF"/>
        </w:rPr>
        <w:t xml:space="preserve"> </w:t>
      </w:r>
      <w:r w:rsidR="00311DCB" w:rsidRPr="00727179">
        <w:rPr>
          <w:rFonts w:ascii="Verdana" w:hAnsi="Verdana"/>
          <w:color w:val="0000FF"/>
          <w:sz w:val="18"/>
          <w:szCs w:val="18"/>
          <w:u w:val="single" w:color="0000FF"/>
        </w:rPr>
        <w:t>de 1976</w:t>
      </w:r>
      <w:r w:rsidR="00311DCB" w:rsidRPr="00727179">
        <w:rPr>
          <w:rFonts w:ascii="Verdana" w:hAnsi="Verdana"/>
          <w:sz w:val="18"/>
          <w:szCs w:val="18"/>
        </w:rPr>
        <w:t>,</w:t>
      </w:r>
      <w:r w:rsidR="00311DCB" w:rsidRPr="00727179">
        <w:rPr>
          <w:rFonts w:ascii="Verdana" w:hAnsi="Verdana"/>
          <w:spacing w:val="-2"/>
          <w:sz w:val="18"/>
          <w:szCs w:val="18"/>
        </w:rPr>
        <w:t xml:space="preserve"> </w:t>
      </w:r>
      <w:r w:rsidR="00311DCB" w:rsidRPr="00727179">
        <w:rPr>
          <w:rFonts w:ascii="Verdana" w:hAnsi="Verdana"/>
          <w:sz w:val="18"/>
          <w:szCs w:val="18"/>
        </w:rPr>
        <w:t>concorrendo</w:t>
      </w:r>
      <w:r w:rsidR="00311DCB" w:rsidRPr="00727179">
        <w:rPr>
          <w:rFonts w:ascii="Verdana" w:hAnsi="Verdana"/>
          <w:spacing w:val="-2"/>
          <w:sz w:val="18"/>
          <w:szCs w:val="18"/>
        </w:rPr>
        <w:t xml:space="preserve"> </w:t>
      </w:r>
      <w:r w:rsidR="00311DCB" w:rsidRPr="00727179">
        <w:rPr>
          <w:rFonts w:ascii="Verdana" w:hAnsi="Verdana"/>
          <w:sz w:val="18"/>
          <w:szCs w:val="18"/>
        </w:rPr>
        <w:t>entre si;</w:t>
      </w:r>
    </w:p>
    <w:p w14:paraId="4EB85E0D" w14:textId="1BC5503A" w:rsidR="00311DCB" w:rsidRPr="00727179" w:rsidRDefault="000547FB" w:rsidP="00600323">
      <w:pPr>
        <w:pStyle w:val="PargrafodaLista"/>
        <w:widowControl w:val="0"/>
        <w:tabs>
          <w:tab w:val="left" w:pos="476"/>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xml:space="preserve">f) </w:t>
      </w:r>
      <w:r w:rsidR="00311DCB" w:rsidRPr="00727179">
        <w:rPr>
          <w:rFonts w:ascii="Verdana" w:hAnsi="Verdana"/>
          <w:sz w:val="18"/>
          <w:szCs w:val="18"/>
        </w:rPr>
        <w:t>pessoa física ou jurídica que, nos 5 (cinco) anos anteriores à divulgação do aviso,</w:t>
      </w:r>
      <w:r w:rsidR="00311DCB" w:rsidRPr="00727179">
        <w:rPr>
          <w:rFonts w:ascii="Verdana" w:hAnsi="Verdana"/>
          <w:spacing w:val="1"/>
          <w:sz w:val="18"/>
          <w:szCs w:val="18"/>
        </w:rPr>
        <w:t xml:space="preserve"> </w:t>
      </w:r>
      <w:r w:rsidR="00311DCB" w:rsidRPr="00727179">
        <w:rPr>
          <w:rFonts w:ascii="Verdana" w:hAnsi="Verdana"/>
          <w:spacing w:val="-1"/>
          <w:sz w:val="18"/>
          <w:szCs w:val="18"/>
        </w:rPr>
        <w:t>tenha</w:t>
      </w:r>
      <w:r w:rsidR="00311DCB" w:rsidRPr="00727179">
        <w:rPr>
          <w:rFonts w:ascii="Verdana" w:hAnsi="Verdana"/>
          <w:spacing w:val="-14"/>
          <w:sz w:val="18"/>
          <w:szCs w:val="18"/>
        </w:rPr>
        <w:t xml:space="preserve"> </w:t>
      </w:r>
      <w:r w:rsidR="00311DCB" w:rsidRPr="00727179">
        <w:rPr>
          <w:rFonts w:ascii="Verdana" w:hAnsi="Verdana"/>
          <w:spacing w:val="-1"/>
          <w:sz w:val="18"/>
          <w:szCs w:val="18"/>
        </w:rPr>
        <w:t>sido</w:t>
      </w:r>
      <w:r w:rsidR="00311DCB" w:rsidRPr="00727179">
        <w:rPr>
          <w:rFonts w:ascii="Verdana" w:hAnsi="Verdana"/>
          <w:spacing w:val="-11"/>
          <w:sz w:val="18"/>
          <w:szCs w:val="18"/>
        </w:rPr>
        <w:t xml:space="preserve"> </w:t>
      </w:r>
      <w:r w:rsidR="00311DCB" w:rsidRPr="00727179">
        <w:rPr>
          <w:rFonts w:ascii="Verdana" w:hAnsi="Verdana"/>
          <w:spacing w:val="-1"/>
          <w:sz w:val="18"/>
          <w:szCs w:val="18"/>
        </w:rPr>
        <w:t>condenada</w:t>
      </w:r>
      <w:r w:rsidR="00311DCB" w:rsidRPr="00727179">
        <w:rPr>
          <w:rFonts w:ascii="Verdana" w:hAnsi="Verdana"/>
          <w:spacing w:val="-13"/>
          <w:sz w:val="18"/>
          <w:szCs w:val="18"/>
        </w:rPr>
        <w:t xml:space="preserve"> </w:t>
      </w:r>
      <w:r w:rsidR="00311DCB" w:rsidRPr="00727179">
        <w:rPr>
          <w:rFonts w:ascii="Verdana" w:hAnsi="Verdana"/>
          <w:sz w:val="18"/>
          <w:szCs w:val="18"/>
        </w:rPr>
        <w:t>judicialmente,</w:t>
      </w:r>
      <w:r w:rsidR="00311DCB" w:rsidRPr="00727179">
        <w:rPr>
          <w:rFonts w:ascii="Verdana" w:hAnsi="Verdana"/>
          <w:spacing w:val="-14"/>
          <w:sz w:val="18"/>
          <w:szCs w:val="18"/>
        </w:rPr>
        <w:t xml:space="preserve"> </w:t>
      </w:r>
      <w:r w:rsidR="00311DCB" w:rsidRPr="00727179">
        <w:rPr>
          <w:rFonts w:ascii="Verdana" w:hAnsi="Verdana"/>
          <w:sz w:val="18"/>
          <w:szCs w:val="18"/>
        </w:rPr>
        <w:t>com</w:t>
      </w:r>
      <w:r w:rsidR="00311DCB" w:rsidRPr="00727179">
        <w:rPr>
          <w:rFonts w:ascii="Verdana" w:hAnsi="Verdana"/>
          <w:spacing w:val="-12"/>
          <w:sz w:val="18"/>
          <w:szCs w:val="18"/>
        </w:rPr>
        <w:t xml:space="preserve"> </w:t>
      </w:r>
      <w:r w:rsidR="00311DCB" w:rsidRPr="00727179">
        <w:rPr>
          <w:rFonts w:ascii="Verdana" w:hAnsi="Verdana"/>
          <w:sz w:val="18"/>
          <w:szCs w:val="18"/>
        </w:rPr>
        <w:t>trânsito</w:t>
      </w:r>
      <w:r w:rsidR="00311DCB" w:rsidRPr="00727179">
        <w:rPr>
          <w:rFonts w:ascii="Verdana" w:hAnsi="Verdana"/>
          <w:spacing w:val="-13"/>
          <w:sz w:val="18"/>
          <w:szCs w:val="18"/>
        </w:rPr>
        <w:t xml:space="preserve"> </w:t>
      </w:r>
      <w:r w:rsidR="00311DCB" w:rsidRPr="00727179">
        <w:rPr>
          <w:rFonts w:ascii="Verdana" w:hAnsi="Verdana"/>
          <w:sz w:val="18"/>
          <w:szCs w:val="18"/>
        </w:rPr>
        <w:t>em</w:t>
      </w:r>
      <w:r w:rsidR="00311DCB" w:rsidRPr="00727179">
        <w:rPr>
          <w:rFonts w:ascii="Verdana" w:hAnsi="Verdana"/>
          <w:spacing w:val="-10"/>
          <w:sz w:val="18"/>
          <w:szCs w:val="18"/>
        </w:rPr>
        <w:t xml:space="preserve"> </w:t>
      </w:r>
      <w:r w:rsidR="00311DCB" w:rsidRPr="00727179">
        <w:rPr>
          <w:rFonts w:ascii="Verdana" w:hAnsi="Verdana"/>
          <w:sz w:val="18"/>
          <w:szCs w:val="18"/>
        </w:rPr>
        <w:t>julgado,</w:t>
      </w:r>
      <w:r w:rsidR="00311DCB" w:rsidRPr="00727179">
        <w:rPr>
          <w:rFonts w:ascii="Verdana" w:hAnsi="Verdana"/>
          <w:spacing w:val="-13"/>
          <w:sz w:val="18"/>
          <w:szCs w:val="18"/>
        </w:rPr>
        <w:t xml:space="preserve"> </w:t>
      </w:r>
      <w:r w:rsidR="00311DCB" w:rsidRPr="00727179">
        <w:rPr>
          <w:rFonts w:ascii="Verdana" w:hAnsi="Verdana"/>
          <w:sz w:val="18"/>
          <w:szCs w:val="18"/>
        </w:rPr>
        <w:t>por</w:t>
      </w:r>
      <w:r w:rsidR="00311DCB" w:rsidRPr="00727179">
        <w:rPr>
          <w:rFonts w:ascii="Verdana" w:hAnsi="Verdana"/>
          <w:spacing w:val="-16"/>
          <w:sz w:val="18"/>
          <w:szCs w:val="18"/>
        </w:rPr>
        <w:t xml:space="preserve"> </w:t>
      </w:r>
      <w:r w:rsidR="00311DCB" w:rsidRPr="00727179">
        <w:rPr>
          <w:rFonts w:ascii="Verdana" w:hAnsi="Verdana"/>
          <w:sz w:val="18"/>
          <w:szCs w:val="18"/>
        </w:rPr>
        <w:t>exploração</w:t>
      </w:r>
      <w:r w:rsidR="00311DCB" w:rsidRPr="00727179">
        <w:rPr>
          <w:rFonts w:ascii="Verdana" w:hAnsi="Verdana"/>
          <w:spacing w:val="-10"/>
          <w:sz w:val="18"/>
          <w:szCs w:val="18"/>
        </w:rPr>
        <w:t xml:space="preserve"> </w:t>
      </w:r>
      <w:r w:rsidR="00311DCB" w:rsidRPr="00727179">
        <w:rPr>
          <w:rFonts w:ascii="Verdana" w:hAnsi="Verdana"/>
          <w:sz w:val="18"/>
          <w:szCs w:val="18"/>
        </w:rPr>
        <w:t>de</w:t>
      </w:r>
      <w:r w:rsidR="00311DCB" w:rsidRPr="00727179">
        <w:rPr>
          <w:rFonts w:ascii="Verdana" w:hAnsi="Verdana"/>
          <w:spacing w:val="-14"/>
          <w:sz w:val="18"/>
          <w:szCs w:val="18"/>
        </w:rPr>
        <w:t xml:space="preserve"> </w:t>
      </w:r>
      <w:r w:rsidR="00311DCB" w:rsidRPr="00727179">
        <w:rPr>
          <w:rFonts w:ascii="Verdana" w:hAnsi="Verdana"/>
          <w:sz w:val="18"/>
          <w:szCs w:val="18"/>
        </w:rPr>
        <w:t>trabalh</w:t>
      </w:r>
      <w:r w:rsidR="003D3840" w:rsidRPr="00727179">
        <w:rPr>
          <w:rFonts w:ascii="Verdana" w:hAnsi="Verdana"/>
          <w:sz w:val="18"/>
          <w:szCs w:val="18"/>
        </w:rPr>
        <w:t>o i</w:t>
      </w:r>
      <w:r w:rsidR="00311DCB" w:rsidRPr="00727179">
        <w:rPr>
          <w:rFonts w:ascii="Verdana" w:hAnsi="Verdana"/>
          <w:sz w:val="18"/>
          <w:szCs w:val="18"/>
        </w:rPr>
        <w:t>nfantil, por submissão de trabalhadores a condições análogas às de escravo ou por</w:t>
      </w:r>
      <w:r w:rsidR="00311DCB" w:rsidRPr="00727179">
        <w:rPr>
          <w:rFonts w:ascii="Verdana" w:hAnsi="Verdana"/>
          <w:spacing w:val="1"/>
          <w:sz w:val="18"/>
          <w:szCs w:val="18"/>
        </w:rPr>
        <w:t xml:space="preserve"> </w:t>
      </w:r>
      <w:r w:rsidR="00311DCB" w:rsidRPr="00727179">
        <w:rPr>
          <w:rFonts w:ascii="Verdana" w:hAnsi="Verdana"/>
          <w:sz w:val="18"/>
          <w:szCs w:val="18"/>
        </w:rPr>
        <w:t>contratação</w:t>
      </w:r>
      <w:r w:rsidR="00311DCB" w:rsidRPr="00727179">
        <w:rPr>
          <w:rFonts w:ascii="Verdana" w:hAnsi="Verdana"/>
          <w:spacing w:val="-3"/>
          <w:sz w:val="18"/>
          <w:szCs w:val="18"/>
        </w:rPr>
        <w:t xml:space="preserve"> </w:t>
      </w:r>
      <w:r w:rsidR="00311DCB" w:rsidRPr="00727179">
        <w:rPr>
          <w:rFonts w:ascii="Verdana" w:hAnsi="Verdana"/>
          <w:sz w:val="18"/>
          <w:szCs w:val="18"/>
        </w:rPr>
        <w:t>de adolescentes</w:t>
      </w:r>
      <w:r w:rsidR="00311DCB" w:rsidRPr="00727179">
        <w:rPr>
          <w:rFonts w:ascii="Verdana" w:hAnsi="Verdana"/>
          <w:spacing w:val="-3"/>
          <w:sz w:val="18"/>
          <w:szCs w:val="18"/>
        </w:rPr>
        <w:t xml:space="preserve"> </w:t>
      </w:r>
      <w:r w:rsidR="00311DCB" w:rsidRPr="00727179">
        <w:rPr>
          <w:rFonts w:ascii="Verdana" w:hAnsi="Verdana"/>
          <w:sz w:val="18"/>
          <w:szCs w:val="18"/>
        </w:rPr>
        <w:t>nos</w:t>
      </w:r>
      <w:r w:rsidR="00311DCB" w:rsidRPr="00727179">
        <w:rPr>
          <w:rFonts w:ascii="Verdana" w:hAnsi="Verdana"/>
          <w:spacing w:val="-3"/>
          <w:sz w:val="18"/>
          <w:szCs w:val="18"/>
        </w:rPr>
        <w:t xml:space="preserve"> </w:t>
      </w:r>
      <w:r w:rsidR="00311DCB" w:rsidRPr="00727179">
        <w:rPr>
          <w:rFonts w:ascii="Verdana" w:hAnsi="Verdana"/>
          <w:sz w:val="18"/>
          <w:szCs w:val="18"/>
        </w:rPr>
        <w:t>casos</w:t>
      </w:r>
      <w:r w:rsidR="00311DCB" w:rsidRPr="00727179">
        <w:rPr>
          <w:rFonts w:ascii="Verdana" w:hAnsi="Verdana"/>
          <w:spacing w:val="1"/>
          <w:sz w:val="18"/>
          <w:szCs w:val="18"/>
        </w:rPr>
        <w:t xml:space="preserve"> </w:t>
      </w:r>
      <w:r w:rsidR="00311DCB" w:rsidRPr="00727179">
        <w:rPr>
          <w:rFonts w:ascii="Verdana" w:hAnsi="Verdana"/>
          <w:sz w:val="18"/>
          <w:szCs w:val="18"/>
        </w:rPr>
        <w:t>vedados pela legislação</w:t>
      </w:r>
      <w:r w:rsidR="00311DCB" w:rsidRPr="00727179">
        <w:rPr>
          <w:rFonts w:ascii="Verdana" w:hAnsi="Verdana"/>
          <w:spacing w:val="-3"/>
          <w:sz w:val="18"/>
          <w:szCs w:val="18"/>
        </w:rPr>
        <w:t xml:space="preserve"> </w:t>
      </w:r>
      <w:r w:rsidR="00311DCB" w:rsidRPr="00727179">
        <w:rPr>
          <w:rFonts w:ascii="Verdana" w:hAnsi="Verdana"/>
          <w:sz w:val="18"/>
          <w:szCs w:val="18"/>
        </w:rPr>
        <w:t>trabalhista.</w:t>
      </w:r>
    </w:p>
    <w:p w14:paraId="53594E59" w14:textId="678691A4" w:rsidR="00311DCB" w:rsidRPr="00727179" w:rsidRDefault="000547FB" w:rsidP="00600323">
      <w:pPr>
        <w:pStyle w:val="PargrafodaLista"/>
        <w:widowControl w:val="0"/>
        <w:tabs>
          <w:tab w:val="left" w:pos="546"/>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IV </w:t>
      </w:r>
      <w:r w:rsidR="00311DCB" w:rsidRPr="00727179">
        <w:rPr>
          <w:rFonts w:ascii="Verdana" w:hAnsi="Verdana"/>
          <w:sz w:val="18"/>
          <w:szCs w:val="18"/>
        </w:rPr>
        <w:t>– Equiparam-se aos autores do projeto as empresas integrantes do mesmo grupo</w:t>
      </w:r>
      <w:r w:rsidR="00311DCB" w:rsidRPr="00727179">
        <w:rPr>
          <w:rFonts w:ascii="Verdana" w:hAnsi="Verdana"/>
          <w:spacing w:val="1"/>
          <w:sz w:val="18"/>
          <w:szCs w:val="18"/>
        </w:rPr>
        <w:t xml:space="preserve"> </w:t>
      </w:r>
      <w:r w:rsidR="00311DCB" w:rsidRPr="00727179">
        <w:rPr>
          <w:rFonts w:ascii="Verdana" w:hAnsi="Verdana"/>
          <w:sz w:val="18"/>
          <w:szCs w:val="18"/>
        </w:rPr>
        <w:t>econômico;</w:t>
      </w:r>
    </w:p>
    <w:p w14:paraId="241F7E9B" w14:textId="28F52A43" w:rsidR="00311DCB" w:rsidRPr="00727179" w:rsidRDefault="000547FB" w:rsidP="00600323">
      <w:pPr>
        <w:pStyle w:val="PargrafodaLista"/>
        <w:widowControl w:val="0"/>
        <w:tabs>
          <w:tab w:val="left" w:pos="445"/>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V </w:t>
      </w:r>
      <w:r w:rsidR="00311DCB" w:rsidRPr="00727179">
        <w:rPr>
          <w:rFonts w:ascii="Verdana" w:hAnsi="Verdana"/>
          <w:sz w:val="18"/>
          <w:szCs w:val="18"/>
        </w:rPr>
        <w:t>–</w:t>
      </w:r>
      <w:r w:rsidR="00311DCB" w:rsidRPr="00727179">
        <w:rPr>
          <w:rFonts w:ascii="Verdana" w:hAnsi="Verdana"/>
          <w:spacing w:val="-7"/>
          <w:sz w:val="18"/>
          <w:szCs w:val="18"/>
        </w:rPr>
        <w:t xml:space="preserve"> </w:t>
      </w:r>
      <w:r w:rsidR="00311DCB" w:rsidRPr="00727179">
        <w:rPr>
          <w:rFonts w:ascii="Verdana" w:hAnsi="Verdana"/>
          <w:sz w:val="18"/>
          <w:szCs w:val="18"/>
        </w:rPr>
        <w:t>O</w:t>
      </w:r>
      <w:r w:rsidR="00311DCB" w:rsidRPr="00727179">
        <w:rPr>
          <w:rFonts w:ascii="Verdana" w:hAnsi="Verdana"/>
          <w:spacing w:val="-3"/>
          <w:sz w:val="18"/>
          <w:szCs w:val="18"/>
        </w:rPr>
        <w:t xml:space="preserve"> </w:t>
      </w:r>
      <w:r w:rsidR="00311DCB" w:rsidRPr="00727179">
        <w:rPr>
          <w:rFonts w:ascii="Verdana" w:hAnsi="Verdana"/>
          <w:sz w:val="18"/>
          <w:szCs w:val="18"/>
        </w:rPr>
        <w:t>disposto</w:t>
      </w:r>
      <w:r w:rsidR="00311DCB" w:rsidRPr="00727179">
        <w:rPr>
          <w:rFonts w:ascii="Verdana" w:hAnsi="Verdana"/>
          <w:spacing w:val="-6"/>
          <w:sz w:val="18"/>
          <w:szCs w:val="18"/>
        </w:rPr>
        <w:t xml:space="preserve"> </w:t>
      </w:r>
      <w:r w:rsidR="00311DCB" w:rsidRPr="00727179">
        <w:rPr>
          <w:rFonts w:ascii="Verdana" w:hAnsi="Verdana"/>
          <w:sz w:val="18"/>
          <w:szCs w:val="18"/>
        </w:rPr>
        <w:t>na</w:t>
      </w:r>
      <w:r w:rsidR="00311DCB" w:rsidRPr="00727179">
        <w:rPr>
          <w:rFonts w:ascii="Verdana" w:hAnsi="Verdana"/>
          <w:spacing w:val="-6"/>
          <w:sz w:val="18"/>
          <w:szCs w:val="18"/>
        </w:rPr>
        <w:t xml:space="preserve"> </w:t>
      </w:r>
      <w:r w:rsidR="00311DCB" w:rsidRPr="00727179">
        <w:rPr>
          <w:rFonts w:ascii="Verdana" w:hAnsi="Verdana"/>
          <w:sz w:val="18"/>
          <w:szCs w:val="18"/>
        </w:rPr>
        <w:t>alínea</w:t>
      </w:r>
      <w:r w:rsidR="00311DCB" w:rsidRPr="00727179">
        <w:rPr>
          <w:rFonts w:ascii="Verdana" w:hAnsi="Verdana"/>
          <w:spacing w:val="-3"/>
          <w:sz w:val="18"/>
          <w:szCs w:val="18"/>
        </w:rPr>
        <w:t xml:space="preserve"> </w:t>
      </w:r>
      <w:r w:rsidR="00311DCB" w:rsidRPr="00727179">
        <w:rPr>
          <w:rFonts w:ascii="Verdana" w:hAnsi="Verdana"/>
          <w:sz w:val="18"/>
          <w:szCs w:val="18"/>
        </w:rPr>
        <w:t>“c”</w:t>
      </w:r>
      <w:r w:rsidR="00311DCB" w:rsidRPr="00727179">
        <w:rPr>
          <w:rFonts w:ascii="Verdana" w:hAnsi="Verdana"/>
          <w:spacing w:val="-8"/>
          <w:sz w:val="18"/>
          <w:szCs w:val="18"/>
        </w:rPr>
        <w:t xml:space="preserve"> </w:t>
      </w:r>
      <w:r w:rsidR="00311DCB" w:rsidRPr="00727179">
        <w:rPr>
          <w:rFonts w:ascii="Verdana" w:hAnsi="Verdana"/>
          <w:sz w:val="18"/>
          <w:szCs w:val="18"/>
        </w:rPr>
        <w:t>aplica-se</w:t>
      </w:r>
      <w:r w:rsidR="00311DCB" w:rsidRPr="00727179">
        <w:rPr>
          <w:rFonts w:ascii="Verdana" w:hAnsi="Verdana"/>
          <w:spacing w:val="-6"/>
          <w:sz w:val="18"/>
          <w:szCs w:val="18"/>
        </w:rPr>
        <w:t xml:space="preserve"> </w:t>
      </w:r>
      <w:r w:rsidR="00311DCB" w:rsidRPr="00727179">
        <w:rPr>
          <w:rFonts w:ascii="Verdana" w:hAnsi="Verdana"/>
          <w:sz w:val="18"/>
          <w:szCs w:val="18"/>
        </w:rPr>
        <w:t>também</w:t>
      </w:r>
      <w:r w:rsidR="00311DCB" w:rsidRPr="00727179">
        <w:rPr>
          <w:rFonts w:ascii="Verdana" w:hAnsi="Verdana"/>
          <w:spacing w:val="-4"/>
          <w:sz w:val="18"/>
          <w:szCs w:val="18"/>
        </w:rPr>
        <w:t xml:space="preserve"> </w:t>
      </w:r>
      <w:r w:rsidR="00311DCB" w:rsidRPr="00727179">
        <w:rPr>
          <w:rFonts w:ascii="Verdana" w:hAnsi="Verdana"/>
          <w:sz w:val="18"/>
          <w:szCs w:val="18"/>
        </w:rPr>
        <w:t>ao</w:t>
      </w:r>
      <w:r w:rsidR="00311DCB" w:rsidRPr="00727179">
        <w:rPr>
          <w:rFonts w:ascii="Verdana" w:hAnsi="Verdana"/>
          <w:spacing w:val="-6"/>
          <w:sz w:val="18"/>
          <w:szCs w:val="18"/>
        </w:rPr>
        <w:t xml:space="preserve"> </w:t>
      </w:r>
      <w:r w:rsidR="00311DCB" w:rsidRPr="00727179">
        <w:rPr>
          <w:rFonts w:ascii="Verdana" w:hAnsi="Verdana"/>
          <w:sz w:val="18"/>
          <w:szCs w:val="18"/>
        </w:rPr>
        <w:t>fornecedor</w:t>
      </w:r>
      <w:r w:rsidR="00311DCB" w:rsidRPr="00727179">
        <w:rPr>
          <w:rFonts w:ascii="Verdana" w:hAnsi="Verdana"/>
          <w:spacing w:val="-4"/>
          <w:sz w:val="18"/>
          <w:szCs w:val="18"/>
        </w:rPr>
        <w:t xml:space="preserve"> </w:t>
      </w:r>
      <w:r w:rsidR="00311DCB" w:rsidRPr="00727179">
        <w:rPr>
          <w:rFonts w:ascii="Verdana" w:hAnsi="Verdana"/>
          <w:sz w:val="18"/>
          <w:szCs w:val="18"/>
        </w:rPr>
        <w:t>que</w:t>
      </w:r>
      <w:r w:rsidR="00311DCB" w:rsidRPr="00727179">
        <w:rPr>
          <w:rFonts w:ascii="Verdana" w:hAnsi="Verdana"/>
          <w:spacing w:val="-6"/>
          <w:sz w:val="18"/>
          <w:szCs w:val="18"/>
        </w:rPr>
        <w:t xml:space="preserve"> </w:t>
      </w:r>
      <w:r w:rsidR="00311DCB" w:rsidRPr="00727179">
        <w:rPr>
          <w:rFonts w:ascii="Verdana" w:hAnsi="Verdana"/>
          <w:sz w:val="18"/>
          <w:szCs w:val="18"/>
        </w:rPr>
        <w:t>atue</w:t>
      </w:r>
      <w:r w:rsidR="00311DCB" w:rsidRPr="00727179">
        <w:rPr>
          <w:rFonts w:ascii="Verdana" w:hAnsi="Verdana"/>
          <w:spacing w:val="-6"/>
          <w:sz w:val="18"/>
          <w:szCs w:val="18"/>
        </w:rPr>
        <w:t xml:space="preserve"> </w:t>
      </w:r>
      <w:r w:rsidR="00311DCB" w:rsidRPr="00727179">
        <w:rPr>
          <w:rFonts w:ascii="Verdana" w:hAnsi="Verdana"/>
          <w:sz w:val="18"/>
          <w:szCs w:val="18"/>
        </w:rPr>
        <w:t>em</w:t>
      </w:r>
      <w:r w:rsidR="00311DCB" w:rsidRPr="00727179">
        <w:rPr>
          <w:rFonts w:ascii="Verdana" w:hAnsi="Verdana"/>
          <w:spacing w:val="-4"/>
          <w:sz w:val="18"/>
          <w:szCs w:val="18"/>
        </w:rPr>
        <w:t xml:space="preserve"> </w:t>
      </w:r>
      <w:r w:rsidR="00311DCB" w:rsidRPr="00727179">
        <w:rPr>
          <w:rFonts w:ascii="Verdana" w:hAnsi="Verdana"/>
          <w:sz w:val="18"/>
          <w:szCs w:val="18"/>
        </w:rPr>
        <w:t>substituição</w:t>
      </w:r>
      <w:r w:rsidR="00311DCB" w:rsidRPr="00727179">
        <w:rPr>
          <w:rFonts w:ascii="Verdana" w:hAnsi="Verdana"/>
          <w:spacing w:val="-3"/>
          <w:sz w:val="18"/>
          <w:szCs w:val="18"/>
        </w:rPr>
        <w:t xml:space="preserve"> </w:t>
      </w:r>
      <w:r w:rsidR="003D3840" w:rsidRPr="00727179">
        <w:rPr>
          <w:rFonts w:ascii="Verdana" w:hAnsi="Verdana"/>
          <w:sz w:val="18"/>
          <w:szCs w:val="18"/>
        </w:rPr>
        <w:t>a o</w:t>
      </w:r>
      <w:r w:rsidR="00311DCB" w:rsidRPr="00727179">
        <w:rPr>
          <w:rFonts w:ascii="Verdana" w:hAnsi="Verdana"/>
          <w:sz w:val="18"/>
          <w:szCs w:val="18"/>
        </w:rPr>
        <w:t>utra pessoa, física ou jurídica, com o intuito de burlar a efetividade da sanção a ela</w:t>
      </w:r>
      <w:r w:rsidR="00311DCB" w:rsidRPr="00727179">
        <w:rPr>
          <w:rFonts w:ascii="Verdana" w:hAnsi="Verdana"/>
          <w:spacing w:val="1"/>
          <w:sz w:val="18"/>
          <w:szCs w:val="18"/>
        </w:rPr>
        <w:t xml:space="preserve"> </w:t>
      </w:r>
      <w:r w:rsidR="00311DCB" w:rsidRPr="00727179">
        <w:rPr>
          <w:rFonts w:ascii="Verdana" w:hAnsi="Verdana"/>
          <w:sz w:val="18"/>
          <w:szCs w:val="18"/>
        </w:rPr>
        <w:t>aplicada, inclusive a sua controladora, controlada ou coligada, desde que devidamente</w:t>
      </w:r>
      <w:r w:rsidR="00311DCB" w:rsidRPr="00727179">
        <w:rPr>
          <w:rFonts w:ascii="Verdana" w:hAnsi="Verdana"/>
          <w:spacing w:val="1"/>
          <w:sz w:val="18"/>
          <w:szCs w:val="18"/>
        </w:rPr>
        <w:t xml:space="preserve"> </w:t>
      </w:r>
      <w:r w:rsidR="00311DCB" w:rsidRPr="00727179">
        <w:rPr>
          <w:rFonts w:ascii="Verdana" w:hAnsi="Verdana"/>
          <w:sz w:val="18"/>
          <w:szCs w:val="18"/>
        </w:rPr>
        <w:t>comprovado</w:t>
      </w:r>
      <w:r w:rsidR="00311DCB" w:rsidRPr="00727179">
        <w:rPr>
          <w:rFonts w:ascii="Verdana" w:hAnsi="Verdana"/>
          <w:spacing w:val="-4"/>
          <w:sz w:val="18"/>
          <w:szCs w:val="18"/>
        </w:rPr>
        <w:t xml:space="preserve"> </w:t>
      </w:r>
      <w:r w:rsidR="00311DCB" w:rsidRPr="00727179">
        <w:rPr>
          <w:rFonts w:ascii="Verdana" w:hAnsi="Verdana"/>
          <w:sz w:val="18"/>
          <w:szCs w:val="18"/>
        </w:rPr>
        <w:t>o ilícito</w:t>
      </w:r>
      <w:r w:rsidR="00311DCB" w:rsidRPr="00727179">
        <w:rPr>
          <w:rFonts w:ascii="Verdana" w:hAnsi="Verdana"/>
          <w:spacing w:val="-2"/>
          <w:sz w:val="18"/>
          <w:szCs w:val="18"/>
        </w:rPr>
        <w:t xml:space="preserve"> </w:t>
      </w:r>
      <w:r w:rsidR="00311DCB" w:rsidRPr="00727179">
        <w:rPr>
          <w:rFonts w:ascii="Verdana" w:hAnsi="Verdana"/>
          <w:sz w:val="18"/>
          <w:szCs w:val="18"/>
        </w:rPr>
        <w:t>ou</w:t>
      </w:r>
      <w:r w:rsidR="00311DCB" w:rsidRPr="00727179">
        <w:rPr>
          <w:rFonts w:ascii="Verdana" w:hAnsi="Verdana"/>
          <w:spacing w:val="-1"/>
          <w:sz w:val="18"/>
          <w:szCs w:val="18"/>
        </w:rPr>
        <w:t xml:space="preserve"> </w:t>
      </w:r>
      <w:r w:rsidR="00311DCB" w:rsidRPr="00727179">
        <w:rPr>
          <w:rFonts w:ascii="Verdana" w:hAnsi="Verdana"/>
          <w:sz w:val="18"/>
          <w:szCs w:val="18"/>
        </w:rPr>
        <w:t>a</w:t>
      </w:r>
      <w:r w:rsidR="00311DCB" w:rsidRPr="00727179">
        <w:rPr>
          <w:rFonts w:ascii="Verdana" w:hAnsi="Verdana"/>
          <w:spacing w:val="-2"/>
          <w:sz w:val="18"/>
          <w:szCs w:val="18"/>
        </w:rPr>
        <w:t xml:space="preserve"> </w:t>
      </w:r>
      <w:r w:rsidR="00311DCB" w:rsidRPr="00727179">
        <w:rPr>
          <w:rFonts w:ascii="Verdana" w:hAnsi="Verdana"/>
          <w:sz w:val="18"/>
          <w:szCs w:val="18"/>
        </w:rPr>
        <w:t>utilização</w:t>
      </w:r>
      <w:r w:rsidR="00311DCB" w:rsidRPr="00727179">
        <w:rPr>
          <w:rFonts w:ascii="Verdana" w:hAnsi="Verdana"/>
          <w:spacing w:val="-1"/>
          <w:sz w:val="18"/>
          <w:szCs w:val="18"/>
        </w:rPr>
        <w:t xml:space="preserve"> </w:t>
      </w:r>
      <w:r w:rsidR="00311DCB" w:rsidRPr="00727179">
        <w:rPr>
          <w:rFonts w:ascii="Verdana" w:hAnsi="Verdana"/>
          <w:sz w:val="18"/>
          <w:szCs w:val="18"/>
        </w:rPr>
        <w:t>fraudulenta</w:t>
      </w:r>
      <w:r w:rsidR="00311DCB" w:rsidRPr="00727179">
        <w:rPr>
          <w:rFonts w:ascii="Verdana" w:hAnsi="Verdana"/>
          <w:spacing w:val="-3"/>
          <w:sz w:val="18"/>
          <w:szCs w:val="18"/>
        </w:rPr>
        <w:t xml:space="preserve"> </w:t>
      </w:r>
      <w:r w:rsidR="00311DCB" w:rsidRPr="00727179">
        <w:rPr>
          <w:rFonts w:ascii="Verdana" w:hAnsi="Verdana"/>
          <w:sz w:val="18"/>
          <w:szCs w:val="18"/>
        </w:rPr>
        <w:t>da</w:t>
      </w:r>
      <w:r w:rsidR="00311DCB" w:rsidRPr="00727179">
        <w:rPr>
          <w:rFonts w:ascii="Verdana" w:hAnsi="Verdana"/>
          <w:spacing w:val="-4"/>
          <w:sz w:val="18"/>
          <w:szCs w:val="18"/>
        </w:rPr>
        <w:t xml:space="preserve"> </w:t>
      </w:r>
      <w:r w:rsidR="00311DCB" w:rsidRPr="00727179">
        <w:rPr>
          <w:rFonts w:ascii="Verdana" w:hAnsi="Verdana"/>
          <w:sz w:val="18"/>
          <w:szCs w:val="18"/>
        </w:rPr>
        <w:t>personalidade jurídica</w:t>
      </w:r>
      <w:r w:rsidR="00311DCB" w:rsidRPr="00727179">
        <w:rPr>
          <w:rFonts w:ascii="Verdana" w:hAnsi="Verdana"/>
          <w:spacing w:val="-1"/>
          <w:sz w:val="18"/>
          <w:szCs w:val="18"/>
        </w:rPr>
        <w:t xml:space="preserve"> </w:t>
      </w:r>
      <w:r w:rsidR="00311DCB" w:rsidRPr="00727179">
        <w:rPr>
          <w:rFonts w:ascii="Verdana" w:hAnsi="Verdana"/>
          <w:sz w:val="18"/>
          <w:szCs w:val="18"/>
        </w:rPr>
        <w:t>do</w:t>
      </w:r>
      <w:r w:rsidR="00311DCB" w:rsidRPr="00727179">
        <w:rPr>
          <w:rFonts w:ascii="Verdana" w:hAnsi="Verdana"/>
          <w:spacing w:val="-6"/>
          <w:sz w:val="18"/>
          <w:szCs w:val="18"/>
        </w:rPr>
        <w:t xml:space="preserve"> </w:t>
      </w:r>
      <w:r w:rsidR="00311DCB" w:rsidRPr="00727179">
        <w:rPr>
          <w:rFonts w:ascii="Verdana" w:hAnsi="Verdana"/>
          <w:sz w:val="18"/>
          <w:szCs w:val="18"/>
        </w:rPr>
        <w:t>fornecedor;</w:t>
      </w:r>
    </w:p>
    <w:p w14:paraId="6748C4B7" w14:textId="6CAB2F58" w:rsidR="00311DCB" w:rsidRPr="00727179" w:rsidRDefault="000547FB" w:rsidP="00600323">
      <w:pPr>
        <w:pStyle w:val="PargrafodaLista"/>
        <w:widowControl w:val="0"/>
        <w:tabs>
          <w:tab w:val="left" w:pos="551"/>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VI </w:t>
      </w:r>
      <w:r w:rsidR="00311DCB" w:rsidRPr="00727179">
        <w:rPr>
          <w:rFonts w:ascii="Verdana" w:hAnsi="Verdana"/>
          <w:sz w:val="18"/>
          <w:szCs w:val="18"/>
        </w:rPr>
        <w:t>– Organizações da Sociedade Civil de Interesse Público - OSCIP, atuando nessa</w:t>
      </w:r>
      <w:r w:rsidR="00311DCB" w:rsidRPr="00727179">
        <w:rPr>
          <w:rFonts w:ascii="Verdana" w:hAnsi="Verdana"/>
          <w:spacing w:val="1"/>
          <w:sz w:val="18"/>
          <w:szCs w:val="18"/>
        </w:rPr>
        <w:t xml:space="preserve"> </w:t>
      </w:r>
      <w:r w:rsidR="00311DCB" w:rsidRPr="00727179">
        <w:rPr>
          <w:rFonts w:ascii="Verdana" w:hAnsi="Verdana"/>
          <w:sz w:val="18"/>
          <w:szCs w:val="18"/>
        </w:rPr>
        <w:t>condição</w:t>
      </w:r>
      <w:r w:rsidR="00311DCB" w:rsidRPr="00727179">
        <w:rPr>
          <w:rFonts w:ascii="Verdana" w:hAnsi="Verdana"/>
          <w:spacing w:val="-1"/>
          <w:sz w:val="18"/>
          <w:szCs w:val="18"/>
        </w:rPr>
        <w:t xml:space="preserve"> </w:t>
      </w:r>
      <w:r w:rsidR="00311DCB" w:rsidRPr="00727179">
        <w:rPr>
          <w:rFonts w:ascii="Verdana" w:hAnsi="Verdana"/>
          <w:sz w:val="18"/>
          <w:szCs w:val="18"/>
        </w:rPr>
        <w:t>(Acórdão</w:t>
      </w:r>
      <w:r w:rsidR="00311DCB" w:rsidRPr="00727179">
        <w:rPr>
          <w:rFonts w:ascii="Verdana" w:hAnsi="Verdana"/>
          <w:spacing w:val="-2"/>
          <w:sz w:val="18"/>
          <w:szCs w:val="18"/>
        </w:rPr>
        <w:t xml:space="preserve"> </w:t>
      </w:r>
      <w:r w:rsidR="00311DCB" w:rsidRPr="00727179">
        <w:rPr>
          <w:rFonts w:ascii="Verdana" w:hAnsi="Verdana"/>
          <w:sz w:val="18"/>
          <w:szCs w:val="18"/>
        </w:rPr>
        <w:t>nº</w:t>
      </w:r>
      <w:r w:rsidR="00311DCB" w:rsidRPr="00727179">
        <w:rPr>
          <w:rFonts w:ascii="Verdana" w:hAnsi="Verdana"/>
          <w:spacing w:val="1"/>
          <w:sz w:val="18"/>
          <w:szCs w:val="18"/>
        </w:rPr>
        <w:t xml:space="preserve"> </w:t>
      </w:r>
      <w:r w:rsidR="00311DCB" w:rsidRPr="00727179">
        <w:rPr>
          <w:rFonts w:ascii="Verdana" w:hAnsi="Verdana"/>
          <w:sz w:val="18"/>
          <w:szCs w:val="18"/>
        </w:rPr>
        <w:t>746/2014-TCU-Plenário); e</w:t>
      </w:r>
    </w:p>
    <w:p w14:paraId="6DAF9A76" w14:textId="08362BAF" w:rsidR="00311DCB" w:rsidRPr="00727179" w:rsidRDefault="000547FB" w:rsidP="00600323">
      <w:pPr>
        <w:pStyle w:val="PargrafodaLista"/>
        <w:widowControl w:val="0"/>
        <w:tabs>
          <w:tab w:val="left" w:pos="584"/>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VII </w:t>
      </w:r>
      <w:r w:rsidR="00311DCB" w:rsidRPr="00727179">
        <w:rPr>
          <w:rFonts w:ascii="Verdana" w:hAnsi="Verdana"/>
          <w:sz w:val="18"/>
          <w:szCs w:val="18"/>
        </w:rPr>
        <w:t>–</w:t>
      </w:r>
      <w:r w:rsidR="00311DCB" w:rsidRPr="00727179">
        <w:rPr>
          <w:rFonts w:ascii="Verdana" w:hAnsi="Verdana"/>
          <w:spacing w:val="-5"/>
          <w:sz w:val="18"/>
          <w:szCs w:val="18"/>
        </w:rPr>
        <w:t xml:space="preserve"> </w:t>
      </w:r>
      <w:r w:rsidR="00311DCB" w:rsidRPr="00727179">
        <w:rPr>
          <w:rFonts w:ascii="Verdana" w:hAnsi="Verdana"/>
          <w:sz w:val="18"/>
          <w:szCs w:val="18"/>
        </w:rPr>
        <w:t>Sociedades cooperativas.</w:t>
      </w:r>
    </w:p>
    <w:p w14:paraId="04C595FC" w14:textId="5B43D17C" w:rsidR="00311DCB" w:rsidRPr="00727179" w:rsidRDefault="000547FB" w:rsidP="00600323">
      <w:pPr>
        <w:pStyle w:val="PargrafodaLista"/>
        <w:widowControl w:val="0"/>
        <w:tabs>
          <w:tab w:val="left" w:pos="673"/>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VIII </w:t>
      </w:r>
      <w:r w:rsidR="00311DCB" w:rsidRPr="00727179">
        <w:rPr>
          <w:rFonts w:ascii="Verdana" w:hAnsi="Verdana"/>
          <w:sz w:val="18"/>
          <w:szCs w:val="18"/>
        </w:rPr>
        <w:t>– Não poderá participar, direta ou indiretamente, da dispensa ou da execução do</w:t>
      </w:r>
      <w:r w:rsidR="00311DCB" w:rsidRPr="00727179">
        <w:rPr>
          <w:rFonts w:ascii="Verdana" w:hAnsi="Verdana"/>
          <w:spacing w:val="1"/>
          <w:sz w:val="18"/>
          <w:szCs w:val="18"/>
        </w:rPr>
        <w:t xml:space="preserve"> </w:t>
      </w:r>
      <w:r w:rsidR="00311DCB" w:rsidRPr="00727179">
        <w:rPr>
          <w:rFonts w:ascii="Verdana" w:hAnsi="Verdana"/>
          <w:sz w:val="18"/>
          <w:szCs w:val="18"/>
        </w:rPr>
        <w:t>contrato agente público da Câmara</w:t>
      </w:r>
      <w:r w:rsidR="003D3840" w:rsidRPr="00727179">
        <w:rPr>
          <w:rFonts w:ascii="Verdana" w:hAnsi="Verdana"/>
          <w:sz w:val="18"/>
          <w:szCs w:val="18"/>
        </w:rPr>
        <w:t xml:space="preserve"> de Cianorte</w:t>
      </w:r>
      <w:r w:rsidR="00311DCB" w:rsidRPr="00727179">
        <w:rPr>
          <w:rFonts w:ascii="Verdana" w:hAnsi="Verdana"/>
          <w:sz w:val="18"/>
          <w:szCs w:val="18"/>
        </w:rPr>
        <w:t>, devendo ser observadas as situações que possam</w:t>
      </w:r>
      <w:r w:rsidR="00311DCB" w:rsidRPr="00727179">
        <w:rPr>
          <w:rFonts w:ascii="Verdana" w:hAnsi="Verdana"/>
          <w:spacing w:val="1"/>
          <w:sz w:val="18"/>
          <w:szCs w:val="18"/>
        </w:rPr>
        <w:t xml:space="preserve"> </w:t>
      </w:r>
      <w:r w:rsidR="00311DCB" w:rsidRPr="00727179">
        <w:rPr>
          <w:rFonts w:ascii="Verdana" w:hAnsi="Verdana"/>
          <w:sz w:val="18"/>
          <w:szCs w:val="18"/>
        </w:rPr>
        <w:t>configurar conflito de interesses no exercício ou após o exercício do cargo, nos termos</w:t>
      </w:r>
      <w:r w:rsidR="00311DCB" w:rsidRPr="00727179">
        <w:rPr>
          <w:rFonts w:ascii="Verdana" w:hAnsi="Verdana"/>
          <w:spacing w:val="1"/>
          <w:sz w:val="18"/>
          <w:szCs w:val="18"/>
        </w:rPr>
        <w:t xml:space="preserve"> </w:t>
      </w:r>
      <w:r w:rsidR="00311DCB" w:rsidRPr="00727179">
        <w:rPr>
          <w:rFonts w:ascii="Verdana" w:hAnsi="Verdana"/>
          <w:sz w:val="18"/>
          <w:szCs w:val="18"/>
        </w:rPr>
        <w:t>da</w:t>
      </w:r>
      <w:r w:rsidR="00311DCB" w:rsidRPr="00727179">
        <w:rPr>
          <w:rFonts w:ascii="Verdana" w:hAnsi="Verdana"/>
          <w:spacing w:val="1"/>
          <w:sz w:val="18"/>
          <w:szCs w:val="18"/>
        </w:rPr>
        <w:t xml:space="preserve"> </w:t>
      </w:r>
      <w:r w:rsidR="00311DCB" w:rsidRPr="00727179">
        <w:rPr>
          <w:rFonts w:ascii="Verdana" w:hAnsi="Verdana"/>
          <w:sz w:val="18"/>
          <w:szCs w:val="18"/>
        </w:rPr>
        <w:t>legislação</w:t>
      </w:r>
      <w:r w:rsidR="00311DCB" w:rsidRPr="00727179">
        <w:rPr>
          <w:rFonts w:ascii="Verdana" w:hAnsi="Verdana"/>
          <w:spacing w:val="2"/>
          <w:sz w:val="18"/>
          <w:szCs w:val="18"/>
        </w:rPr>
        <w:t xml:space="preserve"> </w:t>
      </w:r>
      <w:r w:rsidR="00311DCB" w:rsidRPr="00727179">
        <w:rPr>
          <w:rFonts w:ascii="Verdana" w:hAnsi="Verdana"/>
          <w:sz w:val="18"/>
          <w:szCs w:val="18"/>
        </w:rPr>
        <w:t>que</w:t>
      </w:r>
      <w:r w:rsidR="00311DCB" w:rsidRPr="00727179">
        <w:rPr>
          <w:rFonts w:ascii="Verdana" w:hAnsi="Verdana"/>
          <w:spacing w:val="-1"/>
          <w:sz w:val="18"/>
          <w:szCs w:val="18"/>
        </w:rPr>
        <w:t xml:space="preserve"> </w:t>
      </w:r>
      <w:r w:rsidR="00311DCB" w:rsidRPr="00727179">
        <w:rPr>
          <w:rFonts w:ascii="Verdana" w:hAnsi="Verdana"/>
          <w:sz w:val="18"/>
          <w:szCs w:val="18"/>
        </w:rPr>
        <w:t>disciplina</w:t>
      </w:r>
      <w:r w:rsidR="00311DCB" w:rsidRPr="00727179">
        <w:rPr>
          <w:rFonts w:ascii="Verdana" w:hAnsi="Verdana"/>
          <w:spacing w:val="-1"/>
          <w:sz w:val="18"/>
          <w:szCs w:val="18"/>
        </w:rPr>
        <w:t xml:space="preserve"> </w:t>
      </w:r>
      <w:r w:rsidR="00311DCB" w:rsidRPr="00727179">
        <w:rPr>
          <w:rFonts w:ascii="Verdana" w:hAnsi="Verdana"/>
          <w:sz w:val="18"/>
          <w:szCs w:val="18"/>
        </w:rPr>
        <w:t>a</w:t>
      </w:r>
      <w:r w:rsidR="00311DCB" w:rsidRPr="00727179">
        <w:rPr>
          <w:rFonts w:ascii="Verdana" w:hAnsi="Verdana"/>
          <w:spacing w:val="-1"/>
          <w:sz w:val="18"/>
          <w:szCs w:val="18"/>
        </w:rPr>
        <w:t xml:space="preserve"> </w:t>
      </w:r>
      <w:r w:rsidR="00311DCB" w:rsidRPr="00727179">
        <w:rPr>
          <w:rFonts w:ascii="Verdana" w:hAnsi="Verdana"/>
          <w:sz w:val="18"/>
          <w:szCs w:val="18"/>
        </w:rPr>
        <w:t>matéria,</w:t>
      </w:r>
      <w:r w:rsidR="00311DCB" w:rsidRPr="00727179">
        <w:rPr>
          <w:rFonts w:ascii="Verdana" w:hAnsi="Verdana"/>
          <w:spacing w:val="1"/>
          <w:sz w:val="18"/>
          <w:szCs w:val="18"/>
        </w:rPr>
        <w:t xml:space="preserve"> </w:t>
      </w:r>
      <w:r w:rsidR="00311DCB" w:rsidRPr="00727179">
        <w:rPr>
          <w:rFonts w:ascii="Verdana" w:hAnsi="Verdana"/>
          <w:sz w:val="18"/>
          <w:szCs w:val="18"/>
        </w:rPr>
        <w:t>conforme</w:t>
      </w:r>
      <w:r w:rsidR="00311DCB" w:rsidRPr="00727179">
        <w:rPr>
          <w:rFonts w:ascii="Verdana" w:hAnsi="Verdana"/>
          <w:color w:val="0000FF"/>
          <w:spacing w:val="-4"/>
          <w:sz w:val="18"/>
          <w:szCs w:val="18"/>
        </w:rPr>
        <w:t xml:space="preserve"> </w:t>
      </w:r>
      <w:r w:rsidR="00311DCB" w:rsidRPr="00727179">
        <w:rPr>
          <w:rFonts w:ascii="Verdana" w:hAnsi="Verdana"/>
          <w:color w:val="0000FF"/>
          <w:sz w:val="18"/>
          <w:szCs w:val="18"/>
          <w:u w:val="single" w:color="0000FF"/>
        </w:rPr>
        <w:t>§</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1º,</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do</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art.</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9º,</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da</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Lei nº</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14.133/2021</w:t>
      </w:r>
      <w:r w:rsidR="00311DCB" w:rsidRPr="00727179">
        <w:rPr>
          <w:rFonts w:ascii="Verdana" w:hAnsi="Verdana"/>
          <w:sz w:val="18"/>
          <w:szCs w:val="18"/>
        </w:rPr>
        <w:t>.</w:t>
      </w:r>
    </w:p>
    <w:p w14:paraId="73DD7CD5" w14:textId="77777777" w:rsidR="00311DCB" w:rsidRPr="00727179" w:rsidRDefault="00311DCB" w:rsidP="00600323">
      <w:pPr>
        <w:pStyle w:val="Corpodetexto"/>
        <w:spacing w:after="0" w:line="240" w:lineRule="auto"/>
        <w:jc w:val="both"/>
        <w:rPr>
          <w:rFonts w:ascii="Verdana" w:hAnsi="Verdana"/>
          <w:sz w:val="18"/>
          <w:szCs w:val="18"/>
        </w:rPr>
      </w:pPr>
    </w:p>
    <w:p w14:paraId="130AD9FD" w14:textId="2EF200AE" w:rsidR="00311DCB" w:rsidRPr="00727179" w:rsidRDefault="005855A7" w:rsidP="005855A7">
      <w:pPr>
        <w:pStyle w:val="Ttulo1"/>
        <w:numPr>
          <w:ilvl w:val="0"/>
          <w:numId w:val="0"/>
        </w:numPr>
        <w:spacing w:before="0" w:after="0" w:line="240" w:lineRule="auto"/>
        <w:rPr>
          <w:rFonts w:ascii="Verdana" w:hAnsi="Verdana"/>
          <w:sz w:val="18"/>
          <w:szCs w:val="18"/>
        </w:rPr>
      </w:pPr>
      <w:r w:rsidRPr="00727179">
        <w:rPr>
          <w:rFonts w:ascii="Verdana" w:hAnsi="Verdana"/>
          <w:sz w:val="18"/>
          <w:szCs w:val="18"/>
        </w:rPr>
        <w:t xml:space="preserve">2.4 </w:t>
      </w:r>
      <w:r w:rsidR="00311DCB" w:rsidRPr="00727179">
        <w:rPr>
          <w:rFonts w:ascii="Verdana" w:hAnsi="Verdana"/>
          <w:sz w:val="18"/>
          <w:szCs w:val="18"/>
        </w:rPr>
        <w:t>Da forma</w:t>
      </w:r>
      <w:r w:rsidR="00311DCB" w:rsidRPr="00727179">
        <w:rPr>
          <w:rFonts w:ascii="Verdana" w:hAnsi="Verdana"/>
          <w:spacing w:val="2"/>
          <w:sz w:val="18"/>
          <w:szCs w:val="18"/>
        </w:rPr>
        <w:t xml:space="preserve"> </w:t>
      </w:r>
      <w:r w:rsidR="00311DCB" w:rsidRPr="00727179">
        <w:rPr>
          <w:rFonts w:ascii="Verdana" w:hAnsi="Verdana"/>
          <w:sz w:val="18"/>
          <w:szCs w:val="18"/>
        </w:rPr>
        <w:t>de</w:t>
      </w:r>
      <w:r w:rsidR="00311DCB" w:rsidRPr="00727179">
        <w:rPr>
          <w:rFonts w:ascii="Verdana" w:hAnsi="Verdana"/>
          <w:spacing w:val="-4"/>
          <w:sz w:val="18"/>
          <w:szCs w:val="18"/>
        </w:rPr>
        <w:t xml:space="preserve"> </w:t>
      </w:r>
      <w:r w:rsidR="00311DCB" w:rsidRPr="00727179">
        <w:rPr>
          <w:rFonts w:ascii="Verdana" w:hAnsi="Verdana"/>
          <w:sz w:val="18"/>
          <w:szCs w:val="18"/>
        </w:rPr>
        <w:t>envio da proposta</w:t>
      </w:r>
    </w:p>
    <w:p w14:paraId="0A33FFAB" w14:textId="7FDB8B1A" w:rsidR="00600323" w:rsidRPr="00727179" w:rsidRDefault="000547FB" w:rsidP="00600323">
      <w:pPr>
        <w:pStyle w:val="Corpodetexto"/>
        <w:spacing w:after="0" w:line="240" w:lineRule="auto"/>
        <w:ind w:left="28" w:right="22"/>
        <w:jc w:val="both"/>
        <w:rPr>
          <w:rFonts w:ascii="Verdana" w:hAnsi="Verdana"/>
          <w:sz w:val="18"/>
          <w:szCs w:val="18"/>
        </w:rPr>
      </w:pPr>
      <w:r w:rsidRPr="00727179">
        <w:rPr>
          <w:rFonts w:ascii="Verdana" w:hAnsi="Verdana"/>
          <w:sz w:val="18"/>
          <w:szCs w:val="18"/>
        </w:rPr>
        <w:t xml:space="preserve">2.4.1 </w:t>
      </w:r>
      <w:r w:rsidR="00311DCB" w:rsidRPr="00727179">
        <w:rPr>
          <w:rFonts w:ascii="Verdana" w:hAnsi="Verdana"/>
          <w:sz w:val="18"/>
          <w:szCs w:val="18"/>
        </w:rPr>
        <w:t>O fornecedor interessado encaminhará exclusivamente por meio do e-mail</w:t>
      </w:r>
      <w:r w:rsidRPr="00727179">
        <w:rPr>
          <w:rFonts w:ascii="Verdana" w:hAnsi="Verdana"/>
          <w:sz w:val="18"/>
          <w:szCs w:val="18"/>
        </w:rPr>
        <w:t xml:space="preserve"> </w:t>
      </w:r>
      <w:r w:rsidR="00311DCB" w:rsidRPr="00727179">
        <w:rPr>
          <w:rFonts w:ascii="Verdana" w:hAnsi="Verdana"/>
          <w:sz w:val="18"/>
          <w:szCs w:val="18"/>
        </w:rPr>
        <w:t xml:space="preserve">institucional </w:t>
      </w:r>
      <w:hyperlink r:id="rId12" w:history="1">
        <w:r w:rsidR="00311DCB" w:rsidRPr="00727179">
          <w:rPr>
            <w:rFonts w:ascii="Verdana" w:hAnsi="Verdana"/>
            <w:b/>
            <w:bCs/>
            <w:sz w:val="18"/>
            <w:szCs w:val="18"/>
          </w:rPr>
          <w:t>licitacoes@camaracianorte.pr.gov.br</w:t>
        </w:r>
      </w:hyperlink>
      <w:r w:rsidR="00097AB7" w:rsidRPr="00727179">
        <w:rPr>
          <w:rFonts w:ascii="Verdana" w:hAnsi="Verdana"/>
          <w:b/>
          <w:bCs/>
          <w:sz w:val="18"/>
          <w:szCs w:val="18"/>
        </w:rPr>
        <w:t xml:space="preserve"> </w:t>
      </w:r>
      <w:r w:rsidR="00311DCB" w:rsidRPr="00727179">
        <w:rPr>
          <w:rFonts w:ascii="Verdana" w:hAnsi="Verdana"/>
          <w:sz w:val="18"/>
          <w:szCs w:val="18"/>
        </w:rPr>
        <w:t xml:space="preserve">ou protocolar pessoalmente na </w:t>
      </w:r>
      <w:r w:rsidR="00311DCB" w:rsidRPr="00727179">
        <w:rPr>
          <w:rFonts w:ascii="Verdana" w:hAnsi="Verdana"/>
          <w:b/>
          <w:bCs/>
          <w:sz w:val="18"/>
          <w:szCs w:val="18"/>
        </w:rPr>
        <w:t>Diretoria de Administração situada à Avenida Santa Catarina, 621, Zona 01, Cianorte – PR</w:t>
      </w:r>
      <w:r w:rsidR="00311DCB" w:rsidRPr="00727179">
        <w:rPr>
          <w:rFonts w:ascii="Verdana" w:hAnsi="Verdana"/>
          <w:sz w:val="18"/>
          <w:szCs w:val="18"/>
        </w:rPr>
        <w:t xml:space="preserve"> até à data e horário limites para </w:t>
      </w:r>
      <w:r w:rsidR="00311DCB" w:rsidRPr="00727179">
        <w:rPr>
          <w:rFonts w:ascii="Verdana" w:hAnsi="Verdana"/>
          <w:sz w:val="18"/>
          <w:szCs w:val="18"/>
        </w:rPr>
        <w:lastRenderedPageBreak/>
        <w:t>recebimento prevista neste aviso de contratação direta, a PROPOSTA com a descrição do objeto ofertado, observado a íntegra d</w:t>
      </w:r>
      <w:r w:rsidR="00DC7CF6" w:rsidRPr="00727179">
        <w:rPr>
          <w:rFonts w:ascii="Verdana" w:hAnsi="Verdana"/>
          <w:sz w:val="18"/>
          <w:szCs w:val="18"/>
        </w:rPr>
        <w:t xml:space="preserve">as </w:t>
      </w:r>
      <w:r w:rsidR="00311DCB" w:rsidRPr="00727179">
        <w:rPr>
          <w:rFonts w:ascii="Verdana" w:hAnsi="Verdana"/>
          <w:sz w:val="18"/>
          <w:szCs w:val="18"/>
        </w:rPr>
        <w:t xml:space="preserve">exigências contidas no </w:t>
      </w:r>
      <w:r w:rsidR="00E61F87" w:rsidRPr="00727179">
        <w:rPr>
          <w:rFonts w:ascii="Verdana" w:hAnsi="Verdana"/>
          <w:sz w:val="18"/>
          <w:szCs w:val="18"/>
        </w:rPr>
        <w:t>T</w:t>
      </w:r>
      <w:r w:rsidR="00311DCB" w:rsidRPr="00727179">
        <w:rPr>
          <w:rFonts w:ascii="Verdana" w:hAnsi="Verdana"/>
          <w:sz w:val="18"/>
          <w:szCs w:val="18"/>
        </w:rPr>
        <w:t xml:space="preserve">ermo de </w:t>
      </w:r>
      <w:r w:rsidR="00E61F87" w:rsidRPr="00727179">
        <w:rPr>
          <w:rFonts w:ascii="Verdana" w:hAnsi="Verdana"/>
          <w:sz w:val="18"/>
          <w:szCs w:val="18"/>
        </w:rPr>
        <w:t>R</w:t>
      </w:r>
      <w:r w:rsidR="00311DCB" w:rsidRPr="00727179">
        <w:rPr>
          <w:rFonts w:ascii="Verdana" w:hAnsi="Verdana"/>
          <w:sz w:val="18"/>
          <w:szCs w:val="18"/>
        </w:rPr>
        <w:t>eferência</w:t>
      </w:r>
      <w:r w:rsidR="00E61F87" w:rsidRPr="00727179">
        <w:rPr>
          <w:rFonts w:ascii="Verdana" w:hAnsi="Verdana"/>
          <w:sz w:val="18"/>
          <w:szCs w:val="18"/>
        </w:rPr>
        <w:t xml:space="preserve"> (A</w:t>
      </w:r>
      <w:r w:rsidR="00311DCB" w:rsidRPr="00727179">
        <w:rPr>
          <w:rFonts w:ascii="Verdana" w:hAnsi="Verdana"/>
          <w:sz w:val="18"/>
          <w:szCs w:val="18"/>
        </w:rPr>
        <w:t>nexo I</w:t>
      </w:r>
      <w:r w:rsidR="00E61F87" w:rsidRPr="00727179">
        <w:rPr>
          <w:rFonts w:ascii="Verdana" w:hAnsi="Verdana"/>
          <w:sz w:val="18"/>
          <w:szCs w:val="18"/>
        </w:rPr>
        <w:t>)</w:t>
      </w:r>
      <w:r w:rsidR="00311DCB" w:rsidRPr="00727179">
        <w:rPr>
          <w:rFonts w:ascii="Verdana" w:hAnsi="Verdana"/>
          <w:sz w:val="18"/>
          <w:szCs w:val="18"/>
        </w:rPr>
        <w:t xml:space="preserve"> deste Aviso de </w:t>
      </w:r>
      <w:bookmarkStart w:id="0" w:name="_Hlk176333783"/>
      <w:r w:rsidR="00311DCB" w:rsidRPr="00727179">
        <w:rPr>
          <w:rFonts w:ascii="Verdana" w:hAnsi="Verdana"/>
          <w:sz w:val="18"/>
          <w:szCs w:val="18"/>
        </w:rPr>
        <w:t>Contratação, e o</w:t>
      </w:r>
      <w:r w:rsidR="00600323" w:rsidRPr="00727179">
        <w:rPr>
          <w:rFonts w:ascii="Verdana" w:hAnsi="Verdana"/>
          <w:sz w:val="18"/>
          <w:szCs w:val="18"/>
        </w:rPr>
        <w:t xml:space="preserve"> preço, até a </w:t>
      </w:r>
      <w:bookmarkEnd w:id="0"/>
      <w:r w:rsidR="00600323" w:rsidRPr="00727179">
        <w:rPr>
          <w:rFonts w:ascii="Verdana" w:hAnsi="Verdana"/>
          <w:sz w:val="18"/>
          <w:szCs w:val="18"/>
        </w:rPr>
        <w:t xml:space="preserve">data e o horário estabelecidos para envio de propostas adicionais, devendo, ainda, enviar uma declaração unificada, conforme modelo de Declaração Unificada </w:t>
      </w:r>
      <w:r w:rsidR="00E61F87" w:rsidRPr="00727179">
        <w:rPr>
          <w:rFonts w:ascii="Verdana" w:hAnsi="Verdana"/>
          <w:sz w:val="18"/>
          <w:szCs w:val="18"/>
        </w:rPr>
        <w:t>(</w:t>
      </w:r>
      <w:r w:rsidR="00600323" w:rsidRPr="00727179">
        <w:rPr>
          <w:rFonts w:ascii="Verdana" w:hAnsi="Verdana"/>
          <w:sz w:val="18"/>
          <w:szCs w:val="18"/>
        </w:rPr>
        <w:t>Anexo II</w:t>
      </w:r>
      <w:r w:rsidR="00E61F87" w:rsidRPr="00727179">
        <w:rPr>
          <w:rFonts w:ascii="Verdana" w:hAnsi="Verdana"/>
          <w:sz w:val="18"/>
          <w:szCs w:val="18"/>
        </w:rPr>
        <w:t>)</w:t>
      </w:r>
      <w:r w:rsidR="00600323" w:rsidRPr="00727179">
        <w:rPr>
          <w:rFonts w:ascii="Verdana" w:hAnsi="Verdana"/>
          <w:sz w:val="18"/>
          <w:szCs w:val="18"/>
        </w:rPr>
        <w:t>, relativ</w:t>
      </w:r>
      <w:r w:rsidR="00E61F87" w:rsidRPr="00727179">
        <w:rPr>
          <w:rFonts w:ascii="Verdana" w:hAnsi="Verdana"/>
          <w:sz w:val="18"/>
          <w:szCs w:val="18"/>
        </w:rPr>
        <w:t>a</w:t>
      </w:r>
      <w:r w:rsidR="00600323" w:rsidRPr="00727179">
        <w:rPr>
          <w:rFonts w:ascii="Verdana" w:hAnsi="Verdana"/>
          <w:sz w:val="18"/>
          <w:szCs w:val="18"/>
        </w:rPr>
        <w:t xml:space="preserve"> às seguintes declarações:</w:t>
      </w:r>
    </w:p>
    <w:p w14:paraId="0609046E" w14:textId="77777777" w:rsidR="00311DCB" w:rsidRPr="00727179" w:rsidRDefault="00311DCB" w:rsidP="00600323">
      <w:pPr>
        <w:pStyle w:val="PargrafodaLista"/>
        <w:widowControl w:val="0"/>
        <w:numPr>
          <w:ilvl w:val="0"/>
          <w:numId w:val="34"/>
        </w:numPr>
        <w:tabs>
          <w:tab w:val="left" w:pos="60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que inexistem fatos impeditivos para sua habilitação</w:t>
      </w:r>
      <w:r w:rsidRPr="00727179">
        <w:rPr>
          <w:rFonts w:ascii="Verdana" w:hAnsi="Verdana"/>
          <w:spacing w:val="1"/>
          <w:sz w:val="18"/>
          <w:szCs w:val="18"/>
        </w:rPr>
        <w:t xml:space="preserve"> </w:t>
      </w:r>
      <w:r w:rsidRPr="00727179">
        <w:rPr>
          <w:rFonts w:ascii="Verdana" w:hAnsi="Verdana"/>
          <w:sz w:val="18"/>
          <w:szCs w:val="18"/>
        </w:rPr>
        <w:t>no</w:t>
      </w:r>
      <w:r w:rsidRPr="00727179">
        <w:rPr>
          <w:rFonts w:ascii="Verdana" w:hAnsi="Verdana"/>
          <w:spacing w:val="1"/>
          <w:sz w:val="18"/>
          <w:szCs w:val="18"/>
        </w:rPr>
        <w:t xml:space="preserve"> </w:t>
      </w:r>
      <w:r w:rsidRPr="00727179">
        <w:rPr>
          <w:rFonts w:ascii="Verdana" w:hAnsi="Verdana"/>
          <w:sz w:val="18"/>
          <w:szCs w:val="18"/>
        </w:rPr>
        <w:t>certame,</w:t>
      </w:r>
      <w:r w:rsidRPr="00727179">
        <w:rPr>
          <w:rFonts w:ascii="Verdana" w:hAnsi="Verdana"/>
          <w:spacing w:val="1"/>
          <w:sz w:val="18"/>
          <w:szCs w:val="18"/>
        </w:rPr>
        <w:t xml:space="preserve"> </w:t>
      </w:r>
      <w:r w:rsidRPr="00727179">
        <w:rPr>
          <w:rFonts w:ascii="Verdana" w:hAnsi="Verdana"/>
          <w:sz w:val="18"/>
          <w:szCs w:val="18"/>
        </w:rPr>
        <w:t>ciente</w:t>
      </w:r>
      <w:r w:rsidRPr="00727179">
        <w:rPr>
          <w:rFonts w:ascii="Verdana" w:hAnsi="Verdana"/>
          <w:spacing w:val="1"/>
          <w:sz w:val="18"/>
          <w:szCs w:val="18"/>
        </w:rPr>
        <w:t xml:space="preserve"> </w:t>
      </w:r>
      <w:r w:rsidRPr="00727179">
        <w:rPr>
          <w:rFonts w:ascii="Verdana" w:hAnsi="Verdana"/>
          <w:sz w:val="18"/>
          <w:szCs w:val="18"/>
        </w:rPr>
        <w:t>da</w:t>
      </w:r>
      <w:r w:rsidRPr="00727179">
        <w:rPr>
          <w:rFonts w:ascii="Verdana" w:hAnsi="Verdana"/>
          <w:spacing w:val="1"/>
          <w:sz w:val="18"/>
          <w:szCs w:val="18"/>
        </w:rPr>
        <w:t xml:space="preserve"> </w:t>
      </w:r>
      <w:r w:rsidRPr="00727179">
        <w:rPr>
          <w:rFonts w:ascii="Verdana" w:hAnsi="Verdana"/>
          <w:sz w:val="18"/>
          <w:szCs w:val="18"/>
        </w:rPr>
        <w:t>obrigatoriedade</w:t>
      </w:r>
      <w:r w:rsidRPr="00727179">
        <w:rPr>
          <w:rFonts w:ascii="Verdana" w:hAnsi="Verdana"/>
          <w:spacing w:val="-1"/>
          <w:sz w:val="18"/>
          <w:szCs w:val="18"/>
        </w:rPr>
        <w:t xml:space="preserve"> </w:t>
      </w:r>
      <w:r w:rsidRPr="00727179">
        <w:rPr>
          <w:rFonts w:ascii="Verdana" w:hAnsi="Verdana"/>
          <w:sz w:val="18"/>
          <w:szCs w:val="18"/>
        </w:rPr>
        <w:t>de declarar ocorrências</w:t>
      </w:r>
      <w:r w:rsidRPr="00727179">
        <w:rPr>
          <w:rFonts w:ascii="Verdana" w:hAnsi="Verdana"/>
          <w:spacing w:val="-2"/>
          <w:sz w:val="18"/>
          <w:szCs w:val="18"/>
        </w:rPr>
        <w:t xml:space="preserve"> </w:t>
      </w:r>
      <w:r w:rsidRPr="00727179">
        <w:rPr>
          <w:rFonts w:ascii="Verdana" w:hAnsi="Verdana"/>
          <w:sz w:val="18"/>
          <w:szCs w:val="18"/>
        </w:rPr>
        <w:t>posteriores;</w:t>
      </w:r>
    </w:p>
    <w:p w14:paraId="22FB90EE" w14:textId="521957F1" w:rsidR="00311DCB" w:rsidRPr="00727179" w:rsidRDefault="00311DCB" w:rsidP="00600323">
      <w:pPr>
        <w:pStyle w:val="PargrafodaLista"/>
        <w:widowControl w:val="0"/>
        <w:numPr>
          <w:ilvl w:val="0"/>
          <w:numId w:val="34"/>
        </w:numPr>
        <w:tabs>
          <w:tab w:val="left" w:pos="50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de</w:t>
      </w:r>
      <w:r w:rsidRPr="00727179">
        <w:rPr>
          <w:rFonts w:ascii="Verdana" w:hAnsi="Verdana"/>
          <w:spacing w:val="-13"/>
          <w:sz w:val="18"/>
          <w:szCs w:val="18"/>
        </w:rPr>
        <w:t xml:space="preserve"> </w:t>
      </w:r>
      <w:r w:rsidRPr="00727179">
        <w:rPr>
          <w:rFonts w:ascii="Verdana" w:hAnsi="Verdana"/>
          <w:sz w:val="18"/>
          <w:szCs w:val="18"/>
        </w:rPr>
        <w:t>pleno</w:t>
      </w:r>
      <w:r w:rsidRPr="00727179">
        <w:rPr>
          <w:rFonts w:ascii="Verdana" w:hAnsi="Verdana"/>
          <w:spacing w:val="-15"/>
          <w:sz w:val="18"/>
          <w:szCs w:val="18"/>
        </w:rPr>
        <w:t xml:space="preserve"> </w:t>
      </w:r>
      <w:r w:rsidRPr="00727179">
        <w:rPr>
          <w:rFonts w:ascii="Verdana" w:hAnsi="Verdana"/>
          <w:sz w:val="18"/>
          <w:szCs w:val="18"/>
        </w:rPr>
        <w:t>conhecimento</w:t>
      </w:r>
      <w:r w:rsidRPr="00727179">
        <w:rPr>
          <w:rFonts w:ascii="Verdana" w:hAnsi="Verdana"/>
          <w:spacing w:val="-14"/>
          <w:sz w:val="18"/>
          <w:szCs w:val="18"/>
        </w:rPr>
        <w:t xml:space="preserve"> </w:t>
      </w:r>
      <w:r w:rsidRPr="00727179">
        <w:rPr>
          <w:rFonts w:ascii="Verdana" w:hAnsi="Verdana"/>
          <w:sz w:val="18"/>
          <w:szCs w:val="18"/>
        </w:rPr>
        <w:t>e</w:t>
      </w:r>
      <w:r w:rsidRPr="00727179">
        <w:rPr>
          <w:rFonts w:ascii="Verdana" w:hAnsi="Verdana"/>
          <w:spacing w:val="-14"/>
          <w:sz w:val="18"/>
          <w:szCs w:val="18"/>
        </w:rPr>
        <w:t xml:space="preserve"> </w:t>
      </w:r>
      <w:r w:rsidRPr="00727179">
        <w:rPr>
          <w:rFonts w:ascii="Verdana" w:hAnsi="Verdana"/>
          <w:sz w:val="18"/>
          <w:szCs w:val="18"/>
        </w:rPr>
        <w:t>aceitação</w:t>
      </w:r>
      <w:r w:rsidRPr="00727179">
        <w:rPr>
          <w:rFonts w:ascii="Verdana" w:hAnsi="Verdana"/>
          <w:spacing w:val="-14"/>
          <w:sz w:val="18"/>
          <w:szCs w:val="18"/>
        </w:rPr>
        <w:t xml:space="preserve"> </w:t>
      </w:r>
      <w:r w:rsidRPr="00727179">
        <w:rPr>
          <w:rFonts w:ascii="Verdana" w:hAnsi="Verdana"/>
          <w:sz w:val="18"/>
          <w:szCs w:val="18"/>
        </w:rPr>
        <w:t>das</w:t>
      </w:r>
      <w:r w:rsidRPr="00727179">
        <w:rPr>
          <w:rFonts w:ascii="Verdana" w:hAnsi="Verdana"/>
          <w:spacing w:val="-12"/>
          <w:sz w:val="18"/>
          <w:szCs w:val="18"/>
        </w:rPr>
        <w:t xml:space="preserve"> </w:t>
      </w:r>
      <w:r w:rsidRPr="00727179">
        <w:rPr>
          <w:rFonts w:ascii="Verdana" w:hAnsi="Verdana"/>
          <w:sz w:val="18"/>
          <w:szCs w:val="18"/>
        </w:rPr>
        <w:t>regras</w:t>
      </w:r>
      <w:r w:rsidRPr="00727179">
        <w:rPr>
          <w:rFonts w:ascii="Verdana" w:hAnsi="Verdana"/>
          <w:spacing w:val="-14"/>
          <w:sz w:val="18"/>
          <w:szCs w:val="18"/>
        </w:rPr>
        <w:t xml:space="preserve"> </w:t>
      </w:r>
      <w:r w:rsidRPr="00727179">
        <w:rPr>
          <w:rFonts w:ascii="Verdana" w:hAnsi="Verdana"/>
          <w:sz w:val="18"/>
          <w:szCs w:val="18"/>
        </w:rPr>
        <w:t>e</w:t>
      </w:r>
      <w:r w:rsidRPr="00727179">
        <w:rPr>
          <w:rFonts w:ascii="Verdana" w:hAnsi="Verdana"/>
          <w:spacing w:val="-12"/>
          <w:sz w:val="18"/>
          <w:szCs w:val="18"/>
        </w:rPr>
        <w:t xml:space="preserve"> </w:t>
      </w:r>
      <w:r w:rsidRPr="00727179">
        <w:rPr>
          <w:rFonts w:ascii="Verdana" w:hAnsi="Verdana"/>
          <w:sz w:val="18"/>
          <w:szCs w:val="18"/>
        </w:rPr>
        <w:t>das</w:t>
      </w:r>
      <w:r w:rsidRPr="00727179">
        <w:rPr>
          <w:rFonts w:ascii="Verdana" w:hAnsi="Verdana"/>
          <w:spacing w:val="-14"/>
          <w:sz w:val="18"/>
          <w:szCs w:val="18"/>
        </w:rPr>
        <w:t xml:space="preserve"> </w:t>
      </w:r>
      <w:r w:rsidRPr="00727179">
        <w:rPr>
          <w:rFonts w:ascii="Verdana" w:hAnsi="Verdana"/>
          <w:sz w:val="18"/>
          <w:szCs w:val="18"/>
        </w:rPr>
        <w:t>condições</w:t>
      </w:r>
      <w:r w:rsidRPr="00727179">
        <w:rPr>
          <w:rFonts w:ascii="Verdana" w:hAnsi="Verdana"/>
          <w:spacing w:val="-14"/>
          <w:sz w:val="18"/>
          <w:szCs w:val="18"/>
        </w:rPr>
        <w:t xml:space="preserve"> </w:t>
      </w:r>
      <w:r w:rsidRPr="00727179">
        <w:rPr>
          <w:rFonts w:ascii="Verdana" w:hAnsi="Verdana"/>
          <w:sz w:val="18"/>
          <w:szCs w:val="18"/>
        </w:rPr>
        <w:t>gerais</w:t>
      </w:r>
      <w:r w:rsidRPr="00727179">
        <w:rPr>
          <w:rFonts w:ascii="Verdana" w:hAnsi="Verdana"/>
          <w:spacing w:val="-14"/>
          <w:sz w:val="18"/>
          <w:szCs w:val="18"/>
        </w:rPr>
        <w:t xml:space="preserve"> </w:t>
      </w:r>
      <w:r w:rsidRPr="00727179">
        <w:rPr>
          <w:rFonts w:ascii="Verdana" w:hAnsi="Verdana"/>
          <w:sz w:val="18"/>
          <w:szCs w:val="18"/>
        </w:rPr>
        <w:t>da</w:t>
      </w:r>
      <w:r w:rsidRPr="00727179">
        <w:rPr>
          <w:rFonts w:ascii="Verdana" w:hAnsi="Verdana"/>
          <w:spacing w:val="-13"/>
          <w:sz w:val="18"/>
          <w:szCs w:val="18"/>
        </w:rPr>
        <w:t xml:space="preserve"> </w:t>
      </w:r>
      <w:r w:rsidRPr="00727179">
        <w:rPr>
          <w:rFonts w:ascii="Verdana" w:hAnsi="Verdana"/>
          <w:sz w:val="18"/>
          <w:szCs w:val="18"/>
        </w:rPr>
        <w:t>contrataçã</w:t>
      </w:r>
      <w:r w:rsidR="00E61F87" w:rsidRPr="00727179">
        <w:rPr>
          <w:rFonts w:ascii="Verdana" w:hAnsi="Verdana"/>
          <w:sz w:val="18"/>
          <w:szCs w:val="18"/>
        </w:rPr>
        <w:t>o, c</w:t>
      </w:r>
      <w:r w:rsidRPr="00727179">
        <w:rPr>
          <w:rFonts w:ascii="Verdana" w:hAnsi="Verdana"/>
          <w:sz w:val="18"/>
          <w:szCs w:val="18"/>
        </w:rPr>
        <w:t>onstantes do procedimento e que de que o licitante tomou conhecimento de todas as</w:t>
      </w:r>
      <w:r w:rsidRPr="00727179">
        <w:rPr>
          <w:rFonts w:ascii="Verdana" w:hAnsi="Verdana"/>
          <w:spacing w:val="1"/>
          <w:sz w:val="18"/>
          <w:szCs w:val="18"/>
        </w:rPr>
        <w:t xml:space="preserve"> </w:t>
      </w:r>
      <w:r w:rsidRPr="00727179">
        <w:rPr>
          <w:rFonts w:ascii="Verdana" w:hAnsi="Verdana"/>
          <w:sz w:val="18"/>
          <w:szCs w:val="18"/>
        </w:rPr>
        <w:t>informações e das condições locais para o cumprimento das obrigações objeto da</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2"/>
          <w:sz w:val="18"/>
          <w:szCs w:val="18"/>
        </w:rPr>
        <w:t xml:space="preserve"> </w:t>
      </w:r>
      <w:r w:rsidRPr="00727179">
        <w:rPr>
          <w:rFonts w:ascii="Verdana" w:hAnsi="Verdana"/>
          <w:sz w:val="18"/>
          <w:szCs w:val="18"/>
        </w:rPr>
        <w:t>direta.</w:t>
      </w:r>
    </w:p>
    <w:p w14:paraId="27F3D14E" w14:textId="77777777" w:rsidR="00311DCB" w:rsidRPr="00727179" w:rsidRDefault="00311DCB" w:rsidP="00600323">
      <w:pPr>
        <w:pStyle w:val="PargrafodaLista"/>
        <w:widowControl w:val="0"/>
        <w:numPr>
          <w:ilvl w:val="0"/>
          <w:numId w:val="34"/>
        </w:numPr>
        <w:tabs>
          <w:tab w:val="left" w:pos="51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que cumpre as exigências de reserva de cargos para pessoa com deficiência e para</w:t>
      </w:r>
      <w:r w:rsidRPr="00727179">
        <w:rPr>
          <w:rFonts w:ascii="Verdana" w:hAnsi="Verdana"/>
          <w:spacing w:val="1"/>
          <w:sz w:val="18"/>
          <w:szCs w:val="18"/>
        </w:rPr>
        <w:t xml:space="preserve"> </w:t>
      </w:r>
      <w:r w:rsidRPr="00727179">
        <w:rPr>
          <w:rFonts w:ascii="Verdana" w:hAnsi="Verdana"/>
          <w:sz w:val="18"/>
          <w:szCs w:val="18"/>
        </w:rPr>
        <w:t>reabilitado</w:t>
      </w:r>
      <w:r w:rsidRPr="00727179">
        <w:rPr>
          <w:rFonts w:ascii="Verdana" w:hAnsi="Verdana"/>
          <w:spacing w:val="1"/>
          <w:sz w:val="18"/>
          <w:szCs w:val="18"/>
        </w:rPr>
        <w:t xml:space="preserve"> </w:t>
      </w:r>
      <w:r w:rsidRPr="00727179">
        <w:rPr>
          <w:rFonts w:ascii="Verdana" w:hAnsi="Verdana"/>
          <w:sz w:val="18"/>
          <w:szCs w:val="18"/>
        </w:rPr>
        <w:t>da Previdência Social,</w:t>
      </w:r>
      <w:r w:rsidRPr="00727179">
        <w:rPr>
          <w:rFonts w:ascii="Verdana" w:hAnsi="Verdana"/>
          <w:spacing w:val="-2"/>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que trata</w:t>
      </w:r>
      <w:r w:rsidRPr="00727179">
        <w:rPr>
          <w:rFonts w:ascii="Verdana" w:hAnsi="Verdana"/>
          <w:color w:val="0000FF"/>
          <w:spacing w:val="-2"/>
          <w:sz w:val="18"/>
          <w:szCs w:val="18"/>
        </w:rPr>
        <w:t xml:space="preserve"> </w:t>
      </w:r>
      <w:r w:rsidRPr="00727179">
        <w:rPr>
          <w:rFonts w:ascii="Verdana" w:hAnsi="Verdana"/>
          <w:color w:val="0000FF"/>
          <w:sz w:val="18"/>
          <w:szCs w:val="18"/>
          <w:u w:val="single" w:color="0000FF"/>
        </w:rPr>
        <w:t>o art.</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93</w:t>
      </w:r>
      <w:r w:rsidRPr="00727179">
        <w:rPr>
          <w:rFonts w:ascii="Verdana" w:hAnsi="Verdana"/>
          <w:color w:val="0000FF"/>
          <w:spacing w:val="-3"/>
          <w:sz w:val="18"/>
          <w:szCs w:val="18"/>
          <w:u w:val="single" w:color="0000FF"/>
        </w:rPr>
        <w:t xml:space="preserve"> </w:t>
      </w:r>
      <w:r w:rsidRPr="00727179">
        <w:rPr>
          <w:rFonts w:ascii="Verdana" w:hAnsi="Verdana"/>
          <w:color w:val="0000FF"/>
          <w:sz w:val="18"/>
          <w:szCs w:val="18"/>
          <w:u w:val="single" w:color="0000FF"/>
        </w:rPr>
        <w:t>da</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Lei Federal nº 8.213/1991</w:t>
      </w:r>
      <w:r w:rsidRPr="00727179">
        <w:rPr>
          <w:rFonts w:ascii="Verdana" w:hAnsi="Verdana"/>
          <w:sz w:val="18"/>
          <w:szCs w:val="18"/>
        </w:rPr>
        <w:t>.</w:t>
      </w:r>
    </w:p>
    <w:p w14:paraId="4FB164D1" w14:textId="674C7570" w:rsidR="00311DCB" w:rsidRPr="00727179" w:rsidRDefault="00311DCB" w:rsidP="00600323">
      <w:pPr>
        <w:pStyle w:val="PargrafodaLista"/>
        <w:widowControl w:val="0"/>
        <w:numPr>
          <w:ilvl w:val="0"/>
          <w:numId w:val="34"/>
        </w:numPr>
        <w:tabs>
          <w:tab w:val="left" w:pos="505"/>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que</w:t>
      </w:r>
      <w:r w:rsidRPr="00727179">
        <w:rPr>
          <w:rFonts w:ascii="Verdana" w:hAnsi="Verdana"/>
          <w:spacing w:val="-9"/>
          <w:sz w:val="18"/>
          <w:szCs w:val="18"/>
        </w:rPr>
        <w:t xml:space="preserve"> </w:t>
      </w:r>
      <w:r w:rsidRPr="00727179">
        <w:rPr>
          <w:rFonts w:ascii="Verdana" w:hAnsi="Verdana"/>
          <w:sz w:val="18"/>
          <w:szCs w:val="18"/>
        </w:rPr>
        <w:t>não</w:t>
      </w:r>
      <w:r w:rsidRPr="00727179">
        <w:rPr>
          <w:rFonts w:ascii="Verdana" w:hAnsi="Verdana"/>
          <w:spacing w:val="-7"/>
          <w:sz w:val="18"/>
          <w:szCs w:val="18"/>
        </w:rPr>
        <w:t xml:space="preserve"> </w:t>
      </w:r>
      <w:r w:rsidRPr="00727179">
        <w:rPr>
          <w:rFonts w:ascii="Verdana" w:hAnsi="Verdana"/>
          <w:sz w:val="18"/>
          <w:szCs w:val="18"/>
        </w:rPr>
        <w:t>emprega</w:t>
      </w:r>
      <w:r w:rsidRPr="00727179">
        <w:rPr>
          <w:rFonts w:ascii="Verdana" w:hAnsi="Verdana"/>
          <w:spacing w:val="-11"/>
          <w:sz w:val="18"/>
          <w:szCs w:val="18"/>
        </w:rPr>
        <w:t xml:space="preserve"> </w:t>
      </w:r>
      <w:r w:rsidRPr="00727179">
        <w:rPr>
          <w:rFonts w:ascii="Verdana" w:hAnsi="Verdana"/>
          <w:sz w:val="18"/>
          <w:szCs w:val="18"/>
        </w:rPr>
        <w:t>menor</w:t>
      </w:r>
      <w:r w:rsidRPr="00727179">
        <w:rPr>
          <w:rFonts w:ascii="Verdana" w:hAnsi="Verdana"/>
          <w:spacing w:val="-11"/>
          <w:sz w:val="18"/>
          <w:szCs w:val="18"/>
        </w:rPr>
        <w:t xml:space="preserve"> </w:t>
      </w:r>
      <w:r w:rsidRPr="00727179">
        <w:rPr>
          <w:rFonts w:ascii="Verdana" w:hAnsi="Verdana"/>
          <w:sz w:val="18"/>
          <w:szCs w:val="18"/>
        </w:rPr>
        <w:t>de</w:t>
      </w:r>
      <w:r w:rsidRPr="00727179">
        <w:rPr>
          <w:rFonts w:ascii="Verdana" w:hAnsi="Verdana"/>
          <w:spacing w:val="-13"/>
          <w:sz w:val="18"/>
          <w:szCs w:val="18"/>
        </w:rPr>
        <w:t xml:space="preserve"> </w:t>
      </w:r>
      <w:r w:rsidRPr="00727179">
        <w:rPr>
          <w:rFonts w:ascii="Verdana" w:hAnsi="Verdana"/>
          <w:sz w:val="18"/>
          <w:szCs w:val="18"/>
        </w:rPr>
        <w:t>18</w:t>
      </w:r>
      <w:r w:rsidRPr="00727179">
        <w:rPr>
          <w:rFonts w:ascii="Verdana" w:hAnsi="Verdana"/>
          <w:spacing w:val="-8"/>
          <w:sz w:val="18"/>
          <w:szCs w:val="18"/>
        </w:rPr>
        <w:t xml:space="preserve"> </w:t>
      </w:r>
      <w:r w:rsidRPr="00727179">
        <w:rPr>
          <w:rFonts w:ascii="Verdana" w:hAnsi="Verdana"/>
          <w:sz w:val="18"/>
          <w:szCs w:val="18"/>
        </w:rPr>
        <w:t>anos</w:t>
      </w:r>
      <w:r w:rsidRPr="00727179">
        <w:rPr>
          <w:rFonts w:ascii="Verdana" w:hAnsi="Verdana"/>
          <w:spacing w:val="-11"/>
          <w:sz w:val="18"/>
          <w:szCs w:val="18"/>
        </w:rPr>
        <w:t xml:space="preserve"> </w:t>
      </w:r>
      <w:r w:rsidRPr="00727179">
        <w:rPr>
          <w:rFonts w:ascii="Verdana" w:hAnsi="Verdana"/>
          <w:sz w:val="18"/>
          <w:szCs w:val="18"/>
        </w:rPr>
        <w:t>em</w:t>
      </w:r>
      <w:r w:rsidRPr="00727179">
        <w:rPr>
          <w:rFonts w:ascii="Verdana" w:hAnsi="Verdana"/>
          <w:spacing w:val="-9"/>
          <w:sz w:val="18"/>
          <w:szCs w:val="18"/>
        </w:rPr>
        <w:t xml:space="preserve"> </w:t>
      </w:r>
      <w:r w:rsidRPr="00727179">
        <w:rPr>
          <w:rFonts w:ascii="Verdana" w:hAnsi="Verdana"/>
          <w:sz w:val="18"/>
          <w:szCs w:val="18"/>
        </w:rPr>
        <w:t>trabalho</w:t>
      </w:r>
      <w:r w:rsidRPr="00727179">
        <w:rPr>
          <w:rFonts w:ascii="Verdana" w:hAnsi="Verdana"/>
          <w:spacing w:val="-10"/>
          <w:sz w:val="18"/>
          <w:szCs w:val="18"/>
        </w:rPr>
        <w:t xml:space="preserve"> </w:t>
      </w:r>
      <w:r w:rsidRPr="00727179">
        <w:rPr>
          <w:rFonts w:ascii="Verdana" w:hAnsi="Verdana"/>
          <w:sz w:val="18"/>
          <w:szCs w:val="18"/>
        </w:rPr>
        <w:t>noturno,</w:t>
      </w:r>
      <w:r w:rsidRPr="00727179">
        <w:rPr>
          <w:rFonts w:ascii="Verdana" w:hAnsi="Verdana"/>
          <w:spacing w:val="-8"/>
          <w:sz w:val="18"/>
          <w:szCs w:val="18"/>
        </w:rPr>
        <w:t xml:space="preserve"> </w:t>
      </w:r>
      <w:r w:rsidRPr="00727179">
        <w:rPr>
          <w:rFonts w:ascii="Verdana" w:hAnsi="Verdana"/>
          <w:sz w:val="18"/>
          <w:szCs w:val="18"/>
        </w:rPr>
        <w:t>perigoso</w:t>
      </w:r>
      <w:r w:rsidRPr="00727179">
        <w:rPr>
          <w:rFonts w:ascii="Verdana" w:hAnsi="Verdana"/>
          <w:spacing w:val="-11"/>
          <w:sz w:val="18"/>
          <w:szCs w:val="18"/>
        </w:rPr>
        <w:t xml:space="preserve"> </w:t>
      </w:r>
      <w:r w:rsidRPr="00727179">
        <w:rPr>
          <w:rFonts w:ascii="Verdana" w:hAnsi="Verdana"/>
          <w:sz w:val="18"/>
          <w:szCs w:val="18"/>
        </w:rPr>
        <w:t>ou</w:t>
      </w:r>
      <w:r w:rsidRPr="00727179">
        <w:rPr>
          <w:rFonts w:ascii="Verdana" w:hAnsi="Verdana"/>
          <w:spacing w:val="-8"/>
          <w:sz w:val="18"/>
          <w:szCs w:val="18"/>
        </w:rPr>
        <w:t xml:space="preserve"> </w:t>
      </w:r>
      <w:r w:rsidRPr="00727179">
        <w:rPr>
          <w:rFonts w:ascii="Verdana" w:hAnsi="Verdana"/>
          <w:sz w:val="18"/>
          <w:szCs w:val="18"/>
        </w:rPr>
        <w:t>insalubre</w:t>
      </w:r>
      <w:r w:rsidRPr="00727179">
        <w:rPr>
          <w:rFonts w:ascii="Verdana" w:hAnsi="Verdana"/>
          <w:spacing w:val="-11"/>
          <w:sz w:val="18"/>
          <w:szCs w:val="18"/>
        </w:rPr>
        <w:t xml:space="preserve"> </w:t>
      </w:r>
      <w:r w:rsidRPr="00727179">
        <w:rPr>
          <w:rFonts w:ascii="Verdana" w:hAnsi="Verdana"/>
          <w:sz w:val="18"/>
          <w:szCs w:val="18"/>
        </w:rPr>
        <w:t>e</w:t>
      </w:r>
      <w:r w:rsidRPr="00727179">
        <w:rPr>
          <w:rFonts w:ascii="Verdana" w:hAnsi="Verdana"/>
          <w:spacing w:val="-11"/>
          <w:sz w:val="18"/>
          <w:szCs w:val="18"/>
        </w:rPr>
        <w:t xml:space="preserve"> </w:t>
      </w:r>
      <w:r w:rsidRPr="00727179">
        <w:rPr>
          <w:rFonts w:ascii="Verdana" w:hAnsi="Verdana"/>
          <w:sz w:val="18"/>
          <w:szCs w:val="18"/>
        </w:rPr>
        <w:t>nã</w:t>
      </w:r>
      <w:r w:rsidR="00E61F87" w:rsidRPr="00727179">
        <w:rPr>
          <w:rFonts w:ascii="Verdana" w:hAnsi="Verdana"/>
          <w:sz w:val="18"/>
          <w:szCs w:val="18"/>
        </w:rPr>
        <w:t>o e</w:t>
      </w:r>
      <w:r w:rsidRPr="00727179">
        <w:rPr>
          <w:rFonts w:ascii="Verdana" w:hAnsi="Verdana"/>
          <w:sz w:val="18"/>
          <w:szCs w:val="18"/>
        </w:rPr>
        <w:t>mprega menor de 16 anos, salvo menor, a partir de 14 anos, na condição de aprendi</w:t>
      </w:r>
      <w:r w:rsidR="00E61F87" w:rsidRPr="00727179">
        <w:rPr>
          <w:rFonts w:ascii="Verdana" w:hAnsi="Verdana"/>
          <w:sz w:val="18"/>
          <w:szCs w:val="18"/>
        </w:rPr>
        <w:t>z, n</w:t>
      </w:r>
      <w:r w:rsidRPr="00727179">
        <w:rPr>
          <w:rFonts w:ascii="Verdana" w:hAnsi="Verdana"/>
          <w:sz w:val="18"/>
          <w:szCs w:val="18"/>
        </w:rPr>
        <w:t>os</w:t>
      </w:r>
      <w:r w:rsidRPr="00727179">
        <w:rPr>
          <w:rFonts w:ascii="Verdana" w:hAnsi="Verdana"/>
          <w:spacing w:val="1"/>
          <w:sz w:val="18"/>
          <w:szCs w:val="18"/>
        </w:rPr>
        <w:t xml:space="preserve"> </w:t>
      </w:r>
      <w:r w:rsidRPr="00727179">
        <w:rPr>
          <w:rFonts w:ascii="Verdana" w:hAnsi="Verdana"/>
          <w:sz w:val="18"/>
          <w:szCs w:val="18"/>
        </w:rPr>
        <w:t>termos</w:t>
      </w:r>
      <w:r w:rsidRPr="00727179">
        <w:rPr>
          <w:rFonts w:ascii="Verdana" w:hAnsi="Verdana"/>
          <w:spacing w:val="-3"/>
          <w:sz w:val="18"/>
          <w:szCs w:val="18"/>
        </w:rPr>
        <w:t xml:space="preserve"> </w:t>
      </w:r>
      <w:r w:rsidRPr="00727179">
        <w:rPr>
          <w:rFonts w:ascii="Verdana" w:hAnsi="Verdana"/>
          <w:sz w:val="18"/>
          <w:szCs w:val="18"/>
        </w:rPr>
        <w:t>do</w:t>
      </w:r>
      <w:r w:rsidRPr="00727179">
        <w:rPr>
          <w:rFonts w:ascii="Verdana" w:hAnsi="Verdana"/>
          <w:color w:val="0000FF"/>
          <w:spacing w:val="-2"/>
          <w:sz w:val="18"/>
          <w:szCs w:val="18"/>
        </w:rPr>
        <w:t xml:space="preserve"> </w:t>
      </w:r>
      <w:r w:rsidRPr="00727179">
        <w:rPr>
          <w:rFonts w:ascii="Verdana" w:hAnsi="Verdana"/>
          <w:color w:val="0000FF"/>
          <w:sz w:val="18"/>
          <w:szCs w:val="18"/>
          <w:u w:val="single" w:color="0000FF"/>
        </w:rPr>
        <w:t>artigo 7°, XXXIII, da</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Constituição</w:t>
      </w:r>
      <w:r w:rsidRPr="00727179">
        <w:rPr>
          <w:rFonts w:ascii="Verdana" w:hAnsi="Verdana"/>
          <w:color w:val="0000FF"/>
          <w:spacing w:val="1"/>
          <w:sz w:val="18"/>
          <w:szCs w:val="18"/>
        </w:rPr>
        <w:t xml:space="preserve"> </w:t>
      </w:r>
      <w:r w:rsidRPr="00727179">
        <w:rPr>
          <w:rFonts w:ascii="Verdana" w:hAnsi="Verdana"/>
          <w:sz w:val="18"/>
          <w:szCs w:val="18"/>
        </w:rPr>
        <w:t>Federal;</w:t>
      </w:r>
    </w:p>
    <w:p w14:paraId="63758AB4" w14:textId="6855BE47" w:rsidR="00311DCB" w:rsidRPr="00727179" w:rsidRDefault="00311DCB" w:rsidP="00600323">
      <w:pPr>
        <w:pStyle w:val="PargrafodaLista"/>
        <w:widowControl w:val="0"/>
        <w:numPr>
          <w:ilvl w:val="0"/>
          <w:numId w:val="34"/>
        </w:numPr>
        <w:tabs>
          <w:tab w:val="left" w:pos="58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fornecedor</w:t>
      </w:r>
      <w:r w:rsidRPr="00727179">
        <w:rPr>
          <w:rFonts w:ascii="Verdana" w:hAnsi="Verdana"/>
          <w:spacing w:val="1"/>
          <w:sz w:val="18"/>
          <w:szCs w:val="18"/>
        </w:rPr>
        <w:t xml:space="preserve"> </w:t>
      </w:r>
      <w:r w:rsidRPr="00727179">
        <w:rPr>
          <w:rFonts w:ascii="Verdana" w:hAnsi="Verdana"/>
          <w:sz w:val="18"/>
          <w:szCs w:val="18"/>
        </w:rPr>
        <w:t>enquadrado</w:t>
      </w:r>
      <w:r w:rsidRPr="00727179">
        <w:rPr>
          <w:rFonts w:ascii="Verdana" w:hAnsi="Verdana"/>
          <w:spacing w:val="1"/>
          <w:sz w:val="18"/>
          <w:szCs w:val="18"/>
        </w:rPr>
        <w:t xml:space="preserve"> </w:t>
      </w:r>
      <w:r w:rsidRPr="00727179">
        <w:rPr>
          <w:rFonts w:ascii="Verdana" w:hAnsi="Verdana"/>
          <w:sz w:val="18"/>
          <w:szCs w:val="18"/>
        </w:rPr>
        <w:t>como</w:t>
      </w:r>
      <w:r w:rsidRPr="00727179">
        <w:rPr>
          <w:rFonts w:ascii="Verdana" w:hAnsi="Verdana"/>
          <w:spacing w:val="1"/>
          <w:sz w:val="18"/>
          <w:szCs w:val="18"/>
        </w:rPr>
        <w:t xml:space="preserve"> </w:t>
      </w:r>
      <w:r w:rsidRPr="00727179">
        <w:rPr>
          <w:rFonts w:ascii="Verdana" w:hAnsi="Verdana"/>
          <w:sz w:val="18"/>
          <w:szCs w:val="18"/>
        </w:rPr>
        <w:t>microempresa,</w:t>
      </w:r>
      <w:r w:rsidRPr="00727179">
        <w:rPr>
          <w:rFonts w:ascii="Verdana" w:hAnsi="Verdana"/>
          <w:spacing w:val="1"/>
          <w:sz w:val="18"/>
          <w:szCs w:val="18"/>
        </w:rPr>
        <w:t xml:space="preserve"> </w:t>
      </w:r>
      <w:r w:rsidRPr="00727179">
        <w:rPr>
          <w:rFonts w:ascii="Verdana" w:hAnsi="Verdana"/>
          <w:sz w:val="18"/>
          <w:szCs w:val="18"/>
        </w:rPr>
        <w:t>empresa</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pequeno</w:t>
      </w:r>
      <w:r w:rsidRPr="00727179">
        <w:rPr>
          <w:rFonts w:ascii="Verdana" w:hAnsi="Verdana"/>
          <w:spacing w:val="1"/>
          <w:sz w:val="18"/>
          <w:szCs w:val="18"/>
        </w:rPr>
        <w:t xml:space="preserve"> </w:t>
      </w:r>
      <w:r w:rsidRPr="00727179">
        <w:rPr>
          <w:rFonts w:ascii="Verdana" w:hAnsi="Verdana"/>
          <w:sz w:val="18"/>
          <w:szCs w:val="18"/>
        </w:rPr>
        <w:t>porte</w:t>
      </w:r>
      <w:r w:rsidRPr="00727179">
        <w:rPr>
          <w:rFonts w:ascii="Verdana" w:hAnsi="Verdana"/>
          <w:spacing w:val="1"/>
          <w:sz w:val="18"/>
          <w:szCs w:val="18"/>
        </w:rPr>
        <w:t xml:space="preserve"> </w:t>
      </w:r>
      <w:r w:rsidRPr="00727179">
        <w:rPr>
          <w:rFonts w:ascii="Verdana" w:hAnsi="Verdana"/>
          <w:sz w:val="18"/>
          <w:szCs w:val="18"/>
        </w:rPr>
        <w:t>ou</w:t>
      </w:r>
      <w:r w:rsidRPr="00727179">
        <w:rPr>
          <w:rFonts w:ascii="Verdana" w:hAnsi="Verdana"/>
          <w:spacing w:val="1"/>
          <w:sz w:val="18"/>
          <w:szCs w:val="18"/>
        </w:rPr>
        <w:t xml:space="preserve"> </w:t>
      </w:r>
      <w:r w:rsidRPr="00727179">
        <w:rPr>
          <w:rFonts w:ascii="Verdana" w:hAnsi="Verdana"/>
          <w:sz w:val="18"/>
          <w:szCs w:val="18"/>
        </w:rPr>
        <w:t xml:space="preserve">sociedade cooperativa deverá declarar, ainda, </w:t>
      </w:r>
      <w:r w:rsidR="008B1156" w:rsidRPr="00727179">
        <w:rPr>
          <w:rFonts w:ascii="Verdana" w:hAnsi="Verdana"/>
          <w:sz w:val="18"/>
          <w:szCs w:val="18"/>
        </w:rPr>
        <w:t>q</w:t>
      </w:r>
      <w:r w:rsidRPr="00727179">
        <w:rPr>
          <w:rFonts w:ascii="Verdana" w:hAnsi="Verdana"/>
          <w:sz w:val="18"/>
          <w:szCs w:val="18"/>
        </w:rPr>
        <w:t>ue</w:t>
      </w:r>
      <w:r w:rsidRPr="00727179">
        <w:rPr>
          <w:rFonts w:ascii="Verdana" w:hAnsi="Verdana"/>
          <w:spacing w:val="5"/>
          <w:sz w:val="18"/>
          <w:szCs w:val="18"/>
        </w:rPr>
        <w:t xml:space="preserve"> </w:t>
      </w:r>
      <w:r w:rsidRPr="00727179">
        <w:rPr>
          <w:rFonts w:ascii="Verdana" w:hAnsi="Verdana"/>
          <w:sz w:val="18"/>
          <w:szCs w:val="18"/>
        </w:rPr>
        <w:t>cumpre</w:t>
      </w:r>
      <w:r w:rsidRPr="00727179">
        <w:rPr>
          <w:rFonts w:ascii="Verdana" w:hAnsi="Verdana"/>
          <w:spacing w:val="3"/>
          <w:sz w:val="18"/>
          <w:szCs w:val="18"/>
        </w:rPr>
        <w:t xml:space="preserve"> </w:t>
      </w:r>
      <w:r w:rsidRPr="00727179">
        <w:rPr>
          <w:rFonts w:ascii="Verdana" w:hAnsi="Verdana"/>
          <w:sz w:val="18"/>
          <w:szCs w:val="18"/>
        </w:rPr>
        <w:t>os</w:t>
      </w:r>
      <w:r w:rsidRPr="00727179">
        <w:rPr>
          <w:rFonts w:ascii="Verdana" w:hAnsi="Verdana"/>
          <w:spacing w:val="4"/>
          <w:sz w:val="18"/>
          <w:szCs w:val="18"/>
        </w:rPr>
        <w:t xml:space="preserve"> </w:t>
      </w:r>
      <w:r w:rsidRPr="00727179">
        <w:rPr>
          <w:rFonts w:ascii="Verdana" w:hAnsi="Verdana"/>
          <w:sz w:val="18"/>
          <w:szCs w:val="18"/>
        </w:rPr>
        <w:t>requisitos</w:t>
      </w:r>
      <w:r w:rsidRPr="00727179">
        <w:rPr>
          <w:rFonts w:ascii="Verdana" w:hAnsi="Verdana"/>
          <w:spacing w:val="3"/>
          <w:sz w:val="18"/>
          <w:szCs w:val="18"/>
        </w:rPr>
        <w:t xml:space="preserve"> </w:t>
      </w:r>
      <w:r w:rsidRPr="00727179">
        <w:rPr>
          <w:rFonts w:ascii="Verdana" w:hAnsi="Verdana"/>
          <w:sz w:val="18"/>
          <w:szCs w:val="18"/>
        </w:rPr>
        <w:t>estabelecidos</w:t>
      </w:r>
      <w:r w:rsidRPr="00727179">
        <w:rPr>
          <w:rFonts w:ascii="Verdana" w:hAnsi="Verdana"/>
          <w:spacing w:val="3"/>
          <w:sz w:val="18"/>
          <w:szCs w:val="18"/>
        </w:rPr>
        <w:t xml:space="preserve"> </w:t>
      </w:r>
      <w:r w:rsidRPr="00727179">
        <w:rPr>
          <w:rFonts w:ascii="Verdana" w:hAnsi="Verdana"/>
          <w:sz w:val="18"/>
          <w:szCs w:val="18"/>
        </w:rPr>
        <w:t>no</w:t>
      </w:r>
      <w:r w:rsidRPr="00727179">
        <w:rPr>
          <w:rFonts w:ascii="Verdana" w:hAnsi="Verdana"/>
          <w:color w:val="0000FF"/>
          <w:spacing w:val="3"/>
          <w:sz w:val="18"/>
          <w:szCs w:val="18"/>
        </w:rPr>
        <w:t xml:space="preserve"> </w:t>
      </w:r>
      <w:r w:rsidRPr="00727179">
        <w:rPr>
          <w:rFonts w:ascii="Verdana" w:hAnsi="Verdana"/>
          <w:color w:val="0000FF"/>
          <w:sz w:val="18"/>
          <w:szCs w:val="18"/>
          <w:u w:val="single" w:color="0000FF"/>
        </w:rPr>
        <w:t>artigo</w:t>
      </w:r>
      <w:r w:rsidRPr="00727179">
        <w:rPr>
          <w:rFonts w:ascii="Verdana" w:hAnsi="Verdana"/>
          <w:color w:val="0000FF"/>
          <w:spacing w:val="3"/>
          <w:sz w:val="18"/>
          <w:szCs w:val="18"/>
          <w:u w:val="single" w:color="0000FF"/>
        </w:rPr>
        <w:t xml:space="preserve"> </w:t>
      </w:r>
      <w:r w:rsidRPr="00727179">
        <w:rPr>
          <w:rFonts w:ascii="Verdana" w:hAnsi="Verdana"/>
          <w:color w:val="0000FF"/>
          <w:sz w:val="18"/>
          <w:szCs w:val="18"/>
          <w:u w:val="single" w:color="0000FF"/>
        </w:rPr>
        <w:t>3°</w:t>
      </w:r>
      <w:r w:rsidRPr="00727179">
        <w:rPr>
          <w:rFonts w:ascii="Verdana" w:hAnsi="Verdana"/>
          <w:color w:val="0000FF"/>
          <w:spacing w:val="6"/>
          <w:sz w:val="18"/>
          <w:szCs w:val="18"/>
          <w:u w:val="single" w:color="0000FF"/>
        </w:rPr>
        <w:t xml:space="preserve"> </w:t>
      </w:r>
      <w:r w:rsidRPr="00727179">
        <w:rPr>
          <w:rFonts w:ascii="Verdana" w:hAnsi="Verdana"/>
          <w:color w:val="0000FF"/>
          <w:sz w:val="18"/>
          <w:szCs w:val="18"/>
          <w:u w:val="single" w:color="0000FF"/>
        </w:rPr>
        <w:t>da</w:t>
      </w:r>
      <w:r w:rsidRPr="00727179">
        <w:rPr>
          <w:rFonts w:ascii="Verdana" w:hAnsi="Verdana"/>
          <w:color w:val="0000FF"/>
          <w:spacing w:val="3"/>
          <w:sz w:val="18"/>
          <w:szCs w:val="18"/>
          <w:u w:val="single" w:color="0000FF"/>
        </w:rPr>
        <w:t xml:space="preserve"> </w:t>
      </w:r>
      <w:r w:rsidRPr="00727179">
        <w:rPr>
          <w:rFonts w:ascii="Verdana" w:hAnsi="Verdana"/>
          <w:color w:val="0000FF"/>
          <w:sz w:val="18"/>
          <w:szCs w:val="18"/>
          <w:u w:val="single" w:color="0000FF"/>
        </w:rPr>
        <w:t>Lei</w:t>
      </w:r>
      <w:r w:rsidRPr="00727179">
        <w:rPr>
          <w:rFonts w:ascii="Verdana" w:hAnsi="Verdana"/>
          <w:color w:val="0000FF"/>
          <w:spacing w:val="3"/>
          <w:sz w:val="18"/>
          <w:szCs w:val="18"/>
          <w:u w:val="single" w:color="0000FF"/>
        </w:rPr>
        <w:t xml:space="preserve"> </w:t>
      </w:r>
      <w:r w:rsidRPr="00727179">
        <w:rPr>
          <w:rFonts w:ascii="Verdana" w:hAnsi="Verdana"/>
          <w:color w:val="0000FF"/>
          <w:sz w:val="18"/>
          <w:szCs w:val="18"/>
          <w:u w:val="single" w:color="0000FF"/>
        </w:rPr>
        <w:t>Complementar</w:t>
      </w:r>
      <w:r w:rsidRPr="00727179">
        <w:rPr>
          <w:rFonts w:ascii="Verdana" w:hAnsi="Verdana"/>
          <w:color w:val="0000FF"/>
          <w:spacing w:val="6"/>
          <w:sz w:val="18"/>
          <w:szCs w:val="18"/>
          <w:u w:val="single" w:color="0000FF"/>
        </w:rPr>
        <w:t xml:space="preserve"> </w:t>
      </w:r>
      <w:r w:rsidRPr="00727179">
        <w:rPr>
          <w:rFonts w:ascii="Verdana" w:hAnsi="Verdana"/>
          <w:color w:val="0000FF"/>
          <w:sz w:val="18"/>
          <w:szCs w:val="18"/>
          <w:u w:val="single" w:color="0000FF"/>
        </w:rPr>
        <w:t>nº</w:t>
      </w:r>
      <w:r w:rsidRPr="00727179">
        <w:rPr>
          <w:rFonts w:ascii="Verdana" w:hAnsi="Verdana"/>
          <w:color w:val="0000FF"/>
          <w:spacing w:val="3"/>
          <w:sz w:val="18"/>
          <w:szCs w:val="18"/>
          <w:u w:val="single" w:color="0000FF"/>
        </w:rPr>
        <w:t xml:space="preserve"> </w:t>
      </w:r>
      <w:r w:rsidRPr="00727179">
        <w:rPr>
          <w:rFonts w:ascii="Verdana" w:hAnsi="Verdana"/>
          <w:color w:val="0000FF"/>
          <w:sz w:val="18"/>
          <w:szCs w:val="18"/>
          <w:u w:val="single" w:color="0000FF"/>
        </w:rPr>
        <w:t>123/2006</w:t>
      </w:r>
      <w:r w:rsidRPr="00727179">
        <w:rPr>
          <w:rFonts w:ascii="Verdana" w:hAnsi="Verdana"/>
          <w:sz w:val="18"/>
          <w:szCs w:val="18"/>
        </w:rPr>
        <w:t xml:space="preserve">, estando apto a usufruir do tratamento favorecido estabelecido em seus </w:t>
      </w:r>
      <w:proofErr w:type="spellStart"/>
      <w:r w:rsidRPr="00727179">
        <w:rPr>
          <w:rFonts w:ascii="Verdana" w:hAnsi="Verdana"/>
          <w:sz w:val="18"/>
          <w:szCs w:val="18"/>
        </w:rPr>
        <w:t>arts</w:t>
      </w:r>
      <w:proofErr w:type="spellEnd"/>
      <w:r w:rsidRPr="00727179">
        <w:rPr>
          <w:rFonts w:ascii="Verdana" w:hAnsi="Verdana"/>
          <w:sz w:val="18"/>
          <w:szCs w:val="18"/>
        </w:rPr>
        <w:t>. 42 a 49,</w:t>
      </w:r>
      <w:r w:rsidRPr="00727179">
        <w:rPr>
          <w:rFonts w:ascii="Verdana" w:hAnsi="Verdana"/>
          <w:spacing w:val="1"/>
          <w:sz w:val="18"/>
          <w:szCs w:val="18"/>
        </w:rPr>
        <w:t xml:space="preserve"> </w:t>
      </w:r>
      <w:r w:rsidRPr="00727179">
        <w:rPr>
          <w:rFonts w:ascii="Verdana" w:hAnsi="Verdana"/>
          <w:sz w:val="18"/>
          <w:szCs w:val="18"/>
        </w:rPr>
        <w:t>observado o disposto</w:t>
      </w:r>
      <w:r w:rsidRPr="00727179">
        <w:rPr>
          <w:rFonts w:ascii="Verdana" w:hAnsi="Verdana"/>
          <w:spacing w:val="-4"/>
          <w:sz w:val="18"/>
          <w:szCs w:val="18"/>
        </w:rPr>
        <w:t xml:space="preserve"> </w:t>
      </w:r>
      <w:r w:rsidRPr="00727179">
        <w:rPr>
          <w:rFonts w:ascii="Verdana" w:hAnsi="Verdana"/>
          <w:sz w:val="18"/>
          <w:szCs w:val="18"/>
        </w:rPr>
        <w:t>nos</w:t>
      </w:r>
      <w:r w:rsidRPr="00727179">
        <w:rPr>
          <w:rFonts w:ascii="Verdana" w:hAnsi="Verdana"/>
          <w:spacing w:val="-1"/>
          <w:sz w:val="18"/>
          <w:szCs w:val="18"/>
        </w:rPr>
        <w:t xml:space="preserve"> </w:t>
      </w:r>
      <w:r w:rsidRPr="00727179">
        <w:rPr>
          <w:rFonts w:ascii="Verdana" w:hAnsi="Verdana"/>
          <w:color w:val="0000FF"/>
          <w:sz w:val="18"/>
          <w:szCs w:val="18"/>
          <w:u w:val="single" w:color="0000FF"/>
        </w:rPr>
        <w:t>§§ 1º ao 3º, do</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art.</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4º,</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da Lei</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Federal</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nº 14.133/2021.</w:t>
      </w:r>
    </w:p>
    <w:p w14:paraId="2F5700FF" w14:textId="77777777" w:rsidR="00311DCB" w:rsidRPr="00727179" w:rsidRDefault="00311DCB" w:rsidP="00600323">
      <w:pPr>
        <w:pStyle w:val="PargrafodaLista"/>
        <w:widowControl w:val="0"/>
        <w:numPr>
          <w:ilvl w:val="0"/>
          <w:numId w:val="34"/>
        </w:numPr>
        <w:tabs>
          <w:tab w:val="left" w:pos="479"/>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 fornecedor organizado em cooperativa deverá declarar que cumpre os requisitos</w:t>
      </w:r>
      <w:r w:rsidRPr="00727179">
        <w:rPr>
          <w:rFonts w:ascii="Verdana" w:hAnsi="Verdana"/>
          <w:spacing w:val="1"/>
          <w:sz w:val="18"/>
          <w:szCs w:val="18"/>
        </w:rPr>
        <w:t xml:space="preserve"> </w:t>
      </w:r>
      <w:r w:rsidRPr="00727179">
        <w:rPr>
          <w:rFonts w:ascii="Verdana" w:hAnsi="Verdana"/>
          <w:sz w:val="18"/>
          <w:szCs w:val="18"/>
        </w:rPr>
        <w:t>estabelecidos no</w:t>
      </w:r>
      <w:r w:rsidRPr="00727179">
        <w:rPr>
          <w:rFonts w:ascii="Verdana" w:hAnsi="Verdana"/>
          <w:color w:val="0000FF"/>
          <w:spacing w:val="-1"/>
          <w:sz w:val="18"/>
          <w:szCs w:val="18"/>
        </w:rPr>
        <w:t xml:space="preserve"> </w:t>
      </w:r>
      <w:r w:rsidRPr="00727179">
        <w:rPr>
          <w:rFonts w:ascii="Verdana" w:hAnsi="Verdana"/>
          <w:color w:val="0000FF"/>
          <w:sz w:val="18"/>
          <w:szCs w:val="18"/>
          <w:u w:val="single" w:color="0000FF"/>
        </w:rPr>
        <w:t>artigo 16</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da</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Lei Federal</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nº</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14.133/2021.</w:t>
      </w:r>
    </w:p>
    <w:p w14:paraId="18B9168F" w14:textId="77777777" w:rsidR="00DC3620" w:rsidRPr="00727179" w:rsidRDefault="00311DCB" w:rsidP="00DC3620">
      <w:pPr>
        <w:pStyle w:val="PargrafodaLista"/>
        <w:widowControl w:val="0"/>
        <w:numPr>
          <w:ilvl w:val="0"/>
          <w:numId w:val="34"/>
        </w:numPr>
        <w:tabs>
          <w:tab w:val="left" w:pos="541"/>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de que suas propostas econômicas compreendem a integralidade dos custos para</w:t>
      </w:r>
      <w:r w:rsidRPr="00727179">
        <w:rPr>
          <w:rFonts w:ascii="Verdana" w:hAnsi="Verdana"/>
          <w:spacing w:val="1"/>
          <w:sz w:val="18"/>
          <w:szCs w:val="18"/>
        </w:rPr>
        <w:t xml:space="preserve"> </w:t>
      </w:r>
      <w:r w:rsidRPr="00727179">
        <w:rPr>
          <w:rFonts w:ascii="Verdana" w:hAnsi="Verdana"/>
          <w:sz w:val="18"/>
          <w:szCs w:val="18"/>
        </w:rPr>
        <w:t>atendimento dos direitos trabalhistas assegurados na Constituição Federal, nas leis</w:t>
      </w:r>
      <w:r w:rsidRPr="00727179">
        <w:rPr>
          <w:rFonts w:ascii="Verdana" w:hAnsi="Verdana"/>
          <w:spacing w:val="1"/>
          <w:sz w:val="18"/>
          <w:szCs w:val="18"/>
        </w:rPr>
        <w:t xml:space="preserve"> </w:t>
      </w:r>
      <w:r w:rsidRPr="00727179">
        <w:rPr>
          <w:rFonts w:ascii="Verdana" w:hAnsi="Verdana"/>
          <w:sz w:val="18"/>
          <w:szCs w:val="18"/>
        </w:rPr>
        <w:t>trabalhistas,</w:t>
      </w:r>
      <w:r w:rsidRPr="00727179">
        <w:rPr>
          <w:rFonts w:ascii="Verdana" w:hAnsi="Verdana"/>
          <w:spacing w:val="-4"/>
          <w:sz w:val="18"/>
          <w:szCs w:val="18"/>
        </w:rPr>
        <w:t xml:space="preserve"> </w:t>
      </w:r>
      <w:r w:rsidRPr="00727179">
        <w:rPr>
          <w:rFonts w:ascii="Verdana" w:hAnsi="Verdana"/>
          <w:sz w:val="18"/>
          <w:szCs w:val="18"/>
        </w:rPr>
        <w:t>nas</w:t>
      </w:r>
      <w:r w:rsidRPr="00727179">
        <w:rPr>
          <w:rFonts w:ascii="Verdana" w:hAnsi="Verdana"/>
          <w:spacing w:val="-1"/>
          <w:sz w:val="18"/>
          <w:szCs w:val="18"/>
        </w:rPr>
        <w:t xml:space="preserve"> </w:t>
      </w:r>
      <w:r w:rsidRPr="00727179">
        <w:rPr>
          <w:rFonts w:ascii="Verdana" w:hAnsi="Verdana"/>
          <w:sz w:val="18"/>
          <w:szCs w:val="18"/>
        </w:rPr>
        <w:t>normas</w:t>
      </w:r>
      <w:r w:rsidRPr="00727179">
        <w:rPr>
          <w:rFonts w:ascii="Verdana" w:hAnsi="Verdana"/>
          <w:spacing w:val="-2"/>
          <w:sz w:val="18"/>
          <w:szCs w:val="18"/>
        </w:rPr>
        <w:t xml:space="preserve"> </w:t>
      </w:r>
      <w:r w:rsidRPr="00727179">
        <w:rPr>
          <w:rFonts w:ascii="Verdana" w:hAnsi="Verdana"/>
          <w:sz w:val="18"/>
          <w:szCs w:val="18"/>
        </w:rPr>
        <w:t>infralegais,</w:t>
      </w:r>
      <w:r w:rsidRPr="00727179">
        <w:rPr>
          <w:rFonts w:ascii="Verdana" w:hAnsi="Verdana"/>
          <w:spacing w:val="-2"/>
          <w:sz w:val="18"/>
          <w:szCs w:val="18"/>
        </w:rPr>
        <w:t xml:space="preserve"> </w:t>
      </w:r>
      <w:r w:rsidRPr="00727179">
        <w:rPr>
          <w:rFonts w:ascii="Verdana" w:hAnsi="Verdana"/>
          <w:sz w:val="18"/>
          <w:szCs w:val="18"/>
        </w:rPr>
        <w:t>nas</w:t>
      </w:r>
      <w:r w:rsidRPr="00727179">
        <w:rPr>
          <w:rFonts w:ascii="Verdana" w:hAnsi="Verdana"/>
          <w:spacing w:val="1"/>
          <w:sz w:val="18"/>
          <w:szCs w:val="18"/>
        </w:rPr>
        <w:t xml:space="preserve"> </w:t>
      </w:r>
      <w:r w:rsidRPr="00727179">
        <w:rPr>
          <w:rFonts w:ascii="Verdana" w:hAnsi="Verdana"/>
          <w:sz w:val="18"/>
          <w:szCs w:val="18"/>
        </w:rPr>
        <w:t>convenções</w:t>
      </w:r>
      <w:r w:rsidRPr="00727179">
        <w:rPr>
          <w:rFonts w:ascii="Verdana" w:hAnsi="Verdana"/>
          <w:spacing w:val="-2"/>
          <w:sz w:val="18"/>
          <w:szCs w:val="18"/>
        </w:rPr>
        <w:t xml:space="preserve"> </w:t>
      </w:r>
      <w:r w:rsidRPr="00727179">
        <w:rPr>
          <w:rFonts w:ascii="Verdana" w:hAnsi="Verdana"/>
          <w:sz w:val="18"/>
          <w:szCs w:val="18"/>
        </w:rPr>
        <w:t>coletivas</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4"/>
          <w:sz w:val="18"/>
          <w:szCs w:val="18"/>
        </w:rPr>
        <w:t xml:space="preserve"> </w:t>
      </w:r>
      <w:r w:rsidRPr="00727179">
        <w:rPr>
          <w:rFonts w:ascii="Verdana" w:hAnsi="Verdana"/>
          <w:sz w:val="18"/>
          <w:szCs w:val="18"/>
        </w:rPr>
        <w:t>trabalho</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4"/>
          <w:sz w:val="18"/>
          <w:szCs w:val="18"/>
        </w:rPr>
        <w:t xml:space="preserve"> </w:t>
      </w:r>
      <w:r w:rsidRPr="00727179">
        <w:rPr>
          <w:rFonts w:ascii="Verdana" w:hAnsi="Verdana"/>
          <w:sz w:val="18"/>
          <w:szCs w:val="18"/>
        </w:rPr>
        <w:t>nos</w:t>
      </w:r>
      <w:r w:rsidRPr="00727179">
        <w:rPr>
          <w:rFonts w:ascii="Verdana" w:hAnsi="Verdana"/>
          <w:spacing w:val="-4"/>
          <w:sz w:val="18"/>
          <w:szCs w:val="18"/>
        </w:rPr>
        <w:t xml:space="preserve"> </w:t>
      </w:r>
      <w:r w:rsidRPr="00727179">
        <w:rPr>
          <w:rFonts w:ascii="Verdana" w:hAnsi="Verdana"/>
          <w:sz w:val="18"/>
          <w:szCs w:val="18"/>
        </w:rPr>
        <w:t>termos</w:t>
      </w:r>
      <w:r w:rsidRPr="00727179">
        <w:rPr>
          <w:rFonts w:ascii="Verdana" w:hAnsi="Verdana"/>
          <w:spacing w:val="-64"/>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ajustamento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conduta</w:t>
      </w:r>
      <w:r w:rsidRPr="00727179">
        <w:rPr>
          <w:rFonts w:ascii="Verdana" w:hAnsi="Verdana"/>
          <w:spacing w:val="-3"/>
          <w:sz w:val="18"/>
          <w:szCs w:val="18"/>
        </w:rPr>
        <w:t xml:space="preserve"> </w:t>
      </w:r>
      <w:r w:rsidRPr="00727179">
        <w:rPr>
          <w:rFonts w:ascii="Verdana" w:hAnsi="Verdana"/>
          <w:sz w:val="18"/>
          <w:szCs w:val="18"/>
        </w:rPr>
        <w:t>vigentes na data de</w:t>
      </w:r>
      <w:r w:rsidRPr="00727179">
        <w:rPr>
          <w:rFonts w:ascii="Verdana" w:hAnsi="Verdana"/>
          <w:spacing w:val="1"/>
          <w:sz w:val="18"/>
          <w:szCs w:val="18"/>
        </w:rPr>
        <w:t xml:space="preserve"> </w:t>
      </w:r>
      <w:r w:rsidRPr="00727179">
        <w:rPr>
          <w:rFonts w:ascii="Verdana" w:hAnsi="Verdana"/>
          <w:sz w:val="18"/>
          <w:szCs w:val="18"/>
        </w:rPr>
        <w:t>entrega</w:t>
      </w:r>
      <w:r w:rsidRPr="00727179">
        <w:rPr>
          <w:rFonts w:ascii="Verdana" w:hAnsi="Verdana"/>
          <w:spacing w:val="2"/>
          <w:sz w:val="18"/>
          <w:szCs w:val="18"/>
        </w:rPr>
        <w:t xml:space="preserve"> </w:t>
      </w:r>
      <w:r w:rsidRPr="00727179">
        <w:rPr>
          <w:rFonts w:ascii="Verdana" w:hAnsi="Verdana"/>
          <w:sz w:val="18"/>
          <w:szCs w:val="18"/>
        </w:rPr>
        <w:t>das</w:t>
      </w:r>
      <w:r w:rsidRPr="00727179">
        <w:rPr>
          <w:rFonts w:ascii="Verdana" w:hAnsi="Verdana"/>
          <w:spacing w:val="-1"/>
          <w:sz w:val="18"/>
          <w:szCs w:val="18"/>
        </w:rPr>
        <w:t xml:space="preserve"> </w:t>
      </w:r>
      <w:r w:rsidRPr="00727179">
        <w:rPr>
          <w:rFonts w:ascii="Verdana" w:hAnsi="Verdana"/>
          <w:sz w:val="18"/>
          <w:szCs w:val="18"/>
        </w:rPr>
        <w:t>propostas.</w:t>
      </w:r>
    </w:p>
    <w:p w14:paraId="35FAB178" w14:textId="0215D1F6" w:rsidR="00DC3620" w:rsidRPr="00727179" w:rsidRDefault="00DC3620" w:rsidP="00DC3620">
      <w:pPr>
        <w:pStyle w:val="PargrafodaLista"/>
        <w:widowControl w:val="0"/>
        <w:numPr>
          <w:ilvl w:val="0"/>
          <w:numId w:val="34"/>
        </w:numPr>
        <w:tabs>
          <w:tab w:val="left" w:pos="541"/>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que no tratamento de dados pessoais realizado em decorrência da relação estabelecida entre as partes, a CONTRATADA se compromete, conforme a Lei n.º 13.709/2018 (LGPD), ao seguinte:</w:t>
      </w:r>
    </w:p>
    <w:p w14:paraId="6D771039" w14:textId="14AF721F" w:rsidR="00DC3620" w:rsidRPr="00727179" w:rsidRDefault="00DC3620" w:rsidP="00DC3620">
      <w:pPr>
        <w:widowControl w:val="0"/>
        <w:tabs>
          <w:tab w:val="left" w:pos="426"/>
          <w:tab w:val="left" w:pos="880"/>
        </w:tabs>
        <w:suppressAutoHyphens w:val="0"/>
        <w:autoSpaceDE w:val="0"/>
        <w:autoSpaceDN w:val="0"/>
        <w:jc w:val="both"/>
        <w:rPr>
          <w:rFonts w:ascii="Verdana" w:hAnsi="Verdana"/>
          <w:sz w:val="18"/>
          <w:szCs w:val="18"/>
        </w:rPr>
      </w:pPr>
      <w:r w:rsidRPr="00727179">
        <w:rPr>
          <w:rFonts w:ascii="Verdana" w:hAnsi="Verdana"/>
          <w:sz w:val="18"/>
          <w:szCs w:val="18"/>
        </w:rPr>
        <w:t>I) cientificar-se da Política de Proteção de Dados Pessoais da CONTRATANTE;</w:t>
      </w:r>
    </w:p>
    <w:p w14:paraId="0BB64D6D" w14:textId="5BD68F68" w:rsidR="00DC3620" w:rsidRPr="00727179" w:rsidRDefault="00DC3620" w:rsidP="00DC3620">
      <w:pPr>
        <w:pStyle w:val="PargrafodaLista"/>
        <w:widowControl w:val="0"/>
        <w:tabs>
          <w:tab w:val="left" w:pos="426"/>
          <w:tab w:val="left" w:pos="923"/>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II) apresentar todos os dados e informações solicitados pela CONTRATANTE em relação ao tratamento de dados pessoais realizado em decorrência da relação estabelecida com a CONTRATANTE e/ou adotar as providências lícitas por ela indicadas;</w:t>
      </w:r>
    </w:p>
    <w:p w14:paraId="6BC505AB" w14:textId="693E375E" w:rsidR="00DC3620" w:rsidRPr="00727179" w:rsidRDefault="00DC3620" w:rsidP="00DC3620">
      <w:pPr>
        <w:pStyle w:val="PargrafodaLista"/>
        <w:widowControl w:val="0"/>
        <w:tabs>
          <w:tab w:val="left" w:pos="426"/>
          <w:tab w:val="left" w:pos="892"/>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III) não subcontratar atividades que envolvam o tratamento de dados pessoais, salvo com prévia autorização por escrito da CONTRATANTE e, nessa hipótese, exigir de subcontratados o cumprimento dos deveres decorrentes da LGPD e daqueles assumidos neste instrumento, permanecendo integralmente responsável por garantir a sua observância;</w:t>
      </w:r>
    </w:p>
    <w:p w14:paraId="00775E5F" w14:textId="53E880A2" w:rsidR="00DC3620" w:rsidRPr="00727179" w:rsidRDefault="00DC3620" w:rsidP="00DC3620">
      <w:pPr>
        <w:pStyle w:val="PargrafodaLista"/>
        <w:widowControl w:val="0"/>
        <w:tabs>
          <w:tab w:val="left" w:pos="426"/>
          <w:tab w:val="left" w:pos="880"/>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IV) quando verificada qualquer das hipóteses de término do tratamento de dados pessoais previstas no art. 15 da LGPD, interromper o tratamento e eliminar completamente os dados pessoais e todas as cópias porventura existentes (em formato digital, físico ou outro qualquer), autorizada a conservação para as finalidades estabelecidas no art. 16 da LGPD.</w:t>
      </w:r>
    </w:p>
    <w:p w14:paraId="1B90A8F8" w14:textId="77777777" w:rsidR="005855A7" w:rsidRPr="00727179" w:rsidRDefault="005855A7" w:rsidP="005855A7">
      <w:pPr>
        <w:pStyle w:val="PargrafodaLista"/>
        <w:widowControl w:val="0"/>
        <w:tabs>
          <w:tab w:val="left" w:pos="697"/>
        </w:tabs>
        <w:suppressAutoHyphens w:val="0"/>
        <w:autoSpaceDE w:val="0"/>
        <w:autoSpaceDN w:val="0"/>
        <w:ind w:left="0"/>
        <w:contextualSpacing w:val="0"/>
        <w:jc w:val="both"/>
        <w:rPr>
          <w:rFonts w:ascii="Verdana" w:hAnsi="Verdana"/>
          <w:b/>
          <w:bCs/>
          <w:sz w:val="18"/>
          <w:szCs w:val="18"/>
        </w:rPr>
      </w:pPr>
    </w:p>
    <w:p w14:paraId="1BE44D97" w14:textId="0B92D8B7" w:rsidR="00311DCB" w:rsidRPr="00727179" w:rsidRDefault="005855A7" w:rsidP="005855A7">
      <w:pPr>
        <w:pStyle w:val="PargrafodaLista"/>
        <w:widowControl w:val="0"/>
        <w:tabs>
          <w:tab w:val="left" w:pos="697"/>
        </w:tabs>
        <w:suppressAutoHyphens w:val="0"/>
        <w:autoSpaceDE w:val="0"/>
        <w:autoSpaceDN w:val="0"/>
        <w:ind w:left="0"/>
        <w:contextualSpacing w:val="0"/>
        <w:jc w:val="both"/>
        <w:rPr>
          <w:rFonts w:ascii="Verdana" w:hAnsi="Verdana"/>
          <w:sz w:val="18"/>
          <w:szCs w:val="18"/>
        </w:rPr>
      </w:pPr>
      <w:bookmarkStart w:id="1" w:name="_Hlk176334043"/>
      <w:r w:rsidRPr="00727179">
        <w:rPr>
          <w:rFonts w:ascii="Verdana" w:hAnsi="Verdana"/>
          <w:b/>
          <w:bCs/>
          <w:sz w:val="18"/>
          <w:szCs w:val="18"/>
        </w:rPr>
        <w:t>2.5</w:t>
      </w:r>
      <w:r w:rsidRPr="00727179">
        <w:rPr>
          <w:rFonts w:ascii="Verdana" w:hAnsi="Verdana"/>
          <w:sz w:val="18"/>
          <w:szCs w:val="18"/>
        </w:rPr>
        <w:t xml:space="preserve"> </w:t>
      </w:r>
      <w:r w:rsidR="00311DCB" w:rsidRPr="00727179">
        <w:rPr>
          <w:rFonts w:ascii="Verdana" w:hAnsi="Verdana"/>
          <w:sz w:val="18"/>
          <w:szCs w:val="18"/>
        </w:rPr>
        <w:t>Todas as especificações do objeto contidas na proposta, em especial o preço ou o</w:t>
      </w:r>
      <w:r w:rsidR="00311DCB" w:rsidRPr="00727179">
        <w:rPr>
          <w:rFonts w:ascii="Verdana" w:hAnsi="Verdana"/>
          <w:spacing w:val="1"/>
          <w:sz w:val="18"/>
          <w:szCs w:val="18"/>
        </w:rPr>
        <w:t xml:space="preserve"> </w:t>
      </w:r>
      <w:r w:rsidR="00311DCB" w:rsidRPr="00727179">
        <w:rPr>
          <w:rFonts w:ascii="Verdana" w:hAnsi="Verdana"/>
          <w:sz w:val="18"/>
          <w:szCs w:val="18"/>
        </w:rPr>
        <w:t>desconto</w:t>
      </w:r>
      <w:r w:rsidR="00311DCB" w:rsidRPr="00727179">
        <w:rPr>
          <w:rFonts w:ascii="Verdana" w:hAnsi="Verdana"/>
          <w:spacing w:val="-1"/>
          <w:sz w:val="18"/>
          <w:szCs w:val="18"/>
        </w:rPr>
        <w:t xml:space="preserve"> </w:t>
      </w:r>
      <w:r w:rsidR="00311DCB" w:rsidRPr="00727179">
        <w:rPr>
          <w:rFonts w:ascii="Verdana" w:hAnsi="Verdana"/>
          <w:sz w:val="18"/>
          <w:szCs w:val="18"/>
        </w:rPr>
        <w:t>ofertado, vinculam</w:t>
      </w:r>
      <w:r w:rsidR="00311DCB" w:rsidRPr="00727179">
        <w:rPr>
          <w:rFonts w:ascii="Verdana" w:hAnsi="Verdana"/>
          <w:spacing w:val="-1"/>
          <w:sz w:val="18"/>
          <w:szCs w:val="18"/>
        </w:rPr>
        <w:t xml:space="preserve"> </w:t>
      </w:r>
      <w:bookmarkEnd w:id="1"/>
      <w:r w:rsidR="00311DCB" w:rsidRPr="00727179">
        <w:rPr>
          <w:rFonts w:ascii="Verdana" w:hAnsi="Verdana"/>
          <w:sz w:val="18"/>
          <w:szCs w:val="18"/>
        </w:rPr>
        <w:t>a</w:t>
      </w:r>
      <w:r w:rsidR="00311DCB" w:rsidRPr="00727179">
        <w:rPr>
          <w:rFonts w:ascii="Verdana" w:hAnsi="Verdana"/>
          <w:spacing w:val="2"/>
          <w:sz w:val="18"/>
          <w:szCs w:val="18"/>
        </w:rPr>
        <w:t xml:space="preserve"> </w:t>
      </w:r>
      <w:r w:rsidR="00311DCB" w:rsidRPr="00727179">
        <w:rPr>
          <w:rFonts w:ascii="Verdana" w:hAnsi="Verdana"/>
          <w:sz w:val="18"/>
          <w:szCs w:val="18"/>
        </w:rPr>
        <w:t>Contratada.</w:t>
      </w:r>
    </w:p>
    <w:p w14:paraId="2BC6A26B" w14:textId="77777777" w:rsidR="005855A7" w:rsidRPr="00727179" w:rsidRDefault="005855A7" w:rsidP="005855A7">
      <w:pPr>
        <w:pStyle w:val="PargrafodaLista"/>
        <w:widowControl w:val="0"/>
        <w:tabs>
          <w:tab w:val="left" w:pos="733"/>
        </w:tabs>
        <w:suppressAutoHyphens w:val="0"/>
        <w:autoSpaceDE w:val="0"/>
        <w:autoSpaceDN w:val="0"/>
        <w:ind w:left="0"/>
        <w:contextualSpacing w:val="0"/>
        <w:jc w:val="both"/>
        <w:rPr>
          <w:rFonts w:ascii="Verdana" w:hAnsi="Verdana"/>
          <w:b/>
          <w:bCs/>
          <w:sz w:val="18"/>
          <w:szCs w:val="18"/>
        </w:rPr>
      </w:pPr>
    </w:p>
    <w:p w14:paraId="208155E0" w14:textId="17AEE652" w:rsidR="00311DCB" w:rsidRPr="00727179" w:rsidRDefault="005855A7" w:rsidP="005855A7">
      <w:pPr>
        <w:pStyle w:val="PargrafodaLista"/>
        <w:widowControl w:val="0"/>
        <w:tabs>
          <w:tab w:val="left" w:pos="733"/>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2.6 </w:t>
      </w:r>
      <w:r w:rsidR="00311DCB" w:rsidRPr="00727179">
        <w:rPr>
          <w:rFonts w:ascii="Verdana" w:hAnsi="Verdana"/>
          <w:sz w:val="18"/>
          <w:szCs w:val="18"/>
        </w:rPr>
        <w:t>Nos valores propostos estarão inclusos todos os custos operacionais, encargos</w:t>
      </w:r>
      <w:r w:rsidR="00311DCB" w:rsidRPr="00727179">
        <w:rPr>
          <w:rFonts w:ascii="Verdana" w:hAnsi="Verdana"/>
          <w:spacing w:val="1"/>
          <w:sz w:val="18"/>
          <w:szCs w:val="18"/>
        </w:rPr>
        <w:t xml:space="preserve"> </w:t>
      </w:r>
      <w:r w:rsidR="00311DCB" w:rsidRPr="00727179">
        <w:rPr>
          <w:rFonts w:ascii="Verdana" w:hAnsi="Verdana"/>
          <w:sz w:val="18"/>
          <w:szCs w:val="18"/>
        </w:rPr>
        <w:t>previdenciários, trabalhistas, tributários, comerciais e quaisquer outros que</w:t>
      </w:r>
      <w:r w:rsidR="00311DCB" w:rsidRPr="00727179">
        <w:rPr>
          <w:rFonts w:ascii="Verdana" w:hAnsi="Verdana"/>
          <w:spacing w:val="1"/>
          <w:sz w:val="18"/>
          <w:szCs w:val="18"/>
        </w:rPr>
        <w:t xml:space="preserve"> </w:t>
      </w:r>
      <w:r w:rsidR="00311DCB" w:rsidRPr="00727179">
        <w:rPr>
          <w:rFonts w:ascii="Verdana" w:hAnsi="Verdana"/>
          <w:sz w:val="18"/>
          <w:szCs w:val="18"/>
        </w:rPr>
        <w:t>incidam</w:t>
      </w:r>
      <w:r w:rsidR="00311DCB" w:rsidRPr="00727179">
        <w:rPr>
          <w:rFonts w:ascii="Verdana" w:hAnsi="Verdana"/>
          <w:spacing w:val="1"/>
          <w:sz w:val="18"/>
          <w:szCs w:val="18"/>
        </w:rPr>
        <w:t xml:space="preserve"> </w:t>
      </w:r>
      <w:r w:rsidR="00311DCB" w:rsidRPr="00727179">
        <w:rPr>
          <w:rFonts w:ascii="Verdana" w:hAnsi="Verdana"/>
          <w:sz w:val="18"/>
          <w:szCs w:val="18"/>
        </w:rPr>
        <w:t>direta</w:t>
      </w:r>
      <w:r w:rsidR="00311DCB" w:rsidRPr="00727179">
        <w:rPr>
          <w:rFonts w:ascii="Verdana" w:hAnsi="Verdana"/>
          <w:spacing w:val="1"/>
          <w:sz w:val="18"/>
          <w:szCs w:val="18"/>
        </w:rPr>
        <w:t xml:space="preserve"> </w:t>
      </w:r>
      <w:r w:rsidR="00311DCB" w:rsidRPr="00727179">
        <w:rPr>
          <w:rFonts w:ascii="Verdana" w:hAnsi="Verdana"/>
          <w:sz w:val="18"/>
          <w:szCs w:val="18"/>
        </w:rPr>
        <w:t>ou indiretamente na execução</w:t>
      </w:r>
      <w:r w:rsidR="00311DCB" w:rsidRPr="00727179">
        <w:rPr>
          <w:rFonts w:ascii="Verdana" w:hAnsi="Verdana"/>
          <w:spacing w:val="1"/>
          <w:sz w:val="18"/>
          <w:szCs w:val="18"/>
        </w:rPr>
        <w:t xml:space="preserve"> </w:t>
      </w:r>
      <w:r w:rsidR="00311DCB" w:rsidRPr="00727179">
        <w:rPr>
          <w:rFonts w:ascii="Verdana" w:hAnsi="Verdana"/>
          <w:sz w:val="18"/>
          <w:szCs w:val="18"/>
        </w:rPr>
        <w:t>do</w:t>
      </w:r>
      <w:r w:rsidR="00311DCB" w:rsidRPr="00727179">
        <w:rPr>
          <w:rFonts w:ascii="Verdana" w:hAnsi="Verdana"/>
          <w:spacing w:val="-2"/>
          <w:sz w:val="18"/>
          <w:szCs w:val="18"/>
        </w:rPr>
        <w:t xml:space="preserve"> </w:t>
      </w:r>
      <w:r w:rsidR="00311DCB" w:rsidRPr="00727179">
        <w:rPr>
          <w:rFonts w:ascii="Verdana" w:hAnsi="Verdana"/>
          <w:sz w:val="18"/>
          <w:szCs w:val="18"/>
        </w:rPr>
        <w:t>objeto:</w:t>
      </w:r>
    </w:p>
    <w:p w14:paraId="1CC838CF" w14:textId="18A7D798" w:rsidR="00311DCB" w:rsidRPr="00727179" w:rsidRDefault="00311DCB" w:rsidP="00600323">
      <w:pPr>
        <w:pStyle w:val="PargrafodaLista"/>
        <w:widowControl w:val="0"/>
        <w:numPr>
          <w:ilvl w:val="0"/>
          <w:numId w:val="33"/>
        </w:numPr>
        <w:tabs>
          <w:tab w:val="left" w:pos="51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 proposta deverá conter declaração de que compreende a integralidade dos custos</w:t>
      </w:r>
      <w:r w:rsidRPr="00727179">
        <w:rPr>
          <w:rFonts w:ascii="Verdana" w:hAnsi="Verdana"/>
          <w:spacing w:val="1"/>
          <w:sz w:val="18"/>
          <w:szCs w:val="18"/>
        </w:rPr>
        <w:t xml:space="preserve"> </w:t>
      </w:r>
      <w:r w:rsidRPr="00727179">
        <w:rPr>
          <w:rFonts w:ascii="Verdana" w:hAnsi="Verdana"/>
          <w:sz w:val="18"/>
          <w:szCs w:val="18"/>
        </w:rPr>
        <w:t>para</w:t>
      </w:r>
      <w:r w:rsidRPr="00727179">
        <w:rPr>
          <w:rFonts w:ascii="Verdana" w:hAnsi="Verdana"/>
          <w:spacing w:val="-12"/>
          <w:sz w:val="18"/>
          <w:szCs w:val="18"/>
        </w:rPr>
        <w:t xml:space="preserve"> </w:t>
      </w:r>
      <w:r w:rsidRPr="00727179">
        <w:rPr>
          <w:rFonts w:ascii="Verdana" w:hAnsi="Verdana"/>
          <w:sz w:val="18"/>
          <w:szCs w:val="18"/>
        </w:rPr>
        <w:t>atendimento</w:t>
      </w:r>
      <w:r w:rsidRPr="00727179">
        <w:rPr>
          <w:rFonts w:ascii="Verdana" w:hAnsi="Verdana"/>
          <w:spacing w:val="-12"/>
          <w:sz w:val="18"/>
          <w:szCs w:val="18"/>
        </w:rPr>
        <w:t xml:space="preserve"> </w:t>
      </w:r>
      <w:r w:rsidRPr="00727179">
        <w:rPr>
          <w:rFonts w:ascii="Verdana" w:hAnsi="Verdana"/>
          <w:sz w:val="18"/>
          <w:szCs w:val="18"/>
        </w:rPr>
        <w:t>dos</w:t>
      </w:r>
      <w:r w:rsidRPr="00727179">
        <w:rPr>
          <w:rFonts w:ascii="Verdana" w:hAnsi="Verdana"/>
          <w:spacing w:val="-12"/>
          <w:sz w:val="18"/>
          <w:szCs w:val="18"/>
        </w:rPr>
        <w:t xml:space="preserve"> </w:t>
      </w:r>
      <w:r w:rsidRPr="00727179">
        <w:rPr>
          <w:rFonts w:ascii="Verdana" w:hAnsi="Verdana"/>
          <w:sz w:val="18"/>
          <w:szCs w:val="18"/>
        </w:rPr>
        <w:t>direitos</w:t>
      </w:r>
      <w:r w:rsidRPr="00727179">
        <w:rPr>
          <w:rFonts w:ascii="Verdana" w:hAnsi="Verdana"/>
          <w:spacing w:val="-8"/>
          <w:sz w:val="18"/>
          <w:szCs w:val="18"/>
        </w:rPr>
        <w:t xml:space="preserve"> </w:t>
      </w:r>
      <w:r w:rsidRPr="00727179">
        <w:rPr>
          <w:rFonts w:ascii="Verdana" w:hAnsi="Verdana"/>
          <w:sz w:val="18"/>
          <w:szCs w:val="18"/>
        </w:rPr>
        <w:t>trabalhistas</w:t>
      </w:r>
      <w:r w:rsidRPr="00727179">
        <w:rPr>
          <w:rFonts w:ascii="Verdana" w:hAnsi="Verdana"/>
          <w:spacing w:val="-12"/>
          <w:sz w:val="18"/>
          <w:szCs w:val="18"/>
        </w:rPr>
        <w:t xml:space="preserve"> </w:t>
      </w:r>
      <w:r w:rsidRPr="00727179">
        <w:rPr>
          <w:rFonts w:ascii="Verdana" w:hAnsi="Verdana"/>
          <w:sz w:val="18"/>
          <w:szCs w:val="18"/>
        </w:rPr>
        <w:t>assegurados</w:t>
      </w:r>
      <w:r w:rsidRPr="00727179">
        <w:rPr>
          <w:rFonts w:ascii="Verdana" w:hAnsi="Verdana"/>
          <w:spacing w:val="-9"/>
          <w:sz w:val="18"/>
          <w:szCs w:val="18"/>
        </w:rPr>
        <w:t xml:space="preserve"> </w:t>
      </w:r>
      <w:r w:rsidRPr="00727179">
        <w:rPr>
          <w:rFonts w:ascii="Verdana" w:hAnsi="Verdana"/>
          <w:sz w:val="18"/>
          <w:szCs w:val="18"/>
        </w:rPr>
        <w:t>na</w:t>
      </w:r>
      <w:r w:rsidRPr="00727179">
        <w:rPr>
          <w:rFonts w:ascii="Verdana" w:hAnsi="Verdana"/>
          <w:spacing w:val="-12"/>
          <w:sz w:val="18"/>
          <w:szCs w:val="18"/>
        </w:rPr>
        <w:t xml:space="preserve"> </w:t>
      </w:r>
      <w:r w:rsidRPr="00727179">
        <w:rPr>
          <w:rFonts w:ascii="Verdana" w:hAnsi="Verdana"/>
          <w:sz w:val="18"/>
          <w:szCs w:val="18"/>
        </w:rPr>
        <w:t>Constituição</w:t>
      </w:r>
      <w:r w:rsidRPr="00727179">
        <w:rPr>
          <w:rFonts w:ascii="Verdana" w:hAnsi="Verdana"/>
          <w:spacing w:val="-7"/>
          <w:sz w:val="18"/>
          <w:szCs w:val="18"/>
        </w:rPr>
        <w:t xml:space="preserve"> </w:t>
      </w:r>
      <w:r w:rsidRPr="00727179">
        <w:rPr>
          <w:rFonts w:ascii="Verdana" w:hAnsi="Verdana"/>
          <w:sz w:val="18"/>
          <w:szCs w:val="18"/>
        </w:rPr>
        <w:t>Federal,</w:t>
      </w:r>
      <w:r w:rsidRPr="00727179">
        <w:rPr>
          <w:rFonts w:ascii="Verdana" w:hAnsi="Verdana"/>
          <w:spacing w:val="-12"/>
          <w:sz w:val="18"/>
          <w:szCs w:val="18"/>
        </w:rPr>
        <w:t xml:space="preserve"> </w:t>
      </w:r>
      <w:r w:rsidRPr="00727179">
        <w:rPr>
          <w:rFonts w:ascii="Verdana" w:hAnsi="Verdana"/>
          <w:sz w:val="18"/>
          <w:szCs w:val="18"/>
        </w:rPr>
        <w:t>nas</w:t>
      </w:r>
      <w:r w:rsidRPr="00727179">
        <w:rPr>
          <w:rFonts w:ascii="Verdana" w:hAnsi="Verdana"/>
          <w:spacing w:val="-12"/>
          <w:sz w:val="18"/>
          <w:szCs w:val="18"/>
        </w:rPr>
        <w:t xml:space="preserve"> </w:t>
      </w:r>
      <w:r w:rsidRPr="00727179">
        <w:rPr>
          <w:rFonts w:ascii="Verdana" w:hAnsi="Verdana"/>
          <w:sz w:val="18"/>
          <w:szCs w:val="18"/>
        </w:rPr>
        <w:t>lei</w:t>
      </w:r>
      <w:r w:rsidR="00BE581A" w:rsidRPr="00727179">
        <w:rPr>
          <w:rFonts w:ascii="Verdana" w:hAnsi="Verdana"/>
          <w:sz w:val="18"/>
          <w:szCs w:val="18"/>
        </w:rPr>
        <w:t>s t</w:t>
      </w:r>
      <w:r w:rsidRPr="00727179">
        <w:rPr>
          <w:rFonts w:ascii="Verdana" w:hAnsi="Verdana"/>
          <w:sz w:val="18"/>
          <w:szCs w:val="18"/>
        </w:rPr>
        <w:t>rabalhistas,</w:t>
      </w:r>
      <w:r w:rsidRPr="00727179">
        <w:rPr>
          <w:rFonts w:ascii="Verdana" w:hAnsi="Verdana"/>
          <w:spacing w:val="-4"/>
          <w:sz w:val="18"/>
          <w:szCs w:val="18"/>
        </w:rPr>
        <w:t xml:space="preserve"> </w:t>
      </w:r>
      <w:r w:rsidRPr="00727179">
        <w:rPr>
          <w:rFonts w:ascii="Verdana" w:hAnsi="Verdana"/>
          <w:sz w:val="18"/>
          <w:szCs w:val="18"/>
        </w:rPr>
        <w:t>nas</w:t>
      </w:r>
      <w:r w:rsidRPr="00727179">
        <w:rPr>
          <w:rFonts w:ascii="Verdana" w:hAnsi="Verdana"/>
          <w:spacing w:val="-1"/>
          <w:sz w:val="18"/>
          <w:szCs w:val="18"/>
        </w:rPr>
        <w:t xml:space="preserve"> </w:t>
      </w:r>
      <w:r w:rsidRPr="00727179">
        <w:rPr>
          <w:rFonts w:ascii="Verdana" w:hAnsi="Verdana"/>
          <w:sz w:val="18"/>
          <w:szCs w:val="18"/>
        </w:rPr>
        <w:t>normas</w:t>
      </w:r>
      <w:r w:rsidRPr="00727179">
        <w:rPr>
          <w:rFonts w:ascii="Verdana" w:hAnsi="Verdana"/>
          <w:spacing w:val="-2"/>
          <w:sz w:val="18"/>
          <w:szCs w:val="18"/>
        </w:rPr>
        <w:t xml:space="preserve"> </w:t>
      </w:r>
      <w:r w:rsidRPr="00727179">
        <w:rPr>
          <w:rFonts w:ascii="Verdana" w:hAnsi="Verdana"/>
          <w:sz w:val="18"/>
          <w:szCs w:val="18"/>
        </w:rPr>
        <w:t>infralegais,</w:t>
      </w:r>
      <w:r w:rsidRPr="00727179">
        <w:rPr>
          <w:rFonts w:ascii="Verdana" w:hAnsi="Verdana"/>
          <w:spacing w:val="-2"/>
          <w:sz w:val="18"/>
          <w:szCs w:val="18"/>
        </w:rPr>
        <w:t xml:space="preserve"> </w:t>
      </w:r>
      <w:r w:rsidRPr="00727179">
        <w:rPr>
          <w:rFonts w:ascii="Verdana" w:hAnsi="Verdana"/>
          <w:sz w:val="18"/>
          <w:szCs w:val="18"/>
        </w:rPr>
        <w:t>nas</w:t>
      </w:r>
      <w:r w:rsidRPr="00727179">
        <w:rPr>
          <w:rFonts w:ascii="Verdana" w:hAnsi="Verdana"/>
          <w:spacing w:val="1"/>
          <w:sz w:val="18"/>
          <w:szCs w:val="18"/>
        </w:rPr>
        <w:t xml:space="preserve"> </w:t>
      </w:r>
      <w:r w:rsidRPr="00727179">
        <w:rPr>
          <w:rFonts w:ascii="Verdana" w:hAnsi="Verdana"/>
          <w:sz w:val="18"/>
          <w:szCs w:val="18"/>
        </w:rPr>
        <w:t>convenções</w:t>
      </w:r>
      <w:r w:rsidRPr="00727179">
        <w:rPr>
          <w:rFonts w:ascii="Verdana" w:hAnsi="Verdana"/>
          <w:spacing w:val="-2"/>
          <w:sz w:val="18"/>
          <w:szCs w:val="18"/>
        </w:rPr>
        <w:t xml:space="preserve"> </w:t>
      </w:r>
      <w:r w:rsidRPr="00727179">
        <w:rPr>
          <w:rFonts w:ascii="Verdana" w:hAnsi="Verdana"/>
          <w:sz w:val="18"/>
          <w:szCs w:val="18"/>
        </w:rPr>
        <w:t>coletivas</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4"/>
          <w:sz w:val="18"/>
          <w:szCs w:val="18"/>
        </w:rPr>
        <w:t xml:space="preserve"> </w:t>
      </w:r>
      <w:r w:rsidRPr="00727179">
        <w:rPr>
          <w:rFonts w:ascii="Verdana" w:hAnsi="Verdana"/>
          <w:sz w:val="18"/>
          <w:szCs w:val="18"/>
        </w:rPr>
        <w:t>trabalho</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4"/>
          <w:sz w:val="18"/>
          <w:szCs w:val="18"/>
        </w:rPr>
        <w:t xml:space="preserve"> </w:t>
      </w:r>
      <w:r w:rsidRPr="00727179">
        <w:rPr>
          <w:rFonts w:ascii="Verdana" w:hAnsi="Verdana"/>
          <w:sz w:val="18"/>
          <w:szCs w:val="18"/>
        </w:rPr>
        <w:t>nos</w:t>
      </w:r>
      <w:r w:rsidRPr="00727179">
        <w:rPr>
          <w:rFonts w:ascii="Verdana" w:hAnsi="Verdana"/>
          <w:spacing w:val="-4"/>
          <w:sz w:val="18"/>
          <w:szCs w:val="18"/>
        </w:rPr>
        <w:t xml:space="preserve"> </w:t>
      </w:r>
      <w:r w:rsidRPr="00727179">
        <w:rPr>
          <w:rFonts w:ascii="Verdana" w:hAnsi="Verdana"/>
          <w:sz w:val="18"/>
          <w:szCs w:val="18"/>
        </w:rPr>
        <w:t>termo</w:t>
      </w:r>
      <w:r w:rsidR="00BE581A" w:rsidRPr="00727179">
        <w:rPr>
          <w:rFonts w:ascii="Verdana" w:hAnsi="Verdana"/>
          <w:sz w:val="18"/>
          <w:szCs w:val="18"/>
        </w:rPr>
        <w:t>s d</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ajustamento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conduta</w:t>
      </w:r>
      <w:r w:rsidRPr="00727179">
        <w:rPr>
          <w:rFonts w:ascii="Verdana" w:hAnsi="Verdana"/>
          <w:spacing w:val="-3"/>
          <w:sz w:val="18"/>
          <w:szCs w:val="18"/>
        </w:rPr>
        <w:t xml:space="preserve"> </w:t>
      </w:r>
      <w:r w:rsidRPr="00727179">
        <w:rPr>
          <w:rFonts w:ascii="Verdana" w:hAnsi="Verdana"/>
          <w:sz w:val="18"/>
          <w:szCs w:val="18"/>
        </w:rPr>
        <w:t>vigentes na data de</w:t>
      </w:r>
      <w:r w:rsidRPr="00727179">
        <w:rPr>
          <w:rFonts w:ascii="Verdana" w:hAnsi="Verdana"/>
          <w:spacing w:val="1"/>
          <w:sz w:val="18"/>
          <w:szCs w:val="18"/>
        </w:rPr>
        <w:t xml:space="preserve"> </w:t>
      </w:r>
      <w:r w:rsidRPr="00727179">
        <w:rPr>
          <w:rFonts w:ascii="Verdana" w:hAnsi="Verdana"/>
          <w:sz w:val="18"/>
          <w:szCs w:val="18"/>
        </w:rPr>
        <w:t>entrega</w:t>
      </w:r>
      <w:r w:rsidRPr="00727179">
        <w:rPr>
          <w:rFonts w:ascii="Verdana" w:hAnsi="Verdana"/>
          <w:spacing w:val="2"/>
          <w:sz w:val="18"/>
          <w:szCs w:val="18"/>
        </w:rPr>
        <w:t xml:space="preserve"> </w:t>
      </w:r>
      <w:r w:rsidRPr="00727179">
        <w:rPr>
          <w:rFonts w:ascii="Verdana" w:hAnsi="Verdana"/>
          <w:sz w:val="18"/>
          <w:szCs w:val="18"/>
        </w:rPr>
        <w:t>das</w:t>
      </w:r>
      <w:r w:rsidRPr="00727179">
        <w:rPr>
          <w:rFonts w:ascii="Verdana" w:hAnsi="Verdana"/>
          <w:spacing w:val="-1"/>
          <w:sz w:val="18"/>
          <w:szCs w:val="18"/>
        </w:rPr>
        <w:t xml:space="preserve"> </w:t>
      </w:r>
      <w:r w:rsidRPr="00727179">
        <w:rPr>
          <w:rFonts w:ascii="Verdana" w:hAnsi="Verdana"/>
          <w:sz w:val="18"/>
          <w:szCs w:val="18"/>
        </w:rPr>
        <w:t>propostas.</w:t>
      </w:r>
    </w:p>
    <w:p w14:paraId="48382D26" w14:textId="77777777" w:rsidR="00311DCB" w:rsidRPr="00727179" w:rsidRDefault="00311DCB" w:rsidP="00600323">
      <w:pPr>
        <w:pStyle w:val="PargrafodaLista"/>
        <w:widowControl w:val="0"/>
        <w:numPr>
          <w:ilvl w:val="0"/>
          <w:numId w:val="33"/>
        </w:numPr>
        <w:tabs>
          <w:tab w:val="left" w:pos="57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os preços ofertados, tanto na proposta, serão de exclusiva responsabilidade do</w:t>
      </w:r>
      <w:r w:rsidRPr="00727179">
        <w:rPr>
          <w:rFonts w:ascii="Verdana" w:hAnsi="Verdana"/>
          <w:spacing w:val="1"/>
          <w:sz w:val="18"/>
          <w:szCs w:val="18"/>
        </w:rPr>
        <w:t xml:space="preserve"> </w:t>
      </w:r>
      <w:r w:rsidRPr="00727179">
        <w:rPr>
          <w:rFonts w:ascii="Verdana" w:hAnsi="Verdana"/>
          <w:sz w:val="18"/>
          <w:szCs w:val="18"/>
        </w:rPr>
        <w:t>fornecedor, não lhe assistindo o direito de pleitear qualquer alteração, sob alegação de</w:t>
      </w:r>
      <w:r w:rsidRPr="00727179">
        <w:rPr>
          <w:rFonts w:ascii="Verdana" w:hAnsi="Verdana"/>
          <w:spacing w:val="1"/>
          <w:sz w:val="18"/>
          <w:szCs w:val="18"/>
        </w:rPr>
        <w:t xml:space="preserve"> </w:t>
      </w:r>
      <w:r w:rsidRPr="00727179">
        <w:rPr>
          <w:rFonts w:ascii="Verdana" w:hAnsi="Verdana"/>
          <w:sz w:val="18"/>
          <w:szCs w:val="18"/>
        </w:rPr>
        <w:t>erro,</w:t>
      </w:r>
      <w:r w:rsidRPr="00727179">
        <w:rPr>
          <w:rFonts w:ascii="Verdana" w:hAnsi="Verdana"/>
          <w:spacing w:val="-1"/>
          <w:sz w:val="18"/>
          <w:szCs w:val="18"/>
        </w:rPr>
        <w:t xml:space="preserve"> </w:t>
      </w:r>
      <w:r w:rsidRPr="00727179">
        <w:rPr>
          <w:rFonts w:ascii="Verdana" w:hAnsi="Verdana"/>
          <w:sz w:val="18"/>
          <w:szCs w:val="18"/>
        </w:rPr>
        <w:t>omissão ou</w:t>
      </w:r>
      <w:r w:rsidRPr="00727179">
        <w:rPr>
          <w:rFonts w:ascii="Verdana" w:hAnsi="Verdana"/>
          <w:spacing w:val="2"/>
          <w:sz w:val="18"/>
          <w:szCs w:val="18"/>
        </w:rPr>
        <w:t xml:space="preserve"> </w:t>
      </w:r>
      <w:r w:rsidRPr="00727179">
        <w:rPr>
          <w:rFonts w:ascii="Verdana" w:hAnsi="Verdana"/>
          <w:sz w:val="18"/>
          <w:szCs w:val="18"/>
        </w:rPr>
        <w:t>qualquer outro pretexto.</w:t>
      </w:r>
    </w:p>
    <w:p w14:paraId="2E28DD61" w14:textId="47072296" w:rsidR="00311DCB" w:rsidRPr="00727179" w:rsidRDefault="00311DCB" w:rsidP="00600323">
      <w:pPr>
        <w:pStyle w:val="PargrafodaLista"/>
        <w:widowControl w:val="0"/>
        <w:numPr>
          <w:ilvl w:val="0"/>
          <w:numId w:val="33"/>
        </w:numPr>
        <w:tabs>
          <w:tab w:val="left" w:pos="50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se o regime tributário da empresa implicar o recolhimento de tributos em percentuai</w:t>
      </w:r>
      <w:r w:rsidR="00BE581A" w:rsidRPr="00727179">
        <w:rPr>
          <w:rFonts w:ascii="Verdana" w:hAnsi="Verdana"/>
          <w:sz w:val="18"/>
          <w:szCs w:val="18"/>
        </w:rPr>
        <w:t>s v</w:t>
      </w:r>
      <w:r w:rsidRPr="00727179">
        <w:rPr>
          <w:rFonts w:ascii="Verdana" w:hAnsi="Verdana"/>
          <w:sz w:val="18"/>
          <w:szCs w:val="18"/>
        </w:rPr>
        <w:t>ariáveis,</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cotação</w:t>
      </w:r>
      <w:r w:rsidRPr="00727179">
        <w:rPr>
          <w:rFonts w:ascii="Verdana" w:hAnsi="Verdana"/>
          <w:spacing w:val="1"/>
          <w:sz w:val="18"/>
          <w:szCs w:val="18"/>
        </w:rPr>
        <w:t xml:space="preserve"> </w:t>
      </w:r>
      <w:r w:rsidRPr="00727179">
        <w:rPr>
          <w:rFonts w:ascii="Verdana" w:hAnsi="Verdana"/>
          <w:sz w:val="18"/>
          <w:szCs w:val="18"/>
        </w:rPr>
        <w:t>adequada</w:t>
      </w:r>
      <w:r w:rsidRPr="00727179">
        <w:rPr>
          <w:rFonts w:ascii="Verdana" w:hAnsi="Verdana"/>
          <w:spacing w:val="1"/>
          <w:sz w:val="18"/>
          <w:szCs w:val="18"/>
        </w:rPr>
        <w:t xml:space="preserve"> </w:t>
      </w:r>
      <w:r w:rsidRPr="00727179">
        <w:rPr>
          <w:rFonts w:ascii="Verdana" w:hAnsi="Verdana"/>
          <w:sz w:val="18"/>
          <w:szCs w:val="18"/>
        </w:rPr>
        <w:t>será</w:t>
      </w:r>
      <w:r w:rsidRPr="00727179">
        <w:rPr>
          <w:rFonts w:ascii="Verdana" w:hAnsi="Verdana"/>
          <w:spacing w:val="1"/>
          <w:sz w:val="18"/>
          <w:szCs w:val="18"/>
        </w:rPr>
        <w:t xml:space="preserve"> </w:t>
      </w:r>
      <w:r w:rsidRPr="00727179">
        <w:rPr>
          <w:rFonts w:ascii="Verdana" w:hAnsi="Verdana"/>
          <w:sz w:val="18"/>
          <w:szCs w:val="18"/>
        </w:rPr>
        <w:t>aquela</w:t>
      </w:r>
      <w:r w:rsidRPr="00727179">
        <w:rPr>
          <w:rFonts w:ascii="Verdana" w:hAnsi="Verdana"/>
          <w:spacing w:val="1"/>
          <w:sz w:val="18"/>
          <w:szCs w:val="18"/>
        </w:rPr>
        <w:t xml:space="preserve"> </w:t>
      </w:r>
      <w:r w:rsidRPr="00727179">
        <w:rPr>
          <w:rFonts w:ascii="Verdana" w:hAnsi="Verdana"/>
          <w:sz w:val="18"/>
          <w:szCs w:val="18"/>
        </w:rPr>
        <w:t>correspondente</w:t>
      </w:r>
      <w:r w:rsidRPr="00727179">
        <w:rPr>
          <w:rFonts w:ascii="Verdana" w:hAnsi="Verdana"/>
          <w:spacing w:val="1"/>
          <w:sz w:val="18"/>
          <w:szCs w:val="18"/>
        </w:rPr>
        <w:t xml:space="preserve"> </w:t>
      </w:r>
      <w:r w:rsidRPr="00727179">
        <w:rPr>
          <w:rFonts w:ascii="Verdana" w:hAnsi="Verdana"/>
          <w:sz w:val="18"/>
          <w:szCs w:val="18"/>
        </w:rPr>
        <w:t>à</w:t>
      </w:r>
      <w:r w:rsidRPr="00727179">
        <w:rPr>
          <w:rFonts w:ascii="Verdana" w:hAnsi="Verdana"/>
          <w:spacing w:val="1"/>
          <w:sz w:val="18"/>
          <w:szCs w:val="18"/>
        </w:rPr>
        <w:t xml:space="preserve"> </w:t>
      </w:r>
      <w:r w:rsidRPr="00727179">
        <w:rPr>
          <w:rFonts w:ascii="Verdana" w:hAnsi="Verdana"/>
          <w:sz w:val="18"/>
          <w:szCs w:val="18"/>
        </w:rPr>
        <w:t>média</w:t>
      </w:r>
      <w:r w:rsidRPr="00727179">
        <w:rPr>
          <w:rFonts w:ascii="Verdana" w:hAnsi="Verdana"/>
          <w:spacing w:val="1"/>
          <w:sz w:val="18"/>
          <w:szCs w:val="18"/>
        </w:rPr>
        <w:t xml:space="preserve"> </w:t>
      </w:r>
      <w:r w:rsidRPr="00727179">
        <w:rPr>
          <w:rFonts w:ascii="Verdana" w:hAnsi="Verdana"/>
          <w:sz w:val="18"/>
          <w:szCs w:val="18"/>
        </w:rPr>
        <w:t>dos</w:t>
      </w:r>
      <w:r w:rsidRPr="00727179">
        <w:rPr>
          <w:rFonts w:ascii="Verdana" w:hAnsi="Verdana"/>
          <w:spacing w:val="1"/>
          <w:sz w:val="18"/>
          <w:szCs w:val="18"/>
        </w:rPr>
        <w:t xml:space="preserve"> </w:t>
      </w:r>
      <w:r w:rsidRPr="00727179">
        <w:rPr>
          <w:rFonts w:ascii="Verdana" w:hAnsi="Verdana"/>
          <w:sz w:val="18"/>
          <w:szCs w:val="18"/>
        </w:rPr>
        <w:t>efetivos</w:t>
      </w:r>
      <w:r w:rsidRPr="00727179">
        <w:rPr>
          <w:rFonts w:ascii="Verdana" w:hAnsi="Verdana"/>
          <w:spacing w:val="1"/>
          <w:sz w:val="18"/>
          <w:szCs w:val="18"/>
        </w:rPr>
        <w:t xml:space="preserve"> </w:t>
      </w:r>
      <w:r w:rsidRPr="00727179">
        <w:rPr>
          <w:rFonts w:ascii="Verdana" w:hAnsi="Verdana"/>
          <w:sz w:val="18"/>
          <w:szCs w:val="18"/>
        </w:rPr>
        <w:t>recolhimentos</w:t>
      </w:r>
      <w:r w:rsidRPr="00727179">
        <w:rPr>
          <w:rFonts w:ascii="Verdana" w:hAnsi="Verdana"/>
          <w:spacing w:val="-1"/>
          <w:sz w:val="18"/>
          <w:szCs w:val="18"/>
        </w:rPr>
        <w:t xml:space="preserve"> </w:t>
      </w:r>
      <w:r w:rsidRPr="00727179">
        <w:rPr>
          <w:rFonts w:ascii="Verdana" w:hAnsi="Verdana"/>
          <w:sz w:val="18"/>
          <w:szCs w:val="18"/>
        </w:rPr>
        <w:t>da</w:t>
      </w:r>
      <w:r w:rsidRPr="00727179">
        <w:rPr>
          <w:rFonts w:ascii="Verdana" w:hAnsi="Verdana"/>
          <w:spacing w:val="-2"/>
          <w:sz w:val="18"/>
          <w:szCs w:val="18"/>
        </w:rPr>
        <w:t xml:space="preserve"> </w:t>
      </w:r>
      <w:r w:rsidRPr="00727179">
        <w:rPr>
          <w:rFonts w:ascii="Verdana" w:hAnsi="Verdana"/>
          <w:sz w:val="18"/>
          <w:szCs w:val="18"/>
        </w:rPr>
        <w:t>empresa nos</w:t>
      </w:r>
      <w:r w:rsidRPr="00727179">
        <w:rPr>
          <w:rFonts w:ascii="Verdana" w:hAnsi="Verdana"/>
          <w:spacing w:val="2"/>
          <w:sz w:val="18"/>
          <w:szCs w:val="18"/>
        </w:rPr>
        <w:t xml:space="preserve"> </w:t>
      </w:r>
      <w:r w:rsidRPr="00727179">
        <w:rPr>
          <w:rFonts w:ascii="Verdana" w:hAnsi="Verdana"/>
          <w:sz w:val="18"/>
          <w:szCs w:val="18"/>
        </w:rPr>
        <w:t>últimos doze</w:t>
      </w:r>
      <w:r w:rsidRPr="00727179">
        <w:rPr>
          <w:rFonts w:ascii="Verdana" w:hAnsi="Verdana"/>
          <w:spacing w:val="-2"/>
          <w:sz w:val="18"/>
          <w:szCs w:val="18"/>
        </w:rPr>
        <w:t xml:space="preserve"> </w:t>
      </w:r>
      <w:r w:rsidRPr="00727179">
        <w:rPr>
          <w:rFonts w:ascii="Verdana" w:hAnsi="Verdana"/>
          <w:sz w:val="18"/>
          <w:szCs w:val="18"/>
        </w:rPr>
        <w:t>meses.</w:t>
      </w:r>
    </w:p>
    <w:p w14:paraId="70C18C28" w14:textId="77777777" w:rsidR="00311DCB" w:rsidRPr="00727179" w:rsidRDefault="00311DCB" w:rsidP="00600323">
      <w:pPr>
        <w:pStyle w:val="PargrafodaLista"/>
        <w:widowControl w:val="0"/>
        <w:numPr>
          <w:ilvl w:val="0"/>
          <w:numId w:val="33"/>
        </w:numPr>
        <w:tabs>
          <w:tab w:val="left" w:pos="527"/>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independentemente do percentual do tributo que constar da planilha, no pagamento</w:t>
      </w:r>
      <w:r w:rsidRPr="00727179">
        <w:rPr>
          <w:rFonts w:ascii="Verdana" w:hAnsi="Verdana"/>
          <w:spacing w:val="1"/>
          <w:sz w:val="18"/>
          <w:szCs w:val="18"/>
        </w:rPr>
        <w:t xml:space="preserve"> </w:t>
      </w:r>
      <w:r w:rsidRPr="00727179">
        <w:rPr>
          <w:rFonts w:ascii="Verdana" w:hAnsi="Verdana"/>
          <w:sz w:val="18"/>
          <w:szCs w:val="18"/>
        </w:rPr>
        <w:t>serão</w:t>
      </w:r>
      <w:r w:rsidRPr="00727179">
        <w:rPr>
          <w:rFonts w:ascii="Verdana" w:hAnsi="Verdana"/>
          <w:spacing w:val="1"/>
          <w:sz w:val="18"/>
          <w:szCs w:val="18"/>
        </w:rPr>
        <w:t xml:space="preserve"> </w:t>
      </w:r>
      <w:r w:rsidRPr="00727179">
        <w:rPr>
          <w:rFonts w:ascii="Verdana" w:hAnsi="Verdana"/>
          <w:sz w:val="18"/>
          <w:szCs w:val="18"/>
        </w:rPr>
        <w:t>retidos na</w:t>
      </w:r>
      <w:r w:rsidRPr="00727179">
        <w:rPr>
          <w:rFonts w:ascii="Verdana" w:hAnsi="Verdana"/>
          <w:spacing w:val="-2"/>
          <w:sz w:val="18"/>
          <w:szCs w:val="18"/>
        </w:rPr>
        <w:t xml:space="preserve"> </w:t>
      </w:r>
      <w:r w:rsidRPr="00727179">
        <w:rPr>
          <w:rFonts w:ascii="Verdana" w:hAnsi="Verdana"/>
          <w:sz w:val="18"/>
          <w:szCs w:val="18"/>
        </w:rPr>
        <w:t>fonte</w:t>
      </w:r>
      <w:r w:rsidRPr="00727179">
        <w:rPr>
          <w:rFonts w:ascii="Verdana" w:hAnsi="Verdana"/>
          <w:spacing w:val="-2"/>
          <w:sz w:val="18"/>
          <w:szCs w:val="18"/>
        </w:rPr>
        <w:t xml:space="preserve"> </w:t>
      </w:r>
      <w:r w:rsidRPr="00727179">
        <w:rPr>
          <w:rFonts w:ascii="Verdana" w:hAnsi="Verdana"/>
          <w:sz w:val="18"/>
          <w:szCs w:val="18"/>
        </w:rPr>
        <w:t>os percentuais</w:t>
      </w:r>
      <w:r w:rsidRPr="00727179">
        <w:rPr>
          <w:rFonts w:ascii="Verdana" w:hAnsi="Verdana"/>
          <w:spacing w:val="-1"/>
          <w:sz w:val="18"/>
          <w:szCs w:val="18"/>
        </w:rPr>
        <w:t xml:space="preserve"> </w:t>
      </w:r>
      <w:r w:rsidRPr="00727179">
        <w:rPr>
          <w:rFonts w:ascii="Verdana" w:hAnsi="Verdana"/>
          <w:sz w:val="18"/>
          <w:szCs w:val="18"/>
        </w:rPr>
        <w:t>estabelecidos</w:t>
      </w:r>
      <w:r w:rsidRPr="00727179">
        <w:rPr>
          <w:rFonts w:ascii="Verdana" w:hAnsi="Verdana"/>
          <w:spacing w:val="-2"/>
          <w:sz w:val="18"/>
          <w:szCs w:val="18"/>
        </w:rPr>
        <w:t xml:space="preserve"> </w:t>
      </w:r>
      <w:r w:rsidRPr="00727179">
        <w:rPr>
          <w:rFonts w:ascii="Verdana" w:hAnsi="Verdana"/>
          <w:sz w:val="18"/>
          <w:szCs w:val="18"/>
        </w:rPr>
        <w:t>pela legislação vigente.</w:t>
      </w:r>
    </w:p>
    <w:p w14:paraId="1A4639A2" w14:textId="77777777" w:rsidR="00BE581A" w:rsidRPr="00727179" w:rsidRDefault="00BE581A" w:rsidP="00BE581A">
      <w:pPr>
        <w:pStyle w:val="PargrafodaLista"/>
        <w:widowControl w:val="0"/>
        <w:tabs>
          <w:tab w:val="left" w:pos="527"/>
        </w:tabs>
        <w:suppressAutoHyphens w:val="0"/>
        <w:autoSpaceDE w:val="0"/>
        <w:autoSpaceDN w:val="0"/>
        <w:ind w:left="0"/>
        <w:contextualSpacing w:val="0"/>
        <w:jc w:val="both"/>
        <w:rPr>
          <w:rFonts w:ascii="Verdana" w:hAnsi="Verdana"/>
          <w:sz w:val="18"/>
          <w:szCs w:val="18"/>
        </w:rPr>
      </w:pPr>
    </w:p>
    <w:p w14:paraId="4C2AC408" w14:textId="5054F797" w:rsidR="00311DCB" w:rsidRPr="00727179" w:rsidRDefault="005855A7" w:rsidP="005855A7">
      <w:pPr>
        <w:pStyle w:val="PargrafodaLista"/>
        <w:widowControl w:val="0"/>
        <w:tabs>
          <w:tab w:val="left" w:pos="784"/>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lastRenderedPageBreak/>
        <w:t xml:space="preserve">2.7 </w:t>
      </w:r>
      <w:r w:rsidR="00311DCB" w:rsidRPr="00727179">
        <w:rPr>
          <w:rFonts w:ascii="Verdana" w:hAnsi="Verdana"/>
          <w:sz w:val="18"/>
          <w:szCs w:val="18"/>
        </w:rPr>
        <w:t>A</w:t>
      </w:r>
      <w:r w:rsidR="00311DCB" w:rsidRPr="00727179">
        <w:rPr>
          <w:rFonts w:ascii="Verdana" w:hAnsi="Verdana"/>
          <w:spacing w:val="1"/>
          <w:sz w:val="18"/>
          <w:szCs w:val="18"/>
        </w:rPr>
        <w:t xml:space="preserve"> </w:t>
      </w:r>
      <w:r w:rsidR="00311DCB" w:rsidRPr="00727179">
        <w:rPr>
          <w:rFonts w:ascii="Verdana" w:hAnsi="Verdana"/>
          <w:sz w:val="18"/>
          <w:szCs w:val="18"/>
        </w:rPr>
        <w:t>apresentação</w:t>
      </w:r>
      <w:r w:rsidR="00311DCB" w:rsidRPr="00727179">
        <w:rPr>
          <w:rFonts w:ascii="Verdana" w:hAnsi="Verdana"/>
          <w:spacing w:val="1"/>
          <w:sz w:val="18"/>
          <w:szCs w:val="18"/>
        </w:rPr>
        <w:t xml:space="preserve"> </w:t>
      </w:r>
      <w:r w:rsidR="00311DCB" w:rsidRPr="00727179">
        <w:rPr>
          <w:rFonts w:ascii="Verdana" w:hAnsi="Verdana"/>
          <w:sz w:val="18"/>
          <w:szCs w:val="18"/>
        </w:rPr>
        <w:t>das</w:t>
      </w:r>
      <w:r w:rsidR="00311DCB" w:rsidRPr="00727179">
        <w:rPr>
          <w:rFonts w:ascii="Verdana" w:hAnsi="Verdana"/>
          <w:spacing w:val="1"/>
          <w:sz w:val="18"/>
          <w:szCs w:val="18"/>
        </w:rPr>
        <w:t xml:space="preserve"> </w:t>
      </w:r>
      <w:r w:rsidR="00311DCB" w:rsidRPr="00727179">
        <w:rPr>
          <w:rFonts w:ascii="Verdana" w:hAnsi="Verdana"/>
          <w:sz w:val="18"/>
          <w:szCs w:val="18"/>
        </w:rPr>
        <w:t>propostas</w:t>
      </w:r>
      <w:r w:rsidR="00311DCB" w:rsidRPr="00727179">
        <w:rPr>
          <w:rFonts w:ascii="Verdana" w:hAnsi="Verdana"/>
          <w:spacing w:val="1"/>
          <w:sz w:val="18"/>
          <w:szCs w:val="18"/>
        </w:rPr>
        <w:t xml:space="preserve"> </w:t>
      </w:r>
      <w:r w:rsidR="00311DCB" w:rsidRPr="00727179">
        <w:rPr>
          <w:rFonts w:ascii="Verdana" w:hAnsi="Verdana"/>
          <w:sz w:val="18"/>
          <w:szCs w:val="18"/>
        </w:rPr>
        <w:t>implica</w:t>
      </w:r>
      <w:r w:rsidR="00311DCB" w:rsidRPr="00727179">
        <w:rPr>
          <w:rFonts w:ascii="Verdana" w:hAnsi="Verdana"/>
          <w:spacing w:val="1"/>
          <w:sz w:val="18"/>
          <w:szCs w:val="18"/>
        </w:rPr>
        <w:t xml:space="preserve"> </w:t>
      </w:r>
      <w:r w:rsidR="00311DCB" w:rsidRPr="00727179">
        <w:rPr>
          <w:rFonts w:ascii="Verdana" w:hAnsi="Verdana"/>
          <w:sz w:val="18"/>
          <w:szCs w:val="18"/>
        </w:rPr>
        <w:t>obrigatoriedade</w:t>
      </w:r>
      <w:r w:rsidR="00311DCB" w:rsidRPr="00727179">
        <w:rPr>
          <w:rFonts w:ascii="Verdana" w:hAnsi="Verdana"/>
          <w:spacing w:val="1"/>
          <w:sz w:val="18"/>
          <w:szCs w:val="18"/>
        </w:rPr>
        <w:t xml:space="preserve"> </w:t>
      </w:r>
      <w:r w:rsidR="00311DCB" w:rsidRPr="00727179">
        <w:rPr>
          <w:rFonts w:ascii="Verdana" w:hAnsi="Verdana"/>
          <w:sz w:val="18"/>
          <w:szCs w:val="18"/>
        </w:rPr>
        <w:t>do</w:t>
      </w:r>
      <w:r w:rsidR="00311DCB" w:rsidRPr="00727179">
        <w:rPr>
          <w:rFonts w:ascii="Verdana" w:hAnsi="Verdana"/>
          <w:spacing w:val="1"/>
          <w:sz w:val="18"/>
          <w:szCs w:val="18"/>
        </w:rPr>
        <w:t xml:space="preserve"> </w:t>
      </w:r>
      <w:r w:rsidR="00311DCB" w:rsidRPr="00727179">
        <w:rPr>
          <w:rFonts w:ascii="Verdana" w:hAnsi="Verdana"/>
          <w:sz w:val="18"/>
          <w:szCs w:val="18"/>
        </w:rPr>
        <w:t>cumprimento</w:t>
      </w:r>
      <w:r w:rsidR="00311DCB" w:rsidRPr="00727179">
        <w:rPr>
          <w:rFonts w:ascii="Verdana" w:hAnsi="Verdana"/>
          <w:spacing w:val="1"/>
          <w:sz w:val="18"/>
          <w:szCs w:val="18"/>
        </w:rPr>
        <w:t xml:space="preserve"> </w:t>
      </w:r>
      <w:r w:rsidR="00311DCB" w:rsidRPr="00727179">
        <w:rPr>
          <w:rFonts w:ascii="Verdana" w:hAnsi="Verdana"/>
          <w:sz w:val="18"/>
          <w:szCs w:val="18"/>
        </w:rPr>
        <w:t>das</w:t>
      </w:r>
      <w:r w:rsidR="00311DCB" w:rsidRPr="00727179">
        <w:rPr>
          <w:rFonts w:ascii="Verdana" w:hAnsi="Verdana"/>
          <w:spacing w:val="1"/>
          <w:sz w:val="18"/>
          <w:szCs w:val="18"/>
        </w:rPr>
        <w:t xml:space="preserve"> </w:t>
      </w:r>
      <w:r w:rsidR="00311DCB" w:rsidRPr="00727179">
        <w:rPr>
          <w:rFonts w:ascii="Verdana" w:hAnsi="Verdana"/>
          <w:sz w:val="18"/>
          <w:szCs w:val="18"/>
        </w:rPr>
        <w:t>disposições</w:t>
      </w:r>
      <w:r w:rsidR="00311DCB" w:rsidRPr="00727179">
        <w:rPr>
          <w:rFonts w:ascii="Verdana" w:hAnsi="Verdana"/>
          <w:spacing w:val="-7"/>
          <w:sz w:val="18"/>
          <w:szCs w:val="18"/>
        </w:rPr>
        <w:t xml:space="preserve"> </w:t>
      </w:r>
      <w:r w:rsidR="00311DCB" w:rsidRPr="00727179">
        <w:rPr>
          <w:rFonts w:ascii="Verdana" w:hAnsi="Verdana"/>
          <w:sz w:val="18"/>
          <w:szCs w:val="18"/>
        </w:rPr>
        <w:t>nelas</w:t>
      </w:r>
      <w:r w:rsidR="00311DCB" w:rsidRPr="00727179">
        <w:rPr>
          <w:rFonts w:ascii="Verdana" w:hAnsi="Verdana"/>
          <w:spacing w:val="-3"/>
          <w:sz w:val="18"/>
          <w:szCs w:val="18"/>
        </w:rPr>
        <w:t xml:space="preserve"> </w:t>
      </w:r>
      <w:r w:rsidR="00311DCB" w:rsidRPr="00727179">
        <w:rPr>
          <w:rFonts w:ascii="Verdana" w:hAnsi="Verdana"/>
          <w:sz w:val="18"/>
          <w:szCs w:val="18"/>
        </w:rPr>
        <w:t>contidas,</w:t>
      </w:r>
      <w:r w:rsidR="00311DCB" w:rsidRPr="00727179">
        <w:rPr>
          <w:rFonts w:ascii="Verdana" w:hAnsi="Verdana"/>
          <w:spacing w:val="-7"/>
          <w:sz w:val="18"/>
          <w:szCs w:val="18"/>
        </w:rPr>
        <w:t xml:space="preserve"> </w:t>
      </w:r>
      <w:r w:rsidR="00311DCB" w:rsidRPr="00727179">
        <w:rPr>
          <w:rFonts w:ascii="Verdana" w:hAnsi="Verdana"/>
          <w:sz w:val="18"/>
          <w:szCs w:val="18"/>
        </w:rPr>
        <w:t>em</w:t>
      </w:r>
      <w:r w:rsidR="00311DCB" w:rsidRPr="00727179">
        <w:rPr>
          <w:rFonts w:ascii="Verdana" w:hAnsi="Verdana"/>
          <w:spacing w:val="-3"/>
          <w:sz w:val="18"/>
          <w:szCs w:val="18"/>
        </w:rPr>
        <w:t xml:space="preserve"> </w:t>
      </w:r>
      <w:r w:rsidR="00311DCB" w:rsidRPr="00727179">
        <w:rPr>
          <w:rFonts w:ascii="Verdana" w:hAnsi="Verdana"/>
          <w:sz w:val="18"/>
          <w:szCs w:val="18"/>
        </w:rPr>
        <w:t>conformidade</w:t>
      </w:r>
      <w:r w:rsidR="00311DCB" w:rsidRPr="00727179">
        <w:rPr>
          <w:rFonts w:ascii="Verdana" w:hAnsi="Verdana"/>
          <w:spacing w:val="-6"/>
          <w:sz w:val="18"/>
          <w:szCs w:val="18"/>
        </w:rPr>
        <w:t xml:space="preserve"> </w:t>
      </w:r>
      <w:r w:rsidR="00311DCB" w:rsidRPr="00727179">
        <w:rPr>
          <w:rFonts w:ascii="Verdana" w:hAnsi="Verdana"/>
          <w:sz w:val="18"/>
          <w:szCs w:val="18"/>
        </w:rPr>
        <w:t>com</w:t>
      </w:r>
      <w:r w:rsidR="00311DCB" w:rsidRPr="00727179">
        <w:rPr>
          <w:rFonts w:ascii="Verdana" w:hAnsi="Verdana"/>
          <w:spacing w:val="-4"/>
          <w:sz w:val="18"/>
          <w:szCs w:val="18"/>
        </w:rPr>
        <w:t xml:space="preserve"> </w:t>
      </w:r>
      <w:r w:rsidR="00311DCB" w:rsidRPr="00727179">
        <w:rPr>
          <w:rFonts w:ascii="Verdana" w:hAnsi="Verdana"/>
          <w:sz w:val="18"/>
          <w:szCs w:val="18"/>
        </w:rPr>
        <w:t>o</w:t>
      </w:r>
      <w:r w:rsidR="00311DCB" w:rsidRPr="00727179">
        <w:rPr>
          <w:rFonts w:ascii="Verdana" w:hAnsi="Verdana"/>
          <w:spacing w:val="-2"/>
          <w:sz w:val="18"/>
          <w:szCs w:val="18"/>
        </w:rPr>
        <w:t xml:space="preserve"> </w:t>
      </w:r>
      <w:r w:rsidR="00311DCB" w:rsidRPr="00727179">
        <w:rPr>
          <w:rFonts w:ascii="Verdana" w:hAnsi="Verdana"/>
          <w:sz w:val="18"/>
          <w:szCs w:val="18"/>
        </w:rPr>
        <w:t>que</w:t>
      </w:r>
      <w:r w:rsidR="00311DCB" w:rsidRPr="00727179">
        <w:rPr>
          <w:rFonts w:ascii="Verdana" w:hAnsi="Verdana"/>
          <w:spacing w:val="-5"/>
          <w:sz w:val="18"/>
          <w:szCs w:val="18"/>
        </w:rPr>
        <w:t xml:space="preserve"> </w:t>
      </w:r>
      <w:r w:rsidR="00311DCB" w:rsidRPr="00727179">
        <w:rPr>
          <w:rFonts w:ascii="Verdana" w:hAnsi="Verdana"/>
          <w:sz w:val="18"/>
          <w:szCs w:val="18"/>
        </w:rPr>
        <w:t>dispõe</w:t>
      </w:r>
      <w:r w:rsidR="00311DCB" w:rsidRPr="00727179">
        <w:rPr>
          <w:rFonts w:ascii="Verdana" w:hAnsi="Verdana"/>
          <w:spacing w:val="-6"/>
          <w:sz w:val="18"/>
          <w:szCs w:val="18"/>
        </w:rPr>
        <w:t xml:space="preserve"> </w:t>
      </w:r>
      <w:r w:rsidR="00311DCB" w:rsidRPr="00727179">
        <w:rPr>
          <w:rFonts w:ascii="Verdana" w:hAnsi="Verdana"/>
          <w:sz w:val="18"/>
          <w:szCs w:val="18"/>
        </w:rPr>
        <w:t>o</w:t>
      </w:r>
      <w:r w:rsidR="00311DCB" w:rsidRPr="00727179">
        <w:rPr>
          <w:rFonts w:ascii="Verdana" w:hAnsi="Verdana"/>
          <w:spacing w:val="-3"/>
          <w:sz w:val="18"/>
          <w:szCs w:val="18"/>
        </w:rPr>
        <w:t xml:space="preserve"> </w:t>
      </w:r>
      <w:r w:rsidR="00311DCB" w:rsidRPr="00727179">
        <w:rPr>
          <w:rFonts w:ascii="Verdana" w:hAnsi="Verdana"/>
          <w:sz w:val="18"/>
          <w:szCs w:val="18"/>
        </w:rPr>
        <w:t>Termo</w:t>
      </w:r>
      <w:r w:rsidR="00311DCB" w:rsidRPr="00727179">
        <w:rPr>
          <w:rFonts w:ascii="Verdana" w:hAnsi="Verdana"/>
          <w:spacing w:val="-5"/>
          <w:sz w:val="18"/>
          <w:szCs w:val="18"/>
        </w:rPr>
        <w:t xml:space="preserve"> </w:t>
      </w:r>
      <w:r w:rsidR="00311DCB" w:rsidRPr="00727179">
        <w:rPr>
          <w:rFonts w:ascii="Verdana" w:hAnsi="Verdana"/>
          <w:sz w:val="18"/>
          <w:szCs w:val="18"/>
        </w:rPr>
        <w:t>de</w:t>
      </w:r>
      <w:r w:rsidR="00311DCB" w:rsidRPr="00727179">
        <w:rPr>
          <w:rFonts w:ascii="Verdana" w:hAnsi="Verdana"/>
          <w:spacing w:val="-4"/>
          <w:sz w:val="18"/>
          <w:szCs w:val="18"/>
        </w:rPr>
        <w:t xml:space="preserve"> </w:t>
      </w:r>
      <w:r w:rsidR="00311DCB" w:rsidRPr="00727179">
        <w:rPr>
          <w:rFonts w:ascii="Verdana" w:hAnsi="Verdana"/>
          <w:sz w:val="18"/>
          <w:szCs w:val="18"/>
        </w:rPr>
        <w:t>Referênci</w:t>
      </w:r>
      <w:r w:rsidR="00BE581A" w:rsidRPr="00727179">
        <w:rPr>
          <w:rFonts w:ascii="Verdana" w:hAnsi="Verdana"/>
          <w:sz w:val="18"/>
          <w:szCs w:val="18"/>
        </w:rPr>
        <w:t>a, a</w:t>
      </w:r>
      <w:r w:rsidR="00311DCB" w:rsidRPr="00727179">
        <w:rPr>
          <w:rFonts w:ascii="Verdana" w:hAnsi="Verdana"/>
          <w:sz w:val="18"/>
          <w:szCs w:val="18"/>
        </w:rPr>
        <w:t>ssumindo</w:t>
      </w:r>
      <w:r w:rsidR="00311DCB" w:rsidRPr="00727179">
        <w:rPr>
          <w:rFonts w:ascii="Verdana" w:hAnsi="Verdana"/>
          <w:spacing w:val="1"/>
          <w:sz w:val="18"/>
          <w:szCs w:val="18"/>
        </w:rPr>
        <w:t xml:space="preserve"> </w:t>
      </w:r>
      <w:r w:rsidR="00311DCB" w:rsidRPr="00727179">
        <w:rPr>
          <w:rFonts w:ascii="Verdana" w:hAnsi="Verdana"/>
          <w:sz w:val="18"/>
          <w:szCs w:val="18"/>
        </w:rPr>
        <w:t>o</w:t>
      </w:r>
      <w:r w:rsidR="00311DCB" w:rsidRPr="00727179">
        <w:rPr>
          <w:rFonts w:ascii="Verdana" w:hAnsi="Verdana"/>
          <w:spacing w:val="1"/>
          <w:sz w:val="18"/>
          <w:szCs w:val="18"/>
        </w:rPr>
        <w:t xml:space="preserve"> </w:t>
      </w:r>
      <w:r w:rsidR="00311DCB" w:rsidRPr="00727179">
        <w:rPr>
          <w:rFonts w:ascii="Verdana" w:hAnsi="Verdana"/>
          <w:sz w:val="18"/>
          <w:szCs w:val="18"/>
        </w:rPr>
        <w:t>proponente</w:t>
      </w:r>
      <w:r w:rsidR="00311DCB" w:rsidRPr="00727179">
        <w:rPr>
          <w:rFonts w:ascii="Verdana" w:hAnsi="Verdana"/>
          <w:spacing w:val="1"/>
          <w:sz w:val="18"/>
          <w:szCs w:val="18"/>
        </w:rPr>
        <w:t xml:space="preserve"> </w:t>
      </w:r>
      <w:r w:rsidR="00311DCB" w:rsidRPr="00727179">
        <w:rPr>
          <w:rFonts w:ascii="Verdana" w:hAnsi="Verdana"/>
          <w:sz w:val="18"/>
          <w:szCs w:val="18"/>
        </w:rPr>
        <w:t>o</w:t>
      </w:r>
      <w:r w:rsidR="00311DCB" w:rsidRPr="00727179">
        <w:rPr>
          <w:rFonts w:ascii="Verdana" w:hAnsi="Verdana"/>
          <w:spacing w:val="1"/>
          <w:sz w:val="18"/>
          <w:szCs w:val="18"/>
        </w:rPr>
        <w:t xml:space="preserve"> </w:t>
      </w:r>
      <w:r w:rsidR="00311DCB" w:rsidRPr="00727179">
        <w:rPr>
          <w:rFonts w:ascii="Verdana" w:hAnsi="Verdana"/>
          <w:sz w:val="18"/>
          <w:szCs w:val="18"/>
        </w:rPr>
        <w:t>compromisso</w:t>
      </w:r>
      <w:r w:rsidR="00311DCB" w:rsidRPr="00727179">
        <w:rPr>
          <w:rFonts w:ascii="Verdana" w:hAnsi="Verdana"/>
          <w:spacing w:val="1"/>
          <w:sz w:val="18"/>
          <w:szCs w:val="18"/>
        </w:rPr>
        <w:t xml:space="preserve"> </w:t>
      </w:r>
      <w:r w:rsidR="00311DCB" w:rsidRPr="00727179">
        <w:rPr>
          <w:rFonts w:ascii="Verdana" w:hAnsi="Verdana"/>
          <w:sz w:val="18"/>
          <w:szCs w:val="18"/>
        </w:rPr>
        <w:t>de</w:t>
      </w:r>
      <w:r w:rsidR="00311DCB" w:rsidRPr="00727179">
        <w:rPr>
          <w:rFonts w:ascii="Verdana" w:hAnsi="Verdana"/>
          <w:spacing w:val="1"/>
          <w:sz w:val="18"/>
          <w:szCs w:val="18"/>
        </w:rPr>
        <w:t xml:space="preserve"> </w:t>
      </w:r>
      <w:r w:rsidR="00311DCB" w:rsidRPr="00727179">
        <w:rPr>
          <w:rFonts w:ascii="Verdana" w:hAnsi="Verdana"/>
          <w:sz w:val="18"/>
          <w:szCs w:val="18"/>
        </w:rPr>
        <w:t>fornecer</w:t>
      </w:r>
      <w:r w:rsidR="00311DCB" w:rsidRPr="00727179">
        <w:rPr>
          <w:rFonts w:ascii="Verdana" w:hAnsi="Verdana"/>
          <w:spacing w:val="1"/>
          <w:sz w:val="18"/>
          <w:szCs w:val="18"/>
        </w:rPr>
        <w:t xml:space="preserve"> </w:t>
      </w:r>
      <w:r w:rsidR="00311DCB" w:rsidRPr="00727179">
        <w:rPr>
          <w:rFonts w:ascii="Verdana" w:hAnsi="Verdana"/>
          <w:sz w:val="18"/>
          <w:szCs w:val="18"/>
        </w:rPr>
        <w:t>os</w:t>
      </w:r>
      <w:r w:rsidR="00311DCB" w:rsidRPr="00727179">
        <w:rPr>
          <w:rFonts w:ascii="Verdana" w:hAnsi="Verdana"/>
          <w:spacing w:val="1"/>
          <w:sz w:val="18"/>
          <w:szCs w:val="18"/>
        </w:rPr>
        <w:t xml:space="preserve"> </w:t>
      </w:r>
      <w:r w:rsidR="00311DCB" w:rsidRPr="00727179">
        <w:rPr>
          <w:rFonts w:ascii="Verdana" w:hAnsi="Verdana"/>
          <w:sz w:val="18"/>
          <w:szCs w:val="18"/>
        </w:rPr>
        <w:t>materiais</w:t>
      </w:r>
      <w:r w:rsidR="00311DCB" w:rsidRPr="00727179">
        <w:rPr>
          <w:rFonts w:ascii="Verdana" w:hAnsi="Verdana"/>
          <w:spacing w:val="1"/>
          <w:sz w:val="18"/>
          <w:szCs w:val="18"/>
        </w:rPr>
        <w:t xml:space="preserve"> </w:t>
      </w:r>
      <w:r w:rsidR="00311DCB" w:rsidRPr="00727179">
        <w:rPr>
          <w:rFonts w:ascii="Verdana" w:hAnsi="Verdana"/>
          <w:sz w:val="18"/>
          <w:szCs w:val="18"/>
        </w:rPr>
        <w:t>ou</w:t>
      </w:r>
      <w:r w:rsidR="00311DCB" w:rsidRPr="00727179">
        <w:rPr>
          <w:rFonts w:ascii="Verdana" w:hAnsi="Verdana"/>
          <w:spacing w:val="1"/>
          <w:sz w:val="18"/>
          <w:szCs w:val="18"/>
        </w:rPr>
        <w:t xml:space="preserve"> </w:t>
      </w:r>
      <w:r w:rsidR="00311DCB" w:rsidRPr="00727179">
        <w:rPr>
          <w:rFonts w:ascii="Verdana" w:hAnsi="Verdana"/>
          <w:sz w:val="18"/>
          <w:szCs w:val="18"/>
        </w:rPr>
        <w:t>executar</w:t>
      </w:r>
      <w:r w:rsidR="00311DCB" w:rsidRPr="00727179">
        <w:rPr>
          <w:rFonts w:ascii="Verdana" w:hAnsi="Verdana"/>
          <w:spacing w:val="1"/>
          <w:sz w:val="18"/>
          <w:szCs w:val="18"/>
        </w:rPr>
        <w:t xml:space="preserve"> </w:t>
      </w:r>
      <w:r w:rsidR="00311DCB" w:rsidRPr="00727179">
        <w:rPr>
          <w:rFonts w:ascii="Verdana" w:hAnsi="Verdana"/>
          <w:sz w:val="18"/>
          <w:szCs w:val="18"/>
        </w:rPr>
        <w:t>o</w:t>
      </w:r>
      <w:r w:rsidR="00BE581A" w:rsidRPr="00727179">
        <w:rPr>
          <w:rFonts w:ascii="Verdana" w:hAnsi="Verdana"/>
          <w:sz w:val="18"/>
          <w:szCs w:val="18"/>
        </w:rPr>
        <w:t>s s</w:t>
      </w:r>
      <w:r w:rsidR="00311DCB" w:rsidRPr="00727179">
        <w:rPr>
          <w:rFonts w:ascii="Verdana" w:hAnsi="Verdana"/>
          <w:sz w:val="18"/>
          <w:szCs w:val="18"/>
        </w:rPr>
        <w:t>erviços</w:t>
      </w:r>
      <w:r w:rsidR="00311DCB" w:rsidRPr="00727179">
        <w:rPr>
          <w:rFonts w:ascii="Verdana" w:hAnsi="Verdana"/>
          <w:spacing w:val="-4"/>
          <w:sz w:val="18"/>
          <w:szCs w:val="18"/>
        </w:rPr>
        <w:t xml:space="preserve"> </w:t>
      </w:r>
      <w:r w:rsidR="00311DCB" w:rsidRPr="00727179">
        <w:rPr>
          <w:rFonts w:ascii="Verdana" w:hAnsi="Verdana"/>
          <w:sz w:val="18"/>
          <w:szCs w:val="18"/>
        </w:rPr>
        <w:t>nos</w:t>
      </w:r>
      <w:r w:rsidR="00311DCB" w:rsidRPr="00727179">
        <w:rPr>
          <w:rFonts w:ascii="Verdana" w:hAnsi="Verdana"/>
          <w:spacing w:val="-4"/>
          <w:sz w:val="18"/>
          <w:szCs w:val="18"/>
        </w:rPr>
        <w:t xml:space="preserve"> </w:t>
      </w:r>
      <w:r w:rsidR="00311DCB" w:rsidRPr="00727179">
        <w:rPr>
          <w:rFonts w:ascii="Verdana" w:hAnsi="Verdana"/>
          <w:sz w:val="18"/>
          <w:szCs w:val="18"/>
        </w:rPr>
        <w:t>seus</w:t>
      </w:r>
      <w:r w:rsidR="00311DCB" w:rsidRPr="00727179">
        <w:rPr>
          <w:rFonts w:ascii="Verdana" w:hAnsi="Verdana"/>
          <w:spacing w:val="-6"/>
          <w:sz w:val="18"/>
          <w:szCs w:val="18"/>
        </w:rPr>
        <w:t xml:space="preserve"> </w:t>
      </w:r>
      <w:r w:rsidR="00311DCB" w:rsidRPr="00727179">
        <w:rPr>
          <w:rFonts w:ascii="Verdana" w:hAnsi="Verdana"/>
          <w:sz w:val="18"/>
          <w:szCs w:val="18"/>
        </w:rPr>
        <w:t>termos,</w:t>
      </w:r>
      <w:r w:rsidR="00311DCB" w:rsidRPr="00727179">
        <w:rPr>
          <w:rFonts w:ascii="Verdana" w:hAnsi="Verdana"/>
          <w:spacing w:val="-4"/>
          <w:sz w:val="18"/>
          <w:szCs w:val="18"/>
        </w:rPr>
        <w:t xml:space="preserve"> </w:t>
      </w:r>
      <w:r w:rsidR="00311DCB" w:rsidRPr="00727179">
        <w:rPr>
          <w:rFonts w:ascii="Verdana" w:hAnsi="Verdana"/>
          <w:sz w:val="18"/>
          <w:szCs w:val="18"/>
        </w:rPr>
        <w:t>em</w:t>
      </w:r>
      <w:r w:rsidR="00311DCB" w:rsidRPr="00727179">
        <w:rPr>
          <w:rFonts w:ascii="Verdana" w:hAnsi="Verdana"/>
          <w:spacing w:val="-4"/>
          <w:sz w:val="18"/>
          <w:szCs w:val="18"/>
        </w:rPr>
        <w:t xml:space="preserve"> </w:t>
      </w:r>
      <w:r w:rsidR="00311DCB" w:rsidRPr="00727179">
        <w:rPr>
          <w:rFonts w:ascii="Verdana" w:hAnsi="Verdana"/>
          <w:sz w:val="18"/>
          <w:szCs w:val="18"/>
        </w:rPr>
        <w:t>quantidades</w:t>
      </w:r>
      <w:r w:rsidR="00311DCB" w:rsidRPr="00727179">
        <w:rPr>
          <w:rFonts w:ascii="Verdana" w:hAnsi="Verdana"/>
          <w:spacing w:val="-3"/>
          <w:sz w:val="18"/>
          <w:szCs w:val="18"/>
        </w:rPr>
        <w:t xml:space="preserve"> </w:t>
      </w:r>
      <w:r w:rsidR="00311DCB" w:rsidRPr="00727179">
        <w:rPr>
          <w:rFonts w:ascii="Verdana" w:hAnsi="Verdana"/>
          <w:sz w:val="18"/>
          <w:szCs w:val="18"/>
        </w:rPr>
        <w:t>e</w:t>
      </w:r>
      <w:r w:rsidR="00311DCB" w:rsidRPr="00727179">
        <w:rPr>
          <w:rFonts w:ascii="Verdana" w:hAnsi="Verdana"/>
          <w:spacing w:val="-8"/>
          <w:sz w:val="18"/>
          <w:szCs w:val="18"/>
        </w:rPr>
        <w:t xml:space="preserve"> </w:t>
      </w:r>
      <w:r w:rsidR="00311DCB" w:rsidRPr="00727179">
        <w:rPr>
          <w:rFonts w:ascii="Verdana" w:hAnsi="Verdana"/>
          <w:sz w:val="18"/>
          <w:szCs w:val="18"/>
        </w:rPr>
        <w:t>qualidades</w:t>
      </w:r>
      <w:r w:rsidR="00311DCB" w:rsidRPr="00727179">
        <w:rPr>
          <w:rFonts w:ascii="Verdana" w:hAnsi="Verdana"/>
          <w:spacing w:val="-3"/>
          <w:sz w:val="18"/>
          <w:szCs w:val="18"/>
        </w:rPr>
        <w:t xml:space="preserve"> </w:t>
      </w:r>
      <w:r w:rsidR="00311DCB" w:rsidRPr="00727179">
        <w:rPr>
          <w:rFonts w:ascii="Verdana" w:hAnsi="Verdana"/>
          <w:sz w:val="18"/>
          <w:szCs w:val="18"/>
        </w:rPr>
        <w:t>adequadas</w:t>
      </w:r>
      <w:r w:rsidR="00311DCB" w:rsidRPr="00727179">
        <w:rPr>
          <w:rFonts w:ascii="Verdana" w:hAnsi="Verdana"/>
          <w:spacing w:val="-7"/>
          <w:sz w:val="18"/>
          <w:szCs w:val="18"/>
        </w:rPr>
        <w:t xml:space="preserve"> </w:t>
      </w:r>
      <w:r w:rsidR="00311DCB" w:rsidRPr="00727179">
        <w:rPr>
          <w:rFonts w:ascii="Verdana" w:hAnsi="Verdana"/>
          <w:sz w:val="18"/>
          <w:szCs w:val="18"/>
        </w:rPr>
        <w:t>à</w:t>
      </w:r>
      <w:r w:rsidR="00311DCB" w:rsidRPr="00727179">
        <w:rPr>
          <w:rFonts w:ascii="Verdana" w:hAnsi="Verdana"/>
          <w:spacing w:val="-5"/>
          <w:sz w:val="18"/>
          <w:szCs w:val="18"/>
        </w:rPr>
        <w:t xml:space="preserve"> </w:t>
      </w:r>
      <w:r w:rsidR="00311DCB" w:rsidRPr="00727179">
        <w:rPr>
          <w:rFonts w:ascii="Verdana" w:hAnsi="Verdana"/>
          <w:sz w:val="18"/>
          <w:szCs w:val="18"/>
        </w:rPr>
        <w:t>perfeita</w:t>
      </w:r>
      <w:r w:rsidR="00311DCB" w:rsidRPr="00727179">
        <w:rPr>
          <w:rFonts w:ascii="Verdana" w:hAnsi="Verdana"/>
          <w:spacing w:val="-6"/>
          <w:sz w:val="18"/>
          <w:szCs w:val="18"/>
        </w:rPr>
        <w:t xml:space="preserve"> </w:t>
      </w:r>
      <w:r w:rsidR="00311DCB" w:rsidRPr="00727179">
        <w:rPr>
          <w:rFonts w:ascii="Verdana" w:hAnsi="Verdana"/>
          <w:sz w:val="18"/>
          <w:szCs w:val="18"/>
        </w:rPr>
        <w:t>execução</w:t>
      </w:r>
      <w:r w:rsidR="00311DCB" w:rsidRPr="00727179">
        <w:rPr>
          <w:rFonts w:ascii="Verdana" w:hAnsi="Verdana"/>
          <w:spacing w:val="-64"/>
          <w:sz w:val="18"/>
          <w:szCs w:val="18"/>
        </w:rPr>
        <w:t xml:space="preserve"> </w:t>
      </w:r>
      <w:r w:rsidR="00311DCB" w:rsidRPr="00727179">
        <w:rPr>
          <w:rFonts w:ascii="Verdana" w:hAnsi="Verdana"/>
          <w:sz w:val="18"/>
          <w:szCs w:val="18"/>
        </w:rPr>
        <w:t>contratual,</w:t>
      </w:r>
      <w:r w:rsidR="00311DCB" w:rsidRPr="00727179">
        <w:rPr>
          <w:rFonts w:ascii="Verdana" w:hAnsi="Verdana"/>
          <w:spacing w:val="-3"/>
          <w:sz w:val="18"/>
          <w:szCs w:val="18"/>
        </w:rPr>
        <w:t xml:space="preserve"> </w:t>
      </w:r>
      <w:r w:rsidR="00311DCB" w:rsidRPr="00727179">
        <w:rPr>
          <w:rFonts w:ascii="Verdana" w:hAnsi="Verdana"/>
          <w:sz w:val="18"/>
          <w:szCs w:val="18"/>
        </w:rPr>
        <w:t>promovendo, quando</w:t>
      </w:r>
      <w:r w:rsidR="00311DCB" w:rsidRPr="00727179">
        <w:rPr>
          <w:rFonts w:ascii="Verdana" w:hAnsi="Verdana"/>
          <w:spacing w:val="3"/>
          <w:sz w:val="18"/>
          <w:szCs w:val="18"/>
        </w:rPr>
        <w:t xml:space="preserve"> </w:t>
      </w:r>
      <w:r w:rsidR="00311DCB" w:rsidRPr="00727179">
        <w:rPr>
          <w:rFonts w:ascii="Verdana" w:hAnsi="Verdana"/>
          <w:sz w:val="18"/>
          <w:szCs w:val="18"/>
        </w:rPr>
        <w:t>requerido,</w:t>
      </w:r>
      <w:r w:rsidR="00311DCB" w:rsidRPr="00727179">
        <w:rPr>
          <w:rFonts w:ascii="Verdana" w:hAnsi="Verdana"/>
          <w:spacing w:val="2"/>
          <w:sz w:val="18"/>
          <w:szCs w:val="18"/>
        </w:rPr>
        <w:t xml:space="preserve"> </w:t>
      </w:r>
      <w:r w:rsidR="00311DCB" w:rsidRPr="00727179">
        <w:rPr>
          <w:rFonts w:ascii="Verdana" w:hAnsi="Verdana"/>
          <w:sz w:val="18"/>
          <w:szCs w:val="18"/>
        </w:rPr>
        <w:t>sua</w:t>
      </w:r>
      <w:r w:rsidR="00311DCB" w:rsidRPr="00727179">
        <w:rPr>
          <w:rFonts w:ascii="Verdana" w:hAnsi="Verdana"/>
          <w:spacing w:val="-1"/>
          <w:sz w:val="18"/>
          <w:szCs w:val="18"/>
        </w:rPr>
        <w:t xml:space="preserve"> </w:t>
      </w:r>
      <w:r w:rsidR="00311DCB" w:rsidRPr="00727179">
        <w:rPr>
          <w:rFonts w:ascii="Verdana" w:hAnsi="Verdana"/>
          <w:sz w:val="18"/>
          <w:szCs w:val="18"/>
        </w:rPr>
        <w:t>substituição.</w:t>
      </w:r>
    </w:p>
    <w:p w14:paraId="77BBDA14" w14:textId="77777777" w:rsidR="00BE581A" w:rsidRPr="00727179" w:rsidRDefault="00BE581A" w:rsidP="005855A7">
      <w:pPr>
        <w:pStyle w:val="PargrafodaLista"/>
        <w:widowControl w:val="0"/>
        <w:tabs>
          <w:tab w:val="left" w:pos="688"/>
        </w:tabs>
        <w:suppressAutoHyphens w:val="0"/>
        <w:autoSpaceDE w:val="0"/>
        <w:autoSpaceDN w:val="0"/>
        <w:ind w:left="0"/>
        <w:contextualSpacing w:val="0"/>
        <w:jc w:val="both"/>
        <w:rPr>
          <w:rFonts w:ascii="Verdana" w:hAnsi="Verdana"/>
          <w:b/>
          <w:bCs/>
          <w:sz w:val="18"/>
          <w:szCs w:val="18"/>
        </w:rPr>
      </w:pPr>
    </w:p>
    <w:p w14:paraId="1FAF3728" w14:textId="0EBBAD30" w:rsidR="00311DCB" w:rsidRPr="00727179" w:rsidRDefault="005855A7" w:rsidP="005855A7">
      <w:pPr>
        <w:pStyle w:val="PargrafodaLista"/>
        <w:widowControl w:val="0"/>
        <w:tabs>
          <w:tab w:val="left" w:pos="688"/>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2.8 </w:t>
      </w:r>
      <w:r w:rsidR="00311DCB" w:rsidRPr="00727179">
        <w:rPr>
          <w:rFonts w:ascii="Verdana" w:hAnsi="Verdana"/>
          <w:sz w:val="18"/>
          <w:szCs w:val="18"/>
        </w:rPr>
        <w:t>O</w:t>
      </w:r>
      <w:r w:rsidR="00311DCB" w:rsidRPr="00727179">
        <w:rPr>
          <w:rFonts w:ascii="Verdana" w:hAnsi="Verdana"/>
          <w:spacing w:val="-7"/>
          <w:sz w:val="18"/>
          <w:szCs w:val="18"/>
        </w:rPr>
        <w:t xml:space="preserve"> </w:t>
      </w:r>
      <w:r w:rsidR="00311DCB" w:rsidRPr="00727179">
        <w:rPr>
          <w:rFonts w:ascii="Verdana" w:hAnsi="Verdana"/>
          <w:sz w:val="18"/>
          <w:szCs w:val="18"/>
        </w:rPr>
        <w:t>prazo</w:t>
      </w:r>
      <w:r w:rsidR="00311DCB" w:rsidRPr="00727179">
        <w:rPr>
          <w:rFonts w:ascii="Verdana" w:hAnsi="Verdana"/>
          <w:spacing w:val="-6"/>
          <w:sz w:val="18"/>
          <w:szCs w:val="18"/>
        </w:rPr>
        <w:t xml:space="preserve"> </w:t>
      </w:r>
      <w:r w:rsidR="00311DCB" w:rsidRPr="00727179">
        <w:rPr>
          <w:rFonts w:ascii="Verdana" w:hAnsi="Verdana"/>
          <w:sz w:val="18"/>
          <w:szCs w:val="18"/>
        </w:rPr>
        <w:t>de</w:t>
      </w:r>
      <w:r w:rsidR="00311DCB" w:rsidRPr="00727179">
        <w:rPr>
          <w:rFonts w:ascii="Verdana" w:hAnsi="Verdana"/>
          <w:spacing w:val="-2"/>
          <w:sz w:val="18"/>
          <w:szCs w:val="18"/>
        </w:rPr>
        <w:t xml:space="preserve"> </w:t>
      </w:r>
      <w:r w:rsidR="00311DCB" w:rsidRPr="00727179">
        <w:rPr>
          <w:rFonts w:ascii="Verdana" w:hAnsi="Verdana"/>
          <w:sz w:val="18"/>
          <w:szCs w:val="18"/>
        </w:rPr>
        <w:t>validade</w:t>
      </w:r>
      <w:r w:rsidR="00311DCB" w:rsidRPr="00727179">
        <w:rPr>
          <w:rFonts w:ascii="Verdana" w:hAnsi="Verdana"/>
          <w:spacing w:val="-3"/>
          <w:sz w:val="18"/>
          <w:szCs w:val="18"/>
        </w:rPr>
        <w:t xml:space="preserve"> </w:t>
      </w:r>
      <w:r w:rsidR="00311DCB" w:rsidRPr="00727179">
        <w:rPr>
          <w:rFonts w:ascii="Verdana" w:hAnsi="Verdana"/>
          <w:sz w:val="18"/>
          <w:szCs w:val="18"/>
        </w:rPr>
        <w:t>da</w:t>
      </w:r>
      <w:r w:rsidR="00311DCB" w:rsidRPr="00727179">
        <w:rPr>
          <w:rFonts w:ascii="Verdana" w:hAnsi="Verdana"/>
          <w:spacing w:val="-6"/>
          <w:sz w:val="18"/>
          <w:szCs w:val="18"/>
        </w:rPr>
        <w:t xml:space="preserve"> </w:t>
      </w:r>
      <w:r w:rsidR="00311DCB" w:rsidRPr="00727179">
        <w:rPr>
          <w:rFonts w:ascii="Verdana" w:hAnsi="Verdana"/>
          <w:sz w:val="18"/>
          <w:szCs w:val="18"/>
        </w:rPr>
        <w:t>proposta</w:t>
      </w:r>
      <w:r w:rsidR="00311DCB" w:rsidRPr="00727179">
        <w:rPr>
          <w:rFonts w:ascii="Verdana" w:hAnsi="Verdana"/>
          <w:spacing w:val="-6"/>
          <w:sz w:val="18"/>
          <w:szCs w:val="18"/>
        </w:rPr>
        <w:t xml:space="preserve"> </w:t>
      </w:r>
      <w:r w:rsidR="00311DCB" w:rsidRPr="00727179">
        <w:rPr>
          <w:rFonts w:ascii="Verdana" w:hAnsi="Verdana"/>
          <w:sz w:val="18"/>
          <w:szCs w:val="18"/>
        </w:rPr>
        <w:t>não</w:t>
      </w:r>
      <w:r w:rsidR="00311DCB" w:rsidRPr="00727179">
        <w:rPr>
          <w:rFonts w:ascii="Verdana" w:hAnsi="Verdana"/>
          <w:spacing w:val="-2"/>
          <w:sz w:val="18"/>
          <w:szCs w:val="18"/>
        </w:rPr>
        <w:t xml:space="preserve"> </w:t>
      </w:r>
      <w:r w:rsidR="00311DCB" w:rsidRPr="00727179">
        <w:rPr>
          <w:rFonts w:ascii="Verdana" w:hAnsi="Verdana"/>
          <w:sz w:val="18"/>
          <w:szCs w:val="18"/>
        </w:rPr>
        <w:t>será</w:t>
      </w:r>
      <w:r w:rsidR="00311DCB" w:rsidRPr="00727179">
        <w:rPr>
          <w:rFonts w:ascii="Verdana" w:hAnsi="Verdana"/>
          <w:spacing w:val="-3"/>
          <w:sz w:val="18"/>
          <w:szCs w:val="18"/>
        </w:rPr>
        <w:t xml:space="preserve"> </w:t>
      </w:r>
      <w:r w:rsidR="00311DCB" w:rsidRPr="00727179">
        <w:rPr>
          <w:rFonts w:ascii="Verdana" w:hAnsi="Verdana"/>
          <w:sz w:val="18"/>
          <w:szCs w:val="18"/>
        </w:rPr>
        <w:t>inferior</w:t>
      </w:r>
      <w:r w:rsidR="00311DCB" w:rsidRPr="00727179">
        <w:rPr>
          <w:rFonts w:ascii="Verdana" w:hAnsi="Verdana"/>
          <w:spacing w:val="-6"/>
          <w:sz w:val="18"/>
          <w:szCs w:val="18"/>
        </w:rPr>
        <w:t xml:space="preserve"> </w:t>
      </w:r>
      <w:r w:rsidR="00311DCB" w:rsidRPr="00727179">
        <w:rPr>
          <w:rFonts w:ascii="Verdana" w:hAnsi="Verdana"/>
          <w:sz w:val="18"/>
          <w:szCs w:val="18"/>
        </w:rPr>
        <w:t>a</w:t>
      </w:r>
      <w:r w:rsidR="00311DCB" w:rsidRPr="00727179">
        <w:rPr>
          <w:rFonts w:ascii="Verdana" w:hAnsi="Verdana"/>
          <w:spacing w:val="-7"/>
          <w:sz w:val="18"/>
          <w:szCs w:val="18"/>
        </w:rPr>
        <w:t xml:space="preserve"> </w:t>
      </w:r>
      <w:r w:rsidR="00311DCB" w:rsidRPr="00727179">
        <w:rPr>
          <w:rFonts w:ascii="Verdana" w:hAnsi="Verdana"/>
          <w:sz w:val="18"/>
          <w:szCs w:val="18"/>
        </w:rPr>
        <w:t>30</w:t>
      </w:r>
      <w:r w:rsidR="00311DCB" w:rsidRPr="00727179">
        <w:rPr>
          <w:rFonts w:ascii="Verdana" w:hAnsi="Verdana"/>
          <w:spacing w:val="-3"/>
          <w:sz w:val="18"/>
          <w:szCs w:val="18"/>
        </w:rPr>
        <w:t xml:space="preserve"> </w:t>
      </w:r>
      <w:r w:rsidR="00311DCB" w:rsidRPr="00727179">
        <w:rPr>
          <w:rFonts w:ascii="Verdana" w:hAnsi="Verdana"/>
          <w:sz w:val="18"/>
          <w:szCs w:val="18"/>
        </w:rPr>
        <w:t>(trinta)</w:t>
      </w:r>
      <w:r w:rsidR="00311DCB" w:rsidRPr="00727179">
        <w:rPr>
          <w:rFonts w:ascii="Verdana" w:hAnsi="Verdana"/>
          <w:spacing w:val="-8"/>
          <w:sz w:val="18"/>
          <w:szCs w:val="18"/>
        </w:rPr>
        <w:t xml:space="preserve"> </w:t>
      </w:r>
      <w:r w:rsidR="00311DCB" w:rsidRPr="00727179">
        <w:rPr>
          <w:rFonts w:ascii="Verdana" w:hAnsi="Verdana"/>
          <w:sz w:val="18"/>
          <w:szCs w:val="18"/>
        </w:rPr>
        <w:t>dias</w:t>
      </w:r>
      <w:r w:rsidR="00311DCB" w:rsidRPr="00727179">
        <w:rPr>
          <w:rFonts w:ascii="Verdana" w:hAnsi="Verdana"/>
          <w:b/>
          <w:sz w:val="18"/>
          <w:szCs w:val="18"/>
        </w:rPr>
        <w:t>,</w:t>
      </w:r>
      <w:r w:rsidR="00311DCB" w:rsidRPr="00727179">
        <w:rPr>
          <w:rFonts w:ascii="Verdana" w:hAnsi="Verdana"/>
          <w:b/>
          <w:spacing w:val="-5"/>
          <w:sz w:val="18"/>
          <w:szCs w:val="18"/>
        </w:rPr>
        <w:t xml:space="preserve"> </w:t>
      </w:r>
      <w:r w:rsidR="00311DCB" w:rsidRPr="00727179">
        <w:rPr>
          <w:rFonts w:ascii="Verdana" w:hAnsi="Verdana"/>
          <w:sz w:val="18"/>
          <w:szCs w:val="18"/>
        </w:rPr>
        <w:t>a</w:t>
      </w:r>
      <w:r w:rsidR="00311DCB" w:rsidRPr="00727179">
        <w:rPr>
          <w:rFonts w:ascii="Verdana" w:hAnsi="Verdana"/>
          <w:spacing w:val="-6"/>
          <w:sz w:val="18"/>
          <w:szCs w:val="18"/>
        </w:rPr>
        <w:t xml:space="preserve"> </w:t>
      </w:r>
      <w:r w:rsidR="00311DCB" w:rsidRPr="00727179">
        <w:rPr>
          <w:rFonts w:ascii="Verdana" w:hAnsi="Verdana"/>
          <w:sz w:val="18"/>
          <w:szCs w:val="18"/>
        </w:rPr>
        <w:t>contar</w:t>
      </w:r>
      <w:r w:rsidR="00311DCB" w:rsidRPr="00727179">
        <w:rPr>
          <w:rFonts w:ascii="Verdana" w:hAnsi="Verdana"/>
          <w:spacing w:val="-6"/>
          <w:sz w:val="18"/>
          <w:szCs w:val="18"/>
        </w:rPr>
        <w:t xml:space="preserve"> </w:t>
      </w:r>
      <w:r w:rsidR="00311DCB" w:rsidRPr="00727179">
        <w:rPr>
          <w:rFonts w:ascii="Verdana" w:hAnsi="Verdana"/>
          <w:sz w:val="18"/>
          <w:szCs w:val="18"/>
        </w:rPr>
        <w:t>da</w:t>
      </w:r>
      <w:r w:rsidR="00311DCB" w:rsidRPr="00727179">
        <w:rPr>
          <w:rFonts w:ascii="Verdana" w:hAnsi="Verdana"/>
          <w:spacing w:val="-3"/>
          <w:sz w:val="18"/>
          <w:szCs w:val="18"/>
        </w:rPr>
        <w:t xml:space="preserve"> </w:t>
      </w:r>
      <w:r w:rsidR="00311DCB" w:rsidRPr="00727179">
        <w:rPr>
          <w:rFonts w:ascii="Verdana" w:hAnsi="Verdana"/>
          <w:sz w:val="18"/>
          <w:szCs w:val="18"/>
        </w:rPr>
        <w:t>dat</w:t>
      </w:r>
      <w:r w:rsidR="00BE581A" w:rsidRPr="00727179">
        <w:rPr>
          <w:rFonts w:ascii="Verdana" w:hAnsi="Verdana"/>
          <w:sz w:val="18"/>
          <w:szCs w:val="18"/>
        </w:rPr>
        <w:t>a d</w:t>
      </w:r>
      <w:r w:rsidR="00311DCB" w:rsidRPr="00727179">
        <w:rPr>
          <w:rFonts w:ascii="Verdana" w:hAnsi="Verdana"/>
          <w:sz w:val="18"/>
          <w:szCs w:val="18"/>
        </w:rPr>
        <w:t>e</w:t>
      </w:r>
      <w:r w:rsidR="00311DCB" w:rsidRPr="00727179">
        <w:rPr>
          <w:rFonts w:ascii="Verdana" w:hAnsi="Verdana"/>
          <w:spacing w:val="1"/>
          <w:sz w:val="18"/>
          <w:szCs w:val="18"/>
        </w:rPr>
        <w:t xml:space="preserve"> </w:t>
      </w:r>
      <w:r w:rsidR="00311DCB" w:rsidRPr="00727179">
        <w:rPr>
          <w:rFonts w:ascii="Verdana" w:hAnsi="Verdana"/>
          <w:sz w:val="18"/>
          <w:szCs w:val="18"/>
        </w:rPr>
        <w:t>sua apresentação.</w:t>
      </w:r>
    </w:p>
    <w:p w14:paraId="7A88CC1F" w14:textId="77777777" w:rsidR="005855A7" w:rsidRPr="00727179" w:rsidRDefault="005855A7" w:rsidP="005855A7">
      <w:pPr>
        <w:pStyle w:val="Ttulo1"/>
        <w:numPr>
          <w:ilvl w:val="0"/>
          <w:numId w:val="0"/>
        </w:numPr>
        <w:tabs>
          <w:tab w:val="left" w:pos="492"/>
        </w:tabs>
        <w:spacing w:before="0" w:after="0" w:line="240" w:lineRule="auto"/>
        <w:rPr>
          <w:rFonts w:ascii="Verdana" w:hAnsi="Verdana"/>
          <w:sz w:val="18"/>
          <w:szCs w:val="18"/>
        </w:rPr>
      </w:pPr>
    </w:p>
    <w:p w14:paraId="2C288C31" w14:textId="77777777" w:rsidR="00BE19F7" w:rsidRPr="00727179" w:rsidRDefault="00BE19F7" w:rsidP="00BE19F7">
      <w:pPr>
        <w:rPr>
          <w:rFonts w:ascii="Verdana" w:hAnsi="Verdana"/>
          <w:lang w:eastAsia="zh-CN" w:bidi="hi-IN"/>
        </w:rPr>
      </w:pPr>
    </w:p>
    <w:p w14:paraId="7F8773D5" w14:textId="6C93CC8E" w:rsidR="00311DCB" w:rsidRPr="00727179" w:rsidRDefault="005855A7" w:rsidP="00D27113">
      <w:pPr>
        <w:pStyle w:val="Ttulo1"/>
        <w:numPr>
          <w:ilvl w:val="0"/>
          <w:numId w:val="0"/>
        </w:numPr>
        <w:shd w:val="clear" w:color="auto" w:fill="D0CECE" w:themeFill="background2" w:themeFillShade="E6"/>
        <w:tabs>
          <w:tab w:val="left" w:pos="492"/>
        </w:tabs>
        <w:spacing w:before="0" w:after="0" w:line="240" w:lineRule="auto"/>
        <w:rPr>
          <w:rFonts w:ascii="Verdana" w:hAnsi="Verdana"/>
          <w:sz w:val="18"/>
          <w:szCs w:val="18"/>
        </w:rPr>
      </w:pPr>
      <w:r w:rsidRPr="00727179">
        <w:rPr>
          <w:rFonts w:ascii="Verdana" w:hAnsi="Verdana"/>
          <w:sz w:val="18"/>
          <w:szCs w:val="18"/>
        </w:rPr>
        <w:t xml:space="preserve">3. </w:t>
      </w:r>
      <w:r w:rsidR="00311DCB" w:rsidRPr="00727179">
        <w:rPr>
          <w:rFonts w:ascii="Verdana" w:hAnsi="Verdana"/>
          <w:sz w:val="18"/>
          <w:szCs w:val="18"/>
        </w:rPr>
        <w:t>JULGAMENTO</w:t>
      </w:r>
      <w:r w:rsidR="00311DCB" w:rsidRPr="00727179">
        <w:rPr>
          <w:rFonts w:ascii="Verdana" w:hAnsi="Verdana"/>
          <w:spacing w:val="-2"/>
          <w:sz w:val="18"/>
          <w:szCs w:val="18"/>
        </w:rPr>
        <w:t xml:space="preserve"> </w:t>
      </w:r>
      <w:r w:rsidR="00311DCB" w:rsidRPr="00727179">
        <w:rPr>
          <w:rFonts w:ascii="Verdana" w:hAnsi="Verdana"/>
          <w:sz w:val="18"/>
          <w:szCs w:val="18"/>
        </w:rPr>
        <w:t>E</w:t>
      </w:r>
      <w:r w:rsidR="00311DCB" w:rsidRPr="00727179">
        <w:rPr>
          <w:rFonts w:ascii="Verdana" w:hAnsi="Verdana"/>
          <w:spacing w:val="6"/>
          <w:sz w:val="18"/>
          <w:szCs w:val="18"/>
        </w:rPr>
        <w:t xml:space="preserve"> </w:t>
      </w:r>
      <w:r w:rsidR="00311DCB" w:rsidRPr="00727179">
        <w:rPr>
          <w:rFonts w:ascii="Verdana" w:hAnsi="Verdana"/>
          <w:sz w:val="18"/>
          <w:szCs w:val="18"/>
        </w:rPr>
        <w:t>ACEITAÇÃO</w:t>
      </w:r>
      <w:r w:rsidR="00311DCB" w:rsidRPr="00727179">
        <w:rPr>
          <w:rFonts w:ascii="Verdana" w:hAnsi="Verdana"/>
          <w:spacing w:val="-1"/>
          <w:sz w:val="18"/>
          <w:szCs w:val="18"/>
        </w:rPr>
        <w:t xml:space="preserve"> </w:t>
      </w:r>
      <w:r w:rsidR="00311DCB" w:rsidRPr="00727179">
        <w:rPr>
          <w:rFonts w:ascii="Verdana" w:hAnsi="Verdana"/>
          <w:sz w:val="18"/>
          <w:szCs w:val="18"/>
        </w:rPr>
        <w:t>DA</w:t>
      </w:r>
      <w:r w:rsidR="00311DCB" w:rsidRPr="00727179">
        <w:rPr>
          <w:rFonts w:ascii="Verdana" w:hAnsi="Verdana"/>
          <w:spacing w:val="-8"/>
          <w:sz w:val="18"/>
          <w:szCs w:val="18"/>
        </w:rPr>
        <w:t xml:space="preserve"> </w:t>
      </w:r>
      <w:r w:rsidR="00311DCB" w:rsidRPr="00727179">
        <w:rPr>
          <w:rFonts w:ascii="Verdana" w:hAnsi="Verdana"/>
          <w:sz w:val="18"/>
          <w:szCs w:val="18"/>
        </w:rPr>
        <w:t>PROPOSTA</w:t>
      </w:r>
    </w:p>
    <w:p w14:paraId="674C7F4B" w14:textId="77777777" w:rsidR="005855A7" w:rsidRPr="00727179" w:rsidRDefault="005855A7" w:rsidP="005855A7">
      <w:pPr>
        <w:pStyle w:val="PargrafodaLista"/>
        <w:widowControl w:val="0"/>
        <w:numPr>
          <w:ilvl w:val="0"/>
          <w:numId w:val="39"/>
        </w:numPr>
        <w:tabs>
          <w:tab w:val="left" w:pos="760"/>
        </w:tabs>
        <w:suppressAutoHyphens w:val="0"/>
        <w:autoSpaceDE w:val="0"/>
        <w:autoSpaceDN w:val="0"/>
        <w:contextualSpacing w:val="0"/>
        <w:jc w:val="both"/>
        <w:rPr>
          <w:rFonts w:ascii="Verdana" w:hAnsi="Verdana"/>
          <w:vanish/>
          <w:sz w:val="18"/>
          <w:szCs w:val="18"/>
        </w:rPr>
      </w:pPr>
    </w:p>
    <w:p w14:paraId="61CA0D94" w14:textId="77777777" w:rsidR="005855A7" w:rsidRPr="00727179" w:rsidRDefault="005855A7" w:rsidP="005855A7">
      <w:pPr>
        <w:pStyle w:val="PargrafodaLista"/>
        <w:widowControl w:val="0"/>
        <w:numPr>
          <w:ilvl w:val="0"/>
          <w:numId w:val="39"/>
        </w:numPr>
        <w:tabs>
          <w:tab w:val="left" w:pos="760"/>
        </w:tabs>
        <w:suppressAutoHyphens w:val="0"/>
        <w:autoSpaceDE w:val="0"/>
        <w:autoSpaceDN w:val="0"/>
        <w:contextualSpacing w:val="0"/>
        <w:jc w:val="both"/>
        <w:rPr>
          <w:rFonts w:ascii="Verdana" w:hAnsi="Verdana"/>
          <w:vanish/>
          <w:sz w:val="18"/>
          <w:szCs w:val="18"/>
        </w:rPr>
      </w:pPr>
    </w:p>
    <w:p w14:paraId="50B48583" w14:textId="77777777" w:rsidR="005855A7" w:rsidRPr="00727179" w:rsidRDefault="005855A7" w:rsidP="005855A7">
      <w:pPr>
        <w:pStyle w:val="PargrafodaLista"/>
        <w:widowControl w:val="0"/>
        <w:numPr>
          <w:ilvl w:val="0"/>
          <w:numId w:val="39"/>
        </w:numPr>
        <w:tabs>
          <w:tab w:val="left" w:pos="760"/>
        </w:tabs>
        <w:suppressAutoHyphens w:val="0"/>
        <w:autoSpaceDE w:val="0"/>
        <w:autoSpaceDN w:val="0"/>
        <w:contextualSpacing w:val="0"/>
        <w:jc w:val="both"/>
        <w:rPr>
          <w:rFonts w:ascii="Verdana" w:hAnsi="Verdana"/>
          <w:vanish/>
          <w:sz w:val="18"/>
          <w:szCs w:val="18"/>
        </w:rPr>
      </w:pPr>
    </w:p>
    <w:p w14:paraId="0A739D61" w14:textId="5505EB86" w:rsidR="00311DCB" w:rsidRPr="00727179" w:rsidRDefault="00311DCB" w:rsidP="005855A7">
      <w:pPr>
        <w:pStyle w:val="PargrafodaLista"/>
        <w:widowControl w:val="0"/>
        <w:numPr>
          <w:ilvl w:val="1"/>
          <w:numId w:val="39"/>
        </w:numPr>
        <w:tabs>
          <w:tab w:val="left" w:pos="76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Encerrada</w:t>
      </w:r>
      <w:r w:rsidRPr="00727179">
        <w:rPr>
          <w:rFonts w:ascii="Verdana" w:hAnsi="Verdana"/>
          <w:spacing w:val="1"/>
          <w:sz w:val="18"/>
          <w:szCs w:val="18"/>
        </w:rPr>
        <w:t xml:space="preserve"> </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prazo</w:t>
      </w:r>
      <w:r w:rsidRPr="00727179">
        <w:rPr>
          <w:rFonts w:ascii="Verdana" w:hAnsi="Verdana"/>
          <w:spacing w:val="1"/>
          <w:sz w:val="18"/>
          <w:szCs w:val="18"/>
        </w:rPr>
        <w:t xml:space="preserve"> </w:t>
      </w:r>
      <w:r w:rsidRPr="00727179">
        <w:rPr>
          <w:rFonts w:ascii="Verdana" w:hAnsi="Verdana"/>
          <w:sz w:val="18"/>
          <w:szCs w:val="18"/>
        </w:rPr>
        <w:t>definido</w:t>
      </w:r>
      <w:r w:rsidRPr="00727179">
        <w:rPr>
          <w:rFonts w:ascii="Verdana" w:hAnsi="Verdana"/>
          <w:spacing w:val="1"/>
          <w:sz w:val="18"/>
          <w:szCs w:val="18"/>
        </w:rPr>
        <w:t xml:space="preserve"> </w:t>
      </w:r>
      <w:r w:rsidRPr="00727179">
        <w:rPr>
          <w:rFonts w:ascii="Verdana" w:hAnsi="Verdana"/>
          <w:sz w:val="18"/>
          <w:szCs w:val="18"/>
        </w:rPr>
        <w:t>no</w:t>
      </w:r>
      <w:r w:rsidRPr="00727179">
        <w:rPr>
          <w:rFonts w:ascii="Verdana" w:hAnsi="Verdana"/>
          <w:spacing w:val="1"/>
          <w:sz w:val="18"/>
          <w:szCs w:val="18"/>
        </w:rPr>
        <w:t xml:space="preserve"> </w:t>
      </w:r>
      <w:r w:rsidRPr="00727179">
        <w:rPr>
          <w:rFonts w:ascii="Verdana" w:hAnsi="Verdana"/>
          <w:sz w:val="18"/>
          <w:szCs w:val="18"/>
        </w:rPr>
        <w:t>respectivo</w:t>
      </w:r>
      <w:r w:rsidRPr="00727179">
        <w:rPr>
          <w:rFonts w:ascii="Verdana" w:hAnsi="Verdana"/>
          <w:spacing w:val="1"/>
          <w:sz w:val="18"/>
          <w:szCs w:val="18"/>
        </w:rPr>
        <w:t xml:space="preserve"> </w:t>
      </w:r>
      <w:r w:rsidRPr="00727179">
        <w:rPr>
          <w:rFonts w:ascii="Verdana" w:hAnsi="Verdana"/>
          <w:sz w:val="18"/>
          <w:szCs w:val="18"/>
        </w:rPr>
        <w:t>aviso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agente</w:t>
      </w:r>
      <w:r w:rsidRPr="00727179">
        <w:rPr>
          <w:rFonts w:ascii="Verdana" w:hAnsi="Verdana"/>
          <w:spacing w:val="1"/>
          <w:sz w:val="18"/>
          <w:szCs w:val="18"/>
        </w:rPr>
        <w:t xml:space="preserve"> </w:t>
      </w:r>
      <w:r w:rsidRPr="00727179">
        <w:rPr>
          <w:rFonts w:ascii="Verdana" w:hAnsi="Verdana"/>
          <w:sz w:val="18"/>
          <w:szCs w:val="18"/>
        </w:rPr>
        <w:t>d</w:t>
      </w:r>
      <w:r w:rsidR="009932EB" w:rsidRPr="00727179">
        <w:rPr>
          <w:rFonts w:ascii="Verdana" w:hAnsi="Verdana"/>
          <w:sz w:val="18"/>
          <w:szCs w:val="18"/>
        </w:rPr>
        <w:t>e c</w:t>
      </w:r>
      <w:r w:rsidRPr="00727179">
        <w:rPr>
          <w:rFonts w:ascii="Verdana" w:hAnsi="Verdana"/>
          <w:sz w:val="18"/>
          <w:szCs w:val="18"/>
        </w:rPr>
        <w:t>ontratação</w:t>
      </w:r>
      <w:r w:rsidRPr="00727179">
        <w:rPr>
          <w:rFonts w:ascii="Verdana" w:hAnsi="Verdana"/>
          <w:spacing w:val="6"/>
          <w:sz w:val="18"/>
          <w:szCs w:val="18"/>
        </w:rPr>
        <w:t xml:space="preserve"> </w:t>
      </w:r>
      <w:r w:rsidRPr="00727179">
        <w:rPr>
          <w:rFonts w:ascii="Verdana" w:hAnsi="Verdana"/>
          <w:sz w:val="18"/>
          <w:szCs w:val="18"/>
        </w:rPr>
        <w:t>realizará</w:t>
      </w:r>
      <w:r w:rsidRPr="00727179">
        <w:rPr>
          <w:rFonts w:ascii="Verdana" w:hAnsi="Verdana"/>
          <w:spacing w:val="8"/>
          <w:sz w:val="18"/>
          <w:szCs w:val="18"/>
        </w:rPr>
        <w:t xml:space="preserve"> </w:t>
      </w:r>
      <w:r w:rsidRPr="00727179">
        <w:rPr>
          <w:rFonts w:ascii="Verdana" w:hAnsi="Verdana"/>
          <w:sz w:val="18"/>
          <w:szCs w:val="18"/>
        </w:rPr>
        <w:t>a</w:t>
      </w:r>
      <w:r w:rsidRPr="00727179">
        <w:rPr>
          <w:rFonts w:ascii="Verdana" w:hAnsi="Verdana"/>
          <w:spacing w:val="11"/>
          <w:sz w:val="18"/>
          <w:szCs w:val="18"/>
        </w:rPr>
        <w:t xml:space="preserve"> </w:t>
      </w:r>
      <w:r w:rsidRPr="00727179">
        <w:rPr>
          <w:rFonts w:ascii="Verdana" w:hAnsi="Verdana"/>
          <w:sz w:val="18"/>
          <w:szCs w:val="18"/>
        </w:rPr>
        <w:t>verificação</w:t>
      </w:r>
      <w:r w:rsidRPr="00727179">
        <w:rPr>
          <w:rFonts w:ascii="Verdana" w:hAnsi="Verdana"/>
          <w:spacing w:val="8"/>
          <w:sz w:val="18"/>
          <w:szCs w:val="18"/>
        </w:rPr>
        <w:t xml:space="preserve"> </w:t>
      </w:r>
      <w:r w:rsidRPr="00727179">
        <w:rPr>
          <w:rFonts w:ascii="Verdana" w:hAnsi="Verdana"/>
          <w:sz w:val="18"/>
          <w:szCs w:val="18"/>
        </w:rPr>
        <w:t>da</w:t>
      </w:r>
      <w:r w:rsidRPr="00727179">
        <w:rPr>
          <w:rFonts w:ascii="Verdana" w:hAnsi="Verdana"/>
          <w:spacing w:val="10"/>
          <w:sz w:val="18"/>
          <w:szCs w:val="18"/>
        </w:rPr>
        <w:t xml:space="preserve"> </w:t>
      </w:r>
      <w:r w:rsidRPr="00727179">
        <w:rPr>
          <w:rFonts w:ascii="Verdana" w:hAnsi="Verdana"/>
          <w:sz w:val="18"/>
          <w:szCs w:val="18"/>
        </w:rPr>
        <w:t>conformidade</w:t>
      </w:r>
      <w:r w:rsidRPr="00727179">
        <w:rPr>
          <w:rFonts w:ascii="Verdana" w:hAnsi="Verdana"/>
          <w:spacing w:val="10"/>
          <w:sz w:val="18"/>
          <w:szCs w:val="18"/>
        </w:rPr>
        <w:t xml:space="preserve"> </w:t>
      </w:r>
      <w:r w:rsidRPr="00727179">
        <w:rPr>
          <w:rFonts w:ascii="Verdana" w:hAnsi="Verdana"/>
          <w:sz w:val="18"/>
          <w:szCs w:val="18"/>
        </w:rPr>
        <w:t>das</w:t>
      </w:r>
      <w:r w:rsidRPr="00727179">
        <w:rPr>
          <w:rFonts w:ascii="Verdana" w:hAnsi="Verdana"/>
          <w:spacing w:val="8"/>
          <w:sz w:val="18"/>
          <w:szCs w:val="18"/>
        </w:rPr>
        <w:t xml:space="preserve"> </w:t>
      </w:r>
      <w:r w:rsidRPr="00727179">
        <w:rPr>
          <w:rFonts w:ascii="Verdana" w:hAnsi="Verdana"/>
          <w:sz w:val="18"/>
          <w:szCs w:val="18"/>
        </w:rPr>
        <w:t>propostas</w:t>
      </w:r>
      <w:r w:rsidRPr="00727179">
        <w:rPr>
          <w:rFonts w:ascii="Verdana" w:hAnsi="Verdana"/>
          <w:spacing w:val="5"/>
          <w:sz w:val="18"/>
          <w:szCs w:val="18"/>
        </w:rPr>
        <w:t xml:space="preserve"> </w:t>
      </w:r>
      <w:r w:rsidRPr="00727179">
        <w:rPr>
          <w:rFonts w:ascii="Verdana" w:hAnsi="Verdana"/>
          <w:sz w:val="18"/>
          <w:szCs w:val="18"/>
        </w:rPr>
        <w:t>recebidas,</w:t>
      </w:r>
      <w:r w:rsidRPr="00727179">
        <w:rPr>
          <w:rFonts w:ascii="Verdana" w:hAnsi="Verdana"/>
          <w:spacing w:val="9"/>
          <w:sz w:val="18"/>
          <w:szCs w:val="18"/>
        </w:rPr>
        <w:t xml:space="preserve"> </w:t>
      </w:r>
      <w:r w:rsidRPr="00727179">
        <w:rPr>
          <w:rFonts w:ascii="Verdana" w:hAnsi="Verdana"/>
          <w:sz w:val="18"/>
          <w:szCs w:val="18"/>
        </w:rPr>
        <w:t>quanto</w:t>
      </w:r>
      <w:r w:rsidRPr="00727179">
        <w:rPr>
          <w:rFonts w:ascii="Verdana" w:hAnsi="Verdana"/>
          <w:spacing w:val="6"/>
          <w:sz w:val="18"/>
          <w:szCs w:val="18"/>
        </w:rPr>
        <w:t xml:space="preserve"> </w:t>
      </w:r>
      <w:r w:rsidRPr="00727179">
        <w:rPr>
          <w:rFonts w:ascii="Verdana" w:hAnsi="Verdana"/>
          <w:sz w:val="18"/>
          <w:szCs w:val="18"/>
        </w:rPr>
        <w:t>à adequação</w:t>
      </w:r>
      <w:r w:rsidRPr="00727179">
        <w:rPr>
          <w:rFonts w:ascii="Verdana" w:hAnsi="Verdana"/>
          <w:spacing w:val="34"/>
          <w:sz w:val="18"/>
          <w:szCs w:val="18"/>
        </w:rPr>
        <w:t xml:space="preserve"> </w:t>
      </w:r>
      <w:r w:rsidRPr="00727179">
        <w:rPr>
          <w:rFonts w:ascii="Verdana" w:hAnsi="Verdana"/>
          <w:sz w:val="18"/>
          <w:szCs w:val="18"/>
        </w:rPr>
        <w:t>ao</w:t>
      </w:r>
      <w:r w:rsidRPr="00727179">
        <w:rPr>
          <w:rFonts w:ascii="Verdana" w:hAnsi="Verdana"/>
          <w:spacing w:val="38"/>
          <w:sz w:val="18"/>
          <w:szCs w:val="18"/>
        </w:rPr>
        <w:t xml:space="preserve"> </w:t>
      </w:r>
      <w:r w:rsidRPr="00727179">
        <w:rPr>
          <w:rFonts w:ascii="Verdana" w:hAnsi="Verdana"/>
          <w:sz w:val="18"/>
          <w:szCs w:val="18"/>
        </w:rPr>
        <w:t>objeto</w:t>
      </w:r>
      <w:r w:rsidRPr="00727179">
        <w:rPr>
          <w:rFonts w:ascii="Verdana" w:hAnsi="Verdana"/>
          <w:spacing w:val="35"/>
          <w:sz w:val="18"/>
          <w:szCs w:val="18"/>
        </w:rPr>
        <w:t xml:space="preserve"> </w:t>
      </w:r>
      <w:r w:rsidRPr="00727179">
        <w:rPr>
          <w:rFonts w:ascii="Verdana" w:hAnsi="Verdana"/>
          <w:sz w:val="18"/>
          <w:szCs w:val="18"/>
        </w:rPr>
        <w:t>e</w:t>
      </w:r>
      <w:r w:rsidRPr="00727179">
        <w:rPr>
          <w:rFonts w:ascii="Verdana" w:hAnsi="Verdana"/>
          <w:spacing w:val="35"/>
          <w:sz w:val="18"/>
          <w:szCs w:val="18"/>
        </w:rPr>
        <w:t xml:space="preserve"> </w:t>
      </w:r>
      <w:r w:rsidRPr="00727179">
        <w:rPr>
          <w:rFonts w:ascii="Verdana" w:hAnsi="Verdana"/>
          <w:sz w:val="18"/>
          <w:szCs w:val="18"/>
        </w:rPr>
        <w:t>à</w:t>
      </w:r>
      <w:r w:rsidRPr="00727179">
        <w:rPr>
          <w:rFonts w:ascii="Verdana" w:hAnsi="Verdana"/>
          <w:spacing w:val="38"/>
          <w:sz w:val="18"/>
          <w:szCs w:val="18"/>
        </w:rPr>
        <w:t xml:space="preserve"> </w:t>
      </w:r>
      <w:r w:rsidRPr="00727179">
        <w:rPr>
          <w:rFonts w:ascii="Verdana" w:hAnsi="Verdana"/>
          <w:sz w:val="18"/>
          <w:szCs w:val="18"/>
        </w:rPr>
        <w:t>compatibilidade</w:t>
      </w:r>
      <w:r w:rsidRPr="00727179">
        <w:rPr>
          <w:rFonts w:ascii="Verdana" w:hAnsi="Verdana"/>
          <w:spacing w:val="33"/>
          <w:sz w:val="18"/>
          <w:szCs w:val="18"/>
        </w:rPr>
        <w:t xml:space="preserve"> </w:t>
      </w:r>
      <w:r w:rsidRPr="00727179">
        <w:rPr>
          <w:rFonts w:ascii="Verdana" w:hAnsi="Verdana"/>
          <w:sz w:val="18"/>
          <w:szCs w:val="18"/>
        </w:rPr>
        <w:t>do</w:t>
      </w:r>
      <w:r w:rsidRPr="00727179">
        <w:rPr>
          <w:rFonts w:ascii="Verdana" w:hAnsi="Verdana"/>
          <w:spacing w:val="34"/>
          <w:sz w:val="18"/>
          <w:szCs w:val="18"/>
        </w:rPr>
        <w:t xml:space="preserve"> </w:t>
      </w:r>
      <w:r w:rsidRPr="00727179">
        <w:rPr>
          <w:rFonts w:ascii="Verdana" w:hAnsi="Verdana"/>
          <w:sz w:val="18"/>
          <w:szCs w:val="18"/>
        </w:rPr>
        <w:t>preço</w:t>
      </w:r>
      <w:r w:rsidRPr="00727179">
        <w:rPr>
          <w:rFonts w:ascii="Verdana" w:hAnsi="Verdana"/>
          <w:spacing w:val="35"/>
          <w:sz w:val="18"/>
          <w:szCs w:val="18"/>
        </w:rPr>
        <w:t xml:space="preserve"> </w:t>
      </w:r>
      <w:r w:rsidRPr="00727179">
        <w:rPr>
          <w:rFonts w:ascii="Verdana" w:hAnsi="Verdana"/>
          <w:sz w:val="18"/>
          <w:szCs w:val="18"/>
        </w:rPr>
        <w:t>em</w:t>
      </w:r>
      <w:r w:rsidRPr="00727179">
        <w:rPr>
          <w:rFonts w:ascii="Verdana" w:hAnsi="Verdana"/>
          <w:spacing w:val="37"/>
          <w:sz w:val="18"/>
          <w:szCs w:val="18"/>
        </w:rPr>
        <w:t xml:space="preserve"> </w:t>
      </w:r>
      <w:r w:rsidRPr="00727179">
        <w:rPr>
          <w:rFonts w:ascii="Verdana" w:hAnsi="Verdana"/>
          <w:sz w:val="18"/>
          <w:szCs w:val="18"/>
        </w:rPr>
        <w:t>relação</w:t>
      </w:r>
      <w:r w:rsidRPr="00727179">
        <w:rPr>
          <w:rFonts w:ascii="Verdana" w:hAnsi="Verdana"/>
          <w:spacing w:val="35"/>
          <w:sz w:val="18"/>
          <w:szCs w:val="18"/>
        </w:rPr>
        <w:t xml:space="preserve"> </w:t>
      </w:r>
      <w:r w:rsidRPr="00727179">
        <w:rPr>
          <w:rFonts w:ascii="Verdana" w:hAnsi="Verdana"/>
          <w:sz w:val="18"/>
          <w:szCs w:val="18"/>
        </w:rPr>
        <w:t>ao</w:t>
      </w:r>
      <w:r w:rsidRPr="00727179">
        <w:rPr>
          <w:rFonts w:ascii="Verdana" w:hAnsi="Verdana"/>
          <w:spacing w:val="38"/>
          <w:sz w:val="18"/>
          <w:szCs w:val="18"/>
        </w:rPr>
        <w:t xml:space="preserve"> </w:t>
      </w:r>
      <w:r w:rsidRPr="00727179">
        <w:rPr>
          <w:rFonts w:ascii="Verdana" w:hAnsi="Verdana"/>
          <w:sz w:val="18"/>
          <w:szCs w:val="18"/>
        </w:rPr>
        <w:t>estipulado</w:t>
      </w:r>
      <w:r w:rsidRPr="00727179">
        <w:rPr>
          <w:rFonts w:ascii="Verdana" w:hAnsi="Verdana"/>
          <w:spacing w:val="38"/>
          <w:sz w:val="18"/>
          <w:szCs w:val="18"/>
        </w:rPr>
        <w:t xml:space="preserve"> </w:t>
      </w:r>
      <w:r w:rsidRPr="00727179">
        <w:rPr>
          <w:rFonts w:ascii="Verdana" w:hAnsi="Verdana"/>
          <w:sz w:val="18"/>
          <w:szCs w:val="18"/>
        </w:rPr>
        <w:t>para</w:t>
      </w:r>
      <w:r w:rsidRPr="00727179">
        <w:rPr>
          <w:rFonts w:ascii="Verdana" w:hAnsi="Verdana"/>
          <w:spacing w:val="35"/>
          <w:sz w:val="18"/>
          <w:szCs w:val="18"/>
        </w:rPr>
        <w:t xml:space="preserve"> </w:t>
      </w:r>
      <w:r w:rsidR="009932EB" w:rsidRPr="00727179">
        <w:rPr>
          <w:rFonts w:ascii="Verdana" w:hAnsi="Verdana"/>
          <w:sz w:val="18"/>
          <w:szCs w:val="18"/>
        </w:rPr>
        <w:t>a c</w:t>
      </w:r>
      <w:r w:rsidRPr="00727179">
        <w:rPr>
          <w:rFonts w:ascii="Verdana" w:hAnsi="Verdana"/>
          <w:sz w:val="18"/>
          <w:szCs w:val="18"/>
        </w:rPr>
        <w:t>ontratação,</w:t>
      </w:r>
      <w:r w:rsidRPr="00727179">
        <w:rPr>
          <w:rFonts w:ascii="Verdana" w:hAnsi="Verdana"/>
          <w:spacing w:val="-1"/>
          <w:sz w:val="18"/>
          <w:szCs w:val="18"/>
        </w:rPr>
        <w:t xml:space="preserve"> </w:t>
      </w:r>
      <w:r w:rsidRPr="00727179">
        <w:rPr>
          <w:rFonts w:ascii="Verdana" w:hAnsi="Verdana"/>
          <w:sz w:val="18"/>
          <w:szCs w:val="18"/>
        </w:rPr>
        <w:t>ordenando</w:t>
      </w:r>
      <w:r w:rsidRPr="00727179">
        <w:rPr>
          <w:rFonts w:ascii="Verdana" w:hAnsi="Verdana"/>
          <w:spacing w:val="2"/>
          <w:sz w:val="18"/>
          <w:szCs w:val="18"/>
        </w:rPr>
        <w:t xml:space="preserve"> </w:t>
      </w:r>
      <w:r w:rsidRPr="00727179">
        <w:rPr>
          <w:rFonts w:ascii="Verdana" w:hAnsi="Verdana"/>
          <w:sz w:val="18"/>
          <w:szCs w:val="18"/>
        </w:rPr>
        <w:t>a</w:t>
      </w:r>
      <w:r w:rsidRPr="00727179">
        <w:rPr>
          <w:rFonts w:ascii="Verdana" w:hAnsi="Verdana"/>
          <w:spacing w:val="-2"/>
          <w:sz w:val="18"/>
          <w:szCs w:val="18"/>
        </w:rPr>
        <w:t xml:space="preserve"> </w:t>
      </w:r>
      <w:r w:rsidRPr="00727179">
        <w:rPr>
          <w:rFonts w:ascii="Verdana" w:hAnsi="Verdana"/>
          <w:sz w:val="18"/>
          <w:szCs w:val="18"/>
        </w:rPr>
        <w:t>ordem</w:t>
      </w:r>
      <w:r w:rsidRPr="00727179">
        <w:rPr>
          <w:rFonts w:ascii="Verdana" w:hAnsi="Verdana"/>
          <w:spacing w:val="1"/>
          <w:sz w:val="18"/>
          <w:szCs w:val="18"/>
        </w:rPr>
        <w:t xml:space="preserve"> </w:t>
      </w:r>
      <w:r w:rsidRPr="00727179">
        <w:rPr>
          <w:rFonts w:ascii="Verdana" w:hAnsi="Verdana"/>
          <w:sz w:val="18"/>
          <w:szCs w:val="18"/>
        </w:rPr>
        <w:t>de classificação.</w:t>
      </w:r>
    </w:p>
    <w:p w14:paraId="2F6E1707" w14:textId="77777777" w:rsidR="005855A7" w:rsidRPr="00727179" w:rsidRDefault="005855A7" w:rsidP="005855A7">
      <w:pPr>
        <w:pStyle w:val="PargrafodaLista"/>
        <w:widowControl w:val="0"/>
        <w:tabs>
          <w:tab w:val="left" w:pos="760"/>
        </w:tabs>
        <w:suppressAutoHyphens w:val="0"/>
        <w:autoSpaceDE w:val="0"/>
        <w:autoSpaceDN w:val="0"/>
        <w:ind w:left="0"/>
        <w:contextualSpacing w:val="0"/>
        <w:jc w:val="both"/>
        <w:rPr>
          <w:rFonts w:ascii="Verdana" w:hAnsi="Verdana"/>
          <w:sz w:val="18"/>
          <w:szCs w:val="18"/>
        </w:rPr>
      </w:pPr>
    </w:p>
    <w:p w14:paraId="10695467" w14:textId="77777777" w:rsidR="00311DCB" w:rsidRPr="00727179" w:rsidRDefault="00311DCB" w:rsidP="005855A7">
      <w:pPr>
        <w:pStyle w:val="PargrafodaLista"/>
        <w:widowControl w:val="0"/>
        <w:numPr>
          <w:ilvl w:val="1"/>
          <w:numId w:val="39"/>
        </w:numPr>
        <w:tabs>
          <w:tab w:val="left" w:pos="69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Será</w:t>
      </w:r>
      <w:r w:rsidRPr="00727179">
        <w:rPr>
          <w:rFonts w:ascii="Verdana" w:hAnsi="Verdana"/>
          <w:spacing w:val="-2"/>
          <w:sz w:val="18"/>
          <w:szCs w:val="18"/>
        </w:rPr>
        <w:t xml:space="preserve"> </w:t>
      </w:r>
      <w:r w:rsidRPr="00727179">
        <w:rPr>
          <w:rFonts w:ascii="Verdana" w:hAnsi="Verdana"/>
          <w:sz w:val="18"/>
          <w:szCs w:val="18"/>
        </w:rPr>
        <w:t>desclassificada</w:t>
      </w:r>
      <w:r w:rsidRPr="00727179">
        <w:rPr>
          <w:rFonts w:ascii="Verdana" w:hAnsi="Verdana"/>
          <w:spacing w:val="2"/>
          <w:sz w:val="18"/>
          <w:szCs w:val="18"/>
        </w:rPr>
        <w:t xml:space="preserve"> </w:t>
      </w:r>
      <w:r w:rsidRPr="00727179">
        <w:rPr>
          <w:rFonts w:ascii="Verdana" w:hAnsi="Verdana"/>
          <w:sz w:val="18"/>
          <w:szCs w:val="18"/>
        </w:rPr>
        <w:t>a</w:t>
      </w:r>
      <w:r w:rsidRPr="00727179">
        <w:rPr>
          <w:rFonts w:ascii="Verdana" w:hAnsi="Verdana"/>
          <w:spacing w:val="-2"/>
          <w:sz w:val="18"/>
          <w:szCs w:val="18"/>
        </w:rPr>
        <w:t xml:space="preserve"> </w:t>
      </w:r>
      <w:r w:rsidRPr="00727179">
        <w:rPr>
          <w:rFonts w:ascii="Verdana" w:hAnsi="Verdana"/>
          <w:sz w:val="18"/>
          <w:szCs w:val="18"/>
        </w:rPr>
        <w:t>proposta</w:t>
      </w:r>
      <w:r w:rsidRPr="00727179">
        <w:rPr>
          <w:rFonts w:ascii="Verdana" w:hAnsi="Verdana"/>
          <w:spacing w:val="-2"/>
          <w:sz w:val="18"/>
          <w:szCs w:val="18"/>
        </w:rPr>
        <w:t xml:space="preserve"> </w:t>
      </w:r>
      <w:r w:rsidRPr="00727179">
        <w:rPr>
          <w:rFonts w:ascii="Verdana" w:hAnsi="Verdana"/>
          <w:sz w:val="18"/>
          <w:szCs w:val="18"/>
        </w:rPr>
        <w:t>vencedora que:</w:t>
      </w:r>
    </w:p>
    <w:p w14:paraId="33D7B5CE" w14:textId="77777777" w:rsidR="00311DCB" w:rsidRPr="00727179" w:rsidRDefault="00311DCB" w:rsidP="005855A7">
      <w:pPr>
        <w:pStyle w:val="PargrafodaLista"/>
        <w:widowControl w:val="0"/>
        <w:numPr>
          <w:ilvl w:val="0"/>
          <w:numId w:val="32"/>
        </w:numPr>
        <w:tabs>
          <w:tab w:val="left" w:pos="50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contiver</w:t>
      </w:r>
      <w:r w:rsidRPr="00727179">
        <w:rPr>
          <w:rFonts w:ascii="Verdana" w:hAnsi="Verdana"/>
          <w:spacing w:val="-1"/>
          <w:sz w:val="18"/>
          <w:szCs w:val="18"/>
        </w:rPr>
        <w:t xml:space="preserve"> </w:t>
      </w:r>
      <w:r w:rsidRPr="00727179">
        <w:rPr>
          <w:rFonts w:ascii="Verdana" w:hAnsi="Verdana"/>
          <w:sz w:val="18"/>
          <w:szCs w:val="18"/>
        </w:rPr>
        <w:t>vícios</w:t>
      </w:r>
      <w:r w:rsidRPr="00727179">
        <w:rPr>
          <w:rFonts w:ascii="Verdana" w:hAnsi="Verdana"/>
          <w:spacing w:val="-1"/>
          <w:sz w:val="18"/>
          <w:szCs w:val="18"/>
        </w:rPr>
        <w:t xml:space="preserve"> </w:t>
      </w:r>
      <w:r w:rsidRPr="00727179">
        <w:rPr>
          <w:rFonts w:ascii="Verdana" w:hAnsi="Verdana"/>
          <w:sz w:val="18"/>
          <w:szCs w:val="18"/>
        </w:rPr>
        <w:t>insanáveis;</w:t>
      </w:r>
    </w:p>
    <w:p w14:paraId="75667720" w14:textId="298255F5" w:rsidR="00311DCB" w:rsidRPr="00727179" w:rsidRDefault="00311DCB" w:rsidP="005855A7">
      <w:pPr>
        <w:pStyle w:val="PargrafodaLista"/>
        <w:widowControl w:val="0"/>
        <w:numPr>
          <w:ilvl w:val="0"/>
          <w:numId w:val="32"/>
        </w:numPr>
        <w:tabs>
          <w:tab w:val="left" w:pos="54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não</w:t>
      </w:r>
      <w:r w:rsidRPr="00727179">
        <w:rPr>
          <w:rFonts w:ascii="Verdana" w:hAnsi="Verdana"/>
          <w:spacing w:val="27"/>
          <w:sz w:val="18"/>
          <w:szCs w:val="18"/>
        </w:rPr>
        <w:t xml:space="preserve"> </w:t>
      </w:r>
      <w:r w:rsidRPr="00727179">
        <w:rPr>
          <w:rFonts w:ascii="Verdana" w:hAnsi="Verdana"/>
          <w:sz w:val="18"/>
          <w:szCs w:val="18"/>
        </w:rPr>
        <w:t>obedecer</w:t>
      </w:r>
      <w:r w:rsidRPr="00727179">
        <w:rPr>
          <w:rFonts w:ascii="Verdana" w:hAnsi="Verdana"/>
          <w:spacing w:val="25"/>
          <w:sz w:val="18"/>
          <w:szCs w:val="18"/>
        </w:rPr>
        <w:t xml:space="preserve"> </w:t>
      </w:r>
      <w:r w:rsidRPr="00727179">
        <w:rPr>
          <w:rFonts w:ascii="Verdana" w:hAnsi="Verdana"/>
          <w:sz w:val="18"/>
          <w:szCs w:val="18"/>
        </w:rPr>
        <w:t>às</w:t>
      </w:r>
      <w:r w:rsidRPr="00727179">
        <w:rPr>
          <w:rFonts w:ascii="Verdana" w:hAnsi="Verdana"/>
          <w:spacing w:val="25"/>
          <w:sz w:val="18"/>
          <w:szCs w:val="18"/>
        </w:rPr>
        <w:t xml:space="preserve"> </w:t>
      </w:r>
      <w:r w:rsidRPr="00727179">
        <w:rPr>
          <w:rFonts w:ascii="Verdana" w:hAnsi="Verdana"/>
          <w:sz w:val="18"/>
          <w:szCs w:val="18"/>
        </w:rPr>
        <w:t>especificações</w:t>
      </w:r>
      <w:r w:rsidRPr="00727179">
        <w:rPr>
          <w:rFonts w:ascii="Verdana" w:hAnsi="Verdana"/>
          <w:spacing w:val="27"/>
          <w:sz w:val="18"/>
          <w:szCs w:val="18"/>
        </w:rPr>
        <w:t xml:space="preserve"> </w:t>
      </w:r>
      <w:r w:rsidRPr="00727179">
        <w:rPr>
          <w:rFonts w:ascii="Verdana" w:hAnsi="Verdana"/>
          <w:sz w:val="18"/>
          <w:szCs w:val="18"/>
        </w:rPr>
        <w:t>técnicas</w:t>
      </w:r>
      <w:r w:rsidRPr="00727179">
        <w:rPr>
          <w:rFonts w:ascii="Verdana" w:hAnsi="Verdana"/>
          <w:spacing w:val="25"/>
          <w:sz w:val="18"/>
          <w:szCs w:val="18"/>
        </w:rPr>
        <w:t xml:space="preserve"> </w:t>
      </w:r>
      <w:r w:rsidRPr="00727179">
        <w:rPr>
          <w:rFonts w:ascii="Verdana" w:hAnsi="Verdana"/>
          <w:sz w:val="18"/>
          <w:szCs w:val="18"/>
        </w:rPr>
        <w:t>pormenorizadas</w:t>
      </w:r>
      <w:r w:rsidRPr="00727179">
        <w:rPr>
          <w:rFonts w:ascii="Verdana" w:hAnsi="Verdana"/>
          <w:spacing w:val="28"/>
          <w:sz w:val="18"/>
          <w:szCs w:val="18"/>
        </w:rPr>
        <w:t xml:space="preserve"> </w:t>
      </w:r>
      <w:r w:rsidRPr="00727179">
        <w:rPr>
          <w:rFonts w:ascii="Verdana" w:hAnsi="Verdana"/>
          <w:sz w:val="18"/>
          <w:szCs w:val="18"/>
        </w:rPr>
        <w:t>neste</w:t>
      </w:r>
      <w:r w:rsidRPr="00727179">
        <w:rPr>
          <w:rFonts w:ascii="Verdana" w:hAnsi="Verdana"/>
          <w:spacing w:val="28"/>
          <w:sz w:val="18"/>
          <w:szCs w:val="18"/>
        </w:rPr>
        <w:t xml:space="preserve"> </w:t>
      </w:r>
      <w:r w:rsidRPr="00727179">
        <w:rPr>
          <w:rFonts w:ascii="Verdana" w:hAnsi="Verdana"/>
          <w:sz w:val="18"/>
          <w:szCs w:val="18"/>
        </w:rPr>
        <w:t>aviso</w:t>
      </w:r>
      <w:r w:rsidRPr="00727179">
        <w:rPr>
          <w:rFonts w:ascii="Verdana" w:hAnsi="Verdana"/>
          <w:spacing w:val="27"/>
          <w:sz w:val="18"/>
          <w:szCs w:val="18"/>
        </w:rPr>
        <w:t xml:space="preserve"> </w:t>
      </w:r>
      <w:r w:rsidRPr="00727179">
        <w:rPr>
          <w:rFonts w:ascii="Verdana" w:hAnsi="Verdana"/>
          <w:sz w:val="18"/>
          <w:szCs w:val="18"/>
        </w:rPr>
        <w:t>ou</w:t>
      </w:r>
      <w:r w:rsidRPr="00727179">
        <w:rPr>
          <w:rFonts w:ascii="Verdana" w:hAnsi="Verdana"/>
          <w:spacing w:val="25"/>
          <w:sz w:val="18"/>
          <w:szCs w:val="18"/>
        </w:rPr>
        <w:t xml:space="preserve"> </w:t>
      </w:r>
      <w:r w:rsidRPr="00727179">
        <w:rPr>
          <w:rFonts w:ascii="Verdana" w:hAnsi="Verdana"/>
          <w:sz w:val="18"/>
          <w:szCs w:val="18"/>
        </w:rPr>
        <w:t>em</w:t>
      </w:r>
      <w:r w:rsidRPr="00727179">
        <w:rPr>
          <w:rFonts w:ascii="Verdana" w:hAnsi="Verdana"/>
          <w:spacing w:val="30"/>
          <w:sz w:val="18"/>
          <w:szCs w:val="18"/>
        </w:rPr>
        <w:t xml:space="preserve"> </w:t>
      </w:r>
      <w:r w:rsidRPr="00727179">
        <w:rPr>
          <w:rFonts w:ascii="Verdana" w:hAnsi="Verdana"/>
          <w:sz w:val="18"/>
          <w:szCs w:val="18"/>
        </w:rPr>
        <w:t>seu</w:t>
      </w:r>
      <w:r w:rsidR="009932EB" w:rsidRPr="00727179">
        <w:rPr>
          <w:rFonts w:ascii="Verdana" w:hAnsi="Verdana"/>
          <w:sz w:val="18"/>
          <w:szCs w:val="18"/>
        </w:rPr>
        <w:t>s a</w:t>
      </w:r>
      <w:r w:rsidRPr="00727179">
        <w:rPr>
          <w:rFonts w:ascii="Verdana" w:hAnsi="Verdana"/>
          <w:sz w:val="18"/>
          <w:szCs w:val="18"/>
        </w:rPr>
        <w:t>nexos;</w:t>
      </w:r>
    </w:p>
    <w:p w14:paraId="76F4F7EA" w14:textId="6EA12B15" w:rsidR="00311DCB" w:rsidRPr="00727179" w:rsidRDefault="00311DCB" w:rsidP="005855A7">
      <w:pPr>
        <w:pStyle w:val="PargrafodaLista"/>
        <w:widowControl w:val="0"/>
        <w:numPr>
          <w:ilvl w:val="0"/>
          <w:numId w:val="32"/>
        </w:numPr>
        <w:tabs>
          <w:tab w:val="left" w:pos="51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apresentar</w:t>
      </w:r>
      <w:r w:rsidRPr="00727179">
        <w:rPr>
          <w:rFonts w:ascii="Verdana" w:hAnsi="Verdana"/>
          <w:spacing w:val="3"/>
          <w:sz w:val="18"/>
          <w:szCs w:val="18"/>
        </w:rPr>
        <w:t xml:space="preserve"> </w:t>
      </w:r>
      <w:r w:rsidRPr="00727179">
        <w:rPr>
          <w:rFonts w:ascii="Verdana" w:hAnsi="Verdana"/>
          <w:sz w:val="18"/>
          <w:szCs w:val="18"/>
        </w:rPr>
        <w:t>preços</w:t>
      </w:r>
      <w:r w:rsidRPr="00727179">
        <w:rPr>
          <w:rFonts w:ascii="Verdana" w:hAnsi="Verdana"/>
          <w:spacing w:val="5"/>
          <w:sz w:val="18"/>
          <w:szCs w:val="18"/>
        </w:rPr>
        <w:t xml:space="preserve"> </w:t>
      </w:r>
      <w:r w:rsidRPr="00727179">
        <w:rPr>
          <w:rFonts w:ascii="Verdana" w:hAnsi="Verdana"/>
          <w:sz w:val="18"/>
          <w:szCs w:val="18"/>
        </w:rPr>
        <w:t>inexequíveis</w:t>
      </w:r>
      <w:r w:rsidRPr="00727179">
        <w:rPr>
          <w:rFonts w:ascii="Verdana" w:hAnsi="Verdana"/>
          <w:spacing w:val="5"/>
          <w:sz w:val="18"/>
          <w:szCs w:val="18"/>
        </w:rPr>
        <w:t xml:space="preserve"> </w:t>
      </w:r>
      <w:r w:rsidRPr="00727179">
        <w:rPr>
          <w:rFonts w:ascii="Verdana" w:hAnsi="Verdana"/>
          <w:sz w:val="18"/>
          <w:szCs w:val="18"/>
        </w:rPr>
        <w:t>ou</w:t>
      </w:r>
      <w:r w:rsidRPr="00727179">
        <w:rPr>
          <w:rFonts w:ascii="Verdana" w:hAnsi="Verdana"/>
          <w:spacing w:val="7"/>
          <w:sz w:val="18"/>
          <w:szCs w:val="18"/>
        </w:rPr>
        <w:t xml:space="preserve"> </w:t>
      </w:r>
      <w:r w:rsidRPr="00727179">
        <w:rPr>
          <w:rFonts w:ascii="Verdana" w:hAnsi="Verdana"/>
          <w:sz w:val="18"/>
          <w:szCs w:val="18"/>
        </w:rPr>
        <w:t>que</w:t>
      </w:r>
      <w:r w:rsidRPr="00727179">
        <w:rPr>
          <w:rFonts w:ascii="Verdana" w:hAnsi="Verdana"/>
          <w:spacing w:val="8"/>
          <w:sz w:val="18"/>
          <w:szCs w:val="18"/>
        </w:rPr>
        <w:t xml:space="preserve"> </w:t>
      </w:r>
      <w:r w:rsidRPr="00727179">
        <w:rPr>
          <w:rFonts w:ascii="Verdana" w:hAnsi="Verdana"/>
          <w:sz w:val="18"/>
          <w:szCs w:val="18"/>
        </w:rPr>
        <w:t>permanecerem</w:t>
      </w:r>
      <w:r w:rsidRPr="00727179">
        <w:rPr>
          <w:rFonts w:ascii="Verdana" w:hAnsi="Verdana"/>
          <w:spacing w:val="7"/>
          <w:sz w:val="18"/>
          <w:szCs w:val="18"/>
        </w:rPr>
        <w:t xml:space="preserve"> </w:t>
      </w:r>
      <w:r w:rsidRPr="00727179">
        <w:rPr>
          <w:rFonts w:ascii="Verdana" w:hAnsi="Verdana"/>
          <w:sz w:val="18"/>
          <w:szCs w:val="18"/>
        </w:rPr>
        <w:t>acima</w:t>
      </w:r>
      <w:r w:rsidRPr="00727179">
        <w:rPr>
          <w:rFonts w:ascii="Verdana" w:hAnsi="Verdana"/>
          <w:spacing w:val="8"/>
          <w:sz w:val="18"/>
          <w:szCs w:val="18"/>
        </w:rPr>
        <w:t xml:space="preserve"> </w:t>
      </w:r>
      <w:r w:rsidRPr="00727179">
        <w:rPr>
          <w:rFonts w:ascii="Verdana" w:hAnsi="Verdana"/>
          <w:sz w:val="18"/>
          <w:szCs w:val="18"/>
        </w:rPr>
        <w:t>do</w:t>
      </w:r>
      <w:r w:rsidRPr="00727179">
        <w:rPr>
          <w:rFonts w:ascii="Verdana" w:hAnsi="Verdana"/>
          <w:spacing w:val="4"/>
          <w:sz w:val="18"/>
          <w:szCs w:val="18"/>
        </w:rPr>
        <w:t xml:space="preserve"> </w:t>
      </w:r>
      <w:r w:rsidRPr="00727179">
        <w:rPr>
          <w:rFonts w:ascii="Verdana" w:hAnsi="Verdana"/>
          <w:sz w:val="18"/>
          <w:szCs w:val="18"/>
        </w:rPr>
        <w:t>preço</w:t>
      </w:r>
      <w:r w:rsidRPr="00727179">
        <w:rPr>
          <w:rFonts w:ascii="Verdana" w:hAnsi="Verdana"/>
          <w:spacing w:val="5"/>
          <w:sz w:val="18"/>
          <w:szCs w:val="18"/>
        </w:rPr>
        <w:t xml:space="preserve"> </w:t>
      </w:r>
      <w:r w:rsidRPr="00727179">
        <w:rPr>
          <w:rFonts w:ascii="Verdana" w:hAnsi="Verdana"/>
          <w:sz w:val="18"/>
          <w:szCs w:val="18"/>
        </w:rPr>
        <w:t>de</w:t>
      </w:r>
      <w:r w:rsidRPr="00727179">
        <w:rPr>
          <w:rFonts w:ascii="Verdana" w:hAnsi="Verdana"/>
          <w:spacing w:val="8"/>
          <w:sz w:val="18"/>
          <w:szCs w:val="18"/>
        </w:rPr>
        <w:t xml:space="preserve"> </w:t>
      </w:r>
      <w:r w:rsidRPr="00727179">
        <w:rPr>
          <w:rFonts w:ascii="Verdana" w:hAnsi="Verdana"/>
          <w:sz w:val="18"/>
          <w:szCs w:val="18"/>
        </w:rPr>
        <w:t>referênci</w:t>
      </w:r>
      <w:r w:rsidR="009932EB" w:rsidRPr="00727179">
        <w:rPr>
          <w:rFonts w:ascii="Verdana" w:hAnsi="Verdana"/>
          <w:sz w:val="18"/>
          <w:szCs w:val="18"/>
        </w:rPr>
        <w:t>a d</w:t>
      </w:r>
      <w:r w:rsidRPr="00727179">
        <w:rPr>
          <w:rFonts w:ascii="Verdana" w:hAnsi="Verdana"/>
          <w:sz w:val="18"/>
          <w:szCs w:val="18"/>
        </w:rPr>
        <w:t>efinido</w:t>
      </w:r>
      <w:r w:rsidRPr="00727179">
        <w:rPr>
          <w:rFonts w:ascii="Verdana" w:hAnsi="Verdana"/>
          <w:spacing w:val="-1"/>
          <w:sz w:val="18"/>
          <w:szCs w:val="18"/>
        </w:rPr>
        <w:t xml:space="preserve"> </w:t>
      </w:r>
      <w:r w:rsidRPr="00727179">
        <w:rPr>
          <w:rFonts w:ascii="Verdana" w:hAnsi="Verdana"/>
          <w:sz w:val="18"/>
          <w:szCs w:val="18"/>
        </w:rPr>
        <w:t>para a</w:t>
      </w:r>
      <w:r w:rsidRPr="00727179">
        <w:rPr>
          <w:rFonts w:ascii="Verdana" w:hAnsi="Verdana"/>
          <w:spacing w:val="-2"/>
          <w:sz w:val="18"/>
          <w:szCs w:val="18"/>
        </w:rPr>
        <w:t xml:space="preserve"> </w:t>
      </w:r>
      <w:r w:rsidRPr="00727179">
        <w:rPr>
          <w:rFonts w:ascii="Verdana" w:hAnsi="Verdana"/>
          <w:sz w:val="18"/>
          <w:szCs w:val="18"/>
        </w:rPr>
        <w:t>contratação;</w:t>
      </w:r>
    </w:p>
    <w:p w14:paraId="2ED7BE6D" w14:textId="77777777" w:rsidR="00311DCB" w:rsidRPr="00727179" w:rsidRDefault="00311DCB" w:rsidP="005855A7">
      <w:pPr>
        <w:pStyle w:val="PargrafodaLista"/>
        <w:widowControl w:val="0"/>
        <w:numPr>
          <w:ilvl w:val="0"/>
          <w:numId w:val="32"/>
        </w:numPr>
        <w:tabs>
          <w:tab w:val="left" w:pos="51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não</w:t>
      </w:r>
      <w:r w:rsidRPr="00727179">
        <w:rPr>
          <w:rFonts w:ascii="Verdana" w:hAnsi="Verdana"/>
          <w:spacing w:val="-1"/>
          <w:sz w:val="18"/>
          <w:szCs w:val="18"/>
        </w:rPr>
        <w:t xml:space="preserve"> </w:t>
      </w:r>
      <w:r w:rsidRPr="00727179">
        <w:rPr>
          <w:rFonts w:ascii="Verdana" w:hAnsi="Verdana"/>
          <w:sz w:val="18"/>
          <w:szCs w:val="18"/>
        </w:rPr>
        <w:t>tiver sua exequibilidade</w:t>
      </w:r>
      <w:r w:rsidRPr="00727179">
        <w:rPr>
          <w:rFonts w:ascii="Verdana" w:hAnsi="Verdana"/>
          <w:spacing w:val="-3"/>
          <w:sz w:val="18"/>
          <w:szCs w:val="18"/>
        </w:rPr>
        <w:t xml:space="preserve"> </w:t>
      </w:r>
      <w:r w:rsidRPr="00727179">
        <w:rPr>
          <w:rFonts w:ascii="Verdana" w:hAnsi="Verdana"/>
          <w:sz w:val="18"/>
          <w:szCs w:val="18"/>
        </w:rPr>
        <w:t>demonstrada, quando</w:t>
      </w:r>
      <w:r w:rsidRPr="00727179">
        <w:rPr>
          <w:rFonts w:ascii="Verdana" w:hAnsi="Verdana"/>
          <w:spacing w:val="-3"/>
          <w:sz w:val="18"/>
          <w:szCs w:val="18"/>
        </w:rPr>
        <w:t xml:space="preserve"> </w:t>
      </w:r>
      <w:r w:rsidRPr="00727179">
        <w:rPr>
          <w:rFonts w:ascii="Verdana" w:hAnsi="Verdana"/>
          <w:sz w:val="18"/>
          <w:szCs w:val="18"/>
        </w:rPr>
        <w:t>exigido</w:t>
      </w:r>
      <w:r w:rsidRPr="00727179">
        <w:rPr>
          <w:rFonts w:ascii="Verdana" w:hAnsi="Verdana"/>
          <w:spacing w:val="2"/>
          <w:sz w:val="18"/>
          <w:szCs w:val="18"/>
        </w:rPr>
        <w:t xml:space="preserve"> </w:t>
      </w:r>
      <w:r w:rsidRPr="00727179">
        <w:rPr>
          <w:rFonts w:ascii="Verdana" w:hAnsi="Verdana"/>
          <w:sz w:val="18"/>
          <w:szCs w:val="18"/>
        </w:rPr>
        <w:t>pela</w:t>
      </w:r>
      <w:r w:rsidRPr="00727179">
        <w:rPr>
          <w:rFonts w:ascii="Verdana" w:hAnsi="Verdana"/>
          <w:spacing w:val="-3"/>
          <w:sz w:val="18"/>
          <w:szCs w:val="18"/>
        </w:rPr>
        <w:t xml:space="preserve"> </w:t>
      </w:r>
      <w:r w:rsidRPr="00727179">
        <w:rPr>
          <w:rFonts w:ascii="Verdana" w:hAnsi="Verdana"/>
          <w:sz w:val="18"/>
          <w:szCs w:val="18"/>
        </w:rPr>
        <w:t>Administração;</w:t>
      </w:r>
    </w:p>
    <w:p w14:paraId="25B11D29" w14:textId="77777777" w:rsidR="00311DCB" w:rsidRPr="00727179" w:rsidRDefault="00311DCB" w:rsidP="005855A7">
      <w:pPr>
        <w:pStyle w:val="PargrafodaLista"/>
        <w:widowControl w:val="0"/>
        <w:numPr>
          <w:ilvl w:val="0"/>
          <w:numId w:val="32"/>
        </w:numPr>
        <w:tabs>
          <w:tab w:val="left" w:pos="529"/>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apresentar desconformidade com quaisquer outras exigências deste aviso ou seus</w:t>
      </w:r>
      <w:r w:rsidRPr="00727179">
        <w:rPr>
          <w:rFonts w:ascii="Verdana" w:hAnsi="Verdana"/>
          <w:spacing w:val="1"/>
          <w:sz w:val="18"/>
          <w:szCs w:val="18"/>
        </w:rPr>
        <w:t xml:space="preserve"> </w:t>
      </w:r>
      <w:r w:rsidRPr="00727179">
        <w:rPr>
          <w:rFonts w:ascii="Verdana" w:hAnsi="Verdana"/>
          <w:sz w:val="18"/>
          <w:szCs w:val="18"/>
        </w:rPr>
        <w:t>anexos,</w:t>
      </w:r>
      <w:r w:rsidRPr="00727179">
        <w:rPr>
          <w:rFonts w:ascii="Verdana" w:hAnsi="Verdana"/>
          <w:spacing w:val="-1"/>
          <w:sz w:val="18"/>
          <w:szCs w:val="18"/>
        </w:rPr>
        <w:t xml:space="preserve"> </w:t>
      </w:r>
      <w:r w:rsidRPr="00727179">
        <w:rPr>
          <w:rFonts w:ascii="Verdana" w:hAnsi="Verdana"/>
          <w:sz w:val="18"/>
          <w:szCs w:val="18"/>
        </w:rPr>
        <w:t>desde que</w:t>
      </w:r>
      <w:r w:rsidRPr="00727179">
        <w:rPr>
          <w:rFonts w:ascii="Verdana" w:hAnsi="Verdana"/>
          <w:spacing w:val="3"/>
          <w:sz w:val="18"/>
          <w:szCs w:val="18"/>
        </w:rPr>
        <w:t xml:space="preserve"> </w:t>
      </w:r>
      <w:r w:rsidRPr="00727179">
        <w:rPr>
          <w:rFonts w:ascii="Verdana" w:hAnsi="Verdana"/>
          <w:sz w:val="18"/>
          <w:szCs w:val="18"/>
        </w:rPr>
        <w:t>insanável.</w:t>
      </w:r>
    </w:p>
    <w:p w14:paraId="16B88544" w14:textId="77777777" w:rsidR="00311DCB" w:rsidRPr="00727179" w:rsidRDefault="00311DCB" w:rsidP="005855A7">
      <w:pPr>
        <w:pStyle w:val="PargrafodaLista"/>
        <w:widowControl w:val="0"/>
        <w:numPr>
          <w:ilvl w:val="0"/>
          <w:numId w:val="32"/>
        </w:numPr>
        <w:tabs>
          <w:tab w:val="left" w:pos="50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quando o fornecedor não conseguir comprovar que possui ou possuirá recursos</w:t>
      </w:r>
      <w:r w:rsidRPr="00727179">
        <w:rPr>
          <w:rFonts w:ascii="Verdana" w:hAnsi="Verdana"/>
          <w:spacing w:val="1"/>
          <w:sz w:val="18"/>
          <w:szCs w:val="18"/>
        </w:rPr>
        <w:t xml:space="preserve"> </w:t>
      </w:r>
      <w:r w:rsidRPr="00727179">
        <w:rPr>
          <w:rFonts w:ascii="Verdana" w:hAnsi="Verdana"/>
          <w:sz w:val="18"/>
          <w:szCs w:val="18"/>
        </w:rPr>
        <w:t>suficientes para executar a contento o objeto, será considerada inexequível a proposta</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preços</w:t>
      </w:r>
      <w:r w:rsidRPr="00727179">
        <w:rPr>
          <w:rFonts w:ascii="Verdana" w:hAnsi="Verdana"/>
          <w:spacing w:val="2"/>
          <w:sz w:val="18"/>
          <w:szCs w:val="18"/>
        </w:rPr>
        <w:t xml:space="preserve"> </w:t>
      </w:r>
      <w:r w:rsidRPr="00727179">
        <w:rPr>
          <w:rFonts w:ascii="Verdana" w:hAnsi="Verdana"/>
          <w:sz w:val="18"/>
          <w:szCs w:val="18"/>
        </w:rPr>
        <w:t>ou</w:t>
      </w:r>
      <w:r w:rsidRPr="00727179">
        <w:rPr>
          <w:rFonts w:ascii="Verdana" w:hAnsi="Verdana"/>
          <w:spacing w:val="-2"/>
          <w:sz w:val="18"/>
          <w:szCs w:val="18"/>
        </w:rPr>
        <w:t xml:space="preserve"> </w:t>
      </w:r>
      <w:r w:rsidRPr="00727179">
        <w:rPr>
          <w:rFonts w:ascii="Verdana" w:hAnsi="Verdana"/>
          <w:sz w:val="18"/>
          <w:szCs w:val="18"/>
        </w:rPr>
        <w:t>menor lance</w:t>
      </w:r>
      <w:r w:rsidRPr="00727179">
        <w:rPr>
          <w:rFonts w:ascii="Verdana" w:hAnsi="Verdana"/>
          <w:spacing w:val="2"/>
          <w:sz w:val="18"/>
          <w:szCs w:val="18"/>
        </w:rPr>
        <w:t xml:space="preserve"> </w:t>
      </w:r>
      <w:r w:rsidRPr="00727179">
        <w:rPr>
          <w:rFonts w:ascii="Verdana" w:hAnsi="Verdana"/>
          <w:sz w:val="18"/>
          <w:szCs w:val="18"/>
        </w:rPr>
        <w:t>que:</w:t>
      </w:r>
    </w:p>
    <w:p w14:paraId="3FDD2D3D" w14:textId="5FB929B4" w:rsidR="00311DCB" w:rsidRPr="00727179" w:rsidRDefault="00311DCB" w:rsidP="005855A7">
      <w:pPr>
        <w:pStyle w:val="PargrafodaLista"/>
        <w:widowControl w:val="0"/>
        <w:numPr>
          <w:ilvl w:val="1"/>
          <w:numId w:val="32"/>
        </w:numPr>
        <w:tabs>
          <w:tab w:val="left" w:pos="635"/>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for insuficiente para a cobertura dos custos da contratação, apresente preços globa</w:t>
      </w:r>
      <w:r w:rsidR="009932EB" w:rsidRPr="00727179">
        <w:rPr>
          <w:rFonts w:ascii="Verdana" w:hAnsi="Verdana"/>
          <w:sz w:val="18"/>
          <w:szCs w:val="18"/>
        </w:rPr>
        <w:t>l o</w:t>
      </w:r>
      <w:r w:rsidRPr="00727179">
        <w:rPr>
          <w:rFonts w:ascii="Verdana" w:hAnsi="Verdana"/>
          <w:sz w:val="18"/>
          <w:szCs w:val="18"/>
        </w:rPr>
        <w:t>u unitários simbólicos, irrisórios ou de valor zero, incompatíveis com os preços dos</w:t>
      </w:r>
      <w:r w:rsidRPr="00727179">
        <w:rPr>
          <w:rFonts w:ascii="Verdana" w:hAnsi="Verdana"/>
          <w:spacing w:val="1"/>
          <w:sz w:val="18"/>
          <w:szCs w:val="18"/>
        </w:rPr>
        <w:t xml:space="preserve"> </w:t>
      </w:r>
      <w:r w:rsidRPr="00727179">
        <w:rPr>
          <w:rFonts w:ascii="Verdana" w:hAnsi="Verdana"/>
          <w:sz w:val="18"/>
          <w:szCs w:val="18"/>
        </w:rPr>
        <w:t>insumos e salários de mercado, acrescidos dos respectivos encargos, ainda que o ato</w:t>
      </w:r>
      <w:r w:rsidRPr="00727179">
        <w:rPr>
          <w:rFonts w:ascii="Verdana" w:hAnsi="Verdana"/>
          <w:spacing w:val="1"/>
          <w:sz w:val="18"/>
          <w:szCs w:val="18"/>
        </w:rPr>
        <w:t xml:space="preserve"> </w:t>
      </w:r>
      <w:r w:rsidRPr="00727179">
        <w:rPr>
          <w:rFonts w:ascii="Verdana" w:hAnsi="Verdana"/>
          <w:sz w:val="18"/>
          <w:szCs w:val="18"/>
        </w:rPr>
        <w:t>convocatório da dispensa não tenha estabelecido limites mínimos, exceto quando se</w:t>
      </w:r>
      <w:r w:rsidRPr="00727179">
        <w:rPr>
          <w:rFonts w:ascii="Verdana" w:hAnsi="Verdana"/>
          <w:spacing w:val="1"/>
          <w:sz w:val="18"/>
          <w:szCs w:val="18"/>
        </w:rPr>
        <w:t xml:space="preserve"> </w:t>
      </w:r>
      <w:r w:rsidRPr="00727179">
        <w:rPr>
          <w:rFonts w:ascii="Verdana" w:hAnsi="Verdana"/>
          <w:sz w:val="18"/>
          <w:szCs w:val="18"/>
        </w:rPr>
        <w:t>referirem a materiais e instalações de propriedade do próprio fornecedor, para os quais</w:t>
      </w:r>
      <w:r w:rsidRPr="00727179">
        <w:rPr>
          <w:rFonts w:ascii="Verdana" w:hAnsi="Verdana"/>
          <w:spacing w:val="1"/>
          <w:sz w:val="18"/>
          <w:szCs w:val="18"/>
        </w:rPr>
        <w:t xml:space="preserve"> </w:t>
      </w:r>
      <w:r w:rsidRPr="00727179">
        <w:rPr>
          <w:rFonts w:ascii="Verdana" w:hAnsi="Verdana"/>
          <w:sz w:val="18"/>
          <w:szCs w:val="18"/>
        </w:rPr>
        <w:t>ele</w:t>
      </w:r>
      <w:r w:rsidRPr="00727179">
        <w:rPr>
          <w:rFonts w:ascii="Verdana" w:hAnsi="Verdana"/>
          <w:spacing w:val="1"/>
          <w:sz w:val="18"/>
          <w:szCs w:val="18"/>
        </w:rPr>
        <w:t xml:space="preserve"> </w:t>
      </w:r>
      <w:r w:rsidRPr="00727179">
        <w:rPr>
          <w:rFonts w:ascii="Verdana" w:hAnsi="Verdana"/>
          <w:sz w:val="18"/>
          <w:szCs w:val="18"/>
        </w:rPr>
        <w:t>renuncie</w:t>
      </w:r>
      <w:r w:rsidRPr="00727179">
        <w:rPr>
          <w:rFonts w:ascii="Verdana" w:hAnsi="Verdana"/>
          <w:spacing w:val="-4"/>
          <w:sz w:val="18"/>
          <w:szCs w:val="18"/>
        </w:rPr>
        <w:t xml:space="preserve"> </w:t>
      </w:r>
      <w:r w:rsidRPr="00727179">
        <w:rPr>
          <w:rFonts w:ascii="Verdana" w:hAnsi="Verdana"/>
          <w:sz w:val="18"/>
          <w:szCs w:val="18"/>
        </w:rPr>
        <w:t>a</w:t>
      </w:r>
      <w:r w:rsidRPr="00727179">
        <w:rPr>
          <w:rFonts w:ascii="Verdana" w:hAnsi="Verdana"/>
          <w:spacing w:val="2"/>
          <w:sz w:val="18"/>
          <w:szCs w:val="18"/>
        </w:rPr>
        <w:t xml:space="preserve"> </w:t>
      </w:r>
      <w:r w:rsidRPr="00727179">
        <w:rPr>
          <w:rFonts w:ascii="Verdana" w:hAnsi="Verdana"/>
          <w:sz w:val="18"/>
          <w:szCs w:val="18"/>
        </w:rPr>
        <w:t>parcela</w:t>
      </w:r>
      <w:r w:rsidRPr="00727179">
        <w:rPr>
          <w:rFonts w:ascii="Verdana" w:hAnsi="Verdana"/>
          <w:spacing w:val="-2"/>
          <w:sz w:val="18"/>
          <w:szCs w:val="18"/>
        </w:rPr>
        <w:t xml:space="preserve"> </w:t>
      </w:r>
      <w:r w:rsidRPr="00727179">
        <w:rPr>
          <w:rFonts w:ascii="Verdana" w:hAnsi="Verdana"/>
          <w:sz w:val="18"/>
          <w:szCs w:val="18"/>
        </w:rPr>
        <w:t>ou</w:t>
      </w:r>
      <w:r w:rsidRPr="00727179">
        <w:rPr>
          <w:rFonts w:ascii="Verdana" w:hAnsi="Verdana"/>
          <w:spacing w:val="3"/>
          <w:sz w:val="18"/>
          <w:szCs w:val="18"/>
        </w:rPr>
        <w:t xml:space="preserve"> </w:t>
      </w:r>
      <w:r w:rsidRPr="00727179">
        <w:rPr>
          <w:rFonts w:ascii="Verdana" w:hAnsi="Verdana"/>
          <w:sz w:val="18"/>
          <w:szCs w:val="18"/>
        </w:rPr>
        <w:t>à</w:t>
      </w:r>
      <w:r w:rsidRPr="00727179">
        <w:rPr>
          <w:rFonts w:ascii="Verdana" w:hAnsi="Verdana"/>
          <w:spacing w:val="-2"/>
          <w:sz w:val="18"/>
          <w:szCs w:val="18"/>
        </w:rPr>
        <w:t xml:space="preserve"> </w:t>
      </w:r>
      <w:r w:rsidRPr="00727179">
        <w:rPr>
          <w:rFonts w:ascii="Verdana" w:hAnsi="Verdana"/>
          <w:sz w:val="18"/>
          <w:szCs w:val="18"/>
        </w:rPr>
        <w:t>totalidade</w:t>
      </w:r>
      <w:r w:rsidRPr="00727179">
        <w:rPr>
          <w:rFonts w:ascii="Verdana" w:hAnsi="Verdana"/>
          <w:spacing w:val="1"/>
          <w:sz w:val="18"/>
          <w:szCs w:val="18"/>
        </w:rPr>
        <w:t xml:space="preserve"> </w:t>
      </w:r>
      <w:r w:rsidRPr="00727179">
        <w:rPr>
          <w:rFonts w:ascii="Verdana" w:hAnsi="Verdana"/>
          <w:sz w:val="18"/>
          <w:szCs w:val="18"/>
        </w:rPr>
        <w:t>da remuneração.</w:t>
      </w:r>
    </w:p>
    <w:p w14:paraId="231D4518" w14:textId="77777777" w:rsidR="00311DCB" w:rsidRPr="00727179" w:rsidRDefault="00311DCB" w:rsidP="005855A7">
      <w:pPr>
        <w:pStyle w:val="PargrafodaLista"/>
        <w:widowControl w:val="0"/>
        <w:numPr>
          <w:ilvl w:val="0"/>
          <w:numId w:val="32"/>
        </w:numPr>
        <w:tabs>
          <w:tab w:val="left" w:pos="54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apresentar um ou mais valores da planilha de custo que sejam inferiores àqueles</w:t>
      </w:r>
      <w:r w:rsidRPr="00727179">
        <w:rPr>
          <w:rFonts w:ascii="Verdana" w:hAnsi="Verdana"/>
          <w:spacing w:val="1"/>
          <w:sz w:val="18"/>
          <w:szCs w:val="18"/>
        </w:rPr>
        <w:t xml:space="preserve"> </w:t>
      </w:r>
      <w:r w:rsidRPr="00727179">
        <w:rPr>
          <w:rFonts w:ascii="Verdana" w:hAnsi="Verdana"/>
          <w:sz w:val="18"/>
          <w:szCs w:val="18"/>
        </w:rPr>
        <w:t>fixados</w:t>
      </w:r>
      <w:r w:rsidRPr="00727179">
        <w:rPr>
          <w:rFonts w:ascii="Verdana" w:hAnsi="Verdana"/>
          <w:spacing w:val="1"/>
          <w:sz w:val="18"/>
          <w:szCs w:val="18"/>
        </w:rPr>
        <w:t xml:space="preserve"> </w:t>
      </w:r>
      <w:r w:rsidRPr="00727179">
        <w:rPr>
          <w:rFonts w:ascii="Verdana" w:hAnsi="Verdana"/>
          <w:sz w:val="18"/>
          <w:szCs w:val="18"/>
        </w:rPr>
        <w:t>em</w:t>
      </w:r>
      <w:r w:rsidRPr="00727179">
        <w:rPr>
          <w:rFonts w:ascii="Verdana" w:hAnsi="Verdana"/>
          <w:spacing w:val="1"/>
          <w:sz w:val="18"/>
          <w:szCs w:val="18"/>
        </w:rPr>
        <w:t xml:space="preserve"> </w:t>
      </w:r>
      <w:r w:rsidRPr="00727179">
        <w:rPr>
          <w:rFonts w:ascii="Verdana" w:hAnsi="Verdana"/>
          <w:sz w:val="18"/>
          <w:szCs w:val="18"/>
        </w:rPr>
        <w:t>instrumentos</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caráter</w:t>
      </w:r>
      <w:r w:rsidRPr="00727179">
        <w:rPr>
          <w:rFonts w:ascii="Verdana" w:hAnsi="Verdana"/>
          <w:spacing w:val="1"/>
          <w:sz w:val="18"/>
          <w:szCs w:val="18"/>
        </w:rPr>
        <w:t xml:space="preserve"> </w:t>
      </w:r>
      <w:r w:rsidRPr="00727179">
        <w:rPr>
          <w:rFonts w:ascii="Verdana" w:hAnsi="Verdana"/>
          <w:sz w:val="18"/>
          <w:szCs w:val="18"/>
        </w:rPr>
        <w:t>normativo</w:t>
      </w:r>
      <w:r w:rsidRPr="00727179">
        <w:rPr>
          <w:rFonts w:ascii="Verdana" w:hAnsi="Verdana"/>
          <w:spacing w:val="1"/>
          <w:sz w:val="18"/>
          <w:szCs w:val="18"/>
        </w:rPr>
        <w:t xml:space="preserve"> </w:t>
      </w:r>
      <w:r w:rsidRPr="00727179">
        <w:rPr>
          <w:rFonts w:ascii="Verdana" w:hAnsi="Verdana"/>
          <w:sz w:val="18"/>
          <w:szCs w:val="18"/>
        </w:rPr>
        <w:t>obrigatório,</w:t>
      </w:r>
      <w:r w:rsidRPr="00727179">
        <w:rPr>
          <w:rFonts w:ascii="Verdana" w:hAnsi="Verdana"/>
          <w:spacing w:val="1"/>
          <w:sz w:val="18"/>
          <w:szCs w:val="18"/>
        </w:rPr>
        <w:t xml:space="preserve"> </w:t>
      </w:r>
      <w:r w:rsidRPr="00727179">
        <w:rPr>
          <w:rFonts w:ascii="Verdana" w:hAnsi="Verdana"/>
          <w:sz w:val="18"/>
          <w:szCs w:val="18"/>
        </w:rPr>
        <w:t>tais</w:t>
      </w:r>
      <w:r w:rsidRPr="00727179">
        <w:rPr>
          <w:rFonts w:ascii="Verdana" w:hAnsi="Verdana"/>
          <w:spacing w:val="1"/>
          <w:sz w:val="18"/>
          <w:szCs w:val="18"/>
        </w:rPr>
        <w:t xml:space="preserve"> </w:t>
      </w:r>
      <w:r w:rsidRPr="00727179">
        <w:rPr>
          <w:rFonts w:ascii="Verdana" w:hAnsi="Verdana"/>
          <w:sz w:val="18"/>
          <w:szCs w:val="18"/>
        </w:rPr>
        <w:t>como</w:t>
      </w:r>
      <w:r w:rsidRPr="00727179">
        <w:rPr>
          <w:rFonts w:ascii="Verdana" w:hAnsi="Verdana"/>
          <w:spacing w:val="1"/>
          <w:sz w:val="18"/>
          <w:szCs w:val="18"/>
        </w:rPr>
        <w:t xml:space="preserve"> </w:t>
      </w:r>
      <w:r w:rsidRPr="00727179">
        <w:rPr>
          <w:rFonts w:ascii="Verdana" w:hAnsi="Verdana"/>
          <w:sz w:val="18"/>
          <w:szCs w:val="18"/>
        </w:rPr>
        <w:t>leis, medidas</w:t>
      </w:r>
      <w:r w:rsidRPr="00727179">
        <w:rPr>
          <w:rFonts w:ascii="Verdana" w:hAnsi="Verdana"/>
          <w:spacing w:val="-64"/>
          <w:sz w:val="18"/>
          <w:szCs w:val="18"/>
        </w:rPr>
        <w:t xml:space="preserve"> </w:t>
      </w:r>
      <w:r w:rsidRPr="00727179">
        <w:rPr>
          <w:rFonts w:ascii="Verdana" w:hAnsi="Verdana"/>
          <w:sz w:val="18"/>
          <w:szCs w:val="18"/>
        </w:rPr>
        <w:t>provisórias</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3"/>
          <w:sz w:val="18"/>
          <w:szCs w:val="18"/>
        </w:rPr>
        <w:t xml:space="preserve"> </w:t>
      </w:r>
      <w:r w:rsidRPr="00727179">
        <w:rPr>
          <w:rFonts w:ascii="Verdana" w:hAnsi="Verdana"/>
          <w:sz w:val="18"/>
          <w:szCs w:val="18"/>
        </w:rPr>
        <w:t>convenções</w:t>
      </w:r>
      <w:r w:rsidRPr="00727179">
        <w:rPr>
          <w:rFonts w:ascii="Verdana" w:hAnsi="Verdana"/>
          <w:spacing w:val="2"/>
          <w:sz w:val="18"/>
          <w:szCs w:val="18"/>
        </w:rPr>
        <w:t xml:space="preserve"> </w:t>
      </w:r>
      <w:r w:rsidRPr="00727179">
        <w:rPr>
          <w:rFonts w:ascii="Verdana" w:hAnsi="Verdana"/>
          <w:sz w:val="18"/>
          <w:szCs w:val="18"/>
        </w:rPr>
        <w:t>coletivas</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trabalho vigentes.</w:t>
      </w:r>
    </w:p>
    <w:p w14:paraId="3DA02FCB" w14:textId="77777777" w:rsidR="009E2947" w:rsidRPr="00727179" w:rsidRDefault="009E2947" w:rsidP="009E2947">
      <w:pPr>
        <w:pStyle w:val="PargrafodaLista"/>
        <w:widowControl w:val="0"/>
        <w:tabs>
          <w:tab w:val="left" w:pos="548"/>
        </w:tabs>
        <w:suppressAutoHyphens w:val="0"/>
        <w:autoSpaceDE w:val="0"/>
        <w:autoSpaceDN w:val="0"/>
        <w:ind w:left="0"/>
        <w:contextualSpacing w:val="0"/>
        <w:jc w:val="both"/>
        <w:rPr>
          <w:rFonts w:ascii="Verdana" w:hAnsi="Verdana"/>
          <w:sz w:val="18"/>
          <w:szCs w:val="18"/>
        </w:rPr>
      </w:pPr>
    </w:p>
    <w:p w14:paraId="34F06B95" w14:textId="77777777" w:rsidR="00311DCB" w:rsidRPr="00727179" w:rsidRDefault="00311DCB" w:rsidP="005855A7">
      <w:pPr>
        <w:pStyle w:val="PargrafodaLista"/>
        <w:widowControl w:val="0"/>
        <w:numPr>
          <w:ilvl w:val="1"/>
          <w:numId w:val="39"/>
        </w:numPr>
        <w:tabs>
          <w:tab w:val="left" w:pos="74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Se houver indícios de inexequibilidade da proposta de preço, ou em caso da</w:t>
      </w:r>
      <w:r w:rsidRPr="00727179">
        <w:rPr>
          <w:rFonts w:ascii="Verdana" w:hAnsi="Verdana"/>
          <w:spacing w:val="1"/>
          <w:sz w:val="18"/>
          <w:szCs w:val="18"/>
        </w:rPr>
        <w:t xml:space="preserve"> </w:t>
      </w:r>
      <w:r w:rsidRPr="00727179">
        <w:rPr>
          <w:rFonts w:ascii="Verdana" w:hAnsi="Verdana"/>
          <w:sz w:val="18"/>
          <w:szCs w:val="18"/>
        </w:rPr>
        <w:t>necessidade de esclarecimentos complementares, poderão ser efetuadas diligências,</w:t>
      </w:r>
      <w:r w:rsidRPr="00727179">
        <w:rPr>
          <w:rFonts w:ascii="Verdana" w:hAnsi="Verdana"/>
          <w:spacing w:val="1"/>
          <w:sz w:val="18"/>
          <w:szCs w:val="18"/>
        </w:rPr>
        <w:t xml:space="preserve"> </w:t>
      </w:r>
      <w:r w:rsidRPr="00727179">
        <w:rPr>
          <w:rFonts w:ascii="Verdana" w:hAnsi="Verdana"/>
          <w:sz w:val="18"/>
          <w:szCs w:val="18"/>
        </w:rPr>
        <w:t>para</w:t>
      </w:r>
      <w:r w:rsidRPr="00727179">
        <w:rPr>
          <w:rFonts w:ascii="Verdana" w:hAnsi="Verdana"/>
          <w:spacing w:val="-1"/>
          <w:sz w:val="18"/>
          <w:szCs w:val="18"/>
        </w:rPr>
        <w:t xml:space="preserve"> </w:t>
      </w:r>
      <w:r w:rsidRPr="00727179">
        <w:rPr>
          <w:rFonts w:ascii="Verdana" w:hAnsi="Verdana"/>
          <w:sz w:val="18"/>
          <w:szCs w:val="18"/>
        </w:rPr>
        <w:t>que</w:t>
      </w:r>
      <w:r w:rsidRPr="00727179">
        <w:rPr>
          <w:rFonts w:ascii="Verdana" w:hAnsi="Verdana"/>
          <w:spacing w:val="1"/>
          <w:sz w:val="18"/>
          <w:szCs w:val="18"/>
        </w:rPr>
        <w:t xml:space="preserve"> </w:t>
      </w:r>
      <w:r w:rsidRPr="00727179">
        <w:rPr>
          <w:rFonts w:ascii="Verdana" w:hAnsi="Verdana"/>
          <w:sz w:val="18"/>
          <w:szCs w:val="18"/>
        </w:rPr>
        <w:t>o</w:t>
      </w:r>
      <w:r w:rsidRPr="00727179">
        <w:rPr>
          <w:rFonts w:ascii="Verdana" w:hAnsi="Verdana"/>
          <w:spacing w:val="-2"/>
          <w:sz w:val="18"/>
          <w:szCs w:val="18"/>
        </w:rPr>
        <w:t xml:space="preserve"> </w:t>
      </w:r>
      <w:r w:rsidRPr="00727179">
        <w:rPr>
          <w:rFonts w:ascii="Verdana" w:hAnsi="Verdana"/>
          <w:sz w:val="18"/>
          <w:szCs w:val="18"/>
        </w:rPr>
        <w:t>fornecedor</w:t>
      </w:r>
      <w:r w:rsidRPr="00727179">
        <w:rPr>
          <w:rFonts w:ascii="Verdana" w:hAnsi="Verdana"/>
          <w:spacing w:val="-2"/>
          <w:sz w:val="18"/>
          <w:szCs w:val="18"/>
        </w:rPr>
        <w:t xml:space="preserve"> </w:t>
      </w:r>
      <w:r w:rsidRPr="00727179">
        <w:rPr>
          <w:rFonts w:ascii="Verdana" w:hAnsi="Verdana"/>
          <w:sz w:val="18"/>
          <w:szCs w:val="18"/>
        </w:rPr>
        <w:t>comprove a</w:t>
      </w:r>
      <w:r w:rsidRPr="00727179">
        <w:rPr>
          <w:rFonts w:ascii="Verdana" w:hAnsi="Verdana"/>
          <w:spacing w:val="2"/>
          <w:sz w:val="18"/>
          <w:szCs w:val="18"/>
        </w:rPr>
        <w:t xml:space="preserve"> </w:t>
      </w:r>
      <w:r w:rsidRPr="00727179">
        <w:rPr>
          <w:rFonts w:ascii="Verdana" w:hAnsi="Verdana"/>
          <w:sz w:val="18"/>
          <w:szCs w:val="18"/>
        </w:rPr>
        <w:t>exequibilidade</w:t>
      </w:r>
      <w:r w:rsidRPr="00727179">
        <w:rPr>
          <w:rFonts w:ascii="Verdana" w:hAnsi="Verdana"/>
          <w:spacing w:val="1"/>
          <w:sz w:val="18"/>
          <w:szCs w:val="18"/>
        </w:rPr>
        <w:t xml:space="preserve"> </w:t>
      </w:r>
      <w:r w:rsidRPr="00727179">
        <w:rPr>
          <w:rFonts w:ascii="Verdana" w:hAnsi="Verdana"/>
          <w:sz w:val="18"/>
          <w:szCs w:val="18"/>
        </w:rPr>
        <w:t>da proposta.</w:t>
      </w:r>
    </w:p>
    <w:p w14:paraId="1BFEAAC3" w14:textId="77777777" w:rsidR="009E2947" w:rsidRPr="00727179" w:rsidRDefault="009E2947" w:rsidP="009E2947">
      <w:pPr>
        <w:pStyle w:val="PargrafodaLista"/>
        <w:widowControl w:val="0"/>
        <w:tabs>
          <w:tab w:val="left" w:pos="748"/>
        </w:tabs>
        <w:suppressAutoHyphens w:val="0"/>
        <w:autoSpaceDE w:val="0"/>
        <w:autoSpaceDN w:val="0"/>
        <w:ind w:left="0"/>
        <w:contextualSpacing w:val="0"/>
        <w:jc w:val="both"/>
        <w:rPr>
          <w:rFonts w:ascii="Verdana" w:hAnsi="Verdana"/>
          <w:sz w:val="18"/>
          <w:szCs w:val="18"/>
        </w:rPr>
      </w:pPr>
    </w:p>
    <w:p w14:paraId="065C0002" w14:textId="77777777" w:rsidR="00311DCB" w:rsidRPr="00727179" w:rsidRDefault="00311DCB" w:rsidP="005855A7">
      <w:pPr>
        <w:pStyle w:val="PargrafodaLista"/>
        <w:widowControl w:val="0"/>
        <w:numPr>
          <w:ilvl w:val="1"/>
          <w:numId w:val="39"/>
        </w:numPr>
        <w:tabs>
          <w:tab w:val="left" w:pos="697"/>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Erros no preenchimento da planilha não constituem motivo para a desclassificação</w:t>
      </w:r>
      <w:r w:rsidRPr="00727179">
        <w:rPr>
          <w:rFonts w:ascii="Verdana" w:hAnsi="Verdana"/>
          <w:spacing w:val="1"/>
          <w:sz w:val="18"/>
          <w:szCs w:val="18"/>
        </w:rPr>
        <w:t xml:space="preserve"> </w:t>
      </w:r>
      <w:r w:rsidRPr="00727179">
        <w:rPr>
          <w:rFonts w:ascii="Verdana" w:hAnsi="Verdana"/>
          <w:spacing w:val="-1"/>
          <w:sz w:val="18"/>
          <w:szCs w:val="18"/>
        </w:rPr>
        <w:t>da</w:t>
      </w:r>
      <w:r w:rsidRPr="00727179">
        <w:rPr>
          <w:rFonts w:ascii="Verdana" w:hAnsi="Verdana"/>
          <w:spacing w:val="-12"/>
          <w:sz w:val="18"/>
          <w:szCs w:val="18"/>
        </w:rPr>
        <w:t xml:space="preserve"> </w:t>
      </w:r>
      <w:r w:rsidRPr="00727179">
        <w:rPr>
          <w:rFonts w:ascii="Verdana" w:hAnsi="Verdana"/>
          <w:spacing w:val="-1"/>
          <w:sz w:val="18"/>
          <w:szCs w:val="18"/>
        </w:rPr>
        <w:t>proposta.</w:t>
      </w:r>
      <w:r w:rsidRPr="00727179">
        <w:rPr>
          <w:rFonts w:ascii="Verdana" w:hAnsi="Verdana"/>
          <w:spacing w:val="-14"/>
          <w:sz w:val="18"/>
          <w:szCs w:val="18"/>
        </w:rPr>
        <w:t xml:space="preserve"> </w:t>
      </w:r>
      <w:r w:rsidRPr="00727179">
        <w:rPr>
          <w:rFonts w:ascii="Verdana" w:hAnsi="Verdana"/>
          <w:spacing w:val="-1"/>
          <w:sz w:val="18"/>
          <w:szCs w:val="18"/>
        </w:rPr>
        <w:t>A</w:t>
      </w:r>
      <w:r w:rsidRPr="00727179">
        <w:rPr>
          <w:rFonts w:ascii="Verdana" w:hAnsi="Verdana"/>
          <w:spacing w:val="-14"/>
          <w:sz w:val="18"/>
          <w:szCs w:val="18"/>
        </w:rPr>
        <w:t xml:space="preserve"> </w:t>
      </w:r>
      <w:r w:rsidRPr="00727179">
        <w:rPr>
          <w:rFonts w:ascii="Verdana" w:hAnsi="Verdana"/>
          <w:sz w:val="18"/>
          <w:szCs w:val="18"/>
        </w:rPr>
        <w:t>planilha</w:t>
      </w:r>
      <w:r w:rsidRPr="00727179">
        <w:rPr>
          <w:rFonts w:ascii="Verdana" w:hAnsi="Verdana"/>
          <w:spacing w:val="-16"/>
          <w:sz w:val="18"/>
          <w:szCs w:val="18"/>
        </w:rPr>
        <w:t xml:space="preserve"> </w:t>
      </w:r>
      <w:r w:rsidRPr="00727179">
        <w:rPr>
          <w:rFonts w:ascii="Verdana" w:hAnsi="Verdana"/>
          <w:sz w:val="18"/>
          <w:szCs w:val="18"/>
        </w:rPr>
        <w:t>poderá</w:t>
      </w:r>
      <w:r w:rsidRPr="00727179">
        <w:rPr>
          <w:rFonts w:ascii="Verdana" w:hAnsi="Verdana"/>
          <w:spacing w:val="-12"/>
          <w:sz w:val="18"/>
          <w:szCs w:val="18"/>
        </w:rPr>
        <w:t xml:space="preserve"> </w:t>
      </w:r>
      <w:r w:rsidRPr="00727179">
        <w:rPr>
          <w:rFonts w:ascii="Verdana" w:hAnsi="Verdana"/>
          <w:sz w:val="18"/>
          <w:szCs w:val="18"/>
        </w:rPr>
        <w:t>ser</w:t>
      </w:r>
      <w:r w:rsidRPr="00727179">
        <w:rPr>
          <w:rFonts w:ascii="Verdana" w:hAnsi="Verdana"/>
          <w:spacing w:val="-14"/>
          <w:sz w:val="18"/>
          <w:szCs w:val="18"/>
        </w:rPr>
        <w:t xml:space="preserve"> </w:t>
      </w:r>
      <w:r w:rsidRPr="00727179">
        <w:rPr>
          <w:rFonts w:ascii="Verdana" w:hAnsi="Verdana"/>
          <w:sz w:val="18"/>
          <w:szCs w:val="18"/>
        </w:rPr>
        <w:t>ajustada</w:t>
      </w:r>
      <w:r w:rsidRPr="00727179">
        <w:rPr>
          <w:rFonts w:ascii="Verdana" w:hAnsi="Verdana"/>
          <w:spacing w:val="-12"/>
          <w:sz w:val="18"/>
          <w:szCs w:val="18"/>
        </w:rPr>
        <w:t xml:space="preserve"> </w:t>
      </w:r>
      <w:r w:rsidRPr="00727179">
        <w:rPr>
          <w:rFonts w:ascii="Verdana" w:hAnsi="Verdana"/>
          <w:sz w:val="18"/>
          <w:szCs w:val="18"/>
        </w:rPr>
        <w:t>pelo</w:t>
      </w:r>
      <w:r w:rsidRPr="00727179">
        <w:rPr>
          <w:rFonts w:ascii="Verdana" w:hAnsi="Verdana"/>
          <w:spacing w:val="-17"/>
          <w:sz w:val="18"/>
          <w:szCs w:val="18"/>
        </w:rPr>
        <w:t xml:space="preserve"> </w:t>
      </w:r>
      <w:r w:rsidRPr="00727179">
        <w:rPr>
          <w:rFonts w:ascii="Verdana" w:hAnsi="Verdana"/>
          <w:sz w:val="18"/>
          <w:szCs w:val="18"/>
        </w:rPr>
        <w:t>fornecedor,</w:t>
      </w:r>
      <w:r w:rsidRPr="00727179">
        <w:rPr>
          <w:rFonts w:ascii="Verdana" w:hAnsi="Verdana"/>
          <w:spacing w:val="-17"/>
          <w:sz w:val="18"/>
          <w:szCs w:val="18"/>
        </w:rPr>
        <w:t xml:space="preserve"> </w:t>
      </w:r>
      <w:r w:rsidRPr="00727179">
        <w:rPr>
          <w:rFonts w:ascii="Verdana" w:hAnsi="Verdana"/>
          <w:sz w:val="18"/>
          <w:szCs w:val="18"/>
        </w:rPr>
        <w:t>no</w:t>
      </w:r>
      <w:r w:rsidRPr="00727179">
        <w:rPr>
          <w:rFonts w:ascii="Verdana" w:hAnsi="Verdana"/>
          <w:spacing w:val="-12"/>
          <w:sz w:val="18"/>
          <w:szCs w:val="18"/>
        </w:rPr>
        <w:t xml:space="preserve"> </w:t>
      </w:r>
      <w:r w:rsidRPr="00727179">
        <w:rPr>
          <w:rFonts w:ascii="Verdana" w:hAnsi="Verdana"/>
          <w:sz w:val="18"/>
          <w:szCs w:val="18"/>
        </w:rPr>
        <w:t>prazo</w:t>
      </w:r>
      <w:r w:rsidRPr="00727179">
        <w:rPr>
          <w:rFonts w:ascii="Verdana" w:hAnsi="Verdana"/>
          <w:spacing w:val="-12"/>
          <w:sz w:val="18"/>
          <w:szCs w:val="18"/>
        </w:rPr>
        <w:t xml:space="preserve"> </w:t>
      </w:r>
      <w:r w:rsidRPr="00727179">
        <w:rPr>
          <w:rFonts w:ascii="Verdana" w:hAnsi="Verdana"/>
          <w:sz w:val="18"/>
          <w:szCs w:val="18"/>
        </w:rPr>
        <w:t>indicado</w:t>
      </w:r>
      <w:r w:rsidRPr="00727179">
        <w:rPr>
          <w:rFonts w:ascii="Verdana" w:hAnsi="Verdana"/>
          <w:spacing w:val="-14"/>
          <w:sz w:val="18"/>
          <w:szCs w:val="18"/>
        </w:rPr>
        <w:t xml:space="preserve"> </w:t>
      </w:r>
      <w:r w:rsidRPr="00727179">
        <w:rPr>
          <w:rFonts w:ascii="Verdana" w:hAnsi="Verdana"/>
          <w:sz w:val="18"/>
          <w:szCs w:val="18"/>
        </w:rPr>
        <w:t>no</w:t>
      </w:r>
      <w:r w:rsidRPr="00727179">
        <w:rPr>
          <w:rFonts w:ascii="Verdana" w:hAnsi="Verdana"/>
          <w:spacing w:val="-11"/>
          <w:sz w:val="18"/>
          <w:szCs w:val="18"/>
        </w:rPr>
        <w:t xml:space="preserve"> </w:t>
      </w:r>
      <w:r w:rsidRPr="00727179">
        <w:rPr>
          <w:rFonts w:ascii="Verdana" w:hAnsi="Verdana"/>
          <w:sz w:val="18"/>
          <w:szCs w:val="18"/>
        </w:rPr>
        <w:t>pedido</w:t>
      </w:r>
      <w:r w:rsidRPr="00727179">
        <w:rPr>
          <w:rFonts w:ascii="Verdana" w:hAnsi="Verdana"/>
          <w:spacing w:val="-65"/>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diligência,</w:t>
      </w:r>
      <w:r w:rsidRPr="00727179">
        <w:rPr>
          <w:rFonts w:ascii="Verdana" w:hAnsi="Verdana"/>
          <w:spacing w:val="-2"/>
          <w:sz w:val="18"/>
          <w:szCs w:val="18"/>
        </w:rPr>
        <w:t xml:space="preserve"> </w:t>
      </w:r>
      <w:r w:rsidRPr="00727179">
        <w:rPr>
          <w:rFonts w:ascii="Verdana" w:hAnsi="Verdana"/>
          <w:sz w:val="18"/>
          <w:szCs w:val="18"/>
        </w:rPr>
        <w:t>desde que não haja</w:t>
      </w:r>
      <w:r w:rsidRPr="00727179">
        <w:rPr>
          <w:rFonts w:ascii="Verdana" w:hAnsi="Verdana"/>
          <w:spacing w:val="-2"/>
          <w:sz w:val="18"/>
          <w:szCs w:val="18"/>
        </w:rPr>
        <w:t xml:space="preserve"> </w:t>
      </w:r>
      <w:r w:rsidRPr="00727179">
        <w:rPr>
          <w:rFonts w:ascii="Verdana" w:hAnsi="Verdana"/>
          <w:sz w:val="18"/>
          <w:szCs w:val="18"/>
        </w:rPr>
        <w:t>majoração do</w:t>
      </w:r>
      <w:r w:rsidRPr="00727179">
        <w:rPr>
          <w:rFonts w:ascii="Verdana" w:hAnsi="Verdana"/>
          <w:spacing w:val="1"/>
          <w:sz w:val="18"/>
          <w:szCs w:val="18"/>
        </w:rPr>
        <w:t xml:space="preserve"> </w:t>
      </w:r>
      <w:r w:rsidRPr="00727179">
        <w:rPr>
          <w:rFonts w:ascii="Verdana" w:hAnsi="Verdana"/>
          <w:sz w:val="18"/>
          <w:szCs w:val="18"/>
        </w:rPr>
        <w:t>preço.</w:t>
      </w:r>
    </w:p>
    <w:p w14:paraId="09802C31" w14:textId="77777777" w:rsidR="009E2947" w:rsidRPr="00727179" w:rsidRDefault="009E2947" w:rsidP="009E2947">
      <w:pPr>
        <w:pStyle w:val="PargrafodaLista"/>
        <w:widowControl w:val="0"/>
        <w:tabs>
          <w:tab w:val="left" w:pos="697"/>
        </w:tabs>
        <w:suppressAutoHyphens w:val="0"/>
        <w:autoSpaceDE w:val="0"/>
        <w:autoSpaceDN w:val="0"/>
        <w:ind w:left="0"/>
        <w:contextualSpacing w:val="0"/>
        <w:jc w:val="both"/>
        <w:rPr>
          <w:rFonts w:ascii="Verdana" w:hAnsi="Verdana"/>
          <w:sz w:val="18"/>
          <w:szCs w:val="18"/>
        </w:rPr>
      </w:pPr>
    </w:p>
    <w:p w14:paraId="12790E24" w14:textId="4CB8BAB6" w:rsidR="00311DCB" w:rsidRPr="00727179" w:rsidRDefault="00311DCB" w:rsidP="005855A7">
      <w:pPr>
        <w:pStyle w:val="PargrafodaLista"/>
        <w:widowControl w:val="0"/>
        <w:numPr>
          <w:ilvl w:val="1"/>
          <w:numId w:val="39"/>
        </w:numPr>
        <w:tabs>
          <w:tab w:val="left" w:pos="67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w:t>
      </w:r>
      <w:r w:rsidRPr="00727179">
        <w:rPr>
          <w:rFonts w:ascii="Verdana" w:hAnsi="Verdana"/>
          <w:spacing w:val="-16"/>
          <w:sz w:val="18"/>
          <w:szCs w:val="18"/>
        </w:rPr>
        <w:t xml:space="preserve"> </w:t>
      </w:r>
      <w:r w:rsidRPr="00727179">
        <w:rPr>
          <w:rFonts w:ascii="Verdana" w:hAnsi="Verdana"/>
          <w:sz w:val="18"/>
          <w:szCs w:val="18"/>
        </w:rPr>
        <w:t>ajuste</w:t>
      </w:r>
      <w:r w:rsidRPr="00727179">
        <w:rPr>
          <w:rFonts w:ascii="Verdana" w:hAnsi="Verdana"/>
          <w:spacing w:val="-14"/>
          <w:sz w:val="18"/>
          <w:szCs w:val="18"/>
        </w:rPr>
        <w:t xml:space="preserve"> </w:t>
      </w:r>
      <w:r w:rsidRPr="00727179">
        <w:rPr>
          <w:rFonts w:ascii="Verdana" w:hAnsi="Verdana"/>
          <w:sz w:val="18"/>
          <w:szCs w:val="18"/>
        </w:rPr>
        <w:t>de</w:t>
      </w:r>
      <w:r w:rsidRPr="00727179">
        <w:rPr>
          <w:rFonts w:ascii="Verdana" w:hAnsi="Verdana"/>
          <w:spacing w:val="-11"/>
          <w:sz w:val="18"/>
          <w:szCs w:val="18"/>
        </w:rPr>
        <w:t xml:space="preserve"> </w:t>
      </w:r>
      <w:r w:rsidRPr="00727179">
        <w:rPr>
          <w:rFonts w:ascii="Verdana" w:hAnsi="Verdana"/>
          <w:sz w:val="18"/>
          <w:szCs w:val="18"/>
        </w:rPr>
        <w:t>que</w:t>
      </w:r>
      <w:r w:rsidRPr="00727179">
        <w:rPr>
          <w:rFonts w:ascii="Verdana" w:hAnsi="Verdana"/>
          <w:spacing w:val="-14"/>
          <w:sz w:val="18"/>
          <w:szCs w:val="18"/>
        </w:rPr>
        <w:t xml:space="preserve"> </w:t>
      </w:r>
      <w:r w:rsidRPr="00727179">
        <w:rPr>
          <w:rFonts w:ascii="Verdana" w:hAnsi="Verdana"/>
          <w:sz w:val="18"/>
          <w:szCs w:val="18"/>
        </w:rPr>
        <w:t>trata</w:t>
      </w:r>
      <w:r w:rsidRPr="00727179">
        <w:rPr>
          <w:rFonts w:ascii="Verdana" w:hAnsi="Verdana"/>
          <w:spacing w:val="-13"/>
          <w:sz w:val="18"/>
          <w:szCs w:val="18"/>
        </w:rPr>
        <w:t xml:space="preserve"> </w:t>
      </w:r>
      <w:r w:rsidRPr="00727179">
        <w:rPr>
          <w:rFonts w:ascii="Verdana" w:hAnsi="Verdana"/>
          <w:sz w:val="18"/>
          <w:szCs w:val="18"/>
        </w:rPr>
        <w:t>o</w:t>
      </w:r>
      <w:r w:rsidRPr="00727179">
        <w:rPr>
          <w:rFonts w:ascii="Verdana" w:hAnsi="Verdana"/>
          <w:spacing w:val="-14"/>
          <w:sz w:val="18"/>
          <w:szCs w:val="18"/>
        </w:rPr>
        <w:t xml:space="preserve"> </w:t>
      </w:r>
      <w:r w:rsidRPr="00727179">
        <w:rPr>
          <w:rFonts w:ascii="Verdana" w:hAnsi="Verdana"/>
          <w:sz w:val="18"/>
          <w:szCs w:val="18"/>
        </w:rPr>
        <w:t>item</w:t>
      </w:r>
      <w:r w:rsidRPr="00727179">
        <w:rPr>
          <w:rFonts w:ascii="Verdana" w:hAnsi="Verdana"/>
          <w:spacing w:val="-14"/>
          <w:sz w:val="18"/>
          <w:szCs w:val="18"/>
        </w:rPr>
        <w:t xml:space="preserve"> </w:t>
      </w:r>
      <w:r w:rsidRPr="00727179">
        <w:rPr>
          <w:rFonts w:ascii="Verdana" w:hAnsi="Verdana"/>
          <w:sz w:val="18"/>
          <w:szCs w:val="18"/>
        </w:rPr>
        <w:t>anterior</w:t>
      </w:r>
      <w:r w:rsidRPr="00727179">
        <w:rPr>
          <w:rFonts w:ascii="Verdana" w:hAnsi="Verdana"/>
          <w:spacing w:val="-14"/>
          <w:sz w:val="18"/>
          <w:szCs w:val="18"/>
        </w:rPr>
        <w:t xml:space="preserve"> </w:t>
      </w:r>
      <w:r w:rsidRPr="00727179">
        <w:rPr>
          <w:rFonts w:ascii="Verdana" w:hAnsi="Verdana"/>
          <w:sz w:val="18"/>
          <w:szCs w:val="18"/>
        </w:rPr>
        <w:t>se</w:t>
      </w:r>
      <w:r w:rsidRPr="00727179">
        <w:rPr>
          <w:rFonts w:ascii="Verdana" w:hAnsi="Verdana"/>
          <w:spacing w:val="-13"/>
          <w:sz w:val="18"/>
          <w:szCs w:val="18"/>
        </w:rPr>
        <w:t xml:space="preserve"> </w:t>
      </w:r>
      <w:r w:rsidRPr="00727179">
        <w:rPr>
          <w:rFonts w:ascii="Verdana" w:hAnsi="Verdana"/>
          <w:sz w:val="18"/>
          <w:szCs w:val="18"/>
        </w:rPr>
        <w:t>limita</w:t>
      </w:r>
      <w:r w:rsidRPr="00727179">
        <w:rPr>
          <w:rFonts w:ascii="Verdana" w:hAnsi="Verdana"/>
          <w:spacing w:val="-11"/>
          <w:sz w:val="18"/>
          <w:szCs w:val="18"/>
        </w:rPr>
        <w:t xml:space="preserve"> </w:t>
      </w:r>
      <w:r w:rsidRPr="00727179">
        <w:rPr>
          <w:rFonts w:ascii="Verdana" w:hAnsi="Verdana"/>
          <w:sz w:val="18"/>
          <w:szCs w:val="18"/>
        </w:rPr>
        <w:t>a</w:t>
      </w:r>
      <w:r w:rsidRPr="00727179">
        <w:rPr>
          <w:rFonts w:ascii="Verdana" w:hAnsi="Verdana"/>
          <w:spacing w:val="-14"/>
          <w:sz w:val="18"/>
          <w:szCs w:val="18"/>
        </w:rPr>
        <w:t xml:space="preserve"> </w:t>
      </w:r>
      <w:r w:rsidRPr="00727179">
        <w:rPr>
          <w:rFonts w:ascii="Verdana" w:hAnsi="Verdana"/>
          <w:sz w:val="18"/>
          <w:szCs w:val="18"/>
        </w:rPr>
        <w:t>sanar</w:t>
      </w:r>
      <w:r w:rsidRPr="00727179">
        <w:rPr>
          <w:rFonts w:ascii="Verdana" w:hAnsi="Verdana"/>
          <w:spacing w:val="-11"/>
          <w:sz w:val="18"/>
          <w:szCs w:val="18"/>
        </w:rPr>
        <w:t xml:space="preserve"> </w:t>
      </w:r>
      <w:r w:rsidRPr="00727179">
        <w:rPr>
          <w:rFonts w:ascii="Verdana" w:hAnsi="Verdana"/>
          <w:sz w:val="18"/>
          <w:szCs w:val="18"/>
        </w:rPr>
        <w:t>erros</w:t>
      </w:r>
      <w:r w:rsidRPr="00727179">
        <w:rPr>
          <w:rFonts w:ascii="Verdana" w:hAnsi="Verdana"/>
          <w:spacing w:val="-15"/>
          <w:sz w:val="18"/>
          <w:szCs w:val="18"/>
        </w:rPr>
        <w:t xml:space="preserve"> </w:t>
      </w:r>
      <w:r w:rsidRPr="00727179">
        <w:rPr>
          <w:rFonts w:ascii="Verdana" w:hAnsi="Verdana"/>
          <w:sz w:val="18"/>
          <w:szCs w:val="18"/>
        </w:rPr>
        <w:t>ou</w:t>
      </w:r>
      <w:r w:rsidRPr="00727179">
        <w:rPr>
          <w:rFonts w:ascii="Verdana" w:hAnsi="Verdana"/>
          <w:spacing w:val="-16"/>
          <w:sz w:val="18"/>
          <w:szCs w:val="18"/>
        </w:rPr>
        <w:t xml:space="preserve"> </w:t>
      </w:r>
      <w:r w:rsidRPr="00727179">
        <w:rPr>
          <w:rFonts w:ascii="Verdana" w:hAnsi="Verdana"/>
          <w:sz w:val="18"/>
          <w:szCs w:val="18"/>
        </w:rPr>
        <w:t>falhas</w:t>
      </w:r>
      <w:r w:rsidRPr="00727179">
        <w:rPr>
          <w:rFonts w:ascii="Verdana" w:hAnsi="Verdana"/>
          <w:spacing w:val="-11"/>
          <w:sz w:val="18"/>
          <w:szCs w:val="18"/>
        </w:rPr>
        <w:t xml:space="preserve"> </w:t>
      </w:r>
      <w:r w:rsidRPr="00727179">
        <w:rPr>
          <w:rFonts w:ascii="Verdana" w:hAnsi="Verdana"/>
          <w:sz w:val="18"/>
          <w:szCs w:val="18"/>
        </w:rPr>
        <w:t>que</w:t>
      </w:r>
      <w:r w:rsidRPr="00727179">
        <w:rPr>
          <w:rFonts w:ascii="Verdana" w:hAnsi="Verdana"/>
          <w:spacing w:val="-14"/>
          <w:sz w:val="18"/>
          <w:szCs w:val="18"/>
        </w:rPr>
        <w:t xml:space="preserve"> </w:t>
      </w:r>
      <w:r w:rsidRPr="00727179">
        <w:rPr>
          <w:rFonts w:ascii="Verdana" w:hAnsi="Verdana"/>
          <w:sz w:val="18"/>
          <w:szCs w:val="18"/>
        </w:rPr>
        <w:t>não</w:t>
      </w:r>
      <w:r w:rsidRPr="00727179">
        <w:rPr>
          <w:rFonts w:ascii="Verdana" w:hAnsi="Verdana"/>
          <w:spacing w:val="-13"/>
          <w:sz w:val="18"/>
          <w:szCs w:val="18"/>
        </w:rPr>
        <w:t xml:space="preserve"> </w:t>
      </w:r>
      <w:r w:rsidRPr="00727179">
        <w:rPr>
          <w:rFonts w:ascii="Verdana" w:hAnsi="Verdana"/>
          <w:sz w:val="18"/>
          <w:szCs w:val="18"/>
        </w:rPr>
        <w:t>altere</w:t>
      </w:r>
      <w:r w:rsidR="008F7237" w:rsidRPr="00727179">
        <w:rPr>
          <w:rFonts w:ascii="Verdana" w:hAnsi="Verdana"/>
          <w:sz w:val="18"/>
          <w:szCs w:val="18"/>
        </w:rPr>
        <w:t>m a</w:t>
      </w:r>
      <w:r w:rsidRPr="00727179">
        <w:rPr>
          <w:rFonts w:ascii="Verdana" w:hAnsi="Verdana"/>
          <w:sz w:val="18"/>
          <w:szCs w:val="18"/>
        </w:rPr>
        <w:t xml:space="preserve"> substância</w:t>
      </w:r>
      <w:r w:rsidRPr="00727179">
        <w:rPr>
          <w:rFonts w:ascii="Verdana" w:hAnsi="Verdana"/>
          <w:spacing w:val="-2"/>
          <w:sz w:val="18"/>
          <w:szCs w:val="18"/>
        </w:rPr>
        <w:t xml:space="preserve"> </w:t>
      </w:r>
      <w:r w:rsidRPr="00727179">
        <w:rPr>
          <w:rFonts w:ascii="Verdana" w:hAnsi="Verdana"/>
          <w:sz w:val="18"/>
          <w:szCs w:val="18"/>
        </w:rPr>
        <w:t>das propostas.</w:t>
      </w:r>
    </w:p>
    <w:p w14:paraId="46412F6B" w14:textId="77777777" w:rsidR="009E2947" w:rsidRPr="00727179" w:rsidRDefault="009E2947" w:rsidP="009E2947">
      <w:pPr>
        <w:pStyle w:val="PargrafodaLista"/>
        <w:widowControl w:val="0"/>
        <w:tabs>
          <w:tab w:val="left" w:pos="678"/>
        </w:tabs>
        <w:suppressAutoHyphens w:val="0"/>
        <w:autoSpaceDE w:val="0"/>
        <w:autoSpaceDN w:val="0"/>
        <w:ind w:left="0"/>
        <w:contextualSpacing w:val="0"/>
        <w:jc w:val="both"/>
        <w:rPr>
          <w:rFonts w:ascii="Verdana" w:hAnsi="Verdana"/>
          <w:sz w:val="18"/>
          <w:szCs w:val="18"/>
        </w:rPr>
      </w:pPr>
    </w:p>
    <w:p w14:paraId="49204482" w14:textId="570D4E0C" w:rsidR="00311DCB" w:rsidRPr="00727179" w:rsidRDefault="00311DCB" w:rsidP="005855A7">
      <w:pPr>
        <w:pStyle w:val="PargrafodaLista"/>
        <w:widowControl w:val="0"/>
        <w:numPr>
          <w:ilvl w:val="1"/>
          <w:numId w:val="39"/>
        </w:numPr>
        <w:tabs>
          <w:tab w:val="left" w:pos="70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Considera-se erro no preenchimento da planilha passível de correção, a indicação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4"/>
          <w:sz w:val="18"/>
          <w:szCs w:val="18"/>
        </w:rPr>
        <w:t xml:space="preserve"> </w:t>
      </w:r>
      <w:r w:rsidRPr="00727179">
        <w:rPr>
          <w:rFonts w:ascii="Verdana" w:hAnsi="Verdana"/>
          <w:sz w:val="18"/>
          <w:szCs w:val="18"/>
        </w:rPr>
        <w:t>recolhimento</w:t>
      </w:r>
      <w:r w:rsidRPr="00727179">
        <w:rPr>
          <w:rFonts w:ascii="Verdana" w:hAnsi="Verdana"/>
          <w:spacing w:val="-6"/>
          <w:sz w:val="18"/>
          <w:szCs w:val="18"/>
        </w:rPr>
        <w:t xml:space="preserve"> </w:t>
      </w:r>
      <w:r w:rsidRPr="00727179">
        <w:rPr>
          <w:rFonts w:ascii="Verdana" w:hAnsi="Verdana"/>
          <w:sz w:val="18"/>
          <w:szCs w:val="18"/>
        </w:rPr>
        <w:t>de</w:t>
      </w:r>
      <w:r w:rsidRPr="00727179">
        <w:rPr>
          <w:rFonts w:ascii="Verdana" w:hAnsi="Verdana"/>
          <w:spacing w:val="-3"/>
          <w:sz w:val="18"/>
          <w:szCs w:val="18"/>
        </w:rPr>
        <w:t xml:space="preserve"> </w:t>
      </w:r>
      <w:r w:rsidRPr="00727179">
        <w:rPr>
          <w:rFonts w:ascii="Verdana" w:hAnsi="Verdana"/>
          <w:sz w:val="18"/>
          <w:szCs w:val="18"/>
        </w:rPr>
        <w:t>impostos</w:t>
      </w:r>
      <w:r w:rsidRPr="00727179">
        <w:rPr>
          <w:rFonts w:ascii="Verdana" w:hAnsi="Verdana"/>
          <w:spacing w:val="-8"/>
          <w:sz w:val="18"/>
          <w:szCs w:val="18"/>
        </w:rPr>
        <w:t xml:space="preserve"> </w:t>
      </w:r>
      <w:r w:rsidRPr="00727179">
        <w:rPr>
          <w:rFonts w:ascii="Verdana" w:hAnsi="Verdana"/>
          <w:sz w:val="18"/>
          <w:szCs w:val="18"/>
        </w:rPr>
        <w:t>e</w:t>
      </w:r>
      <w:r w:rsidRPr="00727179">
        <w:rPr>
          <w:rFonts w:ascii="Verdana" w:hAnsi="Verdana"/>
          <w:spacing w:val="-8"/>
          <w:sz w:val="18"/>
          <w:szCs w:val="18"/>
        </w:rPr>
        <w:t xml:space="preserve"> </w:t>
      </w:r>
      <w:r w:rsidRPr="00727179">
        <w:rPr>
          <w:rFonts w:ascii="Verdana" w:hAnsi="Verdana"/>
          <w:sz w:val="18"/>
          <w:szCs w:val="18"/>
        </w:rPr>
        <w:t>contribuições</w:t>
      </w:r>
      <w:r w:rsidRPr="00727179">
        <w:rPr>
          <w:rFonts w:ascii="Verdana" w:hAnsi="Verdana"/>
          <w:spacing w:val="-11"/>
          <w:sz w:val="18"/>
          <w:szCs w:val="18"/>
        </w:rPr>
        <w:t xml:space="preserve"> </w:t>
      </w:r>
      <w:r w:rsidRPr="00727179">
        <w:rPr>
          <w:rFonts w:ascii="Verdana" w:hAnsi="Verdana"/>
          <w:sz w:val="18"/>
          <w:szCs w:val="18"/>
        </w:rPr>
        <w:t>na</w:t>
      </w:r>
      <w:r w:rsidRPr="00727179">
        <w:rPr>
          <w:rFonts w:ascii="Verdana" w:hAnsi="Verdana"/>
          <w:spacing w:val="-5"/>
          <w:sz w:val="18"/>
          <w:szCs w:val="18"/>
        </w:rPr>
        <w:t xml:space="preserve"> </w:t>
      </w:r>
      <w:r w:rsidRPr="00727179">
        <w:rPr>
          <w:rFonts w:ascii="Verdana" w:hAnsi="Verdana"/>
          <w:sz w:val="18"/>
          <w:szCs w:val="18"/>
        </w:rPr>
        <w:t>forma</w:t>
      </w:r>
      <w:r w:rsidRPr="00727179">
        <w:rPr>
          <w:rFonts w:ascii="Verdana" w:hAnsi="Verdana"/>
          <w:spacing w:val="-6"/>
          <w:sz w:val="18"/>
          <w:szCs w:val="18"/>
        </w:rPr>
        <w:t xml:space="preserve"> </w:t>
      </w:r>
      <w:r w:rsidRPr="00727179">
        <w:rPr>
          <w:rFonts w:ascii="Verdana" w:hAnsi="Verdana"/>
          <w:sz w:val="18"/>
          <w:szCs w:val="18"/>
        </w:rPr>
        <w:t>do</w:t>
      </w:r>
      <w:r w:rsidRPr="00727179">
        <w:rPr>
          <w:rFonts w:ascii="Verdana" w:hAnsi="Verdana"/>
          <w:spacing w:val="-8"/>
          <w:sz w:val="18"/>
          <w:szCs w:val="18"/>
        </w:rPr>
        <w:t xml:space="preserve"> </w:t>
      </w:r>
      <w:r w:rsidRPr="00727179">
        <w:rPr>
          <w:rFonts w:ascii="Verdana" w:hAnsi="Verdana"/>
          <w:sz w:val="18"/>
          <w:szCs w:val="18"/>
        </w:rPr>
        <w:t>Simples</w:t>
      </w:r>
      <w:r w:rsidRPr="00727179">
        <w:rPr>
          <w:rFonts w:ascii="Verdana" w:hAnsi="Verdana"/>
          <w:spacing w:val="-4"/>
          <w:sz w:val="18"/>
          <w:szCs w:val="18"/>
        </w:rPr>
        <w:t xml:space="preserve"> </w:t>
      </w:r>
      <w:r w:rsidRPr="00727179">
        <w:rPr>
          <w:rFonts w:ascii="Verdana" w:hAnsi="Verdana"/>
          <w:sz w:val="18"/>
          <w:szCs w:val="18"/>
        </w:rPr>
        <w:t>Nacional,</w:t>
      </w:r>
      <w:r w:rsidRPr="00727179">
        <w:rPr>
          <w:rFonts w:ascii="Verdana" w:hAnsi="Verdana"/>
          <w:spacing w:val="-8"/>
          <w:sz w:val="18"/>
          <w:szCs w:val="18"/>
        </w:rPr>
        <w:t xml:space="preserve"> </w:t>
      </w:r>
      <w:r w:rsidRPr="00727179">
        <w:rPr>
          <w:rFonts w:ascii="Verdana" w:hAnsi="Verdana"/>
          <w:sz w:val="18"/>
          <w:szCs w:val="18"/>
        </w:rPr>
        <w:t>quando</w:t>
      </w:r>
      <w:r w:rsidRPr="00727179">
        <w:rPr>
          <w:rFonts w:ascii="Verdana" w:hAnsi="Verdana"/>
          <w:spacing w:val="-7"/>
          <w:sz w:val="18"/>
          <w:szCs w:val="18"/>
        </w:rPr>
        <w:t xml:space="preserve"> </w:t>
      </w:r>
      <w:r w:rsidRPr="00727179">
        <w:rPr>
          <w:rFonts w:ascii="Verdana" w:hAnsi="Verdana"/>
          <w:sz w:val="18"/>
          <w:szCs w:val="18"/>
        </w:rPr>
        <w:t>nã</w:t>
      </w:r>
      <w:r w:rsidR="008F7237" w:rsidRPr="00727179">
        <w:rPr>
          <w:rFonts w:ascii="Verdana" w:hAnsi="Verdana"/>
          <w:sz w:val="18"/>
          <w:szCs w:val="18"/>
        </w:rPr>
        <w:t>o c</w:t>
      </w:r>
      <w:r w:rsidRPr="00727179">
        <w:rPr>
          <w:rFonts w:ascii="Verdana" w:hAnsi="Verdana"/>
          <w:sz w:val="18"/>
          <w:szCs w:val="18"/>
        </w:rPr>
        <w:t>abível</w:t>
      </w:r>
      <w:r w:rsidRPr="00727179">
        <w:rPr>
          <w:rFonts w:ascii="Verdana" w:hAnsi="Verdana"/>
          <w:spacing w:val="-1"/>
          <w:sz w:val="18"/>
          <w:szCs w:val="18"/>
        </w:rPr>
        <w:t xml:space="preserve"> </w:t>
      </w:r>
      <w:r w:rsidRPr="00727179">
        <w:rPr>
          <w:rFonts w:ascii="Verdana" w:hAnsi="Verdana"/>
          <w:sz w:val="18"/>
          <w:szCs w:val="18"/>
        </w:rPr>
        <w:t>esse regime.</w:t>
      </w:r>
    </w:p>
    <w:p w14:paraId="75F1095D" w14:textId="1E27B6EF" w:rsidR="00311DCB" w:rsidRPr="00727179" w:rsidRDefault="00311DCB" w:rsidP="005855A7">
      <w:pPr>
        <w:pStyle w:val="PargrafodaLista"/>
        <w:widowControl w:val="0"/>
        <w:numPr>
          <w:ilvl w:val="0"/>
          <w:numId w:val="31"/>
        </w:numPr>
        <w:tabs>
          <w:tab w:val="left" w:pos="491"/>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para</w:t>
      </w:r>
      <w:r w:rsidRPr="00727179">
        <w:rPr>
          <w:rFonts w:ascii="Verdana" w:hAnsi="Verdana"/>
          <w:spacing w:val="-15"/>
          <w:sz w:val="18"/>
          <w:szCs w:val="18"/>
        </w:rPr>
        <w:t xml:space="preserve"> </w:t>
      </w:r>
      <w:r w:rsidRPr="00727179">
        <w:rPr>
          <w:rFonts w:ascii="Verdana" w:hAnsi="Verdana"/>
          <w:sz w:val="18"/>
          <w:szCs w:val="18"/>
        </w:rPr>
        <w:t>fins</w:t>
      </w:r>
      <w:r w:rsidRPr="00727179">
        <w:rPr>
          <w:rFonts w:ascii="Verdana" w:hAnsi="Verdana"/>
          <w:spacing w:val="-14"/>
          <w:sz w:val="18"/>
          <w:szCs w:val="18"/>
        </w:rPr>
        <w:t xml:space="preserve"> </w:t>
      </w:r>
      <w:r w:rsidRPr="00727179">
        <w:rPr>
          <w:rFonts w:ascii="Verdana" w:hAnsi="Verdana"/>
          <w:sz w:val="18"/>
          <w:szCs w:val="18"/>
        </w:rPr>
        <w:t>de</w:t>
      </w:r>
      <w:r w:rsidRPr="00727179">
        <w:rPr>
          <w:rFonts w:ascii="Verdana" w:hAnsi="Verdana"/>
          <w:spacing w:val="-11"/>
          <w:sz w:val="18"/>
          <w:szCs w:val="18"/>
        </w:rPr>
        <w:t xml:space="preserve"> </w:t>
      </w:r>
      <w:r w:rsidRPr="00727179">
        <w:rPr>
          <w:rFonts w:ascii="Verdana" w:hAnsi="Verdana"/>
          <w:sz w:val="18"/>
          <w:szCs w:val="18"/>
        </w:rPr>
        <w:t>análise</w:t>
      </w:r>
      <w:r w:rsidRPr="00727179">
        <w:rPr>
          <w:rFonts w:ascii="Verdana" w:hAnsi="Verdana"/>
          <w:spacing w:val="-13"/>
          <w:sz w:val="18"/>
          <w:szCs w:val="18"/>
        </w:rPr>
        <w:t xml:space="preserve"> </w:t>
      </w:r>
      <w:r w:rsidRPr="00727179">
        <w:rPr>
          <w:rFonts w:ascii="Verdana" w:hAnsi="Verdana"/>
          <w:sz w:val="18"/>
          <w:szCs w:val="18"/>
        </w:rPr>
        <w:t>da</w:t>
      </w:r>
      <w:r w:rsidRPr="00727179">
        <w:rPr>
          <w:rFonts w:ascii="Verdana" w:hAnsi="Verdana"/>
          <w:spacing w:val="-10"/>
          <w:sz w:val="18"/>
          <w:szCs w:val="18"/>
        </w:rPr>
        <w:t xml:space="preserve"> </w:t>
      </w:r>
      <w:r w:rsidRPr="00727179">
        <w:rPr>
          <w:rFonts w:ascii="Verdana" w:hAnsi="Verdana"/>
          <w:sz w:val="18"/>
          <w:szCs w:val="18"/>
        </w:rPr>
        <w:t>proposta</w:t>
      </w:r>
      <w:r w:rsidRPr="00727179">
        <w:rPr>
          <w:rFonts w:ascii="Verdana" w:hAnsi="Verdana"/>
          <w:spacing w:val="-13"/>
          <w:sz w:val="18"/>
          <w:szCs w:val="18"/>
        </w:rPr>
        <w:t xml:space="preserve"> </w:t>
      </w:r>
      <w:r w:rsidRPr="00727179">
        <w:rPr>
          <w:rFonts w:ascii="Verdana" w:hAnsi="Verdana"/>
          <w:sz w:val="18"/>
          <w:szCs w:val="18"/>
        </w:rPr>
        <w:t>quanto</w:t>
      </w:r>
      <w:r w:rsidRPr="00727179">
        <w:rPr>
          <w:rFonts w:ascii="Verdana" w:hAnsi="Verdana"/>
          <w:spacing w:val="-12"/>
          <w:sz w:val="18"/>
          <w:szCs w:val="18"/>
        </w:rPr>
        <w:t xml:space="preserve"> </w:t>
      </w:r>
      <w:r w:rsidRPr="00727179">
        <w:rPr>
          <w:rFonts w:ascii="Verdana" w:hAnsi="Verdana"/>
          <w:sz w:val="18"/>
          <w:szCs w:val="18"/>
        </w:rPr>
        <w:t>ao</w:t>
      </w:r>
      <w:r w:rsidRPr="00727179">
        <w:rPr>
          <w:rFonts w:ascii="Verdana" w:hAnsi="Verdana"/>
          <w:spacing w:val="-15"/>
          <w:sz w:val="18"/>
          <w:szCs w:val="18"/>
        </w:rPr>
        <w:t xml:space="preserve"> </w:t>
      </w:r>
      <w:r w:rsidRPr="00727179">
        <w:rPr>
          <w:rFonts w:ascii="Verdana" w:hAnsi="Verdana"/>
          <w:sz w:val="18"/>
          <w:szCs w:val="18"/>
        </w:rPr>
        <w:t>cumprimento</w:t>
      </w:r>
      <w:r w:rsidRPr="00727179">
        <w:rPr>
          <w:rFonts w:ascii="Verdana" w:hAnsi="Verdana"/>
          <w:spacing w:val="-11"/>
          <w:sz w:val="18"/>
          <w:szCs w:val="18"/>
        </w:rPr>
        <w:t xml:space="preserve"> </w:t>
      </w:r>
      <w:r w:rsidRPr="00727179">
        <w:rPr>
          <w:rFonts w:ascii="Verdana" w:hAnsi="Verdana"/>
          <w:sz w:val="18"/>
          <w:szCs w:val="18"/>
        </w:rPr>
        <w:t>das</w:t>
      </w:r>
      <w:r w:rsidRPr="00727179">
        <w:rPr>
          <w:rFonts w:ascii="Verdana" w:hAnsi="Verdana"/>
          <w:spacing w:val="-13"/>
          <w:sz w:val="18"/>
          <w:szCs w:val="18"/>
        </w:rPr>
        <w:t xml:space="preserve"> </w:t>
      </w:r>
      <w:r w:rsidRPr="00727179">
        <w:rPr>
          <w:rFonts w:ascii="Verdana" w:hAnsi="Verdana"/>
          <w:sz w:val="18"/>
          <w:szCs w:val="18"/>
        </w:rPr>
        <w:t>especificações</w:t>
      </w:r>
      <w:r w:rsidRPr="00727179">
        <w:rPr>
          <w:rFonts w:ascii="Verdana" w:hAnsi="Verdana"/>
          <w:spacing w:val="-11"/>
          <w:sz w:val="18"/>
          <w:szCs w:val="18"/>
        </w:rPr>
        <w:t xml:space="preserve"> </w:t>
      </w:r>
      <w:r w:rsidRPr="00727179">
        <w:rPr>
          <w:rFonts w:ascii="Verdana" w:hAnsi="Verdana"/>
          <w:sz w:val="18"/>
          <w:szCs w:val="18"/>
        </w:rPr>
        <w:t>do</w:t>
      </w:r>
      <w:r w:rsidRPr="00727179">
        <w:rPr>
          <w:rFonts w:ascii="Verdana" w:hAnsi="Verdana"/>
          <w:spacing w:val="-13"/>
          <w:sz w:val="18"/>
          <w:szCs w:val="18"/>
        </w:rPr>
        <w:t xml:space="preserve"> </w:t>
      </w:r>
      <w:r w:rsidRPr="00727179">
        <w:rPr>
          <w:rFonts w:ascii="Verdana" w:hAnsi="Verdana"/>
          <w:sz w:val="18"/>
          <w:szCs w:val="18"/>
        </w:rPr>
        <w:t>objet</w:t>
      </w:r>
      <w:r w:rsidR="008F7237" w:rsidRPr="00727179">
        <w:rPr>
          <w:rFonts w:ascii="Verdana" w:hAnsi="Verdana"/>
          <w:sz w:val="18"/>
          <w:szCs w:val="18"/>
        </w:rPr>
        <w:t>o, p</w:t>
      </w:r>
      <w:r w:rsidRPr="00727179">
        <w:rPr>
          <w:rFonts w:ascii="Verdana" w:hAnsi="Verdana"/>
          <w:sz w:val="18"/>
          <w:szCs w:val="18"/>
        </w:rPr>
        <w:t>oderá ser colhida a manifestação escrita do setor requisitante do serviço ou da área</w:t>
      </w:r>
      <w:r w:rsidRPr="00727179">
        <w:rPr>
          <w:rFonts w:ascii="Verdana" w:hAnsi="Verdana"/>
          <w:spacing w:val="1"/>
          <w:sz w:val="18"/>
          <w:szCs w:val="18"/>
        </w:rPr>
        <w:t xml:space="preserve"> </w:t>
      </w:r>
      <w:r w:rsidRPr="00727179">
        <w:rPr>
          <w:rFonts w:ascii="Verdana" w:hAnsi="Verdana"/>
          <w:sz w:val="18"/>
          <w:szCs w:val="18"/>
        </w:rPr>
        <w:t>especializada</w:t>
      </w:r>
      <w:r w:rsidRPr="00727179">
        <w:rPr>
          <w:rFonts w:ascii="Verdana" w:hAnsi="Verdana"/>
          <w:spacing w:val="-2"/>
          <w:sz w:val="18"/>
          <w:szCs w:val="18"/>
        </w:rPr>
        <w:t xml:space="preserve"> </w:t>
      </w:r>
      <w:r w:rsidRPr="00727179">
        <w:rPr>
          <w:rFonts w:ascii="Verdana" w:hAnsi="Verdana"/>
          <w:sz w:val="18"/>
          <w:szCs w:val="18"/>
        </w:rPr>
        <w:t>no</w:t>
      </w:r>
      <w:r w:rsidRPr="00727179">
        <w:rPr>
          <w:rFonts w:ascii="Verdana" w:hAnsi="Verdana"/>
          <w:spacing w:val="1"/>
          <w:sz w:val="18"/>
          <w:szCs w:val="18"/>
        </w:rPr>
        <w:t xml:space="preserve"> </w:t>
      </w:r>
      <w:r w:rsidRPr="00727179">
        <w:rPr>
          <w:rFonts w:ascii="Verdana" w:hAnsi="Verdana"/>
          <w:sz w:val="18"/>
          <w:szCs w:val="18"/>
        </w:rPr>
        <w:t>objeto.</w:t>
      </w:r>
    </w:p>
    <w:p w14:paraId="3B012255" w14:textId="77777777" w:rsidR="00311DCB" w:rsidRPr="00727179" w:rsidRDefault="00311DCB" w:rsidP="005855A7">
      <w:pPr>
        <w:pStyle w:val="PargrafodaLista"/>
        <w:widowControl w:val="0"/>
        <w:numPr>
          <w:ilvl w:val="0"/>
          <w:numId w:val="31"/>
        </w:numPr>
        <w:tabs>
          <w:tab w:val="left" w:pos="527"/>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se a proposta ou lance vencedor for desclassificado, será examinada a proposta ou</w:t>
      </w:r>
      <w:r w:rsidRPr="00727179">
        <w:rPr>
          <w:rFonts w:ascii="Verdana" w:hAnsi="Verdana"/>
          <w:spacing w:val="1"/>
          <w:sz w:val="18"/>
          <w:szCs w:val="18"/>
        </w:rPr>
        <w:t xml:space="preserve"> </w:t>
      </w:r>
      <w:r w:rsidRPr="00727179">
        <w:rPr>
          <w:rFonts w:ascii="Verdana" w:hAnsi="Verdana"/>
          <w:sz w:val="18"/>
          <w:szCs w:val="18"/>
        </w:rPr>
        <w:t>lance</w:t>
      </w:r>
      <w:r w:rsidRPr="00727179">
        <w:rPr>
          <w:rFonts w:ascii="Verdana" w:hAnsi="Verdana"/>
          <w:spacing w:val="-1"/>
          <w:sz w:val="18"/>
          <w:szCs w:val="18"/>
        </w:rPr>
        <w:t xml:space="preserve"> </w:t>
      </w:r>
      <w:r w:rsidRPr="00727179">
        <w:rPr>
          <w:rFonts w:ascii="Verdana" w:hAnsi="Verdana"/>
          <w:sz w:val="18"/>
          <w:szCs w:val="18"/>
        </w:rPr>
        <w:t>subsequente, e,</w:t>
      </w:r>
      <w:r w:rsidRPr="00727179">
        <w:rPr>
          <w:rFonts w:ascii="Verdana" w:hAnsi="Verdana"/>
          <w:spacing w:val="-5"/>
          <w:sz w:val="18"/>
          <w:szCs w:val="18"/>
        </w:rPr>
        <w:t xml:space="preserve"> </w:t>
      </w:r>
      <w:r w:rsidRPr="00727179">
        <w:rPr>
          <w:rFonts w:ascii="Verdana" w:hAnsi="Verdana"/>
          <w:sz w:val="18"/>
          <w:szCs w:val="18"/>
        </w:rPr>
        <w:t>assim</w:t>
      </w:r>
      <w:r w:rsidRPr="00727179">
        <w:rPr>
          <w:rFonts w:ascii="Verdana" w:hAnsi="Verdana"/>
          <w:spacing w:val="1"/>
          <w:sz w:val="18"/>
          <w:szCs w:val="18"/>
        </w:rPr>
        <w:t xml:space="preserve"> </w:t>
      </w:r>
      <w:r w:rsidRPr="00727179">
        <w:rPr>
          <w:rFonts w:ascii="Verdana" w:hAnsi="Verdana"/>
          <w:sz w:val="18"/>
          <w:szCs w:val="18"/>
        </w:rPr>
        <w:t>sucessivamente,</w:t>
      </w:r>
      <w:r w:rsidRPr="00727179">
        <w:rPr>
          <w:rFonts w:ascii="Verdana" w:hAnsi="Verdana"/>
          <w:spacing w:val="2"/>
          <w:sz w:val="18"/>
          <w:szCs w:val="18"/>
        </w:rPr>
        <w:t xml:space="preserve"> </w:t>
      </w:r>
      <w:r w:rsidRPr="00727179">
        <w:rPr>
          <w:rFonts w:ascii="Verdana" w:hAnsi="Verdana"/>
          <w:sz w:val="18"/>
          <w:szCs w:val="18"/>
        </w:rPr>
        <w:t>na</w:t>
      </w:r>
      <w:r w:rsidRPr="00727179">
        <w:rPr>
          <w:rFonts w:ascii="Verdana" w:hAnsi="Verdana"/>
          <w:spacing w:val="-3"/>
          <w:sz w:val="18"/>
          <w:szCs w:val="18"/>
        </w:rPr>
        <w:t xml:space="preserve"> </w:t>
      </w:r>
      <w:r w:rsidRPr="00727179">
        <w:rPr>
          <w:rFonts w:ascii="Verdana" w:hAnsi="Verdana"/>
          <w:sz w:val="18"/>
          <w:szCs w:val="18"/>
        </w:rPr>
        <w:t>ordem</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3"/>
          <w:sz w:val="18"/>
          <w:szCs w:val="18"/>
        </w:rPr>
        <w:t xml:space="preserve"> </w:t>
      </w:r>
      <w:r w:rsidRPr="00727179">
        <w:rPr>
          <w:rFonts w:ascii="Verdana" w:hAnsi="Verdana"/>
          <w:sz w:val="18"/>
          <w:szCs w:val="18"/>
        </w:rPr>
        <w:t>classificação.</w:t>
      </w:r>
    </w:p>
    <w:p w14:paraId="1E72BDD6" w14:textId="77777777" w:rsidR="00311DCB" w:rsidRPr="00727179" w:rsidRDefault="00311DCB" w:rsidP="005855A7">
      <w:pPr>
        <w:pStyle w:val="Corpodetexto"/>
        <w:spacing w:after="0" w:line="240" w:lineRule="auto"/>
        <w:jc w:val="both"/>
        <w:rPr>
          <w:rFonts w:ascii="Verdana" w:hAnsi="Verdana"/>
          <w:sz w:val="18"/>
          <w:szCs w:val="18"/>
        </w:rPr>
      </w:pPr>
    </w:p>
    <w:p w14:paraId="32E981C6" w14:textId="77777777" w:rsidR="00311DCB" w:rsidRPr="00727179" w:rsidRDefault="00311DCB" w:rsidP="005855A7">
      <w:pPr>
        <w:pStyle w:val="PargrafodaLista"/>
        <w:widowControl w:val="0"/>
        <w:numPr>
          <w:ilvl w:val="1"/>
          <w:numId w:val="39"/>
        </w:numPr>
        <w:tabs>
          <w:tab w:val="left" w:pos="75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Encerrada a análise quanto à aceitação da proposta, será iniciada</w:t>
      </w:r>
      <w:r w:rsidRPr="00727179">
        <w:rPr>
          <w:rFonts w:ascii="Verdana" w:hAnsi="Verdana"/>
          <w:spacing w:val="1"/>
          <w:sz w:val="18"/>
          <w:szCs w:val="18"/>
        </w:rPr>
        <w:t xml:space="preserve"> </w:t>
      </w:r>
      <w:r w:rsidRPr="00727179">
        <w:rPr>
          <w:rFonts w:ascii="Verdana" w:hAnsi="Verdana"/>
          <w:sz w:val="18"/>
          <w:szCs w:val="18"/>
        </w:rPr>
        <w:t>a fase de</w:t>
      </w:r>
      <w:r w:rsidRPr="00727179">
        <w:rPr>
          <w:rFonts w:ascii="Verdana" w:hAnsi="Verdana"/>
          <w:spacing w:val="1"/>
          <w:sz w:val="18"/>
          <w:szCs w:val="18"/>
        </w:rPr>
        <w:t xml:space="preserve"> </w:t>
      </w:r>
      <w:r w:rsidRPr="00727179">
        <w:rPr>
          <w:rFonts w:ascii="Verdana" w:hAnsi="Verdana"/>
          <w:sz w:val="18"/>
          <w:szCs w:val="18"/>
        </w:rPr>
        <w:t>habilitação,</w:t>
      </w:r>
      <w:r w:rsidRPr="00727179">
        <w:rPr>
          <w:rFonts w:ascii="Verdana" w:hAnsi="Verdana"/>
          <w:spacing w:val="-3"/>
          <w:sz w:val="18"/>
          <w:szCs w:val="18"/>
        </w:rPr>
        <w:t xml:space="preserve"> </w:t>
      </w:r>
      <w:r w:rsidRPr="00727179">
        <w:rPr>
          <w:rFonts w:ascii="Verdana" w:hAnsi="Verdana"/>
          <w:sz w:val="18"/>
          <w:szCs w:val="18"/>
        </w:rPr>
        <w:t>observado</w:t>
      </w:r>
      <w:r w:rsidRPr="00727179">
        <w:rPr>
          <w:rFonts w:ascii="Verdana" w:hAnsi="Verdana"/>
          <w:spacing w:val="-2"/>
          <w:sz w:val="18"/>
          <w:szCs w:val="18"/>
        </w:rPr>
        <w:t xml:space="preserve"> </w:t>
      </w:r>
      <w:r w:rsidRPr="00727179">
        <w:rPr>
          <w:rFonts w:ascii="Verdana" w:hAnsi="Verdana"/>
          <w:sz w:val="18"/>
          <w:szCs w:val="18"/>
        </w:rPr>
        <w:t>o</w:t>
      </w:r>
      <w:r w:rsidRPr="00727179">
        <w:rPr>
          <w:rFonts w:ascii="Verdana" w:hAnsi="Verdana"/>
          <w:spacing w:val="3"/>
          <w:sz w:val="18"/>
          <w:szCs w:val="18"/>
        </w:rPr>
        <w:t xml:space="preserve"> </w:t>
      </w:r>
      <w:r w:rsidRPr="00727179">
        <w:rPr>
          <w:rFonts w:ascii="Verdana" w:hAnsi="Verdana"/>
          <w:sz w:val="18"/>
          <w:szCs w:val="18"/>
        </w:rPr>
        <w:t>disposto</w:t>
      </w:r>
      <w:r w:rsidRPr="00727179">
        <w:rPr>
          <w:rFonts w:ascii="Verdana" w:hAnsi="Verdana"/>
          <w:spacing w:val="-1"/>
          <w:sz w:val="18"/>
          <w:szCs w:val="18"/>
        </w:rPr>
        <w:t xml:space="preserve"> </w:t>
      </w:r>
      <w:r w:rsidRPr="00727179">
        <w:rPr>
          <w:rFonts w:ascii="Verdana" w:hAnsi="Verdana"/>
          <w:sz w:val="18"/>
          <w:szCs w:val="18"/>
        </w:rPr>
        <w:t>neste Aviso</w:t>
      </w:r>
      <w:r w:rsidRPr="00727179">
        <w:rPr>
          <w:rFonts w:ascii="Verdana" w:hAnsi="Verdana"/>
          <w:spacing w:val="2"/>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Direta.</w:t>
      </w:r>
    </w:p>
    <w:p w14:paraId="43246A43" w14:textId="77777777" w:rsidR="00311DCB" w:rsidRPr="00727179" w:rsidRDefault="00311DCB" w:rsidP="00600323">
      <w:pPr>
        <w:pStyle w:val="Corpodetexto"/>
        <w:spacing w:after="0" w:line="240" w:lineRule="auto"/>
        <w:jc w:val="both"/>
        <w:rPr>
          <w:rFonts w:ascii="Verdana" w:hAnsi="Verdana"/>
          <w:sz w:val="18"/>
          <w:szCs w:val="18"/>
        </w:rPr>
      </w:pPr>
    </w:p>
    <w:p w14:paraId="0EDFBC73" w14:textId="77777777" w:rsidR="00D27113" w:rsidRPr="00727179" w:rsidRDefault="00D27113" w:rsidP="00600323">
      <w:pPr>
        <w:pStyle w:val="Corpodetexto"/>
        <w:spacing w:after="0" w:line="240" w:lineRule="auto"/>
        <w:jc w:val="both"/>
        <w:rPr>
          <w:rFonts w:ascii="Verdana" w:hAnsi="Verdana"/>
          <w:sz w:val="18"/>
          <w:szCs w:val="18"/>
        </w:rPr>
      </w:pPr>
    </w:p>
    <w:p w14:paraId="670D644E" w14:textId="12BD9A46" w:rsidR="00311DCB" w:rsidRPr="00727179" w:rsidRDefault="00311DCB" w:rsidP="00D27113">
      <w:pPr>
        <w:pStyle w:val="Ttulo1"/>
        <w:numPr>
          <w:ilvl w:val="0"/>
          <w:numId w:val="39"/>
        </w:numPr>
        <w:shd w:val="clear" w:color="auto" w:fill="D0CECE" w:themeFill="background2" w:themeFillShade="E6"/>
        <w:tabs>
          <w:tab w:val="left" w:pos="504"/>
        </w:tabs>
        <w:spacing w:before="0" w:after="0" w:line="240" w:lineRule="auto"/>
        <w:ind w:left="0" w:firstLine="0"/>
        <w:rPr>
          <w:rFonts w:ascii="Verdana" w:hAnsi="Verdana"/>
          <w:sz w:val="18"/>
          <w:szCs w:val="18"/>
        </w:rPr>
      </w:pPr>
      <w:r w:rsidRPr="00727179">
        <w:rPr>
          <w:rFonts w:ascii="Verdana" w:hAnsi="Verdana"/>
          <w:sz w:val="18"/>
          <w:szCs w:val="18"/>
        </w:rPr>
        <w:t>DOS</w:t>
      </w:r>
      <w:r w:rsidRPr="00727179">
        <w:rPr>
          <w:rFonts w:ascii="Verdana" w:hAnsi="Verdana"/>
          <w:spacing w:val="12"/>
          <w:sz w:val="18"/>
          <w:szCs w:val="18"/>
        </w:rPr>
        <w:t xml:space="preserve"> </w:t>
      </w:r>
      <w:r w:rsidRPr="00727179">
        <w:rPr>
          <w:rFonts w:ascii="Verdana" w:hAnsi="Verdana"/>
          <w:sz w:val="18"/>
          <w:szCs w:val="18"/>
        </w:rPr>
        <w:t>DOCUMENTOS</w:t>
      </w:r>
      <w:r w:rsidRPr="00727179">
        <w:rPr>
          <w:rFonts w:ascii="Verdana" w:hAnsi="Verdana"/>
          <w:spacing w:val="10"/>
          <w:sz w:val="18"/>
          <w:szCs w:val="18"/>
        </w:rPr>
        <w:t xml:space="preserve"> </w:t>
      </w:r>
      <w:r w:rsidRPr="00727179">
        <w:rPr>
          <w:rFonts w:ascii="Verdana" w:hAnsi="Verdana"/>
          <w:sz w:val="18"/>
          <w:szCs w:val="18"/>
        </w:rPr>
        <w:t>NECESSÁRIOS</w:t>
      </w:r>
      <w:r w:rsidRPr="00727179">
        <w:rPr>
          <w:rFonts w:ascii="Verdana" w:hAnsi="Verdana"/>
          <w:spacing w:val="13"/>
          <w:sz w:val="18"/>
          <w:szCs w:val="18"/>
        </w:rPr>
        <w:t xml:space="preserve"> </w:t>
      </w:r>
      <w:r w:rsidRPr="00727179">
        <w:rPr>
          <w:rFonts w:ascii="Verdana" w:hAnsi="Verdana"/>
          <w:sz w:val="18"/>
          <w:szCs w:val="18"/>
        </w:rPr>
        <w:t>PARA</w:t>
      </w:r>
      <w:r w:rsidRPr="00727179">
        <w:rPr>
          <w:rFonts w:ascii="Verdana" w:hAnsi="Verdana"/>
          <w:spacing w:val="8"/>
          <w:sz w:val="18"/>
          <w:szCs w:val="18"/>
        </w:rPr>
        <w:t xml:space="preserve"> </w:t>
      </w:r>
      <w:r w:rsidRPr="00727179">
        <w:rPr>
          <w:rFonts w:ascii="Verdana" w:hAnsi="Verdana"/>
          <w:sz w:val="18"/>
          <w:szCs w:val="18"/>
        </w:rPr>
        <w:t>DEMONSTRAR</w:t>
      </w:r>
      <w:r w:rsidRPr="00727179">
        <w:rPr>
          <w:rFonts w:ascii="Verdana" w:hAnsi="Verdana"/>
          <w:spacing w:val="15"/>
          <w:sz w:val="18"/>
          <w:szCs w:val="18"/>
        </w:rPr>
        <w:t xml:space="preserve"> </w:t>
      </w:r>
      <w:r w:rsidRPr="00727179">
        <w:rPr>
          <w:rFonts w:ascii="Verdana" w:hAnsi="Verdana"/>
          <w:sz w:val="18"/>
          <w:szCs w:val="18"/>
        </w:rPr>
        <w:t>A</w:t>
      </w:r>
      <w:r w:rsidRPr="00727179">
        <w:rPr>
          <w:rFonts w:ascii="Verdana" w:hAnsi="Verdana"/>
          <w:spacing w:val="8"/>
          <w:sz w:val="18"/>
          <w:szCs w:val="18"/>
        </w:rPr>
        <w:t xml:space="preserve"> </w:t>
      </w:r>
      <w:r w:rsidRPr="00727179">
        <w:rPr>
          <w:rFonts w:ascii="Verdana" w:hAnsi="Verdana"/>
          <w:sz w:val="18"/>
          <w:szCs w:val="18"/>
        </w:rPr>
        <w:t>CAPACIDADE</w:t>
      </w:r>
      <w:r w:rsidRPr="00727179">
        <w:rPr>
          <w:rFonts w:ascii="Verdana" w:hAnsi="Verdana"/>
          <w:spacing w:val="10"/>
          <w:sz w:val="18"/>
          <w:szCs w:val="18"/>
        </w:rPr>
        <w:t xml:space="preserve"> </w:t>
      </w:r>
      <w:r w:rsidR="00097AB7" w:rsidRPr="00727179">
        <w:rPr>
          <w:rFonts w:ascii="Verdana" w:hAnsi="Verdana"/>
          <w:spacing w:val="10"/>
          <w:sz w:val="18"/>
          <w:szCs w:val="18"/>
        </w:rPr>
        <w:t xml:space="preserve">DA </w:t>
      </w:r>
      <w:r w:rsidRPr="00727179">
        <w:rPr>
          <w:rFonts w:ascii="Verdana" w:hAnsi="Verdana"/>
          <w:sz w:val="18"/>
          <w:szCs w:val="18"/>
        </w:rPr>
        <w:t>EMPRESA</w:t>
      </w:r>
      <w:r w:rsidRPr="00727179">
        <w:rPr>
          <w:rFonts w:ascii="Verdana" w:hAnsi="Verdana"/>
          <w:spacing w:val="-6"/>
          <w:sz w:val="18"/>
          <w:szCs w:val="18"/>
        </w:rPr>
        <w:t xml:space="preserve"> </w:t>
      </w:r>
      <w:r w:rsidRPr="00727179">
        <w:rPr>
          <w:rFonts w:ascii="Verdana" w:hAnsi="Verdana"/>
          <w:sz w:val="18"/>
          <w:szCs w:val="18"/>
        </w:rPr>
        <w:t>- HABILITAÇÃO</w:t>
      </w:r>
    </w:p>
    <w:p w14:paraId="0031F62A" w14:textId="45AE97A0" w:rsidR="00036080" w:rsidRPr="00727179" w:rsidRDefault="00036080" w:rsidP="00036080">
      <w:pPr>
        <w:pStyle w:val="PargrafodaLista"/>
        <w:widowControl w:val="0"/>
        <w:numPr>
          <w:ilvl w:val="1"/>
          <w:numId w:val="39"/>
        </w:numPr>
        <w:tabs>
          <w:tab w:val="left" w:pos="68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lang w:eastAsia="ar-SA"/>
        </w:rPr>
        <w:lastRenderedPageBreak/>
        <w:t xml:space="preserve">Os </w:t>
      </w:r>
      <w:r w:rsidRPr="00727179">
        <w:rPr>
          <w:rFonts w:ascii="Verdana" w:hAnsi="Verdana"/>
          <w:color w:val="000000"/>
          <w:sz w:val="18"/>
          <w:szCs w:val="18"/>
        </w:rPr>
        <w:t>documentos</w:t>
      </w:r>
      <w:r w:rsidRPr="00727179">
        <w:rPr>
          <w:rFonts w:ascii="Verdana" w:hAnsi="Verdana"/>
          <w:sz w:val="18"/>
          <w:szCs w:val="18"/>
          <w:lang w:eastAsia="ar-SA"/>
        </w:rPr>
        <w:t xml:space="preserve"> a serem exigidos para fins de habilitação, </w:t>
      </w:r>
      <w:r w:rsidRPr="00727179">
        <w:rPr>
          <w:rFonts w:ascii="Verdana" w:hAnsi="Verdana"/>
          <w:b/>
          <w:sz w:val="18"/>
          <w:szCs w:val="18"/>
          <w:lang w:eastAsia="ar-SA"/>
        </w:rPr>
        <w:t xml:space="preserve">nos termos dos </w:t>
      </w:r>
      <w:proofErr w:type="spellStart"/>
      <w:r w:rsidRPr="00727179">
        <w:rPr>
          <w:rFonts w:ascii="Verdana" w:hAnsi="Verdana"/>
          <w:b/>
          <w:sz w:val="18"/>
          <w:szCs w:val="18"/>
          <w:lang w:eastAsia="ar-SA"/>
        </w:rPr>
        <w:t>arts</w:t>
      </w:r>
      <w:proofErr w:type="spellEnd"/>
      <w:r w:rsidRPr="00727179">
        <w:rPr>
          <w:rFonts w:ascii="Verdana" w:hAnsi="Verdana"/>
          <w:b/>
          <w:sz w:val="18"/>
          <w:szCs w:val="18"/>
          <w:lang w:eastAsia="ar-SA"/>
        </w:rPr>
        <w:t>. 62 a 70 da Lei nº 14.133, de 2021,</w:t>
      </w:r>
      <w:r w:rsidRPr="00727179">
        <w:rPr>
          <w:rFonts w:ascii="Verdana" w:hAnsi="Verdana"/>
          <w:sz w:val="18"/>
          <w:szCs w:val="18"/>
          <w:lang w:eastAsia="ar-SA"/>
        </w:rPr>
        <w:t xml:space="preserve"> constam do Termo de Referência e serão solicitados do fornecedor </w:t>
      </w:r>
      <w:r w:rsidR="00A93203" w:rsidRPr="00727179">
        <w:rPr>
          <w:rFonts w:ascii="Verdana" w:hAnsi="Verdana"/>
          <w:sz w:val="18"/>
          <w:szCs w:val="18"/>
          <w:lang w:eastAsia="ar-SA"/>
        </w:rPr>
        <w:t>que apresentar a menor proposta para cada item</w:t>
      </w:r>
      <w:r w:rsidRPr="00727179">
        <w:rPr>
          <w:rFonts w:ascii="Verdana" w:hAnsi="Verdana"/>
          <w:sz w:val="18"/>
          <w:szCs w:val="18"/>
          <w:lang w:eastAsia="ar-SA"/>
        </w:rPr>
        <w:t>.</w:t>
      </w:r>
    </w:p>
    <w:p w14:paraId="54372584" w14:textId="77777777" w:rsidR="00036080" w:rsidRPr="00727179" w:rsidRDefault="00036080" w:rsidP="00036080">
      <w:pPr>
        <w:pStyle w:val="PargrafodaLista"/>
        <w:widowControl w:val="0"/>
        <w:tabs>
          <w:tab w:val="left" w:pos="688"/>
        </w:tabs>
        <w:suppressAutoHyphens w:val="0"/>
        <w:autoSpaceDE w:val="0"/>
        <w:autoSpaceDN w:val="0"/>
        <w:ind w:left="0"/>
        <w:contextualSpacing w:val="0"/>
        <w:jc w:val="both"/>
        <w:rPr>
          <w:rFonts w:ascii="Verdana" w:hAnsi="Verdana"/>
          <w:sz w:val="18"/>
          <w:szCs w:val="18"/>
        </w:rPr>
      </w:pPr>
    </w:p>
    <w:p w14:paraId="64438309" w14:textId="06FF0365" w:rsidR="00036080" w:rsidRPr="00727179" w:rsidRDefault="00036080" w:rsidP="00036080">
      <w:pPr>
        <w:pStyle w:val="PargrafodaLista"/>
        <w:widowControl w:val="0"/>
        <w:numPr>
          <w:ilvl w:val="1"/>
          <w:numId w:val="39"/>
        </w:numPr>
        <w:tabs>
          <w:tab w:val="left" w:pos="68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 habilitação dos fornecedores será verificada por meio do SICAF, nos documentos por ele abrangidos</w:t>
      </w:r>
      <w:r w:rsidRPr="00727179">
        <w:rPr>
          <w:rFonts w:ascii="Verdana" w:hAnsi="Verdana"/>
          <w:color w:val="000000" w:themeColor="text1"/>
          <w:sz w:val="18"/>
          <w:szCs w:val="18"/>
        </w:rPr>
        <w:t>.</w:t>
      </w:r>
    </w:p>
    <w:p w14:paraId="2BB12165" w14:textId="57E09F7E" w:rsidR="00036080" w:rsidRPr="00727179" w:rsidRDefault="00036080" w:rsidP="00036080">
      <w:pPr>
        <w:pStyle w:val="PargrafodaLista"/>
        <w:numPr>
          <w:ilvl w:val="2"/>
          <w:numId w:val="39"/>
        </w:numPr>
        <w:ind w:left="0" w:firstLine="0"/>
        <w:jc w:val="both"/>
        <w:rPr>
          <w:rFonts w:ascii="Verdana" w:hAnsi="Verdana"/>
          <w:color w:val="000000" w:themeColor="text1"/>
          <w:sz w:val="18"/>
          <w:szCs w:val="18"/>
        </w:rPr>
      </w:pPr>
      <w:r w:rsidRPr="00727179">
        <w:rPr>
          <w:rFonts w:ascii="Verdana" w:hAnsi="Verdana"/>
          <w:b/>
          <w:bCs/>
          <w:color w:val="000000" w:themeColor="text1"/>
          <w:sz w:val="18"/>
          <w:szCs w:val="18"/>
        </w:rPr>
        <w:t>É dever do fornecedor atualizar previamente as comprovações constantes do SICAF para que estejam vigentes na data da abertura da sessão pública, ou encaminhar, quando solicitado, a respectiva documentação atualizada</w:t>
      </w:r>
      <w:r w:rsidRPr="00727179">
        <w:rPr>
          <w:rFonts w:ascii="Verdana" w:hAnsi="Verdana"/>
          <w:color w:val="000000" w:themeColor="text1"/>
          <w:sz w:val="18"/>
          <w:szCs w:val="18"/>
        </w:rPr>
        <w:t>.</w:t>
      </w:r>
    </w:p>
    <w:p w14:paraId="5A1113FF" w14:textId="380179F9" w:rsidR="00036080" w:rsidRPr="00727179" w:rsidRDefault="00036080" w:rsidP="00036080">
      <w:pPr>
        <w:pStyle w:val="PargrafodaLista"/>
        <w:numPr>
          <w:ilvl w:val="2"/>
          <w:numId w:val="39"/>
        </w:numPr>
        <w:ind w:left="0" w:firstLine="0"/>
        <w:jc w:val="both"/>
        <w:rPr>
          <w:rFonts w:ascii="Verdana" w:hAnsi="Verdana"/>
          <w:color w:val="000000" w:themeColor="text1"/>
          <w:sz w:val="18"/>
          <w:szCs w:val="18"/>
        </w:rPr>
      </w:pPr>
      <w:r w:rsidRPr="00727179">
        <w:rPr>
          <w:rFonts w:ascii="Verdana" w:hAnsi="Verdana"/>
          <w:color w:val="000000" w:themeColor="text1"/>
          <w:sz w:val="18"/>
          <w:szCs w:val="18"/>
        </w:rPr>
        <w:t>O descumprimento do subitem acima implicará a inabilitação do fornecedor, exceto se a consulta aos sítios eletrônicos oficiais emissores de certidões lograr êxito em encontrar a(s) certidão(</w:t>
      </w:r>
      <w:proofErr w:type="spellStart"/>
      <w:r w:rsidRPr="00727179">
        <w:rPr>
          <w:rFonts w:ascii="Verdana" w:hAnsi="Verdana"/>
          <w:color w:val="000000" w:themeColor="text1"/>
          <w:sz w:val="18"/>
          <w:szCs w:val="18"/>
        </w:rPr>
        <w:t>ões</w:t>
      </w:r>
      <w:proofErr w:type="spellEnd"/>
      <w:r w:rsidRPr="00727179">
        <w:rPr>
          <w:rFonts w:ascii="Verdana" w:hAnsi="Verdana"/>
          <w:color w:val="000000" w:themeColor="text1"/>
          <w:sz w:val="18"/>
          <w:szCs w:val="18"/>
        </w:rPr>
        <w:t>) válida(s).</w:t>
      </w:r>
    </w:p>
    <w:p w14:paraId="5C38FDC5" w14:textId="77777777" w:rsidR="00036080" w:rsidRPr="00727179" w:rsidRDefault="00036080" w:rsidP="00036080">
      <w:pPr>
        <w:contextualSpacing/>
        <w:jc w:val="both"/>
        <w:rPr>
          <w:rFonts w:ascii="Verdana" w:hAnsi="Verdana"/>
          <w:color w:val="000000" w:themeColor="text1"/>
          <w:sz w:val="18"/>
          <w:szCs w:val="18"/>
        </w:rPr>
      </w:pPr>
    </w:p>
    <w:p w14:paraId="116C4A22" w14:textId="63312526" w:rsidR="00036080" w:rsidRPr="00727179" w:rsidRDefault="00036080" w:rsidP="00036080">
      <w:pPr>
        <w:pStyle w:val="PargrafodaLista"/>
        <w:numPr>
          <w:ilvl w:val="1"/>
          <w:numId w:val="39"/>
        </w:numPr>
        <w:ind w:left="0" w:firstLine="0"/>
        <w:jc w:val="both"/>
        <w:rPr>
          <w:rFonts w:ascii="Verdana" w:hAnsi="Verdana"/>
          <w:color w:val="000000" w:themeColor="text1"/>
          <w:sz w:val="18"/>
          <w:szCs w:val="18"/>
        </w:rPr>
      </w:pPr>
      <w:r w:rsidRPr="00727179">
        <w:rPr>
          <w:rFonts w:ascii="Verdana" w:hAnsi="Verdana"/>
          <w:color w:val="000000" w:themeColor="text1"/>
          <w:sz w:val="18"/>
          <w:szCs w:val="18"/>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w:t>
      </w:r>
      <w:r w:rsidR="0073482A" w:rsidRPr="00727179">
        <w:rPr>
          <w:rFonts w:ascii="Verdana" w:hAnsi="Verdana"/>
          <w:color w:val="000000" w:themeColor="text1"/>
          <w:sz w:val="18"/>
          <w:szCs w:val="18"/>
        </w:rPr>
        <w:t>de correspondência eletrônica (e-mail)</w:t>
      </w:r>
      <w:r w:rsidRPr="00727179">
        <w:rPr>
          <w:rFonts w:ascii="Verdana" w:hAnsi="Verdana"/>
          <w:color w:val="000000" w:themeColor="text1"/>
          <w:sz w:val="18"/>
          <w:szCs w:val="18"/>
        </w:rPr>
        <w:t xml:space="preserve">, no prazo de 2 (duas) horas, prorrogável por igual período, contado da solicitação do </w:t>
      </w:r>
      <w:r w:rsidR="0073482A" w:rsidRPr="00727179">
        <w:rPr>
          <w:rFonts w:ascii="Verdana" w:hAnsi="Verdana"/>
          <w:color w:val="000000" w:themeColor="text1"/>
          <w:sz w:val="18"/>
          <w:szCs w:val="18"/>
        </w:rPr>
        <w:t>agente de contratação</w:t>
      </w:r>
      <w:r w:rsidRPr="00727179">
        <w:rPr>
          <w:rFonts w:ascii="Verdana" w:hAnsi="Verdana"/>
          <w:color w:val="000000" w:themeColor="text1"/>
          <w:sz w:val="18"/>
          <w:szCs w:val="18"/>
        </w:rPr>
        <w:t xml:space="preserve">, sob pena de inabilitação. </w:t>
      </w:r>
    </w:p>
    <w:p w14:paraId="0264AC7C" w14:textId="77777777" w:rsidR="00036080" w:rsidRPr="00727179" w:rsidRDefault="00036080" w:rsidP="00036080">
      <w:pPr>
        <w:contextualSpacing/>
        <w:jc w:val="both"/>
        <w:rPr>
          <w:rFonts w:ascii="Verdana" w:hAnsi="Verdana"/>
          <w:color w:val="000000" w:themeColor="text1"/>
          <w:sz w:val="18"/>
          <w:szCs w:val="18"/>
        </w:rPr>
      </w:pPr>
    </w:p>
    <w:p w14:paraId="6B39B203" w14:textId="77777777" w:rsidR="00036080" w:rsidRPr="00727179" w:rsidRDefault="00036080" w:rsidP="00036080">
      <w:pPr>
        <w:numPr>
          <w:ilvl w:val="1"/>
          <w:numId w:val="39"/>
        </w:numPr>
        <w:ind w:left="0" w:firstLine="0"/>
        <w:contextualSpacing/>
        <w:jc w:val="both"/>
        <w:rPr>
          <w:rFonts w:ascii="Verdana" w:hAnsi="Verdana"/>
          <w:b/>
          <w:bCs/>
          <w:sz w:val="18"/>
          <w:szCs w:val="18"/>
        </w:rPr>
      </w:pPr>
      <w:r w:rsidRPr="00727179">
        <w:rPr>
          <w:rFonts w:ascii="Verdana" w:hAnsi="Verdana"/>
          <w:color w:val="000000" w:themeColor="text1"/>
          <w:sz w:val="18"/>
          <w:szCs w:val="18"/>
        </w:rPr>
        <w:t xml:space="preserve">Somente haverá a necessidade de comprovação do preenchimento de requisitos mediante apresentação dos documentos originais </w:t>
      </w:r>
      <w:proofErr w:type="spellStart"/>
      <w:r w:rsidRPr="00727179">
        <w:rPr>
          <w:rFonts w:ascii="Verdana" w:hAnsi="Verdana"/>
          <w:color w:val="000000" w:themeColor="text1"/>
          <w:sz w:val="18"/>
          <w:szCs w:val="18"/>
        </w:rPr>
        <w:t>não-digitais</w:t>
      </w:r>
      <w:proofErr w:type="spellEnd"/>
      <w:r w:rsidRPr="00727179">
        <w:rPr>
          <w:rFonts w:ascii="Verdana" w:hAnsi="Verdana"/>
          <w:color w:val="000000" w:themeColor="text1"/>
          <w:sz w:val="18"/>
          <w:szCs w:val="18"/>
        </w:rPr>
        <w:t xml:space="preserve"> quando houver dúvida em relação à integridade do documento digital.</w:t>
      </w:r>
    </w:p>
    <w:p w14:paraId="1F6F1A4D" w14:textId="77777777" w:rsidR="00036080" w:rsidRPr="00727179" w:rsidRDefault="00036080" w:rsidP="00036080">
      <w:pPr>
        <w:contextualSpacing/>
        <w:jc w:val="both"/>
        <w:rPr>
          <w:rFonts w:ascii="Verdana" w:hAnsi="Verdana"/>
          <w:b/>
          <w:bCs/>
          <w:sz w:val="18"/>
          <w:szCs w:val="18"/>
        </w:rPr>
      </w:pPr>
    </w:p>
    <w:p w14:paraId="0450B419" w14:textId="77777777" w:rsidR="00036080" w:rsidRPr="00727179" w:rsidRDefault="00036080" w:rsidP="00036080">
      <w:pPr>
        <w:numPr>
          <w:ilvl w:val="1"/>
          <w:numId w:val="39"/>
        </w:numPr>
        <w:ind w:left="0" w:firstLine="0"/>
        <w:contextualSpacing/>
        <w:jc w:val="both"/>
        <w:rPr>
          <w:rFonts w:ascii="Verdana" w:hAnsi="Verdana"/>
          <w:color w:val="000000" w:themeColor="text1"/>
          <w:sz w:val="18"/>
          <w:szCs w:val="18"/>
        </w:rPr>
      </w:pPr>
      <w:r w:rsidRPr="00727179">
        <w:rPr>
          <w:rFonts w:ascii="Verdana" w:hAnsi="Verdana"/>
          <w:color w:val="000000" w:themeColor="text1"/>
          <w:sz w:val="18"/>
          <w:szCs w:val="18"/>
        </w:rPr>
        <w:t>Não serão aceitos documentos de habilitação com indicação de CNPJ/CPF diferentes, salvo aqueles legalmente permitidos.</w:t>
      </w:r>
    </w:p>
    <w:p w14:paraId="2719D86F" w14:textId="77777777" w:rsidR="00036080" w:rsidRPr="00727179" w:rsidRDefault="00036080" w:rsidP="00036080">
      <w:pPr>
        <w:contextualSpacing/>
        <w:jc w:val="both"/>
        <w:rPr>
          <w:rFonts w:ascii="Verdana" w:hAnsi="Verdana"/>
          <w:color w:val="000000" w:themeColor="text1"/>
          <w:sz w:val="18"/>
          <w:szCs w:val="18"/>
        </w:rPr>
      </w:pPr>
    </w:p>
    <w:p w14:paraId="2590DA64" w14:textId="77777777" w:rsidR="00036080" w:rsidRPr="00727179" w:rsidRDefault="00036080" w:rsidP="00036080">
      <w:pPr>
        <w:numPr>
          <w:ilvl w:val="1"/>
          <w:numId w:val="39"/>
        </w:numPr>
        <w:ind w:left="0" w:firstLine="0"/>
        <w:contextualSpacing/>
        <w:jc w:val="both"/>
        <w:rPr>
          <w:rFonts w:ascii="Verdana" w:hAnsi="Verdana"/>
          <w:color w:val="000000" w:themeColor="text1"/>
          <w:sz w:val="18"/>
          <w:szCs w:val="18"/>
        </w:rPr>
      </w:pPr>
      <w:r w:rsidRPr="00727179">
        <w:rPr>
          <w:rFonts w:ascii="Verdana" w:hAnsi="Verdana"/>
          <w:color w:val="000000" w:themeColor="text1"/>
          <w:sz w:val="18"/>
          <w:szCs w:val="18"/>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116ED6B" w14:textId="77777777" w:rsidR="00036080" w:rsidRPr="00727179" w:rsidRDefault="00036080" w:rsidP="00036080">
      <w:pPr>
        <w:contextualSpacing/>
        <w:jc w:val="both"/>
        <w:rPr>
          <w:rFonts w:ascii="Verdana" w:hAnsi="Verdana"/>
          <w:color w:val="000000" w:themeColor="text1"/>
          <w:sz w:val="18"/>
          <w:szCs w:val="18"/>
        </w:rPr>
      </w:pPr>
    </w:p>
    <w:p w14:paraId="09FD3148" w14:textId="77777777" w:rsidR="00CD2B32" w:rsidRPr="00727179" w:rsidRDefault="00036080" w:rsidP="00CD2B32">
      <w:pPr>
        <w:numPr>
          <w:ilvl w:val="1"/>
          <w:numId w:val="39"/>
        </w:numPr>
        <w:ind w:left="0" w:firstLine="0"/>
        <w:contextualSpacing/>
        <w:jc w:val="both"/>
        <w:rPr>
          <w:rFonts w:ascii="Verdana" w:hAnsi="Verdana"/>
          <w:color w:val="000000"/>
          <w:sz w:val="18"/>
          <w:szCs w:val="18"/>
        </w:rPr>
      </w:pPr>
      <w:r w:rsidRPr="00727179">
        <w:rPr>
          <w:rFonts w:ascii="Verdana" w:hAnsi="Verdana"/>
          <w:color w:val="000000" w:themeColor="text1"/>
          <w:sz w:val="18"/>
          <w:szCs w:val="18"/>
        </w:rPr>
        <w:t>Serão aceitos registros de CNPJ de fornecedor matriz e filial com diferenças de números de documentos pertinentes ao CND e ao CRF/FGTS, quando for comprovada a centralização do recolhimento dessas contribuições.</w:t>
      </w:r>
    </w:p>
    <w:p w14:paraId="515845B0" w14:textId="77777777" w:rsidR="00CD2B32" w:rsidRPr="00727179" w:rsidRDefault="00CD2B32" w:rsidP="00CD2B32">
      <w:pPr>
        <w:pStyle w:val="PargrafodaLista"/>
        <w:rPr>
          <w:rFonts w:ascii="Verdana" w:hAnsi="Verdana"/>
          <w:color w:val="000000"/>
          <w:sz w:val="18"/>
          <w:szCs w:val="18"/>
        </w:rPr>
      </w:pPr>
    </w:p>
    <w:p w14:paraId="5E642DA6" w14:textId="38FAD654" w:rsidR="00036080" w:rsidRPr="00727179" w:rsidRDefault="00036080" w:rsidP="00CD2B32">
      <w:pPr>
        <w:numPr>
          <w:ilvl w:val="1"/>
          <w:numId w:val="39"/>
        </w:numPr>
        <w:ind w:left="0" w:firstLine="0"/>
        <w:contextualSpacing/>
        <w:jc w:val="both"/>
        <w:rPr>
          <w:rFonts w:ascii="Verdana" w:hAnsi="Verdana"/>
          <w:color w:val="000000"/>
          <w:sz w:val="18"/>
          <w:szCs w:val="18"/>
        </w:rPr>
      </w:pPr>
      <w:r w:rsidRPr="00727179">
        <w:rPr>
          <w:rFonts w:ascii="Verdana" w:hAnsi="Verdana"/>
          <w:color w:val="000000"/>
          <w:sz w:val="18"/>
          <w:szCs w:val="18"/>
        </w:rPr>
        <w:t xml:space="preserve">Será inabilitado o fornecedor que não comprovar sua habilitação, seja por não apresentar </w:t>
      </w:r>
      <w:r w:rsidRPr="00727179">
        <w:rPr>
          <w:rFonts w:ascii="Verdana" w:hAnsi="Verdana"/>
          <w:iCs/>
          <w:sz w:val="18"/>
          <w:szCs w:val="18"/>
        </w:rPr>
        <w:t>quaisquer</w:t>
      </w:r>
      <w:r w:rsidRPr="00727179">
        <w:rPr>
          <w:rFonts w:ascii="Verdana" w:hAnsi="Verdana"/>
          <w:color w:val="000000"/>
          <w:sz w:val="18"/>
          <w:szCs w:val="18"/>
        </w:rPr>
        <w:t xml:space="preserve"> dos </w:t>
      </w:r>
      <w:r w:rsidRPr="00727179">
        <w:rPr>
          <w:rFonts w:ascii="Verdana" w:hAnsi="Verdana"/>
          <w:bCs/>
          <w:sz w:val="18"/>
          <w:szCs w:val="18"/>
        </w:rPr>
        <w:t>documentos</w:t>
      </w:r>
      <w:r w:rsidRPr="00727179">
        <w:rPr>
          <w:rFonts w:ascii="Verdana" w:hAnsi="Verdana"/>
          <w:color w:val="000000"/>
          <w:sz w:val="18"/>
          <w:szCs w:val="18"/>
        </w:rPr>
        <w:t xml:space="preserve"> exigidos, ou apresentá-los em desacordo com o estabelecido neste Aviso de Contratação Direta.</w:t>
      </w:r>
    </w:p>
    <w:p w14:paraId="44381F35" w14:textId="77777777" w:rsidR="00036080" w:rsidRPr="00727179" w:rsidRDefault="00036080" w:rsidP="00036080">
      <w:pPr>
        <w:numPr>
          <w:ilvl w:val="2"/>
          <w:numId w:val="39"/>
        </w:numPr>
        <w:ind w:left="0" w:firstLine="0"/>
        <w:contextualSpacing/>
        <w:jc w:val="both"/>
        <w:rPr>
          <w:rFonts w:ascii="Verdana" w:hAnsi="Verdana"/>
          <w:color w:val="000000"/>
          <w:sz w:val="18"/>
          <w:szCs w:val="18"/>
        </w:rPr>
      </w:pPr>
      <w:r w:rsidRPr="00727179">
        <w:rPr>
          <w:rFonts w:ascii="Verdana" w:hAnsi="Verdana"/>
          <w:color w:val="000000"/>
          <w:sz w:val="18"/>
          <w:szCs w:val="18"/>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8120F4B" w14:textId="77777777" w:rsidR="00036080" w:rsidRPr="00727179" w:rsidRDefault="00036080" w:rsidP="00036080">
      <w:pPr>
        <w:contextualSpacing/>
        <w:jc w:val="both"/>
        <w:rPr>
          <w:rFonts w:ascii="Verdana" w:hAnsi="Verdana"/>
          <w:color w:val="000000"/>
          <w:sz w:val="18"/>
          <w:szCs w:val="18"/>
        </w:rPr>
      </w:pPr>
    </w:p>
    <w:p w14:paraId="48A51A00" w14:textId="77777777" w:rsidR="0045681C" w:rsidRPr="00727179" w:rsidRDefault="00036080" w:rsidP="0045681C">
      <w:pPr>
        <w:numPr>
          <w:ilvl w:val="1"/>
          <w:numId w:val="39"/>
        </w:numPr>
        <w:ind w:left="0" w:firstLine="0"/>
        <w:contextualSpacing/>
        <w:jc w:val="both"/>
        <w:rPr>
          <w:rFonts w:ascii="Verdana" w:hAnsi="Verdana"/>
          <w:sz w:val="18"/>
          <w:szCs w:val="18"/>
        </w:rPr>
      </w:pPr>
      <w:r w:rsidRPr="00727179">
        <w:rPr>
          <w:rFonts w:ascii="Verdana" w:hAnsi="Verdana"/>
          <w:iCs/>
          <w:sz w:val="18"/>
          <w:szCs w:val="18"/>
        </w:rPr>
        <w:t>Constatado o atendimento às exigências de habilitação, o fornecedor será habilitado.</w:t>
      </w:r>
    </w:p>
    <w:p w14:paraId="29269CB2" w14:textId="77777777" w:rsidR="0045681C" w:rsidRPr="00727179" w:rsidRDefault="0045681C" w:rsidP="0045681C">
      <w:pPr>
        <w:contextualSpacing/>
        <w:jc w:val="both"/>
        <w:rPr>
          <w:rFonts w:ascii="Verdana" w:hAnsi="Verdana"/>
          <w:sz w:val="18"/>
          <w:szCs w:val="18"/>
        </w:rPr>
      </w:pPr>
    </w:p>
    <w:p w14:paraId="77ED0684" w14:textId="12C2723C" w:rsidR="009E2947" w:rsidRPr="00727179" w:rsidRDefault="00311DCB" w:rsidP="0045681C">
      <w:pPr>
        <w:numPr>
          <w:ilvl w:val="1"/>
          <w:numId w:val="39"/>
        </w:numPr>
        <w:ind w:left="0" w:firstLine="0"/>
        <w:contextualSpacing/>
        <w:jc w:val="both"/>
        <w:rPr>
          <w:rFonts w:ascii="Verdana" w:hAnsi="Verdana"/>
          <w:sz w:val="18"/>
          <w:szCs w:val="18"/>
        </w:rPr>
      </w:pPr>
      <w:r w:rsidRPr="00727179">
        <w:rPr>
          <w:rFonts w:ascii="Verdana" w:hAnsi="Verdana"/>
          <w:sz w:val="18"/>
          <w:szCs w:val="18"/>
        </w:rPr>
        <w:t>P</w:t>
      </w:r>
      <w:r w:rsidR="00CD2B32" w:rsidRPr="00727179">
        <w:rPr>
          <w:rFonts w:ascii="Verdana" w:hAnsi="Verdana"/>
          <w:sz w:val="18"/>
          <w:szCs w:val="18"/>
        </w:rPr>
        <w:t>or se tratar de uma dispensa que aceitará a entrega das propostas</w:t>
      </w:r>
      <w:r w:rsidR="005C3269" w:rsidRPr="00727179">
        <w:rPr>
          <w:rFonts w:ascii="Verdana" w:hAnsi="Verdana"/>
          <w:sz w:val="18"/>
          <w:szCs w:val="18"/>
        </w:rPr>
        <w:t xml:space="preserve"> adicionais</w:t>
      </w:r>
      <w:r w:rsidR="00CD2B32" w:rsidRPr="00727179">
        <w:rPr>
          <w:rFonts w:ascii="Verdana" w:hAnsi="Verdana"/>
          <w:sz w:val="18"/>
          <w:szCs w:val="18"/>
        </w:rPr>
        <w:t xml:space="preserve"> por meio eletrônico de correspondência (e-mail) ou presencialmente, protocolado na sede da Câmara de Cianorte, os fornecedores poderão, caso não tenham cadastro junto ao SICAF, realizar a entrega dos documentos de habilitação, em versão digitalizada para e-mail ou impressa no caso de envelope</w:t>
      </w:r>
      <w:r w:rsidR="005C3269" w:rsidRPr="00727179">
        <w:rPr>
          <w:rFonts w:ascii="Verdana" w:hAnsi="Verdana"/>
          <w:sz w:val="18"/>
          <w:szCs w:val="18"/>
        </w:rPr>
        <w:t>, nos endereços citados no item 2.4</w:t>
      </w:r>
      <w:r w:rsidR="00CD2B32" w:rsidRPr="00727179">
        <w:rPr>
          <w:rFonts w:ascii="Verdana" w:hAnsi="Verdana"/>
          <w:sz w:val="18"/>
          <w:szCs w:val="18"/>
        </w:rPr>
        <w:t>.</w:t>
      </w:r>
      <w:r w:rsidR="005C3269" w:rsidRPr="00727179">
        <w:rPr>
          <w:rFonts w:ascii="Verdana" w:hAnsi="Verdana"/>
          <w:sz w:val="18"/>
          <w:szCs w:val="18"/>
        </w:rPr>
        <w:t>1.</w:t>
      </w:r>
      <w:r w:rsidR="00CD2B32" w:rsidRPr="00727179">
        <w:rPr>
          <w:rFonts w:ascii="Verdana" w:hAnsi="Verdana"/>
          <w:sz w:val="18"/>
          <w:szCs w:val="18"/>
        </w:rPr>
        <w:t xml:space="preserve"> Assim p</w:t>
      </w:r>
      <w:r w:rsidRPr="00727179">
        <w:rPr>
          <w:rFonts w:ascii="Verdana" w:hAnsi="Verdana"/>
          <w:sz w:val="18"/>
          <w:szCs w:val="18"/>
        </w:rPr>
        <w:t>ara a</w:t>
      </w:r>
      <w:r w:rsidRPr="00727179">
        <w:rPr>
          <w:rFonts w:ascii="Verdana" w:hAnsi="Verdana"/>
          <w:spacing w:val="-4"/>
          <w:sz w:val="18"/>
          <w:szCs w:val="18"/>
        </w:rPr>
        <w:t xml:space="preserve"> </w:t>
      </w:r>
      <w:r w:rsidRPr="00727179">
        <w:rPr>
          <w:rFonts w:ascii="Verdana" w:hAnsi="Verdana"/>
          <w:sz w:val="18"/>
          <w:szCs w:val="18"/>
        </w:rPr>
        <w:t>habilitação</w:t>
      </w:r>
      <w:r w:rsidRPr="00727179">
        <w:rPr>
          <w:rFonts w:ascii="Verdana" w:hAnsi="Verdana"/>
          <w:spacing w:val="-4"/>
          <w:sz w:val="18"/>
          <w:szCs w:val="18"/>
        </w:rPr>
        <w:t xml:space="preserve"> </w:t>
      </w:r>
      <w:r w:rsidRPr="00727179">
        <w:rPr>
          <w:rFonts w:ascii="Verdana" w:hAnsi="Verdana"/>
          <w:sz w:val="18"/>
          <w:szCs w:val="18"/>
        </w:rPr>
        <w:t>dos</w:t>
      </w:r>
      <w:r w:rsidRPr="00727179">
        <w:rPr>
          <w:rFonts w:ascii="Verdana" w:hAnsi="Verdana"/>
          <w:spacing w:val="-1"/>
          <w:sz w:val="18"/>
          <w:szCs w:val="18"/>
        </w:rPr>
        <w:t xml:space="preserve"> </w:t>
      </w:r>
      <w:r w:rsidRPr="00727179">
        <w:rPr>
          <w:rFonts w:ascii="Verdana" w:hAnsi="Verdana"/>
          <w:sz w:val="18"/>
          <w:szCs w:val="18"/>
        </w:rPr>
        <w:t>licitantes,</w:t>
      </w:r>
      <w:r w:rsidRPr="00727179">
        <w:rPr>
          <w:rFonts w:ascii="Verdana" w:hAnsi="Verdana"/>
          <w:spacing w:val="-2"/>
          <w:sz w:val="18"/>
          <w:szCs w:val="18"/>
        </w:rPr>
        <w:t xml:space="preserve"> </w:t>
      </w:r>
      <w:r w:rsidRPr="00727179">
        <w:rPr>
          <w:rFonts w:ascii="Verdana" w:hAnsi="Verdana"/>
          <w:sz w:val="18"/>
          <w:szCs w:val="18"/>
        </w:rPr>
        <w:t>será</w:t>
      </w:r>
      <w:r w:rsidRPr="00727179">
        <w:rPr>
          <w:rFonts w:ascii="Verdana" w:hAnsi="Verdana"/>
          <w:spacing w:val="-4"/>
          <w:sz w:val="18"/>
          <w:szCs w:val="18"/>
        </w:rPr>
        <w:t xml:space="preserve"> </w:t>
      </w:r>
      <w:r w:rsidRPr="00727179">
        <w:rPr>
          <w:rFonts w:ascii="Verdana" w:hAnsi="Verdana"/>
          <w:sz w:val="18"/>
          <w:szCs w:val="18"/>
        </w:rPr>
        <w:t>exigida</w:t>
      </w:r>
      <w:r w:rsidRPr="00727179">
        <w:rPr>
          <w:rFonts w:ascii="Verdana" w:hAnsi="Verdana"/>
          <w:spacing w:val="-4"/>
          <w:sz w:val="18"/>
          <w:szCs w:val="18"/>
        </w:rPr>
        <w:t xml:space="preserve"> </w:t>
      </w:r>
      <w:r w:rsidRPr="00727179">
        <w:rPr>
          <w:rFonts w:ascii="Verdana" w:hAnsi="Verdana"/>
          <w:sz w:val="18"/>
          <w:szCs w:val="18"/>
        </w:rPr>
        <w:t>a</w:t>
      </w:r>
      <w:r w:rsidRPr="00727179">
        <w:rPr>
          <w:rFonts w:ascii="Verdana" w:hAnsi="Verdana"/>
          <w:spacing w:val="-3"/>
          <w:sz w:val="18"/>
          <w:szCs w:val="18"/>
        </w:rPr>
        <w:t xml:space="preserve"> </w:t>
      </w:r>
      <w:r w:rsidRPr="00727179">
        <w:rPr>
          <w:rFonts w:ascii="Verdana" w:hAnsi="Verdana"/>
          <w:sz w:val="18"/>
          <w:szCs w:val="18"/>
        </w:rPr>
        <w:t>documentação</w:t>
      </w:r>
      <w:r w:rsidRPr="00727179">
        <w:rPr>
          <w:rFonts w:ascii="Verdana" w:hAnsi="Verdana"/>
          <w:spacing w:val="-2"/>
          <w:sz w:val="18"/>
          <w:szCs w:val="18"/>
        </w:rPr>
        <w:t xml:space="preserve"> </w:t>
      </w:r>
      <w:r w:rsidRPr="00727179">
        <w:rPr>
          <w:rFonts w:ascii="Verdana" w:hAnsi="Verdana"/>
          <w:sz w:val="18"/>
          <w:szCs w:val="18"/>
        </w:rPr>
        <w:t>relativa:</w:t>
      </w:r>
      <w:r w:rsidRPr="00727179">
        <w:rPr>
          <w:rFonts w:ascii="Verdana" w:hAnsi="Verdana"/>
          <w:spacing w:val="-64"/>
          <w:sz w:val="18"/>
          <w:szCs w:val="18"/>
        </w:rPr>
        <w:t xml:space="preserve"> </w:t>
      </w:r>
    </w:p>
    <w:p w14:paraId="55F4D314" w14:textId="77777777" w:rsidR="00135A4A" w:rsidRPr="00727179" w:rsidRDefault="00135A4A" w:rsidP="00135A4A">
      <w:pPr>
        <w:rPr>
          <w:rFonts w:ascii="Verdana" w:hAnsi="Verdana"/>
          <w:lang w:eastAsia="zh-CN" w:bidi="hi-IN"/>
        </w:rPr>
      </w:pPr>
    </w:p>
    <w:p w14:paraId="2D6C3408" w14:textId="77777777" w:rsidR="00311DCB" w:rsidRPr="00727179" w:rsidRDefault="00311DCB" w:rsidP="005C3269">
      <w:pPr>
        <w:pStyle w:val="Ttulo1"/>
        <w:numPr>
          <w:ilvl w:val="2"/>
          <w:numId w:val="39"/>
        </w:numPr>
        <w:shd w:val="clear" w:color="auto" w:fill="D0CECE" w:themeFill="background2" w:themeFillShade="E6"/>
        <w:tabs>
          <w:tab w:val="left" w:pos="891"/>
        </w:tabs>
        <w:spacing w:before="0" w:after="0" w:line="240" w:lineRule="auto"/>
        <w:ind w:left="0" w:firstLine="0"/>
        <w:rPr>
          <w:rFonts w:ascii="Verdana" w:hAnsi="Verdana"/>
          <w:b w:val="0"/>
          <w:sz w:val="18"/>
          <w:szCs w:val="18"/>
        </w:rPr>
      </w:pPr>
      <w:r w:rsidRPr="00727179">
        <w:rPr>
          <w:rFonts w:ascii="Verdana" w:hAnsi="Verdana"/>
          <w:sz w:val="18"/>
          <w:szCs w:val="18"/>
        </w:rPr>
        <w:t>Documentos</w:t>
      </w:r>
      <w:r w:rsidRPr="00727179">
        <w:rPr>
          <w:rFonts w:ascii="Verdana" w:hAnsi="Verdana"/>
          <w:spacing w:val="-4"/>
          <w:sz w:val="18"/>
          <w:szCs w:val="18"/>
        </w:rPr>
        <w:t xml:space="preserve"> </w:t>
      </w:r>
      <w:r w:rsidRPr="00727179">
        <w:rPr>
          <w:rFonts w:ascii="Verdana" w:hAnsi="Verdana"/>
          <w:sz w:val="18"/>
          <w:szCs w:val="18"/>
        </w:rPr>
        <w:t>relativos</w:t>
      </w:r>
      <w:r w:rsidRPr="00727179">
        <w:rPr>
          <w:rFonts w:ascii="Verdana" w:hAnsi="Verdana"/>
          <w:spacing w:val="1"/>
          <w:sz w:val="18"/>
          <w:szCs w:val="18"/>
        </w:rPr>
        <w:t xml:space="preserve"> </w:t>
      </w:r>
      <w:r w:rsidRPr="00727179">
        <w:rPr>
          <w:rFonts w:ascii="Verdana" w:hAnsi="Verdana"/>
          <w:sz w:val="18"/>
          <w:szCs w:val="18"/>
        </w:rPr>
        <w:t>à habilitação</w:t>
      </w:r>
      <w:r w:rsidRPr="00727179">
        <w:rPr>
          <w:rFonts w:ascii="Verdana" w:hAnsi="Verdana"/>
          <w:spacing w:val="1"/>
          <w:sz w:val="18"/>
          <w:szCs w:val="18"/>
        </w:rPr>
        <w:t xml:space="preserve"> </w:t>
      </w:r>
      <w:r w:rsidRPr="00727179">
        <w:rPr>
          <w:rFonts w:ascii="Verdana" w:hAnsi="Verdana"/>
          <w:sz w:val="18"/>
          <w:szCs w:val="18"/>
        </w:rPr>
        <w:t>jurídica</w:t>
      </w:r>
      <w:r w:rsidRPr="00727179">
        <w:rPr>
          <w:rFonts w:ascii="Verdana" w:hAnsi="Verdana"/>
          <w:b w:val="0"/>
          <w:sz w:val="18"/>
          <w:szCs w:val="18"/>
        </w:rPr>
        <w:t>:</w:t>
      </w:r>
    </w:p>
    <w:p w14:paraId="2B14D865" w14:textId="6CBF1DDF" w:rsidR="00311DCB" w:rsidRPr="00727179" w:rsidRDefault="00311DCB" w:rsidP="00600323">
      <w:pPr>
        <w:pStyle w:val="Corpodetexto"/>
        <w:spacing w:after="0" w:line="240" w:lineRule="auto"/>
        <w:jc w:val="both"/>
        <w:rPr>
          <w:rFonts w:ascii="Verdana" w:hAnsi="Verdana"/>
          <w:sz w:val="18"/>
          <w:szCs w:val="18"/>
        </w:rPr>
      </w:pPr>
      <w:r w:rsidRPr="00727179">
        <w:rPr>
          <w:rFonts w:ascii="Verdana" w:hAnsi="Verdana"/>
          <w:b/>
          <w:sz w:val="18"/>
          <w:szCs w:val="18"/>
        </w:rPr>
        <w:t xml:space="preserve">I </w:t>
      </w:r>
      <w:r w:rsidRPr="00727179">
        <w:rPr>
          <w:rFonts w:ascii="Verdana" w:hAnsi="Verdana"/>
          <w:sz w:val="18"/>
          <w:szCs w:val="18"/>
        </w:rPr>
        <w:t xml:space="preserve">– </w:t>
      </w:r>
      <w:r w:rsidR="005C3269" w:rsidRPr="00727179">
        <w:rPr>
          <w:rFonts w:ascii="Verdana" w:hAnsi="Verdana"/>
          <w:sz w:val="18"/>
          <w:szCs w:val="18"/>
        </w:rPr>
        <w:t xml:space="preserve">Microempreendedor Individual - MEI: Certificado da Condição de Microempreendedor Individual - CCMEI, cuja aceitação ficará condicionada à verificação da autenticidade no sítio https://www.gov.br/empresas-e-negocios/pt-br/empreendedor;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Sociedade empresária estrangeira: portaria de autorização de funcionamento no Brasil, publicada no Diário Oficial da União e arquivada na Junta Comercial da unidade </w:t>
      </w:r>
      <w:r w:rsidR="005C3269" w:rsidRPr="00727179">
        <w:rPr>
          <w:rFonts w:ascii="Verdana" w:hAnsi="Verdana"/>
          <w:sz w:val="18"/>
          <w:szCs w:val="18"/>
        </w:rPr>
        <w:lastRenderedPageBreak/>
        <w:t>federativa onde se localizar a filial, agência, sucursal ou estabelecimento, a qual será considerada como sua sede, conforme Instrução Normativa DREI/ME n.º 77, de 18 de março de 2020; Sociedade simples: inscrição do ato constitutivo no Registro Civil de Pessoas Jurídicas do local de sua sede, acompanhada de documento comprobatório de seus administradores;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742EBBCC" w14:textId="77777777" w:rsidR="00135A4A" w:rsidRPr="00727179" w:rsidRDefault="00135A4A" w:rsidP="00600323">
      <w:pPr>
        <w:pStyle w:val="Corpodetexto"/>
        <w:spacing w:after="0" w:line="240" w:lineRule="auto"/>
        <w:jc w:val="both"/>
        <w:rPr>
          <w:rFonts w:ascii="Verdana" w:hAnsi="Verdana"/>
          <w:sz w:val="18"/>
          <w:szCs w:val="18"/>
        </w:rPr>
      </w:pPr>
    </w:p>
    <w:p w14:paraId="59BE6B17" w14:textId="77777777" w:rsidR="00311DCB" w:rsidRPr="00727179" w:rsidRDefault="00311DCB" w:rsidP="005C3269">
      <w:pPr>
        <w:pStyle w:val="Ttulo1"/>
        <w:numPr>
          <w:ilvl w:val="2"/>
          <w:numId w:val="39"/>
        </w:numPr>
        <w:shd w:val="clear" w:color="auto" w:fill="D0CECE" w:themeFill="background2" w:themeFillShade="E6"/>
        <w:tabs>
          <w:tab w:val="left" w:pos="891"/>
        </w:tabs>
        <w:spacing w:before="0" w:after="0" w:line="240" w:lineRule="auto"/>
        <w:ind w:left="0" w:firstLine="0"/>
        <w:rPr>
          <w:rFonts w:ascii="Verdana" w:hAnsi="Verdana"/>
          <w:sz w:val="18"/>
          <w:szCs w:val="18"/>
        </w:rPr>
      </w:pPr>
      <w:r w:rsidRPr="00727179">
        <w:rPr>
          <w:rFonts w:ascii="Verdana" w:hAnsi="Verdana"/>
          <w:sz w:val="18"/>
          <w:szCs w:val="18"/>
        </w:rPr>
        <w:t>Documentos</w:t>
      </w:r>
      <w:r w:rsidRPr="00727179">
        <w:rPr>
          <w:rFonts w:ascii="Verdana" w:hAnsi="Verdana"/>
          <w:spacing w:val="-5"/>
          <w:sz w:val="18"/>
          <w:szCs w:val="18"/>
        </w:rPr>
        <w:t xml:space="preserve"> </w:t>
      </w:r>
      <w:r w:rsidRPr="00727179">
        <w:rPr>
          <w:rFonts w:ascii="Verdana" w:hAnsi="Verdana"/>
          <w:sz w:val="18"/>
          <w:szCs w:val="18"/>
        </w:rPr>
        <w:t>relativos</w:t>
      </w:r>
      <w:r w:rsidRPr="00727179">
        <w:rPr>
          <w:rFonts w:ascii="Verdana" w:hAnsi="Verdana"/>
          <w:spacing w:val="-1"/>
          <w:sz w:val="18"/>
          <w:szCs w:val="18"/>
        </w:rPr>
        <w:t xml:space="preserve"> </w:t>
      </w:r>
      <w:r w:rsidRPr="00727179">
        <w:rPr>
          <w:rFonts w:ascii="Verdana" w:hAnsi="Verdana"/>
          <w:sz w:val="18"/>
          <w:szCs w:val="18"/>
        </w:rPr>
        <w:t>à regularidade</w:t>
      </w:r>
      <w:r w:rsidRPr="00727179">
        <w:rPr>
          <w:rFonts w:ascii="Verdana" w:hAnsi="Verdana"/>
          <w:spacing w:val="1"/>
          <w:sz w:val="18"/>
          <w:szCs w:val="18"/>
        </w:rPr>
        <w:t xml:space="preserve"> </w:t>
      </w:r>
      <w:r w:rsidRPr="00727179">
        <w:rPr>
          <w:rFonts w:ascii="Verdana" w:hAnsi="Verdana"/>
          <w:sz w:val="18"/>
          <w:szCs w:val="18"/>
        </w:rPr>
        <w:t>fiscal, social</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trabalhista:</w:t>
      </w:r>
    </w:p>
    <w:p w14:paraId="791F275F" w14:textId="652A10CB" w:rsidR="00311DCB" w:rsidRPr="00727179" w:rsidRDefault="00311DCB" w:rsidP="00600323">
      <w:pPr>
        <w:pStyle w:val="PargrafodaLista"/>
        <w:widowControl w:val="0"/>
        <w:numPr>
          <w:ilvl w:val="0"/>
          <w:numId w:val="30"/>
        </w:numPr>
        <w:tabs>
          <w:tab w:val="left" w:pos="40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 xml:space="preserve">– </w:t>
      </w:r>
      <w:r w:rsidR="005C3269" w:rsidRPr="00727179">
        <w:rPr>
          <w:rFonts w:ascii="Verdana" w:hAnsi="Verdana"/>
          <w:sz w:val="18"/>
          <w:szCs w:val="18"/>
        </w:rPr>
        <w:t>Prova de inscrição no Cadastro Nacional de Pessoas Jurídicas (CNPJ) ou no Cadastro de Pessoas Físicas (CPF), conforme o caso;</w:t>
      </w:r>
    </w:p>
    <w:p w14:paraId="3B36556F" w14:textId="5ECD2716" w:rsidR="00311DCB" w:rsidRPr="00727179" w:rsidRDefault="00311DCB" w:rsidP="00600323">
      <w:pPr>
        <w:pStyle w:val="PargrafodaLista"/>
        <w:widowControl w:val="0"/>
        <w:numPr>
          <w:ilvl w:val="0"/>
          <w:numId w:val="30"/>
        </w:numPr>
        <w:tabs>
          <w:tab w:val="left" w:pos="426"/>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 xml:space="preserve">– </w:t>
      </w:r>
      <w:r w:rsidR="005C3269" w:rsidRPr="00727179">
        <w:rPr>
          <w:rFonts w:ascii="Verdana" w:hAnsi="Verdana"/>
          <w:sz w:val="18"/>
          <w:szCs w:val="18"/>
        </w:rPr>
        <w:t>Prova de regularidade para com a Fazenda Nacional por meio de Certidão Negativa de Débitos Relativos aos Tributos Federais e à Dívida Ativa da União, abrangendo inclusive as contribuições sociais, conforme alterações da Portaria MF 358, de 05 de setembro de 2014 (tributos federais, contribuições previdenciárias e dívida ativa da União)</w:t>
      </w:r>
      <w:r w:rsidRPr="00727179">
        <w:rPr>
          <w:rFonts w:ascii="Verdana" w:hAnsi="Verdana"/>
          <w:sz w:val="18"/>
          <w:szCs w:val="18"/>
        </w:rPr>
        <w:t>;</w:t>
      </w:r>
    </w:p>
    <w:p w14:paraId="2E7848C9" w14:textId="7F333384" w:rsidR="00311DCB" w:rsidRPr="00727179" w:rsidRDefault="00311DCB" w:rsidP="00600323">
      <w:pPr>
        <w:pStyle w:val="PargrafodaLista"/>
        <w:widowControl w:val="0"/>
        <w:numPr>
          <w:ilvl w:val="0"/>
          <w:numId w:val="30"/>
        </w:numPr>
        <w:tabs>
          <w:tab w:val="left" w:pos="50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 xml:space="preserve">– </w:t>
      </w:r>
      <w:r w:rsidR="005C3269" w:rsidRPr="00727179">
        <w:rPr>
          <w:rFonts w:ascii="Verdana" w:hAnsi="Verdana"/>
          <w:sz w:val="18"/>
          <w:szCs w:val="18"/>
        </w:rPr>
        <w:t>Certidão Negativa de Débitos da Fazenda Estadual do domicílio da empresa</w:t>
      </w:r>
      <w:r w:rsidRPr="00727179">
        <w:rPr>
          <w:rFonts w:ascii="Verdana" w:hAnsi="Verdana"/>
          <w:sz w:val="18"/>
          <w:szCs w:val="18"/>
        </w:rPr>
        <w:t>;</w:t>
      </w:r>
    </w:p>
    <w:p w14:paraId="578D091B" w14:textId="7C71AD0C" w:rsidR="00311DCB" w:rsidRPr="00727179" w:rsidRDefault="00311DCB" w:rsidP="00600323">
      <w:pPr>
        <w:pStyle w:val="PargrafodaLista"/>
        <w:widowControl w:val="0"/>
        <w:numPr>
          <w:ilvl w:val="0"/>
          <w:numId w:val="30"/>
        </w:numPr>
        <w:tabs>
          <w:tab w:val="left" w:pos="505"/>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w:t>
      </w:r>
      <w:r w:rsidRPr="00727179">
        <w:rPr>
          <w:rFonts w:ascii="Verdana" w:hAnsi="Verdana"/>
          <w:spacing w:val="-17"/>
          <w:sz w:val="18"/>
          <w:szCs w:val="18"/>
        </w:rPr>
        <w:t xml:space="preserve"> </w:t>
      </w:r>
      <w:r w:rsidR="005C3269" w:rsidRPr="00727179">
        <w:rPr>
          <w:rFonts w:ascii="Verdana" w:hAnsi="Verdana"/>
          <w:sz w:val="18"/>
          <w:szCs w:val="18"/>
        </w:rPr>
        <w:t>Certidão Negativa de Débitos Municipais, e caso exista filial no Município de Cianorte a Certidão Negativa desta também deverá ser apresentada</w:t>
      </w:r>
      <w:r w:rsidRPr="00727179">
        <w:rPr>
          <w:rFonts w:ascii="Verdana" w:hAnsi="Verdana"/>
          <w:sz w:val="18"/>
          <w:szCs w:val="18"/>
        </w:rPr>
        <w:t>;</w:t>
      </w:r>
    </w:p>
    <w:p w14:paraId="58A33297" w14:textId="23683491" w:rsidR="00311DCB" w:rsidRPr="00727179" w:rsidRDefault="00311DCB" w:rsidP="00600323">
      <w:pPr>
        <w:pStyle w:val="PargrafodaLista"/>
        <w:widowControl w:val="0"/>
        <w:numPr>
          <w:ilvl w:val="0"/>
          <w:numId w:val="30"/>
        </w:numPr>
        <w:tabs>
          <w:tab w:val="left" w:pos="45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w:t>
      </w:r>
      <w:r w:rsidRPr="00727179">
        <w:rPr>
          <w:rFonts w:ascii="Verdana" w:hAnsi="Verdana"/>
          <w:spacing w:val="2"/>
          <w:sz w:val="18"/>
          <w:szCs w:val="18"/>
        </w:rPr>
        <w:t xml:space="preserve"> </w:t>
      </w:r>
      <w:r w:rsidR="005C3269" w:rsidRPr="00727179">
        <w:rPr>
          <w:rFonts w:ascii="Verdana" w:hAnsi="Verdana"/>
          <w:sz w:val="18"/>
          <w:szCs w:val="18"/>
        </w:rPr>
        <w:t>Prova de regularidade junto ao Fundo de Garantia por Tempo de Serviço, FGTS, em vigor, demonstrando a situação regular ao cumprimento dos encargos sociais instituídos por lei</w:t>
      </w:r>
      <w:r w:rsidRPr="00727179">
        <w:rPr>
          <w:rFonts w:ascii="Verdana" w:hAnsi="Verdana"/>
          <w:sz w:val="18"/>
          <w:szCs w:val="18"/>
        </w:rPr>
        <w:t>;</w:t>
      </w:r>
    </w:p>
    <w:p w14:paraId="07D8A646" w14:textId="5E55A448" w:rsidR="00311DCB" w:rsidRPr="00727179" w:rsidRDefault="00311DCB" w:rsidP="00600323">
      <w:pPr>
        <w:pStyle w:val="PargrafodaLista"/>
        <w:widowControl w:val="0"/>
        <w:numPr>
          <w:ilvl w:val="0"/>
          <w:numId w:val="30"/>
        </w:numPr>
        <w:tabs>
          <w:tab w:val="left" w:pos="51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w:t>
      </w:r>
      <w:r w:rsidRPr="00727179">
        <w:rPr>
          <w:rFonts w:ascii="Verdana" w:hAnsi="Verdana"/>
          <w:spacing w:val="-9"/>
          <w:sz w:val="18"/>
          <w:szCs w:val="18"/>
        </w:rPr>
        <w:t xml:space="preserve"> </w:t>
      </w:r>
      <w:r w:rsidR="005C3269" w:rsidRPr="00727179">
        <w:rPr>
          <w:rFonts w:ascii="Verdana" w:hAnsi="Verdana"/>
          <w:sz w:val="18"/>
          <w:szCs w:val="18"/>
        </w:rPr>
        <w:t>Prova de regularidade junto à Justiça do Trabalho, através da Certidão Negativa de Débitos Trabalhistas (CNDT), com data de emissão não anterior a 180 (cento e oitenta) dias da data de abertura e julgamento, conforme Lei 12.440 de 07 de julho de 2011;</w:t>
      </w:r>
    </w:p>
    <w:p w14:paraId="1EF644A9" w14:textId="0EDF8D41" w:rsidR="005C3269" w:rsidRPr="00727179" w:rsidRDefault="005C3269" w:rsidP="00600323">
      <w:pPr>
        <w:pStyle w:val="PargrafodaLista"/>
        <w:widowControl w:val="0"/>
        <w:numPr>
          <w:ilvl w:val="0"/>
          <w:numId w:val="30"/>
        </w:numPr>
        <w:tabs>
          <w:tab w:val="left" w:pos="51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 Comprovante de Inscrição Cadastral Estadual (CICAD) ou Municipal (Cópia do Alvará), referente à inscrição da empresa junto a Receita Estadual ou a Fazenda Municipal.</w:t>
      </w:r>
    </w:p>
    <w:p w14:paraId="71B77859" w14:textId="77777777" w:rsidR="00F864AA" w:rsidRDefault="00F864AA" w:rsidP="00600323">
      <w:pPr>
        <w:pStyle w:val="Corpodetexto"/>
        <w:spacing w:after="0" w:line="240" w:lineRule="auto"/>
        <w:jc w:val="both"/>
        <w:rPr>
          <w:rFonts w:ascii="Verdana" w:hAnsi="Verdana"/>
          <w:b/>
          <w:sz w:val="18"/>
          <w:szCs w:val="18"/>
        </w:rPr>
      </w:pPr>
    </w:p>
    <w:p w14:paraId="6232227B" w14:textId="77777777" w:rsidR="00E20B29" w:rsidRPr="00727179" w:rsidRDefault="00E20B29" w:rsidP="00E20B29">
      <w:pPr>
        <w:pStyle w:val="Ttulo1"/>
        <w:numPr>
          <w:ilvl w:val="2"/>
          <w:numId w:val="39"/>
        </w:numPr>
        <w:shd w:val="clear" w:color="auto" w:fill="D0CECE" w:themeFill="background2" w:themeFillShade="E6"/>
        <w:tabs>
          <w:tab w:val="left" w:pos="891"/>
        </w:tabs>
        <w:spacing w:before="0" w:after="0" w:line="240" w:lineRule="auto"/>
        <w:ind w:left="0" w:firstLine="0"/>
        <w:rPr>
          <w:rFonts w:ascii="Verdana" w:hAnsi="Verdana"/>
          <w:sz w:val="18"/>
          <w:szCs w:val="18"/>
        </w:rPr>
      </w:pPr>
      <w:r w:rsidRPr="00727179">
        <w:rPr>
          <w:rFonts w:ascii="Verdana" w:hAnsi="Verdana"/>
          <w:sz w:val="18"/>
          <w:szCs w:val="18"/>
        </w:rPr>
        <w:t>Documentos</w:t>
      </w:r>
      <w:r w:rsidRPr="00727179">
        <w:rPr>
          <w:rFonts w:ascii="Verdana" w:hAnsi="Verdana"/>
          <w:spacing w:val="-5"/>
          <w:sz w:val="18"/>
          <w:szCs w:val="18"/>
        </w:rPr>
        <w:t xml:space="preserve"> </w:t>
      </w:r>
      <w:r w:rsidRPr="00727179">
        <w:rPr>
          <w:rFonts w:ascii="Verdana" w:hAnsi="Verdana"/>
          <w:sz w:val="18"/>
          <w:szCs w:val="18"/>
        </w:rPr>
        <w:t>relativos</w:t>
      </w:r>
      <w:r w:rsidRPr="00727179">
        <w:rPr>
          <w:rFonts w:ascii="Verdana" w:hAnsi="Verdana"/>
          <w:spacing w:val="-1"/>
          <w:sz w:val="18"/>
          <w:szCs w:val="18"/>
        </w:rPr>
        <w:t xml:space="preserve"> </w:t>
      </w:r>
      <w:r w:rsidRPr="00727179">
        <w:rPr>
          <w:rFonts w:ascii="Verdana" w:hAnsi="Verdana"/>
          <w:sz w:val="18"/>
          <w:szCs w:val="18"/>
        </w:rPr>
        <w:t>à regularidade</w:t>
      </w:r>
      <w:r w:rsidRPr="00727179">
        <w:rPr>
          <w:rFonts w:ascii="Verdana" w:hAnsi="Verdana"/>
          <w:spacing w:val="1"/>
          <w:sz w:val="18"/>
          <w:szCs w:val="18"/>
        </w:rPr>
        <w:t xml:space="preserve"> </w:t>
      </w:r>
      <w:r w:rsidRPr="00727179">
        <w:rPr>
          <w:rFonts w:ascii="Verdana" w:hAnsi="Verdana"/>
          <w:sz w:val="18"/>
          <w:szCs w:val="18"/>
        </w:rPr>
        <w:t>fiscal, social</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trabalhista:</w:t>
      </w:r>
    </w:p>
    <w:p w14:paraId="6943984F" w14:textId="77777777" w:rsidR="00E20B29" w:rsidRPr="00E20B29" w:rsidRDefault="00E20B29" w:rsidP="00E20B29">
      <w:pPr>
        <w:pStyle w:val="PargrafodaLista"/>
        <w:tabs>
          <w:tab w:val="left" w:pos="805"/>
        </w:tabs>
        <w:ind w:left="0"/>
        <w:jc w:val="both"/>
        <w:rPr>
          <w:rFonts w:ascii="Verdana" w:hAnsi="Verdana"/>
          <w:sz w:val="18"/>
          <w:szCs w:val="18"/>
        </w:rPr>
      </w:pPr>
      <w:r w:rsidRPr="00E20B29">
        <w:rPr>
          <w:rFonts w:ascii="Verdana" w:hAnsi="Verdana"/>
          <w:b/>
          <w:sz w:val="18"/>
          <w:szCs w:val="18"/>
        </w:rPr>
        <w:t>I-</w:t>
      </w:r>
      <w:r w:rsidRPr="00E20B29">
        <w:rPr>
          <w:rFonts w:ascii="Verdana" w:hAnsi="Verdana"/>
          <w:sz w:val="18"/>
          <w:szCs w:val="18"/>
        </w:rPr>
        <w:t xml:space="preserve"> Cópia da </w:t>
      </w:r>
      <w:r w:rsidRPr="00E20B29">
        <w:rPr>
          <w:rFonts w:ascii="Verdana" w:hAnsi="Verdana"/>
          <w:b/>
          <w:sz w:val="18"/>
          <w:szCs w:val="18"/>
        </w:rPr>
        <w:t>Autorização de funcionamento</w:t>
      </w:r>
      <w:r w:rsidRPr="00E20B29">
        <w:rPr>
          <w:rFonts w:ascii="Verdana" w:hAnsi="Verdana"/>
          <w:sz w:val="18"/>
          <w:szCs w:val="18"/>
        </w:rPr>
        <w:t xml:space="preserve">, vigente, expedida pelo Departamento de Polícia Federal, nos termos da Lei n°7.102 de 20/06/1983 e em conformidade com a Portaria n° 387 de 28/08/2006 do Departamento de Polícia Federal e suas alterações. </w:t>
      </w:r>
    </w:p>
    <w:p w14:paraId="1338DFA9" w14:textId="3B84D26C" w:rsidR="00E20B29" w:rsidRPr="00E20B29" w:rsidRDefault="00E20B29" w:rsidP="00E20B29">
      <w:pPr>
        <w:pStyle w:val="PargrafodaLista"/>
        <w:tabs>
          <w:tab w:val="left" w:pos="805"/>
        </w:tabs>
        <w:ind w:left="0"/>
        <w:jc w:val="both"/>
        <w:rPr>
          <w:rFonts w:ascii="Verdana" w:hAnsi="Verdana"/>
          <w:sz w:val="18"/>
          <w:szCs w:val="18"/>
        </w:rPr>
      </w:pPr>
      <w:r w:rsidRPr="00E20B29">
        <w:rPr>
          <w:rFonts w:ascii="Verdana" w:hAnsi="Verdana"/>
          <w:b/>
          <w:sz w:val="18"/>
          <w:szCs w:val="18"/>
        </w:rPr>
        <w:t>II-</w:t>
      </w:r>
      <w:r w:rsidRPr="00E20B29">
        <w:rPr>
          <w:rFonts w:ascii="Verdana" w:hAnsi="Verdana"/>
          <w:sz w:val="18"/>
          <w:szCs w:val="18"/>
        </w:rPr>
        <w:t xml:space="preserve"> Cópia do </w:t>
      </w:r>
      <w:r w:rsidRPr="00E20B29">
        <w:rPr>
          <w:rFonts w:ascii="Verdana" w:hAnsi="Verdana"/>
          <w:b/>
          <w:sz w:val="18"/>
          <w:szCs w:val="18"/>
        </w:rPr>
        <w:t>Certificado de Segurança</w:t>
      </w:r>
      <w:r w:rsidRPr="00E20B29">
        <w:rPr>
          <w:rFonts w:ascii="Verdana" w:hAnsi="Verdana"/>
          <w:sz w:val="18"/>
          <w:szCs w:val="18"/>
        </w:rPr>
        <w:t>, vigente, expedido pelo Departamento de Polícia Federal, nos termos da Lei n° 7.102 de 20/06/1983 e em conformidade com a Portaria n° 387 de 28/08/2006 do Departamento de Polícia Federal e suas alterações.</w:t>
      </w:r>
    </w:p>
    <w:p w14:paraId="13715313" w14:textId="77777777" w:rsidR="00E20B29" w:rsidRPr="00E20B29" w:rsidRDefault="00E20B29" w:rsidP="00E20B29">
      <w:pPr>
        <w:pStyle w:val="PargrafodaLista"/>
        <w:tabs>
          <w:tab w:val="left" w:pos="805"/>
        </w:tabs>
        <w:ind w:left="0"/>
        <w:jc w:val="both"/>
        <w:rPr>
          <w:rFonts w:ascii="Verdana" w:hAnsi="Verdana"/>
          <w:b/>
          <w:bCs/>
          <w:sz w:val="18"/>
          <w:szCs w:val="18"/>
        </w:rPr>
      </w:pPr>
      <w:r w:rsidRPr="00E20B29">
        <w:rPr>
          <w:rFonts w:ascii="Verdana" w:hAnsi="Verdana"/>
          <w:b/>
          <w:sz w:val="18"/>
          <w:szCs w:val="18"/>
        </w:rPr>
        <w:t>III</w:t>
      </w:r>
      <w:r w:rsidRPr="00E20B29">
        <w:rPr>
          <w:rFonts w:ascii="Verdana" w:hAnsi="Verdana"/>
          <w:sz w:val="18"/>
          <w:szCs w:val="18"/>
        </w:rPr>
        <w:t xml:space="preserve"> -</w:t>
      </w:r>
      <w:r w:rsidRPr="00E20B29">
        <w:rPr>
          <w:rFonts w:ascii="Verdana" w:hAnsi="Verdana"/>
          <w:b/>
          <w:bCs/>
          <w:sz w:val="18"/>
          <w:szCs w:val="18"/>
        </w:rPr>
        <w:t xml:space="preserve">Comprovação da Qualificação dos Profissionais: </w:t>
      </w:r>
      <w:r w:rsidRPr="00E20B29">
        <w:rPr>
          <w:rFonts w:ascii="Verdana" w:hAnsi="Verdana"/>
          <w:sz w:val="18"/>
          <w:szCs w:val="18"/>
        </w:rPr>
        <w:t>A CONTRATADA deverá comprovar que os profissionais disponibilizados para a execução dos serviços de segurança privada possuem formação específica de vigilante, com curso devidamente reconhecido, bem como reciclagem periódica dentro do prazo de validade, nos termos da Lei nº 7.102/1983 e da regulamentação vigente da Polícia Federal, devendo ainda demonstrar que se encontram regularmente registrados e habilitados para o exercício da atividade, mediante apresentação da Carteira Nacional de Vigilante (CNV) válida ou documento equivalente exigido pela legislação aplicável; a referida documentação deverá ser apresentada previamente ao início da execução contratual e mantida atualizada durante toda a vigência do contrato, facultado à CONTRATANTE solicitá-la a qualquer tempo para fins de fiscalização, ficando a CONTRATADA obrigada a promover a substituição imediata de qualquer profissional que não atenda às exigências legais ou contratuais, sem ônus adicional para a Administração.</w:t>
      </w:r>
    </w:p>
    <w:p w14:paraId="18ED0BDF" w14:textId="77777777" w:rsidR="00E20B29" w:rsidRPr="00E20B29" w:rsidRDefault="00E20B29" w:rsidP="00E20B29">
      <w:pPr>
        <w:pStyle w:val="PargrafodaLista"/>
        <w:tabs>
          <w:tab w:val="left" w:pos="805"/>
        </w:tabs>
        <w:ind w:left="0"/>
        <w:jc w:val="both"/>
        <w:rPr>
          <w:rFonts w:ascii="Verdana" w:hAnsi="Verdana"/>
          <w:sz w:val="18"/>
          <w:szCs w:val="18"/>
        </w:rPr>
      </w:pPr>
      <w:r w:rsidRPr="00E20B29">
        <w:rPr>
          <w:rFonts w:ascii="Verdana" w:hAnsi="Verdana"/>
          <w:b/>
          <w:bCs/>
          <w:sz w:val="18"/>
          <w:szCs w:val="18"/>
        </w:rPr>
        <w:t xml:space="preserve">IV- </w:t>
      </w:r>
      <w:r w:rsidRPr="00E20B29">
        <w:rPr>
          <w:rFonts w:ascii="Verdana" w:hAnsi="Verdana"/>
          <w:sz w:val="18"/>
          <w:szCs w:val="18"/>
        </w:rPr>
        <w:t>A contratada deverá comprovar capacidade técnica para execução de serviços compatíveis com o objeto, mediante a apresentação de, no mínimo, 01 (um) atestado de capacidade técnica, emitido por pessoa jurídica de direito público ou privado, que comprove a execução satisfatória de serviços similares, admitida experiência em vigilância patrimonial, controle de acesso ou segurança de eventos; o atestado deverá conter identificação do emitente (razão social e CNPJ), identificação e cargo do responsável pela emissão, descrição do serviço prestado, período de execução e declaração de sua execução satisfatória, devidamente assinado, podendo a Administração realizar diligências para verificação das informações.</w:t>
      </w:r>
    </w:p>
    <w:p w14:paraId="1FC6CAB8" w14:textId="77777777" w:rsidR="00E20B29" w:rsidRPr="00E20B29" w:rsidRDefault="00E20B29" w:rsidP="00E20B29">
      <w:pPr>
        <w:pStyle w:val="Corpodetexto"/>
        <w:spacing w:after="0" w:line="240" w:lineRule="auto"/>
        <w:jc w:val="both"/>
        <w:rPr>
          <w:rFonts w:ascii="Verdana" w:hAnsi="Verdana"/>
          <w:b/>
          <w:sz w:val="18"/>
          <w:szCs w:val="18"/>
        </w:rPr>
      </w:pPr>
    </w:p>
    <w:p w14:paraId="1D6F6F9F" w14:textId="08E26E8B" w:rsidR="00311DCB" w:rsidRPr="00E20B29" w:rsidRDefault="00311DCB" w:rsidP="00E20B29">
      <w:pPr>
        <w:pStyle w:val="Corpodetexto"/>
        <w:spacing w:after="0" w:line="240" w:lineRule="auto"/>
        <w:jc w:val="both"/>
        <w:rPr>
          <w:rFonts w:ascii="Verdana" w:hAnsi="Verdana"/>
          <w:sz w:val="18"/>
          <w:szCs w:val="18"/>
        </w:rPr>
      </w:pPr>
      <w:r w:rsidRPr="00E20B29">
        <w:rPr>
          <w:rFonts w:ascii="Verdana" w:hAnsi="Verdana"/>
          <w:b/>
          <w:sz w:val="18"/>
          <w:szCs w:val="18"/>
        </w:rPr>
        <w:t>§ 1º</w:t>
      </w:r>
      <w:r w:rsidRPr="00E20B29">
        <w:rPr>
          <w:rFonts w:ascii="Verdana" w:hAnsi="Verdana"/>
          <w:b/>
          <w:spacing w:val="1"/>
          <w:sz w:val="18"/>
          <w:szCs w:val="18"/>
        </w:rPr>
        <w:t xml:space="preserve"> </w:t>
      </w:r>
      <w:r w:rsidRPr="00E20B29">
        <w:rPr>
          <w:rFonts w:ascii="Verdana" w:hAnsi="Verdana"/>
          <w:sz w:val="18"/>
          <w:szCs w:val="18"/>
        </w:rPr>
        <w:t>Os documentos referidos nos incisos deste item poderão ser substituídos ou</w:t>
      </w:r>
      <w:r w:rsidRPr="00E20B29">
        <w:rPr>
          <w:rFonts w:ascii="Verdana" w:hAnsi="Verdana"/>
          <w:spacing w:val="1"/>
          <w:sz w:val="18"/>
          <w:szCs w:val="18"/>
        </w:rPr>
        <w:t xml:space="preserve"> </w:t>
      </w:r>
      <w:r w:rsidRPr="00E20B29">
        <w:rPr>
          <w:rFonts w:ascii="Verdana" w:hAnsi="Verdana"/>
          <w:sz w:val="18"/>
          <w:szCs w:val="18"/>
        </w:rPr>
        <w:t>supridos, no todo ou em parte, por outros meios hábeis a comprovar a regularidade do</w:t>
      </w:r>
      <w:r w:rsidRPr="00E20B29">
        <w:rPr>
          <w:rFonts w:ascii="Verdana" w:hAnsi="Verdana"/>
          <w:spacing w:val="1"/>
          <w:sz w:val="18"/>
          <w:szCs w:val="18"/>
        </w:rPr>
        <w:t xml:space="preserve"> </w:t>
      </w:r>
      <w:r w:rsidRPr="00E20B29">
        <w:rPr>
          <w:rFonts w:ascii="Verdana" w:hAnsi="Verdana"/>
          <w:sz w:val="18"/>
          <w:szCs w:val="18"/>
        </w:rPr>
        <w:t>licitante,</w:t>
      </w:r>
      <w:r w:rsidRPr="00E20B29">
        <w:rPr>
          <w:rFonts w:ascii="Verdana" w:hAnsi="Verdana"/>
          <w:spacing w:val="1"/>
          <w:sz w:val="18"/>
          <w:szCs w:val="18"/>
        </w:rPr>
        <w:t xml:space="preserve"> </w:t>
      </w:r>
      <w:r w:rsidRPr="00E20B29">
        <w:rPr>
          <w:rFonts w:ascii="Verdana" w:hAnsi="Verdana"/>
          <w:sz w:val="18"/>
          <w:szCs w:val="18"/>
        </w:rPr>
        <w:t>inclusive por</w:t>
      </w:r>
      <w:r w:rsidRPr="00E20B29">
        <w:rPr>
          <w:rFonts w:ascii="Verdana" w:hAnsi="Verdana"/>
          <w:spacing w:val="-2"/>
          <w:sz w:val="18"/>
          <w:szCs w:val="18"/>
        </w:rPr>
        <w:t xml:space="preserve"> </w:t>
      </w:r>
      <w:r w:rsidRPr="00E20B29">
        <w:rPr>
          <w:rFonts w:ascii="Verdana" w:hAnsi="Verdana"/>
          <w:sz w:val="18"/>
          <w:szCs w:val="18"/>
        </w:rPr>
        <w:t>meio</w:t>
      </w:r>
      <w:r w:rsidRPr="00E20B29">
        <w:rPr>
          <w:rFonts w:ascii="Verdana" w:hAnsi="Verdana"/>
          <w:spacing w:val="-2"/>
          <w:sz w:val="18"/>
          <w:szCs w:val="18"/>
        </w:rPr>
        <w:t xml:space="preserve"> </w:t>
      </w:r>
      <w:r w:rsidRPr="00E20B29">
        <w:rPr>
          <w:rFonts w:ascii="Verdana" w:hAnsi="Verdana"/>
          <w:sz w:val="18"/>
          <w:szCs w:val="18"/>
        </w:rPr>
        <w:t>eletrônico.</w:t>
      </w:r>
    </w:p>
    <w:p w14:paraId="220D44A8" w14:textId="77777777" w:rsidR="00F864AA" w:rsidRPr="00E20B29" w:rsidRDefault="00F864AA" w:rsidP="00E20B29">
      <w:pPr>
        <w:pStyle w:val="Corpodetexto"/>
        <w:spacing w:after="0" w:line="240" w:lineRule="auto"/>
        <w:jc w:val="both"/>
        <w:rPr>
          <w:rFonts w:ascii="Verdana" w:hAnsi="Verdana"/>
          <w:b/>
          <w:spacing w:val="-1"/>
          <w:sz w:val="18"/>
          <w:szCs w:val="18"/>
        </w:rPr>
      </w:pPr>
    </w:p>
    <w:p w14:paraId="4D3EA2D4" w14:textId="2690F4D5" w:rsidR="00311DCB" w:rsidRPr="00E20B29" w:rsidRDefault="00311DCB" w:rsidP="00E20B29">
      <w:pPr>
        <w:pStyle w:val="Corpodetexto"/>
        <w:spacing w:after="0" w:line="240" w:lineRule="auto"/>
        <w:jc w:val="both"/>
        <w:rPr>
          <w:rFonts w:ascii="Verdana" w:hAnsi="Verdana"/>
          <w:sz w:val="18"/>
          <w:szCs w:val="18"/>
        </w:rPr>
      </w:pPr>
      <w:r w:rsidRPr="00E20B29">
        <w:rPr>
          <w:rFonts w:ascii="Verdana" w:hAnsi="Verdana"/>
          <w:b/>
          <w:spacing w:val="-1"/>
          <w:sz w:val="18"/>
          <w:szCs w:val="18"/>
        </w:rPr>
        <w:lastRenderedPageBreak/>
        <w:t>§</w:t>
      </w:r>
      <w:r w:rsidRPr="00E20B29">
        <w:rPr>
          <w:rFonts w:ascii="Verdana" w:hAnsi="Verdana"/>
          <w:b/>
          <w:spacing w:val="-17"/>
          <w:sz w:val="18"/>
          <w:szCs w:val="18"/>
        </w:rPr>
        <w:t xml:space="preserve"> </w:t>
      </w:r>
      <w:r w:rsidRPr="00E20B29">
        <w:rPr>
          <w:rFonts w:ascii="Verdana" w:hAnsi="Verdana"/>
          <w:b/>
          <w:spacing w:val="-1"/>
          <w:sz w:val="18"/>
          <w:szCs w:val="18"/>
        </w:rPr>
        <w:t>2º</w:t>
      </w:r>
      <w:r w:rsidRPr="00E20B29">
        <w:rPr>
          <w:rFonts w:ascii="Verdana" w:hAnsi="Verdana"/>
          <w:b/>
          <w:spacing w:val="34"/>
          <w:sz w:val="18"/>
          <w:szCs w:val="18"/>
        </w:rPr>
        <w:t xml:space="preserve"> </w:t>
      </w:r>
      <w:r w:rsidRPr="00E20B29">
        <w:rPr>
          <w:rFonts w:ascii="Verdana" w:hAnsi="Verdana"/>
          <w:spacing w:val="-1"/>
          <w:sz w:val="18"/>
          <w:szCs w:val="18"/>
        </w:rPr>
        <w:t>A</w:t>
      </w:r>
      <w:r w:rsidRPr="00E20B29">
        <w:rPr>
          <w:rFonts w:ascii="Verdana" w:hAnsi="Verdana"/>
          <w:spacing w:val="-17"/>
          <w:sz w:val="18"/>
          <w:szCs w:val="18"/>
        </w:rPr>
        <w:t xml:space="preserve"> </w:t>
      </w:r>
      <w:r w:rsidRPr="00E20B29">
        <w:rPr>
          <w:rFonts w:ascii="Verdana" w:hAnsi="Verdana"/>
          <w:spacing w:val="-1"/>
          <w:sz w:val="18"/>
          <w:szCs w:val="18"/>
        </w:rPr>
        <w:t>existência</w:t>
      </w:r>
      <w:r w:rsidRPr="00E20B29">
        <w:rPr>
          <w:rFonts w:ascii="Verdana" w:hAnsi="Verdana"/>
          <w:spacing w:val="-18"/>
          <w:sz w:val="18"/>
          <w:szCs w:val="18"/>
        </w:rPr>
        <w:t xml:space="preserve"> </w:t>
      </w:r>
      <w:r w:rsidRPr="00E20B29">
        <w:rPr>
          <w:rFonts w:ascii="Verdana" w:hAnsi="Verdana"/>
          <w:sz w:val="18"/>
          <w:szCs w:val="18"/>
        </w:rPr>
        <w:t>de</w:t>
      </w:r>
      <w:r w:rsidRPr="00E20B29">
        <w:rPr>
          <w:rFonts w:ascii="Verdana" w:hAnsi="Verdana"/>
          <w:spacing w:val="-13"/>
          <w:sz w:val="18"/>
          <w:szCs w:val="18"/>
        </w:rPr>
        <w:t xml:space="preserve"> </w:t>
      </w:r>
      <w:r w:rsidRPr="00E20B29">
        <w:rPr>
          <w:rFonts w:ascii="Verdana" w:hAnsi="Verdana"/>
          <w:sz w:val="18"/>
          <w:szCs w:val="18"/>
        </w:rPr>
        <w:t>restrição</w:t>
      </w:r>
      <w:r w:rsidRPr="00E20B29">
        <w:rPr>
          <w:rFonts w:ascii="Verdana" w:hAnsi="Verdana"/>
          <w:spacing w:val="-13"/>
          <w:sz w:val="18"/>
          <w:szCs w:val="18"/>
        </w:rPr>
        <w:t xml:space="preserve"> </w:t>
      </w:r>
      <w:r w:rsidRPr="00E20B29">
        <w:rPr>
          <w:rFonts w:ascii="Verdana" w:hAnsi="Verdana"/>
          <w:sz w:val="18"/>
          <w:szCs w:val="18"/>
        </w:rPr>
        <w:t>relativamente</w:t>
      </w:r>
      <w:r w:rsidRPr="00E20B29">
        <w:rPr>
          <w:rFonts w:ascii="Verdana" w:hAnsi="Verdana"/>
          <w:spacing w:val="-17"/>
          <w:sz w:val="18"/>
          <w:szCs w:val="18"/>
        </w:rPr>
        <w:t xml:space="preserve"> </w:t>
      </w:r>
      <w:r w:rsidRPr="00E20B29">
        <w:rPr>
          <w:rFonts w:ascii="Verdana" w:hAnsi="Verdana"/>
          <w:sz w:val="18"/>
          <w:szCs w:val="18"/>
        </w:rPr>
        <w:t>à</w:t>
      </w:r>
      <w:r w:rsidRPr="00E20B29">
        <w:rPr>
          <w:rFonts w:ascii="Verdana" w:hAnsi="Verdana"/>
          <w:spacing w:val="-19"/>
          <w:sz w:val="18"/>
          <w:szCs w:val="18"/>
        </w:rPr>
        <w:t xml:space="preserve"> </w:t>
      </w:r>
      <w:r w:rsidRPr="00E20B29">
        <w:rPr>
          <w:rFonts w:ascii="Verdana" w:hAnsi="Verdana"/>
          <w:sz w:val="18"/>
          <w:szCs w:val="18"/>
        </w:rPr>
        <w:t>regularidade</w:t>
      </w:r>
      <w:r w:rsidRPr="00E20B29">
        <w:rPr>
          <w:rFonts w:ascii="Verdana" w:hAnsi="Verdana"/>
          <w:spacing w:val="-19"/>
          <w:sz w:val="18"/>
          <w:szCs w:val="18"/>
        </w:rPr>
        <w:t xml:space="preserve"> </w:t>
      </w:r>
      <w:r w:rsidRPr="00E20B29">
        <w:rPr>
          <w:rFonts w:ascii="Verdana" w:hAnsi="Verdana"/>
          <w:sz w:val="18"/>
          <w:szCs w:val="18"/>
        </w:rPr>
        <w:t>fiscal</w:t>
      </w:r>
      <w:r w:rsidRPr="00E20B29">
        <w:rPr>
          <w:rFonts w:ascii="Verdana" w:hAnsi="Verdana"/>
          <w:spacing w:val="-19"/>
          <w:sz w:val="18"/>
          <w:szCs w:val="18"/>
        </w:rPr>
        <w:t xml:space="preserve"> </w:t>
      </w:r>
      <w:r w:rsidRPr="00E20B29">
        <w:rPr>
          <w:rFonts w:ascii="Verdana" w:hAnsi="Verdana"/>
          <w:sz w:val="18"/>
          <w:szCs w:val="18"/>
        </w:rPr>
        <w:t>e</w:t>
      </w:r>
      <w:r w:rsidRPr="00E20B29">
        <w:rPr>
          <w:rFonts w:ascii="Verdana" w:hAnsi="Verdana"/>
          <w:spacing w:val="-14"/>
          <w:sz w:val="18"/>
          <w:szCs w:val="18"/>
        </w:rPr>
        <w:t xml:space="preserve"> </w:t>
      </w:r>
      <w:r w:rsidRPr="00E20B29">
        <w:rPr>
          <w:rFonts w:ascii="Verdana" w:hAnsi="Verdana"/>
          <w:sz w:val="18"/>
          <w:szCs w:val="18"/>
        </w:rPr>
        <w:t>trabalhista</w:t>
      </w:r>
      <w:r w:rsidRPr="00E20B29">
        <w:rPr>
          <w:rFonts w:ascii="Verdana" w:hAnsi="Verdana"/>
          <w:spacing w:val="-19"/>
          <w:sz w:val="18"/>
          <w:szCs w:val="18"/>
        </w:rPr>
        <w:t xml:space="preserve"> </w:t>
      </w:r>
      <w:r w:rsidRPr="00E20B29">
        <w:rPr>
          <w:rFonts w:ascii="Verdana" w:hAnsi="Verdana"/>
          <w:sz w:val="18"/>
          <w:szCs w:val="18"/>
        </w:rPr>
        <w:t>não</w:t>
      </w:r>
      <w:r w:rsidRPr="00E20B29">
        <w:rPr>
          <w:rFonts w:ascii="Verdana" w:hAnsi="Verdana"/>
          <w:spacing w:val="-14"/>
          <w:sz w:val="18"/>
          <w:szCs w:val="18"/>
        </w:rPr>
        <w:t xml:space="preserve"> </w:t>
      </w:r>
      <w:r w:rsidRPr="00E20B29">
        <w:rPr>
          <w:rFonts w:ascii="Verdana" w:hAnsi="Verdana"/>
          <w:sz w:val="18"/>
          <w:szCs w:val="18"/>
        </w:rPr>
        <w:t>imped</w:t>
      </w:r>
      <w:r w:rsidR="00430720" w:rsidRPr="00E20B29">
        <w:rPr>
          <w:rFonts w:ascii="Verdana" w:hAnsi="Verdana"/>
          <w:sz w:val="18"/>
          <w:szCs w:val="18"/>
        </w:rPr>
        <w:t>e q</w:t>
      </w:r>
      <w:r w:rsidRPr="00E20B29">
        <w:rPr>
          <w:rFonts w:ascii="Verdana" w:hAnsi="Verdana"/>
          <w:sz w:val="18"/>
          <w:szCs w:val="18"/>
        </w:rPr>
        <w:t>ue o licitante qualificado como microempresa ou empresa de pequeno porte seja</w:t>
      </w:r>
      <w:r w:rsidRPr="00E20B29">
        <w:rPr>
          <w:rFonts w:ascii="Verdana" w:hAnsi="Verdana"/>
          <w:spacing w:val="1"/>
          <w:sz w:val="18"/>
          <w:szCs w:val="18"/>
        </w:rPr>
        <w:t xml:space="preserve"> </w:t>
      </w:r>
      <w:r w:rsidRPr="00E20B29">
        <w:rPr>
          <w:rFonts w:ascii="Verdana" w:hAnsi="Verdana"/>
          <w:sz w:val="18"/>
          <w:szCs w:val="18"/>
        </w:rPr>
        <w:t>declarado vencedor, uma vez que atenda a todas as demais exigências do presente</w:t>
      </w:r>
      <w:r w:rsidRPr="00E20B29">
        <w:rPr>
          <w:rFonts w:ascii="Verdana" w:hAnsi="Verdana"/>
          <w:spacing w:val="1"/>
          <w:sz w:val="18"/>
          <w:szCs w:val="18"/>
        </w:rPr>
        <w:t xml:space="preserve"> </w:t>
      </w:r>
      <w:r w:rsidRPr="00E20B29">
        <w:rPr>
          <w:rFonts w:ascii="Verdana" w:hAnsi="Verdana"/>
          <w:sz w:val="18"/>
          <w:szCs w:val="18"/>
        </w:rPr>
        <w:t>aviso</w:t>
      </w:r>
      <w:r w:rsidRPr="00E20B29">
        <w:rPr>
          <w:rFonts w:ascii="Verdana" w:hAnsi="Verdana"/>
          <w:spacing w:val="1"/>
          <w:sz w:val="18"/>
          <w:szCs w:val="18"/>
        </w:rPr>
        <w:t xml:space="preserve"> </w:t>
      </w:r>
      <w:r w:rsidRPr="00E20B29">
        <w:rPr>
          <w:rFonts w:ascii="Verdana" w:hAnsi="Verdana"/>
          <w:sz w:val="18"/>
          <w:szCs w:val="18"/>
        </w:rPr>
        <w:t>de contratação direta.</w:t>
      </w:r>
    </w:p>
    <w:p w14:paraId="76F980DE" w14:textId="77777777" w:rsidR="00311DCB" w:rsidRPr="00727179" w:rsidRDefault="00311DCB" w:rsidP="00E20B29">
      <w:pPr>
        <w:pStyle w:val="PargrafodaLista"/>
        <w:widowControl w:val="0"/>
        <w:numPr>
          <w:ilvl w:val="0"/>
          <w:numId w:val="29"/>
        </w:numPr>
        <w:tabs>
          <w:tab w:val="left" w:pos="553"/>
        </w:tabs>
        <w:suppressAutoHyphens w:val="0"/>
        <w:autoSpaceDE w:val="0"/>
        <w:autoSpaceDN w:val="0"/>
        <w:ind w:left="0" w:firstLine="0"/>
        <w:contextualSpacing w:val="0"/>
        <w:jc w:val="both"/>
        <w:rPr>
          <w:rFonts w:ascii="Verdana" w:hAnsi="Verdana"/>
          <w:sz w:val="18"/>
          <w:szCs w:val="18"/>
        </w:rPr>
      </w:pPr>
      <w:r w:rsidRPr="00E20B29">
        <w:rPr>
          <w:rFonts w:ascii="Verdana" w:hAnsi="Verdana"/>
          <w:sz w:val="18"/>
          <w:szCs w:val="18"/>
        </w:rPr>
        <w:t>As microempresas e as empresas de pequeno porte deverão apresentar toda a</w:t>
      </w:r>
      <w:r w:rsidRPr="00E20B29">
        <w:rPr>
          <w:rFonts w:ascii="Verdana" w:hAnsi="Verdana"/>
          <w:spacing w:val="1"/>
          <w:sz w:val="18"/>
          <w:szCs w:val="18"/>
        </w:rPr>
        <w:t xml:space="preserve"> </w:t>
      </w:r>
      <w:r w:rsidRPr="00E20B29">
        <w:rPr>
          <w:rFonts w:ascii="Verdana" w:hAnsi="Verdana"/>
          <w:sz w:val="18"/>
          <w:szCs w:val="18"/>
        </w:rPr>
        <w:t>documentação</w:t>
      </w:r>
      <w:r w:rsidRPr="00727179">
        <w:rPr>
          <w:rFonts w:ascii="Verdana" w:hAnsi="Verdana"/>
          <w:sz w:val="18"/>
          <w:szCs w:val="18"/>
        </w:rPr>
        <w:t xml:space="preserve"> exigida para efeito de comprovação de regularidade fiscal e trabalhista,</w:t>
      </w:r>
      <w:r w:rsidRPr="00727179">
        <w:rPr>
          <w:rFonts w:ascii="Verdana" w:hAnsi="Verdana"/>
          <w:spacing w:val="1"/>
          <w:sz w:val="18"/>
          <w:szCs w:val="18"/>
        </w:rPr>
        <w:t xml:space="preserve"> </w:t>
      </w:r>
      <w:r w:rsidRPr="00727179">
        <w:rPr>
          <w:rFonts w:ascii="Verdana" w:hAnsi="Verdana"/>
          <w:sz w:val="18"/>
          <w:szCs w:val="18"/>
        </w:rPr>
        <w:t>mesmo</w:t>
      </w:r>
      <w:r w:rsidRPr="00727179">
        <w:rPr>
          <w:rFonts w:ascii="Verdana" w:hAnsi="Verdana"/>
          <w:spacing w:val="1"/>
          <w:sz w:val="18"/>
          <w:szCs w:val="18"/>
        </w:rPr>
        <w:t xml:space="preserve"> </w:t>
      </w:r>
      <w:r w:rsidRPr="00727179">
        <w:rPr>
          <w:rFonts w:ascii="Verdana" w:hAnsi="Verdana"/>
          <w:sz w:val="18"/>
          <w:szCs w:val="18"/>
        </w:rPr>
        <w:t>que</w:t>
      </w:r>
      <w:r w:rsidRPr="00727179">
        <w:rPr>
          <w:rFonts w:ascii="Verdana" w:hAnsi="Verdana"/>
          <w:spacing w:val="-2"/>
          <w:sz w:val="18"/>
          <w:szCs w:val="18"/>
        </w:rPr>
        <w:t xml:space="preserve"> </w:t>
      </w:r>
      <w:r w:rsidRPr="00727179">
        <w:rPr>
          <w:rFonts w:ascii="Verdana" w:hAnsi="Verdana"/>
          <w:sz w:val="18"/>
          <w:szCs w:val="18"/>
        </w:rPr>
        <w:t>esta apresente</w:t>
      </w:r>
      <w:r w:rsidRPr="00727179">
        <w:rPr>
          <w:rFonts w:ascii="Verdana" w:hAnsi="Verdana"/>
          <w:spacing w:val="-2"/>
          <w:sz w:val="18"/>
          <w:szCs w:val="18"/>
        </w:rPr>
        <w:t xml:space="preserve"> </w:t>
      </w:r>
      <w:r w:rsidRPr="00727179">
        <w:rPr>
          <w:rFonts w:ascii="Verdana" w:hAnsi="Verdana"/>
          <w:sz w:val="18"/>
          <w:szCs w:val="18"/>
        </w:rPr>
        <w:t>alguma restrição.</w:t>
      </w:r>
    </w:p>
    <w:p w14:paraId="5CD1CD64" w14:textId="15DE59D3" w:rsidR="00311DCB" w:rsidRPr="00727179" w:rsidRDefault="00311DCB" w:rsidP="00600323">
      <w:pPr>
        <w:pStyle w:val="PargrafodaLista"/>
        <w:widowControl w:val="0"/>
        <w:numPr>
          <w:ilvl w:val="0"/>
          <w:numId w:val="29"/>
        </w:numPr>
        <w:tabs>
          <w:tab w:val="left" w:pos="59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comprovação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regularidade</w:t>
      </w:r>
      <w:r w:rsidRPr="00727179">
        <w:rPr>
          <w:rFonts w:ascii="Verdana" w:hAnsi="Verdana"/>
          <w:spacing w:val="1"/>
          <w:sz w:val="18"/>
          <w:szCs w:val="18"/>
        </w:rPr>
        <w:t xml:space="preserve"> </w:t>
      </w:r>
      <w:r w:rsidRPr="00727179">
        <w:rPr>
          <w:rFonts w:ascii="Verdana" w:hAnsi="Verdana"/>
          <w:sz w:val="18"/>
          <w:szCs w:val="18"/>
        </w:rPr>
        <w:t>fiscal</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trabalhista</w:t>
      </w:r>
      <w:r w:rsidRPr="00727179">
        <w:rPr>
          <w:rFonts w:ascii="Verdana" w:hAnsi="Verdana"/>
          <w:spacing w:val="1"/>
          <w:sz w:val="18"/>
          <w:szCs w:val="18"/>
        </w:rPr>
        <w:t xml:space="preserve"> </w:t>
      </w:r>
      <w:r w:rsidRPr="00727179">
        <w:rPr>
          <w:rFonts w:ascii="Verdana" w:hAnsi="Verdana"/>
          <w:sz w:val="18"/>
          <w:szCs w:val="18"/>
        </w:rPr>
        <w:t>das</w:t>
      </w:r>
      <w:r w:rsidRPr="00727179">
        <w:rPr>
          <w:rFonts w:ascii="Verdana" w:hAnsi="Verdana"/>
          <w:spacing w:val="1"/>
          <w:sz w:val="18"/>
          <w:szCs w:val="18"/>
        </w:rPr>
        <w:t xml:space="preserve"> </w:t>
      </w:r>
      <w:r w:rsidRPr="00727179">
        <w:rPr>
          <w:rFonts w:ascii="Verdana" w:hAnsi="Verdana"/>
          <w:sz w:val="18"/>
          <w:szCs w:val="18"/>
        </w:rPr>
        <w:t>microempresas</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das</w:t>
      </w:r>
      <w:r w:rsidRPr="00727179">
        <w:rPr>
          <w:rFonts w:ascii="Verdana" w:hAnsi="Verdana"/>
          <w:spacing w:val="1"/>
          <w:sz w:val="18"/>
          <w:szCs w:val="18"/>
        </w:rPr>
        <w:t xml:space="preserve"> </w:t>
      </w:r>
      <w:r w:rsidRPr="00727179">
        <w:rPr>
          <w:rFonts w:ascii="Verdana" w:hAnsi="Verdana"/>
          <w:sz w:val="18"/>
          <w:szCs w:val="18"/>
        </w:rPr>
        <w:t>empresas</w:t>
      </w:r>
      <w:r w:rsidRPr="00727179">
        <w:rPr>
          <w:rFonts w:ascii="Verdana" w:hAnsi="Verdana"/>
          <w:spacing w:val="-3"/>
          <w:sz w:val="18"/>
          <w:szCs w:val="18"/>
        </w:rPr>
        <w:t xml:space="preserve"> </w:t>
      </w:r>
      <w:r w:rsidRPr="00727179">
        <w:rPr>
          <w:rFonts w:ascii="Verdana" w:hAnsi="Verdana"/>
          <w:sz w:val="18"/>
          <w:szCs w:val="18"/>
        </w:rPr>
        <w:t>de</w:t>
      </w:r>
      <w:r w:rsidRPr="00727179">
        <w:rPr>
          <w:rFonts w:ascii="Verdana" w:hAnsi="Verdana"/>
          <w:spacing w:val="-5"/>
          <w:sz w:val="18"/>
          <w:szCs w:val="18"/>
        </w:rPr>
        <w:t xml:space="preserve"> </w:t>
      </w:r>
      <w:r w:rsidRPr="00727179">
        <w:rPr>
          <w:rFonts w:ascii="Verdana" w:hAnsi="Verdana"/>
          <w:sz w:val="18"/>
          <w:szCs w:val="18"/>
        </w:rPr>
        <w:t>pequeno</w:t>
      </w:r>
      <w:r w:rsidRPr="00727179">
        <w:rPr>
          <w:rFonts w:ascii="Verdana" w:hAnsi="Verdana"/>
          <w:spacing w:val="-7"/>
          <w:sz w:val="18"/>
          <w:szCs w:val="18"/>
        </w:rPr>
        <w:t xml:space="preserve"> </w:t>
      </w:r>
      <w:r w:rsidRPr="00727179">
        <w:rPr>
          <w:rFonts w:ascii="Verdana" w:hAnsi="Verdana"/>
          <w:sz w:val="18"/>
          <w:szCs w:val="18"/>
        </w:rPr>
        <w:t>porte</w:t>
      </w:r>
      <w:r w:rsidRPr="00727179">
        <w:rPr>
          <w:rFonts w:ascii="Verdana" w:hAnsi="Verdana"/>
          <w:spacing w:val="-5"/>
          <w:sz w:val="18"/>
          <w:szCs w:val="18"/>
        </w:rPr>
        <w:t xml:space="preserve"> </w:t>
      </w:r>
      <w:r w:rsidRPr="00727179">
        <w:rPr>
          <w:rFonts w:ascii="Verdana" w:hAnsi="Verdana"/>
          <w:sz w:val="18"/>
          <w:szCs w:val="18"/>
        </w:rPr>
        <w:t>somente</w:t>
      </w:r>
      <w:r w:rsidRPr="00727179">
        <w:rPr>
          <w:rFonts w:ascii="Verdana" w:hAnsi="Verdana"/>
          <w:spacing w:val="-5"/>
          <w:sz w:val="18"/>
          <w:szCs w:val="18"/>
        </w:rPr>
        <w:t xml:space="preserve"> </w:t>
      </w:r>
      <w:r w:rsidRPr="00727179">
        <w:rPr>
          <w:rFonts w:ascii="Verdana" w:hAnsi="Verdana"/>
          <w:sz w:val="18"/>
          <w:szCs w:val="18"/>
        </w:rPr>
        <w:t>será</w:t>
      </w:r>
      <w:r w:rsidRPr="00727179">
        <w:rPr>
          <w:rFonts w:ascii="Verdana" w:hAnsi="Verdana"/>
          <w:spacing w:val="-4"/>
          <w:sz w:val="18"/>
          <w:szCs w:val="18"/>
        </w:rPr>
        <w:t xml:space="preserve"> </w:t>
      </w:r>
      <w:r w:rsidRPr="00727179">
        <w:rPr>
          <w:rFonts w:ascii="Verdana" w:hAnsi="Verdana"/>
          <w:sz w:val="18"/>
          <w:szCs w:val="18"/>
        </w:rPr>
        <w:t>exigida</w:t>
      </w:r>
      <w:r w:rsidRPr="00727179">
        <w:rPr>
          <w:rFonts w:ascii="Verdana" w:hAnsi="Verdana"/>
          <w:spacing w:val="-3"/>
          <w:sz w:val="18"/>
          <w:szCs w:val="18"/>
        </w:rPr>
        <w:t xml:space="preserve"> </w:t>
      </w:r>
      <w:r w:rsidRPr="00727179">
        <w:rPr>
          <w:rFonts w:ascii="Verdana" w:hAnsi="Verdana"/>
          <w:sz w:val="18"/>
          <w:szCs w:val="18"/>
        </w:rPr>
        <w:t>para</w:t>
      </w:r>
      <w:r w:rsidRPr="00727179">
        <w:rPr>
          <w:rFonts w:ascii="Verdana" w:hAnsi="Verdana"/>
          <w:spacing w:val="-5"/>
          <w:sz w:val="18"/>
          <w:szCs w:val="18"/>
        </w:rPr>
        <w:t xml:space="preserve"> </w:t>
      </w:r>
      <w:r w:rsidRPr="00727179">
        <w:rPr>
          <w:rFonts w:ascii="Verdana" w:hAnsi="Verdana"/>
          <w:sz w:val="18"/>
          <w:szCs w:val="18"/>
        </w:rPr>
        <w:t>efeito</w:t>
      </w:r>
      <w:r w:rsidRPr="00727179">
        <w:rPr>
          <w:rFonts w:ascii="Verdana" w:hAnsi="Verdana"/>
          <w:spacing w:val="-5"/>
          <w:sz w:val="18"/>
          <w:szCs w:val="18"/>
        </w:rPr>
        <w:t xml:space="preserve"> </w:t>
      </w:r>
      <w:r w:rsidRPr="00727179">
        <w:rPr>
          <w:rFonts w:ascii="Verdana" w:hAnsi="Verdana"/>
          <w:sz w:val="18"/>
          <w:szCs w:val="18"/>
        </w:rPr>
        <w:t>d</w:t>
      </w:r>
      <w:r w:rsidR="00911B65" w:rsidRPr="00727179">
        <w:rPr>
          <w:rFonts w:ascii="Verdana" w:hAnsi="Verdana"/>
          <w:sz w:val="18"/>
          <w:szCs w:val="18"/>
        </w:rPr>
        <w:t>a emissão da nota de empenho ou equivalente</w:t>
      </w:r>
      <w:r w:rsidRPr="00727179">
        <w:rPr>
          <w:rFonts w:ascii="Verdana" w:hAnsi="Verdana"/>
          <w:sz w:val="18"/>
          <w:szCs w:val="18"/>
        </w:rPr>
        <w:t>.</w:t>
      </w:r>
    </w:p>
    <w:p w14:paraId="77C16232" w14:textId="77777777" w:rsidR="00311DCB" w:rsidRPr="00727179" w:rsidRDefault="00311DCB" w:rsidP="00600323">
      <w:pPr>
        <w:pStyle w:val="PargrafodaLista"/>
        <w:widowControl w:val="0"/>
        <w:numPr>
          <w:ilvl w:val="0"/>
          <w:numId w:val="29"/>
        </w:numPr>
        <w:tabs>
          <w:tab w:val="left" w:pos="51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Havendo alguma restrição na comprovação da regularidade fiscal e trabalhista, será</w:t>
      </w:r>
      <w:r w:rsidRPr="00727179">
        <w:rPr>
          <w:rFonts w:ascii="Verdana" w:hAnsi="Verdana"/>
          <w:spacing w:val="1"/>
          <w:sz w:val="18"/>
          <w:szCs w:val="18"/>
        </w:rPr>
        <w:t xml:space="preserve"> </w:t>
      </w:r>
      <w:r w:rsidRPr="00727179">
        <w:rPr>
          <w:rFonts w:ascii="Verdana" w:hAnsi="Verdana"/>
          <w:sz w:val="18"/>
          <w:szCs w:val="18"/>
        </w:rPr>
        <w:t>assegurado o prazo de 5 (cinco) dias úteis, contados do pedido encaminhado pelo</w:t>
      </w:r>
      <w:r w:rsidRPr="00727179">
        <w:rPr>
          <w:rFonts w:ascii="Verdana" w:hAnsi="Verdana"/>
          <w:spacing w:val="1"/>
          <w:sz w:val="18"/>
          <w:szCs w:val="18"/>
        </w:rPr>
        <w:t xml:space="preserve"> </w:t>
      </w:r>
      <w:r w:rsidRPr="00727179">
        <w:rPr>
          <w:rFonts w:ascii="Verdana" w:hAnsi="Verdana"/>
          <w:sz w:val="18"/>
          <w:szCs w:val="18"/>
        </w:rPr>
        <w:t>Agente</w:t>
      </w:r>
      <w:r w:rsidRPr="00727179">
        <w:rPr>
          <w:rFonts w:ascii="Verdana" w:hAnsi="Verdana"/>
          <w:spacing w:val="-4"/>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4"/>
          <w:sz w:val="18"/>
          <w:szCs w:val="18"/>
        </w:rPr>
        <w:t xml:space="preserve"> </w:t>
      </w:r>
      <w:r w:rsidRPr="00727179">
        <w:rPr>
          <w:rFonts w:ascii="Verdana" w:hAnsi="Verdana"/>
          <w:sz w:val="18"/>
          <w:szCs w:val="18"/>
        </w:rPr>
        <w:t>no</w:t>
      </w:r>
      <w:r w:rsidRPr="00727179">
        <w:rPr>
          <w:rFonts w:ascii="Verdana" w:hAnsi="Verdana"/>
          <w:spacing w:val="-3"/>
          <w:sz w:val="18"/>
          <w:szCs w:val="18"/>
        </w:rPr>
        <w:t xml:space="preserve"> </w:t>
      </w:r>
      <w:proofErr w:type="spellStart"/>
      <w:r w:rsidRPr="00727179">
        <w:rPr>
          <w:rFonts w:ascii="Verdana" w:hAnsi="Verdana"/>
          <w:sz w:val="18"/>
          <w:szCs w:val="18"/>
        </w:rPr>
        <w:t>email</w:t>
      </w:r>
      <w:proofErr w:type="spellEnd"/>
      <w:r w:rsidRPr="00727179">
        <w:rPr>
          <w:rFonts w:ascii="Verdana" w:hAnsi="Verdana"/>
          <w:spacing w:val="-4"/>
          <w:sz w:val="18"/>
          <w:szCs w:val="18"/>
        </w:rPr>
        <w:t xml:space="preserve"> </w:t>
      </w:r>
      <w:r w:rsidRPr="00727179">
        <w:rPr>
          <w:rFonts w:ascii="Verdana" w:hAnsi="Verdana"/>
          <w:sz w:val="18"/>
          <w:szCs w:val="18"/>
        </w:rPr>
        <w:t>da</w:t>
      </w:r>
      <w:r w:rsidRPr="00727179">
        <w:rPr>
          <w:rFonts w:ascii="Verdana" w:hAnsi="Verdana"/>
          <w:spacing w:val="-1"/>
          <w:sz w:val="18"/>
          <w:szCs w:val="18"/>
        </w:rPr>
        <w:t xml:space="preserve"> </w:t>
      </w:r>
      <w:r w:rsidRPr="00727179">
        <w:rPr>
          <w:rFonts w:ascii="Verdana" w:hAnsi="Verdana"/>
          <w:sz w:val="18"/>
          <w:szCs w:val="18"/>
        </w:rPr>
        <w:t>empresa,</w:t>
      </w:r>
      <w:r w:rsidRPr="00727179">
        <w:rPr>
          <w:rFonts w:ascii="Verdana" w:hAnsi="Verdana"/>
          <w:spacing w:val="-4"/>
          <w:sz w:val="18"/>
          <w:szCs w:val="18"/>
        </w:rPr>
        <w:t xml:space="preserve"> </w:t>
      </w:r>
      <w:r w:rsidRPr="00727179">
        <w:rPr>
          <w:rFonts w:ascii="Verdana" w:hAnsi="Verdana"/>
          <w:sz w:val="18"/>
          <w:szCs w:val="18"/>
        </w:rPr>
        <w:t>prorrogável</w:t>
      </w:r>
      <w:r w:rsidRPr="00727179">
        <w:rPr>
          <w:rFonts w:ascii="Verdana" w:hAnsi="Verdana"/>
          <w:spacing w:val="-1"/>
          <w:sz w:val="18"/>
          <w:szCs w:val="18"/>
        </w:rPr>
        <w:t xml:space="preserve"> </w:t>
      </w:r>
      <w:r w:rsidRPr="00727179">
        <w:rPr>
          <w:rFonts w:ascii="Verdana" w:hAnsi="Verdana"/>
          <w:sz w:val="18"/>
          <w:szCs w:val="18"/>
        </w:rPr>
        <w:t>por</w:t>
      </w:r>
      <w:r w:rsidRPr="00727179">
        <w:rPr>
          <w:rFonts w:ascii="Verdana" w:hAnsi="Verdana"/>
          <w:spacing w:val="-4"/>
          <w:sz w:val="18"/>
          <w:szCs w:val="18"/>
        </w:rPr>
        <w:t xml:space="preserve"> </w:t>
      </w:r>
      <w:r w:rsidRPr="00727179">
        <w:rPr>
          <w:rFonts w:ascii="Verdana" w:hAnsi="Verdana"/>
          <w:sz w:val="18"/>
          <w:szCs w:val="18"/>
        </w:rPr>
        <w:t>igual</w:t>
      </w:r>
      <w:r w:rsidRPr="00727179">
        <w:rPr>
          <w:rFonts w:ascii="Verdana" w:hAnsi="Verdana"/>
          <w:spacing w:val="-1"/>
          <w:sz w:val="18"/>
          <w:szCs w:val="18"/>
        </w:rPr>
        <w:t xml:space="preserve"> </w:t>
      </w:r>
      <w:r w:rsidRPr="00727179">
        <w:rPr>
          <w:rFonts w:ascii="Verdana" w:hAnsi="Verdana"/>
          <w:sz w:val="18"/>
          <w:szCs w:val="18"/>
        </w:rPr>
        <w:t>período,</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4"/>
          <w:sz w:val="18"/>
          <w:szCs w:val="18"/>
        </w:rPr>
        <w:t xml:space="preserve"> </w:t>
      </w:r>
      <w:r w:rsidRPr="00727179">
        <w:rPr>
          <w:rFonts w:ascii="Verdana" w:hAnsi="Verdana"/>
          <w:sz w:val="18"/>
          <w:szCs w:val="18"/>
        </w:rPr>
        <w:t>critério</w:t>
      </w:r>
      <w:r w:rsidRPr="00727179">
        <w:rPr>
          <w:rFonts w:ascii="Verdana" w:hAnsi="Verdana"/>
          <w:spacing w:val="-5"/>
          <w:sz w:val="18"/>
          <w:szCs w:val="18"/>
        </w:rPr>
        <w:t xml:space="preserve"> </w:t>
      </w:r>
      <w:r w:rsidRPr="00727179">
        <w:rPr>
          <w:rFonts w:ascii="Verdana" w:hAnsi="Verdana"/>
          <w:sz w:val="18"/>
          <w:szCs w:val="18"/>
        </w:rPr>
        <w:t>da</w:t>
      </w:r>
      <w:r w:rsidRPr="00727179">
        <w:rPr>
          <w:rFonts w:ascii="Verdana" w:hAnsi="Verdana"/>
          <w:spacing w:val="-64"/>
          <w:sz w:val="18"/>
          <w:szCs w:val="18"/>
        </w:rPr>
        <w:t xml:space="preserve"> </w:t>
      </w:r>
      <w:r w:rsidRPr="00727179">
        <w:rPr>
          <w:rFonts w:ascii="Verdana" w:hAnsi="Verdana"/>
          <w:sz w:val="18"/>
          <w:szCs w:val="18"/>
        </w:rPr>
        <w:t>Administração</w:t>
      </w:r>
      <w:r w:rsidRPr="00727179">
        <w:rPr>
          <w:rFonts w:ascii="Verdana" w:hAnsi="Verdana"/>
          <w:spacing w:val="1"/>
          <w:sz w:val="18"/>
          <w:szCs w:val="18"/>
        </w:rPr>
        <w:t xml:space="preserve"> </w:t>
      </w:r>
      <w:r w:rsidRPr="00727179">
        <w:rPr>
          <w:rFonts w:ascii="Verdana" w:hAnsi="Verdana"/>
          <w:sz w:val="18"/>
          <w:szCs w:val="18"/>
        </w:rPr>
        <w:t>Pública,</w:t>
      </w:r>
      <w:r w:rsidRPr="00727179">
        <w:rPr>
          <w:rFonts w:ascii="Verdana" w:hAnsi="Verdana"/>
          <w:spacing w:val="1"/>
          <w:sz w:val="18"/>
          <w:szCs w:val="18"/>
        </w:rPr>
        <w:t xml:space="preserve"> </w:t>
      </w:r>
      <w:r w:rsidRPr="00727179">
        <w:rPr>
          <w:rFonts w:ascii="Verdana" w:hAnsi="Verdana"/>
          <w:sz w:val="18"/>
          <w:szCs w:val="18"/>
        </w:rPr>
        <w:t>para</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regularização</w:t>
      </w:r>
      <w:r w:rsidRPr="00727179">
        <w:rPr>
          <w:rFonts w:ascii="Verdana" w:hAnsi="Verdana"/>
          <w:spacing w:val="1"/>
          <w:sz w:val="18"/>
          <w:szCs w:val="18"/>
        </w:rPr>
        <w:t xml:space="preserve"> </w:t>
      </w:r>
      <w:r w:rsidRPr="00727179">
        <w:rPr>
          <w:rFonts w:ascii="Verdana" w:hAnsi="Verdana"/>
          <w:sz w:val="18"/>
          <w:szCs w:val="18"/>
        </w:rPr>
        <w:t>da</w:t>
      </w:r>
      <w:r w:rsidRPr="00727179">
        <w:rPr>
          <w:rFonts w:ascii="Verdana" w:hAnsi="Verdana"/>
          <w:spacing w:val="1"/>
          <w:sz w:val="18"/>
          <w:szCs w:val="18"/>
        </w:rPr>
        <w:t xml:space="preserve"> </w:t>
      </w:r>
      <w:r w:rsidRPr="00727179">
        <w:rPr>
          <w:rFonts w:ascii="Verdana" w:hAnsi="Verdana"/>
          <w:sz w:val="18"/>
          <w:szCs w:val="18"/>
        </w:rPr>
        <w:t>documentação,</w:t>
      </w:r>
      <w:r w:rsidRPr="00727179">
        <w:rPr>
          <w:rFonts w:ascii="Verdana" w:hAnsi="Verdana"/>
          <w:spacing w:val="1"/>
          <w:sz w:val="18"/>
          <w:szCs w:val="18"/>
        </w:rPr>
        <w:t xml:space="preserve"> </w:t>
      </w:r>
      <w:r w:rsidRPr="00727179">
        <w:rPr>
          <w:rFonts w:ascii="Verdana" w:hAnsi="Verdana"/>
          <w:sz w:val="18"/>
          <w:szCs w:val="18"/>
        </w:rPr>
        <w:t>pagamento</w:t>
      </w:r>
      <w:r w:rsidRPr="00727179">
        <w:rPr>
          <w:rFonts w:ascii="Verdana" w:hAnsi="Verdana"/>
          <w:spacing w:val="1"/>
          <w:sz w:val="18"/>
          <w:szCs w:val="18"/>
        </w:rPr>
        <w:t xml:space="preserve"> </w:t>
      </w:r>
      <w:r w:rsidRPr="00727179">
        <w:rPr>
          <w:rFonts w:ascii="Verdana" w:hAnsi="Verdana"/>
          <w:sz w:val="18"/>
          <w:szCs w:val="18"/>
        </w:rPr>
        <w:t>ou</w:t>
      </w:r>
      <w:r w:rsidRPr="00727179">
        <w:rPr>
          <w:rFonts w:ascii="Verdana" w:hAnsi="Verdana"/>
          <w:spacing w:val="1"/>
          <w:sz w:val="18"/>
          <w:szCs w:val="18"/>
        </w:rPr>
        <w:t xml:space="preserve"> </w:t>
      </w:r>
      <w:r w:rsidRPr="00727179">
        <w:rPr>
          <w:rFonts w:ascii="Verdana" w:hAnsi="Verdana"/>
          <w:sz w:val="18"/>
          <w:szCs w:val="18"/>
        </w:rPr>
        <w:t>parcelamento do débito, e emissão de eventuais certidões negativas ou positivas com</w:t>
      </w:r>
      <w:r w:rsidRPr="00727179">
        <w:rPr>
          <w:rFonts w:ascii="Verdana" w:hAnsi="Verdana"/>
          <w:spacing w:val="1"/>
          <w:sz w:val="18"/>
          <w:szCs w:val="18"/>
        </w:rPr>
        <w:t xml:space="preserve"> </w:t>
      </w:r>
      <w:r w:rsidRPr="00727179">
        <w:rPr>
          <w:rFonts w:ascii="Verdana" w:hAnsi="Verdana"/>
          <w:sz w:val="18"/>
          <w:szCs w:val="18"/>
        </w:rPr>
        <w:t>efeito</w:t>
      </w:r>
      <w:r w:rsidRPr="00727179">
        <w:rPr>
          <w:rFonts w:ascii="Verdana" w:hAnsi="Verdana"/>
          <w:spacing w:val="-3"/>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certidão</w:t>
      </w:r>
      <w:r w:rsidRPr="00727179">
        <w:rPr>
          <w:rFonts w:ascii="Verdana" w:hAnsi="Verdana"/>
          <w:spacing w:val="2"/>
          <w:sz w:val="18"/>
          <w:szCs w:val="18"/>
        </w:rPr>
        <w:t xml:space="preserve"> </w:t>
      </w:r>
      <w:r w:rsidRPr="00727179">
        <w:rPr>
          <w:rFonts w:ascii="Verdana" w:hAnsi="Verdana"/>
          <w:sz w:val="18"/>
          <w:szCs w:val="18"/>
        </w:rPr>
        <w:t>negativa.</w:t>
      </w:r>
    </w:p>
    <w:p w14:paraId="50E11572" w14:textId="7263BFB8" w:rsidR="00311DCB" w:rsidRPr="00727179" w:rsidRDefault="00311DCB" w:rsidP="00600323">
      <w:pPr>
        <w:pStyle w:val="PargrafodaLista"/>
        <w:widowControl w:val="0"/>
        <w:numPr>
          <w:ilvl w:val="0"/>
          <w:numId w:val="29"/>
        </w:numPr>
        <w:tabs>
          <w:tab w:val="left" w:pos="50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w:t>
      </w:r>
      <w:r w:rsidRPr="00727179">
        <w:rPr>
          <w:rFonts w:ascii="Verdana" w:hAnsi="Verdana"/>
          <w:spacing w:val="-17"/>
          <w:sz w:val="18"/>
          <w:szCs w:val="18"/>
        </w:rPr>
        <w:t xml:space="preserve"> </w:t>
      </w:r>
      <w:r w:rsidRPr="00727179">
        <w:rPr>
          <w:rFonts w:ascii="Verdana" w:hAnsi="Verdana"/>
          <w:sz w:val="18"/>
          <w:szCs w:val="18"/>
        </w:rPr>
        <w:t>não-regularização</w:t>
      </w:r>
      <w:r w:rsidRPr="00727179">
        <w:rPr>
          <w:rFonts w:ascii="Verdana" w:hAnsi="Verdana"/>
          <w:spacing w:val="-15"/>
          <w:sz w:val="18"/>
          <w:szCs w:val="18"/>
        </w:rPr>
        <w:t xml:space="preserve"> </w:t>
      </w:r>
      <w:r w:rsidRPr="00727179">
        <w:rPr>
          <w:rFonts w:ascii="Verdana" w:hAnsi="Verdana"/>
          <w:sz w:val="18"/>
          <w:szCs w:val="18"/>
        </w:rPr>
        <w:t>da</w:t>
      </w:r>
      <w:r w:rsidRPr="00727179">
        <w:rPr>
          <w:rFonts w:ascii="Verdana" w:hAnsi="Verdana"/>
          <w:spacing w:val="-14"/>
          <w:sz w:val="18"/>
          <w:szCs w:val="18"/>
        </w:rPr>
        <w:t xml:space="preserve"> </w:t>
      </w:r>
      <w:r w:rsidRPr="00727179">
        <w:rPr>
          <w:rFonts w:ascii="Verdana" w:hAnsi="Verdana"/>
          <w:sz w:val="18"/>
          <w:szCs w:val="18"/>
        </w:rPr>
        <w:t>documentação,</w:t>
      </w:r>
      <w:r w:rsidRPr="00727179">
        <w:rPr>
          <w:rFonts w:ascii="Verdana" w:hAnsi="Verdana"/>
          <w:spacing w:val="-16"/>
          <w:sz w:val="18"/>
          <w:szCs w:val="18"/>
        </w:rPr>
        <w:t xml:space="preserve"> </w:t>
      </w:r>
      <w:r w:rsidRPr="00727179">
        <w:rPr>
          <w:rFonts w:ascii="Verdana" w:hAnsi="Verdana"/>
          <w:sz w:val="18"/>
          <w:szCs w:val="18"/>
        </w:rPr>
        <w:t>no</w:t>
      </w:r>
      <w:r w:rsidRPr="00727179">
        <w:rPr>
          <w:rFonts w:ascii="Verdana" w:hAnsi="Verdana"/>
          <w:spacing w:val="-14"/>
          <w:sz w:val="18"/>
          <w:szCs w:val="18"/>
        </w:rPr>
        <w:t xml:space="preserve"> </w:t>
      </w:r>
      <w:r w:rsidRPr="00727179">
        <w:rPr>
          <w:rFonts w:ascii="Verdana" w:hAnsi="Verdana"/>
          <w:sz w:val="18"/>
          <w:szCs w:val="18"/>
        </w:rPr>
        <w:t>prazo</w:t>
      </w:r>
      <w:r w:rsidRPr="00727179">
        <w:rPr>
          <w:rFonts w:ascii="Verdana" w:hAnsi="Verdana"/>
          <w:spacing w:val="-12"/>
          <w:sz w:val="18"/>
          <w:szCs w:val="18"/>
        </w:rPr>
        <w:t xml:space="preserve"> </w:t>
      </w:r>
      <w:r w:rsidRPr="00727179">
        <w:rPr>
          <w:rFonts w:ascii="Verdana" w:hAnsi="Verdana"/>
          <w:sz w:val="18"/>
          <w:szCs w:val="18"/>
        </w:rPr>
        <w:t>previsto</w:t>
      </w:r>
      <w:r w:rsidRPr="00727179">
        <w:rPr>
          <w:rFonts w:ascii="Verdana" w:hAnsi="Verdana"/>
          <w:spacing w:val="-14"/>
          <w:sz w:val="18"/>
          <w:szCs w:val="18"/>
        </w:rPr>
        <w:t xml:space="preserve"> </w:t>
      </w:r>
      <w:r w:rsidRPr="00727179">
        <w:rPr>
          <w:rFonts w:ascii="Verdana" w:hAnsi="Verdana"/>
          <w:sz w:val="18"/>
          <w:szCs w:val="18"/>
        </w:rPr>
        <w:t>acima,</w:t>
      </w:r>
      <w:r w:rsidRPr="00727179">
        <w:rPr>
          <w:rFonts w:ascii="Verdana" w:hAnsi="Verdana"/>
          <w:spacing w:val="-16"/>
          <w:sz w:val="18"/>
          <w:szCs w:val="18"/>
        </w:rPr>
        <w:t xml:space="preserve"> </w:t>
      </w:r>
      <w:r w:rsidRPr="00727179">
        <w:rPr>
          <w:rFonts w:ascii="Verdana" w:hAnsi="Verdana"/>
          <w:sz w:val="18"/>
          <w:szCs w:val="18"/>
        </w:rPr>
        <w:t>implicará</w:t>
      </w:r>
      <w:r w:rsidRPr="00727179">
        <w:rPr>
          <w:rFonts w:ascii="Verdana" w:hAnsi="Verdana"/>
          <w:spacing w:val="-16"/>
          <w:sz w:val="18"/>
          <w:szCs w:val="18"/>
        </w:rPr>
        <w:t xml:space="preserve"> </w:t>
      </w:r>
      <w:r w:rsidRPr="00727179">
        <w:rPr>
          <w:rFonts w:ascii="Verdana" w:hAnsi="Verdana"/>
          <w:sz w:val="18"/>
          <w:szCs w:val="18"/>
        </w:rPr>
        <w:t>decadênci</w:t>
      </w:r>
      <w:r w:rsidR="00430720" w:rsidRPr="00727179">
        <w:rPr>
          <w:rFonts w:ascii="Verdana" w:hAnsi="Verdana"/>
          <w:sz w:val="18"/>
          <w:szCs w:val="18"/>
        </w:rPr>
        <w:t>a d</w:t>
      </w:r>
      <w:r w:rsidRPr="00727179">
        <w:rPr>
          <w:rFonts w:ascii="Verdana" w:hAnsi="Verdana"/>
          <w:sz w:val="18"/>
          <w:szCs w:val="18"/>
        </w:rPr>
        <w:t>o direito à contratação, sem prejuízo de aplicação das sanções previstas neste aviso</w:t>
      </w:r>
      <w:r w:rsidRPr="00727179">
        <w:rPr>
          <w:rFonts w:ascii="Verdana" w:hAnsi="Verdana"/>
          <w:spacing w:val="1"/>
          <w:sz w:val="18"/>
          <w:szCs w:val="18"/>
        </w:rPr>
        <w:t xml:space="preserve"> </w:t>
      </w:r>
      <w:r w:rsidRPr="00727179">
        <w:rPr>
          <w:rFonts w:ascii="Verdana" w:hAnsi="Verdana"/>
          <w:sz w:val="18"/>
          <w:szCs w:val="18"/>
        </w:rPr>
        <w:t>de contratação direta, sendo facultado ao Agente de Contratação convocar o autor do</w:t>
      </w:r>
      <w:r w:rsidRPr="00727179">
        <w:rPr>
          <w:rFonts w:ascii="Verdana" w:hAnsi="Verdana"/>
          <w:spacing w:val="1"/>
          <w:sz w:val="18"/>
          <w:szCs w:val="18"/>
        </w:rPr>
        <w:t xml:space="preserve"> </w:t>
      </w:r>
      <w:r w:rsidRPr="00727179">
        <w:rPr>
          <w:rFonts w:ascii="Verdana" w:hAnsi="Verdana"/>
          <w:sz w:val="18"/>
          <w:szCs w:val="18"/>
        </w:rPr>
        <w:t>menor preço proposta seguinte para apresentar sua documentação de habilitação e, s</w:t>
      </w:r>
      <w:r w:rsidR="00430720" w:rsidRPr="00727179">
        <w:rPr>
          <w:rFonts w:ascii="Verdana" w:hAnsi="Verdana"/>
          <w:sz w:val="18"/>
          <w:szCs w:val="18"/>
        </w:rPr>
        <w:t>e n</w:t>
      </w:r>
      <w:r w:rsidRPr="00727179">
        <w:rPr>
          <w:rFonts w:ascii="Verdana" w:hAnsi="Verdana"/>
          <w:sz w:val="18"/>
          <w:szCs w:val="18"/>
        </w:rPr>
        <w:t>ecessário, observada a ordem crescente de preço, os autores das demais propostas,</w:t>
      </w:r>
      <w:r w:rsidRPr="00727179">
        <w:rPr>
          <w:rFonts w:ascii="Verdana" w:hAnsi="Verdana"/>
          <w:spacing w:val="1"/>
          <w:sz w:val="18"/>
          <w:szCs w:val="18"/>
        </w:rPr>
        <w:t xml:space="preserve"> </w:t>
      </w:r>
      <w:r w:rsidRPr="00727179">
        <w:rPr>
          <w:rFonts w:ascii="Verdana" w:hAnsi="Verdana"/>
          <w:sz w:val="18"/>
          <w:szCs w:val="18"/>
        </w:rPr>
        <w:t>desde</w:t>
      </w:r>
      <w:r w:rsidRPr="00727179">
        <w:rPr>
          <w:rFonts w:ascii="Verdana" w:hAnsi="Verdana"/>
          <w:spacing w:val="-12"/>
          <w:sz w:val="18"/>
          <w:szCs w:val="18"/>
        </w:rPr>
        <w:t xml:space="preserve"> </w:t>
      </w:r>
      <w:r w:rsidRPr="00727179">
        <w:rPr>
          <w:rFonts w:ascii="Verdana" w:hAnsi="Verdana"/>
          <w:sz w:val="18"/>
          <w:szCs w:val="18"/>
        </w:rPr>
        <w:t>que</w:t>
      </w:r>
      <w:r w:rsidRPr="00727179">
        <w:rPr>
          <w:rFonts w:ascii="Verdana" w:hAnsi="Verdana"/>
          <w:spacing w:val="-8"/>
          <w:sz w:val="18"/>
          <w:szCs w:val="18"/>
        </w:rPr>
        <w:t xml:space="preserve"> </w:t>
      </w:r>
      <w:r w:rsidRPr="00727179">
        <w:rPr>
          <w:rFonts w:ascii="Verdana" w:hAnsi="Verdana"/>
          <w:sz w:val="18"/>
          <w:szCs w:val="18"/>
        </w:rPr>
        <w:t>atendam</w:t>
      </w:r>
      <w:r w:rsidRPr="00727179">
        <w:rPr>
          <w:rFonts w:ascii="Verdana" w:hAnsi="Verdana"/>
          <w:spacing w:val="-11"/>
          <w:sz w:val="18"/>
          <w:szCs w:val="18"/>
        </w:rPr>
        <w:t xml:space="preserve"> </w:t>
      </w:r>
      <w:r w:rsidRPr="00727179">
        <w:rPr>
          <w:rFonts w:ascii="Verdana" w:hAnsi="Verdana"/>
          <w:sz w:val="18"/>
          <w:szCs w:val="18"/>
        </w:rPr>
        <w:t>ao</w:t>
      </w:r>
      <w:r w:rsidRPr="00727179">
        <w:rPr>
          <w:rFonts w:ascii="Verdana" w:hAnsi="Verdana"/>
          <w:spacing w:val="-13"/>
          <w:sz w:val="18"/>
          <w:szCs w:val="18"/>
        </w:rPr>
        <w:t xml:space="preserve"> </w:t>
      </w:r>
      <w:r w:rsidRPr="00727179">
        <w:rPr>
          <w:rFonts w:ascii="Verdana" w:hAnsi="Verdana"/>
          <w:sz w:val="18"/>
          <w:szCs w:val="18"/>
        </w:rPr>
        <w:t>critério</w:t>
      </w:r>
      <w:r w:rsidRPr="00727179">
        <w:rPr>
          <w:rFonts w:ascii="Verdana" w:hAnsi="Verdana"/>
          <w:spacing w:val="-11"/>
          <w:sz w:val="18"/>
          <w:szCs w:val="18"/>
        </w:rPr>
        <w:t xml:space="preserve"> </w:t>
      </w:r>
      <w:r w:rsidRPr="00727179">
        <w:rPr>
          <w:rFonts w:ascii="Verdana" w:hAnsi="Verdana"/>
          <w:sz w:val="18"/>
          <w:szCs w:val="18"/>
        </w:rPr>
        <w:t>de</w:t>
      </w:r>
      <w:r w:rsidRPr="00727179">
        <w:rPr>
          <w:rFonts w:ascii="Verdana" w:hAnsi="Verdana"/>
          <w:spacing w:val="-11"/>
          <w:sz w:val="18"/>
          <w:szCs w:val="18"/>
        </w:rPr>
        <w:t xml:space="preserve"> </w:t>
      </w:r>
      <w:r w:rsidRPr="00727179">
        <w:rPr>
          <w:rFonts w:ascii="Verdana" w:hAnsi="Verdana"/>
          <w:sz w:val="18"/>
          <w:szCs w:val="18"/>
        </w:rPr>
        <w:t>aceitabilidade</w:t>
      </w:r>
      <w:r w:rsidRPr="00727179">
        <w:rPr>
          <w:rFonts w:ascii="Verdana" w:hAnsi="Verdana"/>
          <w:spacing w:val="-8"/>
          <w:sz w:val="18"/>
          <w:szCs w:val="18"/>
        </w:rPr>
        <w:t xml:space="preserve"> </w:t>
      </w:r>
      <w:r w:rsidRPr="00727179">
        <w:rPr>
          <w:rFonts w:ascii="Verdana" w:hAnsi="Verdana"/>
          <w:sz w:val="18"/>
          <w:szCs w:val="18"/>
        </w:rPr>
        <w:t>estabelecido</w:t>
      </w:r>
      <w:r w:rsidRPr="00727179">
        <w:rPr>
          <w:rFonts w:ascii="Verdana" w:hAnsi="Verdana"/>
          <w:spacing w:val="-12"/>
          <w:sz w:val="18"/>
          <w:szCs w:val="18"/>
        </w:rPr>
        <w:t xml:space="preserve"> </w:t>
      </w:r>
      <w:r w:rsidRPr="00727179">
        <w:rPr>
          <w:rFonts w:ascii="Verdana" w:hAnsi="Verdana"/>
          <w:sz w:val="18"/>
          <w:szCs w:val="18"/>
        </w:rPr>
        <w:t>neste</w:t>
      </w:r>
      <w:r w:rsidRPr="00727179">
        <w:rPr>
          <w:rFonts w:ascii="Verdana" w:hAnsi="Verdana"/>
          <w:spacing w:val="-14"/>
          <w:sz w:val="18"/>
          <w:szCs w:val="18"/>
        </w:rPr>
        <w:t xml:space="preserve"> </w:t>
      </w:r>
      <w:r w:rsidRPr="00727179">
        <w:rPr>
          <w:rFonts w:ascii="Verdana" w:hAnsi="Verdana"/>
          <w:sz w:val="18"/>
          <w:szCs w:val="18"/>
        </w:rPr>
        <w:t>aviso</w:t>
      </w:r>
      <w:r w:rsidRPr="00727179">
        <w:rPr>
          <w:rFonts w:ascii="Verdana" w:hAnsi="Verdana"/>
          <w:spacing w:val="-11"/>
          <w:sz w:val="18"/>
          <w:szCs w:val="18"/>
        </w:rPr>
        <w:t xml:space="preserve"> </w:t>
      </w:r>
      <w:r w:rsidRPr="00727179">
        <w:rPr>
          <w:rFonts w:ascii="Verdana" w:hAnsi="Verdana"/>
          <w:sz w:val="18"/>
          <w:szCs w:val="18"/>
        </w:rPr>
        <w:t>de</w:t>
      </w:r>
      <w:r w:rsidRPr="00727179">
        <w:rPr>
          <w:rFonts w:ascii="Verdana" w:hAnsi="Verdana"/>
          <w:spacing w:val="-9"/>
          <w:sz w:val="18"/>
          <w:szCs w:val="18"/>
        </w:rPr>
        <w:t xml:space="preserve"> </w:t>
      </w:r>
      <w:r w:rsidRPr="00727179">
        <w:rPr>
          <w:rFonts w:ascii="Verdana" w:hAnsi="Verdana"/>
          <w:sz w:val="18"/>
          <w:szCs w:val="18"/>
        </w:rPr>
        <w:t>contratação</w:t>
      </w:r>
      <w:r w:rsidRPr="00727179">
        <w:rPr>
          <w:rFonts w:ascii="Verdana" w:hAnsi="Verdana"/>
          <w:spacing w:val="-64"/>
          <w:sz w:val="18"/>
          <w:szCs w:val="18"/>
        </w:rPr>
        <w:t xml:space="preserve"> </w:t>
      </w:r>
      <w:r w:rsidRPr="00727179">
        <w:rPr>
          <w:rFonts w:ascii="Verdana" w:hAnsi="Verdana"/>
          <w:sz w:val="18"/>
          <w:szCs w:val="18"/>
        </w:rPr>
        <w:t>direta.</w:t>
      </w:r>
    </w:p>
    <w:p w14:paraId="7425B9C7" w14:textId="77777777" w:rsidR="00430720" w:rsidRPr="00727179" w:rsidRDefault="00430720" w:rsidP="00430720">
      <w:pPr>
        <w:pStyle w:val="PargrafodaLista"/>
        <w:widowControl w:val="0"/>
        <w:tabs>
          <w:tab w:val="left" w:pos="503"/>
        </w:tabs>
        <w:suppressAutoHyphens w:val="0"/>
        <w:autoSpaceDE w:val="0"/>
        <w:autoSpaceDN w:val="0"/>
        <w:ind w:left="0"/>
        <w:contextualSpacing w:val="0"/>
        <w:jc w:val="both"/>
        <w:rPr>
          <w:rFonts w:ascii="Verdana" w:hAnsi="Verdana"/>
          <w:sz w:val="18"/>
          <w:szCs w:val="18"/>
        </w:rPr>
      </w:pPr>
    </w:p>
    <w:p w14:paraId="660084DD" w14:textId="72587A05" w:rsidR="00311DCB" w:rsidRPr="00727179" w:rsidRDefault="00311DCB" w:rsidP="00036080">
      <w:pPr>
        <w:pStyle w:val="PargrafodaLista"/>
        <w:widowControl w:val="0"/>
        <w:numPr>
          <w:ilvl w:val="1"/>
          <w:numId w:val="39"/>
        </w:numPr>
        <w:tabs>
          <w:tab w:val="left" w:pos="697"/>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 agente de contratação verificará os atendimentos das condições de participação</w:t>
      </w:r>
      <w:r w:rsidRPr="00727179">
        <w:rPr>
          <w:rFonts w:ascii="Verdana" w:hAnsi="Verdana"/>
          <w:spacing w:val="1"/>
          <w:sz w:val="18"/>
          <w:szCs w:val="18"/>
        </w:rPr>
        <w:t xml:space="preserve"> </w:t>
      </w:r>
      <w:r w:rsidRPr="00727179">
        <w:rPr>
          <w:rFonts w:ascii="Verdana" w:hAnsi="Verdana"/>
          <w:sz w:val="18"/>
          <w:szCs w:val="18"/>
        </w:rPr>
        <w:t>pelo</w:t>
      </w:r>
      <w:r w:rsidRPr="00727179">
        <w:rPr>
          <w:rFonts w:ascii="Verdana" w:hAnsi="Verdana"/>
          <w:spacing w:val="-15"/>
          <w:sz w:val="18"/>
          <w:szCs w:val="18"/>
        </w:rPr>
        <w:t xml:space="preserve"> </w:t>
      </w:r>
      <w:r w:rsidRPr="00727179">
        <w:rPr>
          <w:rFonts w:ascii="Verdana" w:hAnsi="Verdana"/>
          <w:sz w:val="18"/>
          <w:szCs w:val="18"/>
        </w:rPr>
        <w:t>fornecedor</w:t>
      </w:r>
      <w:r w:rsidRPr="00727179">
        <w:rPr>
          <w:rFonts w:ascii="Verdana" w:hAnsi="Verdana"/>
          <w:spacing w:val="-12"/>
          <w:sz w:val="18"/>
          <w:szCs w:val="18"/>
        </w:rPr>
        <w:t xml:space="preserve"> </w:t>
      </w:r>
      <w:r w:rsidRPr="00727179">
        <w:rPr>
          <w:rFonts w:ascii="Verdana" w:hAnsi="Verdana"/>
          <w:sz w:val="18"/>
          <w:szCs w:val="18"/>
        </w:rPr>
        <w:t>classificado</w:t>
      </w:r>
      <w:r w:rsidRPr="00727179">
        <w:rPr>
          <w:rFonts w:ascii="Verdana" w:hAnsi="Verdana"/>
          <w:spacing w:val="-15"/>
          <w:sz w:val="18"/>
          <w:szCs w:val="18"/>
        </w:rPr>
        <w:t xml:space="preserve"> </w:t>
      </w:r>
      <w:r w:rsidRPr="00727179">
        <w:rPr>
          <w:rFonts w:ascii="Verdana" w:hAnsi="Verdana"/>
          <w:sz w:val="18"/>
          <w:szCs w:val="18"/>
        </w:rPr>
        <w:t>em</w:t>
      </w:r>
      <w:r w:rsidRPr="00727179">
        <w:rPr>
          <w:rFonts w:ascii="Verdana" w:hAnsi="Verdana"/>
          <w:spacing w:val="-13"/>
          <w:sz w:val="18"/>
          <w:szCs w:val="18"/>
        </w:rPr>
        <w:t xml:space="preserve"> </w:t>
      </w:r>
      <w:r w:rsidRPr="00727179">
        <w:rPr>
          <w:rFonts w:ascii="Verdana" w:hAnsi="Verdana"/>
          <w:sz w:val="18"/>
          <w:szCs w:val="18"/>
        </w:rPr>
        <w:t>primeiro</w:t>
      </w:r>
      <w:r w:rsidRPr="00727179">
        <w:rPr>
          <w:rFonts w:ascii="Verdana" w:hAnsi="Verdana"/>
          <w:spacing w:val="-14"/>
          <w:sz w:val="18"/>
          <w:szCs w:val="18"/>
        </w:rPr>
        <w:t xml:space="preserve"> </w:t>
      </w:r>
      <w:r w:rsidRPr="00727179">
        <w:rPr>
          <w:rFonts w:ascii="Verdana" w:hAnsi="Verdana"/>
          <w:sz w:val="18"/>
          <w:szCs w:val="18"/>
        </w:rPr>
        <w:t>lugar</w:t>
      </w:r>
      <w:r w:rsidRPr="00727179">
        <w:rPr>
          <w:rFonts w:ascii="Verdana" w:hAnsi="Verdana"/>
          <w:spacing w:val="-14"/>
          <w:sz w:val="18"/>
          <w:szCs w:val="18"/>
        </w:rPr>
        <w:t xml:space="preserve"> </w:t>
      </w:r>
      <w:r w:rsidRPr="00727179">
        <w:rPr>
          <w:rFonts w:ascii="Verdana" w:hAnsi="Verdana"/>
          <w:sz w:val="18"/>
          <w:szCs w:val="18"/>
        </w:rPr>
        <w:t>provisoriamente,</w:t>
      </w:r>
      <w:r w:rsidRPr="00727179">
        <w:rPr>
          <w:rFonts w:ascii="Verdana" w:hAnsi="Verdana"/>
          <w:spacing w:val="-13"/>
          <w:sz w:val="18"/>
          <w:szCs w:val="18"/>
        </w:rPr>
        <w:t xml:space="preserve"> </w:t>
      </w:r>
      <w:r w:rsidRPr="00727179">
        <w:rPr>
          <w:rFonts w:ascii="Verdana" w:hAnsi="Verdana"/>
          <w:sz w:val="18"/>
          <w:szCs w:val="18"/>
        </w:rPr>
        <w:t>conforme</w:t>
      </w:r>
      <w:r w:rsidRPr="00727179">
        <w:rPr>
          <w:rFonts w:ascii="Verdana" w:hAnsi="Verdana"/>
          <w:spacing w:val="-14"/>
          <w:sz w:val="18"/>
          <w:szCs w:val="18"/>
        </w:rPr>
        <w:t xml:space="preserve"> </w:t>
      </w:r>
      <w:r w:rsidRPr="00727179">
        <w:rPr>
          <w:rFonts w:ascii="Verdana" w:hAnsi="Verdana"/>
          <w:sz w:val="18"/>
          <w:szCs w:val="18"/>
        </w:rPr>
        <w:t>previsto</w:t>
      </w:r>
      <w:r w:rsidRPr="00727179">
        <w:rPr>
          <w:rFonts w:ascii="Verdana" w:hAnsi="Verdana"/>
          <w:spacing w:val="-13"/>
          <w:sz w:val="18"/>
          <w:szCs w:val="18"/>
        </w:rPr>
        <w:t xml:space="preserve"> </w:t>
      </w:r>
      <w:r w:rsidRPr="00727179">
        <w:rPr>
          <w:rFonts w:ascii="Verdana" w:hAnsi="Verdana"/>
          <w:sz w:val="18"/>
          <w:szCs w:val="18"/>
        </w:rPr>
        <w:t>no</w:t>
      </w:r>
      <w:r w:rsidRPr="00727179">
        <w:rPr>
          <w:rFonts w:ascii="Verdana" w:hAnsi="Verdana"/>
          <w:spacing w:val="-9"/>
          <w:sz w:val="18"/>
          <w:szCs w:val="18"/>
        </w:rPr>
        <w:t xml:space="preserve"> </w:t>
      </w:r>
      <w:r w:rsidRPr="00727179">
        <w:rPr>
          <w:rFonts w:ascii="Verdana" w:hAnsi="Verdana"/>
          <w:sz w:val="18"/>
          <w:szCs w:val="18"/>
        </w:rPr>
        <w:t>art.</w:t>
      </w:r>
      <w:r w:rsidRPr="00727179">
        <w:rPr>
          <w:rFonts w:ascii="Verdana" w:hAnsi="Verdana"/>
          <w:spacing w:val="-65"/>
          <w:sz w:val="18"/>
          <w:szCs w:val="18"/>
        </w:rPr>
        <w:t xml:space="preserve"> </w:t>
      </w:r>
      <w:r w:rsidRPr="00727179">
        <w:rPr>
          <w:rFonts w:ascii="Verdana" w:hAnsi="Verdana"/>
          <w:sz w:val="18"/>
          <w:szCs w:val="18"/>
        </w:rPr>
        <w:t>14, da Lei Federal nº 14.133/2021, legislação correlata e nos itens 2.2 e 2.3 e seguinte</w:t>
      </w:r>
      <w:r w:rsidR="00941043" w:rsidRPr="00727179">
        <w:rPr>
          <w:rFonts w:ascii="Verdana" w:hAnsi="Verdana"/>
          <w:sz w:val="18"/>
          <w:szCs w:val="18"/>
        </w:rPr>
        <w:t>s d</w:t>
      </w:r>
      <w:r w:rsidRPr="00727179">
        <w:rPr>
          <w:rFonts w:ascii="Verdana" w:hAnsi="Verdana"/>
          <w:sz w:val="18"/>
          <w:szCs w:val="18"/>
        </w:rPr>
        <w:t>este</w:t>
      </w:r>
      <w:r w:rsidRPr="00727179">
        <w:rPr>
          <w:rFonts w:ascii="Verdana" w:hAnsi="Verdana"/>
          <w:spacing w:val="-12"/>
          <w:sz w:val="18"/>
          <w:szCs w:val="18"/>
        </w:rPr>
        <w:t xml:space="preserve"> </w:t>
      </w:r>
      <w:r w:rsidRPr="00727179">
        <w:rPr>
          <w:rFonts w:ascii="Verdana" w:hAnsi="Verdana"/>
          <w:sz w:val="18"/>
          <w:szCs w:val="18"/>
        </w:rPr>
        <w:t>Aviso,</w:t>
      </w:r>
      <w:r w:rsidRPr="00727179">
        <w:rPr>
          <w:rFonts w:ascii="Verdana" w:hAnsi="Verdana"/>
          <w:spacing w:val="-5"/>
          <w:sz w:val="18"/>
          <w:szCs w:val="18"/>
        </w:rPr>
        <w:t xml:space="preserve"> </w:t>
      </w:r>
      <w:r w:rsidRPr="00727179">
        <w:rPr>
          <w:rFonts w:ascii="Verdana" w:hAnsi="Verdana"/>
          <w:sz w:val="18"/>
          <w:szCs w:val="18"/>
        </w:rPr>
        <w:t>especialmente</w:t>
      </w:r>
      <w:r w:rsidRPr="00727179">
        <w:rPr>
          <w:rFonts w:ascii="Verdana" w:hAnsi="Verdana"/>
          <w:spacing w:val="-8"/>
          <w:sz w:val="18"/>
          <w:szCs w:val="18"/>
        </w:rPr>
        <w:t xml:space="preserve"> </w:t>
      </w:r>
      <w:r w:rsidRPr="00727179">
        <w:rPr>
          <w:rFonts w:ascii="Verdana" w:hAnsi="Verdana"/>
          <w:sz w:val="18"/>
          <w:szCs w:val="18"/>
        </w:rPr>
        <w:t>quanto</w:t>
      </w:r>
      <w:r w:rsidRPr="00727179">
        <w:rPr>
          <w:rFonts w:ascii="Verdana" w:hAnsi="Verdana"/>
          <w:spacing w:val="-7"/>
          <w:sz w:val="18"/>
          <w:szCs w:val="18"/>
        </w:rPr>
        <w:t xml:space="preserve"> </w:t>
      </w:r>
      <w:r w:rsidRPr="00727179">
        <w:rPr>
          <w:rFonts w:ascii="Verdana" w:hAnsi="Verdana"/>
          <w:sz w:val="18"/>
          <w:szCs w:val="18"/>
        </w:rPr>
        <w:t>à</w:t>
      </w:r>
      <w:r w:rsidRPr="00727179">
        <w:rPr>
          <w:rFonts w:ascii="Verdana" w:hAnsi="Verdana"/>
          <w:spacing w:val="-9"/>
          <w:sz w:val="18"/>
          <w:szCs w:val="18"/>
        </w:rPr>
        <w:t xml:space="preserve"> </w:t>
      </w:r>
      <w:r w:rsidRPr="00727179">
        <w:rPr>
          <w:rFonts w:ascii="Verdana" w:hAnsi="Verdana"/>
          <w:sz w:val="18"/>
          <w:szCs w:val="18"/>
        </w:rPr>
        <w:t>existência</w:t>
      </w:r>
      <w:r w:rsidRPr="00727179">
        <w:rPr>
          <w:rFonts w:ascii="Verdana" w:hAnsi="Verdana"/>
          <w:spacing w:val="-8"/>
          <w:sz w:val="18"/>
          <w:szCs w:val="18"/>
        </w:rPr>
        <w:t xml:space="preserve"> </w:t>
      </w:r>
      <w:r w:rsidRPr="00727179">
        <w:rPr>
          <w:rFonts w:ascii="Verdana" w:hAnsi="Verdana"/>
          <w:sz w:val="18"/>
          <w:szCs w:val="18"/>
        </w:rPr>
        <w:t>de</w:t>
      </w:r>
      <w:r w:rsidRPr="00727179">
        <w:rPr>
          <w:rFonts w:ascii="Verdana" w:hAnsi="Verdana"/>
          <w:spacing w:val="-5"/>
          <w:sz w:val="18"/>
          <w:szCs w:val="18"/>
        </w:rPr>
        <w:t xml:space="preserve"> </w:t>
      </w:r>
      <w:r w:rsidRPr="00727179">
        <w:rPr>
          <w:rFonts w:ascii="Verdana" w:hAnsi="Verdana"/>
          <w:sz w:val="18"/>
          <w:szCs w:val="18"/>
        </w:rPr>
        <w:t>sanção</w:t>
      </w:r>
      <w:r w:rsidRPr="00727179">
        <w:rPr>
          <w:rFonts w:ascii="Verdana" w:hAnsi="Verdana"/>
          <w:spacing w:val="-8"/>
          <w:sz w:val="18"/>
          <w:szCs w:val="18"/>
        </w:rPr>
        <w:t xml:space="preserve"> </w:t>
      </w:r>
      <w:r w:rsidRPr="00727179">
        <w:rPr>
          <w:rFonts w:ascii="Verdana" w:hAnsi="Verdana"/>
          <w:sz w:val="18"/>
          <w:szCs w:val="18"/>
        </w:rPr>
        <w:t>que</w:t>
      </w:r>
      <w:r w:rsidRPr="00727179">
        <w:rPr>
          <w:rFonts w:ascii="Verdana" w:hAnsi="Verdana"/>
          <w:spacing w:val="-5"/>
          <w:sz w:val="18"/>
          <w:szCs w:val="18"/>
        </w:rPr>
        <w:t xml:space="preserve"> </w:t>
      </w:r>
      <w:r w:rsidRPr="00727179">
        <w:rPr>
          <w:rFonts w:ascii="Verdana" w:hAnsi="Verdana"/>
          <w:sz w:val="18"/>
          <w:szCs w:val="18"/>
        </w:rPr>
        <w:t>impeça</w:t>
      </w:r>
      <w:r w:rsidRPr="00727179">
        <w:rPr>
          <w:rFonts w:ascii="Verdana" w:hAnsi="Verdana"/>
          <w:spacing w:val="-9"/>
          <w:sz w:val="18"/>
          <w:szCs w:val="18"/>
        </w:rPr>
        <w:t xml:space="preserve"> </w:t>
      </w:r>
      <w:r w:rsidRPr="00727179">
        <w:rPr>
          <w:rFonts w:ascii="Verdana" w:hAnsi="Verdana"/>
          <w:sz w:val="18"/>
          <w:szCs w:val="18"/>
        </w:rPr>
        <w:t>a</w:t>
      </w:r>
      <w:r w:rsidRPr="00727179">
        <w:rPr>
          <w:rFonts w:ascii="Verdana" w:hAnsi="Verdana"/>
          <w:spacing w:val="-8"/>
          <w:sz w:val="18"/>
          <w:szCs w:val="18"/>
        </w:rPr>
        <w:t xml:space="preserve"> </w:t>
      </w:r>
      <w:r w:rsidRPr="00727179">
        <w:rPr>
          <w:rFonts w:ascii="Verdana" w:hAnsi="Verdana"/>
          <w:sz w:val="18"/>
          <w:szCs w:val="18"/>
        </w:rPr>
        <w:t>participação</w:t>
      </w:r>
      <w:r w:rsidRPr="00727179">
        <w:rPr>
          <w:rFonts w:ascii="Verdana" w:hAnsi="Verdana"/>
          <w:spacing w:val="-7"/>
          <w:sz w:val="18"/>
          <w:szCs w:val="18"/>
        </w:rPr>
        <w:t xml:space="preserve"> </w:t>
      </w:r>
      <w:r w:rsidRPr="00727179">
        <w:rPr>
          <w:rFonts w:ascii="Verdana" w:hAnsi="Verdana"/>
          <w:sz w:val="18"/>
          <w:szCs w:val="18"/>
        </w:rPr>
        <w:t>n</w:t>
      </w:r>
      <w:r w:rsidR="00AE2465" w:rsidRPr="00727179">
        <w:rPr>
          <w:rFonts w:ascii="Verdana" w:hAnsi="Verdana"/>
          <w:sz w:val="18"/>
          <w:szCs w:val="18"/>
        </w:rPr>
        <w:t>o p</w:t>
      </w:r>
      <w:r w:rsidRPr="00727179">
        <w:rPr>
          <w:rFonts w:ascii="Verdana" w:hAnsi="Verdana"/>
          <w:sz w:val="18"/>
          <w:szCs w:val="18"/>
        </w:rPr>
        <w:t>rocesso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direta</w:t>
      </w:r>
      <w:r w:rsidRPr="00727179">
        <w:rPr>
          <w:rFonts w:ascii="Verdana" w:hAnsi="Verdana"/>
          <w:spacing w:val="1"/>
          <w:sz w:val="18"/>
          <w:szCs w:val="18"/>
        </w:rPr>
        <w:t xml:space="preserve"> </w:t>
      </w:r>
      <w:r w:rsidRPr="00727179">
        <w:rPr>
          <w:rFonts w:ascii="Verdana" w:hAnsi="Verdana"/>
          <w:sz w:val="18"/>
          <w:szCs w:val="18"/>
        </w:rPr>
        <w:t>ou</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futura</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mediante</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consulta</w:t>
      </w:r>
      <w:r w:rsidRPr="00727179">
        <w:rPr>
          <w:rFonts w:ascii="Verdana" w:hAnsi="Verdana"/>
          <w:spacing w:val="1"/>
          <w:sz w:val="18"/>
          <w:szCs w:val="18"/>
        </w:rPr>
        <w:t xml:space="preserve"> </w:t>
      </w:r>
      <w:r w:rsidRPr="00727179">
        <w:rPr>
          <w:rFonts w:ascii="Verdana" w:hAnsi="Verdana"/>
          <w:sz w:val="18"/>
          <w:szCs w:val="18"/>
        </w:rPr>
        <w:t>aos</w:t>
      </w:r>
      <w:r w:rsidRPr="00727179">
        <w:rPr>
          <w:rFonts w:ascii="Verdana" w:hAnsi="Verdana"/>
          <w:spacing w:val="-64"/>
          <w:sz w:val="18"/>
          <w:szCs w:val="18"/>
        </w:rPr>
        <w:t xml:space="preserve"> </w:t>
      </w:r>
      <w:r w:rsidRPr="00727179">
        <w:rPr>
          <w:rFonts w:ascii="Verdana" w:hAnsi="Verdana"/>
          <w:sz w:val="18"/>
          <w:szCs w:val="18"/>
        </w:rPr>
        <w:t>seguintes</w:t>
      </w:r>
      <w:r w:rsidRPr="00727179">
        <w:rPr>
          <w:rFonts w:ascii="Verdana" w:hAnsi="Verdana"/>
          <w:spacing w:val="1"/>
          <w:sz w:val="18"/>
          <w:szCs w:val="18"/>
        </w:rPr>
        <w:t xml:space="preserve"> </w:t>
      </w:r>
      <w:r w:rsidRPr="00727179">
        <w:rPr>
          <w:rFonts w:ascii="Verdana" w:hAnsi="Verdana"/>
          <w:sz w:val="18"/>
          <w:szCs w:val="18"/>
        </w:rPr>
        <w:t>cadastros:</w:t>
      </w:r>
    </w:p>
    <w:p w14:paraId="223774F8" w14:textId="54597DC3" w:rsidR="00AE2465" w:rsidRPr="00727179" w:rsidRDefault="00AE2465" w:rsidP="00600323">
      <w:pPr>
        <w:pStyle w:val="PargrafodaLista"/>
        <w:widowControl w:val="0"/>
        <w:numPr>
          <w:ilvl w:val="0"/>
          <w:numId w:val="28"/>
        </w:numPr>
        <w:tabs>
          <w:tab w:val="left" w:pos="608"/>
        </w:tabs>
        <w:suppressAutoHyphens w:val="0"/>
        <w:autoSpaceDE w:val="0"/>
        <w:autoSpaceDN w:val="0"/>
        <w:ind w:left="0" w:firstLine="0"/>
        <w:contextualSpacing w:val="0"/>
        <w:jc w:val="both"/>
        <w:rPr>
          <w:rFonts w:ascii="Verdana" w:hAnsi="Verdana"/>
          <w:sz w:val="18"/>
          <w:szCs w:val="18"/>
        </w:rPr>
      </w:pPr>
      <w:r w:rsidRPr="00727179">
        <w:rPr>
          <w:rFonts w:ascii="Verdana" w:hAnsi="Verdana"/>
        </w:rPr>
        <w:t>Cadastro Nacional de Empresas Inidôneas e Suspensas - CEIS, mantido pela Controladoria-Geral da União (</w:t>
      </w:r>
      <w:hyperlink r:id="rId13" w:history="1">
        <w:r w:rsidRPr="00727179">
          <w:rPr>
            <w:rStyle w:val="Hyperlink"/>
            <w:rFonts w:ascii="Verdana" w:hAnsi="Verdana"/>
          </w:rPr>
          <w:t>www.portaldatransparencia.gov.br/ceis</w:t>
        </w:r>
      </w:hyperlink>
      <w:r w:rsidRPr="00727179">
        <w:rPr>
          <w:rFonts w:ascii="Verdana" w:hAnsi="Verdana"/>
        </w:rPr>
        <w:t>)</w:t>
      </w:r>
      <w:r w:rsidR="00311DCB" w:rsidRPr="00727179">
        <w:rPr>
          <w:rFonts w:ascii="Verdana" w:hAnsi="Verdana"/>
          <w:sz w:val="18"/>
          <w:szCs w:val="18"/>
        </w:rPr>
        <w:t>;</w:t>
      </w:r>
    </w:p>
    <w:p w14:paraId="4126360D" w14:textId="0F73615A" w:rsidR="00311DCB" w:rsidRPr="00727179" w:rsidRDefault="00AE2465" w:rsidP="00600323">
      <w:pPr>
        <w:pStyle w:val="PargrafodaLista"/>
        <w:widowControl w:val="0"/>
        <w:numPr>
          <w:ilvl w:val="0"/>
          <w:numId w:val="28"/>
        </w:numPr>
        <w:tabs>
          <w:tab w:val="left" w:pos="608"/>
        </w:tabs>
        <w:suppressAutoHyphens w:val="0"/>
        <w:autoSpaceDE w:val="0"/>
        <w:autoSpaceDN w:val="0"/>
        <w:ind w:left="0" w:firstLine="0"/>
        <w:contextualSpacing w:val="0"/>
        <w:jc w:val="both"/>
        <w:rPr>
          <w:rFonts w:ascii="Verdana" w:hAnsi="Verdana"/>
          <w:sz w:val="18"/>
          <w:szCs w:val="18"/>
        </w:rPr>
      </w:pPr>
      <w:r w:rsidRPr="00727179">
        <w:rPr>
          <w:rFonts w:ascii="Verdana" w:hAnsi="Verdana"/>
        </w:rPr>
        <w:t>Cadastro Nacional de Condenações Cíveis por Atos de Improbidade Administrativa, mantido pelo Conselho Nacional de Justiça (</w:t>
      </w:r>
      <w:hyperlink r:id="rId14" w:history="1">
        <w:r w:rsidRPr="00727179">
          <w:rPr>
            <w:rStyle w:val="Hyperlink"/>
            <w:rFonts w:ascii="Verdana" w:hAnsi="Verdana"/>
          </w:rPr>
          <w:t>www.cnj.jus.br/improbidade_adm /</w:t>
        </w:r>
        <w:proofErr w:type="spellStart"/>
        <w:r w:rsidRPr="00727179">
          <w:rPr>
            <w:rStyle w:val="Hyperlink"/>
            <w:rFonts w:ascii="Verdana" w:hAnsi="Verdana"/>
          </w:rPr>
          <w:t>consultar_requerido.php</w:t>
        </w:r>
        <w:proofErr w:type="spellEnd"/>
      </w:hyperlink>
      <w:r w:rsidRPr="00727179">
        <w:rPr>
          <w:rFonts w:ascii="Verdana" w:hAnsi="Verdana"/>
        </w:rPr>
        <w:t>)</w:t>
      </w:r>
      <w:r w:rsidR="00311DCB" w:rsidRPr="00727179">
        <w:rPr>
          <w:rFonts w:ascii="Verdana" w:hAnsi="Verdana"/>
          <w:sz w:val="18"/>
          <w:szCs w:val="18"/>
        </w:rPr>
        <w:t>;</w:t>
      </w:r>
    </w:p>
    <w:p w14:paraId="17ACF207" w14:textId="31543641" w:rsidR="00AE2465" w:rsidRPr="00727179" w:rsidRDefault="00AE2465" w:rsidP="00600323">
      <w:pPr>
        <w:pStyle w:val="PargrafodaLista"/>
        <w:widowControl w:val="0"/>
        <w:numPr>
          <w:ilvl w:val="0"/>
          <w:numId w:val="28"/>
        </w:numPr>
        <w:tabs>
          <w:tab w:val="left" w:pos="498"/>
        </w:tabs>
        <w:suppressAutoHyphens w:val="0"/>
        <w:autoSpaceDE w:val="0"/>
        <w:autoSpaceDN w:val="0"/>
        <w:ind w:left="0" w:firstLine="0"/>
        <w:contextualSpacing w:val="0"/>
        <w:jc w:val="both"/>
        <w:rPr>
          <w:rFonts w:ascii="Verdana" w:hAnsi="Verdana"/>
          <w:sz w:val="18"/>
          <w:szCs w:val="18"/>
        </w:rPr>
      </w:pPr>
      <w:r w:rsidRPr="00727179">
        <w:rPr>
          <w:rFonts w:ascii="Verdana" w:hAnsi="Verdana"/>
        </w:rPr>
        <w:t>Cadastro de restrições ao direito de contratar com a Administração Pública mantido pelo TCE/PR (</w:t>
      </w:r>
      <w:hyperlink r:id="rId15" w:history="1">
        <w:r w:rsidRPr="00727179">
          <w:rPr>
            <w:rStyle w:val="Hyperlink"/>
            <w:rFonts w:ascii="Verdana" w:hAnsi="Verdana"/>
          </w:rPr>
          <w:t>https://servicos.tce.pr.gov.br/tcepr/municipal/ail/ConsultarImpedidos.aspx</w:t>
        </w:r>
      </w:hyperlink>
      <w:r w:rsidRPr="00727179">
        <w:rPr>
          <w:rFonts w:ascii="Verdana" w:hAnsi="Verdana"/>
        </w:rPr>
        <w:t>);</w:t>
      </w:r>
    </w:p>
    <w:p w14:paraId="71F45AAD" w14:textId="01DA841B" w:rsidR="00311DCB" w:rsidRPr="00727179" w:rsidRDefault="00311DCB" w:rsidP="00600323">
      <w:pPr>
        <w:pStyle w:val="PargrafodaLista"/>
        <w:widowControl w:val="0"/>
        <w:numPr>
          <w:ilvl w:val="0"/>
          <w:numId w:val="28"/>
        </w:numPr>
        <w:tabs>
          <w:tab w:val="left" w:pos="49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w:t>
      </w:r>
      <w:r w:rsidRPr="00727179">
        <w:rPr>
          <w:rFonts w:ascii="Verdana" w:hAnsi="Verdana"/>
          <w:spacing w:val="-7"/>
          <w:sz w:val="18"/>
          <w:szCs w:val="18"/>
        </w:rPr>
        <w:t xml:space="preserve"> </w:t>
      </w:r>
      <w:r w:rsidRPr="00727179">
        <w:rPr>
          <w:rFonts w:ascii="Verdana" w:hAnsi="Verdana"/>
          <w:sz w:val="18"/>
          <w:szCs w:val="18"/>
        </w:rPr>
        <w:t>consulta</w:t>
      </w:r>
      <w:r w:rsidRPr="00727179">
        <w:rPr>
          <w:rFonts w:ascii="Verdana" w:hAnsi="Verdana"/>
          <w:spacing w:val="-8"/>
          <w:sz w:val="18"/>
          <w:szCs w:val="18"/>
        </w:rPr>
        <w:t xml:space="preserve"> </w:t>
      </w:r>
      <w:r w:rsidRPr="00727179">
        <w:rPr>
          <w:rFonts w:ascii="Verdana" w:hAnsi="Verdana"/>
          <w:sz w:val="18"/>
          <w:szCs w:val="18"/>
        </w:rPr>
        <w:t>aos</w:t>
      </w:r>
      <w:r w:rsidRPr="00727179">
        <w:rPr>
          <w:rFonts w:ascii="Verdana" w:hAnsi="Verdana"/>
          <w:spacing w:val="-7"/>
          <w:sz w:val="18"/>
          <w:szCs w:val="18"/>
        </w:rPr>
        <w:t xml:space="preserve"> </w:t>
      </w:r>
      <w:r w:rsidRPr="00727179">
        <w:rPr>
          <w:rFonts w:ascii="Verdana" w:hAnsi="Verdana"/>
          <w:sz w:val="18"/>
          <w:szCs w:val="18"/>
        </w:rPr>
        <w:t>cadastros</w:t>
      </w:r>
      <w:r w:rsidRPr="00727179">
        <w:rPr>
          <w:rFonts w:ascii="Verdana" w:hAnsi="Verdana"/>
          <w:spacing w:val="-4"/>
          <w:sz w:val="18"/>
          <w:szCs w:val="18"/>
        </w:rPr>
        <w:t xml:space="preserve"> </w:t>
      </w:r>
      <w:r w:rsidRPr="00727179">
        <w:rPr>
          <w:rFonts w:ascii="Verdana" w:hAnsi="Verdana"/>
          <w:sz w:val="18"/>
          <w:szCs w:val="18"/>
        </w:rPr>
        <w:t>será</w:t>
      </w:r>
      <w:r w:rsidRPr="00727179">
        <w:rPr>
          <w:rFonts w:ascii="Verdana" w:hAnsi="Verdana"/>
          <w:spacing w:val="-7"/>
          <w:sz w:val="18"/>
          <w:szCs w:val="18"/>
        </w:rPr>
        <w:t xml:space="preserve"> </w:t>
      </w:r>
      <w:r w:rsidRPr="00727179">
        <w:rPr>
          <w:rFonts w:ascii="Verdana" w:hAnsi="Verdana"/>
          <w:sz w:val="18"/>
          <w:szCs w:val="18"/>
        </w:rPr>
        <w:t>realizada</w:t>
      </w:r>
      <w:r w:rsidRPr="00727179">
        <w:rPr>
          <w:rFonts w:ascii="Verdana" w:hAnsi="Verdana"/>
          <w:spacing w:val="-4"/>
          <w:sz w:val="18"/>
          <w:szCs w:val="18"/>
        </w:rPr>
        <w:t xml:space="preserve"> </w:t>
      </w:r>
      <w:r w:rsidRPr="00727179">
        <w:rPr>
          <w:rFonts w:ascii="Verdana" w:hAnsi="Verdana"/>
          <w:sz w:val="18"/>
          <w:szCs w:val="18"/>
        </w:rPr>
        <w:t>em</w:t>
      </w:r>
      <w:r w:rsidRPr="00727179">
        <w:rPr>
          <w:rFonts w:ascii="Verdana" w:hAnsi="Verdana"/>
          <w:spacing w:val="-5"/>
          <w:sz w:val="18"/>
          <w:szCs w:val="18"/>
        </w:rPr>
        <w:t xml:space="preserve"> </w:t>
      </w:r>
      <w:r w:rsidRPr="00727179">
        <w:rPr>
          <w:rFonts w:ascii="Verdana" w:hAnsi="Verdana"/>
          <w:sz w:val="18"/>
          <w:szCs w:val="18"/>
        </w:rPr>
        <w:t>nome</w:t>
      </w:r>
      <w:r w:rsidRPr="00727179">
        <w:rPr>
          <w:rFonts w:ascii="Verdana" w:hAnsi="Verdana"/>
          <w:spacing w:val="-6"/>
          <w:sz w:val="18"/>
          <w:szCs w:val="18"/>
        </w:rPr>
        <w:t xml:space="preserve"> </w:t>
      </w:r>
      <w:r w:rsidRPr="00727179">
        <w:rPr>
          <w:rFonts w:ascii="Verdana" w:hAnsi="Verdana"/>
          <w:sz w:val="18"/>
          <w:szCs w:val="18"/>
        </w:rPr>
        <w:t>da</w:t>
      </w:r>
      <w:r w:rsidRPr="00727179">
        <w:rPr>
          <w:rFonts w:ascii="Verdana" w:hAnsi="Verdana"/>
          <w:spacing w:val="-4"/>
          <w:sz w:val="18"/>
          <w:szCs w:val="18"/>
        </w:rPr>
        <w:t xml:space="preserve"> </w:t>
      </w:r>
      <w:r w:rsidRPr="00727179">
        <w:rPr>
          <w:rFonts w:ascii="Verdana" w:hAnsi="Verdana"/>
          <w:sz w:val="18"/>
          <w:szCs w:val="18"/>
        </w:rPr>
        <w:t>empresa</w:t>
      </w:r>
      <w:r w:rsidRPr="00727179">
        <w:rPr>
          <w:rFonts w:ascii="Verdana" w:hAnsi="Verdana"/>
          <w:spacing w:val="-7"/>
          <w:sz w:val="18"/>
          <w:szCs w:val="18"/>
        </w:rPr>
        <w:t xml:space="preserve"> </w:t>
      </w:r>
      <w:r w:rsidRPr="00727179">
        <w:rPr>
          <w:rFonts w:ascii="Verdana" w:hAnsi="Verdana"/>
          <w:sz w:val="18"/>
          <w:szCs w:val="18"/>
        </w:rPr>
        <w:t>fornecedora</w:t>
      </w:r>
      <w:r w:rsidRPr="00727179">
        <w:rPr>
          <w:rFonts w:ascii="Verdana" w:hAnsi="Verdana"/>
          <w:spacing w:val="-7"/>
          <w:sz w:val="18"/>
          <w:szCs w:val="18"/>
        </w:rPr>
        <w:t xml:space="preserve"> </w:t>
      </w:r>
      <w:r w:rsidRPr="00727179">
        <w:rPr>
          <w:rFonts w:ascii="Verdana" w:hAnsi="Verdana"/>
          <w:sz w:val="18"/>
          <w:szCs w:val="18"/>
        </w:rPr>
        <w:t>e</w:t>
      </w:r>
      <w:r w:rsidRPr="00727179">
        <w:rPr>
          <w:rFonts w:ascii="Verdana" w:hAnsi="Verdana"/>
          <w:spacing w:val="-8"/>
          <w:sz w:val="18"/>
          <w:szCs w:val="18"/>
        </w:rPr>
        <w:t xml:space="preserve"> </w:t>
      </w:r>
      <w:r w:rsidRPr="00727179">
        <w:rPr>
          <w:rFonts w:ascii="Verdana" w:hAnsi="Verdana"/>
          <w:sz w:val="18"/>
          <w:szCs w:val="18"/>
        </w:rPr>
        <w:t>també</w:t>
      </w:r>
      <w:r w:rsidR="00AE2465" w:rsidRPr="00727179">
        <w:rPr>
          <w:rFonts w:ascii="Verdana" w:hAnsi="Verdana"/>
          <w:sz w:val="18"/>
          <w:szCs w:val="18"/>
        </w:rPr>
        <w:t>m d</w:t>
      </w:r>
      <w:r w:rsidRPr="00727179">
        <w:rPr>
          <w:rFonts w:ascii="Verdana" w:hAnsi="Verdana"/>
          <w:sz w:val="18"/>
          <w:szCs w:val="18"/>
        </w:rPr>
        <w:t>e</w:t>
      </w:r>
      <w:r w:rsidRPr="00727179">
        <w:rPr>
          <w:rFonts w:ascii="Verdana" w:hAnsi="Verdana"/>
          <w:spacing w:val="-3"/>
          <w:sz w:val="18"/>
          <w:szCs w:val="18"/>
        </w:rPr>
        <w:t xml:space="preserve"> </w:t>
      </w:r>
      <w:r w:rsidRPr="00727179">
        <w:rPr>
          <w:rFonts w:ascii="Verdana" w:hAnsi="Verdana"/>
          <w:sz w:val="18"/>
          <w:szCs w:val="18"/>
        </w:rPr>
        <w:t>seu</w:t>
      </w:r>
      <w:r w:rsidRPr="00727179">
        <w:rPr>
          <w:rFonts w:ascii="Verdana" w:hAnsi="Verdana"/>
          <w:spacing w:val="-5"/>
          <w:sz w:val="18"/>
          <w:szCs w:val="18"/>
        </w:rPr>
        <w:t xml:space="preserve"> </w:t>
      </w:r>
      <w:r w:rsidRPr="00727179">
        <w:rPr>
          <w:rFonts w:ascii="Verdana" w:hAnsi="Verdana"/>
          <w:sz w:val="18"/>
          <w:szCs w:val="18"/>
        </w:rPr>
        <w:t>sócio</w:t>
      </w:r>
      <w:r w:rsidRPr="00727179">
        <w:rPr>
          <w:rFonts w:ascii="Verdana" w:hAnsi="Verdana"/>
          <w:spacing w:val="-10"/>
          <w:sz w:val="18"/>
          <w:szCs w:val="18"/>
        </w:rPr>
        <w:t xml:space="preserve"> </w:t>
      </w:r>
      <w:r w:rsidRPr="00727179">
        <w:rPr>
          <w:rFonts w:ascii="Verdana" w:hAnsi="Verdana"/>
          <w:sz w:val="18"/>
          <w:szCs w:val="18"/>
        </w:rPr>
        <w:t>majoritário,</w:t>
      </w:r>
      <w:r w:rsidRPr="00727179">
        <w:rPr>
          <w:rFonts w:ascii="Verdana" w:hAnsi="Verdana"/>
          <w:spacing w:val="-5"/>
          <w:sz w:val="18"/>
          <w:szCs w:val="18"/>
        </w:rPr>
        <w:t xml:space="preserve"> </w:t>
      </w:r>
      <w:r w:rsidRPr="00727179">
        <w:rPr>
          <w:rFonts w:ascii="Verdana" w:hAnsi="Verdana"/>
          <w:sz w:val="18"/>
          <w:szCs w:val="18"/>
        </w:rPr>
        <w:t>por</w:t>
      </w:r>
      <w:r w:rsidRPr="00727179">
        <w:rPr>
          <w:rFonts w:ascii="Verdana" w:hAnsi="Verdana"/>
          <w:spacing w:val="-7"/>
          <w:sz w:val="18"/>
          <w:szCs w:val="18"/>
        </w:rPr>
        <w:t xml:space="preserve"> </w:t>
      </w:r>
      <w:r w:rsidRPr="00727179">
        <w:rPr>
          <w:rFonts w:ascii="Verdana" w:hAnsi="Verdana"/>
          <w:sz w:val="18"/>
          <w:szCs w:val="18"/>
        </w:rPr>
        <w:t>força</w:t>
      </w:r>
      <w:r w:rsidRPr="00727179">
        <w:rPr>
          <w:rFonts w:ascii="Verdana" w:hAnsi="Verdana"/>
          <w:spacing w:val="-8"/>
          <w:sz w:val="18"/>
          <w:szCs w:val="18"/>
        </w:rPr>
        <w:t xml:space="preserve"> </w:t>
      </w:r>
      <w:r w:rsidRPr="00727179">
        <w:rPr>
          <w:rFonts w:ascii="Verdana" w:hAnsi="Verdana"/>
          <w:sz w:val="18"/>
          <w:szCs w:val="18"/>
        </w:rPr>
        <w:t>da</w:t>
      </w:r>
      <w:r w:rsidRPr="00727179">
        <w:rPr>
          <w:rFonts w:ascii="Verdana" w:hAnsi="Verdana"/>
          <w:spacing w:val="-2"/>
          <w:sz w:val="18"/>
          <w:szCs w:val="18"/>
        </w:rPr>
        <w:t xml:space="preserve"> </w:t>
      </w:r>
      <w:r w:rsidRPr="00727179">
        <w:rPr>
          <w:rFonts w:ascii="Verdana" w:hAnsi="Verdana"/>
          <w:sz w:val="18"/>
          <w:szCs w:val="18"/>
        </w:rPr>
        <w:t>vedação</w:t>
      </w:r>
      <w:r w:rsidRPr="00727179">
        <w:rPr>
          <w:rFonts w:ascii="Verdana" w:hAnsi="Verdana"/>
          <w:spacing w:val="-6"/>
          <w:sz w:val="18"/>
          <w:szCs w:val="18"/>
        </w:rPr>
        <w:t xml:space="preserve"> </w:t>
      </w:r>
      <w:r w:rsidRPr="00727179">
        <w:rPr>
          <w:rFonts w:ascii="Verdana" w:hAnsi="Verdana"/>
          <w:sz w:val="18"/>
          <w:szCs w:val="18"/>
        </w:rPr>
        <w:t>de</w:t>
      </w:r>
      <w:r w:rsidRPr="00727179">
        <w:rPr>
          <w:rFonts w:ascii="Verdana" w:hAnsi="Verdana"/>
          <w:spacing w:val="-5"/>
          <w:sz w:val="18"/>
          <w:szCs w:val="18"/>
        </w:rPr>
        <w:t xml:space="preserve"> </w:t>
      </w:r>
      <w:r w:rsidRPr="00727179">
        <w:rPr>
          <w:rFonts w:ascii="Verdana" w:hAnsi="Verdana"/>
          <w:sz w:val="18"/>
          <w:szCs w:val="18"/>
        </w:rPr>
        <w:t>que</w:t>
      </w:r>
      <w:r w:rsidRPr="00727179">
        <w:rPr>
          <w:rFonts w:ascii="Verdana" w:hAnsi="Verdana"/>
          <w:spacing w:val="-3"/>
          <w:sz w:val="18"/>
          <w:szCs w:val="18"/>
        </w:rPr>
        <w:t xml:space="preserve"> </w:t>
      </w:r>
      <w:r w:rsidRPr="00727179">
        <w:rPr>
          <w:rFonts w:ascii="Verdana" w:hAnsi="Verdana"/>
          <w:sz w:val="18"/>
          <w:szCs w:val="18"/>
        </w:rPr>
        <w:t>trata</w:t>
      </w:r>
      <w:r w:rsidRPr="00727179">
        <w:rPr>
          <w:rFonts w:ascii="Verdana" w:hAnsi="Verdana"/>
          <w:spacing w:val="-5"/>
          <w:sz w:val="18"/>
          <w:szCs w:val="18"/>
        </w:rPr>
        <w:t xml:space="preserve"> </w:t>
      </w:r>
      <w:r w:rsidRPr="00727179">
        <w:rPr>
          <w:rFonts w:ascii="Verdana" w:hAnsi="Verdana"/>
          <w:sz w:val="18"/>
          <w:szCs w:val="18"/>
        </w:rPr>
        <w:t>o</w:t>
      </w:r>
      <w:r w:rsidRPr="00727179">
        <w:rPr>
          <w:rFonts w:ascii="Verdana" w:hAnsi="Verdana"/>
          <w:spacing w:val="-6"/>
          <w:sz w:val="18"/>
          <w:szCs w:val="18"/>
        </w:rPr>
        <w:t xml:space="preserve"> </w:t>
      </w:r>
      <w:r w:rsidRPr="00727179">
        <w:rPr>
          <w:rFonts w:ascii="Verdana" w:hAnsi="Verdana"/>
          <w:sz w:val="18"/>
          <w:szCs w:val="18"/>
        </w:rPr>
        <w:t>artigo</w:t>
      </w:r>
      <w:r w:rsidRPr="00727179">
        <w:rPr>
          <w:rFonts w:ascii="Verdana" w:hAnsi="Verdana"/>
          <w:spacing w:val="-8"/>
          <w:sz w:val="18"/>
          <w:szCs w:val="18"/>
        </w:rPr>
        <w:t xml:space="preserve"> </w:t>
      </w:r>
      <w:r w:rsidRPr="00727179">
        <w:rPr>
          <w:rFonts w:ascii="Verdana" w:hAnsi="Verdana"/>
          <w:sz w:val="18"/>
          <w:szCs w:val="18"/>
        </w:rPr>
        <w:t>12,</w:t>
      </w:r>
      <w:r w:rsidRPr="00727179">
        <w:rPr>
          <w:rFonts w:ascii="Verdana" w:hAnsi="Verdana"/>
          <w:spacing w:val="-7"/>
          <w:sz w:val="18"/>
          <w:szCs w:val="18"/>
        </w:rPr>
        <w:t xml:space="preserve"> </w:t>
      </w:r>
      <w:r w:rsidRPr="00727179">
        <w:rPr>
          <w:rFonts w:ascii="Verdana" w:hAnsi="Verdana"/>
          <w:sz w:val="18"/>
          <w:szCs w:val="18"/>
        </w:rPr>
        <w:t>da</w:t>
      </w:r>
      <w:r w:rsidRPr="00727179">
        <w:rPr>
          <w:rFonts w:ascii="Verdana" w:hAnsi="Verdana"/>
          <w:spacing w:val="-6"/>
          <w:sz w:val="18"/>
          <w:szCs w:val="18"/>
        </w:rPr>
        <w:t xml:space="preserve"> </w:t>
      </w:r>
      <w:r w:rsidRPr="00727179">
        <w:rPr>
          <w:rFonts w:ascii="Verdana" w:hAnsi="Verdana"/>
          <w:sz w:val="18"/>
          <w:szCs w:val="18"/>
        </w:rPr>
        <w:t>Lei</w:t>
      </w:r>
      <w:r w:rsidRPr="00727179">
        <w:rPr>
          <w:rFonts w:ascii="Verdana" w:hAnsi="Verdana"/>
          <w:spacing w:val="-5"/>
          <w:sz w:val="18"/>
          <w:szCs w:val="18"/>
        </w:rPr>
        <w:t xml:space="preserve"> </w:t>
      </w:r>
      <w:r w:rsidRPr="00727179">
        <w:rPr>
          <w:rFonts w:ascii="Verdana" w:hAnsi="Verdana"/>
          <w:sz w:val="18"/>
          <w:szCs w:val="18"/>
        </w:rPr>
        <w:t>Federal</w:t>
      </w:r>
      <w:r w:rsidRPr="00727179">
        <w:rPr>
          <w:rFonts w:ascii="Verdana" w:hAnsi="Verdana"/>
          <w:spacing w:val="-5"/>
          <w:sz w:val="18"/>
          <w:szCs w:val="18"/>
        </w:rPr>
        <w:t xml:space="preserve"> </w:t>
      </w:r>
      <w:r w:rsidRPr="00727179">
        <w:rPr>
          <w:rFonts w:ascii="Verdana" w:hAnsi="Verdana"/>
          <w:sz w:val="18"/>
          <w:szCs w:val="18"/>
        </w:rPr>
        <w:t>n°</w:t>
      </w:r>
      <w:r w:rsidRPr="00727179">
        <w:rPr>
          <w:rFonts w:ascii="Verdana" w:hAnsi="Verdana"/>
          <w:spacing w:val="-65"/>
          <w:sz w:val="18"/>
          <w:szCs w:val="18"/>
        </w:rPr>
        <w:t xml:space="preserve"> </w:t>
      </w:r>
      <w:r w:rsidRPr="00727179">
        <w:rPr>
          <w:rFonts w:ascii="Verdana" w:hAnsi="Verdana"/>
          <w:sz w:val="18"/>
          <w:szCs w:val="18"/>
        </w:rPr>
        <w:t>8.429/1992;</w:t>
      </w:r>
    </w:p>
    <w:p w14:paraId="46478367" w14:textId="77777777" w:rsidR="00311DCB" w:rsidRPr="00727179" w:rsidRDefault="00311DCB" w:rsidP="00600323">
      <w:pPr>
        <w:pStyle w:val="PargrafodaLista"/>
        <w:widowControl w:val="0"/>
        <w:numPr>
          <w:ilvl w:val="0"/>
          <w:numId w:val="28"/>
        </w:numPr>
        <w:tabs>
          <w:tab w:val="left" w:pos="55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Caso conste na Consulta de Situação do fornecedor a existência de Ocorrências</w:t>
      </w:r>
      <w:r w:rsidRPr="00727179">
        <w:rPr>
          <w:rFonts w:ascii="Verdana" w:hAnsi="Verdana"/>
          <w:spacing w:val="1"/>
          <w:sz w:val="18"/>
          <w:szCs w:val="18"/>
        </w:rPr>
        <w:t xml:space="preserve"> </w:t>
      </w:r>
      <w:r w:rsidRPr="00727179">
        <w:rPr>
          <w:rFonts w:ascii="Verdana" w:hAnsi="Verdana"/>
          <w:sz w:val="18"/>
          <w:szCs w:val="18"/>
        </w:rPr>
        <w:t>Impeditivas</w:t>
      </w:r>
      <w:r w:rsidRPr="00727179">
        <w:rPr>
          <w:rFonts w:ascii="Verdana" w:hAnsi="Verdana"/>
          <w:spacing w:val="-2"/>
          <w:sz w:val="18"/>
          <w:szCs w:val="18"/>
        </w:rPr>
        <w:t xml:space="preserve"> </w:t>
      </w:r>
      <w:r w:rsidRPr="00727179">
        <w:rPr>
          <w:rFonts w:ascii="Verdana" w:hAnsi="Verdana"/>
          <w:sz w:val="18"/>
          <w:szCs w:val="18"/>
        </w:rPr>
        <w:t>Indiretas,</w:t>
      </w:r>
      <w:r w:rsidRPr="00727179">
        <w:rPr>
          <w:rFonts w:ascii="Verdana" w:hAnsi="Verdana"/>
          <w:spacing w:val="-8"/>
          <w:sz w:val="18"/>
          <w:szCs w:val="18"/>
        </w:rPr>
        <w:t xml:space="preserve"> </w:t>
      </w:r>
      <w:r w:rsidRPr="00727179">
        <w:rPr>
          <w:rFonts w:ascii="Verdana" w:hAnsi="Verdana"/>
          <w:sz w:val="18"/>
          <w:szCs w:val="18"/>
        </w:rPr>
        <w:t>a</w:t>
      </w:r>
      <w:r w:rsidRPr="00727179">
        <w:rPr>
          <w:rFonts w:ascii="Verdana" w:hAnsi="Verdana"/>
          <w:spacing w:val="-3"/>
          <w:sz w:val="18"/>
          <w:szCs w:val="18"/>
        </w:rPr>
        <w:t xml:space="preserve"> </w:t>
      </w:r>
      <w:r w:rsidRPr="00727179">
        <w:rPr>
          <w:rFonts w:ascii="Verdana" w:hAnsi="Verdana"/>
          <w:sz w:val="18"/>
          <w:szCs w:val="18"/>
        </w:rPr>
        <w:t>Câmara</w:t>
      </w:r>
      <w:r w:rsidRPr="00727179">
        <w:rPr>
          <w:rFonts w:ascii="Verdana" w:hAnsi="Verdana"/>
          <w:spacing w:val="-5"/>
          <w:sz w:val="18"/>
          <w:szCs w:val="18"/>
        </w:rPr>
        <w:t xml:space="preserve"> </w:t>
      </w:r>
      <w:r w:rsidRPr="00727179">
        <w:rPr>
          <w:rFonts w:ascii="Verdana" w:hAnsi="Verdana"/>
          <w:sz w:val="18"/>
          <w:szCs w:val="18"/>
        </w:rPr>
        <w:t>diligenciará</w:t>
      </w:r>
      <w:r w:rsidRPr="00727179">
        <w:rPr>
          <w:rFonts w:ascii="Verdana" w:hAnsi="Verdana"/>
          <w:spacing w:val="-6"/>
          <w:sz w:val="18"/>
          <w:szCs w:val="18"/>
        </w:rPr>
        <w:t xml:space="preserve"> </w:t>
      </w:r>
      <w:r w:rsidRPr="00727179">
        <w:rPr>
          <w:rFonts w:ascii="Verdana" w:hAnsi="Verdana"/>
          <w:sz w:val="18"/>
          <w:szCs w:val="18"/>
        </w:rPr>
        <w:t>para</w:t>
      </w:r>
      <w:r w:rsidRPr="00727179">
        <w:rPr>
          <w:rFonts w:ascii="Verdana" w:hAnsi="Verdana"/>
          <w:spacing w:val="-3"/>
          <w:sz w:val="18"/>
          <w:szCs w:val="18"/>
        </w:rPr>
        <w:t xml:space="preserve"> </w:t>
      </w:r>
      <w:r w:rsidRPr="00727179">
        <w:rPr>
          <w:rFonts w:ascii="Verdana" w:hAnsi="Verdana"/>
          <w:sz w:val="18"/>
          <w:szCs w:val="18"/>
        </w:rPr>
        <w:t>verificar</w:t>
      </w:r>
      <w:r w:rsidRPr="00727179">
        <w:rPr>
          <w:rFonts w:ascii="Verdana" w:hAnsi="Verdana"/>
          <w:spacing w:val="-3"/>
          <w:sz w:val="18"/>
          <w:szCs w:val="18"/>
        </w:rPr>
        <w:t xml:space="preserve"> </w:t>
      </w:r>
      <w:r w:rsidRPr="00727179">
        <w:rPr>
          <w:rFonts w:ascii="Verdana" w:hAnsi="Verdana"/>
          <w:sz w:val="18"/>
          <w:szCs w:val="18"/>
        </w:rPr>
        <w:t>se</w:t>
      </w:r>
      <w:r w:rsidRPr="00727179">
        <w:rPr>
          <w:rFonts w:ascii="Verdana" w:hAnsi="Verdana"/>
          <w:spacing w:val="-6"/>
          <w:sz w:val="18"/>
          <w:szCs w:val="18"/>
        </w:rPr>
        <w:t xml:space="preserve"> </w:t>
      </w:r>
      <w:r w:rsidRPr="00727179">
        <w:rPr>
          <w:rFonts w:ascii="Verdana" w:hAnsi="Verdana"/>
          <w:sz w:val="18"/>
          <w:szCs w:val="18"/>
        </w:rPr>
        <w:t>houve</w:t>
      </w:r>
      <w:r w:rsidRPr="00727179">
        <w:rPr>
          <w:rFonts w:ascii="Verdana" w:hAnsi="Verdana"/>
          <w:spacing w:val="-6"/>
          <w:sz w:val="18"/>
          <w:szCs w:val="18"/>
        </w:rPr>
        <w:t xml:space="preserve"> </w:t>
      </w:r>
      <w:r w:rsidRPr="00727179">
        <w:rPr>
          <w:rFonts w:ascii="Verdana" w:hAnsi="Verdana"/>
          <w:sz w:val="18"/>
          <w:szCs w:val="18"/>
        </w:rPr>
        <w:t>fraude</w:t>
      </w:r>
      <w:r w:rsidRPr="00727179">
        <w:rPr>
          <w:rFonts w:ascii="Verdana" w:hAnsi="Verdana"/>
          <w:spacing w:val="-3"/>
          <w:sz w:val="18"/>
          <w:szCs w:val="18"/>
        </w:rPr>
        <w:t xml:space="preserve"> </w:t>
      </w:r>
      <w:r w:rsidRPr="00727179">
        <w:rPr>
          <w:rFonts w:ascii="Verdana" w:hAnsi="Verdana"/>
          <w:sz w:val="18"/>
          <w:szCs w:val="18"/>
        </w:rPr>
        <w:t>por</w:t>
      </w:r>
      <w:r w:rsidRPr="00727179">
        <w:rPr>
          <w:rFonts w:ascii="Verdana" w:hAnsi="Verdana"/>
          <w:spacing w:val="-4"/>
          <w:sz w:val="18"/>
          <w:szCs w:val="18"/>
        </w:rPr>
        <w:t xml:space="preserve"> </w:t>
      </w:r>
      <w:r w:rsidRPr="00727179">
        <w:rPr>
          <w:rFonts w:ascii="Verdana" w:hAnsi="Verdana"/>
          <w:sz w:val="18"/>
          <w:szCs w:val="18"/>
        </w:rPr>
        <w:t>parte</w:t>
      </w:r>
      <w:r w:rsidRPr="00727179">
        <w:rPr>
          <w:rFonts w:ascii="Verdana" w:hAnsi="Verdana"/>
          <w:spacing w:val="-5"/>
          <w:sz w:val="18"/>
          <w:szCs w:val="18"/>
        </w:rPr>
        <w:t xml:space="preserve"> </w:t>
      </w:r>
      <w:r w:rsidRPr="00727179">
        <w:rPr>
          <w:rFonts w:ascii="Verdana" w:hAnsi="Verdana"/>
          <w:sz w:val="18"/>
          <w:szCs w:val="18"/>
        </w:rPr>
        <w:t>das</w:t>
      </w:r>
      <w:r w:rsidRPr="00727179">
        <w:rPr>
          <w:rFonts w:ascii="Verdana" w:hAnsi="Verdana"/>
          <w:spacing w:val="-64"/>
          <w:sz w:val="18"/>
          <w:szCs w:val="18"/>
        </w:rPr>
        <w:t xml:space="preserve"> </w:t>
      </w:r>
      <w:r w:rsidRPr="00727179">
        <w:rPr>
          <w:rFonts w:ascii="Verdana" w:hAnsi="Verdana"/>
          <w:sz w:val="18"/>
          <w:szCs w:val="18"/>
        </w:rPr>
        <w:t>empresas apontadas no Relatório de Ocorrências Impeditivas Indiretas (IN nº 3/2018,</w:t>
      </w:r>
      <w:r w:rsidRPr="00727179">
        <w:rPr>
          <w:rFonts w:ascii="Verdana" w:hAnsi="Verdana"/>
          <w:spacing w:val="1"/>
          <w:sz w:val="18"/>
          <w:szCs w:val="18"/>
        </w:rPr>
        <w:t xml:space="preserve"> </w:t>
      </w:r>
      <w:r w:rsidRPr="00727179">
        <w:rPr>
          <w:rFonts w:ascii="Verdana" w:hAnsi="Verdana"/>
          <w:sz w:val="18"/>
          <w:szCs w:val="18"/>
        </w:rPr>
        <w:t>art.</w:t>
      </w:r>
      <w:r w:rsidRPr="00727179">
        <w:rPr>
          <w:rFonts w:ascii="Verdana" w:hAnsi="Verdana"/>
          <w:spacing w:val="2"/>
          <w:sz w:val="18"/>
          <w:szCs w:val="18"/>
        </w:rPr>
        <w:t xml:space="preserve"> </w:t>
      </w:r>
      <w:r w:rsidRPr="00727179">
        <w:rPr>
          <w:rFonts w:ascii="Verdana" w:hAnsi="Verdana"/>
          <w:sz w:val="18"/>
          <w:szCs w:val="18"/>
        </w:rPr>
        <w:t>29).</w:t>
      </w:r>
    </w:p>
    <w:p w14:paraId="311F6299" w14:textId="77777777" w:rsidR="00AE2465" w:rsidRPr="00727179" w:rsidRDefault="00AE2465" w:rsidP="00AE2465">
      <w:pPr>
        <w:pStyle w:val="PargrafodaLista"/>
        <w:widowControl w:val="0"/>
        <w:tabs>
          <w:tab w:val="left" w:pos="553"/>
        </w:tabs>
        <w:suppressAutoHyphens w:val="0"/>
        <w:autoSpaceDE w:val="0"/>
        <w:autoSpaceDN w:val="0"/>
        <w:ind w:left="0"/>
        <w:contextualSpacing w:val="0"/>
        <w:jc w:val="both"/>
        <w:rPr>
          <w:rFonts w:ascii="Verdana" w:hAnsi="Verdana"/>
          <w:sz w:val="18"/>
          <w:szCs w:val="18"/>
        </w:rPr>
      </w:pPr>
    </w:p>
    <w:p w14:paraId="4088D744" w14:textId="77777777" w:rsidR="00311DCB" w:rsidRPr="00727179" w:rsidRDefault="00311DCB" w:rsidP="00036080">
      <w:pPr>
        <w:pStyle w:val="PargrafodaLista"/>
        <w:widowControl w:val="0"/>
        <w:numPr>
          <w:ilvl w:val="1"/>
          <w:numId w:val="39"/>
        </w:numPr>
        <w:tabs>
          <w:tab w:val="left" w:pos="72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 tentativa de burla será verificada por meio dos vínculos societários, linhas de</w:t>
      </w:r>
      <w:r w:rsidRPr="00727179">
        <w:rPr>
          <w:rFonts w:ascii="Verdana" w:hAnsi="Verdana"/>
          <w:spacing w:val="1"/>
          <w:sz w:val="18"/>
          <w:szCs w:val="18"/>
        </w:rPr>
        <w:t xml:space="preserve"> </w:t>
      </w:r>
      <w:r w:rsidRPr="00727179">
        <w:rPr>
          <w:rFonts w:ascii="Verdana" w:hAnsi="Verdana"/>
          <w:sz w:val="18"/>
          <w:szCs w:val="18"/>
        </w:rPr>
        <w:t>fornecimento</w:t>
      </w:r>
      <w:r w:rsidRPr="00727179">
        <w:rPr>
          <w:rFonts w:ascii="Verdana" w:hAnsi="Verdana"/>
          <w:spacing w:val="-1"/>
          <w:sz w:val="18"/>
          <w:szCs w:val="18"/>
        </w:rPr>
        <w:t xml:space="preserve"> </w:t>
      </w:r>
      <w:r w:rsidRPr="00727179">
        <w:rPr>
          <w:rFonts w:ascii="Verdana" w:hAnsi="Verdana"/>
          <w:sz w:val="18"/>
          <w:szCs w:val="18"/>
        </w:rPr>
        <w:t>similares,</w:t>
      </w:r>
      <w:r w:rsidRPr="00727179">
        <w:rPr>
          <w:rFonts w:ascii="Verdana" w:hAnsi="Verdana"/>
          <w:spacing w:val="2"/>
          <w:sz w:val="18"/>
          <w:szCs w:val="18"/>
        </w:rPr>
        <w:t xml:space="preserve"> </w:t>
      </w:r>
      <w:r w:rsidRPr="00727179">
        <w:rPr>
          <w:rFonts w:ascii="Verdana" w:hAnsi="Verdana"/>
          <w:sz w:val="18"/>
          <w:szCs w:val="18"/>
        </w:rPr>
        <w:t>dentre outros.</w:t>
      </w:r>
      <w:r w:rsidRPr="00727179">
        <w:rPr>
          <w:rFonts w:ascii="Verdana" w:hAnsi="Verdana"/>
          <w:spacing w:val="-2"/>
          <w:sz w:val="18"/>
          <w:szCs w:val="18"/>
        </w:rPr>
        <w:t xml:space="preserve"> </w:t>
      </w:r>
      <w:r w:rsidRPr="00727179">
        <w:rPr>
          <w:rFonts w:ascii="Verdana" w:hAnsi="Verdana"/>
          <w:sz w:val="18"/>
          <w:szCs w:val="18"/>
        </w:rPr>
        <w:t>(IN nº</w:t>
      </w:r>
      <w:r w:rsidRPr="00727179">
        <w:rPr>
          <w:rFonts w:ascii="Verdana" w:hAnsi="Verdana"/>
          <w:spacing w:val="-3"/>
          <w:sz w:val="18"/>
          <w:szCs w:val="18"/>
        </w:rPr>
        <w:t xml:space="preserve"> </w:t>
      </w:r>
      <w:r w:rsidRPr="00727179">
        <w:rPr>
          <w:rFonts w:ascii="Verdana" w:hAnsi="Verdana"/>
          <w:sz w:val="18"/>
          <w:szCs w:val="18"/>
        </w:rPr>
        <w:t>3/2018, art.</w:t>
      </w:r>
      <w:r w:rsidRPr="00727179">
        <w:rPr>
          <w:rFonts w:ascii="Verdana" w:hAnsi="Verdana"/>
          <w:spacing w:val="-2"/>
          <w:sz w:val="18"/>
          <w:szCs w:val="18"/>
        </w:rPr>
        <w:t xml:space="preserve"> </w:t>
      </w:r>
      <w:r w:rsidRPr="00727179">
        <w:rPr>
          <w:rFonts w:ascii="Verdana" w:hAnsi="Verdana"/>
          <w:sz w:val="18"/>
          <w:szCs w:val="18"/>
        </w:rPr>
        <w:t>29,</w:t>
      </w:r>
      <w:r w:rsidRPr="00727179">
        <w:rPr>
          <w:rFonts w:ascii="Verdana" w:hAnsi="Verdana"/>
          <w:spacing w:val="1"/>
          <w:sz w:val="18"/>
          <w:szCs w:val="18"/>
        </w:rPr>
        <w:t xml:space="preserve"> </w:t>
      </w:r>
      <w:r w:rsidRPr="00727179">
        <w:rPr>
          <w:rFonts w:ascii="Verdana" w:hAnsi="Verdana"/>
          <w:sz w:val="18"/>
          <w:szCs w:val="18"/>
        </w:rPr>
        <w:t>§1º).</w:t>
      </w:r>
    </w:p>
    <w:p w14:paraId="224536AB" w14:textId="77777777" w:rsidR="00AE2465" w:rsidRPr="00727179" w:rsidRDefault="00AE2465" w:rsidP="00AE2465">
      <w:pPr>
        <w:pStyle w:val="PargrafodaLista"/>
        <w:widowControl w:val="0"/>
        <w:tabs>
          <w:tab w:val="left" w:pos="750"/>
        </w:tabs>
        <w:suppressAutoHyphens w:val="0"/>
        <w:autoSpaceDE w:val="0"/>
        <w:autoSpaceDN w:val="0"/>
        <w:ind w:left="0"/>
        <w:contextualSpacing w:val="0"/>
        <w:jc w:val="both"/>
        <w:rPr>
          <w:rFonts w:ascii="Verdana" w:hAnsi="Verdana"/>
          <w:sz w:val="18"/>
          <w:szCs w:val="18"/>
        </w:rPr>
      </w:pPr>
    </w:p>
    <w:p w14:paraId="1A9D1D47" w14:textId="1C16659F" w:rsidR="0035765D" w:rsidRPr="00727179" w:rsidRDefault="00311DCB" w:rsidP="00036080">
      <w:pPr>
        <w:pStyle w:val="PargrafodaLista"/>
        <w:widowControl w:val="0"/>
        <w:numPr>
          <w:ilvl w:val="1"/>
          <w:numId w:val="39"/>
        </w:numPr>
        <w:tabs>
          <w:tab w:val="left" w:pos="75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 fornecedor será convocado para manifestação previamente a uma eventual</w:t>
      </w:r>
      <w:r w:rsidRPr="00727179">
        <w:rPr>
          <w:rFonts w:ascii="Verdana" w:hAnsi="Verdana"/>
          <w:spacing w:val="1"/>
          <w:sz w:val="18"/>
          <w:szCs w:val="18"/>
        </w:rPr>
        <w:t xml:space="preserve"> </w:t>
      </w:r>
      <w:r w:rsidRPr="00727179">
        <w:rPr>
          <w:rFonts w:ascii="Verdana" w:hAnsi="Verdana"/>
          <w:sz w:val="18"/>
          <w:szCs w:val="18"/>
        </w:rPr>
        <w:t>desclassificação.</w:t>
      </w:r>
      <w:r w:rsidRPr="00727179">
        <w:rPr>
          <w:rFonts w:ascii="Verdana" w:hAnsi="Verdana"/>
          <w:spacing w:val="1"/>
          <w:sz w:val="18"/>
          <w:szCs w:val="18"/>
        </w:rPr>
        <w:t xml:space="preserve"> </w:t>
      </w:r>
      <w:r w:rsidRPr="00727179">
        <w:rPr>
          <w:rFonts w:ascii="Verdana" w:hAnsi="Verdana"/>
          <w:sz w:val="18"/>
          <w:szCs w:val="18"/>
        </w:rPr>
        <w:t>(IN</w:t>
      </w:r>
      <w:r w:rsidRPr="00727179">
        <w:rPr>
          <w:rFonts w:ascii="Verdana" w:hAnsi="Verdana"/>
          <w:spacing w:val="-2"/>
          <w:sz w:val="18"/>
          <w:szCs w:val="18"/>
        </w:rPr>
        <w:t xml:space="preserve"> </w:t>
      </w:r>
      <w:r w:rsidRPr="00727179">
        <w:rPr>
          <w:rFonts w:ascii="Verdana" w:hAnsi="Verdana"/>
          <w:sz w:val="18"/>
          <w:szCs w:val="18"/>
        </w:rPr>
        <w:t>nº</w:t>
      </w:r>
      <w:r w:rsidRPr="00727179">
        <w:rPr>
          <w:rFonts w:ascii="Verdana" w:hAnsi="Verdana"/>
          <w:spacing w:val="2"/>
          <w:sz w:val="18"/>
          <w:szCs w:val="18"/>
        </w:rPr>
        <w:t xml:space="preserve"> </w:t>
      </w:r>
      <w:r w:rsidRPr="00727179">
        <w:rPr>
          <w:rFonts w:ascii="Verdana" w:hAnsi="Verdana"/>
          <w:sz w:val="18"/>
          <w:szCs w:val="18"/>
        </w:rPr>
        <w:t>3/2018,</w:t>
      </w:r>
      <w:r w:rsidRPr="00727179">
        <w:rPr>
          <w:rFonts w:ascii="Verdana" w:hAnsi="Verdana"/>
          <w:spacing w:val="1"/>
          <w:sz w:val="18"/>
          <w:szCs w:val="18"/>
        </w:rPr>
        <w:t xml:space="preserve"> </w:t>
      </w:r>
      <w:r w:rsidRPr="00727179">
        <w:rPr>
          <w:rFonts w:ascii="Verdana" w:hAnsi="Verdana"/>
          <w:sz w:val="18"/>
          <w:szCs w:val="18"/>
        </w:rPr>
        <w:t>art. 29,</w:t>
      </w:r>
      <w:r w:rsidRPr="00727179">
        <w:rPr>
          <w:rFonts w:ascii="Verdana" w:hAnsi="Verdana"/>
          <w:spacing w:val="1"/>
          <w:sz w:val="18"/>
          <w:szCs w:val="18"/>
        </w:rPr>
        <w:t xml:space="preserve"> </w:t>
      </w:r>
      <w:r w:rsidRPr="00727179">
        <w:rPr>
          <w:rFonts w:ascii="Verdana" w:hAnsi="Verdana"/>
          <w:sz w:val="18"/>
          <w:szCs w:val="18"/>
        </w:rPr>
        <w:t>§2º).</w:t>
      </w:r>
    </w:p>
    <w:p w14:paraId="736F0E10" w14:textId="77777777" w:rsidR="00AE2465" w:rsidRPr="00727179" w:rsidRDefault="00AE2465" w:rsidP="00AE2465">
      <w:pPr>
        <w:pStyle w:val="PargrafodaLista"/>
        <w:widowControl w:val="0"/>
        <w:tabs>
          <w:tab w:val="left" w:pos="750"/>
        </w:tabs>
        <w:suppressAutoHyphens w:val="0"/>
        <w:autoSpaceDE w:val="0"/>
        <w:autoSpaceDN w:val="0"/>
        <w:ind w:left="0"/>
        <w:contextualSpacing w:val="0"/>
        <w:jc w:val="both"/>
        <w:rPr>
          <w:rFonts w:ascii="Verdana" w:hAnsi="Verdana"/>
          <w:sz w:val="18"/>
          <w:szCs w:val="18"/>
        </w:rPr>
      </w:pPr>
    </w:p>
    <w:p w14:paraId="5FB0AD55" w14:textId="544EF08C" w:rsidR="00311DCB" w:rsidRPr="00727179" w:rsidRDefault="00311DCB" w:rsidP="00036080">
      <w:pPr>
        <w:pStyle w:val="PargrafodaLista"/>
        <w:widowControl w:val="0"/>
        <w:numPr>
          <w:ilvl w:val="1"/>
          <w:numId w:val="39"/>
        </w:numPr>
        <w:tabs>
          <w:tab w:val="left" w:pos="75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Constatada</w:t>
      </w:r>
      <w:r w:rsidRPr="00727179">
        <w:rPr>
          <w:rFonts w:ascii="Verdana" w:hAnsi="Verdana"/>
          <w:spacing w:val="-3"/>
          <w:sz w:val="18"/>
          <w:szCs w:val="18"/>
        </w:rPr>
        <w:t xml:space="preserve"> </w:t>
      </w:r>
      <w:r w:rsidRPr="00727179">
        <w:rPr>
          <w:rFonts w:ascii="Verdana" w:hAnsi="Verdana"/>
          <w:sz w:val="18"/>
          <w:szCs w:val="18"/>
        </w:rPr>
        <w:t>a</w:t>
      </w:r>
      <w:r w:rsidRPr="00727179">
        <w:rPr>
          <w:rFonts w:ascii="Verdana" w:hAnsi="Verdana"/>
          <w:spacing w:val="-6"/>
          <w:sz w:val="18"/>
          <w:szCs w:val="18"/>
        </w:rPr>
        <w:t xml:space="preserve"> </w:t>
      </w:r>
      <w:r w:rsidRPr="00727179">
        <w:rPr>
          <w:rFonts w:ascii="Verdana" w:hAnsi="Verdana"/>
          <w:sz w:val="18"/>
          <w:szCs w:val="18"/>
        </w:rPr>
        <w:t>existência</w:t>
      </w:r>
      <w:r w:rsidRPr="00727179">
        <w:rPr>
          <w:rFonts w:ascii="Verdana" w:hAnsi="Verdana"/>
          <w:spacing w:val="-5"/>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sanção,</w:t>
      </w:r>
      <w:r w:rsidRPr="00727179">
        <w:rPr>
          <w:rFonts w:ascii="Verdana" w:hAnsi="Verdana"/>
          <w:spacing w:val="-3"/>
          <w:sz w:val="18"/>
          <w:szCs w:val="18"/>
        </w:rPr>
        <w:t xml:space="preserve"> </w:t>
      </w:r>
      <w:r w:rsidRPr="00727179">
        <w:rPr>
          <w:rFonts w:ascii="Verdana" w:hAnsi="Verdana"/>
          <w:sz w:val="18"/>
          <w:szCs w:val="18"/>
        </w:rPr>
        <w:t>o</w:t>
      </w:r>
      <w:r w:rsidRPr="00727179">
        <w:rPr>
          <w:rFonts w:ascii="Verdana" w:hAnsi="Verdana"/>
          <w:spacing w:val="-3"/>
          <w:sz w:val="18"/>
          <w:szCs w:val="18"/>
        </w:rPr>
        <w:t xml:space="preserve"> </w:t>
      </w:r>
      <w:r w:rsidRPr="00727179">
        <w:rPr>
          <w:rFonts w:ascii="Verdana" w:hAnsi="Verdana"/>
          <w:sz w:val="18"/>
          <w:szCs w:val="18"/>
        </w:rPr>
        <w:t>fornecedor</w:t>
      </w:r>
      <w:r w:rsidRPr="00727179">
        <w:rPr>
          <w:rFonts w:ascii="Verdana" w:hAnsi="Verdana"/>
          <w:spacing w:val="-3"/>
          <w:sz w:val="18"/>
          <w:szCs w:val="18"/>
        </w:rPr>
        <w:t xml:space="preserve"> </w:t>
      </w:r>
      <w:r w:rsidRPr="00727179">
        <w:rPr>
          <w:rFonts w:ascii="Verdana" w:hAnsi="Verdana"/>
          <w:sz w:val="18"/>
          <w:szCs w:val="18"/>
        </w:rPr>
        <w:t>será</w:t>
      </w:r>
      <w:r w:rsidRPr="00727179">
        <w:rPr>
          <w:rFonts w:ascii="Verdana" w:hAnsi="Verdana"/>
          <w:spacing w:val="-3"/>
          <w:sz w:val="18"/>
          <w:szCs w:val="18"/>
        </w:rPr>
        <w:t xml:space="preserve"> </w:t>
      </w:r>
      <w:r w:rsidRPr="00727179">
        <w:rPr>
          <w:rFonts w:ascii="Verdana" w:hAnsi="Verdana"/>
          <w:sz w:val="18"/>
          <w:szCs w:val="18"/>
        </w:rPr>
        <w:t>reputado</w:t>
      </w:r>
      <w:r w:rsidRPr="00727179">
        <w:rPr>
          <w:rFonts w:ascii="Verdana" w:hAnsi="Verdana"/>
          <w:spacing w:val="-5"/>
          <w:sz w:val="18"/>
          <w:szCs w:val="18"/>
        </w:rPr>
        <w:t xml:space="preserve"> </w:t>
      </w:r>
      <w:r w:rsidRPr="00727179">
        <w:rPr>
          <w:rFonts w:ascii="Verdana" w:hAnsi="Verdana"/>
          <w:sz w:val="18"/>
          <w:szCs w:val="18"/>
        </w:rPr>
        <w:t>inabilitado,</w:t>
      </w:r>
      <w:r w:rsidRPr="00727179">
        <w:rPr>
          <w:rFonts w:ascii="Verdana" w:hAnsi="Verdana"/>
          <w:spacing w:val="-1"/>
          <w:sz w:val="18"/>
          <w:szCs w:val="18"/>
        </w:rPr>
        <w:t xml:space="preserve"> </w:t>
      </w:r>
      <w:r w:rsidRPr="00727179">
        <w:rPr>
          <w:rFonts w:ascii="Verdana" w:hAnsi="Verdana"/>
          <w:sz w:val="18"/>
          <w:szCs w:val="18"/>
        </w:rPr>
        <w:t>por</w:t>
      </w:r>
      <w:r w:rsidRPr="00727179">
        <w:rPr>
          <w:rFonts w:ascii="Verdana" w:hAnsi="Verdana"/>
          <w:spacing w:val="-6"/>
          <w:sz w:val="18"/>
          <w:szCs w:val="18"/>
        </w:rPr>
        <w:t xml:space="preserve"> </w:t>
      </w:r>
      <w:r w:rsidRPr="00727179">
        <w:rPr>
          <w:rFonts w:ascii="Verdana" w:hAnsi="Verdana"/>
          <w:sz w:val="18"/>
          <w:szCs w:val="18"/>
        </w:rPr>
        <w:t>falta</w:t>
      </w:r>
      <w:r w:rsidRPr="00727179">
        <w:rPr>
          <w:rFonts w:ascii="Verdana" w:hAnsi="Verdana"/>
          <w:spacing w:val="-64"/>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condição de</w:t>
      </w:r>
      <w:r w:rsidRPr="00727179">
        <w:rPr>
          <w:rFonts w:ascii="Verdana" w:hAnsi="Verdana"/>
          <w:spacing w:val="2"/>
          <w:sz w:val="18"/>
          <w:szCs w:val="18"/>
        </w:rPr>
        <w:t xml:space="preserve"> </w:t>
      </w:r>
      <w:r w:rsidRPr="00727179">
        <w:rPr>
          <w:rFonts w:ascii="Verdana" w:hAnsi="Verdana"/>
          <w:sz w:val="18"/>
          <w:szCs w:val="18"/>
        </w:rPr>
        <w:t>participação.</w:t>
      </w:r>
    </w:p>
    <w:p w14:paraId="476618D3" w14:textId="77777777" w:rsidR="00AE2465" w:rsidRPr="00727179" w:rsidRDefault="00AE2465" w:rsidP="00AE2465">
      <w:pPr>
        <w:pStyle w:val="PargrafodaLista"/>
        <w:widowControl w:val="0"/>
        <w:tabs>
          <w:tab w:val="left" w:pos="680"/>
        </w:tabs>
        <w:suppressAutoHyphens w:val="0"/>
        <w:autoSpaceDE w:val="0"/>
        <w:autoSpaceDN w:val="0"/>
        <w:ind w:left="0"/>
        <w:contextualSpacing w:val="0"/>
        <w:jc w:val="both"/>
        <w:rPr>
          <w:rFonts w:ascii="Verdana" w:hAnsi="Verdana"/>
          <w:sz w:val="18"/>
          <w:szCs w:val="18"/>
        </w:rPr>
      </w:pPr>
    </w:p>
    <w:p w14:paraId="17F67C29" w14:textId="50769455" w:rsidR="00311DCB" w:rsidRPr="00727179" w:rsidRDefault="00311DCB" w:rsidP="00DE6C9F">
      <w:pPr>
        <w:pStyle w:val="PargrafodaLista"/>
        <w:widowControl w:val="0"/>
        <w:numPr>
          <w:ilvl w:val="1"/>
          <w:numId w:val="39"/>
        </w:numPr>
        <w:tabs>
          <w:tab w:val="left" w:pos="68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Na</w:t>
      </w:r>
      <w:r w:rsidRPr="00727179">
        <w:rPr>
          <w:rFonts w:ascii="Verdana" w:hAnsi="Verdana"/>
          <w:spacing w:val="-15"/>
          <w:sz w:val="18"/>
          <w:szCs w:val="18"/>
        </w:rPr>
        <w:t xml:space="preserve"> </w:t>
      </w:r>
      <w:r w:rsidRPr="00727179">
        <w:rPr>
          <w:rFonts w:ascii="Verdana" w:hAnsi="Verdana"/>
          <w:sz w:val="18"/>
          <w:szCs w:val="18"/>
        </w:rPr>
        <w:t>hipótese</w:t>
      </w:r>
      <w:r w:rsidRPr="00727179">
        <w:rPr>
          <w:rFonts w:ascii="Verdana" w:hAnsi="Verdana"/>
          <w:spacing w:val="-13"/>
          <w:sz w:val="18"/>
          <w:szCs w:val="18"/>
        </w:rPr>
        <w:t xml:space="preserve"> </w:t>
      </w:r>
      <w:r w:rsidRPr="00727179">
        <w:rPr>
          <w:rFonts w:ascii="Verdana" w:hAnsi="Verdana"/>
          <w:sz w:val="18"/>
          <w:szCs w:val="18"/>
        </w:rPr>
        <w:t>de</w:t>
      </w:r>
      <w:r w:rsidRPr="00727179">
        <w:rPr>
          <w:rFonts w:ascii="Verdana" w:hAnsi="Verdana"/>
          <w:spacing w:val="-12"/>
          <w:sz w:val="18"/>
          <w:szCs w:val="18"/>
        </w:rPr>
        <w:t xml:space="preserve"> </w:t>
      </w:r>
      <w:r w:rsidRPr="00727179">
        <w:rPr>
          <w:rFonts w:ascii="Verdana" w:hAnsi="Verdana"/>
          <w:sz w:val="18"/>
          <w:szCs w:val="18"/>
        </w:rPr>
        <w:t>o</w:t>
      </w:r>
      <w:r w:rsidRPr="00727179">
        <w:rPr>
          <w:rFonts w:ascii="Verdana" w:hAnsi="Verdana"/>
          <w:spacing w:val="-13"/>
          <w:sz w:val="18"/>
          <w:szCs w:val="18"/>
        </w:rPr>
        <w:t xml:space="preserve"> </w:t>
      </w:r>
      <w:r w:rsidRPr="00727179">
        <w:rPr>
          <w:rFonts w:ascii="Verdana" w:hAnsi="Verdana"/>
          <w:sz w:val="18"/>
          <w:szCs w:val="18"/>
        </w:rPr>
        <w:t>fornecedor</w:t>
      </w:r>
      <w:r w:rsidRPr="00727179">
        <w:rPr>
          <w:rFonts w:ascii="Verdana" w:hAnsi="Verdana"/>
          <w:spacing w:val="-12"/>
          <w:sz w:val="18"/>
          <w:szCs w:val="18"/>
        </w:rPr>
        <w:t xml:space="preserve"> </w:t>
      </w:r>
      <w:r w:rsidRPr="00727179">
        <w:rPr>
          <w:rFonts w:ascii="Verdana" w:hAnsi="Verdana"/>
          <w:sz w:val="18"/>
          <w:szCs w:val="18"/>
        </w:rPr>
        <w:t>não</w:t>
      </w:r>
      <w:r w:rsidRPr="00727179">
        <w:rPr>
          <w:rFonts w:ascii="Verdana" w:hAnsi="Verdana"/>
          <w:spacing w:val="-11"/>
          <w:sz w:val="18"/>
          <w:szCs w:val="18"/>
        </w:rPr>
        <w:t xml:space="preserve"> </w:t>
      </w:r>
      <w:r w:rsidRPr="00727179">
        <w:rPr>
          <w:rFonts w:ascii="Verdana" w:hAnsi="Verdana"/>
          <w:sz w:val="18"/>
          <w:szCs w:val="18"/>
        </w:rPr>
        <w:t>atender</w:t>
      </w:r>
      <w:r w:rsidRPr="00727179">
        <w:rPr>
          <w:rFonts w:ascii="Verdana" w:hAnsi="Verdana"/>
          <w:spacing w:val="-16"/>
          <w:sz w:val="18"/>
          <w:szCs w:val="18"/>
        </w:rPr>
        <w:t xml:space="preserve"> </w:t>
      </w:r>
      <w:r w:rsidRPr="00727179">
        <w:rPr>
          <w:rFonts w:ascii="Verdana" w:hAnsi="Verdana"/>
          <w:sz w:val="18"/>
          <w:szCs w:val="18"/>
        </w:rPr>
        <w:t>às</w:t>
      </w:r>
      <w:r w:rsidRPr="00727179">
        <w:rPr>
          <w:rFonts w:ascii="Verdana" w:hAnsi="Verdana"/>
          <w:spacing w:val="-12"/>
          <w:sz w:val="18"/>
          <w:szCs w:val="18"/>
        </w:rPr>
        <w:t xml:space="preserve"> </w:t>
      </w:r>
      <w:r w:rsidRPr="00727179">
        <w:rPr>
          <w:rFonts w:ascii="Verdana" w:hAnsi="Verdana"/>
          <w:sz w:val="18"/>
          <w:szCs w:val="18"/>
        </w:rPr>
        <w:t>exigências</w:t>
      </w:r>
      <w:r w:rsidRPr="00727179">
        <w:rPr>
          <w:rFonts w:ascii="Verdana" w:hAnsi="Verdana"/>
          <w:spacing w:val="-13"/>
          <w:sz w:val="18"/>
          <w:szCs w:val="18"/>
        </w:rPr>
        <w:t xml:space="preserve"> </w:t>
      </w:r>
      <w:r w:rsidRPr="00727179">
        <w:rPr>
          <w:rFonts w:ascii="Verdana" w:hAnsi="Verdana"/>
          <w:sz w:val="18"/>
          <w:szCs w:val="18"/>
        </w:rPr>
        <w:t>para</w:t>
      </w:r>
      <w:r w:rsidRPr="00727179">
        <w:rPr>
          <w:rFonts w:ascii="Verdana" w:hAnsi="Verdana"/>
          <w:spacing w:val="-12"/>
          <w:sz w:val="18"/>
          <w:szCs w:val="18"/>
        </w:rPr>
        <w:t xml:space="preserve"> </w:t>
      </w:r>
      <w:r w:rsidRPr="00727179">
        <w:rPr>
          <w:rFonts w:ascii="Verdana" w:hAnsi="Verdana"/>
          <w:sz w:val="18"/>
          <w:szCs w:val="18"/>
        </w:rPr>
        <w:t>a</w:t>
      </w:r>
      <w:r w:rsidRPr="00727179">
        <w:rPr>
          <w:rFonts w:ascii="Verdana" w:hAnsi="Verdana"/>
          <w:spacing w:val="-11"/>
          <w:sz w:val="18"/>
          <w:szCs w:val="18"/>
        </w:rPr>
        <w:t xml:space="preserve"> </w:t>
      </w:r>
      <w:r w:rsidRPr="00727179">
        <w:rPr>
          <w:rFonts w:ascii="Verdana" w:hAnsi="Verdana"/>
          <w:sz w:val="18"/>
          <w:szCs w:val="18"/>
        </w:rPr>
        <w:t>habilitação,</w:t>
      </w:r>
      <w:r w:rsidRPr="00727179">
        <w:rPr>
          <w:rFonts w:ascii="Verdana" w:hAnsi="Verdana"/>
          <w:spacing w:val="-13"/>
          <w:sz w:val="18"/>
          <w:szCs w:val="18"/>
        </w:rPr>
        <w:t xml:space="preserve"> </w:t>
      </w:r>
      <w:r w:rsidR="00DE6C9F" w:rsidRPr="00727179">
        <w:rPr>
          <w:rFonts w:ascii="Verdana" w:hAnsi="Verdana"/>
          <w:spacing w:val="-13"/>
          <w:sz w:val="18"/>
          <w:szCs w:val="18"/>
        </w:rPr>
        <w:t xml:space="preserve">a Câmara examinará </w:t>
      </w:r>
      <w:r w:rsidRPr="00727179">
        <w:rPr>
          <w:rFonts w:ascii="Verdana" w:hAnsi="Verdana"/>
          <w:sz w:val="18"/>
          <w:szCs w:val="18"/>
        </w:rPr>
        <w:t>a</w:t>
      </w:r>
      <w:r w:rsidRPr="00727179">
        <w:rPr>
          <w:rFonts w:ascii="Verdana" w:hAnsi="Verdana"/>
          <w:spacing w:val="-8"/>
          <w:sz w:val="18"/>
          <w:szCs w:val="18"/>
        </w:rPr>
        <w:t xml:space="preserve"> </w:t>
      </w:r>
      <w:r w:rsidRPr="00727179">
        <w:rPr>
          <w:rFonts w:ascii="Verdana" w:hAnsi="Verdana"/>
          <w:sz w:val="18"/>
          <w:szCs w:val="18"/>
        </w:rPr>
        <w:t>proposta</w:t>
      </w:r>
      <w:r w:rsidRPr="00727179">
        <w:rPr>
          <w:rFonts w:ascii="Verdana" w:hAnsi="Verdana"/>
          <w:spacing w:val="-11"/>
          <w:sz w:val="18"/>
          <w:szCs w:val="18"/>
        </w:rPr>
        <w:t xml:space="preserve"> </w:t>
      </w:r>
      <w:r w:rsidRPr="00727179">
        <w:rPr>
          <w:rFonts w:ascii="Verdana" w:hAnsi="Verdana"/>
          <w:sz w:val="18"/>
          <w:szCs w:val="18"/>
        </w:rPr>
        <w:t>subsequente</w:t>
      </w:r>
      <w:r w:rsidRPr="00727179">
        <w:rPr>
          <w:rFonts w:ascii="Verdana" w:hAnsi="Verdana"/>
          <w:spacing w:val="-11"/>
          <w:sz w:val="18"/>
          <w:szCs w:val="18"/>
        </w:rPr>
        <w:t xml:space="preserve"> </w:t>
      </w:r>
      <w:r w:rsidRPr="00727179">
        <w:rPr>
          <w:rFonts w:ascii="Verdana" w:hAnsi="Verdana"/>
          <w:sz w:val="18"/>
          <w:szCs w:val="18"/>
        </w:rPr>
        <w:t>e</w:t>
      </w:r>
      <w:r w:rsidRPr="00727179">
        <w:rPr>
          <w:rFonts w:ascii="Verdana" w:hAnsi="Verdana"/>
          <w:spacing w:val="-7"/>
          <w:sz w:val="18"/>
          <w:szCs w:val="18"/>
        </w:rPr>
        <w:t xml:space="preserve"> </w:t>
      </w:r>
      <w:r w:rsidRPr="00727179">
        <w:rPr>
          <w:rFonts w:ascii="Verdana" w:hAnsi="Verdana"/>
          <w:sz w:val="18"/>
          <w:szCs w:val="18"/>
        </w:rPr>
        <w:t>assim</w:t>
      </w:r>
      <w:r w:rsidRPr="00727179">
        <w:rPr>
          <w:rFonts w:ascii="Verdana" w:hAnsi="Verdana"/>
          <w:spacing w:val="-6"/>
          <w:sz w:val="18"/>
          <w:szCs w:val="18"/>
        </w:rPr>
        <w:t xml:space="preserve"> </w:t>
      </w:r>
      <w:r w:rsidRPr="00727179">
        <w:rPr>
          <w:rFonts w:ascii="Verdana" w:hAnsi="Verdana"/>
          <w:sz w:val="18"/>
          <w:szCs w:val="18"/>
        </w:rPr>
        <w:t>sucessivamente,</w:t>
      </w:r>
      <w:r w:rsidRPr="00727179">
        <w:rPr>
          <w:rFonts w:ascii="Verdana" w:hAnsi="Verdana"/>
          <w:spacing w:val="-5"/>
          <w:sz w:val="18"/>
          <w:szCs w:val="18"/>
        </w:rPr>
        <w:t xml:space="preserve"> </w:t>
      </w:r>
      <w:r w:rsidRPr="00727179">
        <w:rPr>
          <w:rFonts w:ascii="Verdana" w:hAnsi="Verdana"/>
          <w:sz w:val="18"/>
          <w:szCs w:val="18"/>
        </w:rPr>
        <w:t>na</w:t>
      </w:r>
      <w:r w:rsidRPr="00727179">
        <w:rPr>
          <w:rFonts w:ascii="Verdana" w:hAnsi="Verdana"/>
          <w:spacing w:val="-8"/>
          <w:sz w:val="18"/>
          <w:szCs w:val="18"/>
        </w:rPr>
        <w:t xml:space="preserve"> </w:t>
      </w:r>
      <w:r w:rsidRPr="00727179">
        <w:rPr>
          <w:rFonts w:ascii="Verdana" w:hAnsi="Verdana"/>
          <w:sz w:val="18"/>
          <w:szCs w:val="18"/>
        </w:rPr>
        <w:t>ordem</w:t>
      </w:r>
      <w:r w:rsidRPr="00727179">
        <w:rPr>
          <w:rFonts w:ascii="Verdana" w:hAnsi="Verdana"/>
          <w:spacing w:val="-7"/>
          <w:sz w:val="18"/>
          <w:szCs w:val="18"/>
        </w:rPr>
        <w:t xml:space="preserve"> </w:t>
      </w:r>
      <w:r w:rsidRPr="00727179">
        <w:rPr>
          <w:rFonts w:ascii="Verdana" w:hAnsi="Verdana"/>
          <w:sz w:val="18"/>
          <w:szCs w:val="18"/>
        </w:rPr>
        <w:t>de</w:t>
      </w:r>
      <w:r w:rsidRPr="00727179">
        <w:rPr>
          <w:rFonts w:ascii="Verdana" w:hAnsi="Verdana"/>
          <w:spacing w:val="-6"/>
          <w:sz w:val="18"/>
          <w:szCs w:val="18"/>
        </w:rPr>
        <w:t xml:space="preserve"> </w:t>
      </w:r>
      <w:r w:rsidRPr="00727179">
        <w:rPr>
          <w:rFonts w:ascii="Verdana" w:hAnsi="Verdana"/>
          <w:sz w:val="18"/>
          <w:szCs w:val="18"/>
        </w:rPr>
        <w:t>classificação,</w:t>
      </w:r>
      <w:r w:rsidRPr="00727179">
        <w:rPr>
          <w:rFonts w:ascii="Verdana" w:hAnsi="Verdana"/>
          <w:spacing w:val="-64"/>
          <w:sz w:val="18"/>
          <w:szCs w:val="18"/>
        </w:rPr>
        <w:t xml:space="preserve"> </w:t>
      </w:r>
      <w:r w:rsidRPr="00727179">
        <w:rPr>
          <w:rFonts w:ascii="Verdana" w:hAnsi="Verdana"/>
          <w:sz w:val="18"/>
          <w:szCs w:val="18"/>
        </w:rPr>
        <w:t>até</w:t>
      </w:r>
      <w:r w:rsidRPr="00727179">
        <w:rPr>
          <w:rFonts w:ascii="Verdana" w:hAnsi="Verdana"/>
          <w:spacing w:val="-6"/>
          <w:sz w:val="18"/>
          <w:szCs w:val="18"/>
        </w:rPr>
        <w:t xml:space="preserve"> </w:t>
      </w:r>
      <w:r w:rsidRPr="00727179">
        <w:rPr>
          <w:rFonts w:ascii="Verdana" w:hAnsi="Verdana"/>
          <w:sz w:val="18"/>
          <w:szCs w:val="18"/>
        </w:rPr>
        <w:t>a</w:t>
      </w:r>
      <w:r w:rsidRPr="00727179">
        <w:rPr>
          <w:rFonts w:ascii="Verdana" w:hAnsi="Verdana"/>
          <w:spacing w:val="-6"/>
          <w:sz w:val="18"/>
          <w:szCs w:val="18"/>
        </w:rPr>
        <w:t xml:space="preserve"> </w:t>
      </w:r>
      <w:r w:rsidRPr="00727179">
        <w:rPr>
          <w:rFonts w:ascii="Verdana" w:hAnsi="Verdana"/>
          <w:sz w:val="18"/>
          <w:szCs w:val="18"/>
        </w:rPr>
        <w:t>apuração</w:t>
      </w:r>
      <w:r w:rsidRPr="00727179">
        <w:rPr>
          <w:rFonts w:ascii="Verdana" w:hAnsi="Verdana"/>
          <w:spacing w:val="-3"/>
          <w:sz w:val="18"/>
          <w:szCs w:val="18"/>
        </w:rPr>
        <w:t xml:space="preserve"> </w:t>
      </w:r>
      <w:r w:rsidRPr="00727179">
        <w:rPr>
          <w:rFonts w:ascii="Verdana" w:hAnsi="Verdana"/>
          <w:sz w:val="18"/>
          <w:szCs w:val="18"/>
        </w:rPr>
        <w:t>de</w:t>
      </w:r>
      <w:r w:rsidRPr="00727179">
        <w:rPr>
          <w:rFonts w:ascii="Verdana" w:hAnsi="Verdana"/>
          <w:spacing w:val="-7"/>
          <w:sz w:val="18"/>
          <w:szCs w:val="18"/>
        </w:rPr>
        <w:t xml:space="preserve"> </w:t>
      </w:r>
      <w:r w:rsidRPr="00727179">
        <w:rPr>
          <w:rFonts w:ascii="Verdana" w:hAnsi="Verdana"/>
          <w:sz w:val="18"/>
          <w:szCs w:val="18"/>
        </w:rPr>
        <w:t>uma</w:t>
      </w:r>
      <w:r w:rsidRPr="00727179">
        <w:rPr>
          <w:rFonts w:ascii="Verdana" w:hAnsi="Verdana"/>
          <w:spacing w:val="-7"/>
          <w:sz w:val="18"/>
          <w:szCs w:val="18"/>
        </w:rPr>
        <w:t xml:space="preserve"> </w:t>
      </w:r>
      <w:r w:rsidRPr="00727179">
        <w:rPr>
          <w:rFonts w:ascii="Verdana" w:hAnsi="Verdana"/>
          <w:sz w:val="18"/>
          <w:szCs w:val="18"/>
        </w:rPr>
        <w:t>proposta</w:t>
      </w:r>
      <w:r w:rsidRPr="00727179">
        <w:rPr>
          <w:rFonts w:ascii="Verdana" w:hAnsi="Verdana"/>
          <w:spacing w:val="-6"/>
          <w:sz w:val="18"/>
          <w:szCs w:val="18"/>
        </w:rPr>
        <w:t xml:space="preserve"> </w:t>
      </w:r>
      <w:r w:rsidRPr="00727179">
        <w:rPr>
          <w:rFonts w:ascii="Verdana" w:hAnsi="Verdana"/>
          <w:sz w:val="18"/>
          <w:szCs w:val="18"/>
        </w:rPr>
        <w:t>que</w:t>
      </w:r>
      <w:r w:rsidRPr="00727179">
        <w:rPr>
          <w:rFonts w:ascii="Verdana" w:hAnsi="Verdana"/>
          <w:spacing w:val="-5"/>
          <w:sz w:val="18"/>
          <w:szCs w:val="18"/>
        </w:rPr>
        <w:t xml:space="preserve"> </w:t>
      </w:r>
      <w:r w:rsidRPr="00727179">
        <w:rPr>
          <w:rFonts w:ascii="Verdana" w:hAnsi="Verdana"/>
          <w:sz w:val="18"/>
          <w:szCs w:val="18"/>
        </w:rPr>
        <w:t>atenda</w:t>
      </w:r>
      <w:r w:rsidRPr="00727179">
        <w:rPr>
          <w:rFonts w:ascii="Verdana" w:hAnsi="Verdana"/>
          <w:spacing w:val="-7"/>
          <w:sz w:val="18"/>
          <w:szCs w:val="18"/>
        </w:rPr>
        <w:t xml:space="preserve"> </w:t>
      </w:r>
      <w:r w:rsidRPr="00727179">
        <w:rPr>
          <w:rFonts w:ascii="Verdana" w:hAnsi="Verdana"/>
          <w:sz w:val="18"/>
          <w:szCs w:val="18"/>
        </w:rPr>
        <w:t>às</w:t>
      </w:r>
      <w:r w:rsidRPr="00727179">
        <w:rPr>
          <w:rFonts w:ascii="Verdana" w:hAnsi="Verdana"/>
          <w:spacing w:val="-6"/>
          <w:sz w:val="18"/>
          <w:szCs w:val="18"/>
        </w:rPr>
        <w:t xml:space="preserve"> </w:t>
      </w:r>
      <w:r w:rsidRPr="00727179">
        <w:rPr>
          <w:rFonts w:ascii="Verdana" w:hAnsi="Verdana"/>
          <w:sz w:val="18"/>
          <w:szCs w:val="18"/>
        </w:rPr>
        <w:t>especificações</w:t>
      </w:r>
      <w:r w:rsidRPr="00727179">
        <w:rPr>
          <w:rFonts w:ascii="Verdana" w:hAnsi="Verdana"/>
          <w:spacing w:val="-6"/>
          <w:sz w:val="18"/>
          <w:szCs w:val="18"/>
        </w:rPr>
        <w:t xml:space="preserve"> </w:t>
      </w:r>
      <w:r w:rsidRPr="00727179">
        <w:rPr>
          <w:rFonts w:ascii="Verdana" w:hAnsi="Verdana"/>
          <w:sz w:val="18"/>
          <w:szCs w:val="18"/>
        </w:rPr>
        <w:t>do</w:t>
      </w:r>
      <w:r w:rsidRPr="00727179">
        <w:rPr>
          <w:rFonts w:ascii="Verdana" w:hAnsi="Verdana"/>
          <w:spacing w:val="-8"/>
          <w:sz w:val="18"/>
          <w:szCs w:val="18"/>
        </w:rPr>
        <w:t xml:space="preserve"> </w:t>
      </w:r>
      <w:r w:rsidRPr="00727179">
        <w:rPr>
          <w:rFonts w:ascii="Verdana" w:hAnsi="Verdana"/>
          <w:sz w:val="18"/>
          <w:szCs w:val="18"/>
        </w:rPr>
        <w:t>objeto</w:t>
      </w:r>
      <w:r w:rsidRPr="00727179">
        <w:rPr>
          <w:rFonts w:ascii="Verdana" w:hAnsi="Verdana"/>
          <w:spacing w:val="-3"/>
          <w:sz w:val="18"/>
          <w:szCs w:val="18"/>
        </w:rPr>
        <w:t xml:space="preserve"> </w:t>
      </w:r>
      <w:r w:rsidRPr="00727179">
        <w:rPr>
          <w:rFonts w:ascii="Verdana" w:hAnsi="Verdana"/>
          <w:sz w:val="18"/>
          <w:szCs w:val="18"/>
        </w:rPr>
        <w:t>e</w:t>
      </w:r>
      <w:r w:rsidRPr="00727179">
        <w:rPr>
          <w:rFonts w:ascii="Verdana" w:hAnsi="Verdana"/>
          <w:spacing w:val="-9"/>
          <w:sz w:val="18"/>
          <w:szCs w:val="18"/>
        </w:rPr>
        <w:t xml:space="preserve"> </w:t>
      </w:r>
      <w:r w:rsidRPr="00727179">
        <w:rPr>
          <w:rFonts w:ascii="Verdana" w:hAnsi="Verdana"/>
          <w:sz w:val="18"/>
          <w:szCs w:val="18"/>
        </w:rPr>
        <w:t>as</w:t>
      </w:r>
      <w:r w:rsidRPr="00727179">
        <w:rPr>
          <w:rFonts w:ascii="Verdana" w:hAnsi="Verdana"/>
          <w:spacing w:val="-3"/>
          <w:sz w:val="18"/>
          <w:szCs w:val="18"/>
        </w:rPr>
        <w:t xml:space="preserve"> </w:t>
      </w:r>
      <w:r w:rsidRPr="00727179">
        <w:rPr>
          <w:rFonts w:ascii="Verdana" w:hAnsi="Verdana"/>
          <w:sz w:val="18"/>
          <w:szCs w:val="18"/>
        </w:rPr>
        <w:t>condições</w:t>
      </w:r>
      <w:r w:rsidRPr="00727179">
        <w:rPr>
          <w:rFonts w:ascii="Verdana" w:hAnsi="Verdana"/>
          <w:spacing w:val="-64"/>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habilitação.</w:t>
      </w:r>
    </w:p>
    <w:p w14:paraId="5D7471F9" w14:textId="77777777" w:rsidR="00DE6C9F" w:rsidRPr="00727179" w:rsidRDefault="00DE6C9F" w:rsidP="00DE6C9F">
      <w:pPr>
        <w:pStyle w:val="PargrafodaLista"/>
        <w:rPr>
          <w:rFonts w:ascii="Verdana" w:hAnsi="Verdana"/>
          <w:sz w:val="18"/>
          <w:szCs w:val="18"/>
        </w:rPr>
      </w:pPr>
    </w:p>
    <w:p w14:paraId="66E7960E" w14:textId="0E6699E0" w:rsidR="00DE6C9F" w:rsidRPr="00727179" w:rsidRDefault="00DE6C9F" w:rsidP="00DE6C9F">
      <w:pPr>
        <w:pStyle w:val="PargrafodaLista"/>
        <w:widowControl w:val="0"/>
        <w:numPr>
          <w:ilvl w:val="1"/>
          <w:numId w:val="39"/>
        </w:numPr>
        <w:tabs>
          <w:tab w:val="left" w:pos="68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Os documentos apresentados que não expressar o prazo de validade deverá ter data de expedição não superiora 180 (cento e oitenta) dias sob pena de inabilitação da proponente</w:t>
      </w:r>
    </w:p>
    <w:p w14:paraId="6605E20C" w14:textId="77777777" w:rsidR="00311DCB" w:rsidRPr="00727179" w:rsidRDefault="00311DCB" w:rsidP="00DE6C9F">
      <w:pPr>
        <w:pStyle w:val="Corpodetexto"/>
        <w:spacing w:after="0" w:line="240" w:lineRule="auto"/>
        <w:jc w:val="both"/>
        <w:rPr>
          <w:rFonts w:ascii="Verdana" w:hAnsi="Verdana"/>
          <w:sz w:val="18"/>
          <w:szCs w:val="18"/>
        </w:rPr>
      </w:pPr>
    </w:p>
    <w:p w14:paraId="6B8ABCD9" w14:textId="77777777" w:rsidR="00AE2465" w:rsidRPr="00727179" w:rsidRDefault="00AE2465" w:rsidP="00DE6C9F">
      <w:pPr>
        <w:pStyle w:val="Corpodetexto"/>
        <w:spacing w:after="0" w:line="240" w:lineRule="auto"/>
        <w:jc w:val="both"/>
        <w:rPr>
          <w:rFonts w:ascii="Verdana" w:hAnsi="Verdana"/>
          <w:sz w:val="18"/>
          <w:szCs w:val="18"/>
        </w:rPr>
      </w:pPr>
    </w:p>
    <w:p w14:paraId="0ABDC632" w14:textId="77777777" w:rsidR="00311DCB" w:rsidRPr="00727179" w:rsidRDefault="00311DCB" w:rsidP="00AE2465">
      <w:pPr>
        <w:pStyle w:val="Ttulo1"/>
        <w:numPr>
          <w:ilvl w:val="0"/>
          <w:numId w:val="39"/>
        </w:numPr>
        <w:shd w:val="clear" w:color="auto" w:fill="D0CECE" w:themeFill="background2" w:themeFillShade="E6"/>
        <w:tabs>
          <w:tab w:val="left" w:pos="492"/>
        </w:tabs>
        <w:spacing w:before="0" w:after="0" w:line="240" w:lineRule="auto"/>
        <w:ind w:left="0" w:firstLine="0"/>
        <w:rPr>
          <w:rFonts w:ascii="Verdana" w:hAnsi="Verdana"/>
          <w:sz w:val="18"/>
          <w:szCs w:val="18"/>
        </w:rPr>
      </w:pPr>
      <w:r w:rsidRPr="00727179">
        <w:rPr>
          <w:rFonts w:ascii="Verdana" w:hAnsi="Verdana"/>
          <w:sz w:val="18"/>
          <w:szCs w:val="18"/>
        </w:rPr>
        <w:t>CONTRATAÇÃO</w:t>
      </w:r>
    </w:p>
    <w:p w14:paraId="2D692BDB" w14:textId="77777777" w:rsidR="00311DCB" w:rsidRPr="00727179" w:rsidRDefault="00311DCB" w:rsidP="00036080">
      <w:pPr>
        <w:pStyle w:val="PargrafodaLista"/>
        <w:widowControl w:val="0"/>
        <w:numPr>
          <w:ilvl w:val="1"/>
          <w:numId w:val="39"/>
        </w:numPr>
        <w:tabs>
          <w:tab w:val="left" w:pos="721"/>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Após a homologação e adjudicação, será firmado Termo de Contrato ou emitido</w:t>
      </w:r>
      <w:r w:rsidRPr="00727179">
        <w:rPr>
          <w:rFonts w:ascii="Verdana" w:hAnsi="Verdana"/>
          <w:spacing w:val="1"/>
          <w:sz w:val="18"/>
          <w:szCs w:val="18"/>
        </w:rPr>
        <w:t xml:space="preserve"> </w:t>
      </w:r>
      <w:r w:rsidRPr="00727179">
        <w:rPr>
          <w:rFonts w:ascii="Verdana" w:hAnsi="Verdana"/>
          <w:sz w:val="18"/>
          <w:szCs w:val="18"/>
        </w:rPr>
        <w:t>instrumento</w:t>
      </w:r>
      <w:r w:rsidRPr="00727179">
        <w:rPr>
          <w:rFonts w:ascii="Verdana" w:hAnsi="Verdana"/>
          <w:spacing w:val="-2"/>
          <w:sz w:val="18"/>
          <w:szCs w:val="18"/>
        </w:rPr>
        <w:t xml:space="preserve"> </w:t>
      </w:r>
      <w:r w:rsidRPr="00727179">
        <w:rPr>
          <w:rFonts w:ascii="Verdana" w:hAnsi="Verdana"/>
          <w:sz w:val="18"/>
          <w:szCs w:val="18"/>
        </w:rPr>
        <w:t>equivalente.</w:t>
      </w:r>
    </w:p>
    <w:p w14:paraId="36C4332C" w14:textId="77777777" w:rsidR="00311DCB" w:rsidRPr="00727179" w:rsidRDefault="00311DCB" w:rsidP="00036080">
      <w:pPr>
        <w:pStyle w:val="PargrafodaLista"/>
        <w:widowControl w:val="0"/>
        <w:numPr>
          <w:ilvl w:val="1"/>
          <w:numId w:val="39"/>
        </w:numPr>
        <w:tabs>
          <w:tab w:val="left" w:pos="69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lastRenderedPageBreak/>
        <w:t>O</w:t>
      </w:r>
      <w:r w:rsidRPr="00727179">
        <w:rPr>
          <w:rFonts w:ascii="Verdana" w:hAnsi="Verdana"/>
          <w:spacing w:val="-3"/>
          <w:sz w:val="18"/>
          <w:szCs w:val="18"/>
        </w:rPr>
        <w:t xml:space="preserve"> </w:t>
      </w:r>
      <w:r w:rsidRPr="00727179">
        <w:rPr>
          <w:rFonts w:ascii="Verdana" w:hAnsi="Verdana"/>
          <w:sz w:val="18"/>
          <w:szCs w:val="18"/>
        </w:rPr>
        <w:t>adjudicatário</w:t>
      </w:r>
      <w:r w:rsidRPr="00727179">
        <w:rPr>
          <w:rFonts w:ascii="Verdana" w:hAnsi="Verdana"/>
          <w:spacing w:val="-5"/>
          <w:sz w:val="18"/>
          <w:szCs w:val="18"/>
        </w:rPr>
        <w:t xml:space="preserve"> </w:t>
      </w:r>
      <w:r w:rsidRPr="00727179">
        <w:rPr>
          <w:rFonts w:ascii="Verdana" w:hAnsi="Verdana"/>
          <w:sz w:val="18"/>
          <w:szCs w:val="18"/>
        </w:rPr>
        <w:t>terá</w:t>
      </w:r>
      <w:r w:rsidRPr="00727179">
        <w:rPr>
          <w:rFonts w:ascii="Verdana" w:hAnsi="Verdana"/>
          <w:spacing w:val="-2"/>
          <w:sz w:val="18"/>
          <w:szCs w:val="18"/>
        </w:rPr>
        <w:t xml:space="preserve"> </w:t>
      </w:r>
      <w:r w:rsidRPr="00727179">
        <w:rPr>
          <w:rFonts w:ascii="Verdana" w:hAnsi="Verdana"/>
          <w:sz w:val="18"/>
          <w:szCs w:val="18"/>
        </w:rPr>
        <w:t>o</w:t>
      </w:r>
      <w:r w:rsidRPr="00727179">
        <w:rPr>
          <w:rFonts w:ascii="Verdana" w:hAnsi="Verdana"/>
          <w:spacing w:val="-3"/>
          <w:sz w:val="18"/>
          <w:szCs w:val="18"/>
        </w:rPr>
        <w:t xml:space="preserve"> </w:t>
      </w:r>
      <w:r w:rsidRPr="00727179">
        <w:rPr>
          <w:rFonts w:ascii="Verdana" w:hAnsi="Verdana"/>
          <w:sz w:val="18"/>
          <w:szCs w:val="18"/>
        </w:rPr>
        <w:t>prazo de</w:t>
      </w:r>
      <w:r w:rsidRPr="00727179">
        <w:rPr>
          <w:rFonts w:ascii="Verdana" w:hAnsi="Verdana"/>
          <w:spacing w:val="-1"/>
          <w:sz w:val="18"/>
          <w:szCs w:val="18"/>
        </w:rPr>
        <w:t xml:space="preserve"> </w:t>
      </w:r>
      <w:r w:rsidRPr="00727179">
        <w:rPr>
          <w:rFonts w:ascii="Verdana" w:hAnsi="Verdana"/>
          <w:sz w:val="18"/>
          <w:szCs w:val="18"/>
        </w:rPr>
        <w:t>03</w:t>
      </w:r>
      <w:r w:rsidRPr="00727179">
        <w:rPr>
          <w:rFonts w:ascii="Verdana" w:hAnsi="Verdana"/>
          <w:spacing w:val="-2"/>
          <w:sz w:val="18"/>
          <w:szCs w:val="18"/>
        </w:rPr>
        <w:t xml:space="preserve"> </w:t>
      </w:r>
      <w:r w:rsidRPr="00727179">
        <w:rPr>
          <w:rFonts w:ascii="Verdana" w:hAnsi="Verdana"/>
          <w:sz w:val="18"/>
          <w:szCs w:val="18"/>
        </w:rPr>
        <w:t>(três)</w:t>
      </w:r>
      <w:r w:rsidRPr="00727179">
        <w:rPr>
          <w:rFonts w:ascii="Verdana" w:hAnsi="Verdana"/>
          <w:spacing w:val="-6"/>
          <w:sz w:val="18"/>
          <w:szCs w:val="18"/>
        </w:rPr>
        <w:t xml:space="preserve"> </w:t>
      </w:r>
      <w:r w:rsidRPr="00727179">
        <w:rPr>
          <w:rFonts w:ascii="Verdana" w:hAnsi="Verdana"/>
          <w:sz w:val="18"/>
          <w:szCs w:val="18"/>
        </w:rPr>
        <w:t>dias</w:t>
      </w:r>
      <w:r w:rsidRPr="00727179">
        <w:rPr>
          <w:rFonts w:ascii="Verdana" w:hAnsi="Verdana"/>
          <w:spacing w:val="-2"/>
          <w:sz w:val="18"/>
          <w:szCs w:val="18"/>
        </w:rPr>
        <w:t xml:space="preserve"> </w:t>
      </w:r>
      <w:r w:rsidRPr="00727179">
        <w:rPr>
          <w:rFonts w:ascii="Verdana" w:hAnsi="Verdana"/>
          <w:sz w:val="18"/>
          <w:szCs w:val="18"/>
        </w:rPr>
        <w:t>úteis,</w:t>
      </w:r>
      <w:r w:rsidRPr="00727179">
        <w:rPr>
          <w:rFonts w:ascii="Verdana" w:hAnsi="Verdana"/>
          <w:spacing w:val="-1"/>
          <w:sz w:val="18"/>
          <w:szCs w:val="18"/>
        </w:rPr>
        <w:t xml:space="preserve"> </w:t>
      </w:r>
      <w:r w:rsidRPr="00727179">
        <w:rPr>
          <w:rFonts w:ascii="Verdana" w:hAnsi="Verdana"/>
          <w:sz w:val="18"/>
          <w:szCs w:val="18"/>
        </w:rPr>
        <w:t>contados</w:t>
      </w:r>
      <w:r w:rsidRPr="00727179">
        <w:rPr>
          <w:rFonts w:ascii="Verdana" w:hAnsi="Verdana"/>
          <w:spacing w:val="-3"/>
          <w:sz w:val="18"/>
          <w:szCs w:val="18"/>
        </w:rPr>
        <w:t xml:space="preserve"> </w:t>
      </w:r>
      <w:r w:rsidRPr="00727179">
        <w:rPr>
          <w:rFonts w:ascii="Verdana" w:hAnsi="Verdana"/>
          <w:sz w:val="18"/>
          <w:szCs w:val="18"/>
        </w:rPr>
        <w:t>a</w:t>
      </w:r>
      <w:r w:rsidRPr="00727179">
        <w:rPr>
          <w:rFonts w:ascii="Verdana" w:hAnsi="Verdana"/>
          <w:spacing w:val="-5"/>
          <w:sz w:val="18"/>
          <w:szCs w:val="18"/>
        </w:rPr>
        <w:t xml:space="preserve"> </w:t>
      </w:r>
      <w:r w:rsidRPr="00727179">
        <w:rPr>
          <w:rFonts w:ascii="Verdana" w:hAnsi="Verdana"/>
          <w:sz w:val="18"/>
          <w:szCs w:val="18"/>
        </w:rPr>
        <w:t>partir</w:t>
      </w:r>
      <w:r w:rsidRPr="00727179">
        <w:rPr>
          <w:rFonts w:ascii="Verdana" w:hAnsi="Verdana"/>
          <w:spacing w:val="-6"/>
          <w:sz w:val="18"/>
          <w:szCs w:val="18"/>
        </w:rPr>
        <w:t xml:space="preserve"> </w:t>
      </w:r>
      <w:r w:rsidRPr="00727179">
        <w:rPr>
          <w:rFonts w:ascii="Verdana" w:hAnsi="Verdana"/>
          <w:sz w:val="18"/>
          <w:szCs w:val="18"/>
        </w:rPr>
        <w:t>da</w:t>
      </w:r>
      <w:r w:rsidRPr="00727179">
        <w:rPr>
          <w:rFonts w:ascii="Verdana" w:hAnsi="Verdana"/>
          <w:spacing w:val="1"/>
          <w:sz w:val="18"/>
          <w:szCs w:val="18"/>
        </w:rPr>
        <w:t xml:space="preserve"> </w:t>
      </w:r>
      <w:r w:rsidRPr="00727179">
        <w:rPr>
          <w:rFonts w:ascii="Verdana" w:hAnsi="Verdana"/>
          <w:sz w:val="18"/>
          <w:szCs w:val="18"/>
        </w:rPr>
        <w:t>data</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sua</w:t>
      </w:r>
      <w:r w:rsidRPr="00727179">
        <w:rPr>
          <w:rFonts w:ascii="Verdana" w:hAnsi="Verdana"/>
          <w:spacing w:val="-65"/>
          <w:sz w:val="18"/>
          <w:szCs w:val="18"/>
        </w:rPr>
        <w:t xml:space="preserve"> </w:t>
      </w:r>
      <w:r w:rsidRPr="00727179">
        <w:rPr>
          <w:rFonts w:ascii="Verdana" w:hAnsi="Verdana"/>
          <w:sz w:val="18"/>
          <w:szCs w:val="18"/>
        </w:rPr>
        <w:t>convocação</w:t>
      </w:r>
      <w:r w:rsidRPr="00727179">
        <w:rPr>
          <w:rFonts w:ascii="Verdana" w:hAnsi="Verdana"/>
          <w:spacing w:val="1"/>
          <w:sz w:val="18"/>
          <w:szCs w:val="18"/>
        </w:rPr>
        <w:t xml:space="preserve"> </w:t>
      </w:r>
      <w:r w:rsidRPr="00727179">
        <w:rPr>
          <w:rFonts w:ascii="Verdana" w:hAnsi="Verdana"/>
          <w:sz w:val="18"/>
          <w:szCs w:val="18"/>
        </w:rPr>
        <w:t>via</w:t>
      </w:r>
      <w:r w:rsidRPr="00727179">
        <w:rPr>
          <w:rFonts w:ascii="Verdana" w:hAnsi="Verdana"/>
          <w:spacing w:val="1"/>
          <w:sz w:val="18"/>
          <w:szCs w:val="18"/>
        </w:rPr>
        <w:t xml:space="preserve"> </w:t>
      </w:r>
      <w:r w:rsidRPr="00727179">
        <w:rPr>
          <w:rFonts w:ascii="Verdana" w:hAnsi="Verdana"/>
          <w:sz w:val="18"/>
          <w:szCs w:val="18"/>
        </w:rPr>
        <w:t>e-mail</w:t>
      </w:r>
      <w:r w:rsidRPr="00727179">
        <w:rPr>
          <w:rFonts w:ascii="Verdana" w:hAnsi="Verdana"/>
          <w:spacing w:val="1"/>
          <w:sz w:val="18"/>
          <w:szCs w:val="18"/>
        </w:rPr>
        <w:t xml:space="preserve"> </w:t>
      </w:r>
      <w:r w:rsidRPr="00727179">
        <w:rPr>
          <w:rFonts w:ascii="Verdana" w:hAnsi="Verdana"/>
          <w:sz w:val="18"/>
          <w:szCs w:val="18"/>
        </w:rPr>
        <w:t>institucional,</w:t>
      </w:r>
      <w:r w:rsidRPr="00727179">
        <w:rPr>
          <w:rFonts w:ascii="Verdana" w:hAnsi="Verdana"/>
          <w:spacing w:val="1"/>
          <w:sz w:val="18"/>
          <w:szCs w:val="18"/>
        </w:rPr>
        <w:t xml:space="preserve"> </w:t>
      </w:r>
      <w:r w:rsidRPr="00727179">
        <w:rPr>
          <w:rFonts w:ascii="Verdana" w:hAnsi="Verdana"/>
          <w:sz w:val="18"/>
          <w:szCs w:val="18"/>
        </w:rPr>
        <w:t>para</w:t>
      </w:r>
      <w:r w:rsidRPr="00727179">
        <w:rPr>
          <w:rFonts w:ascii="Verdana" w:hAnsi="Verdana"/>
          <w:spacing w:val="1"/>
          <w:sz w:val="18"/>
          <w:szCs w:val="18"/>
        </w:rPr>
        <w:t xml:space="preserve"> </w:t>
      </w:r>
      <w:r w:rsidRPr="00727179">
        <w:rPr>
          <w:rFonts w:ascii="Verdana" w:hAnsi="Verdana"/>
          <w:sz w:val="18"/>
          <w:szCs w:val="18"/>
        </w:rPr>
        <w:t>aceitar</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Nota</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Empenho/Carta</w:t>
      </w:r>
      <w:r w:rsidRPr="00727179">
        <w:rPr>
          <w:rFonts w:ascii="Verdana" w:hAnsi="Verdana"/>
          <w:spacing w:val="1"/>
          <w:sz w:val="18"/>
          <w:szCs w:val="18"/>
        </w:rPr>
        <w:t xml:space="preserve"> </w:t>
      </w:r>
      <w:r w:rsidRPr="00727179">
        <w:rPr>
          <w:rFonts w:ascii="Verdana" w:hAnsi="Verdana"/>
          <w:sz w:val="18"/>
          <w:szCs w:val="18"/>
        </w:rPr>
        <w:t>Contrato/Autorização, sob pena de decair o direito à contratação, sem prejuízo das</w:t>
      </w:r>
      <w:r w:rsidRPr="00727179">
        <w:rPr>
          <w:rFonts w:ascii="Verdana" w:hAnsi="Verdana"/>
          <w:spacing w:val="1"/>
          <w:sz w:val="18"/>
          <w:szCs w:val="18"/>
        </w:rPr>
        <w:t xml:space="preserve"> </w:t>
      </w:r>
      <w:r w:rsidRPr="00727179">
        <w:rPr>
          <w:rFonts w:ascii="Verdana" w:hAnsi="Verdana"/>
          <w:sz w:val="18"/>
          <w:szCs w:val="18"/>
        </w:rPr>
        <w:t>sanções</w:t>
      </w:r>
      <w:r w:rsidRPr="00727179">
        <w:rPr>
          <w:rFonts w:ascii="Verdana" w:hAnsi="Verdana"/>
          <w:spacing w:val="-1"/>
          <w:sz w:val="18"/>
          <w:szCs w:val="18"/>
        </w:rPr>
        <w:t xml:space="preserve"> </w:t>
      </w:r>
      <w:r w:rsidRPr="00727179">
        <w:rPr>
          <w:rFonts w:ascii="Verdana" w:hAnsi="Verdana"/>
          <w:sz w:val="18"/>
          <w:szCs w:val="18"/>
        </w:rPr>
        <w:t>previstas</w:t>
      </w:r>
      <w:r w:rsidRPr="00727179">
        <w:rPr>
          <w:rFonts w:ascii="Verdana" w:hAnsi="Verdana"/>
          <w:spacing w:val="2"/>
          <w:sz w:val="18"/>
          <w:szCs w:val="18"/>
        </w:rPr>
        <w:t xml:space="preserve"> </w:t>
      </w:r>
      <w:r w:rsidRPr="00727179">
        <w:rPr>
          <w:rFonts w:ascii="Verdana" w:hAnsi="Verdana"/>
          <w:sz w:val="18"/>
          <w:szCs w:val="18"/>
        </w:rPr>
        <w:t>neste Aviso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Contratação</w:t>
      </w:r>
      <w:r w:rsidRPr="00727179">
        <w:rPr>
          <w:rFonts w:ascii="Verdana" w:hAnsi="Verdana"/>
          <w:spacing w:val="2"/>
          <w:sz w:val="18"/>
          <w:szCs w:val="18"/>
        </w:rPr>
        <w:t xml:space="preserve"> </w:t>
      </w:r>
      <w:r w:rsidRPr="00727179">
        <w:rPr>
          <w:rFonts w:ascii="Verdana" w:hAnsi="Verdana"/>
          <w:sz w:val="18"/>
          <w:szCs w:val="18"/>
        </w:rPr>
        <w:t>Direta.</w:t>
      </w:r>
    </w:p>
    <w:p w14:paraId="1FEBE4D2" w14:textId="2E0C0466" w:rsidR="00311DCB" w:rsidRPr="00727179" w:rsidRDefault="00311DCB" w:rsidP="00036080">
      <w:pPr>
        <w:pStyle w:val="PargrafodaLista"/>
        <w:widowControl w:val="0"/>
        <w:numPr>
          <w:ilvl w:val="1"/>
          <w:numId w:val="39"/>
        </w:numPr>
        <w:tabs>
          <w:tab w:val="left" w:pos="68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w:t>
      </w:r>
      <w:r w:rsidRPr="00727179">
        <w:rPr>
          <w:rFonts w:ascii="Verdana" w:hAnsi="Verdana"/>
          <w:spacing w:val="-11"/>
          <w:sz w:val="18"/>
          <w:szCs w:val="18"/>
        </w:rPr>
        <w:t xml:space="preserve"> </w:t>
      </w:r>
      <w:r w:rsidRPr="00727179">
        <w:rPr>
          <w:rFonts w:ascii="Verdana" w:hAnsi="Verdana"/>
          <w:sz w:val="18"/>
          <w:szCs w:val="18"/>
        </w:rPr>
        <w:t>Aceite</w:t>
      </w:r>
      <w:r w:rsidRPr="00727179">
        <w:rPr>
          <w:rFonts w:ascii="Verdana" w:hAnsi="Verdana"/>
          <w:spacing w:val="-11"/>
          <w:sz w:val="18"/>
          <w:szCs w:val="18"/>
        </w:rPr>
        <w:t xml:space="preserve"> </w:t>
      </w:r>
      <w:r w:rsidRPr="00727179">
        <w:rPr>
          <w:rFonts w:ascii="Verdana" w:hAnsi="Verdana"/>
          <w:sz w:val="18"/>
          <w:szCs w:val="18"/>
        </w:rPr>
        <w:t>da</w:t>
      </w:r>
      <w:r w:rsidRPr="00727179">
        <w:rPr>
          <w:rFonts w:ascii="Verdana" w:hAnsi="Verdana"/>
          <w:spacing w:val="-10"/>
          <w:sz w:val="18"/>
          <w:szCs w:val="18"/>
        </w:rPr>
        <w:t xml:space="preserve"> </w:t>
      </w:r>
      <w:r w:rsidRPr="00727179">
        <w:rPr>
          <w:rFonts w:ascii="Verdana" w:hAnsi="Verdana"/>
          <w:sz w:val="18"/>
          <w:szCs w:val="18"/>
        </w:rPr>
        <w:t>Nota</w:t>
      </w:r>
      <w:r w:rsidRPr="00727179">
        <w:rPr>
          <w:rFonts w:ascii="Verdana" w:hAnsi="Verdana"/>
          <w:spacing w:val="-10"/>
          <w:sz w:val="18"/>
          <w:szCs w:val="18"/>
        </w:rPr>
        <w:t xml:space="preserve"> </w:t>
      </w:r>
      <w:r w:rsidRPr="00727179">
        <w:rPr>
          <w:rFonts w:ascii="Verdana" w:hAnsi="Verdana"/>
          <w:sz w:val="18"/>
          <w:szCs w:val="18"/>
        </w:rPr>
        <w:t>de</w:t>
      </w:r>
      <w:r w:rsidRPr="00727179">
        <w:rPr>
          <w:rFonts w:ascii="Verdana" w:hAnsi="Verdana"/>
          <w:spacing w:val="-8"/>
          <w:sz w:val="18"/>
          <w:szCs w:val="18"/>
        </w:rPr>
        <w:t xml:space="preserve"> </w:t>
      </w:r>
      <w:r w:rsidRPr="00727179">
        <w:rPr>
          <w:rFonts w:ascii="Verdana" w:hAnsi="Verdana"/>
          <w:sz w:val="18"/>
          <w:szCs w:val="18"/>
        </w:rPr>
        <w:t>Empenho</w:t>
      </w:r>
      <w:r w:rsidRPr="00727179">
        <w:rPr>
          <w:rFonts w:ascii="Verdana" w:hAnsi="Verdana"/>
          <w:spacing w:val="-9"/>
          <w:sz w:val="18"/>
          <w:szCs w:val="18"/>
        </w:rPr>
        <w:t xml:space="preserve"> </w:t>
      </w:r>
      <w:r w:rsidRPr="00727179">
        <w:rPr>
          <w:rFonts w:ascii="Verdana" w:hAnsi="Verdana"/>
          <w:sz w:val="18"/>
          <w:szCs w:val="18"/>
        </w:rPr>
        <w:t>ou</w:t>
      </w:r>
      <w:r w:rsidRPr="00727179">
        <w:rPr>
          <w:rFonts w:ascii="Verdana" w:hAnsi="Verdana"/>
          <w:spacing w:val="-10"/>
          <w:sz w:val="18"/>
          <w:szCs w:val="18"/>
        </w:rPr>
        <w:t xml:space="preserve"> </w:t>
      </w:r>
      <w:r w:rsidRPr="00727179">
        <w:rPr>
          <w:rFonts w:ascii="Verdana" w:hAnsi="Verdana"/>
          <w:sz w:val="18"/>
          <w:szCs w:val="18"/>
        </w:rPr>
        <w:t>do</w:t>
      </w:r>
      <w:r w:rsidRPr="00727179">
        <w:rPr>
          <w:rFonts w:ascii="Verdana" w:hAnsi="Verdana"/>
          <w:spacing w:val="-8"/>
          <w:sz w:val="18"/>
          <w:szCs w:val="18"/>
        </w:rPr>
        <w:t xml:space="preserve"> </w:t>
      </w:r>
      <w:r w:rsidRPr="00727179">
        <w:rPr>
          <w:rFonts w:ascii="Verdana" w:hAnsi="Verdana"/>
          <w:sz w:val="18"/>
          <w:szCs w:val="18"/>
        </w:rPr>
        <w:t>instrumento</w:t>
      </w:r>
      <w:r w:rsidRPr="00727179">
        <w:rPr>
          <w:rFonts w:ascii="Verdana" w:hAnsi="Verdana"/>
          <w:spacing w:val="-8"/>
          <w:sz w:val="18"/>
          <w:szCs w:val="18"/>
        </w:rPr>
        <w:t xml:space="preserve"> </w:t>
      </w:r>
      <w:r w:rsidRPr="00727179">
        <w:rPr>
          <w:rFonts w:ascii="Verdana" w:hAnsi="Verdana"/>
          <w:sz w:val="18"/>
          <w:szCs w:val="18"/>
        </w:rPr>
        <w:t>equivalente,</w:t>
      </w:r>
      <w:r w:rsidRPr="00727179">
        <w:rPr>
          <w:rFonts w:ascii="Verdana" w:hAnsi="Verdana"/>
          <w:spacing w:val="-12"/>
          <w:sz w:val="18"/>
          <w:szCs w:val="18"/>
        </w:rPr>
        <w:t xml:space="preserve"> </w:t>
      </w:r>
      <w:r w:rsidRPr="00727179">
        <w:rPr>
          <w:rFonts w:ascii="Verdana" w:hAnsi="Verdana"/>
          <w:sz w:val="18"/>
          <w:szCs w:val="18"/>
        </w:rPr>
        <w:t>emitida</w:t>
      </w:r>
      <w:r w:rsidRPr="00727179">
        <w:rPr>
          <w:rFonts w:ascii="Verdana" w:hAnsi="Verdana"/>
          <w:spacing w:val="-10"/>
          <w:sz w:val="18"/>
          <w:szCs w:val="18"/>
        </w:rPr>
        <w:t xml:space="preserve"> </w:t>
      </w:r>
      <w:r w:rsidRPr="00727179">
        <w:rPr>
          <w:rFonts w:ascii="Verdana" w:hAnsi="Verdana"/>
          <w:sz w:val="18"/>
          <w:szCs w:val="18"/>
        </w:rPr>
        <w:t>ao</w:t>
      </w:r>
      <w:r w:rsidRPr="00727179">
        <w:rPr>
          <w:rFonts w:ascii="Verdana" w:hAnsi="Verdana"/>
          <w:spacing w:val="-11"/>
          <w:sz w:val="18"/>
          <w:szCs w:val="18"/>
        </w:rPr>
        <w:t xml:space="preserve"> </w:t>
      </w:r>
      <w:proofErr w:type="gramStart"/>
      <w:r w:rsidRPr="00727179">
        <w:rPr>
          <w:rFonts w:ascii="Verdana" w:hAnsi="Verdana"/>
          <w:sz w:val="18"/>
          <w:szCs w:val="18"/>
        </w:rPr>
        <w:t>fornecedor</w:t>
      </w:r>
      <w:r w:rsidR="004F7668">
        <w:rPr>
          <w:rFonts w:ascii="Verdana" w:hAnsi="Verdana"/>
          <w:sz w:val="18"/>
          <w:szCs w:val="18"/>
        </w:rPr>
        <w:t xml:space="preserve"> </w:t>
      </w:r>
      <w:r w:rsidRPr="00727179">
        <w:rPr>
          <w:rFonts w:ascii="Verdana" w:hAnsi="Verdana"/>
          <w:spacing w:val="-64"/>
          <w:sz w:val="18"/>
          <w:szCs w:val="18"/>
        </w:rPr>
        <w:t xml:space="preserve"> </w:t>
      </w:r>
      <w:r w:rsidRPr="00727179">
        <w:rPr>
          <w:rFonts w:ascii="Verdana" w:hAnsi="Verdana"/>
          <w:sz w:val="18"/>
          <w:szCs w:val="18"/>
        </w:rPr>
        <w:t>adjudicado</w:t>
      </w:r>
      <w:proofErr w:type="gramEnd"/>
      <w:r w:rsidRPr="00727179">
        <w:rPr>
          <w:rFonts w:ascii="Verdana" w:hAnsi="Verdana"/>
          <w:sz w:val="18"/>
          <w:szCs w:val="18"/>
        </w:rPr>
        <w:t>,</w:t>
      </w:r>
      <w:r w:rsidRPr="00727179">
        <w:rPr>
          <w:rFonts w:ascii="Verdana" w:hAnsi="Verdana"/>
          <w:spacing w:val="-3"/>
          <w:sz w:val="18"/>
          <w:szCs w:val="18"/>
        </w:rPr>
        <w:t xml:space="preserve"> </w:t>
      </w:r>
      <w:r w:rsidRPr="00727179">
        <w:rPr>
          <w:rFonts w:ascii="Verdana" w:hAnsi="Verdana"/>
          <w:sz w:val="18"/>
          <w:szCs w:val="18"/>
        </w:rPr>
        <w:t>implica o</w:t>
      </w:r>
      <w:r w:rsidRPr="00727179">
        <w:rPr>
          <w:rFonts w:ascii="Verdana" w:hAnsi="Verdana"/>
          <w:spacing w:val="2"/>
          <w:sz w:val="18"/>
          <w:szCs w:val="18"/>
        </w:rPr>
        <w:t xml:space="preserve"> </w:t>
      </w:r>
      <w:r w:rsidRPr="00727179">
        <w:rPr>
          <w:rFonts w:ascii="Verdana" w:hAnsi="Verdana"/>
          <w:sz w:val="18"/>
          <w:szCs w:val="18"/>
        </w:rPr>
        <w:t>reconhecimento de</w:t>
      </w:r>
      <w:r w:rsidRPr="00727179">
        <w:rPr>
          <w:rFonts w:ascii="Verdana" w:hAnsi="Verdana"/>
          <w:spacing w:val="2"/>
          <w:sz w:val="18"/>
          <w:szCs w:val="18"/>
        </w:rPr>
        <w:t xml:space="preserve"> </w:t>
      </w:r>
      <w:r w:rsidRPr="00727179">
        <w:rPr>
          <w:rFonts w:ascii="Verdana" w:hAnsi="Verdana"/>
          <w:sz w:val="18"/>
          <w:szCs w:val="18"/>
        </w:rPr>
        <w:t>que:</w:t>
      </w:r>
    </w:p>
    <w:p w14:paraId="37B60ADB" w14:textId="77777777" w:rsidR="00311DCB" w:rsidRPr="00727179" w:rsidRDefault="00311DCB" w:rsidP="00600323">
      <w:pPr>
        <w:pStyle w:val="PargrafodaLista"/>
        <w:widowControl w:val="0"/>
        <w:numPr>
          <w:ilvl w:val="0"/>
          <w:numId w:val="27"/>
        </w:numPr>
        <w:tabs>
          <w:tab w:val="left" w:pos="52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 referida Nota está substituindo o contrato, aplicando-se à relação de negócios ali</w:t>
      </w:r>
      <w:r w:rsidRPr="00727179">
        <w:rPr>
          <w:rFonts w:ascii="Verdana" w:hAnsi="Verdana"/>
          <w:spacing w:val="1"/>
          <w:sz w:val="18"/>
          <w:szCs w:val="18"/>
        </w:rPr>
        <w:t xml:space="preserve"> </w:t>
      </w:r>
      <w:r w:rsidRPr="00727179">
        <w:rPr>
          <w:rFonts w:ascii="Verdana" w:hAnsi="Verdana"/>
          <w:sz w:val="18"/>
          <w:szCs w:val="18"/>
        </w:rPr>
        <w:t>estabelecida</w:t>
      </w:r>
      <w:r w:rsidRPr="00727179">
        <w:rPr>
          <w:rFonts w:ascii="Verdana" w:hAnsi="Verdana"/>
          <w:spacing w:val="-3"/>
          <w:sz w:val="18"/>
          <w:szCs w:val="18"/>
        </w:rPr>
        <w:t xml:space="preserve"> </w:t>
      </w:r>
      <w:r w:rsidRPr="00727179">
        <w:rPr>
          <w:rFonts w:ascii="Verdana" w:hAnsi="Verdana"/>
          <w:sz w:val="18"/>
          <w:szCs w:val="18"/>
        </w:rPr>
        <w:t>as</w:t>
      </w:r>
      <w:r w:rsidRPr="00727179">
        <w:rPr>
          <w:rFonts w:ascii="Verdana" w:hAnsi="Verdana"/>
          <w:spacing w:val="-2"/>
          <w:sz w:val="18"/>
          <w:szCs w:val="18"/>
        </w:rPr>
        <w:t xml:space="preserve"> </w:t>
      </w:r>
      <w:r w:rsidRPr="00727179">
        <w:rPr>
          <w:rFonts w:ascii="Verdana" w:hAnsi="Verdana"/>
          <w:sz w:val="18"/>
          <w:szCs w:val="18"/>
        </w:rPr>
        <w:t>disposições da</w:t>
      </w:r>
      <w:r w:rsidRPr="00727179">
        <w:rPr>
          <w:rFonts w:ascii="Verdana" w:hAnsi="Verdana"/>
          <w:color w:val="0000FF"/>
          <w:sz w:val="18"/>
          <w:szCs w:val="18"/>
        </w:rPr>
        <w:t xml:space="preserve"> </w:t>
      </w:r>
      <w:r w:rsidRPr="00727179">
        <w:rPr>
          <w:rFonts w:ascii="Verdana" w:hAnsi="Verdana"/>
          <w:color w:val="0000FF"/>
          <w:sz w:val="18"/>
          <w:szCs w:val="18"/>
          <w:u w:val="single" w:color="0000FF"/>
        </w:rPr>
        <w:t>Lei</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Federal nº 14.133/2021</w:t>
      </w:r>
      <w:r w:rsidRPr="00727179">
        <w:rPr>
          <w:rFonts w:ascii="Verdana" w:hAnsi="Verdana"/>
          <w:sz w:val="18"/>
          <w:szCs w:val="18"/>
        </w:rPr>
        <w:t>;</w:t>
      </w:r>
    </w:p>
    <w:p w14:paraId="5DCB40BC" w14:textId="77777777" w:rsidR="00311DCB" w:rsidRPr="00727179" w:rsidRDefault="00311DCB" w:rsidP="00600323">
      <w:pPr>
        <w:pStyle w:val="PargrafodaLista"/>
        <w:widowControl w:val="0"/>
        <w:numPr>
          <w:ilvl w:val="0"/>
          <w:numId w:val="27"/>
        </w:numPr>
        <w:tabs>
          <w:tab w:val="left" w:pos="589"/>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contratada</w:t>
      </w:r>
      <w:r w:rsidRPr="00727179">
        <w:rPr>
          <w:rFonts w:ascii="Verdana" w:hAnsi="Verdana"/>
          <w:spacing w:val="1"/>
          <w:sz w:val="18"/>
          <w:szCs w:val="18"/>
        </w:rPr>
        <w:t xml:space="preserve"> </w:t>
      </w:r>
      <w:r w:rsidRPr="00727179">
        <w:rPr>
          <w:rFonts w:ascii="Verdana" w:hAnsi="Verdana"/>
          <w:sz w:val="18"/>
          <w:szCs w:val="18"/>
        </w:rPr>
        <w:t>se</w:t>
      </w:r>
      <w:r w:rsidRPr="00727179">
        <w:rPr>
          <w:rFonts w:ascii="Verdana" w:hAnsi="Verdana"/>
          <w:spacing w:val="1"/>
          <w:sz w:val="18"/>
          <w:szCs w:val="18"/>
        </w:rPr>
        <w:t xml:space="preserve"> </w:t>
      </w:r>
      <w:r w:rsidRPr="00727179">
        <w:rPr>
          <w:rFonts w:ascii="Verdana" w:hAnsi="Verdana"/>
          <w:sz w:val="18"/>
          <w:szCs w:val="18"/>
        </w:rPr>
        <w:t>vincula</w:t>
      </w:r>
      <w:r w:rsidRPr="00727179">
        <w:rPr>
          <w:rFonts w:ascii="Verdana" w:hAnsi="Verdana"/>
          <w:spacing w:val="1"/>
          <w:sz w:val="18"/>
          <w:szCs w:val="18"/>
        </w:rPr>
        <w:t xml:space="preserve"> </w:t>
      </w:r>
      <w:r w:rsidRPr="00727179">
        <w:rPr>
          <w:rFonts w:ascii="Verdana" w:hAnsi="Verdana"/>
          <w:sz w:val="18"/>
          <w:szCs w:val="18"/>
        </w:rPr>
        <w:t>à</w:t>
      </w:r>
      <w:r w:rsidRPr="00727179">
        <w:rPr>
          <w:rFonts w:ascii="Verdana" w:hAnsi="Verdana"/>
          <w:spacing w:val="1"/>
          <w:sz w:val="18"/>
          <w:szCs w:val="18"/>
        </w:rPr>
        <w:t xml:space="preserve"> </w:t>
      </w:r>
      <w:r w:rsidRPr="00727179">
        <w:rPr>
          <w:rFonts w:ascii="Verdana" w:hAnsi="Verdana"/>
          <w:sz w:val="18"/>
          <w:szCs w:val="18"/>
        </w:rPr>
        <w:t>sua</w:t>
      </w:r>
      <w:r w:rsidRPr="00727179">
        <w:rPr>
          <w:rFonts w:ascii="Verdana" w:hAnsi="Verdana"/>
          <w:spacing w:val="1"/>
          <w:sz w:val="18"/>
          <w:szCs w:val="18"/>
        </w:rPr>
        <w:t xml:space="preserve"> </w:t>
      </w:r>
      <w:r w:rsidRPr="00727179">
        <w:rPr>
          <w:rFonts w:ascii="Verdana" w:hAnsi="Verdana"/>
          <w:sz w:val="18"/>
          <w:szCs w:val="18"/>
        </w:rPr>
        <w:t>proposta</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às</w:t>
      </w:r>
      <w:r w:rsidRPr="00727179">
        <w:rPr>
          <w:rFonts w:ascii="Verdana" w:hAnsi="Verdana"/>
          <w:spacing w:val="1"/>
          <w:sz w:val="18"/>
          <w:szCs w:val="18"/>
        </w:rPr>
        <w:t xml:space="preserve"> </w:t>
      </w:r>
      <w:r w:rsidRPr="00727179">
        <w:rPr>
          <w:rFonts w:ascii="Verdana" w:hAnsi="Verdana"/>
          <w:sz w:val="18"/>
          <w:szCs w:val="18"/>
        </w:rPr>
        <w:t>previsões</w:t>
      </w:r>
      <w:r w:rsidRPr="00727179">
        <w:rPr>
          <w:rFonts w:ascii="Verdana" w:hAnsi="Verdana"/>
          <w:spacing w:val="1"/>
          <w:sz w:val="18"/>
          <w:szCs w:val="18"/>
        </w:rPr>
        <w:t xml:space="preserve"> </w:t>
      </w:r>
      <w:r w:rsidRPr="00727179">
        <w:rPr>
          <w:rFonts w:ascii="Verdana" w:hAnsi="Verdana"/>
          <w:sz w:val="18"/>
          <w:szCs w:val="18"/>
        </w:rPr>
        <w:t>contidas</w:t>
      </w:r>
      <w:r w:rsidRPr="00727179">
        <w:rPr>
          <w:rFonts w:ascii="Verdana" w:hAnsi="Verdana"/>
          <w:spacing w:val="1"/>
          <w:sz w:val="18"/>
          <w:szCs w:val="18"/>
        </w:rPr>
        <w:t xml:space="preserve"> </w:t>
      </w:r>
      <w:r w:rsidRPr="00727179">
        <w:rPr>
          <w:rFonts w:ascii="Verdana" w:hAnsi="Verdana"/>
          <w:sz w:val="18"/>
          <w:szCs w:val="18"/>
        </w:rPr>
        <w:t>no</w:t>
      </w:r>
      <w:r w:rsidRPr="00727179">
        <w:rPr>
          <w:rFonts w:ascii="Verdana" w:hAnsi="Verdana"/>
          <w:spacing w:val="1"/>
          <w:sz w:val="18"/>
          <w:szCs w:val="18"/>
        </w:rPr>
        <w:t xml:space="preserve"> </w:t>
      </w:r>
      <w:r w:rsidRPr="00727179">
        <w:rPr>
          <w:rFonts w:ascii="Verdana" w:hAnsi="Verdana"/>
          <w:sz w:val="18"/>
          <w:szCs w:val="18"/>
        </w:rPr>
        <w:t>Aviso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Direta</w:t>
      </w:r>
      <w:r w:rsidRPr="00727179">
        <w:rPr>
          <w:rFonts w:ascii="Verdana" w:hAnsi="Verdana"/>
          <w:spacing w:val="2"/>
          <w:sz w:val="18"/>
          <w:szCs w:val="18"/>
        </w:rPr>
        <w:t xml:space="preserve"> </w:t>
      </w:r>
      <w:r w:rsidRPr="00727179">
        <w:rPr>
          <w:rFonts w:ascii="Verdana" w:hAnsi="Verdana"/>
          <w:sz w:val="18"/>
          <w:szCs w:val="18"/>
        </w:rPr>
        <w:t>e seus anexos;</w:t>
      </w:r>
    </w:p>
    <w:p w14:paraId="597F4995" w14:textId="77777777" w:rsidR="00311DCB" w:rsidRPr="00727179" w:rsidRDefault="00311DCB" w:rsidP="00600323">
      <w:pPr>
        <w:pStyle w:val="PargrafodaLista"/>
        <w:widowControl w:val="0"/>
        <w:numPr>
          <w:ilvl w:val="0"/>
          <w:numId w:val="27"/>
        </w:numPr>
        <w:tabs>
          <w:tab w:val="left" w:pos="54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 contratada reconhece que as hipóteses de rescisão são aquelas previstas nos</w:t>
      </w:r>
      <w:r w:rsidRPr="00727179">
        <w:rPr>
          <w:rFonts w:ascii="Verdana" w:hAnsi="Verdana"/>
          <w:color w:val="0000FF"/>
          <w:spacing w:val="1"/>
          <w:sz w:val="18"/>
          <w:szCs w:val="18"/>
        </w:rPr>
        <w:t xml:space="preserve"> </w:t>
      </w:r>
      <w:r w:rsidRPr="00727179">
        <w:rPr>
          <w:rFonts w:ascii="Verdana" w:hAnsi="Verdana"/>
          <w:color w:val="0000FF"/>
          <w:sz w:val="18"/>
          <w:szCs w:val="18"/>
          <w:u w:val="single" w:color="0000FF"/>
        </w:rPr>
        <w:t>artigos</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137</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e</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138,</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da</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Lei</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Federal</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nº</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14.133/2021</w:t>
      </w:r>
      <w:r w:rsidRPr="00727179">
        <w:rPr>
          <w:rFonts w:ascii="Verdana" w:hAnsi="Verdana"/>
          <w:color w:val="0000FF"/>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reconhece</w:t>
      </w:r>
      <w:r w:rsidRPr="00727179">
        <w:rPr>
          <w:rFonts w:ascii="Verdana" w:hAnsi="Verdana"/>
          <w:spacing w:val="1"/>
          <w:sz w:val="18"/>
          <w:szCs w:val="18"/>
        </w:rPr>
        <w:t xml:space="preserve"> </w:t>
      </w:r>
      <w:r w:rsidRPr="00727179">
        <w:rPr>
          <w:rFonts w:ascii="Verdana" w:hAnsi="Verdana"/>
          <w:sz w:val="18"/>
          <w:szCs w:val="18"/>
        </w:rPr>
        <w:t>os</w:t>
      </w:r>
      <w:r w:rsidRPr="00727179">
        <w:rPr>
          <w:rFonts w:ascii="Verdana" w:hAnsi="Verdana"/>
          <w:spacing w:val="1"/>
          <w:sz w:val="18"/>
          <w:szCs w:val="18"/>
        </w:rPr>
        <w:t xml:space="preserve"> </w:t>
      </w:r>
      <w:r w:rsidRPr="00727179">
        <w:rPr>
          <w:rFonts w:ascii="Verdana" w:hAnsi="Verdana"/>
          <w:sz w:val="18"/>
          <w:szCs w:val="18"/>
        </w:rPr>
        <w:t>direitos</w:t>
      </w:r>
      <w:r w:rsidRPr="00727179">
        <w:rPr>
          <w:rFonts w:ascii="Verdana" w:hAnsi="Verdana"/>
          <w:spacing w:val="1"/>
          <w:sz w:val="18"/>
          <w:szCs w:val="18"/>
        </w:rPr>
        <w:t xml:space="preserve"> </w:t>
      </w:r>
      <w:r w:rsidRPr="00727179">
        <w:rPr>
          <w:rFonts w:ascii="Verdana" w:hAnsi="Verdana"/>
          <w:sz w:val="18"/>
          <w:szCs w:val="18"/>
        </w:rPr>
        <w:t>da</w:t>
      </w:r>
      <w:r w:rsidRPr="00727179">
        <w:rPr>
          <w:rFonts w:ascii="Verdana" w:hAnsi="Verdana"/>
          <w:spacing w:val="1"/>
          <w:sz w:val="18"/>
          <w:szCs w:val="18"/>
        </w:rPr>
        <w:t xml:space="preserve"> </w:t>
      </w:r>
      <w:r w:rsidRPr="00727179">
        <w:rPr>
          <w:rFonts w:ascii="Verdana" w:hAnsi="Verdana"/>
          <w:sz w:val="18"/>
          <w:szCs w:val="18"/>
        </w:rPr>
        <w:t>Administração previstos nos</w:t>
      </w:r>
      <w:r w:rsidRPr="00727179">
        <w:rPr>
          <w:rFonts w:ascii="Verdana" w:hAnsi="Verdana"/>
          <w:color w:val="0000FF"/>
          <w:spacing w:val="-3"/>
          <w:sz w:val="18"/>
          <w:szCs w:val="18"/>
        </w:rPr>
        <w:t xml:space="preserve"> </w:t>
      </w:r>
      <w:r w:rsidRPr="00727179">
        <w:rPr>
          <w:rFonts w:ascii="Verdana" w:hAnsi="Verdana"/>
          <w:color w:val="0000FF"/>
          <w:sz w:val="18"/>
          <w:szCs w:val="18"/>
          <w:u w:val="single" w:color="0000FF"/>
        </w:rPr>
        <w:t>artigos 137</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a 139</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da</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mesma Lei</w:t>
      </w:r>
      <w:r w:rsidRPr="00727179">
        <w:rPr>
          <w:rFonts w:ascii="Verdana" w:hAnsi="Verdana"/>
          <w:sz w:val="18"/>
          <w:szCs w:val="18"/>
        </w:rPr>
        <w:t>;</w:t>
      </w:r>
    </w:p>
    <w:p w14:paraId="0336B871" w14:textId="77777777" w:rsidR="00311DCB" w:rsidRPr="00727179" w:rsidRDefault="00311DCB" w:rsidP="00600323">
      <w:pPr>
        <w:pStyle w:val="PargrafodaLista"/>
        <w:widowControl w:val="0"/>
        <w:numPr>
          <w:ilvl w:val="0"/>
          <w:numId w:val="27"/>
        </w:numPr>
        <w:tabs>
          <w:tab w:val="left" w:pos="51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prazo de</w:t>
      </w:r>
      <w:r w:rsidRPr="00727179">
        <w:rPr>
          <w:rFonts w:ascii="Verdana" w:hAnsi="Verdana"/>
          <w:spacing w:val="-1"/>
          <w:sz w:val="18"/>
          <w:szCs w:val="18"/>
        </w:rPr>
        <w:t xml:space="preserve"> </w:t>
      </w:r>
      <w:r w:rsidRPr="00727179">
        <w:rPr>
          <w:rFonts w:ascii="Verdana" w:hAnsi="Verdana"/>
          <w:sz w:val="18"/>
          <w:szCs w:val="18"/>
        </w:rPr>
        <w:t>vigência</w:t>
      </w:r>
      <w:r w:rsidRPr="00727179">
        <w:rPr>
          <w:rFonts w:ascii="Verdana" w:hAnsi="Verdana"/>
          <w:spacing w:val="-2"/>
          <w:sz w:val="18"/>
          <w:szCs w:val="18"/>
        </w:rPr>
        <w:t xml:space="preserve"> </w:t>
      </w:r>
      <w:r w:rsidRPr="00727179">
        <w:rPr>
          <w:rFonts w:ascii="Verdana" w:hAnsi="Verdana"/>
          <w:sz w:val="18"/>
          <w:szCs w:val="18"/>
        </w:rPr>
        <w:t>da</w:t>
      </w:r>
      <w:r w:rsidRPr="00727179">
        <w:rPr>
          <w:rFonts w:ascii="Verdana" w:hAnsi="Verdana"/>
          <w:spacing w:val="2"/>
          <w:sz w:val="18"/>
          <w:szCs w:val="18"/>
        </w:rPr>
        <w:t xml:space="preserve"> </w:t>
      </w:r>
      <w:r w:rsidRPr="00727179">
        <w:rPr>
          <w:rFonts w:ascii="Verdana" w:hAnsi="Verdana"/>
          <w:sz w:val="18"/>
          <w:szCs w:val="18"/>
        </w:rPr>
        <w:t>contratação</w:t>
      </w:r>
      <w:r w:rsidRPr="00727179">
        <w:rPr>
          <w:rFonts w:ascii="Verdana" w:hAnsi="Verdana"/>
          <w:spacing w:val="-3"/>
          <w:sz w:val="18"/>
          <w:szCs w:val="18"/>
        </w:rPr>
        <w:t xml:space="preserve"> </w:t>
      </w:r>
      <w:r w:rsidRPr="00727179">
        <w:rPr>
          <w:rFonts w:ascii="Verdana" w:hAnsi="Verdana"/>
          <w:sz w:val="18"/>
          <w:szCs w:val="18"/>
        </w:rPr>
        <w:t>é o</w:t>
      </w:r>
      <w:r w:rsidRPr="00727179">
        <w:rPr>
          <w:rFonts w:ascii="Verdana" w:hAnsi="Verdana"/>
          <w:spacing w:val="-1"/>
          <w:sz w:val="18"/>
          <w:szCs w:val="18"/>
        </w:rPr>
        <w:t xml:space="preserve"> </w:t>
      </w:r>
      <w:r w:rsidRPr="00727179">
        <w:rPr>
          <w:rFonts w:ascii="Verdana" w:hAnsi="Verdana"/>
          <w:sz w:val="18"/>
          <w:szCs w:val="18"/>
        </w:rPr>
        <w:t>estabelecido no</w:t>
      </w:r>
      <w:r w:rsidRPr="00727179">
        <w:rPr>
          <w:rFonts w:ascii="Verdana" w:hAnsi="Verdana"/>
          <w:spacing w:val="-2"/>
          <w:sz w:val="18"/>
          <w:szCs w:val="18"/>
        </w:rPr>
        <w:t xml:space="preserve"> </w:t>
      </w:r>
      <w:r w:rsidRPr="00727179">
        <w:rPr>
          <w:rFonts w:ascii="Verdana" w:hAnsi="Verdana"/>
          <w:sz w:val="18"/>
          <w:szCs w:val="18"/>
        </w:rPr>
        <w:t>Termo</w:t>
      </w:r>
      <w:r w:rsidRPr="00727179">
        <w:rPr>
          <w:rFonts w:ascii="Verdana" w:hAnsi="Verdana"/>
          <w:spacing w:val="-3"/>
          <w:sz w:val="18"/>
          <w:szCs w:val="18"/>
        </w:rPr>
        <w:t xml:space="preserve"> </w:t>
      </w:r>
      <w:r w:rsidRPr="00727179">
        <w:rPr>
          <w:rFonts w:ascii="Verdana" w:hAnsi="Verdana"/>
          <w:sz w:val="18"/>
          <w:szCs w:val="18"/>
        </w:rPr>
        <w:t>de Referência;</w:t>
      </w:r>
    </w:p>
    <w:p w14:paraId="654E7C53" w14:textId="77777777" w:rsidR="00311DCB" w:rsidRPr="00727179" w:rsidRDefault="00311DCB" w:rsidP="00600323">
      <w:pPr>
        <w:pStyle w:val="PargrafodaLista"/>
        <w:widowControl w:val="0"/>
        <w:numPr>
          <w:ilvl w:val="0"/>
          <w:numId w:val="27"/>
        </w:numPr>
        <w:tabs>
          <w:tab w:val="left" w:pos="56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no aceite da</w:t>
      </w:r>
      <w:r w:rsidRPr="00727179">
        <w:rPr>
          <w:rFonts w:ascii="Verdana" w:hAnsi="Verdana"/>
          <w:spacing w:val="1"/>
          <w:sz w:val="18"/>
          <w:szCs w:val="18"/>
        </w:rPr>
        <w:t xml:space="preserve"> </w:t>
      </w:r>
      <w:r w:rsidRPr="00727179">
        <w:rPr>
          <w:rFonts w:ascii="Verdana" w:hAnsi="Verdana"/>
          <w:sz w:val="18"/>
          <w:szCs w:val="18"/>
        </w:rPr>
        <w:t>nota de</w:t>
      </w:r>
      <w:r w:rsidRPr="00727179">
        <w:rPr>
          <w:rFonts w:ascii="Verdana" w:hAnsi="Verdana"/>
          <w:spacing w:val="1"/>
          <w:sz w:val="18"/>
          <w:szCs w:val="18"/>
        </w:rPr>
        <w:t xml:space="preserve"> </w:t>
      </w:r>
      <w:r w:rsidRPr="00727179">
        <w:rPr>
          <w:rFonts w:ascii="Verdana" w:hAnsi="Verdana"/>
          <w:sz w:val="18"/>
          <w:szCs w:val="18"/>
        </w:rPr>
        <w:t>empenho será exigida</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comprovação</w:t>
      </w:r>
      <w:r w:rsidRPr="00727179">
        <w:rPr>
          <w:rFonts w:ascii="Verdana" w:hAnsi="Verdana"/>
          <w:spacing w:val="1"/>
          <w:sz w:val="18"/>
          <w:szCs w:val="18"/>
        </w:rPr>
        <w:t xml:space="preserve"> </w:t>
      </w:r>
      <w:r w:rsidRPr="00727179">
        <w:rPr>
          <w:rFonts w:ascii="Verdana" w:hAnsi="Verdana"/>
          <w:sz w:val="18"/>
          <w:szCs w:val="18"/>
        </w:rPr>
        <w:t>das</w:t>
      </w:r>
      <w:r w:rsidRPr="00727179">
        <w:rPr>
          <w:rFonts w:ascii="Verdana" w:hAnsi="Verdana"/>
          <w:spacing w:val="1"/>
          <w:sz w:val="18"/>
          <w:szCs w:val="18"/>
        </w:rPr>
        <w:t xml:space="preserve"> </w:t>
      </w:r>
      <w:r w:rsidRPr="00727179">
        <w:rPr>
          <w:rFonts w:ascii="Verdana" w:hAnsi="Verdana"/>
          <w:sz w:val="18"/>
          <w:szCs w:val="18"/>
        </w:rPr>
        <w:t>condições de</w:t>
      </w:r>
      <w:r w:rsidRPr="00727179">
        <w:rPr>
          <w:rFonts w:ascii="Verdana" w:hAnsi="Verdana"/>
          <w:spacing w:val="1"/>
          <w:sz w:val="18"/>
          <w:szCs w:val="18"/>
        </w:rPr>
        <w:t xml:space="preserve"> </w:t>
      </w:r>
      <w:r w:rsidRPr="00727179">
        <w:rPr>
          <w:rFonts w:ascii="Verdana" w:hAnsi="Verdana"/>
          <w:sz w:val="18"/>
          <w:szCs w:val="18"/>
        </w:rPr>
        <w:t>habilitação e contratação consignadas neste aviso, que deverão ser mantidas pelo</w:t>
      </w:r>
      <w:r w:rsidRPr="00727179">
        <w:rPr>
          <w:rFonts w:ascii="Verdana" w:hAnsi="Verdana"/>
          <w:spacing w:val="1"/>
          <w:sz w:val="18"/>
          <w:szCs w:val="18"/>
        </w:rPr>
        <w:t xml:space="preserve"> </w:t>
      </w:r>
      <w:r w:rsidRPr="00727179">
        <w:rPr>
          <w:rFonts w:ascii="Verdana" w:hAnsi="Verdana"/>
          <w:sz w:val="18"/>
          <w:szCs w:val="18"/>
        </w:rPr>
        <w:t>fornecedor</w:t>
      </w:r>
      <w:r w:rsidRPr="00727179">
        <w:rPr>
          <w:rFonts w:ascii="Verdana" w:hAnsi="Verdana"/>
          <w:spacing w:val="-3"/>
          <w:sz w:val="18"/>
          <w:szCs w:val="18"/>
        </w:rPr>
        <w:t xml:space="preserve"> </w:t>
      </w:r>
      <w:r w:rsidRPr="00727179">
        <w:rPr>
          <w:rFonts w:ascii="Verdana" w:hAnsi="Verdana"/>
          <w:sz w:val="18"/>
          <w:szCs w:val="18"/>
        </w:rPr>
        <w:t>durante a vigência do</w:t>
      </w:r>
      <w:r w:rsidRPr="00727179">
        <w:rPr>
          <w:rFonts w:ascii="Verdana" w:hAnsi="Verdana"/>
          <w:spacing w:val="3"/>
          <w:sz w:val="18"/>
          <w:szCs w:val="18"/>
        </w:rPr>
        <w:t xml:space="preserve"> </w:t>
      </w:r>
      <w:r w:rsidRPr="00727179">
        <w:rPr>
          <w:rFonts w:ascii="Verdana" w:hAnsi="Verdana"/>
          <w:sz w:val="18"/>
          <w:szCs w:val="18"/>
        </w:rPr>
        <w:t>contrato.</w:t>
      </w:r>
    </w:p>
    <w:p w14:paraId="0F045B9E" w14:textId="77777777" w:rsidR="00311DCB" w:rsidRPr="00727179" w:rsidRDefault="00311DCB" w:rsidP="00600323">
      <w:pPr>
        <w:pStyle w:val="Corpodetexto"/>
        <w:spacing w:after="0" w:line="240" w:lineRule="auto"/>
        <w:jc w:val="both"/>
        <w:rPr>
          <w:rFonts w:ascii="Verdana" w:hAnsi="Verdana"/>
          <w:sz w:val="18"/>
          <w:szCs w:val="18"/>
        </w:rPr>
      </w:pPr>
    </w:p>
    <w:p w14:paraId="5A3D9867" w14:textId="77777777" w:rsidR="00AE2465" w:rsidRPr="00727179" w:rsidRDefault="00AE2465" w:rsidP="00600323">
      <w:pPr>
        <w:pStyle w:val="Corpodetexto"/>
        <w:spacing w:after="0" w:line="240" w:lineRule="auto"/>
        <w:jc w:val="both"/>
        <w:rPr>
          <w:rFonts w:ascii="Verdana" w:hAnsi="Verdana"/>
          <w:sz w:val="18"/>
          <w:szCs w:val="18"/>
        </w:rPr>
      </w:pPr>
    </w:p>
    <w:p w14:paraId="353B7040" w14:textId="77777777" w:rsidR="00311DCB" w:rsidRPr="00727179" w:rsidRDefault="00311DCB" w:rsidP="00AE2465">
      <w:pPr>
        <w:pStyle w:val="Ttulo1"/>
        <w:numPr>
          <w:ilvl w:val="0"/>
          <w:numId w:val="39"/>
        </w:numPr>
        <w:shd w:val="clear" w:color="auto" w:fill="D0CECE" w:themeFill="background2" w:themeFillShade="E6"/>
        <w:tabs>
          <w:tab w:val="left" w:pos="492"/>
        </w:tabs>
        <w:spacing w:before="0" w:after="0" w:line="240" w:lineRule="auto"/>
        <w:ind w:left="0" w:firstLine="0"/>
        <w:rPr>
          <w:rFonts w:ascii="Verdana" w:hAnsi="Verdana"/>
          <w:sz w:val="18"/>
          <w:szCs w:val="18"/>
        </w:rPr>
      </w:pPr>
      <w:r w:rsidRPr="00727179">
        <w:rPr>
          <w:rFonts w:ascii="Verdana" w:hAnsi="Verdana"/>
          <w:sz w:val="18"/>
          <w:szCs w:val="18"/>
          <w:shd w:val="clear" w:color="auto" w:fill="D0CECE" w:themeFill="background2" w:themeFillShade="E6"/>
        </w:rPr>
        <w:t>INFRAÇÕES</w:t>
      </w:r>
      <w:r w:rsidRPr="00727179">
        <w:rPr>
          <w:rFonts w:ascii="Verdana" w:hAnsi="Verdana"/>
          <w:spacing w:val="-3"/>
          <w:sz w:val="18"/>
          <w:szCs w:val="18"/>
          <w:shd w:val="clear" w:color="auto" w:fill="D0CECE" w:themeFill="background2" w:themeFillShade="E6"/>
        </w:rPr>
        <w:t xml:space="preserve"> </w:t>
      </w:r>
      <w:r w:rsidRPr="00727179">
        <w:rPr>
          <w:rFonts w:ascii="Verdana" w:hAnsi="Verdana"/>
          <w:sz w:val="18"/>
          <w:szCs w:val="18"/>
          <w:shd w:val="clear" w:color="auto" w:fill="D0CECE" w:themeFill="background2" w:themeFillShade="E6"/>
        </w:rPr>
        <w:t>E</w:t>
      </w:r>
      <w:r w:rsidRPr="00727179">
        <w:rPr>
          <w:rFonts w:ascii="Verdana" w:hAnsi="Verdana"/>
          <w:spacing w:val="-4"/>
          <w:sz w:val="18"/>
          <w:szCs w:val="18"/>
          <w:shd w:val="clear" w:color="auto" w:fill="D0CECE" w:themeFill="background2" w:themeFillShade="E6"/>
        </w:rPr>
        <w:t xml:space="preserve"> </w:t>
      </w:r>
      <w:r w:rsidRPr="00727179">
        <w:rPr>
          <w:rFonts w:ascii="Verdana" w:hAnsi="Verdana"/>
          <w:sz w:val="18"/>
          <w:szCs w:val="18"/>
          <w:shd w:val="clear" w:color="auto" w:fill="D0CECE" w:themeFill="background2" w:themeFillShade="E6"/>
        </w:rPr>
        <w:t>SANÇÕES</w:t>
      </w:r>
      <w:r w:rsidRPr="00727179">
        <w:rPr>
          <w:rFonts w:ascii="Verdana" w:hAnsi="Verdana"/>
          <w:spacing w:val="-1"/>
          <w:sz w:val="18"/>
          <w:szCs w:val="18"/>
          <w:shd w:val="clear" w:color="auto" w:fill="D0CECE" w:themeFill="background2" w:themeFillShade="E6"/>
        </w:rPr>
        <w:t xml:space="preserve"> </w:t>
      </w:r>
      <w:r w:rsidRPr="00727179">
        <w:rPr>
          <w:rFonts w:ascii="Verdana" w:hAnsi="Verdana"/>
          <w:sz w:val="18"/>
          <w:szCs w:val="18"/>
          <w:shd w:val="clear" w:color="auto" w:fill="D0CECE" w:themeFill="background2" w:themeFillShade="E6"/>
        </w:rPr>
        <w:t>ADMINISTRATIVAS</w:t>
      </w:r>
    </w:p>
    <w:p w14:paraId="028FC34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6.1.</w:t>
      </w:r>
      <w:r w:rsidRPr="00BA468B">
        <w:rPr>
          <w:rFonts w:ascii="Verdana" w:hAnsi="Verdana" w:cs="Tahoma"/>
          <w:color w:val="auto"/>
          <w:sz w:val="18"/>
          <w:szCs w:val="18"/>
        </w:rPr>
        <w:t xml:space="preserve"> Comete infração administrativa o fornecedor que praticar quaisquer das hipóteses previstas no art. 155, da Lei Federal nº 14.133/2021, quais sejam: </w:t>
      </w:r>
    </w:p>
    <w:p w14:paraId="60422266"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a) dar causa à inexecução parcial do contrato; </w:t>
      </w:r>
    </w:p>
    <w:p w14:paraId="642E8D14"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b) dar causa à inexecução parcial do contrato que cause grave dano à Administração, ao funcionamento dos serviços públicos ou ao interesse coletivo; </w:t>
      </w:r>
    </w:p>
    <w:p w14:paraId="68E729EE"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c) dar causa à inexecução total do contrato; </w:t>
      </w:r>
    </w:p>
    <w:p w14:paraId="07407E5C"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d) deixar de entregar a documentação exigida para o certame; </w:t>
      </w:r>
    </w:p>
    <w:p w14:paraId="503C3C4E"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e) não manter a proposta, salvo em decorrência de fato superveniente devidamente justificado; </w:t>
      </w:r>
    </w:p>
    <w:p w14:paraId="31E24E9C"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f) não celebrar o contrato ou não entregar a documentação exigida para a contratação, quando convocado dentro do prazo de validade de sua proposta; </w:t>
      </w:r>
    </w:p>
    <w:p w14:paraId="51EE7B15"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g) ensejar o retardamento da execução ou da entrega do objeto da contratação direta sem motivo justificado; </w:t>
      </w:r>
    </w:p>
    <w:p w14:paraId="44F4A84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h) apresentar declaração ou documentação falsa exigida para o certame ou prestar declaração falsa durante a dispensa de licitação ou a execução do contrato; </w:t>
      </w:r>
    </w:p>
    <w:p w14:paraId="78E76DFF"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i) fraudar a dispensa de licitação ou praticar ato fraudulento na execução do contrato; </w:t>
      </w:r>
    </w:p>
    <w:p w14:paraId="6173CC2A"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j) comportar-se de modo inidôneo ou cometer fraude de qualquer natureza; </w:t>
      </w:r>
    </w:p>
    <w:p w14:paraId="326C6344"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k) praticar atos ilícitos com vistas a frustrar os objetivos da contratação; </w:t>
      </w:r>
    </w:p>
    <w:p w14:paraId="0328F2C9" w14:textId="77777777" w:rsidR="00267C43" w:rsidRPr="00BA468B" w:rsidRDefault="00267C43" w:rsidP="00267C43">
      <w:pPr>
        <w:pStyle w:val="Default"/>
        <w:jc w:val="both"/>
        <w:rPr>
          <w:rFonts w:ascii="Verdana" w:hAnsi="Verdana" w:cs="Tahoma"/>
          <w:b/>
          <w:bCs/>
          <w:color w:val="auto"/>
          <w:sz w:val="18"/>
          <w:szCs w:val="18"/>
        </w:rPr>
      </w:pPr>
      <w:r w:rsidRPr="00BA468B">
        <w:rPr>
          <w:rFonts w:ascii="Verdana" w:hAnsi="Verdana" w:cs="Tahoma"/>
          <w:color w:val="auto"/>
          <w:sz w:val="18"/>
          <w:szCs w:val="18"/>
        </w:rPr>
        <w:t>l) praticar ato lesivo previsto no art. 5º da Lei Federal nº 12.846/2013.</w:t>
      </w:r>
    </w:p>
    <w:p w14:paraId="54F6BCA5" w14:textId="77777777" w:rsidR="00267C43" w:rsidRPr="00BA468B" w:rsidRDefault="00267C43" w:rsidP="00267C43">
      <w:pPr>
        <w:pStyle w:val="Default"/>
        <w:jc w:val="both"/>
        <w:rPr>
          <w:rFonts w:ascii="Verdana" w:hAnsi="Verdana" w:cs="Tahoma"/>
          <w:b/>
          <w:bCs/>
          <w:color w:val="auto"/>
          <w:sz w:val="18"/>
          <w:szCs w:val="18"/>
        </w:rPr>
      </w:pPr>
    </w:p>
    <w:p w14:paraId="18AFE58E"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6.2. </w:t>
      </w:r>
      <w:r w:rsidRPr="00BA468B">
        <w:rPr>
          <w:rFonts w:ascii="Verdana" w:hAnsi="Verdana" w:cs="Tahoma"/>
          <w:color w:val="auto"/>
          <w:sz w:val="18"/>
          <w:szCs w:val="18"/>
        </w:rPr>
        <w:t xml:space="preserve">A contratada que que cometer qualquer das infrações discriminadas nos subitens anteriores ficará sujeito, sem prejuízo da responsabilidade civil e criminal, fica sujeita às seguintes sanções administrativas: </w:t>
      </w:r>
    </w:p>
    <w:p w14:paraId="2F063A6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a) advertência; </w:t>
      </w:r>
    </w:p>
    <w:p w14:paraId="1CFA3AC9"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b) multa de mora e compensatória; </w:t>
      </w:r>
    </w:p>
    <w:p w14:paraId="46ADF68E"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c) impedimento de licitar e contratar no âmbito da Administração Pública direta e indireta do Município de Cianorte pelo prazo máximo de 3 (três) anos; </w:t>
      </w:r>
    </w:p>
    <w:p w14:paraId="1AD86EA5"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d) declaração de inidoneidade para licitar ou contratar com a Administração Pública direta e indireta de todos os entes federativos pelo prazo mínimo de 3 (três) anos e máximo de 6 (seis) anos. </w:t>
      </w:r>
    </w:p>
    <w:p w14:paraId="7C19673C" w14:textId="77777777" w:rsidR="00267C43" w:rsidRPr="00BA468B" w:rsidRDefault="00267C43" w:rsidP="00267C43">
      <w:pPr>
        <w:pStyle w:val="Default"/>
        <w:jc w:val="both"/>
        <w:rPr>
          <w:rFonts w:ascii="Verdana" w:hAnsi="Verdana" w:cs="Tahoma"/>
          <w:b/>
          <w:bCs/>
          <w:color w:val="auto"/>
          <w:sz w:val="18"/>
          <w:szCs w:val="18"/>
        </w:rPr>
      </w:pPr>
    </w:p>
    <w:p w14:paraId="759A6AF2"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6.3.</w:t>
      </w:r>
      <w:r w:rsidRPr="00BA468B">
        <w:rPr>
          <w:rFonts w:ascii="Verdana" w:hAnsi="Verdana" w:cs="Tahoma"/>
          <w:color w:val="auto"/>
          <w:sz w:val="18"/>
          <w:szCs w:val="18"/>
        </w:rPr>
        <w:t xml:space="preserve"> As sanções a que se referem as alíneas “a”, “c” e “d” do item </w:t>
      </w:r>
      <w:r w:rsidRPr="00BA468B">
        <w:rPr>
          <w:rFonts w:ascii="Verdana" w:hAnsi="Verdana" w:cs="Tahoma"/>
          <w:b/>
          <w:bCs/>
          <w:color w:val="auto"/>
          <w:sz w:val="18"/>
          <w:szCs w:val="18"/>
        </w:rPr>
        <w:t>6.2</w:t>
      </w:r>
      <w:r w:rsidRPr="00BA468B">
        <w:rPr>
          <w:rFonts w:ascii="Verdana" w:hAnsi="Verdana" w:cs="Tahoma"/>
          <w:color w:val="auto"/>
          <w:sz w:val="18"/>
          <w:szCs w:val="18"/>
        </w:rPr>
        <w:t xml:space="preserve"> poderão ser aplicadas cumulativamente com a sanção de multa. </w:t>
      </w:r>
    </w:p>
    <w:p w14:paraId="4005B362" w14:textId="77777777" w:rsidR="00267C43" w:rsidRPr="00BA468B" w:rsidRDefault="00267C43" w:rsidP="00267C43">
      <w:pPr>
        <w:pStyle w:val="Default"/>
        <w:jc w:val="both"/>
        <w:rPr>
          <w:rFonts w:ascii="Verdana" w:hAnsi="Verdana" w:cs="Tahoma"/>
          <w:b/>
          <w:bCs/>
          <w:color w:val="auto"/>
          <w:sz w:val="18"/>
          <w:szCs w:val="18"/>
        </w:rPr>
      </w:pPr>
    </w:p>
    <w:p w14:paraId="35BF9EFA"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6.4</w:t>
      </w:r>
      <w:r w:rsidRPr="00BA468B">
        <w:rPr>
          <w:rFonts w:ascii="Verdana" w:hAnsi="Verdana" w:cs="Tahoma"/>
          <w:color w:val="auto"/>
          <w:sz w:val="18"/>
          <w:szCs w:val="18"/>
        </w:rPr>
        <w:t xml:space="preserve"> A sanção de impedimento de licitar e de contratar com a Administração não poderá ser aplicada cumulativamente com a de declaração de inidoneidade. </w:t>
      </w:r>
    </w:p>
    <w:p w14:paraId="1342B7A3" w14:textId="77777777" w:rsidR="00267C43" w:rsidRPr="00267C43" w:rsidRDefault="00267C43" w:rsidP="00267C43">
      <w:pPr>
        <w:jc w:val="both"/>
        <w:rPr>
          <w:rFonts w:ascii="Verdana" w:hAnsi="Verdana"/>
          <w:b/>
          <w:bCs/>
          <w:sz w:val="18"/>
          <w:szCs w:val="18"/>
        </w:rPr>
      </w:pPr>
    </w:p>
    <w:p w14:paraId="018BA164"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6.5.</w:t>
      </w:r>
      <w:r w:rsidRPr="00267C43">
        <w:rPr>
          <w:rFonts w:ascii="Verdana" w:hAnsi="Verdana"/>
          <w:sz w:val="18"/>
          <w:szCs w:val="18"/>
        </w:rPr>
        <w:t xml:space="preserve"> A aplicação das sanções previstas no item </w:t>
      </w:r>
      <w:r w:rsidRPr="00267C43">
        <w:rPr>
          <w:rFonts w:ascii="Verdana" w:hAnsi="Verdana"/>
          <w:b/>
          <w:bCs/>
          <w:sz w:val="18"/>
          <w:szCs w:val="18"/>
        </w:rPr>
        <w:t>6.2</w:t>
      </w:r>
      <w:r w:rsidRPr="00267C43">
        <w:rPr>
          <w:rFonts w:ascii="Verdana" w:hAnsi="Verdana"/>
          <w:sz w:val="18"/>
          <w:szCs w:val="18"/>
        </w:rPr>
        <w:t xml:space="preserve"> não exclui a obrigação de reparação integral do dano causado à Administração Pública.</w:t>
      </w:r>
    </w:p>
    <w:p w14:paraId="64BB1D24" w14:textId="77777777" w:rsidR="00267C43" w:rsidRPr="00BA468B" w:rsidRDefault="00267C43" w:rsidP="00267C43">
      <w:pPr>
        <w:pStyle w:val="Default"/>
        <w:jc w:val="both"/>
        <w:rPr>
          <w:rFonts w:ascii="Verdana" w:hAnsi="Verdana" w:cs="Tahoma"/>
          <w:b/>
          <w:bCs/>
          <w:color w:val="auto"/>
          <w:sz w:val="18"/>
          <w:szCs w:val="18"/>
        </w:rPr>
      </w:pPr>
    </w:p>
    <w:p w14:paraId="7959E789"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6.6. </w:t>
      </w:r>
      <w:r w:rsidRPr="00BA468B">
        <w:rPr>
          <w:rFonts w:ascii="Verdana" w:hAnsi="Verdana" w:cs="Tahoma"/>
          <w:color w:val="auto"/>
          <w:sz w:val="18"/>
          <w:szCs w:val="18"/>
        </w:rPr>
        <w:t xml:space="preserve">A advertência será aplicada, exclusivamente, pela infração administrativa prevista na alínea “a” do item </w:t>
      </w:r>
      <w:r w:rsidRPr="00BA468B">
        <w:rPr>
          <w:rFonts w:ascii="Verdana" w:hAnsi="Verdana" w:cs="Tahoma"/>
          <w:b/>
          <w:bCs/>
          <w:color w:val="auto"/>
          <w:sz w:val="18"/>
          <w:szCs w:val="18"/>
        </w:rPr>
        <w:t>6.1</w:t>
      </w:r>
      <w:r w:rsidRPr="00BA468B">
        <w:rPr>
          <w:rFonts w:ascii="Verdana" w:hAnsi="Verdana" w:cs="Tahoma"/>
          <w:color w:val="auto"/>
          <w:sz w:val="18"/>
          <w:szCs w:val="18"/>
        </w:rPr>
        <w:t xml:space="preserve"> e no inciso I do caput do art. 155 da Lei Federal nº 14.133/2021, como instrumento de correção </w:t>
      </w:r>
      <w:r w:rsidRPr="00BA468B">
        <w:rPr>
          <w:rFonts w:ascii="Verdana" w:hAnsi="Verdana" w:cs="Tahoma"/>
          <w:color w:val="auto"/>
          <w:sz w:val="18"/>
          <w:szCs w:val="18"/>
        </w:rPr>
        <w:lastRenderedPageBreak/>
        <w:t xml:space="preserve">de conduta relativa à inexecução parcial de obrigação contratual principal ou acessória de pequena relevância, quando não se justificar a imposição de penalidade mais grave. </w:t>
      </w:r>
    </w:p>
    <w:p w14:paraId="091468EF" w14:textId="77777777" w:rsidR="00267C43" w:rsidRPr="00BA468B" w:rsidRDefault="00267C43" w:rsidP="00267C43">
      <w:pPr>
        <w:pStyle w:val="Default"/>
        <w:jc w:val="both"/>
        <w:rPr>
          <w:rFonts w:ascii="Verdana" w:hAnsi="Verdana" w:cs="Tahoma"/>
          <w:b/>
          <w:bCs/>
          <w:color w:val="auto"/>
          <w:sz w:val="18"/>
          <w:szCs w:val="18"/>
        </w:rPr>
      </w:pPr>
    </w:p>
    <w:p w14:paraId="6F0A5D88"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6.7.</w:t>
      </w:r>
      <w:r w:rsidRPr="00BA468B">
        <w:rPr>
          <w:rFonts w:ascii="Verdana" w:hAnsi="Verdana" w:cs="Tahoma"/>
          <w:color w:val="auto"/>
          <w:sz w:val="18"/>
          <w:szCs w:val="18"/>
        </w:rPr>
        <w:t xml:space="preserve"> Considera-se pequena relevância o descumprimento de obrigações ou deveres instrumentais ou formais que não impactem objetivamente a execução do contrato e não causem prejuízos à Administração. </w:t>
      </w:r>
    </w:p>
    <w:p w14:paraId="7BB319E5" w14:textId="77777777" w:rsidR="00267C43" w:rsidRPr="00BA468B" w:rsidRDefault="00267C43" w:rsidP="00267C43">
      <w:pPr>
        <w:pStyle w:val="Default"/>
        <w:jc w:val="both"/>
        <w:rPr>
          <w:rFonts w:ascii="Verdana" w:hAnsi="Verdana" w:cs="Tahoma"/>
          <w:b/>
          <w:bCs/>
          <w:color w:val="auto"/>
          <w:sz w:val="18"/>
          <w:szCs w:val="18"/>
        </w:rPr>
      </w:pPr>
    </w:p>
    <w:p w14:paraId="20F5713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6.8.</w:t>
      </w:r>
      <w:r w:rsidRPr="00BA468B">
        <w:rPr>
          <w:rFonts w:ascii="Verdana" w:hAnsi="Verdana" w:cs="Tahoma"/>
          <w:color w:val="auto"/>
          <w:sz w:val="18"/>
          <w:szCs w:val="18"/>
        </w:rPr>
        <w:t xml:space="preserve"> Na hipótese de aplicação exclusiva da advertência deverá ser aplicado, no que couber, o processo administrativo sumário previsto no art. 48 do Ato da Mesa n</w:t>
      </w:r>
      <w:r w:rsidRPr="00BA468B">
        <w:rPr>
          <w:rFonts w:ascii="Verdana" w:hAnsi="Verdana" w:cs="Tahoma"/>
          <w:color w:val="auto"/>
          <w:sz w:val="18"/>
          <w:szCs w:val="18"/>
          <w:vertAlign w:val="superscript"/>
        </w:rPr>
        <w:t>o</w:t>
      </w:r>
      <w:r w:rsidRPr="00BA468B">
        <w:rPr>
          <w:rFonts w:ascii="Verdana" w:hAnsi="Verdana" w:cs="Tahoma"/>
          <w:color w:val="auto"/>
          <w:sz w:val="18"/>
          <w:szCs w:val="18"/>
        </w:rPr>
        <w:t xml:space="preserve"> 7, de 26 de abril de 2024.</w:t>
      </w:r>
    </w:p>
    <w:p w14:paraId="0303EFD2" w14:textId="77777777" w:rsidR="00267C43" w:rsidRPr="00BA468B" w:rsidRDefault="00267C43" w:rsidP="00267C43">
      <w:pPr>
        <w:pStyle w:val="Default"/>
        <w:jc w:val="both"/>
        <w:rPr>
          <w:rFonts w:ascii="Verdana" w:hAnsi="Verdana" w:cs="Tahoma"/>
          <w:b/>
          <w:bCs/>
          <w:color w:val="auto"/>
          <w:sz w:val="18"/>
          <w:szCs w:val="18"/>
        </w:rPr>
      </w:pPr>
    </w:p>
    <w:p w14:paraId="4913F34D"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6.9. </w:t>
      </w:r>
      <w:r w:rsidRPr="00BA468B">
        <w:rPr>
          <w:rFonts w:ascii="Verdana" w:hAnsi="Verdana" w:cs="Tahoma"/>
          <w:color w:val="auto"/>
          <w:sz w:val="18"/>
          <w:szCs w:val="18"/>
        </w:rPr>
        <w:t xml:space="preserve">A sanção de multa, por mora ou compensatória, será aplicada ao responsável pelo cometimento de qualquer das infrações administrativas previstas no item </w:t>
      </w:r>
      <w:r w:rsidRPr="00BA468B">
        <w:rPr>
          <w:rFonts w:ascii="Verdana" w:hAnsi="Verdana" w:cs="Tahoma"/>
          <w:b/>
          <w:bCs/>
          <w:color w:val="auto"/>
          <w:sz w:val="18"/>
          <w:szCs w:val="18"/>
        </w:rPr>
        <w:t>6.1</w:t>
      </w:r>
      <w:r w:rsidRPr="00BA468B">
        <w:rPr>
          <w:rFonts w:ascii="Verdana" w:hAnsi="Verdana" w:cs="Tahoma"/>
          <w:color w:val="auto"/>
          <w:sz w:val="18"/>
          <w:szCs w:val="18"/>
        </w:rPr>
        <w:t xml:space="preserve"> e no artigo 155 da Lei Federal nº 14.133/2021. </w:t>
      </w:r>
    </w:p>
    <w:p w14:paraId="1D69AAAB" w14:textId="77777777" w:rsidR="00267C43" w:rsidRPr="00BA468B" w:rsidRDefault="00267C43" w:rsidP="00267C43">
      <w:pPr>
        <w:pStyle w:val="Default"/>
        <w:jc w:val="both"/>
        <w:rPr>
          <w:rFonts w:ascii="Verdana" w:hAnsi="Verdana" w:cs="Tahoma"/>
          <w:b/>
          <w:bCs/>
          <w:color w:val="auto"/>
          <w:sz w:val="18"/>
          <w:szCs w:val="18"/>
        </w:rPr>
      </w:pPr>
    </w:p>
    <w:p w14:paraId="79C5167E"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6.10. </w:t>
      </w:r>
      <w:r w:rsidRPr="00BA468B">
        <w:rPr>
          <w:rFonts w:ascii="Verdana" w:hAnsi="Verdana" w:cs="Tahoma"/>
          <w:color w:val="auto"/>
          <w:sz w:val="18"/>
          <w:szCs w:val="18"/>
        </w:rPr>
        <w:t xml:space="preserve">A multa de mora será imposta à contratada que entregar o objeto ou executar o serviço com atraso injustificado em relação ao prazo fixado no contrato. </w:t>
      </w:r>
    </w:p>
    <w:p w14:paraId="18FCDEB4" w14:textId="77777777" w:rsidR="00267C43" w:rsidRPr="00BA468B" w:rsidRDefault="00267C43" w:rsidP="00267C43">
      <w:pPr>
        <w:pStyle w:val="Default"/>
        <w:jc w:val="both"/>
        <w:rPr>
          <w:rFonts w:ascii="Verdana" w:hAnsi="Verdana" w:cs="Tahoma"/>
          <w:b/>
          <w:bCs/>
          <w:color w:val="auto"/>
          <w:sz w:val="18"/>
          <w:szCs w:val="18"/>
        </w:rPr>
      </w:pPr>
    </w:p>
    <w:p w14:paraId="37F86DD7"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6.11.</w:t>
      </w:r>
      <w:r w:rsidRPr="00BA468B">
        <w:rPr>
          <w:rFonts w:ascii="Verdana" w:hAnsi="Verdana" w:cs="Tahoma"/>
          <w:color w:val="auto"/>
          <w:sz w:val="18"/>
          <w:szCs w:val="18"/>
        </w:rPr>
        <w:t xml:space="preserve"> O percentual da multa de mora será aplicado </w:t>
      </w:r>
      <w:r w:rsidRPr="00BA468B">
        <w:rPr>
          <w:rFonts w:ascii="Verdana" w:hAnsi="Verdana" w:cs="Tahoma"/>
          <w:b/>
          <w:bCs/>
          <w:color w:val="auto"/>
          <w:sz w:val="18"/>
          <w:szCs w:val="18"/>
        </w:rPr>
        <w:t>por dia de atraso</w:t>
      </w:r>
      <w:r w:rsidRPr="00BA468B">
        <w:rPr>
          <w:rFonts w:ascii="Verdana" w:hAnsi="Verdana" w:cs="Tahoma"/>
          <w:color w:val="auto"/>
          <w:sz w:val="18"/>
          <w:szCs w:val="18"/>
        </w:rPr>
        <w:t>, tendo por base o valor da parcela executada em desconformidade com o prazo previsto no contrato, até o limite máximo de dias de atraso fixado no termo de referência e/ou no contrato.</w:t>
      </w:r>
    </w:p>
    <w:p w14:paraId="509AB1C3" w14:textId="77777777" w:rsidR="00267C43" w:rsidRPr="00BA468B" w:rsidRDefault="00267C43" w:rsidP="00267C43">
      <w:pPr>
        <w:pStyle w:val="Default"/>
        <w:jc w:val="both"/>
        <w:rPr>
          <w:rFonts w:ascii="Verdana" w:hAnsi="Verdana" w:cs="Tahoma"/>
          <w:b/>
          <w:bCs/>
          <w:color w:val="auto"/>
          <w:sz w:val="18"/>
          <w:szCs w:val="18"/>
        </w:rPr>
      </w:pPr>
    </w:p>
    <w:p w14:paraId="59A26BD1"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6.12.</w:t>
      </w:r>
      <w:r w:rsidRPr="00BA468B">
        <w:rPr>
          <w:rFonts w:ascii="Verdana" w:hAnsi="Verdana" w:cs="Tahoma"/>
          <w:color w:val="auto"/>
          <w:sz w:val="18"/>
          <w:szCs w:val="18"/>
        </w:rPr>
        <w:t xml:space="preserve"> Na hipótese de o limite máximo de atraso ser atingido, o gestor do contrato deverá comunicar à Diretoria de Administração, motivadamente, se persiste o interesse na contratação. </w:t>
      </w:r>
    </w:p>
    <w:p w14:paraId="470F12EF" w14:textId="77777777" w:rsidR="00267C43" w:rsidRPr="00BA468B" w:rsidRDefault="00267C43" w:rsidP="00267C43">
      <w:pPr>
        <w:pStyle w:val="Default"/>
        <w:jc w:val="both"/>
        <w:rPr>
          <w:rFonts w:ascii="Verdana" w:hAnsi="Verdana" w:cs="Tahoma"/>
          <w:b/>
          <w:bCs/>
          <w:color w:val="auto"/>
          <w:sz w:val="18"/>
          <w:szCs w:val="18"/>
        </w:rPr>
      </w:pPr>
    </w:p>
    <w:p w14:paraId="285624C8"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6.13.</w:t>
      </w:r>
      <w:r w:rsidRPr="00BA468B">
        <w:rPr>
          <w:rFonts w:ascii="Verdana" w:hAnsi="Verdana" w:cs="Tahoma"/>
          <w:color w:val="auto"/>
          <w:sz w:val="18"/>
          <w:szCs w:val="18"/>
        </w:rPr>
        <w:t xml:space="preserve"> A aplicação de multa de mora não impedirá que a Administração a converta em compensatória e promova a rescisão unilateral do contrato com a aplicação cumulada de outras sanções. </w:t>
      </w:r>
    </w:p>
    <w:p w14:paraId="0BCDCADA" w14:textId="77777777" w:rsidR="00267C43" w:rsidRPr="00BA468B" w:rsidRDefault="00267C43" w:rsidP="00267C43">
      <w:pPr>
        <w:pStyle w:val="Default"/>
        <w:jc w:val="both"/>
        <w:rPr>
          <w:rFonts w:ascii="Verdana" w:hAnsi="Verdana" w:cs="Tahoma"/>
          <w:b/>
          <w:bCs/>
          <w:color w:val="auto"/>
          <w:sz w:val="18"/>
          <w:szCs w:val="18"/>
        </w:rPr>
      </w:pPr>
    </w:p>
    <w:p w14:paraId="70EBB787"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6.14. </w:t>
      </w:r>
      <w:r w:rsidRPr="00BA468B">
        <w:rPr>
          <w:rFonts w:ascii="Verdana" w:hAnsi="Verdana" w:cs="Tahoma"/>
          <w:color w:val="auto"/>
          <w:sz w:val="18"/>
          <w:szCs w:val="18"/>
        </w:rPr>
        <w:t xml:space="preserve">A multa compensatória será aplicada em razão da inexecução, parcial ou total, do objeto contratado e poderá ensejar a extinção do contrato nos termos do artigo 137 da Lei nº 14.133/2021. </w:t>
      </w:r>
    </w:p>
    <w:p w14:paraId="1DECA7F0" w14:textId="77777777" w:rsidR="00267C43" w:rsidRPr="00267C43" w:rsidRDefault="00267C43" w:rsidP="00267C43">
      <w:pPr>
        <w:jc w:val="both"/>
        <w:rPr>
          <w:rFonts w:ascii="Verdana" w:hAnsi="Verdana"/>
          <w:b/>
          <w:bCs/>
          <w:sz w:val="18"/>
          <w:szCs w:val="18"/>
        </w:rPr>
      </w:pPr>
    </w:p>
    <w:p w14:paraId="56A32A65" w14:textId="77777777" w:rsidR="00267C43" w:rsidRDefault="00267C43" w:rsidP="00267C43">
      <w:pPr>
        <w:jc w:val="both"/>
        <w:rPr>
          <w:rFonts w:ascii="Verdana" w:hAnsi="Verdana"/>
          <w:sz w:val="18"/>
          <w:szCs w:val="18"/>
        </w:rPr>
      </w:pPr>
      <w:r w:rsidRPr="00267C43">
        <w:rPr>
          <w:rFonts w:ascii="Verdana" w:hAnsi="Verdana"/>
          <w:b/>
          <w:bCs/>
          <w:sz w:val="18"/>
          <w:szCs w:val="18"/>
        </w:rPr>
        <w:t>6.15</w:t>
      </w:r>
      <w:r w:rsidRPr="00267C43">
        <w:rPr>
          <w:rFonts w:ascii="Verdana" w:hAnsi="Verdana"/>
          <w:sz w:val="18"/>
          <w:szCs w:val="18"/>
        </w:rPr>
        <w:t>. No caso de inexecução parcial do objeto, a multa compensatória será de 20% (vinte por cento) sobre o valor da parcela não cumprida, observado que o valor final apurado para a multa não poderá ser inferior a 0,5% (meio por cento) do valor total do contrato, nos termos do § 3º do artigo 156 da Lei Federal nº 14.133/2021.</w:t>
      </w:r>
    </w:p>
    <w:p w14:paraId="6DC63998" w14:textId="77777777" w:rsidR="00267C43" w:rsidRDefault="00267C43" w:rsidP="00267C43">
      <w:pPr>
        <w:jc w:val="both"/>
        <w:rPr>
          <w:rFonts w:ascii="Verdana" w:hAnsi="Verdana"/>
          <w:sz w:val="18"/>
          <w:szCs w:val="18"/>
        </w:rPr>
      </w:pPr>
    </w:p>
    <w:p w14:paraId="0E2B2C1B" w14:textId="4C9E3E3B" w:rsidR="00267C43" w:rsidRPr="00BA468B" w:rsidRDefault="00267C43" w:rsidP="00267C43">
      <w:pPr>
        <w:jc w:val="both"/>
        <w:rPr>
          <w:rFonts w:ascii="Verdana" w:hAnsi="Verdana"/>
          <w:sz w:val="18"/>
          <w:szCs w:val="18"/>
        </w:rPr>
      </w:pPr>
      <w:r w:rsidRPr="00BA468B">
        <w:rPr>
          <w:rFonts w:ascii="Verdana" w:hAnsi="Verdana"/>
          <w:b/>
          <w:bCs/>
          <w:sz w:val="18"/>
          <w:szCs w:val="18"/>
        </w:rPr>
        <w:t>6.16.</w:t>
      </w:r>
      <w:r w:rsidRPr="00BA468B">
        <w:rPr>
          <w:rFonts w:ascii="Verdana" w:hAnsi="Verdana"/>
          <w:sz w:val="18"/>
          <w:szCs w:val="18"/>
        </w:rPr>
        <w:t xml:space="preserve"> A inexecução total do objeto do contrato implicará a aplicação de multa compensatória de </w:t>
      </w:r>
      <w:r w:rsidRPr="00BA468B">
        <w:rPr>
          <w:rFonts w:ascii="Verdana" w:hAnsi="Verdana"/>
          <w:b/>
          <w:bCs/>
          <w:sz w:val="18"/>
          <w:szCs w:val="18"/>
        </w:rPr>
        <w:t>30% (trinta por cento)</w:t>
      </w:r>
      <w:r w:rsidRPr="00BA468B">
        <w:rPr>
          <w:rFonts w:ascii="Verdana" w:hAnsi="Verdana"/>
          <w:sz w:val="18"/>
          <w:szCs w:val="18"/>
        </w:rPr>
        <w:t xml:space="preserve"> sobre o valor do contrato. </w:t>
      </w:r>
    </w:p>
    <w:p w14:paraId="2947C1A8" w14:textId="77777777" w:rsidR="00267C43" w:rsidRPr="00BA468B" w:rsidRDefault="00267C43" w:rsidP="00267C43">
      <w:pPr>
        <w:pStyle w:val="Default"/>
        <w:jc w:val="both"/>
        <w:rPr>
          <w:rFonts w:ascii="Verdana" w:hAnsi="Verdana" w:cs="Tahoma"/>
          <w:b/>
          <w:bCs/>
          <w:color w:val="auto"/>
          <w:sz w:val="18"/>
          <w:szCs w:val="18"/>
        </w:rPr>
      </w:pPr>
    </w:p>
    <w:p w14:paraId="40DD0633"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6.17. </w:t>
      </w:r>
      <w:r w:rsidRPr="00BA468B">
        <w:rPr>
          <w:rFonts w:ascii="Verdana" w:hAnsi="Verdana" w:cs="Tahoma"/>
          <w:color w:val="auto"/>
          <w:sz w:val="18"/>
          <w:szCs w:val="18"/>
        </w:rPr>
        <w:t xml:space="preserve">A Administração pode, ad cautelam, efetuar a retenção do valor presumido da multa concomitantemente à instauração do regular procedimento administrativo sancionador, no qual será assegurado à contratada o direito ao contraditório e à ampla defesa. </w:t>
      </w:r>
    </w:p>
    <w:p w14:paraId="7A43A6E5" w14:textId="77777777" w:rsidR="00267C43" w:rsidRPr="00BA468B" w:rsidRDefault="00267C43" w:rsidP="00267C43">
      <w:pPr>
        <w:pStyle w:val="Default"/>
        <w:jc w:val="both"/>
        <w:rPr>
          <w:rFonts w:ascii="Verdana" w:hAnsi="Verdana" w:cs="Tahoma"/>
          <w:b/>
          <w:bCs/>
          <w:color w:val="auto"/>
          <w:sz w:val="18"/>
          <w:szCs w:val="18"/>
        </w:rPr>
      </w:pPr>
    </w:p>
    <w:p w14:paraId="10668D44"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6.18</w:t>
      </w:r>
      <w:r w:rsidRPr="00BA468B">
        <w:rPr>
          <w:rFonts w:ascii="Verdana" w:hAnsi="Verdana" w:cs="Tahoma"/>
          <w:color w:val="auto"/>
          <w:sz w:val="18"/>
          <w:szCs w:val="18"/>
        </w:rPr>
        <w:t xml:space="preserve">. O valor de multa retido cautelarmente será liberado à contratada no prazo máximo de 10 (dez) dez dias úteis, após o provimento do recurso ou da reconsideração da decisão que aplicou a penalidade. </w:t>
      </w:r>
    </w:p>
    <w:p w14:paraId="494616BC" w14:textId="77777777" w:rsidR="00267C43" w:rsidRPr="00BA468B" w:rsidRDefault="00267C43" w:rsidP="00267C43">
      <w:pPr>
        <w:pStyle w:val="Default"/>
        <w:jc w:val="both"/>
        <w:rPr>
          <w:rFonts w:ascii="Verdana" w:hAnsi="Verdana" w:cs="Tahoma"/>
          <w:b/>
          <w:bCs/>
          <w:color w:val="auto"/>
          <w:sz w:val="18"/>
          <w:szCs w:val="18"/>
        </w:rPr>
      </w:pPr>
    </w:p>
    <w:p w14:paraId="20E30A82"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6.19. </w:t>
      </w:r>
      <w:r w:rsidRPr="00BA468B">
        <w:rPr>
          <w:rFonts w:ascii="Verdana" w:hAnsi="Verdana" w:cs="Tahoma"/>
          <w:color w:val="auto"/>
          <w:sz w:val="18"/>
          <w:szCs w:val="18"/>
        </w:rPr>
        <w:t xml:space="preserve">O valor da multa aplicada, observada a seguinte ordem, será: </w:t>
      </w:r>
    </w:p>
    <w:p w14:paraId="4116D965"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a) descontado dos pagamentos devidos pela Administração; </w:t>
      </w:r>
    </w:p>
    <w:p w14:paraId="249ECC1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b) pago por meio de guia de recolhimento ou outro meio indicado pelo Município de Cianorte; </w:t>
      </w:r>
    </w:p>
    <w:p w14:paraId="7B074984"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c) descontado do valor da garantia prestada; ou </w:t>
      </w:r>
    </w:p>
    <w:p w14:paraId="619C46A3"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d) cobrado judicialmente. </w:t>
      </w:r>
    </w:p>
    <w:p w14:paraId="434EB474" w14:textId="77777777" w:rsidR="00267C43" w:rsidRPr="00267C43" w:rsidRDefault="00267C43" w:rsidP="00267C43">
      <w:pPr>
        <w:jc w:val="both"/>
        <w:rPr>
          <w:rFonts w:ascii="Verdana" w:hAnsi="Verdana"/>
          <w:b/>
          <w:bCs/>
          <w:sz w:val="18"/>
          <w:szCs w:val="18"/>
        </w:rPr>
      </w:pPr>
    </w:p>
    <w:p w14:paraId="3D6DACCB"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6.20.</w:t>
      </w:r>
      <w:r w:rsidRPr="00267C43">
        <w:rPr>
          <w:rFonts w:ascii="Verdana" w:hAnsi="Verdana"/>
          <w:sz w:val="18"/>
          <w:szCs w:val="18"/>
        </w:rPr>
        <w:t xml:space="preserve"> Quando a multa aplicada e as indenizações cabíveis forem superiores ao valor de pagamento eventualmente devido pela Administração à contratada, além da perda desse valor, a diferença será cobrada por meio de guia de recolhimento, descontada da garantia prestada ou cobrada judicialmente</w:t>
      </w:r>
    </w:p>
    <w:p w14:paraId="338ABBBE" w14:textId="77777777" w:rsidR="00267C43" w:rsidRPr="00BA468B" w:rsidRDefault="00267C43" w:rsidP="00267C43">
      <w:pPr>
        <w:pStyle w:val="Default"/>
        <w:jc w:val="both"/>
        <w:rPr>
          <w:rFonts w:ascii="Verdana" w:hAnsi="Verdana" w:cs="Tahoma"/>
          <w:b/>
          <w:bCs/>
          <w:color w:val="auto"/>
          <w:sz w:val="18"/>
          <w:szCs w:val="18"/>
        </w:rPr>
      </w:pPr>
    </w:p>
    <w:p w14:paraId="6C51334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6.21. </w:t>
      </w:r>
      <w:r w:rsidRPr="00BA468B">
        <w:rPr>
          <w:rFonts w:ascii="Verdana" w:hAnsi="Verdana" w:cs="Tahoma"/>
          <w:color w:val="auto"/>
          <w:sz w:val="18"/>
          <w:szCs w:val="18"/>
        </w:rPr>
        <w:t xml:space="preserve">O impedimento de licitar e contratar, quando não se justificar a imposição de penalidade mais grave, será aplicado ao responsável pelos seguintes prazos e infrações administrativas: </w:t>
      </w:r>
    </w:p>
    <w:p w14:paraId="0228062E"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lastRenderedPageBreak/>
        <w:t xml:space="preserve">a) pelo período de doze até vinte e quatro meses quando o licitante ou o contratado dar causa à inexecução parcial do contrato que cause grave dano à Administração, ao funcionamento dos serviços públicos ou ao interesse coletivo; </w:t>
      </w:r>
    </w:p>
    <w:p w14:paraId="5481C3CA" w14:textId="77777777" w:rsidR="00267C43" w:rsidRPr="00267C43" w:rsidRDefault="00267C43" w:rsidP="00267C43">
      <w:pPr>
        <w:jc w:val="both"/>
        <w:rPr>
          <w:rFonts w:ascii="Verdana" w:hAnsi="Verdana"/>
          <w:sz w:val="18"/>
          <w:szCs w:val="18"/>
        </w:rPr>
      </w:pPr>
      <w:r w:rsidRPr="00267C43">
        <w:rPr>
          <w:rFonts w:ascii="Verdana" w:hAnsi="Verdana"/>
          <w:sz w:val="18"/>
          <w:szCs w:val="18"/>
        </w:rPr>
        <w:t>b) pelo período de dezoito meses a três anos quando o licitante ou o contratado dar causa à inexecução total do contrato;</w:t>
      </w:r>
    </w:p>
    <w:p w14:paraId="1140F541"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c) pelo período de quatro até oito meses quando o licitante ou o contratado deixar de entregar a documentação exigida para o certame; </w:t>
      </w:r>
    </w:p>
    <w:p w14:paraId="040D7311"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d) pelo período de seis até doze meses quando o licitante ou o contratado não mantiver a proposta, salvo em decorrência de fato superveniente devidamente justificado. </w:t>
      </w:r>
    </w:p>
    <w:p w14:paraId="13040C59"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e) pelo período de nove até dezoito meses quando o licitante ou o contratado não celebrar o contrato/ata de registro de preços ou não aceitar/retirar o instrumento equivalente ou não entregar a documentação exigida para a contratação, quando convocado dentro do prazo de validade de sua proposta; </w:t>
      </w:r>
    </w:p>
    <w:p w14:paraId="1D5A7C83"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f) pelo período de seis até dezoito meses quando o licitante ou o contratado ensejar o retardamento da execução ou da entrega do objeto da licitação sem motivo justificado. </w:t>
      </w:r>
    </w:p>
    <w:p w14:paraId="336780B0" w14:textId="77777777" w:rsidR="00267C43" w:rsidRPr="00BA468B" w:rsidRDefault="00267C43" w:rsidP="00267C43">
      <w:pPr>
        <w:pStyle w:val="Default"/>
        <w:jc w:val="both"/>
        <w:rPr>
          <w:rFonts w:ascii="Verdana" w:hAnsi="Verdana" w:cs="Tahoma"/>
          <w:b/>
          <w:bCs/>
          <w:color w:val="auto"/>
          <w:sz w:val="18"/>
          <w:szCs w:val="18"/>
        </w:rPr>
      </w:pPr>
    </w:p>
    <w:p w14:paraId="24C0A446"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6.22.</w:t>
      </w:r>
      <w:r w:rsidRPr="00BA468B">
        <w:rPr>
          <w:rFonts w:ascii="Verdana" w:hAnsi="Verdana" w:cs="Tahoma"/>
          <w:color w:val="auto"/>
          <w:sz w:val="18"/>
          <w:szCs w:val="18"/>
        </w:rPr>
        <w:t xml:space="preserve"> A penalidade prevista na alínea “c” do item </w:t>
      </w:r>
      <w:r w:rsidRPr="00BA468B">
        <w:rPr>
          <w:rFonts w:ascii="Verdana" w:hAnsi="Verdana" w:cs="Tahoma"/>
          <w:b/>
          <w:bCs/>
          <w:color w:val="auto"/>
          <w:sz w:val="18"/>
          <w:szCs w:val="18"/>
        </w:rPr>
        <w:t>6.21</w:t>
      </w:r>
      <w:r w:rsidRPr="00BA468B">
        <w:rPr>
          <w:rFonts w:ascii="Verdana" w:hAnsi="Verdana" w:cs="Tahoma"/>
          <w:color w:val="auto"/>
          <w:sz w:val="18"/>
          <w:szCs w:val="18"/>
        </w:rPr>
        <w:t xml:space="preserve"> poderá ser afastada quando ocorrer a entrega da documentação fora dos prazos estabelecidos, desde que não tenha acarretado prejuízo à Administração e sejam observados, cumulativamente: </w:t>
      </w:r>
    </w:p>
    <w:p w14:paraId="0D6ADE16"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a) a ausência de dolo na conduta; </w:t>
      </w:r>
    </w:p>
    <w:p w14:paraId="57D69E8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b) que o eventual atraso no cumprimento dos prazos não seja superior à sua quarta parte; </w:t>
      </w:r>
    </w:p>
    <w:p w14:paraId="5F8B6A4B"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c) não tenha ocorrido nenhuma solicitação de prorrogação dos prazos; e </w:t>
      </w:r>
    </w:p>
    <w:p w14:paraId="02799844"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d) que não tenha sido registrada sanção aplicada à licitante por parte da Administração em decorrência da prática de tipos infracionais em licitações e contratos administrativos nos 24 (vinte e quatro) meses que antecederam o fato que ensejou a abertura de processo sancionador pela Câmara Municipal de Cianorte. </w:t>
      </w:r>
    </w:p>
    <w:p w14:paraId="0DD31417" w14:textId="77777777" w:rsidR="00267C43" w:rsidRPr="00267C43" w:rsidRDefault="00267C43" w:rsidP="00267C43">
      <w:pPr>
        <w:jc w:val="both"/>
        <w:rPr>
          <w:rFonts w:ascii="Verdana" w:hAnsi="Verdana"/>
          <w:b/>
          <w:bCs/>
          <w:sz w:val="18"/>
          <w:szCs w:val="18"/>
        </w:rPr>
      </w:pPr>
    </w:p>
    <w:p w14:paraId="75B67059"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6.23</w:t>
      </w:r>
      <w:r w:rsidRPr="00267C43">
        <w:rPr>
          <w:rFonts w:ascii="Verdana" w:hAnsi="Verdana"/>
          <w:sz w:val="18"/>
          <w:szCs w:val="18"/>
        </w:rPr>
        <w:t xml:space="preserve">. Nas hipóteses de que tratam as alíneas “a”, “b” e “f” do item </w:t>
      </w:r>
      <w:r w:rsidRPr="00267C43">
        <w:rPr>
          <w:rFonts w:ascii="Verdana" w:hAnsi="Verdana"/>
          <w:b/>
          <w:bCs/>
          <w:sz w:val="18"/>
          <w:szCs w:val="18"/>
        </w:rPr>
        <w:t>6.21</w:t>
      </w:r>
      <w:r w:rsidRPr="00267C43">
        <w:rPr>
          <w:rFonts w:ascii="Verdana" w:hAnsi="Verdana"/>
          <w:sz w:val="18"/>
          <w:szCs w:val="18"/>
        </w:rPr>
        <w:t>, a definição do período dependerá da especificidade do objeto, do seu impacto no funcionamento das atividades da Câmara Municipal de Cianorte e das circunstâncias atenuantes e agravantes.</w:t>
      </w:r>
    </w:p>
    <w:p w14:paraId="73010DCD" w14:textId="77777777" w:rsidR="00267C43" w:rsidRPr="00BA468B" w:rsidRDefault="00267C43" w:rsidP="00267C43">
      <w:pPr>
        <w:pStyle w:val="Default"/>
        <w:jc w:val="both"/>
        <w:rPr>
          <w:rFonts w:ascii="Verdana" w:hAnsi="Verdana" w:cs="Tahoma"/>
          <w:b/>
          <w:bCs/>
          <w:color w:val="auto"/>
          <w:sz w:val="18"/>
          <w:szCs w:val="18"/>
        </w:rPr>
      </w:pPr>
    </w:p>
    <w:p w14:paraId="0A7B5AE6"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6.24. </w:t>
      </w:r>
      <w:r w:rsidRPr="00BA468B">
        <w:rPr>
          <w:rFonts w:ascii="Verdana" w:hAnsi="Verdana" w:cs="Tahoma"/>
          <w:color w:val="auto"/>
          <w:sz w:val="18"/>
          <w:szCs w:val="18"/>
        </w:rPr>
        <w:t xml:space="preserve">A declaração de inidoneidade será aplicada ao responsável pelas seguintes infrações administrativas: </w:t>
      </w:r>
    </w:p>
    <w:p w14:paraId="395AF2E9" w14:textId="77777777" w:rsidR="00267C43" w:rsidRPr="00267C43" w:rsidRDefault="00267C43" w:rsidP="00267C43">
      <w:pPr>
        <w:jc w:val="both"/>
        <w:rPr>
          <w:rFonts w:ascii="Verdana" w:hAnsi="Verdana"/>
          <w:sz w:val="18"/>
          <w:szCs w:val="18"/>
        </w:rPr>
      </w:pPr>
      <w:r w:rsidRPr="00267C43">
        <w:rPr>
          <w:rFonts w:ascii="Verdana" w:hAnsi="Verdana"/>
          <w:sz w:val="18"/>
          <w:szCs w:val="18"/>
        </w:rPr>
        <w:t>a) apresentar declaração ou documentação falsa exigida para o certame ou prestar declaração falsa durante a licitação ou a execução do contrato;</w:t>
      </w:r>
    </w:p>
    <w:p w14:paraId="7125A7D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b) fraudar a licitação ou praticar ato fraudulento na execução do contrato; </w:t>
      </w:r>
    </w:p>
    <w:p w14:paraId="4CA3C83A"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c) comportar-se de modo inidôneo ou cometer fraude de qualquer natureza; </w:t>
      </w:r>
    </w:p>
    <w:p w14:paraId="4245480A"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d) praticar atos ilícitos com vistas a frustrar os objetivos da licitação; ou </w:t>
      </w:r>
    </w:p>
    <w:p w14:paraId="76E981D8"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e) praticar ato lesivo previsto no artigo 5º da Lei nº 12.846, de 1º de agosto de 2013. </w:t>
      </w:r>
    </w:p>
    <w:p w14:paraId="77272FFB" w14:textId="77777777" w:rsidR="00267C43" w:rsidRPr="00BA468B" w:rsidRDefault="00267C43" w:rsidP="00267C43">
      <w:pPr>
        <w:pStyle w:val="Default"/>
        <w:jc w:val="both"/>
        <w:rPr>
          <w:rFonts w:ascii="Verdana" w:hAnsi="Verdana" w:cs="Tahoma"/>
          <w:b/>
          <w:bCs/>
          <w:color w:val="auto"/>
          <w:sz w:val="18"/>
          <w:szCs w:val="18"/>
        </w:rPr>
      </w:pPr>
    </w:p>
    <w:p w14:paraId="35689B68"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6.25.</w:t>
      </w:r>
      <w:r w:rsidRPr="00BA468B">
        <w:rPr>
          <w:rFonts w:ascii="Verdana" w:hAnsi="Verdana" w:cs="Tahoma"/>
          <w:color w:val="auto"/>
          <w:sz w:val="18"/>
          <w:szCs w:val="18"/>
        </w:rPr>
        <w:t xml:space="preserve"> Quando as infrações previstas nas alíneas “a” a “f” do item </w:t>
      </w:r>
      <w:r w:rsidRPr="00BA468B">
        <w:rPr>
          <w:rFonts w:ascii="Verdana" w:hAnsi="Verdana" w:cs="Tahoma"/>
          <w:b/>
          <w:bCs/>
          <w:color w:val="auto"/>
          <w:sz w:val="18"/>
          <w:szCs w:val="18"/>
        </w:rPr>
        <w:t>6.21</w:t>
      </w:r>
      <w:r w:rsidRPr="00BA468B">
        <w:rPr>
          <w:rFonts w:ascii="Verdana" w:hAnsi="Verdana" w:cs="Tahoma"/>
          <w:color w:val="auto"/>
          <w:sz w:val="18"/>
          <w:szCs w:val="18"/>
        </w:rPr>
        <w:t xml:space="preserve"> forem caracterizadas como gravíssimas, assim consideradas aquelas de natureza dolosa e de difícil reversão dos prejuízos causados ao interesse público, que justifiquem a aplicação de sanção mais grave do que o impedimento de licitar e contratar com a Administração, aplicar-se-á a sanção prevista no caput deste artigo. </w:t>
      </w:r>
    </w:p>
    <w:p w14:paraId="091EBBED" w14:textId="77777777" w:rsidR="00267C43" w:rsidRPr="00BA468B" w:rsidRDefault="00267C43" w:rsidP="00267C43">
      <w:pPr>
        <w:pStyle w:val="Default"/>
        <w:jc w:val="both"/>
        <w:rPr>
          <w:rFonts w:ascii="Verdana" w:hAnsi="Verdana" w:cs="Tahoma"/>
          <w:b/>
          <w:bCs/>
          <w:color w:val="auto"/>
          <w:sz w:val="18"/>
          <w:szCs w:val="18"/>
        </w:rPr>
      </w:pPr>
    </w:p>
    <w:p w14:paraId="7B1C3016"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6.26.</w:t>
      </w:r>
      <w:r w:rsidRPr="00BA468B">
        <w:rPr>
          <w:rFonts w:ascii="Verdana" w:hAnsi="Verdana" w:cs="Tahoma"/>
          <w:color w:val="auto"/>
          <w:sz w:val="18"/>
          <w:szCs w:val="18"/>
        </w:rPr>
        <w:t xml:space="preserve"> A aplicação da sanção estabelecida no item </w:t>
      </w:r>
      <w:r w:rsidRPr="00BA468B">
        <w:rPr>
          <w:rFonts w:ascii="Verdana" w:hAnsi="Verdana" w:cs="Tahoma"/>
          <w:b/>
          <w:bCs/>
          <w:color w:val="auto"/>
          <w:sz w:val="18"/>
          <w:szCs w:val="18"/>
        </w:rPr>
        <w:t>6.24</w:t>
      </w:r>
      <w:r w:rsidRPr="00BA468B">
        <w:rPr>
          <w:rFonts w:ascii="Verdana" w:hAnsi="Verdana" w:cs="Tahoma"/>
          <w:color w:val="auto"/>
          <w:sz w:val="18"/>
          <w:szCs w:val="18"/>
        </w:rPr>
        <w:t xml:space="preserve"> será precedida de análise jurídica e será de competência exclusiva da Mesa Diretora, nos termos do inciso II do § 6º do artigo 155 da Lei Federal nº 14.133/2021. </w:t>
      </w:r>
    </w:p>
    <w:p w14:paraId="036DB6A7" w14:textId="77777777" w:rsidR="00267C43" w:rsidRPr="00267C43" w:rsidRDefault="00267C43" w:rsidP="00267C43">
      <w:pPr>
        <w:jc w:val="both"/>
        <w:rPr>
          <w:rFonts w:ascii="Verdana" w:hAnsi="Verdana"/>
          <w:b/>
          <w:bCs/>
          <w:sz w:val="18"/>
          <w:szCs w:val="18"/>
        </w:rPr>
      </w:pPr>
    </w:p>
    <w:p w14:paraId="2304E57C"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6.27.</w:t>
      </w:r>
      <w:r w:rsidRPr="00267C43">
        <w:rPr>
          <w:rFonts w:ascii="Verdana" w:hAnsi="Verdana"/>
          <w:sz w:val="18"/>
          <w:szCs w:val="18"/>
        </w:rPr>
        <w:t xml:space="preserve"> A declaração de inidoneidade será aplicada pelo prazo mínimo de 3 (três) anos e máximo de 6 (seis) anos, conforme a gravidade da infração e o prejuízo causado em decorrência das irregularidades constatadas.</w:t>
      </w:r>
    </w:p>
    <w:p w14:paraId="0DE47E19" w14:textId="77777777" w:rsidR="00267C43" w:rsidRPr="00BA468B" w:rsidRDefault="00267C43" w:rsidP="00267C43">
      <w:pPr>
        <w:pStyle w:val="Default"/>
        <w:jc w:val="both"/>
        <w:rPr>
          <w:rFonts w:ascii="Verdana" w:hAnsi="Verdana" w:cs="Tahoma"/>
          <w:b/>
          <w:bCs/>
          <w:color w:val="auto"/>
          <w:sz w:val="18"/>
          <w:szCs w:val="18"/>
        </w:rPr>
      </w:pPr>
    </w:p>
    <w:p w14:paraId="11C63377"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6.28. </w:t>
      </w:r>
      <w:r w:rsidRPr="00BA468B">
        <w:rPr>
          <w:rFonts w:ascii="Verdana" w:hAnsi="Verdana" w:cs="Tahoma"/>
          <w:color w:val="auto"/>
          <w:sz w:val="18"/>
          <w:szCs w:val="18"/>
        </w:rPr>
        <w:t xml:space="preserve">Na instrução da aplicação das sanções administrativas devem ser consideradas as seguintes circunstâncias e observados os princípios da razoabilidade, da proporcionalidade, do contraditório e da ampla defesa: </w:t>
      </w:r>
    </w:p>
    <w:p w14:paraId="7BB12069"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a) a natureza e a gravidade da infração cometida; </w:t>
      </w:r>
    </w:p>
    <w:p w14:paraId="55356796"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b) as peculiaridades do caso concreto; </w:t>
      </w:r>
    </w:p>
    <w:p w14:paraId="7CD3C0AD"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c) as circunstâncias agravantes ou atenuantes; </w:t>
      </w:r>
    </w:p>
    <w:p w14:paraId="6293AF39"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d) os danos que dela provierem para a Câmara Municipal de Cianorte; </w:t>
      </w:r>
    </w:p>
    <w:p w14:paraId="56B5F9A5"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lastRenderedPageBreak/>
        <w:t xml:space="preserve">e) a implantação ou o aperfeiçoamento de programa de integridade, conforme normas e orientações dos órgãos de controle; </w:t>
      </w:r>
    </w:p>
    <w:p w14:paraId="1E3703EA" w14:textId="77777777" w:rsidR="00267C43" w:rsidRPr="00267C43" w:rsidRDefault="00267C43" w:rsidP="00267C43">
      <w:pPr>
        <w:jc w:val="both"/>
        <w:rPr>
          <w:rFonts w:ascii="Verdana" w:hAnsi="Verdana"/>
          <w:sz w:val="18"/>
          <w:szCs w:val="18"/>
        </w:rPr>
      </w:pPr>
      <w:r w:rsidRPr="00267C43">
        <w:rPr>
          <w:rFonts w:ascii="Verdana" w:hAnsi="Verdana"/>
          <w:sz w:val="18"/>
          <w:szCs w:val="18"/>
        </w:rPr>
        <w:t>f) a situação econômico-financeira do acusado, em especial sua capacidade de geração de receitas e seu patrimônio, no caso de aplicação de multa; e</w:t>
      </w:r>
    </w:p>
    <w:p w14:paraId="3F9DDABC"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g) o custo e benefício da instrução do processo em relação à sanção a ser aplicada. </w:t>
      </w:r>
    </w:p>
    <w:p w14:paraId="25DD3704" w14:textId="77777777" w:rsidR="00267C43" w:rsidRPr="00BA468B" w:rsidRDefault="00267C43" w:rsidP="00267C43">
      <w:pPr>
        <w:pStyle w:val="Default"/>
        <w:jc w:val="both"/>
        <w:rPr>
          <w:rFonts w:ascii="Verdana" w:hAnsi="Verdana" w:cs="Tahoma"/>
          <w:b/>
          <w:bCs/>
          <w:color w:val="auto"/>
          <w:sz w:val="18"/>
          <w:szCs w:val="18"/>
        </w:rPr>
      </w:pPr>
    </w:p>
    <w:p w14:paraId="32944A54"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6.29. </w:t>
      </w:r>
      <w:r w:rsidRPr="00BA468B">
        <w:rPr>
          <w:rFonts w:ascii="Verdana" w:hAnsi="Verdana" w:cs="Tahoma"/>
          <w:color w:val="auto"/>
          <w:sz w:val="18"/>
          <w:szCs w:val="18"/>
        </w:rPr>
        <w:t xml:space="preserve">São circunstâncias agravantes: </w:t>
      </w:r>
    </w:p>
    <w:p w14:paraId="7DF442FE"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a) a prática da infração com violação de dever inerente a cargo, ofício ou profissão; </w:t>
      </w:r>
    </w:p>
    <w:p w14:paraId="1EBAF93F"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b) o conluio entre licitantes ou contratantes para a prática da infração; </w:t>
      </w:r>
    </w:p>
    <w:p w14:paraId="05F899D1"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c) a apresentação de documento falso no curso do processo administrativo sancionador; </w:t>
      </w:r>
    </w:p>
    <w:p w14:paraId="2D3195AF"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d) quando restar comprovado o registro de 2 (duas) ou mais sanções aplicadas à licitante ou à contratada por parte da Câmara Municipal de Cianorte em decorrência da prática de tipos infracionais em licitações e contratos administrativos nos 24 (vinte e quatro) meses que antecederam o fato que ensejou a abertura de processo sancionador pela Câmara Municipal de Cianorte; </w:t>
      </w:r>
    </w:p>
    <w:p w14:paraId="62481B3C"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e) quando restar comprovado que a licitante tenha sido desclassificada ou inabilitada por não atender às condições do edital, sendo de notória identificação a impossibilidade de atendimento ao estabelecido no ato convocatório; </w:t>
      </w:r>
    </w:p>
    <w:p w14:paraId="0349C3A3"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f) quando a licitante, deliberadamente, não responder às diligências destinadas a esclarecer ou a complementar a instrução do processo; </w:t>
      </w:r>
    </w:p>
    <w:p w14:paraId="3FE2FAD7"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g) quando firmada a convicção, no âmbito administrativo, de que a licitante tenha prestado declaração falsa de que é beneficiária do tratamento diferenciado concedido em legislação específica; </w:t>
      </w:r>
    </w:p>
    <w:p w14:paraId="01BDCD8C"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h) quando a conduta acarretar prejuízo grave ao funcionamento dos serviços públicos ou ao interesse coletivo; ou </w:t>
      </w:r>
    </w:p>
    <w:p w14:paraId="69832A41"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i) a reincidência. </w:t>
      </w:r>
    </w:p>
    <w:p w14:paraId="67F8FADF" w14:textId="77777777" w:rsidR="00267C43" w:rsidRPr="00BA468B" w:rsidRDefault="00267C43" w:rsidP="00267C43">
      <w:pPr>
        <w:pStyle w:val="Default"/>
        <w:jc w:val="both"/>
        <w:rPr>
          <w:rFonts w:ascii="Verdana" w:hAnsi="Verdana" w:cs="Tahoma"/>
          <w:b/>
          <w:bCs/>
          <w:color w:val="auto"/>
          <w:sz w:val="18"/>
          <w:szCs w:val="18"/>
        </w:rPr>
      </w:pPr>
    </w:p>
    <w:p w14:paraId="55BD2623"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6.30.</w:t>
      </w:r>
      <w:r w:rsidRPr="00BA468B">
        <w:rPr>
          <w:rFonts w:ascii="Verdana" w:hAnsi="Verdana" w:cs="Tahoma"/>
          <w:color w:val="auto"/>
          <w:sz w:val="18"/>
          <w:szCs w:val="18"/>
        </w:rPr>
        <w:t xml:space="preserve"> Constata-se a reincidência quando o acusado comete nova infração depois de sancionado definitivamente por idêntica infração anterior.</w:t>
      </w:r>
    </w:p>
    <w:p w14:paraId="546CE07C" w14:textId="77777777" w:rsidR="00267C43" w:rsidRPr="00BA468B" w:rsidRDefault="00267C43" w:rsidP="00267C43">
      <w:pPr>
        <w:pStyle w:val="Default"/>
        <w:jc w:val="both"/>
        <w:rPr>
          <w:rFonts w:ascii="Verdana" w:hAnsi="Verdana" w:cs="Tahoma"/>
          <w:b/>
          <w:bCs/>
          <w:color w:val="auto"/>
          <w:sz w:val="18"/>
          <w:szCs w:val="18"/>
        </w:rPr>
      </w:pPr>
    </w:p>
    <w:p w14:paraId="6FECD1BB"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6.31</w:t>
      </w:r>
      <w:r w:rsidRPr="00BA468B">
        <w:rPr>
          <w:rFonts w:ascii="Verdana" w:hAnsi="Verdana" w:cs="Tahoma"/>
          <w:color w:val="auto"/>
          <w:sz w:val="18"/>
          <w:szCs w:val="18"/>
        </w:rPr>
        <w:t xml:space="preserve">. Para efeito de reincidência: </w:t>
      </w:r>
    </w:p>
    <w:p w14:paraId="6B36E738"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a)</w:t>
      </w:r>
      <w:r w:rsidRPr="00BA468B">
        <w:rPr>
          <w:rFonts w:ascii="Verdana" w:hAnsi="Verdana" w:cs="Tahoma"/>
          <w:b/>
          <w:bCs/>
          <w:color w:val="auto"/>
          <w:sz w:val="18"/>
          <w:szCs w:val="18"/>
        </w:rPr>
        <w:t xml:space="preserve"> </w:t>
      </w:r>
      <w:r w:rsidRPr="00BA468B">
        <w:rPr>
          <w:rFonts w:ascii="Verdana" w:hAnsi="Verdana" w:cs="Tahoma"/>
          <w:color w:val="auto"/>
          <w:sz w:val="18"/>
          <w:szCs w:val="18"/>
        </w:rPr>
        <w:t xml:space="preserve">considera-se a decisão proferida no âmbito da Administração Pública Direta e Indireta dos de todos os entes federativos, se imposta a pena de declaração de inidoneidade de licitar e contratar; </w:t>
      </w:r>
    </w:p>
    <w:p w14:paraId="34514BF3" w14:textId="77777777" w:rsidR="00267C43" w:rsidRPr="00267C43" w:rsidRDefault="00267C43" w:rsidP="00267C43">
      <w:pPr>
        <w:jc w:val="both"/>
        <w:rPr>
          <w:rFonts w:ascii="Verdana" w:hAnsi="Verdana"/>
          <w:sz w:val="18"/>
          <w:szCs w:val="18"/>
        </w:rPr>
      </w:pPr>
      <w:r w:rsidRPr="00267C43">
        <w:rPr>
          <w:rFonts w:ascii="Verdana" w:hAnsi="Verdana"/>
          <w:sz w:val="18"/>
          <w:szCs w:val="18"/>
        </w:rPr>
        <w:t>b) não prevalece a condenação anterior se, entre a data da publicação da decisão definitiva dessa e a do cometimento da nova infração, tiver decorrido período de tempo superior a 5 (cinco) anos; e</w:t>
      </w:r>
    </w:p>
    <w:p w14:paraId="2DDB85D1"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c) não se verifica, se tiver ocorrido a reabilitação em relação a infração anterior. </w:t>
      </w:r>
    </w:p>
    <w:p w14:paraId="59A962EA" w14:textId="77777777" w:rsidR="00267C43" w:rsidRPr="00BA468B" w:rsidRDefault="00267C43" w:rsidP="00267C43">
      <w:pPr>
        <w:pStyle w:val="Default"/>
        <w:jc w:val="both"/>
        <w:rPr>
          <w:rFonts w:ascii="Verdana" w:hAnsi="Verdana" w:cs="Tahoma"/>
          <w:b/>
          <w:bCs/>
          <w:color w:val="auto"/>
          <w:sz w:val="18"/>
          <w:szCs w:val="18"/>
        </w:rPr>
      </w:pPr>
    </w:p>
    <w:p w14:paraId="5244897E"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6.32. </w:t>
      </w:r>
      <w:r w:rsidRPr="00BA468B">
        <w:rPr>
          <w:rFonts w:ascii="Verdana" w:hAnsi="Verdana" w:cs="Tahoma"/>
          <w:color w:val="auto"/>
          <w:sz w:val="18"/>
          <w:szCs w:val="18"/>
        </w:rPr>
        <w:t xml:space="preserve">São circunstâncias atenuantes: </w:t>
      </w:r>
    </w:p>
    <w:p w14:paraId="2A5B827D"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I - </w:t>
      </w:r>
      <w:proofErr w:type="gramStart"/>
      <w:r w:rsidRPr="00BA468B">
        <w:rPr>
          <w:rFonts w:ascii="Verdana" w:hAnsi="Verdana" w:cs="Tahoma"/>
          <w:color w:val="auto"/>
          <w:sz w:val="18"/>
          <w:szCs w:val="18"/>
        </w:rPr>
        <w:t>a</w:t>
      </w:r>
      <w:proofErr w:type="gramEnd"/>
      <w:r w:rsidRPr="00BA468B">
        <w:rPr>
          <w:rFonts w:ascii="Verdana" w:hAnsi="Verdana" w:cs="Tahoma"/>
          <w:color w:val="auto"/>
          <w:sz w:val="18"/>
          <w:szCs w:val="18"/>
        </w:rPr>
        <w:t xml:space="preserve"> primariedade; </w:t>
      </w:r>
    </w:p>
    <w:p w14:paraId="13A9B57A"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II - </w:t>
      </w:r>
      <w:proofErr w:type="gramStart"/>
      <w:r w:rsidRPr="00BA468B">
        <w:rPr>
          <w:rFonts w:ascii="Verdana" w:hAnsi="Verdana" w:cs="Tahoma"/>
          <w:color w:val="auto"/>
          <w:sz w:val="18"/>
          <w:szCs w:val="18"/>
        </w:rPr>
        <w:t>o</w:t>
      </w:r>
      <w:proofErr w:type="gramEnd"/>
      <w:r w:rsidRPr="00BA468B">
        <w:rPr>
          <w:rFonts w:ascii="Verdana" w:hAnsi="Verdana" w:cs="Tahoma"/>
          <w:color w:val="auto"/>
          <w:sz w:val="18"/>
          <w:szCs w:val="18"/>
        </w:rPr>
        <w:t xml:space="preserve"> fato de procurar evitar ou minorar as consequências da infração antes da decisão sancionadora; </w:t>
      </w:r>
    </w:p>
    <w:p w14:paraId="70A3C868"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III - o fato de reparar o dano antes do julgamento; ou </w:t>
      </w:r>
    </w:p>
    <w:p w14:paraId="564C3BBC"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IV - </w:t>
      </w:r>
      <w:proofErr w:type="gramStart"/>
      <w:r w:rsidRPr="00BA468B">
        <w:rPr>
          <w:rFonts w:ascii="Verdana" w:hAnsi="Verdana" w:cs="Tahoma"/>
          <w:color w:val="auto"/>
          <w:sz w:val="18"/>
          <w:szCs w:val="18"/>
        </w:rPr>
        <w:t>nas</w:t>
      </w:r>
      <w:proofErr w:type="gramEnd"/>
      <w:r w:rsidRPr="00BA468B">
        <w:rPr>
          <w:rFonts w:ascii="Verdana" w:hAnsi="Verdana" w:cs="Tahoma"/>
          <w:color w:val="auto"/>
          <w:sz w:val="18"/>
          <w:szCs w:val="18"/>
        </w:rPr>
        <w:t xml:space="preserve"> condutas que ensejarem as sanções previstas nas alíneas “c” e “d” do item </w:t>
      </w:r>
      <w:r w:rsidRPr="00BA468B">
        <w:rPr>
          <w:rFonts w:ascii="Verdana" w:hAnsi="Verdana" w:cs="Tahoma"/>
          <w:b/>
          <w:bCs/>
          <w:color w:val="auto"/>
          <w:sz w:val="18"/>
          <w:szCs w:val="18"/>
        </w:rPr>
        <w:t>6.21</w:t>
      </w:r>
      <w:r w:rsidRPr="00BA468B">
        <w:rPr>
          <w:rFonts w:ascii="Verdana" w:hAnsi="Verdana" w:cs="Tahoma"/>
          <w:color w:val="auto"/>
          <w:sz w:val="18"/>
          <w:szCs w:val="18"/>
        </w:rPr>
        <w:t xml:space="preserve">: </w:t>
      </w:r>
    </w:p>
    <w:p w14:paraId="459C822C"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a) quando a conduta praticada tenha sido, desde que devidamente comprovada, decorrente de falha de menor repercussão da licitante ou da contratada; </w:t>
      </w:r>
    </w:p>
    <w:p w14:paraId="203ABAE3"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b) de falha ou erro escusável da licitante ou da contratada; </w:t>
      </w:r>
    </w:p>
    <w:p w14:paraId="08205555"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c) quando a conduta praticada seja decorrente da apresentação de documentação que contenha vícios ou omissões para os quais não tenha contribuído e que não sejam de fácil identificação, desde que devidamente comprovada; ou </w:t>
      </w:r>
    </w:p>
    <w:p w14:paraId="5B76609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d) quando a conduta praticada seja decorrente da apresentação de documentação que não atendeu às exigências do edital, desde que reste evidenciado equívoco em seu encaminhamento e ausência de dolo. </w:t>
      </w:r>
    </w:p>
    <w:p w14:paraId="6763677A" w14:textId="77777777" w:rsidR="00267C43" w:rsidRPr="00BA468B" w:rsidRDefault="00267C43" w:rsidP="00267C43">
      <w:pPr>
        <w:pStyle w:val="Default"/>
        <w:jc w:val="both"/>
        <w:rPr>
          <w:rFonts w:ascii="Verdana" w:hAnsi="Verdana" w:cs="Tahoma"/>
          <w:b/>
          <w:bCs/>
          <w:color w:val="auto"/>
          <w:sz w:val="18"/>
          <w:szCs w:val="18"/>
        </w:rPr>
      </w:pPr>
    </w:p>
    <w:p w14:paraId="6B85942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6.33.</w:t>
      </w:r>
      <w:r w:rsidRPr="00BA468B">
        <w:rPr>
          <w:rFonts w:ascii="Verdana" w:hAnsi="Verdana" w:cs="Tahoma"/>
          <w:color w:val="auto"/>
          <w:sz w:val="18"/>
          <w:szCs w:val="18"/>
        </w:rPr>
        <w:t xml:space="preserve"> Considera-se primário aquele que não tenha sido condenado definitivamente por infração administrativa prevista em lei ou esteja na situação em que o prazo depurador de 5 (cinco) anos já tenha expirado. </w:t>
      </w:r>
    </w:p>
    <w:p w14:paraId="7E908389" w14:textId="77777777" w:rsidR="00267C43" w:rsidRPr="00267C43" w:rsidRDefault="00267C43" w:rsidP="00267C43">
      <w:pPr>
        <w:jc w:val="both"/>
        <w:rPr>
          <w:rFonts w:ascii="Verdana" w:hAnsi="Verdana"/>
          <w:b/>
          <w:bCs/>
          <w:sz w:val="18"/>
          <w:szCs w:val="18"/>
        </w:rPr>
      </w:pPr>
    </w:p>
    <w:p w14:paraId="09131EFA"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 xml:space="preserve">6.34. </w:t>
      </w:r>
      <w:r w:rsidRPr="00267C43">
        <w:rPr>
          <w:rFonts w:ascii="Verdana" w:hAnsi="Verdana"/>
          <w:sz w:val="18"/>
          <w:szCs w:val="18"/>
        </w:rPr>
        <w:t>Quando a ação ou omissão da licitante ou contratada ensejar o enquadramento de concurso de condutas, aplicar-se-á a pena mais grave.</w:t>
      </w:r>
    </w:p>
    <w:p w14:paraId="3D980834" w14:textId="77777777" w:rsidR="00267C43" w:rsidRPr="00267C43" w:rsidRDefault="00267C43" w:rsidP="00267C43">
      <w:pPr>
        <w:jc w:val="both"/>
        <w:rPr>
          <w:rFonts w:ascii="Verdana" w:hAnsi="Verdana"/>
          <w:sz w:val="18"/>
          <w:szCs w:val="18"/>
        </w:rPr>
      </w:pPr>
    </w:p>
    <w:p w14:paraId="0C7F9340"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6.35</w:t>
      </w:r>
      <w:r w:rsidRPr="00267C43">
        <w:rPr>
          <w:rFonts w:ascii="Verdana" w:hAnsi="Verdana"/>
          <w:sz w:val="18"/>
          <w:szCs w:val="18"/>
        </w:rPr>
        <w:t xml:space="preserve">. os atos previstos como infrações administrativas na Lei Federal nº 14.133/2021, ou em outras leis de licitações e contratos da Administração Pública que também sejam tipificados como atos lesivos </w:t>
      </w:r>
      <w:r w:rsidRPr="00267C43">
        <w:rPr>
          <w:rFonts w:ascii="Verdana" w:hAnsi="Verdana"/>
          <w:sz w:val="18"/>
          <w:szCs w:val="18"/>
        </w:rPr>
        <w:lastRenderedPageBreak/>
        <w:t>na Lei Federal nº 12.846/2013, serão apurados e julgados conjuntamente, nos mesmos autos, observados o rito processual previsto no Ato da Mesa n</w:t>
      </w:r>
      <w:r w:rsidRPr="00267C43">
        <w:rPr>
          <w:rFonts w:ascii="Verdana" w:hAnsi="Verdana"/>
          <w:sz w:val="18"/>
          <w:szCs w:val="18"/>
          <w:vertAlign w:val="superscript"/>
        </w:rPr>
        <w:t>o</w:t>
      </w:r>
      <w:r w:rsidRPr="00267C43">
        <w:rPr>
          <w:rFonts w:ascii="Verdana" w:hAnsi="Verdana"/>
          <w:sz w:val="18"/>
          <w:szCs w:val="18"/>
        </w:rPr>
        <w:t xml:space="preserve"> 7, de 26 de abril de 2024 ou ato que o substitua;</w:t>
      </w:r>
    </w:p>
    <w:p w14:paraId="1540C85B" w14:textId="77777777" w:rsidR="00267C43" w:rsidRPr="00267C43" w:rsidRDefault="00267C43" w:rsidP="00267C43">
      <w:pPr>
        <w:jc w:val="both"/>
        <w:rPr>
          <w:rFonts w:ascii="Verdana" w:hAnsi="Verdana"/>
          <w:b/>
          <w:bCs/>
          <w:sz w:val="18"/>
          <w:szCs w:val="18"/>
        </w:rPr>
      </w:pPr>
    </w:p>
    <w:p w14:paraId="7153172F"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6.36.</w:t>
      </w:r>
      <w:r w:rsidRPr="00267C43">
        <w:rPr>
          <w:rFonts w:ascii="Verdana" w:hAnsi="Verdana"/>
          <w:sz w:val="18"/>
          <w:szCs w:val="18"/>
        </w:rPr>
        <w:t xml:space="preserve"> A personalidade jurídica do Contratado poderá ser desconsiderada sempre que utilizada com abuso do direito para facilitar, encobrir ou dissimular a prática dos atos ilícitos previstos na Lei Federal nº 14.133/2021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BAD54E5" w14:textId="77777777" w:rsidR="00267C43" w:rsidRPr="00267C43" w:rsidRDefault="00267C43" w:rsidP="00267C43">
      <w:pPr>
        <w:jc w:val="both"/>
        <w:rPr>
          <w:rFonts w:ascii="Verdana" w:hAnsi="Verdana"/>
          <w:b/>
          <w:bCs/>
          <w:sz w:val="18"/>
          <w:szCs w:val="18"/>
        </w:rPr>
      </w:pPr>
    </w:p>
    <w:p w14:paraId="639EA18B"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6.37.</w:t>
      </w:r>
      <w:r w:rsidRPr="00267C43">
        <w:rPr>
          <w:rFonts w:ascii="Verdana" w:hAnsi="Verdana"/>
          <w:sz w:val="18"/>
          <w:szCs w:val="18"/>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p>
    <w:p w14:paraId="57A82EDB" w14:textId="77777777" w:rsidR="00267C43" w:rsidRPr="00267C43" w:rsidRDefault="00267C43" w:rsidP="00267C43">
      <w:pPr>
        <w:jc w:val="both"/>
        <w:rPr>
          <w:rFonts w:ascii="Verdana" w:hAnsi="Verdana"/>
          <w:b/>
          <w:bCs/>
          <w:sz w:val="18"/>
          <w:szCs w:val="18"/>
        </w:rPr>
      </w:pPr>
    </w:p>
    <w:p w14:paraId="6A1A6DD5"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6.38.</w:t>
      </w:r>
      <w:r w:rsidRPr="00267C43">
        <w:rPr>
          <w:rFonts w:ascii="Verdana" w:hAnsi="Verdana"/>
          <w:sz w:val="18"/>
          <w:szCs w:val="18"/>
        </w:rPr>
        <w:t xml:space="preserve"> É admitida a reabilitação do contratado na forma do art. 163 da Lei Federal nº 14.133/2021.</w:t>
      </w:r>
    </w:p>
    <w:p w14:paraId="12F48243" w14:textId="77777777" w:rsidR="00267C43" w:rsidRPr="00BA468B" w:rsidRDefault="00267C43" w:rsidP="00267C43">
      <w:pPr>
        <w:pStyle w:val="Default"/>
        <w:jc w:val="both"/>
        <w:rPr>
          <w:rFonts w:ascii="Verdana" w:hAnsi="Verdana" w:cs="Tahoma"/>
          <w:b/>
          <w:bCs/>
          <w:color w:val="auto"/>
          <w:sz w:val="18"/>
          <w:szCs w:val="18"/>
        </w:rPr>
      </w:pPr>
    </w:p>
    <w:p w14:paraId="1919843A" w14:textId="7710D94A" w:rsidR="00267C43" w:rsidRPr="00267C43"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6.39.</w:t>
      </w:r>
      <w:r w:rsidRPr="00BA468B">
        <w:rPr>
          <w:rFonts w:ascii="Verdana" w:hAnsi="Verdana" w:cs="Tahoma"/>
          <w:color w:val="auto"/>
          <w:sz w:val="18"/>
          <w:szCs w:val="18"/>
        </w:rPr>
        <w:t xml:space="preserve"> O processo administrativo sancionador observará o rito processual previsto no Ato da Mesa n</w:t>
      </w:r>
      <w:r w:rsidRPr="00BA468B">
        <w:rPr>
          <w:rFonts w:ascii="Verdana" w:hAnsi="Verdana" w:cs="Tahoma"/>
          <w:color w:val="auto"/>
          <w:sz w:val="18"/>
          <w:szCs w:val="18"/>
          <w:vertAlign w:val="superscript"/>
        </w:rPr>
        <w:t>o</w:t>
      </w:r>
      <w:r w:rsidRPr="00BA468B">
        <w:rPr>
          <w:rFonts w:ascii="Verdana" w:hAnsi="Verdana" w:cs="Tahoma"/>
          <w:color w:val="auto"/>
          <w:sz w:val="18"/>
          <w:szCs w:val="18"/>
        </w:rPr>
        <w:t xml:space="preserve"> 7, de 26 de abril de 2024 ou ato que o substitua.</w:t>
      </w:r>
    </w:p>
    <w:p w14:paraId="64D90372" w14:textId="77777777" w:rsidR="00311DCB" w:rsidRPr="00727179" w:rsidRDefault="00311DCB" w:rsidP="00600323">
      <w:pPr>
        <w:pStyle w:val="Corpodetexto"/>
        <w:spacing w:after="0" w:line="240" w:lineRule="auto"/>
        <w:jc w:val="both"/>
        <w:rPr>
          <w:rFonts w:ascii="Verdana" w:hAnsi="Verdana"/>
          <w:sz w:val="18"/>
          <w:szCs w:val="18"/>
        </w:rPr>
      </w:pPr>
    </w:p>
    <w:p w14:paraId="097801F9" w14:textId="77777777" w:rsidR="00F8619F" w:rsidRPr="00727179" w:rsidRDefault="00F8619F" w:rsidP="00600323">
      <w:pPr>
        <w:pStyle w:val="Corpodetexto"/>
        <w:spacing w:after="0" w:line="240" w:lineRule="auto"/>
        <w:jc w:val="both"/>
        <w:rPr>
          <w:rFonts w:ascii="Verdana" w:hAnsi="Verdana"/>
          <w:sz w:val="18"/>
          <w:szCs w:val="18"/>
        </w:rPr>
      </w:pPr>
    </w:p>
    <w:p w14:paraId="7466123D" w14:textId="77777777" w:rsidR="00311DCB" w:rsidRPr="00727179" w:rsidRDefault="00311DCB" w:rsidP="00F8619F">
      <w:pPr>
        <w:pStyle w:val="Ttulo1"/>
        <w:numPr>
          <w:ilvl w:val="0"/>
          <w:numId w:val="39"/>
        </w:numPr>
        <w:shd w:val="clear" w:color="auto" w:fill="D0CECE" w:themeFill="background2" w:themeFillShade="E6"/>
        <w:tabs>
          <w:tab w:val="left" w:pos="492"/>
        </w:tabs>
        <w:spacing w:before="0" w:after="0" w:line="240" w:lineRule="auto"/>
        <w:ind w:left="0" w:firstLine="0"/>
        <w:rPr>
          <w:rFonts w:ascii="Verdana" w:hAnsi="Verdana"/>
          <w:sz w:val="18"/>
          <w:szCs w:val="18"/>
        </w:rPr>
      </w:pPr>
      <w:r w:rsidRPr="00727179">
        <w:rPr>
          <w:rFonts w:ascii="Verdana" w:hAnsi="Verdana"/>
          <w:sz w:val="18"/>
          <w:szCs w:val="18"/>
        </w:rPr>
        <w:t>DAS</w:t>
      </w:r>
      <w:r w:rsidRPr="00727179">
        <w:rPr>
          <w:rFonts w:ascii="Verdana" w:hAnsi="Verdana"/>
          <w:spacing w:val="-4"/>
          <w:sz w:val="18"/>
          <w:szCs w:val="18"/>
        </w:rPr>
        <w:t xml:space="preserve"> </w:t>
      </w:r>
      <w:r w:rsidRPr="00727179">
        <w:rPr>
          <w:rFonts w:ascii="Verdana" w:hAnsi="Verdana"/>
          <w:sz w:val="18"/>
          <w:szCs w:val="18"/>
        </w:rPr>
        <w:t>DISPOSIÇÕES</w:t>
      </w:r>
      <w:r w:rsidRPr="00727179">
        <w:rPr>
          <w:rFonts w:ascii="Verdana" w:hAnsi="Verdana"/>
          <w:spacing w:val="-1"/>
          <w:sz w:val="18"/>
          <w:szCs w:val="18"/>
        </w:rPr>
        <w:t xml:space="preserve"> </w:t>
      </w:r>
      <w:r w:rsidRPr="00727179">
        <w:rPr>
          <w:rFonts w:ascii="Verdana" w:hAnsi="Verdana"/>
          <w:sz w:val="18"/>
          <w:szCs w:val="18"/>
        </w:rPr>
        <w:t>GERAIS</w:t>
      </w:r>
    </w:p>
    <w:p w14:paraId="0AD6A899" w14:textId="77777777" w:rsidR="00311DCB" w:rsidRPr="00727179" w:rsidRDefault="00311DCB" w:rsidP="00036080">
      <w:pPr>
        <w:pStyle w:val="PargrafodaLista"/>
        <w:widowControl w:val="0"/>
        <w:numPr>
          <w:ilvl w:val="1"/>
          <w:numId w:val="39"/>
        </w:numPr>
        <w:tabs>
          <w:tab w:val="left" w:pos="69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No caso</w:t>
      </w:r>
      <w:r w:rsidRPr="00727179">
        <w:rPr>
          <w:rFonts w:ascii="Verdana" w:hAnsi="Verdana"/>
          <w:spacing w:val="-2"/>
          <w:sz w:val="18"/>
          <w:szCs w:val="18"/>
        </w:rPr>
        <w:t xml:space="preserve"> </w:t>
      </w:r>
      <w:proofErr w:type="gramStart"/>
      <w:r w:rsidRPr="00727179">
        <w:rPr>
          <w:rFonts w:ascii="Verdana" w:hAnsi="Verdana"/>
          <w:sz w:val="18"/>
          <w:szCs w:val="18"/>
        </w:rPr>
        <w:t>do</w:t>
      </w:r>
      <w:proofErr w:type="gramEnd"/>
      <w:r w:rsidRPr="00727179">
        <w:rPr>
          <w:rFonts w:ascii="Verdana" w:hAnsi="Verdana"/>
          <w:spacing w:val="-2"/>
          <w:sz w:val="18"/>
          <w:szCs w:val="18"/>
        </w:rPr>
        <w:t xml:space="preserve"> </w:t>
      </w:r>
      <w:r w:rsidRPr="00727179">
        <w:rPr>
          <w:rFonts w:ascii="Verdana" w:hAnsi="Verdana"/>
          <w:sz w:val="18"/>
          <w:szCs w:val="18"/>
        </w:rPr>
        <w:t>procedimento restar</w:t>
      </w:r>
      <w:r w:rsidRPr="00727179">
        <w:rPr>
          <w:rFonts w:ascii="Verdana" w:hAnsi="Verdana"/>
          <w:spacing w:val="-3"/>
          <w:sz w:val="18"/>
          <w:szCs w:val="18"/>
        </w:rPr>
        <w:t xml:space="preserve"> </w:t>
      </w:r>
      <w:r w:rsidRPr="00727179">
        <w:rPr>
          <w:rFonts w:ascii="Verdana" w:hAnsi="Verdana"/>
          <w:sz w:val="18"/>
          <w:szCs w:val="18"/>
        </w:rPr>
        <w:t>fracassado,</w:t>
      </w:r>
      <w:r w:rsidRPr="00727179">
        <w:rPr>
          <w:rFonts w:ascii="Verdana" w:hAnsi="Verdana"/>
          <w:spacing w:val="-2"/>
          <w:sz w:val="18"/>
          <w:szCs w:val="18"/>
        </w:rPr>
        <w:t xml:space="preserve"> </w:t>
      </w:r>
      <w:r w:rsidRPr="00727179">
        <w:rPr>
          <w:rFonts w:ascii="Verdana" w:hAnsi="Verdana"/>
          <w:sz w:val="18"/>
          <w:szCs w:val="18"/>
        </w:rPr>
        <w:t>o</w:t>
      </w:r>
      <w:r w:rsidRPr="00727179">
        <w:rPr>
          <w:rFonts w:ascii="Verdana" w:hAnsi="Verdana"/>
          <w:spacing w:val="-2"/>
          <w:sz w:val="18"/>
          <w:szCs w:val="18"/>
        </w:rPr>
        <w:t xml:space="preserve"> </w:t>
      </w:r>
      <w:r w:rsidRPr="00727179">
        <w:rPr>
          <w:rFonts w:ascii="Verdana" w:hAnsi="Verdana"/>
          <w:sz w:val="18"/>
          <w:szCs w:val="18"/>
        </w:rPr>
        <w:t>agente</w:t>
      </w:r>
      <w:r w:rsidRPr="00727179">
        <w:rPr>
          <w:rFonts w:ascii="Verdana" w:hAnsi="Verdana"/>
          <w:spacing w:val="-3"/>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4"/>
          <w:sz w:val="18"/>
          <w:szCs w:val="18"/>
        </w:rPr>
        <w:t xml:space="preserve"> </w:t>
      </w:r>
      <w:r w:rsidRPr="00727179">
        <w:rPr>
          <w:rFonts w:ascii="Verdana" w:hAnsi="Verdana"/>
          <w:sz w:val="18"/>
          <w:szCs w:val="18"/>
        </w:rPr>
        <w:t>poderá:</w:t>
      </w:r>
    </w:p>
    <w:p w14:paraId="680EA190" w14:textId="77777777" w:rsidR="00311DCB" w:rsidRPr="00727179" w:rsidRDefault="00311DCB" w:rsidP="00600323">
      <w:pPr>
        <w:pStyle w:val="PargrafodaLista"/>
        <w:widowControl w:val="0"/>
        <w:numPr>
          <w:ilvl w:val="0"/>
          <w:numId w:val="24"/>
        </w:numPr>
        <w:tabs>
          <w:tab w:val="left" w:pos="50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republicar</w:t>
      </w:r>
      <w:r w:rsidRPr="00727179">
        <w:rPr>
          <w:rFonts w:ascii="Verdana" w:hAnsi="Verdana"/>
          <w:spacing w:val="-2"/>
          <w:sz w:val="18"/>
          <w:szCs w:val="18"/>
        </w:rPr>
        <w:t xml:space="preserve"> </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procedimento;</w:t>
      </w:r>
    </w:p>
    <w:p w14:paraId="1459030E" w14:textId="77777777" w:rsidR="00311DCB" w:rsidRPr="00727179" w:rsidRDefault="00311DCB" w:rsidP="00600323">
      <w:pPr>
        <w:pStyle w:val="PargrafodaLista"/>
        <w:widowControl w:val="0"/>
        <w:numPr>
          <w:ilvl w:val="0"/>
          <w:numId w:val="24"/>
        </w:numPr>
        <w:tabs>
          <w:tab w:val="left" w:pos="52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fixar prazo para que os fornecedores interessados possam adequar sua situação no</w:t>
      </w:r>
      <w:r w:rsidRPr="00727179">
        <w:rPr>
          <w:rFonts w:ascii="Verdana" w:hAnsi="Verdana"/>
          <w:spacing w:val="1"/>
          <w:sz w:val="18"/>
          <w:szCs w:val="18"/>
        </w:rPr>
        <w:t xml:space="preserve"> </w:t>
      </w:r>
      <w:r w:rsidRPr="00727179">
        <w:rPr>
          <w:rFonts w:ascii="Verdana" w:hAnsi="Verdana"/>
          <w:sz w:val="18"/>
          <w:szCs w:val="18"/>
        </w:rPr>
        <w:t>que</w:t>
      </w:r>
      <w:r w:rsidRPr="00727179">
        <w:rPr>
          <w:rFonts w:ascii="Verdana" w:hAnsi="Verdana"/>
          <w:spacing w:val="1"/>
          <w:sz w:val="18"/>
          <w:szCs w:val="18"/>
        </w:rPr>
        <w:t xml:space="preserve"> </w:t>
      </w:r>
      <w:r w:rsidRPr="00727179">
        <w:rPr>
          <w:rFonts w:ascii="Verdana" w:hAnsi="Verdana"/>
          <w:sz w:val="18"/>
          <w:szCs w:val="18"/>
        </w:rPr>
        <w:t>se refere à</w:t>
      </w:r>
      <w:r w:rsidRPr="00727179">
        <w:rPr>
          <w:rFonts w:ascii="Verdana" w:hAnsi="Verdana"/>
          <w:spacing w:val="-2"/>
          <w:sz w:val="18"/>
          <w:szCs w:val="18"/>
        </w:rPr>
        <w:t xml:space="preserve"> </w:t>
      </w:r>
      <w:r w:rsidRPr="00727179">
        <w:rPr>
          <w:rFonts w:ascii="Verdana" w:hAnsi="Verdana"/>
          <w:sz w:val="18"/>
          <w:szCs w:val="18"/>
        </w:rPr>
        <w:t>habilitação;</w:t>
      </w:r>
    </w:p>
    <w:p w14:paraId="35D6FF96" w14:textId="57A2ACE7" w:rsidR="00311DCB" w:rsidRPr="00727179" w:rsidRDefault="00311DCB" w:rsidP="00600323">
      <w:pPr>
        <w:pStyle w:val="PargrafodaLista"/>
        <w:widowControl w:val="0"/>
        <w:numPr>
          <w:ilvl w:val="0"/>
          <w:numId w:val="24"/>
        </w:numPr>
        <w:tabs>
          <w:tab w:val="left" w:pos="50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valer-se,</w:t>
      </w:r>
      <w:r w:rsidRPr="00727179">
        <w:rPr>
          <w:rFonts w:ascii="Verdana" w:hAnsi="Verdana"/>
          <w:spacing w:val="-1"/>
          <w:sz w:val="18"/>
          <w:szCs w:val="18"/>
        </w:rPr>
        <w:t xml:space="preserve"> </w:t>
      </w:r>
      <w:r w:rsidRPr="00727179">
        <w:rPr>
          <w:rFonts w:ascii="Verdana" w:hAnsi="Verdana"/>
          <w:sz w:val="18"/>
          <w:szCs w:val="18"/>
        </w:rPr>
        <w:t>para</w:t>
      </w:r>
      <w:r w:rsidRPr="00727179">
        <w:rPr>
          <w:rFonts w:ascii="Verdana" w:hAnsi="Verdana"/>
          <w:spacing w:val="-3"/>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3"/>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proposta</w:t>
      </w:r>
      <w:r w:rsidRPr="00727179">
        <w:rPr>
          <w:rFonts w:ascii="Verdana" w:hAnsi="Verdana"/>
          <w:spacing w:val="-6"/>
          <w:sz w:val="18"/>
          <w:szCs w:val="18"/>
        </w:rPr>
        <w:t xml:space="preserve"> </w:t>
      </w:r>
      <w:r w:rsidRPr="00727179">
        <w:rPr>
          <w:rFonts w:ascii="Verdana" w:hAnsi="Verdana"/>
          <w:sz w:val="18"/>
          <w:szCs w:val="18"/>
        </w:rPr>
        <w:t>obtida</w:t>
      </w:r>
      <w:r w:rsidRPr="00727179">
        <w:rPr>
          <w:rFonts w:ascii="Verdana" w:hAnsi="Verdana"/>
          <w:spacing w:val="-3"/>
          <w:sz w:val="18"/>
          <w:szCs w:val="18"/>
        </w:rPr>
        <w:t xml:space="preserve"> </w:t>
      </w:r>
      <w:r w:rsidRPr="00727179">
        <w:rPr>
          <w:rFonts w:ascii="Verdana" w:hAnsi="Verdana"/>
          <w:sz w:val="18"/>
          <w:szCs w:val="18"/>
        </w:rPr>
        <w:t>na</w:t>
      </w:r>
      <w:r w:rsidRPr="00727179">
        <w:rPr>
          <w:rFonts w:ascii="Verdana" w:hAnsi="Verdana"/>
          <w:spacing w:val="-3"/>
          <w:sz w:val="18"/>
          <w:szCs w:val="18"/>
        </w:rPr>
        <w:t xml:space="preserve"> </w:t>
      </w:r>
      <w:r w:rsidRPr="00727179">
        <w:rPr>
          <w:rFonts w:ascii="Verdana" w:hAnsi="Verdana"/>
          <w:sz w:val="18"/>
          <w:szCs w:val="18"/>
        </w:rPr>
        <w:t>pesquisa</w:t>
      </w:r>
      <w:r w:rsidRPr="00727179">
        <w:rPr>
          <w:rFonts w:ascii="Verdana" w:hAnsi="Verdana"/>
          <w:spacing w:val="-3"/>
          <w:sz w:val="18"/>
          <w:szCs w:val="18"/>
        </w:rPr>
        <w:t xml:space="preserve"> </w:t>
      </w:r>
      <w:r w:rsidRPr="00727179">
        <w:rPr>
          <w:rFonts w:ascii="Verdana" w:hAnsi="Verdana"/>
          <w:sz w:val="18"/>
          <w:szCs w:val="18"/>
        </w:rPr>
        <w:t>de</w:t>
      </w:r>
      <w:r w:rsidRPr="00727179">
        <w:rPr>
          <w:rFonts w:ascii="Verdana" w:hAnsi="Verdana"/>
          <w:spacing w:val="-4"/>
          <w:sz w:val="18"/>
          <w:szCs w:val="18"/>
        </w:rPr>
        <w:t xml:space="preserve"> </w:t>
      </w:r>
      <w:r w:rsidRPr="00727179">
        <w:rPr>
          <w:rFonts w:ascii="Verdana" w:hAnsi="Verdana"/>
          <w:sz w:val="18"/>
          <w:szCs w:val="18"/>
        </w:rPr>
        <w:t>preços</w:t>
      </w:r>
      <w:r w:rsidRPr="00727179">
        <w:rPr>
          <w:rFonts w:ascii="Verdana" w:hAnsi="Verdana"/>
          <w:spacing w:val="-3"/>
          <w:sz w:val="18"/>
          <w:szCs w:val="18"/>
        </w:rPr>
        <w:t xml:space="preserve"> </w:t>
      </w:r>
      <w:r w:rsidRPr="00727179">
        <w:rPr>
          <w:rFonts w:ascii="Verdana" w:hAnsi="Verdana"/>
          <w:sz w:val="18"/>
          <w:szCs w:val="18"/>
        </w:rPr>
        <w:t>que serviu</w:t>
      </w:r>
      <w:r w:rsidRPr="00727179">
        <w:rPr>
          <w:rFonts w:ascii="Verdana" w:hAnsi="Verdana"/>
          <w:spacing w:val="-3"/>
          <w:sz w:val="18"/>
          <w:szCs w:val="18"/>
        </w:rPr>
        <w:t xml:space="preserve"> </w:t>
      </w:r>
      <w:r w:rsidR="007E67A1" w:rsidRPr="00727179">
        <w:rPr>
          <w:rFonts w:ascii="Verdana" w:hAnsi="Verdana"/>
          <w:sz w:val="18"/>
          <w:szCs w:val="18"/>
        </w:rPr>
        <w:t>de b</w:t>
      </w:r>
      <w:r w:rsidRPr="00727179">
        <w:rPr>
          <w:rFonts w:ascii="Verdana" w:hAnsi="Verdana"/>
          <w:sz w:val="18"/>
          <w:szCs w:val="18"/>
        </w:rPr>
        <w:t>ase ao procedimento, se houver, privilegiando-se os menores preços, sempre que</w:t>
      </w:r>
      <w:r w:rsidRPr="00727179">
        <w:rPr>
          <w:rFonts w:ascii="Verdana" w:hAnsi="Verdana"/>
          <w:spacing w:val="1"/>
          <w:sz w:val="18"/>
          <w:szCs w:val="18"/>
        </w:rPr>
        <w:t xml:space="preserve"> </w:t>
      </w:r>
      <w:r w:rsidRPr="00727179">
        <w:rPr>
          <w:rFonts w:ascii="Verdana" w:hAnsi="Verdana"/>
          <w:sz w:val="18"/>
          <w:szCs w:val="18"/>
        </w:rPr>
        <w:t>possível,</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2"/>
          <w:sz w:val="18"/>
          <w:szCs w:val="18"/>
        </w:rPr>
        <w:t xml:space="preserve"> </w:t>
      </w:r>
      <w:r w:rsidRPr="00727179">
        <w:rPr>
          <w:rFonts w:ascii="Verdana" w:hAnsi="Verdana"/>
          <w:sz w:val="18"/>
          <w:szCs w:val="18"/>
        </w:rPr>
        <w:t>desde que atendidas às condições</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habilitação</w:t>
      </w:r>
      <w:r w:rsidRPr="00727179">
        <w:rPr>
          <w:rFonts w:ascii="Verdana" w:hAnsi="Verdana"/>
          <w:spacing w:val="-2"/>
          <w:sz w:val="18"/>
          <w:szCs w:val="18"/>
        </w:rPr>
        <w:t xml:space="preserve"> </w:t>
      </w:r>
      <w:r w:rsidRPr="00727179">
        <w:rPr>
          <w:rFonts w:ascii="Verdana" w:hAnsi="Verdana"/>
          <w:sz w:val="18"/>
          <w:szCs w:val="18"/>
        </w:rPr>
        <w:t>exigidas.</w:t>
      </w:r>
    </w:p>
    <w:p w14:paraId="1417EC9F" w14:textId="1B1FE37F" w:rsidR="00311DCB" w:rsidRPr="00727179" w:rsidRDefault="00311DCB" w:rsidP="00600323">
      <w:pPr>
        <w:pStyle w:val="Corpodetexto"/>
        <w:spacing w:after="0" w:line="240" w:lineRule="auto"/>
        <w:jc w:val="both"/>
        <w:rPr>
          <w:rFonts w:ascii="Verdana" w:hAnsi="Verdana"/>
          <w:sz w:val="18"/>
          <w:szCs w:val="18"/>
        </w:rPr>
      </w:pPr>
      <w:r w:rsidRPr="00727179">
        <w:rPr>
          <w:rFonts w:ascii="Verdana" w:hAnsi="Verdana"/>
          <w:b/>
          <w:sz w:val="18"/>
          <w:szCs w:val="18"/>
        </w:rPr>
        <w:t xml:space="preserve">Parágrafo único. </w:t>
      </w:r>
      <w:r w:rsidRPr="00727179">
        <w:rPr>
          <w:rFonts w:ascii="Verdana" w:hAnsi="Verdana"/>
          <w:sz w:val="18"/>
          <w:szCs w:val="18"/>
        </w:rPr>
        <w:t xml:space="preserve">O disposto nos incisos I e III </w:t>
      </w:r>
      <w:r w:rsidRPr="00727179">
        <w:rPr>
          <w:rFonts w:ascii="Verdana" w:hAnsi="Verdana"/>
          <w:i/>
          <w:sz w:val="18"/>
          <w:szCs w:val="18"/>
        </w:rPr>
        <w:t xml:space="preserve">caput </w:t>
      </w:r>
      <w:r w:rsidRPr="00727179">
        <w:rPr>
          <w:rFonts w:ascii="Verdana" w:hAnsi="Verdana"/>
          <w:sz w:val="18"/>
          <w:szCs w:val="18"/>
        </w:rPr>
        <w:t>poderá ser utilizado nas hipótese</w:t>
      </w:r>
      <w:r w:rsidR="007E67A1" w:rsidRPr="00727179">
        <w:rPr>
          <w:rFonts w:ascii="Verdana" w:hAnsi="Verdana"/>
          <w:sz w:val="18"/>
          <w:szCs w:val="18"/>
        </w:rPr>
        <w:t>s d</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o</w:t>
      </w:r>
      <w:r w:rsidRPr="00727179">
        <w:rPr>
          <w:rFonts w:ascii="Verdana" w:hAnsi="Verdana"/>
          <w:spacing w:val="-2"/>
          <w:sz w:val="18"/>
          <w:szCs w:val="18"/>
        </w:rPr>
        <w:t xml:space="preserve"> </w:t>
      </w:r>
      <w:r w:rsidRPr="00727179">
        <w:rPr>
          <w:rFonts w:ascii="Verdana" w:hAnsi="Verdana"/>
          <w:sz w:val="18"/>
          <w:szCs w:val="18"/>
        </w:rPr>
        <w:t>procedimento</w:t>
      </w:r>
      <w:r w:rsidRPr="00727179">
        <w:rPr>
          <w:rFonts w:ascii="Verdana" w:hAnsi="Verdana"/>
          <w:spacing w:val="2"/>
          <w:sz w:val="18"/>
          <w:szCs w:val="18"/>
        </w:rPr>
        <w:t xml:space="preserve"> </w:t>
      </w:r>
      <w:r w:rsidRPr="00727179">
        <w:rPr>
          <w:rFonts w:ascii="Verdana" w:hAnsi="Verdana"/>
          <w:sz w:val="18"/>
          <w:szCs w:val="18"/>
        </w:rPr>
        <w:t>restar</w:t>
      </w:r>
      <w:r w:rsidRPr="00727179">
        <w:rPr>
          <w:rFonts w:ascii="Verdana" w:hAnsi="Verdana"/>
          <w:spacing w:val="1"/>
          <w:sz w:val="18"/>
          <w:szCs w:val="18"/>
        </w:rPr>
        <w:t xml:space="preserve"> </w:t>
      </w:r>
      <w:r w:rsidRPr="00727179">
        <w:rPr>
          <w:rFonts w:ascii="Verdana" w:hAnsi="Verdana"/>
          <w:sz w:val="18"/>
          <w:szCs w:val="18"/>
        </w:rPr>
        <w:t>deserto.</w:t>
      </w:r>
    </w:p>
    <w:p w14:paraId="63D8EB7C" w14:textId="77777777" w:rsidR="007E67A1" w:rsidRPr="00727179" w:rsidRDefault="007E67A1" w:rsidP="00600323">
      <w:pPr>
        <w:pStyle w:val="Corpodetexto"/>
        <w:spacing w:after="0" w:line="240" w:lineRule="auto"/>
        <w:jc w:val="both"/>
        <w:rPr>
          <w:rFonts w:ascii="Verdana" w:hAnsi="Verdana"/>
          <w:sz w:val="18"/>
          <w:szCs w:val="18"/>
        </w:rPr>
      </w:pPr>
    </w:p>
    <w:p w14:paraId="74DD3C0B" w14:textId="77777777" w:rsidR="00311DCB" w:rsidRPr="00727179" w:rsidRDefault="00311DCB" w:rsidP="00036080">
      <w:pPr>
        <w:pStyle w:val="PargrafodaLista"/>
        <w:widowControl w:val="0"/>
        <w:numPr>
          <w:ilvl w:val="1"/>
          <w:numId w:val="39"/>
        </w:numPr>
        <w:tabs>
          <w:tab w:val="left" w:pos="79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Havendo</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necessidade</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realização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ato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qualquer</w:t>
      </w:r>
      <w:r w:rsidRPr="00727179">
        <w:rPr>
          <w:rFonts w:ascii="Verdana" w:hAnsi="Verdana"/>
          <w:spacing w:val="1"/>
          <w:sz w:val="18"/>
          <w:szCs w:val="18"/>
        </w:rPr>
        <w:t xml:space="preserve"> </w:t>
      </w:r>
      <w:r w:rsidRPr="00727179">
        <w:rPr>
          <w:rFonts w:ascii="Verdana" w:hAnsi="Verdana"/>
          <w:sz w:val="18"/>
          <w:szCs w:val="18"/>
        </w:rPr>
        <w:t>natureza</w:t>
      </w:r>
      <w:r w:rsidRPr="00727179">
        <w:rPr>
          <w:rFonts w:ascii="Verdana" w:hAnsi="Verdana"/>
          <w:spacing w:val="1"/>
          <w:sz w:val="18"/>
          <w:szCs w:val="18"/>
        </w:rPr>
        <w:t xml:space="preserve"> </w:t>
      </w:r>
      <w:r w:rsidRPr="00727179">
        <w:rPr>
          <w:rFonts w:ascii="Verdana" w:hAnsi="Verdana"/>
          <w:sz w:val="18"/>
          <w:szCs w:val="18"/>
        </w:rPr>
        <w:t>pelos</w:t>
      </w:r>
      <w:r w:rsidRPr="00727179">
        <w:rPr>
          <w:rFonts w:ascii="Verdana" w:hAnsi="Verdana"/>
          <w:spacing w:val="1"/>
          <w:sz w:val="18"/>
          <w:szCs w:val="18"/>
        </w:rPr>
        <w:t xml:space="preserve"> </w:t>
      </w:r>
      <w:r w:rsidRPr="00727179">
        <w:rPr>
          <w:rFonts w:ascii="Verdana" w:hAnsi="Verdana"/>
          <w:sz w:val="18"/>
          <w:szCs w:val="18"/>
        </w:rPr>
        <w:t>fornecedores, cujo prazo não conste deste Aviso de Contratação Direta, deverá ser</w:t>
      </w:r>
      <w:r w:rsidRPr="00727179">
        <w:rPr>
          <w:rFonts w:ascii="Verdana" w:hAnsi="Verdana"/>
          <w:spacing w:val="1"/>
          <w:sz w:val="18"/>
          <w:szCs w:val="18"/>
        </w:rPr>
        <w:t xml:space="preserve"> </w:t>
      </w:r>
      <w:r w:rsidRPr="00727179">
        <w:rPr>
          <w:rFonts w:ascii="Verdana" w:hAnsi="Verdana"/>
          <w:sz w:val="18"/>
          <w:szCs w:val="18"/>
        </w:rPr>
        <w:t>atendido o prazo indicado pelo agente competente da Administração na respectiva</w:t>
      </w:r>
      <w:r w:rsidRPr="00727179">
        <w:rPr>
          <w:rFonts w:ascii="Verdana" w:hAnsi="Verdana"/>
          <w:spacing w:val="1"/>
          <w:sz w:val="18"/>
          <w:szCs w:val="18"/>
        </w:rPr>
        <w:t xml:space="preserve"> </w:t>
      </w:r>
      <w:r w:rsidRPr="00727179">
        <w:rPr>
          <w:rFonts w:ascii="Verdana" w:hAnsi="Verdana"/>
          <w:sz w:val="18"/>
          <w:szCs w:val="18"/>
        </w:rPr>
        <w:t>notificação.</w:t>
      </w:r>
    </w:p>
    <w:p w14:paraId="006CA741" w14:textId="77777777" w:rsidR="007E67A1" w:rsidRPr="00727179" w:rsidRDefault="007E67A1" w:rsidP="007E67A1">
      <w:pPr>
        <w:pStyle w:val="PargrafodaLista"/>
        <w:widowControl w:val="0"/>
        <w:tabs>
          <w:tab w:val="left" w:pos="793"/>
        </w:tabs>
        <w:suppressAutoHyphens w:val="0"/>
        <w:autoSpaceDE w:val="0"/>
        <w:autoSpaceDN w:val="0"/>
        <w:ind w:left="0"/>
        <w:contextualSpacing w:val="0"/>
        <w:jc w:val="both"/>
        <w:rPr>
          <w:rFonts w:ascii="Verdana" w:hAnsi="Verdana"/>
          <w:sz w:val="18"/>
          <w:szCs w:val="18"/>
        </w:rPr>
      </w:pPr>
    </w:p>
    <w:p w14:paraId="6655593F" w14:textId="77777777" w:rsidR="00311DCB" w:rsidRPr="00727179" w:rsidRDefault="00311DCB" w:rsidP="00036080">
      <w:pPr>
        <w:pStyle w:val="PargrafodaLista"/>
        <w:widowControl w:val="0"/>
        <w:numPr>
          <w:ilvl w:val="1"/>
          <w:numId w:val="39"/>
        </w:numPr>
        <w:tabs>
          <w:tab w:val="left" w:pos="709"/>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Não havendo expediente ou ocorrendo qualquer fato superveniente que impeça a</w:t>
      </w:r>
      <w:r w:rsidRPr="00727179">
        <w:rPr>
          <w:rFonts w:ascii="Verdana" w:hAnsi="Verdana"/>
          <w:spacing w:val="1"/>
          <w:sz w:val="18"/>
          <w:szCs w:val="18"/>
        </w:rPr>
        <w:t xml:space="preserve"> </w:t>
      </w:r>
      <w:r w:rsidRPr="00727179">
        <w:rPr>
          <w:rFonts w:ascii="Verdana" w:hAnsi="Verdana"/>
          <w:sz w:val="18"/>
          <w:szCs w:val="18"/>
        </w:rPr>
        <w:t>realização da análise da proposta e da documentação de habilitação na data marcada,</w:t>
      </w:r>
      <w:r w:rsidRPr="00727179">
        <w:rPr>
          <w:rFonts w:ascii="Verdana" w:hAnsi="Verdana"/>
          <w:spacing w:val="1"/>
          <w:sz w:val="18"/>
          <w:szCs w:val="18"/>
        </w:rPr>
        <w:t xml:space="preserve"> </w:t>
      </w:r>
      <w:r w:rsidRPr="00727179">
        <w:rPr>
          <w:rFonts w:ascii="Verdana" w:hAnsi="Verdana"/>
          <w:sz w:val="18"/>
          <w:szCs w:val="18"/>
        </w:rPr>
        <w:t>a sessão será automaticamente transferida para o primeiro dia útil subsequente, no</w:t>
      </w:r>
      <w:r w:rsidRPr="00727179">
        <w:rPr>
          <w:rFonts w:ascii="Verdana" w:hAnsi="Verdana"/>
          <w:spacing w:val="1"/>
          <w:sz w:val="18"/>
          <w:szCs w:val="18"/>
        </w:rPr>
        <w:t xml:space="preserve"> </w:t>
      </w:r>
      <w:r w:rsidRPr="00727179">
        <w:rPr>
          <w:rFonts w:ascii="Verdana" w:hAnsi="Verdana"/>
          <w:sz w:val="18"/>
          <w:szCs w:val="18"/>
        </w:rPr>
        <w:t>mesmo</w:t>
      </w:r>
      <w:r w:rsidRPr="00727179">
        <w:rPr>
          <w:rFonts w:ascii="Verdana" w:hAnsi="Verdana"/>
          <w:spacing w:val="1"/>
          <w:sz w:val="18"/>
          <w:szCs w:val="18"/>
        </w:rPr>
        <w:t xml:space="preserve"> </w:t>
      </w:r>
      <w:r w:rsidRPr="00727179">
        <w:rPr>
          <w:rFonts w:ascii="Verdana" w:hAnsi="Verdana"/>
          <w:sz w:val="18"/>
          <w:szCs w:val="18"/>
        </w:rPr>
        <w:t>horário</w:t>
      </w:r>
      <w:r w:rsidRPr="00727179">
        <w:rPr>
          <w:rFonts w:ascii="Verdana" w:hAnsi="Verdana"/>
          <w:spacing w:val="1"/>
          <w:sz w:val="18"/>
          <w:szCs w:val="18"/>
        </w:rPr>
        <w:t xml:space="preserve"> </w:t>
      </w:r>
      <w:r w:rsidRPr="00727179">
        <w:rPr>
          <w:rFonts w:ascii="Verdana" w:hAnsi="Verdana"/>
          <w:sz w:val="18"/>
          <w:szCs w:val="18"/>
        </w:rPr>
        <w:t>anteriormente</w:t>
      </w:r>
      <w:r w:rsidRPr="00727179">
        <w:rPr>
          <w:rFonts w:ascii="Verdana" w:hAnsi="Verdana"/>
          <w:spacing w:val="1"/>
          <w:sz w:val="18"/>
          <w:szCs w:val="18"/>
        </w:rPr>
        <w:t xml:space="preserve"> </w:t>
      </w:r>
      <w:r w:rsidRPr="00727179">
        <w:rPr>
          <w:rFonts w:ascii="Verdana" w:hAnsi="Verdana"/>
          <w:sz w:val="18"/>
          <w:szCs w:val="18"/>
        </w:rPr>
        <w:t>estabelecido,</w:t>
      </w:r>
      <w:r w:rsidRPr="00727179">
        <w:rPr>
          <w:rFonts w:ascii="Verdana" w:hAnsi="Verdana"/>
          <w:spacing w:val="1"/>
          <w:sz w:val="18"/>
          <w:szCs w:val="18"/>
        </w:rPr>
        <w:t xml:space="preserve"> </w:t>
      </w:r>
      <w:r w:rsidRPr="00727179">
        <w:rPr>
          <w:rFonts w:ascii="Verdana" w:hAnsi="Verdana"/>
          <w:sz w:val="18"/>
          <w:szCs w:val="18"/>
        </w:rPr>
        <w:t>desde</w:t>
      </w:r>
      <w:r w:rsidRPr="00727179">
        <w:rPr>
          <w:rFonts w:ascii="Verdana" w:hAnsi="Verdana"/>
          <w:spacing w:val="1"/>
          <w:sz w:val="18"/>
          <w:szCs w:val="18"/>
        </w:rPr>
        <w:t xml:space="preserve"> </w:t>
      </w:r>
      <w:r w:rsidRPr="00727179">
        <w:rPr>
          <w:rFonts w:ascii="Verdana" w:hAnsi="Verdana"/>
          <w:sz w:val="18"/>
          <w:szCs w:val="18"/>
        </w:rPr>
        <w:t>que</w:t>
      </w:r>
      <w:r w:rsidRPr="00727179">
        <w:rPr>
          <w:rFonts w:ascii="Verdana" w:hAnsi="Verdana"/>
          <w:spacing w:val="1"/>
          <w:sz w:val="18"/>
          <w:szCs w:val="18"/>
        </w:rPr>
        <w:t xml:space="preserve"> </w:t>
      </w:r>
      <w:r w:rsidRPr="00727179">
        <w:rPr>
          <w:rFonts w:ascii="Verdana" w:hAnsi="Verdana"/>
          <w:sz w:val="18"/>
          <w:szCs w:val="18"/>
        </w:rPr>
        <w:t>não</w:t>
      </w:r>
      <w:r w:rsidRPr="00727179">
        <w:rPr>
          <w:rFonts w:ascii="Verdana" w:hAnsi="Verdana"/>
          <w:spacing w:val="1"/>
          <w:sz w:val="18"/>
          <w:szCs w:val="18"/>
        </w:rPr>
        <w:t xml:space="preserve"> </w:t>
      </w:r>
      <w:r w:rsidRPr="00727179">
        <w:rPr>
          <w:rFonts w:ascii="Verdana" w:hAnsi="Verdana"/>
          <w:sz w:val="18"/>
          <w:szCs w:val="18"/>
        </w:rPr>
        <w:t>haja</w:t>
      </w:r>
      <w:r w:rsidRPr="00727179">
        <w:rPr>
          <w:rFonts w:ascii="Verdana" w:hAnsi="Verdana"/>
          <w:spacing w:val="1"/>
          <w:sz w:val="18"/>
          <w:szCs w:val="18"/>
        </w:rPr>
        <w:t xml:space="preserve"> </w:t>
      </w:r>
      <w:r w:rsidRPr="00727179">
        <w:rPr>
          <w:rFonts w:ascii="Verdana" w:hAnsi="Verdana"/>
          <w:sz w:val="18"/>
          <w:szCs w:val="18"/>
        </w:rPr>
        <w:t>comunicação</w:t>
      </w:r>
      <w:r w:rsidRPr="00727179">
        <w:rPr>
          <w:rFonts w:ascii="Verdana" w:hAnsi="Verdana"/>
          <w:spacing w:val="1"/>
          <w:sz w:val="18"/>
          <w:szCs w:val="18"/>
        </w:rPr>
        <w:t xml:space="preserve"> </w:t>
      </w:r>
      <w:r w:rsidRPr="00727179">
        <w:rPr>
          <w:rFonts w:ascii="Verdana" w:hAnsi="Verdana"/>
          <w:sz w:val="18"/>
          <w:szCs w:val="18"/>
        </w:rPr>
        <w:t>em</w:t>
      </w:r>
      <w:r w:rsidRPr="00727179">
        <w:rPr>
          <w:rFonts w:ascii="Verdana" w:hAnsi="Verdana"/>
          <w:spacing w:val="1"/>
          <w:sz w:val="18"/>
          <w:szCs w:val="18"/>
        </w:rPr>
        <w:t xml:space="preserve"> </w:t>
      </w:r>
      <w:r w:rsidRPr="00727179">
        <w:rPr>
          <w:rFonts w:ascii="Verdana" w:hAnsi="Verdana"/>
          <w:sz w:val="18"/>
          <w:szCs w:val="18"/>
        </w:rPr>
        <w:t>contrário.</w:t>
      </w:r>
    </w:p>
    <w:p w14:paraId="6958B567" w14:textId="77777777" w:rsidR="007E67A1" w:rsidRPr="00727179" w:rsidRDefault="007E67A1" w:rsidP="007E67A1">
      <w:pPr>
        <w:pStyle w:val="PargrafodaLista"/>
        <w:widowControl w:val="0"/>
        <w:tabs>
          <w:tab w:val="left" w:pos="709"/>
        </w:tabs>
        <w:suppressAutoHyphens w:val="0"/>
        <w:autoSpaceDE w:val="0"/>
        <w:autoSpaceDN w:val="0"/>
        <w:ind w:left="0"/>
        <w:contextualSpacing w:val="0"/>
        <w:jc w:val="both"/>
        <w:rPr>
          <w:rFonts w:ascii="Verdana" w:hAnsi="Verdana"/>
          <w:sz w:val="18"/>
          <w:szCs w:val="18"/>
        </w:rPr>
      </w:pPr>
    </w:p>
    <w:p w14:paraId="734DAB69" w14:textId="706783DB" w:rsidR="00311DCB" w:rsidRPr="00727179" w:rsidRDefault="00311DCB" w:rsidP="00036080">
      <w:pPr>
        <w:pStyle w:val="PargrafodaLista"/>
        <w:widowControl w:val="0"/>
        <w:numPr>
          <w:ilvl w:val="1"/>
          <w:numId w:val="39"/>
        </w:numPr>
        <w:tabs>
          <w:tab w:val="left" w:pos="70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Os horários estabelecidos na divulgação deste procedimento e durante o envio de</w:t>
      </w:r>
      <w:r w:rsidRPr="00727179">
        <w:rPr>
          <w:rFonts w:ascii="Verdana" w:hAnsi="Verdana"/>
          <w:spacing w:val="1"/>
          <w:sz w:val="18"/>
          <w:szCs w:val="18"/>
        </w:rPr>
        <w:t xml:space="preserve"> </w:t>
      </w:r>
      <w:r w:rsidRPr="00727179">
        <w:rPr>
          <w:rFonts w:ascii="Verdana" w:hAnsi="Verdana"/>
          <w:sz w:val="18"/>
          <w:szCs w:val="18"/>
        </w:rPr>
        <w:t>lances</w:t>
      </w:r>
      <w:r w:rsidRPr="00727179">
        <w:rPr>
          <w:rFonts w:ascii="Verdana" w:hAnsi="Verdana"/>
          <w:spacing w:val="-9"/>
          <w:sz w:val="18"/>
          <w:szCs w:val="18"/>
        </w:rPr>
        <w:t xml:space="preserve"> </w:t>
      </w:r>
      <w:r w:rsidRPr="00727179">
        <w:rPr>
          <w:rFonts w:ascii="Verdana" w:hAnsi="Verdana"/>
          <w:sz w:val="18"/>
          <w:szCs w:val="18"/>
        </w:rPr>
        <w:t>observarão</w:t>
      </w:r>
      <w:r w:rsidRPr="00727179">
        <w:rPr>
          <w:rFonts w:ascii="Verdana" w:hAnsi="Verdana"/>
          <w:spacing w:val="-7"/>
          <w:sz w:val="18"/>
          <w:szCs w:val="18"/>
        </w:rPr>
        <w:t xml:space="preserve"> </w:t>
      </w:r>
      <w:r w:rsidRPr="00727179">
        <w:rPr>
          <w:rFonts w:ascii="Verdana" w:hAnsi="Verdana"/>
          <w:sz w:val="18"/>
          <w:szCs w:val="18"/>
        </w:rPr>
        <w:t>o</w:t>
      </w:r>
      <w:r w:rsidRPr="00727179">
        <w:rPr>
          <w:rFonts w:ascii="Verdana" w:hAnsi="Verdana"/>
          <w:spacing w:val="-8"/>
          <w:sz w:val="18"/>
          <w:szCs w:val="18"/>
        </w:rPr>
        <w:t xml:space="preserve"> </w:t>
      </w:r>
      <w:r w:rsidRPr="00727179">
        <w:rPr>
          <w:rFonts w:ascii="Verdana" w:hAnsi="Verdana"/>
          <w:sz w:val="18"/>
          <w:szCs w:val="18"/>
        </w:rPr>
        <w:t>horário</w:t>
      </w:r>
      <w:r w:rsidRPr="00727179">
        <w:rPr>
          <w:rFonts w:ascii="Verdana" w:hAnsi="Verdana"/>
          <w:spacing w:val="-9"/>
          <w:sz w:val="18"/>
          <w:szCs w:val="18"/>
        </w:rPr>
        <w:t xml:space="preserve"> </w:t>
      </w:r>
      <w:r w:rsidRPr="00727179">
        <w:rPr>
          <w:rFonts w:ascii="Verdana" w:hAnsi="Verdana"/>
          <w:sz w:val="18"/>
          <w:szCs w:val="18"/>
        </w:rPr>
        <w:t>de</w:t>
      </w:r>
      <w:r w:rsidRPr="00727179">
        <w:rPr>
          <w:rFonts w:ascii="Verdana" w:hAnsi="Verdana"/>
          <w:spacing w:val="-6"/>
          <w:sz w:val="18"/>
          <w:szCs w:val="18"/>
        </w:rPr>
        <w:t xml:space="preserve"> </w:t>
      </w:r>
      <w:r w:rsidRPr="00727179">
        <w:rPr>
          <w:rFonts w:ascii="Verdana" w:hAnsi="Verdana"/>
          <w:sz w:val="18"/>
          <w:szCs w:val="18"/>
        </w:rPr>
        <w:t>Brasília-DF,</w:t>
      </w:r>
      <w:r w:rsidRPr="00727179">
        <w:rPr>
          <w:rFonts w:ascii="Verdana" w:hAnsi="Verdana"/>
          <w:spacing w:val="-6"/>
          <w:sz w:val="18"/>
          <w:szCs w:val="18"/>
        </w:rPr>
        <w:t xml:space="preserve"> </w:t>
      </w:r>
      <w:r w:rsidRPr="00727179">
        <w:rPr>
          <w:rFonts w:ascii="Verdana" w:hAnsi="Verdana"/>
          <w:sz w:val="18"/>
          <w:szCs w:val="18"/>
        </w:rPr>
        <w:t>inclusive</w:t>
      </w:r>
      <w:r w:rsidRPr="00727179">
        <w:rPr>
          <w:rFonts w:ascii="Verdana" w:hAnsi="Verdana"/>
          <w:spacing w:val="-7"/>
          <w:sz w:val="18"/>
          <w:szCs w:val="18"/>
        </w:rPr>
        <w:t xml:space="preserve"> </w:t>
      </w:r>
      <w:r w:rsidRPr="00727179">
        <w:rPr>
          <w:rFonts w:ascii="Verdana" w:hAnsi="Verdana"/>
          <w:sz w:val="18"/>
          <w:szCs w:val="18"/>
        </w:rPr>
        <w:t>para</w:t>
      </w:r>
      <w:r w:rsidRPr="00727179">
        <w:rPr>
          <w:rFonts w:ascii="Verdana" w:hAnsi="Verdana"/>
          <w:spacing w:val="-8"/>
          <w:sz w:val="18"/>
          <w:szCs w:val="18"/>
        </w:rPr>
        <w:t xml:space="preserve"> </w:t>
      </w:r>
      <w:r w:rsidRPr="00727179">
        <w:rPr>
          <w:rFonts w:ascii="Verdana" w:hAnsi="Verdana"/>
          <w:sz w:val="18"/>
          <w:szCs w:val="18"/>
        </w:rPr>
        <w:t>contagem</w:t>
      </w:r>
      <w:r w:rsidRPr="00727179">
        <w:rPr>
          <w:rFonts w:ascii="Verdana" w:hAnsi="Verdana"/>
          <w:spacing w:val="-5"/>
          <w:sz w:val="18"/>
          <w:szCs w:val="18"/>
        </w:rPr>
        <w:t xml:space="preserve"> </w:t>
      </w:r>
      <w:r w:rsidRPr="00727179">
        <w:rPr>
          <w:rFonts w:ascii="Verdana" w:hAnsi="Verdana"/>
          <w:sz w:val="18"/>
          <w:szCs w:val="18"/>
        </w:rPr>
        <w:t>de</w:t>
      </w:r>
      <w:r w:rsidRPr="00727179">
        <w:rPr>
          <w:rFonts w:ascii="Verdana" w:hAnsi="Verdana"/>
          <w:spacing w:val="-9"/>
          <w:sz w:val="18"/>
          <w:szCs w:val="18"/>
        </w:rPr>
        <w:t xml:space="preserve"> </w:t>
      </w:r>
      <w:r w:rsidRPr="00727179">
        <w:rPr>
          <w:rFonts w:ascii="Verdana" w:hAnsi="Verdana"/>
          <w:sz w:val="18"/>
          <w:szCs w:val="18"/>
        </w:rPr>
        <w:t>tempo</w:t>
      </w:r>
      <w:r w:rsidRPr="00727179">
        <w:rPr>
          <w:rFonts w:ascii="Verdana" w:hAnsi="Verdana"/>
          <w:spacing w:val="-7"/>
          <w:sz w:val="18"/>
          <w:szCs w:val="18"/>
        </w:rPr>
        <w:t xml:space="preserve"> </w:t>
      </w:r>
      <w:r w:rsidRPr="00727179">
        <w:rPr>
          <w:rFonts w:ascii="Verdana" w:hAnsi="Verdana"/>
          <w:sz w:val="18"/>
          <w:szCs w:val="18"/>
        </w:rPr>
        <w:t>e</w:t>
      </w:r>
      <w:r w:rsidRPr="00727179">
        <w:rPr>
          <w:rFonts w:ascii="Verdana" w:hAnsi="Verdana"/>
          <w:spacing w:val="-9"/>
          <w:sz w:val="18"/>
          <w:szCs w:val="18"/>
        </w:rPr>
        <w:t xml:space="preserve"> </w:t>
      </w:r>
      <w:r w:rsidRPr="00727179">
        <w:rPr>
          <w:rFonts w:ascii="Verdana" w:hAnsi="Verdana"/>
          <w:sz w:val="18"/>
          <w:szCs w:val="18"/>
        </w:rPr>
        <w:t>registr</w:t>
      </w:r>
      <w:r w:rsidR="007E67A1" w:rsidRPr="00727179">
        <w:rPr>
          <w:rFonts w:ascii="Verdana" w:hAnsi="Verdana"/>
          <w:sz w:val="18"/>
          <w:szCs w:val="18"/>
        </w:rPr>
        <w:t>o n</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Sistema e na documentação</w:t>
      </w:r>
      <w:r w:rsidRPr="00727179">
        <w:rPr>
          <w:rFonts w:ascii="Verdana" w:hAnsi="Verdana"/>
          <w:spacing w:val="-1"/>
          <w:sz w:val="18"/>
          <w:szCs w:val="18"/>
        </w:rPr>
        <w:t xml:space="preserve"> </w:t>
      </w:r>
      <w:r w:rsidRPr="00727179">
        <w:rPr>
          <w:rFonts w:ascii="Verdana" w:hAnsi="Verdana"/>
          <w:sz w:val="18"/>
          <w:szCs w:val="18"/>
        </w:rPr>
        <w:t>relativa</w:t>
      </w:r>
      <w:r w:rsidRPr="00727179">
        <w:rPr>
          <w:rFonts w:ascii="Verdana" w:hAnsi="Verdana"/>
          <w:spacing w:val="2"/>
          <w:sz w:val="18"/>
          <w:szCs w:val="18"/>
        </w:rPr>
        <w:t xml:space="preserve"> </w:t>
      </w:r>
      <w:r w:rsidRPr="00727179">
        <w:rPr>
          <w:rFonts w:ascii="Verdana" w:hAnsi="Verdana"/>
          <w:sz w:val="18"/>
          <w:szCs w:val="18"/>
        </w:rPr>
        <w:t>ao procedimento.</w:t>
      </w:r>
    </w:p>
    <w:p w14:paraId="2EDAF4BB" w14:textId="77777777" w:rsidR="007E67A1" w:rsidRPr="00727179" w:rsidRDefault="007E67A1" w:rsidP="007E67A1">
      <w:pPr>
        <w:pStyle w:val="PargrafodaLista"/>
        <w:widowControl w:val="0"/>
        <w:tabs>
          <w:tab w:val="left" w:pos="702"/>
        </w:tabs>
        <w:suppressAutoHyphens w:val="0"/>
        <w:autoSpaceDE w:val="0"/>
        <w:autoSpaceDN w:val="0"/>
        <w:ind w:left="0"/>
        <w:contextualSpacing w:val="0"/>
        <w:jc w:val="both"/>
        <w:rPr>
          <w:rFonts w:ascii="Verdana" w:hAnsi="Verdana"/>
          <w:sz w:val="18"/>
          <w:szCs w:val="18"/>
        </w:rPr>
      </w:pPr>
    </w:p>
    <w:p w14:paraId="05B5E012" w14:textId="77777777" w:rsidR="00311DCB" w:rsidRPr="00727179" w:rsidRDefault="00311DCB" w:rsidP="00036080">
      <w:pPr>
        <w:pStyle w:val="PargrafodaLista"/>
        <w:widowControl w:val="0"/>
        <w:numPr>
          <w:ilvl w:val="1"/>
          <w:numId w:val="39"/>
        </w:numPr>
        <w:tabs>
          <w:tab w:val="left" w:pos="697"/>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No julgamento das propostas e da habilitação, a Administração poderá sanar erros</w:t>
      </w:r>
      <w:r w:rsidRPr="00727179">
        <w:rPr>
          <w:rFonts w:ascii="Verdana" w:hAnsi="Verdana"/>
          <w:spacing w:val="1"/>
          <w:sz w:val="18"/>
          <w:szCs w:val="18"/>
        </w:rPr>
        <w:t xml:space="preserve"> </w:t>
      </w:r>
      <w:r w:rsidRPr="00727179">
        <w:rPr>
          <w:rFonts w:ascii="Verdana" w:hAnsi="Verdana"/>
          <w:sz w:val="18"/>
          <w:szCs w:val="18"/>
        </w:rPr>
        <w:t>ou falhas que não alterem a substância das propostas, dos documentos e sua validade</w:t>
      </w:r>
      <w:r w:rsidRPr="00727179">
        <w:rPr>
          <w:rFonts w:ascii="Verdana" w:hAnsi="Verdana"/>
          <w:spacing w:val="1"/>
          <w:sz w:val="18"/>
          <w:szCs w:val="18"/>
        </w:rPr>
        <w:t xml:space="preserve"> </w:t>
      </w:r>
      <w:r w:rsidRPr="00727179">
        <w:rPr>
          <w:rFonts w:ascii="Verdana" w:hAnsi="Verdana"/>
          <w:sz w:val="18"/>
          <w:szCs w:val="18"/>
        </w:rPr>
        <w:t>jurídica, mediante despacho fundamentado, registrado em ata e acessível a todos,</w:t>
      </w:r>
      <w:r w:rsidRPr="00727179">
        <w:rPr>
          <w:rFonts w:ascii="Verdana" w:hAnsi="Verdana"/>
          <w:spacing w:val="1"/>
          <w:sz w:val="18"/>
          <w:szCs w:val="18"/>
        </w:rPr>
        <w:t xml:space="preserve"> </w:t>
      </w:r>
      <w:r w:rsidRPr="00727179">
        <w:rPr>
          <w:rFonts w:ascii="Verdana" w:hAnsi="Verdana"/>
          <w:sz w:val="18"/>
          <w:szCs w:val="18"/>
        </w:rPr>
        <w:t>atribuindo-lhes</w:t>
      </w:r>
      <w:r w:rsidRPr="00727179">
        <w:rPr>
          <w:rFonts w:ascii="Verdana" w:hAnsi="Verdana"/>
          <w:spacing w:val="1"/>
          <w:sz w:val="18"/>
          <w:szCs w:val="18"/>
        </w:rPr>
        <w:t xml:space="preserve"> </w:t>
      </w:r>
      <w:r w:rsidRPr="00727179">
        <w:rPr>
          <w:rFonts w:ascii="Verdana" w:hAnsi="Verdana"/>
          <w:sz w:val="18"/>
          <w:szCs w:val="18"/>
        </w:rPr>
        <w:t>validade e</w:t>
      </w:r>
      <w:r w:rsidRPr="00727179">
        <w:rPr>
          <w:rFonts w:ascii="Verdana" w:hAnsi="Verdana"/>
          <w:spacing w:val="1"/>
          <w:sz w:val="18"/>
          <w:szCs w:val="18"/>
        </w:rPr>
        <w:t xml:space="preserve"> </w:t>
      </w:r>
      <w:r w:rsidRPr="00727179">
        <w:rPr>
          <w:rFonts w:ascii="Verdana" w:hAnsi="Verdana"/>
          <w:sz w:val="18"/>
          <w:szCs w:val="18"/>
        </w:rPr>
        <w:t>eficácia</w:t>
      </w:r>
      <w:r w:rsidRPr="00727179">
        <w:rPr>
          <w:rFonts w:ascii="Verdana" w:hAnsi="Verdana"/>
          <w:spacing w:val="-3"/>
          <w:sz w:val="18"/>
          <w:szCs w:val="18"/>
        </w:rPr>
        <w:t xml:space="preserve"> </w:t>
      </w:r>
      <w:r w:rsidRPr="00727179">
        <w:rPr>
          <w:rFonts w:ascii="Verdana" w:hAnsi="Verdana"/>
          <w:sz w:val="18"/>
          <w:szCs w:val="18"/>
        </w:rPr>
        <w:t>para</w:t>
      </w:r>
      <w:r w:rsidRPr="00727179">
        <w:rPr>
          <w:rFonts w:ascii="Verdana" w:hAnsi="Verdana"/>
          <w:spacing w:val="-2"/>
          <w:sz w:val="18"/>
          <w:szCs w:val="18"/>
        </w:rPr>
        <w:t xml:space="preserve"> </w:t>
      </w:r>
      <w:r w:rsidRPr="00727179">
        <w:rPr>
          <w:rFonts w:ascii="Verdana" w:hAnsi="Verdana"/>
          <w:sz w:val="18"/>
          <w:szCs w:val="18"/>
        </w:rPr>
        <w:t>fins de</w:t>
      </w:r>
      <w:r w:rsidRPr="00727179">
        <w:rPr>
          <w:rFonts w:ascii="Verdana" w:hAnsi="Verdana"/>
          <w:spacing w:val="-1"/>
          <w:sz w:val="18"/>
          <w:szCs w:val="18"/>
        </w:rPr>
        <w:t xml:space="preserve"> </w:t>
      </w:r>
      <w:r w:rsidRPr="00727179">
        <w:rPr>
          <w:rFonts w:ascii="Verdana" w:hAnsi="Verdana"/>
          <w:sz w:val="18"/>
          <w:szCs w:val="18"/>
        </w:rPr>
        <w:t>habilitação</w:t>
      </w:r>
      <w:r w:rsidRPr="00727179">
        <w:rPr>
          <w:rFonts w:ascii="Verdana" w:hAnsi="Verdana"/>
          <w:spacing w:val="-2"/>
          <w:sz w:val="18"/>
          <w:szCs w:val="18"/>
        </w:rPr>
        <w:t xml:space="preserve"> </w:t>
      </w:r>
      <w:r w:rsidRPr="00727179">
        <w:rPr>
          <w:rFonts w:ascii="Verdana" w:hAnsi="Verdana"/>
          <w:sz w:val="18"/>
          <w:szCs w:val="18"/>
        </w:rPr>
        <w:t>e</w:t>
      </w:r>
      <w:r w:rsidRPr="00727179">
        <w:rPr>
          <w:rFonts w:ascii="Verdana" w:hAnsi="Verdana"/>
          <w:spacing w:val="2"/>
          <w:sz w:val="18"/>
          <w:szCs w:val="18"/>
        </w:rPr>
        <w:t xml:space="preserve"> </w:t>
      </w:r>
      <w:r w:rsidRPr="00727179">
        <w:rPr>
          <w:rFonts w:ascii="Verdana" w:hAnsi="Verdana"/>
          <w:sz w:val="18"/>
          <w:szCs w:val="18"/>
        </w:rPr>
        <w:t>classificação.</w:t>
      </w:r>
    </w:p>
    <w:p w14:paraId="16E9E9B2" w14:textId="77777777" w:rsidR="007E67A1" w:rsidRPr="00727179" w:rsidRDefault="007E67A1" w:rsidP="007E67A1">
      <w:pPr>
        <w:pStyle w:val="PargrafodaLista"/>
        <w:widowControl w:val="0"/>
        <w:tabs>
          <w:tab w:val="left" w:pos="697"/>
        </w:tabs>
        <w:suppressAutoHyphens w:val="0"/>
        <w:autoSpaceDE w:val="0"/>
        <w:autoSpaceDN w:val="0"/>
        <w:ind w:left="0"/>
        <w:contextualSpacing w:val="0"/>
        <w:jc w:val="both"/>
        <w:rPr>
          <w:rFonts w:ascii="Verdana" w:hAnsi="Verdana"/>
          <w:sz w:val="18"/>
          <w:szCs w:val="18"/>
        </w:rPr>
      </w:pPr>
    </w:p>
    <w:p w14:paraId="41B7883E" w14:textId="7E6B2E52" w:rsidR="00311DCB" w:rsidRPr="00727179" w:rsidRDefault="00311DCB" w:rsidP="00600323">
      <w:pPr>
        <w:pStyle w:val="PargrafodaLista"/>
        <w:widowControl w:val="0"/>
        <w:numPr>
          <w:ilvl w:val="1"/>
          <w:numId w:val="39"/>
        </w:numPr>
        <w:tabs>
          <w:tab w:val="left" w:pos="77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As</w:t>
      </w:r>
      <w:r w:rsidRPr="00727179">
        <w:rPr>
          <w:rFonts w:ascii="Verdana" w:hAnsi="Verdana"/>
          <w:spacing w:val="1"/>
          <w:sz w:val="18"/>
          <w:szCs w:val="18"/>
        </w:rPr>
        <w:t xml:space="preserve"> </w:t>
      </w:r>
      <w:r w:rsidRPr="00727179">
        <w:rPr>
          <w:rFonts w:ascii="Verdana" w:hAnsi="Verdana"/>
          <w:sz w:val="18"/>
          <w:szCs w:val="18"/>
        </w:rPr>
        <w:t>normas</w:t>
      </w:r>
      <w:r w:rsidRPr="00727179">
        <w:rPr>
          <w:rFonts w:ascii="Verdana" w:hAnsi="Verdana"/>
          <w:spacing w:val="1"/>
          <w:sz w:val="18"/>
          <w:szCs w:val="18"/>
        </w:rPr>
        <w:t xml:space="preserve"> </w:t>
      </w:r>
      <w:r w:rsidRPr="00727179">
        <w:rPr>
          <w:rFonts w:ascii="Verdana" w:hAnsi="Verdana"/>
          <w:sz w:val="18"/>
          <w:szCs w:val="18"/>
        </w:rPr>
        <w:t>disciplinadoras</w:t>
      </w:r>
      <w:r w:rsidRPr="00727179">
        <w:rPr>
          <w:rFonts w:ascii="Verdana" w:hAnsi="Verdana"/>
          <w:spacing w:val="1"/>
          <w:sz w:val="18"/>
          <w:szCs w:val="18"/>
        </w:rPr>
        <w:t xml:space="preserve"> </w:t>
      </w:r>
      <w:r w:rsidRPr="00727179">
        <w:rPr>
          <w:rFonts w:ascii="Verdana" w:hAnsi="Verdana"/>
          <w:sz w:val="18"/>
          <w:szCs w:val="18"/>
        </w:rPr>
        <w:t>deste</w:t>
      </w:r>
      <w:r w:rsidRPr="00727179">
        <w:rPr>
          <w:rFonts w:ascii="Verdana" w:hAnsi="Verdana"/>
          <w:spacing w:val="1"/>
          <w:sz w:val="18"/>
          <w:szCs w:val="18"/>
        </w:rPr>
        <w:t xml:space="preserve"> </w:t>
      </w:r>
      <w:r w:rsidRPr="00727179">
        <w:rPr>
          <w:rFonts w:ascii="Verdana" w:hAnsi="Verdana"/>
          <w:sz w:val="18"/>
          <w:szCs w:val="18"/>
        </w:rPr>
        <w:t>Aviso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Direta</w:t>
      </w:r>
      <w:r w:rsidRPr="00727179">
        <w:rPr>
          <w:rFonts w:ascii="Verdana" w:hAnsi="Verdana"/>
          <w:spacing w:val="1"/>
          <w:sz w:val="18"/>
          <w:szCs w:val="18"/>
        </w:rPr>
        <w:t xml:space="preserve"> </w:t>
      </w:r>
      <w:r w:rsidRPr="00727179">
        <w:rPr>
          <w:rFonts w:ascii="Verdana" w:hAnsi="Verdana"/>
          <w:sz w:val="18"/>
          <w:szCs w:val="18"/>
        </w:rPr>
        <w:t>serão</w:t>
      </w:r>
      <w:r w:rsidRPr="00727179">
        <w:rPr>
          <w:rFonts w:ascii="Verdana" w:hAnsi="Verdana"/>
          <w:spacing w:val="1"/>
          <w:sz w:val="18"/>
          <w:szCs w:val="18"/>
        </w:rPr>
        <w:t xml:space="preserve"> </w:t>
      </w:r>
      <w:r w:rsidRPr="00727179">
        <w:rPr>
          <w:rFonts w:ascii="Verdana" w:hAnsi="Verdana"/>
          <w:sz w:val="18"/>
          <w:szCs w:val="18"/>
        </w:rPr>
        <w:t>sempre</w:t>
      </w:r>
      <w:r w:rsidRPr="00727179">
        <w:rPr>
          <w:rFonts w:ascii="Verdana" w:hAnsi="Verdana"/>
          <w:spacing w:val="1"/>
          <w:sz w:val="18"/>
          <w:szCs w:val="18"/>
        </w:rPr>
        <w:t xml:space="preserve"> </w:t>
      </w:r>
      <w:r w:rsidRPr="00727179">
        <w:rPr>
          <w:rFonts w:ascii="Verdana" w:hAnsi="Verdana"/>
          <w:sz w:val="18"/>
          <w:szCs w:val="18"/>
        </w:rPr>
        <w:t>interpretadas</w:t>
      </w:r>
      <w:r w:rsidRPr="00727179">
        <w:rPr>
          <w:rFonts w:ascii="Verdana" w:hAnsi="Verdana"/>
          <w:spacing w:val="13"/>
          <w:sz w:val="18"/>
          <w:szCs w:val="18"/>
        </w:rPr>
        <w:t xml:space="preserve"> </w:t>
      </w:r>
      <w:r w:rsidRPr="00727179">
        <w:rPr>
          <w:rFonts w:ascii="Verdana" w:hAnsi="Verdana"/>
          <w:sz w:val="18"/>
          <w:szCs w:val="18"/>
        </w:rPr>
        <w:t>em</w:t>
      </w:r>
      <w:r w:rsidRPr="00727179">
        <w:rPr>
          <w:rFonts w:ascii="Verdana" w:hAnsi="Verdana"/>
          <w:spacing w:val="16"/>
          <w:sz w:val="18"/>
          <w:szCs w:val="18"/>
        </w:rPr>
        <w:t xml:space="preserve"> </w:t>
      </w:r>
      <w:r w:rsidRPr="00727179">
        <w:rPr>
          <w:rFonts w:ascii="Verdana" w:hAnsi="Verdana"/>
          <w:sz w:val="18"/>
          <w:szCs w:val="18"/>
        </w:rPr>
        <w:t>favor</w:t>
      </w:r>
      <w:r w:rsidRPr="00727179">
        <w:rPr>
          <w:rFonts w:ascii="Verdana" w:hAnsi="Verdana"/>
          <w:spacing w:val="19"/>
          <w:sz w:val="18"/>
          <w:szCs w:val="18"/>
        </w:rPr>
        <w:t xml:space="preserve"> </w:t>
      </w:r>
      <w:r w:rsidRPr="00727179">
        <w:rPr>
          <w:rFonts w:ascii="Verdana" w:hAnsi="Verdana"/>
          <w:sz w:val="18"/>
          <w:szCs w:val="18"/>
        </w:rPr>
        <w:t>da</w:t>
      </w:r>
      <w:r w:rsidRPr="00727179">
        <w:rPr>
          <w:rFonts w:ascii="Verdana" w:hAnsi="Verdana"/>
          <w:spacing w:val="16"/>
          <w:sz w:val="18"/>
          <w:szCs w:val="18"/>
        </w:rPr>
        <w:t xml:space="preserve"> </w:t>
      </w:r>
      <w:r w:rsidRPr="00727179">
        <w:rPr>
          <w:rFonts w:ascii="Verdana" w:hAnsi="Verdana"/>
          <w:sz w:val="18"/>
          <w:szCs w:val="18"/>
        </w:rPr>
        <w:t>ampliação</w:t>
      </w:r>
      <w:r w:rsidRPr="00727179">
        <w:rPr>
          <w:rFonts w:ascii="Verdana" w:hAnsi="Verdana"/>
          <w:spacing w:val="15"/>
          <w:sz w:val="18"/>
          <w:szCs w:val="18"/>
        </w:rPr>
        <w:t xml:space="preserve"> </w:t>
      </w:r>
      <w:r w:rsidRPr="00727179">
        <w:rPr>
          <w:rFonts w:ascii="Verdana" w:hAnsi="Verdana"/>
          <w:sz w:val="18"/>
          <w:szCs w:val="18"/>
        </w:rPr>
        <w:t>da</w:t>
      </w:r>
      <w:r w:rsidRPr="00727179">
        <w:rPr>
          <w:rFonts w:ascii="Verdana" w:hAnsi="Verdana"/>
          <w:spacing w:val="17"/>
          <w:sz w:val="18"/>
          <w:szCs w:val="18"/>
        </w:rPr>
        <w:t xml:space="preserve"> </w:t>
      </w:r>
      <w:r w:rsidRPr="00727179">
        <w:rPr>
          <w:rFonts w:ascii="Verdana" w:hAnsi="Verdana"/>
          <w:sz w:val="18"/>
          <w:szCs w:val="18"/>
        </w:rPr>
        <w:t>disputa</w:t>
      </w:r>
      <w:r w:rsidRPr="00727179">
        <w:rPr>
          <w:rFonts w:ascii="Verdana" w:hAnsi="Verdana"/>
          <w:spacing w:val="13"/>
          <w:sz w:val="18"/>
          <w:szCs w:val="18"/>
        </w:rPr>
        <w:t xml:space="preserve"> </w:t>
      </w:r>
      <w:r w:rsidRPr="00727179">
        <w:rPr>
          <w:rFonts w:ascii="Verdana" w:hAnsi="Verdana"/>
          <w:sz w:val="18"/>
          <w:szCs w:val="18"/>
        </w:rPr>
        <w:t>entre</w:t>
      </w:r>
      <w:r w:rsidRPr="00727179">
        <w:rPr>
          <w:rFonts w:ascii="Verdana" w:hAnsi="Verdana"/>
          <w:spacing w:val="13"/>
          <w:sz w:val="18"/>
          <w:szCs w:val="18"/>
        </w:rPr>
        <w:t xml:space="preserve"> </w:t>
      </w:r>
      <w:r w:rsidRPr="00727179">
        <w:rPr>
          <w:rFonts w:ascii="Verdana" w:hAnsi="Verdana"/>
          <w:sz w:val="18"/>
          <w:szCs w:val="18"/>
        </w:rPr>
        <w:t>os</w:t>
      </w:r>
      <w:r w:rsidRPr="00727179">
        <w:rPr>
          <w:rFonts w:ascii="Verdana" w:hAnsi="Verdana"/>
          <w:spacing w:val="19"/>
          <w:sz w:val="18"/>
          <w:szCs w:val="18"/>
        </w:rPr>
        <w:t xml:space="preserve"> </w:t>
      </w:r>
      <w:r w:rsidRPr="00727179">
        <w:rPr>
          <w:rFonts w:ascii="Verdana" w:hAnsi="Verdana"/>
          <w:sz w:val="18"/>
          <w:szCs w:val="18"/>
        </w:rPr>
        <w:t>interessados,</w:t>
      </w:r>
      <w:r w:rsidRPr="00727179">
        <w:rPr>
          <w:rFonts w:ascii="Verdana" w:hAnsi="Verdana"/>
          <w:spacing w:val="13"/>
          <w:sz w:val="18"/>
          <w:szCs w:val="18"/>
        </w:rPr>
        <w:t xml:space="preserve"> </w:t>
      </w:r>
      <w:r w:rsidRPr="00727179">
        <w:rPr>
          <w:rFonts w:ascii="Verdana" w:hAnsi="Verdana"/>
          <w:sz w:val="18"/>
          <w:szCs w:val="18"/>
        </w:rPr>
        <w:t>desde</w:t>
      </w:r>
      <w:r w:rsidRPr="00727179">
        <w:rPr>
          <w:rFonts w:ascii="Verdana" w:hAnsi="Verdana"/>
          <w:spacing w:val="17"/>
          <w:sz w:val="18"/>
          <w:szCs w:val="18"/>
        </w:rPr>
        <w:t xml:space="preserve"> </w:t>
      </w:r>
      <w:r w:rsidRPr="00727179">
        <w:rPr>
          <w:rFonts w:ascii="Verdana" w:hAnsi="Verdana"/>
          <w:sz w:val="18"/>
          <w:szCs w:val="18"/>
        </w:rPr>
        <w:t>que</w:t>
      </w:r>
      <w:r w:rsidRPr="00727179">
        <w:rPr>
          <w:rFonts w:ascii="Verdana" w:hAnsi="Verdana"/>
          <w:spacing w:val="18"/>
          <w:sz w:val="18"/>
          <w:szCs w:val="18"/>
        </w:rPr>
        <w:t xml:space="preserve"> </w:t>
      </w:r>
      <w:r w:rsidRPr="00727179">
        <w:rPr>
          <w:rFonts w:ascii="Verdana" w:hAnsi="Verdana"/>
          <w:sz w:val="18"/>
          <w:szCs w:val="18"/>
        </w:rPr>
        <w:t>não</w:t>
      </w:r>
      <w:r w:rsidR="007E67A1" w:rsidRPr="00727179">
        <w:rPr>
          <w:rFonts w:ascii="Verdana" w:hAnsi="Verdana"/>
          <w:sz w:val="18"/>
          <w:szCs w:val="18"/>
        </w:rPr>
        <w:t xml:space="preserve"> </w:t>
      </w:r>
      <w:r w:rsidRPr="00727179">
        <w:rPr>
          <w:rFonts w:ascii="Verdana" w:hAnsi="Verdana"/>
          <w:sz w:val="18"/>
          <w:szCs w:val="18"/>
        </w:rPr>
        <w:t>comprometam o interesse da Administração, o princípio da isonomia, a finalidade e a</w:t>
      </w:r>
      <w:r w:rsidRPr="00727179">
        <w:rPr>
          <w:rFonts w:ascii="Verdana" w:hAnsi="Verdana"/>
          <w:spacing w:val="1"/>
          <w:sz w:val="18"/>
          <w:szCs w:val="18"/>
        </w:rPr>
        <w:t xml:space="preserve"> </w:t>
      </w:r>
      <w:r w:rsidRPr="00727179">
        <w:rPr>
          <w:rFonts w:ascii="Verdana" w:hAnsi="Verdana"/>
          <w:sz w:val="18"/>
          <w:szCs w:val="18"/>
        </w:rPr>
        <w:t>segurança</w:t>
      </w:r>
      <w:r w:rsidRPr="00727179">
        <w:rPr>
          <w:rFonts w:ascii="Verdana" w:hAnsi="Verdana"/>
          <w:spacing w:val="-3"/>
          <w:sz w:val="18"/>
          <w:szCs w:val="18"/>
        </w:rPr>
        <w:t xml:space="preserve"> </w:t>
      </w:r>
      <w:r w:rsidRPr="00727179">
        <w:rPr>
          <w:rFonts w:ascii="Verdana" w:hAnsi="Verdana"/>
          <w:sz w:val="18"/>
          <w:szCs w:val="18"/>
        </w:rPr>
        <w:t>da</w:t>
      </w:r>
      <w:r w:rsidRPr="00727179">
        <w:rPr>
          <w:rFonts w:ascii="Verdana" w:hAnsi="Verdana"/>
          <w:spacing w:val="2"/>
          <w:sz w:val="18"/>
          <w:szCs w:val="18"/>
        </w:rPr>
        <w:t xml:space="preserve"> </w:t>
      </w:r>
      <w:r w:rsidRPr="00727179">
        <w:rPr>
          <w:rFonts w:ascii="Verdana" w:hAnsi="Verdana"/>
          <w:sz w:val="18"/>
          <w:szCs w:val="18"/>
        </w:rPr>
        <w:t>contratação.</w:t>
      </w:r>
    </w:p>
    <w:p w14:paraId="68C8AB6E" w14:textId="77777777" w:rsidR="007E67A1" w:rsidRPr="00727179" w:rsidRDefault="007E67A1" w:rsidP="007E67A1">
      <w:pPr>
        <w:pStyle w:val="PargrafodaLista"/>
        <w:widowControl w:val="0"/>
        <w:tabs>
          <w:tab w:val="left" w:pos="774"/>
        </w:tabs>
        <w:suppressAutoHyphens w:val="0"/>
        <w:autoSpaceDE w:val="0"/>
        <w:autoSpaceDN w:val="0"/>
        <w:ind w:left="0"/>
        <w:contextualSpacing w:val="0"/>
        <w:jc w:val="both"/>
        <w:rPr>
          <w:rFonts w:ascii="Verdana" w:hAnsi="Verdana"/>
          <w:sz w:val="18"/>
          <w:szCs w:val="18"/>
        </w:rPr>
      </w:pPr>
    </w:p>
    <w:p w14:paraId="38F2937B" w14:textId="1D0AEF34" w:rsidR="00311DCB" w:rsidRPr="00727179" w:rsidRDefault="00311DCB" w:rsidP="00036080">
      <w:pPr>
        <w:pStyle w:val="PargrafodaLista"/>
        <w:widowControl w:val="0"/>
        <w:numPr>
          <w:ilvl w:val="1"/>
          <w:numId w:val="39"/>
        </w:numPr>
        <w:tabs>
          <w:tab w:val="left" w:pos="69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Os fornecedores assumem todos os custos de preparação e apresentação de sua</w:t>
      </w:r>
      <w:r w:rsidR="007E67A1" w:rsidRPr="00727179">
        <w:rPr>
          <w:rFonts w:ascii="Verdana" w:hAnsi="Verdana"/>
          <w:sz w:val="18"/>
          <w:szCs w:val="18"/>
        </w:rPr>
        <w:t>s p</w:t>
      </w:r>
      <w:r w:rsidRPr="00727179">
        <w:rPr>
          <w:rFonts w:ascii="Verdana" w:hAnsi="Verdana"/>
          <w:sz w:val="18"/>
          <w:szCs w:val="18"/>
        </w:rPr>
        <w:t>ropostas</w:t>
      </w:r>
      <w:r w:rsidRPr="00727179">
        <w:rPr>
          <w:rFonts w:ascii="Verdana" w:hAnsi="Verdana"/>
          <w:spacing w:val="-4"/>
          <w:sz w:val="18"/>
          <w:szCs w:val="18"/>
        </w:rPr>
        <w:t xml:space="preserve"> </w:t>
      </w:r>
      <w:r w:rsidRPr="00727179">
        <w:rPr>
          <w:rFonts w:ascii="Verdana" w:hAnsi="Verdana"/>
          <w:sz w:val="18"/>
          <w:szCs w:val="18"/>
        </w:rPr>
        <w:t>e</w:t>
      </w:r>
      <w:r w:rsidRPr="00727179">
        <w:rPr>
          <w:rFonts w:ascii="Verdana" w:hAnsi="Verdana"/>
          <w:spacing w:val="-4"/>
          <w:sz w:val="18"/>
          <w:szCs w:val="18"/>
        </w:rPr>
        <w:t xml:space="preserve"> </w:t>
      </w:r>
      <w:r w:rsidRPr="00727179">
        <w:rPr>
          <w:rFonts w:ascii="Verdana" w:hAnsi="Verdana"/>
          <w:sz w:val="18"/>
          <w:szCs w:val="18"/>
        </w:rPr>
        <w:t>a</w:t>
      </w:r>
      <w:r w:rsidRPr="00727179">
        <w:rPr>
          <w:rFonts w:ascii="Verdana" w:hAnsi="Verdana"/>
          <w:spacing w:val="-3"/>
          <w:sz w:val="18"/>
          <w:szCs w:val="18"/>
        </w:rPr>
        <w:t xml:space="preserve"> </w:t>
      </w:r>
      <w:r w:rsidRPr="00727179">
        <w:rPr>
          <w:rFonts w:ascii="Verdana" w:hAnsi="Verdana"/>
          <w:sz w:val="18"/>
          <w:szCs w:val="18"/>
        </w:rPr>
        <w:t>Administração</w:t>
      </w:r>
      <w:r w:rsidRPr="00727179">
        <w:rPr>
          <w:rFonts w:ascii="Verdana" w:hAnsi="Verdana"/>
          <w:spacing w:val="-1"/>
          <w:sz w:val="18"/>
          <w:szCs w:val="18"/>
        </w:rPr>
        <w:t xml:space="preserve"> </w:t>
      </w:r>
      <w:r w:rsidRPr="00727179">
        <w:rPr>
          <w:rFonts w:ascii="Verdana" w:hAnsi="Verdana"/>
          <w:sz w:val="18"/>
          <w:szCs w:val="18"/>
        </w:rPr>
        <w:t>não</w:t>
      </w:r>
      <w:r w:rsidRPr="00727179">
        <w:rPr>
          <w:rFonts w:ascii="Verdana" w:hAnsi="Verdana"/>
          <w:spacing w:val="-3"/>
          <w:sz w:val="18"/>
          <w:szCs w:val="18"/>
        </w:rPr>
        <w:t xml:space="preserve"> </w:t>
      </w:r>
      <w:r w:rsidRPr="00727179">
        <w:rPr>
          <w:rFonts w:ascii="Verdana" w:hAnsi="Verdana"/>
          <w:sz w:val="18"/>
          <w:szCs w:val="18"/>
        </w:rPr>
        <w:t>será,</w:t>
      </w:r>
      <w:r w:rsidRPr="00727179">
        <w:rPr>
          <w:rFonts w:ascii="Verdana" w:hAnsi="Verdana"/>
          <w:spacing w:val="-4"/>
          <w:sz w:val="18"/>
          <w:szCs w:val="18"/>
        </w:rPr>
        <w:t xml:space="preserve"> </w:t>
      </w:r>
      <w:r w:rsidRPr="00727179">
        <w:rPr>
          <w:rFonts w:ascii="Verdana" w:hAnsi="Verdana"/>
          <w:sz w:val="18"/>
          <w:szCs w:val="18"/>
        </w:rPr>
        <w:t>em</w:t>
      </w:r>
      <w:r w:rsidRPr="00727179">
        <w:rPr>
          <w:rFonts w:ascii="Verdana" w:hAnsi="Verdana"/>
          <w:spacing w:val="-2"/>
          <w:sz w:val="18"/>
          <w:szCs w:val="18"/>
        </w:rPr>
        <w:t xml:space="preserve"> </w:t>
      </w:r>
      <w:r w:rsidRPr="00727179">
        <w:rPr>
          <w:rFonts w:ascii="Verdana" w:hAnsi="Verdana"/>
          <w:sz w:val="18"/>
          <w:szCs w:val="18"/>
        </w:rPr>
        <w:t>nenhum</w:t>
      </w:r>
      <w:r w:rsidRPr="00727179">
        <w:rPr>
          <w:rFonts w:ascii="Verdana" w:hAnsi="Verdana"/>
          <w:spacing w:val="-3"/>
          <w:sz w:val="18"/>
          <w:szCs w:val="18"/>
        </w:rPr>
        <w:t xml:space="preserve"> </w:t>
      </w:r>
      <w:r w:rsidRPr="00727179">
        <w:rPr>
          <w:rFonts w:ascii="Verdana" w:hAnsi="Verdana"/>
          <w:sz w:val="18"/>
          <w:szCs w:val="18"/>
        </w:rPr>
        <w:t>caso,</w:t>
      </w:r>
      <w:r w:rsidRPr="00727179">
        <w:rPr>
          <w:rFonts w:ascii="Verdana" w:hAnsi="Verdana"/>
          <w:spacing w:val="-1"/>
          <w:sz w:val="18"/>
          <w:szCs w:val="18"/>
        </w:rPr>
        <w:t xml:space="preserve"> </w:t>
      </w:r>
      <w:r w:rsidRPr="00727179">
        <w:rPr>
          <w:rFonts w:ascii="Verdana" w:hAnsi="Verdana"/>
          <w:sz w:val="18"/>
          <w:szCs w:val="18"/>
        </w:rPr>
        <w:t>responsável</w:t>
      </w:r>
      <w:r w:rsidRPr="00727179">
        <w:rPr>
          <w:rFonts w:ascii="Verdana" w:hAnsi="Verdana"/>
          <w:spacing w:val="-2"/>
          <w:sz w:val="18"/>
          <w:szCs w:val="18"/>
        </w:rPr>
        <w:t xml:space="preserve"> </w:t>
      </w:r>
      <w:r w:rsidRPr="00727179">
        <w:rPr>
          <w:rFonts w:ascii="Verdana" w:hAnsi="Verdana"/>
          <w:sz w:val="18"/>
          <w:szCs w:val="18"/>
        </w:rPr>
        <w:t>por</w:t>
      </w:r>
      <w:r w:rsidRPr="00727179">
        <w:rPr>
          <w:rFonts w:ascii="Verdana" w:hAnsi="Verdana"/>
          <w:spacing w:val="-4"/>
          <w:sz w:val="18"/>
          <w:szCs w:val="18"/>
        </w:rPr>
        <w:t xml:space="preserve"> </w:t>
      </w:r>
      <w:r w:rsidRPr="00727179">
        <w:rPr>
          <w:rFonts w:ascii="Verdana" w:hAnsi="Verdana"/>
          <w:sz w:val="18"/>
          <w:szCs w:val="18"/>
        </w:rPr>
        <w:t>esses</w:t>
      </w:r>
      <w:r w:rsidRPr="00727179">
        <w:rPr>
          <w:rFonts w:ascii="Verdana" w:hAnsi="Verdana"/>
          <w:spacing w:val="-3"/>
          <w:sz w:val="18"/>
          <w:szCs w:val="18"/>
        </w:rPr>
        <w:t xml:space="preserve"> </w:t>
      </w:r>
      <w:r w:rsidRPr="00727179">
        <w:rPr>
          <w:rFonts w:ascii="Verdana" w:hAnsi="Verdana"/>
          <w:sz w:val="18"/>
          <w:szCs w:val="18"/>
        </w:rPr>
        <w:t>custos</w:t>
      </w:r>
      <w:r w:rsidR="007E67A1" w:rsidRPr="00727179">
        <w:rPr>
          <w:rFonts w:ascii="Verdana" w:hAnsi="Verdana"/>
          <w:sz w:val="18"/>
          <w:szCs w:val="18"/>
        </w:rPr>
        <w:t>, i</w:t>
      </w:r>
      <w:r w:rsidRPr="00727179">
        <w:rPr>
          <w:rFonts w:ascii="Verdana" w:hAnsi="Verdana"/>
          <w:sz w:val="18"/>
          <w:szCs w:val="18"/>
        </w:rPr>
        <w:t>ndependentemente</w:t>
      </w:r>
      <w:r w:rsidRPr="00727179">
        <w:rPr>
          <w:rFonts w:ascii="Verdana" w:hAnsi="Verdana"/>
          <w:spacing w:val="-1"/>
          <w:sz w:val="18"/>
          <w:szCs w:val="18"/>
        </w:rPr>
        <w:t xml:space="preserve"> </w:t>
      </w:r>
      <w:r w:rsidRPr="00727179">
        <w:rPr>
          <w:rFonts w:ascii="Verdana" w:hAnsi="Verdana"/>
          <w:sz w:val="18"/>
          <w:szCs w:val="18"/>
        </w:rPr>
        <w:t>da</w:t>
      </w:r>
      <w:r w:rsidRPr="00727179">
        <w:rPr>
          <w:rFonts w:ascii="Verdana" w:hAnsi="Verdana"/>
          <w:spacing w:val="-2"/>
          <w:sz w:val="18"/>
          <w:szCs w:val="18"/>
        </w:rPr>
        <w:t xml:space="preserve"> </w:t>
      </w:r>
      <w:r w:rsidRPr="00727179">
        <w:rPr>
          <w:rFonts w:ascii="Verdana" w:hAnsi="Verdana"/>
          <w:sz w:val="18"/>
          <w:szCs w:val="18"/>
        </w:rPr>
        <w:t>condução</w:t>
      </w:r>
      <w:r w:rsidRPr="00727179">
        <w:rPr>
          <w:rFonts w:ascii="Verdana" w:hAnsi="Verdana"/>
          <w:spacing w:val="-2"/>
          <w:sz w:val="18"/>
          <w:szCs w:val="18"/>
        </w:rPr>
        <w:t xml:space="preserve"> </w:t>
      </w:r>
      <w:r w:rsidRPr="00727179">
        <w:rPr>
          <w:rFonts w:ascii="Verdana" w:hAnsi="Verdana"/>
          <w:sz w:val="18"/>
          <w:szCs w:val="18"/>
        </w:rPr>
        <w:t>ou do</w:t>
      </w:r>
      <w:r w:rsidRPr="00727179">
        <w:rPr>
          <w:rFonts w:ascii="Verdana" w:hAnsi="Verdana"/>
          <w:spacing w:val="-1"/>
          <w:sz w:val="18"/>
          <w:szCs w:val="18"/>
        </w:rPr>
        <w:t xml:space="preserve"> </w:t>
      </w:r>
      <w:r w:rsidRPr="00727179">
        <w:rPr>
          <w:rFonts w:ascii="Verdana" w:hAnsi="Verdana"/>
          <w:sz w:val="18"/>
          <w:szCs w:val="18"/>
        </w:rPr>
        <w:t>resultado</w:t>
      </w:r>
      <w:r w:rsidRPr="00727179">
        <w:rPr>
          <w:rFonts w:ascii="Verdana" w:hAnsi="Verdana"/>
          <w:spacing w:val="1"/>
          <w:sz w:val="18"/>
          <w:szCs w:val="18"/>
        </w:rPr>
        <w:t xml:space="preserve"> </w:t>
      </w:r>
      <w:r w:rsidRPr="00727179">
        <w:rPr>
          <w:rFonts w:ascii="Verdana" w:hAnsi="Verdana"/>
          <w:sz w:val="18"/>
          <w:szCs w:val="18"/>
        </w:rPr>
        <w:t>do</w:t>
      </w:r>
      <w:r w:rsidRPr="00727179">
        <w:rPr>
          <w:rFonts w:ascii="Verdana" w:hAnsi="Verdana"/>
          <w:spacing w:val="-2"/>
          <w:sz w:val="18"/>
          <w:szCs w:val="18"/>
        </w:rPr>
        <w:t xml:space="preserve"> </w:t>
      </w:r>
      <w:r w:rsidRPr="00727179">
        <w:rPr>
          <w:rFonts w:ascii="Verdana" w:hAnsi="Verdana"/>
          <w:sz w:val="18"/>
          <w:szCs w:val="18"/>
        </w:rPr>
        <w:t>processo</w:t>
      </w:r>
      <w:r w:rsidRPr="00727179">
        <w:rPr>
          <w:rFonts w:ascii="Verdana" w:hAnsi="Verdana"/>
          <w:spacing w:val="2"/>
          <w:sz w:val="18"/>
          <w:szCs w:val="18"/>
        </w:rPr>
        <w:t xml:space="preserve"> </w:t>
      </w:r>
      <w:r w:rsidRPr="00727179">
        <w:rPr>
          <w:rFonts w:ascii="Verdana" w:hAnsi="Verdana"/>
          <w:sz w:val="18"/>
          <w:szCs w:val="18"/>
        </w:rPr>
        <w:t>de contratação.</w:t>
      </w:r>
    </w:p>
    <w:p w14:paraId="2DEA4D94" w14:textId="77777777" w:rsidR="007E67A1" w:rsidRPr="00727179" w:rsidRDefault="007E67A1" w:rsidP="007E67A1">
      <w:pPr>
        <w:pStyle w:val="PargrafodaLista"/>
        <w:widowControl w:val="0"/>
        <w:tabs>
          <w:tab w:val="left" w:pos="692"/>
        </w:tabs>
        <w:suppressAutoHyphens w:val="0"/>
        <w:autoSpaceDE w:val="0"/>
        <w:autoSpaceDN w:val="0"/>
        <w:ind w:left="0"/>
        <w:contextualSpacing w:val="0"/>
        <w:jc w:val="both"/>
        <w:rPr>
          <w:rFonts w:ascii="Verdana" w:hAnsi="Verdana"/>
          <w:sz w:val="18"/>
          <w:szCs w:val="18"/>
        </w:rPr>
      </w:pPr>
    </w:p>
    <w:p w14:paraId="3DB7ACF0" w14:textId="77777777" w:rsidR="007E67A1" w:rsidRPr="00727179" w:rsidRDefault="007E67A1" w:rsidP="007E67A1">
      <w:pPr>
        <w:pStyle w:val="PargrafodaLista"/>
        <w:widowControl w:val="0"/>
        <w:tabs>
          <w:tab w:val="left" w:pos="692"/>
        </w:tabs>
        <w:suppressAutoHyphens w:val="0"/>
        <w:autoSpaceDE w:val="0"/>
        <w:autoSpaceDN w:val="0"/>
        <w:ind w:left="0"/>
        <w:contextualSpacing w:val="0"/>
        <w:jc w:val="both"/>
        <w:rPr>
          <w:rFonts w:ascii="Verdana" w:hAnsi="Verdana"/>
          <w:sz w:val="18"/>
          <w:szCs w:val="18"/>
        </w:rPr>
      </w:pPr>
    </w:p>
    <w:p w14:paraId="4D10B12C" w14:textId="77777777" w:rsidR="00311DCB" w:rsidRPr="00727179" w:rsidRDefault="00311DCB" w:rsidP="00036080">
      <w:pPr>
        <w:pStyle w:val="PargrafodaLista"/>
        <w:widowControl w:val="0"/>
        <w:numPr>
          <w:ilvl w:val="1"/>
          <w:numId w:val="39"/>
        </w:numPr>
        <w:tabs>
          <w:tab w:val="left" w:pos="70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Em caso de divergência entre disposições deste Aviso de Contratação Direta e de</w:t>
      </w:r>
      <w:r w:rsidRPr="00727179">
        <w:rPr>
          <w:rFonts w:ascii="Verdana" w:hAnsi="Verdana"/>
          <w:spacing w:val="1"/>
          <w:sz w:val="18"/>
          <w:szCs w:val="18"/>
        </w:rPr>
        <w:t xml:space="preserve"> </w:t>
      </w:r>
      <w:r w:rsidRPr="00727179">
        <w:rPr>
          <w:rFonts w:ascii="Verdana" w:hAnsi="Verdana"/>
          <w:sz w:val="18"/>
          <w:szCs w:val="18"/>
        </w:rPr>
        <w:t>seus</w:t>
      </w:r>
      <w:r w:rsidRPr="00727179">
        <w:rPr>
          <w:rFonts w:ascii="Verdana" w:hAnsi="Verdana"/>
          <w:spacing w:val="1"/>
          <w:sz w:val="18"/>
          <w:szCs w:val="18"/>
        </w:rPr>
        <w:t xml:space="preserve"> </w:t>
      </w:r>
      <w:r w:rsidRPr="00727179">
        <w:rPr>
          <w:rFonts w:ascii="Verdana" w:hAnsi="Verdana"/>
          <w:sz w:val="18"/>
          <w:szCs w:val="18"/>
        </w:rPr>
        <w:t>anexos</w:t>
      </w:r>
      <w:r w:rsidRPr="00727179">
        <w:rPr>
          <w:rFonts w:ascii="Verdana" w:hAnsi="Verdana"/>
          <w:spacing w:val="-1"/>
          <w:sz w:val="18"/>
          <w:szCs w:val="18"/>
        </w:rPr>
        <w:t xml:space="preserve"> </w:t>
      </w:r>
      <w:r w:rsidRPr="00727179">
        <w:rPr>
          <w:rFonts w:ascii="Verdana" w:hAnsi="Verdana"/>
          <w:sz w:val="18"/>
          <w:szCs w:val="18"/>
        </w:rPr>
        <w:t>ou demais</w:t>
      </w:r>
      <w:r w:rsidRPr="00727179">
        <w:rPr>
          <w:rFonts w:ascii="Verdana" w:hAnsi="Verdana"/>
          <w:spacing w:val="-1"/>
          <w:sz w:val="18"/>
          <w:szCs w:val="18"/>
        </w:rPr>
        <w:t xml:space="preserve"> </w:t>
      </w:r>
      <w:r w:rsidRPr="00727179">
        <w:rPr>
          <w:rFonts w:ascii="Verdana" w:hAnsi="Verdana"/>
          <w:sz w:val="18"/>
          <w:szCs w:val="18"/>
        </w:rPr>
        <w:t>peças</w:t>
      </w:r>
      <w:r w:rsidRPr="00727179">
        <w:rPr>
          <w:rFonts w:ascii="Verdana" w:hAnsi="Verdana"/>
          <w:spacing w:val="-4"/>
          <w:sz w:val="18"/>
          <w:szCs w:val="18"/>
        </w:rPr>
        <w:t xml:space="preserve"> </w:t>
      </w:r>
      <w:r w:rsidRPr="00727179">
        <w:rPr>
          <w:rFonts w:ascii="Verdana" w:hAnsi="Verdana"/>
          <w:sz w:val="18"/>
          <w:szCs w:val="18"/>
        </w:rPr>
        <w:t>que</w:t>
      </w:r>
      <w:r w:rsidRPr="00727179">
        <w:rPr>
          <w:rFonts w:ascii="Verdana" w:hAnsi="Verdana"/>
          <w:spacing w:val="3"/>
          <w:sz w:val="18"/>
          <w:szCs w:val="18"/>
        </w:rPr>
        <w:t xml:space="preserve"> </w:t>
      </w:r>
      <w:r w:rsidRPr="00727179">
        <w:rPr>
          <w:rFonts w:ascii="Verdana" w:hAnsi="Verdana"/>
          <w:sz w:val="18"/>
          <w:szCs w:val="18"/>
        </w:rPr>
        <w:t>compõem</w:t>
      </w:r>
      <w:r w:rsidRPr="00727179">
        <w:rPr>
          <w:rFonts w:ascii="Verdana" w:hAnsi="Verdana"/>
          <w:spacing w:val="-1"/>
          <w:sz w:val="18"/>
          <w:szCs w:val="18"/>
        </w:rPr>
        <w:t xml:space="preserve"> </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processo,</w:t>
      </w:r>
      <w:r w:rsidRPr="00727179">
        <w:rPr>
          <w:rFonts w:ascii="Verdana" w:hAnsi="Verdana"/>
          <w:spacing w:val="-2"/>
          <w:sz w:val="18"/>
          <w:szCs w:val="18"/>
        </w:rPr>
        <w:t xml:space="preserve"> </w:t>
      </w:r>
      <w:r w:rsidRPr="00727179">
        <w:rPr>
          <w:rFonts w:ascii="Verdana" w:hAnsi="Verdana"/>
          <w:sz w:val="18"/>
          <w:szCs w:val="18"/>
        </w:rPr>
        <w:t>prevalecerá</w:t>
      </w:r>
      <w:r w:rsidRPr="00727179">
        <w:rPr>
          <w:rFonts w:ascii="Verdana" w:hAnsi="Verdana"/>
          <w:spacing w:val="-3"/>
          <w:sz w:val="18"/>
          <w:szCs w:val="18"/>
        </w:rPr>
        <w:t xml:space="preserve"> </w:t>
      </w:r>
      <w:r w:rsidRPr="00727179">
        <w:rPr>
          <w:rFonts w:ascii="Verdana" w:hAnsi="Verdana"/>
          <w:sz w:val="18"/>
          <w:szCs w:val="18"/>
        </w:rPr>
        <w:t>as</w:t>
      </w:r>
      <w:r w:rsidRPr="00727179">
        <w:rPr>
          <w:rFonts w:ascii="Verdana" w:hAnsi="Verdana"/>
          <w:spacing w:val="-1"/>
          <w:sz w:val="18"/>
          <w:szCs w:val="18"/>
        </w:rPr>
        <w:t xml:space="preserve"> </w:t>
      </w:r>
      <w:r w:rsidRPr="00727179">
        <w:rPr>
          <w:rFonts w:ascii="Verdana" w:hAnsi="Verdana"/>
          <w:sz w:val="18"/>
          <w:szCs w:val="18"/>
        </w:rPr>
        <w:t>deste Aviso.</w:t>
      </w:r>
    </w:p>
    <w:p w14:paraId="1E9D103C" w14:textId="77777777" w:rsidR="007E67A1" w:rsidRPr="00727179" w:rsidRDefault="007E67A1" w:rsidP="007E67A1">
      <w:pPr>
        <w:pStyle w:val="PargrafodaLista"/>
        <w:widowControl w:val="0"/>
        <w:tabs>
          <w:tab w:val="left" w:pos="702"/>
        </w:tabs>
        <w:suppressAutoHyphens w:val="0"/>
        <w:autoSpaceDE w:val="0"/>
        <w:autoSpaceDN w:val="0"/>
        <w:ind w:left="0"/>
        <w:contextualSpacing w:val="0"/>
        <w:jc w:val="both"/>
        <w:rPr>
          <w:rFonts w:ascii="Verdana" w:hAnsi="Verdana"/>
          <w:sz w:val="18"/>
          <w:szCs w:val="18"/>
        </w:rPr>
      </w:pPr>
    </w:p>
    <w:p w14:paraId="1469B682" w14:textId="38A39277" w:rsidR="00311DCB" w:rsidRPr="00727179" w:rsidRDefault="007E67A1" w:rsidP="00036080">
      <w:pPr>
        <w:pStyle w:val="PargrafodaLista"/>
        <w:widowControl w:val="0"/>
        <w:numPr>
          <w:ilvl w:val="1"/>
          <w:numId w:val="39"/>
        </w:numPr>
        <w:tabs>
          <w:tab w:val="left" w:pos="69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 ata d</w:t>
      </w:r>
      <w:r w:rsidR="00311DCB" w:rsidRPr="00727179">
        <w:rPr>
          <w:rFonts w:ascii="Verdana" w:hAnsi="Verdana"/>
          <w:sz w:val="18"/>
          <w:szCs w:val="18"/>
        </w:rPr>
        <w:t>a</w:t>
      </w:r>
      <w:r w:rsidR="00311DCB" w:rsidRPr="00727179">
        <w:rPr>
          <w:rFonts w:ascii="Verdana" w:hAnsi="Verdana"/>
          <w:spacing w:val="1"/>
          <w:sz w:val="18"/>
          <w:szCs w:val="18"/>
        </w:rPr>
        <w:t xml:space="preserve"> </w:t>
      </w:r>
      <w:r w:rsidR="00311DCB" w:rsidRPr="00727179">
        <w:rPr>
          <w:rFonts w:ascii="Verdana" w:hAnsi="Verdana"/>
          <w:sz w:val="18"/>
          <w:szCs w:val="18"/>
        </w:rPr>
        <w:t>sessão</w:t>
      </w:r>
      <w:r w:rsidR="00311DCB" w:rsidRPr="00727179">
        <w:rPr>
          <w:rFonts w:ascii="Verdana" w:hAnsi="Verdana"/>
          <w:spacing w:val="-1"/>
          <w:sz w:val="18"/>
          <w:szCs w:val="18"/>
        </w:rPr>
        <w:t xml:space="preserve"> </w:t>
      </w:r>
      <w:r w:rsidR="00311DCB" w:rsidRPr="00727179">
        <w:rPr>
          <w:rFonts w:ascii="Verdana" w:hAnsi="Verdana"/>
          <w:sz w:val="18"/>
          <w:szCs w:val="18"/>
        </w:rPr>
        <w:t>pública</w:t>
      </w:r>
      <w:r w:rsidR="00311DCB" w:rsidRPr="00727179">
        <w:rPr>
          <w:rFonts w:ascii="Verdana" w:hAnsi="Verdana"/>
          <w:spacing w:val="-3"/>
          <w:sz w:val="18"/>
          <w:szCs w:val="18"/>
        </w:rPr>
        <w:t xml:space="preserve"> </w:t>
      </w:r>
      <w:r w:rsidR="00311DCB" w:rsidRPr="00727179">
        <w:rPr>
          <w:rFonts w:ascii="Verdana" w:hAnsi="Verdana"/>
          <w:sz w:val="18"/>
          <w:szCs w:val="18"/>
        </w:rPr>
        <w:t>será</w:t>
      </w:r>
      <w:r w:rsidR="00311DCB" w:rsidRPr="00727179">
        <w:rPr>
          <w:rFonts w:ascii="Verdana" w:hAnsi="Verdana"/>
          <w:spacing w:val="-1"/>
          <w:sz w:val="18"/>
          <w:szCs w:val="18"/>
        </w:rPr>
        <w:t xml:space="preserve"> </w:t>
      </w:r>
      <w:r w:rsidR="00311DCB" w:rsidRPr="00727179">
        <w:rPr>
          <w:rFonts w:ascii="Verdana" w:hAnsi="Verdana"/>
          <w:sz w:val="18"/>
          <w:szCs w:val="18"/>
        </w:rPr>
        <w:t>divulgada</w:t>
      </w:r>
      <w:r w:rsidR="00311DCB" w:rsidRPr="00727179">
        <w:rPr>
          <w:rFonts w:ascii="Verdana" w:hAnsi="Verdana"/>
          <w:spacing w:val="3"/>
          <w:sz w:val="18"/>
          <w:szCs w:val="18"/>
        </w:rPr>
        <w:t xml:space="preserve"> </w:t>
      </w:r>
      <w:r w:rsidR="00311DCB" w:rsidRPr="00727179">
        <w:rPr>
          <w:rFonts w:ascii="Verdana" w:hAnsi="Verdana"/>
          <w:sz w:val="18"/>
          <w:szCs w:val="18"/>
        </w:rPr>
        <w:t>no</w:t>
      </w:r>
      <w:r w:rsidR="00311DCB" w:rsidRPr="00727179">
        <w:rPr>
          <w:rFonts w:ascii="Verdana" w:hAnsi="Verdana"/>
          <w:spacing w:val="-3"/>
          <w:sz w:val="18"/>
          <w:szCs w:val="18"/>
        </w:rPr>
        <w:t xml:space="preserve"> </w:t>
      </w:r>
      <w:r w:rsidR="00311DCB" w:rsidRPr="00727179">
        <w:rPr>
          <w:rFonts w:ascii="Verdana" w:hAnsi="Verdana"/>
          <w:sz w:val="18"/>
          <w:szCs w:val="18"/>
        </w:rPr>
        <w:t>sistema</w:t>
      </w:r>
      <w:r w:rsidR="00311DCB" w:rsidRPr="00727179">
        <w:rPr>
          <w:rFonts w:ascii="Verdana" w:hAnsi="Verdana"/>
          <w:spacing w:val="-3"/>
          <w:sz w:val="18"/>
          <w:szCs w:val="18"/>
        </w:rPr>
        <w:t xml:space="preserve"> </w:t>
      </w:r>
      <w:r w:rsidR="00311DCB" w:rsidRPr="00727179">
        <w:rPr>
          <w:rFonts w:ascii="Verdana" w:hAnsi="Verdana"/>
          <w:sz w:val="18"/>
          <w:szCs w:val="18"/>
        </w:rPr>
        <w:t>eletrônico.</w:t>
      </w:r>
    </w:p>
    <w:p w14:paraId="19741FB0" w14:textId="77777777" w:rsidR="007E67A1" w:rsidRPr="00727179" w:rsidRDefault="007E67A1" w:rsidP="007E67A1">
      <w:pPr>
        <w:pStyle w:val="PargrafodaLista"/>
        <w:widowControl w:val="0"/>
        <w:tabs>
          <w:tab w:val="left" w:pos="692"/>
        </w:tabs>
        <w:suppressAutoHyphens w:val="0"/>
        <w:autoSpaceDE w:val="0"/>
        <w:autoSpaceDN w:val="0"/>
        <w:ind w:left="0"/>
        <w:contextualSpacing w:val="0"/>
        <w:jc w:val="both"/>
        <w:rPr>
          <w:rFonts w:ascii="Verdana" w:hAnsi="Verdana"/>
          <w:sz w:val="18"/>
          <w:szCs w:val="18"/>
        </w:rPr>
      </w:pPr>
    </w:p>
    <w:p w14:paraId="368B64AE" w14:textId="77777777" w:rsidR="00311DCB" w:rsidRPr="00727179" w:rsidRDefault="00311DCB" w:rsidP="00036080">
      <w:pPr>
        <w:pStyle w:val="PargrafodaLista"/>
        <w:widowControl w:val="0"/>
        <w:numPr>
          <w:ilvl w:val="1"/>
          <w:numId w:val="39"/>
        </w:numPr>
        <w:tabs>
          <w:tab w:val="left" w:pos="889"/>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Integram</w:t>
      </w:r>
      <w:r w:rsidRPr="00727179">
        <w:rPr>
          <w:rFonts w:ascii="Verdana" w:hAnsi="Verdana"/>
          <w:spacing w:val="1"/>
          <w:sz w:val="18"/>
          <w:szCs w:val="18"/>
        </w:rPr>
        <w:t xml:space="preserve"> </w:t>
      </w:r>
      <w:r w:rsidRPr="00727179">
        <w:rPr>
          <w:rFonts w:ascii="Verdana" w:hAnsi="Verdana"/>
          <w:sz w:val="18"/>
          <w:szCs w:val="18"/>
        </w:rPr>
        <w:t>este Aviso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Direta,</w:t>
      </w:r>
      <w:r w:rsidRPr="00727179">
        <w:rPr>
          <w:rFonts w:ascii="Verdana" w:hAnsi="Verdana"/>
          <w:spacing w:val="1"/>
          <w:sz w:val="18"/>
          <w:szCs w:val="18"/>
        </w:rPr>
        <w:t xml:space="preserve"> </w:t>
      </w:r>
      <w:r w:rsidRPr="00727179">
        <w:rPr>
          <w:rFonts w:ascii="Verdana" w:hAnsi="Verdana"/>
          <w:sz w:val="18"/>
          <w:szCs w:val="18"/>
        </w:rPr>
        <w:t>para</w:t>
      </w:r>
      <w:r w:rsidRPr="00727179">
        <w:rPr>
          <w:rFonts w:ascii="Verdana" w:hAnsi="Verdana"/>
          <w:spacing w:val="1"/>
          <w:sz w:val="18"/>
          <w:szCs w:val="18"/>
        </w:rPr>
        <w:t xml:space="preserve"> </w:t>
      </w:r>
      <w:r w:rsidRPr="00727179">
        <w:rPr>
          <w:rFonts w:ascii="Verdana" w:hAnsi="Verdana"/>
          <w:sz w:val="18"/>
          <w:szCs w:val="18"/>
        </w:rPr>
        <w:t>todos os fins</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efeitos, os</w:t>
      </w:r>
      <w:r w:rsidRPr="00727179">
        <w:rPr>
          <w:rFonts w:ascii="Verdana" w:hAnsi="Verdana"/>
          <w:spacing w:val="1"/>
          <w:sz w:val="18"/>
          <w:szCs w:val="18"/>
        </w:rPr>
        <w:t xml:space="preserve"> </w:t>
      </w:r>
      <w:r w:rsidRPr="00727179">
        <w:rPr>
          <w:rFonts w:ascii="Verdana" w:hAnsi="Verdana"/>
          <w:sz w:val="18"/>
          <w:szCs w:val="18"/>
        </w:rPr>
        <w:t>seguintes</w:t>
      </w:r>
      <w:r w:rsidRPr="00727179">
        <w:rPr>
          <w:rFonts w:ascii="Verdana" w:hAnsi="Verdana"/>
          <w:spacing w:val="1"/>
          <w:sz w:val="18"/>
          <w:szCs w:val="18"/>
        </w:rPr>
        <w:t xml:space="preserve"> </w:t>
      </w:r>
      <w:r w:rsidRPr="00727179">
        <w:rPr>
          <w:rFonts w:ascii="Verdana" w:hAnsi="Verdana"/>
          <w:sz w:val="18"/>
          <w:szCs w:val="18"/>
        </w:rPr>
        <w:t>anexos:</w:t>
      </w:r>
    </w:p>
    <w:p w14:paraId="02929C01" w14:textId="68A8F994" w:rsidR="00311DCB" w:rsidRPr="00727179" w:rsidRDefault="00311DCB" w:rsidP="00600323">
      <w:pPr>
        <w:jc w:val="both"/>
        <w:rPr>
          <w:rFonts w:ascii="Verdana" w:hAnsi="Verdana"/>
          <w:sz w:val="18"/>
          <w:szCs w:val="18"/>
        </w:rPr>
      </w:pPr>
      <w:r w:rsidRPr="00727179">
        <w:rPr>
          <w:rFonts w:ascii="Verdana" w:hAnsi="Verdana"/>
          <w:b/>
          <w:sz w:val="18"/>
          <w:szCs w:val="18"/>
        </w:rPr>
        <w:t>ANEXO</w:t>
      </w:r>
      <w:r w:rsidRPr="00727179">
        <w:rPr>
          <w:rFonts w:ascii="Verdana" w:hAnsi="Verdana"/>
          <w:b/>
          <w:spacing w:val="1"/>
          <w:sz w:val="18"/>
          <w:szCs w:val="18"/>
        </w:rPr>
        <w:t xml:space="preserve"> </w:t>
      </w:r>
      <w:r w:rsidRPr="00727179">
        <w:rPr>
          <w:rFonts w:ascii="Verdana" w:hAnsi="Verdana"/>
          <w:b/>
          <w:sz w:val="18"/>
          <w:szCs w:val="18"/>
        </w:rPr>
        <w:t>I</w:t>
      </w:r>
      <w:r w:rsidRPr="00727179">
        <w:rPr>
          <w:rFonts w:ascii="Verdana" w:hAnsi="Verdana"/>
          <w:b/>
          <w:spacing w:val="-1"/>
          <w:sz w:val="18"/>
          <w:szCs w:val="18"/>
        </w:rPr>
        <w:t xml:space="preserve"> </w:t>
      </w:r>
      <w:r w:rsidRPr="00727179">
        <w:rPr>
          <w:rFonts w:ascii="Verdana" w:hAnsi="Verdana"/>
          <w:sz w:val="18"/>
          <w:szCs w:val="18"/>
        </w:rPr>
        <w:t>- Termo</w:t>
      </w:r>
      <w:r w:rsidRPr="00727179">
        <w:rPr>
          <w:rFonts w:ascii="Verdana" w:hAnsi="Verdana"/>
          <w:spacing w:val="-3"/>
          <w:sz w:val="18"/>
          <w:szCs w:val="18"/>
        </w:rPr>
        <w:t xml:space="preserve"> </w:t>
      </w:r>
      <w:r w:rsidRPr="00727179">
        <w:rPr>
          <w:rFonts w:ascii="Verdana" w:hAnsi="Verdana"/>
          <w:sz w:val="18"/>
          <w:szCs w:val="18"/>
        </w:rPr>
        <w:t>de Referência</w:t>
      </w:r>
      <w:r w:rsidR="00D02116" w:rsidRPr="00727179">
        <w:rPr>
          <w:rFonts w:ascii="Verdana" w:hAnsi="Verdana"/>
          <w:sz w:val="18"/>
          <w:szCs w:val="18"/>
        </w:rPr>
        <w:t xml:space="preserve"> e seus anexos</w:t>
      </w:r>
      <w:r w:rsidRPr="00727179">
        <w:rPr>
          <w:rFonts w:ascii="Verdana" w:hAnsi="Verdana"/>
          <w:sz w:val="18"/>
          <w:szCs w:val="18"/>
        </w:rPr>
        <w:t>;</w:t>
      </w:r>
    </w:p>
    <w:p w14:paraId="4D778FBB" w14:textId="357BA42B" w:rsidR="00311DCB" w:rsidRPr="00727179" w:rsidRDefault="00311DCB" w:rsidP="00600323">
      <w:pPr>
        <w:jc w:val="both"/>
        <w:rPr>
          <w:rFonts w:ascii="Verdana" w:hAnsi="Verdana"/>
          <w:sz w:val="18"/>
          <w:szCs w:val="18"/>
        </w:rPr>
      </w:pPr>
      <w:r w:rsidRPr="00727179">
        <w:rPr>
          <w:rFonts w:ascii="Verdana" w:hAnsi="Verdana"/>
          <w:b/>
          <w:sz w:val="18"/>
          <w:szCs w:val="18"/>
        </w:rPr>
        <w:t>ANEXO</w:t>
      </w:r>
      <w:r w:rsidRPr="00727179">
        <w:rPr>
          <w:rFonts w:ascii="Verdana" w:hAnsi="Verdana"/>
          <w:b/>
          <w:spacing w:val="-1"/>
          <w:sz w:val="18"/>
          <w:szCs w:val="18"/>
        </w:rPr>
        <w:t xml:space="preserve"> </w:t>
      </w:r>
      <w:r w:rsidRPr="00727179">
        <w:rPr>
          <w:rFonts w:ascii="Verdana" w:hAnsi="Verdana"/>
          <w:b/>
          <w:sz w:val="18"/>
          <w:szCs w:val="18"/>
        </w:rPr>
        <w:t>II</w:t>
      </w:r>
      <w:r w:rsidRPr="00727179">
        <w:rPr>
          <w:rFonts w:ascii="Verdana" w:hAnsi="Verdana"/>
          <w:b/>
          <w:spacing w:val="-2"/>
          <w:sz w:val="18"/>
          <w:szCs w:val="18"/>
        </w:rPr>
        <w:t xml:space="preserve"> </w:t>
      </w:r>
      <w:r w:rsidRPr="00727179">
        <w:rPr>
          <w:rFonts w:ascii="Verdana" w:hAnsi="Verdana"/>
          <w:sz w:val="18"/>
          <w:szCs w:val="18"/>
        </w:rPr>
        <w:t>– Modelo</w:t>
      </w:r>
      <w:r w:rsidRPr="00727179">
        <w:rPr>
          <w:rFonts w:ascii="Verdana" w:hAnsi="Verdana"/>
          <w:spacing w:val="-4"/>
          <w:sz w:val="18"/>
          <w:szCs w:val="18"/>
        </w:rPr>
        <w:t xml:space="preserve"> </w:t>
      </w:r>
      <w:r w:rsidRPr="00727179">
        <w:rPr>
          <w:rFonts w:ascii="Verdana" w:hAnsi="Verdana"/>
          <w:sz w:val="18"/>
          <w:szCs w:val="18"/>
        </w:rPr>
        <w:t>de</w:t>
      </w:r>
      <w:r w:rsidRPr="00727179">
        <w:rPr>
          <w:rFonts w:ascii="Verdana" w:hAnsi="Verdana"/>
          <w:spacing w:val="-3"/>
          <w:sz w:val="18"/>
          <w:szCs w:val="18"/>
        </w:rPr>
        <w:t xml:space="preserve"> </w:t>
      </w:r>
      <w:r w:rsidRPr="00727179">
        <w:rPr>
          <w:rFonts w:ascii="Verdana" w:hAnsi="Verdana"/>
          <w:sz w:val="18"/>
          <w:szCs w:val="18"/>
        </w:rPr>
        <w:t>Declaração</w:t>
      </w:r>
      <w:r w:rsidRPr="00727179">
        <w:rPr>
          <w:rFonts w:ascii="Verdana" w:hAnsi="Verdana"/>
          <w:spacing w:val="-1"/>
          <w:sz w:val="18"/>
          <w:szCs w:val="18"/>
        </w:rPr>
        <w:t xml:space="preserve"> </w:t>
      </w:r>
      <w:r w:rsidRPr="00727179">
        <w:rPr>
          <w:rFonts w:ascii="Verdana" w:hAnsi="Verdana"/>
          <w:sz w:val="18"/>
          <w:szCs w:val="18"/>
        </w:rPr>
        <w:t>Unificada;</w:t>
      </w:r>
    </w:p>
    <w:p w14:paraId="7ADC5381" w14:textId="19EDB1BF" w:rsidR="00E738FC" w:rsidRDefault="00E738FC" w:rsidP="00600323">
      <w:pPr>
        <w:jc w:val="both"/>
        <w:rPr>
          <w:rFonts w:ascii="Verdana" w:hAnsi="Verdana"/>
          <w:sz w:val="18"/>
          <w:szCs w:val="18"/>
        </w:rPr>
      </w:pPr>
      <w:r w:rsidRPr="00727179">
        <w:rPr>
          <w:rFonts w:ascii="Verdana" w:hAnsi="Verdana"/>
          <w:b/>
          <w:bCs/>
          <w:sz w:val="18"/>
          <w:szCs w:val="18"/>
        </w:rPr>
        <w:t xml:space="preserve">ANEXO </w:t>
      </w:r>
      <w:r w:rsidR="001D0DFE" w:rsidRPr="00727179">
        <w:rPr>
          <w:rFonts w:ascii="Verdana" w:hAnsi="Verdana"/>
          <w:b/>
          <w:bCs/>
          <w:sz w:val="18"/>
          <w:szCs w:val="18"/>
        </w:rPr>
        <w:t>III</w:t>
      </w:r>
      <w:r w:rsidRPr="00727179">
        <w:rPr>
          <w:rFonts w:ascii="Verdana" w:hAnsi="Verdana"/>
          <w:b/>
          <w:bCs/>
          <w:sz w:val="18"/>
          <w:szCs w:val="18"/>
        </w:rPr>
        <w:t xml:space="preserve"> – </w:t>
      </w:r>
      <w:r w:rsidRPr="00727179">
        <w:rPr>
          <w:rFonts w:ascii="Verdana" w:hAnsi="Verdana"/>
          <w:sz w:val="18"/>
          <w:szCs w:val="18"/>
        </w:rPr>
        <w:t>Modelo de Proposta</w:t>
      </w:r>
      <w:r w:rsidR="00176EEB">
        <w:rPr>
          <w:rFonts w:ascii="Verdana" w:hAnsi="Verdana"/>
          <w:sz w:val="18"/>
          <w:szCs w:val="18"/>
        </w:rPr>
        <w:t>;</w:t>
      </w:r>
    </w:p>
    <w:p w14:paraId="061BFFBF" w14:textId="3781922D" w:rsidR="00176EEB" w:rsidRDefault="00176EEB" w:rsidP="00600323">
      <w:pPr>
        <w:jc w:val="both"/>
        <w:rPr>
          <w:rFonts w:ascii="Verdana" w:hAnsi="Verdana"/>
          <w:sz w:val="18"/>
          <w:szCs w:val="18"/>
        </w:rPr>
      </w:pPr>
      <w:r w:rsidRPr="00176EEB">
        <w:rPr>
          <w:rFonts w:ascii="Verdana" w:hAnsi="Verdana"/>
          <w:b/>
          <w:bCs/>
          <w:sz w:val="18"/>
          <w:szCs w:val="18"/>
        </w:rPr>
        <w:t>ANEXO IV</w:t>
      </w:r>
      <w:r>
        <w:rPr>
          <w:rFonts w:ascii="Verdana" w:hAnsi="Verdana"/>
          <w:sz w:val="18"/>
          <w:szCs w:val="18"/>
        </w:rPr>
        <w:t xml:space="preserve"> – Minuta do Contrato.</w:t>
      </w:r>
    </w:p>
    <w:p w14:paraId="2C488228" w14:textId="77777777" w:rsidR="00563BA0" w:rsidRDefault="00563BA0" w:rsidP="00600323">
      <w:pPr>
        <w:jc w:val="both"/>
        <w:rPr>
          <w:rFonts w:ascii="Verdana" w:hAnsi="Verdana"/>
          <w:sz w:val="18"/>
          <w:szCs w:val="18"/>
        </w:rPr>
      </w:pPr>
    </w:p>
    <w:p w14:paraId="7704EB81" w14:textId="77777777" w:rsidR="008F263F" w:rsidRPr="00727179" w:rsidRDefault="008F263F" w:rsidP="00600323">
      <w:pPr>
        <w:jc w:val="both"/>
        <w:rPr>
          <w:rFonts w:ascii="Verdana" w:hAnsi="Verdana"/>
          <w:sz w:val="18"/>
          <w:szCs w:val="18"/>
        </w:rPr>
      </w:pPr>
    </w:p>
    <w:p w14:paraId="33AD6EF3" w14:textId="05421D5F" w:rsidR="00311DCB" w:rsidRPr="00727179" w:rsidRDefault="00311DCB" w:rsidP="00600323">
      <w:pPr>
        <w:pStyle w:val="Corpodetexto"/>
        <w:spacing w:after="0" w:line="240" w:lineRule="auto"/>
        <w:jc w:val="both"/>
        <w:rPr>
          <w:rFonts w:ascii="Verdana" w:hAnsi="Verdana"/>
          <w:sz w:val="18"/>
          <w:szCs w:val="18"/>
        </w:rPr>
      </w:pPr>
      <w:r w:rsidRPr="00727179">
        <w:rPr>
          <w:rFonts w:ascii="Verdana" w:hAnsi="Verdana"/>
          <w:sz w:val="18"/>
          <w:szCs w:val="18"/>
        </w:rPr>
        <w:t>Cianorte,</w:t>
      </w:r>
      <w:r w:rsidRPr="00727179">
        <w:rPr>
          <w:rFonts w:ascii="Verdana" w:hAnsi="Verdana"/>
          <w:spacing w:val="2"/>
          <w:sz w:val="18"/>
          <w:szCs w:val="18"/>
        </w:rPr>
        <w:t xml:space="preserve"> </w:t>
      </w:r>
      <w:r w:rsidR="00A4399F" w:rsidRPr="00727179">
        <w:rPr>
          <w:rFonts w:ascii="Verdana" w:hAnsi="Verdana"/>
          <w:sz w:val="18"/>
          <w:szCs w:val="18"/>
        </w:rPr>
        <w:t>Estado do Paraná,</w:t>
      </w:r>
      <w:r w:rsidRPr="00727179">
        <w:rPr>
          <w:rFonts w:ascii="Verdana" w:hAnsi="Verdana"/>
          <w:spacing w:val="-3"/>
          <w:sz w:val="18"/>
          <w:szCs w:val="18"/>
        </w:rPr>
        <w:t xml:space="preserve"> </w:t>
      </w:r>
      <w:r w:rsidR="0050027A">
        <w:rPr>
          <w:rFonts w:ascii="Verdana" w:hAnsi="Verdana"/>
          <w:spacing w:val="-3"/>
          <w:sz w:val="18"/>
          <w:szCs w:val="18"/>
        </w:rPr>
        <w:t>2</w:t>
      </w:r>
      <w:r w:rsidR="00176EEB">
        <w:rPr>
          <w:rFonts w:ascii="Verdana" w:hAnsi="Verdana"/>
          <w:spacing w:val="-3"/>
          <w:sz w:val="18"/>
          <w:szCs w:val="18"/>
        </w:rPr>
        <w:t>3</w:t>
      </w:r>
      <w:r w:rsidR="0050027A">
        <w:rPr>
          <w:rFonts w:ascii="Verdana" w:hAnsi="Verdana"/>
          <w:spacing w:val="-3"/>
          <w:sz w:val="18"/>
          <w:szCs w:val="18"/>
        </w:rPr>
        <w:t xml:space="preserve"> de março</w:t>
      </w:r>
      <w:r w:rsidR="008F263F">
        <w:rPr>
          <w:rFonts w:ascii="Verdana" w:hAnsi="Verdana"/>
          <w:spacing w:val="-3"/>
          <w:sz w:val="18"/>
          <w:szCs w:val="18"/>
        </w:rPr>
        <w:t xml:space="preserve"> de 2026</w:t>
      </w:r>
      <w:r w:rsidRPr="00727179">
        <w:rPr>
          <w:rFonts w:ascii="Verdana" w:hAnsi="Verdana"/>
          <w:sz w:val="18"/>
          <w:szCs w:val="18"/>
        </w:rPr>
        <w:t>.</w:t>
      </w:r>
    </w:p>
    <w:p w14:paraId="4A118338" w14:textId="77777777" w:rsidR="000D1AA3" w:rsidRPr="00727179" w:rsidRDefault="000D1AA3" w:rsidP="00600323">
      <w:pPr>
        <w:pStyle w:val="Corpodetexto"/>
        <w:spacing w:after="0" w:line="240" w:lineRule="auto"/>
        <w:jc w:val="both"/>
        <w:rPr>
          <w:rFonts w:ascii="Verdana" w:hAnsi="Verdana"/>
          <w:sz w:val="18"/>
          <w:szCs w:val="18"/>
        </w:rPr>
      </w:pPr>
    </w:p>
    <w:p w14:paraId="19C8BFDA" w14:textId="77777777" w:rsidR="000D1AA3" w:rsidRDefault="000D1AA3" w:rsidP="00600323">
      <w:pPr>
        <w:pStyle w:val="Corpodetexto"/>
        <w:spacing w:after="0" w:line="240" w:lineRule="auto"/>
        <w:jc w:val="both"/>
        <w:rPr>
          <w:rFonts w:ascii="Verdana" w:hAnsi="Verdana"/>
          <w:sz w:val="18"/>
          <w:szCs w:val="18"/>
        </w:rPr>
      </w:pPr>
    </w:p>
    <w:p w14:paraId="555DAD84" w14:textId="77777777" w:rsidR="0014562A" w:rsidRPr="00727179" w:rsidRDefault="0014562A" w:rsidP="00600323">
      <w:pPr>
        <w:pStyle w:val="Corpodetexto"/>
        <w:spacing w:after="0" w:line="240" w:lineRule="auto"/>
        <w:jc w:val="both"/>
        <w:rPr>
          <w:rFonts w:ascii="Verdana" w:hAnsi="Verdana"/>
          <w:sz w:val="18"/>
          <w:szCs w:val="18"/>
        </w:rPr>
      </w:pPr>
    </w:p>
    <w:p w14:paraId="6C61F324" w14:textId="77777777" w:rsidR="000D1AA3" w:rsidRPr="00727179" w:rsidRDefault="000D1AA3" w:rsidP="00600323">
      <w:pPr>
        <w:pStyle w:val="Corpodetexto"/>
        <w:spacing w:after="0" w:line="240" w:lineRule="auto"/>
        <w:jc w:val="both"/>
        <w:rPr>
          <w:rFonts w:ascii="Verdana" w:hAnsi="Verdana"/>
          <w:sz w:val="18"/>
          <w:szCs w:val="18"/>
        </w:rPr>
      </w:pPr>
    </w:p>
    <w:p w14:paraId="5D5BCE38" w14:textId="77777777" w:rsidR="000D1AA3" w:rsidRPr="00727179" w:rsidRDefault="000D1AA3" w:rsidP="00600323">
      <w:pPr>
        <w:pStyle w:val="Corpodetexto"/>
        <w:spacing w:after="0" w:line="240" w:lineRule="auto"/>
        <w:jc w:val="both"/>
        <w:rPr>
          <w:rFonts w:ascii="Verdana" w:hAnsi="Verdana"/>
          <w:sz w:val="18"/>
          <w:szCs w:val="18"/>
        </w:rPr>
      </w:pPr>
    </w:p>
    <w:p w14:paraId="60D0ADBC" w14:textId="23B65F55" w:rsidR="000D1AA3" w:rsidRPr="00727179" w:rsidRDefault="000D1AA3" w:rsidP="000D1AA3">
      <w:pPr>
        <w:pStyle w:val="Corpodetexto"/>
        <w:spacing w:after="0" w:line="240" w:lineRule="auto"/>
        <w:jc w:val="center"/>
        <w:rPr>
          <w:rFonts w:ascii="Verdana" w:hAnsi="Verdana"/>
          <w:b/>
          <w:bCs/>
          <w:sz w:val="18"/>
          <w:szCs w:val="18"/>
        </w:rPr>
      </w:pPr>
      <w:r w:rsidRPr="00727179">
        <w:rPr>
          <w:rFonts w:ascii="Verdana" w:hAnsi="Verdana"/>
          <w:b/>
          <w:bCs/>
          <w:sz w:val="18"/>
          <w:szCs w:val="18"/>
        </w:rPr>
        <w:t>FERNANDO FONSECA DE MELO</w:t>
      </w:r>
    </w:p>
    <w:p w14:paraId="4A59EF93" w14:textId="1FFC9E0D" w:rsidR="000D1AA3" w:rsidRPr="00727179" w:rsidRDefault="000D1AA3" w:rsidP="000D1AA3">
      <w:pPr>
        <w:pStyle w:val="Corpodetexto"/>
        <w:spacing w:after="0" w:line="240" w:lineRule="auto"/>
        <w:jc w:val="center"/>
        <w:rPr>
          <w:rFonts w:ascii="Verdana" w:hAnsi="Verdana"/>
          <w:b/>
          <w:bCs/>
          <w:sz w:val="16"/>
          <w:szCs w:val="16"/>
        </w:rPr>
      </w:pPr>
      <w:r w:rsidRPr="00727179">
        <w:rPr>
          <w:rFonts w:ascii="Verdana" w:hAnsi="Verdana"/>
          <w:b/>
          <w:bCs/>
          <w:sz w:val="16"/>
          <w:szCs w:val="16"/>
        </w:rPr>
        <w:t>Agente de Contratação</w:t>
      </w:r>
    </w:p>
    <w:p w14:paraId="1F336DBB" w14:textId="2207909D" w:rsidR="000D1AA3" w:rsidRDefault="000D1AA3" w:rsidP="000D1AA3">
      <w:pPr>
        <w:pStyle w:val="Corpodetexto"/>
        <w:spacing w:after="0" w:line="240" w:lineRule="auto"/>
        <w:jc w:val="center"/>
        <w:rPr>
          <w:rFonts w:ascii="Verdana" w:hAnsi="Verdana"/>
          <w:b/>
          <w:bCs/>
          <w:sz w:val="16"/>
          <w:szCs w:val="16"/>
        </w:rPr>
      </w:pPr>
      <w:r w:rsidRPr="00727179">
        <w:rPr>
          <w:rFonts w:ascii="Verdana" w:hAnsi="Verdana"/>
          <w:b/>
          <w:bCs/>
          <w:sz w:val="16"/>
          <w:szCs w:val="16"/>
        </w:rPr>
        <w:t>Portaria nº 016/2024</w:t>
      </w:r>
    </w:p>
    <w:p w14:paraId="75A0736C" w14:textId="77777777" w:rsidR="00516E0A" w:rsidRDefault="00516E0A" w:rsidP="000D1AA3">
      <w:pPr>
        <w:pStyle w:val="Corpodetexto"/>
        <w:spacing w:after="0" w:line="240" w:lineRule="auto"/>
        <w:jc w:val="center"/>
        <w:rPr>
          <w:rFonts w:ascii="Verdana" w:hAnsi="Verdana"/>
          <w:b/>
          <w:bCs/>
          <w:sz w:val="16"/>
          <w:szCs w:val="16"/>
        </w:rPr>
      </w:pPr>
    </w:p>
    <w:p w14:paraId="678D0D41" w14:textId="5CE6C0E2" w:rsidR="00516E0A" w:rsidRDefault="00516E0A" w:rsidP="000D1AA3">
      <w:pPr>
        <w:pStyle w:val="Corpodetexto"/>
        <w:spacing w:after="0" w:line="240" w:lineRule="auto"/>
        <w:jc w:val="center"/>
        <w:rPr>
          <w:rFonts w:ascii="Verdana" w:hAnsi="Verdana"/>
          <w:b/>
          <w:bCs/>
          <w:sz w:val="16"/>
          <w:szCs w:val="16"/>
        </w:rPr>
      </w:pPr>
      <w:r>
        <w:rPr>
          <w:rFonts w:ascii="Verdana" w:hAnsi="Verdana"/>
          <w:b/>
          <w:bCs/>
          <w:sz w:val="16"/>
          <w:szCs w:val="16"/>
        </w:rPr>
        <w:br w:type="page"/>
      </w:r>
    </w:p>
    <w:p w14:paraId="4CCF6F1C" w14:textId="77777777" w:rsidR="00516E0A" w:rsidRPr="007A5180" w:rsidRDefault="00516E0A" w:rsidP="00516E0A">
      <w:pPr>
        <w:jc w:val="center"/>
        <w:rPr>
          <w:rFonts w:ascii="Tahoma" w:hAnsi="Tahoma"/>
          <w:b/>
          <w:sz w:val="36"/>
          <w:szCs w:val="36"/>
          <w:u w:val="single"/>
        </w:rPr>
      </w:pPr>
      <w:r>
        <w:rPr>
          <w:rFonts w:ascii="Tahoma" w:hAnsi="Tahoma"/>
          <w:b/>
          <w:sz w:val="36"/>
          <w:szCs w:val="36"/>
          <w:u w:val="single"/>
        </w:rPr>
        <w:lastRenderedPageBreak/>
        <w:t>DIRETORIA DE ADMINISTRAÇÃO</w:t>
      </w:r>
    </w:p>
    <w:p w14:paraId="4CE65D96" w14:textId="77777777" w:rsidR="00516E0A" w:rsidRPr="007A5180" w:rsidRDefault="00516E0A" w:rsidP="00516E0A">
      <w:pPr>
        <w:spacing w:line="276" w:lineRule="auto"/>
        <w:jc w:val="center"/>
        <w:rPr>
          <w:rFonts w:ascii="Tahoma" w:hAnsi="Tahoma"/>
          <w:b/>
          <w:sz w:val="36"/>
          <w:szCs w:val="36"/>
          <w:u w:val="single"/>
        </w:rPr>
      </w:pPr>
      <w:r w:rsidRPr="007A5180">
        <w:rPr>
          <w:rFonts w:ascii="Tahoma" w:hAnsi="Tahoma"/>
          <w:b/>
          <w:sz w:val="36"/>
          <w:szCs w:val="36"/>
          <w:u w:val="single"/>
        </w:rPr>
        <w:t xml:space="preserve">TERMO DE REFERÊNCIA </w:t>
      </w:r>
    </w:p>
    <w:p w14:paraId="3CA12A38" w14:textId="77777777" w:rsidR="00516E0A" w:rsidRPr="007A5180" w:rsidRDefault="00516E0A" w:rsidP="00516E0A">
      <w:pPr>
        <w:spacing w:line="276" w:lineRule="auto"/>
        <w:jc w:val="center"/>
        <w:rPr>
          <w:rFonts w:ascii="Tahoma" w:hAnsi="Tahoma"/>
          <w:b/>
          <w:sz w:val="32"/>
          <w:szCs w:val="32"/>
        </w:rPr>
      </w:pPr>
      <w:r w:rsidRPr="007A5180">
        <w:rPr>
          <w:rFonts w:ascii="Tahoma" w:hAnsi="Tahoma"/>
          <w:b/>
          <w:sz w:val="32"/>
          <w:szCs w:val="32"/>
        </w:rPr>
        <w:t xml:space="preserve">PROCESSO ADMINISTRATIVO Nº </w:t>
      </w:r>
      <w:r>
        <w:rPr>
          <w:rFonts w:ascii="Tahoma" w:hAnsi="Tahoma"/>
          <w:b/>
          <w:sz w:val="32"/>
          <w:szCs w:val="32"/>
        </w:rPr>
        <w:t>021</w:t>
      </w:r>
      <w:r w:rsidRPr="000A00B9">
        <w:rPr>
          <w:rFonts w:ascii="Tahoma" w:hAnsi="Tahoma"/>
          <w:b/>
          <w:sz w:val="32"/>
          <w:szCs w:val="32"/>
        </w:rPr>
        <w:t>/2026</w:t>
      </w:r>
      <w:r w:rsidRPr="007A5180">
        <w:rPr>
          <w:rFonts w:ascii="Tahoma" w:hAnsi="Tahoma"/>
          <w:b/>
          <w:sz w:val="32"/>
          <w:szCs w:val="32"/>
        </w:rPr>
        <w:t xml:space="preserve">-CMC </w:t>
      </w:r>
    </w:p>
    <w:p w14:paraId="0DDD814F" w14:textId="77777777" w:rsidR="00516E0A" w:rsidRPr="007A5180" w:rsidRDefault="00516E0A" w:rsidP="00516E0A">
      <w:pPr>
        <w:spacing w:line="276" w:lineRule="auto"/>
        <w:jc w:val="center"/>
        <w:rPr>
          <w:rFonts w:ascii="Tahoma" w:hAnsi="Tahoma"/>
          <w:b/>
          <w:sz w:val="10"/>
          <w:szCs w:val="10"/>
        </w:rPr>
      </w:pPr>
    </w:p>
    <w:p w14:paraId="05B67ACF" w14:textId="77777777" w:rsidR="00516E0A" w:rsidRPr="008C70FE" w:rsidRDefault="00516E0A" w:rsidP="00516E0A">
      <w:pPr>
        <w:pBdr>
          <w:top w:val="single" w:sz="4" w:space="1" w:color="auto"/>
          <w:left w:val="single" w:sz="4" w:space="4" w:color="auto"/>
          <w:bottom w:val="single" w:sz="4" w:space="1" w:color="auto"/>
          <w:right w:val="single" w:sz="4" w:space="4" w:color="auto"/>
        </w:pBdr>
        <w:shd w:val="clear" w:color="auto" w:fill="5B9BD5" w:themeFill="accent1"/>
        <w:spacing w:line="276" w:lineRule="auto"/>
        <w:jc w:val="both"/>
        <w:rPr>
          <w:rFonts w:ascii="Tahoma" w:hAnsi="Tahoma"/>
          <w:b/>
          <w:sz w:val="22"/>
          <w:szCs w:val="22"/>
        </w:rPr>
      </w:pPr>
      <w:r w:rsidRPr="008C70FE">
        <w:rPr>
          <w:rFonts w:ascii="Tahoma" w:hAnsi="Tahoma"/>
          <w:sz w:val="22"/>
          <w:szCs w:val="22"/>
        </w:rPr>
        <w:t xml:space="preserve"> </w:t>
      </w:r>
      <w:r w:rsidRPr="008C70FE">
        <w:rPr>
          <w:rFonts w:ascii="Tahoma" w:hAnsi="Tahoma"/>
          <w:b/>
          <w:sz w:val="22"/>
          <w:szCs w:val="22"/>
        </w:rPr>
        <w:t xml:space="preserve">1. OBJETO: </w:t>
      </w:r>
      <w:r w:rsidRPr="008C70FE">
        <w:rPr>
          <w:rFonts w:ascii="Tahoma" w:hAnsi="Tahoma"/>
          <w:b/>
          <w:sz w:val="22"/>
          <w:szCs w:val="22"/>
        </w:rPr>
        <w:tab/>
      </w:r>
      <w:r w:rsidRPr="008C70FE">
        <w:rPr>
          <w:rFonts w:ascii="Tahoma" w:hAnsi="Tahoma"/>
          <w:b/>
          <w:sz w:val="22"/>
          <w:szCs w:val="22"/>
        </w:rPr>
        <w:tab/>
      </w:r>
    </w:p>
    <w:p w14:paraId="44921923" w14:textId="77777777" w:rsidR="00516E0A" w:rsidRDefault="00516E0A" w:rsidP="00516E0A">
      <w:pPr>
        <w:pStyle w:val="Default"/>
        <w:jc w:val="both"/>
        <w:rPr>
          <w:rFonts w:ascii="Tahoma" w:hAnsi="Tahoma" w:cs="Tahoma"/>
          <w:b/>
          <w:sz w:val="22"/>
          <w:szCs w:val="22"/>
        </w:rPr>
      </w:pPr>
      <w:r w:rsidRPr="008C02BB">
        <w:rPr>
          <w:rFonts w:ascii="Tahoma" w:hAnsi="Tahoma" w:cs="Tahoma"/>
          <w:b/>
          <w:color w:val="auto"/>
          <w:sz w:val="22"/>
          <w:szCs w:val="22"/>
        </w:rPr>
        <w:t>1.1</w:t>
      </w:r>
      <w:r w:rsidRPr="005800FF">
        <w:rPr>
          <w:rFonts w:ascii="Tahoma" w:hAnsi="Tahoma" w:cs="Tahoma"/>
          <w:b/>
          <w:color w:val="auto"/>
          <w:sz w:val="22"/>
          <w:szCs w:val="22"/>
        </w:rPr>
        <w:t xml:space="preserve">. </w:t>
      </w:r>
      <w:r w:rsidRPr="005800FF">
        <w:rPr>
          <w:rFonts w:ascii="Tahoma" w:hAnsi="Tahoma" w:cs="Tahoma"/>
          <w:b/>
          <w:sz w:val="22"/>
          <w:szCs w:val="22"/>
        </w:rPr>
        <w:t xml:space="preserve">Contratação de empresa especializada para prestação de serviços de segurança desarmada durante sessão extraordinária da Câmara Municipal de Cianorte, Estado do Paraná, </w:t>
      </w:r>
      <w:r w:rsidRPr="003F552E">
        <w:rPr>
          <w:rFonts w:ascii="Tahoma" w:hAnsi="Tahoma" w:cs="Tahoma"/>
          <w:b/>
          <w:sz w:val="22"/>
          <w:szCs w:val="22"/>
        </w:rPr>
        <w:t>conforme as condições estabelecidas neste Termo de Referência e em seus anexos.</w:t>
      </w:r>
    </w:p>
    <w:p w14:paraId="33DB2790" w14:textId="77777777" w:rsidR="00516E0A" w:rsidRPr="008C70FE" w:rsidRDefault="00516E0A" w:rsidP="00516E0A">
      <w:pPr>
        <w:pStyle w:val="Default"/>
        <w:jc w:val="both"/>
        <w:rPr>
          <w:rFonts w:ascii="Tahoma" w:hAnsi="Tahoma" w:cs="Tahoma"/>
          <w:color w:val="auto"/>
          <w:sz w:val="22"/>
          <w:szCs w:val="22"/>
        </w:rPr>
      </w:pPr>
    </w:p>
    <w:tbl>
      <w:tblPr>
        <w:tblW w:w="9445" w:type="dxa"/>
        <w:tblCellSpacing w:w="15" w:type="dxa"/>
        <w:tblBorders>
          <w:top w:val="thickThinLargeGap" w:sz="24" w:space="0" w:color="2E74B5" w:themeColor="accent1" w:themeShade="BF"/>
          <w:left w:val="thickThinLargeGap" w:sz="24" w:space="0" w:color="2E74B5" w:themeColor="accent1" w:themeShade="BF"/>
          <w:bottom w:val="thickThinLargeGap" w:sz="24" w:space="0" w:color="2E74B5" w:themeColor="accent1" w:themeShade="BF"/>
          <w:right w:val="thickThinLargeGap" w:sz="24" w:space="0" w:color="2E74B5" w:themeColor="accent1" w:themeShade="BF"/>
          <w:insideH w:val="thickThinLargeGap" w:sz="24" w:space="0" w:color="2E74B5" w:themeColor="accent1" w:themeShade="BF"/>
          <w:insideV w:val="thickThinLargeGap" w:sz="24" w:space="0" w:color="2E74B5" w:themeColor="accent1" w:themeShade="BF"/>
        </w:tblBorders>
        <w:tblCellMar>
          <w:top w:w="15" w:type="dxa"/>
          <w:left w:w="15" w:type="dxa"/>
          <w:bottom w:w="15" w:type="dxa"/>
          <w:right w:w="15" w:type="dxa"/>
        </w:tblCellMar>
        <w:tblLook w:val="04A0" w:firstRow="1" w:lastRow="0" w:firstColumn="1" w:lastColumn="0" w:noHBand="0" w:noVBand="1"/>
      </w:tblPr>
      <w:tblGrid>
        <w:gridCol w:w="967"/>
        <w:gridCol w:w="1336"/>
        <w:gridCol w:w="1065"/>
        <w:gridCol w:w="6077"/>
      </w:tblGrid>
      <w:tr w:rsidR="00516E0A" w:rsidRPr="008C70FE" w14:paraId="2A7E101D" w14:textId="77777777" w:rsidTr="00AC7D4F">
        <w:trPr>
          <w:trHeight w:val="281"/>
          <w:tblHeader/>
          <w:tblCellSpacing w:w="15" w:type="dxa"/>
        </w:trPr>
        <w:tc>
          <w:tcPr>
            <w:tcW w:w="9385" w:type="dxa"/>
            <w:gridSpan w:val="4"/>
            <w:tcBorders>
              <w:top w:val="thickThinLargeGap" w:sz="24" w:space="0" w:color="2E74B5" w:themeColor="accent1" w:themeShade="BF"/>
              <w:left w:val="thickThinLargeGap" w:sz="24" w:space="0" w:color="2E74B5" w:themeColor="accent1" w:themeShade="BF"/>
              <w:bottom w:val="thickThinLargeGap" w:sz="24" w:space="0" w:color="2E74B5" w:themeColor="accent1" w:themeShade="BF"/>
              <w:right w:val="thickThinLargeGap" w:sz="24" w:space="0" w:color="2E74B5" w:themeColor="accent1" w:themeShade="BF"/>
            </w:tcBorders>
            <w:shd w:val="clear" w:color="auto" w:fill="9CC2E5" w:themeFill="accent1" w:themeFillTint="99"/>
            <w:vAlign w:val="center"/>
          </w:tcPr>
          <w:p w14:paraId="79897C9A" w14:textId="77777777" w:rsidR="00516E0A" w:rsidRPr="008C70FE" w:rsidRDefault="00516E0A" w:rsidP="00AC7D4F">
            <w:pPr>
              <w:rPr>
                <w:rFonts w:ascii="Tahoma" w:hAnsi="Tahoma"/>
                <w:b/>
                <w:sz w:val="22"/>
                <w:szCs w:val="22"/>
              </w:rPr>
            </w:pPr>
            <w:r w:rsidRPr="008C70FE">
              <w:rPr>
                <w:rFonts w:ascii="Tahoma" w:hAnsi="Tahoma"/>
                <w:b/>
                <w:sz w:val="22"/>
                <w:szCs w:val="22"/>
              </w:rPr>
              <w:t>LOTE 01:</w:t>
            </w:r>
          </w:p>
        </w:tc>
      </w:tr>
      <w:tr w:rsidR="00516E0A" w:rsidRPr="008C70FE" w14:paraId="54B48993" w14:textId="77777777" w:rsidTr="00AC7D4F">
        <w:trPr>
          <w:trHeight w:val="281"/>
          <w:tblHeader/>
          <w:tblCellSpacing w:w="15" w:type="dxa"/>
        </w:trPr>
        <w:tc>
          <w:tcPr>
            <w:tcW w:w="922" w:type="dxa"/>
            <w:shd w:val="clear" w:color="auto" w:fill="9CC2E5" w:themeFill="accent1" w:themeFillTint="99"/>
            <w:vAlign w:val="center"/>
          </w:tcPr>
          <w:p w14:paraId="413CFF3A" w14:textId="77777777" w:rsidR="00516E0A" w:rsidRPr="008C70FE" w:rsidRDefault="00516E0A" w:rsidP="00AC7D4F">
            <w:pPr>
              <w:jc w:val="center"/>
              <w:rPr>
                <w:rFonts w:ascii="Tahoma" w:hAnsi="Tahoma"/>
                <w:b/>
                <w:bCs/>
                <w:sz w:val="22"/>
                <w:szCs w:val="22"/>
              </w:rPr>
            </w:pPr>
            <w:r w:rsidRPr="008C70FE">
              <w:rPr>
                <w:rFonts w:ascii="Tahoma" w:hAnsi="Tahoma"/>
                <w:b/>
                <w:bCs/>
                <w:sz w:val="22"/>
                <w:szCs w:val="22"/>
              </w:rPr>
              <w:t xml:space="preserve">ITEM </w:t>
            </w:r>
          </w:p>
        </w:tc>
        <w:tc>
          <w:tcPr>
            <w:tcW w:w="1306" w:type="dxa"/>
            <w:shd w:val="clear" w:color="auto" w:fill="9CC2E5" w:themeFill="accent1" w:themeFillTint="99"/>
            <w:vAlign w:val="center"/>
          </w:tcPr>
          <w:p w14:paraId="5C1833FA" w14:textId="77777777" w:rsidR="00516E0A" w:rsidRPr="008C70FE" w:rsidRDefault="00516E0A" w:rsidP="00AC7D4F">
            <w:pPr>
              <w:jc w:val="center"/>
              <w:rPr>
                <w:rFonts w:ascii="Tahoma" w:hAnsi="Tahoma"/>
                <w:b/>
                <w:sz w:val="22"/>
                <w:szCs w:val="22"/>
              </w:rPr>
            </w:pPr>
            <w:r w:rsidRPr="008C70FE">
              <w:rPr>
                <w:rFonts w:ascii="Tahoma" w:hAnsi="Tahoma"/>
                <w:b/>
                <w:sz w:val="22"/>
                <w:szCs w:val="22"/>
              </w:rPr>
              <w:t>UNIDADE</w:t>
            </w:r>
          </w:p>
        </w:tc>
        <w:tc>
          <w:tcPr>
            <w:tcW w:w="1035" w:type="dxa"/>
            <w:shd w:val="clear" w:color="auto" w:fill="9CC2E5" w:themeFill="accent1" w:themeFillTint="99"/>
          </w:tcPr>
          <w:p w14:paraId="278EEAD8" w14:textId="77777777" w:rsidR="00516E0A" w:rsidRPr="008C70FE" w:rsidRDefault="00516E0A" w:rsidP="00AC7D4F">
            <w:pPr>
              <w:jc w:val="center"/>
              <w:rPr>
                <w:rFonts w:ascii="Tahoma" w:hAnsi="Tahoma"/>
                <w:b/>
                <w:sz w:val="22"/>
                <w:szCs w:val="22"/>
              </w:rPr>
            </w:pPr>
            <w:r w:rsidRPr="008C70FE">
              <w:rPr>
                <w:rFonts w:ascii="Tahoma" w:hAnsi="Tahoma"/>
                <w:b/>
                <w:sz w:val="22"/>
                <w:szCs w:val="22"/>
              </w:rPr>
              <w:t>QTIDE</w:t>
            </w:r>
          </w:p>
        </w:tc>
        <w:tc>
          <w:tcPr>
            <w:tcW w:w="6032" w:type="dxa"/>
            <w:shd w:val="clear" w:color="auto" w:fill="9CC2E5" w:themeFill="accent1" w:themeFillTint="99"/>
          </w:tcPr>
          <w:p w14:paraId="30D41EF6" w14:textId="77777777" w:rsidR="00516E0A" w:rsidRPr="008C70FE" w:rsidRDefault="00516E0A" w:rsidP="00AC7D4F">
            <w:pPr>
              <w:jc w:val="center"/>
              <w:rPr>
                <w:rFonts w:ascii="Tahoma" w:hAnsi="Tahoma"/>
                <w:b/>
                <w:sz w:val="22"/>
                <w:szCs w:val="22"/>
              </w:rPr>
            </w:pPr>
            <w:r>
              <w:rPr>
                <w:rFonts w:ascii="Tahoma" w:hAnsi="Tahoma"/>
                <w:b/>
                <w:sz w:val="22"/>
                <w:szCs w:val="22"/>
              </w:rPr>
              <w:t>DESCRIÇÃO DO OBJETO</w:t>
            </w:r>
          </w:p>
        </w:tc>
      </w:tr>
      <w:tr w:rsidR="00516E0A" w:rsidRPr="008C70FE" w14:paraId="4EB973E6" w14:textId="77777777" w:rsidTr="00AC7D4F">
        <w:trPr>
          <w:trHeight w:val="281"/>
          <w:tblCellSpacing w:w="15" w:type="dxa"/>
        </w:trPr>
        <w:tc>
          <w:tcPr>
            <w:tcW w:w="922" w:type="dxa"/>
          </w:tcPr>
          <w:p w14:paraId="2D0EADD0" w14:textId="77777777" w:rsidR="00516E0A" w:rsidRPr="005800FF" w:rsidRDefault="00516E0A" w:rsidP="00AC7D4F">
            <w:pPr>
              <w:jc w:val="center"/>
              <w:rPr>
                <w:rFonts w:ascii="Tahoma" w:hAnsi="Tahoma"/>
                <w:sz w:val="22"/>
                <w:szCs w:val="22"/>
              </w:rPr>
            </w:pPr>
            <w:r w:rsidRPr="005800FF">
              <w:rPr>
                <w:rFonts w:ascii="Tahoma" w:hAnsi="Tahoma"/>
                <w:sz w:val="22"/>
                <w:szCs w:val="22"/>
              </w:rPr>
              <w:t>01</w:t>
            </w:r>
          </w:p>
        </w:tc>
        <w:tc>
          <w:tcPr>
            <w:tcW w:w="1306" w:type="dxa"/>
          </w:tcPr>
          <w:p w14:paraId="272EBD23" w14:textId="77777777" w:rsidR="00516E0A" w:rsidRPr="005800FF" w:rsidRDefault="00516E0A" w:rsidP="00AC7D4F">
            <w:pPr>
              <w:jc w:val="center"/>
              <w:rPr>
                <w:rFonts w:ascii="Tahoma" w:hAnsi="Tahoma"/>
                <w:sz w:val="22"/>
                <w:szCs w:val="22"/>
              </w:rPr>
            </w:pPr>
            <w:r w:rsidRPr="005800FF">
              <w:rPr>
                <w:rFonts w:ascii="Tahoma" w:hAnsi="Tahoma"/>
                <w:sz w:val="22"/>
                <w:szCs w:val="22"/>
              </w:rPr>
              <w:t xml:space="preserve">Hora </w:t>
            </w:r>
          </w:p>
        </w:tc>
        <w:tc>
          <w:tcPr>
            <w:tcW w:w="1035" w:type="dxa"/>
          </w:tcPr>
          <w:p w14:paraId="471AA083" w14:textId="77777777" w:rsidR="00516E0A" w:rsidRPr="005800FF" w:rsidRDefault="00516E0A" w:rsidP="00AC7D4F">
            <w:pPr>
              <w:jc w:val="center"/>
              <w:rPr>
                <w:rFonts w:ascii="Tahoma" w:hAnsi="Tahoma"/>
                <w:sz w:val="22"/>
                <w:szCs w:val="22"/>
              </w:rPr>
            </w:pPr>
            <w:r w:rsidRPr="005800FF">
              <w:rPr>
                <w:rFonts w:ascii="Tahoma" w:hAnsi="Tahoma"/>
                <w:sz w:val="22"/>
                <w:szCs w:val="22"/>
              </w:rPr>
              <w:t>30</w:t>
            </w:r>
          </w:p>
        </w:tc>
        <w:tc>
          <w:tcPr>
            <w:tcW w:w="6032" w:type="dxa"/>
          </w:tcPr>
          <w:p w14:paraId="638C8F4A" w14:textId="77777777" w:rsidR="00516E0A" w:rsidRPr="005800FF" w:rsidRDefault="00516E0A" w:rsidP="00AC7D4F">
            <w:pPr>
              <w:jc w:val="both"/>
              <w:rPr>
                <w:rFonts w:ascii="Tahoma" w:hAnsi="Tahoma"/>
                <w:sz w:val="22"/>
                <w:szCs w:val="22"/>
              </w:rPr>
            </w:pPr>
            <w:r w:rsidRPr="005800FF">
              <w:rPr>
                <w:rFonts w:ascii="Tahoma" w:hAnsi="Tahoma"/>
                <w:sz w:val="22"/>
                <w:szCs w:val="22"/>
              </w:rPr>
              <w:t>Contratação de empresa especializada para prestação de serviços de segurança desarmada durante sessão extraordinária da Câmara Municipal de Cianorte, em data a ser previamente informada, com disponibilização de 03 (três) profissionais, sendo 02 (dois) do sexo masculino e 01 (uma) do sexo feminino com atuação simultânea, pelo período de 10 (dez) horas ininterruptas cada profissional, totalizando 30 (trinta) horas de serviço em data única.</w:t>
            </w:r>
          </w:p>
          <w:p w14:paraId="2261F196" w14:textId="77777777" w:rsidR="00516E0A" w:rsidRPr="005800FF" w:rsidRDefault="00516E0A" w:rsidP="00AC7D4F">
            <w:pPr>
              <w:jc w:val="both"/>
              <w:rPr>
                <w:rFonts w:ascii="Tahoma" w:hAnsi="Tahoma"/>
                <w:sz w:val="22"/>
                <w:szCs w:val="22"/>
              </w:rPr>
            </w:pPr>
            <w:r w:rsidRPr="005800FF">
              <w:rPr>
                <w:rFonts w:ascii="Tahoma" w:hAnsi="Tahoma"/>
                <w:sz w:val="22"/>
                <w:szCs w:val="22"/>
              </w:rPr>
              <w:t>Os profissionais atuarão nas dependências da Câmara Municipal de Cianorte, com a finalidade de realizar o controle de acesso e fluxo de pessoas, prevenir aglomerações, proteger o patrimônio público e contribuir para a segurança de vereadores, servidores e do público presente.</w:t>
            </w:r>
          </w:p>
          <w:p w14:paraId="227DC9F5" w14:textId="77777777" w:rsidR="00516E0A" w:rsidRPr="008C70FE" w:rsidRDefault="00516E0A" w:rsidP="00AC7D4F">
            <w:pPr>
              <w:jc w:val="both"/>
              <w:rPr>
                <w:rFonts w:ascii="Tahoma" w:hAnsi="Tahoma"/>
                <w:b/>
                <w:sz w:val="22"/>
                <w:szCs w:val="22"/>
              </w:rPr>
            </w:pPr>
            <w:r w:rsidRPr="005800FF">
              <w:rPr>
                <w:rFonts w:ascii="Tahoma" w:hAnsi="Tahoma"/>
                <w:sz w:val="22"/>
                <w:szCs w:val="22"/>
              </w:rPr>
              <w:t>Estão inclusos no serviço todos os encargos trabalhistas, previdenciários e fiscais, bem como uniformes, alimentação, transporte, equipamentos de proteção individual (EPIs) e demais custos necessários à adequada execução dos serviços</w:t>
            </w:r>
            <w:r>
              <w:rPr>
                <w:rFonts w:ascii="Tahoma" w:hAnsi="Tahoma"/>
                <w:sz w:val="22"/>
                <w:szCs w:val="22"/>
              </w:rPr>
              <w:t xml:space="preserve">. </w:t>
            </w:r>
          </w:p>
        </w:tc>
      </w:tr>
    </w:tbl>
    <w:p w14:paraId="3BA02BBA" w14:textId="77777777" w:rsidR="00516E0A" w:rsidRDefault="00516E0A" w:rsidP="00516E0A">
      <w:pPr>
        <w:pStyle w:val="PargrafodaLista"/>
        <w:widowControl w:val="0"/>
        <w:tabs>
          <w:tab w:val="left" w:pos="709"/>
        </w:tabs>
        <w:autoSpaceDE w:val="0"/>
        <w:autoSpaceDN w:val="0"/>
        <w:spacing w:before="1"/>
        <w:ind w:left="0"/>
        <w:contextualSpacing w:val="0"/>
        <w:jc w:val="both"/>
        <w:rPr>
          <w:rFonts w:ascii="Tahoma" w:hAnsi="Tahoma"/>
          <w:b/>
          <w:bCs/>
          <w:sz w:val="22"/>
          <w:szCs w:val="22"/>
        </w:rPr>
      </w:pPr>
    </w:p>
    <w:p w14:paraId="0ABA4B00" w14:textId="77777777" w:rsidR="00516E0A" w:rsidRPr="00754B5A" w:rsidRDefault="00516E0A" w:rsidP="00516E0A">
      <w:pPr>
        <w:pStyle w:val="PargrafodaLista"/>
        <w:widowControl w:val="0"/>
        <w:tabs>
          <w:tab w:val="left" w:pos="709"/>
        </w:tabs>
        <w:autoSpaceDE w:val="0"/>
        <w:autoSpaceDN w:val="0"/>
        <w:spacing w:before="1"/>
        <w:ind w:left="0"/>
        <w:contextualSpacing w:val="0"/>
        <w:jc w:val="both"/>
        <w:rPr>
          <w:rFonts w:ascii="Tahoma" w:hAnsi="Tahoma"/>
          <w:sz w:val="22"/>
          <w:szCs w:val="22"/>
        </w:rPr>
      </w:pPr>
      <w:r w:rsidRPr="00754B5A">
        <w:rPr>
          <w:rFonts w:ascii="Tahoma" w:hAnsi="Tahoma"/>
          <w:b/>
          <w:bCs/>
          <w:sz w:val="22"/>
          <w:szCs w:val="22"/>
        </w:rPr>
        <w:t xml:space="preserve">1.2. </w:t>
      </w:r>
      <w:r w:rsidRPr="00754B5A">
        <w:rPr>
          <w:rFonts w:ascii="Tahoma" w:hAnsi="Tahoma"/>
          <w:sz w:val="22"/>
          <w:szCs w:val="22"/>
        </w:rPr>
        <w:t xml:space="preserve">O objeto desta contratação </w:t>
      </w:r>
      <w:r w:rsidRPr="00754B5A">
        <w:rPr>
          <w:rFonts w:ascii="Tahoma" w:hAnsi="Tahoma"/>
          <w:b/>
          <w:bCs/>
          <w:sz w:val="22"/>
          <w:szCs w:val="22"/>
        </w:rPr>
        <w:t>não se enquadra como bens de luxo</w:t>
      </w:r>
      <w:r w:rsidRPr="00754B5A">
        <w:rPr>
          <w:rFonts w:ascii="Tahoma" w:hAnsi="Tahoma"/>
          <w:sz w:val="22"/>
          <w:szCs w:val="22"/>
        </w:rPr>
        <w:t>, nos termos do Decreto Municipal nº 31, de 24 de fevereiro de 2023.</w:t>
      </w:r>
    </w:p>
    <w:p w14:paraId="27DBFCF8" w14:textId="77777777" w:rsidR="00516E0A" w:rsidRPr="00754B5A" w:rsidRDefault="00516E0A" w:rsidP="00516E0A">
      <w:pPr>
        <w:pStyle w:val="PargrafodaLista"/>
        <w:widowControl w:val="0"/>
        <w:tabs>
          <w:tab w:val="left" w:pos="709"/>
        </w:tabs>
        <w:autoSpaceDE w:val="0"/>
        <w:autoSpaceDN w:val="0"/>
        <w:spacing w:before="1"/>
        <w:ind w:left="0"/>
        <w:contextualSpacing w:val="0"/>
        <w:jc w:val="both"/>
        <w:rPr>
          <w:rFonts w:ascii="Tahoma" w:hAnsi="Tahoma"/>
          <w:sz w:val="22"/>
          <w:szCs w:val="22"/>
        </w:rPr>
      </w:pPr>
    </w:p>
    <w:p w14:paraId="3D8471E3" w14:textId="77777777" w:rsidR="00516E0A" w:rsidRPr="00754B5A" w:rsidRDefault="00516E0A" w:rsidP="00516E0A">
      <w:pPr>
        <w:pStyle w:val="PargrafodaLista"/>
        <w:widowControl w:val="0"/>
        <w:tabs>
          <w:tab w:val="left" w:pos="709"/>
        </w:tabs>
        <w:autoSpaceDE w:val="0"/>
        <w:autoSpaceDN w:val="0"/>
        <w:spacing w:before="1"/>
        <w:ind w:left="0"/>
        <w:contextualSpacing w:val="0"/>
        <w:jc w:val="both"/>
        <w:rPr>
          <w:rFonts w:ascii="Tahoma" w:hAnsi="Tahoma"/>
          <w:sz w:val="22"/>
          <w:szCs w:val="22"/>
        </w:rPr>
      </w:pPr>
      <w:r w:rsidRPr="00754B5A">
        <w:rPr>
          <w:rFonts w:ascii="Tahoma" w:hAnsi="Tahoma"/>
          <w:b/>
          <w:bCs/>
          <w:sz w:val="22"/>
          <w:szCs w:val="22"/>
        </w:rPr>
        <w:t xml:space="preserve">1.3. </w:t>
      </w:r>
      <w:r w:rsidRPr="00754B5A">
        <w:rPr>
          <w:rFonts w:ascii="Tahoma" w:hAnsi="Tahoma"/>
          <w:sz w:val="22"/>
          <w:szCs w:val="22"/>
        </w:rPr>
        <w:t>Natureza da contratação: Prestação de serviços.</w:t>
      </w:r>
    </w:p>
    <w:p w14:paraId="1D11E95C" w14:textId="77777777" w:rsidR="00516E0A" w:rsidRPr="00754B5A" w:rsidRDefault="00516E0A" w:rsidP="00516E0A">
      <w:pPr>
        <w:pStyle w:val="PargrafodaLista"/>
        <w:widowControl w:val="0"/>
        <w:tabs>
          <w:tab w:val="left" w:pos="709"/>
        </w:tabs>
        <w:autoSpaceDE w:val="0"/>
        <w:autoSpaceDN w:val="0"/>
        <w:spacing w:before="1"/>
        <w:ind w:left="0"/>
        <w:contextualSpacing w:val="0"/>
        <w:jc w:val="both"/>
        <w:rPr>
          <w:rFonts w:ascii="Tahoma" w:hAnsi="Tahoma"/>
          <w:sz w:val="22"/>
          <w:szCs w:val="22"/>
        </w:rPr>
      </w:pPr>
    </w:p>
    <w:p w14:paraId="5332245F" w14:textId="77777777" w:rsidR="00516E0A" w:rsidRPr="00754B5A" w:rsidRDefault="00516E0A" w:rsidP="00516E0A">
      <w:pPr>
        <w:pStyle w:val="PargrafodaLista"/>
        <w:widowControl w:val="0"/>
        <w:tabs>
          <w:tab w:val="left" w:pos="709"/>
        </w:tabs>
        <w:autoSpaceDE w:val="0"/>
        <w:autoSpaceDN w:val="0"/>
        <w:spacing w:before="1"/>
        <w:ind w:left="0"/>
        <w:contextualSpacing w:val="0"/>
        <w:jc w:val="both"/>
        <w:rPr>
          <w:rFonts w:ascii="Tahoma" w:hAnsi="Tahoma"/>
          <w:sz w:val="22"/>
          <w:szCs w:val="22"/>
        </w:rPr>
      </w:pPr>
      <w:r w:rsidRPr="00754B5A">
        <w:rPr>
          <w:rFonts w:ascii="Tahoma" w:hAnsi="Tahoma"/>
          <w:b/>
          <w:sz w:val="22"/>
          <w:szCs w:val="22"/>
        </w:rPr>
        <w:t>1.4.</w:t>
      </w:r>
      <w:r w:rsidRPr="00754B5A">
        <w:rPr>
          <w:rFonts w:ascii="Tahoma" w:hAnsi="Tahoma"/>
          <w:sz w:val="22"/>
          <w:szCs w:val="22"/>
        </w:rPr>
        <w:t xml:space="preserve"> Prazo de vigência: </w:t>
      </w:r>
      <w:r w:rsidRPr="00754B5A">
        <w:rPr>
          <w:rFonts w:ascii="Tahoma" w:hAnsi="Tahoma"/>
          <w:b/>
          <w:sz w:val="22"/>
          <w:szCs w:val="22"/>
        </w:rPr>
        <w:t>60 (sessenta) dias</w:t>
      </w:r>
      <w:r w:rsidRPr="00754B5A">
        <w:rPr>
          <w:rFonts w:ascii="Tahoma" w:hAnsi="Tahoma"/>
          <w:sz w:val="22"/>
          <w:szCs w:val="22"/>
        </w:rPr>
        <w:t>, a contar da data de emissão da Nota de Empenho, sem possibilidade de prorrogação.</w:t>
      </w:r>
    </w:p>
    <w:p w14:paraId="45AA21F5" w14:textId="77777777" w:rsidR="00516E0A" w:rsidRPr="00754B5A" w:rsidRDefault="00516E0A" w:rsidP="00516E0A">
      <w:pPr>
        <w:pStyle w:val="PargrafodaLista"/>
        <w:widowControl w:val="0"/>
        <w:tabs>
          <w:tab w:val="left" w:pos="709"/>
        </w:tabs>
        <w:autoSpaceDE w:val="0"/>
        <w:autoSpaceDN w:val="0"/>
        <w:spacing w:before="1"/>
        <w:ind w:left="0"/>
        <w:contextualSpacing w:val="0"/>
        <w:jc w:val="both"/>
        <w:rPr>
          <w:rFonts w:ascii="Tahoma" w:hAnsi="Tahoma"/>
          <w:sz w:val="22"/>
          <w:szCs w:val="22"/>
        </w:rPr>
      </w:pPr>
    </w:p>
    <w:p w14:paraId="2AE59EDA" w14:textId="77777777" w:rsidR="00516E0A" w:rsidRPr="00754B5A" w:rsidRDefault="00516E0A" w:rsidP="00516E0A">
      <w:pPr>
        <w:pStyle w:val="PargrafodaLista"/>
        <w:widowControl w:val="0"/>
        <w:tabs>
          <w:tab w:val="left" w:pos="709"/>
        </w:tabs>
        <w:autoSpaceDE w:val="0"/>
        <w:autoSpaceDN w:val="0"/>
        <w:spacing w:before="1"/>
        <w:ind w:left="0"/>
        <w:contextualSpacing w:val="0"/>
        <w:jc w:val="both"/>
        <w:rPr>
          <w:rFonts w:ascii="Tahoma" w:hAnsi="Tahoma"/>
          <w:sz w:val="22"/>
          <w:szCs w:val="22"/>
        </w:rPr>
      </w:pPr>
      <w:r w:rsidRPr="00754B5A">
        <w:rPr>
          <w:rFonts w:ascii="Tahoma" w:hAnsi="Tahoma"/>
          <w:b/>
          <w:sz w:val="22"/>
          <w:szCs w:val="22"/>
        </w:rPr>
        <w:t>1.</w:t>
      </w:r>
      <w:r>
        <w:rPr>
          <w:rFonts w:ascii="Tahoma" w:hAnsi="Tahoma"/>
          <w:b/>
          <w:sz w:val="22"/>
          <w:szCs w:val="22"/>
        </w:rPr>
        <w:t>5</w:t>
      </w:r>
      <w:r w:rsidRPr="00754B5A">
        <w:rPr>
          <w:rFonts w:ascii="Tahoma" w:hAnsi="Tahoma"/>
          <w:sz w:val="22"/>
          <w:szCs w:val="22"/>
        </w:rPr>
        <w:t>. Natureza da contratação: Prestação de serviços.</w:t>
      </w:r>
    </w:p>
    <w:p w14:paraId="460BEBC9" w14:textId="77777777" w:rsidR="00516E0A" w:rsidRDefault="00516E0A" w:rsidP="00516E0A">
      <w:pPr>
        <w:pStyle w:val="Default"/>
        <w:jc w:val="both"/>
        <w:rPr>
          <w:rFonts w:ascii="Tahoma" w:hAnsi="Tahoma" w:cs="Tahoma"/>
          <w:b/>
          <w:color w:val="auto"/>
          <w:sz w:val="22"/>
          <w:szCs w:val="22"/>
        </w:rPr>
      </w:pPr>
    </w:p>
    <w:p w14:paraId="526148A6" w14:textId="77777777" w:rsidR="00516E0A" w:rsidRPr="007A5180" w:rsidRDefault="00516E0A" w:rsidP="00516E0A">
      <w:pPr>
        <w:pBdr>
          <w:top w:val="single" w:sz="4" w:space="1" w:color="auto"/>
          <w:left w:val="single" w:sz="4" w:space="4" w:color="auto"/>
          <w:bottom w:val="single" w:sz="4" w:space="1" w:color="auto"/>
          <w:right w:val="single" w:sz="4" w:space="4" w:color="auto"/>
        </w:pBdr>
        <w:shd w:val="clear" w:color="auto" w:fill="5B9BD5" w:themeFill="accent1"/>
        <w:spacing w:line="276" w:lineRule="auto"/>
        <w:jc w:val="both"/>
        <w:rPr>
          <w:rFonts w:ascii="Tahoma" w:hAnsi="Tahoma"/>
          <w:b/>
          <w:sz w:val="22"/>
          <w:szCs w:val="22"/>
        </w:rPr>
      </w:pPr>
      <w:r w:rsidRPr="007A5180">
        <w:rPr>
          <w:rFonts w:ascii="Tahoma" w:hAnsi="Tahoma"/>
          <w:b/>
          <w:sz w:val="22"/>
          <w:szCs w:val="22"/>
        </w:rPr>
        <w:t xml:space="preserve">2.  FUNDAMENTOS DA CONTRATAÇÃO: </w:t>
      </w:r>
      <w:r w:rsidRPr="007A5180">
        <w:rPr>
          <w:rFonts w:ascii="Tahoma" w:hAnsi="Tahoma"/>
          <w:b/>
          <w:sz w:val="22"/>
          <w:szCs w:val="22"/>
        </w:rPr>
        <w:tab/>
      </w:r>
      <w:r w:rsidRPr="007A5180">
        <w:rPr>
          <w:rFonts w:ascii="Tahoma" w:hAnsi="Tahoma"/>
          <w:b/>
          <w:sz w:val="22"/>
          <w:szCs w:val="22"/>
        </w:rPr>
        <w:tab/>
      </w:r>
    </w:p>
    <w:p w14:paraId="792CDED8" w14:textId="77777777" w:rsidR="00516E0A" w:rsidRPr="007B6A21" w:rsidRDefault="00516E0A" w:rsidP="00516E0A">
      <w:pPr>
        <w:pStyle w:val="NormalWeb"/>
        <w:spacing w:before="0" w:beforeAutospacing="0" w:after="0" w:afterAutospacing="0"/>
        <w:jc w:val="both"/>
        <w:rPr>
          <w:rFonts w:ascii="Tahoma" w:hAnsi="Tahoma" w:cs="Tahoma"/>
          <w:sz w:val="22"/>
          <w:szCs w:val="22"/>
        </w:rPr>
      </w:pPr>
      <w:r w:rsidRPr="007B6A21">
        <w:rPr>
          <w:rFonts w:ascii="Tahoma" w:hAnsi="Tahoma" w:cs="Tahoma"/>
          <w:b/>
          <w:bCs/>
          <w:sz w:val="22"/>
          <w:szCs w:val="22"/>
        </w:rPr>
        <w:lastRenderedPageBreak/>
        <w:t>2.1.</w:t>
      </w:r>
      <w:r w:rsidRPr="007B6A21">
        <w:rPr>
          <w:rFonts w:ascii="Tahoma" w:hAnsi="Tahoma" w:cs="Tahoma"/>
          <w:sz w:val="22"/>
          <w:szCs w:val="22"/>
        </w:rPr>
        <w:t xml:space="preserve"> A presente contratação tem por objeto a prestação de serviços especializados de </w:t>
      </w:r>
      <w:r w:rsidRPr="007B6A21">
        <w:rPr>
          <w:rStyle w:val="Forte"/>
          <w:rFonts w:ascii="Tahoma" w:eastAsia="Noto Sans CJK SC" w:hAnsi="Tahoma" w:cs="Tahoma"/>
          <w:sz w:val="22"/>
          <w:szCs w:val="22"/>
        </w:rPr>
        <w:t>segurança desarmada</w:t>
      </w:r>
      <w:r w:rsidRPr="007B6A21">
        <w:rPr>
          <w:rFonts w:ascii="Tahoma" w:hAnsi="Tahoma" w:cs="Tahoma"/>
          <w:sz w:val="22"/>
          <w:szCs w:val="22"/>
        </w:rPr>
        <w:t xml:space="preserve"> para atuação durante</w:t>
      </w:r>
      <w:r w:rsidRPr="007B6A21">
        <w:rPr>
          <w:rFonts w:ascii="Tahoma" w:hAnsi="Tahoma" w:cs="Tahoma"/>
          <w:b/>
          <w:sz w:val="22"/>
          <w:szCs w:val="22"/>
        </w:rPr>
        <w:t xml:space="preserve"> </w:t>
      </w:r>
      <w:r w:rsidRPr="007B6A21">
        <w:rPr>
          <w:rStyle w:val="Forte"/>
          <w:rFonts w:ascii="Tahoma" w:eastAsia="Noto Sans CJK SC" w:hAnsi="Tahoma" w:cs="Tahoma"/>
          <w:sz w:val="22"/>
          <w:szCs w:val="22"/>
        </w:rPr>
        <w:t>sessão extraordinária da Câmara Municipal de Cianorte</w:t>
      </w:r>
      <w:r w:rsidRPr="007B6A21">
        <w:rPr>
          <w:rFonts w:ascii="Tahoma" w:hAnsi="Tahoma" w:cs="Tahoma"/>
          <w:sz w:val="22"/>
          <w:szCs w:val="22"/>
        </w:rPr>
        <w:t>, a ser realizada em data previamente definida.</w:t>
      </w:r>
    </w:p>
    <w:p w14:paraId="496DFCCE" w14:textId="77777777" w:rsidR="00516E0A" w:rsidRPr="007B6A21" w:rsidRDefault="00516E0A" w:rsidP="00516E0A">
      <w:pPr>
        <w:pStyle w:val="NormalWeb"/>
        <w:jc w:val="both"/>
        <w:rPr>
          <w:rFonts w:ascii="Tahoma" w:hAnsi="Tahoma" w:cs="Tahoma"/>
          <w:sz w:val="22"/>
          <w:szCs w:val="22"/>
        </w:rPr>
      </w:pPr>
      <w:r w:rsidRPr="007B6A21">
        <w:rPr>
          <w:rFonts w:ascii="Tahoma" w:hAnsi="Tahoma" w:cs="Tahoma"/>
          <w:b/>
          <w:bCs/>
          <w:sz w:val="22"/>
          <w:szCs w:val="22"/>
        </w:rPr>
        <w:t>2.</w:t>
      </w:r>
      <w:r>
        <w:rPr>
          <w:rFonts w:ascii="Tahoma" w:hAnsi="Tahoma" w:cs="Tahoma"/>
          <w:b/>
          <w:bCs/>
          <w:sz w:val="22"/>
          <w:szCs w:val="22"/>
        </w:rPr>
        <w:t>2</w:t>
      </w:r>
      <w:r w:rsidRPr="007B6A21">
        <w:rPr>
          <w:rFonts w:ascii="Tahoma" w:hAnsi="Tahoma" w:cs="Tahoma"/>
          <w:b/>
          <w:bCs/>
          <w:sz w:val="22"/>
          <w:szCs w:val="22"/>
        </w:rPr>
        <w:t>.</w:t>
      </w:r>
      <w:r w:rsidRPr="007B6A21">
        <w:rPr>
          <w:rFonts w:ascii="Tahoma" w:hAnsi="Tahoma" w:cs="Tahoma"/>
          <w:sz w:val="22"/>
          <w:szCs w:val="22"/>
        </w:rPr>
        <w:t xml:space="preserve"> A referida sessão possui </w:t>
      </w:r>
      <w:r w:rsidRPr="007B6A21">
        <w:rPr>
          <w:rStyle w:val="Forte"/>
          <w:rFonts w:ascii="Tahoma" w:eastAsia="Noto Sans CJK SC" w:hAnsi="Tahoma" w:cs="Tahoma"/>
          <w:sz w:val="22"/>
          <w:szCs w:val="22"/>
        </w:rPr>
        <w:t>natureza de julgamento e apresenta significativa repercussão no âmbito do Município</w:t>
      </w:r>
      <w:r w:rsidRPr="007B6A21">
        <w:rPr>
          <w:rFonts w:ascii="Tahoma" w:hAnsi="Tahoma" w:cs="Tahoma"/>
          <w:sz w:val="22"/>
          <w:szCs w:val="22"/>
        </w:rPr>
        <w:t>, circunstância que tende a atrair maior presença de público nas dependências da Câmara Municipal, além de potencial aumento no fluxo de pessoas no plenário e nas áreas de acesso ao prédio institucional.</w:t>
      </w:r>
    </w:p>
    <w:p w14:paraId="1B8839E3" w14:textId="77777777" w:rsidR="00516E0A" w:rsidRPr="007B6A21" w:rsidRDefault="00516E0A" w:rsidP="00516E0A">
      <w:pPr>
        <w:pStyle w:val="NormalWeb"/>
        <w:jc w:val="both"/>
        <w:rPr>
          <w:rFonts w:ascii="Tahoma" w:hAnsi="Tahoma" w:cs="Tahoma"/>
          <w:sz w:val="22"/>
          <w:szCs w:val="22"/>
        </w:rPr>
      </w:pPr>
      <w:r>
        <w:rPr>
          <w:rFonts w:ascii="Tahoma" w:hAnsi="Tahoma" w:cs="Tahoma"/>
          <w:b/>
          <w:bCs/>
          <w:sz w:val="22"/>
          <w:szCs w:val="22"/>
        </w:rPr>
        <w:t>2.3</w:t>
      </w:r>
      <w:r w:rsidRPr="007B6A21">
        <w:rPr>
          <w:rFonts w:ascii="Tahoma" w:hAnsi="Tahoma" w:cs="Tahoma"/>
          <w:b/>
          <w:bCs/>
          <w:sz w:val="22"/>
          <w:szCs w:val="22"/>
        </w:rPr>
        <w:t>.</w:t>
      </w:r>
      <w:r w:rsidRPr="007B6A21">
        <w:rPr>
          <w:rFonts w:ascii="Tahoma" w:hAnsi="Tahoma" w:cs="Tahoma"/>
          <w:sz w:val="22"/>
          <w:szCs w:val="22"/>
        </w:rPr>
        <w:t xml:space="preserve"> Nesse contexto, a contratação de </w:t>
      </w:r>
      <w:r w:rsidRPr="007B6A21">
        <w:rPr>
          <w:rStyle w:val="Forte"/>
          <w:rFonts w:ascii="Tahoma" w:eastAsia="Noto Sans CJK SC" w:hAnsi="Tahoma" w:cs="Tahoma"/>
          <w:sz w:val="22"/>
          <w:szCs w:val="22"/>
        </w:rPr>
        <w:t xml:space="preserve">empresa especializada na prestação de serviços de segurança </w:t>
      </w:r>
      <w:r w:rsidRPr="007B6A21">
        <w:rPr>
          <w:rFonts w:ascii="Tahoma" w:hAnsi="Tahoma" w:cs="Tahoma"/>
          <w:sz w:val="22"/>
          <w:szCs w:val="22"/>
        </w:rPr>
        <w:t xml:space="preserve">mostra-se medida adequada e necessária, tendo em vista que tais profissionais possuem treinamento específico para </w:t>
      </w:r>
      <w:r w:rsidRPr="007B6A21">
        <w:rPr>
          <w:rStyle w:val="Forte"/>
          <w:rFonts w:ascii="Tahoma" w:eastAsia="Noto Sans CJK SC" w:hAnsi="Tahoma" w:cs="Tahoma"/>
          <w:sz w:val="22"/>
          <w:szCs w:val="22"/>
        </w:rPr>
        <w:t>controle de acesso, organização do fluxo de pessoas, prevenção de aglomerações e atuação preventiva em situações de risco</w:t>
      </w:r>
      <w:r w:rsidRPr="007B6A21">
        <w:rPr>
          <w:rFonts w:ascii="Tahoma" w:hAnsi="Tahoma" w:cs="Tahoma"/>
          <w:sz w:val="22"/>
          <w:szCs w:val="22"/>
        </w:rPr>
        <w:t>, contribuindo para a manutenção da ordem e da segurança nas dependências da Câmara Municipal durante a realização da sessão.</w:t>
      </w:r>
    </w:p>
    <w:p w14:paraId="54218524" w14:textId="77777777" w:rsidR="00516E0A" w:rsidRPr="007B6A21" w:rsidRDefault="00516E0A" w:rsidP="00516E0A">
      <w:pPr>
        <w:pStyle w:val="NormalWeb"/>
        <w:jc w:val="both"/>
        <w:rPr>
          <w:rFonts w:ascii="Tahoma" w:hAnsi="Tahoma" w:cs="Tahoma"/>
          <w:sz w:val="22"/>
          <w:szCs w:val="22"/>
        </w:rPr>
      </w:pPr>
      <w:r>
        <w:rPr>
          <w:rFonts w:ascii="Tahoma" w:hAnsi="Tahoma" w:cs="Tahoma"/>
          <w:b/>
          <w:bCs/>
          <w:sz w:val="22"/>
          <w:szCs w:val="22"/>
        </w:rPr>
        <w:t>2.4</w:t>
      </w:r>
      <w:r w:rsidRPr="007B6A21">
        <w:rPr>
          <w:rFonts w:ascii="Tahoma" w:hAnsi="Tahoma" w:cs="Tahoma"/>
          <w:b/>
          <w:bCs/>
          <w:sz w:val="22"/>
          <w:szCs w:val="22"/>
        </w:rPr>
        <w:t>.</w:t>
      </w:r>
      <w:r w:rsidRPr="007B6A21">
        <w:rPr>
          <w:rFonts w:ascii="Tahoma" w:hAnsi="Tahoma" w:cs="Tahoma"/>
          <w:sz w:val="22"/>
          <w:szCs w:val="22"/>
        </w:rPr>
        <w:t xml:space="preserve"> Ressalta-se que o quadro funcional da Câmara Municipal não dispõe de servidores com atribuição específica ou capacitação técnica para desempenhar atividades de </w:t>
      </w:r>
      <w:r w:rsidRPr="007B6A21">
        <w:rPr>
          <w:rStyle w:val="Forte"/>
          <w:rFonts w:ascii="Tahoma" w:eastAsia="Noto Sans CJK SC" w:hAnsi="Tahoma" w:cs="Tahoma"/>
          <w:sz w:val="22"/>
          <w:szCs w:val="22"/>
        </w:rPr>
        <w:t>segurança patrimonial</w:t>
      </w:r>
      <w:r>
        <w:rPr>
          <w:rStyle w:val="Forte"/>
          <w:rFonts w:ascii="Tahoma" w:eastAsia="Noto Sans CJK SC" w:hAnsi="Tahoma" w:cs="Tahoma"/>
          <w:sz w:val="22"/>
          <w:szCs w:val="22"/>
        </w:rPr>
        <w:t xml:space="preserve"> ou para</w:t>
      </w:r>
      <w:r w:rsidRPr="007B6A21">
        <w:rPr>
          <w:rStyle w:val="Forte"/>
          <w:rFonts w:ascii="Tahoma" w:eastAsia="Noto Sans CJK SC" w:hAnsi="Tahoma" w:cs="Tahoma"/>
          <w:sz w:val="22"/>
          <w:szCs w:val="22"/>
        </w:rPr>
        <w:t xml:space="preserve"> controle de público em eventos com potencial </w:t>
      </w:r>
      <w:r>
        <w:rPr>
          <w:rStyle w:val="Forte"/>
          <w:rFonts w:ascii="Tahoma" w:eastAsia="Noto Sans CJK SC" w:hAnsi="Tahoma" w:cs="Tahoma"/>
          <w:sz w:val="22"/>
          <w:szCs w:val="22"/>
        </w:rPr>
        <w:t>fluxo</w:t>
      </w:r>
      <w:r w:rsidRPr="007B6A21">
        <w:rPr>
          <w:rStyle w:val="Forte"/>
          <w:rFonts w:ascii="Tahoma" w:eastAsia="Noto Sans CJK SC" w:hAnsi="Tahoma" w:cs="Tahoma"/>
          <w:sz w:val="22"/>
          <w:szCs w:val="22"/>
        </w:rPr>
        <w:t xml:space="preserve"> de pessoas</w:t>
      </w:r>
      <w:r w:rsidRPr="007B6A21">
        <w:rPr>
          <w:rFonts w:ascii="Tahoma" w:hAnsi="Tahoma" w:cs="Tahoma"/>
          <w:sz w:val="22"/>
          <w:szCs w:val="22"/>
        </w:rPr>
        <w:t>, razão pela qual a contratação de empresa especializada configura-se como solução administrativa adequada para suprir essa necessidade pontual.</w:t>
      </w:r>
    </w:p>
    <w:p w14:paraId="24FDA174" w14:textId="77777777" w:rsidR="00516E0A" w:rsidRPr="007B6A21" w:rsidRDefault="00516E0A" w:rsidP="00516E0A">
      <w:pPr>
        <w:pStyle w:val="NormalWeb"/>
        <w:jc w:val="both"/>
        <w:rPr>
          <w:rFonts w:ascii="Tahoma" w:hAnsi="Tahoma" w:cs="Tahoma"/>
          <w:sz w:val="22"/>
          <w:szCs w:val="22"/>
        </w:rPr>
      </w:pPr>
      <w:r>
        <w:rPr>
          <w:rFonts w:ascii="Tahoma" w:hAnsi="Tahoma" w:cs="Tahoma"/>
          <w:b/>
          <w:bCs/>
          <w:sz w:val="22"/>
          <w:szCs w:val="22"/>
        </w:rPr>
        <w:t>2.5</w:t>
      </w:r>
      <w:r w:rsidRPr="007B6A21">
        <w:rPr>
          <w:rFonts w:ascii="Tahoma" w:hAnsi="Tahoma" w:cs="Tahoma"/>
          <w:b/>
          <w:bCs/>
          <w:sz w:val="22"/>
          <w:szCs w:val="22"/>
        </w:rPr>
        <w:t>.</w:t>
      </w:r>
      <w:r w:rsidRPr="007B6A21">
        <w:rPr>
          <w:rFonts w:ascii="Tahoma" w:hAnsi="Tahoma" w:cs="Tahoma"/>
          <w:sz w:val="22"/>
          <w:szCs w:val="22"/>
        </w:rPr>
        <w:t xml:space="preserve"> </w:t>
      </w:r>
      <w:r>
        <w:rPr>
          <w:rFonts w:ascii="Tahoma" w:hAnsi="Tahoma" w:cs="Tahoma"/>
          <w:sz w:val="22"/>
          <w:szCs w:val="22"/>
        </w:rPr>
        <w:t>Tendo em vista a capacidade limitada de público no Plenário da Câmara, a</w:t>
      </w:r>
      <w:r w:rsidRPr="007B6A21">
        <w:rPr>
          <w:rFonts w:ascii="Tahoma" w:hAnsi="Tahoma" w:cs="Tahoma"/>
          <w:sz w:val="22"/>
          <w:szCs w:val="22"/>
        </w:rPr>
        <w:t xml:space="preserve"> solução proposta prevê a disponibilização de </w:t>
      </w:r>
      <w:r w:rsidRPr="007B6A21">
        <w:rPr>
          <w:rStyle w:val="Forte"/>
          <w:rFonts w:ascii="Tahoma" w:eastAsia="Noto Sans CJK SC" w:hAnsi="Tahoma" w:cs="Tahoma"/>
          <w:sz w:val="22"/>
          <w:szCs w:val="22"/>
        </w:rPr>
        <w:t>03 (três) profissionais de segurança desarmada</w:t>
      </w:r>
      <w:r w:rsidRPr="007B6A21">
        <w:rPr>
          <w:rFonts w:ascii="Tahoma" w:hAnsi="Tahoma" w:cs="Tahoma"/>
          <w:sz w:val="22"/>
          <w:szCs w:val="22"/>
        </w:rPr>
        <w:t xml:space="preserve">, sendo </w:t>
      </w:r>
      <w:r w:rsidRPr="007B6A21">
        <w:rPr>
          <w:rStyle w:val="Forte"/>
          <w:rFonts w:ascii="Tahoma" w:eastAsia="Noto Sans CJK SC" w:hAnsi="Tahoma" w:cs="Tahoma"/>
          <w:sz w:val="22"/>
          <w:szCs w:val="22"/>
        </w:rPr>
        <w:t>02 (dois) do sexo masculino e 01 (uma) do sexo feminino</w:t>
      </w:r>
      <w:r w:rsidRPr="007B6A21">
        <w:rPr>
          <w:rFonts w:ascii="Tahoma" w:hAnsi="Tahoma" w:cs="Tahoma"/>
          <w:sz w:val="22"/>
          <w:szCs w:val="22"/>
        </w:rPr>
        <w:t>,</w:t>
      </w:r>
      <w:r>
        <w:rPr>
          <w:rFonts w:ascii="Tahoma" w:hAnsi="Tahoma" w:cs="Tahoma"/>
          <w:sz w:val="22"/>
          <w:szCs w:val="22"/>
        </w:rPr>
        <w:t xml:space="preserve"> para o </w:t>
      </w:r>
      <w:r w:rsidRPr="007B6A21">
        <w:rPr>
          <w:rFonts w:ascii="Tahoma" w:hAnsi="Tahoma" w:cs="Tahoma"/>
          <w:sz w:val="22"/>
          <w:szCs w:val="22"/>
        </w:rPr>
        <w:t xml:space="preserve">período de 10 (dez) horas ininterruptas cada profissional, totalizando 30 (trinta) horas de serviço em data única, quantitativo considerado suficiente para atender às demandas operacionais relacionadas ao controle de acesso, organização do público, prevenção de aglomerações e proteção </w:t>
      </w:r>
      <w:r>
        <w:rPr>
          <w:rFonts w:ascii="Tahoma" w:hAnsi="Tahoma" w:cs="Tahoma"/>
          <w:sz w:val="22"/>
          <w:szCs w:val="22"/>
        </w:rPr>
        <w:t>às pessoas e a</w:t>
      </w:r>
      <w:r w:rsidRPr="007B6A21">
        <w:rPr>
          <w:rFonts w:ascii="Tahoma" w:hAnsi="Tahoma" w:cs="Tahoma"/>
          <w:sz w:val="22"/>
          <w:szCs w:val="22"/>
        </w:rPr>
        <w:t>o patrimônio público.</w:t>
      </w:r>
    </w:p>
    <w:p w14:paraId="31279DC8" w14:textId="77777777" w:rsidR="00516E0A" w:rsidRPr="007B6A21" w:rsidRDefault="00516E0A" w:rsidP="00516E0A">
      <w:pPr>
        <w:pStyle w:val="NormalWeb"/>
        <w:jc w:val="both"/>
        <w:rPr>
          <w:rFonts w:ascii="Tahoma" w:hAnsi="Tahoma" w:cs="Tahoma"/>
          <w:sz w:val="22"/>
          <w:szCs w:val="22"/>
        </w:rPr>
      </w:pPr>
      <w:r>
        <w:rPr>
          <w:rFonts w:ascii="Tahoma" w:hAnsi="Tahoma" w:cs="Tahoma"/>
          <w:b/>
          <w:bCs/>
          <w:sz w:val="22"/>
          <w:szCs w:val="22"/>
        </w:rPr>
        <w:t>2.6</w:t>
      </w:r>
      <w:r w:rsidRPr="007B6A21">
        <w:rPr>
          <w:rFonts w:ascii="Tahoma" w:hAnsi="Tahoma" w:cs="Tahoma"/>
          <w:b/>
          <w:bCs/>
          <w:sz w:val="22"/>
          <w:szCs w:val="22"/>
        </w:rPr>
        <w:t>.</w:t>
      </w:r>
      <w:r w:rsidRPr="007B6A21">
        <w:rPr>
          <w:rFonts w:ascii="Tahoma" w:hAnsi="Tahoma" w:cs="Tahoma"/>
          <w:sz w:val="22"/>
          <w:szCs w:val="22"/>
        </w:rPr>
        <w:t xml:space="preserve"> A presença de profissional do sexo feminino justifica-se pela necessidade de garantir atendimento adequado ao público em geral, especialmente em situações que possam </w:t>
      </w:r>
      <w:r>
        <w:rPr>
          <w:rFonts w:ascii="Tahoma" w:hAnsi="Tahoma" w:cs="Tahoma"/>
          <w:sz w:val="22"/>
          <w:szCs w:val="22"/>
        </w:rPr>
        <w:t xml:space="preserve">eventualmente </w:t>
      </w:r>
      <w:r w:rsidRPr="007B6A21">
        <w:rPr>
          <w:rFonts w:ascii="Tahoma" w:hAnsi="Tahoma" w:cs="Tahoma"/>
          <w:sz w:val="22"/>
          <w:szCs w:val="22"/>
        </w:rPr>
        <w:t>envolver abordagem ou orientação de mulheres, preservando-se condições de respeito, privacidade e dignidade.</w:t>
      </w:r>
    </w:p>
    <w:p w14:paraId="57DCD5CD" w14:textId="77777777" w:rsidR="00516E0A" w:rsidRPr="007B6A21" w:rsidRDefault="00516E0A" w:rsidP="00516E0A">
      <w:pPr>
        <w:pStyle w:val="NormalWeb"/>
        <w:jc w:val="both"/>
        <w:rPr>
          <w:rFonts w:ascii="Tahoma" w:hAnsi="Tahoma" w:cs="Tahoma"/>
          <w:sz w:val="22"/>
          <w:szCs w:val="22"/>
        </w:rPr>
      </w:pPr>
      <w:r>
        <w:rPr>
          <w:rFonts w:ascii="Tahoma" w:hAnsi="Tahoma" w:cs="Tahoma"/>
          <w:b/>
          <w:bCs/>
          <w:sz w:val="22"/>
          <w:szCs w:val="22"/>
        </w:rPr>
        <w:t>2.7</w:t>
      </w:r>
      <w:r w:rsidRPr="007B6A21">
        <w:rPr>
          <w:rFonts w:ascii="Tahoma" w:hAnsi="Tahoma" w:cs="Tahoma"/>
          <w:b/>
          <w:bCs/>
          <w:sz w:val="22"/>
          <w:szCs w:val="22"/>
        </w:rPr>
        <w:t>.</w:t>
      </w:r>
      <w:r w:rsidRPr="007B6A21">
        <w:rPr>
          <w:rFonts w:ascii="Tahoma" w:hAnsi="Tahoma" w:cs="Tahoma"/>
          <w:sz w:val="22"/>
          <w:szCs w:val="22"/>
        </w:rPr>
        <w:t xml:space="preserve"> Dessa forma, a contratação pretendida atende ao </w:t>
      </w:r>
      <w:r w:rsidRPr="007B6A21">
        <w:rPr>
          <w:rStyle w:val="Forte"/>
          <w:rFonts w:ascii="Tahoma" w:eastAsia="Noto Sans CJK SC" w:hAnsi="Tahoma" w:cs="Tahoma"/>
          <w:sz w:val="22"/>
          <w:szCs w:val="22"/>
        </w:rPr>
        <w:t>interesse público</w:t>
      </w:r>
      <w:r w:rsidRPr="007B6A21">
        <w:rPr>
          <w:rFonts w:ascii="Tahoma" w:hAnsi="Tahoma" w:cs="Tahoma"/>
          <w:sz w:val="22"/>
          <w:szCs w:val="22"/>
        </w:rPr>
        <w:t xml:space="preserve">, ao buscar garantir </w:t>
      </w:r>
      <w:r w:rsidRPr="0094187B">
        <w:rPr>
          <w:rStyle w:val="Forte"/>
          <w:rFonts w:ascii="Tahoma" w:eastAsia="Noto Sans CJK SC" w:hAnsi="Tahoma" w:cs="Tahoma"/>
          <w:sz w:val="22"/>
          <w:szCs w:val="22"/>
        </w:rPr>
        <w:t>segurança, organização e tranquilidade durante a realização de sessão extraordinária de grande relevância institucional</w:t>
      </w:r>
      <w:r w:rsidRPr="0094187B">
        <w:rPr>
          <w:rFonts w:ascii="Tahoma" w:hAnsi="Tahoma" w:cs="Tahoma"/>
          <w:sz w:val="22"/>
          <w:szCs w:val="22"/>
        </w:rPr>
        <w:t>,</w:t>
      </w:r>
      <w:r w:rsidRPr="007B6A21">
        <w:rPr>
          <w:rFonts w:ascii="Tahoma" w:hAnsi="Tahoma" w:cs="Tahoma"/>
          <w:sz w:val="22"/>
          <w:szCs w:val="22"/>
        </w:rPr>
        <w:t xml:space="preserve"> assegurando condições adequadas para o regular funcionamento dos trabalhos legislativos e para a participação segura da população.</w:t>
      </w:r>
    </w:p>
    <w:p w14:paraId="4E02F2A3" w14:textId="77777777" w:rsidR="00516E0A" w:rsidRPr="007B6A21" w:rsidRDefault="00516E0A" w:rsidP="00516E0A">
      <w:pPr>
        <w:pStyle w:val="NormalWeb"/>
        <w:jc w:val="both"/>
        <w:rPr>
          <w:rFonts w:ascii="Tahoma" w:hAnsi="Tahoma" w:cs="Tahoma"/>
          <w:sz w:val="22"/>
          <w:szCs w:val="22"/>
        </w:rPr>
      </w:pPr>
      <w:r>
        <w:rPr>
          <w:rFonts w:ascii="Tahoma" w:hAnsi="Tahoma" w:cs="Tahoma"/>
          <w:b/>
          <w:bCs/>
          <w:sz w:val="22"/>
          <w:szCs w:val="22"/>
        </w:rPr>
        <w:t>2.8</w:t>
      </w:r>
      <w:r w:rsidRPr="007B6A21">
        <w:rPr>
          <w:rFonts w:ascii="Tahoma" w:hAnsi="Tahoma" w:cs="Tahoma"/>
          <w:b/>
          <w:bCs/>
          <w:sz w:val="22"/>
          <w:szCs w:val="22"/>
        </w:rPr>
        <w:t>.</w:t>
      </w:r>
      <w:r w:rsidRPr="007B6A21">
        <w:rPr>
          <w:rFonts w:ascii="Tahoma" w:hAnsi="Tahoma" w:cs="Tahoma"/>
          <w:sz w:val="22"/>
          <w:szCs w:val="22"/>
        </w:rPr>
        <w:t xml:space="preserve"> </w:t>
      </w:r>
      <w:r>
        <w:rPr>
          <w:rFonts w:ascii="Tahoma" w:hAnsi="Tahoma" w:cs="Tahoma"/>
          <w:sz w:val="22"/>
          <w:szCs w:val="22"/>
        </w:rPr>
        <w:t>Destaca-se, por fim, que a</w:t>
      </w:r>
      <w:r w:rsidRPr="007B6A21">
        <w:rPr>
          <w:rFonts w:ascii="Tahoma" w:hAnsi="Tahoma" w:cs="Tahoma"/>
          <w:sz w:val="22"/>
          <w:szCs w:val="22"/>
        </w:rPr>
        <w:t xml:space="preserve"> presente contratação não foi contemplada no </w:t>
      </w:r>
      <w:r w:rsidRPr="0094187B">
        <w:rPr>
          <w:rStyle w:val="Forte"/>
          <w:rFonts w:ascii="Tahoma" w:eastAsia="Noto Sans CJK SC" w:hAnsi="Tahoma" w:cs="Tahoma"/>
          <w:sz w:val="22"/>
          <w:szCs w:val="22"/>
        </w:rPr>
        <w:t>Plano de Contratações Anual (PCA) da Câmara Municipal de Cianorte</w:t>
      </w:r>
      <w:r w:rsidRPr="001E7124">
        <w:rPr>
          <w:rFonts w:ascii="Tahoma" w:hAnsi="Tahoma" w:cs="Tahoma"/>
          <w:sz w:val="22"/>
          <w:szCs w:val="22"/>
        </w:rPr>
        <w:t>,</w:t>
      </w:r>
      <w:r w:rsidRPr="007B6A21">
        <w:rPr>
          <w:rFonts w:ascii="Tahoma" w:hAnsi="Tahoma" w:cs="Tahoma"/>
          <w:sz w:val="22"/>
          <w:szCs w:val="22"/>
        </w:rPr>
        <w:t xml:space="preserve"> aprovado e publicado no mês de agosto de 2025, uma vez que se trata de </w:t>
      </w:r>
      <w:r w:rsidRPr="0094187B">
        <w:rPr>
          <w:rStyle w:val="Forte"/>
          <w:rFonts w:ascii="Tahoma" w:eastAsia="Noto Sans CJK SC" w:hAnsi="Tahoma" w:cs="Tahoma"/>
          <w:sz w:val="22"/>
          <w:szCs w:val="22"/>
        </w:rPr>
        <w:t>demanda superveniente</w:t>
      </w:r>
      <w:r w:rsidRPr="007B6A21">
        <w:rPr>
          <w:rFonts w:ascii="Tahoma" w:hAnsi="Tahoma" w:cs="Tahoma"/>
          <w:sz w:val="22"/>
          <w:szCs w:val="22"/>
        </w:rPr>
        <w:t>, surgida posteriormente à conclusão do referido planejamento.</w:t>
      </w:r>
    </w:p>
    <w:p w14:paraId="622336E6" w14:textId="77777777" w:rsidR="00516E0A" w:rsidRPr="007A5180" w:rsidRDefault="00516E0A" w:rsidP="00516E0A">
      <w:pPr>
        <w:pBdr>
          <w:top w:val="single" w:sz="4" w:space="1" w:color="auto"/>
          <w:left w:val="single" w:sz="4" w:space="4" w:color="auto"/>
          <w:bottom w:val="single" w:sz="4" w:space="1" w:color="auto"/>
          <w:right w:val="single" w:sz="4" w:space="4" w:color="auto"/>
        </w:pBdr>
        <w:shd w:val="clear" w:color="auto" w:fill="5B9BD5" w:themeFill="accent1"/>
        <w:spacing w:line="276" w:lineRule="auto"/>
        <w:jc w:val="both"/>
        <w:rPr>
          <w:rFonts w:ascii="Tahoma" w:hAnsi="Tahoma"/>
          <w:b/>
          <w:sz w:val="22"/>
          <w:szCs w:val="22"/>
        </w:rPr>
      </w:pPr>
      <w:r w:rsidRPr="007A5180">
        <w:rPr>
          <w:rFonts w:ascii="Tahoma" w:hAnsi="Tahoma"/>
          <w:b/>
          <w:sz w:val="22"/>
          <w:szCs w:val="22"/>
        </w:rPr>
        <w:t xml:space="preserve">3. DESCRIÇÃO DA SOLUÇÃO COMO UM TODO: </w:t>
      </w:r>
      <w:r w:rsidRPr="007A5180">
        <w:rPr>
          <w:rFonts w:ascii="Tahoma" w:hAnsi="Tahoma"/>
          <w:b/>
          <w:sz w:val="22"/>
          <w:szCs w:val="22"/>
        </w:rPr>
        <w:tab/>
      </w:r>
    </w:p>
    <w:p w14:paraId="7BFDEDAB" w14:textId="77777777" w:rsidR="00516E0A" w:rsidRPr="00C843AE" w:rsidRDefault="00516E0A" w:rsidP="00516E0A">
      <w:pPr>
        <w:pStyle w:val="NormalWeb"/>
        <w:spacing w:before="0" w:beforeAutospacing="0" w:after="0" w:afterAutospacing="0"/>
        <w:jc w:val="both"/>
        <w:rPr>
          <w:rFonts w:ascii="Tahoma" w:hAnsi="Tahoma" w:cs="Tahoma"/>
          <w:sz w:val="22"/>
          <w:szCs w:val="22"/>
        </w:rPr>
      </w:pPr>
      <w:r w:rsidRPr="00C843AE">
        <w:rPr>
          <w:rFonts w:ascii="Tahoma" w:hAnsi="Tahoma" w:cs="Tahoma"/>
          <w:b/>
          <w:sz w:val="22"/>
          <w:szCs w:val="22"/>
        </w:rPr>
        <w:t>3.1.</w:t>
      </w:r>
      <w:r w:rsidRPr="00C843AE">
        <w:rPr>
          <w:rFonts w:ascii="Tahoma" w:hAnsi="Tahoma" w:cs="Tahoma"/>
          <w:sz w:val="22"/>
          <w:szCs w:val="22"/>
        </w:rPr>
        <w:t xml:space="preserve"> </w:t>
      </w:r>
      <w:r w:rsidRPr="005B0B61">
        <w:rPr>
          <w:rFonts w:ascii="Tahoma" w:hAnsi="Tahoma" w:cs="Tahoma"/>
          <w:sz w:val="22"/>
          <w:szCs w:val="22"/>
        </w:rPr>
        <w:t xml:space="preserve">A </w:t>
      </w:r>
      <w:r w:rsidRPr="00C843AE">
        <w:rPr>
          <w:rFonts w:ascii="Tahoma" w:hAnsi="Tahoma" w:cs="Tahoma"/>
          <w:sz w:val="22"/>
          <w:szCs w:val="22"/>
        </w:rPr>
        <w:t xml:space="preserve">Câmara Municipal de Cianorte </w:t>
      </w:r>
      <w:r w:rsidRPr="00C843AE">
        <w:rPr>
          <w:rFonts w:ascii="Tahoma" w:hAnsi="Tahoma" w:cs="Tahoma"/>
          <w:bCs/>
          <w:sz w:val="22"/>
          <w:szCs w:val="22"/>
        </w:rPr>
        <w:t xml:space="preserve">não dispõe em seu quadro próprio de servidores habilitados, treinados ou com atribuições funcionais compatíveis para o desempenho de atividades de </w:t>
      </w:r>
      <w:r w:rsidRPr="00C843AE">
        <w:rPr>
          <w:rFonts w:ascii="Tahoma" w:hAnsi="Tahoma" w:cs="Tahoma"/>
          <w:bCs/>
          <w:sz w:val="22"/>
          <w:szCs w:val="22"/>
        </w:rPr>
        <w:lastRenderedPageBreak/>
        <w:t>segurança, controle de acesso e organização de público</w:t>
      </w:r>
      <w:r w:rsidRPr="00C843AE">
        <w:rPr>
          <w:rFonts w:ascii="Tahoma" w:hAnsi="Tahoma" w:cs="Tahoma"/>
          <w:sz w:val="22"/>
          <w:szCs w:val="22"/>
        </w:rPr>
        <w:t>, especialmente em situações que envolvam maior fluxo de pessoas e eventual necessidade de atuação preventiva para manutenção da ordem institucional. Dessa forma, a utilização de servidores do quadro próprio para tal finalidade mostra-se inadequada do ponto de vista técnico e administrativo.</w:t>
      </w:r>
    </w:p>
    <w:p w14:paraId="5793AA56" w14:textId="77777777" w:rsidR="00516E0A" w:rsidRPr="00C843AE" w:rsidRDefault="00516E0A" w:rsidP="00516E0A">
      <w:pPr>
        <w:pStyle w:val="NormalWeb"/>
        <w:jc w:val="both"/>
        <w:rPr>
          <w:rFonts w:ascii="Tahoma" w:hAnsi="Tahoma" w:cs="Tahoma"/>
          <w:sz w:val="22"/>
          <w:szCs w:val="22"/>
        </w:rPr>
      </w:pPr>
      <w:r w:rsidRPr="00C843AE">
        <w:rPr>
          <w:rFonts w:ascii="Tahoma" w:hAnsi="Tahoma" w:cs="Tahoma"/>
          <w:b/>
          <w:sz w:val="22"/>
          <w:szCs w:val="22"/>
        </w:rPr>
        <w:t xml:space="preserve">3.2. </w:t>
      </w:r>
      <w:r w:rsidRPr="00C843AE">
        <w:rPr>
          <w:rFonts w:ascii="Tahoma" w:hAnsi="Tahoma" w:cs="Tahoma"/>
          <w:sz w:val="22"/>
          <w:szCs w:val="22"/>
        </w:rPr>
        <w:t>Diante desse cen</w:t>
      </w:r>
      <w:r>
        <w:rPr>
          <w:rFonts w:ascii="Tahoma" w:hAnsi="Tahoma" w:cs="Tahoma"/>
          <w:sz w:val="22"/>
          <w:szCs w:val="22"/>
        </w:rPr>
        <w:t>ário, a alternativa mais viável,</w:t>
      </w:r>
      <w:r w:rsidRPr="00C843AE">
        <w:rPr>
          <w:rFonts w:ascii="Tahoma" w:hAnsi="Tahoma" w:cs="Tahoma"/>
          <w:sz w:val="22"/>
          <w:szCs w:val="22"/>
        </w:rPr>
        <w:t xml:space="preserve"> adequada </w:t>
      </w:r>
      <w:r>
        <w:rPr>
          <w:rFonts w:ascii="Tahoma" w:hAnsi="Tahoma" w:cs="Tahoma"/>
          <w:sz w:val="22"/>
          <w:szCs w:val="22"/>
        </w:rPr>
        <w:t xml:space="preserve">e econômica </w:t>
      </w:r>
      <w:r w:rsidRPr="00C843AE">
        <w:rPr>
          <w:rFonts w:ascii="Tahoma" w:hAnsi="Tahoma" w:cs="Tahoma"/>
          <w:sz w:val="22"/>
          <w:szCs w:val="22"/>
        </w:rPr>
        <w:t xml:space="preserve">para atender à demanda </w:t>
      </w:r>
      <w:r>
        <w:rPr>
          <w:rFonts w:ascii="Tahoma" w:hAnsi="Tahoma" w:cs="Tahoma"/>
          <w:sz w:val="22"/>
          <w:szCs w:val="22"/>
        </w:rPr>
        <w:t xml:space="preserve">pontual existente, </w:t>
      </w:r>
      <w:r w:rsidRPr="00C843AE">
        <w:rPr>
          <w:rFonts w:ascii="Tahoma" w:hAnsi="Tahoma" w:cs="Tahoma"/>
          <w:sz w:val="22"/>
          <w:szCs w:val="22"/>
        </w:rPr>
        <w:t xml:space="preserve">consiste na </w:t>
      </w:r>
      <w:r w:rsidRPr="00C843AE">
        <w:rPr>
          <w:rFonts w:ascii="Tahoma" w:hAnsi="Tahoma" w:cs="Tahoma"/>
          <w:bCs/>
          <w:sz w:val="22"/>
          <w:szCs w:val="22"/>
        </w:rPr>
        <w:t xml:space="preserve">contratação de empresa especializada </w:t>
      </w:r>
      <w:r>
        <w:rPr>
          <w:rFonts w:ascii="Tahoma" w:hAnsi="Tahoma" w:cs="Tahoma"/>
          <w:bCs/>
          <w:sz w:val="22"/>
          <w:szCs w:val="22"/>
        </w:rPr>
        <w:t xml:space="preserve">e regulamente habilitada </w:t>
      </w:r>
      <w:r w:rsidRPr="00C843AE">
        <w:rPr>
          <w:rFonts w:ascii="Tahoma" w:hAnsi="Tahoma" w:cs="Tahoma"/>
          <w:bCs/>
          <w:sz w:val="22"/>
          <w:szCs w:val="22"/>
        </w:rPr>
        <w:t>na prestação de serviços de segurança desarmada, mediante regular processo licitatório</w:t>
      </w:r>
      <w:r w:rsidRPr="00C843AE">
        <w:rPr>
          <w:rFonts w:ascii="Tahoma" w:hAnsi="Tahoma" w:cs="Tahoma"/>
          <w:sz w:val="22"/>
          <w:szCs w:val="22"/>
        </w:rPr>
        <w:t>, garantindo a disponibilização de profissionais devidamente capacitados e habilitados para atuar no controle de acesso, organização do público e prevenção de eventuais situações de risco durante a realização da sessão extraordinária.</w:t>
      </w:r>
    </w:p>
    <w:p w14:paraId="56FA90C3" w14:textId="77777777" w:rsidR="00516E0A" w:rsidRPr="00C843AE" w:rsidRDefault="00516E0A" w:rsidP="00516E0A">
      <w:pPr>
        <w:pStyle w:val="NormalWeb"/>
        <w:jc w:val="both"/>
        <w:rPr>
          <w:rFonts w:ascii="Tahoma" w:hAnsi="Tahoma" w:cs="Tahoma"/>
          <w:sz w:val="22"/>
          <w:szCs w:val="22"/>
        </w:rPr>
      </w:pPr>
      <w:r w:rsidRPr="00C843AE">
        <w:rPr>
          <w:rFonts w:ascii="Tahoma" w:hAnsi="Tahoma" w:cs="Tahoma"/>
          <w:b/>
          <w:sz w:val="22"/>
          <w:szCs w:val="22"/>
        </w:rPr>
        <w:t xml:space="preserve">3.3. </w:t>
      </w:r>
      <w:r w:rsidRPr="00C843AE">
        <w:rPr>
          <w:rFonts w:ascii="Tahoma" w:hAnsi="Tahoma" w:cs="Tahoma"/>
          <w:sz w:val="22"/>
          <w:szCs w:val="22"/>
        </w:rPr>
        <w:t xml:space="preserve">Ressalta-se, ainda, que o </w:t>
      </w:r>
      <w:r w:rsidRPr="00C843AE">
        <w:rPr>
          <w:rFonts w:ascii="Tahoma" w:hAnsi="Tahoma" w:cs="Tahoma"/>
          <w:bCs/>
          <w:sz w:val="22"/>
          <w:szCs w:val="22"/>
        </w:rPr>
        <w:t xml:space="preserve">quantitativo estimado para a execução dos serviços, correspondente a 03 (três) profissionais atuando por 10 (dez) horas cada, totalizando 30 (trinta) horas de serviço, foi definido com base na média de duração observada em duas sessões </w:t>
      </w:r>
      <w:r>
        <w:rPr>
          <w:rFonts w:ascii="Tahoma" w:hAnsi="Tahoma" w:cs="Tahoma"/>
          <w:bCs/>
          <w:sz w:val="22"/>
          <w:szCs w:val="22"/>
        </w:rPr>
        <w:t xml:space="preserve">de julgamento </w:t>
      </w:r>
      <w:r w:rsidRPr="00C843AE">
        <w:rPr>
          <w:rFonts w:ascii="Tahoma" w:hAnsi="Tahoma" w:cs="Tahoma"/>
          <w:bCs/>
          <w:sz w:val="22"/>
          <w:szCs w:val="22"/>
        </w:rPr>
        <w:t>anteriormente realizadas no âmbito desta Câmara Municipal</w:t>
      </w:r>
      <w:r w:rsidRPr="00C843AE">
        <w:rPr>
          <w:rFonts w:ascii="Tahoma" w:hAnsi="Tahoma" w:cs="Tahoma"/>
          <w:sz w:val="22"/>
          <w:szCs w:val="22"/>
        </w:rPr>
        <w:t>, considerando-se o tempo necessário para organização prévia do ambiente, controle de acesso e fluxo de pessoas antes do início da sessão, acompanhamento durante toda a realização dos trabalhos legislativos e apoio na dispersão do público após o encerramento da sessão.</w:t>
      </w:r>
    </w:p>
    <w:p w14:paraId="65907BC7" w14:textId="77777777" w:rsidR="00516E0A" w:rsidRPr="00C843AE" w:rsidRDefault="00516E0A" w:rsidP="00516E0A">
      <w:pPr>
        <w:pStyle w:val="NormalWeb"/>
        <w:jc w:val="both"/>
        <w:rPr>
          <w:rFonts w:ascii="Tahoma" w:hAnsi="Tahoma" w:cs="Tahoma"/>
          <w:sz w:val="22"/>
          <w:szCs w:val="22"/>
        </w:rPr>
      </w:pPr>
      <w:r w:rsidRPr="00C843AE">
        <w:rPr>
          <w:rFonts w:ascii="Tahoma" w:hAnsi="Tahoma" w:cs="Tahoma"/>
          <w:b/>
          <w:sz w:val="22"/>
          <w:szCs w:val="22"/>
        </w:rPr>
        <w:t>3.4.</w:t>
      </w:r>
      <w:r>
        <w:rPr>
          <w:rFonts w:ascii="Tahoma" w:hAnsi="Tahoma" w:cs="Tahoma"/>
          <w:sz w:val="22"/>
          <w:szCs w:val="22"/>
        </w:rPr>
        <w:t xml:space="preserve"> </w:t>
      </w:r>
      <w:r w:rsidRPr="00C843AE">
        <w:rPr>
          <w:rFonts w:ascii="Tahoma" w:hAnsi="Tahoma" w:cs="Tahoma"/>
          <w:sz w:val="22"/>
          <w:szCs w:val="22"/>
        </w:rPr>
        <w:t xml:space="preserve">Ademais, considerando que se trata de </w:t>
      </w:r>
      <w:r w:rsidRPr="00C843AE">
        <w:rPr>
          <w:rFonts w:ascii="Tahoma" w:hAnsi="Tahoma" w:cs="Tahoma"/>
          <w:bCs/>
          <w:sz w:val="22"/>
          <w:szCs w:val="22"/>
        </w:rPr>
        <w:t>demanda pontual e eventual</w:t>
      </w:r>
      <w:r w:rsidRPr="00C843AE">
        <w:rPr>
          <w:rFonts w:ascii="Tahoma" w:hAnsi="Tahoma" w:cs="Tahoma"/>
          <w:sz w:val="22"/>
          <w:szCs w:val="22"/>
        </w:rPr>
        <w:t>, restrita à realização de sessão extraordinária específica, a contratação temporária de empresa especializada</w:t>
      </w:r>
      <w:r>
        <w:rPr>
          <w:rFonts w:ascii="Tahoma" w:hAnsi="Tahoma" w:cs="Tahoma"/>
          <w:sz w:val="22"/>
          <w:szCs w:val="22"/>
        </w:rPr>
        <w:t xml:space="preserve"> por hora de prestação de serviço</w:t>
      </w:r>
      <w:r w:rsidRPr="00C843AE">
        <w:rPr>
          <w:rFonts w:ascii="Tahoma" w:hAnsi="Tahoma" w:cs="Tahoma"/>
          <w:sz w:val="22"/>
          <w:szCs w:val="22"/>
        </w:rPr>
        <w:t xml:space="preserve"> revela-se a solução </w:t>
      </w:r>
      <w:r w:rsidRPr="00C843AE">
        <w:rPr>
          <w:rFonts w:ascii="Tahoma" w:hAnsi="Tahoma" w:cs="Tahoma"/>
          <w:bCs/>
          <w:sz w:val="22"/>
          <w:szCs w:val="22"/>
        </w:rPr>
        <w:t>mais adequada sob os aspectos técnico, operacional e econômico</w:t>
      </w:r>
      <w:r w:rsidRPr="00C843AE">
        <w:rPr>
          <w:rFonts w:ascii="Tahoma" w:hAnsi="Tahoma" w:cs="Tahoma"/>
          <w:sz w:val="22"/>
          <w:szCs w:val="22"/>
        </w:rPr>
        <w:t>, evitando-se a adoção de medidas permanentes ou desproporcionais à necessidade administrativa identificada.</w:t>
      </w:r>
    </w:p>
    <w:p w14:paraId="72E9738E" w14:textId="77777777" w:rsidR="00516E0A" w:rsidRPr="00C843AE" w:rsidRDefault="00516E0A" w:rsidP="00516E0A">
      <w:pPr>
        <w:pStyle w:val="NormalWeb"/>
        <w:jc w:val="both"/>
        <w:rPr>
          <w:rFonts w:ascii="Tahoma" w:hAnsi="Tahoma" w:cs="Tahoma"/>
          <w:sz w:val="22"/>
          <w:szCs w:val="22"/>
        </w:rPr>
      </w:pPr>
      <w:r w:rsidRPr="00C843AE">
        <w:rPr>
          <w:rFonts w:ascii="Tahoma" w:hAnsi="Tahoma" w:cs="Tahoma"/>
          <w:b/>
          <w:sz w:val="22"/>
          <w:szCs w:val="22"/>
        </w:rPr>
        <w:t>3.5.</w:t>
      </w:r>
      <w:r>
        <w:rPr>
          <w:rFonts w:ascii="Tahoma" w:hAnsi="Tahoma" w:cs="Tahoma"/>
          <w:sz w:val="22"/>
          <w:szCs w:val="22"/>
        </w:rPr>
        <w:t xml:space="preserve"> </w:t>
      </w:r>
      <w:r w:rsidRPr="00C843AE">
        <w:rPr>
          <w:rFonts w:ascii="Tahoma" w:hAnsi="Tahoma" w:cs="Tahoma"/>
          <w:sz w:val="22"/>
          <w:szCs w:val="22"/>
        </w:rPr>
        <w:t xml:space="preserve">Sob a perspectiva da economicidade, a realização de </w:t>
      </w:r>
      <w:r w:rsidRPr="00C843AE">
        <w:rPr>
          <w:rFonts w:ascii="Tahoma" w:hAnsi="Tahoma" w:cs="Tahoma"/>
          <w:bCs/>
          <w:sz w:val="22"/>
          <w:szCs w:val="22"/>
        </w:rPr>
        <w:t>procedimento licitatório compatível com o baixo valor estimado da contratação</w:t>
      </w:r>
      <w:r w:rsidRPr="00C843AE">
        <w:rPr>
          <w:rFonts w:ascii="Tahoma" w:hAnsi="Tahoma" w:cs="Tahoma"/>
          <w:sz w:val="22"/>
          <w:szCs w:val="22"/>
        </w:rPr>
        <w:t xml:space="preserve"> mostra-se a alternativa mais vantajosa para a Administração Pública, possibilitando a seleção da proposta mais vantajosa em conformidade com os princípios da </w:t>
      </w:r>
      <w:r w:rsidRPr="00C843AE">
        <w:rPr>
          <w:rFonts w:ascii="Tahoma" w:hAnsi="Tahoma" w:cs="Tahoma"/>
          <w:bCs/>
          <w:sz w:val="22"/>
          <w:szCs w:val="22"/>
        </w:rPr>
        <w:t>legalidade, eficiência, economicidade, isonomia e interesse público</w:t>
      </w:r>
      <w:r w:rsidRPr="00C843AE">
        <w:rPr>
          <w:rFonts w:ascii="Tahoma" w:hAnsi="Tahoma" w:cs="Tahoma"/>
          <w:sz w:val="22"/>
          <w:szCs w:val="22"/>
        </w:rPr>
        <w:t>, previstos na Lei nº 14.133/2021.</w:t>
      </w:r>
    </w:p>
    <w:p w14:paraId="01030EDE" w14:textId="77777777" w:rsidR="00516E0A" w:rsidRPr="007A5180" w:rsidRDefault="00516E0A" w:rsidP="00516E0A">
      <w:pPr>
        <w:pBdr>
          <w:top w:val="single" w:sz="4" w:space="1" w:color="auto"/>
          <w:left w:val="single" w:sz="4" w:space="4" w:color="auto"/>
          <w:bottom w:val="single" w:sz="4" w:space="1" w:color="auto"/>
          <w:right w:val="single" w:sz="4" w:space="4" w:color="auto"/>
        </w:pBdr>
        <w:shd w:val="clear" w:color="auto" w:fill="5B9BD5" w:themeFill="accent1"/>
        <w:spacing w:line="276" w:lineRule="auto"/>
        <w:jc w:val="both"/>
        <w:rPr>
          <w:rFonts w:ascii="Tahoma" w:hAnsi="Tahoma"/>
          <w:b/>
          <w:sz w:val="22"/>
          <w:szCs w:val="22"/>
        </w:rPr>
      </w:pPr>
      <w:r w:rsidRPr="007A5180">
        <w:rPr>
          <w:rFonts w:ascii="Tahoma" w:hAnsi="Tahoma"/>
          <w:b/>
          <w:sz w:val="22"/>
          <w:szCs w:val="22"/>
        </w:rPr>
        <w:t xml:space="preserve">4. REQUISITOS DA CONTRATAÇÃO: </w:t>
      </w:r>
      <w:r w:rsidRPr="007A5180">
        <w:rPr>
          <w:rFonts w:ascii="Tahoma" w:hAnsi="Tahoma"/>
          <w:b/>
          <w:sz w:val="22"/>
          <w:szCs w:val="22"/>
        </w:rPr>
        <w:tab/>
      </w:r>
    </w:p>
    <w:p w14:paraId="6D5E0CEC" w14:textId="77777777" w:rsidR="00516E0A" w:rsidRDefault="00516E0A" w:rsidP="00516E0A">
      <w:pPr>
        <w:pStyle w:val="NormalWeb"/>
        <w:spacing w:before="0" w:beforeAutospacing="0" w:after="0" w:afterAutospacing="0"/>
        <w:jc w:val="both"/>
        <w:rPr>
          <w:rFonts w:ascii="Tahoma" w:hAnsi="Tahoma" w:cs="Tahoma"/>
          <w:bCs/>
          <w:sz w:val="22"/>
          <w:szCs w:val="22"/>
        </w:rPr>
      </w:pPr>
      <w:r w:rsidRPr="00F657C4">
        <w:rPr>
          <w:rFonts w:ascii="Tahoma" w:hAnsi="Tahoma" w:cs="Tahoma"/>
          <w:b/>
          <w:sz w:val="22"/>
          <w:szCs w:val="22"/>
        </w:rPr>
        <w:t>4.1.</w:t>
      </w:r>
      <w:r w:rsidRPr="00F657C4">
        <w:rPr>
          <w:rFonts w:ascii="Tahoma" w:hAnsi="Tahoma" w:cs="Tahoma"/>
          <w:bCs/>
          <w:sz w:val="22"/>
          <w:szCs w:val="22"/>
        </w:rPr>
        <w:t xml:space="preserve"> A empresa a ser contratada deverá possuir objeto social compatível com a prestação de serviços de segurança privada, especialmente vigilância patrimonial e controle de acesso, devendo comprovar regular autorização de funcionamento e certificação vigente expedidas pela Polícia Federal, nos termos da Lei nº 7.102/1983 e da regulamentação aplicável.</w:t>
      </w:r>
    </w:p>
    <w:p w14:paraId="4C22B55E" w14:textId="77777777" w:rsidR="00516E0A" w:rsidRPr="00F657C4" w:rsidRDefault="00516E0A" w:rsidP="00516E0A">
      <w:pPr>
        <w:pStyle w:val="NormalWeb"/>
        <w:jc w:val="both"/>
        <w:rPr>
          <w:rFonts w:ascii="Tahoma" w:hAnsi="Tahoma" w:cs="Tahoma"/>
          <w:bCs/>
          <w:sz w:val="22"/>
          <w:szCs w:val="22"/>
        </w:rPr>
      </w:pPr>
      <w:r w:rsidRPr="00F657C4">
        <w:rPr>
          <w:rFonts w:ascii="Tahoma" w:hAnsi="Tahoma" w:cs="Tahoma"/>
          <w:b/>
          <w:sz w:val="22"/>
          <w:szCs w:val="22"/>
        </w:rPr>
        <w:t>4.2.</w:t>
      </w:r>
      <w:r w:rsidRPr="00F657C4">
        <w:rPr>
          <w:rFonts w:ascii="Tahoma" w:hAnsi="Tahoma" w:cs="Tahoma"/>
          <w:bCs/>
          <w:sz w:val="22"/>
          <w:szCs w:val="22"/>
        </w:rPr>
        <w:t xml:space="preserve"> A contratada deverá comprovar capacidade técnica para execução de serviços compatíveis com o objeto da contratação, mediante apresentação de atestado(s) de capacidade técnica emitido(s) por pessoa jurídica de direito público ou privado, que evidencie(m) a execução satisfatória de serviços similares.</w:t>
      </w:r>
    </w:p>
    <w:p w14:paraId="6A94B149" w14:textId="77777777" w:rsidR="00516E0A" w:rsidRPr="00F657C4" w:rsidRDefault="00516E0A" w:rsidP="00516E0A">
      <w:pPr>
        <w:pStyle w:val="NormalWeb"/>
        <w:jc w:val="both"/>
        <w:rPr>
          <w:rFonts w:ascii="Tahoma" w:hAnsi="Tahoma" w:cs="Tahoma"/>
          <w:bCs/>
          <w:sz w:val="22"/>
          <w:szCs w:val="22"/>
        </w:rPr>
      </w:pPr>
      <w:r w:rsidRPr="00F657C4">
        <w:rPr>
          <w:rFonts w:ascii="Tahoma" w:hAnsi="Tahoma" w:cs="Tahoma"/>
          <w:b/>
          <w:sz w:val="22"/>
          <w:szCs w:val="22"/>
        </w:rPr>
        <w:t>4.3.</w:t>
      </w:r>
      <w:r w:rsidRPr="00F657C4">
        <w:rPr>
          <w:rFonts w:ascii="Tahoma" w:hAnsi="Tahoma" w:cs="Tahoma"/>
          <w:bCs/>
          <w:sz w:val="22"/>
          <w:szCs w:val="22"/>
        </w:rPr>
        <w:t xml:space="preserve"> Os profissionais a serem disponibilizados para a execução do objeto deverão atender integralmente às exigências legais aplicáveis à atividade de vigilância privada, especialmente quanto à formação específica, reciclagem periódica e regular habilitação junto à Polícia Federal, comprovada mediante documentação válida, na forma da legislação vigente.</w:t>
      </w:r>
    </w:p>
    <w:p w14:paraId="65622B10" w14:textId="77777777" w:rsidR="00516E0A" w:rsidRPr="00F657C4" w:rsidRDefault="00516E0A" w:rsidP="00516E0A">
      <w:pPr>
        <w:pStyle w:val="NormalWeb"/>
        <w:jc w:val="both"/>
        <w:rPr>
          <w:rFonts w:ascii="Tahoma" w:hAnsi="Tahoma" w:cs="Tahoma"/>
          <w:bCs/>
          <w:sz w:val="22"/>
          <w:szCs w:val="22"/>
        </w:rPr>
      </w:pPr>
      <w:r w:rsidRPr="00F657C4">
        <w:rPr>
          <w:rFonts w:ascii="Tahoma" w:hAnsi="Tahoma" w:cs="Tahoma"/>
          <w:b/>
          <w:sz w:val="22"/>
          <w:szCs w:val="22"/>
        </w:rPr>
        <w:lastRenderedPageBreak/>
        <w:t>4.4.</w:t>
      </w:r>
      <w:r w:rsidRPr="00F657C4">
        <w:rPr>
          <w:rFonts w:ascii="Tahoma" w:hAnsi="Tahoma" w:cs="Tahoma"/>
          <w:bCs/>
          <w:sz w:val="22"/>
          <w:szCs w:val="22"/>
        </w:rPr>
        <w:t xml:space="preserve"> A contratada deverá assegurar que os profissionais indicados para a execução do objeto mantêm regularidade documental e qualificação durante toda a vigência contratual, responsabilizando-se pela substituição imediata daqueles que não atendam às exigências legais ou contratuais, sem prejuízo à continuidade do serviço.</w:t>
      </w:r>
    </w:p>
    <w:p w14:paraId="021AF416" w14:textId="77777777" w:rsidR="00516E0A" w:rsidRPr="00F657C4" w:rsidRDefault="00516E0A" w:rsidP="00516E0A">
      <w:pPr>
        <w:pStyle w:val="NormalWeb"/>
        <w:jc w:val="both"/>
        <w:rPr>
          <w:rFonts w:ascii="Tahoma" w:hAnsi="Tahoma" w:cs="Tahoma"/>
          <w:bCs/>
          <w:sz w:val="22"/>
          <w:szCs w:val="22"/>
        </w:rPr>
      </w:pPr>
      <w:r w:rsidRPr="00C4423E">
        <w:rPr>
          <w:rFonts w:ascii="Tahoma" w:hAnsi="Tahoma" w:cs="Tahoma"/>
          <w:b/>
          <w:bCs/>
          <w:sz w:val="22"/>
          <w:szCs w:val="22"/>
        </w:rPr>
        <w:t>4.5</w:t>
      </w:r>
      <w:r w:rsidRPr="00F657C4">
        <w:rPr>
          <w:rFonts w:ascii="Tahoma" w:hAnsi="Tahoma" w:cs="Tahoma"/>
          <w:bCs/>
          <w:sz w:val="22"/>
          <w:szCs w:val="22"/>
        </w:rPr>
        <w:t>. Caberá à contratada observar integralmente a legislação trabalhista, previdenciária e fiscal aplicável, assumindo todos os encargos decorrentes da execução contratual, nos termos da legislação vigente.</w:t>
      </w:r>
    </w:p>
    <w:p w14:paraId="5F12995A" w14:textId="77777777" w:rsidR="00516E0A" w:rsidRDefault="00516E0A" w:rsidP="00516E0A">
      <w:pPr>
        <w:pStyle w:val="NormalWeb"/>
        <w:spacing w:before="0" w:beforeAutospacing="0" w:after="0" w:afterAutospacing="0"/>
        <w:jc w:val="both"/>
        <w:rPr>
          <w:rFonts w:ascii="Tahoma" w:hAnsi="Tahoma" w:cs="Tahoma"/>
          <w:b/>
          <w:sz w:val="22"/>
          <w:szCs w:val="22"/>
        </w:rPr>
      </w:pPr>
      <w:r w:rsidRPr="00F657C4">
        <w:rPr>
          <w:rFonts w:ascii="Tahoma" w:hAnsi="Tahoma" w:cs="Tahoma"/>
          <w:b/>
          <w:sz w:val="22"/>
          <w:szCs w:val="22"/>
        </w:rPr>
        <w:t>4.6. Subcontratação</w:t>
      </w:r>
    </w:p>
    <w:p w14:paraId="6791F5BA" w14:textId="77777777" w:rsidR="00516E0A" w:rsidRPr="00F657C4" w:rsidRDefault="00516E0A" w:rsidP="00516E0A">
      <w:pPr>
        <w:pStyle w:val="NormalWeb"/>
        <w:spacing w:before="0" w:beforeAutospacing="0" w:after="0" w:afterAutospacing="0"/>
        <w:jc w:val="both"/>
        <w:rPr>
          <w:rFonts w:ascii="Tahoma" w:hAnsi="Tahoma" w:cs="Tahoma"/>
          <w:bCs/>
          <w:sz w:val="22"/>
          <w:szCs w:val="22"/>
        </w:rPr>
      </w:pPr>
      <w:r w:rsidRPr="00F657C4">
        <w:rPr>
          <w:rFonts w:ascii="Tahoma" w:hAnsi="Tahoma" w:cs="Tahoma"/>
          <w:b/>
          <w:sz w:val="22"/>
          <w:szCs w:val="22"/>
        </w:rPr>
        <w:t>4.6.1.</w:t>
      </w:r>
      <w:r w:rsidRPr="00F657C4">
        <w:rPr>
          <w:rFonts w:ascii="Tahoma" w:hAnsi="Tahoma" w:cs="Tahoma"/>
          <w:bCs/>
          <w:sz w:val="22"/>
          <w:szCs w:val="22"/>
        </w:rPr>
        <w:t xml:space="preserve"> É vedada a subcontratação do objeto, tendo em vista a natureza da atividade, que exige a execução direta por empresa devidamente autorizada pela Polícia Federal.</w:t>
      </w:r>
    </w:p>
    <w:p w14:paraId="658CBDDB" w14:textId="77777777" w:rsidR="00516E0A" w:rsidRDefault="00516E0A" w:rsidP="00516E0A">
      <w:pPr>
        <w:pStyle w:val="NormalWeb"/>
        <w:jc w:val="both"/>
        <w:rPr>
          <w:rFonts w:ascii="Tahoma" w:hAnsi="Tahoma" w:cs="Tahoma"/>
          <w:b/>
          <w:sz w:val="22"/>
          <w:szCs w:val="22"/>
        </w:rPr>
      </w:pPr>
      <w:r w:rsidRPr="00F657C4">
        <w:rPr>
          <w:rFonts w:ascii="Tahoma" w:hAnsi="Tahoma" w:cs="Tahoma"/>
          <w:b/>
          <w:sz w:val="22"/>
          <w:szCs w:val="22"/>
        </w:rPr>
        <w:t>4.7. Garantia contratual</w:t>
      </w:r>
    </w:p>
    <w:p w14:paraId="635C59DE" w14:textId="77777777" w:rsidR="00516E0A" w:rsidRPr="00F657C4" w:rsidRDefault="00516E0A" w:rsidP="00516E0A">
      <w:pPr>
        <w:pStyle w:val="NormalWeb"/>
        <w:jc w:val="both"/>
        <w:rPr>
          <w:rFonts w:ascii="Tahoma" w:hAnsi="Tahoma" w:cs="Tahoma"/>
          <w:bCs/>
          <w:sz w:val="22"/>
          <w:szCs w:val="22"/>
        </w:rPr>
      </w:pPr>
      <w:r w:rsidRPr="00F657C4">
        <w:rPr>
          <w:rFonts w:ascii="Tahoma" w:hAnsi="Tahoma" w:cs="Tahoma"/>
          <w:b/>
          <w:sz w:val="22"/>
          <w:szCs w:val="22"/>
        </w:rPr>
        <w:t>4.7.1.</w:t>
      </w:r>
      <w:r w:rsidRPr="00F657C4">
        <w:rPr>
          <w:rFonts w:ascii="Tahoma" w:hAnsi="Tahoma" w:cs="Tahoma"/>
          <w:bCs/>
          <w:sz w:val="22"/>
          <w:szCs w:val="22"/>
        </w:rPr>
        <w:t xml:space="preserve"> Não será exigida garantia contratual, considerando a natureza do objeto, nos termos d</w:t>
      </w:r>
      <w:r>
        <w:rPr>
          <w:rFonts w:ascii="Tahoma" w:hAnsi="Tahoma" w:cs="Tahoma"/>
          <w:bCs/>
          <w:sz w:val="22"/>
          <w:szCs w:val="22"/>
        </w:rPr>
        <w:t>o art. 96 da Lei nº 14.133/2021.</w:t>
      </w:r>
    </w:p>
    <w:p w14:paraId="68F07549" w14:textId="77777777" w:rsidR="00516E0A" w:rsidRPr="007A5180" w:rsidRDefault="00516E0A" w:rsidP="00516E0A">
      <w:pPr>
        <w:pBdr>
          <w:top w:val="single" w:sz="4" w:space="1" w:color="auto"/>
          <w:left w:val="single" w:sz="4" w:space="4" w:color="auto"/>
          <w:bottom w:val="single" w:sz="4" w:space="1" w:color="auto"/>
          <w:right w:val="single" w:sz="4" w:space="4" w:color="auto"/>
        </w:pBdr>
        <w:shd w:val="clear" w:color="auto" w:fill="5B9BD5" w:themeFill="accent1"/>
        <w:spacing w:line="276" w:lineRule="auto"/>
        <w:jc w:val="both"/>
        <w:rPr>
          <w:rFonts w:ascii="Tahoma" w:hAnsi="Tahoma"/>
          <w:b/>
          <w:sz w:val="22"/>
          <w:szCs w:val="22"/>
        </w:rPr>
      </w:pPr>
      <w:r w:rsidRPr="007A5180">
        <w:rPr>
          <w:rFonts w:ascii="Tahoma" w:hAnsi="Tahoma"/>
          <w:b/>
          <w:sz w:val="22"/>
          <w:szCs w:val="22"/>
        </w:rPr>
        <w:t xml:space="preserve">5. </w:t>
      </w:r>
      <w:r>
        <w:rPr>
          <w:rFonts w:ascii="Tahoma" w:hAnsi="Tahoma"/>
          <w:b/>
          <w:sz w:val="22"/>
          <w:szCs w:val="22"/>
        </w:rPr>
        <w:t>FORMA E CRITÉRIO DE SELEÇÃO DO FORNECEDOR</w:t>
      </w:r>
      <w:r w:rsidRPr="007A5180">
        <w:rPr>
          <w:rFonts w:ascii="Tahoma" w:hAnsi="Tahoma"/>
          <w:b/>
          <w:sz w:val="22"/>
          <w:szCs w:val="22"/>
        </w:rPr>
        <w:t xml:space="preserve">: </w:t>
      </w:r>
      <w:r w:rsidRPr="007A5180">
        <w:rPr>
          <w:rFonts w:ascii="Tahoma" w:hAnsi="Tahoma"/>
          <w:b/>
          <w:sz w:val="22"/>
          <w:szCs w:val="22"/>
        </w:rPr>
        <w:tab/>
      </w:r>
      <w:r w:rsidRPr="007A5180">
        <w:rPr>
          <w:rFonts w:ascii="Tahoma" w:hAnsi="Tahoma"/>
          <w:b/>
          <w:sz w:val="22"/>
          <w:szCs w:val="22"/>
        </w:rPr>
        <w:tab/>
      </w:r>
    </w:p>
    <w:p w14:paraId="6BD050FA" w14:textId="77777777" w:rsidR="00516E0A" w:rsidRPr="00C65820" w:rsidRDefault="00516E0A" w:rsidP="00516E0A">
      <w:pPr>
        <w:pStyle w:val="NormalWeb"/>
        <w:spacing w:before="0" w:beforeAutospacing="0" w:after="0" w:afterAutospacing="0"/>
        <w:jc w:val="both"/>
        <w:rPr>
          <w:rFonts w:ascii="Tahoma" w:hAnsi="Tahoma" w:cs="Tahoma"/>
          <w:sz w:val="22"/>
          <w:szCs w:val="22"/>
        </w:rPr>
      </w:pPr>
      <w:r w:rsidRPr="00C65820">
        <w:rPr>
          <w:rFonts w:ascii="Tahoma" w:hAnsi="Tahoma" w:cs="Tahoma"/>
          <w:b/>
          <w:bCs/>
          <w:sz w:val="22"/>
          <w:szCs w:val="22"/>
        </w:rPr>
        <w:t>5.1.</w:t>
      </w:r>
      <w:r w:rsidRPr="00C65820">
        <w:rPr>
          <w:rFonts w:ascii="Tahoma" w:hAnsi="Tahoma" w:cs="Tahoma"/>
          <w:sz w:val="22"/>
          <w:szCs w:val="22"/>
        </w:rPr>
        <w:t xml:space="preserve">  A seleção do fornecedor dar-se-á por meio de </w:t>
      </w:r>
      <w:r w:rsidRPr="00C65820">
        <w:rPr>
          <w:rFonts w:ascii="Tahoma" w:hAnsi="Tahoma" w:cs="Tahoma"/>
          <w:b/>
          <w:sz w:val="22"/>
          <w:szCs w:val="22"/>
        </w:rPr>
        <w:t>dispensa de licitação,</w:t>
      </w:r>
      <w:r w:rsidRPr="00C65820">
        <w:rPr>
          <w:rFonts w:ascii="Tahoma" w:hAnsi="Tahoma" w:cs="Tahoma"/>
          <w:sz w:val="22"/>
          <w:szCs w:val="22"/>
        </w:rPr>
        <w:t xml:space="preserve"> com fundamento no </w:t>
      </w:r>
      <w:r w:rsidRPr="00C65820">
        <w:rPr>
          <w:rFonts w:ascii="Tahoma" w:hAnsi="Tahoma" w:cs="Tahoma"/>
          <w:b/>
          <w:sz w:val="22"/>
          <w:szCs w:val="22"/>
        </w:rPr>
        <w:t>art. 75, inciso II, da Lei nº 14.133/2021</w:t>
      </w:r>
      <w:r w:rsidRPr="00C65820">
        <w:rPr>
          <w:rFonts w:ascii="Tahoma" w:hAnsi="Tahoma" w:cs="Tahoma"/>
          <w:sz w:val="22"/>
          <w:szCs w:val="22"/>
        </w:rPr>
        <w:t xml:space="preserve">, em razão do valor estimado da contratação, devidamente apurado mediante pesquisa de preços e compatível com os limites legais vigentes para cada exercício financeiro, </w:t>
      </w:r>
      <w:r w:rsidRPr="00C65820">
        <w:rPr>
          <w:rFonts w:ascii="Tahoma" w:hAnsi="Tahoma" w:cs="Tahoma"/>
          <w:bCs/>
          <w:sz w:val="22"/>
          <w:szCs w:val="22"/>
        </w:rPr>
        <w:t>considerando-se, para fins de enquadramento legal, o valor anual estimado da contratação, nos termos da referida norma.</w:t>
      </w:r>
    </w:p>
    <w:p w14:paraId="31BF7065" w14:textId="77777777" w:rsidR="00516E0A" w:rsidRPr="00C65820" w:rsidRDefault="00516E0A" w:rsidP="00516E0A">
      <w:pPr>
        <w:pStyle w:val="NormalWeb"/>
        <w:spacing w:before="0" w:beforeAutospacing="0" w:after="0" w:afterAutospacing="0"/>
        <w:jc w:val="both"/>
        <w:rPr>
          <w:rFonts w:ascii="Tahoma" w:hAnsi="Tahoma" w:cs="Tahoma"/>
          <w:sz w:val="22"/>
          <w:szCs w:val="22"/>
        </w:rPr>
      </w:pPr>
    </w:p>
    <w:p w14:paraId="1847A9FC" w14:textId="77777777" w:rsidR="00516E0A" w:rsidRPr="00C65820" w:rsidRDefault="00516E0A" w:rsidP="00516E0A">
      <w:pPr>
        <w:pStyle w:val="NormalWeb"/>
        <w:spacing w:before="0" w:beforeAutospacing="0" w:after="0" w:afterAutospacing="0"/>
        <w:jc w:val="both"/>
        <w:rPr>
          <w:rFonts w:ascii="Tahoma" w:hAnsi="Tahoma" w:cs="Tahoma"/>
          <w:b/>
          <w:sz w:val="22"/>
          <w:szCs w:val="22"/>
        </w:rPr>
      </w:pPr>
      <w:r w:rsidRPr="00C65820">
        <w:rPr>
          <w:rFonts w:ascii="Tahoma" w:hAnsi="Tahoma" w:cs="Tahoma"/>
          <w:b/>
          <w:bCs/>
          <w:sz w:val="22"/>
          <w:szCs w:val="22"/>
        </w:rPr>
        <w:t>5.2.</w:t>
      </w:r>
      <w:r w:rsidRPr="00C65820">
        <w:rPr>
          <w:rFonts w:ascii="Tahoma" w:hAnsi="Tahoma" w:cs="Tahoma"/>
          <w:sz w:val="22"/>
          <w:szCs w:val="22"/>
        </w:rPr>
        <w:t xml:space="preserve"> </w:t>
      </w:r>
      <w:r w:rsidRPr="00C65820">
        <w:rPr>
          <w:rFonts w:ascii="Tahoma" w:hAnsi="Tahoma" w:cs="Tahoma"/>
          <w:b/>
          <w:sz w:val="22"/>
          <w:szCs w:val="22"/>
        </w:rPr>
        <w:t xml:space="preserve">Poderão participar da presente contratação </w:t>
      </w:r>
      <w:r w:rsidRPr="00C65820">
        <w:rPr>
          <w:rFonts w:ascii="Tahoma" w:hAnsi="Tahoma" w:cs="Tahoma"/>
          <w:b/>
          <w:bCs/>
          <w:sz w:val="22"/>
          <w:szCs w:val="22"/>
          <w:u w:val="single"/>
        </w:rPr>
        <w:t>exclusivamente</w:t>
      </w:r>
      <w:r w:rsidRPr="00C65820">
        <w:rPr>
          <w:rFonts w:ascii="Tahoma" w:hAnsi="Tahoma" w:cs="Tahoma"/>
          <w:b/>
          <w:bCs/>
          <w:sz w:val="22"/>
          <w:szCs w:val="22"/>
        </w:rPr>
        <w:t xml:space="preserve"> Microempresas (ME) e Empresas de Pequeno Porte (EPP)</w:t>
      </w:r>
      <w:r w:rsidRPr="00C65820">
        <w:rPr>
          <w:rFonts w:ascii="Tahoma" w:hAnsi="Tahoma" w:cs="Tahoma"/>
          <w:b/>
          <w:sz w:val="22"/>
          <w:szCs w:val="22"/>
        </w:rPr>
        <w:t xml:space="preserve"> que atuem em </w:t>
      </w:r>
      <w:r w:rsidRPr="00C65820">
        <w:rPr>
          <w:rFonts w:ascii="Tahoma" w:hAnsi="Tahoma" w:cs="Tahoma"/>
          <w:b/>
          <w:bCs/>
          <w:sz w:val="22"/>
          <w:szCs w:val="22"/>
        </w:rPr>
        <w:t>ramo de atividade compatível com o objeto</w:t>
      </w:r>
      <w:r w:rsidRPr="00C65820">
        <w:rPr>
          <w:rFonts w:ascii="Tahoma" w:hAnsi="Tahoma" w:cs="Tahoma"/>
          <w:b/>
          <w:sz w:val="22"/>
          <w:szCs w:val="22"/>
        </w:rPr>
        <w:t xml:space="preserve">, nos termos da </w:t>
      </w:r>
      <w:r w:rsidRPr="00C65820">
        <w:rPr>
          <w:rFonts w:ascii="Tahoma" w:hAnsi="Tahoma" w:cs="Tahoma"/>
          <w:b/>
          <w:bCs/>
          <w:sz w:val="22"/>
          <w:szCs w:val="22"/>
        </w:rPr>
        <w:t>Lei Complementar nº 123/2006</w:t>
      </w:r>
      <w:r w:rsidRPr="00C65820">
        <w:rPr>
          <w:rFonts w:ascii="Tahoma" w:hAnsi="Tahoma" w:cs="Tahoma"/>
          <w:b/>
          <w:sz w:val="22"/>
          <w:szCs w:val="22"/>
        </w:rPr>
        <w:t xml:space="preserve">, considerando que o valor anual estimado da contratação </w:t>
      </w:r>
      <w:r w:rsidRPr="00C65820">
        <w:rPr>
          <w:rFonts w:ascii="Tahoma" w:hAnsi="Tahoma" w:cs="Tahoma"/>
          <w:b/>
          <w:bCs/>
          <w:sz w:val="22"/>
          <w:szCs w:val="22"/>
        </w:rPr>
        <w:t>não ultrapassa o limite previsto no art. 48, inciso I</w:t>
      </w:r>
      <w:r w:rsidRPr="00C65820">
        <w:rPr>
          <w:rFonts w:ascii="Tahoma" w:hAnsi="Tahoma" w:cs="Tahoma"/>
          <w:b/>
          <w:sz w:val="22"/>
          <w:szCs w:val="22"/>
        </w:rPr>
        <w:t>, da referida norma.</w:t>
      </w:r>
    </w:p>
    <w:p w14:paraId="1050F37A" w14:textId="77777777" w:rsidR="00516E0A" w:rsidRPr="00C65820" w:rsidRDefault="00516E0A" w:rsidP="00516E0A">
      <w:pPr>
        <w:pStyle w:val="NormalWeb"/>
        <w:spacing w:before="0" w:beforeAutospacing="0" w:after="0" w:afterAutospacing="0"/>
        <w:jc w:val="both"/>
        <w:rPr>
          <w:rFonts w:ascii="Tahoma" w:hAnsi="Tahoma" w:cs="Tahoma"/>
          <w:b/>
          <w:bCs/>
          <w:sz w:val="22"/>
          <w:szCs w:val="22"/>
        </w:rPr>
      </w:pPr>
    </w:p>
    <w:p w14:paraId="0C995B60" w14:textId="77777777" w:rsidR="00516E0A" w:rsidRPr="00C65820" w:rsidRDefault="00516E0A" w:rsidP="00516E0A">
      <w:pPr>
        <w:pStyle w:val="NormalWeb"/>
        <w:spacing w:before="0" w:beforeAutospacing="0" w:after="0" w:afterAutospacing="0"/>
        <w:jc w:val="both"/>
        <w:rPr>
          <w:rFonts w:ascii="Tahoma" w:hAnsi="Tahoma" w:cs="Tahoma"/>
          <w:sz w:val="22"/>
          <w:szCs w:val="22"/>
        </w:rPr>
      </w:pPr>
      <w:r w:rsidRPr="00C65820">
        <w:rPr>
          <w:rFonts w:ascii="Tahoma" w:hAnsi="Tahoma" w:cs="Tahoma"/>
          <w:b/>
          <w:bCs/>
          <w:sz w:val="22"/>
          <w:szCs w:val="22"/>
        </w:rPr>
        <w:t>5.3.</w:t>
      </w:r>
      <w:r w:rsidRPr="00C65820">
        <w:rPr>
          <w:rFonts w:ascii="Tahoma" w:hAnsi="Tahoma" w:cs="Tahoma"/>
          <w:sz w:val="22"/>
          <w:szCs w:val="22"/>
        </w:rPr>
        <w:t xml:space="preserve"> A contratação será realizada em </w:t>
      </w:r>
      <w:r w:rsidRPr="00C65820">
        <w:rPr>
          <w:rFonts w:ascii="Tahoma" w:hAnsi="Tahoma" w:cs="Tahoma"/>
          <w:b/>
          <w:bCs/>
          <w:sz w:val="22"/>
          <w:szCs w:val="22"/>
        </w:rPr>
        <w:t>lote</w:t>
      </w:r>
      <w:r>
        <w:rPr>
          <w:rFonts w:ascii="Tahoma" w:hAnsi="Tahoma" w:cs="Tahoma"/>
          <w:b/>
          <w:bCs/>
          <w:sz w:val="22"/>
          <w:szCs w:val="22"/>
        </w:rPr>
        <w:t>/item</w:t>
      </w:r>
      <w:r w:rsidRPr="00C65820">
        <w:rPr>
          <w:rFonts w:ascii="Tahoma" w:hAnsi="Tahoma" w:cs="Tahoma"/>
          <w:b/>
          <w:bCs/>
          <w:sz w:val="22"/>
          <w:szCs w:val="22"/>
        </w:rPr>
        <w:t xml:space="preserve"> único</w:t>
      </w:r>
      <w:r>
        <w:rPr>
          <w:rFonts w:ascii="Tahoma" w:hAnsi="Tahoma" w:cs="Tahoma"/>
          <w:b/>
          <w:bCs/>
          <w:sz w:val="22"/>
          <w:szCs w:val="22"/>
        </w:rPr>
        <w:t>.</w:t>
      </w:r>
    </w:p>
    <w:p w14:paraId="7253335C" w14:textId="77777777" w:rsidR="00516E0A" w:rsidRPr="00C65820" w:rsidRDefault="00516E0A" w:rsidP="00516E0A">
      <w:pPr>
        <w:pStyle w:val="NormalWeb"/>
        <w:spacing w:before="0" w:beforeAutospacing="0" w:after="0" w:afterAutospacing="0"/>
        <w:jc w:val="both"/>
        <w:rPr>
          <w:rFonts w:ascii="Tahoma" w:hAnsi="Tahoma" w:cs="Tahoma"/>
          <w:sz w:val="22"/>
          <w:szCs w:val="22"/>
        </w:rPr>
      </w:pPr>
    </w:p>
    <w:p w14:paraId="7CE6472E" w14:textId="77777777" w:rsidR="00516E0A" w:rsidRDefault="00516E0A" w:rsidP="00516E0A">
      <w:pPr>
        <w:pStyle w:val="NormalWeb"/>
        <w:spacing w:before="0" w:beforeAutospacing="0" w:after="0" w:afterAutospacing="0"/>
        <w:jc w:val="both"/>
        <w:rPr>
          <w:rFonts w:ascii="Tahoma" w:hAnsi="Tahoma" w:cs="Tahoma"/>
          <w:sz w:val="22"/>
          <w:szCs w:val="22"/>
        </w:rPr>
      </w:pPr>
      <w:r w:rsidRPr="00C65820">
        <w:rPr>
          <w:rFonts w:ascii="Tahoma" w:hAnsi="Tahoma" w:cs="Tahoma"/>
          <w:b/>
          <w:bCs/>
          <w:sz w:val="22"/>
          <w:szCs w:val="22"/>
        </w:rPr>
        <w:t>5.4.</w:t>
      </w:r>
      <w:r w:rsidRPr="00C65820">
        <w:rPr>
          <w:rFonts w:ascii="Tahoma" w:hAnsi="Tahoma" w:cs="Tahoma"/>
          <w:sz w:val="22"/>
          <w:szCs w:val="22"/>
        </w:rPr>
        <w:t xml:space="preserve"> O critério de julgamento das propostas será o de </w:t>
      </w:r>
      <w:r w:rsidRPr="00C65820">
        <w:rPr>
          <w:rFonts w:ascii="Tahoma" w:hAnsi="Tahoma" w:cs="Tahoma"/>
          <w:b/>
          <w:bCs/>
          <w:sz w:val="22"/>
          <w:szCs w:val="22"/>
        </w:rPr>
        <w:t xml:space="preserve">MENOR PREÇO </w:t>
      </w:r>
      <w:r>
        <w:rPr>
          <w:rFonts w:ascii="Tahoma" w:hAnsi="Tahoma" w:cs="Tahoma"/>
          <w:b/>
          <w:bCs/>
          <w:sz w:val="22"/>
          <w:szCs w:val="22"/>
        </w:rPr>
        <w:t xml:space="preserve">POR ITEM. </w:t>
      </w:r>
    </w:p>
    <w:p w14:paraId="2945AC2B" w14:textId="77777777" w:rsidR="00516E0A" w:rsidRPr="00C65820" w:rsidRDefault="00516E0A" w:rsidP="00516E0A">
      <w:pPr>
        <w:pStyle w:val="NormalWeb"/>
        <w:spacing w:before="0" w:beforeAutospacing="0" w:after="0" w:afterAutospacing="0"/>
        <w:jc w:val="both"/>
        <w:rPr>
          <w:rFonts w:ascii="Tahoma" w:hAnsi="Tahoma" w:cs="Tahoma"/>
          <w:sz w:val="22"/>
          <w:szCs w:val="22"/>
        </w:rPr>
      </w:pPr>
    </w:p>
    <w:p w14:paraId="70EABC38" w14:textId="77777777" w:rsidR="00516E0A" w:rsidRDefault="00516E0A" w:rsidP="00516E0A">
      <w:pPr>
        <w:pStyle w:val="PargrafodaLista"/>
        <w:widowControl w:val="0"/>
        <w:tabs>
          <w:tab w:val="left" w:pos="481"/>
        </w:tabs>
        <w:autoSpaceDE w:val="0"/>
        <w:autoSpaceDN w:val="0"/>
        <w:ind w:left="5"/>
        <w:contextualSpacing w:val="0"/>
        <w:jc w:val="both"/>
        <w:rPr>
          <w:rFonts w:ascii="Tahoma" w:hAnsi="Tahoma"/>
          <w:sz w:val="22"/>
          <w:szCs w:val="22"/>
        </w:rPr>
      </w:pPr>
      <w:r>
        <w:rPr>
          <w:rFonts w:ascii="Tahoma" w:hAnsi="Tahoma"/>
          <w:b/>
          <w:bCs/>
          <w:sz w:val="22"/>
          <w:szCs w:val="22"/>
        </w:rPr>
        <w:t xml:space="preserve">5.5. </w:t>
      </w:r>
      <w:r w:rsidRPr="00C65820">
        <w:rPr>
          <w:rFonts w:ascii="Tahoma" w:hAnsi="Tahoma"/>
          <w:sz w:val="22"/>
          <w:szCs w:val="22"/>
        </w:rPr>
        <w:t xml:space="preserve">Os documentos a serem exigidos para fins de habilitação, nos termos dos </w:t>
      </w:r>
      <w:proofErr w:type="spellStart"/>
      <w:r w:rsidRPr="00C65820">
        <w:rPr>
          <w:rFonts w:ascii="Tahoma" w:hAnsi="Tahoma"/>
          <w:sz w:val="22"/>
          <w:szCs w:val="22"/>
        </w:rPr>
        <w:t>arts</w:t>
      </w:r>
      <w:proofErr w:type="spellEnd"/>
      <w:r w:rsidRPr="00C65820">
        <w:rPr>
          <w:rFonts w:ascii="Tahoma" w:hAnsi="Tahoma"/>
          <w:sz w:val="22"/>
          <w:szCs w:val="22"/>
        </w:rPr>
        <w:t xml:space="preserve">. 62 a 70 da Lei nº 14.133, de 2021, serão solicitados ao (s) fornecedor (es) previamente classificados como vencedores de cada item e/ou objeto. </w:t>
      </w:r>
    </w:p>
    <w:p w14:paraId="78439EEF" w14:textId="77777777" w:rsidR="00516E0A" w:rsidRPr="00C65820" w:rsidRDefault="00516E0A" w:rsidP="00516E0A">
      <w:pPr>
        <w:pStyle w:val="PargrafodaLista"/>
        <w:widowControl w:val="0"/>
        <w:tabs>
          <w:tab w:val="left" w:pos="481"/>
        </w:tabs>
        <w:autoSpaceDE w:val="0"/>
        <w:autoSpaceDN w:val="0"/>
        <w:ind w:left="5"/>
        <w:contextualSpacing w:val="0"/>
        <w:jc w:val="both"/>
        <w:rPr>
          <w:rFonts w:ascii="Tahoma" w:hAnsi="Tahoma"/>
          <w:sz w:val="22"/>
          <w:szCs w:val="22"/>
        </w:rPr>
      </w:pPr>
    </w:p>
    <w:p w14:paraId="55353AEC" w14:textId="77777777" w:rsidR="00516E0A" w:rsidRPr="00C65820" w:rsidRDefault="00516E0A" w:rsidP="00516E0A">
      <w:pPr>
        <w:pStyle w:val="PargrafodaLista"/>
        <w:widowControl w:val="0"/>
        <w:tabs>
          <w:tab w:val="left" w:pos="481"/>
        </w:tabs>
        <w:autoSpaceDE w:val="0"/>
        <w:autoSpaceDN w:val="0"/>
        <w:ind w:left="5"/>
        <w:contextualSpacing w:val="0"/>
        <w:jc w:val="both"/>
        <w:rPr>
          <w:rFonts w:ascii="Tahoma" w:hAnsi="Tahoma"/>
          <w:sz w:val="22"/>
          <w:szCs w:val="22"/>
        </w:rPr>
      </w:pPr>
      <w:r>
        <w:rPr>
          <w:rFonts w:ascii="Tahoma" w:hAnsi="Tahoma"/>
          <w:b/>
          <w:bCs/>
          <w:sz w:val="22"/>
          <w:szCs w:val="22"/>
        </w:rPr>
        <w:t xml:space="preserve">5.6. </w:t>
      </w:r>
      <w:r w:rsidRPr="00C65820">
        <w:rPr>
          <w:rFonts w:ascii="Tahoma" w:hAnsi="Tahoma"/>
          <w:sz w:val="22"/>
          <w:szCs w:val="22"/>
        </w:rPr>
        <w:t>O agente de contratação verificará os atendimentos das condições de participação pelo fornecedor classificado em primeiro lugar provisoriamente, conforme previsto no art.14, da Lei Federal nº 14.133/2021, especialmente quanto à existência de sanção que impeça a participação no processo de contratação direta ou a futura contratação, mediante a consulta aos</w:t>
      </w:r>
      <w:r>
        <w:rPr>
          <w:rFonts w:ascii="Tahoma" w:hAnsi="Tahoma"/>
          <w:sz w:val="22"/>
          <w:szCs w:val="22"/>
        </w:rPr>
        <w:t xml:space="preserve"> </w:t>
      </w:r>
      <w:r w:rsidRPr="00C65820">
        <w:rPr>
          <w:rFonts w:ascii="Tahoma" w:hAnsi="Tahoma"/>
          <w:sz w:val="22"/>
          <w:szCs w:val="22"/>
        </w:rPr>
        <w:t>seguintes cadastros:</w:t>
      </w:r>
    </w:p>
    <w:p w14:paraId="76225290" w14:textId="77777777" w:rsidR="00516E0A" w:rsidRPr="00C65820" w:rsidRDefault="00516E0A" w:rsidP="00516E0A">
      <w:pPr>
        <w:pStyle w:val="PargrafodaLista"/>
        <w:widowControl w:val="0"/>
        <w:numPr>
          <w:ilvl w:val="0"/>
          <w:numId w:val="28"/>
        </w:numPr>
        <w:tabs>
          <w:tab w:val="left" w:pos="608"/>
        </w:tabs>
        <w:suppressAutoHyphens w:val="0"/>
        <w:autoSpaceDE w:val="0"/>
        <w:autoSpaceDN w:val="0"/>
        <w:ind w:left="0" w:firstLine="0"/>
        <w:contextualSpacing w:val="0"/>
        <w:jc w:val="both"/>
        <w:rPr>
          <w:rFonts w:ascii="Tahoma" w:hAnsi="Tahoma"/>
          <w:sz w:val="22"/>
          <w:szCs w:val="22"/>
        </w:rPr>
      </w:pPr>
      <w:r w:rsidRPr="00C65820">
        <w:rPr>
          <w:rFonts w:ascii="Tahoma" w:hAnsi="Tahoma"/>
          <w:sz w:val="22"/>
          <w:szCs w:val="22"/>
        </w:rPr>
        <w:t>Cadastro Nacional de Empresas Inidôneas e Suspensas - CEIS, mantido pela Controladoria-Geral da União (</w:t>
      </w:r>
      <w:hyperlink r:id="rId16" w:history="1">
        <w:r w:rsidRPr="00C65820">
          <w:rPr>
            <w:rStyle w:val="Hyperlink"/>
            <w:rFonts w:ascii="Tahoma" w:hAnsi="Tahoma"/>
            <w:sz w:val="22"/>
            <w:szCs w:val="22"/>
          </w:rPr>
          <w:t>www.portaldatransparencia.gov.br/ceis</w:t>
        </w:r>
      </w:hyperlink>
      <w:r w:rsidRPr="00C65820">
        <w:rPr>
          <w:rFonts w:ascii="Tahoma" w:hAnsi="Tahoma"/>
          <w:sz w:val="22"/>
          <w:szCs w:val="22"/>
        </w:rPr>
        <w:t>);</w:t>
      </w:r>
    </w:p>
    <w:p w14:paraId="1DC64E8F" w14:textId="77777777" w:rsidR="00516E0A" w:rsidRPr="00C65820" w:rsidRDefault="00516E0A" w:rsidP="00516E0A">
      <w:pPr>
        <w:pStyle w:val="PargrafodaLista"/>
        <w:widowControl w:val="0"/>
        <w:numPr>
          <w:ilvl w:val="0"/>
          <w:numId w:val="28"/>
        </w:numPr>
        <w:tabs>
          <w:tab w:val="left" w:pos="608"/>
        </w:tabs>
        <w:suppressAutoHyphens w:val="0"/>
        <w:autoSpaceDE w:val="0"/>
        <w:autoSpaceDN w:val="0"/>
        <w:ind w:left="0" w:firstLine="0"/>
        <w:contextualSpacing w:val="0"/>
        <w:jc w:val="both"/>
        <w:rPr>
          <w:rFonts w:ascii="Tahoma" w:hAnsi="Tahoma"/>
          <w:sz w:val="22"/>
          <w:szCs w:val="22"/>
        </w:rPr>
      </w:pPr>
      <w:r w:rsidRPr="00C65820">
        <w:rPr>
          <w:rFonts w:ascii="Tahoma" w:hAnsi="Tahoma"/>
          <w:sz w:val="22"/>
          <w:szCs w:val="22"/>
        </w:rPr>
        <w:t>Cadastro Nacional de Condenações Cíveis por Atos de Improbidade Administrativa, mantido pelo Conselho Nacional de Justiça (</w:t>
      </w:r>
      <w:hyperlink r:id="rId17" w:history="1">
        <w:r w:rsidRPr="00C65820">
          <w:rPr>
            <w:rStyle w:val="Hyperlink"/>
            <w:rFonts w:ascii="Tahoma" w:hAnsi="Tahoma"/>
            <w:sz w:val="22"/>
            <w:szCs w:val="22"/>
          </w:rPr>
          <w:t>www.cnj.jus.br/improbidade_adm /</w:t>
        </w:r>
        <w:proofErr w:type="spellStart"/>
        <w:r w:rsidRPr="00C65820">
          <w:rPr>
            <w:rStyle w:val="Hyperlink"/>
            <w:rFonts w:ascii="Tahoma" w:hAnsi="Tahoma"/>
            <w:sz w:val="22"/>
            <w:szCs w:val="22"/>
          </w:rPr>
          <w:t>consultar_requerido.php</w:t>
        </w:r>
        <w:proofErr w:type="spellEnd"/>
      </w:hyperlink>
      <w:r w:rsidRPr="00C65820">
        <w:rPr>
          <w:rFonts w:ascii="Tahoma" w:hAnsi="Tahoma"/>
          <w:sz w:val="22"/>
          <w:szCs w:val="22"/>
        </w:rPr>
        <w:t>);</w:t>
      </w:r>
    </w:p>
    <w:p w14:paraId="5BC07B52" w14:textId="77777777" w:rsidR="00516E0A" w:rsidRPr="00C65820" w:rsidRDefault="00516E0A" w:rsidP="00516E0A">
      <w:pPr>
        <w:pStyle w:val="PargrafodaLista"/>
        <w:widowControl w:val="0"/>
        <w:numPr>
          <w:ilvl w:val="0"/>
          <w:numId w:val="28"/>
        </w:numPr>
        <w:tabs>
          <w:tab w:val="left" w:pos="498"/>
        </w:tabs>
        <w:suppressAutoHyphens w:val="0"/>
        <w:autoSpaceDE w:val="0"/>
        <w:autoSpaceDN w:val="0"/>
        <w:ind w:left="0" w:firstLine="0"/>
        <w:contextualSpacing w:val="0"/>
        <w:jc w:val="both"/>
        <w:rPr>
          <w:rFonts w:ascii="Tahoma" w:hAnsi="Tahoma"/>
          <w:sz w:val="22"/>
          <w:szCs w:val="22"/>
        </w:rPr>
      </w:pPr>
      <w:r w:rsidRPr="00C65820">
        <w:rPr>
          <w:rFonts w:ascii="Tahoma" w:hAnsi="Tahoma"/>
          <w:sz w:val="22"/>
          <w:szCs w:val="22"/>
        </w:rPr>
        <w:lastRenderedPageBreak/>
        <w:t>Cadastro de restrições ao direito de contratar com a Administração Pública mantido pelo TCE/PR (</w:t>
      </w:r>
      <w:hyperlink r:id="rId18" w:history="1">
        <w:r w:rsidRPr="00C65820">
          <w:rPr>
            <w:rStyle w:val="Hyperlink"/>
            <w:rFonts w:ascii="Tahoma" w:hAnsi="Tahoma"/>
            <w:sz w:val="22"/>
            <w:szCs w:val="22"/>
          </w:rPr>
          <w:t>https://servicos.tce.pr.gov.br/tcepr/municipal/ail/ConsultarImpedidos.aspx</w:t>
        </w:r>
      </w:hyperlink>
      <w:r w:rsidRPr="00C65820">
        <w:rPr>
          <w:rFonts w:ascii="Tahoma" w:hAnsi="Tahoma"/>
          <w:sz w:val="22"/>
          <w:szCs w:val="22"/>
        </w:rPr>
        <w:t>);</w:t>
      </w:r>
    </w:p>
    <w:p w14:paraId="0247DB8C" w14:textId="77777777" w:rsidR="00516E0A" w:rsidRPr="00C65820" w:rsidRDefault="00516E0A" w:rsidP="00516E0A">
      <w:pPr>
        <w:pStyle w:val="PargrafodaLista"/>
        <w:widowControl w:val="0"/>
        <w:numPr>
          <w:ilvl w:val="0"/>
          <w:numId w:val="28"/>
        </w:numPr>
        <w:tabs>
          <w:tab w:val="left" w:pos="498"/>
        </w:tabs>
        <w:suppressAutoHyphens w:val="0"/>
        <w:autoSpaceDE w:val="0"/>
        <w:autoSpaceDN w:val="0"/>
        <w:ind w:left="0" w:firstLine="0"/>
        <w:contextualSpacing w:val="0"/>
        <w:jc w:val="both"/>
        <w:rPr>
          <w:rFonts w:ascii="Tahoma" w:hAnsi="Tahoma"/>
          <w:sz w:val="22"/>
          <w:szCs w:val="22"/>
        </w:rPr>
      </w:pPr>
      <w:r w:rsidRPr="00C65820">
        <w:rPr>
          <w:rFonts w:ascii="Tahoma" w:hAnsi="Tahoma"/>
          <w:sz w:val="22"/>
          <w:szCs w:val="22"/>
        </w:rPr>
        <w:t>A consulta aos cadastros será realiza da em nome da empresa fornecedora e também de seu sócio majoritário, por força da vedação de que trata o artigo 12, da Lei Federal n° 8.429/1992;</w:t>
      </w:r>
    </w:p>
    <w:p w14:paraId="19BE4CC6" w14:textId="77777777" w:rsidR="00516E0A" w:rsidRPr="00C65820" w:rsidRDefault="00516E0A" w:rsidP="00516E0A">
      <w:pPr>
        <w:pStyle w:val="PargrafodaLista"/>
        <w:widowControl w:val="0"/>
        <w:numPr>
          <w:ilvl w:val="0"/>
          <w:numId w:val="28"/>
        </w:numPr>
        <w:tabs>
          <w:tab w:val="left" w:pos="553"/>
        </w:tabs>
        <w:suppressAutoHyphens w:val="0"/>
        <w:autoSpaceDE w:val="0"/>
        <w:autoSpaceDN w:val="0"/>
        <w:ind w:left="0" w:firstLine="0"/>
        <w:contextualSpacing w:val="0"/>
        <w:jc w:val="both"/>
        <w:rPr>
          <w:rFonts w:ascii="Tahoma" w:hAnsi="Tahoma"/>
          <w:sz w:val="22"/>
          <w:szCs w:val="22"/>
        </w:rPr>
      </w:pPr>
      <w:r w:rsidRPr="00C65820">
        <w:rPr>
          <w:rFonts w:ascii="Tahoma" w:hAnsi="Tahoma"/>
          <w:sz w:val="22"/>
          <w:szCs w:val="22"/>
        </w:rPr>
        <w:t>Caso conste na Consulta de Situação do fornecedor a existência de Ocorrências Impeditivas Indiretas, a Câmara diligenciará para verificar se houve fraude por parte das</w:t>
      </w:r>
      <w:r>
        <w:rPr>
          <w:rFonts w:ascii="Tahoma" w:hAnsi="Tahoma"/>
          <w:sz w:val="22"/>
          <w:szCs w:val="22"/>
        </w:rPr>
        <w:t xml:space="preserve"> </w:t>
      </w:r>
      <w:r w:rsidRPr="00C65820">
        <w:rPr>
          <w:rFonts w:ascii="Tahoma" w:hAnsi="Tahoma"/>
          <w:sz w:val="22"/>
          <w:szCs w:val="22"/>
        </w:rPr>
        <w:t>empresas apontadas no Relatório de Ocorrências Impeditivas Indiretas (IN nº 3/</w:t>
      </w:r>
      <w:proofErr w:type="gramStart"/>
      <w:r w:rsidRPr="00C65820">
        <w:rPr>
          <w:rFonts w:ascii="Tahoma" w:hAnsi="Tahoma"/>
          <w:sz w:val="22"/>
          <w:szCs w:val="22"/>
        </w:rPr>
        <w:t>2018,art.</w:t>
      </w:r>
      <w:proofErr w:type="gramEnd"/>
      <w:r w:rsidRPr="00C65820">
        <w:rPr>
          <w:rFonts w:ascii="Tahoma" w:hAnsi="Tahoma"/>
          <w:sz w:val="22"/>
          <w:szCs w:val="22"/>
        </w:rPr>
        <w:t>29).</w:t>
      </w:r>
    </w:p>
    <w:p w14:paraId="34940347" w14:textId="77777777" w:rsidR="00516E0A" w:rsidRPr="00C65820" w:rsidRDefault="00516E0A" w:rsidP="00516E0A">
      <w:pPr>
        <w:tabs>
          <w:tab w:val="left" w:pos="481"/>
        </w:tabs>
        <w:rPr>
          <w:rFonts w:ascii="Tahoma" w:hAnsi="Tahoma"/>
          <w:sz w:val="22"/>
          <w:szCs w:val="22"/>
        </w:rPr>
      </w:pPr>
    </w:p>
    <w:p w14:paraId="2D4E7FE1" w14:textId="77777777" w:rsidR="00516E0A" w:rsidRPr="00C65820" w:rsidRDefault="00516E0A" w:rsidP="00516E0A">
      <w:pPr>
        <w:pStyle w:val="Ttulo1"/>
        <w:tabs>
          <w:tab w:val="left" w:pos="891"/>
        </w:tabs>
        <w:rPr>
          <w:rFonts w:ascii="Tahoma" w:hAnsi="Tahoma" w:cs="Tahoma"/>
          <w:b w:val="0"/>
          <w:sz w:val="22"/>
          <w:szCs w:val="22"/>
        </w:rPr>
      </w:pPr>
      <w:r w:rsidRPr="00C65820">
        <w:rPr>
          <w:rFonts w:ascii="Tahoma" w:hAnsi="Tahoma" w:cs="Tahoma"/>
          <w:sz w:val="22"/>
          <w:szCs w:val="22"/>
        </w:rPr>
        <w:t>5.7. Documentos relativos à habilitação jurídica</w:t>
      </w:r>
      <w:r w:rsidRPr="00C65820">
        <w:rPr>
          <w:rFonts w:ascii="Tahoma" w:hAnsi="Tahoma" w:cs="Tahoma"/>
          <w:b w:val="0"/>
          <w:sz w:val="22"/>
          <w:szCs w:val="22"/>
        </w:rPr>
        <w:t>:</w:t>
      </w:r>
    </w:p>
    <w:p w14:paraId="378CA059" w14:textId="77777777" w:rsidR="00516E0A" w:rsidRPr="00C65820" w:rsidRDefault="00516E0A" w:rsidP="00516E0A">
      <w:pPr>
        <w:pStyle w:val="Corpodetexto"/>
        <w:rPr>
          <w:rFonts w:ascii="Tahoma" w:hAnsi="Tahoma"/>
          <w:sz w:val="22"/>
          <w:szCs w:val="22"/>
        </w:rPr>
      </w:pPr>
      <w:r w:rsidRPr="00C65820">
        <w:rPr>
          <w:rFonts w:ascii="Tahoma" w:hAnsi="Tahoma"/>
          <w:b/>
          <w:sz w:val="22"/>
          <w:szCs w:val="22"/>
        </w:rPr>
        <w:t xml:space="preserve">I </w:t>
      </w:r>
      <w:r w:rsidRPr="00C65820">
        <w:rPr>
          <w:rFonts w:ascii="Tahoma" w:hAnsi="Tahoma"/>
          <w:sz w:val="22"/>
          <w:szCs w:val="22"/>
        </w:rPr>
        <w:t>– Microempreendedor Individual - MEI: Certificado da Condição de Microempreendedor Individual - CCMEI, cuja aceitação ficará condicionada à verificação da autenticidade no sítio https://www.gov.br/empresas-e-negocios/pt-br/empreendedor;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Sociedade simples: inscrição do ato constitutivo no Registro Civil de Pessoas Jurídicas do local de sua sede, acompanhada de documento comprobatório de seus administradores;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28F0465B" w14:textId="77777777" w:rsidR="00516E0A" w:rsidRPr="00C65820" w:rsidRDefault="00516E0A" w:rsidP="00516E0A">
      <w:pPr>
        <w:pStyle w:val="Corpodetexto"/>
        <w:rPr>
          <w:rFonts w:ascii="Tahoma" w:hAnsi="Tahoma"/>
          <w:sz w:val="22"/>
          <w:szCs w:val="22"/>
        </w:rPr>
      </w:pPr>
    </w:p>
    <w:p w14:paraId="24C7EA9A" w14:textId="77777777" w:rsidR="00516E0A" w:rsidRPr="00C65820" w:rsidRDefault="00516E0A" w:rsidP="00516E0A">
      <w:pPr>
        <w:pStyle w:val="Ttulo1"/>
        <w:tabs>
          <w:tab w:val="left" w:pos="891"/>
        </w:tabs>
        <w:rPr>
          <w:rFonts w:ascii="Tahoma" w:hAnsi="Tahoma" w:cs="Tahoma"/>
          <w:sz w:val="22"/>
          <w:szCs w:val="22"/>
        </w:rPr>
      </w:pPr>
      <w:r w:rsidRPr="00C65820">
        <w:rPr>
          <w:rFonts w:ascii="Tahoma" w:hAnsi="Tahoma" w:cs="Tahoma"/>
          <w:sz w:val="22"/>
          <w:szCs w:val="22"/>
        </w:rPr>
        <w:t>5.8. Documentos relativos à regularidade fiscal, social e trabalhista:</w:t>
      </w:r>
    </w:p>
    <w:p w14:paraId="247FCBBF" w14:textId="77777777" w:rsidR="00516E0A" w:rsidRPr="00C65820" w:rsidRDefault="00516E0A" w:rsidP="00516E0A">
      <w:pPr>
        <w:pStyle w:val="PargrafodaLista"/>
        <w:widowControl w:val="0"/>
        <w:numPr>
          <w:ilvl w:val="0"/>
          <w:numId w:val="30"/>
        </w:numPr>
        <w:tabs>
          <w:tab w:val="left" w:pos="400"/>
        </w:tabs>
        <w:suppressAutoHyphens w:val="0"/>
        <w:autoSpaceDE w:val="0"/>
        <w:autoSpaceDN w:val="0"/>
        <w:ind w:left="0" w:firstLine="0"/>
        <w:contextualSpacing w:val="0"/>
        <w:jc w:val="both"/>
        <w:rPr>
          <w:rFonts w:ascii="Tahoma" w:hAnsi="Tahoma"/>
          <w:sz w:val="22"/>
          <w:szCs w:val="22"/>
        </w:rPr>
      </w:pPr>
      <w:r w:rsidRPr="00C65820">
        <w:rPr>
          <w:rFonts w:ascii="Tahoma" w:hAnsi="Tahoma"/>
          <w:sz w:val="22"/>
          <w:szCs w:val="22"/>
        </w:rPr>
        <w:t>– Prova de inscrição no Cadastro Nacional de Pessoas Jurídicas (CNPJ) ou no Cadastro de Pessoas Físicas (CPF), conforme o caso;</w:t>
      </w:r>
    </w:p>
    <w:p w14:paraId="55B821E5" w14:textId="77777777" w:rsidR="00516E0A" w:rsidRPr="00C65820" w:rsidRDefault="00516E0A" w:rsidP="00516E0A">
      <w:pPr>
        <w:pStyle w:val="PargrafodaLista"/>
        <w:widowControl w:val="0"/>
        <w:numPr>
          <w:ilvl w:val="0"/>
          <w:numId w:val="30"/>
        </w:numPr>
        <w:tabs>
          <w:tab w:val="left" w:pos="426"/>
        </w:tabs>
        <w:suppressAutoHyphens w:val="0"/>
        <w:autoSpaceDE w:val="0"/>
        <w:autoSpaceDN w:val="0"/>
        <w:ind w:left="0" w:firstLine="0"/>
        <w:contextualSpacing w:val="0"/>
        <w:jc w:val="both"/>
        <w:rPr>
          <w:rFonts w:ascii="Tahoma" w:hAnsi="Tahoma"/>
          <w:sz w:val="22"/>
          <w:szCs w:val="22"/>
        </w:rPr>
      </w:pPr>
      <w:r w:rsidRPr="00C65820">
        <w:rPr>
          <w:rFonts w:ascii="Tahoma" w:hAnsi="Tahoma"/>
          <w:sz w:val="22"/>
          <w:szCs w:val="22"/>
        </w:rPr>
        <w:t>– Prova de regularidade para com a Fazenda Nacional por meio de Certidão Negativa de Débitos Relativos aos Tributos Federais e à Dívida Ativa da União, abrangendo inclusive as contribuições sociais, conforme alterações da Portaria MF 358, de 05 de setembro de 2014 (tributos federais, contribuições previdenciárias e dívida ativa da União);</w:t>
      </w:r>
    </w:p>
    <w:p w14:paraId="13F94149" w14:textId="77777777" w:rsidR="00516E0A" w:rsidRPr="00C65820" w:rsidRDefault="00516E0A" w:rsidP="00516E0A">
      <w:pPr>
        <w:pStyle w:val="PargrafodaLista"/>
        <w:widowControl w:val="0"/>
        <w:numPr>
          <w:ilvl w:val="0"/>
          <w:numId w:val="30"/>
        </w:numPr>
        <w:tabs>
          <w:tab w:val="left" w:pos="500"/>
        </w:tabs>
        <w:suppressAutoHyphens w:val="0"/>
        <w:autoSpaceDE w:val="0"/>
        <w:autoSpaceDN w:val="0"/>
        <w:ind w:left="0" w:firstLine="0"/>
        <w:contextualSpacing w:val="0"/>
        <w:jc w:val="both"/>
        <w:rPr>
          <w:rFonts w:ascii="Tahoma" w:hAnsi="Tahoma"/>
          <w:sz w:val="22"/>
          <w:szCs w:val="22"/>
        </w:rPr>
      </w:pPr>
      <w:r w:rsidRPr="00C65820">
        <w:rPr>
          <w:rFonts w:ascii="Tahoma" w:hAnsi="Tahoma"/>
          <w:sz w:val="22"/>
          <w:szCs w:val="22"/>
        </w:rPr>
        <w:t>– Certidão Negativa de Débitos da Fazenda Estadual do domicílio da empresa;</w:t>
      </w:r>
    </w:p>
    <w:p w14:paraId="5C4A40FE" w14:textId="77777777" w:rsidR="00516E0A" w:rsidRPr="00C65820" w:rsidRDefault="00516E0A" w:rsidP="00516E0A">
      <w:pPr>
        <w:pStyle w:val="PargrafodaLista"/>
        <w:widowControl w:val="0"/>
        <w:numPr>
          <w:ilvl w:val="0"/>
          <w:numId w:val="30"/>
        </w:numPr>
        <w:tabs>
          <w:tab w:val="left" w:pos="505"/>
        </w:tabs>
        <w:suppressAutoHyphens w:val="0"/>
        <w:autoSpaceDE w:val="0"/>
        <w:autoSpaceDN w:val="0"/>
        <w:ind w:left="0" w:firstLine="0"/>
        <w:contextualSpacing w:val="0"/>
        <w:jc w:val="both"/>
        <w:rPr>
          <w:rFonts w:ascii="Tahoma" w:hAnsi="Tahoma"/>
          <w:sz w:val="22"/>
          <w:szCs w:val="22"/>
        </w:rPr>
      </w:pPr>
      <w:r w:rsidRPr="00C65820">
        <w:rPr>
          <w:rFonts w:ascii="Tahoma" w:hAnsi="Tahoma"/>
          <w:sz w:val="22"/>
          <w:szCs w:val="22"/>
        </w:rPr>
        <w:t>–Certidão Negativa de Débitos Municipais, e caso exista filial no Município de Cianorte a Certidão Negativa desta também deverá ser apresentada;</w:t>
      </w:r>
    </w:p>
    <w:p w14:paraId="27AC484F" w14:textId="77777777" w:rsidR="00516E0A" w:rsidRPr="00C65820" w:rsidRDefault="00516E0A" w:rsidP="00516E0A">
      <w:pPr>
        <w:pStyle w:val="PargrafodaLista"/>
        <w:widowControl w:val="0"/>
        <w:numPr>
          <w:ilvl w:val="0"/>
          <w:numId w:val="30"/>
        </w:numPr>
        <w:tabs>
          <w:tab w:val="left" w:pos="450"/>
        </w:tabs>
        <w:suppressAutoHyphens w:val="0"/>
        <w:autoSpaceDE w:val="0"/>
        <w:autoSpaceDN w:val="0"/>
        <w:ind w:left="0" w:firstLine="0"/>
        <w:contextualSpacing w:val="0"/>
        <w:jc w:val="both"/>
        <w:rPr>
          <w:rFonts w:ascii="Tahoma" w:hAnsi="Tahoma"/>
          <w:sz w:val="22"/>
          <w:szCs w:val="22"/>
        </w:rPr>
      </w:pPr>
      <w:r w:rsidRPr="00C65820">
        <w:rPr>
          <w:rFonts w:ascii="Tahoma" w:hAnsi="Tahoma"/>
          <w:sz w:val="22"/>
          <w:szCs w:val="22"/>
        </w:rPr>
        <w:t>–Prova de regularidade junto ao Fundo de Garantia por Tempo de Serviço, FGTS, em vigor, demonstrando a situação regular ao cumprimento dos encargos sociais instituídos por lei;</w:t>
      </w:r>
    </w:p>
    <w:p w14:paraId="175ED817" w14:textId="77777777" w:rsidR="00516E0A" w:rsidRPr="00C65820" w:rsidRDefault="00516E0A" w:rsidP="00516E0A">
      <w:pPr>
        <w:pStyle w:val="PargrafodaLista"/>
        <w:widowControl w:val="0"/>
        <w:numPr>
          <w:ilvl w:val="0"/>
          <w:numId w:val="30"/>
        </w:numPr>
        <w:tabs>
          <w:tab w:val="left" w:pos="510"/>
        </w:tabs>
        <w:suppressAutoHyphens w:val="0"/>
        <w:autoSpaceDE w:val="0"/>
        <w:autoSpaceDN w:val="0"/>
        <w:ind w:left="0" w:firstLine="0"/>
        <w:contextualSpacing w:val="0"/>
        <w:jc w:val="both"/>
        <w:rPr>
          <w:rFonts w:ascii="Tahoma" w:hAnsi="Tahoma"/>
          <w:sz w:val="22"/>
          <w:szCs w:val="22"/>
        </w:rPr>
      </w:pPr>
      <w:r w:rsidRPr="00C65820">
        <w:rPr>
          <w:rFonts w:ascii="Tahoma" w:hAnsi="Tahoma"/>
          <w:sz w:val="22"/>
          <w:szCs w:val="22"/>
        </w:rPr>
        <w:t xml:space="preserve">–Prova de regularidade junto à Justiça do Trabalho, através da Certidão Negativa de Débitos </w:t>
      </w:r>
      <w:r w:rsidRPr="00C65820">
        <w:rPr>
          <w:rFonts w:ascii="Tahoma" w:hAnsi="Tahoma"/>
          <w:sz w:val="22"/>
          <w:szCs w:val="22"/>
        </w:rPr>
        <w:lastRenderedPageBreak/>
        <w:t>Trabalhistas (CNDT), com data de emissão não anterior a 180 (cento e oitenta) dias da data de abertura e julgamento, conforme Lei 12.440 de 07 de julho de 2011;</w:t>
      </w:r>
    </w:p>
    <w:p w14:paraId="2C94B895" w14:textId="77777777" w:rsidR="00516E0A" w:rsidRPr="00C65820" w:rsidRDefault="00516E0A" w:rsidP="00516E0A">
      <w:pPr>
        <w:pStyle w:val="PargrafodaLista"/>
        <w:widowControl w:val="0"/>
        <w:numPr>
          <w:ilvl w:val="0"/>
          <w:numId w:val="30"/>
        </w:numPr>
        <w:tabs>
          <w:tab w:val="left" w:pos="510"/>
        </w:tabs>
        <w:suppressAutoHyphens w:val="0"/>
        <w:autoSpaceDE w:val="0"/>
        <w:autoSpaceDN w:val="0"/>
        <w:ind w:left="0" w:firstLine="0"/>
        <w:contextualSpacing w:val="0"/>
        <w:jc w:val="both"/>
        <w:rPr>
          <w:rFonts w:ascii="Tahoma" w:hAnsi="Tahoma"/>
          <w:sz w:val="22"/>
          <w:szCs w:val="22"/>
        </w:rPr>
      </w:pPr>
      <w:r w:rsidRPr="00C65820">
        <w:rPr>
          <w:rFonts w:ascii="Tahoma" w:hAnsi="Tahoma"/>
          <w:sz w:val="22"/>
          <w:szCs w:val="22"/>
        </w:rPr>
        <w:t>- Comprovante de Inscrição Cadastral Estadual (CICAD) ou Municipal (Cópia do Alvará), referente à inscrição da empresa junto a Receita Estadual ou a Fazenda Municipal.</w:t>
      </w:r>
    </w:p>
    <w:p w14:paraId="6079F7E1" w14:textId="77777777" w:rsidR="00516E0A" w:rsidRDefault="00516E0A" w:rsidP="00516E0A">
      <w:pPr>
        <w:tabs>
          <w:tab w:val="left" w:pos="510"/>
        </w:tabs>
        <w:rPr>
          <w:rFonts w:ascii="Tahoma" w:hAnsi="Tahoma"/>
          <w:sz w:val="22"/>
          <w:szCs w:val="22"/>
        </w:rPr>
      </w:pPr>
    </w:p>
    <w:p w14:paraId="42276514" w14:textId="77777777" w:rsidR="00516E0A" w:rsidRPr="00C65820" w:rsidRDefault="00516E0A" w:rsidP="00516E0A">
      <w:pPr>
        <w:pStyle w:val="Ttulo1"/>
        <w:tabs>
          <w:tab w:val="left" w:pos="891"/>
        </w:tabs>
        <w:rPr>
          <w:rFonts w:ascii="Tahoma" w:hAnsi="Tahoma" w:cs="Tahoma"/>
          <w:sz w:val="22"/>
          <w:szCs w:val="22"/>
        </w:rPr>
      </w:pPr>
      <w:r w:rsidRPr="005A0198">
        <w:rPr>
          <w:rFonts w:ascii="Tahoma" w:hAnsi="Tahoma" w:cs="Tahoma"/>
          <w:sz w:val="22"/>
          <w:szCs w:val="22"/>
        </w:rPr>
        <w:t>5.9. Documentação específica:</w:t>
      </w:r>
    </w:p>
    <w:p w14:paraId="7C5D9125" w14:textId="77777777" w:rsidR="00516E0A" w:rsidRPr="006D43FF" w:rsidRDefault="00516E0A" w:rsidP="00516E0A">
      <w:pPr>
        <w:pStyle w:val="PargrafodaLista"/>
        <w:tabs>
          <w:tab w:val="left" w:pos="805"/>
        </w:tabs>
        <w:spacing w:line="268" w:lineRule="auto"/>
        <w:ind w:left="0"/>
        <w:jc w:val="both"/>
        <w:rPr>
          <w:rFonts w:ascii="Tahoma" w:hAnsi="Tahoma"/>
          <w:sz w:val="22"/>
          <w:szCs w:val="22"/>
        </w:rPr>
      </w:pPr>
      <w:r w:rsidRPr="006D43FF">
        <w:rPr>
          <w:rFonts w:ascii="Tahoma" w:hAnsi="Tahoma"/>
          <w:b/>
          <w:sz w:val="22"/>
          <w:szCs w:val="22"/>
        </w:rPr>
        <w:t>I-</w:t>
      </w:r>
      <w:r w:rsidRPr="006D43FF">
        <w:rPr>
          <w:rFonts w:ascii="Tahoma" w:hAnsi="Tahoma"/>
          <w:sz w:val="22"/>
          <w:szCs w:val="22"/>
        </w:rPr>
        <w:t xml:space="preserve"> Cópia da </w:t>
      </w:r>
      <w:r w:rsidRPr="006D43FF">
        <w:rPr>
          <w:rFonts w:ascii="Tahoma" w:hAnsi="Tahoma"/>
          <w:b/>
          <w:sz w:val="22"/>
          <w:szCs w:val="22"/>
        </w:rPr>
        <w:t>Autorização de funcionamento</w:t>
      </w:r>
      <w:r w:rsidRPr="006D43FF">
        <w:rPr>
          <w:rFonts w:ascii="Tahoma" w:hAnsi="Tahoma"/>
          <w:sz w:val="22"/>
          <w:szCs w:val="22"/>
        </w:rPr>
        <w:t xml:space="preserve">, vigente, expedida pelo Departamento de Polícia Federal, nos termos da Lei n°7.102 de 20/06/1983 e em conformidade com a Portaria n° 387 de 28/08/2006 do Departamento de Polícia Federal e suas alterações. </w:t>
      </w:r>
    </w:p>
    <w:p w14:paraId="2C963353" w14:textId="77777777" w:rsidR="00516E0A" w:rsidRPr="006D43FF" w:rsidRDefault="00516E0A" w:rsidP="00516E0A">
      <w:pPr>
        <w:pStyle w:val="PargrafodaLista"/>
        <w:tabs>
          <w:tab w:val="left" w:pos="805"/>
        </w:tabs>
        <w:spacing w:line="268" w:lineRule="auto"/>
        <w:ind w:left="0"/>
        <w:jc w:val="both"/>
        <w:rPr>
          <w:rFonts w:ascii="Tahoma" w:hAnsi="Tahoma"/>
          <w:sz w:val="22"/>
          <w:szCs w:val="22"/>
        </w:rPr>
      </w:pPr>
    </w:p>
    <w:p w14:paraId="193BCCCC" w14:textId="77777777" w:rsidR="00516E0A" w:rsidRDefault="00516E0A" w:rsidP="00516E0A">
      <w:pPr>
        <w:pStyle w:val="PargrafodaLista"/>
        <w:tabs>
          <w:tab w:val="left" w:pos="805"/>
        </w:tabs>
        <w:spacing w:line="268" w:lineRule="auto"/>
        <w:ind w:left="0"/>
        <w:jc w:val="both"/>
        <w:rPr>
          <w:rFonts w:ascii="Tahoma" w:hAnsi="Tahoma"/>
          <w:sz w:val="22"/>
          <w:szCs w:val="22"/>
        </w:rPr>
      </w:pPr>
      <w:r w:rsidRPr="006D43FF">
        <w:rPr>
          <w:rFonts w:ascii="Tahoma" w:hAnsi="Tahoma"/>
          <w:b/>
          <w:sz w:val="22"/>
          <w:szCs w:val="22"/>
        </w:rPr>
        <w:t>I</w:t>
      </w:r>
      <w:r>
        <w:rPr>
          <w:rFonts w:ascii="Tahoma" w:hAnsi="Tahoma"/>
          <w:b/>
          <w:sz w:val="22"/>
          <w:szCs w:val="22"/>
        </w:rPr>
        <w:t>I</w:t>
      </w:r>
      <w:r w:rsidRPr="006D43FF">
        <w:rPr>
          <w:rFonts w:ascii="Tahoma" w:hAnsi="Tahoma"/>
          <w:b/>
          <w:sz w:val="22"/>
          <w:szCs w:val="22"/>
        </w:rPr>
        <w:t>-</w:t>
      </w:r>
      <w:r w:rsidRPr="006D43FF">
        <w:rPr>
          <w:rFonts w:ascii="Tahoma" w:hAnsi="Tahoma"/>
          <w:sz w:val="22"/>
          <w:szCs w:val="22"/>
        </w:rPr>
        <w:t xml:space="preserve"> Cópia do </w:t>
      </w:r>
      <w:r w:rsidRPr="005A0198">
        <w:rPr>
          <w:rFonts w:ascii="Tahoma" w:hAnsi="Tahoma"/>
          <w:b/>
          <w:sz w:val="22"/>
          <w:szCs w:val="22"/>
        </w:rPr>
        <w:t>Certificado de Segurança</w:t>
      </w:r>
      <w:r w:rsidRPr="006D43FF">
        <w:rPr>
          <w:rFonts w:ascii="Tahoma" w:hAnsi="Tahoma"/>
          <w:sz w:val="22"/>
          <w:szCs w:val="22"/>
        </w:rPr>
        <w:t xml:space="preserve">, vigente, expedido pelo Departamento de Polícia </w:t>
      </w:r>
      <w:proofErr w:type="gramStart"/>
      <w:r w:rsidRPr="006D43FF">
        <w:rPr>
          <w:rFonts w:ascii="Tahoma" w:hAnsi="Tahoma"/>
          <w:sz w:val="22"/>
          <w:szCs w:val="22"/>
        </w:rPr>
        <w:t>Federal,  nos</w:t>
      </w:r>
      <w:proofErr w:type="gramEnd"/>
      <w:r w:rsidRPr="006D43FF">
        <w:rPr>
          <w:rFonts w:ascii="Tahoma" w:hAnsi="Tahoma"/>
          <w:sz w:val="22"/>
          <w:szCs w:val="22"/>
        </w:rPr>
        <w:t xml:space="preserve">  termos  da  Lei  n°  7.102  de  20/06/1983  e  em  conformidade  com  a  Portaria  n°  387  de  28/08/2006  do Departamento de Pol</w:t>
      </w:r>
      <w:r>
        <w:rPr>
          <w:rFonts w:ascii="Tahoma" w:hAnsi="Tahoma"/>
          <w:sz w:val="22"/>
          <w:szCs w:val="22"/>
        </w:rPr>
        <w:t>ícia Federal e suas alterações.</w:t>
      </w:r>
    </w:p>
    <w:p w14:paraId="262C7930" w14:textId="77777777" w:rsidR="00516E0A" w:rsidRDefault="00516E0A" w:rsidP="00516E0A">
      <w:pPr>
        <w:pStyle w:val="PargrafodaLista"/>
        <w:tabs>
          <w:tab w:val="left" w:pos="805"/>
        </w:tabs>
        <w:spacing w:line="268" w:lineRule="auto"/>
        <w:ind w:left="0"/>
        <w:jc w:val="both"/>
        <w:rPr>
          <w:rFonts w:ascii="Tahoma" w:hAnsi="Tahoma"/>
          <w:sz w:val="22"/>
          <w:szCs w:val="22"/>
        </w:rPr>
      </w:pPr>
    </w:p>
    <w:p w14:paraId="1332006E" w14:textId="77777777" w:rsidR="00516E0A" w:rsidRDefault="00516E0A" w:rsidP="00516E0A">
      <w:pPr>
        <w:pStyle w:val="PargrafodaLista"/>
        <w:tabs>
          <w:tab w:val="left" w:pos="805"/>
        </w:tabs>
        <w:spacing w:line="268" w:lineRule="auto"/>
        <w:ind w:left="0"/>
        <w:jc w:val="both"/>
        <w:rPr>
          <w:rFonts w:ascii="Tahoma" w:hAnsi="Tahoma"/>
          <w:b/>
          <w:bCs/>
          <w:sz w:val="22"/>
          <w:szCs w:val="22"/>
        </w:rPr>
      </w:pPr>
      <w:r w:rsidRPr="004A3588">
        <w:rPr>
          <w:rFonts w:ascii="Tahoma" w:hAnsi="Tahoma"/>
          <w:b/>
          <w:sz w:val="22"/>
          <w:szCs w:val="22"/>
        </w:rPr>
        <w:t>III</w:t>
      </w:r>
      <w:r>
        <w:rPr>
          <w:rFonts w:ascii="Tahoma" w:hAnsi="Tahoma"/>
          <w:sz w:val="22"/>
          <w:szCs w:val="22"/>
        </w:rPr>
        <w:t xml:space="preserve"> -</w:t>
      </w:r>
      <w:r w:rsidRPr="001E7124">
        <w:rPr>
          <w:rFonts w:ascii="Tahoma" w:hAnsi="Tahoma"/>
          <w:b/>
          <w:bCs/>
          <w:sz w:val="22"/>
          <w:szCs w:val="22"/>
        </w:rPr>
        <w:t>Comprovação da Qualificação dos Profissionais:</w:t>
      </w:r>
      <w:r>
        <w:rPr>
          <w:rFonts w:ascii="Tahoma" w:hAnsi="Tahoma"/>
          <w:b/>
          <w:bCs/>
          <w:sz w:val="22"/>
          <w:szCs w:val="22"/>
        </w:rPr>
        <w:t xml:space="preserve"> </w:t>
      </w:r>
      <w:r w:rsidRPr="001E7124">
        <w:rPr>
          <w:rFonts w:ascii="Tahoma" w:hAnsi="Tahoma"/>
          <w:sz w:val="22"/>
          <w:szCs w:val="22"/>
        </w:rPr>
        <w:t>A CONTRATADA deverá comprovar que os profissionais disponibilizados para a execução dos serviços de segurança privada possuem formação específica de vigilante, com curso devidamente reconhecido, bem como reciclagem periódica dentro do prazo de validade, nos termos da Lei nº 7.102/1983 e da regulamentação vigente da Polícia Federal, devendo ainda demonstrar que se encontram regularmente registrados e habilitados para o exercício da atividade, mediante apresentação da Carteira Nacional de Vigilante (CNV) válida ou documento equivalente exigido pela legislação aplicável; a referida documentação deverá ser apresentada previamente ao início da execução contratual e mantida atualizada durante toda a vigência do contrato, facultado à CONTRATANTE solicitá-la a qualquer tempo para fins de fiscalização, ficando a CONTRATADA obrigada a promover a substituição imediata de qualquer profissional que não atenda às exigências legais ou contratuais, sem ônus adicional para a Administração</w:t>
      </w:r>
      <w:r>
        <w:rPr>
          <w:rFonts w:ascii="Tahoma" w:hAnsi="Tahoma"/>
          <w:sz w:val="22"/>
          <w:szCs w:val="22"/>
        </w:rPr>
        <w:t>.</w:t>
      </w:r>
    </w:p>
    <w:p w14:paraId="00473536" w14:textId="77777777" w:rsidR="00516E0A" w:rsidRDefault="00516E0A" w:rsidP="00516E0A">
      <w:pPr>
        <w:pStyle w:val="PargrafodaLista"/>
        <w:tabs>
          <w:tab w:val="left" w:pos="805"/>
        </w:tabs>
        <w:spacing w:line="268" w:lineRule="auto"/>
        <w:ind w:left="0"/>
        <w:jc w:val="both"/>
        <w:rPr>
          <w:rFonts w:ascii="Tahoma" w:hAnsi="Tahoma"/>
          <w:b/>
          <w:bCs/>
          <w:sz w:val="22"/>
          <w:szCs w:val="22"/>
        </w:rPr>
      </w:pPr>
    </w:p>
    <w:p w14:paraId="46D10367" w14:textId="77777777" w:rsidR="00516E0A" w:rsidRDefault="00516E0A" w:rsidP="00516E0A">
      <w:pPr>
        <w:pStyle w:val="PargrafodaLista"/>
        <w:tabs>
          <w:tab w:val="left" w:pos="805"/>
        </w:tabs>
        <w:spacing w:line="268" w:lineRule="auto"/>
        <w:ind w:left="0"/>
        <w:jc w:val="both"/>
      </w:pPr>
      <w:r>
        <w:rPr>
          <w:rFonts w:ascii="Tahoma" w:hAnsi="Tahoma"/>
          <w:b/>
          <w:bCs/>
          <w:sz w:val="22"/>
          <w:szCs w:val="22"/>
        </w:rPr>
        <w:t xml:space="preserve">IV- </w:t>
      </w:r>
      <w:r w:rsidRPr="00C4423E">
        <w:rPr>
          <w:rFonts w:ascii="Tahoma" w:hAnsi="Tahoma"/>
          <w:sz w:val="22"/>
          <w:szCs w:val="22"/>
        </w:rPr>
        <w:t>A contratada deverá comprovar capacidade técnica para execução de serviços compatíveis com o objeto, mediante a apresentação de, no mínimo, 01 (um) atestado de capacidade técnica, emitido por pessoa jurídica de direito público ou privado, que comprove a execução satisfatória de serviços similares, admitida experiência em vigilância patrimonial, controle de acesso ou segurança de eventos; o atestado deverá conter identificação do emitente (razão social e CNPJ), identificação e cargo do responsável pela emissão, descrição do serviço prestado, período de execução e declaração de sua execução satisfatória, devidamente assinado, podendo a Administração realizar diligências para verificação das informações.</w:t>
      </w:r>
    </w:p>
    <w:p w14:paraId="5B7C5564" w14:textId="77777777" w:rsidR="00516E0A" w:rsidRDefault="00516E0A" w:rsidP="00516E0A">
      <w:pPr>
        <w:pStyle w:val="PargrafodaLista"/>
        <w:tabs>
          <w:tab w:val="left" w:pos="805"/>
        </w:tabs>
        <w:spacing w:line="268" w:lineRule="auto"/>
        <w:ind w:left="0"/>
        <w:jc w:val="both"/>
        <w:rPr>
          <w:rFonts w:ascii="Tahoma" w:hAnsi="Tahoma"/>
          <w:sz w:val="22"/>
          <w:szCs w:val="22"/>
        </w:rPr>
      </w:pPr>
    </w:p>
    <w:p w14:paraId="4BE4D6C9" w14:textId="77777777" w:rsidR="00516E0A" w:rsidRPr="00C65820" w:rsidRDefault="00516E0A" w:rsidP="00516E0A">
      <w:pPr>
        <w:tabs>
          <w:tab w:val="left" w:pos="510"/>
        </w:tabs>
        <w:jc w:val="both"/>
        <w:rPr>
          <w:rFonts w:ascii="Tahoma" w:hAnsi="Tahoma"/>
          <w:sz w:val="22"/>
          <w:szCs w:val="22"/>
        </w:rPr>
      </w:pPr>
      <w:r>
        <w:rPr>
          <w:rFonts w:ascii="Tahoma" w:hAnsi="Tahoma"/>
          <w:b/>
          <w:bCs/>
          <w:sz w:val="22"/>
          <w:szCs w:val="22"/>
        </w:rPr>
        <w:t xml:space="preserve">5.10. </w:t>
      </w:r>
      <w:r w:rsidRPr="00C65820">
        <w:rPr>
          <w:rFonts w:ascii="Tahoma" w:hAnsi="Tahoma"/>
          <w:sz w:val="22"/>
          <w:szCs w:val="22"/>
        </w:rPr>
        <w:t>Os documento</w:t>
      </w:r>
      <w:r>
        <w:rPr>
          <w:rFonts w:ascii="Tahoma" w:hAnsi="Tahoma"/>
          <w:sz w:val="22"/>
          <w:szCs w:val="22"/>
        </w:rPr>
        <w:t>s</w:t>
      </w:r>
      <w:r w:rsidRPr="00C65820">
        <w:rPr>
          <w:rFonts w:ascii="Tahoma" w:hAnsi="Tahoma"/>
          <w:sz w:val="22"/>
          <w:szCs w:val="22"/>
        </w:rPr>
        <w:t xml:space="preserve"> apresentados </w:t>
      </w:r>
      <w:r w:rsidRPr="00C65820">
        <w:rPr>
          <w:rFonts w:ascii="Tahoma" w:hAnsi="Tahoma"/>
          <w:b/>
          <w:sz w:val="22"/>
          <w:szCs w:val="22"/>
        </w:rPr>
        <w:t xml:space="preserve">que não expressar </w:t>
      </w:r>
      <w:r w:rsidRPr="00C65820">
        <w:rPr>
          <w:rFonts w:ascii="Tahoma" w:hAnsi="Tahoma"/>
          <w:sz w:val="22"/>
          <w:szCs w:val="22"/>
        </w:rPr>
        <w:t xml:space="preserve">o prazo de validade deverá ter data de expedição não superiora </w:t>
      </w:r>
      <w:r w:rsidRPr="00C65820">
        <w:rPr>
          <w:rFonts w:ascii="Tahoma" w:hAnsi="Tahoma"/>
          <w:b/>
          <w:sz w:val="22"/>
          <w:szCs w:val="22"/>
        </w:rPr>
        <w:t xml:space="preserve">180 (cento e oitenta) dias </w:t>
      </w:r>
      <w:r w:rsidRPr="00C65820">
        <w:rPr>
          <w:rFonts w:ascii="Tahoma" w:hAnsi="Tahoma"/>
          <w:sz w:val="22"/>
          <w:szCs w:val="22"/>
        </w:rPr>
        <w:t>sob pena de inabilitação da proponente.</w:t>
      </w:r>
    </w:p>
    <w:p w14:paraId="2510C7B8" w14:textId="77777777" w:rsidR="00516E0A" w:rsidRPr="00C65820" w:rsidRDefault="00516E0A" w:rsidP="00516E0A">
      <w:pPr>
        <w:pStyle w:val="NormalWeb"/>
        <w:spacing w:before="0" w:beforeAutospacing="0" w:after="0" w:afterAutospacing="0"/>
        <w:jc w:val="both"/>
        <w:rPr>
          <w:rFonts w:ascii="Tahoma" w:hAnsi="Tahoma" w:cs="Tahoma"/>
          <w:sz w:val="22"/>
          <w:szCs w:val="22"/>
        </w:rPr>
      </w:pPr>
    </w:p>
    <w:p w14:paraId="0FCAAA80" w14:textId="77777777" w:rsidR="00516E0A" w:rsidRPr="00004431" w:rsidRDefault="00516E0A" w:rsidP="00516E0A">
      <w:pPr>
        <w:pBdr>
          <w:top w:val="single" w:sz="4" w:space="1" w:color="auto"/>
          <w:left w:val="single" w:sz="4" w:space="4" w:color="auto"/>
          <w:bottom w:val="single" w:sz="4" w:space="1" w:color="auto"/>
          <w:right w:val="single" w:sz="4" w:space="4" w:color="auto"/>
        </w:pBdr>
        <w:shd w:val="clear" w:color="auto" w:fill="5B9BD5" w:themeFill="accent1"/>
        <w:spacing w:line="276" w:lineRule="auto"/>
        <w:jc w:val="both"/>
        <w:rPr>
          <w:rFonts w:ascii="Tahoma" w:hAnsi="Tahoma"/>
          <w:b/>
          <w:sz w:val="22"/>
          <w:szCs w:val="22"/>
        </w:rPr>
      </w:pPr>
      <w:r>
        <w:rPr>
          <w:rFonts w:ascii="Tahoma" w:hAnsi="Tahoma"/>
          <w:b/>
          <w:sz w:val="22"/>
          <w:szCs w:val="22"/>
        </w:rPr>
        <w:t>6</w:t>
      </w:r>
      <w:r w:rsidRPr="007A5180">
        <w:rPr>
          <w:rFonts w:ascii="Tahoma" w:hAnsi="Tahoma"/>
          <w:b/>
          <w:sz w:val="22"/>
          <w:szCs w:val="22"/>
        </w:rPr>
        <w:t xml:space="preserve">. </w:t>
      </w:r>
      <w:r w:rsidRPr="00004431">
        <w:rPr>
          <w:rFonts w:ascii="Tahoma" w:hAnsi="Tahoma"/>
          <w:b/>
          <w:sz w:val="22"/>
          <w:szCs w:val="22"/>
        </w:rPr>
        <w:t>CONDIÇÕES DE EXECUÇÃO DO OBJETO: DA SOLICITAÇÃO, PRESTAÇÃO DOS SERVIÇOS E RECEBIMENTO</w:t>
      </w:r>
      <w:r>
        <w:rPr>
          <w:rFonts w:ascii="Tahoma" w:hAnsi="Tahoma"/>
          <w:b/>
          <w:sz w:val="22"/>
          <w:szCs w:val="22"/>
        </w:rPr>
        <w:t>:</w:t>
      </w:r>
    </w:p>
    <w:p w14:paraId="6CFB9D01" w14:textId="77777777" w:rsidR="00516E0A" w:rsidRDefault="00516E0A" w:rsidP="00516E0A">
      <w:pPr>
        <w:autoSpaceDE w:val="0"/>
        <w:autoSpaceDN w:val="0"/>
        <w:adjustRightInd w:val="0"/>
        <w:jc w:val="both"/>
        <w:rPr>
          <w:rStyle w:val="Forte"/>
          <w:rFonts w:ascii="Tahoma" w:eastAsia="Noto Sans CJK SC" w:hAnsi="Tahoma"/>
          <w:sz w:val="22"/>
          <w:szCs w:val="22"/>
        </w:rPr>
      </w:pPr>
    </w:p>
    <w:p w14:paraId="0BC32B86" w14:textId="77777777" w:rsidR="00516E0A" w:rsidRPr="00A77E91" w:rsidRDefault="00516E0A" w:rsidP="00516E0A">
      <w:pPr>
        <w:autoSpaceDE w:val="0"/>
        <w:autoSpaceDN w:val="0"/>
        <w:adjustRightInd w:val="0"/>
        <w:jc w:val="both"/>
        <w:rPr>
          <w:rFonts w:cs="Arial"/>
          <w:sz w:val="18"/>
          <w:szCs w:val="18"/>
        </w:rPr>
      </w:pPr>
      <w:r w:rsidRPr="00F461E6">
        <w:rPr>
          <w:rStyle w:val="Forte"/>
          <w:rFonts w:ascii="Tahoma" w:eastAsia="Noto Sans CJK SC" w:hAnsi="Tahoma"/>
          <w:sz w:val="22"/>
          <w:szCs w:val="22"/>
        </w:rPr>
        <w:t>6.1</w:t>
      </w:r>
      <w:r w:rsidRPr="00F461E6">
        <w:rPr>
          <w:rFonts w:ascii="Tahoma" w:hAnsi="Tahoma"/>
          <w:b/>
          <w:bCs/>
          <w:sz w:val="22"/>
          <w:szCs w:val="22"/>
        </w:rPr>
        <w:t>.</w:t>
      </w:r>
      <w:r w:rsidRPr="00F461E6">
        <w:rPr>
          <w:rFonts w:ascii="Tahoma" w:hAnsi="Tahoma"/>
          <w:sz w:val="22"/>
          <w:szCs w:val="22"/>
        </w:rPr>
        <w:t xml:space="preserve"> </w:t>
      </w:r>
      <w:r w:rsidRPr="00A77E91">
        <w:rPr>
          <w:rFonts w:ascii="Tahoma" w:hAnsi="Tahoma"/>
          <w:b/>
          <w:sz w:val="22"/>
          <w:szCs w:val="22"/>
        </w:rPr>
        <w:t>LOCAL DA PRESTAÇÃO DO SERVIÇO</w:t>
      </w:r>
      <w:r w:rsidRPr="00A77E91">
        <w:rPr>
          <w:rFonts w:ascii="Tahoma" w:hAnsi="Tahoma"/>
          <w:sz w:val="22"/>
          <w:szCs w:val="22"/>
        </w:rPr>
        <w:t>: Sede da Câmara Municipal de Cianorte/PR, localizada na Av. Santa Catarina, 621, Centro, Cianorte/PR, CEP: 87.200-129.</w:t>
      </w:r>
    </w:p>
    <w:p w14:paraId="59696668" w14:textId="77777777" w:rsidR="00516E0A" w:rsidRDefault="00516E0A" w:rsidP="00516E0A">
      <w:pPr>
        <w:pStyle w:val="NormalWeb"/>
        <w:spacing w:before="0" w:beforeAutospacing="0" w:after="0" w:afterAutospacing="0"/>
        <w:jc w:val="both"/>
        <w:rPr>
          <w:rFonts w:ascii="Tahoma" w:hAnsi="Tahoma" w:cs="Tahoma"/>
          <w:sz w:val="22"/>
          <w:szCs w:val="22"/>
        </w:rPr>
      </w:pPr>
    </w:p>
    <w:p w14:paraId="3B8A7C7F" w14:textId="77777777" w:rsidR="00516E0A" w:rsidRDefault="00516E0A" w:rsidP="00516E0A">
      <w:pPr>
        <w:pStyle w:val="NormalWeb"/>
        <w:spacing w:before="0" w:beforeAutospacing="0" w:after="0" w:afterAutospacing="0"/>
        <w:jc w:val="both"/>
        <w:rPr>
          <w:rFonts w:ascii="Tahoma" w:hAnsi="Tahoma" w:cs="Tahoma"/>
          <w:b/>
          <w:sz w:val="22"/>
          <w:szCs w:val="22"/>
        </w:rPr>
      </w:pPr>
      <w:r w:rsidRPr="00F461E6">
        <w:rPr>
          <w:rStyle w:val="Forte"/>
          <w:rFonts w:ascii="Tahoma" w:eastAsia="Noto Sans CJK SC" w:hAnsi="Tahoma" w:cs="Tahoma"/>
          <w:sz w:val="22"/>
          <w:szCs w:val="22"/>
        </w:rPr>
        <w:t>6.</w:t>
      </w:r>
      <w:r>
        <w:rPr>
          <w:rStyle w:val="Forte"/>
          <w:rFonts w:ascii="Tahoma" w:eastAsia="Noto Sans CJK SC" w:hAnsi="Tahoma" w:cs="Tahoma"/>
          <w:sz w:val="22"/>
          <w:szCs w:val="22"/>
        </w:rPr>
        <w:t>2</w:t>
      </w:r>
      <w:r w:rsidRPr="00F461E6">
        <w:rPr>
          <w:rFonts w:ascii="Tahoma" w:hAnsi="Tahoma" w:cs="Tahoma"/>
          <w:b/>
          <w:bCs/>
          <w:sz w:val="22"/>
          <w:szCs w:val="22"/>
        </w:rPr>
        <w:t>.</w:t>
      </w:r>
      <w:r>
        <w:rPr>
          <w:rFonts w:ascii="Tahoma" w:hAnsi="Tahoma" w:cs="Tahoma"/>
          <w:b/>
          <w:bCs/>
          <w:sz w:val="22"/>
          <w:szCs w:val="22"/>
        </w:rPr>
        <w:t xml:space="preserve"> </w:t>
      </w:r>
      <w:r w:rsidRPr="00A77E91">
        <w:rPr>
          <w:rFonts w:ascii="Tahoma" w:hAnsi="Tahoma" w:cs="Tahoma"/>
          <w:b/>
          <w:sz w:val="22"/>
          <w:szCs w:val="22"/>
        </w:rPr>
        <w:t>Do cronograma de prestação dos serviços:</w:t>
      </w:r>
    </w:p>
    <w:p w14:paraId="4AD6F060" w14:textId="77777777" w:rsidR="00516E0A" w:rsidRDefault="00516E0A" w:rsidP="00516E0A">
      <w:pPr>
        <w:pStyle w:val="NormalWeb"/>
        <w:spacing w:before="0" w:beforeAutospacing="0" w:after="0" w:afterAutospacing="0"/>
        <w:jc w:val="both"/>
        <w:rPr>
          <w:rFonts w:ascii="Arial" w:hAnsi="Arial" w:cs="Arial"/>
          <w:b/>
          <w:bCs/>
          <w:sz w:val="18"/>
          <w:szCs w:val="18"/>
        </w:rPr>
      </w:pPr>
    </w:p>
    <w:tbl>
      <w:tblPr>
        <w:tblStyle w:val="Tabelacomgrade"/>
        <w:tblW w:w="0" w:type="auto"/>
        <w:tblLook w:val="04A0" w:firstRow="1" w:lastRow="0" w:firstColumn="1" w:lastColumn="0" w:noHBand="0" w:noVBand="1"/>
      </w:tblPr>
      <w:tblGrid>
        <w:gridCol w:w="1809"/>
        <w:gridCol w:w="4414"/>
        <w:gridCol w:w="3125"/>
      </w:tblGrid>
      <w:tr w:rsidR="00516E0A" w:rsidRPr="00004431" w14:paraId="33E7199C" w14:textId="77777777" w:rsidTr="00AC7D4F">
        <w:tc>
          <w:tcPr>
            <w:tcW w:w="1838" w:type="dxa"/>
            <w:shd w:val="clear" w:color="auto" w:fill="D9D9D9" w:themeFill="background1" w:themeFillShade="D9"/>
          </w:tcPr>
          <w:p w14:paraId="32D05D5B" w14:textId="77777777" w:rsidR="00516E0A" w:rsidRPr="00004431" w:rsidRDefault="00516E0A" w:rsidP="00AC7D4F">
            <w:pPr>
              <w:pStyle w:val="NormalWeb"/>
              <w:spacing w:before="0" w:beforeAutospacing="0" w:after="0" w:afterAutospacing="0"/>
              <w:jc w:val="center"/>
              <w:rPr>
                <w:rFonts w:ascii="Tahoma" w:hAnsi="Tahoma" w:cs="Tahoma"/>
                <w:b/>
                <w:bCs/>
                <w:sz w:val="22"/>
                <w:szCs w:val="22"/>
              </w:rPr>
            </w:pPr>
            <w:r w:rsidRPr="00004431">
              <w:rPr>
                <w:rFonts w:ascii="Tahoma" w:hAnsi="Tahoma" w:cs="Tahoma"/>
                <w:b/>
                <w:bCs/>
                <w:sz w:val="22"/>
                <w:szCs w:val="22"/>
              </w:rPr>
              <w:t>ITEM</w:t>
            </w:r>
          </w:p>
        </w:tc>
        <w:tc>
          <w:tcPr>
            <w:tcW w:w="4486" w:type="dxa"/>
            <w:shd w:val="clear" w:color="auto" w:fill="D9D9D9" w:themeFill="background1" w:themeFillShade="D9"/>
          </w:tcPr>
          <w:p w14:paraId="7E9A34A9" w14:textId="77777777" w:rsidR="00516E0A" w:rsidRPr="00004431" w:rsidRDefault="00516E0A" w:rsidP="00AC7D4F">
            <w:pPr>
              <w:pStyle w:val="NormalWeb"/>
              <w:spacing w:before="0" w:beforeAutospacing="0" w:after="0" w:afterAutospacing="0"/>
              <w:jc w:val="center"/>
              <w:rPr>
                <w:rFonts w:ascii="Tahoma" w:hAnsi="Tahoma" w:cs="Tahoma"/>
                <w:b/>
                <w:bCs/>
                <w:sz w:val="22"/>
                <w:szCs w:val="22"/>
              </w:rPr>
            </w:pPr>
            <w:r w:rsidRPr="00004431">
              <w:rPr>
                <w:rFonts w:ascii="Tahoma" w:hAnsi="Tahoma" w:cs="Tahoma"/>
                <w:b/>
                <w:bCs/>
                <w:sz w:val="22"/>
                <w:szCs w:val="22"/>
              </w:rPr>
              <w:t xml:space="preserve">CRONOGRAMA ESTIMADO PARA PRESTAÇÃO DO SERVIÇO </w:t>
            </w:r>
          </w:p>
        </w:tc>
        <w:tc>
          <w:tcPr>
            <w:tcW w:w="3163" w:type="dxa"/>
            <w:shd w:val="clear" w:color="auto" w:fill="D9D9D9" w:themeFill="background1" w:themeFillShade="D9"/>
          </w:tcPr>
          <w:p w14:paraId="7CE337F8" w14:textId="77777777" w:rsidR="00516E0A" w:rsidRPr="00004431" w:rsidRDefault="00516E0A" w:rsidP="00AC7D4F">
            <w:pPr>
              <w:pStyle w:val="NormalWeb"/>
              <w:spacing w:before="0" w:beforeAutospacing="0" w:after="0" w:afterAutospacing="0"/>
              <w:jc w:val="center"/>
              <w:rPr>
                <w:rFonts w:ascii="Tahoma" w:hAnsi="Tahoma" w:cs="Tahoma"/>
                <w:b/>
                <w:bCs/>
                <w:sz w:val="22"/>
                <w:szCs w:val="22"/>
              </w:rPr>
            </w:pPr>
            <w:r w:rsidRPr="00004431">
              <w:rPr>
                <w:rFonts w:ascii="Tahoma" w:hAnsi="Tahoma" w:cs="Tahoma"/>
                <w:b/>
                <w:bCs/>
                <w:sz w:val="22"/>
                <w:szCs w:val="22"/>
              </w:rPr>
              <w:t>COMPOSIÇÃO DA PARCELA</w:t>
            </w:r>
          </w:p>
        </w:tc>
      </w:tr>
      <w:tr w:rsidR="00516E0A" w:rsidRPr="00004431" w14:paraId="68D46862" w14:textId="77777777" w:rsidTr="00AC7D4F">
        <w:tc>
          <w:tcPr>
            <w:tcW w:w="1838" w:type="dxa"/>
          </w:tcPr>
          <w:p w14:paraId="43CE3A88" w14:textId="77777777" w:rsidR="00516E0A" w:rsidRPr="00004431" w:rsidRDefault="00516E0A" w:rsidP="00AC7D4F">
            <w:pPr>
              <w:pStyle w:val="NormalWeb"/>
              <w:spacing w:before="0" w:beforeAutospacing="0" w:after="0" w:afterAutospacing="0"/>
              <w:jc w:val="center"/>
              <w:rPr>
                <w:rFonts w:ascii="Tahoma" w:hAnsi="Tahoma" w:cs="Tahoma"/>
                <w:bCs/>
                <w:sz w:val="22"/>
                <w:szCs w:val="22"/>
              </w:rPr>
            </w:pPr>
            <w:r w:rsidRPr="00004431">
              <w:rPr>
                <w:rFonts w:ascii="Tahoma" w:hAnsi="Tahoma" w:cs="Tahoma"/>
                <w:bCs/>
                <w:sz w:val="22"/>
                <w:szCs w:val="22"/>
              </w:rPr>
              <w:t>01</w:t>
            </w:r>
          </w:p>
        </w:tc>
        <w:tc>
          <w:tcPr>
            <w:tcW w:w="4486" w:type="dxa"/>
          </w:tcPr>
          <w:p w14:paraId="59A84A79" w14:textId="77777777" w:rsidR="00516E0A" w:rsidRPr="00004431" w:rsidRDefault="00516E0A" w:rsidP="00AC7D4F">
            <w:pPr>
              <w:pStyle w:val="NormalWeb"/>
              <w:tabs>
                <w:tab w:val="left" w:pos="1425"/>
              </w:tabs>
              <w:spacing w:before="0" w:beforeAutospacing="0" w:after="0" w:afterAutospacing="0"/>
              <w:jc w:val="center"/>
              <w:rPr>
                <w:rFonts w:ascii="Tahoma" w:hAnsi="Tahoma" w:cs="Tahoma"/>
                <w:bCs/>
                <w:sz w:val="22"/>
                <w:szCs w:val="22"/>
              </w:rPr>
            </w:pPr>
            <w:r w:rsidRPr="00004431">
              <w:rPr>
                <w:rFonts w:ascii="Tahoma" w:hAnsi="Tahoma" w:cs="Tahoma"/>
                <w:sz w:val="22"/>
                <w:szCs w:val="22"/>
              </w:rPr>
              <w:t>Abril de 2026 (data a ser informada previamente pela Administração)</w:t>
            </w:r>
          </w:p>
        </w:tc>
        <w:tc>
          <w:tcPr>
            <w:tcW w:w="3163" w:type="dxa"/>
          </w:tcPr>
          <w:p w14:paraId="283DE058" w14:textId="77777777" w:rsidR="00516E0A" w:rsidRPr="00004431" w:rsidRDefault="00516E0A" w:rsidP="00AC7D4F">
            <w:pPr>
              <w:pStyle w:val="NormalWeb"/>
              <w:spacing w:before="0" w:beforeAutospacing="0" w:after="0" w:afterAutospacing="0"/>
              <w:jc w:val="center"/>
              <w:rPr>
                <w:rFonts w:ascii="Tahoma" w:hAnsi="Tahoma" w:cs="Tahoma"/>
                <w:bCs/>
                <w:sz w:val="22"/>
                <w:szCs w:val="22"/>
              </w:rPr>
            </w:pPr>
            <w:r w:rsidRPr="00004431">
              <w:rPr>
                <w:rFonts w:ascii="Tahoma" w:hAnsi="Tahoma" w:cs="Tahoma"/>
                <w:bCs/>
                <w:sz w:val="22"/>
                <w:szCs w:val="22"/>
              </w:rPr>
              <w:t xml:space="preserve">Parcela Única </w:t>
            </w:r>
          </w:p>
        </w:tc>
      </w:tr>
    </w:tbl>
    <w:p w14:paraId="37B55E54" w14:textId="77777777" w:rsidR="00516E0A" w:rsidRDefault="00516E0A" w:rsidP="00516E0A">
      <w:pPr>
        <w:pStyle w:val="NormalWeb"/>
        <w:spacing w:before="0" w:beforeAutospacing="0" w:after="0" w:afterAutospacing="0"/>
        <w:jc w:val="both"/>
        <w:rPr>
          <w:rFonts w:ascii="Arial" w:hAnsi="Arial" w:cs="Arial"/>
          <w:b/>
          <w:bCs/>
          <w:sz w:val="18"/>
          <w:szCs w:val="18"/>
        </w:rPr>
      </w:pPr>
    </w:p>
    <w:p w14:paraId="43F0977B" w14:textId="77777777" w:rsidR="00516E0A" w:rsidRPr="00004431" w:rsidRDefault="00516E0A" w:rsidP="00516E0A">
      <w:pPr>
        <w:pStyle w:val="Ttulo2"/>
        <w:spacing w:before="0"/>
        <w:rPr>
          <w:rFonts w:ascii="Tahoma" w:hAnsi="Tahoma" w:cs="Tahoma"/>
          <w:i/>
          <w:sz w:val="22"/>
          <w:szCs w:val="22"/>
        </w:rPr>
      </w:pPr>
      <w:r w:rsidRPr="00004431">
        <w:rPr>
          <w:rFonts w:ascii="Tahoma" w:hAnsi="Tahoma" w:cs="Tahoma"/>
          <w:sz w:val="22"/>
          <w:szCs w:val="22"/>
        </w:rPr>
        <w:t>6.3. Solicitação da prestação dos serviços</w:t>
      </w:r>
      <w:r>
        <w:rPr>
          <w:rFonts w:ascii="Tahoma" w:hAnsi="Tahoma" w:cs="Tahoma"/>
          <w:sz w:val="22"/>
          <w:szCs w:val="22"/>
        </w:rPr>
        <w:t>:</w:t>
      </w:r>
    </w:p>
    <w:p w14:paraId="7FF010C9" w14:textId="77777777" w:rsidR="00516E0A" w:rsidRPr="00004431" w:rsidRDefault="00516E0A" w:rsidP="00516E0A">
      <w:pPr>
        <w:pStyle w:val="NormalWeb"/>
        <w:spacing w:before="0" w:beforeAutospacing="0"/>
        <w:jc w:val="both"/>
        <w:rPr>
          <w:rFonts w:ascii="Tahoma" w:hAnsi="Tahoma" w:cs="Tahoma"/>
          <w:sz w:val="22"/>
          <w:szCs w:val="22"/>
        </w:rPr>
      </w:pPr>
      <w:r>
        <w:rPr>
          <w:rFonts w:ascii="Tahoma" w:hAnsi="Tahoma" w:cs="Tahoma"/>
          <w:sz w:val="22"/>
          <w:szCs w:val="22"/>
        </w:rPr>
        <w:t xml:space="preserve">6.3.1. </w:t>
      </w:r>
      <w:r w:rsidRPr="00004431">
        <w:rPr>
          <w:rFonts w:ascii="Tahoma" w:hAnsi="Tahoma" w:cs="Tahoma"/>
          <w:sz w:val="22"/>
          <w:szCs w:val="22"/>
        </w:rPr>
        <w:t>Após a conclusão</w:t>
      </w:r>
      <w:r>
        <w:rPr>
          <w:rFonts w:ascii="Tahoma" w:hAnsi="Tahoma" w:cs="Tahoma"/>
          <w:sz w:val="22"/>
          <w:szCs w:val="22"/>
        </w:rPr>
        <w:t xml:space="preserve"> do procedimento de contratação</w:t>
      </w:r>
      <w:r w:rsidRPr="00004431">
        <w:rPr>
          <w:rFonts w:ascii="Tahoma" w:hAnsi="Tahoma" w:cs="Tahoma"/>
          <w:sz w:val="22"/>
          <w:szCs w:val="22"/>
        </w:rPr>
        <w:t xml:space="preserve">, a </w:t>
      </w:r>
      <w:r w:rsidRPr="00004431">
        <w:rPr>
          <w:rStyle w:val="Forte"/>
          <w:rFonts w:ascii="Tahoma" w:eastAsia="Noto Sans CJK SC" w:hAnsi="Tahoma" w:cs="Tahoma"/>
          <w:sz w:val="22"/>
          <w:szCs w:val="22"/>
        </w:rPr>
        <w:t>Diretoria de Administração da Câmara Municipal de Cianorte</w:t>
      </w:r>
      <w:r w:rsidRPr="00004431">
        <w:rPr>
          <w:rFonts w:ascii="Tahoma" w:hAnsi="Tahoma" w:cs="Tahoma"/>
          <w:sz w:val="22"/>
          <w:szCs w:val="22"/>
        </w:rPr>
        <w:t xml:space="preserve"> encaminhará à CONTRATADA, por meio eletrônico, a </w:t>
      </w:r>
      <w:r w:rsidRPr="00004431">
        <w:rPr>
          <w:rStyle w:val="Forte"/>
          <w:rFonts w:ascii="Tahoma" w:eastAsia="Noto Sans CJK SC" w:hAnsi="Tahoma" w:cs="Tahoma"/>
          <w:sz w:val="22"/>
          <w:szCs w:val="22"/>
        </w:rPr>
        <w:t>Nota de Empenho ou Ordem de Serviço</w:t>
      </w:r>
      <w:r w:rsidRPr="00004431">
        <w:rPr>
          <w:rFonts w:ascii="Tahoma" w:hAnsi="Tahoma" w:cs="Tahoma"/>
          <w:sz w:val="22"/>
          <w:szCs w:val="22"/>
        </w:rPr>
        <w:t>, documento que constituirá a autorização formal para o início da execução do objeto.</w:t>
      </w:r>
    </w:p>
    <w:p w14:paraId="37C0FDAF" w14:textId="77777777" w:rsidR="00516E0A" w:rsidRPr="00323FCA" w:rsidRDefault="00516E0A" w:rsidP="00516E0A">
      <w:pPr>
        <w:pStyle w:val="Ttulo2"/>
        <w:rPr>
          <w:rFonts w:ascii="Tahoma" w:hAnsi="Tahoma" w:cs="Tahoma"/>
          <w:i/>
          <w:sz w:val="22"/>
          <w:szCs w:val="22"/>
        </w:rPr>
      </w:pPr>
      <w:r w:rsidRPr="00323FCA">
        <w:rPr>
          <w:rFonts w:ascii="Tahoma" w:hAnsi="Tahoma" w:cs="Tahoma"/>
          <w:sz w:val="22"/>
          <w:szCs w:val="22"/>
        </w:rPr>
        <w:t>6.4. Comunicação da data da sessão</w:t>
      </w:r>
      <w:r>
        <w:rPr>
          <w:rFonts w:ascii="Tahoma" w:hAnsi="Tahoma" w:cs="Tahoma"/>
          <w:sz w:val="22"/>
          <w:szCs w:val="22"/>
        </w:rPr>
        <w:t>/prestação dos serviços:</w:t>
      </w:r>
    </w:p>
    <w:p w14:paraId="01D0F66C" w14:textId="77777777" w:rsidR="00516E0A" w:rsidRPr="00004431" w:rsidRDefault="00516E0A" w:rsidP="00516E0A">
      <w:pPr>
        <w:pStyle w:val="NormalWeb"/>
        <w:spacing w:before="0" w:beforeAutospacing="0"/>
        <w:jc w:val="both"/>
        <w:rPr>
          <w:rFonts w:ascii="Tahoma" w:hAnsi="Tahoma" w:cs="Tahoma"/>
          <w:sz w:val="22"/>
          <w:szCs w:val="22"/>
        </w:rPr>
      </w:pPr>
      <w:r>
        <w:rPr>
          <w:rFonts w:ascii="Tahoma" w:hAnsi="Tahoma" w:cs="Tahoma"/>
          <w:sz w:val="22"/>
          <w:szCs w:val="22"/>
        </w:rPr>
        <w:t xml:space="preserve">6.4.1. </w:t>
      </w:r>
      <w:r w:rsidRPr="00004431">
        <w:rPr>
          <w:rFonts w:ascii="Tahoma" w:hAnsi="Tahoma" w:cs="Tahoma"/>
          <w:sz w:val="22"/>
          <w:szCs w:val="22"/>
        </w:rPr>
        <w:t xml:space="preserve">A CONTRATANTE informará à CONTRATADA, com antecedência mínima de </w:t>
      </w:r>
      <w:r w:rsidRPr="00004431">
        <w:rPr>
          <w:rStyle w:val="Forte"/>
          <w:rFonts w:ascii="Tahoma" w:eastAsia="Noto Sans CJK SC" w:hAnsi="Tahoma" w:cs="Tahoma"/>
          <w:sz w:val="22"/>
          <w:szCs w:val="22"/>
        </w:rPr>
        <w:t>05 (cinco) dias úteis</w:t>
      </w:r>
      <w:r w:rsidRPr="00004431">
        <w:rPr>
          <w:rFonts w:ascii="Tahoma" w:hAnsi="Tahoma" w:cs="Tahoma"/>
          <w:sz w:val="22"/>
          <w:szCs w:val="22"/>
        </w:rPr>
        <w:t>, a data e o horário de realização da sessão extraordinária em que os serviços deverão ser prestados, possibilitando a adequada mobilização da equipe.</w:t>
      </w:r>
    </w:p>
    <w:p w14:paraId="488A4A87" w14:textId="77777777" w:rsidR="00516E0A" w:rsidRPr="00323FCA" w:rsidRDefault="00516E0A" w:rsidP="00516E0A">
      <w:pPr>
        <w:pStyle w:val="Ttulo2"/>
        <w:rPr>
          <w:rFonts w:ascii="Tahoma" w:hAnsi="Tahoma" w:cs="Tahoma"/>
          <w:i/>
          <w:sz w:val="22"/>
          <w:szCs w:val="22"/>
        </w:rPr>
      </w:pPr>
      <w:r w:rsidRPr="00323FCA">
        <w:rPr>
          <w:rFonts w:ascii="Tahoma" w:hAnsi="Tahoma" w:cs="Tahoma"/>
          <w:sz w:val="22"/>
          <w:szCs w:val="22"/>
        </w:rPr>
        <w:t>6.5. Planejamento prévio da operação de segurança</w:t>
      </w:r>
      <w:r>
        <w:rPr>
          <w:rFonts w:ascii="Tahoma" w:hAnsi="Tahoma" w:cs="Tahoma"/>
          <w:sz w:val="22"/>
          <w:szCs w:val="22"/>
        </w:rPr>
        <w:t>:</w:t>
      </w:r>
    </w:p>
    <w:p w14:paraId="7C59E6D9" w14:textId="77777777" w:rsidR="00516E0A" w:rsidRPr="00004431" w:rsidRDefault="00516E0A" w:rsidP="00516E0A">
      <w:pPr>
        <w:pStyle w:val="NormalWeb"/>
        <w:spacing w:before="0" w:beforeAutospacing="0" w:after="0" w:afterAutospacing="0"/>
        <w:jc w:val="both"/>
        <w:rPr>
          <w:rFonts w:ascii="Tahoma" w:hAnsi="Tahoma" w:cs="Tahoma"/>
          <w:sz w:val="22"/>
          <w:szCs w:val="22"/>
        </w:rPr>
      </w:pPr>
      <w:r>
        <w:rPr>
          <w:rFonts w:ascii="Tahoma" w:hAnsi="Tahoma" w:cs="Tahoma"/>
          <w:sz w:val="22"/>
          <w:szCs w:val="22"/>
        </w:rPr>
        <w:t xml:space="preserve">6.5.1. </w:t>
      </w:r>
      <w:r w:rsidRPr="00004431">
        <w:rPr>
          <w:rFonts w:ascii="Tahoma" w:hAnsi="Tahoma" w:cs="Tahoma"/>
          <w:sz w:val="22"/>
          <w:szCs w:val="22"/>
        </w:rPr>
        <w:t>A CONTRATADA deverá realizar planejamento prévio das atividades, observando, no mínimo, as seguintes ações:</w:t>
      </w:r>
    </w:p>
    <w:p w14:paraId="1FFA0074" w14:textId="77777777" w:rsidR="00516E0A" w:rsidRDefault="00516E0A" w:rsidP="00516E0A">
      <w:pPr>
        <w:pStyle w:val="NormalWeb"/>
        <w:spacing w:before="0" w:beforeAutospacing="0" w:after="0" w:afterAutospacing="0"/>
        <w:jc w:val="both"/>
        <w:rPr>
          <w:rFonts w:ascii="Tahoma" w:hAnsi="Tahoma" w:cs="Tahoma"/>
          <w:sz w:val="22"/>
          <w:szCs w:val="22"/>
        </w:rPr>
      </w:pPr>
      <w:r w:rsidRPr="00004431">
        <w:rPr>
          <w:rFonts w:ascii="Tahoma" w:hAnsi="Tahoma" w:cs="Tahoma"/>
          <w:sz w:val="22"/>
          <w:szCs w:val="22"/>
        </w:rPr>
        <w:t xml:space="preserve">I – </w:t>
      </w:r>
      <w:proofErr w:type="gramStart"/>
      <w:r w:rsidRPr="00004431">
        <w:rPr>
          <w:rFonts w:ascii="Tahoma" w:hAnsi="Tahoma" w:cs="Tahoma"/>
          <w:sz w:val="22"/>
          <w:szCs w:val="22"/>
        </w:rPr>
        <w:t>reunião</w:t>
      </w:r>
      <w:proofErr w:type="gramEnd"/>
      <w:r w:rsidRPr="00004431">
        <w:rPr>
          <w:rFonts w:ascii="Tahoma" w:hAnsi="Tahoma" w:cs="Tahoma"/>
          <w:sz w:val="22"/>
          <w:szCs w:val="22"/>
        </w:rPr>
        <w:t xml:space="preserve"> interna de alinhamento com os profissionais designados para o serviço;</w:t>
      </w:r>
      <w:r w:rsidRPr="00004431">
        <w:rPr>
          <w:rFonts w:ascii="Tahoma" w:hAnsi="Tahoma" w:cs="Tahoma"/>
          <w:sz w:val="22"/>
          <w:szCs w:val="22"/>
        </w:rPr>
        <w:br/>
        <w:t>II – análise das características do evento e dos potenciais riscos associados à presença de público e autoridades;</w:t>
      </w:r>
    </w:p>
    <w:p w14:paraId="54F03217" w14:textId="77777777" w:rsidR="00516E0A" w:rsidRPr="00004431" w:rsidRDefault="00516E0A" w:rsidP="00516E0A">
      <w:pPr>
        <w:pStyle w:val="NormalWeb"/>
        <w:spacing w:before="0" w:beforeAutospacing="0"/>
        <w:jc w:val="both"/>
        <w:rPr>
          <w:rFonts w:ascii="Tahoma" w:hAnsi="Tahoma" w:cs="Tahoma"/>
          <w:sz w:val="22"/>
          <w:szCs w:val="22"/>
        </w:rPr>
      </w:pPr>
      <w:r w:rsidRPr="00004431">
        <w:rPr>
          <w:rFonts w:ascii="Tahoma" w:hAnsi="Tahoma" w:cs="Tahoma"/>
          <w:sz w:val="22"/>
          <w:szCs w:val="22"/>
        </w:rPr>
        <w:t>III – definição da estratégia de atuação da equipe, incluindo posicionamento dos profissionais, pontos de controle de acesso e organização do fluxo de pessoas.</w:t>
      </w:r>
    </w:p>
    <w:p w14:paraId="1DBE6EEE" w14:textId="77777777" w:rsidR="00516E0A" w:rsidRPr="00323FCA" w:rsidRDefault="00516E0A" w:rsidP="00516E0A">
      <w:pPr>
        <w:pStyle w:val="Ttulo2"/>
        <w:spacing w:before="0"/>
        <w:rPr>
          <w:rFonts w:ascii="Tahoma" w:hAnsi="Tahoma" w:cs="Tahoma"/>
          <w:i/>
          <w:sz w:val="22"/>
          <w:szCs w:val="22"/>
        </w:rPr>
      </w:pPr>
      <w:r w:rsidRPr="00323FCA">
        <w:rPr>
          <w:rFonts w:ascii="Tahoma" w:hAnsi="Tahoma" w:cs="Tahoma"/>
          <w:sz w:val="22"/>
          <w:szCs w:val="22"/>
        </w:rPr>
        <w:t>6.6. Capacitação e qualificação da equipe</w:t>
      </w:r>
      <w:r>
        <w:rPr>
          <w:rFonts w:ascii="Tahoma" w:hAnsi="Tahoma" w:cs="Tahoma"/>
          <w:sz w:val="22"/>
          <w:szCs w:val="22"/>
        </w:rPr>
        <w:t>:</w:t>
      </w:r>
    </w:p>
    <w:p w14:paraId="2DB25A62" w14:textId="77777777" w:rsidR="00516E0A" w:rsidRPr="00004431" w:rsidRDefault="00516E0A" w:rsidP="00516E0A">
      <w:pPr>
        <w:pStyle w:val="NormalWeb"/>
        <w:spacing w:before="0" w:beforeAutospacing="0"/>
        <w:jc w:val="both"/>
        <w:rPr>
          <w:rFonts w:ascii="Tahoma" w:hAnsi="Tahoma" w:cs="Tahoma"/>
          <w:sz w:val="22"/>
          <w:szCs w:val="22"/>
        </w:rPr>
      </w:pPr>
      <w:r w:rsidRPr="00323FCA">
        <w:rPr>
          <w:rFonts w:ascii="Tahoma" w:hAnsi="Tahoma" w:cs="Tahoma"/>
          <w:b/>
          <w:sz w:val="22"/>
          <w:szCs w:val="22"/>
        </w:rPr>
        <w:t>6.6.1</w:t>
      </w:r>
      <w:r>
        <w:rPr>
          <w:rFonts w:ascii="Tahoma" w:hAnsi="Tahoma" w:cs="Tahoma"/>
          <w:sz w:val="22"/>
          <w:szCs w:val="22"/>
        </w:rPr>
        <w:t xml:space="preserve">. </w:t>
      </w:r>
      <w:r w:rsidRPr="00004431">
        <w:rPr>
          <w:rFonts w:ascii="Tahoma" w:hAnsi="Tahoma" w:cs="Tahoma"/>
          <w:sz w:val="22"/>
          <w:szCs w:val="22"/>
        </w:rPr>
        <w:t xml:space="preserve">A CONTRATADA deverá assegurar que os profissionais designados para o serviço possuam capacitação e experiência compatíveis com atividades de </w:t>
      </w:r>
      <w:r w:rsidRPr="00865451">
        <w:rPr>
          <w:rStyle w:val="Forte"/>
          <w:rFonts w:ascii="Tahoma" w:eastAsia="Noto Sans CJK SC" w:hAnsi="Tahoma" w:cs="Tahoma"/>
          <w:sz w:val="22"/>
          <w:szCs w:val="22"/>
        </w:rPr>
        <w:t>segurança desarmada, controle de acesso, atendimento ao público e gerenciamento de situações de conflito</w:t>
      </w:r>
      <w:r w:rsidRPr="00004431">
        <w:rPr>
          <w:rFonts w:ascii="Tahoma" w:hAnsi="Tahoma" w:cs="Tahoma"/>
          <w:sz w:val="22"/>
          <w:szCs w:val="22"/>
        </w:rPr>
        <w:t>, devendo atuar de forma preventiva e respeitosa.</w:t>
      </w:r>
    </w:p>
    <w:p w14:paraId="2E4224BD" w14:textId="77777777" w:rsidR="00516E0A" w:rsidRPr="00323FCA" w:rsidRDefault="00516E0A" w:rsidP="00516E0A">
      <w:pPr>
        <w:pStyle w:val="Ttulo2"/>
        <w:spacing w:before="0"/>
        <w:rPr>
          <w:rFonts w:ascii="Tahoma" w:hAnsi="Tahoma" w:cs="Tahoma"/>
          <w:i/>
          <w:sz w:val="22"/>
          <w:szCs w:val="22"/>
        </w:rPr>
      </w:pPr>
      <w:r w:rsidRPr="00323FCA">
        <w:rPr>
          <w:rFonts w:ascii="Tahoma" w:hAnsi="Tahoma" w:cs="Tahoma"/>
          <w:sz w:val="22"/>
          <w:szCs w:val="22"/>
        </w:rPr>
        <w:t>6.7. Identificação e uniformização</w:t>
      </w:r>
      <w:r>
        <w:rPr>
          <w:rFonts w:ascii="Tahoma" w:hAnsi="Tahoma" w:cs="Tahoma"/>
          <w:sz w:val="22"/>
          <w:szCs w:val="22"/>
        </w:rPr>
        <w:t>:</w:t>
      </w:r>
    </w:p>
    <w:p w14:paraId="3A8836E9" w14:textId="77777777" w:rsidR="00516E0A" w:rsidRPr="00004431" w:rsidRDefault="00516E0A" w:rsidP="00516E0A">
      <w:pPr>
        <w:pStyle w:val="NormalWeb"/>
        <w:spacing w:before="0" w:beforeAutospacing="0" w:after="0" w:afterAutospacing="0"/>
        <w:rPr>
          <w:rFonts w:ascii="Tahoma" w:hAnsi="Tahoma" w:cs="Tahoma"/>
          <w:sz w:val="22"/>
          <w:szCs w:val="22"/>
        </w:rPr>
      </w:pPr>
      <w:r>
        <w:rPr>
          <w:rFonts w:ascii="Tahoma" w:hAnsi="Tahoma" w:cs="Tahoma"/>
          <w:sz w:val="22"/>
          <w:szCs w:val="22"/>
        </w:rPr>
        <w:t xml:space="preserve">6.7.1. </w:t>
      </w:r>
      <w:r w:rsidRPr="00004431">
        <w:rPr>
          <w:rFonts w:ascii="Tahoma" w:hAnsi="Tahoma" w:cs="Tahoma"/>
          <w:sz w:val="22"/>
          <w:szCs w:val="22"/>
        </w:rPr>
        <w:t>Todos os profissionais deverão apresentar-se:</w:t>
      </w:r>
    </w:p>
    <w:p w14:paraId="16AF50BA" w14:textId="77777777" w:rsidR="00516E0A" w:rsidRPr="00004431" w:rsidRDefault="00516E0A" w:rsidP="00516E0A">
      <w:pPr>
        <w:pStyle w:val="NormalWeb"/>
        <w:spacing w:before="0" w:beforeAutospacing="0" w:after="0" w:afterAutospacing="0"/>
        <w:rPr>
          <w:rFonts w:ascii="Tahoma" w:hAnsi="Tahoma" w:cs="Tahoma"/>
          <w:sz w:val="22"/>
          <w:szCs w:val="22"/>
        </w:rPr>
      </w:pPr>
      <w:r w:rsidRPr="00004431">
        <w:rPr>
          <w:rFonts w:ascii="Tahoma" w:hAnsi="Tahoma" w:cs="Tahoma"/>
          <w:sz w:val="22"/>
          <w:szCs w:val="22"/>
        </w:rPr>
        <w:t xml:space="preserve">I – </w:t>
      </w:r>
      <w:proofErr w:type="gramStart"/>
      <w:r w:rsidRPr="00004431">
        <w:rPr>
          <w:rFonts w:ascii="Tahoma" w:hAnsi="Tahoma" w:cs="Tahoma"/>
          <w:sz w:val="22"/>
          <w:szCs w:val="22"/>
        </w:rPr>
        <w:t>devidamente</w:t>
      </w:r>
      <w:proofErr w:type="gramEnd"/>
      <w:r w:rsidRPr="00004431">
        <w:rPr>
          <w:rFonts w:ascii="Tahoma" w:hAnsi="Tahoma" w:cs="Tahoma"/>
          <w:sz w:val="22"/>
          <w:szCs w:val="22"/>
        </w:rPr>
        <w:t xml:space="preserve"> </w:t>
      </w:r>
      <w:r w:rsidRPr="00865451">
        <w:rPr>
          <w:rStyle w:val="Forte"/>
          <w:rFonts w:ascii="Tahoma" w:eastAsia="Noto Sans CJK SC" w:hAnsi="Tahoma" w:cs="Tahoma"/>
          <w:sz w:val="22"/>
          <w:szCs w:val="22"/>
        </w:rPr>
        <w:t>uniformizados</w:t>
      </w:r>
      <w:r w:rsidRPr="00865451">
        <w:rPr>
          <w:rFonts w:ascii="Tahoma" w:hAnsi="Tahoma" w:cs="Tahoma"/>
          <w:sz w:val="22"/>
          <w:szCs w:val="22"/>
        </w:rPr>
        <w:t>;</w:t>
      </w:r>
      <w:r w:rsidRPr="00865451">
        <w:rPr>
          <w:rFonts w:ascii="Tahoma" w:hAnsi="Tahoma" w:cs="Tahoma"/>
          <w:b/>
          <w:sz w:val="22"/>
          <w:szCs w:val="22"/>
        </w:rPr>
        <w:br/>
      </w:r>
      <w:r w:rsidRPr="00004431">
        <w:rPr>
          <w:rFonts w:ascii="Tahoma" w:hAnsi="Tahoma" w:cs="Tahoma"/>
          <w:sz w:val="22"/>
          <w:szCs w:val="22"/>
        </w:rPr>
        <w:t xml:space="preserve">II – portando </w:t>
      </w:r>
      <w:r w:rsidRPr="00865451">
        <w:rPr>
          <w:rStyle w:val="Forte"/>
          <w:rFonts w:ascii="Tahoma" w:eastAsia="Noto Sans CJK SC" w:hAnsi="Tahoma" w:cs="Tahoma"/>
          <w:sz w:val="22"/>
          <w:szCs w:val="22"/>
        </w:rPr>
        <w:t>crachá ou identificação visível da empresa</w:t>
      </w:r>
      <w:r w:rsidRPr="00865451">
        <w:rPr>
          <w:rFonts w:ascii="Tahoma" w:hAnsi="Tahoma" w:cs="Tahoma"/>
          <w:sz w:val="22"/>
          <w:szCs w:val="22"/>
        </w:rPr>
        <w:t>;</w:t>
      </w:r>
      <w:r w:rsidRPr="00004431">
        <w:rPr>
          <w:rFonts w:ascii="Tahoma" w:hAnsi="Tahoma" w:cs="Tahoma"/>
          <w:sz w:val="22"/>
          <w:szCs w:val="22"/>
        </w:rPr>
        <w:br/>
        <w:t xml:space="preserve">III – mantendo </w:t>
      </w:r>
      <w:r w:rsidRPr="00865451">
        <w:rPr>
          <w:rStyle w:val="Forte"/>
          <w:rFonts w:ascii="Tahoma" w:eastAsia="Noto Sans CJK SC" w:hAnsi="Tahoma" w:cs="Tahoma"/>
          <w:sz w:val="22"/>
          <w:szCs w:val="22"/>
        </w:rPr>
        <w:t>postura compatível com o ambiente institucional do Poder Legislativo</w:t>
      </w:r>
      <w:r w:rsidRPr="00865451">
        <w:rPr>
          <w:rFonts w:ascii="Tahoma" w:hAnsi="Tahoma" w:cs="Tahoma"/>
          <w:sz w:val="22"/>
          <w:szCs w:val="22"/>
        </w:rPr>
        <w:t>.</w:t>
      </w:r>
    </w:p>
    <w:p w14:paraId="5EB8BF5E" w14:textId="77777777" w:rsidR="00516E0A" w:rsidRPr="00323FCA" w:rsidRDefault="00516E0A" w:rsidP="00516E0A">
      <w:pPr>
        <w:pStyle w:val="Ttulo2"/>
        <w:rPr>
          <w:rFonts w:ascii="Tahoma" w:hAnsi="Tahoma" w:cs="Tahoma"/>
          <w:i/>
          <w:sz w:val="22"/>
          <w:szCs w:val="22"/>
        </w:rPr>
      </w:pPr>
      <w:r w:rsidRPr="00323FCA">
        <w:rPr>
          <w:rFonts w:ascii="Tahoma" w:hAnsi="Tahoma" w:cs="Tahoma"/>
          <w:sz w:val="22"/>
          <w:szCs w:val="22"/>
        </w:rPr>
        <w:t>6.8. Comparecimento e posicionamento da equipe</w:t>
      </w:r>
      <w:r>
        <w:rPr>
          <w:rFonts w:ascii="Tahoma" w:hAnsi="Tahoma" w:cs="Tahoma"/>
          <w:sz w:val="22"/>
          <w:szCs w:val="22"/>
        </w:rPr>
        <w:t>:</w:t>
      </w:r>
    </w:p>
    <w:p w14:paraId="70926425" w14:textId="77777777" w:rsidR="00516E0A" w:rsidRPr="00004431" w:rsidRDefault="00516E0A" w:rsidP="00516E0A">
      <w:pPr>
        <w:pStyle w:val="NormalWeb"/>
        <w:spacing w:before="0" w:beforeAutospacing="0" w:after="0" w:afterAutospacing="0"/>
        <w:jc w:val="both"/>
        <w:rPr>
          <w:rFonts w:ascii="Tahoma" w:hAnsi="Tahoma" w:cs="Tahoma"/>
          <w:sz w:val="22"/>
          <w:szCs w:val="22"/>
        </w:rPr>
      </w:pPr>
      <w:r>
        <w:rPr>
          <w:rFonts w:ascii="Tahoma" w:hAnsi="Tahoma" w:cs="Tahoma"/>
          <w:sz w:val="22"/>
          <w:szCs w:val="22"/>
        </w:rPr>
        <w:t xml:space="preserve">6.8.1. </w:t>
      </w:r>
      <w:r w:rsidRPr="00004431">
        <w:rPr>
          <w:rFonts w:ascii="Tahoma" w:hAnsi="Tahoma" w:cs="Tahoma"/>
          <w:sz w:val="22"/>
          <w:szCs w:val="22"/>
        </w:rPr>
        <w:t xml:space="preserve">Os profissionais designados deverão </w:t>
      </w:r>
      <w:r w:rsidRPr="004E6C6B">
        <w:rPr>
          <w:rStyle w:val="Forte"/>
          <w:rFonts w:ascii="Tahoma" w:eastAsia="Noto Sans CJK SC" w:hAnsi="Tahoma" w:cs="Tahoma"/>
          <w:sz w:val="22"/>
          <w:szCs w:val="22"/>
        </w:rPr>
        <w:t>comparecer ao local com antecedência mínima de 30 (trinta) minutos do horário previsto para o início da sessão</w:t>
      </w:r>
      <w:r w:rsidRPr="00004431">
        <w:rPr>
          <w:rFonts w:ascii="Tahoma" w:hAnsi="Tahoma" w:cs="Tahoma"/>
          <w:sz w:val="22"/>
          <w:szCs w:val="22"/>
        </w:rPr>
        <w:t>, a fim de:</w:t>
      </w:r>
    </w:p>
    <w:p w14:paraId="3B18C7F8" w14:textId="77777777" w:rsidR="00516E0A" w:rsidRDefault="00516E0A" w:rsidP="00516E0A">
      <w:pPr>
        <w:pStyle w:val="NormalWeb"/>
        <w:spacing w:before="0" w:beforeAutospacing="0" w:after="0" w:afterAutospacing="0"/>
        <w:rPr>
          <w:rFonts w:ascii="Tahoma" w:hAnsi="Tahoma" w:cs="Tahoma"/>
          <w:sz w:val="22"/>
          <w:szCs w:val="22"/>
        </w:rPr>
      </w:pPr>
      <w:r w:rsidRPr="00004431">
        <w:rPr>
          <w:rFonts w:ascii="Tahoma" w:hAnsi="Tahoma" w:cs="Tahoma"/>
          <w:sz w:val="22"/>
          <w:szCs w:val="22"/>
        </w:rPr>
        <w:t xml:space="preserve">I – </w:t>
      </w:r>
      <w:proofErr w:type="gramStart"/>
      <w:r w:rsidRPr="00004431">
        <w:rPr>
          <w:rFonts w:ascii="Tahoma" w:hAnsi="Tahoma" w:cs="Tahoma"/>
          <w:sz w:val="22"/>
          <w:szCs w:val="22"/>
        </w:rPr>
        <w:t>realizar</w:t>
      </w:r>
      <w:proofErr w:type="gramEnd"/>
      <w:r w:rsidRPr="00004431">
        <w:rPr>
          <w:rFonts w:ascii="Tahoma" w:hAnsi="Tahoma" w:cs="Tahoma"/>
          <w:sz w:val="22"/>
          <w:szCs w:val="22"/>
        </w:rPr>
        <w:t xml:space="preserve"> verificação prévia do ambiente;</w:t>
      </w:r>
      <w:r w:rsidRPr="00004431">
        <w:rPr>
          <w:rFonts w:ascii="Tahoma" w:hAnsi="Tahoma" w:cs="Tahoma"/>
          <w:sz w:val="22"/>
          <w:szCs w:val="22"/>
        </w:rPr>
        <w:br/>
        <w:t>II – receber orientações da equipe da CONTRATANTE;</w:t>
      </w:r>
      <w:r w:rsidRPr="00004431">
        <w:rPr>
          <w:rFonts w:ascii="Tahoma" w:hAnsi="Tahoma" w:cs="Tahoma"/>
          <w:sz w:val="22"/>
          <w:szCs w:val="22"/>
        </w:rPr>
        <w:br/>
        <w:t>III – posicionar-se nos locais definidos para atuação.</w:t>
      </w:r>
    </w:p>
    <w:p w14:paraId="40BC378E" w14:textId="77777777" w:rsidR="00516E0A" w:rsidRPr="00004431" w:rsidRDefault="00516E0A" w:rsidP="00516E0A">
      <w:pPr>
        <w:pStyle w:val="NormalWeb"/>
        <w:spacing w:before="0" w:beforeAutospacing="0" w:after="0" w:afterAutospacing="0"/>
        <w:rPr>
          <w:rFonts w:ascii="Tahoma" w:hAnsi="Tahoma" w:cs="Tahoma"/>
          <w:sz w:val="22"/>
          <w:szCs w:val="22"/>
        </w:rPr>
      </w:pPr>
    </w:p>
    <w:p w14:paraId="0FAC20D9" w14:textId="77777777" w:rsidR="00516E0A" w:rsidRPr="00323FCA" w:rsidRDefault="00516E0A" w:rsidP="00516E0A">
      <w:pPr>
        <w:pStyle w:val="Ttulo2"/>
        <w:spacing w:before="0"/>
        <w:rPr>
          <w:rFonts w:ascii="Tahoma" w:hAnsi="Tahoma" w:cs="Tahoma"/>
          <w:i/>
          <w:sz w:val="22"/>
          <w:szCs w:val="22"/>
        </w:rPr>
      </w:pPr>
      <w:r w:rsidRPr="00323FCA">
        <w:rPr>
          <w:rFonts w:ascii="Tahoma" w:hAnsi="Tahoma" w:cs="Tahoma"/>
          <w:sz w:val="22"/>
          <w:szCs w:val="22"/>
        </w:rPr>
        <w:t>6.9. Atuação durante o evento</w:t>
      </w:r>
      <w:r>
        <w:rPr>
          <w:rFonts w:ascii="Tahoma" w:hAnsi="Tahoma" w:cs="Tahoma"/>
          <w:sz w:val="22"/>
          <w:szCs w:val="22"/>
        </w:rPr>
        <w:t>:</w:t>
      </w:r>
    </w:p>
    <w:p w14:paraId="5974EBA3" w14:textId="77777777" w:rsidR="00516E0A" w:rsidRPr="00004431" w:rsidRDefault="00516E0A" w:rsidP="00516E0A">
      <w:pPr>
        <w:pStyle w:val="NormalWeb"/>
        <w:spacing w:before="0" w:beforeAutospacing="0" w:after="0" w:afterAutospacing="0"/>
        <w:jc w:val="both"/>
        <w:rPr>
          <w:rFonts w:ascii="Tahoma" w:hAnsi="Tahoma" w:cs="Tahoma"/>
          <w:sz w:val="22"/>
          <w:szCs w:val="22"/>
        </w:rPr>
      </w:pPr>
      <w:r>
        <w:rPr>
          <w:rFonts w:ascii="Tahoma" w:hAnsi="Tahoma" w:cs="Tahoma"/>
          <w:sz w:val="22"/>
          <w:szCs w:val="22"/>
        </w:rPr>
        <w:t xml:space="preserve">6.9.1. </w:t>
      </w:r>
      <w:r w:rsidRPr="00004431">
        <w:rPr>
          <w:rFonts w:ascii="Tahoma" w:hAnsi="Tahoma" w:cs="Tahoma"/>
          <w:sz w:val="22"/>
          <w:szCs w:val="22"/>
        </w:rPr>
        <w:t>Durante a realização da sessão, os profissionais deverão executar, entre outras, as seguintes atividades:</w:t>
      </w:r>
    </w:p>
    <w:p w14:paraId="7580BF01" w14:textId="77777777" w:rsidR="00516E0A" w:rsidRPr="00004431" w:rsidRDefault="00516E0A" w:rsidP="00516E0A">
      <w:pPr>
        <w:pStyle w:val="NormalWeb"/>
        <w:spacing w:before="0" w:beforeAutospacing="0"/>
        <w:rPr>
          <w:rFonts w:ascii="Tahoma" w:hAnsi="Tahoma" w:cs="Tahoma"/>
          <w:sz w:val="22"/>
          <w:szCs w:val="22"/>
        </w:rPr>
      </w:pPr>
      <w:r w:rsidRPr="00004431">
        <w:rPr>
          <w:rFonts w:ascii="Tahoma" w:hAnsi="Tahoma" w:cs="Tahoma"/>
          <w:sz w:val="22"/>
          <w:szCs w:val="22"/>
        </w:rPr>
        <w:lastRenderedPageBreak/>
        <w:t xml:space="preserve">I – </w:t>
      </w:r>
      <w:proofErr w:type="gramStart"/>
      <w:r w:rsidRPr="00004431">
        <w:rPr>
          <w:rFonts w:ascii="Tahoma" w:hAnsi="Tahoma" w:cs="Tahoma"/>
          <w:sz w:val="22"/>
          <w:szCs w:val="22"/>
        </w:rPr>
        <w:t>controle</w:t>
      </w:r>
      <w:proofErr w:type="gramEnd"/>
      <w:r w:rsidRPr="00004431">
        <w:rPr>
          <w:rFonts w:ascii="Tahoma" w:hAnsi="Tahoma" w:cs="Tahoma"/>
          <w:sz w:val="22"/>
          <w:szCs w:val="22"/>
        </w:rPr>
        <w:t xml:space="preserve"> de acesso e orientação do público nas dependências da Câmara Municipal;</w:t>
      </w:r>
      <w:r w:rsidRPr="00004431">
        <w:rPr>
          <w:rFonts w:ascii="Tahoma" w:hAnsi="Tahoma" w:cs="Tahoma"/>
          <w:sz w:val="22"/>
          <w:szCs w:val="22"/>
        </w:rPr>
        <w:br/>
        <w:t>II – monitoramento e organização do fluxo de pessoas;</w:t>
      </w:r>
      <w:r w:rsidRPr="00004431">
        <w:rPr>
          <w:rFonts w:ascii="Tahoma" w:hAnsi="Tahoma" w:cs="Tahoma"/>
          <w:sz w:val="22"/>
          <w:szCs w:val="22"/>
        </w:rPr>
        <w:br/>
        <w:t>III – prevenção de aglomerações e situações de risco;</w:t>
      </w:r>
      <w:r w:rsidRPr="00004431">
        <w:rPr>
          <w:rFonts w:ascii="Tahoma" w:hAnsi="Tahoma" w:cs="Tahoma"/>
          <w:sz w:val="22"/>
          <w:szCs w:val="22"/>
        </w:rPr>
        <w:br/>
        <w:t>IV – apoio à segurança institucional de vereadores, servidores e público presente;</w:t>
      </w:r>
      <w:r w:rsidRPr="00004431">
        <w:rPr>
          <w:rFonts w:ascii="Tahoma" w:hAnsi="Tahoma" w:cs="Tahoma"/>
          <w:sz w:val="22"/>
          <w:szCs w:val="22"/>
        </w:rPr>
        <w:br/>
        <w:t>V – preservação da ordem e colaboração para a proteção do patrimônio público.</w:t>
      </w:r>
    </w:p>
    <w:p w14:paraId="672C6DB1" w14:textId="77777777" w:rsidR="00516E0A" w:rsidRPr="00323FCA" w:rsidRDefault="00516E0A" w:rsidP="00516E0A">
      <w:pPr>
        <w:pStyle w:val="Ttulo2"/>
        <w:spacing w:before="0"/>
        <w:rPr>
          <w:rFonts w:ascii="Tahoma" w:hAnsi="Tahoma" w:cs="Tahoma"/>
          <w:i/>
          <w:sz w:val="22"/>
          <w:szCs w:val="22"/>
        </w:rPr>
      </w:pPr>
      <w:r w:rsidRPr="00323FCA">
        <w:rPr>
          <w:rFonts w:ascii="Tahoma" w:hAnsi="Tahoma" w:cs="Tahoma"/>
          <w:sz w:val="22"/>
          <w:szCs w:val="22"/>
        </w:rPr>
        <w:t>6.10. Encerramento e desmobilização</w:t>
      </w:r>
      <w:r>
        <w:rPr>
          <w:rFonts w:ascii="Tahoma" w:hAnsi="Tahoma" w:cs="Tahoma"/>
          <w:sz w:val="22"/>
          <w:szCs w:val="22"/>
        </w:rPr>
        <w:t>:</w:t>
      </w:r>
    </w:p>
    <w:p w14:paraId="2E790188" w14:textId="77777777" w:rsidR="00516E0A" w:rsidRPr="00004431" w:rsidRDefault="00516E0A" w:rsidP="00516E0A">
      <w:pPr>
        <w:pStyle w:val="NormalWeb"/>
        <w:spacing w:before="0" w:beforeAutospacing="0" w:after="0" w:afterAutospacing="0"/>
        <w:jc w:val="both"/>
        <w:rPr>
          <w:rFonts w:ascii="Tahoma" w:hAnsi="Tahoma" w:cs="Tahoma"/>
          <w:sz w:val="22"/>
          <w:szCs w:val="22"/>
        </w:rPr>
      </w:pPr>
      <w:r>
        <w:rPr>
          <w:rFonts w:ascii="Tahoma" w:hAnsi="Tahoma" w:cs="Tahoma"/>
          <w:sz w:val="22"/>
          <w:szCs w:val="22"/>
        </w:rPr>
        <w:t xml:space="preserve">6.10.1. </w:t>
      </w:r>
      <w:r w:rsidRPr="00004431">
        <w:rPr>
          <w:rFonts w:ascii="Tahoma" w:hAnsi="Tahoma" w:cs="Tahoma"/>
          <w:sz w:val="22"/>
          <w:szCs w:val="22"/>
        </w:rPr>
        <w:t xml:space="preserve">Após o término da sessão, a equipe deverá atuar na </w:t>
      </w:r>
      <w:r w:rsidRPr="004E6C6B">
        <w:rPr>
          <w:rStyle w:val="Forte"/>
          <w:rFonts w:ascii="Tahoma" w:eastAsia="Noto Sans CJK SC" w:hAnsi="Tahoma" w:cs="Tahoma"/>
          <w:sz w:val="22"/>
          <w:szCs w:val="22"/>
        </w:rPr>
        <w:t>organização e controle do fluxo de saída do público</w:t>
      </w:r>
      <w:r w:rsidRPr="004E6C6B">
        <w:rPr>
          <w:rFonts w:ascii="Tahoma" w:hAnsi="Tahoma" w:cs="Tahoma"/>
          <w:sz w:val="22"/>
          <w:szCs w:val="22"/>
        </w:rPr>
        <w:t>,</w:t>
      </w:r>
      <w:r w:rsidRPr="004E6C6B">
        <w:rPr>
          <w:rFonts w:ascii="Tahoma" w:hAnsi="Tahoma" w:cs="Tahoma"/>
          <w:b/>
          <w:sz w:val="22"/>
          <w:szCs w:val="22"/>
        </w:rPr>
        <w:t xml:space="preserve"> </w:t>
      </w:r>
      <w:r w:rsidRPr="00004431">
        <w:rPr>
          <w:rFonts w:ascii="Tahoma" w:hAnsi="Tahoma" w:cs="Tahoma"/>
          <w:sz w:val="22"/>
          <w:szCs w:val="22"/>
        </w:rPr>
        <w:t>contribuindo para que a desocupação do ambiente ocorra de forma tranquila, segura e ordenada.</w:t>
      </w:r>
    </w:p>
    <w:p w14:paraId="733C9D43" w14:textId="77777777" w:rsidR="00516E0A" w:rsidRPr="00323FCA" w:rsidRDefault="00516E0A" w:rsidP="00516E0A">
      <w:pPr>
        <w:pStyle w:val="Ttulo2"/>
        <w:rPr>
          <w:rFonts w:ascii="Tahoma" w:hAnsi="Tahoma" w:cs="Tahoma"/>
          <w:i/>
          <w:sz w:val="22"/>
          <w:szCs w:val="22"/>
        </w:rPr>
      </w:pPr>
      <w:r w:rsidRPr="00323FCA">
        <w:rPr>
          <w:rFonts w:ascii="Tahoma" w:hAnsi="Tahoma" w:cs="Tahoma"/>
          <w:sz w:val="22"/>
          <w:szCs w:val="22"/>
        </w:rPr>
        <w:t>6.11. Recebimento dos serviços</w:t>
      </w:r>
      <w:r>
        <w:rPr>
          <w:rFonts w:ascii="Tahoma" w:hAnsi="Tahoma" w:cs="Tahoma"/>
          <w:sz w:val="22"/>
          <w:szCs w:val="22"/>
        </w:rPr>
        <w:t>:</w:t>
      </w:r>
    </w:p>
    <w:p w14:paraId="776A11E4" w14:textId="77777777" w:rsidR="00516E0A" w:rsidRPr="00004431" w:rsidRDefault="00516E0A" w:rsidP="00516E0A">
      <w:pPr>
        <w:pStyle w:val="NormalWeb"/>
        <w:spacing w:before="0" w:beforeAutospacing="0" w:after="0" w:afterAutospacing="0"/>
        <w:jc w:val="both"/>
        <w:rPr>
          <w:rFonts w:ascii="Tahoma" w:hAnsi="Tahoma" w:cs="Tahoma"/>
          <w:sz w:val="22"/>
          <w:szCs w:val="22"/>
        </w:rPr>
      </w:pPr>
      <w:r>
        <w:rPr>
          <w:rFonts w:ascii="Tahoma" w:hAnsi="Tahoma" w:cs="Tahoma"/>
          <w:sz w:val="22"/>
          <w:szCs w:val="22"/>
        </w:rPr>
        <w:t xml:space="preserve">6.11.1. </w:t>
      </w:r>
      <w:r w:rsidRPr="00004431">
        <w:rPr>
          <w:rFonts w:ascii="Tahoma" w:hAnsi="Tahoma" w:cs="Tahoma"/>
          <w:sz w:val="22"/>
          <w:szCs w:val="22"/>
        </w:rPr>
        <w:t xml:space="preserve">Nos termos da </w:t>
      </w:r>
      <w:r w:rsidRPr="00004431">
        <w:rPr>
          <w:rStyle w:val="whitespace-normal"/>
          <w:rFonts w:ascii="Tahoma" w:hAnsi="Tahoma" w:cs="Tahoma"/>
          <w:sz w:val="22"/>
          <w:szCs w:val="22"/>
        </w:rPr>
        <w:t>Lei nº 14.133/2021</w:t>
      </w:r>
      <w:r w:rsidRPr="00004431">
        <w:rPr>
          <w:rFonts w:ascii="Tahoma" w:hAnsi="Tahoma" w:cs="Tahoma"/>
          <w:sz w:val="22"/>
          <w:szCs w:val="22"/>
        </w:rPr>
        <w:t>, o recebimento dos serviços será realizado pelo Fiscal do Contrato da seguinte forma:</w:t>
      </w:r>
    </w:p>
    <w:p w14:paraId="3B3D5017" w14:textId="77777777" w:rsidR="00516E0A" w:rsidRDefault="00516E0A" w:rsidP="00516E0A">
      <w:pPr>
        <w:pStyle w:val="NormalWeb"/>
        <w:spacing w:before="0" w:beforeAutospacing="0" w:after="0" w:afterAutospacing="0"/>
        <w:jc w:val="both"/>
        <w:rPr>
          <w:rFonts w:ascii="Tahoma" w:hAnsi="Tahoma" w:cs="Tahoma"/>
          <w:sz w:val="22"/>
          <w:szCs w:val="22"/>
        </w:rPr>
      </w:pPr>
      <w:r w:rsidRPr="00004431">
        <w:rPr>
          <w:rFonts w:ascii="Tahoma" w:hAnsi="Tahoma" w:cs="Tahoma"/>
          <w:sz w:val="22"/>
          <w:szCs w:val="22"/>
        </w:rPr>
        <w:t xml:space="preserve">I – </w:t>
      </w:r>
      <w:proofErr w:type="gramStart"/>
      <w:r w:rsidRPr="00004431">
        <w:rPr>
          <w:rStyle w:val="Forte"/>
          <w:rFonts w:ascii="Tahoma" w:eastAsia="Noto Sans CJK SC" w:hAnsi="Tahoma" w:cs="Tahoma"/>
          <w:sz w:val="22"/>
          <w:szCs w:val="22"/>
        </w:rPr>
        <w:t>provisoriamente</w:t>
      </w:r>
      <w:proofErr w:type="gramEnd"/>
      <w:r w:rsidRPr="00004431">
        <w:rPr>
          <w:rFonts w:ascii="Tahoma" w:hAnsi="Tahoma" w:cs="Tahoma"/>
          <w:sz w:val="22"/>
          <w:szCs w:val="22"/>
        </w:rPr>
        <w:t>, mediante conferência preliminar da execução do serviço após a conclusão da sessão;</w:t>
      </w:r>
    </w:p>
    <w:p w14:paraId="3A364A5D" w14:textId="77777777" w:rsidR="00516E0A" w:rsidRDefault="00516E0A" w:rsidP="00516E0A">
      <w:pPr>
        <w:pStyle w:val="NormalWeb"/>
        <w:spacing w:before="0" w:beforeAutospacing="0" w:after="0" w:afterAutospacing="0"/>
        <w:jc w:val="both"/>
        <w:rPr>
          <w:rFonts w:ascii="Tahoma" w:hAnsi="Tahoma" w:cs="Tahoma"/>
          <w:sz w:val="22"/>
          <w:szCs w:val="22"/>
        </w:rPr>
      </w:pPr>
      <w:r w:rsidRPr="00004431">
        <w:rPr>
          <w:rFonts w:ascii="Tahoma" w:hAnsi="Tahoma" w:cs="Tahoma"/>
          <w:sz w:val="22"/>
          <w:szCs w:val="22"/>
        </w:rPr>
        <w:t xml:space="preserve">II – </w:t>
      </w:r>
      <w:proofErr w:type="gramStart"/>
      <w:r w:rsidRPr="00004431">
        <w:rPr>
          <w:rStyle w:val="Forte"/>
          <w:rFonts w:ascii="Tahoma" w:eastAsia="Noto Sans CJK SC" w:hAnsi="Tahoma" w:cs="Tahoma"/>
          <w:sz w:val="22"/>
          <w:szCs w:val="22"/>
        </w:rPr>
        <w:t>definitivamente</w:t>
      </w:r>
      <w:proofErr w:type="gramEnd"/>
      <w:r w:rsidRPr="00004431">
        <w:rPr>
          <w:rFonts w:ascii="Tahoma" w:hAnsi="Tahoma" w:cs="Tahoma"/>
          <w:sz w:val="22"/>
          <w:szCs w:val="22"/>
        </w:rPr>
        <w:t>, após a verificação da conformidade da prestação dos serviços com as condições estabelecidas neste Termo de Referência.</w:t>
      </w:r>
    </w:p>
    <w:p w14:paraId="4FCF9A9D" w14:textId="77777777" w:rsidR="00516E0A" w:rsidRPr="00323FCA" w:rsidRDefault="00516E0A" w:rsidP="00516E0A">
      <w:pPr>
        <w:pStyle w:val="Ttulo2"/>
        <w:rPr>
          <w:rFonts w:ascii="Tahoma" w:hAnsi="Tahoma" w:cs="Tahoma"/>
          <w:i/>
          <w:sz w:val="22"/>
          <w:szCs w:val="22"/>
        </w:rPr>
      </w:pPr>
      <w:r w:rsidRPr="00323FCA">
        <w:rPr>
          <w:rFonts w:ascii="Tahoma" w:hAnsi="Tahoma" w:cs="Tahoma"/>
          <w:sz w:val="22"/>
          <w:szCs w:val="22"/>
        </w:rPr>
        <w:t>6.12. Recebimento provisório</w:t>
      </w:r>
      <w:r>
        <w:rPr>
          <w:rFonts w:ascii="Tahoma" w:hAnsi="Tahoma" w:cs="Tahoma"/>
          <w:sz w:val="22"/>
          <w:szCs w:val="22"/>
        </w:rPr>
        <w:t>:</w:t>
      </w:r>
    </w:p>
    <w:p w14:paraId="6A6B6827" w14:textId="77777777" w:rsidR="00516E0A" w:rsidRPr="00004431" w:rsidRDefault="00516E0A" w:rsidP="00516E0A">
      <w:pPr>
        <w:pStyle w:val="NormalWeb"/>
        <w:spacing w:before="0" w:beforeAutospacing="0" w:after="0" w:afterAutospacing="0"/>
        <w:jc w:val="both"/>
        <w:rPr>
          <w:rFonts w:ascii="Tahoma" w:hAnsi="Tahoma" w:cs="Tahoma"/>
          <w:sz w:val="22"/>
          <w:szCs w:val="22"/>
        </w:rPr>
      </w:pPr>
      <w:r>
        <w:rPr>
          <w:rFonts w:ascii="Tahoma" w:hAnsi="Tahoma" w:cs="Tahoma"/>
          <w:sz w:val="22"/>
          <w:szCs w:val="22"/>
        </w:rPr>
        <w:t xml:space="preserve">6.12.1. </w:t>
      </w:r>
      <w:r w:rsidRPr="00004431">
        <w:rPr>
          <w:rFonts w:ascii="Tahoma" w:hAnsi="Tahoma" w:cs="Tahoma"/>
          <w:sz w:val="22"/>
          <w:szCs w:val="22"/>
        </w:rPr>
        <w:t>O recebimento provisório consistirá na verificação inicial da execução do objeto, considerando:</w:t>
      </w:r>
    </w:p>
    <w:p w14:paraId="35878852" w14:textId="77777777" w:rsidR="00516E0A" w:rsidRPr="00004431" w:rsidRDefault="00516E0A" w:rsidP="00516E0A">
      <w:pPr>
        <w:pStyle w:val="NormalWeb"/>
        <w:spacing w:before="0" w:beforeAutospacing="0" w:after="0" w:afterAutospacing="0"/>
        <w:rPr>
          <w:rFonts w:ascii="Tahoma" w:hAnsi="Tahoma" w:cs="Tahoma"/>
          <w:sz w:val="22"/>
          <w:szCs w:val="22"/>
        </w:rPr>
      </w:pPr>
      <w:r w:rsidRPr="00004431">
        <w:rPr>
          <w:rFonts w:ascii="Tahoma" w:hAnsi="Tahoma" w:cs="Tahoma"/>
          <w:sz w:val="22"/>
          <w:szCs w:val="22"/>
        </w:rPr>
        <w:t xml:space="preserve">I – </w:t>
      </w:r>
      <w:proofErr w:type="gramStart"/>
      <w:r w:rsidRPr="00004431">
        <w:rPr>
          <w:rFonts w:ascii="Tahoma" w:hAnsi="Tahoma" w:cs="Tahoma"/>
          <w:sz w:val="22"/>
          <w:szCs w:val="22"/>
        </w:rPr>
        <w:t>presença</w:t>
      </w:r>
      <w:proofErr w:type="gramEnd"/>
      <w:r w:rsidRPr="00004431">
        <w:rPr>
          <w:rFonts w:ascii="Tahoma" w:hAnsi="Tahoma" w:cs="Tahoma"/>
          <w:sz w:val="22"/>
          <w:szCs w:val="22"/>
        </w:rPr>
        <w:t xml:space="preserve"> da equipe completa durante o período contratado;</w:t>
      </w:r>
      <w:r w:rsidRPr="00004431">
        <w:rPr>
          <w:rFonts w:ascii="Tahoma" w:hAnsi="Tahoma" w:cs="Tahoma"/>
          <w:sz w:val="22"/>
          <w:szCs w:val="22"/>
        </w:rPr>
        <w:br/>
        <w:t>II – cumprimento da carga horária prevista;</w:t>
      </w:r>
      <w:r w:rsidRPr="00004431">
        <w:rPr>
          <w:rFonts w:ascii="Tahoma" w:hAnsi="Tahoma" w:cs="Tahoma"/>
          <w:sz w:val="22"/>
          <w:szCs w:val="22"/>
        </w:rPr>
        <w:br/>
        <w:t>III – adequada execução das atividades de controle de acesso e organização do público.</w:t>
      </w:r>
    </w:p>
    <w:p w14:paraId="2B8577B3" w14:textId="77777777" w:rsidR="00516E0A" w:rsidRPr="00323FCA" w:rsidRDefault="00516E0A" w:rsidP="00516E0A">
      <w:pPr>
        <w:pStyle w:val="Ttulo2"/>
        <w:rPr>
          <w:rFonts w:ascii="Tahoma" w:hAnsi="Tahoma" w:cs="Tahoma"/>
          <w:i/>
          <w:sz w:val="22"/>
          <w:szCs w:val="22"/>
        </w:rPr>
      </w:pPr>
      <w:r w:rsidRPr="00323FCA">
        <w:rPr>
          <w:rFonts w:ascii="Tahoma" w:hAnsi="Tahoma" w:cs="Tahoma"/>
          <w:sz w:val="22"/>
          <w:szCs w:val="22"/>
        </w:rPr>
        <w:t>6.13. Recebimento definitivo</w:t>
      </w:r>
      <w:r>
        <w:rPr>
          <w:rFonts w:ascii="Tahoma" w:hAnsi="Tahoma" w:cs="Tahoma"/>
          <w:sz w:val="22"/>
          <w:szCs w:val="22"/>
        </w:rPr>
        <w:t>:</w:t>
      </w:r>
    </w:p>
    <w:p w14:paraId="3A4DD390" w14:textId="77777777" w:rsidR="00516E0A" w:rsidRDefault="00516E0A" w:rsidP="00516E0A">
      <w:pPr>
        <w:pStyle w:val="NormalWeb"/>
        <w:spacing w:before="0" w:beforeAutospacing="0" w:after="0" w:afterAutospacing="0"/>
        <w:jc w:val="both"/>
        <w:rPr>
          <w:rFonts w:ascii="Tahoma" w:hAnsi="Tahoma" w:cs="Tahoma"/>
          <w:sz w:val="22"/>
          <w:szCs w:val="22"/>
        </w:rPr>
      </w:pPr>
      <w:r>
        <w:rPr>
          <w:rFonts w:ascii="Tahoma" w:hAnsi="Tahoma" w:cs="Tahoma"/>
          <w:sz w:val="22"/>
          <w:szCs w:val="22"/>
        </w:rPr>
        <w:t xml:space="preserve">6.13.1. </w:t>
      </w:r>
      <w:r w:rsidRPr="00004431">
        <w:rPr>
          <w:rFonts w:ascii="Tahoma" w:hAnsi="Tahoma" w:cs="Tahoma"/>
          <w:sz w:val="22"/>
          <w:szCs w:val="22"/>
        </w:rPr>
        <w:t>O recebimento definitivo ocorrerá após a confirmação de que os serviços foram executados em conformidade com as especific</w:t>
      </w:r>
      <w:r>
        <w:rPr>
          <w:rFonts w:ascii="Tahoma" w:hAnsi="Tahoma" w:cs="Tahoma"/>
          <w:sz w:val="22"/>
          <w:szCs w:val="22"/>
        </w:rPr>
        <w:t>ações deste Termo de Referência</w:t>
      </w:r>
      <w:r w:rsidRPr="00004431">
        <w:rPr>
          <w:rFonts w:ascii="Tahoma" w:hAnsi="Tahoma" w:cs="Tahoma"/>
          <w:sz w:val="22"/>
          <w:szCs w:val="22"/>
        </w:rPr>
        <w:t xml:space="preserve">, sendo formalizado mediante </w:t>
      </w:r>
      <w:r w:rsidRPr="004E6C6B">
        <w:rPr>
          <w:rStyle w:val="Forte"/>
          <w:rFonts w:ascii="Tahoma" w:eastAsia="Noto Sans CJK SC" w:hAnsi="Tahoma" w:cs="Tahoma"/>
          <w:sz w:val="22"/>
          <w:szCs w:val="22"/>
        </w:rPr>
        <w:t>ateste do Fiscal do Contrato na respectiva Nota Fiscal</w:t>
      </w:r>
      <w:r w:rsidRPr="008804D2">
        <w:rPr>
          <w:rFonts w:ascii="Tahoma" w:hAnsi="Tahoma" w:cs="Tahoma"/>
          <w:sz w:val="22"/>
          <w:szCs w:val="22"/>
        </w:rPr>
        <w:t>.</w:t>
      </w:r>
    </w:p>
    <w:p w14:paraId="56BA045E" w14:textId="77777777" w:rsidR="00516E0A" w:rsidRPr="004E6C6B" w:rsidRDefault="00516E0A" w:rsidP="00516E0A">
      <w:pPr>
        <w:pStyle w:val="NormalWeb"/>
        <w:spacing w:before="0" w:beforeAutospacing="0" w:after="0" w:afterAutospacing="0"/>
        <w:jc w:val="both"/>
        <w:rPr>
          <w:rFonts w:ascii="Tahoma" w:hAnsi="Tahoma" w:cs="Tahoma"/>
          <w:b/>
          <w:sz w:val="22"/>
          <w:szCs w:val="22"/>
        </w:rPr>
      </w:pPr>
    </w:p>
    <w:p w14:paraId="394667CF" w14:textId="77777777" w:rsidR="00516E0A" w:rsidRPr="00323FCA" w:rsidRDefault="00516E0A" w:rsidP="00516E0A">
      <w:pPr>
        <w:pStyle w:val="Ttulo2"/>
        <w:spacing w:before="0"/>
        <w:rPr>
          <w:rFonts w:ascii="Tahoma" w:hAnsi="Tahoma" w:cs="Tahoma"/>
          <w:i/>
          <w:sz w:val="22"/>
          <w:szCs w:val="22"/>
        </w:rPr>
      </w:pPr>
      <w:r w:rsidRPr="00323FCA">
        <w:rPr>
          <w:rFonts w:ascii="Tahoma" w:hAnsi="Tahoma" w:cs="Tahoma"/>
          <w:sz w:val="22"/>
          <w:szCs w:val="22"/>
        </w:rPr>
        <w:t>6.14. Correção de irregularidades</w:t>
      </w:r>
      <w:r>
        <w:rPr>
          <w:rFonts w:ascii="Tahoma" w:hAnsi="Tahoma" w:cs="Tahoma"/>
          <w:sz w:val="22"/>
          <w:szCs w:val="22"/>
        </w:rPr>
        <w:t>:</w:t>
      </w:r>
    </w:p>
    <w:p w14:paraId="5D094BFC" w14:textId="77777777" w:rsidR="00516E0A" w:rsidRPr="00004431" w:rsidRDefault="00516E0A" w:rsidP="00516E0A">
      <w:pPr>
        <w:pStyle w:val="NormalWeb"/>
        <w:spacing w:before="0" w:beforeAutospacing="0" w:after="0" w:afterAutospacing="0"/>
        <w:jc w:val="both"/>
        <w:rPr>
          <w:rFonts w:ascii="Tahoma" w:hAnsi="Tahoma" w:cs="Tahoma"/>
          <w:sz w:val="22"/>
          <w:szCs w:val="22"/>
        </w:rPr>
      </w:pPr>
      <w:r>
        <w:rPr>
          <w:rFonts w:ascii="Tahoma" w:hAnsi="Tahoma" w:cs="Tahoma"/>
          <w:sz w:val="22"/>
          <w:szCs w:val="22"/>
        </w:rPr>
        <w:t xml:space="preserve">6.14.1. </w:t>
      </w:r>
      <w:r w:rsidRPr="00004431">
        <w:rPr>
          <w:rFonts w:ascii="Tahoma" w:hAnsi="Tahoma" w:cs="Tahoma"/>
          <w:sz w:val="22"/>
          <w:szCs w:val="22"/>
        </w:rPr>
        <w:t>Constatada qualquer irregularidade na execução dos serviços, a CONTRATADA deverá adotar as medidas necessárias para sua correção, sem prejuízo da aplicação das penalidades cabíveis, quando for o caso.</w:t>
      </w:r>
    </w:p>
    <w:p w14:paraId="48B4EFF1" w14:textId="77777777" w:rsidR="00516E0A" w:rsidRPr="00323FCA" w:rsidRDefault="00516E0A" w:rsidP="00516E0A">
      <w:pPr>
        <w:pStyle w:val="Ttulo2"/>
        <w:rPr>
          <w:rFonts w:ascii="Tahoma" w:hAnsi="Tahoma" w:cs="Tahoma"/>
          <w:i/>
          <w:sz w:val="22"/>
          <w:szCs w:val="22"/>
        </w:rPr>
      </w:pPr>
      <w:r w:rsidRPr="00323FCA">
        <w:rPr>
          <w:rFonts w:ascii="Tahoma" w:hAnsi="Tahoma" w:cs="Tahoma"/>
          <w:sz w:val="22"/>
          <w:szCs w:val="22"/>
        </w:rPr>
        <w:t>6.15. Responsabilidade da contratada</w:t>
      </w:r>
    </w:p>
    <w:p w14:paraId="6065D1E2" w14:textId="77777777" w:rsidR="00516E0A" w:rsidRPr="00004431" w:rsidRDefault="00516E0A" w:rsidP="00516E0A">
      <w:pPr>
        <w:pStyle w:val="NormalWeb"/>
        <w:spacing w:before="0" w:beforeAutospacing="0"/>
        <w:jc w:val="both"/>
        <w:rPr>
          <w:rFonts w:ascii="Tahoma" w:hAnsi="Tahoma" w:cs="Tahoma"/>
          <w:sz w:val="22"/>
          <w:szCs w:val="22"/>
        </w:rPr>
      </w:pPr>
      <w:r>
        <w:rPr>
          <w:rFonts w:ascii="Tahoma" w:hAnsi="Tahoma" w:cs="Tahoma"/>
          <w:sz w:val="22"/>
          <w:szCs w:val="22"/>
        </w:rPr>
        <w:t xml:space="preserve">6.15.1. </w:t>
      </w:r>
      <w:r w:rsidRPr="00004431">
        <w:rPr>
          <w:rFonts w:ascii="Tahoma" w:hAnsi="Tahoma" w:cs="Tahoma"/>
          <w:sz w:val="22"/>
          <w:szCs w:val="22"/>
        </w:rPr>
        <w:t xml:space="preserve">O recebimento provisório ou definitivo não exclui a responsabilidade da CONTRATADA pela </w:t>
      </w:r>
      <w:r w:rsidRPr="00946879">
        <w:rPr>
          <w:rStyle w:val="Forte"/>
          <w:rFonts w:ascii="Tahoma" w:eastAsia="Noto Sans CJK SC" w:hAnsi="Tahoma" w:cs="Tahoma"/>
          <w:sz w:val="22"/>
          <w:szCs w:val="22"/>
        </w:rPr>
        <w:t>qualidade da prestação dos serviços</w:t>
      </w:r>
      <w:r w:rsidRPr="00004431">
        <w:rPr>
          <w:rFonts w:ascii="Tahoma" w:hAnsi="Tahoma" w:cs="Tahoma"/>
          <w:sz w:val="22"/>
          <w:szCs w:val="22"/>
        </w:rPr>
        <w:t>, nem por eventuais falhas, omissões ou condutas inadequadas de seus profissionais, observada a legislação vigente.</w:t>
      </w:r>
    </w:p>
    <w:p w14:paraId="3D31A311" w14:textId="77777777" w:rsidR="00516E0A" w:rsidRPr="007A5180" w:rsidRDefault="00516E0A" w:rsidP="00516E0A">
      <w:pPr>
        <w:pBdr>
          <w:top w:val="single" w:sz="4" w:space="1" w:color="auto"/>
          <w:left w:val="single" w:sz="4" w:space="4" w:color="auto"/>
          <w:bottom w:val="single" w:sz="4" w:space="1" w:color="auto"/>
          <w:right w:val="single" w:sz="4" w:space="4" w:color="auto"/>
        </w:pBdr>
        <w:shd w:val="clear" w:color="auto" w:fill="5B9BD5" w:themeFill="accent1"/>
        <w:jc w:val="both"/>
        <w:rPr>
          <w:rFonts w:ascii="Tahoma" w:hAnsi="Tahoma"/>
          <w:b/>
          <w:sz w:val="22"/>
          <w:szCs w:val="22"/>
        </w:rPr>
      </w:pPr>
      <w:r>
        <w:rPr>
          <w:rFonts w:ascii="Tahoma" w:hAnsi="Tahoma"/>
          <w:b/>
          <w:sz w:val="22"/>
          <w:szCs w:val="22"/>
        </w:rPr>
        <w:t>7</w:t>
      </w:r>
      <w:r w:rsidRPr="007A5180">
        <w:rPr>
          <w:rFonts w:ascii="Tahoma" w:hAnsi="Tahoma"/>
          <w:b/>
          <w:sz w:val="22"/>
          <w:szCs w:val="22"/>
        </w:rPr>
        <w:t xml:space="preserve">. </w:t>
      </w:r>
      <w:r w:rsidRPr="007A150C">
        <w:rPr>
          <w:rFonts w:ascii="Tahoma" w:hAnsi="Tahoma"/>
          <w:b/>
          <w:sz w:val="22"/>
          <w:szCs w:val="22"/>
        </w:rPr>
        <w:t>CONDIÇÕES DE</w:t>
      </w:r>
      <w:r>
        <w:rPr>
          <w:rFonts w:ascii="Tahoma" w:hAnsi="Tahoma"/>
          <w:b/>
          <w:sz w:val="22"/>
          <w:szCs w:val="22"/>
        </w:rPr>
        <w:t xml:space="preserve"> LIQUIDAÇÃO E</w:t>
      </w:r>
      <w:r w:rsidRPr="007A150C">
        <w:rPr>
          <w:rFonts w:ascii="Tahoma" w:hAnsi="Tahoma"/>
          <w:b/>
          <w:sz w:val="22"/>
          <w:szCs w:val="22"/>
        </w:rPr>
        <w:t xml:space="preserve"> PAGAMENTO</w:t>
      </w:r>
      <w:r w:rsidRPr="007A5180">
        <w:rPr>
          <w:rFonts w:ascii="Tahoma" w:hAnsi="Tahoma"/>
          <w:b/>
          <w:sz w:val="22"/>
          <w:szCs w:val="22"/>
        </w:rPr>
        <w:t xml:space="preserve">: </w:t>
      </w:r>
      <w:r w:rsidRPr="007A5180">
        <w:rPr>
          <w:rFonts w:ascii="Tahoma" w:hAnsi="Tahoma"/>
          <w:b/>
          <w:sz w:val="22"/>
          <w:szCs w:val="22"/>
        </w:rPr>
        <w:tab/>
      </w:r>
    </w:p>
    <w:p w14:paraId="3449A675" w14:textId="77777777" w:rsidR="00516E0A" w:rsidRPr="00A72B0B" w:rsidRDefault="00516E0A" w:rsidP="00516E0A">
      <w:pPr>
        <w:pStyle w:val="NormalWeb"/>
        <w:spacing w:before="0" w:beforeAutospacing="0" w:after="0" w:afterAutospacing="0"/>
        <w:jc w:val="both"/>
        <w:rPr>
          <w:rFonts w:ascii="Tahoma" w:hAnsi="Tahoma" w:cs="Tahoma"/>
          <w:b/>
          <w:sz w:val="22"/>
          <w:szCs w:val="22"/>
          <w:u w:val="single"/>
        </w:rPr>
      </w:pPr>
      <w:r w:rsidRPr="00A72B0B">
        <w:rPr>
          <w:rFonts w:ascii="Tahoma" w:hAnsi="Tahoma" w:cs="Tahoma"/>
          <w:b/>
          <w:sz w:val="22"/>
          <w:szCs w:val="22"/>
          <w:u w:val="single"/>
        </w:rPr>
        <w:t>7.1. Da Liquidação da Despesa</w:t>
      </w:r>
    </w:p>
    <w:p w14:paraId="0883A3D5" w14:textId="77777777" w:rsidR="00516E0A" w:rsidRPr="00A72B0B" w:rsidRDefault="00516E0A" w:rsidP="00516E0A">
      <w:pPr>
        <w:pStyle w:val="NormalWeb"/>
        <w:spacing w:before="0" w:beforeAutospacing="0" w:after="0" w:afterAutospacing="0"/>
        <w:jc w:val="both"/>
        <w:rPr>
          <w:rFonts w:ascii="Tahoma" w:hAnsi="Tahoma" w:cs="Tahoma"/>
          <w:sz w:val="22"/>
          <w:szCs w:val="22"/>
        </w:rPr>
      </w:pPr>
      <w:r w:rsidRPr="00A72B0B">
        <w:rPr>
          <w:rFonts w:ascii="Tahoma" w:hAnsi="Tahoma" w:cs="Tahoma"/>
          <w:sz w:val="22"/>
          <w:szCs w:val="22"/>
        </w:rPr>
        <w:t>7.1.1. Recebida a Nota Fiscal ou instrumento de cobrança equivalente, o setor competente da Câmara Municipal de Cianorte procederá à análise e à liquidação da despesa no prazo de até cinco dias úteis, contado do seu protocolo, prazo este prorrogável por igual período, mediante justificativa formal.</w:t>
      </w:r>
    </w:p>
    <w:p w14:paraId="3D30E73D" w14:textId="77777777" w:rsidR="00516E0A" w:rsidRPr="00A72B0B" w:rsidRDefault="00516E0A" w:rsidP="00516E0A">
      <w:pPr>
        <w:pStyle w:val="NormalWeb"/>
        <w:spacing w:before="0" w:beforeAutospacing="0" w:after="0" w:afterAutospacing="0"/>
        <w:jc w:val="both"/>
        <w:rPr>
          <w:rFonts w:ascii="Tahoma" w:hAnsi="Tahoma" w:cs="Tahoma"/>
          <w:sz w:val="22"/>
          <w:szCs w:val="22"/>
        </w:rPr>
      </w:pPr>
      <w:r w:rsidRPr="00A72B0B">
        <w:rPr>
          <w:rFonts w:ascii="Tahoma" w:hAnsi="Tahoma" w:cs="Tahoma"/>
          <w:sz w:val="22"/>
          <w:szCs w:val="22"/>
        </w:rPr>
        <w:t>7.1.2. Para fins de liquidação, será verificada a regularidade formal e material da Nota Fiscal ou documento equivalente, devendo constar, no mínimo:</w:t>
      </w:r>
    </w:p>
    <w:p w14:paraId="1823E63B" w14:textId="77777777" w:rsidR="00516E0A" w:rsidRPr="00A72B0B" w:rsidRDefault="00516E0A" w:rsidP="00516E0A">
      <w:pPr>
        <w:pStyle w:val="NormalWeb"/>
        <w:spacing w:before="0" w:beforeAutospacing="0" w:after="0" w:afterAutospacing="0"/>
        <w:jc w:val="both"/>
        <w:rPr>
          <w:rFonts w:ascii="Tahoma" w:hAnsi="Tahoma" w:cs="Tahoma"/>
          <w:sz w:val="22"/>
          <w:szCs w:val="22"/>
        </w:rPr>
      </w:pPr>
      <w:r w:rsidRPr="00A72B0B">
        <w:rPr>
          <w:rFonts w:ascii="Tahoma" w:hAnsi="Tahoma" w:cs="Tahoma"/>
          <w:sz w:val="22"/>
          <w:szCs w:val="22"/>
        </w:rPr>
        <w:t xml:space="preserve">I – </w:t>
      </w:r>
      <w:proofErr w:type="gramStart"/>
      <w:r w:rsidRPr="00A72B0B">
        <w:rPr>
          <w:rFonts w:ascii="Tahoma" w:hAnsi="Tahoma" w:cs="Tahoma"/>
          <w:sz w:val="22"/>
          <w:szCs w:val="22"/>
        </w:rPr>
        <w:t>data</w:t>
      </w:r>
      <w:proofErr w:type="gramEnd"/>
      <w:r w:rsidRPr="00A72B0B">
        <w:rPr>
          <w:rFonts w:ascii="Tahoma" w:hAnsi="Tahoma" w:cs="Tahoma"/>
          <w:sz w:val="22"/>
          <w:szCs w:val="22"/>
        </w:rPr>
        <w:t xml:space="preserve"> de emissão;</w:t>
      </w:r>
    </w:p>
    <w:p w14:paraId="34441B75" w14:textId="77777777" w:rsidR="00516E0A" w:rsidRPr="00A72B0B" w:rsidRDefault="00516E0A" w:rsidP="00516E0A">
      <w:pPr>
        <w:pStyle w:val="NormalWeb"/>
        <w:spacing w:before="0" w:beforeAutospacing="0" w:after="0" w:afterAutospacing="0"/>
        <w:jc w:val="both"/>
        <w:rPr>
          <w:rFonts w:ascii="Tahoma" w:hAnsi="Tahoma" w:cs="Tahoma"/>
          <w:sz w:val="22"/>
          <w:szCs w:val="22"/>
        </w:rPr>
      </w:pPr>
      <w:r w:rsidRPr="00A72B0B">
        <w:rPr>
          <w:rFonts w:ascii="Tahoma" w:hAnsi="Tahoma" w:cs="Tahoma"/>
          <w:sz w:val="22"/>
          <w:szCs w:val="22"/>
        </w:rPr>
        <w:t xml:space="preserve">II – </w:t>
      </w:r>
      <w:proofErr w:type="gramStart"/>
      <w:r w:rsidRPr="00A72B0B">
        <w:rPr>
          <w:rFonts w:ascii="Tahoma" w:hAnsi="Tahoma" w:cs="Tahoma"/>
          <w:sz w:val="22"/>
          <w:szCs w:val="22"/>
        </w:rPr>
        <w:t>identificação</w:t>
      </w:r>
      <w:proofErr w:type="gramEnd"/>
      <w:r w:rsidRPr="00A72B0B">
        <w:rPr>
          <w:rFonts w:ascii="Tahoma" w:hAnsi="Tahoma" w:cs="Tahoma"/>
          <w:sz w:val="22"/>
          <w:szCs w:val="22"/>
        </w:rPr>
        <w:t xml:space="preserve"> do contrato e do órgão contratante;</w:t>
      </w:r>
    </w:p>
    <w:p w14:paraId="33DE2FEC" w14:textId="77777777" w:rsidR="00516E0A" w:rsidRPr="00A72B0B" w:rsidRDefault="00516E0A" w:rsidP="00516E0A">
      <w:pPr>
        <w:pStyle w:val="NormalWeb"/>
        <w:spacing w:before="0" w:beforeAutospacing="0" w:after="0" w:afterAutospacing="0"/>
        <w:jc w:val="both"/>
        <w:rPr>
          <w:rFonts w:ascii="Tahoma" w:hAnsi="Tahoma" w:cs="Tahoma"/>
          <w:sz w:val="22"/>
          <w:szCs w:val="22"/>
        </w:rPr>
      </w:pPr>
      <w:r w:rsidRPr="00A72B0B">
        <w:rPr>
          <w:rFonts w:ascii="Tahoma" w:hAnsi="Tahoma" w:cs="Tahoma"/>
          <w:sz w:val="22"/>
          <w:szCs w:val="22"/>
        </w:rPr>
        <w:t>III – descrição do objeto executado e respectivo período de prestação dos serviços;</w:t>
      </w:r>
    </w:p>
    <w:p w14:paraId="6DE13118" w14:textId="77777777" w:rsidR="00516E0A" w:rsidRPr="00A72B0B" w:rsidRDefault="00516E0A" w:rsidP="00516E0A">
      <w:pPr>
        <w:pStyle w:val="NormalWeb"/>
        <w:spacing w:before="0" w:beforeAutospacing="0" w:after="0" w:afterAutospacing="0"/>
        <w:jc w:val="both"/>
        <w:rPr>
          <w:rFonts w:ascii="Tahoma" w:hAnsi="Tahoma" w:cs="Tahoma"/>
          <w:sz w:val="22"/>
          <w:szCs w:val="22"/>
        </w:rPr>
      </w:pPr>
      <w:r w:rsidRPr="00A72B0B">
        <w:rPr>
          <w:rFonts w:ascii="Tahoma" w:hAnsi="Tahoma" w:cs="Tahoma"/>
          <w:sz w:val="22"/>
          <w:szCs w:val="22"/>
        </w:rPr>
        <w:lastRenderedPageBreak/>
        <w:t xml:space="preserve">IV – </w:t>
      </w:r>
      <w:proofErr w:type="gramStart"/>
      <w:r w:rsidRPr="00A72B0B">
        <w:rPr>
          <w:rFonts w:ascii="Tahoma" w:hAnsi="Tahoma" w:cs="Tahoma"/>
          <w:sz w:val="22"/>
          <w:szCs w:val="22"/>
        </w:rPr>
        <w:t>valor</w:t>
      </w:r>
      <w:proofErr w:type="gramEnd"/>
      <w:r w:rsidRPr="00A72B0B">
        <w:rPr>
          <w:rFonts w:ascii="Tahoma" w:hAnsi="Tahoma" w:cs="Tahoma"/>
          <w:sz w:val="22"/>
          <w:szCs w:val="22"/>
        </w:rPr>
        <w:t xml:space="preserve"> devido, de acordo com os preços pactuados;</w:t>
      </w:r>
    </w:p>
    <w:p w14:paraId="7325670B" w14:textId="77777777" w:rsidR="00516E0A" w:rsidRPr="00A72B0B" w:rsidRDefault="00516E0A" w:rsidP="00516E0A">
      <w:pPr>
        <w:pStyle w:val="NormalWeb"/>
        <w:spacing w:before="0" w:beforeAutospacing="0" w:after="0" w:afterAutospacing="0"/>
        <w:jc w:val="both"/>
        <w:rPr>
          <w:rFonts w:ascii="Tahoma" w:hAnsi="Tahoma" w:cs="Tahoma"/>
          <w:sz w:val="22"/>
          <w:szCs w:val="22"/>
        </w:rPr>
      </w:pPr>
      <w:r w:rsidRPr="00A72B0B">
        <w:rPr>
          <w:rFonts w:ascii="Tahoma" w:hAnsi="Tahoma" w:cs="Tahoma"/>
          <w:sz w:val="22"/>
          <w:szCs w:val="22"/>
        </w:rPr>
        <w:t xml:space="preserve">V – </w:t>
      </w:r>
      <w:proofErr w:type="gramStart"/>
      <w:r w:rsidRPr="00A72B0B">
        <w:rPr>
          <w:rFonts w:ascii="Tahoma" w:hAnsi="Tahoma" w:cs="Tahoma"/>
          <w:sz w:val="22"/>
          <w:szCs w:val="22"/>
        </w:rPr>
        <w:t>destaque</w:t>
      </w:r>
      <w:proofErr w:type="gramEnd"/>
      <w:r w:rsidRPr="00A72B0B">
        <w:rPr>
          <w:rFonts w:ascii="Tahoma" w:hAnsi="Tahoma" w:cs="Tahoma"/>
          <w:sz w:val="22"/>
          <w:szCs w:val="22"/>
        </w:rPr>
        <w:t xml:space="preserve"> das retenções tributárias eventualmente incidentes, nos termos da legislação vigente.</w:t>
      </w:r>
    </w:p>
    <w:p w14:paraId="7CEEFE9D" w14:textId="77777777" w:rsidR="00516E0A" w:rsidRPr="00A72B0B" w:rsidRDefault="00516E0A" w:rsidP="00516E0A">
      <w:pPr>
        <w:pStyle w:val="NormalWeb"/>
        <w:spacing w:before="0" w:beforeAutospacing="0" w:after="0" w:afterAutospacing="0"/>
        <w:jc w:val="both"/>
        <w:rPr>
          <w:rFonts w:ascii="Tahoma" w:hAnsi="Tahoma" w:cs="Tahoma"/>
          <w:sz w:val="22"/>
          <w:szCs w:val="22"/>
        </w:rPr>
      </w:pPr>
      <w:r w:rsidRPr="00A72B0B">
        <w:rPr>
          <w:rFonts w:ascii="Tahoma" w:hAnsi="Tahoma" w:cs="Tahoma"/>
          <w:sz w:val="22"/>
          <w:szCs w:val="22"/>
        </w:rPr>
        <w:t>7.1.3. A liquidação da despesa ficará condicionada à comprovação da regularidade fiscal, trabalhista e previdenciária da CONTRATADA, a ser verificada, preferencialmente, por meio de consulta ao SICAF ou, quando indisponível, mediante apresentação das seguintes certidões válidas:</w:t>
      </w:r>
    </w:p>
    <w:p w14:paraId="77AAC358" w14:textId="77777777" w:rsidR="00516E0A" w:rsidRPr="00A72B0B" w:rsidRDefault="00516E0A" w:rsidP="00516E0A">
      <w:pPr>
        <w:pStyle w:val="NormalWeb"/>
        <w:spacing w:before="0" w:beforeAutospacing="0" w:after="0" w:afterAutospacing="0"/>
        <w:jc w:val="both"/>
        <w:rPr>
          <w:rFonts w:ascii="Tahoma" w:hAnsi="Tahoma" w:cs="Tahoma"/>
          <w:sz w:val="22"/>
          <w:szCs w:val="22"/>
        </w:rPr>
      </w:pPr>
      <w:r w:rsidRPr="00A72B0B">
        <w:rPr>
          <w:rFonts w:ascii="Tahoma" w:hAnsi="Tahoma" w:cs="Tahoma"/>
          <w:sz w:val="22"/>
          <w:szCs w:val="22"/>
        </w:rPr>
        <w:t>I – Certidão de Regularidade do FGTS;</w:t>
      </w:r>
    </w:p>
    <w:p w14:paraId="6D14FFFA" w14:textId="77777777" w:rsidR="00516E0A" w:rsidRPr="00A72B0B" w:rsidRDefault="00516E0A" w:rsidP="00516E0A">
      <w:pPr>
        <w:pStyle w:val="NormalWeb"/>
        <w:spacing w:before="0" w:beforeAutospacing="0" w:after="0" w:afterAutospacing="0"/>
        <w:jc w:val="both"/>
        <w:rPr>
          <w:rFonts w:ascii="Tahoma" w:hAnsi="Tahoma" w:cs="Tahoma"/>
          <w:sz w:val="22"/>
          <w:szCs w:val="22"/>
        </w:rPr>
      </w:pPr>
      <w:r w:rsidRPr="00A72B0B">
        <w:rPr>
          <w:rFonts w:ascii="Tahoma" w:hAnsi="Tahoma" w:cs="Tahoma"/>
          <w:sz w:val="22"/>
          <w:szCs w:val="22"/>
        </w:rPr>
        <w:t>II – Certidão Conjunta Negativa de Débitos Relativos aos Tributos Federais e à Dívida Ativa da União;</w:t>
      </w:r>
    </w:p>
    <w:p w14:paraId="59AD0125" w14:textId="77777777" w:rsidR="00516E0A" w:rsidRPr="00A72B0B" w:rsidRDefault="00516E0A" w:rsidP="00516E0A">
      <w:pPr>
        <w:pStyle w:val="NormalWeb"/>
        <w:spacing w:before="0" w:beforeAutospacing="0" w:after="0" w:afterAutospacing="0"/>
        <w:jc w:val="both"/>
        <w:rPr>
          <w:rFonts w:ascii="Tahoma" w:hAnsi="Tahoma" w:cs="Tahoma"/>
          <w:sz w:val="22"/>
          <w:szCs w:val="22"/>
        </w:rPr>
      </w:pPr>
      <w:r w:rsidRPr="00A72B0B">
        <w:rPr>
          <w:rFonts w:ascii="Tahoma" w:hAnsi="Tahoma" w:cs="Tahoma"/>
          <w:sz w:val="22"/>
          <w:szCs w:val="22"/>
        </w:rPr>
        <w:t>III – Certidão Negativa de Débitos Trabalhistas – CNDT;</w:t>
      </w:r>
    </w:p>
    <w:p w14:paraId="5D11D4DC" w14:textId="77777777" w:rsidR="00516E0A" w:rsidRPr="00A72B0B" w:rsidRDefault="00516E0A" w:rsidP="00516E0A">
      <w:pPr>
        <w:pStyle w:val="NormalWeb"/>
        <w:spacing w:before="0" w:beforeAutospacing="0" w:after="0" w:afterAutospacing="0"/>
        <w:jc w:val="both"/>
        <w:rPr>
          <w:rFonts w:ascii="Tahoma" w:hAnsi="Tahoma" w:cs="Tahoma"/>
          <w:sz w:val="22"/>
          <w:szCs w:val="22"/>
        </w:rPr>
      </w:pPr>
      <w:r w:rsidRPr="00A72B0B">
        <w:rPr>
          <w:rFonts w:ascii="Tahoma" w:hAnsi="Tahoma" w:cs="Tahoma"/>
          <w:sz w:val="22"/>
          <w:szCs w:val="22"/>
        </w:rPr>
        <w:t>IV – Certidão Negativa de Débitos Municipais;</w:t>
      </w:r>
    </w:p>
    <w:p w14:paraId="101FF5C2" w14:textId="77777777" w:rsidR="00516E0A" w:rsidRPr="00A72B0B" w:rsidRDefault="00516E0A" w:rsidP="00516E0A">
      <w:pPr>
        <w:pStyle w:val="NormalWeb"/>
        <w:spacing w:before="0" w:beforeAutospacing="0" w:after="0" w:afterAutospacing="0"/>
        <w:jc w:val="both"/>
        <w:rPr>
          <w:rFonts w:ascii="Tahoma" w:hAnsi="Tahoma" w:cs="Tahoma"/>
          <w:sz w:val="22"/>
          <w:szCs w:val="22"/>
        </w:rPr>
      </w:pPr>
      <w:r w:rsidRPr="00A72B0B">
        <w:rPr>
          <w:rFonts w:ascii="Tahoma" w:hAnsi="Tahoma" w:cs="Tahoma"/>
          <w:sz w:val="22"/>
          <w:szCs w:val="22"/>
        </w:rPr>
        <w:t>V – Certidão Negativa de Débitos Estaduais.</w:t>
      </w:r>
    </w:p>
    <w:p w14:paraId="3523D44A" w14:textId="77777777" w:rsidR="00516E0A" w:rsidRPr="00A72B0B" w:rsidRDefault="00516E0A" w:rsidP="00516E0A">
      <w:pPr>
        <w:pStyle w:val="NormalWeb"/>
        <w:spacing w:before="0" w:beforeAutospacing="0" w:after="0" w:afterAutospacing="0"/>
        <w:jc w:val="both"/>
        <w:rPr>
          <w:rFonts w:ascii="Tahoma" w:hAnsi="Tahoma" w:cs="Tahoma"/>
          <w:sz w:val="22"/>
          <w:szCs w:val="22"/>
        </w:rPr>
      </w:pPr>
      <w:r w:rsidRPr="00A72B0B">
        <w:rPr>
          <w:rFonts w:ascii="Tahoma" w:hAnsi="Tahoma" w:cs="Tahoma"/>
          <w:sz w:val="22"/>
          <w:szCs w:val="22"/>
        </w:rPr>
        <w:t>7.1.4. Havendo erro formal, inconsistência ou irregularidade na Nota Fiscal ou na documentação apresentada, a liquidação da despesa ficará suspensa até a completa regularização pela CONTRATADA, reiniciando-se o prazo após a comprovação do saneamento, sem ônus para a Administração.</w:t>
      </w:r>
    </w:p>
    <w:p w14:paraId="3A93F94B" w14:textId="77777777" w:rsidR="00516E0A" w:rsidRPr="00A72B0B" w:rsidRDefault="00516E0A" w:rsidP="00516E0A">
      <w:pPr>
        <w:pStyle w:val="NormalWeb"/>
        <w:spacing w:before="0" w:beforeAutospacing="0" w:after="0" w:afterAutospacing="0"/>
        <w:jc w:val="both"/>
        <w:rPr>
          <w:rFonts w:ascii="Tahoma" w:hAnsi="Tahoma" w:cs="Tahoma"/>
          <w:sz w:val="22"/>
          <w:szCs w:val="22"/>
        </w:rPr>
      </w:pPr>
      <w:r w:rsidRPr="00A72B0B">
        <w:rPr>
          <w:rFonts w:ascii="Tahoma" w:hAnsi="Tahoma" w:cs="Tahoma"/>
          <w:sz w:val="22"/>
          <w:szCs w:val="22"/>
        </w:rPr>
        <w:t>7.1.5. Constatada irregularidade na situação fiscal da CONTRATADA, esta será notificada para que, no prazo de até cinco dias úteis, regularize sua situação ou apresente defesa, admitida uma única prorrogação por igual período, a critério da Administração.</w:t>
      </w:r>
    </w:p>
    <w:p w14:paraId="59CF86FD" w14:textId="77777777" w:rsidR="00516E0A" w:rsidRPr="00A72B0B" w:rsidRDefault="00516E0A" w:rsidP="00516E0A">
      <w:pPr>
        <w:pStyle w:val="NormalWeb"/>
        <w:spacing w:before="0" w:beforeAutospacing="0" w:after="0" w:afterAutospacing="0"/>
        <w:jc w:val="both"/>
        <w:rPr>
          <w:rFonts w:ascii="Tahoma" w:hAnsi="Tahoma" w:cs="Tahoma"/>
          <w:sz w:val="22"/>
          <w:szCs w:val="22"/>
        </w:rPr>
      </w:pPr>
      <w:r w:rsidRPr="00A72B0B">
        <w:rPr>
          <w:rFonts w:ascii="Tahoma" w:hAnsi="Tahoma" w:cs="Tahoma"/>
          <w:sz w:val="22"/>
          <w:szCs w:val="22"/>
        </w:rPr>
        <w:t>7.1.6. Persistindo a irregularidade, a CONTRATANTE poderá adotar as medidas administrativas cabíveis, inclusive a suspensão de pagamentos e a instauração de procedimento de rescisão contratual, assegurados o contraditório e a ampla defesa, nos termos da Lei nº 14.133/2021.</w:t>
      </w:r>
    </w:p>
    <w:p w14:paraId="097A8276" w14:textId="77777777" w:rsidR="00516E0A" w:rsidRPr="00A72B0B" w:rsidRDefault="00516E0A" w:rsidP="00516E0A">
      <w:pPr>
        <w:pStyle w:val="NormalWeb"/>
        <w:spacing w:before="0" w:beforeAutospacing="0" w:after="0" w:afterAutospacing="0"/>
        <w:jc w:val="both"/>
        <w:rPr>
          <w:rFonts w:ascii="Tahoma" w:hAnsi="Tahoma" w:cs="Tahoma"/>
          <w:b/>
          <w:sz w:val="22"/>
          <w:szCs w:val="22"/>
        </w:rPr>
      </w:pPr>
    </w:p>
    <w:p w14:paraId="3BEBA795" w14:textId="77777777" w:rsidR="00516E0A" w:rsidRPr="00A72B0B" w:rsidRDefault="00516E0A" w:rsidP="00516E0A">
      <w:pPr>
        <w:pStyle w:val="NormalWeb"/>
        <w:spacing w:before="0" w:beforeAutospacing="0" w:after="0" w:afterAutospacing="0"/>
        <w:jc w:val="both"/>
        <w:rPr>
          <w:rFonts w:ascii="Tahoma" w:hAnsi="Tahoma" w:cs="Tahoma"/>
          <w:b/>
          <w:sz w:val="22"/>
          <w:szCs w:val="22"/>
          <w:u w:val="single"/>
        </w:rPr>
      </w:pPr>
      <w:r w:rsidRPr="00A72B0B">
        <w:rPr>
          <w:rFonts w:ascii="Tahoma" w:hAnsi="Tahoma" w:cs="Tahoma"/>
          <w:b/>
          <w:sz w:val="22"/>
          <w:szCs w:val="22"/>
          <w:u w:val="single"/>
        </w:rPr>
        <w:t>7.2. Do Pagamento</w:t>
      </w:r>
    </w:p>
    <w:p w14:paraId="5A88DA3E" w14:textId="77777777" w:rsidR="00516E0A" w:rsidRPr="00A72B0B" w:rsidRDefault="00516E0A" w:rsidP="00516E0A">
      <w:pPr>
        <w:pStyle w:val="NormalWeb"/>
        <w:spacing w:before="0" w:beforeAutospacing="0" w:after="0" w:afterAutospacing="0"/>
        <w:jc w:val="both"/>
        <w:rPr>
          <w:rFonts w:ascii="Tahoma" w:hAnsi="Tahoma" w:cs="Tahoma"/>
          <w:sz w:val="22"/>
          <w:szCs w:val="22"/>
        </w:rPr>
      </w:pPr>
      <w:r w:rsidRPr="00A72B0B">
        <w:rPr>
          <w:rFonts w:ascii="Tahoma" w:hAnsi="Tahoma" w:cs="Tahoma"/>
          <w:sz w:val="22"/>
          <w:szCs w:val="22"/>
        </w:rPr>
        <w:t>7.2.1. O pagamento</w:t>
      </w:r>
      <w:r>
        <w:rPr>
          <w:rFonts w:ascii="Tahoma" w:hAnsi="Tahoma" w:cs="Tahoma"/>
          <w:sz w:val="22"/>
          <w:szCs w:val="22"/>
        </w:rPr>
        <w:t xml:space="preserve"> será realizado em </w:t>
      </w:r>
      <w:r w:rsidRPr="00A72B0B">
        <w:rPr>
          <w:rFonts w:ascii="Tahoma" w:hAnsi="Tahoma" w:cs="Tahoma"/>
          <w:b/>
          <w:sz w:val="22"/>
          <w:szCs w:val="22"/>
        </w:rPr>
        <w:t>parcela única</w:t>
      </w:r>
      <w:r w:rsidRPr="00A72B0B">
        <w:rPr>
          <w:rFonts w:ascii="Tahoma" w:hAnsi="Tahoma" w:cs="Tahoma"/>
          <w:sz w:val="22"/>
          <w:szCs w:val="22"/>
        </w:rPr>
        <w:t xml:space="preserve"> no prazo máximo de até </w:t>
      </w:r>
      <w:r w:rsidRPr="00A72B0B">
        <w:rPr>
          <w:rFonts w:ascii="Tahoma" w:hAnsi="Tahoma" w:cs="Tahoma"/>
          <w:b/>
          <w:sz w:val="22"/>
          <w:szCs w:val="22"/>
        </w:rPr>
        <w:t>cinco dias úteis após o recebimento definitivo do objeto</w:t>
      </w:r>
      <w:r w:rsidRPr="00A72B0B">
        <w:rPr>
          <w:rFonts w:ascii="Tahoma" w:hAnsi="Tahoma" w:cs="Tahoma"/>
          <w:sz w:val="22"/>
          <w:szCs w:val="22"/>
        </w:rPr>
        <w:t>, desde que atendidas todas as condições de liquidação previstas neste Termo de Referência.</w:t>
      </w:r>
    </w:p>
    <w:p w14:paraId="4F295191" w14:textId="77777777" w:rsidR="00516E0A" w:rsidRPr="00A72B0B" w:rsidRDefault="00516E0A" w:rsidP="00516E0A">
      <w:pPr>
        <w:pStyle w:val="NormalWeb"/>
        <w:spacing w:before="0" w:beforeAutospacing="0" w:after="0" w:afterAutospacing="0"/>
        <w:jc w:val="both"/>
        <w:rPr>
          <w:rFonts w:ascii="Tahoma" w:hAnsi="Tahoma" w:cs="Tahoma"/>
          <w:sz w:val="22"/>
          <w:szCs w:val="22"/>
        </w:rPr>
      </w:pPr>
    </w:p>
    <w:p w14:paraId="7F2B07BB" w14:textId="77777777" w:rsidR="00516E0A" w:rsidRPr="00A72B0B" w:rsidRDefault="00516E0A" w:rsidP="00516E0A">
      <w:pPr>
        <w:pStyle w:val="NormalWeb"/>
        <w:spacing w:before="0" w:beforeAutospacing="0" w:after="0" w:afterAutospacing="0"/>
        <w:jc w:val="both"/>
        <w:rPr>
          <w:rFonts w:ascii="Tahoma" w:hAnsi="Tahoma" w:cs="Tahoma"/>
          <w:sz w:val="22"/>
          <w:szCs w:val="22"/>
        </w:rPr>
      </w:pPr>
      <w:r w:rsidRPr="00A72B0B">
        <w:rPr>
          <w:rFonts w:ascii="Tahoma" w:hAnsi="Tahoma" w:cs="Tahoma"/>
          <w:sz w:val="22"/>
          <w:szCs w:val="22"/>
        </w:rPr>
        <w:t>7.2.</w:t>
      </w:r>
      <w:r>
        <w:rPr>
          <w:rFonts w:ascii="Tahoma" w:hAnsi="Tahoma" w:cs="Tahoma"/>
          <w:sz w:val="22"/>
          <w:szCs w:val="22"/>
        </w:rPr>
        <w:t>2</w:t>
      </w:r>
      <w:r w:rsidRPr="00A72B0B">
        <w:rPr>
          <w:rFonts w:ascii="Tahoma" w:hAnsi="Tahoma" w:cs="Tahoma"/>
          <w:sz w:val="22"/>
          <w:szCs w:val="22"/>
        </w:rPr>
        <w:t>. O pagamento será realizado exclusivamente por meio de ordem bancária, para crédito em conta corrente de titularidade da CONTRATADA, previamente informada e cadastrada junto à Administração. Será considerada como data do pagamento aquela em que constar como emitida a ordem bancária pela Câmara Municipal de Cianorte.</w:t>
      </w:r>
    </w:p>
    <w:p w14:paraId="30D48BE4" w14:textId="77777777" w:rsidR="00516E0A" w:rsidRPr="00A72B0B" w:rsidRDefault="00516E0A" w:rsidP="00516E0A">
      <w:pPr>
        <w:pStyle w:val="NormalWeb"/>
        <w:spacing w:before="0" w:beforeAutospacing="0" w:after="0" w:afterAutospacing="0"/>
        <w:jc w:val="both"/>
        <w:rPr>
          <w:rFonts w:ascii="Tahoma" w:hAnsi="Tahoma" w:cs="Tahoma"/>
          <w:sz w:val="22"/>
          <w:szCs w:val="22"/>
        </w:rPr>
      </w:pPr>
    </w:p>
    <w:p w14:paraId="65078683" w14:textId="77777777" w:rsidR="00516E0A" w:rsidRPr="00A72B0B" w:rsidRDefault="00516E0A" w:rsidP="00516E0A">
      <w:pPr>
        <w:pStyle w:val="NormalWeb"/>
        <w:spacing w:before="0" w:beforeAutospacing="0" w:after="0" w:afterAutospacing="0"/>
        <w:jc w:val="both"/>
        <w:rPr>
          <w:rFonts w:ascii="Tahoma" w:hAnsi="Tahoma" w:cs="Tahoma"/>
          <w:sz w:val="22"/>
          <w:szCs w:val="22"/>
        </w:rPr>
      </w:pPr>
      <w:r>
        <w:rPr>
          <w:rFonts w:ascii="Tahoma" w:hAnsi="Tahoma" w:cs="Tahoma"/>
          <w:sz w:val="22"/>
          <w:szCs w:val="22"/>
        </w:rPr>
        <w:t>7.2.3</w:t>
      </w:r>
      <w:r w:rsidRPr="00A72B0B">
        <w:rPr>
          <w:rFonts w:ascii="Tahoma" w:hAnsi="Tahoma" w:cs="Tahoma"/>
          <w:sz w:val="22"/>
          <w:szCs w:val="22"/>
        </w:rPr>
        <w:t>. No ato do pagamento, serão efetuadas as retenções tributárias previstas na legislação vigente, independentemente de eventual indicação diversa na proposta ou na Nota Fiscal apresentada.</w:t>
      </w:r>
    </w:p>
    <w:p w14:paraId="6CC043E0" w14:textId="77777777" w:rsidR="00516E0A" w:rsidRPr="00A72B0B" w:rsidRDefault="00516E0A" w:rsidP="00516E0A">
      <w:pPr>
        <w:pStyle w:val="NormalWeb"/>
        <w:spacing w:before="0" w:beforeAutospacing="0" w:after="0" w:afterAutospacing="0"/>
        <w:jc w:val="both"/>
        <w:rPr>
          <w:rFonts w:ascii="Tahoma" w:hAnsi="Tahoma" w:cs="Tahoma"/>
          <w:sz w:val="22"/>
          <w:szCs w:val="22"/>
        </w:rPr>
      </w:pPr>
    </w:p>
    <w:p w14:paraId="26F8E4FC" w14:textId="77777777" w:rsidR="00516E0A" w:rsidRPr="00A72B0B" w:rsidRDefault="00516E0A" w:rsidP="00516E0A">
      <w:pPr>
        <w:pStyle w:val="NormalWeb"/>
        <w:spacing w:before="0" w:beforeAutospacing="0" w:after="0" w:afterAutospacing="0"/>
        <w:jc w:val="both"/>
        <w:rPr>
          <w:rFonts w:ascii="Tahoma" w:hAnsi="Tahoma" w:cs="Tahoma"/>
          <w:sz w:val="22"/>
          <w:szCs w:val="22"/>
        </w:rPr>
      </w:pPr>
      <w:r>
        <w:rPr>
          <w:rFonts w:ascii="Tahoma" w:hAnsi="Tahoma" w:cs="Tahoma"/>
          <w:sz w:val="22"/>
          <w:szCs w:val="22"/>
        </w:rPr>
        <w:t>7.2.4</w:t>
      </w:r>
      <w:r w:rsidRPr="00A72B0B">
        <w:rPr>
          <w:rFonts w:ascii="Tahoma" w:hAnsi="Tahoma" w:cs="Tahoma"/>
          <w:sz w:val="22"/>
          <w:szCs w:val="22"/>
        </w:rPr>
        <w:t>. A compensação financeira é admitida nos casos de eventuais atrasos de pagamento pela Administração, desde que o contratado não tenha concorrido de alguma forma para o atraso. É devida desde a data limite fixada no contrato para o pagamento até a data correspondente ao efetivo pagamento da parcela.</w:t>
      </w:r>
    </w:p>
    <w:p w14:paraId="35754DB9" w14:textId="77777777" w:rsidR="00516E0A" w:rsidRPr="00A72B0B" w:rsidRDefault="00516E0A" w:rsidP="00516E0A">
      <w:pPr>
        <w:pStyle w:val="NormalWeb"/>
        <w:spacing w:before="0" w:beforeAutospacing="0" w:after="0" w:afterAutospacing="0"/>
        <w:jc w:val="both"/>
        <w:rPr>
          <w:rFonts w:ascii="Tahoma" w:hAnsi="Tahoma" w:cs="Tahoma"/>
          <w:sz w:val="22"/>
          <w:szCs w:val="22"/>
        </w:rPr>
      </w:pPr>
    </w:p>
    <w:p w14:paraId="70337231" w14:textId="77777777" w:rsidR="00516E0A" w:rsidRPr="00A72B0B" w:rsidRDefault="00516E0A" w:rsidP="00516E0A">
      <w:pPr>
        <w:pStyle w:val="NormalWeb"/>
        <w:spacing w:before="0" w:beforeAutospacing="0" w:after="0" w:afterAutospacing="0"/>
        <w:jc w:val="both"/>
        <w:rPr>
          <w:rFonts w:ascii="Tahoma" w:hAnsi="Tahoma" w:cs="Tahoma"/>
          <w:sz w:val="22"/>
          <w:szCs w:val="22"/>
        </w:rPr>
      </w:pPr>
      <w:r>
        <w:rPr>
          <w:rFonts w:ascii="Tahoma" w:hAnsi="Tahoma" w:cs="Tahoma"/>
          <w:sz w:val="22"/>
          <w:szCs w:val="22"/>
        </w:rPr>
        <w:t>7.2.4.</w:t>
      </w:r>
      <w:r w:rsidRPr="00A72B0B">
        <w:rPr>
          <w:rFonts w:ascii="Tahoma" w:hAnsi="Tahoma" w:cs="Tahoma"/>
          <w:sz w:val="22"/>
          <w:szCs w:val="22"/>
        </w:rPr>
        <w:t>1. Os encargos moratórios devidos em razão do atraso no pagamento poderão ser calculados com utilização da seguinte fórmula: EM = N x VP x I, Onde: EM = Encargos moratórios; N = Número de dias entre a data prevista para o pagamento e a do efetivo pagamento; VP = Valor da parcela a ser paga; I = Índice de compensação financeira, assim apurado: I = (TX/</w:t>
      </w:r>
      <w:proofErr w:type="gramStart"/>
      <w:r w:rsidRPr="00A72B0B">
        <w:rPr>
          <w:rFonts w:ascii="Tahoma" w:hAnsi="Tahoma" w:cs="Tahoma"/>
          <w:sz w:val="22"/>
          <w:szCs w:val="22"/>
        </w:rPr>
        <w:t>100)/</w:t>
      </w:r>
      <w:proofErr w:type="gramEnd"/>
      <w:r w:rsidRPr="00A72B0B">
        <w:rPr>
          <w:rFonts w:ascii="Tahoma" w:hAnsi="Tahoma" w:cs="Tahoma"/>
          <w:sz w:val="22"/>
          <w:szCs w:val="22"/>
        </w:rPr>
        <w:t>365; TX = Percentual da taxa anual do IPCA – Índice de Preços ao Consumidor Ampliado, do IBGE.</w:t>
      </w:r>
    </w:p>
    <w:p w14:paraId="00B0C6A7" w14:textId="77777777" w:rsidR="00516E0A" w:rsidRPr="00A72B0B" w:rsidRDefault="00516E0A" w:rsidP="00516E0A">
      <w:pPr>
        <w:pStyle w:val="NormalWeb"/>
        <w:spacing w:before="0" w:beforeAutospacing="0" w:after="0" w:afterAutospacing="0"/>
        <w:jc w:val="both"/>
        <w:rPr>
          <w:rFonts w:ascii="Tahoma" w:hAnsi="Tahoma" w:cs="Tahoma"/>
          <w:sz w:val="22"/>
          <w:szCs w:val="22"/>
        </w:rPr>
      </w:pPr>
    </w:p>
    <w:p w14:paraId="18C1AA18" w14:textId="77777777" w:rsidR="00516E0A" w:rsidRPr="00A72B0B" w:rsidRDefault="00516E0A" w:rsidP="00516E0A">
      <w:pPr>
        <w:pStyle w:val="NormalWeb"/>
        <w:spacing w:before="0" w:beforeAutospacing="0" w:after="0" w:afterAutospacing="0"/>
        <w:jc w:val="both"/>
        <w:rPr>
          <w:rFonts w:ascii="Tahoma" w:hAnsi="Tahoma" w:cs="Tahoma"/>
          <w:sz w:val="22"/>
          <w:szCs w:val="22"/>
        </w:rPr>
      </w:pPr>
      <w:r w:rsidRPr="00A72B0B">
        <w:rPr>
          <w:rFonts w:ascii="Tahoma" w:hAnsi="Tahoma" w:cs="Tahoma"/>
          <w:sz w:val="22"/>
          <w:szCs w:val="22"/>
        </w:rPr>
        <w:t>7.2.</w:t>
      </w:r>
      <w:r>
        <w:rPr>
          <w:rFonts w:ascii="Tahoma" w:hAnsi="Tahoma" w:cs="Tahoma"/>
          <w:sz w:val="22"/>
          <w:szCs w:val="22"/>
        </w:rPr>
        <w:t>5</w:t>
      </w:r>
      <w:r w:rsidRPr="00A72B0B">
        <w:rPr>
          <w:rFonts w:ascii="Tahoma" w:hAnsi="Tahoma" w:cs="Tahoma"/>
          <w:sz w:val="22"/>
          <w:szCs w:val="22"/>
        </w:rPr>
        <w:t>. A CONTRATADA deverá emitir Nota Fiscal Eletrônica (NF-e), em conformidade com a legislação fiscal vigente, normas da Receita Estadual e demais disposições aplicáveis.</w:t>
      </w:r>
    </w:p>
    <w:p w14:paraId="58A721C0" w14:textId="77777777" w:rsidR="00516E0A" w:rsidRPr="00A72B0B" w:rsidRDefault="00516E0A" w:rsidP="00516E0A">
      <w:pPr>
        <w:pStyle w:val="NormalWeb"/>
        <w:spacing w:before="0" w:beforeAutospacing="0" w:after="0" w:afterAutospacing="0"/>
        <w:jc w:val="both"/>
        <w:rPr>
          <w:rFonts w:ascii="Tahoma" w:hAnsi="Tahoma" w:cs="Tahoma"/>
          <w:sz w:val="22"/>
          <w:szCs w:val="22"/>
        </w:rPr>
      </w:pPr>
    </w:p>
    <w:p w14:paraId="1EC6AF96" w14:textId="77777777" w:rsidR="00516E0A" w:rsidRPr="005D07F5" w:rsidRDefault="00516E0A" w:rsidP="00516E0A">
      <w:pPr>
        <w:pStyle w:val="NormalWeb"/>
        <w:spacing w:before="0" w:beforeAutospacing="0" w:after="0" w:afterAutospacing="0"/>
        <w:jc w:val="both"/>
        <w:rPr>
          <w:rFonts w:ascii="Tahoma" w:hAnsi="Tahoma" w:cs="Tahoma"/>
          <w:sz w:val="22"/>
          <w:szCs w:val="22"/>
        </w:rPr>
      </w:pPr>
      <w:r w:rsidRPr="00A72B0B">
        <w:rPr>
          <w:rFonts w:ascii="Tahoma" w:hAnsi="Tahoma" w:cs="Tahoma"/>
          <w:sz w:val="22"/>
          <w:szCs w:val="22"/>
        </w:rPr>
        <w:t>7.2.</w:t>
      </w:r>
      <w:r>
        <w:rPr>
          <w:rFonts w:ascii="Tahoma" w:hAnsi="Tahoma" w:cs="Tahoma"/>
          <w:sz w:val="22"/>
          <w:szCs w:val="22"/>
        </w:rPr>
        <w:t>6</w:t>
      </w:r>
      <w:r w:rsidRPr="00A72B0B">
        <w:rPr>
          <w:rFonts w:ascii="Tahoma" w:hAnsi="Tahoma" w:cs="Tahoma"/>
          <w:sz w:val="22"/>
          <w:szCs w:val="22"/>
        </w:rPr>
        <w:t xml:space="preserve">. Na hipótese de prorrogação ou renovação do contrato, desde que mantidas as condições originalmente pactuadas, a Câmara Municipal de Cianorte ficará isenta do pagamento de nova taxa de instalação, ativação ou implantação dos serviços, salvo se houver ampliação do objeto contratual, devidamente formalizada </w:t>
      </w:r>
      <w:proofErr w:type="spellStart"/>
      <w:r w:rsidRPr="00A72B0B">
        <w:rPr>
          <w:rFonts w:ascii="Tahoma" w:hAnsi="Tahoma" w:cs="Tahoma"/>
          <w:sz w:val="22"/>
          <w:szCs w:val="22"/>
        </w:rPr>
        <w:t>por</w:t>
      </w:r>
      <w:proofErr w:type="spellEnd"/>
      <w:r w:rsidRPr="00A72B0B">
        <w:rPr>
          <w:rFonts w:ascii="Tahoma" w:hAnsi="Tahoma" w:cs="Tahoma"/>
          <w:sz w:val="22"/>
          <w:szCs w:val="22"/>
        </w:rPr>
        <w:t xml:space="preserve"> termo aditivo.</w:t>
      </w:r>
    </w:p>
    <w:p w14:paraId="474ACDC8" w14:textId="77777777" w:rsidR="00516E0A" w:rsidRPr="005D07F5" w:rsidRDefault="00516E0A" w:rsidP="00516E0A">
      <w:pPr>
        <w:jc w:val="both"/>
        <w:rPr>
          <w:rFonts w:ascii="Tahoma" w:hAnsi="Tahoma"/>
          <w:sz w:val="22"/>
          <w:szCs w:val="22"/>
        </w:rPr>
      </w:pPr>
    </w:p>
    <w:p w14:paraId="1BC545A7" w14:textId="77777777" w:rsidR="00516E0A" w:rsidRPr="007A5180" w:rsidRDefault="00516E0A" w:rsidP="00516E0A">
      <w:pPr>
        <w:pBdr>
          <w:top w:val="single" w:sz="4" w:space="1" w:color="auto"/>
          <w:left w:val="single" w:sz="4" w:space="4" w:color="auto"/>
          <w:bottom w:val="single" w:sz="4" w:space="1" w:color="auto"/>
          <w:right w:val="single" w:sz="4" w:space="4" w:color="auto"/>
        </w:pBdr>
        <w:shd w:val="clear" w:color="auto" w:fill="5B9BD5" w:themeFill="accent1"/>
        <w:jc w:val="both"/>
        <w:rPr>
          <w:rFonts w:ascii="Tahoma" w:hAnsi="Tahoma"/>
          <w:b/>
          <w:sz w:val="22"/>
          <w:szCs w:val="22"/>
        </w:rPr>
      </w:pPr>
      <w:r>
        <w:rPr>
          <w:rFonts w:ascii="Tahoma" w:hAnsi="Tahoma"/>
          <w:b/>
          <w:sz w:val="22"/>
          <w:szCs w:val="22"/>
        </w:rPr>
        <w:t>8</w:t>
      </w:r>
      <w:r w:rsidRPr="007A5180">
        <w:rPr>
          <w:rFonts w:ascii="Tahoma" w:hAnsi="Tahoma"/>
          <w:b/>
          <w:sz w:val="22"/>
          <w:szCs w:val="22"/>
        </w:rPr>
        <w:t>.  GESTÃO E FISCALIZAÇÃO DO CONTRATO:</w:t>
      </w:r>
      <w:r w:rsidRPr="007A5180">
        <w:rPr>
          <w:rFonts w:ascii="Tahoma" w:hAnsi="Tahoma"/>
          <w:b/>
          <w:sz w:val="22"/>
          <w:szCs w:val="22"/>
        </w:rPr>
        <w:tab/>
      </w:r>
      <w:r w:rsidRPr="007A5180">
        <w:rPr>
          <w:rFonts w:ascii="Tahoma" w:hAnsi="Tahoma"/>
          <w:b/>
          <w:sz w:val="22"/>
          <w:szCs w:val="22"/>
        </w:rPr>
        <w:tab/>
      </w:r>
    </w:p>
    <w:p w14:paraId="7A0DE2E5" w14:textId="77777777" w:rsidR="00516E0A" w:rsidRPr="00A72B0B" w:rsidRDefault="00516E0A" w:rsidP="00516E0A">
      <w:pPr>
        <w:autoSpaceDE w:val="0"/>
        <w:autoSpaceDN w:val="0"/>
        <w:adjustRightInd w:val="0"/>
        <w:jc w:val="both"/>
        <w:rPr>
          <w:rFonts w:ascii="Tahoma" w:hAnsi="Tahoma"/>
          <w:sz w:val="22"/>
          <w:szCs w:val="22"/>
        </w:rPr>
      </w:pPr>
      <w:r w:rsidRPr="00A72B0B">
        <w:rPr>
          <w:rFonts w:ascii="Tahoma" w:hAnsi="Tahoma"/>
          <w:b/>
          <w:bCs/>
          <w:sz w:val="22"/>
          <w:szCs w:val="22"/>
        </w:rPr>
        <w:t>8.1.</w:t>
      </w:r>
      <w:r w:rsidRPr="00A72B0B">
        <w:rPr>
          <w:rFonts w:ascii="Tahoma" w:hAnsi="Tahoma"/>
          <w:sz w:val="22"/>
          <w:szCs w:val="22"/>
        </w:rPr>
        <w:t xml:space="preserve">  Ao Gestor do Contrato ficam designadas as seguintes atribuições:</w:t>
      </w:r>
    </w:p>
    <w:p w14:paraId="01C6531F" w14:textId="77777777" w:rsidR="00516E0A" w:rsidRPr="00A72B0B" w:rsidRDefault="00516E0A" w:rsidP="00516E0A">
      <w:pPr>
        <w:tabs>
          <w:tab w:val="left" w:pos="1440"/>
        </w:tabs>
        <w:jc w:val="both"/>
        <w:rPr>
          <w:rFonts w:ascii="Tahoma" w:hAnsi="Tahoma"/>
          <w:sz w:val="22"/>
          <w:szCs w:val="22"/>
        </w:rPr>
      </w:pPr>
      <w:r w:rsidRPr="00A72B0B">
        <w:rPr>
          <w:rFonts w:ascii="Tahoma" w:hAnsi="Tahoma"/>
          <w:b/>
          <w:bCs/>
          <w:sz w:val="22"/>
          <w:szCs w:val="22"/>
        </w:rPr>
        <w:t>I)</w:t>
      </w:r>
      <w:r w:rsidRPr="00A72B0B">
        <w:rPr>
          <w:rFonts w:ascii="Tahoma" w:hAnsi="Tahoma"/>
          <w:sz w:val="22"/>
          <w:szCs w:val="22"/>
        </w:rPr>
        <w:t xml:space="preserve"> analisar, atestar o cumprimento e </w:t>
      </w:r>
      <w:proofErr w:type="spellStart"/>
      <w:r w:rsidRPr="00A72B0B">
        <w:rPr>
          <w:rFonts w:ascii="Tahoma" w:hAnsi="Tahoma"/>
          <w:sz w:val="22"/>
          <w:szCs w:val="22"/>
        </w:rPr>
        <w:t>vistar</w:t>
      </w:r>
      <w:proofErr w:type="spellEnd"/>
      <w:r w:rsidRPr="00A72B0B">
        <w:rPr>
          <w:rFonts w:ascii="Tahoma" w:hAnsi="Tahoma"/>
          <w:sz w:val="22"/>
          <w:szCs w:val="22"/>
        </w:rPr>
        <w:t xml:space="preserve"> a documentação que antecede o pagamento;</w:t>
      </w:r>
    </w:p>
    <w:p w14:paraId="306F7D57" w14:textId="77777777" w:rsidR="00516E0A" w:rsidRPr="00A72B0B" w:rsidRDefault="00516E0A" w:rsidP="00516E0A">
      <w:pPr>
        <w:tabs>
          <w:tab w:val="left" w:pos="1440"/>
        </w:tabs>
        <w:jc w:val="both"/>
        <w:rPr>
          <w:rFonts w:ascii="Tahoma" w:hAnsi="Tahoma"/>
          <w:sz w:val="22"/>
          <w:szCs w:val="22"/>
        </w:rPr>
      </w:pPr>
      <w:r w:rsidRPr="00A72B0B">
        <w:rPr>
          <w:rFonts w:ascii="Tahoma" w:hAnsi="Tahoma"/>
          <w:b/>
          <w:bCs/>
          <w:sz w:val="22"/>
          <w:szCs w:val="22"/>
        </w:rPr>
        <w:t>II)</w:t>
      </w:r>
      <w:r w:rsidRPr="00A72B0B">
        <w:rPr>
          <w:rFonts w:ascii="Tahoma" w:hAnsi="Tahoma"/>
          <w:sz w:val="22"/>
          <w:szCs w:val="22"/>
        </w:rPr>
        <w:t xml:space="preserve"> analisar os pedidos de reequilíbrio econômico-financeiro do contrato;</w:t>
      </w:r>
    </w:p>
    <w:p w14:paraId="40284B79" w14:textId="77777777" w:rsidR="00516E0A" w:rsidRPr="00A72B0B" w:rsidRDefault="00516E0A" w:rsidP="00516E0A">
      <w:pPr>
        <w:tabs>
          <w:tab w:val="left" w:pos="1440"/>
        </w:tabs>
        <w:jc w:val="both"/>
        <w:rPr>
          <w:rFonts w:ascii="Tahoma" w:hAnsi="Tahoma"/>
          <w:sz w:val="22"/>
          <w:szCs w:val="22"/>
        </w:rPr>
      </w:pPr>
      <w:r w:rsidRPr="00A72B0B">
        <w:rPr>
          <w:rFonts w:ascii="Tahoma" w:hAnsi="Tahoma"/>
          <w:b/>
          <w:bCs/>
          <w:sz w:val="22"/>
          <w:szCs w:val="22"/>
        </w:rPr>
        <w:t>III)</w:t>
      </w:r>
      <w:r w:rsidRPr="00A72B0B">
        <w:rPr>
          <w:rFonts w:ascii="Tahoma" w:hAnsi="Tahoma"/>
          <w:sz w:val="22"/>
          <w:szCs w:val="22"/>
        </w:rPr>
        <w:t xml:space="preserve"> analisar eventuais alterações contratuais, após ouvido os fiscais do contrato;</w:t>
      </w:r>
    </w:p>
    <w:p w14:paraId="64E43BC5" w14:textId="77777777" w:rsidR="00516E0A" w:rsidRPr="00A72B0B" w:rsidRDefault="00516E0A" w:rsidP="00516E0A">
      <w:pPr>
        <w:tabs>
          <w:tab w:val="left" w:pos="1440"/>
        </w:tabs>
        <w:jc w:val="both"/>
        <w:rPr>
          <w:rFonts w:ascii="Tahoma" w:hAnsi="Tahoma"/>
          <w:sz w:val="22"/>
          <w:szCs w:val="22"/>
        </w:rPr>
      </w:pPr>
      <w:r w:rsidRPr="00A72B0B">
        <w:rPr>
          <w:rFonts w:ascii="Tahoma" w:hAnsi="Tahoma"/>
          <w:b/>
          <w:bCs/>
          <w:sz w:val="22"/>
          <w:szCs w:val="22"/>
        </w:rPr>
        <w:t>IV)</w:t>
      </w:r>
      <w:r w:rsidRPr="00A72B0B">
        <w:rPr>
          <w:rFonts w:ascii="Tahoma" w:hAnsi="Tahoma"/>
          <w:sz w:val="22"/>
          <w:szCs w:val="22"/>
        </w:rPr>
        <w:t xml:space="preserve"> analisar os documentos referentes ao recebimento do objeto contratado;</w:t>
      </w:r>
    </w:p>
    <w:p w14:paraId="22D5D41A" w14:textId="77777777" w:rsidR="00516E0A" w:rsidRPr="00A72B0B" w:rsidRDefault="00516E0A" w:rsidP="00516E0A">
      <w:pPr>
        <w:tabs>
          <w:tab w:val="left" w:pos="1440"/>
        </w:tabs>
        <w:jc w:val="both"/>
        <w:rPr>
          <w:rFonts w:ascii="Tahoma" w:hAnsi="Tahoma"/>
          <w:sz w:val="22"/>
          <w:szCs w:val="22"/>
        </w:rPr>
      </w:pPr>
      <w:r w:rsidRPr="00A72B0B">
        <w:rPr>
          <w:rFonts w:ascii="Tahoma" w:hAnsi="Tahoma"/>
          <w:b/>
          <w:bCs/>
          <w:sz w:val="22"/>
          <w:szCs w:val="22"/>
        </w:rPr>
        <w:t>V)</w:t>
      </w:r>
      <w:r w:rsidRPr="00A72B0B">
        <w:rPr>
          <w:rFonts w:ascii="Tahoma" w:hAnsi="Tahoma"/>
          <w:sz w:val="22"/>
          <w:szCs w:val="22"/>
        </w:rPr>
        <w:t xml:space="preserve"> acompanhar o desenvolvimento da execução através de relatórios e demais documentos relativos ao objeto contratado;</w:t>
      </w:r>
    </w:p>
    <w:p w14:paraId="0036B3A1" w14:textId="77777777" w:rsidR="00516E0A" w:rsidRPr="00A72B0B" w:rsidRDefault="00516E0A" w:rsidP="00516E0A">
      <w:pPr>
        <w:tabs>
          <w:tab w:val="left" w:pos="1440"/>
        </w:tabs>
        <w:jc w:val="both"/>
        <w:rPr>
          <w:rFonts w:ascii="Tahoma" w:hAnsi="Tahoma"/>
          <w:sz w:val="22"/>
          <w:szCs w:val="22"/>
        </w:rPr>
      </w:pPr>
      <w:r w:rsidRPr="00A72B0B">
        <w:rPr>
          <w:rFonts w:ascii="Tahoma" w:hAnsi="Tahoma"/>
          <w:b/>
          <w:bCs/>
          <w:sz w:val="22"/>
          <w:szCs w:val="22"/>
        </w:rPr>
        <w:t>VI)</w:t>
      </w:r>
      <w:r w:rsidRPr="00A72B0B">
        <w:rPr>
          <w:rFonts w:ascii="Tahoma" w:hAnsi="Tahoma"/>
          <w:sz w:val="22"/>
          <w:szCs w:val="22"/>
        </w:rPr>
        <w:t xml:space="preserve"> decidir provisoriamente sobre a suspensão da entrega de bens ou a realização de serviços;</w:t>
      </w:r>
    </w:p>
    <w:p w14:paraId="4D95D438" w14:textId="77777777" w:rsidR="00516E0A" w:rsidRPr="00A72B0B" w:rsidRDefault="00516E0A" w:rsidP="00516E0A">
      <w:pPr>
        <w:tabs>
          <w:tab w:val="left" w:pos="1440"/>
        </w:tabs>
        <w:jc w:val="both"/>
        <w:rPr>
          <w:rFonts w:ascii="Tahoma" w:hAnsi="Tahoma"/>
          <w:sz w:val="22"/>
          <w:szCs w:val="22"/>
        </w:rPr>
      </w:pPr>
      <w:r w:rsidRPr="00A72B0B">
        <w:rPr>
          <w:rFonts w:ascii="Tahoma" w:hAnsi="Tahoma"/>
          <w:b/>
          <w:bCs/>
          <w:sz w:val="22"/>
          <w:szCs w:val="22"/>
        </w:rPr>
        <w:t>VII)</w:t>
      </w:r>
      <w:r w:rsidRPr="00A72B0B">
        <w:rPr>
          <w:rFonts w:ascii="Tahoma" w:hAnsi="Tahoma"/>
          <w:sz w:val="22"/>
          <w:szCs w:val="22"/>
        </w:rPr>
        <w:t xml:space="preserve"> inserir os dados referentes aos contratos administrativos e os documentos fiscais e trabalhistas da contratada no Portal Nacional de Contratações Públicas (PNCP);</w:t>
      </w:r>
    </w:p>
    <w:p w14:paraId="07FB530C" w14:textId="77777777" w:rsidR="00516E0A" w:rsidRPr="00A72B0B" w:rsidRDefault="00516E0A" w:rsidP="00516E0A">
      <w:pPr>
        <w:tabs>
          <w:tab w:val="left" w:pos="1440"/>
        </w:tabs>
        <w:jc w:val="both"/>
        <w:rPr>
          <w:rFonts w:ascii="Tahoma" w:hAnsi="Tahoma"/>
          <w:sz w:val="22"/>
          <w:szCs w:val="22"/>
        </w:rPr>
      </w:pPr>
      <w:r w:rsidRPr="00A72B0B">
        <w:rPr>
          <w:rFonts w:ascii="Tahoma" w:hAnsi="Tahoma"/>
          <w:b/>
          <w:bCs/>
          <w:sz w:val="22"/>
          <w:szCs w:val="22"/>
        </w:rPr>
        <w:t>VIII)</w:t>
      </w:r>
      <w:r w:rsidRPr="00A72B0B">
        <w:rPr>
          <w:rFonts w:ascii="Tahoma" w:hAnsi="Tahoma"/>
          <w:sz w:val="22"/>
          <w:szCs w:val="22"/>
        </w:rPr>
        <w:t xml:space="preserve"> preencher o termo de avaliação de contratos administrativos disponibilizado pelo setor responsável pela gestão de materiais e serviços;</w:t>
      </w:r>
    </w:p>
    <w:p w14:paraId="4FADA809" w14:textId="77777777" w:rsidR="00516E0A" w:rsidRPr="00A72B0B" w:rsidRDefault="00516E0A" w:rsidP="00516E0A">
      <w:pPr>
        <w:tabs>
          <w:tab w:val="left" w:pos="1440"/>
        </w:tabs>
        <w:jc w:val="both"/>
        <w:rPr>
          <w:rFonts w:ascii="Tahoma" w:hAnsi="Tahoma"/>
          <w:sz w:val="22"/>
          <w:szCs w:val="22"/>
        </w:rPr>
      </w:pPr>
      <w:r w:rsidRPr="00A72B0B">
        <w:rPr>
          <w:rFonts w:ascii="Tahoma" w:hAnsi="Tahoma"/>
          <w:b/>
          <w:bCs/>
          <w:sz w:val="22"/>
          <w:szCs w:val="22"/>
        </w:rPr>
        <w:t>IX)</w:t>
      </w:r>
      <w:r w:rsidRPr="00A72B0B">
        <w:rPr>
          <w:rFonts w:ascii="Tahoma" w:hAnsi="Tahoma"/>
          <w:sz w:val="22"/>
          <w:szCs w:val="22"/>
        </w:rPr>
        <w:t xml:space="preserve"> outras atividades compatíveis com a função.</w:t>
      </w:r>
    </w:p>
    <w:p w14:paraId="54142F58" w14:textId="77777777" w:rsidR="00516E0A" w:rsidRPr="00A72B0B" w:rsidRDefault="00516E0A" w:rsidP="00516E0A">
      <w:pPr>
        <w:tabs>
          <w:tab w:val="left" w:pos="1440"/>
        </w:tabs>
        <w:jc w:val="both"/>
        <w:rPr>
          <w:rFonts w:ascii="Tahoma" w:hAnsi="Tahoma"/>
          <w:sz w:val="22"/>
          <w:szCs w:val="22"/>
        </w:rPr>
      </w:pPr>
    </w:p>
    <w:p w14:paraId="25692726" w14:textId="77777777" w:rsidR="00516E0A" w:rsidRPr="00A72B0B" w:rsidRDefault="00516E0A" w:rsidP="00516E0A">
      <w:pPr>
        <w:jc w:val="both"/>
        <w:rPr>
          <w:rFonts w:ascii="Tahoma" w:hAnsi="Tahoma"/>
          <w:sz w:val="22"/>
          <w:szCs w:val="22"/>
        </w:rPr>
      </w:pPr>
      <w:r w:rsidRPr="00A72B0B">
        <w:rPr>
          <w:rFonts w:ascii="Tahoma" w:hAnsi="Tahoma"/>
          <w:b/>
          <w:bCs/>
          <w:sz w:val="22"/>
          <w:szCs w:val="22"/>
        </w:rPr>
        <w:t xml:space="preserve">8.2. </w:t>
      </w:r>
      <w:r w:rsidRPr="00A72B0B">
        <w:rPr>
          <w:rFonts w:ascii="Tahoma" w:hAnsi="Tahoma"/>
          <w:sz w:val="22"/>
          <w:szCs w:val="22"/>
        </w:rPr>
        <w:t xml:space="preserve">Aos Fiscais do contrato ficam designadas as seguintes atribuições: </w:t>
      </w:r>
    </w:p>
    <w:p w14:paraId="4E0FB106" w14:textId="77777777" w:rsidR="00516E0A" w:rsidRPr="00A72B0B" w:rsidRDefault="00516E0A" w:rsidP="00516E0A">
      <w:pPr>
        <w:jc w:val="both"/>
        <w:rPr>
          <w:rFonts w:ascii="Tahoma" w:hAnsi="Tahoma"/>
          <w:sz w:val="22"/>
          <w:szCs w:val="22"/>
        </w:rPr>
      </w:pPr>
      <w:r w:rsidRPr="00A72B0B">
        <w:rPr>
          <w:rFonts w:ascii="Tahoma" w:hAnsi="Tahoma"/>
          <w:b/>
          <w:bCs/>
          <w:sz w:val="22"/>
          <w:szCs w:val="22"/>
        </w:rPr>
        <w:t>I)</w:t>
      </w:r>
      <w:r w:rsidRPr="00A72B0B">
        <w:rPr>
          <w:rFonts w:ascii="Tahoma" w:hAnsi="Tahoma"/>
          <w:sz w:val="22"/>
          <w:szCs w:val="22"/>
        </w:rPr>
        <w:t xml:space="preserve"> esclarecer prontamente as dúvidas administrativas e técnicas e divergências surgidas na execução do objeto contratado;</w:t>
      </w:r>
    </w:p>
    <w:p w14:paraId="4B071350" w14:textId="77777777" w:rsidR="00516E0A" w:rsidRPr="00A72B0B" w:rsidRDefault="00516E0A" w:rsidP="00516E0A">
      <w:pPr>
        <w:jc w:val="both"/>
        <w:rPr>
          <w:rFonts w:ascii="Tahoma" w:hAnsi="Tahoma"/>
          <w:sz w:val="22"/>
          <w:szCs w:val="22"/>
        </w:rPr>
      </w:pPr>
      <w:r w:rsidRPr="00A72B0B">
        <w:rPr>
          <w:rFonts w:ascii="Tahoma" w:hAnsi="Tahoma"/>
          <w:b/>
          <w:bCs/>
          <w:sz w:val="22"/>
          <w:szCs w:val="22"/>
        </w:rPr>
        <w:t>II)</w:t>
      </w:r>
      <w:r w:rsidRPr="00A72B0B">
        <w:rPr>
          <w:rFonts w:ascii="Tahoma" w:hAnsi="Tahoma"/>
          <w:sz w:val="22"/>
          <w:szCs w:val="22"/>
        </w:rPr>
        <w:t xml:space="preserve"> expedir, através de notificações e/ou relatório de vistoria, as ocorrências e fazer as determinações e comunicações necessárias à perfeita execução dos serviços ou entrega de bens contratados;</w:t>
      </w:r>
    </w:p>
    <w:p w14:paraId="697CBF9F" w14:textId="77777777" w:rsidR="00516E0A" w:rsidRPr="00A72B0B" w:rsidRDefault="00516E0A" w:rsidP="00516E0A">
      <w:pPr>
        <w:jc w:val="both"/>
        <w:rPr>
          <w:rFonts w:ascii="Tahoma" w:hAnsi="Tahoma"/>
          <w:sz w:val="22"/>
          <w:szCs w:val="22"/>
        </w:rPr>
      </w:pPr>
      <w:r w:rsidRPr="00A72B0B">
        <w:rPr>
          <w:rFonts w:ascii="Tahoma" w:hAnsi="Tahoma"/>
          <w:b/>
          <w:bCs/>
          <w:sz w:val="22"/>
          <w:szCs w:val="22"/>
        </w:rPr>
        <w:t>III)</w:t>
      </w:r>
      <w:r w:rsidRPr="00A72B0B">
        <w:rPr>
          <w:rFonts w:ascii="Tahoma" w:hAnsi="Tahoma"/>
          <w:sz w:val="22"/>
          <w:szCs w:val="22"/>
        </w:rPr>
        <w:t xml:space="preserve"> proceder, conforme cronograma físico-financeiro, as medições dos serviços executados e aprovar a planilha de medição emitida pela contratada ou conforme disposto em contrato;</w:t>
      </w:r>
    </w:p>
    <w:p w14:paraId="71D0359D" w14:textId="77777777" w:rsidR="00516E0A" w:rsidRPr="00A72B0B" w:rsidRDefault="00516E0A" w:rsidP="00516E0A">
      <w:pPr>
        <w:jc w:val="both"/>
        <w:rPr>
          <w:rFonts w:ascii="Tahoma" w:hAnsi="Tahoma"/>
          <w:sz w:val="22"/>
          <w:szCs w:val="22"/>
        </w:rPr>
      </w:pPr>
      <w:r w:rsidRPr="00A72B0B">
        <w:rPr>
          <w:rFonts w:ascii="Tahoma" w:hAnsi="Tahoma"/>
          <w:b/>
          <w:bCs/>
          <w:sz w:val="22"/>
          <w:szCs w:val="22"/>
        </w:rPr>
        <w:t>IV)</w:t>
      </w:r>
      <w:r w:rsidRPr="00A72B0B">
        <w:rPr>
          <w:rFonts w:ascii="Tahoma" w:hAnsi="Tahoma"/>
          <w:sz w:val="22"/>
          <w:szCs w:val="22"/>
        </w:rPr>
        <w:t xml:space="preserve"> adotar as medidas preventivas de controle dos contratos, inclusive manifestar-se, de forma isolada ou conjunta com o Gestor do Contrato, a respeito da suspensão da entrega de bens, da realização de serviços;</w:t>
      </w:r>
    </w:p>
    <w:p w14:paraId="5BA5B5BB" w14:textId="77777777" w:rsidR="00516E0A" w:rsidRPr="00A72B0B" w:rsidRDefault="00516E0A" w:rsidP="00516E0A">
      <w:pPr>
        <w:jc w:val="both"/>
        <w:rPr>
          <w:rFonts w:ascii="Tahoma" w:hAnsi="Tahoma"/>
          <w:sz w:val="22"/>
          <w:szCs w:val="22"/>
        </w:rPr>
      </w:pPr>
      <w:r w:rsidRPr="00A72B0B">
        <w:rPr>
          <w:rFonts w:ascii="Tahoma" w:hAnsi="Tahoma"/>
          <w:b/>
          <w:bCs/>
          <w:sz w:val="22"/>
          <w:szCs w:val="22"/>
        </w:rPr>
        <w:t>V)</w:t>
      </w:r>
      <w:r w:rsidRPr="00A72B0B">
        <w:rPr>
          <w:rFonts w:ascii="Tahoma" w:hAnsi="Tahoma"/>
          <w:sz w:val="22"/>
          <w:szCs w:val="22"/>
        </w:rPr>
        <w:t xml:space="preserve"> conferir e certificar as faturas relativas aos serviços prestados;</w:t>
      </w:r>
    </w:p>
    <w:p w14:paraId="7F399DC6" w14:textId="77777777" w:rsidR="00516E0A" w:rsidRPr="00A72B0B" w:rsidRDefault="00516E0A" w:rsidP="00516E0A">
      <w:pPr>
        <w:jc w:val="both"/>
        <w:rPr>
          <w:rFonts w:ascii="Tahoma" w:hAnsi="Tahoma"/>
          <w:sz w:val="22"/>
          <w:szCs w:val="22"/>
        </w:rPr>
      </w:pPr>
      <w:r w:rsidRPr="00A72B0B">
        <w:rPr>
          <w:rFonts w:ascii="Tahoma" w:hAnsi="Tahoma"/>
          <w:b/>
          <w:bCs/>
          <w:sz w:val="22"/>
          <w:szCs w:val="22"/>
        </w:rPr>
        <w:t>VI)</w:t>
      </w:r>
      <w:r w:rsidRPr="00A72B0B">
        <w:rPr>
          <w:rFonts w:ascii="Tahoma" w:hAnsi="Tahoma"/>
          <w:sz w:val="22"/>
          <w:szCs w:val="22"/>
        </w:rPr>
        <w:t xml:space="preserve"> proceder as avaliações dos serviços executados pela contratada;</w:t>
      </w:r>
    </w:p>
    <w:p w14:paraId="6066A2C6" w14:textId="77777777" w:rsidR="00516E0A" w:rsidRPr="00A72B0B" w:rsidRDefault="00516E0A" w:rsidP="00516E0A">
      <w:pPr>
        <w:jc w:val="both"/>
        <w:rPr>
          <w:rFonts w:ascii="Tahoma" w:hAnsi="Tahoma"/>
          <w:sz w:val="22"/>
          <w:szCs w:val="22"/>
        </w:rPr>
      </w:pPr>
      <w:r w:rsidRPr="00A72B0B">
        <w:rPr>
          <w:rFonts w:ascii="Tahoma" w:hAnsi="Tahoma"/>
          <w:b/>
          <w:bCs/>
          <w:sz w:val="22"/>
          <w:szCs w:val="22"/>
        </w:rPr>
        <w:t>VII)</w:t>
      </w:r>
      <w:r w:rsidRPr="00A72B0B">
        <w:rPr>
          <w:rFonts w:ascii="Tahoma" w:hAnsi="Tahoma"/>
          <w:sz w:val="22"/>
          <w:szCs w:val="22"/>
        </w:rPr>
        <w:t xml:space="preserve"> determinar por todos os meios adequados a observância das normas técnicas e legais, especificações e métodos de execução dos serviços exigíveis para a perfeita execução do objeto;</w:t>
      </w:r>
    </w:p>
    <w:p w14:paraId="5C7F6ADB" w14:textId="77777777" w:rsidR="00516E0A" w:rsidRPr="00A72B0B" w:rsidRDefault="00516E0A" w:rsidP="00516E0A">
      <w:pPr>
        <w:jc w:val="both"/>
        <w:rPr>
          <w:rFonts w:ascii="Tahoma" w:hAnsi="Tahoma"/>
          <w:sz w:val="22"/>
          <w:szCs w:val="22"/>
        </w:rPr>
      </w:pPr>
      <w:r w:rsidRPr="00A72B0B">
        <w:rPr>
          <w:rFonts w:ascii="Tahoma" w:hAnsi="Tahoma"/>
          <w:b/>
          <w:bCs/>
          <w:sz w:val="22"/>
          <w:szCs w:val="22"/>
        </w:rPr>
        <w:t>VIII)</w:t>
      </w:r>
      <w:r w:rsidRPr="00A72B0B">
        <w:rPr>
          <w:rFonts w:ascii="Tahoma" w:hAnsi="Tahoma"/>
          <w:sz w:val="22"/>
          <w:szCs w:val="22"/>
        </w:rPr>
        <w:t xml:space="preserve"> receber designação e manter contato com o preposto da contratada, e se for necessário, promover reuniões periódicas ou especiais para a resolução de problemas na entrega dos bens ou na execução dos serviços;</w:t>
      </w:r>
    </w:p>
    <w:p w14:paraId="1F33471A" w14:textId="77777777" w:rsidR="00516E0A" w:rsidRPr="00A72B0B" w:rsidRDefault="00516E0A" w:rsidP="00516E0A">
      <w:pPr>
        <w:jc w:val="both"/>
        <w:rPr>
          <w:rFonts w:ascii="Tahoma" w:hAnsi="Tahoma"/>
          <w:sz w:val="22"/>
          <w:szCs w:val="22"/>
        </w:rPr>
      </w:pPr>
      <w:r w:rsidRPr="00A72B0B">
        <w:rPr>
          <w:rFonts w:ascii="Tahoma" w:hAnsi="Tahoma"/>
          <w:b/>
          <w:bCs/>
          <w:sz w:val="22"/>
          <w:szCs w:val="22"/>
        </w:rPr>
        <w:t>IX)</w:t>
      </w:r>
      <w:r w:rsidRPr="00A72B0B">
        <w:rPr>
          <w:rFonts w:ascii="Tahoma" w:hAnsi="Tahoma"/>
          <w:sz w:val="22"/>
          <w:szCs w:val="22"/>
        </w:rPr>
        <w:t xml:space="preserve"> dar parecer técnico nos pedidos de alterações contratuais;</w:t>
      </w:r>
    </w:p>
    <w:p w14:paraId="0D3B675F" w14:textId="77777777" w:rsidR="00516E0A" w:rsidRPr="00A72B0B" w:rsidRDefault="00516E0A" w:rsidP="00516E0A">
      <w:pPr>
        <w:jc w:val="both"/>
        <w:rPr>
          <w:rFonts w:ascii="Tahoma" w:hAnsi="Tahoma"/>
          <w:sz w:val="22"/>
          <w:szCs w:val="22"/>
        </w:rPr>
      </w:pPr>
      <w:r w:rsidRPr="00A72B0B">
        <w:rPr>
          <w:rFonts w:ascii="Tahoma" w:hAnsi="Tahoma"/>
          <w:b/>
          <w:bCs/>
          <w:sz w:val="22"/>
          <w:szCs w:val="22"/>
        </w:rPr>
        <w:t>X)</w:t>
      </w:r>
      <w:r w:rsidRPr="00A72B0B">
        <w:rPr>
          <w:rFonts w:ascii="Tahoma" w:hAnsi="Tahoma"/>
          <w:sz w:val="22"/>
          <w:szCs w:val="22"/>
        </w:rPr>
        <w:t xml:space="preserve"> verificar a correta aplicação dos materiais;</w:t>
      </w:r>
    </w:p>
    <w:p w14:paraId="3AF96075" w14:textId="77777777" w:rsidR="00516E0A" w:rsidRPr="00A72B0B" w:rsidRDefault="00516E0A" w:rsidP="00516E0A">
      <w:pPr>
        <w:jc w:val="both"/>
        <w:rPr>
          <w:rFonts w:ascii="Tahoma" w:hAnsi="Tahoma"/>
          <w:sz w:val="22"/>
          <w:szCs w:val="22"/>
        </w:rPr>
      </w:pPr>
      <w:r w:rsidRPr="00A72B0B">
        <w:rPr>
          <w:rFonts w:ascii="Tahoma" w:hAnsi="Tahoma"/>
          <w:b/>
          <w:bCs/>
          <w:sz w:val="22"/>
          <w:szCs w:val="22"/>
        </w:rPr>
        <w:t>XI)</w:t>
      </w:r>
      <w:r w:rsidRPr="00A72B0B">
        <w:rPr>
          <w:rFonts w:ascii="Tahoma" w:hAnsi="Tahoma"/>
          <w:sz w:val="22"/>
          <w:szCs w:val="22"/>
        </w:rPr>
        <w:t xml:space="preserve"> realizar, na forma do art. 140 da Lei Federal nº </w:t>
      </w:r>
      <w:hyperlink r:id="rId19" w:history="1">
        <w:r w:rsidRPr="00A72B0B">
          <w:rPr>
            <w:rFonts w:ascii="Tahoma" w:hAnsi="Tahoma"/>
            <w:sz w:val="22"/>
            <w:szCs w:val="22"/>
          </w:rPr>
          <w:t>14.133</w:t>
        </w:r>
      </w:hyperlink>
      <w:r w:rsidRPr="00A72B0B">
        <w:rPr>
          <w:rFonts w:ascii="Tahoma" w:hAnsi="Tahoma"/>
          <w:sz w:val="22"/>
          <w:szCs w:val="22"/>
        </w:rPr>
        <w:t>, de 2021, o recebimento do objeto contratado, quando for o caso;</w:t>
      </w:r>
    </w:p>
    <w:p w14:paraId="0BF64425" w14:textId="77777777" w:rsidR="00516E0A" w:rsidRPr="00A72B0B" w:rsidRDefault="00516E0A" w:rsidP="00516E0A">
      <w:pPr>
        <w:jc w:val="both"/>
        <w:rPr>
          <w:rFonts w:ascii="Tahoma" w:hAnsi="Tahoma"/>
          <w:sz w:val="22"/>
          <w:szCs w:val="22"/>
        </w:rPr>
      </w:pPr>
      <w:r w:rsidRPr="00A72B0B">
        <w:rPr>
          <w:rFonts w:ascii="Tahoma" w:hAnsi="Tahoma"/>
          <w:b/>
          <w:bCs/>
          <w:sz w:val="22"/>
          <w:szCs w:val="22"/>
        </w:rPr>
        <w:t>XII)</w:t>
      </w:r>
      <w:r w:rsidRPr="00A72B0B">
        <w:rPr>
          <w:rFonts w:ascii="Tahoma" w:hAnsi="Tahoma"/>
          <w:sz w:val="22"/>
          <w:szCs w:val="22"/>
        </w:rPr>
        <w:t xml:space="preserve"> propor à autoridade competente, de forma isolada ou conjunta com o Gestor do Contrato, a abertura de procedimento administrativo para apuração de responsabilidade;</w:t>
      </w:r>
    </w:p>
    <w:p w14:paraId="01A0F88A" w14:textId="77777777" w:rsidR="00516E0A" w:rsidRPr="00A72B0B" w:rsidRDefault="00516E0A" w:rsidP="00516E0A">
      <w:pPr>
        <w:jc w:val="both"/>
        <w:rPr>
          <w:rFonts w:ascii="Tahoma" w:hAnsi="Tahoma"/>
          <w:sz w:val="22"/>
          <w:szCs w:val="22"/>
        </w:rPr>
      </w:pPr>
      <w:r w:rsidRPr="00A72B0B">
        <w:rPr>
          <w:rFonts w:ascii="Tahoma" w:hAnsi="Tahoma"/>
          <w:b/>
          <w:bCs/>
          <w:sz w:val="22"/>
          <w:szCs w:val="22"/>
        </w:rPr>
        <w:lastRenderedPageBreak/>
        <w:t>XIII)</w:t>
      </w:r>
      <w:r w:rsidRPr="00A72B0B">
        <w:rPr>
          <w:rFonts w:ascii="Tahoma" w:hAnsi="Tahoma"/>
          <w:sz w:val="22"/>
          <w:szCs w:val="22"/>
        </w:rPr>
        <w:t xml:space="preserve"> outras atividades compatíveis com a função.</w:t>
      </w:r>
    </w:p>
    <w:p w14:paraId="176B8959" w14:textId="77777777" w:rsidR="00516E0A" w:rsidRPr="00A72B0B" w:rsidRDefault="00516E0A" w:rsidP="00516E0A">
      <w:pPr>
        <w:jc w:val="both"/>
        <w:rPr>
          <w:rFonts w:ascii="Tahoma" w:hAnsi="Tahoma"/>
          <w:sz w:val="22"/>
          <w:szCs w:val="22"/>
        </w:rPr>
      </w:pPr>
    </w:p>
    <w:p w14:paraId="1380CC31" w14:textId="77777777" w:rsidR="00516E0A" w:rsidRPr="00A72B0B" w:rsidRDefault="00516E0A" w:rsidP="00516E0A">
      <w:pPr>
        <w:jc w:val="both"/>
        <w:rPr>
          <w:rFonts w:ascii="Tahoma" w:hAnsi="Tahoma"/>
          <w:sz w:val="22"/>
          <w:szCs w:val="22"/>
        </w:rPr>
      </w:pPr>
      <w:r w:rsidRPr="00A72B0B">
        <w:rPr>
          <w:rFonts w:ascii="Tahoma" w:hAnsi="Tahoma"/>
          <w:b/>
          <w:bCs/>
          <w:sz w:val="22"/>
          <w:szCs w:val="22"/>
        </w:rPr>
        <w:t>8.3.</w:t>
      </w:r>
      <w:r w:rsidRPr="00A72B0B">
        <w:rPr>
          <w:rFonts w:ascii="Tahoma" w:hAnsi="Tahoma"/>
          <w:sz w:val="22"/>
          <w:szCs w:val="22"/>
        </w:rPr>
        <w:t xml:space="preserve">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e prepostos, de conformidade com o art. 119 e 120 da Lei nº 14.133/2021. </w:t>
      </w:r>
    </w:p>
    <w:p w14:paraId="4F261CE6" w14:textId="77777777" w:rsidR="00516E0A" w:rsidRPr="00A72B0B" w:rsidRDefault="00516E0A" w:rsidP="00516E0A">
      <w:pPr>
        <w:jc w:val="both"/>
        <w:rPr>
          <w:rFonts w:ascii="Tahoma" w:hAnsi="Tahoma"/>
          <w:b/>
          <w:bCs/>
          <w:sz w:val="22"/>
          <w:szCs w:val="22"/>
        </w:rPr>
      </w:pPr>
    </w:p>
    <w:p w14:paraId="042F8261" w14:textId="77777777" w:rsidR="00516E0A" w:rsidRPr="007A5180" w:rsidRDefault="00516E0A" w:rsidP="00516E0A">
      <w:pPr>
        <w:jc w:val="both"/>
        <w:rPr>
          <w:rFonts w:ascii="Tahoma" w:hAnsi="Tahoma"/>
          <w:sz w:val="22"/>
          <w:szCs w:val="22"/>
        </w:rPr>
      </w:pPr>
      <w:r w:rsidRPr="00A72B0B">
        <w:rPr>
          <w:rFonts w:ascii="Tahoma" w:hAnsi="Tahoma"/>
          <w:b/>
          <w:bCs/>
          <w:sz w:val="22"/>
          <w:szCs w:val="22"/>
        </w:rPr>
        <w:t>8.4.</w:t>
      </w:r>
      <w:r w:rsidRPr="00A72B0B">
        <w:rPr>
          <w:rFonts w:ascii="Tahoma" w:hAnsi="Tahoma"/>
          <w:sz w:val="22"/>
          <w:szCs w:val="22"/>
        </w:rPr>
        <w:t xml:space="preserve"> Após o recebimento definitivo do objeto, os Fiscais encaminharão ao Gestor, relatório indicando a finalização do contrato, as eventuais ocorrências e incidentes, bem como a(s) Nota(s) Fiscal(</w:t>
      </w:r>
      <w:proofErr w:type="spellStart"/>
      <w:r w:rsidRPr="00A72B0B">
        <w:rPr>
          <w:rFonts w:ascii="Tahoma" w:hAnsi="Tahoma"/>
          <w:sz w:val="22"/>
          <w:szCs w:val="22"/>
        </w:rPr>
        <w:t>is</w:t>
      </w:r>
      <w:proofErr w:type="spellEnd"/>
      <w:r w:rsidRPr="00A72B0B">
        <w:rPr>
          <w:rFonts w:ascii="Tahoma" w:hAnsi="Tahoma"/>
          <w:sz w:val="22"/>
          <w:szCs w:val="22"/>
        </w:rPr>
        <w:t>) com o recebimento definitivo.</w:t>
      </w:r>
      <w:r w:rsidRPr="007A5180">
        <w:rPr>
          <w:rFonts w:ascii="Tahoma" w:hAnsi="Tahoma"/>
          <w:sz w:val="22"/>
          <w:szCs w:val="22"/>
        </w:rPr>
        <w:t xml:space="preserve"> </w:t>
      </w:r>
    </w:p>
    <w:p w14:paraId="2DA984BA" w14:textId="77777777" w:rsidR="00516E0A" w:rsidRDefault="00516E0A" w:rsidP="00516E0A">
      <w:pPr>
        <w:jc w:val="both"/>
        <w:rPr>
          <w:rFonts w:ascii="Tahoma" w:hAnsi="Tahoma"/>
          <w:sz w:val="22"/>
          <w:szCs w:val="22"/>
        </w:rPr>
      </w:pPr>
    </w:p>
    <w:p w14:paraId="5B55A3F8" w14:textId="77777777" w:rsidR="00516E0A" w:rsidRPr="007A5180" w:rsidRDefault="00516E0A" w:rsidP="00516E0A">
      <w:pPr>
        <w:pBdr>
          <w:top w:val="single" w:sz="4" w:space="1" w:color="auto"/>
          <w:left w:val="single" w:sz="4" w:space="4" w:color="auto"/>
          <w:bottom w:val="single" w:sz="4" w:space="1" w:color="auto"/>
          <w:right w:val="single" w:sz="4" w:space="4" w:color="auto"/>
        </w:pBdr>
        <w:shd w:val="clear" w:color="auto" w:fill="5B9BD5" w:themeFill="accent1"/>
        <w:jc w:val="both"/>
        <w:rPr>
          <w:rFonts w:ascii="Tahoma" w:hAnsi="Tahoma"/>
          <w:b/>
          <w:sz w:val="22"/>
          <w:szCs w:val="22"/>
        </w:rPr>
      </w:pPr>
      <w:r>
        <w:rPr>
          <w:rFonts w:ascii="Tahoma" w:hAnsi="Tahoma"/>
          <w:b/>
          <w:sz w:val="22"/>
          <w:szCs w:val="22"/>
        </w:rPr>
        <w:t>9</w:t>
      </w:r>
      <w:r w:rsidRPr="007A5180">
        <w:rPr>
          <w:rFonts w:ascii="Tahoma" w:hAnsi="Tahoma"/>
          <w:b/>
          <w:sz w:val="22"/>
          <w:szCs w:val="22"/>
        </w:rPr>
        <w:t xml:space="preserve">. ESTIMATIVAS DO VALOR DA CONTRATAÇÃO: </w:t>
      </w:r>
      <w:r w:rsidRPr="007A5180">
        <w:rPr>
          <w:rFonts w:ascii="Tahoma" w:hAnsi="Tahoma"/>
          <w:b/>
          <w:sz w:val="22"/>
          <w:szCs w:val="22"/>
        </w:rPr>
        <w:tab/>
      </w:r>
      <w:r w:rsidRPr="007A5180">
        <w:rPr>
          <w:rFonts w:ascii="Tahoma" w:hAnsi="Tahoma"/>
          <w:b/>
          <w:sz w:val="22"/>
          <w:szCs w:val="22"/>
        </w:rPr>
        <w:tab/>
      </w:r>
    </w:p>
    <w:p w14:paraId="7F80371C" w14:textId="77777777" w:rsidR="00516E0A" w:rsidRDefault="00516E0A" w:rsidP="00516E0A">
      <w:pPr>
        <w:jc w:val="both"/>
        <w:rPr>
          <w:rFonts w:ascii="Tahoma" w:hAnsi="Tahoma"/>
          <w:sz w:val="22"/>
          <w:szCs w:val="22"/>
        </w:rPr>
      </w:pPr>
      <w:r w:rsidRPr="00676C68">
        <w:rPr>
          <w:rFonts w:ascii="Tahoma" w:hAnsi="Tahoma"/>
          <w:b/>
          <w:bCs/>
          <w:sz w:val="22"/>
          <w:szCs w:val="22"/>
        </w:rPr>
        <w:t>9.1.</w:t>
      </w:r>
      <w:r w:rsidRPr="00676C68">
        <w:rPr>
          <w:rFonts w:ascii="Tahoma" w:hAnsi="Tahoma"/>
          <w:sz w:val="22"/>
          <w:szCs w:val="22"/>
        </w:rPr>
        <w:t xml:space="preserve"> O valor máximo estimado para a presente contratação é de </w:t>
      </w:r>
      <w:r w:rsidRPr="00676C68">
        <w:rPr>
          <w:rFonts w:ascii="Tahoma" w:hAnsi="Tahoma"/>
          <w:b/>
          <w:bCs/>
          <w:sz w:val="22"/>
          <w:szCs w:val="22"/>
        </w:rPr>
        <w:t>R$ 2.250,00 (dois mil, duzentos e cinquenta reais)</w:t>
      </w:r>
      <w:r w:rsidRPr="00676C68">
        <w:rPr>
          <w:rFonts w:ascii="Tahoma" w:hAnsi="Tahoma"/>
          <w:sz w:val="22"/>
          <w:szCs w:val="22"/>
        </w:rPr>
        <w:t>, conforme apurado na “Cesta de Preços” constante do Anexo I</w:t>
      </w:r>
      <w:r>
        <w:rPr>
          <w:rFonts w:ascii="Tahoma" w:hAnsi="Tahoma"/>
          <w:sz w:val="22"/>
          <w:szCs w:val="22"/>
        </w:rPr>
        <w:t xml:space="preserve"> a ao presente termo</w:t>
      </w:r>
      <w:r w:rsidRPr="00676C68">
        <w:rPr>
          <w:rFonts w:ascii="Tahoma" w:hAnsi="Tahoma"/>
          <w:sz w:val="22"/>
          <w:szCs w:val="22"/>
        </w:rPr>
        <w:t xml:space="preserve">, considerando a contratação de 30 (trinta) horas de serviços de segurança desarmada, ao valor unitário de referência de </w:t>
      </w:r>
      <w:r w:rsidRPr="00676C68">
        <w:rPr>
          <w:rFonts w:ascii="Tahoma" w:hAnsi="Tahoma"/>
          <w:b/>
          <w:bCs/>
          <w:sz w:val="22"/>
          <w:szCs w:val="22"/>
        </w:rPr>
        <w:t>R$ 75,00 por hora</w:t>
      </w:r>
      <w:r w:rsidRPr="00676C68">
        <w:rPr>
          <w:rFonts w:ascii="Tahoma" w:hAnsi="Tahoma"/>
          <w:sz w:val="22"/>
          <w:szCs w:val="22"/>
        </w:rPr>
        <w:t>.</w:t>
      </w:r>
    </w:p>
    <w:p w14:paraId="74CF1B17" w14:textId="77777777" w:rsidR="00516E0A" w:rsidRPr="00676C68" w:rsidRDefault="00516E0A" w:rsidP="00516E0A">
      <w:pPr>
        <w:jc w:val="both"/>
        <w:rPr>
          <w:rFonts w:ascii="Tahoma" w:hAnsi="Tahoma"/>
          <w:sz w:val="22"/>
          <w:szCs w:val="22"/>
        </w:rPr>
      </w:pPr>
    </w:p>
    <w:p w14:paraId="484F2D2D" w14:textId="77777777" w:rsidR="00516E0A" w:rsidRDefault="00516E0A" w:rsidP="00516E0A">
      <w:pPr>
        <w:jc w:val="both"/>
        <w:rPr>
          <w:rFonts w:ascii="Tahoma" w:hAnsi="Tahoma"/>
          <w:sz w:val="22"/>
          <w:szCs w:val="22"/>
        </w:rPr>
      </w:pPr>
      <w:r w:rsidRPr="00676C68">
        <w:rPr>
          <w:rFonts w:ascii="Tahoma" w:hAnsi="Tahoma"/>
          <w:b/>
          <w:bCs/>
          <w:sz w:val="22"/>
          <w:szCs w:val="22"/>
        </w:rPr>
        <w:t>9.2.</w:t>
      </w:r>
      <w:r w:rsidRPr="00676C68">
        <w:rPr>
          <w:rFonts w:ascii="Tahoma" w:hAnsi="Tahoma"/>
          <w:sz w:val="22"/>
          <w:szCs w:val="22"/>
        </w:rPr>
        <w:t xml:space="preserve"> A formação do preço de referência observou os parâmetros estabelecidos no art. 12 do Ato da Mesa nº 006/2023 da Câmara Municipal de Cianorte, com a utilização combinada de fontes disponíveis, em consonância com os princípios da economicidade, razoabilidade e busca da proposta mais vantajosa, previstos na Lei nº 14.133/2021.</w:t>
      </w:r>
    </w:p>
    <w:p w14:paraId="2084FFE0" w14:textId="77777777" w:rsidR="00516E0A" w:rsidRPr="00676C68" w:rsidRDefault="00516E0A" w:rsidP="00516E0A">
      <w:pPr>
        <w:jc w:val="both"/>
        <w:rPr>
          <w:rFonts w:ascii="Tahoma" w:hAnsi="Tahoma"/>
          <w:sz w:val="22"/>
          <w:szCs w:val="22"/>
        </w:rPr>
      </w:pPr>
    </w:p>
    <w:p w14:paraId="2958F6C3" w14:textId="77777777" w:rsidR="00516E0A" w:rsidRDefault="00516E0A" w:rsidP="00516E0A">
      <w:pPr>
        <w:jc w:val="both"/>
        <w:rPr>
          <w:rFonts w:ascii="Tahoma" w:hAnsi="Tahoma"/>
          <w:sz w:val="22"/>
          <w:szCs w:val="22"/>
        </w:rPr>
      </w:pPr>
      <w:r w:rsidRPr="00676C68">
        <w:rPr>
          <w:rFonts w:ascii="Tahoma" w:hAnsi="Tahoma"/>
          <w:b/>
          <w:bCs/>
          <w:sz w:val="22"/>
          <w:szCs w:val="22"/>
        </w:rPr>
        <w:t>9.3.</w:t>
      </w:r>
      <w:r w:rsidRPr="00676C68">
        <w:rPr>
          <w:rFonts w:ascii="Tahoma" w:hAnsi="Tahoma"/>
          <w:sz w:val="22"/>
          <w:szCs w:val="22"/>
        </w:rPr>
        <w:t xml:space="preserve"> No tocante ao inciso I (PNCP), não foram identificadas contratações com grau de similaridade suficiente para composição do preço de referência, tendo em vista que os re</w:t>
      </w:r>
      <w:r>
        <w:rPr>
          <w:rFonts w:ascii="Tahoma" w:hAnsi="Tahoma"/>
          <w:sz w:val="22"/>
          <w:szCs w:val="22"/>
        </w:rPr>
        <w:t xml:space="preserve">gistros disponíveis apresentam </w:t>
      </w:r>
      <w:r w:rsidRPr="00676C68">
        <w:rPr>
          <w:rFonts w:ascii="Tahoma" w:hAnsi="Tahoma"/>
          <w:sz w:val="22"/>
          <w:szCs w:val="22"/>
        </w:rPr>
        <w:t>contratações por posto de trabalho ou jornada mensal, o que inviabiliza a adequada conversão para o modelo de contratação por hora adotado no presente objeto.</w:t>
      </w:r>
    </w:p>
    <w:p w14:paraId="54FF6E21" w14:textId="77777777" w:rsidR="00516E0A" w:rsidRPr="00676C68" w:rsidRDefault="00516E0A" w:rsidP="00516E0A">
      <w:pPr>
        <w:jc w:val="both"/>
        <w:rPr>
          <w:rFonts w:ascii="Tahoma" w:hAnsi="Tahoma"/>
          <w:sz w:val="22"/>
          <w:szCs w:val="22"/>
        </w:rPr>
      </w:pPr>
    </w:p>
    <w:p w14:paraId="6630D947" w14:textId="77777777" w:rsidR="00516E0A" w:rsidRDefault="00516E0A" w:rsidP="00516E0A">
      <w:pPr>
        <w:jc w:val="both"/>
        <w:rPr>
          <w:rFonts w:ascii="Tahoma" w:hAnsi="Tahoma"/>
          <w:sz w:val="22"/>
          <w:szCs w:val="22"/>
        </w:rPr>
      </w:pPr>
      <w:r w:rsidRPr="00676C68">
        <w:rPr>
          <w:rFonts w:ascii="Tahoma" w:hAnsi="Tahoma"/>
          <w:b/>
          <w:bCs/>
          <w:sz w:val="22"/>
          <w:szCs w:val="22"/>
        </w:rPr>
        <w:t>9.4.</w:t>
      </w:r>
      <w:r w:rsidRPr="00676C68">
        <w:rPr>
          <w:rFonts w:ascii="Tahoma" w:hAnsi="Tahoma"/>
          <w:sz w:val="22"/>
          <w:szCs w:val="22"/>
        </w:rPr>
        <w:t xml:space="preserve"> Quanto aos incisos III, V, VI e VII do art. 12 do Ato nº 006/2023 (tabelas referenciais, Nota Paraná, pesquisa in loco e sítios especializados), não foram obtidos parâmetros válidos e comparáveis, em razão das especificidades do objeto, notadamente a prestação de serviço eventual, por evento único e com características operacionais próprias.</w:t>
      </w:r>
    </w:p>
    <w:p w14:paraId="7B0C6B35" w14:textId="77777777" w:rsidR="00516E0A" w:rsidRPr="00676C68" w:rsidRDefault="00516E0A" w:rsidP="00516E0A">
      <w:pPr>
        <w:jc w:val="both"/>
        <w:rPr>
          <w:rFonts w:ascii="Tahoma" w:hAnsi="Tahoma"/>
          <w:sz w:val="22"/>
          <w:szCs w:val="22"/>
        </w:rPr>
      </w:pPr>
    </w:p>
    <w:p w14:paraId="2679B81B" w14:textId="77777777" w:rsidR="00516E0A" w:rsidRDefault="00516E0A" w:rsidP="00516E0A">
      <w:pPr>
        <w:jc w:val="both"/>
        <w:rPr>
          <w:rFonts w:ascii="Tahoma" w:hAnsi="Tahoma"/>
          <w:sz w:val="22"/>
          <w:szCs w:val="22"/>
        </w:rPr>
      </w:pPr>
      <w:r w:rsidRPr="00676C68">
        <w:rPr>
          <w:rFonts w:ascii="Tahoma" w:hAnsi="Tahoma"/>
          <w:b/>
          <w:bCs/>
          <w:sz w:val="22"/>
          <w:szCs w:val="22"/>
        </w:rPr>
        <w:t>9.5.</w:t>
      </w:r>
      <w:r w:rsidRPr="00676C68">
        <w:rPr>
          <w:rFonts w:ascii="Tahoma" w:hAnsi="Tahoma"/>
          <w:sz w:val="22"/>
          <w:szCs w:val="22"/>
        </w:rPr>
        <w:t xml:space="preserve"> Diante disso, a </w:t>
      </w:r>
      <w:r>
        <w:rPr>
          <w:rFonts w:ascii="Tahoma" w:hAnsi="Tahoma"/>
          <w:sz w:val="22"/>
          <w:szCs w:val="22"/>
        </w:rPr>
        <w:t xml:space="preserve">Diretoria de </w:t>
      </w:r>
      <w:r w:rsidRPr="00676C68">
        <w:rPr>
          <w:rFonts w:ascii="Tahoma" w:hAnsi="Tahoma"/>
          <w:sz w:val="22"/>
          <w:szCs w:val="22"/>
        </w:rPr>
        <w:t>Administração adotou como metodologia principal a coleta de propostas junto a fornecedores do ramo (</w:t>
      </w:r>
      <w:r>
        <w:rPr>
          <w:rFonts w:ascii="Tahoma" w:hAnsi="Tahoma"/>
          <w:sz w:val="22"/>
          <w:szCs w:val="22"/>
        </w:rPr>
        <w:t xml:space="preserve">em atendimento ao </w:t>
      </w:r>
      <w:r w:rsidRPr="00676C68">
        <w:rPr>
          <w:rFonts w:ascii="Tahoma" w:hAnsi="Tahoma"/>
          <w:sz w:val="22"/>
          <w:szCs w:val="22"/>
        </w:rPr>
        <w:t xml:space="preserve">inciso IV), tendo sido obtidos, no mínimo, três orçamentos válidos, cujos valores unitários apresentados foram de R$ 37,50, R$ 85,00 e R$ 75,00 por hora, resultando na definição do valor de referência com base na </w:t>
      </w:r>
      <w:r w:rsidRPr="00676C68">
        <w:rPr>
          <w:rFonts w:ascii="Tahoma" w:hAnsi="Tahoma"/>
          <w:b/>
          <w:bCs/>
          <w:sz w:val="22"/>
          <w:szCs w:val="22"/>
        </w:rPr>
        <w:t>mediana dos preços coletados (R$ 75,00/hora)</w:t>
      </w:r>
      <w:r w:rsidRPr="00676C68">
        <w:rPr>
          <w:rFonts w:ascii="Tahoma" w:hAnsi="Tahoma"/>
          <w:sz w:val="22"/>
          <w:szCs w:val="22"/>
        </w:rPr>
        <w:t>, medida estatística que mitiga distorções decorrentes de valores discrepantes e assegura maior fidedignidade à estimativa.</w:t>
      </w:r>
    </w:p>
    <w:p w14:paraId="2698B45C" w14:textId="77777777" w:rsidR="00516E0A" w:rsidRPr="00676C68" w:rsidRDefault="00516E0A" w:rsidP="00516E0A">
      <w:pPr>
        <w:jc w:val="both"/>
        <w:rPr>
          <w:rFonts w:ascii="Tahoma" w:hAnsi="Tahoma"/>
          <w:sz w:val="22"/>
          <w:szCs w:val="22"/>
        </w:rPr>
      </w:pPr>
    </w:p>
    <w:p w14:paraId="4B4BEB03" w14:textId="77777777" w:rsidR="00516E0A" w:rsidRDefault="00516E0A" w:rsidP="00516E0A">
      <w:pPr>
        <w:jc w:val="both"/>
        <w:rPr>
          <w:rFonts w:ascii="Tahoma" w:hAnsi="Tahoma"/>
          <w:sz w:val="22"/>
          <w:szCs w:val="22"/>
        </w:rPr>
      </w:pPr>
      <w:r w:rsidRPr="00676C68">
        <w:rPr>
          <w:rFonts w:ascii="Tahoma" w:hAnsi="Tahoma"/>
          <w:b/>
          <w:bCs/>
          <w:sz w:val="22"/>
          <w:szCs w:val="22"/>
        </w:rPr>
        <w:t>9.6.</w:t>
      </w:r>
      <w:r w:rsidRPr="00676C68">
        <w:rPr>
          <w:rFonts w:ascii="Tahoma" w:hAnsi="Tahoma"/>
          <w:sz w:val="22"/>
          <w:szCs w:val="22"/>
        </w:rPr>
        <w:t xml:space="preserve"> Registra-se, ainda, que foi identificado parâmetro oriundo de contratação pública (inciso II) no valor de R$ 74,87 por hora, o qual se mostrou compatível com a mediana apurada, reforçando a adequação do valor estimado.</w:t>
      </w:r>
    </w:p>
    <w:p w14:paraId="3A83B7C5" w14:textId="77777777" w:rsidR="00516E0A" w:rsidRPr="00676C68" w:rsidRDefault="00516E0A" w:rsidP="00516E0A">
      <w:pPr>
        <w:jc w:val="both"/>
        <w:rPr>
          <w:rFonts w:ascii="Tahoma" w:hAnsi="Tahoma"/>
          <w:sz w:val="22"/>
          <w:szCs w:val="22"/>
        </w:rPr>
      </w:pPr>
    </w:p>
    <w:p w14:paraId="6A2DC6B2" w14:textId="77777777" w:rsidR="00516E0A" w:rsidRDefault="00516E0A" w:rsidP="00516E0A">
      <w:pPr>
        <w:jc w:val="both"/>
        <w:rPr>
          <w:rFonts w:ascii="Tahoma" w:hAnsi="Tahoma"/>
          <w:sz w:val="22"/>
          <w:szCs w:val="22"/>
        </w:rPr>
      </w:pPr>
      <w:r w:rsidRPr="00676C68">
        <w:rPr>
          <w:rFonts w:ascii="Tahoma" w:hAnsi="Tahoma"/>
          <w:b/>
          <w:bCs/>
          <w:sz w:val="22"/>
          <w:szCs w:val="22"/>
        </w:rPr>
        <w:t>9.7.</w:t>
      </w:r>
      <w:r w:rsidRPr="00676C68">
        <w:rPr>
          <w:rFonts w:ascii="Tahoma" w:hAnsi="Tahoma"/>
          <w:sz w:val="22"/>
          <w:szCs w:val="22"/>
        </w:rPr>
        <w:t xml:space="preserve"> O valor global estimado contempla todos os custos diretos e indiretos necessários à execução do objeto, incluindo encargos trabalhistas, previdenciários e fiscais, uniformes, equipamentos de proteção individual (EPIs), alimentação, transporte e demais insumos, não sendo admitida posterior cobrança adicional.</w:t>
      </w:r>
    </w:p>
    <w:p w14:paraId="792C9B76" w14:textId="77777777" w:rsidR="00516E0A" w:rsidRPr="00676C68" w:rsidRDefault="00516E0A" w:rsidP="00516E0A">
      <w:pPr>
        <w:jc w:val="both"/>
        <w:rPr>
          <w:rFonts w:ascii="Tahoma" w:hAnsi="Tahoma"/>
          <w:sz w:val="22"/>
          <w:szCs w:val="22"/>
        </w:rPr>
      </w:pPr>
    </w:p>
    <w:p w14:paraId="3F550749" w14:textId="77777777" w:rsidR="00516E0A" w:rsidRDefault="00516E0A" w:rsidP="00516E0A">
      <w:pPr>
        <w:jc w:val="both"/>
        <w:rPr>
          <w:rFonts w:ascii="Tahoma" w:hAnsi="Tahoma"/>
          <w:sz w:val="22"/>
          <w:szCs w:val="22"/>
        </w:rPr>
      </w:pPr>
      <w:r w:rsidRPr="00676C68">
        <w:rPr>
          <w:rFonts w:ascii="Tahoma" w:hAnsi="Tahoma"/>
          <w:b/>
          <w:bCs/>
          <w:sz w:val="22"/>
          <w:szCs w:val="22"/>
        </w:rPr>
        <w:t>9.8.</w:t>
      </w:r>
      <w:r w:rsidRPr="00676C68">
        <w:rPr>
          <w:rFonts w:ascii="Tahoma" w:hAnsi="Tahoma"/>
          <w:sz w:val="22"/>
          <w:szCs w:val="22"/>
        </w:rPr>
        <w:t xml:space="preserve"> </w:t>
      </w:r>
      <w:r>
        <w:rPr>
          <w:rFonts w:ascii="Tahoma" w:hAnsi="Tahoma"/>
          <w:sz w:val="22"/>
          <w:szCs w:val="22"/>
        </w:rPr>
        <w:t>Ademais, reforça-se que e</w:t>
      </w:r>
      <w:r w:rsidRPr="00676C68">
        <w:rPr>
          <w:rFonts w:ascii="Tahoma" w:hAnsi="Tahoma"/>
          <w:sz w:val="22"/>
          <w:szCs w:val="22"/>
        </w:rPr>
        <w:t>m atendimento ao disposto no art. 75, §3º, da Lei nº 14.133/2021, será assegurada a devida publicidade do procedimento, com a concessão de prazo mínimo de 03 (três) dias úteis para que eventuais interessados possam apresentar propostas adicionais, visando à ampliação da competitividade.</w:t>
      </w:r>
    </w:p>
    <w:p w14:paraId="3C055A74" w14:textId="77777777" w:rsidR="00516E0A" w:rsidRPr="00676C68" w:rsidRDefault="00516E0A" w:rsidP="00516E0A">
      <w:pPr>
        <w:jc w:val="both"/>
        <w:rPr>
          <w:rFonts w:ascii="Tahoma" w:hAnsi="Tahoma"/>
          <w:sz w:val="22"/>
          <w:szCs w:val="22"/>
        </w:rPr>
      </w:pPr>
    </w:p>
    <w:p w14:paraId="346BF34D" w14:textId="77777777" w:rsidR="00516E0A" w:rsidRPr="00676C68" w:rsidRDefault="00516E0A" w:rsidP="00516E0A">
      <w:pPr>
        <w:jc w:val="both"/>
        <w:rPr>
          <w:rFonts w:ascii="Tahoma" w:hAnsi="Tahoma"/>
          <w:sz w:val="22"/>
          <w:szCs w:val="22"/>
        </w:rPr>
      </w:pPr>
      <w:r w:rsidRPr="00676C68">
        <w:rPr>
          <w:rFonts w:ascii="Tahoma" w:hAnsi="Tahoma"/>
          <w:b/>
          <w:bCs/>
          <w:sz w:val="22"/>
          <w:szCs w:val="22"/>
        </w:rPr>
        <w:t>9.9.</w:t>
      </w:r>
      <w:r w:rsidRPr="00676C68">
        <w:rPr>
          <w:rFonts w:ascii="Tahoma" w:hAnsi="Tahoma"/>
          <w:sz w:val="22"/>
          <w:szCs w:val="22"/>
        </w:rPr>
        <w:t xml:space="preserve"> Decorrido o prazo, será selecionada a proposta mais vantajosa para a Administração, observados os princípios da legalidade, isonomia, economicidade e eficiência.</w:t>
      </w:r>
    </w:p>
    <w:p w14:paraId="2C619EAD" w14:textId="77777777" w:rsidR="00516E0A" w:rsidRDefault="00516E0A" w:rsidP="00516E0A">
      <w:pPr>
        <w:pStyle w:val="NormalWeb"/>
        <w:spacing w:before="0" w:beforeAutospacing="0" w:after="0" w:afterAutospacing="0"/>
        <w:jc w:val="both"/>
        <w:rPr>
          <w:rFonts w:ascii="Tahoma" w:hAnsi="Tahoma" w:cs="Tahoma"/>
          <w:sz w:val="22"/>
          <w:szCs w:val="22"/>
        </w:rPr>
      </w:pPr>
    </w:p>
    <w:p w14:paraId="38111430" w14:textId="77777777" w:rsidR="00516E0A" w:rsidRPr="007A5180" w:rsidRDefault="00516E0A" w:rsidP="00516E0A">
      <w:pPr>
        <w:pBdr>
          <w:top w:val="single" w:sz="4" w:space="1" w:color="auto"/>
          <w:left w:val="single" w:sz="4" w:space="4" w:color="auto"/>
          <w:bottom w:val="single" w:sz="4" w:space="1" w:color="auto"/>
          <w:right w:val="single" w:sz="4" w:space="4" w:color="auto"/>
        </w:pBdr>
        <w:shd w:val="clear" w:color="auto" w:fill="5B9BD5" w:themeFill="accent1"/>
        <w:jc w:val="both"/>
        <w:rPr>
          <w:rFonts w:ascii="Tahoma" w:hAnsi="Tahoma"/>
          <w:b/>
          <w:sz w:val="22"/>
          <w:szCs w:val="22"/>
        </w:rPr>
      </w:pPr>
      <w:r w:rsidRPr="007A5180">
        <w:rPr>
          <w:rFonts w:ascii="Tahoma" w:hAnsi="Tahoma"/>
          <w:b/>
          <w:sz w:val="22"/>
          <w:szCs w:val="22"/>
        </w:rPr>
        <w:t>1</w:t>
      </w:r>
      <w:r>
        <w:rPr>
          <w:rFonts w:ascii="Tahoma" w:hAnsi="Tahoma"/>
          <w:b/>
          <w:sz w:val="22"/>
          <w:szCs w:val="22"/>
        </w:rPr>
        <w:t>0</w:t>
      </w:r>
      <w:r w:rsidRPr="007A5180">
        <w:rPr>
          <w:rFonts w:ascii="Tahoma" w:hAnsi="Tahoma"/>
          <w:b/>
          <w:sz w:val="22"/>
          <w:szCs w:val="22"/>
        </w:rPr>
        <w:t xml:space="preserve">. DOTAÇÃO ORÇAMENTÁRIA: </w:t>
      </w:r>
      <w:r w:rsidRPr="007A5180">
        <w:rPr>
          <w:rFonts w:ascii="Tahoma" w:hAnsi="Tahoma"/>
          <w:b/>
          <w:sz w:val="22"/>
          <w:szCs w:val="22"/>
        </w:rPr>
        <w:tab/>
      </w:r>
      <w:r w:rsidRPr="007A5180">
        <w:rPr>
          <w:rFonts w:ascii="Tahoma" w:hAnsi="Tahoma"/>
          <w:b/>
          <w:sz w:val="22"/>
          <w:szCs w:val="22"/>
        </w:rPr>
        <w:tab/>
      </w:r>
    </w:p>
    <w:p w14:paraId="024037E7" w14:textId="77777777" w:rsidR="00516E0A" w:rsidRDefault="00516E0A" w:rsidP="00516E0A">
      <w:pPr>
        <w:jc w:val="both"/>
        <w:rPr>
          <w:rFonts w:ascii="Tahoma" w:hAnsi="Tahoma"/>
          <w:sz w:val="22"/>
          <w:szCs w:val="22"/>
        </w:rPr>
      </w:pPr>
      <w:r w:rsidRPr="007A5180">
        <w:rPr>
          <w:rFonts w:ascii="Tahoma" w:hAnsi="Tahoma"/>
          <w:b/>
          <w:bCs/>
          <w:sz w:val="22"/>
          <w:szCs w:val="22"/>
        </w:rPr>
        <w:t>1</w:t>
      </w:r>
      <w:r>
        <w:rPr>
          <w:rFonts w:ascii="Tahoma" w:hAnsi="Tahoma"/>
          <w:b/>
          <w:bCs/>
          <w:sz w:val="22"/>
          <w:szCs w:val="22"/>
        </w:rPr>
        <w:t>0</w:t>
      </w:r>
      <w:r w:rsidRPr="007A5180">
        <w:rPr>
          <w:rFonts w:ascii="Tahoma" w:hAnsi="Tahoma"/>
          <w:b/>
          <w:bCs/>
          <w:sz w:val="22"/>
          <w:szCs w:val="22"/>
        </w:rPr>
        <w:t>.1.</w:t>
      </w:r>
      <w:r w:rsidRPr="007A5180">
        <w:rPr>
          <w:rFonts w:ascii="Tahoma" w:hAnsi="Tahoma"/>
          <w:sz w:val="22"/>
          <w:szCs w:val="22"/>
        </w:rPr>
        <w:t xml:space="preserve"> As despesas decorrentes da presente contratação correrão à conta de recursos específicos consignados no Orçamento do Poder Legislativo de Cianorte conforme especificado: </w:t>
      </w:r>
    </w:p>
    <w:p w14:paraId="74AD50D0" w14:textId="77777777" w:rsidR="00516E0A" w:rsidRPr="007A5180" w:rsidRDefault="00516E0A" w:rsidP="00516E0A">
      <w:pPr>
        <w:jc w:val="both"/>
        <w:rPr>
          <w:rFonts w:ascii="Tahoma" w:hAnsi="Tahoma"/>
          <w:sz w:val="22"/>
          <w:szCs w:val="22"/>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2"/>
        <w:gridCol w:w="5129"/>
        <w:gridCol w:w="1111"/>
      </w:tblGrid>
      <w:tr w:rsidR="00516E0A" w:rsidRPr="001835EE" w14:paraId="182EEF5D" w14:textId="77777777" w:rsidTr="00AC7D4F">
        <w:trPr>
          <w:trHeight w:val="259"/>
        </w:trPr>
        <w:tc>
          <w:tcPr>
            <w:tcW w:w="3082" w:type="dxa"/>
            <w:tcBorders>
              <w:top w:val="single" w:sz="4" w:space="0" w:color="auto"/>
              <w:left w:val="single" w:sz="4" w:space="0" w:color="auto"/>
              <w:bottom w:val="single" w:sz="4" w:space="0" w:color="auto"/>
              <w:right w:val="single" w:sz="4" w:space="0" w:color="auto"/>
            </w:tcBorders>
            <w:shd w:val="clear" w:color="auto" w:fill="D9D9D9"/>
            <w:hideMark/>
          </w:tcPr>
          <w:p w14:paraId="380228BC" w14:textId="77777777" w:rsidR="00516E0A" w:rsidRPr="001835EE" w:rsidRDefault="00516E0A" w:rsidP="00AC7D4F">
            <w:pPr>
              <w:overflowPunct w:val="0"/>
              <w:autoSpaceDE w:val="0"/>
              <w:autoSpaceDN w:val="0"/>
              <w:adjustRightInd w:val="0"/>
              <w:jc w:val="center"/>
              <w:textAlignment w:val="baseline"/>
              <w:rPr>
                <w:rFonts w:ascii="Tahoma" w:hAnsi="Tahoma"/>
                <w:b/>
                <w:sz w:val="18"/>
                <w:szCs w:val="18"/>
              </w:rPr>
            </w:pPr>
            <w:r w:rsidRPr="001835EE">
              <w:rPr>
                <w:rFonts w:ascii="Tahoma" w:hAnsi="Tahoma"/>
                <w:b/>
                <w:sz w:val="18"/>
                <w:szCs w:val="18"/>
              </w:rPr>
              <w:t>Classificação Funcional Programática</w:t>
            </w:r>
          </w:p>
        </w:tc>
        <w:tc>
          <w:tcPr>
            <w:tcW w:w="5129" w:type="dxa"/>
            <w:tcBorders>
              <w:top w:val="single" w:sz="4" w:space="0" w:color="auto"/>
              <w:left w:val="single" w:sz="4" w:space="0" w:color="auto"/>
              <w:bottom w:val="single" w:sz="4" w:space="0" w:color="auto"/>
              <w:right w:val="single" w:sz="4" w:space="0" w:color="auto"/>
            </w:tcBorders>
            <w:shd w:val="clear" w:color="auto" w:fill="D9D9D9"/>
            <w:hideMark/>
          </w:tcPr>
          <w:p w14:paraId="45E197BA" w14:textId="77777777" w:rsidR="00516E0A" w:rsidRPr="001835EE" w:rsidRDefault="00516E0A" w:rsidP="00AC7D4F">
            <w:pPr>
              <w:overflowPunct w:val="0"/>
              <w:autoSpaceDE w:val="0"/>
              <w:autoSpaceDN w:val="0"/>
              <w:adjustRightInd w:val="0"/>
              <w:jc w:val="center"/>
              <w:textAlignment w:val="baseline"/>
              <w:rPr>
                <w:rFonts w:ascii="Tahoma" w:hAnsi="Tahoma"/>
                <w:b/>
                <w:sz w:val="18"/>
                <w:szCs w:val="18"/>
              </w:rPr>
            </w:pPr>
            <w:r w:rsidRPr="001835EE">
              <w:rPr>
                <w:rFonts w:ascii="Tahoma" w:hAnsi="Tahoma"/>
                <w:b/>
                <w:sz w:val="18"/>
                <w:szCs w:val="18"/>
              </w:rPr>
              <w:t>Atividade/ Projeto/Elemento da Despesa</w:t>
            </w:r>
          </w:p>
        </w:tc>
        <w:tc>
          <w:tcPr>
            <w:tcW w:w="1111" w:type="dxa"/>
            <w:tcBorders>
              <w:top w:val="single" w:sz="4" w:space="0" w:color="auto"/>
              <w:left w:val="single" w:sz="4" w:space="0" w:color="auto"/>
              <w:bottom w:val="single" w:sz="4" w:space="0" w:color="auto"/>
              <w:right w:val="single" w:sz="4" w:space="0" w:color="auto"/>
            </w:tcBorders>
            <w:shd w:val="clear" w:color="auto" w:fill="D9D9D9"/>
          </w:tcPr>
          <w:p w14:paraId="7A8695D4" w14:textId="77777777" w:rsidR="00516E0A" w:rsidRPr="001835EE" w:rsidRDefault="00516E0A" w:rsidP="00AC7D4F">
            <w:pPr>
              <w:overflowPunct w:val="0"/>
              <w:autoSpaceDE w:val="0"/>
              <w:autoSpaceDN w:val="0"/>
              <w:adjustRightInd w:val="0"/>
              <w:jc w:val="center"/>
              <w:textAlignment w:val="baseline"/>
              <w:rPr>
                <w:rFonts w:ascii="Tahoma" w:hAnsi="Tahoma"/>
                <w:b/>
                <w:sz w:val="18"/>
                <w:szCs w:val="18"/>
              </w:rPr>
            </w:pPr>
            <w:r w:rsidRPr="001835EE">
              <w:rPr>
                <w:rFonts w:ascii="Tahoma" w:hAnsi="Tahoma"/>
                <w:b/>
                <w:sz w:val="18"/>
                <w:szCs w:val="18"/>
              </w:rPr>
              <w:t>Fonte</w:t>
            </w:r>
          </w:p>
        </w:tc>
      </w:tr>
      <w:tr w:rsidR="00516E0A" w:rsidRPr="001835EE" w14:paraId="0C31BDA4" w14:textId="77777777" w:rsidTr="00AC7D4F">
        <w:trPr>
          <w:trHeight w:val="259"/>
        </w:trPr>
        <w:tc>
          <w:tcPr>
            <w:tcW w:w="3082" w:type="dxa"/>
            <w:tcBorders>
              <w:top w:val="single" w:sz="4" w:space="0" w:color="auto"/>
              <w:left w:val="single" w:sz="4" w:space="0" w:color="auto"/>
              <w:bottom w:val="single" w:sz="4" w:space="0" w:color="auto"/>
              <w:right w:val="single" w:sz="4" w:space="0" w:color="auto"/>
            </w:tcBorders>
            <w:vAlign w:val="center"/>
            <w:hideMark/>
          </w:tcPr>
          <w:p w14:paraId="5BA17450" w14:textId="77777777" w:rsidR="00516E0A" w:rsidRPr="001835EE" w:rsidRDefault="00516E0A" w:rsidP="00AC7D4F">
            <w:pPr>
              <w:overflowPunct w:val="0"/>
              <w:autoSpaceDE w:val="0"/>
              <w:autoSpaceDN w:val="0"/>
              <w:adjustRightInd w:val="0"/>
              <w:textAlignment w:val="baseline"/>
              <w:rPr>
                <w:rFonts w:ascii="Tahoma" w:hAnsi="Tahoma"/>
                <w:b/>
                <w:sz w:val="18"/>
                <w:szCs w:val="18"/>
              </w:rPr>
            </w:pPr>
            <w:r w:rsidRPr="001835EE">
              <w:rPr>
                <w:rFonts w:ascii="Tahoma" w:hAnsi="Tahoma"/>
                <w:b/>
                <w:sz w:val="18"/>
                <w:szCs w:val="18"/>
              </w:rPr>
              <w:t xml:space="preserve">01.001.01.031.0001.2001 </w:t>
            </w:r>
          </w:p>
        </w:tc>
        <w:tc>
          <w:tcPr>
            <w:tcW w:w="5129" w:type="dxa"/>
            <w:tcBorders>
              <w:top w:val="single" w:sz="4" w:space="0" w:color="auto"/>
              <w:left w:val="single" w:sz="4" w:space="0" w:color="auto"/>
              <w:bottom w:val="single" w:sz="4" w:space="0" w:color="auto"/>
              <w:right w:val="single" w:sz="4" w:space="0" w:color="auto"/>
            </w:tcBorders>
            <w:vAlign w:val="center"/>
            <w:hideMark/>
          </w:tcPr>
          <w:p w14:paraId="5BF7FD5F" w14:textId="77777777" w:rsidR="00516E0A" w:rsidRPr="001835EE" w:rsidRDefault="00516E0A" w:rsidP="00AC7D4F">
            <w:pPr>
              <w:overflowPunct w:val="0"/>
              <w:autoSpaceDE w:val="0"/>
              <w:autoSpaceDN w:val="0"/>
              <w:adjustRightInd w:val="0"/>
              <w:textAlignment w:val="baseline"/>
              <w:rPr>
                <w:rFonts w:ascii="Tahoma" w:hAnsi="Tahoma"/>
                <w:b/>
                <w:sz w:val="18"/>
                <w:szCs w:val="18"/>
              </w:rPr>
            </w:pPr>
            <w:r w:rsidRPr="001835EE">
              <w:rPr>
                <w:rFonts w:ascii="Tahoma" w:hAnsi="Tahoma"/>
                <w:b/>
                <w:sz w:val="18"/>
                <w:szCs w:val="18"/>
              </w:rPr>
              <w:t>Manutenção dos Serviços da Câmara de Vereadores</w:t>
            </w:r>
          </w:p>
        </w:tc>
        <w:tc>
          <w:tcPr>
            <w:tcW w:w="1111" w:type="dxa"/>
            <w:tcBorders>
              <w:top w:val="single" w:sz="4" w:space="0" w:color="auto"/>
              <w:left w:val="single" w:sz="4" w:space="0" w:color="auto"/>
              <w:bottom w:val="single" w:sz="4" w:space="0" w:color="auto"/>
              <w:right w:val="single" w:sz="4" w:space="0" w:color="auto"/>
            </w:tcBorders>
            <w:vAlign w:val="center"/>
          </w:tcPr>
          <w:p w14:paraId="53C01D52" w14:textId="77777777" w:rsidR="00516E0A" w:rsidRPr="001835EE" w:rsidRDefault="00516E0A" w:rsidP="00AC7D4F">
            <w:pPr>
              <w:overflowPunct w:val="0"/>
              <w:autoSpaceDE w:val="0"/>
              <w:autoSpaceDN w:val="0"/>
              <w:adjustRightInd w:val="0"/>
              <w:jc w:val="center"/>
              <w:textAlignment w:val="baseline"/>
              <w:rPr>
                <w:rFonts w:ascii="Tahoma" w:hAnsi="Tahoma"/>
                <w:b/>
                <w:sz w:val="18"/>
                <w:szCs w:val="18"/>
              </w:rPr>
            </w:pPr>
            <w:r w:rsidRPr="001835EE">
              <w:rPr>
                <w:rFonts w:ascii="Tahoma" w:hAnsi="Tahoma"/>
                <w:b/>
                <w:sz w:val="18"/>
                <w:szCs w:val="18"/>
              </w:rPr>
              <w:t>001</w:t>
            </w:r>
          </w:p>
        </w:tc>
      </w:tr>
      <w:tr w:rsidR="00516E0A" w:rsidRPr="0023031A" w14:paraId="6E95FDE6" w14:textId="77777777" w:rsidTr="00AC7D4F">
        <w:trPr>
          <w:trHeight w:val="259"/>
        </w:trPr>
        <w:tc>
          <w:tcPr>
            <w:tcW w:w="3082" w:type="dxa"/>
            <w:tcBorders>
              <w:top w:val="single" w:sz="4" w:space="0" w:color="auto"/>
              <w:left w:val="single" w:sz="4" w:space="0" w:color="auto"/>
              <w:bottom w:val="single" w:sz="4" w:space="0" w:color="auto"/>
              <w:right w:val="single" w:sz="4" w:space="0" w:color="auto"/>
            </w:tcBorders>
          </w:tcPr>
          <w:p w14:paraId="6B44F0CD" w14:textId="77777777" w:rsidR="00516E0A" w:rsidRPr="0054668B" w:rsidRDefault="00516E0A" w:rsidP="00AC7D4F">
            <w:pPr>
              <w:overflowPunct w:val="0"/>
              <w:autoSpaceDE w:val="0"/>
              <w:autoSpaceDN w:val="0"/>
              <w:adjustRightInd w:val="0"/>
              <w:textAlignment w:val="baseline"/>
              <w:rPr>
                <w:rFonts w:ascii="Tahoma" w:hAnsi="Tahoma"/>
                <w:b/>
                <w:sz w:val="18"/>
                <w:szCs w:val="18"/>
              </w:rPr>
            </w:pPr>
            <w:r w:rsidRPr="0054668B">
              <w:rPr>
                <w:rFonts w:ascii="Tahoma" w:hAnsi="Tahoma"/>
                <w:sz w:val="18"/>
                <w:szCs w:val="18"/>
              </w:rPr>
              <w:t>3.3.90.39.77.99</w:t>
            </w:r>
          </w:p>
        </w:tc>
        <w:tc>
          <w:tcPr>
            <w:tcW w:w="5129" w:type="dxa"/>
            <w:tcBorders>
              <w:top w:val="single" w:sz="4" w:space="0" w:color="auto"/>
              <w:left w:val="single" w:sz="4" w:space="0" w:color="auto"/>
              <w:bottom w:val="single" w:sz="4" w:space="0" w:color="auto"/>
              <w:right w:val="single" w:sz="4" w:space="0" w:color="auto"/>
            </w:tcBorders>
          </w:tcPr>
          <w:p w14:paraId="4ED6D977" w14:textId="77777777" w:rsidR="00516E0A" w:rsidRPr="0054668B" w:rsidRDefault="00516E0A" w:rsidP="00AC7D4F">
            <w:pPr>
              <w:overflowPunct w:val="0"/>
              <w:autoSpaceDE w:val="0"/>
              <w:autoSpaceDN w:val="0"/>
              <w:adjustRightInd w:val="0"/>
              <w:textAlignment w:val="baseline"/>
              <w:rPr>
                <w:rFonts w:ascii="Tahoma" w:hAnsi="Tahoma"/>
                <w:b/>
                <w:sz w:val="18"/>
                <w:szCs w:val="18"/>
              </w:rPr>
            </w:pPr>
            <w:r w:rsidRPr="0054668B">
              <w:rPr>
                <w:rFonts w:ascii="Tahoma" w:hAnsi="Tahoma"/>
                <w:sz w:val="18"/>
                <w:szCs w:val="18"/>
              </w:rPr>
              <w:t xml:space="preserve">Vigilância demais setores da Administração </w:t>
            </w:r>
          </w:p>
        </w:tc>
        <w:tc>
          <w:tcPr>
            <w:tcW w:w="1111" w:type="dxa"/>
            <w:tcBorders>
              <w:top w:val="single" w:sz="4" w:space="0" w:color="auto"/>
              <w:left w:val="single" w:sz="4" w:space="0" w:color="auto"/>
              <w:bottom w:val="single" w:sz="4" w:space="0" w:color="auto"/>
              <w:right w:val="single" w:sz="4" w:space="0" w:color="auto"/>
            </w:tcBorders>
            <w:vAlign w:val="center"/>
          </w:tcPr>
          <w:p w14:paraId="236180C6" w14:textId="77777777" w:rsidR="00516E0A" w:rsidRPr="0054668B" w:rsidRDefault="00516E0A" w:rsidP="00AC7D4F">
            <w:pPr>
              <w:overflowPunct w:val="0"/>
              <w:autoSpaceDE w:val="0"/>
              <w:autoSpaceDN w:val="0"/>
              <w:adjustRightInd w:val="0"/>
              <w:jc w:val="center"/>
              <w:textAlignment w:val="baseline"/>
              <w:rPr>
                <w:rFonts w:ascii="Tahoma" w:hAnsi="Tahoma"/>
                <w:b/>
                <w:sz w:val="18"/>
                <w:szCs w:val="18"/>
              </w:rPr>
            </w:pPr>
          </w:p>
        </w:tc>
      </w:tr>
    </w:tbl>
    <w:p w14:paraId="0B3A55D2" w14:textId="77777777" w:rsidR="00516E0A" w:rsidRDefault="00516E0A" w:rsidP="00516E0A">
      <w:pPr>
        <w:tabs>
          <w:tab w:val="left" w:pos="5810"/>
        </w:tabs>
        <w:rPr>
          <w:rFonts w:ascii="Tahoma" w:hAnsi="Tahoma"/>
          <w:sz w:val="22"/>
          <w:szCs w:val="22"/>
        </w:rPr>
      </w:pPr>
    </w:p>
    <w:p w14:paraId="57FB171B" w14:textId="77777777" w:rsidR="00516E0A" w:rsidRPr="007A5180" w:rsidRDefault="00516E0A" w:rsidP="00516E0A">
      <w:pPr>
        <w:pBdr>
          <w:top w:val="single" w:sz="4" w:space="1" w:color="auto"/>
          <w:left w:val="single" w:sz="4" w:space="4" w:color="auto"/>
          <w:bottom w:val="single" w:sz="4" w:space="1" w:color="auto"/>
          <w:right w:val="single" w:sz="4" w:space="4" w:color="auto"/>
        </w:pBdr>
        <w:shd w:val="clear" w:color="auto" w:fill="5B9BD5" w:themeFill="accent1"/>
        <w:spacing w:line="276" w:lineRule="auto"/>
        <w:jc w:val="both"/>
        <w:rPr>
          <w:rFonts w:ascii="Tahoma" w:hAnsi="Tahoma"/>
          <w:b/>
          <w:sz w:val="22"/>
          <w:szCs w:val="22"/>
        </w:rPr>
      </w:pPr>
      <w:r w:rsidRPr="007A5180">
        <w:rPr>
          <w:rFonts w:ascii="Tahoma" w:hAnsi="Tahoma"/>
          <w:b/>
          <w:sz w:val="22"/>
          <w:szCs w:val="22"/>
        </w:rPr>
        <w:t>1</w:t>
      </w:r>
      <w:r>
        <w:rPr>
          <w:rFonts w:ascii="Tahoma" w:hAnsi="Tahoma"/>
          <w:b/>
          <w:sz w:val="22"/>
          <w:szCs w:val="22"/>
        </w:rPr>
        <w:t>1</w:t>
      </w:r>
      <w:r w:rsidRPr="007A5180">
        <w:rPr>
          <w:rFonts w:ascii="Tahoma" w:hAnsi="Tahoma"/>
          <w:b/>
          <w:sz w:val="22"/>
          <w:szCs w:val="22"/>
        </w:rPr>
        <w:t xml:space="preserve">. </w:t>
      </w:r>
      <w:r>
        <w:rPr>
          <w:rFonts w:ascii="Tahoma" w:hAnsi="Tahoma"/>
          <w:b/>
          <w:sz w:val="22"/>
          <w:szCs w:val="22"/>
        </w:rPr>
        <w:t>INFRAÇÕES E SANÇÕES ADMINISTRATIVAS</w:t>
      </w:r>
      <w:r w:rsidRPr="007A5180">
        <w:rPr>
          <w:rFonts w:ascii="Tahoma" w:hAnsi="Tahoma"/>
          <w:b/>
          <w:sz w:val="22"/>
          <w:szCs w:val="22"/>
        </w:rPr>
        <w:t xml:space="preserve">: </w:t>
      </w:r>
      <w:r w:rsidRPr="007A5180">
        <w:rPr>
          <w:rFonts w:ascii="Tahoma" w:hAnsi="Tahoma"/>
          <w:b/>
          <w:sz w:val="22"/>
          <w:szCs w:val="22"/>
        </w:rPr>
        <w:tab/>
      </w:r>
      <w:r w:rsidRPr="007A5180">
        <w:rPr>
          <w:rFonts w:ascii="Tahoma" w:hAnsi="Tahoma"/>
          <w:b/>
          <w:sz w:val="22"/>
          <w:szCs w:val="22"/>
        </w:rPr>
        <w:tab/>
      </w:r>
    </w:p>
    <w:p w14:paraId="56B23B07"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.1.</w:t>
      </w:r>
      <w:r w:rsidRPr="00595512">
        <w:rPr>
          <w:rFonts w:ascii="Tahoma" w:hAnsi="Tahoma" w:cs="Tahoma"/>
          <w:color w:val="auto"/>
          <w:sz w:val="22"/>
          <w:szCs w:val="22"/>
        </w:rPr>
        <w:t xml:space="preserve"> Comete infração administrativa o fornecedor que praticar quaisquer das hipóteses previstas no art. 155, da Lei Federal nº 14.133/2021, quais sejam: </w:t>
      </w:r>
    </w:p>
    <w:p w14:paraId="0E8F5BAE"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a) dar causa à inexecução parcial do contrato; </w:t>
      </w:r>
    </w:p>
    <w:p w14:paraId="2CBCD769"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b) dar causa à inexecução parcial do contrato que cause grave dano à Administração, ao funcionamento dos serviços públicos ou ao interesse coletivo; </w:t>
      </w:r>
    </w:p>
    <w:p w14:paraId="63A0AFA2"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c) dar causa à inexecução total do contrato; </w:t>
      </w:r>
    </w:p>
    <w:p w14:paraId="267EC78C"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d) deixar de entregar a documentação exigida para o certame; </w:t>
      </w:r>
    </w:p>
    <w:p w14:paraId="68BA1CB3"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e) não manter a proposta, salvo em decorrência de fato superveniente devidamente justificado; </w:t>
      </w:r>
    </w:p>
    <w:p w14:paraId="46EBECDF"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f) não celebrar o contrato ou não entregar a documentação exigida para a contratação, quando convocado dentro do prazo de validade de sua proposta; </w:t>
      </w:r>
    </w:p>
    <w:p w14:paraId="63EB0BCA"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g) ensejar o retardamento da execução ou da entrega do objeto da contratação direta sem motivo justificado; </w:t>
      </w:r>
    </w:p>
    <w:p w14:paraId="4B3029FC"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h) apresentar declaração ou documentação falsa exigida para o certame ou prestar declaração falsa durante a dispensa de licitação ou a execução do contrato; </w:t>
      </w:r>
    </w:p>
    <w:p w14:paraId="11C78E14"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i) fraudar a dispensa de licitação ou praticar ato fraudulento na execução do contrato; </w:t>
      </w:r>
    </w:p>
    <w:p w14:paraId="2FA24D77"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j) comportar-se de modo inidôneo ou cometer fraude de qualquer natureza; </w:t>
      </w:r>
    </w:p>
    <w:p w14:paraId="00828A8D"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k) praticar atos ilícitos com vistas a frustrar os objetivos da contratação; </w:t>
      </w:r>
    </w:p>
    <w:p w14:paraId="2B09FF2B" w14:textId="77777777" w:rsidR="00516E0A" w:rsidRPr="00595512" w:rsidRDefault="00516E0A" w:rsidP="00516E0A">
      <w:pPr>
        <w:pStyle w:val="Default"/>
        <w:jc w:val="both"/>
        <w:rPr>
          <w:rFonts w:ascii="Tahoma" w:hAnsi="Tahoma" w:cs="Tahoma"/>
          <w:b/>
          <w:bCs/>
          <w:color w:val="auto"/>
          <w:sz w:val="22"/>
          <w:szCs w:val="22"/>
        </w:rPr>
      </w:pPr>
      <w:r w:rsidRPr="00595512">
        <w:rPr>
          <w:rFonts w:ascii="Tahoma" w:hAnsi="Tahoma" w:cs="Tahoma"/>
          <w:color w:val="auto"/>
          <w:sz w:val="22"/>
          <w:szCs w:val="22"/>
        </w:rPr>
        <w:t>l) praticar ato lesivo previsto no art. 5º da Lei Federal nº 12.846/2013.</w:t>
      </w:r>
    </w:p>
    <w:p w14:paraId="398ED416" w14:textId="77777777" w:rsidR="00516E0A" w:rsidRPr="00595512" w:rsidRDefault="00516E0A" w:rsidP="00516E0A">
      <w:pPr>
        <w:pStyle w:val="Default"/>
        <w:jc w:val="both"/>
        <w:rPr>
          <w:rFonts w:ascii="Tahoma" w:hAnsi="Tahoma" w:cs="Tahoma"/>
          <w:b/>
          <w:bCs/>
          <w:color w:val="auto"/>
          <w:sz w:val="22"/>
          <w:szCs w:val="22"/>
        </w:rPr>
      </w:pPr>
    </w:p>
    <w:p w14:paraId="376B2F90"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 xml:space="preserve">.2. </w:t>
      </w:r>
      <w:r w:rsidRPr="00595512">
        <w:rPr>
          <w:rFonts w:ascii="Tahoma" w:hAnsi="Tahoma" w:cs="Tahoma"/>
          <w:color w:val="auto"/>
          <w:sz w:val="22"/>
          <w:szCs w:val="22"/>
        </w:rPr>
        <w:t xml:space="preserve">A contratada que que cometer qualquer das infrações discriminadas nos subitens anteriores ficará sujeito, sem prejuízo da responsabilidade civil e criminal, fica sujeita às seguintes sanções administrativas: </w:t>
      </w:r>
    </w:p>
    <w:p w14:paraId="260C881F"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a) advertência; </w:t>
      </w:r>
    </w:p>
    <w:p w14:paraId="49CEDAD0"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b) multa de mora e compensatória; </w:t>
      </w:r>
    </w:p>
    <w:p w14:paraId="1FAD3754"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c) impedimento de licitar e contratar no âmbito da Administração Pública direta e indireta do Município de Cianorte pelo prazo máximo de 3 (três) anos; </w:t>
      </w:r>
    </w:p>
    <w:p w14:paraId="53305C38"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d) declaração de inidoneidade para licitar ou contratar com a Administração Pública direta e indireta de todos os entes federativos pelo prazo mínimo de 3 (três) anos e máximo de 6 (seis) anos. </w:t>
      </w:r>
    </w:p>
    <w:p w14:paraId="014EADDC" w14:textId="77777777" w:rsidR="00516E0A" w:rsidRPr="00595512" w:rsidRDefault="00516E0A" w:rsidP="00516E0A">
      <w:pPr>
        <w:pStyle w:val="Default"/>
        <w:jc w:val="both"/>
        <w:rPr>
          <w:rFonts w:ascii="Tahoma" w:hAnsi="Tahoma" w:cs="Tahoma"/>
          <w:b/>
          <w:bCs/>
          <w:color w:val="auto"/>
          <w:sz w:val="22"/>
          <w:szCs w:val="22"/>
        </w:rPr>
      </w:pPr>
    </w:p>
    <w:p w14:paraId="42707869"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.3.</w:t>
      </w:r>
      <w:r w:rsidRPr="00595512">
        <w:rPr>
          <w:rFonts w:ascii="Tahoma" w:hAnsi="Tahoma" w:cs="Tahoma"/>
          <w:color w:val="auto"/>
          <w:sz w:val="22"/>
          <w:szCs w:val="22"/>
        </w:rPr>
        <w:t xml:space="preserve"> As sanções a que se referem as alíneas “a”, “c” e “d” do item </w:t>
      </w: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.2</w:t>
      </w:r>
      <w:r w:rsidRPr="00595512">
        <w:rPr>
          <w:rFonts w:ascii="Tahoma" w:hAnsi="Tahoma" w:cs="Tahoma"/>
          <w:color w:val="auto"/>
          <w:sz w:val="22"/>
          <w:szCs w:val="22"/>
        </w:rPr>
        <w:t xml:space="preserve"> poderão ser aplicadas cumulativamente com a sanção de multa. </w:t>
      </w:r>
    </w:p>
    <w:p w14:paraId="6FC8236B" w14:textId="77777777" w:rsidR="00516E0A" w:rsidRPr="00595512" w:rsidRDefault="00516E0A" w:rsidP="00516E0A">
      <w:pPr>
        <w:pStyle w:val="Default"/>
        <w:jc w:val="both"/>
        <w:rPr>
          <w:rFonts w:ascii="Tahoma" w:hAnsi="Tahoma" w:cs="Tahoma"/>
          <w:b/>
          <w:bCs/>
          <w:color w:val="auto"/>
          <w:sz w:val="22"/>
          <w:szCs w:val="22"/>
        </w:rPr>
      </w:pPr>
    </w:p>
    <w:p w14:paraId="6C03ABEA"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.4</w:t>
      </w:r>
      <w:r w:rsidRPr="00595512">
        <w:rPr>
          <w:rFonts w:ascii="Tahoma" w:hAnsi="Tahoma" w:cs="Tahoma"/>
          <w:color w:val="auto"/>
          <w:sz w:val="22"/>
          <w:szCs w:val="22"/>
        </w:rPr>
        <w:t xml:space="preserve"> A sanção de impedimento de licitar e de contratar com a Administração não poderá ser aplicada cumulativamente com a de declaração de inidoneidade. </w:t>
      </w:r>
    </w:p>
    <w:p w14:paraId="63E72D83" w14:textId="77777777" w:rsidR="00516E0A" w:rsidRPr="00595512" w:rsidRDefault="00516E0A" w:rsidP="00516E0A">
      <w:pPr>
        <w:jc w:val="both"/>
        <w:rPr>
          <w:rFonts w:ascii="Tahoma" w:hAnsi="Tahoma"/>
          <w:b/>
          <w:bCs/>
          <w:sz w:val="22"/>
          <w:szCs w:val="22"/>
        </w:rPr>
      </w:pPr>
    </w:p>
    <w:p w14:paraId="36C9DE05" w14:textId="77777777" w:rsidR="00516E0A" w:rsidRPr="00595512" w:rsidRDefault="00516E0A" w:rsidP="00516E0A">
      <w:pPr>
        <w:jc w:val="both"/>
        <w:rPr>
          <w:rFonts w:ascii="Tahoma" w:hAnsi="Tahoma"/>
          <w:sz w:val="22"/>
          <w:szCs w:val="22"/>
        </w:rPr>
      </w:pPr>
      <w:r w:rsidRPr="00595512">
        <w:rPr>
          <w:rFonts w:ascii="Tahoma" w:hAnsi="Tahoma"/>
          <w:b/>
          <w:bCs/>
          <w:sz w:val="22"/>
          <w:szCs w:val="22"/>
        </w:rPr>
        <w:t>1</w:t>
      </w:r>
      <w:r>
        <w:rPr>
          <w:rFonts w:ascii="Tahoma" w:hAnsi="Tahoma"/>
          <w:b/>
          <w:bCs/>
          <w:sz w:val="22"/>
          <w:szCs w:val="22"/>
        </w:rPr>
        <w:t>1</w:t>
      </w:r>
      <w:r w:rsidRPr="00595512">
        <w:rPr>
          <w:rFonts w:ascii="Tahoma" w:hAnsi="Tahoma"/>
          <w:b/>
          <w:bCs/>
          <w:sz w:val="22"/>
          <w:szCs w:val="22"/>
        </w:rPr>
        <w:t>.5.</w:t>
      </w:r>
      <w:r w:rsidRPr="00595512">
        <w:rPr>
          <w:rFonts w:ascii="Tahoma" w:hAnsi="Tahoma"/>
          <w:sz w:val="22"/>
          <w:szCs w:val="22"/>
        </w:rPr>
        <w:t xml:space="preserve"> A aplicação das sanções previstas no item </w:t>
      </w:r>
      <w:r w:rsidRPr="00595512">
        <w:rPr>
          <w:rFonts w:ascii="Tahoma" w:hAnsi="Tahoma"/>
          <w:b/>
          <w:bCs/>
          <w:sz w:val="22"/>
          <w:szCs w:val="22"/>
        </w:rPr>
        <w:t>1</w:t>
      </w:r>
      <w:r>
        <w:rPr>
          <w:rFonts w:ascii="Tahoma" w:hAnsi="Tahoma"/>
          <w:b/>
          <w:bCs/>
          <w:sz w:val="22"/>
          <w:szCs w:val="22"/>
        </w:rPr>
        <w:t>1</w:t>
      </w:r>
      <w:r w:rsidRPr="00595512">
        <w:rPr>
          <w:rFonts w:ascii="Tahoma" w:hAnsi="Tahoma"/>
          <w:b/>
          <w:bCs/>
          <w:sz w:val="22"/>
          <w:szCs w:val="22"/>
        </w:rPr>
        <w:t>.2</w:t>
      </w:r>
      <w:r w:rsidRPr="00595512">
        <w:rPr>
          <w:rFonts w:ascii="Tahoma" w:hAnsi="Tahoma"/>
          <w:sz w:val="22"/>
          <w:szCs w:val="22"/>
        </w:rPr>
        <w:t xml:space="preserve"> não exclui a obrigação de reparação integral do dano causado à Administração Pública.</w:t>
      </w:r>
    </w:p>
    <w:p w14:paraId="79574113" w14:textId="77777777" w:rsidR="00516E0A" w:rsidRPr="00595512" w:rsidRDefault="00516E0A" w:rsidP="00516E0A">
      <w:pPr>
        <w:pStyle w:val="Default"/>
        <w:jc w:val="both"/>
        <w:rPr>
          <w:rFonts w:ascii="Tahoma" w:hAnsi="Tahoma" w:cs="Tahoma"/>
          <w:b/>
          <w:bCs/>
          <w:color w:val="auto"/>
          <w:sz w:val="22"/>
          <w:szCs w:val="22"/>
        </w:rPr>
      </w:pPr>
    </w:p>
    <w:p w14:paraId="23687F3F"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 xml:space="preserve">.6. </w:t>
      </w:r>
      <w:r w:rsidRPr="00595512">
        <w:rPr>
          <w:rFonts w:ascii="Tahoma" w:hAnsi="Tahoma" w:cs="Tahoma"/>
          <w:color w:val="auto"/>
          <w:sz w:val="22"/>
          <w:szCs w:val="22"/>
        </w:rPr>
        <w:t xml:space="preserve">A advertência será aplicada, exclusivamente, pela infração administrativa prevista na alínea “a” do item </w:t>
      </w: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.1</w:t>
      </w:r>
      <w:r w:rsidRPr="00595512">
        <w:rPr>
          <w:rFonts w:ascii="Tahoma" w:hAnsi="Tahoma" w:cs="Tahoma"/>
          <w:color w:val="auto"/>
          <w:sz w:val="22"/>
          <w:szCs w:val="22"/>
        </w:rPr>
        <w:t xml:space="preserve"> e no inciso I do caput do art. 155 da Lei Federal nº 14.133/2021, como instrumento de correção de conduta relativa à inexecução parcial de obrigação contratual principal ou acessória de pequena relevância, quando não se justificar a imposição de penalidade mais grave. </w:t>
      </w:r>
    </w:p>
    <w:p w14:paraId="7AE66BC6" w14:textId="77777777" w:rsidR="00516E0A" w:rsidRPr="00595512" w:rsidRDefault="00516E0A" w:rsidP="00516E0A">
      <w:pPr>
        <w:pStyle w:val="Default"/>
        <w:jc w:val="both"/>
        <w:rPr>
          <w:rFonts w:ascii="Tahoma" w:hAnsi="Tahoma" w:cs="Tahoma"/>
          <w:b/>
          <w:bCs/>
          <w:color w:val="auto"/>
          <w:sz w:val="22"/>
          <w:szCs w:val="22"/>
        </w:rPr>
      </w:pPr>
    </w:p>
    <w:p w14:paraId="74C18D9A"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.7.</w:t>
      </w:r>
      <w:r w:rsidRPr="00595512">
        <w:rPr>
          <w:rFonts w:ascii="Tahoma" w:hAnsi="Tahoma" w:cs="Tahoma"/>
          <w:color w:val="auto"/>
          <w:sz w:val="22"/>
          <w:szCs w:val="22"/>
        </w:rPr>
        <w:t xml:space="preserve"> Considera-se pequena relevância o descumprimento de obrigações ou deveres instrumentais ou formais que não impactem objetivamente a execução do contrato e não causem prejuízos à Administração. </w:t>
      </w:r>
    </w:p>
    <w:p w14:paraId="406244C2" w14:textId="77777777" w:rsidR="00516E0A" w:rsidRPr="00595512" w:rsidRDefault="00516E0A" w:rsidP="00516E0A">
      <w:pPr>
        <w:pStyle w:val="Default"/>
        <w:jc w:val="both"/>
        <w:rPr>
          <w:rFonts w:ascii="Tahoma" w:hAnsi="Tahoma" w:cs="Tahoma"/>
          <w:b/>
          <w:bCs/>
          <w:color w:val="auto"/>
          <w:sz w:val="22"/>
          <w:szCs w:val="22"/>
        </w:rPr>
      </w:pPr>
    </w:p>
    <w:p w14:paraId="14F48B0A"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.8.</w:t>
      </w:r>
      <w:r w:rsidRPr="00595512">
        <w:rPr>
          <w:rFonts w:ascii="Tahoma" w:hAnsi="Tahoma" w:cs="Tahoma"/>
          <w:color w:val="auto"/>
          <w:sz w:val="22"/>
          <w:szCs w:val="22"/>
        </w:rPr>
        <w:t xml:space="preserve"> Na hipótese de aplicação exclusiva da advertência deverá ser aplicado, no que couber, o processo administrativo sumário previsto no art. 48 do Ato da Mesa n</w:t>
      </w:r>
      <w:r w:rsidRPr="00595512">
        <w:rPr>
          <w:rFonts w:ascii="Tahoma" w:hAnsi="Tahoma" w:cs="Tahoma"/>
          <w:color w:val="auto"/>
          <w:sz w:val="22"/>
          <w:szCs w:val="22"/>
          <w:vertAlign w:val="superscript"/>
        </w:rPr>
        <w:t>o</w:t>
      </w:r>
      <w:r w:rsidRPr="00595512">
        <w:rPr>
          <w:rFonts w:ascii="Tahoma" w:hAnsi="Tahoma" w:cs="Tahoma"/>
          <w:color w:val="auto"/>
          <w:sz w:val="22"/>
          <w:szCs w:val="22"/>
        </w:rPr>
        <w:t xml:space="preserve"> 7, de 26 de abril de 2024.</w:t>
      </w:r>
    </w:p>
    <w:p w14:paraId="0486B9D5" w14:textId="77777777" w:rsidR="00516E0A" w:rsidRPr="00595512" w:rsidRDefault="00516E0A" w:rsidP="00516E0A">
      <w:pPr>
        <w:pStyle w:val="Default"/>
        <w:jc w:val="both"/>
        <w:rPr>
          <w:rFonts w:ascii="Tahoma" w:hAnsi="Tahoma" w:cs="Tahoma"/>
          <w:b/>
          <w:bCs/>
          <w:color w:val="auto"/>
          <w:sz w:val="22"/>
          <w:szCs w:val="22"/>
        </w:rPr>
      </w:pPr>
    </w:p>
    <w:p w14:paraId="3F93C086"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 xml:space="preserve">.9. </w:t>
      </w:r>
      <w:r w:rsidRPr="00595512">
        <w:rPr>
          <w:rFonts w:ascii="Tahoma" w:hAnsi="Tahoma" w:cs="Tahoma"/>
          <w:color w:val="auto"/>
          <w:sz w:val="22"/>
          <w:szCs w:val="22"/>
        </w:rPr>
        <w:t xml:space="preserve">A sanção de multa, por mora ou compensatória, será aplicada ao responsável pelo cometimento de qualquer das infrações administrativas previstas no item </w:t>
      </w: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.1</w:t>
      </w:r>
      <w:r w:rsidRPr="00595512">
        <w:rPr>
          <w:rFonts w:ascii="Tahoma" w:hAnsi="Tahoma" w:cs="Tahoma"/>
          <w:color w:val="auto"/>
          <w:sz w:val="22"/>
          <w:szCs w:val="22"/>
        </w:rPr>
        <w:t xml:space="preserve"> e no artigo 155 da Lei Federal nº 14.133/2021. </w:t>
      </w:r>
    </w:p>
    <w:p w14:paraId="224DAB99" w14:textId="77777777" w:rsidR="00516E0A" w:rsidRPr="00595512" w:rsidRDefault="00516E0A" w:rsidP="00516E0A">
      <w:pPr>
        <w:pStyle w:val="Default"/>
        <w:jc w:val="both"/>
        <w:rPr>
          <w:rFonts w:ascii="Tahoma" w:hAnsi="Tahoma" w:cs="Tahoma"/>
          <w:b/>
          <w:bCs/>
          <w:color w:val="auto"/>
          <w:sz w:val="22"/>
          <w:szCs w:val="22"/>
        </w:rPr>
      </w:pPr>
    </w:p>
    <w:p w14:paraId="18BCDB09"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 xml:space="preserve">.10. </w:t>
      </w:r>
      <w:r w:rsidRPr="00595512">
        <w:rPr>
          <w:rFonts w:ascii="Tahoma" w:hAnsi="Tahoma" w:cs="Tahoma"/>
          <w:color w:val="auto"/>
          <w:sz w:val="22"/>
          <w:szCs w:val="22"/>
        </w:rPr>
        <w:t xml:space="preserve">A multa de mora será imposta à contratada que entregar o objeto ou executar o serviço com atraso injustificado em relação ao prazo fixado no contrato. </w:t>
      </w:r>
    </w:p>
    <w:p w14:paraId="202BA291" w14:textId="77777777" w:rsidR="00516E0A" w:rsidRPr="00595512" w:rsidRDefault="00516E0A" w:rsidP="00516E0A">
      <w:pPr>
        <w:pStyle w:val="Default"/>
        <w:jc w:val="both"/>
        <w:rPr>
          <w:rFonts w:ascii="Tahoma" w:hAnsi="Tahoma" w:cs="Tahoma"/>
          <w:b/>
          <w:bCs/>
          <w:color w:val="auto"/>
          <w:sz w:val="22"/>
          <w:szCs w:val="22"/>
        </w:rPr>
      </w:pPr>
    </w:p>
    <w:p w14:paraId="4508544A"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.11.</w:t>
      </w:r>
      <w:r w:rsidRPr="00595512">
        <w:rPr>
          <w:rFonts w:ascii="Tahoma" w:hAnsi="Tahoma" w:cs="Tahoma"/>
          <w:color w:val="auto"/>
          <w:sz w:val="22"/>
          <w:szCs w:val="22"/>
        </w:rPr>
        <w:t xml:space="preserve"> O percentual da multa de mora será aplicado </w:t>
      </w:r>
      <w:r w:rsidRPr="00595512">
        <w:rPr>
          <w:rFonts w:ascii="Tahoma" w:hAnsi="Tahoma" w:cs="Tahoma"/>
          <w:b/>
          <w:bCs/>
          <w:color w:val="auto"/>
          <w:sz w:val="22"/>
          <w:szCs w:val="22"/>
        </w:rPr>
        <w:t>por dia de atraso</w:t>
      </w:r>
      <w:r w:rsidRPr="00595512">
        <w:rPr>
          <w:rFonts w:ascii="Tahoma" w:hAnsi="Tahoma" w:cs="Tahoma"/>
          <w:color w:val="auto"/>
          <w:sz w:val="22"/>
          <w:szCs w:val="22"/>
        </w:rPr>
        <w:t>, tendo por base o valor da parcela executada em desconformidade com o prazo previsto no contrato, até o limite máximo de dias de atraso fixado no termo de referência e/ou no contrato.</w:t>
      </w:r>
    </w:p>
    <w:p w14:paraId="6B967CE3" w14:textId="77777777" w:rsidR="00516E0A" w:rsidRPr="00595512" w:rsidRDefault="00516E0A" w:rsidP="00516E0A">
      <w:pPr>
        <w:pStyle w:val="Default"/>
        <w:jc w:val="both"/>
        <w:rPr>
          <w:rFonts w:ascii="Tahoma" w:hAnsi="Tahoma" w:cs="Tahoma"/>
          <w:b/>
          <w:bCs/>
          <w:color w:val="auto"/>
          <w:sz w:val="22"/>
          <w:szCs w:val="22"/>
        </w:rPr>
      </w:pPr>
    </w:p>
    <w:p w14:paraId="074200C9"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.12.</w:t>
      </w:r>
      <w:r w:rsidRPr="00595512">
        <w:rPr>
          <w:rFonts w:ascii="Tahoma" w:hAnsi="Tahoma" w:cs="Tahoma"/>
          <w:color w:val="auto"/>
          <w:sz w:val="22"/>
          <w:szCs w:val="22"/>
        </w:rPr>
        <w:t xml:space="preserve"> Na hipótese de o limite máximo de atraso ser atingido, o gestor do contrato deverá comunicar à Diretoria de Administração, motivadamente, se persiste o interesse na contratação. </w:t>
      </w:r>
    </w:p>
    <w:p w14:paraId="0A24DD4A" w14:textId="77777777" w:rsidR="00516E0A" w:rsidRPr="00595512" w:rsidRDefault="00516E0A" w:rsidP="00516E0A">
      <w:pPr>
        <w:pStyle w:val="Default"/>
        <w:jc w:val="both"/>
        <w:rPr>
          <w:rFonts w:ascii="Tahoma" w:hAnsi="Tahoma" w:cs="Tahoma"/>
          <w:b/>
          <w:bCs/>
          <w:color w:val="auto"/>
          <w:sz w:val="22"/>
          <w:szCs w:val="22"/>
        </w:rPr>
      </w:pPr>
    </w:p>
    <w:p w14:paraId="434A1130"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.13.</w:t>
      </w:r>
      <w:r w:rsidRPr="00595512">
        <w:rPr>
          <w:rFonts w:ascii="Tahoma" w:hAnsi="Tahoma" w:cs="Tahoma"/>
          <w:color w:val="auto"/>
          <w:sz w:val="22"/>
          <w:szCs w:val="22"/>
        </w:rPr>
        <w:t xml:space="preserve"> A aplicação de multa de mora não impedirá que a Administração a converta em compensatória e promova a rescisão unilateral do contrato com a aplicação cumulada de outras sanções. </w:t>
      </w:r>
    </w:p>
    <w:p w14:paraId="0B8225D9" w14:textId="77777777" w:rsidR="00516E0A" w:rsidRPr="00595512" w:rsidRDefault="00516E0A" w:rsidP="00516E0A">
      <w:pPr>
        <w:pStyle w:val="Default"/>
        <w:jc w:val="both"/>
        <w:rPr>
          <w:rFonts w:ascii="Tahoma" w:hAnsi="Tahoma" w:cs="Tahoma"/>
          <w:b/>
          <w:bCs/>
          <w:color w:val="auto"/>
          <w:sz w:val="22"/>
          <w:szCs w:val="22"/>
        </w:rPr>
      </w:pPr>
    </w:p>
    <w:p w14:paraId="1AF2AD48"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 xml:space="preserve">.14. </w:t>
      </w:r>
      <w:r w:rsidRPr="00595512">
        <w:rPr>
          <w:rFonts w:ascii="Tahoma" w:hAnsi="Tahoma" w:cs="Tahoma"/>
          <w:color w:val="auto"/>
          <w:sz w:val="22"/>
          <w:szCs w:val="22"/>
        </w:rPr>
        <w:t xml:space="preserve">A multa compensatória será aplicada em razão da inexecução, parcial ou total, do objeto contratado e poderá ensejar a extinção do contrato nos termos do artigo 137 da Lei nº 14.133/2021. </w:t>
      </w:r>
    </w:p>
    <w:p w14:paraId="6AEE6684" w14:textId="77777777" w:rsidR="00516E0A" w:rsidRPr="00595512" w:rsidRDefault="00516E0A" w:rsidP="00516E0A">
      <w:pPr>
        <w:jc w:val="both"/>
        <w:rPr>
          <w:rFonts w:ascii="Tahoma" w:hAnsi="Tahoma"/>
          <w:b/>
          <w:bCs/>
          <w:sz w:val="22"/>
          <w:szCs w:val="22"/>
        </w:rPr>
      </w:pPr>
    </w:p>
    <w:p w14:paraId="56DFBB1B" w14:textId="77777777" w:rsidR="00516E0A" w:rsidRPr="00595512" w:rsidRDefault="00516E0A" w:rsidP="00516E0A">
      <w:pPr>
        <w:jc w:val="both"/>
        <w:rPr>
          <w:rFonts w:ascii="Tahoma" w:hAnsi="Tahoma"/>
          <w:sz w:val="22"/>
          <w:szCs w:val="22"/>
        </w:rPr>
      </w:pPr>
      <w:r w:rsidRPr="00595512">
        <w:rPr>
          <w:rFonts w:ascii="Tahoma" w:hAnsi="Tahoma"/>
          <w:b/>
          <w:bCs/>
          <w:sz w:val="22"/>
          <w:szCs w:val="22"/>
        </w:rPr>
        <w:t>1</w:t>
      </w:r>
      <w:r>
        <w:rPr>
          <w:rFonts w:ascii="Tahoma" w:hAnsi="Tahoma"/>
          <w:b/>
          <w:bCs/>
          <w:sz w:val="22"/>
          <w:szCs w:val="22"/>
        </w:rPr>
        <w:t>1</w:t>
      </w:r>
      <w:r w:rsidRPr="00595512">
        <w:rPr>
          <w:rFonts w:ascii="Tahoma" w:hAnsi="Tahoma"/>
          <w:b/>
          <w:bCs/>
          <w:sz w:val="22"/>
          <w:szCs w:val="22"/>
        </w:rPr>
        <w:t>.15</w:t>
      </w:r>
      <w:r w:rsidRPr="00595512">
        <w:rPr>
          <w:rFonts w:ascii="Tahoma" w:hAnsi="Tahoma"/>
          <w:sz w:val="22"/>
          <w:szCs w:val="22"/>
        </w:rPr>
        <w:t>. No caso de inexecução parcial do objeto, a multa compensatória será de 20% (vinte por cento) sobre o valor da parcela não cumprida, observado que o valor final apurado para a multa não poderá ser inferior a 0,5% (meio por cento) do valor total do contrato, nos termos do § 3º do artigo 156 da Lei Federal nº 14.133/2021.</w:t>
      </w:r>
    </w:p>
    <w:p w14:paraId="6019DD0A" w14:textId="77777777" w:rsidR="00516E0A" w:rsidRPr="00595512" w:rsidRDefault="00516E0A" w:rsidP="00516E0A">
      <w:pPr>
        <w:pStyle w:val="Default"/>
        <w:jc w:val="both"/>
        <w:rPr>
          <w:rFonts w:ascii="Tahoma" w:hAnsi="Tahoma" w:cs="Tahoma"/>
          <w:b/>
          <w:bCs/>
          <w:color w:val="auto"/>
          <w:sz w:val="22"/>
          <w:szCs w:val="22"/>
        </w:rPr>
      </w:pPr>
    </w:p>
    <w:p w14:paraId="5B41A77E"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.16.</w:t>
      </w:r>
      <w:r w:rsidRPr="00595512">
        <w:rPr>
          <w:rFonts w:ascii="Tahoma" w:hAnsi="Tahoma" w:cs="Tahoma"/>
          <w:color w:val="auto"/>
          <w:sz w:val="22"/>
          <w:szCs w:val="22"/>
        </w:rPr>
        <w:t xml:space="preserve"> A inexecução total do objeto do contrato implicará a aplicação de multa compensatória de </w:t>
      </w:r>
      <w:r w:rsidRPr="00595512">
        <w:rPr>
          <w:rFonts w:ascii="Tahoma" w:hAnsi="Tahoma" w:cs="Tahoma"/>
          <w:b/>
          <w:bCs/>
          <w:color w:val="auto"/>
          <w:sz w:val="22"/>
          <w:szCs w:val="22"/>
        </w:rPr>
        <w:t>30% (trinta por cento)</w:t>
      </w:r>
      <w:r w:rsidRPr="00595512">
        <w:rPr>
          <w:rFonts w:ascii="Tahoma" w:hAnsi="Tahoma" w:cs="Tahoma"/>
          <w:color w:val="auto"/>
          <w:sz w:val="22"/>
          <w:szCs w:val="22"/>
        </w:rPr>
        <w:t xml:space="preserve"> sobre o valor do contrato. </w:t>
      </w:r>
    </w:p>
    <w:p w14:paraId="00C364F8" w14:textId="77777777" w:rsidR="00516E0A" w:rsidRPr="00595512" w:rsidRDefault="00516E0A" w:rsidP="00516E0A">
      <w:pPr>
        <w:pStyle w:val="Default"/>
        <w:jc w:val="both"/>
        <w:rPr>
          <w:rFonts w:ascii="Tahoma" w:hAnsi="Tahoma" w:cs="Tahoma"/>
          <w:b/>
          <w:bCs/>
          <w:color w:val="auto"/>
          <w:sz w:val="22"/>
          <w:szCs w:val="22"/>
        </w:rPr>
      </w:pPr>
    </w:p>
    <w:p w14:paraId="6305298D"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 xml:space="preserve">.17. </w:t>
      </w:r>
      <w:r w:rsidRPr="00595512">
        <w:rPr>
          <w:rFonts w:ascii="Tahoma" w:hAnsi="Tahoma" w:cs="Tahoma"/>
          <w:color w:val="auto"/>
          <w:sz w:val="22"/>
          <w:szCs w:val="22"/>
        </w:rPr>
        <w:t xml:space="preserve">A Administração pode, ad cautelam, efetuar a retenção do valor presumido da multa concomitantemente à instauração do regular procedimento administrativo sancionador, no qual será assegurado à contratada o direito ao contraditório e à ampla defesa. </w:t>
      </w:r>
    </w:p>
    <w:p w14:paraId="5817ED8C" w14:textId="77777777" w:rsidR="00516E0A" w:rsidRPr="00595512" w:rsidRDefault="00516E0A" w:rsidP="00516E0A">
      <w:pPr>
        <w:pStyle w:val="Default"/>
        <w:jc w:val="both"/>
        <w:rPr>
          <w:rFonts w:ascii="Tahoma" w:hAnsi="Tahoma" w:cs="Tahoma"/>
          <w:b/>
          <w:bCs/>
          <w:color w:val="auto"/>
          <w:sz w:val="22"/>
          <w:szCs w:val="22"/>
        </w:rPr>
      </w:pPr>
    </w:p>
    <w:p w14:paraId="29010BAC"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.18</w:t>
      </w:r>
      <w:r w:rsidRPr="00595512">
        <w:rPr>
          <w:rFonts w:ascii="Tahoma" w:hAnsi="Tahoma" w:cs="Tahoma"/>
          <w:color w:val="auto"/>
          <w:sz w:val="22"/>
          <w:szCs w:val="22"/>
        </w:rPr>
        <w:t xml:space="preserve">. O valor de multa retido cautelarmente será liberado à contratada no prazo máximo de 10 (dez) dez dias úteis, após o provimento do recurso ou da reconsideração da decisão que aplicou a penalidade. </w:t>
      </w:r>
    </w:p>
    <w:p w14:paraId="282989F8" w14:textId="77777777" w:rsidR="00516E0A" w:rsidRPr="00595512" w:rsidRDefault="00516E0A" w:rsidP="00516E0A">
      <w:pPr>
        <w:pStyle w:val="Default"/>
        <w:jc w:val="both"/>
        <w:rPr>
          <w:rFonts w:ascii="Tahoma" w:hAnsi="Tahoma" w:cs="Tahoma"/>
          <w:b/>
          <w:bCs/>
          <w:color w:val="auto"/>
          <w:sz w:val="22"/>
          <w:szCs w:val="22"/>
        </w:rPr>
      </w:pPr>
    </w:p>
    <w:p w14:paraId="5C9EC9AE"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 xml:space="preserve">.19. </w:t>
      </w:r>
      <w:r w:rsidRPr="00595512">
        <w:rPr>
          <w:rFonts w:ascii="Tahoma" w:hAnsi="Tahoma" w:cs="Tahoma"/>
          <w:color w:val="auto"/>
          <w:sz w:val="22"/>
          <w:szCs w:val="22"/>
        </w:rPr>
        <w:t xml:space="preserve">O valor da multa aplicada, observada a seguinte ordem, será: </w:t>
      </w:r>
    </w:p>
    <w:p w14:paraId="52AC0934"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a) descontado dos pagamentos devidos pela Administração; </w:t>
      </w:r>
    </w:p>
    <w:p w14:paraId="2CE9E66F"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b) pago por meio de guia de recolhimento ou outro meio indicado pelo Município de Cianorte; </w:t>
      </w:r>
    </w:p>
    <w:p w14:paraId="243A024C"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c) descontado do valor da garantia prestada; ou </w:t>
      </w:r>
    </w:p>
    <w:p w14:paraId="6076EC82"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d) cobrado judicialmente. </w:t>
      </w:r>
    </w:p>
    <w:p w14:paraId="4D5C1B55" w14:textId="77777777" w:rsidR="00516E0A" w:rsidRPr="00595512" w:rsidRDefault="00516E0A" w:rsidP="00516E0A">
      <w:pPr>
        <w:jc w:val="both"/>
        <w:rPr>
          <w:rFonts w:ascii="Tahoma" w:hAnsi="Tahoma"/>
          <w:b/>
          <w:bCs/>
          <w:sz w:val="22"/>
          <w:szCs w:val="22"/>
        </w:rPr>
      </w:pPr>
    </w:p>
    <w:p w14:paraId="61915921" w14:textId="77777777" w:rsidR="00516E0A" w:rsidRPr="00595512" w:rsidRDefault="00516E0A" w:rsidP="00516E0A">
      <w:pPr>
        <w:jc w:val="both"/>
        <w:rPr>
          <w:rFonts w:ascii="Tahoma" w:hAnsi="Tahoma"/>
          <w:sz w:val="22"/>
          <w:szCs w:val="22"/>
        </w:rPr>
      </w:pPr>
      <w:r w:rsidRPr="00595512">
        <w:rPr>
          <w:rFonts w:ascii="Tahoma" w:hAnsi="Tahoma"/>
          <w:b/>
          <w:bCs/>
          <w:sz w:val="22"/>
          <w:szCs w:val="22"/>
        </w:rPr>
        <w:t>1</w:t>
      </w:r>
      <w:r>
        <w:rPr>
          <w:rFonts w:ascii="Tahoma" w:hAnsi="Tahoma"/>
          <w:b/>
          <w:bCs/>
          <w:sz w:val="22"/>
          <w:szCs w:val="22"/>
        </w:rPr>
        <w:t>1</w:t>
      </w:r>
      <w:r w:rsidRPr="00595512">
        <w:rPr>
          <w:rFonts w:ascii="Tahoma" w:hAnsi="Tahoma"/>
          <w:b/>
          <w:bCs/>
          <w:sz w:val="22"/>
          <w:szCs w:val="22"/>
        </w:rPr>
        <w:t>.20.</w:t>
      </w:r>
      <w:r w:rsidRPr="00595512">
        <w:rPr>
          <w:rFonts w:ascii="Tahoma" w:hAnsi="Tahoma"/>
          <w:sz w:val="22"/>
          <w:szCs w:val="22"/>
        </w:rPr>
        <w:t xml:space="preserve"> Quando a multa aplicada e as indenizações cabíveis forem superiores ao valor de pagamento eventualmente devido pela Administração à contratada, além da perda desse valor, a diferença será cobrada por meio de guia de recolhimento, descontada da garantia prestada ou cobrada judicialmente</w:t>
      </w:r>
    </w:p>
    <w:p w14:paraId="20152B3F" w14:textId="77777777" w:rsidR="00516E0A" w:rsidRPr="00595512" w:rsidRDefault="00516E0A" w:rsidP="00516E0A">
      <w:pPr>
        <w:pStyle w:val="Default"/>
        <w:jc w:val="both"/>
        <w:rPr>
          <w:rFonts w:ascii="Tahoma" w:hAnsi="Tahoma" w:cs="Tahoma"/>
          <w:b/>
          <w:bCs/>
          <w:color w:val="auto"/>
          <w:sz w:val="22"/>
          <w:szCs w:val="22"/>
        </w:rPr>
      </w:pPr>
    </w:p>
    <w:p w14:paraId="6728C4B6"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 xml:space="preserve">.21. </w:t>
      </w:r>
      <w:r w:rsidRPr="00595512">
        <w:rPr>
          <w:rFonts w:ascii="Tahoma" w:hAnsi="Tahoma" w:cs="Tahoma"/>
          <w:color w:val="auto"/>
          <w:sz w:val="22"/>
          <w:szCs w:val="22"/>
        </w:rPr>
        <w:t xml:space="preserve">O impedimento de licitar e contratar, quando não se justificar a imposição de penalidade mais grave, será aplicado ao responsável pelos seguintes prazos e infrações administrativas: </w:t>
      </w:r>
    </w:p>
    <w:p w14:paraId="220F5622"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a) pelo período de doze até vinte e quatro meses quando o licitante ou o contratado dar causa à inexecução parcial do contrato que cause grave dano à Administração, ao funcionamento dos serviços públicos ou ao interesse coletivo; </w:t>
      </w:r>
    </w:p>
    <w:p w14:paraId="41680BED" w14:textId="77777777" w:rsidR="00516E0A" w:rsidRPr="00595512" w:rsidRDefault="00516E0A" w:rsidP="00516E0A">
      <w:pPr>
        <w:jc w:val="both"/>
        <w:rPr>
          <w:rFonts w:ascii="Tahoma" w:hAnsi="Tahoma"/>
          <w:sz w:val="22"/>
          <w:szCs w:val="22"/>
        </w:rPr>
      </w:pPr>
      <w:r w:rsidRPr="00595512">
        <w:rPr>
          <w:rFonts w:ascii="Tahoma" w:hAnsi="Tahoma"/>
          <w:sz w:val="22"/>
          <w:szCs w:val="22"/>
        </w:rPr>
        <w:t>b) pelo período de dezoito meses a três anos quando o licitante ou o contratado dar causa à inexecução total do contrato;</w:t>
      </w:r>
    </w:p>
    <w:p w14:paraId="4F9E5811"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c) pelo período de quatro até oito meses quando o licitante ou o contratado deixar de entregar a documentação exigida para o certame; </w:t>
      </w:r>
    </w:p>
    <w:p w14:paraId="08A55D45"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d) pelo período de seis até doze meses quando o licitante ou o contratado não mantiver a proposta, salvo em decorrência de fato superveniente devidamente justificado. </w:t>
      </w:r>
    </w:p>
    <w:p w14:paraId="4AF7D26B"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e) pelo período de nove até dezoito meses quando o licitante ou o contratado não celebrar o contrato/ata de registro de preços ou não aceitar/retirar o instrumento equivalente ou não entregar a documentação exigida para a contratação, quando convocado dentro do prazo de validade de sua proposta; </w:t>
      </w:r>
    </w:p>
    <w:p w14:paraId="20502F1C"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f) pelo período de seis até dezoito meses quando o licitante ou o contratado ensejar o retardamento da execução ou da entrega do objeto da licitação sem motivo justificado. </w:t>
      </w:r>
    </w:p>
    <w:p w14:paraId="3F2C0FA7" w14:textId="77777777" w:rsidR="00516E0A" w:rsidRPr="00595512" w:rsidRDefault="00516E0A" w:rsidP="00516E0A">
      <w:pPr>
        <w:pStyle w:val="Default"/>
        <w:jc w:val="both"/>
        <w:rPr>
          <w:rFonts w:ascii="Tahoma" w:hAnsi="Tahoma" w:cs="Tahoma"/>
          <w:b/>
          <w:bCs/>
          <w:color w:val="auto"/>
          <w:sz w:val="22"/>
          <w:szCs w:val="22"/>
        </w:rPr>
      </w:pPr>
    </w:p>
    <w:p w14:paraId="18614247"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.22.</w:t>
      </w:r>
      <w:r w:rsidRPr="00595512">
        <w:rPr>
          <w:rFonts w:ascii="Tahoma" w:hAnsi="Tahoma" w:cs="Tahoma"/>
          <w:color w:val="auto"/>
          <w:sz w:val="22"/>
          <w:szCs w:val="22"/>
        </w:rPr>
        <w:t xml:space="preserve"> A penalidade prevista na alínea “c” do item </w:t>
      </w: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.21</w:t>
      </w:r>
      <w:r w:rsidRPr="00595512">
        <w:rPr>
          <w:rFonts w:ascii="Tahoma" w:hAnsi="Tahoma" w:cs="Tahoma"/>
          <w:color w:val="auto"/>
          <w:sz w:val="22"/>
          <w:szCs w:val="22"/>
        </w:rPr>
        <w:t xml:space="preserve"> poderá ser afastada quando ocorrer a entrega da documentação fora dos prazos estabelecidos, desde que não tenha acarretado prejuízo à Administração e sejam observados, cumulativamente: </w:t>
      </w:r>
    </w:p>
    <w:p w14:paraId="663851A4"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a) a ausência de dolo na conduta; </w:t>
      </w:r>
    </w:p>
    <w:p w14:paraId="19A0F518"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b) que o eventual atraso no cumprimento dos prazos não seja superior à sua quarta parte; </w:t>
      </w:r>
    </w:p>
    <w:p w14:paraId="4EE75E81"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c) não tenha ocorrido nenhuma solicitação de prorrogação dos prazos; e </w:t>
      </w:r>
    </w:p>
    <w:p w14:paraId="1D214AF7"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d) que não tenha sido registrada sanção aplicada à licitante por parte da Administração em decorrência da prática de tipos infracionais em licitações e contratos administrativos nos 24 (vinte </w:t>
      </w:r>
      <w:r w:rsidRPr="00595512">
        <w:rPr>
          <w:rFonts w:ascii="Tahoma" w:hAnsi="Tahoma" w:cs="Tahoma"/>
          <w:color w:val="auto"/>
          <w:sz w:val="22"/>
          <w:szCs w:val="22"/>
        </w:rPr>
        <w:lastRenderedPageBreak/>
        <w:t xml:space="preserve">e quatro) meses que antecederam o fato que ensejou a abertura de processo sancionador pela Câmara Municipal de Cianorte. </w:t>
      </w:r>
    </w:p>
    <w:p w14:paraId="21459FE1" w14:textId="77777777" w:rsidR="00516E0A" w:rsidRPr="00595512" w:rsidRDefault="00516E0A" w:rsidP="00516E0A">
      <w:pPr>
        <w:jc w:val="both"/>
        <w:rPr>
          <w:rFonts w:ascii="Tahoma" w:hAnsi="Tahoma"/>
          <w:b/>
          <w:bCs/>
          <w:sz w:val="22"/>
          <w:szCs w:val="22"/>
        </w:rPr>
      </w:pPr>
    </w:p>
    <w:p w14:paraId="07132C6B" w14:textId="77777777" w:rsidR="00516E0A" w:rsidRPr="00595512" w:rsidRDefault="00516E0A" w:rsidP="00516E0A">
      <w:pPr>
        <w:jc w:val="both"/>
        <w:rPr>
          <w:rFonts w:ascii="Tahoma" w:hAnsi="Tahoma"/>
          <w:sz w:val="22"/>
          <w:szCs w:val="22"/>
        </w:rPr>
      </w:pPr>
      <w:r w:rsidRPr="00595512">
        <w:rPr>
          <w:rFonts w:ascii="Tahoma" w:hAnsi="Tahoma"/>
          <w:b/>
          <w:bCs/>
          <w:sz w:val="22"/>
          <w:szCs w:val="22"/>
        </w:rPr>
        <w:t>1</w:t>
      </w:r>
      <w:r>
        <w:rPr>
          <w:rFonts w:ascii="Tahoma" w:hAnsi="Tahoma"/>
          <w:b/>
          <w:bCs/>
          <w:sz w:val="22"/>
          <w:szCs w:val="22"/>
        </w:rPr>
        <w:t>1</w:t>
      </w:r>
      <w:r w:rsidRPr="00595512">
        <w:rPr>
          <w:rFonts w:ascii="Tahoma" w:hAnsi="Tahoma"/>
          <w:b/>
          <w:bCs/>
          <w:sz w:val="22"/>
          <w:szCs w:val="22"/>
        </w:rPr>
        <w:t>.23</w:t>
      </w:r>
      <w:r w:rsidRPr="00595512">
        <w:rPr>
          <w:rFonts w:ascii="Tahoma" w:hAnsi="Tahoma"/>
          <w:sz w:val="22"/>
          <w:szCs w:val="22"/>
        </w:rPr>
        <w:t xml:space="preserve">. Nas hipóteses de que tratam as alíneas “a”, “b” e “f” do item </w:t>
      </w:r>
      <w:r w:rsidRPr="00595512">
        <w:rPr>
          <w:rFonts w:ascii="Tahoma" w:hAnsi="Tahoma"/>
          <w:b/>
          <w:bCs/>
          <w:sz w:val="22"/>
          <w:szCs w:val="22"/>
        </w:rPr>
        <w:t>1</w:t>
      </w:r>
      <w:r>
        <w:rPr>
          <w:rFonts w:ascii="Tahoma" w:hAnsi="Tahoma"/>
          <w:b/>
          <w:bCs/>
          <w:sz w:val="22"/>
          <w:szCs w:val="22"/>
        </w:rPr>
        <w:t>1</w:t>
      </w:r>
      <w:r w:rsidRPr="00595512">
        <w:rPr>
          <w:rFonts w:ascii="Tahoma" w:hAnsi="Tahoma"/>
          <w:b/>
          <w:bCs/>
          <w:sz w:val="22"/>
          <w:szCs w:val="22"/>
        </w:rPr>
        <w:t>.21</w:t>
      </w:r>
      <w:r w:rsidRPr="00595512">
        <w:rPr>
          <w:rFonts w:ascii="Tahoma" w:hAnsi="Tahoma"/>
          <w:sz w:val="22"/>
          <w:szCs w:val="22"/>
        </w:rPr>
        <w:t>, a definição do período dependerá da especificidade do objeto, do seu impacto no funcionamento das atividades da Câmara Municipal de Cianorte e das circunstâncias atenuantes e agravantes.</w:t>
      </w:r>
    </w:p>
    <w:p w14:paraId="059BC8C3" w14:textId="77777777" w:rsidR="00516E0A" w:rsidRPr="00595512" w:rsidRDefault="00516E0A" w:rsidP="00516E0A">
      <w:pPr>
        <w:pStyle w:val="Default"/>
        <w:jc w:val="both"/>
        <w:rPr>
          <w:rFonts w:ascii="Tahoma" w:hAnsi="Tahoma" w:cs="Tahoma"/>
          <w:b/>
          <w:bCs/>
          <w:color w:val="auto"/>
          <w:sz w:val="22"/>
          <w:szCs w:val="22"/>
        </w:rPr>
      </w:pPr>
    </w:p>
    <w:p w14:paraId="447183AE"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 xml:space="preserve">.24. </w:t>
      </w:r>
      <w:r w:rsidRPr="00595512">
        <w:rPr>
          <w:rFonts w:ascii="Tahoma" w:hAnsi="Tahoma" w:cs="Tahoma"/>
          <w:color w:val="auto"/>
          <w:sz w:val="22"/>
          <w:szCs w:val="22"/>
        </w:rPr>
        <w:t xml:space="preserve">A declaração de inidoneidade será aplicada ao responsável pelas seguintes infrações administrativas: </w:t>
      </w:r>
    </w:p>
    <w:p w14:paraId="51D595CF" w14:textId="77777777" w:rsidR="00516E0A" w:rsidRPr="00595512" w:rsidRDefault="00516E0A" w:rsidP="00516E0A">
      <w:pPr>
        <w:jc w:val="both"/>
        <w:rPr>
          <w:rFonts w:ascii="Tahoma" w:hAnsi="Tahoma"/>
          <w:sz w:val="22"/>
          <w:szCs w:val="22"/>
        </w:rPr>
      </w:pPr>
      <w:r w:rsidRPr="00595512">
        <w:rPr>
          <w:rFonts w:ascii="Tahoma" w:hAnsi="Tahoma"/>
          <w:sz w:val="22"/>
          <w:szCs w:val="22"/>
        </w:rPr>
        <w:t>a) apresentar declaração ou documentação falsa exigida para o certame ou prestar declaração falsa durante a licitação ou a execução do contrato;</w:t>
      </w:r>
    </w:p>
    <w:p w14:paraId="09E0F9BF"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b) fraudar a licitação ou praticar ato fraudulento na execução do contrato; </w:t>
      </w:r>
    </w:p>
    <w:p w14:paraId="16D9DC2C"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c) comportar-se de modo inidôneo ou cometer fraude de qualquer natureza; </w:t>
      </w:r>
    </w:p>
    <w:p w14:paraId="3EE037E9"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d) praticar atos ilícitos com vistas a frustrar os objetivos da licitação; ou </w:t>
      </w:r>
    </w:p>
    <w:p w14:paraId="3ACDBAC4"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e) praticar ato lesivo previsto no artigo 5º da Lei nº 12.846, de 1º de agosto de 2013. </w:t>
      </w:r>
    </w:p>
    <w:p w14:paraId="0182B1DF" w14:textId="77777777" w:rsidR="00516E0A" w:rsidRPr="00595512" w:rsidRDefault="00516E0A" w:rsidP="00516E0A">
      <w:pPr>
        <w:pStyle w:val="Default"/>
        <w:jc w:val="both"/>
        <w:rPr>
          <w:rFonts w:ascii="Tahoma" w:hAnsi="Tahoma" w:cs="Tahoma"/>
          <w:b/>
          <w:bCs/>
          <w:color w:val="auto"/>
          <w:sz w:val="22"/>
          <w:szCs w:val="22"/>
        </w:rPr>
      </w:pPr>
    </w:p>
    <w:p w14:paraId="0DEE6220"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.25.</w:t>
      </w:r>
      <w:r w:rsidRPr="00595512">
        <w:rPr>
          <w:rFonts w:ascii="Tahoma" w:hAnsi="Tahoma" w:cs="Tahoma"/>
          <w:color w:val="auto"/>
          <w:sz w:val="22"/>
          <w:szCs w:val="22"/>
        </w:rPr>
        <w:t xml:space="preserve"> Quando as infrações previstas nas alíneas “a” a “f” do item </w:t>
      </w: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.21</w:t>
      </w:r>
      <w:r w:rsidRPr="00595512">
        <w:rPr>
          <w:rFonts w:ascii="Tahoma" w:hAnsi="Tahoma" w:cs="Tahoma"/>
          <w:color w:val="auto"/>
          <w:sz w:val="22"/>
          <w:szCs w:val="22"/>
        </w:rPr>
        <w:t xml:space="preserve"> forem caracterizadas como gravíssimas, assim consideradas aquelas de natureza dolosa e de difícil reversão dos prejuízos causados ao interesse público, que justifiquem a aplicação de sanção mais grave do que o impedimento de licitar e contratar com a Administração, aplicar-se-á a sanção prevista no caput deste artigo. </w:t>
      </w:r>
    </w:p>
    <w:p w14:paraId="0D371C41" w14:textId="77777777" w:rsidR="00516E0A" w:rsidRPr="00595512" w:rsidRDefault="00516E0A" w:rsidP="00516E0A">
      <w:pPr>
        <w:pStyle w:val="Default"/>
        <w:jc w:val="both"/>
        <w:rPr>
          <w:rFonts w:ascii="Tahoma" w:hAnsi="Tahoma" w:cs="Tahoma"/>
          <w:b/>
          <w:bCs/>
          <w:color w:val="auto"/>
          <w:sz w:val="22"/>
          <w:szCs w:val="22"/>
        </w:rPr>
      </w:pPr>
    </w:p>
    <w:p w14:paraId="16439231"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.26.</w:t>
      </w:r>
      <w:r w:rsidRPr="00595512">
        <w:rPr>
          <w:rFonts w:ascii="Tahoma" w:hAnsi="Tahoma" w:cs="Tahoma"/>
          <w:color w:val="auto"/>
          <w:sz w:val="22"/>
          <w:szCs w:val="22"/>
        </w:rPr>
        <w:t xml:space="preserve"> A aplicação da sanção estabelecida no item </w:t>
      </w: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.24</w:t>
      </w:r>
      <w:r w:rsidRPr="00595512">
        <w:rPr>
          <w:rFonts w:ascii="Tahoma" w:hAnsi="Tahoma" w:cs="Tahoma"/>
          <w:color w:val="auto"/>
          <w:sz w:val="22"/>
          <w:szCs w:val="22"/>
        </w:rPr>
        <w:t xml:space="preserve"> será precedida de análise jurídica e será de competência exclusiva da Mesa Diretora, nos termos do inciso II do § 6º do artigo 155 da Lei Federal nº 14.133/2021. </w:t>
      </w:r>
    </w:p>
    <w:p w14:paraId="394C0FD8" w14:textId="77777777" w:rsidR="00516E0A" w:rsidRPr="00595512" w:rsidRDefault="00516E0A" w:rsidP="00516E0A">
      <w:pPr>
        <w:jc w:val="both"/>
        <w:rPr>
          <w:rFonts w:ascii="Tahoma" w:hAnsi="Tahoma"/>
          <w:b/>
          <w:bCs/>
          <w:sz w:val="22"/>
          <w:szCs w:val="22"/>
        </w:rPr>
      </w:pPr>
    </w:p>
    <w:p w14:paraId="3608AFD8" w14:textId="77777777" w:rsidR="00516E0A" w:rsidRPr="00595512" w:rsidRDefault="00516E0A" w:rsidP="00516E0A">
      <w:pPr>
        <w:jc w:val="both"/>
        <w:rPr>
          <w:rFonts w:ascii="Tahoma" w:hAnsi="Tahoma"/>
          <w:sz w:val="22"/>
          <w:szCs w:val="22"/>
        </w:rPr>
      </w:pPr>
      <w:r w:rsidRPr="00595512">
        <w:rPr>
          <w:rFonts w:ascii="Tahoma" w:hAnsi="Tahoma"/>
          <w:b/>
          <w:bCs/>
          <w:sz w:val="22"/>
          <w:szCs w:val="22"/>
        </w:rPr>
        <w:t>1</w:t>
      </w:r>
      <w:r>
        <w:rPr>
          <w:rFonts w:ascii="Tahoma" w:hAnsi="Tahoma"/>
          <w:b/>
          <w:bCs/>
          <w:sz w:val="22"/>
          <w:szCs w:val="22"/>
        </w:rPr>
        <w:t>1</w:t>
      </w:r>
      <w:r w:rsidRPr="00595512">
        <w:rPr>
          <w:rFonts w:ascii="Tahoma" w:hAnsi="Tahoma"/>
          <w:b/>
          <w:bCs/>
          <w:sz w:val="22"/>
          <w:szCs w:val="22"/>
        </w:rPr>
        <w:t>.27.</w:t>
      </w:r>
      <w:r w:rsidRPr="00595512">
        <w:rPr>
          <w:rFonts w:ascii="Tahoma" w:hAnsi="Tahoma"/>
          <w:sz w:val="22"/>
          <w:szCs w:val="22"/>
        </w:rPr>
        <w:t xml:space="preserve"> A declaração de inidoneidade será aplicada pelo prazo mínimo de 3 (três) anos e máximo de 6 (seis) anos, conforme a gravidade da infração e o prejuízo causado em decorrência das irregularidades constatadas.</w:t>
      </w:r>
    </w:p>
    <w:p w14:paraId="064EAF83" w14:textId="77777777" w:rsidR="00516E0A" w:rsidRPr="00595512" w:rsidRDefault="00516E0A" w:rsidP="00516E0A">
      <w:pPr>
        <w:pStyle w:val="Default"/>
        <w:jc w:val="both"/>
        <w:rPr>
          <w:rFonts w:ascii="Tahoma" w:hAnsi="Tahoma" w:cs="Tahoma"/>
          <w:b/>
          <w:bCs/>
          <w:color w:val="auto"/>
          <w:sz w:val="22"/>
          <w:szCs w:val="22"/>
        </w:rPr>
      </w:pPr>
    </w:p>
    <w:p w14:paraId="13AFF75B"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 xml:space="preserve">.28. </w:t>
      </w:r>
      <w:r w:rsidRPr="00595512">
        <w:rPr>
          <w:rFonts w:ascii="Tahoma" w:hAnsi="Tahoma" w:cs="Tahoma"/>
          <w:color w:val="auto"/>
          <w:sz w:val="22"/>
          <w:szCs w:val="22"/>
        </w:rPr>
        <w:t xml:space="preserve">Na instrução da aplicação das sanções administrativas devem ser consideradas as seguintes circunstâncias e observados os princípios da razoabilidade, da proporcionalidade, do contraditório e da ampla defesa: </w:t>
      </w:r>
    </w:p>
    <w:p w14:paraId="60B10B77"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a) a natureza e a gravidade da infração cometida; </w:t>
      </w:r>
    </w:p>
    <w:p w14:paraId="0311B0EC"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b) as peculiaridades do caso concreto; </w:t>
      </w:r>
    </w:p>
    <w:p w14:paraId="58BCF54C"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c) as circunstâncias agravantes ou atenuantes; </w:t>
      </w:r>
    </w:p>
    <w:p w14:paraId="641B3ADA"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d) os danos que dela provierem para a Câmara Municipal de Cianorte; </w:t>
      </w:r>
    </w:p>
    <w:p w14:paraId="03ADB0AA"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e) a implantação ou o aperfeiçoamento de programa de integridade, conforme normas e orientações dos órgãos de controle; </w:t>
      </w:r>
    </w:p>
    <w:p w14:paraId="395F19B6" w14:textId="77777777" w:rsidR="00516E0A" w:rsidRPr="00595512" w:rsidRDefault="00516E0A" w:rsidP="00516E0A">
      <w:pPr>
        <w:jc w:val="both"/>
        <w:rPr>
          <w:rFonts w:ascii="Tahoma" w:hAnsi="Tahoma"/>
          <w:sz w:val="22"/>
          <w:szCs w:val="22"/>
        </w:rPr>
      </w:pPr>
      <w:r w:rsidRPr="00595512">
        <w:rPr>
          <w:rFonts w:ascii="Tahoma" w:hAnsi="Tahoma"/>
          <w:sz w:val="22"/>
          <w:szCs w:val="22"/>
        </w:rPr>
        <w:t>f) a situação econômico-financeira do acusado, em especial sua capacidade de geração de receitas e seu patrimônio, no caso de aplicação de multa; e</w:t>
      </w:r>
    </w:p>
    <w:p w14:paraId="106A3E8D"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g) o custo e benefício da instrução do processo em relação à sanção a ser aplicada. </w:t>
      </w:r>
    </w:p>
    <w:p w14:paraId="56EE5C1F" w14:textId="77777777" w:rsidR="00516E0A" w:rsidRPr="00595512" w:rsidRDefault="00516E0A" w:rsidP="00516E0A">
      <w:pPr>
        <w:pStyle w:val="Default"/>
        <w:jc w:val="both"/>
        <w:rPr>
          <w:rFonts w:ascii="Tahoma" w:hAnsi="Tahoma" w:cs="Tahoma"/>
          <w:b/>
          <w:bCs/>
          <w:color w:val="auto"/>
          <w:sz w:val="22"/>
          <w:szCs w:val="22"/>
        </w:rPr>
      </w:pPr>
    </w:p>
    <w:p w14:paraId="1150F43F"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 xml:space="preserve">.29. </w:t>
      </w:r>
      <w:r w:rsidRPr="00595512">
        <w:rPr>
          <w:rFonts w:ascii="Tahoma" w:hAnsi="Tahoma" w:cs="Tahoma"/>
          <w:color w:val="auto"/>
          <w:sz w:val="22"/>
          <w:szCs w:val="22"/>
        </w:rPr>
        <w:t xml:space="preserve">São circunstâncias agravantes: </w:t>
      </w:r>
    </w:p>
    <w:p w14:paraId="69B6C656"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a) a prática da infração com violação de dever inerente a cargo, ofício ou profissão; </w:t>
      </w:r>
    </w:p>
    <w:p w14:paraId="23E3CCF3"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b) o conluio entre licitantes ou contratantes para a prática da infração; </w:t>
      </w:r>
    </w:p>
    <w:p w14:paraId="753A5BD8"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c) a apresentação de documento falso no curso do processo administrativo sancionador; </w:t>
      </w:r>
    </w:p>
    <w:p w14:paraId="5AE257F1"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d) quando restar comprovado o registro de 2 (duas) ou mais sanções aplicadas à licitante ou à contratada por parte da Câmara Municipal de Cianorte em decorrência da prática de tipos </w:t>
      </w:r>
      <w:r w:rsidRPr="00595512">
        <w:rPr>
          <w:rFonts w:ascii="Tahoma" w:hAnsi="Tahoma" w:cs="Tahoma"/>
          <w:color w:val="auto"/>
          <w:sz w:val="22"/>
          <w:szCs w:val="22"/>
        </w:rPr>
        <w:lastRenderedPageBreak/>
        <w:t xml:space="preserve">infracionais em licitações e contratos administrativos nos 24 (vinte e quatro) meses que antecederam o fato que ensejou a abertura de processo sancionador pela Câmara Municipal de Cianorte; </w:t>
      </w:r>
    </w:p>
    <w:p w14:paraId="385496BD"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e) quando restar comprovado que a licitante tenha sido desclassificada ou inabilitada por não atender às condições do edital, sendo de notória identificação a impossibilidade de atendimento ao estabelecido no ato convocatório; </w:t>
      </w:r>
    </w:p>
    <w:p w14:paraId="20279080"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f) quando a licitante, deliberadamente, não responder às diligências destinadas a esclarecer ou a complementar a instrução do processo; </w:t>
      </w:r>
    </w:p>
    <w:p w14:paraId="28DF4F0D"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g) quando firmada a convicção, no âmbito administrativo, de que a licitante tenha prestado declaração falsa de que é beneficiária do tratamento diferenciado concedido em legislação específica; </w:t>
      </w:r>
    </w:p>
    <w:p w14:paraId="19E86351"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h) quando a conduta acarretar prejuízo grave ao funcionamento dos serviços públicos ou ao interesse coletivo; ou </w:t>
      </w:r>
    </w:p>
    <w:p w14:paraId="0336D9BF"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i) a reincidência. </w:t>
      </w:r>
    </w:p>
    <w:p w14:paraId="6A4C1427" w14:textId="77777777" w:rsidR="00516E0A" w:rsidRPr="00595512" w:rsidRDefault="00516E0A" w:rsidP="00516E0A">
      <w:pPr>
        <w:pStyle w:val="Default"/>
        <w:jc w:val="both"/>
        <w:rPr>
          <w:rFonts w:ascii="Tahoma" w:hAnsi="Tahoma" w:cs="Tahoma"/>
          <w:b/>
          <w:bCs/>
          <w:color w:val="auto"/>
          <w:sz w:val="22"/>
          <w:szCs w:val="22"/>
        </w:rPr>
      </w:pPr>
    </w:p>
    <w:p w14:paraId="03AE1CFA"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.30.</w:t>
      </w:r>
      <w:r w:rsidRPr="00595512">
        <w:rPr>
          <w:rFonts w:ascii="Tahoma" w:hAnsi="Tahoma" w:cs="Tahoma"/>
          <w:color w:val="auto"/>
          <w:sz w:val="22"/>
          <w:szCs w:val="22"/>
        </w:rPr>
        <w:t xml:space="preserve"> Constata-se a reincidência quando o acusado comete nova infração depois de sancionado definitivamente por idêntica infração anterior.</w:t>
      </w:r>
    </w:p>
    <w:p w14:paraId="499A5027" w14:textId="77777777" w:rsidR="00516E0A" w:rsidRPr="00595512" w:rsidRDefault="00516E0A" w:rsidP="00516E0A">
      <w:pPr>
        <w:pStyle w:val="Default"/>
        <w:jc w:val="both"/>
        <w:rPr>
          <w:rFonts w:ascii="Tahoma" w:hAnsi="Tahoma" w:cs="Tahoma"/>
          <w:b/>
          <w:bCs/>
          <w:color w:val="auto"/>
          <w:sz w:val="22"/>
          <w:szCs w:val="22"/>
        </w:rPr>
      </w:pPr>
    </w:p>
    <w:p w14:paraId="4001BDE3"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.31</w:t>
      </w:r>
      <w:r w:rsidRPr="00595512">
        <w:rPr>
          <w:rFonts w:ascii="Tahoma" w:hAnsi="Tahoma" w:cs="Tahoma"/>
          <w:color w:val="auto"/>
          <w:sz w:val="22"/>
          <w:szCs w:val="22"/>
        </w:rPr>
        <w:t xml:space="preserve">. Para efeito de reincidência: </w:t>
      </w:r>
    </w:p>
    <w:p w14:paraId="1DDE7F84"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a)</w:t>
      </w:r>
      <w:r w:rsidRPr="00595512">
        <w:rPr>
          <w:rFonts w:ascii="Tahoma" w:hAnsi="Tahoma" w:cs="Tahoma"/>
          <w:b/>
          <w:bCs/>
          <w:color w:val="auto"/>
          <w:sz w:val="22"/>
          <w:szCs w:val="22"/>
        </w:rPr>
        <w:t xml:space="preserve"> </w:t>
      </w:r>
      <w:r w:rsidRPr="00595512">
        <w:rPr>
          <w:rFonts w:ascii="Tahoma" w:hAnsi="Tahoma" w:cs="Tahoma"/>
          <w:color w:val="auto"/>
          <w:sz w:val="22"/>
          <w:szCs w:val="22"/>
        </w:rPr>
        <w:t xml:space="preserve">considera-se a decisão proferida no âmbito da Administração Pública Direta e Indireta dos de todos os entes federativos, se imposta a pena de declaração de inidoneidade de licitar e contratar; </w:t>
      </w:r>
    </w:p>
    <w:p w14:paraId="7BCE9A74" w14:textId="77777777" w:rsidR="00516E0A" w:rsidRPr="00595512" w:rsidRDefault="00516E0A" w:rsidP="00516E0A">
      <w:pPr>
        <w:jc w:val="both"/>
        <w:rPr>
          <w:rFonts w:ascii="Tahoma" w:hAnsi="Tahoma"/>
          <w:sz w:val="22"/>
          <w:szCs w:val="22"/>
        </w:rPr>
      </w:pPr>
      <w:r w:rsidRPr="00595512">
        <w:rPr>
          <w:rFonts w:ascii="Tahoma" w:hAnsi="Tahoma"/>
          <w:sz w:val="22"/>
          <w:szCs w:val="22"/>
        </w:rPr>
        <w:t>b) não prevalece a condenação anterior se, entre a data da publicação da decisão definitiva dessa e a do cometimento da nova infração, tiver decorrido período de tempo superior a 5 (cinco) anos; e</w:t>
      </w:r>
    </w:p>
    <w:p w14:paraId="40085A7D"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c) não se verifica, se tiver ocorrido a reabilitação em relação a infração anterior. </w:t>
      </w:r>
    </w:p>
    <w:p w14:paraId="1B843B1D" w14:textId="77777777" w:rsidR="00516E0A" w:rsidRPr="00595512" w:rsidRDefault="00516E0A" w:rsidP="00516E0A">
      <w:pPr>
        <w:pStyle w:val="Default"/>
        <w:jc w:val="both"/>
        <w:rPr>
          <w:rFonts w:ascii="Tahoma" w:hAnsi="Tahoma" w:cs="Tahoma"/>
          <w:b/>
          <w:bCs/>
          <w:color w:val="auto"/>
          <w:sz w:val="22"/>
          <w:szCs w:val="22"/>
        </w:rPr>
      </w:pPr>
    </w:p>
    <w:p w14:paraId="3ADC88E0"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 xml:space="preserve">.32. </w:t>
      </w:r>
      <w:r w:rsidRPr="00595512">
        <w:rPr>
          <w:rFonts w:ascii="Tahoma" w:hAnsi="Tahoma" w:cs="Tahoma"/>
          <w:color w:val="auto"/>
          <w:sz w:val="22"/>
          <w:szCs w:val="22"/>
        </w:rPr>
        <w:t xml:space="preserve">São circunstâncias atenuantes: </w:t>
      </w:r>
    </w:p>
    <w:p w14:paraId="397BBBD6"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I - </w:t>
      </w:r>
      <w:proofErr w:type="gramStart"/>
      <w:r w:rsidRPr="00595512">
        <w:rPr>
          <w:rFonts w:ascii="Tahoma" w:hAnsi="Tahoma" w:cs="Tahoma"/>
          <w:color w:val="auto"/>
          <w:sz w:val="22"/>
          <w:szCs w:val="22"/>
        </w:rPr>
        <w:t>a</w:t>
      </w:r>
      <w:proofErr w:type="gramEnd"/>
      <w:r w:rsidRPr="00595512">
        <w:rPr>
          <w:rFonts w:ascii="Tahoma" w:hAnsi="Tahoma" w:cs="Tahoma"/>
          <w:color w:val="auto"/>
          <w:sz w:val="22"/>
          <w:szCs w:val="22"/>
        </w:rPr>
        <w:t xml:space="preserve"> primariedade; </w:t>
      </w:r>
    </w:p>
    <w:p w14:paraId="5AE1DF00"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II - </w:t>
      </w:r>
      <w:proofErr w:type="gramStart"/>
      <w:r w:rsidRPr="00595512">
        <w:rPr>
          <w:rFonts w:ascii="Tahoma" w:hAnsi="Tahoma" w:cs="Tahoma"/>
          <w:color w:val="auto"/>
          <w:sz w:val="22"/>
          <w:szCs w:val="22"/>
        </w:rPr>
        <w:t>o</w:t>
      </w:r>
      <w:proofErr w:type="gramEnd"/>
      <w:r w:rsidRPr="00595512">
        <w:rPr>
          <w:rFonts w:ascii="Tahoma" w:hAnsi="Tahoma" w:cs="Tahoma"/>
          <w:color w:val="auto"/>
          <w:sz w:val="22"/>
          <w:szCs w:val="22"/>
        </w:rPr>
        <w:t xml:space="preserve"> fato de procurar evitar ou minorar as consequências da infração antes da decisão sancionadora; </w:t>
      </w:r>
    </w:p>
    <w:p w14:paraId="2634F02C"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III - o fato de reparar o dano antes do julgamento; ou </w:t>
      </w:r>
    </w:p>
    <w:p w14:paraId="57EE9469"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IV - </w:t>
      </w:r>
      <w:proofErr w:type="gramStart"/>
      <w:r w:rsidRPr="00595512">
        <w:rPr>
          <w:rFonts w:ascii="Tahoma" w:hAnsi="Tahoma" w:cs="Tahoma"/>
          <w:color w:val="auto"/>
          <w:sz w:val="22"/>
          <w:szCs w:val="22"/>
        </w:rPr>
        <w:t>nas</w:t>
      </w:r>
      <w:proofErr w:type="gramEnd"/>
      <w:r w:rsidRPr="00595512">
        <w:rPr>
          <w:rFonts w:ascii="Tahoma" w:hAnsi="Tahoma" w:cs="Tahoma"/>
          <w:color w:val="auto"/>
          <w:sz w:val="22"/>
          <w:szCs w:val="22"/>
        </w:rPr>
        <w:t xml:space="preserve"> condutas que ensejarem as sanções previstas nas alíneas “c” e “d” do item </w:t>
      </w: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.21</w:t>
      </w:r>
      <w:r w:rsidRPr="00595512">
        <w:rPr>
          <w:rFonts w:ascii="Tahoma" w:hAnsi="Tahoma" w:cs="Tahoma"/>
          <w:color w:val="auto"/>
          <w:sz w:val="22"/>
          <w:szCs w:val="22"/>
        </w:rPr>
        <w:t xml:space="preserve">: </w:t>
      </w:r>
    </w:p>
    <w:p w14:paraId="76C06478"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a) quando a conduta praticada tenha sido, desde que devidamente comprovada, decorrente de falha de menor repercussão da licitante ou da contratada; </w:t>
      </w:r>
    </w:p>
    <w:p w14:paraId="4DDB581D"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b) de falha ou erro escusável da licitante ou da contratada; </w:t>
      </w:r>
    </w:p>
    <w:p w14:paraId="72D02893"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c) quando a conduta praticada seja decorrente da apresentação de documentação que contenha vícios ou omissões para os quais não tenha contribuído e que não sejam de fácil identificação, desde que devidamente comprovada; ou </w:t>
      </w:r>
    </w:p>
    <w:p w14:paraId="36B179A7"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color w:val="auto"/>
          <w:sz w:val="22"/>
          <w:szCs w:val="22"/>
        </w:rPr>
        <w:t xml:space="preserve">d) quando a conduta praticada seja decorrente da apresentação de documentação que não atendeu às exigências do edital, desde que reste evidenciado equívoco em seu encaminhamento e ausência de dolo. </w:t>
      </w:r>
    </w:p>
    <w:p w14:paraId="5194C506" w14:textId="77777777" w:rsidR="00516E0A" w:rsidRPr="00595512" w:rsidRDefault="00516E0A" w:rsidP="00516E0A">
      <w:pPr>
        <w:pStyle w:val="Default"/>
        <w:jc w:val="both"/>
        <w:rPr>
          <w:rFonts w:ascii="Tahoma" w:hAnsi="Tahoma" w:cs="Tahoma"/>
          <w:b/>
          <w:bCs/>
          <w:color w:val="auto"/>
          <w:sz w:val="22"/>
          <w:szCs w:val="22"/>
        </w:rPr>
      </w:pPr>
    </w:p>
    <w:p w14:paraId="53574A59"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.33.</w:t>
      </w:r>
      <w:r w:rsidRPr="00595512">
        <w:rPr>
          <w:rFonts w:ascii="Tahoma" w:hAnsi="Tahoma" w:cs="Tahoma"/>
          <w:color w:val="auto"/>
          <w:sz w:val="22"/>
          <w:szCs w:val="22"/>
        </w:rPr>
        <w:t xml:space="preserve"> Considera-se primário aquele que não tenha sido condenado definitivamente por infração administrativa prevista em lei ou esteja na situação em que o prazo depurador de 5 (cinco) anos já tenha expirado. </w:t>
      </w:r>
    </w:p>
    <w:p w14:paraId="56CC29FF" w14:textId="77777777" w:rsidR="00516E0A" w:rsidRPr="00595512" w:rsidRDefault="00516E0A" w:rsidP="00516E0A">
      <w:pPr>
        <w:jc w:val="both"/>
        <w:rPr>
          <w:rFonts w:ascii="Tahoma" w:hAnsi="Tahoma"/>
          <w:b/>
          <w:bCs/>
          <w:sz w:val="22"/>
          <w:szCs w:val="22"/>
        </w:rPr>
      </w:pPr>
    </w:p>
    <w:p w14:paraId="71740A87" w14:textId="77777777" w:rsidR="00516E0A" w:rsidRPr="00595512" w:rsidRDefault="00516E0A" w:rsidP="00516E0A">
      <w:pPr>
        <w:jc w:val="both"/>
        <w:rPr>
          <w:rFonts w:ascii="Tahoma" w:hAnsi="Tahoma"/>
          <w:sz w:val="22"/>
          <w:szCs w:val="22"/>
        </w:rPr>
      </w:pPr>
      <w:r w:rsidRPr="00595512">
        <w:rPr>
          <w:rFonts w:ascii="Tahoma" w:hAnsi="Tahoma"/>
          <w:b/>
          <w:bCs/>
          <w:sz w:val="22"/>
          <w:szCs w:val="22"/>
        </w:rPr>
        <w:t>1</w:t>
      </w:r>
      <w:r>
        <w:rPr>
          <w:rFonts w:ascii="Tahoma" w:hAnsi="Tahoma"/>
          <w:b/>
          <w:bCs/>
          <w:sz w:val="22"/>
          <w:szCs w:val="22"/>
        </w:rPr>
        <w:t>1</w:t>
      </w:r>
      <w:r w:rsidRPr="00595512">
        <w:rPr>
          <w:rFonts w:ascii="Tahoma" w:hAnsi="Tahoma"/>
          <w:b/>
          <w:bCs/>
          <w:sz w:val="22"/>
          <w:szCs w:val="22"/>
        </w:rPr>
        <w:t xml:space="preserve">.34. </w:t>
      </w:r>
      <w:r w:rsidRPr="00595512">
        <w:rPr>
          <w:rFonts w:ascii="Tahoma" w:hAnsi="Tahoma"/>
          <w:sz w:val="22"/>
          <w:szCs w:val="22"/>
        </w:rPr>
        <w:t>Quando a ação ou omissão da licitante ou contratada ensejar o enquadramento de concurso de condutas, aplicar-se-á a pena mais grave.</w:t>
      </w:r>
    </w:p>
    <w:p w14:paraId="0BC4D6A8" w14:textId="77777777" w:rsidR="00516E0A" w:rsidRPr="00595512" w:rsidRDefault="00516E0A" w:rsidP="00516E0A">
      <w:pPr>
        <w:jc w:val="both"/>
        <w:rPr>
          <w:rFonts w:ascii="Tahoma" w:hAnsi="Tahoma"/>
          <w:sz w:val="22"/>
          <w:szCs w:val="22"/>
        </w:rPr>
      </w:pPr>
    </w:p>
    <w:p w14:paraId="196B9704" w14:textId="77777777" w:rsidR="00516E0A" w:rsidRPr="00595512" w:rsidRDefault="00516E0A" w:rsidP="00516E0A">
      <w:pPr>
        <w:jc w:val="both"/>
        <w:rPr>
          <w:rFonts w:ascii="Tahoma" w:hAnsi="Tahoma"/>
          <w:sz w:val="22"/>
          <w:szCs w:val="22"/>
        </w:rPr>
      </w:pPr>
      <w:r w:rsidRPr="00595512">
        <w:rPr>
          <w:rFonts w:ascii="Tahoma" w:hAnsi="Tahoma"/>
          <w:b/>
          <w:bCs/>
          <w:sz w:val="22"/>
          <w:szCs w:val="22"/>
        </w:rPr>
        <w:lastRenderedPageBreak/>
        <w:t>1</w:t>
      </w:r>
      <w:r>
        <w:rPr>
          <w:rFonts w:ascii="Tahoma" w:hAnsi="Tahoma"/>
          <w:b/>
          <w:bCs/>
          <w:sz w:val="22"/>
          <w:szCs w:val="22"/>
        </w:rPr>
        <w:t>1</w:t>
      </w:r>
      <w:r w:rsidRPr="00595512">
        <w:rPr>
          <w:rFonts w:ascii="Tahoma" w:hAnsi="Tahoma"/>
          <w:b/>
          <w:bCs/>
          <w:sz w:val="22"/>
          <w:szCs w:val="22"/>
        </w:rPr>
        <w:t>.35</w:t>
      </w:r>
      <w:r w:rsidRPr="00595512">
        <w:rPr>
          <w:rFonts w:ascii="Tahoma" w:hAnsi="Tahoma"/>
          <w:sz w:val="22"/>
          <w:szCs w:val="22"/>
        </w:rPr>
        <w:t>. os atos previstos como infrações administrativas na Lei Federal nº 14.133/2021, ou em outras leis de licitações e contratos da Administração Pública que também sejam tipificados como atos lesivos na Lei Federal nº 12.846/2013, serão apurados e julgados conjuntamente, nos mesmos autos, observados o rito processual previsto no Ato da Mesa n</w:t>
      </w:r>
      <w:r w:rsidRPr="00595512">
        <w:rPr>
          <w:rFonts w:ascii="Tahoma" w:hAnsi="Tahoma"/>
          <w:sz w:val="22"/>
          <w:szCs w:val="22"/>
          <w:vertAlign w:val="superscript"/>
        </w:rPr>
        <w:t>o</w:t>
      </w:r>
      <w:r w:rsidRPr="00595512">
        <w:rPr>
          <w:rFonts w:ascii="Tahoma" w:hAnsi="Tahoma"/>
          <w:sz w:val="22"/>
          <w:szCs w:val="22"/>
        </w:rPr>
        <w:t xml:space="preserve"> 7, de 26 de abril de 2024 ou ato que o substitua;</w:t>
      </w:r>
    </w:p>
    <w:p w14:paraId="4F8D3FD5" w14:textId="77777777" w:rsidR="00516E0A" w:rsidRPr="00595512" w:rsidRDefault="00516E0A" w:rsidP="00516E0A">
      <w:pPr>
        <w:jc w:val="both"/>
        <w:rPr>
          <w:rFonts w:ascii="Tahoma" w:hAnsi="Tahoma"/>
          <w:b/>
          <w:bCs/>
          <w:sz w:val="22"/>
          <w:szCs w:val="22"/>
        </w:rPr>
      </w:pPr>
    </w:p>
    <w:p w14:paraId="78D69DE0" w14:textId="77777777" w:rsidR="00516E0A" w:rsidRPr="00595512" w:rsidRDefault="00516E0A" w:rsidP="00516E0A">
      <w:pPr>
        <w:jc w:val="both"/>
        <w:rPr>
          <w:rFonts w:ascii="Tahoma" w:hAnsi="Tahoma"/>
          <w:sz w:val="22"/>
          <w:szCs w:val="22"/>
        </w:rPr>
      </w:pPr>
      <w:r w:rsidRPr="00595512">
        <w:rPr>
          <w:rFonts w:ascii="Tahoma" w:hAnsi="Tahoma"/>
          <w:b/>
          <w:bCs/>
          <w:sz w:val="22"/>
          <w:szCs w:val="22"/>
        </w:rPr>
        <w:t>1</w:t>
      </w:r>
      <w:r>
        <w:rPr>
          <w:rFonts w:ascii="Tahoma" w:hAnsi="Tahoma"/>
          <w:b/>
          <w:bCs/>
          <w:sz w:val="22"/>
          <w:szCs w:val="22"/>
        </w:rPr>
        <w:t>1</w:t>
      </w:r>
      <w:r w:rsidRPr="00595512">
        <w:rPr>
          <w:rFonts w:ascii="Tahoma" w:hAnsi="Tahoma"/>
          <w:b/>
          <w:bCs/>
          <w:sz w:val="22"/>
          <w:szCs w:val="22"/>
        </w:rPr>
        <w:t>.36.</w:t>
      </w:r>
      <w:r w:rsidRPr="00595512">
        <w:rPr>
          <w:rFonts w:ascii="Tahoma" w:hAnsi="Tahoma"/>
          <w:sz w:val="22"/>
          <w:szCs w:val="22"/>
        </w:rPr>
        <w:t xml:space="preserve"> A personalidade jurídica do Contratado poderá ser desconsiderada sempre que utilizada com abuso do direito para facilitar, encobrir ou dissimular a prática dos atos ilícitos previstos na Lei Federal nº 14.133/2021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5C738FDC" w14:textId="77777777" w:rsidR="00516E0A" w:rsidRPr="00595512" w:rsidRDefault="00516E0A" w:rsidP="00516E0A">
      <w:pPr>
        <w:jc w:val="both"/>
        <w:rPr>
          <w:rFonts w:ascii="Tahoma" w:hAnsi="Tahoma"/>
          <w:b/>
          <w:bCs/>
          <w:sz w:val="22"/>
          <w:szCs w:val="22"/>
        </w:rPr>
      </w:pPr>
    </w:p>
    <w:p w14:paraId="5862E3EE" w14:textId="77777777" w:rsidR="00516E0A" w:rsidRPr="00595512" w:rsidRDefault="00516E0A" w:rsidP="00516E0A">
      <w:pPr>
        <w:jc w:val="both"/>
        <w:rPr>
          <w:rFonts w:ascii="Tahoma" w:hAnsi="Tahoma"/>
          <w:sz w:val="22"/>
          <w:szCs w:val="22"/>
        </w:rPr>
      </w:pPr>
      <w:r w:rsidRPr="00595512">
        <w:rPr>
          <w:rFonts w:ascii="Tahoma" w:hAnsi="Tahoma"/>
          <w:b/>
          <w:bCs/>
          <w:sz w:val="22"/>
          <w:szCs w:val="22"/>
        </w:rPr>
        <w:t>1</w:t>
      </w:r>
      <w:r>
        <w:rPr>
          <w:rFonts w:ascii="Tahoma" w:hAnsi="Tahoma"/>
          <w:b/>
          <w:bCs/>
          <w:sz w:val="22"/>
          <w:szCs w:val="22"/>
        </w:rPr>
        <w:t>1</w:t>
      </w:r>
      <w:r w:rsidRPr="00595512">
        <w:rPr>
          <w:rFonts w:ascii="Tahoma" w:hAnsi="Tahoma"/>
          <w:b/>
          <w:bCs/>
          <w:sz w:val="22"/>
          <w:szCs w:val="22"/>
        </w:rPr>
        <w:t>.37.</w:t>
      </w:r>
      <w:r w:rsidRPr="00595512">
        <w:rPr>
          <w:rFonts w:ascii="Tahoma" w:hAnsi="Tahoma"/>
          <w:sz w:val="22"/>
          <w:szCs w:val="22"/>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p>
    <w:p w14:paraId="64CF08B6" w14:textId="77777777" w:rsidR="00516E0A" w:rsidRPr="00595512" w:rsidRDefault="00516E0A" w:rsidP="00516E0A">
      <w:pPr>
        <w:jc w:val="both"/>
        <w:rPr>
          <w:rFonts w:ascii="Tahoma" w:hAnsi="Tahoma"/>
          <w:b/>
          <w:bCs/>
          <w:sz w:val="22"/>
          <w:szCs w:val="22"/>
        </w:rPr>
      </w:pPr>
    </w:p>
    <w:p w14:paraId="758E137E" w14:textId="77777777" w:rsidR="00516E0A" w:rsidRPr="00595512" w:rsidRDefault="00516E0A" w:rsidP="00516E0A">
      <w:pPr>
        <w:jc w:val="both"/>
        <w:rPr>
          <w:rFonts w:ascii="Tahoma" w:hAnsi="Tahoma"/>
          <w:sz w:val="22"/>
          <w:szCs w:val="22"/>
        </w:rPr>
      </w:pPr>
      <w:r w:rsidRPr="00595512">
        <w:rPr>
          <w:rFonts w:ascii="Tahoma" w:hAnsi="Tahoma"/>
          <w:b/>
          <w:bCs/>
          <w:sz w:val="22"/>
          <w:szCs w:val="22"/>
        </w:rPr>
        <w:t>1</w:t>
      </w:r>
      <w:r>
        <w:rPr>
          <w:rFonts w:ascii="Tahoma" w:hAnsi="Tahoma"/>
          <w:b/>
          <w:bCs/>
          <w:sz w:val="22"/>
          <w:szCs w:val="22"/>
        </w:rPr>
        <w:t>1</w:t>
      </w:r>
      <w:r w:rsidRPr="00595512">
        <w:rPr>
          <w:rFonts w:ascii="Tahoma" w:hAnsi="Tahoma"/>
          <w:b/>
          <w:bCs/>
          <w:sz w:val="22"/>
          <w:szCs w:val="22"/>
        </w:rPr>
        <w:t>.38.</w:t>
      </w:r>
      <w:r w:rsidRPr="00595512">
        <w:rPr>
          <w:rFonts w:ascii="Tahoma" w:hAnsi="Tahoma"/>
          <w:sz w:val="22"/>
          <w:szCs w:val="22"/>
        </w:rPr>
        <w:t xml:space="preserve"> É admitida a reabilitação do contratado na forma do art. 163 da Lei Federal nº 14.133/2021.</w:t>
      </w:r>
    </w:p>
    <w:p w14:paraId="668EBFC2" w14:textId="77777777" w:rsidR="00516E0A" w:rsidRPr="00595512" w:rsidRDefault="00516E0A" w:rsidP="00516E0A">
      <w:pPr>
        <w:pStyle w:val="Default"/>
        <w:jc w:val="both"/>
        <w:rPr>
          <w:rFonts w:ascii="Tahoma" w:hAnsi="Tahoma" w:cs="Tahoma"/>
          <w:b/>
          <w:bCs/>
          <w:color w:val="auto"/>
          <w:sz w:val="22"/>
          <w:szCs w:val="22"/>
        </w:rPr>
      </w:pPr>
    </w:p>
    <w:p w14:paraId="0D5F6067" w14:textId="77777777" w:rsidR="00516E0A" w:rsidRPr="00595512" w:rsidRDefault="00516E0A" w:rsidP="00516E0A">
      <w:pPr>
        <w:pStyle w:val="Default"/>
        <w:jc w:val="both"/>
        <w:rPr>
          <w:rFonts w:ascii="Tahoma" w:hAnsi="Tahoma" w:cs="Tahoma"/>
          <w:color w:val="auto"/>
          <w:sz w:val="22"/>
          <w:szCs w:val="22"/>
        </w:rPr>
      </w:pPr>
      <w:r w:rsidRPr="00595512">
        <w:rPr>
          <w:rFonts w:ascii="Tahoma" w:hAnsi="Tahoma" w:cs="Tahoma"/>
          <w:b/>
          <w:bCs/>
          <w:color w:val="auto"/>
          <w:sz w:val="22"/>
          <w:szCs w:val="22"/>
        </w:rPr>
        <w:t>1</w:t>
      </w:r>
      <w:r>
        <w:rPr>
          <w:rFonts w:ascii="Tahoma" w:hAnsi="Tahoma" w:cs="Tahoma"/>
          <w:b/>
          <w:bCs/>
          <w:color w:val="auto"/>
          <w:sz w:val="22"/>
          <w:szCs w:val="22"/>
        </w:rPr>
        <w:t>1</w:t>
      </w:r>
      <w:r w:rsidRPr="00595512">
        <w:rPr>
          <w:rFonts w:ascii="Tahoma" w:hAnsi="Tahoma" w:cs="Tahoma"/>
          <w:b/>
          <w:bCs/>
          <w:color w:val="auto"/>
          <w:sz w:val="22"/>
          <w:szCs w:val="22"/>
        </w:rPr>
        <w:t>.39.</w:t>
      </w:r>
      <w:r w:rsidRPr="00595512">
        <w:rPr>
          <w:rFonts w:ascii="Tahoma" w:hAnsi="Tahoma" w:cs="Tahoma"/>
          <w:color w:val="auto"/>
          <w:sz w:val="22"/>
          <w:szCs w:val="22"/>
        </w:rPr>
        <w:t xml:space="preserve"> O processo administrativo sancionador observará o rito processual previsto no Ato da Mesa n</w:t>
      </w:r>
      <w:r w:rsidRPr="00595512">
        <w:rPr>
          <w:rFonts w:ascii="Tahoma" w:hAnsi="Tahoma" w:cs="Tahoma"/>
          <w:color w:val="auto"/>
          <w:sz w:val="22"/>
          <w:szCs w:val="22"/>
          <w:vertAlign w:val="superscript"/>
        </w:rPr>
        <w:t>o</w:t>
      </w:r>
      <w:r w:rsidRPr="00595512">
        <w:rPr>
          <w:rFonts w:ascii="Tahoma" w:hAnsi="Tahoma" w:cs="Tahoma"/>
          <w:color w:val="auto"/>
          <w:sz w:val="22"/>
          <w:szCs w:val="22"/>
        </w:rPr>
        <w:t xml:space="preserve"> 7, de 26 de abril de 2024 ou ato que o substitua.</w:t>
      </w:r>
    </w:p>
    <w:p w14:paraId="1F020A9D" w14:textId="77777777" w:rsidR="00516E0A" w:rsidRPr="00595512" w:rsidRDefault="00516E0A" w:rsidP="00516E0A">
      <w:pPr>
        <w:overflowPunct w:val="0"/>
        <w:autoSpaceDE w:val="0"/>
        <w:autoSpaceDN w:val="0"/>
        <w:adjustRightInd w:val="0"/>
        <w:textAlignment w:val="baseline"/>
        <w:outlineLvl w:val="0"/>
        <w:rPr>
          <w:rFonts w:ascii="Tahoma" w:hAnsi="Tahoma"/>
          <w:b/>
          <w:sz w:val="22"/>
          <w:szCs w:val="22"/>
        </w:rPr>
      </w:pPr>
    </w:p>
    <w:p w14:paraId="2C5DEF8B" w14:textId="77777777" w:rsidR="00516E0A" w:rsidRPr="00595512" w:rsidRDefault="00516E0A" w:rsidP="00516E0A">
      <w:pPr>
        <w:rPr>
          <w:rFonts w:ascii="Tahoma" w:hAnsi="Tahoma"/>
          <w:sz w:val="22"/>
          <w:szCs w:val="22"/>
        </w:rPr>
      </w:pPr>
    </w:p>
    <w:p w14:paraId="2ABB7E6A" w14:textId="77777777" w:rsidR="00516E0A" w:rsidRPr="007A5180" w:rsidRDefault="00516E0A" w:rsidP="00516E0A">
      <w:pPr>
        <w:pStyle w:val="Corpodetexto"/>
        <w:rPr>
          <w:rFonts w:ascii="Tahoma" w:hAnsi="Tahoma"/>
          <w:sz w:val="22"/>
          <w:szCs w:val="22"/>
        </w:rPr>
      </w:pPr>
    </w:p>
    <w:p w14:paraId="75ED76F4" w14:textId="77777777" w:rsidR="00516E0A" w:rsidRPr="007A5180" w:rsidRDefault="00516E0A" w:rsidP="00516E0A"/>
    <w:p w14:paraId="31F975AA" w14:textId="77777777" w:rsidR="00516E0A" w:rsidRPr="007A5180" w:rsidRDefault="00516E0A" w:rsidP="00516E0A">
      <w:pPr>
        <w:jc w:val="right"/>
        <w:rPr>
          <w:rFonts w:ascii="Tahoma" w:hAnsi="Tahoma"/>
          <w:sz w:val="22"/>
          <w:szCs w:val="22"/>
        </w:rPr>
      </w:pPr>
      <w:r w:rsidRPr="007A5180">
        <w:rPr>
          <w:rFonts w:ascii="Tahoma" w:hAnsi="Tahoma"/>
          <w:sz w:val="22"/>
          <w:szCs w:val="22"/>
        </w:rPr>
        <w:t xml:space="preserve">Cianorte, </w:t>
      </w:r>
      <w:r>
        <w:rPr>
          <w:rFonts w:ascii="Tahoma" w:hAnsi="Tahoma"/>
          <w:sz w:val="22"/>
          <w:szCs w:val="22"/>
        </w:rPr>
        <w:t>23</w:t>
      </w:r>
      <w:r w:rsidRPr="000B79AE">
        <w:rPr>
          <w:rFonts w:ascii="Tahoma" w:hAnsi="Tahoma"/>
          <w:sz w:val="22"/>
          <w:szCs w:val="22"/>
        </w:rPr>
        <w:t xml:space="preserve"> de</w:t>
      </w:r>
      <w:r>
        <w:rPr>
          <w:rFonts w:ascii="Tahoma" w:hAnsi="Tahoma"/>
          <w:sz w:val="22"/>
          <w:szCs w:val="22"/>
        </w:rPr>
        <w:t xml:space="preserve"> março de 2026</w:t>
      </w:r>
      <w:r w:rsidRPr="007A5180">
        <w:rPr>
          <w:rFonts w:ascii="Tahoma" w:hAnsi="Tahoma"/>
          <w:sz w:val="22"/>
          <w:szCs w:val="22"/>
        </w:rPr>
        <w:t>.</w:t>
      </w:r>
    </w:p>
    <w:p w14:paraId="4A23BA86" w14:textId="77777777" w:rsidR="00516E0A" w:rsidRPr="007A5180" w:rsidRDefault="00516E0A" w:rsidP="00516E0A">
      <w:pPr>
        <w:rPr>
          <w:rFonts w:ascii="Tahoma" w:hAnsi="Tahoma"/>
          <w:sz w:val="22"/>
          <w:szCs w:val="22"/>
        </w:rPr>
      </w:pPr>
    </w:p>
    <w:p w14:paraId="57B77042" w14:textId="77777777" w:rsidR="00516E0A" w:rsidRDefault="00516E0A" w:rsidP="00516E0A">
      <w:pPr>
        <w:rPr>
          <w:rFonts w:ascii="Tahoma" w:hAnsi="Tahoma"/>
          <w:sz w:val="22"/>
          <w:szCs w:val="22"/>
        </w:rPr>
      </w:pPr>
    </w:p>
    <w:p w14:paraId="335A7C0E" w14:textId="77777777" w:rsidR="00516E0A" w:rsidRDefault="00516E0A" w:rsidP="00516E0A">
      <w:pPr>
        <w:rPr>
          <w:rFonts w:ascii="Tahoma" w:hAnsi="Tahoma"/>
          <w:sz w:val="22"/>
          <w:szCs w:val="22"/>
        </w:rPr>
      </w:pPr>
    </w:p>
    <w:p w14:paraId="3155E407" w14:textId="77777777" w:rsidR="00516E0A" w:rsidRDefault="00516E0A" w:rsidP="00516E0A">
      <w:pPr>
        <w:rPr>
          <w:rFonts w:ascii="Tahoma" w:hAnsi="Tahoma"/>
          <w:sz w:val="22"/>
          <w:szCs w:val="22"/>
        </w:rPr>
      </w:pPr>
    </w:p>
    <w:p w14:paraId="4719AA33" w14:textId="77777777" w:rsidR="00516E0A" w:rsidRPr="007A5180" w:rsidRDefault="00516E0A" w:rsidP="00516E0A">
      <w:pPr>
        <w:rPr>
          <w:rFonts w:ascii="Tahoma" w:hAnsi="Tahoma"/>
          <w:sz w:val="22"/>
          <w:szCs w:val="22"/>
        </w:rPr>
      </w:pPr>
    </w:p>
    <w:p w14:paraId="3EA32F35" w14:textId="77777777" w:rsidR="00516E0A" w:rsidRPr="007A5180" w:rsidRDefault="00516E0A" w:rsidP="00516E0A">
      <w:pPr>
        <w:jc w:val="center"/>
        <w:rPr>
          <w:rFonts w:ascii="Tahoma" w:hAnsi="Tahoma"/>
          <w:b/>
          <w:sz w:val="22"/>
          <w:szCs w:val="22"/>
        </w:rPr>
      </w:pPr>
    </w:p>
    <w:p w14:paraId="1556E570" w14:textId="77777777" w:rsidR="00516E0A" w:rsidRDefault="00516E0A" w:rsidP="00516E0A">
      <w:pPr>
        <w:jc w:val="center"/>
        <w:rPr>
          <w:rFonts w:ascii="Tahoma" w:hAnsi="Tahoma"/>
          <w:b/>
          <w:sz w:val="22"/>
          <w:szCs w:val="22"/>
        </w:rPr>
      </w:pPr>
      <w:r>
        <w:rPr>
          <w:rFonts w:ascii="Tahoma" w:hAnsi="Tahoma"/>
          <w:b/>
          <w:sz w:val="22"/>
          <w:szCs w:val="22"/>
        </w:rPr>
        <w:t>OSCAR SALMAZO MAZZARÃO</w:t>
      </w:r>
    </w:p>
    <w:p w14:paraId="41ACC3B8" w14:textId="77777777" w:rsidR="00516E0A" w:rsidRPr="007A5180" w:rsidRDefault="00516E0A" w:rsidP="00516E0A">
      <w:pPr>
        <w:jc w:val="center"/>
        <w:rPr>
          <w:rFonts w:ascii="Tahoma" w:hAnsi="Tahoma"/>
          <w:b/>
          <w:sz w:val="22"/>
          <w:szCs w:val="22"/>
        </w:rPr>
      </w:pPr>
      <w:r>
        <w:rPr>
          <w:rFonts w:ascii="Tahoma" w:hAnsi="Tahoma"/>
          <w:b/>
          <w:sz w:val="22"/>
          <w:szCs w:val="22"/>
        </w:rPr>
        <w:t>Diretor de Administração</w:t>
      </w:r>
    </w:p>
    <w:p w14:paraId="1BDD2F01" w14:textId="77777777" w:rsidR="00516E0A" w:rsidRDefault="00516E0A" w:rsidP="00516E0A">
      <w:pPr>
        <w:rPr>
          <w:rFonts w:ascii="Tahoma" w:hAnsi="Tahoma"/>
          <w:sz w:val="22"/>
          <w:szCs w:val="22"/>
        </w:rPr>
      </w:pPr>
    </w:p>
    <w:p w14:paraId="1B828DAC" w14:textId="6B712D56" w:rsidR="00516E0A" w:rsidRDefault="00516E0A" w:rsidP="000D1AA3">
      <w:pPr>
        <w:pStyle w:val="Corpodetexto"/>
        <w:spacing w:after="0" w:line="240" w:lineRule="auto"/>
        <w:jc w:val="center"/>
        <w:rPr>
          <w:rFonts w:ascii="Verdana" w:hAnsi="Verdana"/>
          <w:b/>
          <w:bCs/>
          <w:sz w:val="16"/>
          <w:szCs w:val="16"/>
        </w:rPr>
      </w:pPr>
      <w:r>
        <w:rPr>
          <w:rFonts w:ascii="Verdana" w:hAnsi="Verdana"/>
          <w:b/>
          <w:bCs/>
          <w:sz w:val="16"/>
          <w:szCs w:val="16"/>
        </w:rPr>
        <w:br w:type="page"/>
      </w:r>
    </w:p>
    <w:p w14:paraId="26BF9675" w14:textId="77777777" w:rsidR="00516E0A" w:rsidRDefault="00516E0A" w:rsidP="000D1AA3">
      <w:pPr>
        <w:pStyle w:val="Corpodetexto"/>
        <w:spacing w:after="0" w:line="240" w:lineRule="auto"/>
        <w:jc w:val="center"/>
        <w:rPr>
          <w:rFonts w:ascii="Verdana" w:hAnsi="Verdana"/>
          <w:b/>
          <w:bCs/>
          <w:sz w:val="16"/>
          <w:szCs w:val="16"/>
        </w:rPr>
        <w:sectPr w:rsidR="00516E0A" w:rsidSect="000538A1">
          <w:headerReference w:type="default" r:id="rId20"/>
          <w:footerReference w:type="default" r:id="rId21"/>
          <w:headerReference w:type="first" r:id="rId22"/>
          <w:footerReference w:type="first" r:id="rId23"/>
          <w:pgSz w:w="11910" w:h="16840"/>
          <w:pgMar w:top="1940" w:right="1134" w:bottom="1200" w:left="1418" w:header="488" w:footer="0" w:gutter="0"/>
          <w:cols w:space="720"/>
          <w:docGrid w:linePitch="272"/>
        </w:sectPr>
      </w:pPr>
    </w:p>
    <w:p w14:paraId="4240E1ED" w14:textId="77777777" w:rsidR="00516E0A" w:rsidRPr="007D381D" w:rsidRDefault="00516E0A" w:rsidP="00516E0A">
      <w:pPr>
        <w:jc w:val="center"/>
        <w:rPr>
          <w:b/>
          <w:sz w:val="24"/>
          <w:u w:val="single"/>
        </w:rPr>
      </w:pPr>
      <w:r w:rsidRPr="007D381D">
        <w:rPr>
          <w:b/>
          <w:sz w:val="24"/>
          <w:u w:val="single"/>
        </w:rPr>
        <w:lastRenderedPageBreak/>
        <w:t>ANEXO I</w:t>
      </w:r>
    </w:p>
    <w:p w14:paraId="4E2805E2" w14:textId="77777777" w:rsidR="00516E0A" w:rsidRPr="007D381D" w:rsidRDefault="00516E0A" w:rsidP="00516E0A">
      <w:pPr>
        <w:jc w:val="center"/>
        <w:rPr>
          <w:b/>
          <w:sz w:val="24"/>
          <w:u w:val="single"/>
        </w:rPr>
      </w:pPr>
      <w:r w:rsidRPr="007D381D">
        <w:rPr>
          <w:b/>
          <w:sz w:val="24"/>
          <w:u w:val="single"/>
        </w:rPr>
        <w:t xml:space="preserve">CESTA DE PREÇOS REF. PROCESSO DE LICITAÇÃO Nº </w:t>
      </w:r>
      <w:r>
        <w:rPr>
          <w:b/>
          <w:sz w:val="24"/>
          <w:u w:val="single"/>
        </w:rPr>
        <w:t>021/2026</w:t>
      </w:r>
      <w:r w:rsidRPr="007D381D">
        <w:rPr>
          <w:b/>
          <w:sz w:val="24"/>
          <w:u w:val="single"/>
        </w:rPr>
        <w:t xml:space="preserve">– CMC </w:t>
      </w:r>
    </w:p>
    <w:p w14:paraId="70767F33" w14:textId="77777777" w:rsidR="00516E0A" w:rsidRPr="007D381D" w:rsidRDefault="00516E0A" w:rsidP="00516E0A">
      <w:pPr>
        <w:jc w:val="center"/>
        <w:rPr>
          <w:b/>
          <w:sz w:val="24"/>
          <w:u w:val="single"/>
        </w:rPr>
      </w:pPr>
      <w:r w:rsidRPr="007D381D">
        <w:rPr>
          <w:b/>
          <w:sz w:val="24"/>
          <w:u w:val="single"/>
        </w:rPr>
        <w:t xml:space="preserve">MÉMORIA DE CÁLCULO PARA DEFINIÇÃO DE VALOR MÁXIMO DE CONTRATAÇÃO </w:t>
      </w:r>
    </w:p>
    <w:tbl>
      <w:tblPr>
        <w:tblW w:w="46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
        <w:gridCol w:w="453"/>
        <w:gridCol w:w="651"/>
        <w:gridCol w:w="2305"/>
        <w:gridCol w:w="981"/>
        <w:gridCol w:w="892"/>
        <w:gridCol w:w="972"/>
        <w:gridCol w:w="892"/>
        <w:gridCol w:w="892"/>
        <w:gridCol w:w="937"/>
        <w:gridCol w:w="1201"/>
        <w:gridCol w:w="1091"/>
        <w:gridCol w:w="1056"/>
        <w:gridCol w:w="1017"/>
        <w:gridCol w:w="1026"/>
      </w:tblGrid>
      <w:tr w:rsidR="00516E0A" w:rsidRPr="00A518FF" w14:paraId="10DD8FCB" w14:textId="77777777" w:rsidTr="00AC7D4F">
        <w:trPr>
          <w:trHeight w:val="455"/>
          <w:jc w:val="center"/>
        </w:trPr>
        <w:tc>
          <w:tcPr>
            <w:tcW w:w="169" w:type="pct"/>
            <w:shd w:val="clear" w:color="auto" w:fill="D9D9D9"/>
            <w:vAlign w:val="center"/>
          </w:tcPr>
          <w:p w14:paraId="0CFAA80A" w14:textId="77777777" w:rsidR="00516E0A" w:rsidRPr="00A518FF" w:rsidRDefault="00516E0A" w:rsidP="00AC7D4F">
            <w:pPr>
              <w:spacing w:line="276" w:lineRule="auto"/>
              <w:ind w:left="-108" w:right="34"/>
              <w:jc w:val="center"/>
              <w:rPr>
                <w:rFonts w:asciiTheme="majorHAnsi" w:hAnsiTheme="majorHAnsi" w:cstheme="majorHAnsi"/>
                <w:b/>
                <w:sz w:val="16"/>
                <w:szCs w:val="16"/>
              </w:rPr>
            </w:pPr>
            <w:r w:rsidRPr="00A518FF">
              <w:rPr>
                <w:rFonts w:asciiTheme="majorHAnsi" w:hAnsiTheme="majorHAnsi" w:cstheme="majorHAnsi"/>
                <w:b/>
                <w:sz w:val="16"/>
                <w:szCs w:val="16"/>
              </w:rPr>
              <w:t>Item</w:t>
            </w:r>
          </w:p>
        </w:tc>
        <w:tc>
          <w:tcPr>
            <w:tcW w:w="152" w:type="pct"/>
            <w:shd w:val="clear" w:color="auto" w:fill="D9D9D9"/>
            <w:vAlign w:val="center"/>
          </w:tcPr>
          <w:p w14:paraId="070D3950" w14:textId="77777777" w:rsidR="00516E0A" w:rsidRPr="00A518FF" w:rsidRDefault="00516E0A" w:rsidP="00AC7D4F">
            <w:pPr>
              <w:tabs>
                <w:tab w:val="left" w:pos="313"/>
              </w:tabs>
              <w:spacing w:line="276" w:lineRule="auto"/>
              <w:ind w:left="-108" w:right="-108"/>
              <w:jc w:val="center"/>
              <w:rPr>
                <w:rFonts w:asciiTheme="majorHAnsi" w:hAnsiTheme="majorHAnsi" w:cstheme="majorHAnsi"/>
                <w:b/>
                <w:sz w:val="16"/>
                <w:szCs w:val="16"/>
              </w:rPr>
            </w:pPr>
            <w:r w:rsidRPr="00A518FF">
              <w:rPr>
                <w:rFonts w:asciiTheme="majorHAnsi" w:hAnsiTheme="majorHAnsi" w:cstheme="majorHAnsi"/>
                <w:b/>
                <w:sz w:val="16"/>
                <w:szCs w:val="16"/>
              </w:rPr>
              <w:t>Unid.</w:t>
            </w:r>
          </w:p>
        </w:tc>
        <w:tc>
          <w:tcPr>
            <w:tcW w:w="219" w:type="pct"/>
            <w:shd w:val="clear" w:color="auto" w:fill="D9D9D9"/>
            <w:vAlign w:val="center"/>
          </w:tcPr>
          <w:p w14:paraId="215C75F3" w14:textId="77777777" w:rsidR="00516E0A" w:rsidRPr="00A518FF" w:rsidRDefault="00516E0A" w:rsidP="00AC7D4F">
            <w:pPr>
              <w:spacing w:line="276" w:lineRule="auto"/>
              <w:ind w:left="-108" w:right="-17" w:firstLine="3"/>
              <w:jc w:val="center"/>
              <w:rPr>
                <w:rFonts w:asciiTheme="majorHAnsi" w:hAnsiTheme="majorHAnsi" w:cstheme="majorHAnsi"/>
                <w:b/>
                <w:sz w:val="16"/>
                <w:szCs w:val="16"/>
              </w:rPr>
            </w:pPr>
            <w:r w:rsidRPr="00A518FF">
              <w:rPr>
                <w:rFonts w:asciiTheme="majorHAnsi" w:hAnsiTheme="majorHAnsi" w:cstheme="majorHAnsi"/>
                <w:b/>
                <w:sz w:val="16"/>
                <w:szCs w:val="16"/>
              </w:rPr>
              <w:t>Unid. medida</w:t>
            </w:r>
          </w:p>
        </w:tc>
        <w:tc>
          <w:tcPr>
            <w:tcW w:w="775" w:type="pct"/>
            <w:shd w:val="clear" w:color="auto" w:fill="D9D9D9"/>
            <w:vAlign w:val="center"/>
          </w:tcPr>
          <w:p w14:paraId="7325B47B" w14:textId="77777777" w:rsidR="00516E0A" w:rsidRPr="00A518FF" w:rsidRDefault="00516E0A" w:rsidP="00AC7D4F">
            <w:pPr>
              <w:spacing w:line="276" w:lineRule="auto"/>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Especificações</w:t>
            </w:r>
          </w:p>
        </w:tc>
        <w:tc>
          <w:tcPr>
            <w:tcW w:w="330" w:type="pct"/>
            <w:shd w:val="clear" w:color="auto" w:fill="D9D9D9"/>
            <w:vAlign w:val="center"/>
          </w:tcPr>
          <w:p w14:paraId="0889BE49" w14:textId="77777777" w:rsidR="00516E0A" w:rsidRPr="0056164E" w:rsidRDefault="00516E0A" w:rsidP="00AC7D4F">
            <w:pPr>
              <w:ind w:left="-108" w:firstLine="108"/>
              <w:jc w:val="center"/>
              <w:rPr>
                <w:rFonts w:asciiTheme="majorHAnsi" w:hAnsiTheme="majorHAnsi" w:cstheme="majorHAnsi"/>
                <w:b/>
                <w:sz w:val="16"/>
                <w:szCs w:val="16"/>
                <w:lang w:val="en-US"/>
              </w:rPr>
            </w:pPr>
            <w:proofErr w:type="spellStart"/>
            <w:r w:rsidRPr="0056164E">
              <w:rPr>
                <w:rFonts w:asciiTheme="majorHAnsi" w:hAnsiTheme="majorHAnsi" w:cstheme="majorHAnsi"/>
                <w:b/>
                <w:sz w:val="16"/>
                <w:szCs w:val="16"/>
                <w:lang w:val="en-US"/>
              </w:rPr>
              <w:t>Inciso</w:t>
            </w:r>
            <w:proofErr w:type="spellEnd"/>
            <w:r w:rsidRPr="0056164E">
              <w:rPr>
                <w:rFonts w:asciiTheme="majorHAnsi" w:hAnsiTheme="majorHAnsi" w:cstheme="majorHAnsi"/>
                <w:b/>
                <w:sz w:val="16"/>
                <w:szCs w:val="16"/>
                <w:lang w:val="en-US"/>
              </w:rPr>
              <w:t xml:space="preserve"> I, Art. 12, </w:t>
            </w:r>
            <w:proofErr w:type="spellStart"/>
            <w:r w:rsidRPr="0056164E">
              <w:rPr>
                <w:rFonts w:asciiTheme="majorHAnsi" w:hAnsiTheme="majorHAnsi" w:cstheme="majorHAnsi"/>
                <w:b/>
                <w:sz w:val="16"/>
                <w:szCs w:val="16"/>
                <w:lang w:val="en-US"/>
              </w:rPr>
              <w:t>Ato</w:t>
            </w:r>
            <w:proofErr w:type="spellEnd"/>
            <w:r w:rsidRPr="0056164E">
              <w:rPr>
                <w:rFonts w:asciiTheme="majorHAnsi" w:hAnsiTheme="majorHAnsi" w:cstheme="majorHAnsi"/>
                <w:b/>
                <w:sz w:val="16"/>
                <w:szCs w:val="16"/>
                <w:lang w:val="en-US"/>
              </w:rPr>
              <w:t xml:space="preserve"> 06/23</w:t>
            </w:r>
          </w:p>
          <w:p w14:paraId="2755A3B4" w14:textId="77777777" w:rsidR="00516E0A" w:rsidRPr="0056164E" w:rsidRDefault="00516E0A" w:rsidP="00AC7D4F">
            <w:pPr>
              <w:ind w:left="-108" w:firstLine="108"/>
              <w:jc w:val="center"/>
              <w:rPr>
                <w:rFonts w:asciiTheme="majorHAnsi" w:hAnsiTheme="majorHAnsi" w:cstheme="majorHAnsi"/>
                <w:b/>
                <w:sz w:val="16"/>
                <w:szCs w:val="16"/>
                <w:lang w:val="en-US"/>
              </w:rPr>
            </w:pPr>
            <w:r w:rsidRPr="0056164E">
              <w:rPr>
                <w:rFonts w:asciiTheme="majorHAnsi" w:hAnsiTheme="majorHAnsi" w:cstheme="majorHAnsi"/>
                <w:b/>
                <w:sz w:val="16"/>
                <w:szCs w:val="16"/>
                <w:lang w:val="en-US"/>
              </w:rPr>
              <w:t>PNCP</w:t>
            </w:r>
          </w:p>
        </w:tc>
        <w:tc>
          <w:tcPr>
            <w:tcW w:w="300" w:type="pct"/>
            <w:shd w:val="clear" w:color="auto" w:fill="D9D9D9"/>
            <w:vAlign w:val="center"/>
          </w:tcPr>
          <w:p w14:paraId="1B75F82D" w14:textId="77777777" w:rsidR="00516E0A" w:rsidRDefault="00516E0A" w:rsidP="00AC7D4F">
            <w:pPr>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Inciso II, Art. 12, Ato 06/23</w:t>
            </w:r>
          </w:p>
          <w:p w14:paraId="17BE8A47" w14:textId="77777777" w:rsidR="00516E0A" w:rsidRPr="00A518FF" w:rsidRDefault="00516E0A" w:rsidP="00AC7D4F">
            <w:pPr>
              <w:ind w:left="-108" w:firstLine="108"/>
              <w:jc w:val="center"/>
              <w:rPr>
                <w:rFonts w:asciiTheme="majorHAnsi" w:hAnsiTheme="majorHAnsi" w:cstheme="majorHAnsi"/>
                <w:b/>
                <w:sz w:val="16"/>
                <w:szCs w:val="16"/>
              </w:rPr>
            </w:pPr>
            <w:r>
              <w:rPr>
                <w:rFonts w:asciiTheme="majorHAnsi" w:hAnsiTheme="majorHAnsi" w:cstheme="majorHAnsi"/>
                <w:b/>
                <w:sz w:val="16"/>
                <w:szCs w:val="16"/>
              </w:rPr>
              <w:t xml:space="preserve">ÓRGÃOS PÚBLICOS </w:t>
            </w:r>
          </w:p>
        </w:tc>
        <w:tc>
          <w:tcPr>
            <w:tcW w:w="327" w:type="pct"/>
            <w:shd w:val="clear" w:color="auto" w:fill="D9D9D9"/>
          </w:tcPr>
          <w:p w14:paraId="03CB748D" w14:textId="77777777" w:rsidR="00516E0A" w:rsidRDefault="00516E0A" w:rsidP="00AC7D4F">
            <w:pPr>
              <w:ind w:left="-108" w:firstLine="108"/>
              <w:jc w:val="center"/>
              <w:rPr>
                <w:rFonts w:asciiTheme="majorHAnsi" w:hAnsiTheme="majorHAnsi" w:cstheme="majorHAnsi"/>
                <w:b/>
                <w:sz w:val="16"/>
                <w:szCs w:val="16"/>
              </w:rPr>
            </w:pPr>
          </w:p>
          <w:p w14:paraId="2F4305E3" w14:textId="77777777" w:rsidR="00516E0A" w:rsidRDefault="00516E0A" w:rsidP="00AC7D4F">
            <w:pPr>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Inciso III, Art. 12, Ato 06/23</w:t>
            </w:r>
          </w:p>
          <w:p w14:paraId="3945A5F0" w14:textId="77777777" w:rsidR="00516E0A" w:rsidRPr="00A518FF" w:rsidRDefault="00516E0A" w:rsidP="00AC7D4F">
            <w:pPr>
              <w:ind w:left="-108" w:firstLine="108"/>
              <w:jc w:val="center"/>
              <w:rPr>
                <w:rFonts w:asciiTheme="majorHAnsi" w:hAnsiTheme="majorHAnsi" w:cstheme="majorHAnsi"/>
                <w:b/>
                <w:sz w:val="16"/>
                <w:szCs w:val="16"/>
              </w:rPr>
            </w:pPr>
            <w:r>
              <w:rPr>
                <w:rFonts w:asciiTheme="majorHAnsi" w:hAnsiTheme="majorHAnsi" w:cstheme="majorHAnsi"/>
                <w:b/>
                <w:sz w:val="16"/>
                <w:szCs w:val="16"/>
              </w:rPr>
              <w:t xml:space="preserve">TABELA REFERENCIAL </w:t>
            </w:r>
          </w:p>
        </w:tc>
        <w:tc>
          <w:tcPr>
            <w:tcW w:w="300" w:type="pct"/>
            <w:shd w:val="clear" w:color="auto" w:fill="D9D9D9"/>
            <w:vAlign w:val="center"/>
          </w:tcPr>
          <w:p w14:paraId="3FFBC52D" w14:textId="77777777" w:rsidR="00516E0A" w:rsidRPr="00A518FF" w:rsidRDefault="00516E0A" w:rsidP="00AC7D4F">
            <w:pPr>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Inciso IV, Art. 12, Ato 06/23</w:t>
            </w:r>
          </w:p>
          <w:p w14:paraId="38C812C9" w14:textId="77777777" w:rsidR="00516E0A" w:rsidRPr="00A518FF" w:rsidRDefault="00516E0A" w:rsidP="00AC7D4F">
            <w:pPr>
              <w:ind w:left="-108" w:firstLine="108"/>
              <w:jc w:val="center"/>
              <w:rPr>
                <w:rFonts w:asciiTheme="majorHAnsi" w:hAnsiTheme="majorHAnsi" w:cstheme="majorHAnsi"/>
                <w:b/>
                <w:sz w:val="16"/>
                <w:szCs w:val="16"/>
              </w:rPr>
            </w:pPr>
            <w:proofErr w:type="spellStart"/>
            <w:r w:rsidRPr="00A518FF">
              <w:rPr>
                <w:rFonts w:asciiTheme="majorHAnsi" w:hAnsiTheme="majorHAnsi" w:cstheme="majorHAnsi"/>
                <w:b/>
                <w:sz w:val="16"/>
                <w:szCs w:val="16"/>
              </w:rPr>
              <w:t>Fornec</w:t>
            </w:r>
            <w:proofErr w:type="spellEnd"/>
            <w:r w:rsidRPr="00A518FF">
              <w:rPr>
                <w:rFonts w:asciiTheme="majorHAnsi" w:hAnsiTheme="majorHAnsi" w:cstheme="majorHAnsi"/>
                <w:b/>
                <w:sz w:val="16"/>
                <w:szCs w:val="16"/>
              </w:rPr>
              <w:t>. 1</w:t>
            </w:r>
          </w:p>
        </w:tc>
        <w:tc>
          <w:tcPr>
            <w:tcW w:w="300" w:type="pct"/>
            <w:shd w:val="clear" w:color="auto" w:fill="D9D9D9"/>
            <w:vAlign w:val="center"/>
          </w:tcPr>
          <w:p w14:paraId="6E856EC6" w14:textId="77777777" w:rsidR="00516E0A" w:rsidRPr="00A518FF" w:rsidRDefault="00516E0A" w:rsidP="00AC7D4F">
            <w:pPr>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Inciso IV, Art. 12, Ato 06/23</w:t>
            </w:r>
          </w:p>
          <w:p w14:paraId="0FF7A642" w14:textId="77777777" w:rsidR="00516E0A" w:rsidRPr="00A518FF" w:rsidRDefault="00516E0A" w:rsidP="00AC7D4F">
            <w:pPr>
              <w:ind w:left="-108" w:firstLine="108"/>
              <w:jc w:val="center"/>
              <w:rPr>
                <w:rFonts w:asciiTheme="majorHAnsi" w:hAnsiTheme="majorHAnsi" w:cstheme="majorHAnsi"/>
                <w:b/>
                <w:sz w:val="16"/>
                <w:szCs w:val="16"/>
              </w:rPr>
            </w:pPr>
            <w:proofErr w:type="spellStart"/>
            <w:r w:rsidRPr="00A518FF">
              <w:rPr>
                <w:rFonts w:asciiTheme="majorHAnsi" w:hAnsiTheme="majorHAnsi" w:cstheme="majorHAnsi"/>
                <w:b/>
                <w:sz w:val="16"/>
                <w:szCs w:val="16"/>
              </w:rPr>
              <w:t>Fornec</w:t>
            </w:r>
            <w:proofErr w:type="spellEnd"/>
            <w:r w:rsidRPr="00A518FF">
              <w:rPr>
                <w:rFonts w:asciiTheme="majorHAnsi" w:hAnsiTheme="majorHAnsi" w:cstheme="majorHAnsi"/>
                <w:b/>
                <w:sz w:val="16"/>
                <w:szCs w:val="16"/>
              </w:rPr>
              <w:t xml:space="preserve">. </w:t>
            </w:r>
            <w:r>
              <w:rPr>
                <w:rFonts w:asciiTheme="majorHAnsi" w:hAnsiTheme="majorHAnsi" w:cstheme="majorHAnsi"/>
                <w:b/>
                <w:sz w:val="16"/>
                <w:szCs w:val="16"/>
              </w:rPr>
              <w:t>2</w:t>
            </w:r>
          </w:p>
        </w:tc>
        <w:tc>
          <w:tcPr>
            <w:tcW w:w="315" w:type="pct"/>
            <w:shd w:val="clear" w:color="auto" w:fill="D9D9D9"/>
            <w:vAlign w:val="center"/>
          </w:tcPr>
          <w:p w14:paraId="2AB1DD10" w14:textId="77777777" w:rsidR="00516E0A" w:rsidRPr="004A1DFA" w:rsidRDefault="00516E0A" w:rsidP="00AC7D4F">
            <w:pPr>
              <w:ind w:left="-108" w:firstLine="108"/>
              <w:jc w:val="center"/>
              <w:rPr>
                <w:rFonts w:asciiTheme="majorHAnsi" w:hAnsiTheme="majorHAnsi" w:cstheme="majorHAnsi"/>
                <w:b/>
                <w:sz w:val="16"/>
                <w:szCs w:val="16"/>
              </w:rPr>
            </w:pPr>
            <w:r w:rsidRPr="004A1DFA">
              <w:rPr>
                <w:rFonts w:asciiTheme="majorHAnsi" w:hAnsiTheme="majorHAnsi" w:cstheme="majorHAnsi"/>
                <w:b/>
                <w:sz w:val="16"/>
                <w:szCs w:val="16"/>
              </w:rPr>
              <w:t>Inciso IV, Art. 12, Ato 06/23</w:t>
            </w:r>
          </w:p>
          <w:p w14:paraId="047A734D" w14:textId="77777777" w:rsidR="00516E0A" w:rsidRDefault="00516E0A" w:rsidP="00AC7D4F">
            <w:pPr>
              <w:ind w:left="-108" w:firstLine="108"/>
              <w:jc w:val="center"/>
              <w:rPr>
                <w:rFonts w:asciiTheme="majorHAnsi" w:hAnsiTheme="majorHAnsi" w:cstheme="majorHAnsi"/>
                <w:b/>
                <w:sz w:val="16"/>
                <w:szCs w:val="16"/>
              </w:rPr>
            </w:pPr>
            <w:proofErr w:type="spellStart"/>
            <w:r w:rsidRPr="004A1DFA">
              <w:rPr>
                <w:rFonts w:asciiTheme="majorHAnsi" w:hAnsiTheme="majorHAnsi" w:cstheme="majorHAnsi"/>
                <w:b/>
                <w:sz w:val="16"/>
                <w:szCs w:val="16"/>
              </w:rPr>
              <w:t>Fornec</w:t>
            </w:r>
            <w:proofErr w:type="spellEnd"/>
            <w:r>
              <w:rPr>
                <w:rFonts w:asciiTheme="majorHAnsi" w:hAnsiTheme="majorHAnsi" w:cstheme="majorHAnsi"/>
                <w:b/>
                <w:sz w:val="16"/>
                <w:szCs w:val="16"/>
              </w:rPr>
              <w:t xml:space="preserve"> 3</w:t>
            </w:r>
          </w:p>
        </w:tc>
        <w:tc>
          <w:tcPr>
            <w:tcW w:w="404" w:type="pct"/>
            <w:shd w:val="clear" w:color="auto" w:fill="D9D9D9"/>
            <w:vAlign w:val="center"/>
          </w:tcPr>
          <w:p w14:paraId="68A60532" w14:textId="77777777" w:rsidR="00516E0A" w:rsidRDefault="00516E0A" w:rsidP="00AC7D4F">
            <w:pPr>
              <w:ind w:left="-108" w:firstLine="108"/>
              <w:jc w:val="center"/>
              <w:rPr>
                <w:rFonts w:asciiTheme="majorHAnsi" w:hAnsiTheme="majorHAnsi" w:cstheme="majorHAnsi"/>
                <w:b/>
                <w:sz w:val="16"/>
                <w:szCs w:val="16"/>
              </w:rPr>
            </w:pPr>
          </w:p>
          <w:p w14:paraId="44224028" w14:textId="77777777" w:rsidR="00516E0A" w:rsidRPr="00A518FF" w:rsidRDefault="00516E0A" w:rsidP="00AC7D4F">
            <w:pPr>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Inciso V, Art. 12, Ato 06/23</w:t>
            </w:r>
          </w:p>
          <w:p w14:paraId="71041512" w14:textId="77777777" w:rsidR="00516E0A" w:rsidRPr="00A518FF" w:rsidRDefault="00516E0A" w:rsidP="00AC7D4F">
            <w:pPr>
              <w:ind w:left="-108" w:firstLine="108"/>
              <w:jc w:val="center"/>
              <w:rPr>
                <w:rFonts w:asciiTheme="majorHAnsi" w:hAnsiTheme="majorHAnsi" w:cstheme="majorHAnsi"/>
                <w:b/>
                <w:sz w:val="16"/>
                <w:szCs w:val="16"/>
              </w:rPr>
            </w:pPr>
            <w:r>
              <w:rPr>
                <w:rFonts w:asciiTheme="majorHAnsi" w:hAnsiTheme="majorHAnsi" w:cstheme="majorHAnsi"/>
                <w:b/>
                <w:sz w:val="16"/>
                <w:szCs w:val="16"/>
              </w:rPr>
              <w:t>NOTA PARANÁ</w:t>
            </w:r>
          </w:p>
        </w:tc>
        <w:tc>
          <w:tcPr>
            <w:tcW w:w="367" w:type="pct"/>
            <w:shd w:val="clear" w:color="auto" w:fill="D9D9D9"/>
            <w:vAlign w:val="center"/>
          </w:tcPr>
          <w:p w14:paraId="44A94BE0" w14:textId="77777777" w:rsidR="00516E0A" w:rsidRDefault="00516E0A" w:rsidP="00AC7D4F">
            <w:pPr>
              <w:ind w:left="-108" w:firstLine="108"/>
              <w:jc w:val="center"/>
              <w:rPr>
                <w:rFonts w:asciiTheme="majorHAnsi" w:hAnsiTheme="majorHAnsi" w:cstheme="majorHAnsi"/>
                <w:b/>
                <w:sz w:val="16"/>
                <w:szCs w:val="16"/>
              </w:rPr>
            </w:pPr>
          </w:p>
          <w:p w14:paraId="2DD09F6D" w14:textId="77777777" w:rsidR="00516E0A" w:rsidRPr="00A518FF" w:rsidRDefault="00516E0A" w:rsidP="00AC7D4F">
            <w:pPr>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Inciso VI, Art. 12, Ato 06/23</w:t>
            </w:r>
          </w:p>
          <w:p w14:paraId="3780E447" w14:textId="77777777" w:rsidR="00516E0A" w:rsidRPr="00A518FF" w:rsidRDefault="00516E0A" w:rsidP="00AC7D4F">
            <w:pPr>
              <w:ind w:left="-108" w:firstLine="108"/>
              <w:jc w:val="center"/>
              <w:rPr>
                <w:rFonts w:asciiTheme="majorHAnsi" w:hAnsiTheme="majorHAnsi" w:cstheme="majorHAnsi"/>
                <w:b/>
                <w:sz w:val="16"/>
                <w:szCs w:val="16"/>
              </w:rPr>
            </w:pPr>
            <w:r>
              <w:rPr>
                <w:rFonts w:asciiTheme="majorHAnsi" w:hAnsiTheme="majorHAnsi" w:cstheme="majorHAnsi"/>
                <w:b/>
                <w:sz w:val="16"/>
                <w:szCs w:val="16"/>
              </w:rPr>
              <w:t>PESQUISA IN LOCO</w:t>
            </w:r>
          </w:p>
        </w:tc>
        <w:tc>
          <w:tcPr>
            <w:tcW w:w="355" w:type="pct"/>
            <w:shd w:val="clear" w:color="auto" w:fill="D9D9D9"/>
            <w:vAlign w:val="center"/>
          </w:tcPr>
          <w:p w14:paraId="66C23CCD" w14:textId="77777777" w:rsidR="00516E0A" w:rsidRPr="006C0DFA" w:rsidRDefault="00516E0A" w:rsidP="00AC7D4F">
            <w:pPr>
              <w:ind w:left="-108" w:firstLine="108"/>
              <w:jc w:val="center"/>
              <w:rPr>
                <w:rFonts w:asciiTheme="majorHAnsi" w:hAnsiTheme="majorHAnsi" w:cstheme="majorHAnsi"/>
                <w:b/>
                <w:sz w:val="16"/>
                <w:szCs w:val="16"/>
              </w:rPr>
            </w:pPr>
          </w:p>
          <w:p w14:paraId="44A3697A" w14:textId="77777777" w:rsidR="00516E0A" w:rsidRPr="006C0DFA" w:rsidRDefault="00516E0A" w:rsidP="00AC7D4F">
            <w:pPr>
              <w:ind w:left="-108" w:firstLine="108"/>
              <w:jc w:val="center"/>
              <w:rPr>
                <w:rFonts w:asciiTheme="majorHAnsi" w:hAnsiTheme="majorHAnsi" w:cstheme="majorHAnsi"/>
                <w:b/>
                <w:sz w:val="16"/>
                <w:szCs w:val="16"/>
              </w:rPr>
            </w:pPr>
            <w:r w:rsidRPr="006C0DFA">
              <w:rPr>
                <w:rFonts w:asciiTheme="majorHAnsi" w:hAnsiTheme="majorHAnsi" w:cstheme="majorHAnsi"/>
                <w:b/>
                <w:sz w:val="16"/>
                <w:szCs w:val="16"/>
              </w:rPr>
              <w:t>Inciso VII, Art. 12, Ato 06/23</w:t>
            </w:r>
          </w:p>
          <w:p w14:paraId="4C124177" w14:textId="77777777" w:rsidR="00516E0A" w:rsidRPr="006C0DFA" w:rsidRDefault="00516E0A" w:rsidP="00AC7D4F">
            <w:pPr>
              <w:ind w:left="-108" w:firstLine="108"/>
              <w:jc w:val="center"/>
              <w:rPr>
                <w:rFonts w:asciiTheme="majorHAnsi" w:hAnsiTheme="majorHAnsi" w:cstheme="majorHAnsi"/>
                <w:b/>
                <w:sz w:val="16"/>
                <w:szCs w:val="16"/>
              </w:rPr>
            </w:pPr>
          </w:p>
          <w:p w14:paraId="73664B64" w14:textId="77777777" w:rsidR="00516E0A" w:rsidRPr="006C0DFA" w:rsidRDefault="00516E0A" w:rsidP="00AC7D4F">
            <w:pPr>
              <w:ind w:left="-108" w:firstLine="108"/>
              <w:jc w:val="center"/>
              <w:rPr>
                <w:rFonts w:asciiTheme="majorHAnsi" w:hAnsiTheme="majorHAnsi" w:cstheme="majorHAnsi"/>
                <w:b/>
                <w:sz w:val="16"/>
                <w:szCs w:val="16"/>
              </w:rPr>
            </w:pPr>
            <w:r w:rsidRPr="006C0DFA">
              <w:rPr>
                <w:rFonts w:asciiTheme="majorHAnsi" w:hAnsiTheme="majorHAnsi" w:cstheme="majorHAnsi"/>
                <w:b/>
                <w:sz w:val="16"/>
                <w:szCs w:val="16"/>
              </w:rPr>
              <w:t>SITES E</w:t>
            </w:r>
            <w:r w:rsidRPr="006C0DFA">
              <w:rPr>
                <w:rFonts w:asciiTheme="majorHAnsi" w:hAnsiTheme="majorHAnsi" w:cstheme="majorHAnsi"/>
                <w:b/>
                <w:sz w:val="14"/>
                <w:szCs w:val="14"/>
              </w:rPr>
              <w:t>SPECIALIZADOS</w:t>
            </w:r>
          </w:p>
        </w:tc>
        <w:tc>
          <w:tcPr>
            <w:tcW w:w="342" w:type="pct"/>
            <w:shd w:val="clear" w:color="auto" w:fill="D9D9D9"/>
            <w:vAlign w:val="center"/>
          </w:tcPr>
          <w:p w14:paraId="36674160" w14:textId="77777777" w:rsidR="00516E0A" w:rsidRPr="006C0DFA" w:rsidRDefault="00516E0A" w:rsidP="00AC7D4F">
            <w:pPr>
              <w:ind w:left="-108" w:firstLine="108"/>
              <w:jc w:val="center"/>
              <w:rPr>
                <w:rFonts w:asciiTheme="majorHAnsi" w:hAnsiTheme="majorHAnsi" w:cstheme="majorHAnsi"/>
                <w:b/>
                <w:sz w:val="16"/>
                <w:szCs w:val="16"/>
              </w:rPr>
            </w:pPr>
            <w:r w:rsidRPr="006C0DFA">
              <w:rPr>
                <w:rFonts w:asciiTheme="majorHAnsi" w:hAnsiTheme="majorHAnsi" w:cstheme="majorHAnsi"/>
                <w:b/>
                <w:sz w:val="16"/>
                <w:szCs w:val="16"/>
              </w:rPr>
              <w:t>Valor Unitário de</w:t>
            </w:r>
          </w:p>
          <w:p w14:paraId="3243D811" w14:textId="77777777" w:rsidR="00516E0A" w:rsidRDefault="00516E0A" w:rsidP="00AC7D4F">
            <w:pPr>
              <w:ind w:left="-108" w:firstLine="108"/>
              <w:jc w:val="center"/>
              <w:rPr>
                <w:rFonts w:asciiTheme="majorHAnsi" w:hAnsiTheme="majorHAnsi" w:cstheme="majorHAnsi"/>
                <w:b/>
                <w:sz w:val="16"/>
                <w:szCs w:val="16"/>
              </w:rPr>
            </w:pPr>
            <w:r w:rsidRPr="006C0DFA">
              <w:rPr>
                <w:rFonts w:asciiTheme="majorHAnsi" w:hAnsiTheme="majorHAnsi" w:cstheme="majorHAnsi"/>
                <w:b/>
                <w:sz w:val="16"/>
                <w:szCs w:val="16"/>
              </w:rPr>
              <w:t>Referência</w:t>
            </w:r>
          </w:p>
          <w:p w14:paraId="6FC4D5FF" w14:textId="77777777" w:rsidR="00516E0A" w:rsidRDefault="00516E0A" w:rsidP="00AC7D4F">
            <w:pPr>
              <w:ind w:left="-108" w:firstLine="108"/>
              <w:jc w:val="center"/>
              <w:rPr>
                <w:rFonts w:asciiTheme="majorHAnsi" w:hAnsiTheme="majorHAnsi" w:cstheme="majorHAnsi"/>
                <w:b/>
                <w:sz w:val="16"/>
                <w:szCs w:val="16"/>
              </w:rPr>
            </w:pPr>
            <w:r>
              <w:rPr>
                <w:rFonts w:asciiTheme="majorHAnsi" w:hAnsiTheme="majorHAnsi" w:cstheme="majorHAnsi"/>
                <w:b/>
                <w:sz w:val="16"/>
                <w:szCs w:val="16"/>
              </w:rPr>
              <w:t xml:space="preserve">(mediana entre fornecedores) </w:t>
            </w:r>
          </w:p>
        </w:tc>
        <w:tc>
          <w:tcPr>
            <w:tcW w:w="345" w:type="pct"/>
            <w:shd w:val="clear" w:color="auto" w:fill="D9D9D9"/>
            <w:vAlign w:val="center"/>
          </w:tcPr>
          <w:p w14:paraId="6D527EF6" w14:textId="77777777" w:rsidR="00516E0A" w:rsidRPr="006C0DFA" w:rsidRDefault="00516E0A" w:rsidP="00AC7D4F">
            <w:pPr>
              <w:ind w:left="-108" w:firstLine="108"/>
              <w:jc w:val="center"/>
              <w:rPr>
                <w:rFonts w:asciiTheme="majorHAnsi" w:hAnsiTheme="majorHAnsi" w:cstheme="majorHAnsi"/>
                <w:b/>
                <w:sz w:val="16"/>
                <w:szCs w:val="16"/>
              </w:rPr>
            </w:pPr>
            <w:r w:rsidRPr="006C0DFA">
              <w:rPr>
                <w:rFonts w:asciiTheme="majorHAnsi" w:hAnsiTheme="majorHAnsi" w:cstheme="majorHAnsi"/>
                <w:b/>
                <w:sz w:val="16"/>
                <w:szCs w:val="16"/>
              </w:rPr>
              <w:t>Valor Total</w:t>
            </w:r>
          </w:p>
        </w:tc>
      </w:tr>
      <w:tr w:rsidR="00516E0A" w:rsidRPr="00524DEB" w14:paraId="5166758B" w14:textId="77777777" w:rsidTr="00AC7D4F">
        <w:trPr>
          <w:trHeight w:val="428"/>
          <w:jc w:val="center"/>
        </w:trPr>
        <w:tc>
          <w:tcPr>
            <w:tcW w:w="169" w:type="pct"/>
            <w:vAlign w:val="center"/>
          </w:tcPr>
          <w:p w14:paraId="1EE20BEE" w14:textId="77777777" w:rsidR="00516E0A" w:rsidRPr="00A518FF" w:rsidRDefault="00516E0A" w:rsidP="00AC7D4F">
            <w:pPr>
              <w:spacing w:line="276" w:lineRule="auto"/>
              <w:ind w:right="107"/>
              <w:jc w:val="center"/>
              <w:rPr>
                <w:rFonts w:asciiTheme="majorHAnsi" w:hAnsiTheme="majorHAnsi" w:cstheme="majorHAnsi"/>
                <w:b/>
                <w:sz w:val="16"/>
                <w:szCs w:val="16"/>
              </w:rPr>
            </w:pPr>
            <w:r>
              <w:rPr>
                <w:rFonts w:asciiTheme="majorHAnsi" w:hAnsiTheme="majorHAnsi" w:cstheme="majorHAnsi"/>
                <w:b/>
                <w:sz w:val="16"/>
                <w:szCs w:val="16"/>
              </w:rPr>
              <w:t>01</w:t>
            </w:r>
          </w:p>
        </w:tc>
        <w:tc>
          <w:tcPr>
            <w:tcW w:w="152" w:type="pct"/>
            <w:vAlign w:val="center"/>
          </w:tcPr>
          <w:p w14:paraId="60F0713E" w14:textId="77777777" w:rsidR="00516E0A" w:rsidRPr="00A518FF" w:rsidRDefault="00516E0A" w:rsidP="00AC7D4F">
            <w:pPr>
              <w:tabs>
                <w:tab w:val="left" w:pos="597"/>
              </w:tabs>
              <w:spacing w:line="276" w:lineRule="auto"/>
              <w:ind w:left="-108" w:right="34"/>
              <w:jc w:val="center"/>
              <w:rPr>
                <w:rFonts w:asciiTheme="majorHAnsi" w:hAnsiTheme="majorHAnsi" w:cstheme="majorHAnsi"/>
                <w:b/>
                <w:sz w:val="16"/>
                <w:szCs w:val="16"/>
                <w:u w:val="single"/>
              </w:rPr>
            </w:pPr>
            <w:r>
              <w:rPr>
                <w:rFonts w:asciiTheme="majorHAnsi" w:hAnsiTheme="majorHAnsi" w:cstheme="majorHAnsi"/>
                <w:b/>
                <w:sz w:val="16"/>
                <w:szCs w:val="16"/>
                <w:u w:val="single"/>
              </w:rPr>
              <w:t>30</w:t>
            </w:r>
          </w:p>
        </w:tc>
        <w:tc>
          <w:tcPr>
            <w:tcW w:w="219" w:type="pct"/>
            <w:vAlign w:val="center"/>
          </w:tcPr>
          <w:p w14:paraId="033531D1" w14:textId="77777777" w:rsidR="00516E0A" w:rsidRPr="00A518FF" w:rsidRDefault="00516E0A" w:rsidP="00AC7D4F">
            <w:pPr>
              <w:spacing w:line="276" w:lineRule="auto"/>
              <w:ind w:left="-108" w:firstLine="3"/>
              <w:jc w:val="center"/>
              <w:rPr>
                <w:rFonts w:asciiTheme="majorHAnsi" w:hAnsiTheme="majorHAnsi" w:cstheme="majorHAnsi"/>
                <w:bCs/>
                <w:sz w:val="16"/>
                <w:szCs w:val="16"/>
              </w:rPr>
            </w:pPr>
            <w:r>
              <w:rPr>
                <w:rFonts w:asciiTheme="majorHAnsi" w:hAnsiTheme="majorHAnsi" w:cstheme="majorHAnsi"/>
                <w:bCs/>
                <w:sz w:val="16"/>
                <w:szCs w:val="16"/>
              </w:rPr>
              <w:t>Hora</w:t>
            </w:r>
          </w:p>
        </w:tc>
        <w:tc>
          <w:tcPr>
            <w:tcW w:w="775" w:type="pct"/>
            <w:vAlign w:val="center"/>
          </w:tcPr>
          <w:p w14:paraId="2AC4CDAF" w14:textId="77777777" w:rsidR="00516E0A" w:rsidRPr="00D51637" w:rsidRDefault="00516E0A" w:rsidP="00AC7D4F">
            <w:pPr>
              <w:spacing w:line="276" w:lineRule="auto"/>
              <w:ind w:left="-108" w:firstLine="108"/>
              <w:jc w:val="both"/>
              <w:rPr>
                <w:rFonts w:ascii="Verdana" w:hAnsi="Verdana" w:cstheme="minorHAnsi"/>
                <w:bCs/>
                <w:sz w:val="17"/>
                <w:szCs w:val="17"/>
              </w:rPr>
            </w:pPr>
            <w:r w:rsidRPr="00D51637">
              <w:rPr>
                <w:rFonts w:ascii="Verdana" w:hAnsi="Verdana" w:cstheme="minorHAnsi"/>
                <w:bCs/>
                <w:sz w:val="17"/>
                <w:szCs w:val="17"/>
              </w:rPr>
              <w:t>Contratação de empresa especializada para prestação de serviços de segurança desarmada durante sessão extraordinária da Câmara Municipal de Cianorte, em data a ser previamente informada, com disponibilização de 03 (três) profissionais, sendo 02 (dois) do sexo masculino e 01 (uma) do sexo feminino com atuação simultânea, pelo período de 10 (dez) horas ininterruptas cada profissional, totalizando 30 (trinta) horas de serviço em data única.</w:t>
            </w:r>
          </w:p>
          <w:p w14:paraId="5B13733D" w14:textId="77777777" w:rsidR="00516E0A" w:rsidRPr="00D51637" w:rsidRDefault="00516E0A" w:rsidP="00AC7D4F">
            <w:pPr>
              <w:spacing w:line="276" w:lineRule="auto"/>
              <w:ind w:left="-108" w:firstLine="108"/>
              <w:jc w:val="both"/>
              <w:rPr>
                <w:rFonts w:ascii="Verdana" w:hAnsi="Verdana" w:cstheme="minorHAnsi"/>
                <w:bCs/>
                <w:sz w:val="17"/>
                <w:szCs w:val="17"/>
              </w:rPr>
            </w:pPr>
            <w:r w:rsidRPr="00D51637">
              <w:rPr>
                <w:rFonts w:ascii="Verdana" w:hAnsi="Verdana" w:cstheme="minorHAnsi"/>
                <w:bCs/>
                <w:sz w:val="17"/>
                <w:szCs w:val="17"/>
              </w:rPr>
              <w:lastRenderedPageBreak/>
              <w:t>Os profissionais atuarão nas dependências da Câmara Municipal de Cianorte, com a finalidade de realizar o controle de acesso e fluxo de pessoas, prevenir aglomerações, proteger o patrimônio público e contribuir para a segurança de vereadores, servidores e do público presente.</w:t>
            </w:r>
          </w:p>
          <w:p w14:paraId="1438D2A4" w14:textId="77777777" w:rsidR="00516E0A" w:rsidRPr="002702E5" w:rsidRDefault="00516E0A" w:rsidP="00AC7D4F">
            <w:pPr>
              <w:spacing w:line="276" w:lineRule="auto"/>
              <w:ind w:left="-108" w:firstLine="108"/>
              <w:jc w:val="both"/>
              <w:rPr>
                <w:rFonts w:asciiTheme="majorHAnsi" w:hAnsiTheme="majorHAnsi" w:cstheme="majorHAnsi"/>
                <w:bCs/>
                <w:sz w:val="14"/>
                <w:szCs w:val="14"/>
              </w:rPr>
            </w:pPr>
            <w:r w:rsidRPr="00D51637">
              <w:rPr>
                <w:rFonts w:ascii="Verdana" w:hAnsi="Verdana" w:cstheme="minorHAnsi"/>
                <w:bCs/>
                <w:sz w:val="17"/>
                <w:szCs w:val="17"/>
              </w:rPr>
              <w:t>Estão inclusos no serviço todos os encargos trabalhistas, previdenciários e fiscais, bem como uniformes, alimentação, transporte, equipamentos de proteção individual (EPIs) e demais custos necessários à adequada execução dos serviços.</w:t>
            </w:r>
          </w:p>
        </w:tc>
        <w:tc>
          <w:tcPr>
            <w:tcW w:w="330" w:type="pct"/>
            <w:vAlign w:val="center"/>
          </w:tcPr>
          <w:p w14:paraId="62F58B22" w14:textId="77777777" w:rsidR="00516E0A" w:rsidRPr="00524DEB" w:rsidRDefault="00516E0A" w:rsidP="00AC7D4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lastRenderedPageBreak/>
              <w:t>-</w:t>
            </w:r>
          </w:p>
        </w:tc>
        <w:tc>
          <w:tcPr>
            <w:tcW w:w="300" w:type="pct"/>
            <w:vAlign w:val="center"/>
          </w:tcPr>
          <w:p w14:paraId="00E781FB" w14:textId="77777777" w:rsidR="00516E0A" w:rsidRPr="00524DEB" w:rsidRDefault="00516E0A" w:rsidP="00AC7D4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74,87</w:t>
            </w:r>
          </w:p>
        </w:tc>
        <w:tc>
          <w:tcPr>
            <w:tcW w:w="327" w:type="pct"/>
            <w:vAlign w:val="center"/>
          </w:tcPr>
          <w:p w14:paraId="4C721981" w14:textId="77777777" w:rsidR="00516E0A" w:rsidRPr="00524DEB" w:rsidRDefault="00516E0A" w:rsidP="00AC7D4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300" w:type="pct"/>
            <w:vAlign w:val="center"/>
          </w:tcPr>
          <w:p w14:paraId="504940DB" w14:textId="77777777" w:rsidR="00516E0A" w:rsidRPr="00EF3EC2" w:rsidRDefault="00516E0A" w:rsidP="00AC7D4F">
            <w:pPr>
              <w:spacing w:line="276" w:lineRule="auto"/>
              <w:ind w:left="-108" w:firstLine="108"/>
              <w:jc w:val="center"/>
              <w:rPr>
                <w:rFonts w:asciiTheme="majorHAnsi" w:hAnsiTheme="majorHAnsi" w:cstheme="majorHAnsi"/>
                <w:bCs/>
                <w:sz w:val="16"/>
                <w:szCs w:val="16"/>
              </w:rPr>
            </w:pPr>
            <w:r>
              <w:rPr>
                <w:rFonts w:asciiTheme="majorHAnsi" w:hAnsiTheme="majorHAnsi" w:cstheme="majorHAnsi"/>
                <w:bCs/>
                <w:sz w:val="16"/>
                <w:szCs w:val="16"/>
              </w:rPr>
              <w:t>37,50</w:t>
            </w:r>
          </w:p>
        </w:tc>
        <w:tc>
          <w:tcPr>
            <w:tcW w:w="300" w:type="pct"/>
            <w:shd w:val="clear" w:color="auto" w:fill="auto"/>
            <w:vAlign w:val="center"/>
          </w:tcPr>
          <w:p w14:paraId="2549F271" w14:textId="77777777" w:rsidR="00516E0A" w:rsidRPr="00524DEB" w:rsidRDefault="00516E0A" w:rsidP="00AC7D4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85,00</w:t>
            </w:r>
          </w:p>
        </w:tc>
        <w:tc>
          <w:tcPr>
            <w:tcW w:w="315" w:type="pct"/>
            <w:vAlign w:val="center"/>
          </w:tcPr>
          <w:p w14:paraId="20E6AD92" w14:textId="77777777" w:rsidR="00516E0A" w:rsidRPr="004C2456" w:rsidRDefault="00516E0A" w:rsidP="00AC7D4F">
            <w:pPr>
              <w:spacing w:line="276" w:lineRule="auto"/>
              <w:ind w:left="-108" w:firstLine="108"/>
              <w:jc w:val="center"/>
              <w:rPr>
                <w:rFonts w:asciiTheme="majorHAnsi" w:hAnsiTheme="majorHAnsi" w:cstheme="majorHAnsi"/>
                <w:b/>
                <w:sz w:val="16"/>
                <w:szCs w:val="16"/>
              </w:rPr>
            </w:pPr>
            <w:r w:rsidRPr="004C2456">
              <w:rPr>
                <w:rFonts w:asciiTheme="majorHAnsi" w:hAnsiTheme="majorHAnsi" w:cstheme="majorHAnsi"/>
                <w:b/>
                <w:sz w:val="16"/>
                <w:szCs w:val="16"/>
              </w:rPr>
              <w:t>75,00</w:t>
            </w:r>
          </w:p>
        </w:tc>
        <w:tc>
          <w:tcPr>
            <w:tcW w:w="404" w:type="pct"/>
            <w:vAlign w:val="center"/>
          </w:tcPr>
          <w:p w14:paraId="4C9D8FAF" w14:textId="77777777" w:rsidR="00516E0A" w:rsidRPr="00524DEB" w:rsidRDefault="00516E0A" w:rsidP="00AC7D4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367" w:type="pct"/>
            <w:vAlign w:val="center"/>
          </w:tcPr>
          <w:p w14:paraId="539DF7A7" w14:textId="77777777" w:rsidR="00516E0A" w:rsidRPr="00524DEB" w:rsidRDefault="00516E0A" w:rsidP="00AC7D4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355" w:type="pct"/>
            <w:vAlign w:val="center"/>
          </w:tcPr>
          <w:p w14:paraId="6E329BA8" w14:textId="77777777" w:rsidR="00516E0A" w:rsidRPr="00524DEB" w:rsidRDefault="00516E0A" w:rsidP="00AC7D4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342" w:type="pct"/>
            <w:vAlign w:val="center"/>
          </w:tcPr>
          <w:p w14:paraId="268A5BA4" w14:textId="77777777" w:rsidR="00516E0A" w:rsidRPr="00CF24A2" w:rsidRDefault="00516E0A" w:rsidP="00AC7D4F">
            <w:pPr>
              <w:spacing w:line="276" w:lineRule="auto"/>
              <w:ind w:left="-108" w:firstLine="108"/>
              <w:jc w:val="center"/>
              <w:rPr>
                <w:rFonts w:asciiTheme="majorHAnsi" w:hAnsiTheme="majorHAnsi" w:cstheme="majorHAnsi"/>
                <w:b/>
                <w:bCs/>
                <w:sz w:val="16"/>
                <w:szCs w:val="16"/>
              </w:rPr>
            </w:pPr>
            <w:r>
              <w:rPr>
                <w:rFonts w:asciiTheme="majorHAnsi" w:hAnsiTheme="majorHAnsi" w:cstheme="majorHAnsi"/>
                <w:b/>
                <w:bCs/>
                <w:sz w:val="16"/>
                <w:szCs w:val="16"/>
              </w:rPr>
              <w:t>75,00</w:t>
            </w:r>
          </w:p>
        </w:tc>
        <w:tc>
          <w:tcPr>
            <w:tcW w:w="345" w:type="pct"/>
            <w:vAlign w:val="center"/>
          </w:tcPr>
          <w:p w14:paraId="24EA73BA" w14:textId="77777777" w:rsidR="00516E0A" w:rsidRPr="00524DEB" w:rsidRDefault="00516E0A" w:rsidP="00AC7D4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2.250,00</w:t>
            </w:r>
          </w:p>
        </w:tc>
      </w:tr>
      <w:tr w:rsidR="00516E0A" w:rsidRPr="00524DEB" w14:paraId="5191EA2B" w14:textId="77777777" w:rsidTr="00AC7D4F">
        <w:trPr>
          <w:trHeight w:val="428"/>
          <w:jc w:val="center"/>
        </w:trPr>
        <w:tc>
          <w:tcPr>
            <w:tcW w:w="5000" w:type="pct"/>
            <w:gridSpan w:val="15"/>
            <w:vAlign w:val="center"/>
          </w:tcPr>
          <w:p w14:paraId="62B84091" w14:textId="77777777" w:rsidR="00516E0A" w:rsidRPr="00AC525B" w:rsidRDefault="00516E0A" w:rsidP="00AC7D4F">
            <w:pPr>
              <w:spacing w:line="276" w:lineRule="auto"/>
              <w:ind w:left="-108" w:firstLine="108"/>
              <w:jc w:val="center"/>
              <w:rPr>
                <w:rFonts w:asciiTheme="majorHAnsi" w:hAnsiTheme="majorHAnsi" w:cstheme="majorHAnsi"/>
                <w:b/>
                <w:bCs/>
                <w:sz w:val="16"/>
                <w:szCs w:val="16"/>
              </w:rPr>
            </w:pPr>
            <w:r w:rsidRPr="00AC525B">
              <w:rPr>
                <w:rFonts w:asciiTheme="majorHAnsi" w:hAnsiTheme="majorHAnsi" w:cstheme="majorHAnsi"/>
                <w:b/>
                <w:bCs/>
                <w:sz w:val="24"/>
              </w:rPr>
              <w:t>VALOR MÁXIMO DE REFERÊNCIA:........</w:t>
            </w:r>
            <w:r>
              <w:rPr>
                <w:rFonts w:asciiTheme="majorHAnsi" w:hAnsiTheme="majorHAnsi" w:cstheme="majorHAnsi"/>
                <w:b/>
                <w:bCs/>
                <w:sz w:val="24"/>
              </w:rPr>
              <w:t>..................</w:t>
            </w:r>
            <w:r w:rsidRPr="00AC525B">
              <w:rPr>
                <w:rFonts w:asciiTheme="majorHAnsi" w:hAnsiTheme="majorHAnsi" w:cstheme="majorHAnsi"/>
                <w:b/>
                <w:bCs/>
                <w:sz w:val="24"/>
              </w:rPr>
              <w:t xml:space="preserve">.......................................................................... R$ 2.250,00 (Dois mil, duzentos e cinquenta reais) </w:t>
            </w:r>
          </w:p>
        </w:tc>
      </w:tr>
    </w:tbl>
    <w:p w14:paraId="65D1583F" w14:textId="77777777" w:rsidR="00516E0A" w:rsidRDefault="00516E0A" w:rsidP="00516E0A">
      <w:pPr>
        <w:jc w:val="both"/>
        <w:rPr>
          <w:b/>
        </w:rPr>
      </w:pPr>
    </w:p>
    <w:p w14:paraId="6FE51B8C" w14:textId="10194CDE" w:rsidR="00516E0A" w:rsidRDefault="00516E0A" w:rsidP="000D1AA3">
      <w:pPr>
        <w:pStyle w:val="Corpodetexto"/>
        <w:spacing w:after="0" w:line="240" w:lineRule="auto"/>
        <w:jc w:val="center"/>
        <w:rPr>
          <w:rFonts w:ascii="Verdana" w:hAnsi="Verdana"/>
          <w:b/>
          <w:bCs/>
          <w:sz w:val="16"/>
          <w:szCs w:val="16"/>
        </w:rPr>
      </w:pPr>
      <w:r>
        <w:rPr>
          <w:rFonts w:ascii="Verdana" w:hAnsi="Verdana"/>
          <w:b/>
          <w:bCs/>
          <w:sz w:val="16"/>
          <w:szCs w:val="16"/>
        </w:rPr>
        <w:br w:type="page"/>
      </w:r>
    </w:p>
    <w:p w14:paraId="50B5F681" w14:textId="77777777" w:rsidR="00516E0A" w:rsidRDefault="00516E0A" w:rsidP="000D1AA3">
      <w:pPr>
        <w:pStyle w:val="Corpodetexto"/>
        <w:spacing w:after="0" w:line="240" w:lineRule="auto"/>
        <w:jc w:val="center"/>
        <w:rPr>
          <w:rFonts w:ascii="Verdana" w:hAnsi="Verdana"/>
          <w:b/>
          <w:bCs/>
          <w:sz w:val="16"/>
          <w:szCs w:val="16"/>
        </w:rPr>
        <w:sectPr w:rsidR="00516E0A" w:rsidSect="00516E0A">
          <w:pgSz w:w="16838" w:h="11906" w:orient="landscape"/>
          <w:pgMar w:top="568" w:right="395" w:bottom="1276" w:left="284" w:header="708" w:footer="708" w:gutter="0"/>
          <w:cols w:space="708"/>
          <w:docGrid w:linePitch="360"/>
        </w:sectPr>
      </w:pPr>
    </w:p>
    <w:p w14:paraId="46B32008" w14:textId="77777777" w:rsidR="00516E0A" w:rsidRPr="00407E5C" w:rsidRDefault="00516E0A" w:rsidP="00407E5C">
      <w:pPr>
        <w:pStyle w:val="Ttulo"/>
        <w:shd w:val="clear" w:color="auto" w:fill="D0CECE"/>
        <w:spacing w:before="0" w:after="0"/>
        <w:jc w:val="center"/>
        <w:rPr>
          <w:rFonts w:ascii="Verdana" w:hAnsi="Verdana"/>
          <w:b/>
          <w:bCs/>
          <w:sz w:val="18"/>
          <w:szCs w:val="18"/>
        </w:rPr>
      </w:pPr>
      <w:r w:rsidRPr="00407E5C">
        <w:rPr>
          <w:rFonts w:ascii="Verdana" w:eastAsia="Arial MT" w:hAnsi="Verdana" w:cs="Arial MT"/>
          <w:b/>
          <w:bCs/>
          <w:sz w:val="18"/>
          <w:szCs w:val="18"/>
        </w:rPr>
        <w:lastRenderedPageBreak/>
        <w:t>ANEXO II - DECLARAÇÃO UNIFICADA</w:t>
      </w:r>
    </w:p>
    <w:p w14:paraId="60E0AFAA" w14:textId="77777777" w:rsidR="00516E0A" w:rsidRDefault="00516E0A" w:rsidP="00407E5C">
      <w:pPr>
        <w:pStyle w:val="Corpodetexto"/>
        <w:spacing w:after="0" w:line="240" w:lineRule="auto"/>
        <w:rPr>
          <w:rFonts w:ascii="Verdana" w:hAnsi="Verdana"/>
          <w:sz w:val="18"/>
          <w:szCs w:val="18"/>
        </w:rPr>
      </w:pPr>
    </w:p>
    <w:p w14:paraId="26C00804" w14:textId="77777777" w:rsidR="00516E0A" w:rsidRPr="002B35F7" w:rsidRDefault="00516E0A" w:rsidP="00407E5C">
      <w:pPr>
        <w:pStyle w:val="Corpodetexto"/>
        <w:spacing w:after="0" w:line="240" w:lineRule="auto"/>
        <w:rPr>
          <w:rFonts w:ascii="Verdana" w:hAnsi="Verdana"/>
          <w:sz w:val="18"/>
          <w:szCs w:val="18"/>
        </w:rPr>
      </w:pPr>
    </w:p>
    <w:p w14:paraId="30005393" w14:textId="77777777" w:rsidR="00516E0A" w:rsidRPr="002B35F7" w:rsidRDefault="00516E0A" w:rsidP="00407E5C">
      <w:pPr>
        <w:pStyle w:val="Corpodetexto"/>
        <w:spacing w:after="0" w:line="240" w:lineRule="auto"/>
        <w:jc w:val="both"/>
        <w:rPr>
          <w:rFonts w:ascii="Verdana" w:hAnsi="Verdana"/>
          <w:sz w:val="18"/>
          <w:szCs w:val="18"/>
        </w:rPr>
      </w:pPr>
      <w:r w:rsidRPr="002B35F7">
        <w:rPr>
          <w:rFonts w:ascii="Verdana" w:hAnsi="Verdana"/>
          <w:sz w:val="18"/>
          <w:szCs w:val="18"/>
        </w:rPr>
        <w:t xml:space="preserve">A EMPRESA </w:t>
      </w:r>
      <w:r>
        <w:rPr>
          <w:rFonts w:ascii="Verdana" w:hAnsi="Verdana"/>
          <w:sz w:val="18"/>
          <w:szCs w:val="18"/>
        </w:rPr>
        <w:t>________________________________________________</w:t>
      </w:r>
      <w:r w:rsidRPr="002B35F7">
        <w:rPr>
          <w:rFonts w:ascii="Verdana" w:hAnsi="Verdana"/>
          <w:sz w:val="18"/>
          <w:szCs w:val="18"/>
        </w:rPr>
        <w:t xml:space="preserve">, personalidade jurídica inscrita no CNPJ </w:t>
      </w:r>
      <w:r>
        <w:rPr>
          <w:rFonts w:ascii="Verdana" w:hAnsi="Verdana"/>
          <w:sz w:val="18"/>
          <w:szCs w:val="18"/>
        </w:rPr>
        <w:t>_______________________________, com sede na Rua ____________________________</w:t>
      </w:r>
      <w:r w:rsidRPr="002B35F7">
        <w:rPr>
          <w:rFonts w:ascii="Verdana" w:hAnsi="Verdana"/>
          <w:sz w:val="18"/>
          <w:szCs w:val="18"/>
        </w:rPr>
        <w:t xml:space="preserve">, nº </w:t>
      </w:r>
      <w:r>
        <w:rPr>
          <w:rFonts w:ascii="Verdana" w:hAnsi="Verdana"/>
          <w:sz w:val="18"/>
          <w:szCs w:val="18"/>
        </w:rPr>
        <w:t>__________________</w:t>
      </w:r>
      <w:r w:rsidRPr="002B35F7">
        <w:rPr>
          <w:rFonts w:ascii="Verdana" w:hAnsi="Verdana"/>
          <w:sz w:val="18"/>
          <w:szCs w:val="18"/>
        </w:rPr>
        <w:t xml:space="preserve">, BAIRRO </w:t>
      </w:r>
      <w:r>
        <w:rPr>
          <w:rFonts w:ascii="Verdana" w:hAnsi="Verdana"/>
          <w:sz w:val="18"/>
          <w:szCs w:val="18"/>
        </w:rPr>
        <w:t>_____________________</w:t>
      </w:r>
      <w:r w:rsidRPr="002B35F7">
        <w:rPr>
          <w:rFonts w:ascii="Verdana" w:hAnsi="Verdana"/>
          <w:sz w:val="18"/>
          <w:szCs w:val="18"/>
        </w:rPr>
        <w:t xml:space="preserve">, CIDADE/ESTADO, representada por seu Administrador/Sócio/Procurador Sr. </w:t>
      </w:r>
      <w:r>
        <w:rPr>
          <w:rFonts w:ascii="Verdana" w:hAnsi="Verdana"/>
          <w:sz w:val="18"/>
          <w:szCs w:val="18"/>
        </w:rPr>
        <w:t>_________________________________________________</w:t>
      </w:r>
      <w:r w:rsidRPr="002B35F7">
        <w:rPr>
          <w:rFonts w:ascii="Verdana" w:hAnsi="Verdana"/>
          <w:sz w:val="18"/>
          <w:szCs w:val="18"/>
        </w:rPr>
        <w:t>, DECLARA:</w:t>
      </w:r>
    </w:p>
    <w:p w14:paraId="17930B3E" w14:textId="77777777" w:rsidR="00516E0A" w:rsidRPr="002B35F7" w:rsidRDefault="00516E0A" w:rsidP="00407E5C">
      <w:pPr>
        <w:pStyle w:val="Corpodetexto"/>
        <w:spacing w:after="0" w:line="240" w:lineRule="auto"/>
        <w:rPr>
          <w:rFonts w:ascii="Verdana" w:hAnsi="Verdana"/>
          <w:sz w:val="18"/>
          <w:szCs w:val="18"/>
        </w:rPr>
      </w:pPr>
    </w:p>
    <w:p w14:paraId="7F22FF05" w14:textId="77777777" w:rsidR="00516E0A" w:rsidRDefault="00516E0A" w:rsidP="00407E5C">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inexistem fatos impeditivos para sua habilitação no processo, ciente da obrigatoriedade de declarar ocorrências posteriores;</w:t>
      </w:r>
    </w:p>
    <w:p w14:paraId="7C9E572D" w14:textId="77777777" w:rsidR="00516E0A" w:rsidRPr="002B35F7" w:rsidRDefault="00516E0A" w:rsidP="00407E5C">
      <w:pPr>
        <w:pStyle w:val="PargrafodaLista"/>
        <w:tabs>
          <w:tab w:val="left" w:pos="426"/>
        </w:tabs>
        <w:ind w:left="0"/>
        <w:rPr>
          <w:rFonts w:ascii="Verdana" w:hAnsi="Verdana"/>
          <w:sz w:val="18"/>
          <w:szCs w:val="18"/>
        </w:rPr>
      </w:pPr>
    </w:p>
    <w:p w14:paraId="61835CFF" w14:textId="77777777" w:rsidR="00516E0A" w:rsidRDefault="00516E0A" w:rsidP="00407E5C">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de pleno conhecimento e aceitação das regras e das condições gerais da contratação, constantes do procedimento e que de que o licitante tomou conhecimento de todas as informações e das condições locais para o cumprimento das obrigações objeto da contratação direta.</w:t>
      </w:r>
    </w:p>
    <w:p w14:paraId="07938206" w14:textId="77777777" w:rsidR="00516E0A" w:rsidRPr="002B35F7" w:rsidRDefault="00516E0A" w:rsidP="00407E5C">
      <w:pPr>
        <w:pStyle w:val="PargrafodaLista"/>
        <w:tabs>
          <w:tab w:val="left" w:pos="426"/>
        </w:tabs>
        <w:ind w:left="0"/>
        <w:rPr>
          <w:rFonts w:ascii="Verdana" w:hAnsi="Verdana"/>
          <w:sz w:val="18"/>
          <w:szCs w:val="18"/>
        </w:rPr>
      </w:pPr>
    </w:p>
    <w:p w14:paraId="40EFDC6C" w14:textId="77777777" w:rsidR="00516E0A" w:rsidRDefault="00516E0A" w:rsidP="00407E5C">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cumpre as exigências de reserva de cargos para pessoa com deficiência e para reabilitado da Previdência Social, de que trata o art. 93 da Lei Federal nº 8.213/1991.</w:t>
      </w:r>
    </w:p>
    <w:p w14:paraId="4CE7F692" w14:textId="77777777" w:rsidR="00516E0A" w:rsidRPr="002B35F7" w:rsidRDefault="00516E0A" w:rsidP="00407E5C">
      <w:pPr>
        <w:pStyle w:val="PargrafodaLista"/>
        <w:tabs>
          <w:tab w:val="left" w:pos="426"/>
        </w:tabs>
        <w:ind w:left="0"/>
        <w:rPr>
          <w:rFonts w:ascii="Verdana" w:hAnsi="Verdana"/>
          <w:sz w:val="18"/>
          <w:szCs w:val="18"/>
        </w:rPr>
      </w:pPr>
    </w:p>
    <w:p w14:paraId="79EB28FC" w14:textId="77777777" w:rsidR="00516E0A" w:rsidRDefault="00516E0A" w:rsidP="00407E5C">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não emprega menor de 18 anos em trabalho noturno, perigoso ou insalubre e não emprega menor de 16 anos, salvo menor, a partir de 14 anos, na condição de aprendiz, nos termos do artigo 7°, XXXIII, da Constituição Federal;</w:t>
      </w:r>
    </w:p>
    <w:p w14:paraId="4D90459B" w14:textId="77777777" w:rsidR="00516E0A" w:rsidRPr="002B35F7" w:rsidRDefault="00516E0A" w:rsidP="00407E5C">
      <w:pPr>
        <w:pStyle w:val="PargrafodaLista"/>
        <w:tabs>
          <w:tab w:val="left" w:pos="426"/>
        </w:tabs>
        <w:ind w:left="0"/>
        <w:rPr>
          <w:rFonts w:ascii="Verdana" w:hAnsi="Verdana"/>
          <w:sz w:val="18"/>
          <w:szCs w:val="18"/>
        </w:rPr>
      </w:pPr>
    </w:p>
    <w:p w14:paraId="32CB211A" w14:textId="77777777" w:rsidR="00516E0A" w:rsidRDefault="00516E0A" w:rsidP="00407E5C">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 xml:space="preserve">que está enquadrado como microempresa, empresa de pequeno porte ou sociedade cooperativa, declara ainda, que cumpre os requisitos estabelecidos no artigo 3° da Lei Complementar nº 123/2006, estando apto a usufruir do tratamento favorecido estabelecido em seus </w:t>
      </w:r>
      <w:proofErr w:type="spellStart"/>
      <w:r w:rsidRPr="002B35F7">
        <w:rPr>
          <w:rFonts w:ascii="Verdana" w:hAnsi="Verdana"/>
          <w:sz w:val="18"/>
          <w:szCs w:val="18"/>
        </w:rPr>
        <w:t>arts</w:t>
      </w:r>
      <w:proofErr w:type="spellEnd"/>
      <w:r w:rsidRPr="002B35F7">
        <w:rPr>
          <w:rFonts w:ascii="Verdana" w:hAnsi="Verdana"/>
          <w:sz w:val="18"/>
          <w:szCs w:val="18"/>
        </w:rPr>
        <w:t>. 42 a 49, observado o disposto nos §§ 1º ao 3º, do art. 4º, da Lei Federal nº 14.133/2021.</w:t>
      </w:r>
    </w:p>
    <w:p w14:paraId="35C1BB76" w14:textId="77777777" w:rsidR="00516E0A" w:rsidRPr="002B35F7" w:rsidRDefault="00516E0A" w:rsidP="00407E5C">
      <w:pPr>
        <w:pStyle w:val="PargrafodaLista"/>
        <w:tabs>
          <w:tab w:val="left" w:pos="426"/>
        </w:tabs>
        <w:ind w:left="0"/>
        <w:rPr>
          <w:rFonts w:ascii="Verdana" w:hAnsi="Verdana"/>
          <w:sz w:val="18"/>
          <w:szCs w:val="18"/>
        </w:rPr>
      </w:pPr>
    </w:p>
    <w:p w14:paraId="64416F9D" w14:textId="77777777" w:rsidR="00516E0A" w:rsidRDefault="00516E0A" w:rsidP="00407E5C">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Caso seja fornecedor organizado em cooperativa, declara que cumpre os requisitos estabelecidos no artigo 16 da Lei Federal nº 14.133/2021.</w:t>
      </w:r>
    </w:p>
    <w:p w14:paraId="3D63BA65" w14:textId="77777777" w:rsidR="00516E0A" w:rsidRPr="002B35F7" w:rsidRDefault="00516E0A" w:rsidP="00407E5C">
      <w:pPr>
        <w:pStyle w:val="PargrafodaLista"/>
        <w:tabs>
          <w:tab w:val="left" w:pos="426"/>
        </w:tabs>
        <w:ind w:left="0"/>
        <w:rPr>
          <w:rFonts w:ascii="Verdana" w:hAnsi="Verdana"/>
          <w:sz w:val="18"/>
          <w:szCs w:val="18"/>
        </w:rPr>
      </w:pPr>
    </w:p>
    <w:p w14:paraId="35F27ECC" w14:textId="77777777" w:rsidR="00516E0A" w:rsidRDefault="00516E0A" w:rsidP="00407E5C">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F7243D" w14:textId="77777777" w:rsidR="00516E0A" w:rsidRPr="002B35F7" w:rsidRDefault="00516E0A" w:rsidP="00407E5C">
      <w:pPr>
        <w:pStyle w:val="PargrafodaLista"/>
        <w:tabs>
          <w:tab w:val="left" w:pos="426"/>
        </w:tabs>
        <w:ind w:left="0"/>
        <w:rPr>
          <w:rFonts w:ascii="Verdana" w:hAnsi="Verdana"/>
          <w:sz w:val="18"/>
          <w:szCs w:val="18"/>
        </w:rPr>
      </w:pPr>
    </w:p>
    <w:p w14:paraId="4E36009E" w14:textId="77777777" w:rsidR="00516E0A" w:rsidRDefault="00516E0A" w:rsidP="00407E5C">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todas as especificações do objeto contidas na proposta, em especial o preço ou o desconto ofertado, vinculam a Contratada.</w:t>
      </w:r>
    </w:p>
    <w:p w14:paraId="08C279AE" w14:textId="77777777" w:rsidR="00516E0A" w:rsidRPr="002B35F7" w:rsidRDefault="00516E0A" w:rsidP="00407E5C">
      <w:pPr>
        <w:pStyle w:val="PargrafodaLista"/>
        <w:tabs>
          <w:tab w:val="left" w:pos="426"/>
        </w:tabs>
        <w:ind w:left="0"/>
        <w:rPr>
          <w:rFonts w:ascii="Verdana" w:hAnsi="Verdana"/>
          <w:sz w:val="18"/>
          <w:szCs w:val="18"/>
        </w:rPr>
      </w:pPr>
    </w:p>
    <w:p w14:paraId="27C2B83E" w14:textId="77777777" w:rsidR="00516E0A" w:rsidRPr="002B35F7" w:rsidRDefault="00516E0A" w:rsidP="00407E5C">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no tratamento de dados pessoais realizado em decorrência da relação estabelecida entre as partes, a CONTRATADA se compromete, conforme a Lei n.º 13.709/2018 (LGPD), ao seguinte:</w:t>
      </w:r>
    </w:p>
    <w:p w14:paraId="7422E68E" w14:textId="77777777" w:rsidR="00516E0A" w:rsidRPr="002B35F7" w:rsidRDefault="00516E0A" w:rsidP="00407E5C">
      <w:pPr>
        <w:pStyle w:val="PargrafodaLista"/>
        <w:widowControl w:val="0"/>
        <w:numPr>
          <w:ilvl w:val="0"/>
          <w:numId w:val="42"/>
        </w:numPr>
        <w:tabs>
          <w:tab w:val="left" w:pos="426"/>
          <w:tab w:val="left" w:pos="880"/>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cientificar-se da Política de Proteção de Dados Pessoais da CONTRATANTE;</w:t>
      </w:r>
    </w:p>
    <w:p w14:paraId="79F3D316" w14:textId="77777777" w:rsidR="00516E0A" w:rsidRPr="002B35F7" w:rsidRDefault="00516E0A" w:rsidP="00407E5C">
      <w:pPr>
        <w:pStyle w:val="PargrafodaLista"/>
        <w:widowControl w:val="0"/>
        <w:numPr>
          <w:ilvl w:val="0"/>
          <w:numId w:val="42"/>
        </w:numPr>
        <w:tabs>
          <w:tab w:val="left" w:pos="426"/>
          <w:tab w:val="left" w:pos="923"/>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apresentar todos os dados e informações solicitados pela CONTRATANTE em relação ao tratamento de dados pessoais realizado em decorrência da relação estabelecida com a CONTRATANTE e/ou adotar as providências lícitas por ela indicadas;</w:t>
      </w:r>
    </w:p>
    <w:p w14:paraId="19F5FCCA" w14:textId="77777777" w:rsidR="00516E0A" w:rsidRPr="00801CBC" w:rsidRDefault="00516E0A" w:rsidP="00407E5C">
      <w:pPr>
        <w:pStyle w:val="PargrafodaLista"/>
        <w:widowControl w:val="0"/>
        <w:numPr>
          <w:ilvl w:val="0"/>
          <w:numId w:val="42"/>
        </w:numPr>
        <w:tabs>
          <w:tab w:val="left" w:pos="426"/>
          <w:tab w:val="left" w:pos="892"/>
        </w:tabs>
        <w:suppressAutoHyphens w:val="0"/>
        <w:autoSpaceDE w:val="0"/>
        <w:autoSpaceDN w:val="0"/>
        <w:ind w:left="0" w:firstLine="0"/>
        <w:contextualSpacing w:val="0"/>
        <w:jc w:val="both"/>
        <w:rPr>
          <w:rFonts w:ascii="Verdana" w:hAnsi="Verdana"/>
          <w:sz w:val="18"/>
          <w:szCs w:val="18"/>
        </w:rPr>
      </w:pPr>
      <w:r w:rsidRPr="00801CBC">
        <w:rPr>
          <w:rFonts w:ascii="Verdana" w:hAnsi="Verdana"/>
          <w:sz w:val="18"/>
          <w:szCs w:val="18"/>
        </w:rPr>
        <w:t>não subcontratar atividades que envolvam o tratamento de dados pessoais, salvo com prévia autorização por escrito da CONTRATANTE e, nessa hipótese, exigir de subcontratados o</w:t>
      </w:r>
      <w:r>
        <w:rPr>
          <w:rFonts w:ascii="Verdana" w:hAnsi="Verdana"/>
          <w:sz w:val="18"/>
          <w:szCs w:val="18"/>
        </w:rPr>
        <w:t xml:space="preserve"> </w:t>
      </w:r>
      <w:r w:rsidRPr="00801CBC">
        <w:rPr>
          <w:rFonts w:ascii="Verdana" w:hAnsi="Verdana"/>
          <w:sz w:val="18"/>
          <w:szCs w:val="18"/>
        </w:rPr>
        <w:t>cumprimento dos deveres decorrentes da LGPD e daqueles assumidos neste instrumento, permanecendo integralmente responsável por garantir a sua observância;</w:t>
      </w:r>
    </w:p>
    <w:p w14:paraId="0CEF865C" w14:textId="77777777" w:rsidR="00516E0A" w:rsidRPr="002B35F7" w:rsidRDefault="00516E0A" w:rsidP="00407E5C">
      <w:pPr>
        <w:pStyle w:val="PargrafodaLista"/>
        <w:widowControl w:val="0"/>
        <w:numPr>
          <w:ilvl w:val="0"/>
          <w:numId w:val="42"/>
        </w:numPr>
        <w:tabs>
          <w:tab w:val="left" w:pos="426"/>
          <w:tab w:val="left" w:pos="880"/>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quando verificada qualquer das hipóteses de término do tratamento de dados pessoais previstas no art. 15 da LGPD, interromper o tratamento e eliminar completamente os dados pessoais e todas as cópias porventura existentes (em formato digital, físico ou outro qualquer), autorizada a conservação para as finalidades estabelecidas no art. 16 da LGPD.</w:t>
      </w:r>
    </w:p>
    <w:p w14:paraId="5C023B01" w14:textId="77777777" w:rsidR="00516E0A" w:rsidRPr="002B35F7" w:rsidRDefault="00516E0A" w:rsidP="00407E5C">
      <w:pPr>
        <w:pStyle w:val="Corpodetexto"/>
        <w:spacing w:after="0" w:line="240" w:lineRule="auto"/>
        <w:rPr>
          <w:rFonts w:ascii="Verdana" w:hAnsi="Verdana"/>
          <w:sz w:val="18"/>
          <w:szCs w:val="18"/>
        </w:rPr>
      </w:pPr>
      <w:r>
        <w:rPr>
          <w:rFonts w:ascii="Verdana" w:hAnsi="Verdana"/>
          <w:sz w:val="18"/>
          <w:szCs w:val="18"/>
        </w:rPr>
        <w:t xml:space="preserve">Cianorte, ___________ de _____________ </w:t>
      </w:r>
      <w:proofErr w:type="spellStart"/>
      <w:r>
        <w:rPr>
          <w:rFonts w:ascii="Verdana" w:hAnsi="Verdana"/>
          <w:sz w:val="18"/>
          <w:szCs w:val="18"/>
        </w:rPr>
        <w:t>de</w:t>
      </w:r>
      <w:proofErr w:type="spellEnd"/>
      <w:r>
        <w:rPr>
          <w:rFonts w:ascii="Verdana" w:hAnsi="Verdana"/>
          <w:sz w:val="18"/>
          <w:szCs w:val="18"/>
        </w:rPr>
        <w:t xml:space="preserve"> 2026.</w:t>
      </w:r>
    </w:p>
    <w:p w14:paraId="5C9E8F6C" w14:textId="77777777" w:rsidR="00516E0A" w:rsidRDefault="00516E0A" w:rsidP="00407E5C">
      <w:pPr>
        <w:pStyle w:val="Corpodetexto"/>
        <w:spacing w:after="0" w:line="240" w:lineRule="auto"/>
        <w:rPr>
          <w:rFonts w:ascii="Verdana" w:hAnsi="Verdana"/>
          <w:sz w:val="18"/>
          <w:szCs w:val="18"/>
        </w:rPr>
      </w:pPr>
    </w:p>
    <w:p w14:paraId="49F0F7F4" w14:textId="77777777" w:rsidR="00516E0A" w:rsidRDefault="00516E0A" w:rsidP="00407E5C">
      <w:pPr>
        <w:pStyle w:val="Corpodetexto"/>
        <w:spacing w:after="0" w:line="240" w:lineRule="auto"/>
        <w:rPr>
          <w:rFonts w:ascii="Verdana" w:hAnsi="Verdana"/>
          <w:sz w:val="18"/>
          <w:szCs w:val="18"/>
        </w:rPr>
      </w:pPr>
    </w:p>
    <w:p w14:paraId="3C651DB0" w14:textId="77777777" w:rsidR="00516E0A" w:rsidRPr="002B35F7" w:rsidRDefault="00516E0A" w:rsidP="00407E5C">
      <w:pPr>
        <w:pStyle w:val="Corpodetexto"/>
        <w:spacing w:after="0" w:line="240" w:lineRule="auto"/>
        <w:rPr>
          <w:rFonts w:ascii="Verdana" w:hAnsi="Verdana"/>
          <w:sz w:val="18"/>
          <w:szCs w:val="18"/>
        </w:rPr>
      </w:pPr>
    </w:p>
    <w:p w14:paraId="0E30BECF" w14:textId="77777777" w:rsidR="00516E0A" w:rsidRPr="002B35F7" w:rsidRDefault="00516E0A" w:rsidP="00407E5C">
      <w:pPr>
        <w:jc w:val="center"/>
        <w:rPr>
          <w:rFonts w:ascii="Verdana" w:hAnsi="Verdana"/>
          <w:sz w:val="18"/>
          <w:szCs w:val="18"/>
        </w:rPr>
      </w:pPr>
      <w:r w:rsidRPr="002B35F7">
        <w:rPr>
          <w:rFonts w:ascii="Verdana" w:hAnsi="Verdana"/>
          <w:sz w:val="18"/>
          <w:szCs w:val="18"/>
        </w:rPr>
        <w:t>ASSINATURA REPRESENTANTE LEGAL.</w:t>
      </w:r>
    </w:p>
    <w:p w14:paraId="35A687D6" w14:textId="6D70A29C" w:rsidR="00407E5C" w:rsidRDefault="00407E5C" w:rsidP="00407E5C">
      <w:pPr>
        <w:pStyle w:val="Corpodetexto"/>
        <w:spacing w:after="0" w:line="240" w:lineRule="auto"/>
        <w:jc w:val="center"/>
        <w:rPr>
          <w:rFonts w:ascii="Verdana" w:hAnsi="Verdana"/>
          <w:b/>
          <w:bCs/>
          <w:sz w:val="16"/>
          <w:szCs w:val="16"/>
        </w:rPr>
      </w:pPr>
      <w:r>
        <w:rPr>
          <w:rFonts w:ascii="Verdana" w:hAnsi="Verdana"/>
          <w:b/>
          <w:bCs/>
          <w:sz w:val="16"/>
          <w:szCs w:val="16"/>
        </w:rPr>
        <w:br w:type="page"/>
      </w:r>
    </w:p>
    <w:p w14:paraId="191D34CB" w14:textId="77777777" w:rsidR="00407E5C" w:rsidRPr="00407E5C" w:rsidRDefault="00407E5C" w:rsidP="00407E5C">
      <w:pPr>
        <w:pStyle w:val="Ttulo2"/>
        <w:pageBreakBefore/>
        <w:numPr>
          <w:ilvl w:val="0"/>
          <w:numId w:val="46"/>
        </w:numPr>
        <w:tabs>
          <w:tab w:val="clear" w:pos="0"/>
        </w:tabs>
        <w:spacing w:before="0"/>
        <w:ind w:left="360" w:hanging="360"/>
        <w:jc w:val="center"/>
        <w:rPr>
          <w:rFonts w:ascii="Verdana" w:hAnsi="Verdana"/>
          <w:b/>
          <w:bCs/>
          <w:color w:val="auto"/>
          <w:sz w:val="18"/>
          <w:szCs w:val="18"/>
        </w:rPr>
      </w:pPr>
      <w:r w:rsidRPr="00407E5C">
        <w:rPr>
          <w:rFonts w:ascii="Verdana" w:hAnsi="Verdana"/>
          <w:b/>
          <w:bCs/>
          <w:color w:val="auto"/>
          <w:sz w:val="18"/>
          <w:szCs w:val="18"/>
        </w:rPr>
        <w:lastRenderedPageBreak/>
        <w:t>ANEXO III</w:t>
      </w:r>
    </w:p>
    <w:p w14:paraId="107F20BF" w14:textId="77777777" w:rsidR="00407E5C" w:rsidRPr="000117CD" w:rsidRDefault="00407E5C" w:rsidP="00407E5C"/>
    <w:tbl>
      <w:tblPr>
        <w:tblW w:w="5240" w:type="pct"/>
        <w:jc w:val="center"/>
        <w:tblLayout w:type="fixed"/>
        <w:tblCellMar>
          <w:left w:w="70" w:type="dxa"/>
          <w:right w:w="70" w:type="dxa"/>
        </w:tblCellMar>
        <w:tblLook w:val="0000" w:firstRow="0" w:lastRow="0" w:firstColumn="0" w:lastColumn="0" w:noHBand="0" w:noVBand="0"/>
      </w:tblPr>
      <w:tblGrid>
        <w:gridCol w:w="1709"/>
        <w:gridCol w:w="1105"/>
        <w:gridCol w:w="2079"/>
        <w:gridCol w:w="717"/>
        <w:gridCol w:w="4184"/>
      </w:tblGrid>
      <w:tr w:rsidR="00407E5C" w:rsidRPr="00B04559" w14:paraId="4A9B43AE" w14:textId="77777777" w:rsidTr="00AC7D4F">
        <w:trPr>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E5E5E5"/>
            <w:vAlign w:val="center"/>
          </w:tcPr>
          <w:p w14:paraId="7818006C" w14:textId="77777777" w:rsidR="00407E5C" w:rsidRPr="00B04559" w:rsidRDefault="00407E5C" w:rsidP="00AC7D4F">
            <w:pPr>
              <w:overflowPunct w:val="0"/>
              <w:autoSpaceDE w:val="0"/>
              <w:jc w:val="center"/>
              <w:textAlignment w:val="baseline"/>
              <w:rPr>
                <w:rFonts w:ascii="Verdana" w:hAnsi="Verdana"/>
                <w:sz w:val="18"/>
                <w:szCs w:val="18"/>
                <w:u w:val="single"/>
              </w:rPr>
            </w:pPr>
            <w:r w:rsidRPr="00B04559">
              <w:rPr>
                <w:rFonts w:ascii="Verdana" w:hAnsi="Verdana" w:cs="Verdana"/>
                <w:b/>
                <w:sz w:val="18"/>
                <w:szCs w:val="18"/>
                <w:u w:val="single"/>
              </w:rPr>
              <w:t>MODELO DA PROPOSTA</w:t>
            </w:r>
          </w:p>
          <w:p w14:paraId="4BD5228C" w14:textId="77777777" w:rsidR="00407E5C" w:rsidRPr="00B04559" w:rsidRDefault="00407E5C" w:rsidP="00AC7D4F">
            <w:pPr>
              <w:overflowPunct w:val="0"/>
              <w:autoSpaceDE w:val="0"/>
              <w:jc w:val="center"/>
              <w:textAlignment w:val="baseline"/>
              <w:rPr>
                <w:rFonts w:ascii="Verdana" w:hAnsi="Verdana"/>
                <w:sz w:val="18"/>
                <w:szCs w:val="18"/>
              </w:rPr>
            </w:pPr>
            <w:r>
              <w:rPr>
                <w:rFonts w:ascii="Verdana" w:eastAsia="MS Mincho" w:hAnsi="Verdana" w:cs="Verdana"/>
                <w:b/>
                <w:bCs/>
                <w:sz w:val="18"/>
                <w:szCs w:val="18"/>
              </w:rPr>
              <w:t>DISPENSA DE LICITAÇÃO (SEM LANCES)</w:t>
            </w:r>
            <w:r w:rsidRPr="00B04559">
              <w:rPr>
                <w:rFonts w:ascii="Verdana" w:eastAsia="MS Mincho" w:hAnsi="Verdana" w:cs="Verdana"/>
                <w:b/>
                <w:bCs/>
                <w:sz w:val="18"/>
                <w:szCs w:val="18"/>
              </w:rPr>
              <w:t xml:space="preserve"> </w:t>
            </w:r>
            <w:r>
              <w:rPr>
                <w:rFonts w:ascii="Verdana" w:eastAsia="MS Mincho" w:hAnsi="Verdana" w:cs="Verdana"/>
                <w:b/>
                <w:bCs/>
                <w:sz w:val="18"/>
                <w:szCs w:val="18"/>
              </w:rPr>
              <w:t>008/2026</w:t>
            </w:r>
          </w:p>
        </w:tc>
      </w:tr>
      <w:tr w:rsidR="00407E5C" w:rsidRPr="00B04559" w14:paraId="6EB72FCD" w14:textId="77777777" w:rsidTr="00AC7D4F">
        <w:trPr>
          <w:cantSplit/>
          <w:trHeigh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4180367D" w14:textId="77777777" w:rsidR="00407E5C" w:rsidRPr="00B04559" w:rsidRDefault="00407E5C" w:rsidP="00AC7D4F">
            <w:pPr>
              <w:overflowPunct w:val="0"/>
              <w:autoSpaceDE w:val="0"/>
              <w:jc w:val="both"/>
              <w:textAlignment w:val="baseline"/>
              <w:rPr>
                <w:rFonts w:ascii="Verdana" w:hAnsi="Verdana" w:cs="Verdana"/>
                <w:b/>
                <w:sz w:val="18"/>
                <w:szCs w:val="18"/>
              </w:rPr>
            </w:pPr>
            <w:r w:rsidRPr="00B04559">
              <w:rPr>
                <w:rFonts w:ascii="Verdana" w:hAnsi="Verdana" w:cs="Verdana"/>
                <w:b/>
                <w:sz w:val="18"/>
                <w:szCs w:val="18"/>
              </w:rPr>
              <w:t xml:space="preserve">Objeto: </w:t>
            </w:r>
            <w:r w:rsidRPr="000A5F6D">
              <w:rPr>
                <w:rFonts w:ascii="Verdana" w:hAnsi="Verdana"/>
                <w:b/>
                <w:sz w:val="18"/>
                <w:szCs w:val="18"/>
                <w:u w:val="single"/>
              </w:rPr>
              <w:t>Contratação de empresa especializada para prestação de serviços de segurança desarmada durante sessão extraordinária da Câmara Municipal de Cianorte, Estado do Paraná</w:t>
            </w:r>
          </w:p>
        </w:tc>
      </w:tr>
      <w:tr w:rsidR="00407E5C" w:rsidRPr="00B04559" w14:paraId="309B0328" w14:textId="77777777" w:rsidTr="00AC7D4F">
        <w:trPr>
          <w:cantSplit/>
          <w:trHeight w:val="38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04B1B5E0" w14:textId="77777777" w:rsidR="00407E5C" w:rsidRPr="00B04559" w:rsidRDefault="00407E5C" w:rsidP="00AC7D4F">
            <w:pPr>
              <w:overflowPunct w:val="0"/>
              <w:autoSpaceDE w:val="0"/>
              <w:textAlignment w:val="baseline"/>
              <w:rPr>
                <w:rFonts w:ascii="Verdana" w:hAnsi="Verdana"/>
                <w:sz w:val="18"/>
                <w:szCs w:val="18"/>
              </w:rPr>
            </w:pPr>
            <w:r w:rsidRPr="00B04559">
              <w:rPr>
                <w:rFonts w:ascii="Verdana" w:hAnsi="Verdana" w:cs="Verdana"/>
                <w:sz w:val="18"/>
                <w:szCs w:val="18"/>
              </w:rPr>
              <w:t>Empresa:</w:t>
            </w:r>
          </w:p>
        </w:tc>
      </w:tr>
      <w:tr w:rsidR="00407E5C" w:rsidRPr="00B04559" w14:paraId="109D32FA" w14:textId="77777777" w:rsidTr="00AC7D4F">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45D4D286" w14:textId="77777777" w:rsidR="00407E5C" w:rsidRPr="00B04559" w:rsidRDefault="00407E5C" w:rsidP="00AC7D4F">
            <w:pPr>
              <w:overflowPunct w:val="0"/>
              <w:autoSpaceDE w:val="0"/>
              <w:textAlignment w:val="baseline"/>
              <w:rPr>
                <w:rFonts w:ascii="Verdana" w:hAnsi="Verdana"/>
                <w:sz w:val="18"/>
                <w:szCs w:val="18"/>
              </w:rPr>
            </w:pPr>
            <w:r w:rsidRPr="00B04559">
              <w:rPr>
                <w:rFonts w:ascii="Verdana" w:hAnsi="Verdana" w:cs="Verdana"/>
                <w:sz w:val="18"/>
                <w:szCs w:val="18"/>
              </w:rPr>
              <w:t>CNPJ:</w:t>
            </w:r>
          </w:p>
        </w:tc>
      </w:tr>
      <w:tr w:rsidR="00407E5C" w:rsidRPr="00B04559" w14:paraId="57E08264" w14:textId="77777777" w:rsidTr="00AC7D4F">
        <w:trPr>
          <w:cantSplit/>
          <w:trHeight w:hRule="exact" w:val="38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79B9618E" w14:textId="77777777" w:rsidR="00407E5C" w:rsidRPr="00B04559" w:rsidRDefault="00407E5C" w:rsidP="00AC7D4F">
            <w:pPr>
              <w:overflowPunct w:val="0"/>
              <w:autoSpaceDE w:val="0"/>
              <w:textAlignment w:val="baseline"/>
              <w:rPr>
                <w:rFonts w:ascii="Verdana" w:hAnsi="Verdana"/>
                <w:sz w:val="18"/>
                <w:szCs w:val="18"/>
              </w:rPr>
            </w:pPr>
            <w:r w:rsidRPr="00B04559">
              <w:rPr>
                <w:rFonts w:ascii="Verdana" w:hAnsi="Verdana" w:cs="Verdana"/>
                <w:sz w:val="18"/>
                <w:szCs w:val="18"/>
              </w:rPr>
              <w:t>Enquadramento da empresa</w:t>
            </w:r>
            <w:proofErr w:type="gramStart"/>
            <w:r w:rsidRPr="00B04559">
              <w:rPr>
                <w:rFonts w:ascii="Verdana" w:hAnsi="Verdana" w:cs="Verdana"/>
                <w:sz w:val="18"/>
                <w:szCs w:val="18"/>
              </w:rPr>
              <w:t>:(Mencionar</w:t>
            </w:r>
            <w:proofErr w:type="gramEnd"/>
            <w:r w:rsidRPr="00B04559">
              <w:rPr>
                <w:rFonts w:ascii="Verdana" w:hAnsi="Verdana" w:cs="Verdana"/>
                <w:sz w:val="18"/>
                <w:szCs w:val="18"/>
              </w:rPr>
              <w:t xml:space="preserve"> se a empresa é </w:t>
            </w:r>
            <w:r w:rsidRPr="00B04559">
              <w:rPr>
                <w:rFonts w:ascii="Verdana" w:hAnsi="Verdana" w:cs="Verdana"/>
                <w:sz w:val="18"/>
                <w:szCs w:val="18"/>
                <w:highlight w:val="yellow"/>
              </w:rPr>
              <w:t>ME / EPP/MEI</w:t>
            </w:r>
            <w:r w:rsidRPr="00B04559">
              <w:rPr>
                <w:rFonts w:ascii="Verdana" w:hAnsi="Verdana" w:cs="Verdana"/>
                <w:sz w:val="18"/>
                <w:szCs w:val="18"/>
              </w:rPr>
              <w:t>)</w:t>
            </w:r>
          </w:p>
        </w:tc>
      </w:tr>
      <w:tr w:rsidR="00407E5C" w:rsidRPr="00B04559" w14:paraId="531194D8" w14:textId="77777777" w:rsidTr="00AC7D4F">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5AF70F44" w14:textId="77777777" w:rsidR="00407E5C" w:rsidRPr="00B04559" w:rsidRDefault="00407E5C" w:rsidP="00AC7D4F">
            <w:pPr>
              <w:overflowPunct w:val="0"/>
              <w:autoSpaceDE w:val="0"/>
              <w:textAlignment w:val="baseline"/>
              <w:rPr>
                <w:rFonts w:ascii="Verdana" w:hAnsi="Verdana"/>
                <w:sz w:val="18"/>
                <w:szCs w:val="18"/>
              </w:rPr>
            </w:pPr>
            <w:r w:rsidRPr="00B04559">
              <w:rPr>
                <w:rFonts w:ascii="Verdana" w:hAnsi="Verdana" w:cs="Verdana"/>
                <w:sz w:val="18"/>
                <w:szCs w:val="18"/>
              </w:rPr>
              <w:t>Endereço:</w:t>
            </w:r>
          </w:p>
        </w:tc>
      </w:tr>
      <w:tr w:rsidR="00407E5C" w:rsidRPr="00B04559" w14:paraId="517F6202" w14:textId="77777777" w:rsidTr="00AC7D4F">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648806F2" w14:textId="77777777" w:rsidR="00407E5C" w:rsidRPr="00B04559" w:rsidRDefault="00407E5C" w:rsidP="00AC7D4F">
            <w:pPr>
              <w:overflowPunct w:val="0"/>
              <w:autoSpaceDE w:val="0"/>
              <w:textAlignment w:val="baseline"/>
              <w:rPr>
                <w:rFonts w:ascii="Verdana" w:hAnsi="Verdana"/>
                <w:sz w:val="18"/>
                <w:szCs w:val="18"/>
              </w:rPr>
            </w:pPr>
            <w:r w:rsidRPr="00B04559">
              <w:rPr>
                <w:rFonts w:ascii="Verdana" w:hAnsi="Verdana" w:cs="Verdana"/>
                <w:sz w:val="18"/>
                <w:szCs w:val="18"/>
              </w:rPr>
              <w:t>Fone/fax:</w:t>
            </w:r>
          </w:p>
        </w:tc>
      </w:tr>
      <w:tr w:rsidR="00407E5C" w:rsidRPr="00B04559" w14:paraId="07645DF1" w14:textId="77777777" w:rsidTr="00AC7D4F">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1EDFB661" w14:textId="77777777" w:rsidR="00407E5C" w:rsidRPr="00B04559" w:rsidRDefault="00407E5C" w:rsidP="00AC7D4F">
            <w:pPr>
              <w:overflowPunct w:val="0"/>
              <w:autoSpaceDE w:val="0"/>
              <w:textAlignment w:val="baseline"/>
              <w:rPr>
                <w:rFonts w:ascii="Verdana" w:hAnsi="Verdana"/>
                <w:sz w:val="18"/>
                <w:szCs w:val="18"/>
              </w:rPr>
            </w:pPr>
            <w:r w:rsidRPr="00B04559">
              <w:rPr>
                <w:rFonts w:ascii="Verdana" w:hAnsi="Verdana" w:cs="Verdana"/>
                <w:sz w:val="18"/>
                <w:szCs w:val="18"/>
              </w:rPr>
              <w:t>E-mail:</w:t>
            </w:r>
          </w:p>
        </w:tc>
      </w:tr>
      <w:tr w:rsidR="00407E5C" w:rsidRPr="00B04559" w14:paraId="01F5AADC" w14:textId="77777777" w:rsidTr="00AC7D4F">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30748A98" w14:textId="77777777" w:rsidR="00407E5C" w:rsidRPr="00B04559" w:rsidRDefault="00407E5C" w:rsidP="00AC7D4F">
            <w:pPr>
              <w:overflowPunct w:val="0"/>
              <w:autoSpaceDE w:val="0"/>
              <w:textAlignment w:val="baseline"/>
              <w:rPr>
                <w:rFonts w:ascii="Verdana" w:hAnsi="Verdana"/>
                <w:sz w:val="18"/>
                <w:szCs w:val="18"/>
              </w:rPr>
            </w:pPr>
            <w:r w:rsidRPr="00B04559">
              <w:rPr>
                <w:rFonts w:ascii="Verdana" w:hAnsi="Verdana" w:cs="Verdana"/>
                <w:sz w:val="18"/>
                <w:szCs w:val="18"/>
              </w:rPr>
              <w:t>Cidade/Estado:</w:t>
            </w:r>
          </w:p>
        </w:tc>
      </w:tr>
      <w:tr w:rsidR="00407E5C" w:rsidRPr="00B04559" w14:paraId="01262BF9" w14:textId="77777777" w:rsidTr="00AC7D4F">
        <w:trPr>
          <w:cantSplit/>
          <w:trHeight w:hRule="exact" w:val="636"/>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48A871E5" w14:textId="77777777" w:rsidR="00407E5C" w:rsidRPr="00B04559" w:rsidRDefault="00407E5C" w:rsidP="00AC7D4F">
            <w:pPr>
              <w:overflowPunct w:val="0"/>
              <w:autoSpaceDE w:val="0"/>
              <w:jc w:val="both"/>
              <w:textAlignment w:val="baseline"/>
              <w:rPr>
                <w:rFonts w:ascii="Verdana" w:hAnsi="Verdana"/>
                <w:sz w:val="18"/>
                <w:szCs w:val="18"/>
              </w:rPr>
            </w:pPr>
            <w:r w:rsidRPr="00B04559">
              <w:rPr>
                <w:rFonts w:ascii="Verdana" w:eastAsia="MS Mincho" w:hAnsi="Verdana" w:cs="Verdana"/>
                <w:sz w:val="18"/>
                <w:szCs w:val="18"/>
              </w:rPr>
              <w:t xml:space="preserve">Tipo de licitação: </w:t>
            </w:r>
            <w:r w:rsidRPr="0099154D">
              <w:rPr>
                <w:rFonts w:ascii="Verdana" w:hAnsi="Verdana"/>
                <w:color w:val="FF0000"/>
                <w:sz w:val="18"/>
                <w:szCs w:val="18"/>
                <w:highlight w:val="yellow"/>
              </w:rPr>
              <w:t xml:space="preserve">MENOR PREÇO POR ITEM </w:t>
            </w:r>
          </w:p>
        </w:tc>
      </w:tr>
      <w:tr w:rsidR="00407E5C" w:rsidRPr="00B04559" w14:paraId="1356530F" w14:textId="77777777" w:rsidTr="00AC7D4F">
        <w:trPr>
          <w:cantSplit/>
          <w:trHeight w:hRule="exact" w:val="538"/>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3071A867" w14:textId="77777777" w:rsidR="00407E5C" w:rsidRPr="00B04559" w:rsidRDefault="00407E5C" w:rsidP="00AC7D4F">
            <w:pPr>
              <w:overflowPunct w:val="0"/>
              <w:autoSpaceDE w:val="0"/>
              <w:jc w:val="both"/>
              <w:textAlignment w:val="baseline"/>
              <w:rPr>
                <w:rFonts w:ascii="Verdana" w:hAnsi="Verdana"/>
                <w:sz w:val="18"/>
                <w:szCs w:val="18"/>
              </w:rPr>
            </w:pPr>
            <w:r w:rsidRPr="00B04559">
              <w:rPr>
                <w:rFonts w:ascii="Verdana" w:hAnsi="Verdana" w:cs="Verdana"/>
                <w:sz w:val="18"/>
                <w:szCs w:val="18"/>
              </w:rPr>
              <w:t xml:space="preserve">Este e todos os outros anexos fazem parte do </w:t>
            </w:r>
            <w:r>
              <w:rPr>
                <w:rFonts w:ascii="Verdana" w:hAnsi="Verdana" w:cs="Verdana"/>
                <w:sz w:val="18"/>
                <w:szCs w:val="18"/>
              </w:rPr>
              <w:t>Aviso de Contratação Direta – Dispensa de Licitação (sem lances)</w:t>
            </w:r>
            <w:r w:rsidRPr="00B04559">
              <w:rPr>
                <w:rFonts w:ascii="Verdana" w:hAnsi="Verdana" w:cs="Verdana"/>
                <w:sz w:val="18"/>
                <w:szCs w:val="18"/>
              </w:rPr>
              <w:t xml:space="preserve"> nº </w:t>
            </w:r>
            <w:r>
              <w:rPr>
                <w:rFonts w:ascii="Verdana" w:hAnsi="Verdana" w:cs="Verdana"/>
                <w:b/>
                <w:sz w:val="18"/>
                <w:szCs w:val="18"/>
              </w:rPr>
              <w:t>008/2026</w:t>
            </w:r>
            <w:r w:rsidRPr="00B04559">
              <w:rPr>
                <w:rFonts w:ascii="Verdana" w:hAnsi="Verdana" w:cs="Verdana"/>
                <w:b/>
                <w:sz w:val="18"/>
                <w:szCs w:val="18"/>
                <w:lang w:val="x-none" w:eastAsia="x-none"/>
              </w:rPr>
              <w:t xml:space="preserve"> </w:t>
            </w:r>
            <w:r w:rsidRPr="00B04559">
              <w:rPr>
                <w:rFonts w:ascii="Verdana" w:hAnsi="Verdana" w:cs="Verdana"/>
                <w:sz w:val="18"/>
                <w:szCs w:val="18"/>
              </w:rPr>
              <w:t>como se nele estivessem transcritos.</w:t>
            </w:r>
          </w:p>
        </w:tc>
      </w:tr>
      <w:tr w:rsidR="00407E5C" w:rsidRPr="00B04559" w14:paraId="01293D39" w14:textId="77777777" w:rsidTr="00AC7D4F">
        <w:trPr>
          <w:cantSplit/>
          <w:trHeight w:val="293"/>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71BD2B0B" w14:textId="77777777" w:rsidR="00407E5C" w:rsidRPr="00B04559" w:rsidRDefault="00407E5C" w:rsidP="00AC7D4F">
            <w:pPr>
              <w:overflowPunct w:val="0"/>
              <w:autoSpaceDE w:val="0"/>
              <w:jc w:val="both"/>
              <w:textAlignment w:val="baseline"/>
              <w:rPr>
                <w:rFonts w:ascii="Verdana" w:hAnsi="Verdana"/>
                <w:sz w:val="18"/>
                <w:szCs w:val="18"/>
              </w:rPr>
            </w:pPr>
            <w:r w:rsidRPr="00B04559">
              <w:rPr>
                <w:rFonts w:ascii="Verdana" w:hAnsi="Verdana" w:cs="Verdana"/>
                <w:b/>
                <w:sz w:val="18"/>
                <w:szCs w:val="18"/>
              </w:rPr>
              <w:t xml:space="preserve">Condições de pagamento: </w:t>
            </w:r>
            <w:r>
              <w:rPr>
                <w:rFonts w:ascii="Verdana" w:hAnsi="Verdana" w:cs="Verdana"/>
                <w:sz w:val="18"/>
                <w:szCs w:val="18"/>
              </w:rPr>
              <w:t>Conforme Termo de Referência do Aviso de Contratação Direta, itens 7.2 e subsequentes</w:t>
            </w:r>
            <w:r w:rsidRPr="00B04559">
              <w:rPr>
                <w:rFonts w:ascii="Verdana" w:hAnsi="Verdana" w:cs="Verdana"/>
                <w:sz w:val="18"/>
                <w:szCs w:val="18"/>
              </w:rPr>
              <w:t>.</w:t>
            </w:r>
          </w:p>
        </w:tc>
      </w:tr>
      <w:tr w:rsidR="00407E5C" w:rsidRPr="00B04559" w14:paraId="7718CB5E" w14:textId="77777777" w:rsidTr="00AC7D4F">
        <w:trPr>
          <w:cantSplit/>
          <w:trHeight w:hRule="exact" w:val="38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261E6516" w14:textId="77777777" w:rsidR="00407E5C" w:rsidRPr="00B04559" w:rsidRDefault="00407E5C" w:rsidP="00AC7D4F">
            <w:pPr>
              <w:overflowPunct w:val="0"/>
              <w:autoSpaceDE w:val="0"/>
              <w:textAlignment w:val="baseline"/>
              <w:rPr>
                <w:rFonts w:ascii="Verdana" w:hAnsi="Verdana"/>
                <w:sz w:val="18"/>
                <w:szCs w:val="18"/>
              </w:rPr>
            </w:pPr>
            <w:r w:rsidRPr="00B04559">
              <w:rPr>
                <w:rFonts w:ascii="Verdana" w:hAnsi="Verdana" w:cs="Verdana"/>
                <w:b/>
                <w:sz w:val="18"/>
                <w:szCs w:val="18"/>
              </w:rPr>
              <w:t xml:space="preserve">Validade da proposta: </w:t>
            </w:r>
            <w:r w:rsidRPr="00B04559">
              <w:rPr>
                <w:rFonts w:ascii="Verdana" w:hAnsi="Verdana" w:cs="Verdana"/>
                <w:sz w:val="18"/>
                <w:szCs w:val="18"/>
              </w:rPr>
              <w:t xml:space="preserve">60 dias; </w:t>
            </w:r>
            <w:r>
              <w:rPr>
                <w:rFonts w:ascii="Verdana" w:hAnsi="Verdana" w:cs="Verdana"/>
                <w:b/>
                <w:bCs/>
                <w:sz w:val="18"/>
                <w:szCs w:val="18"/>
              </w:rPr>
              <w:t>Vigência/</w:t>
            </w:r>
            <w:r w:rsidRPr="00B04559">
              <w:rPr>
                <w:rFonts w:ascii="Verdana" w:hAnsi="Verdana" w:cs="Verdana"/>
                <w:b/>
                <w:sz w:val="18"/>
                <w:szCs w:val="18"/>
              </w:rPr>
              <w:t xml:space="preserve">Execução: </w:t>
            </w:r>
            <w:r>
              <w:rPr>
                <w:rFonts w:ascii="Verdana" w:hAnsi="Verdana" w:cs="Verdana"/>
                <w:sz w:val="18"/>
                <w:szCs w:val="18"/>
              </w:rPr>
              <w:t>60 dias</w:t>
            </w:r>
            <w:r w:rsidRPr="00B04559">
              <w:rPr>
                <w:rFonts w:ascii="Verdana" w:hAnsi="Verdana" w:cs="Verdana"/>
                <w:sz w:val="18"/>
                <w:szCs w:val="18"/>
              </w:rPr>
              <w:t>.</w:t>
            </w:r>
          </w:p>
        </w:tc>
      </w:tr>
      <w:tr w:rsidR="00407E5C" w:rsidRPr="00B04559" w14:paraId="3A7F6E1A" w14:textId="77777777" w:rsidTr="00AC7D4F">
        <w:tblPrEx>
          <w:tblCellMar>
            <w:top w:w="55" w:type="dxa"/>
            <w:bottom w:w="55" w:type="dxa"/>
          </w:tblCellMar>
        </w:tblPrEx>
        <w:trPr>
          <w:cantSplit/>
          <w:trHeight w:val="622"/>
          <w:jc w:val="center"/>
        </w:trPr>
        <w:tc>
          <w:tcPr>
            <w:tcW w:w="10100" w:type="dxa"/>
            <w:gridSpan w:val="5"/>
            <w:tcBorders>
              <w:top w:val="single" w:sz="4" w:space="0" w:color="000000"/>
              <w:left w:val="single" w:sz="4" w:space="0" w:color="000000"/>
              <w:right w:val="single" w:sz="4" w:space="0" w:color="000000"/>
            </w:tcBorders>
            <w:shd w:val="clear" w:color="auto" w:fill="auto"/>
            <w:vAlign w:val="center"/>
          </w:tcPr>
          <w:p w14:paraId="0D3EBA58" w14:textId="77777777" w:rsidR="00407E5C" w:rsidRPr="00B04559" w:rsidRDefault="00407E5C" w:rsidP="00AC7D4F">
            <w:pPr>
              <w:overflowPunct w:val="0"/>
              <w:autoSpaceDE w:val="0"/>
              <w:jc w:val="center"/>
              <w:textAlignment w:val="baseline"/>
              <w:rPr>
                <w:rFonts w:ascii="Verdana" w:hAnsi="Verdana"/>
                <w:sz w:val="18"/>
                <w:szCs w:val="18"/>
              </w:rPr>
            </w:pPr>
            <w:r w:rsidRPr="00B04559">
              <w:rPr>
                <w:rFonts w:ascii="Verdana" w:eastAsia="MS Mincho" w:hAnsi="Verdana" w:cs="Verdana"/>
                <w:sz w:val="18"/>
                <w:szCs w:val="18"/>
              </w:rPr>
              <w:t>Propomos o fornecimento dos itens/produtos nos valores e nos prazos mencionados, sob as condições gerais e específicas indicadas neste formulário, com as quais concordamos.</w:t>
            </w:r>
          </w:p>
        </w:tc>
      </w:tr>
      <w:tr w:rsidR="00407E5C" w:rsidRPr="00B04559" w14:paraId="38519C9C" w14:textId="77777777" w:rsidTr="00AC7D4F">
        <w:tblPrEx>
          <w:tblCellMar>
            <w:top w:w="55" w:type="dxa"/>
            <w:bottom w:w="55" w:type="dxa"/>
          </w:tblCellMar>
        </w:tblPrEx>
        <w:trPr>
          <w:cantSplit/>
          <w:trHeight w:val="482"/>
          <w:jc w:val="center"/>
        </w:trPr>
        <w:tc>
          <w:tcPr>
            <w:tcW w:w="2899" w:type="dxa"/>
            <w:gridSpan w:val="2"/>
            <w:tcBorders>
              <w:left w:val="single" w:sz="4" w:space="0" w:color="000000"/>
              <w:bottom w:val="single" w:sz="4" w:space="0" w:color="000000"/>
            </w:tcBorders>
            <w:shd w:val="clear" w:color="auto" w:fill="auto"/>
            <w:vAlign w:val="center"/>
          </w:tcPr>
          <w:p w14:paraId="45AFB4C3" w14:textId="77777777" w:rsidR="00407E5C" w:rsidRPr="00B04559" w:rsidRDefault="00407E5C" w:rsidP="00AC7D4F">
            <w:pPr>
              <w:overflowPunct w:val="0"/>
              <w:autoSpaceDE w:val="0"/>
              <w:jc w:val="center"/>
              <w:textAlignment w:val="baseline"/>
              <w:rPr>
                <w:rFonts w:ascii="Verdana" w:hAnsi="Verdana"/>
                <w:sz w:val="18"/>
                <w:szCs w:val="18"/>
              </w:rPr>
            </w:pPr>
            <w:r w:rsidRPr="00B04559">
              <w:rPr>
                <w:rFonts w:ascii="Verdana" w:eastAsia="MS Mincho" w:hAnsi="Verdana" w:cs="Verdana"/>
                <w:sz w:val="18"/>
                <w:szCs w:val="18"/>
              </w:rPr>
              <w:t xml:space="preserve">Em ____/____/____ </w:t>
            </w:r>
          </w:p>
        </w:tc>
        <w:tc>
          <w:tcPr>
            <w:tcW w:w="7201" w:type="dxa"/>
            <w:gridSpan w:val="3"/>
            <w:tcBorders>
              <w:bottom w:val="single" w:sz="4" w:space="0" w:color="000000"/>
              <w:right w:val="single" w:sz="4" w:space="0" w:color="000000"/>
            </w:tcBorders>
            <w:shd w:val="clear" w:color="auto" w:fill="auto"/>
            <w:vAlign w:val="bottom"/>
          </w:tcPr>
          <w:p w14:paraId="00B6641A" w14:textId="77777777" w:rsidR="00407E5C" w:rsidRPr="00B04559" w:rsidRDefault="00407E5C" w:rsidP="00AC7D4F">
            <w:pPr>
              <w:overflowPunct w:val="0"/>
              <w:autoSpaceDE w:val="0"/>
              <w:jc w:val="center"/>
              <w:textAlignment w:val="baseline"/>
              <w:rPr>
                <w:rFonts w:ascii="Verdana" w:hAnsi="Verdana"/>
                <w:sz w:val="18"/>
                <w:szCs w:val="18"/>
              </w:rPr>
            </w:pPr>
            <w:r w:rsidRPr="00B04559">
              <w:rPr>
                <w:rFonts w:ascii="Verdana" w:eastAsia="MS Mincho" w:hAnsi="Verdana" w:cs="Verdana"/>
                <w:sz w:val="18"/>
                <w:szCs w:val="18"/>
              </w:rPr>
              <w:t>_________________________________________</w:t>
            </w:r>
          </w:p>
          <w:p w14:paraId="702AE2F4" w14:textId="77777777" w:rsidR="00407E5C" w:rsidRPr="00B04559" w:rsidRDefault="00407E5C" w:rsidP="00AC7D4F">
            <w:pPr>
              <w:overflowPunct w:val="0"/>
              <w:autoSpaceDE w:val="0"/>
              <w:jc w:val="center"/>
              <w:textAlignment w:val="baseline"/>
              <w:rPr>
                <w:rFonts w:ascii="Verdana" w:hAnsi="Verdana"/>
                <w:sz w:val="18"/>
                <w:szCs w:val="18"/>
              </w:rPr>
            </w:pPr>
            <w:r w:rsidRPr="00B04559">
              <w:rPr>
                <w:rFonts w:ascii="Verdana" w:eastAsia="MS Mincho" w:hAnsi="Verdana" w:cs="Verdana"/>
                <w:sz w:val="18"/>
                <w:szCs w:val="18"/>
              </w:rPr>
              <w:t>ASSINATURA</w:t>
            </w:r>
          </w:p>
        </w:tc>
      </w:tr>
      <w:tr w:rsidR="00407E5C" w:rsidRPr="00B04559" w14:paraId="31B81D33" w14:textId="77777777" w:rsidTr="00AC7D4F">
        <w:tblPrEx>
          <w:tblCellMar>
            <w:top w:w="55" w:type="dxa"/>
            <w:bottom w:w="55" w:type="dxa"/>
          </w:tblCellMar>
        </w:tblPrEx>
        <w:trPr>
          <w:cantSplit/>
          <w:trHeight w:val="322"/>
          <w:tblHeader/>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2DF1D654" w14:textId="77777777" w:rsidR="00407E5C" w:rsidRPr="00B04559" w:rsidRDefault="00407E5C" w:rsidP="00AC7D4F">
            <w:pPr>
              <w:overflowPunct w:val="0"/>
              <w:autoSpaceDE w:val="0"/>
              <w:jc w:val="center"/>
              <w:textAlignment w:val="baseline"/>
              <w:rPr>
                <w:rFonts w:ascii="Verdana" w:hAnsi="Verdana"/>
                <w:sz w:val="18"/>
                <w:szCs w:val="18"/>
              </w:rPr>
            </w:pPr>
            <w:r w:rsidRPr="00B04559">
              <w:rPr>
                <w:rFonts w:ascii="Verdana" w:eastAsia="MS Mincho" w:hAnsi="Verdana" w:cs="Verdana"/>
                <w:bCs/>
                <w:sz w:val="18"/>
                <w:szCs w:val="18"/>
              </w:rPr>
              <w:t>Caso nossa empresa seja uma das vencedoras desta licitação, o contrato deverá ser assinado por:</w:t>
            </w:r>
          </w:p>
        </w:tc>
      </w:tr>
      <w:tr w:rsidR="00407E5C" w:rsidRPr="00B04559" w14:paraId="1192685D" w14:textId="77777777" w:rsidTr="00AC7D4F">
        <w:tblPrEx>
          <w:tblCellMar>
            <w:top w:w="55" w:type="dxa"/>
            <w:bottom w:w="55" w:type="dxa"/>
          </w:tblCellMar>
        </w:tblPrEx>
        <w:trPr>
          <w:cantSplit/>
          <w:trHeight w:val="25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7F44E858" w14:textId="77777777" w:rsidR="00407E5C" w:rsidRPr="00B04559" w:rsidRDefault="00407E5C" w:rsidP="00AC7D4F">
            <w:pPr>
              <w:overflowPunct w:val="0"/>
              <w:autoSpaceDE w:val="0"/>
              <w:textAlignment w:val="baseline"/>
              <w:rPr>
                <w:rFonts w:ascii="Verdana" w:hAnsi="Verdana"/>
                <w:sz w:val="18"/>
                <w:szCs w:val="18"/>
              </w:rPr>
            </w:pPr>
            <w:r w:rsidRPr="00B04559">
              <w:rPr>
                <w:rFonts w:ascii="Verdana" w:eastAsia="MS Mincho" w:hAnsi="Verdana" w:cs="Verdana"/>
                <w:sz w:val="18"/>
                <w:szCs w:val="18"/>
              </w:rPr>
              <w:t>NOME</w:t>
            </w:r>
          </w:p>
        </w:tc>
      </w:tr>
      <w:tr w:rsidR="00407E5C" w:rsidRPr="00B04559" w14:paraId="5FD4607B" w14:textId="77777777" w:rsidTr="00AC7D4F">
        <w:tblPrEx>
          <w:tblCellMar>
            <w:top w:w="55" w:type="dxa"/>
            <w:bottom w:w="55" w:type="dxa"/>
          </w:tblCellMar>
        </w:tblPrEx>
        <w:trPr>
          <w:cantSplit/>
          <w:trHeight w:val="240"/>
          <w:jc w:val="center"/>
        </w:trPr>
        <w:tc>
          <w:tcPr>
            <w:tcW w:w="1760" w:type="dxa"/>
            <w:tcBorders>
              <w:left w:val="single" w:sz="4" w:space="0" w:color="000000"/>
              <w:bottom w:val="single" w:sz="4" w:space="0" w:color="000000"/>
            </w:tcBorders>
            <w:shd w:val="clear" w:color="auto" w:fill="auto"/>
            <w:vAlign w:val="center"/>
          </w:tcPr>
          <w:p w14:paraId="38BA7CF2" w14:textId="77777777" w:rsidR="00407E5C" w:rsidRPr="00B04559" w:rsidRDefault="00407E5C" w:rsidP="00AC7D4F">
            <w:pPr>
              <w:overflowPunct w:val="0"/>
              <w:autoSpaceDE w:val="0"/>
              <w:jc w:val="center"/>
              <w:textAlignment w:val="baseline"/>
              <w:rPr>
                <w:rFonts w:ascii="Verdana" w:hAnsi="Verdana"/>
                <w:sz w:val="18"/>
                <w:szCs w:val="18"/>
              </w:rPr>
            </w:pPr>
            <w:proofErr w:type="gramStart"/>
            <w:r w:rsidRPr="00B04559">
              <w:rPr>
                <w:rFonts w:ascii="Verdana" w:eastAsia="MS Mincho" w:hAnsi="Verdana" w:cs="Verdana"/>
                <w:bCs/>
                <w:sz w:val="18"/>
                <w:szCs w:val="18"/>
              </w:rPr>
              <w:t>R.G</w:t>
            </w:r>
            <w:proofErr w:type="gramEnd"/>
          </w:p>
        </w:tc>
        <w:tc>
          <w:tcPr>
            <w:tcW w:w="3285" w:type="dxa"/>
            <w:gridSpan w:val="2"/>
            <w:tcBorders>
              <w:bottom w:val="single" w:sz="4" w:space="0" w:color="000000"/>
            </w:tcBorders>
            <w:shd w:val="clear" w:color="auto" w:fill="auto"/>
            <w:vAlign w:val="center"/>
          </w:tcPr>
          <w:p w14:paraId="65581C7D" w14:textId="77777777" w:rsidR="00407E5C" w:rsidRPr="00B04559" w:rsidRDefault="00407E5C" w:rsidP="00AC7D4F">
            <w:pPr>
              <w:overflowPunct w:val="0"/>
              <w:autoSpaceDE w:val="0"/>
              <w:snapToGrid w:val="0"/>
              <w:jc w:val="center"/>
              <w:textAlignment w:val="baseline"/>
              <w:rPr>
                <w:rFonts w:ascii="Verdana" w:eastAsia="MS Mincho" w:hAnsi="Verdana" w:cs="Verdana"/>
                <w:sz w:val="18"/>
                <w:szCs w:val="18"/>
              </w:rPr>
            </w:pPr>
          </w:p>
        </w:tc>
        <w:tc>
          <w:tcPr>
            <w:tcW w:w="736" w:type="dxa"/>
            <w:tcBorders>
              <w:bottom w:val="single" w:sz="4" w:space="0" w:color="000000"/>
            </w:tcBorders>
            <w:shd w:val="clear" w:color="auto" w:fill="auto"/>
            <w:vAlign w:val="center"/>
          </w:tcPr>
          <w:p w14:paraId="0049D9AE" w14:textId="77777777" w:rsidR="00407E5C" w:rsidRPr="00B04559" w:rsidRDefault="00407E5C" w:rsidP="00AC7D4F">
            <w:pPr>
              <w:overflowPunct w:val="0"/>
              <w:autoSpaceDE w:val="0"/>
              <w:jc w:val="center"/>
              <w:textAlignment w:val="baseline"/>
              <w:rPr>
                <w:rFonts w:ascii="Verdana" w:hAnsi="Verdana"/>
                <w:sz w:val="18"/>
                <w:szCs w:val="18"/>
              </w:rPr>
            </w:pPr>
            <w:r w:rsidRPr="00B04559">
              <w:rPr>
                <w:rFonts w:ascii="Verdana" w:eastAsia="MS Mincho" w:hAnsi="Verdana" w:cs="Verdana"/>
                <w:bCs/>
                <w:sz w:val="18"/>
                <w:szCs w:val="18"/>
              </w:rPr>
              <w:t>C.</w:t>
            </w:r>
            <w:proofErr w:type="gramStart"/>
            <w:r w:rsidRPr="00B04559">
              <w:rPr>
                <w:rFonts w:ascii="Verdana" w:eastAsia="MS Mincho" w:hAnsi="Verdana" w:cs="Verdana"/>
                <w:bCs/>
                <w:sz w:val="18"/>
                <w:szCs w:val="18"/>
              </w:rPr>
              <w:t>P.F</w:t>
            </w:r>
            <w:proofErr w:type="gramEnd"/>
          </w:p>
        </w:tc>
        <w:tc>
          <w:tcPr>
            <w:tcW w:w="4319" w:type="dxa"/>
            <w:tcBorders>
              <w:bottom w:val="single" w:sz="4" w:space="0" w:color="000000"/>
              <w:right w:val="single" w:sz="4" w:space="0" w:color="000000"/>
            </w:tcBorders>
            <w:shd w:val="clear" w:color="auto" w:fill="auto"/>
            <w:vAlign w:val="center"/>
          </w:tcPr>
          <w:p w14:paraId="2C309BC3" w14:textId="77777777" w:rsidR="00407E5C" w:rsidRPr="00B04559" w:rsidRDefault="00407E5C" w:rsidP="00AC7D4F">
            <w:pPr>
              <w:overflowPunct w:val="0"/>
              <w:autoSpaceDE w:val="0"/>
              <w:snapToGrid w:val="0"/>
              <w:jc w:val="center"/>
              <w:textAlignment w:val="baseline"/>
              <w:rPr>
                <w:rFonts w:ascii="Verdana" w:eastAsia="MS Mincho" w:hAnsi="Verdana" w:cs="Verdana"/>
                <w:sz w:val="18"/>
                <w:szCs w:val="18"/>
              </w:rPr>
            </w:pPr>
          </w:p>
        </w:tc>
      </w:tr>
      <w:tr w:rsidR="00407E5C" w:rsidRPr="00B04559" w14:paraId="4445FD69" w14:textId="77777777" w:rsidTr="00AC7D4F">
        <w:tblPrEx>
          <w:tblCellMar>
            <w:top w:w="55" w:type="dxa"/>
            <w:bottom w:w="55" w:type="dxa"/>
          </w:tblCellMar>
        </w:tblPrEx>
        <w:trPr>
          <w:cantSplit/>
          <w:trHeight w:val="24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71863256" w14:textId="77777777" w:rsidR="00407E5C" w:rsidRPr="00B04559" w:rsidRDefault="00407E5C" w:rsidP="00AC7D4F">
            <w:pPr>
              <w:overflowPunct w:val="0"/>
              <w:autoSpaceDE w:val="0"/>
              <w:textAlignment w:val="baseline"/>
              <w:rPr>
                <w:rFonts w:ascii="Verdana" w:hAnsi="Verdana"/>
                <w:sz w:val="18"/>
                <w:szCs w:val="18"/>
              </w:rPr>
            </w:pPr>
            <w:r w:rsidRPr="00B04559">
              <w:rPr>
                <w:rFonts w:ascii="Verdana" w:eastAsia="MS Mincho" w:hAnsi="Verdana" w:cs="Verdana"/>
                <w:sz w:val="18"/>
                <w:szCs w:val="18"/>
              </w:rPr>
              <w:t>NOME</w:t>
            </w:r>
          </w:p>
        </w:tc>
      </w:tr>
      <w:tr w:rsidR="00407E5C" w:rsidRPr="00B04559" w14:paraId="1AB70916" w14:textId="77777777" w:rsidTr="00AC7D4F">
        <w:tblPrEx>
          <w:tblCellMar>
            <w:top w:w="55" w:type="dxa"/>
            <w:bottom w:w="55" w:type="dxa"/>
          </w:tblCellMar>
        </w:tblPrEx>
        <w:trPr>
          <w:cantSplit/>
          <w:trHeight w:val="240"/>
          <w:jc w:val="center"/>
        </w:trPr>
        <w:tc>
          <w:tcPr>
            <w:tcW w:w="1760" w:type="dxa"/>
            <w:tcBorders>
              <w:left w:val="single" w:sz="4" w:space="0" w:color="000000"/>
              <w:bottom w:val="single" w:sz="4" w:space="0" w:color="000000"/>
            </w:tcBorders>
            <w:shd w:val="clear" w:color="auto" w:fill="auto"/>
            <w:vAlign w:val="center"/>
          </w:tcPr>
          <w:p w14:paraId="4C177BD6" w14:textId="77777777" w:rsidR="00407E5C" w:rsidRPr="00B04559" w:rsidRDefault="00407E5C" w:rsidP="00AC7D4F">
            <w:pPr>
              <w:overflowPunct w:val="0"/>
              <w:autoSpaceDE w:val="0"/>
              <w:jc w:val="center"/>
              <w:textAlignment w:val="baseline"/>
              <w:rPr>
                <w:rFonts w:ascii="Verdana" w:hAnsi="Verdana"/>
                <w:sz w:val="18"/>
                <w:szCs w:val="18"/>
              </w:rPr>
            </w:pPr>
            <w:proofErr w:type="gramStart"/>
            <w:r w:rsidRPr="00B04559">
              <w:rPr>
                <w:rFonts w:ascii="Verdana" w:eastAsia="MS Mincho" w:hAnsi="Verdana" w:cs="Verdana"/>
                <w:bCs/>
                <w:sz w:val="18"/>
                <w:szCs w:val="18"/>
              </w:rPr>
              <w:t>R.G</w:t>
            </w:r>
            <w:proofErr w:type="gramEnd"/>
          </w:p>
        </w:tc>
        <w:tc>
          <w:tcPr>
            <w:tcW w:w="3285" w:type="dxa"/>
            <w:gridSpan w:val="2"/>
            <w:tcBorders>
              <w:bottom w:val="single" w:sz="4" w:space="0" w:color="000000"/>
            </w:tcBorders>
            <w:shd w:val="clear" w:color="auto" w:fill="auto"/>
            <w:vAlign w:val="center"/>
          </w:tcPr>
          <w:p w14:paraId="3BF6A0A7" w14:textId="77777777" w:rsidR="00407E5C" w:rsidRPr="00B04559" w:rsidRDefault="00407E5C" w:rsidP="00AC7D4F">
            <w:pPr>
              <w:overflowPunct w:val="0"/>
              <w:autoSpaceDE w:val="0"/>
              <w:snapToGrid w:val="0"/>
              <w:jc w:val="center"/>
              <w:textAlignment w:val="baseline"/>
              <w:rPr>
                <w:rFonts w:ascii="Verdana" w:eastAsia="MS Mincho" w:hAnsi="Verdana" w:cs="Verdana"/>
                <w:sz w:val="18"/>
                <w:szCs w:val="18"/>
              </w:rPr>
            </w:pPr>
          </w:p>
        </w:tc>
        <w:tc>
          <w:tcPr>
            <w:tcW w:w="736" w:type="dxa"/>
            <w:tcBorders>
              <w:bottom w:val="single" w:sz="4" w:space="0" w:color="000000"/>
            </w:tcBorders>
            <w:shd w:val="clear" w:color="auto" w:fill="auto"/>
            <w:vAlign w:val="center"/>
          </w:tcPr>
          <w:p w14:paraId="7F7DED52" w14:textId="77777777" w:rsidR="00407E5C" w:rsidRPr="00B04559" w:rsidRDefault="00407E5C" w:rsidP="00AC7D4F">
            <w:pPr>
              <w:overflowPunct w:val="0"/>
              <w:autoSpaceDE w:val="0"/>
              <w:jc w:val="center"/>
              <w:textAlignment w:val="baseline"/>
              <w:rPr>
                <w:rFonts w:ascii="Verdana" w:hAnsi="Verdana"/>
                <w:sz w:val="18"/>
                <w:szCs w:val="18"/>
              </w:rPr>
            </w:pPr>
            <w:r w:rsidRPr="00B04559">
              <w:rPr>
                <w:rFonts w:ascii="Verdana" w:eastAsia="MS Mincho" w:hAnsi="Verdana" w:cs="Verdana"/>
                <w:bCs/>
                <w:sz w:val="18"/>
                <w:szCs w:val="18"/>
              </w:rPr>
              <w:t>C.</w:t>
            </w:r>
            <w:proofErr w:type="gramStart"/>
            <w:r w:rsidRPr="00B04559">
              <w:rPr>
                <w:rFonts w:ascii="Verdana" w:eastAsia="MS Mincho" w:hAnsi="Verdana" w:cs="Verdana"/>
                <w:bCs/>
                <w:sz w:val="18"/>
                <w:szCs w:val="18"/>
              </w:rPr>
              <w:t>P.F</w:t>
            </w:r>
            <w:proofErr w:type="gramEnd"/>
          </w:p>
        </w:tc>
        <w:tc>
          <w:tcPr>
            <w:tcW w:w="4319" w:type="dxa"/>
            <w:tcBorders>
              <w:bottom w:val="single" w:sz="4" w:space="0" w:color="000000"/>
              <w:right w:val="single" w:sz="4" w:space="0" w:color="000000"/>
            </w:tcBorders>
            <w:shd w:val="clear" w:color="auto" w:fill="auto"/>
            <w:vAlign w:val="center"/>
          </w:tcPr>
          <w:p w14:paraId="1D066E02" w14:textId="77777777" w:rsidR="00407E5C" w:rsidRPr="00B04559" w:rsidRDefault="00407E5C" w:rsidP="00AC7D4F">
            <w:pPr>
              <w:overflowPunct w:val="0"/>
              <w:autoSpaceDE w:val="0"/>
              <w:snapToGrid w:val="0"/>
              <w:jc w:val="center"/>
              <w:textAlignment w:val="baseline"/>
              <w:rPr>
                <w:rFonts w:ascii="Verdana" w:eastAsia="MS Mincho" w:hAnsi="Verdana" w:cs="Verdana"/>
                <w:sz w:val="18"/>
                <w:szCs w:val="18"/>
              </w:rPr>
            </w:pPr>
          </w:p>
        </w:tc>
      </w:tr>
    </w:tbl>
    <w:p w14:paraId="7AE459F8" w14:textId="77777777" w:rsidR="00407E5C" w:rsidRDefault="00407E5C" w:rsidP="00407E5C">
      <w:pPr>
        <w:pStyle w:val="Ttulo2"/>
        <w:pageBreakBefore/>
        <w:spacing w:before="0"/>
        <w:rPr>
          <w:rFonts w:ascii="Verdana" w:hAnsi="Verdana"/>
          <w:sz w:val="18"/>
          <w:szCs w:val="18"/>
        </w:rPr>
      </w:pPr>
    </w:p>
    <w:tbl>
      <w:tblPr>
        <w:tblW w:w="522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613"/>
        <w:gridCol w:w="2759"/>
        <w:gridCol w:w="1383"/>
        <w:gridCol w:w="1246"/>
        <w:gridCol w:w="1026"/>
        <w:gridCol w:w="1027"/>
        <w:gridCol w:w="1027"/>
      </w:tblGrid>
      <w:tr w:rsidR="00407E5C" w:rsidRPr="009F1048" w14:paraId="219B8E78" w14:textId="77777777" w:rsidTr="00AC7D4F">
        <w:trPr>
          <w:cantSplit/>
          <w:tblHeader/>
          <w:jc w:val="center"/>
        </w:trPr>
        <w:tc>
          <w:tcPr>
            <w:tcW w:w="688" w:type="dxa"/>
            <w:shd w:val="clear" w:color="auto" w:fill="D9D9D9"/>
            <w:hideMark/>
          </w:tcPr>
          <w:p w14:paraId="255C7C27" w14:textId="77777777" w:rsidR="00407E5C" w:rsidRPr="009F1048" w:rsidRDefault="00407E5C" w:rsidP="00AC7D4F">
            <w:pPr>
              <w:overflowPunct w:val="0"/>
              <w:autoSpaceDE w:val="0"/>
              <w:autoSpaceDN w:val="0"/>
              <w:adjustRightInd w:val="0"/>
              <w:jc w:val="center"/>
              <w:textAlignment w:val="baseline"/>
              <w:rPr>
                <w:rFonts w:ascii="Verdana" w:eastAsia="MS Mincho" w:hAnsi="Verdana" w:cs="Arial"/>
                <w:b/>
                <w:sz w:val="16"/>
                <w:szCs w:val="16"/>
              </w:rPr>
            </w:pPr>
            <w:r w:rsidRPr="009F1048">
              <w:rPr>
                <w:rFonts w:ascii="Verdana" w:eastAsia="MS Mincho" w:hAnsi="Verdana" w:cs="Arial"/>
                <w:b/>
                <w:sz w:val="16"/>
                <w:szCs w:val="16"/>
              </w:rPr>
              <w:t>Item</w:t>
            </w:r>
          </w:p>
        </w:tc>
        <w:tc>
          <w:tcPr>
            <w:tcW w:w="624" w:type="dxa"/>
            <w:shd w:val="clear" w:color="auto" w:fill="D9D9D9"/>
          </w:tcPr>
          <w:p w14:paraId="68139DC9" w14:textId="77777777" w:rsidR="00407E5C" w:rsidRPr="009F1048" w:rsidRDefault="00407E5C" w:rsidP="00AC7D4F">
            <w:pPr>
              <w:overflowPunct w:val="0"/>
              <w:autoSpaceDE w:val="0"/>
              <w:autoSpaceDN w:val="0"/>
              <w:adjustRightInd w:val="0"/>
              <w:jc w:val="center"/>
              <w:textAlignment w:val="baseline"/>
              <w:rPr>
                <w:rFonts w:ascii="Verdana" w:eastAsia="MS Mincho" w:hAnsi="Verdana" w:cs="Arial"/>
                <w:b/>
                <w:sz w:val="16"/>
                <w:szCs w:val="16"/>
              </w:rPr>
            </w:pPr>
            <w:proofErr w:type="spellStart"/>
            <w:r w:rsidRPr="009F1048">
              <w:rPr>
                <w:rFonts w:ascii="Verdana" w:eastAsia="MS Mincho" w:hAnsi="Verdana" w:cs="Arial"/>
                <w:b/>
                <w:sz w:val="16"/>
                <w:szCs w:val="16"/>
              </w:rPr>
              <w:t>Qtd</w:t>
            </w:r>
            <w:proofErr w:type="spellEnd"/>
            <w:r w:rsidRPr="009F1048">
              <w:rPr>
                <w:rFonts w:ascii="Verdana" w:eastAsia="MS Mincho" w:hAnsi="Verdana" w:cs="Arial"/>
                <w:b/>
                <w:sz w:val="16"/>
                <w:szCs w:val="16"/>
              </w:rPr>
              <w:t>.</w:t>
            </w:r>
          </w:p>
        </w:tc>
        <w:tc>
          <w:tcPr>
            <w:tcW w:w="2835" w:type="dxa"/>
            <w:shd w:val="clear" w:color="auto" w:fill="D9D9D9"/>
          </w:tcPr>
          <w:p w14:paraId="53991C02" w14:textId="77777777" w:rsidR="00407E5C" w:rsidRPr="009F1048" w:rsidRDefault="00407E5C" w:rsidP="00AC7D4F">
            <w:pPr>
              <w:overflowPunct w:val="0"/>
              <w:autoSpaceDE w:val="0"/>
              <w:autoSpaceDN w:val="0"/>
              <w:adjustRightInd w:val="0"/>
              <w:jc w:val="center"/>
              <w:textAlignment w:val="baseline"/>
              <w:rPr>
                <w:rFonts w:ascii="Verdana" w:eastAsia="MS Mincho" w:hAnsi="Verdana" w:cs="Arial"/>
                <w:b/>
                <w:bCs/>
                <w:sz w:val="16"/>
                <w:szCs w:val="16"/>
              </w:rPr>
            </w:pPr>
            <w:r w:rsidRPr="009F1048">
              <w:rPr>
                <w:rFonts w:ascii="Verdana" w:eastAsia="MS Mincho" w:hAnsi="Verdana" w:cs="Arial"/>
                <w:b/>
                <w:sz w:val="16"/>
                <w:szCs w:val="16"/>
              </w:rPr>
              <w:t>Especificações</w:t>
            </w:r>
          </w:p>
        </w:tc>
        <w:tc>
          <w:tcPr>
            <w:tcW w:w="1417" w:type="dxa"/>
            <w:shd w:val="clear" w:color="auto" w:fill="D9D9D9"/>
            <w:vAlign w:val="center"/>
          </w:tcPr>
          <w:p w14:paraId="33D45976" w14:textId="77777777" w:rsidR="00407E5C" w:rsidRPr="009F1048" w:rsidRDefault="00407E5C" w:rsidP="00AC7D4F">
            <w:pPr>
              <w:overflowPunct w:val="0"/>
              <w:autoSpaceDE w:val="0"/>
              <w:autoSpaceDN w:val="0"/>
              <w:adjustRightInd w:val="0"/>
              <w:jc w:val="center"/>
              <w:textAlignment w:val="baseline"/>
              <w:rPr>
                <w:rFonts w:ascii="Verdana" w:eastAsia="MS Mincho" w:hAnsi="Verdana" w:cs="Arial"/>
                <w:b/>
                <w:sz w:val="16"/>
                <w:szCs w:val="16"/>
              </w:rPr>
            </w:pPr>
            <w:r w:rsidRPr="009F1048">
              <w:rPr>
                <w:rFonts w:ascii="Verdana" w:eastAsia="MS Mincho" w:hAnsi="Verdana" w:cs="Arial"/>
                <w:b/>
                <w:sz w:val="16"/>
                <w:szCs w:val="16"/>
              </w:rPr>
              <w:t>Valor Unitário de referência</w:t>
            </w:r>
          </w:p>
        </w:tc>
        <w:tc>
          <w:tcPr>
            <w:tcW w:w="1276" w:type="dxa"/>
            <w:shd w:val="clear" w:color="auto" w:fill="D9D9D9"/>
            <w:vAlign w:val="center"/>
          </w:tcPr>
          <w:p w14:paraId="7478CA72" w14:textId="77777777" w:rsidR="00407E5C" w:rsidRPr="009F1048" w:rsidRDefault="00407E5C" w:rsidP="00AC7D4F">
            <w:pPr>
              <w:overflowPunct w:val="0"/>
              <w:autoSpaceDE w:val="0"/>
              <w:autoSpaceDN w:val="0"/>
              <w:adjustRightInd w:val="0"/>
              <w:jc w:val="center"/>
              <w:textAlignment w:val="baseline"/>
              <w:rPr>
                <w:rFonts w:ascii="Verdana" w:eastAsia="MS Mincho" w:hAnsi="Verdana" w:cs="Arial"/>
                <w:b/>
                <w:sz w:val="16"/>
                <w:szCs w:val="16"/>
              </w:rPr>
            </w:pPr>
            <w:r w:rsidRPr="009F1048">
              <w:rPr>
                <w:rFonts w:ascii="Verdana" w:eastAsia="MS Mincho" w:hAnsi="Verdana" w:cs="Arial"/>
                <w:b/>
                <w:sz w:val="16"/>
                <w:szCs w:val="16"/>
              </w:rPr>
              <w:t>Valor TOTAL de referência</w:t>
            </w:r>
          </w:p>
          <w:p w14:paraId="58FB7BA9" w14:textId="77777777" w:rsidR="00407E5C" w:rsidRPr="009F1048" w:rsidRDefault="00407E5C" w:rsidP="00AC7D4F">
            <w:pPr>
              <w:overflowPunct w:val="0"/>
              <w:autoSpaceDE w:val="0"/>
              <w:autoSpaceDN w:val="0"/>
              <w:adjustRightInd w:val="0"/>
              <w:jc w:val="center"/>
              <w:textAlignment w:val="baseline"/>
              <w:rPr>
                <w:rFonts w:ascii="Verdana" w:eastAsia="MS Mincho" w:hAnsi="Verdana" w:cs="Arial"/>
                <w:b/>
                <w:sz w:val="16"/>
                <w:szCs w:val="16"/>
              </w:rPr>
            </w:pPr>
          </w:p>
        </w:tc>
        <w:tc>
          <w:tcPr>
            <w:tcW w:w="1050" w:type="dxa"/>
            <w:shd w:val="clear" w:color="auto" w:fill="D9D9D9"/>
          </w:tcPr>
          <w:p w14:paraId="42C3F329" w14:textId="77777777" w:rsidR="00407E5C" w:rsidRPr="009F1048" w:rsidRDefault="00407E5C" w:rsidP="00AC7D4F">
            <w:pPr>
              <w:overflowPunct w:val="0"/>
              <w:autoSpaceDE w:val="0"/>
              <w:autoSpaceDN w:val="0"/>
              <w:adjustRightInd w:val="0"/>
              <w:jc w:val="center"/>
              <w:textAlignment w:val="baseline"/>
              <w:rPr>
                <w:rFonts w:ascii="Verdana" w:eastAsia="MS Mincho" w:hAnsi="Verdana" w:cs="Arial"/>
                <w:b/>
                <w:sz w:val="16"/>
                <w:szCs w:val="16"/>
              </w:rPr>
            </w:pPr>
            <w:r w:rsidRPr="009F1048">
              <w:rPr>
                <w:rFonts w:ascii="Verdana" w:eastAsia="MS Mincho" w:hAnsi="Verdana" w:cs="Arial"/>
                <w:b/>
                <w:sz w:val="16"/>
                <w:szCs w:val="16"/>
              </w:rPr>
              <w:t>Valor Unitário proposto</w:t>
            </w:r>
          </w:p>
        </w:tc>
        <w:tc>
          <w:tcPr>
            <w:tcW w:w="1051" w:type="dxa"/>
            <w:shd w:val="clear" w:color="auto" w:fill="D9D9D9"/>
          </w:tcPr>
          <w:p w14:paraId="725453E4" w14:textId="77777777" w:rsidR="00407E5C" w:rsidRPr="009F1048" w:rsidRDefault="00407E5C" w:rsidP="00AC7D4F">
            <w:pPr>
              <w:overflowPunct w:val="0"/>
              <w:autoSpaceDE w:val="0"/>
              <w:autoSpaceDN w:val="0"/>
              <w:adjustRightInd w:val="0"/>
              <w:jc w:val="center"/>
              <w:textAlignment w:val="baseline"/>
              <w:rPr>
                <w:rFonts w:ascii="Verdana" w:eastAsia="MS Mincho" w:hAnsi="Verdana" w:cs="Arial"/>
                <w:b/>
                <w:sz w:val="16"/>
                <w:szCs w:val="16"/>
              </w:rPr>
            </w:pPr>
            <w:r w:rsidRPr="009F1048">
              <w:rPr>
                <w:rFonts w:ascii="Verdana" w:eastAsia="MS Mincho" w:hAnsi="Verdana" w:cs="Arial"/>
                <w:b/>
                <w:sz w:val="16"/>
                <w:szCs w:val="16"/>
              </w:rPr>
              <w:t>Valor TOTAL Proposto</w:t>
            </w:r>
          </w:p>
          <w:p w14:paraId="28235687" w14:textId="77777777" w:rsidR="00407E5C" w:rsidRPr="009F1048" w:rsidRDefault="00407E5C" w:rsidP="00AC7D4F">
            <w:pPr>
              <w:overflowPunct w:val="0"/>
              <w:autoSpaceDE w:val="0"/>
              <w:autoSpaceDN w:val="0"/>
              <w:adjustRightInd w:val="0"/>
              <w:textAlignment w:val="baseline"/>
              <w:rPr>
                <w:rFonts w:ascii="Verdana" w:eastAsia="MS Mincho" w:hAnsi="Verdana" w:cs="Arial"/>
                <w:b/>
                <w:sz w:val="16"/>
                <w:szCs w:val="16"/>
              </w:rPr>
            </w:pPr>
          </w:p>
        </w:tc>
        <w:tc>
          <w:tcPr>
            <w:tcW w:w="1051" w:type="dxa"/>
            <w:shd w:val="clear" w:color="auto" w:fill="D9D9D9"/>
          </w:tcPr>
          <w:p w14:paraId="6EBB46E4" w14:textId="77777777" w:rsidR="00407E5C" w:rsidRPr="009F1048" w:rsidRDefault="00407E5C" w:rsidP="00AC7D4F">
            <w:pPr>
              <w:overflowPunct w:val="0"/>
              <w:autoSpaceDE w:val="0"/>
              <w:autoSpaceDN w:val="0"/>
              <w:adjustRightInd w:val="0"/>
              <w:jc w:val="center"/>
              <w:textAlignment w:val="baseline"/>
              <w:rPr>
                <w:rFonts w:ascii="Verdana" w:eastAsia="MS Mincho" w:hAnsi="Verdana" w:cs="Arial"/>
                <w:b/>
                <w:sz w:val="16"/>
                <w:szCs w:val="16"/>
              </w:rPr>
            </w:pPr>
            <w:r w:rsidRPr="009F1048">
              <w:rPr>
                <w:rFonts w:ascii="Verdana" w:eastAsia="MS Mincho" w:hAnsi="Verdana" w:cs="Arial"/>
                <w:b/>
                <w:sz w:val="16"/>
                <w:szCs w:val="16"/>
              </w:rPr>
              <w:t xml:space="preserve">Marca proposta </w:t>
            </w:r>
          </w:p>
        </w:tc>
      </w:tr>
      <w:tr w:rsidR="00407E5C" w:rsidRPr="00785D81" w14:paraId="3CB7CC0F" w14:textId="77777777" w:rsidTr="00AC7D4F">
        <w:trPr>
          <w:cantSplit/>
          <w:jc w:val="center"/>
        </w:trPr>
        <w:tc>
          <w:tcPr>
            <w:tcW w:w="688" w:type="dxa"/>
            <w:shd w:val="clear" w:color="auto" w:fill="auto"/>
            <w:vAlign w:val="center"/>
          </w:tcPr>
          <w:p w14:paraId="67B54BF6" w14:textId="77777777" w:rsidR="00407E5C" w:rsidRPr="000117CD" w:rsidRDefault="00407E5C" w:rsidP="00AC7D4F">
            <w:pPr>
              <w:overflowPunct w:val="0"/>
              <w:autoSpaceDE w:val="0"/>
              <w:autoSpaceDN w:val="0"/>
              <w:adjustRightInd w:val="0"/>
              <w:jc w:val="center"/>
              <w:textAlignment w:val="baseline"/>
              <w:rPr>
                <w:rFonts w:ascii="Verdana" w:hAnsi="Verdana" w:cs="Arial"/>
                <w:b/>
                <w:sz w:val="18"/>
                <w:szCs w:val="18"/>
              </w:rPr>
            </w:pPr>
            <w:r w:rsidRPr="00103CDC">
              <w:rPr>
                <w:rFonts w:ascii="Verdana" w:hAnsi="Verdana"/>
                <w:b/>
                <w:sz w:val="18"/>
                <w:szCs w:val="18"/>
              </w:rPr>
              <w:t>01</w:t>
            </w:r>
          </w:p>
        </w:tc>
        <w:tc>
          <w:tcPr>
            <w:tcW w:w="624" w:type="dxa"/>
            <w:shd w:val="clear" w:color="auto" w:fill="auto"/>
            <w:vAlign w:val="center"/>
          </w:tcPr>
          <w:p w14:paraId="31300950" w14:textId="77777777" w:rsidR="00407E5C" w:rsidRPr="000117CD" w:rsidRDefault="00407E5C" w:rsidP="00AC7D4F">
            <w:pPr>
              <w:overflowPunct w:val="0"/>
              <w:autoSpaceDE w:val="0"/>
              <w:autoSpaceDN w:val="0"/>
              <w:adjustRightInd w:val="0"/>
              <w:jc w:val="center"/>
              <w:textAlignment w:val="baseline"/>
              <w:rPr>
                <w:rFonts w:ascii="Verdana" w:hAnsi="Verdana" w:cs="Arial"/>
                <w:sz w:val="18"/>
                <w:szCs w:val="18"/>
              </w:rPr>
            </w:pPr>
            <w:r>
              <w:rPr>
                <w:rFonts w:ascii="Verdana" w:hAnsi="Verdana" w:cs="Calibri Light"/>
                <w:b/>
                <w:sz w:val="18"/>
                <w:szCs w:val="18"/>
              </w:rPr>
              <w:t>30</w:t>
            </w:r>
          </w:p>
        </w:tc>
        <w:tc>
          <w:tcPr>
            <w:tcW w:w="2835" w:type="dxa"/>
            <w:shd w:val="clear" w:color="auto" w:fill="auto"/>
          </w:tcPr>
          <w:p w14:paraId="1AE21FF3" w14:textId="77777777" w:rsidR="00407E5C" w:rsidRPr="00210C78" w:rsidRDefault="00407E5C" w:rsidP="00AC7D4F">
            <w:pPr>
              <w:spacing w:line="276" w:lineRule="auto"/>
              <w:ind w:left="-108" w:firstLine="108"/>
              <w:jc w:val="both"/>
              <w:rPr>
                <w:rFonts w:ascii="Verdana" w:hAnsi="Verdana" w:cs="Calibri"/>
                <w:bCs/>
                <w:sz w:val="18"/>
                <w:szCs w:val="18"/>
              </w:rPr>
            </w:pPr>
            <w:r w:rsidRPr="00210C78">
              <w:rPr>
                <w:rFonts w:ascii="Verdana" w:hAnsi="Verdana" w:cs="Calibri"/>
                <w:bCs/>
                <w:sz w:val="18"/>
                <w:szCs w:val="18"/>
              </w:rPr>
              <w:t>Contratação de empresa especializada para prestação de serviços de segurança desarmada durante sessão extraordinária da Câmara Municipal de Cianorte, em data a ser previamente informada, com disponibilização de 03 (três) profissionais, sendo 02 (dois) do sexo masculino e 01 (uma) do sexo feminino com atuação simultânea, pelo período de 10 (dez) horas ininterruptas cada profissional, totalizando 30 (trinta) horas de serviço em data única.</w:t>
            </w:r>
          </w:p>
          <w:p w14:paraId="6FF0779B" w14:textId="77777777" w:rsidR="00407E5C" w:rsidRPr="00210C78" w:rsidRDefault="00407E5C" w:rsidP="00AC7D4F">
            <w:pPr>
              <w:spacing w:line="276" w:lineRule="auto"/>
              <w:ind w:left="-108" w:firstLine="108"/>
              <w:jc w:val="both"/>
              <w:rPr>
                <w:rFonts w:ascii="Verdana" w:hAnsi="Verdana" w:cs="Calibri"/>
                <w:bCs/>
                <w:sz w:val="18"/>
                <w:szCs w:val="18"/>
              </w:rPr>
            </w:pPr>
            <w:r w:rsidRPr="00210C78">
              <w:rPr>
                <w:rFonts w:ascii="Verdana" w:hAnsi="Verdana" w:cs="Calibri"/>
                <w:bCs/>
                <w:sz w:val="18"/>
                <w:szCs w:val="18"/>
              </w:rPr>
              <w:t>Os profissionais atuarão nas dependências da Câmara Municipal de Cianorte, com a finalidade de realizar o controle de acesso e fluxo de pessoas, prevenir aglomerações, proteger o patrimônio público e contribuir para a segurança de vereadores, servidores e do público presente.</w:t>
            </w:r>
          </w:p>
          <w:p w14:paraId="77295656" w14:textId="77777777" w:rsidR="00407E5C" w:rsidRPr="000117CD" w:rsidRDefault="00407E5C" w:rsidP="00AC7D4F">
            <w:pPr>
              <w:overflowPunct w:val="0"/>
              <w:autoSpaceDE w:val="0"/>
              <w:autoSpaceDN w:val="0"/>
              <w:adjustRightInd w:val="0"/>
              <w:jc w:val="both"/>
              <w:textAlignment w:val="baseline"/>
              <w:rPr>
                <w:rFonts w:ascii="Verdana" w:hAnsi="Verdana" w:cs="Arial"/>
                <w:sz w:val="18"/>
                <w:szCs w:val="18"/>
              </w:rPr>
            </w:pPr>
            <w:r w:rsidRPr="00210C78">
              <w:rPr>
                <w:rFonts w:ascii="Verdana" w:hAnsi="Verdana" w:cs="Calibri"/>
                <w:bCs/>
                <w:sz w:val="18"/>
                <w:szCs w:val="18"/>
              </w:rPr>
              <w:t>Estão inclusos no serviço: todos os encargos trabalhistas, previdenciários e fiscais, bem como uniformes, alimentação, transporte, equipamentos de proteção individual (EPIs) e demais custos necessários à adequada execução dos serviços.</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07E22A24" w14:textId="77777777" w:rsidR="00407E5C" w:rsidRPr="005C0AE4" w:rsidRDefault="00407E5C" w:rsidP="00AC7D4F">
            <w:pPr>
              <w:jc w:val="center"/>
              <w:rPr>
                <w:rFonts w:ascii="Verdana" w:hAnsi="Verdana" w:cs="Calibri"/>
                <w:b/>
                <w:bCs/>
                <w:color w:val="000000"/>
                <w:sz w:val="18"/>
                <w:szCs w:val="18"/>
              </w:rPr>
            </w:pPr>
            <w:r>
              <w:rPr>
                <w:rFonts w:ascii="Verdana" w:hAnsi="Verdana" w:cs="Calibri Light"/>
                <w:b/>
                <w:bCs/>
                <w:sz w:val="18"/>
                <w:szCs w:val="18"/>
              </w:rPr>
              <w:t>75,00</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0A77552A" w14:textId="77777777" w:rsidR="00407E5C" w:rsidRPr="005C0AE4" w:rsidRDefault="00407E5C" w:rsidP="00AC7D4F">
            <w:pPr>
              <w:jc w:val="center"/>
              <w:rPr>
                <w:rFonts w:ascii="Verdana" w:hAnsi="Verdana" w:cs="Calibri"/>
                <w:b/>
                <w:bCs/>
                <w:color w:val="000000"/>
                <w:sz w:val="18"/>
                <w:szCs w:val="18"/>
              </w:rPr>
            </w:pPr>
            <w:r>
              <w:rPr>
                <w:rFonts w:ascii="Verdana" w:hAnsi="Verdana" w:cs="Calibri Light"/>
                <w:b/>
                <w:bCs/>
                <w:sz w:val="18"/>
                <w:szCs w:val="18"/>
              </w:rPr>
              <w:t>2.250,00</w:t>
            </w:r>
          </w:p>
        </w:tc>
        <w:tc>
          <w:tcPr>
            <w:tcW w:w="1050" w:type="dxa"/>
          </w:tcPr>
          <w:p w14:paraId="1F0AD492" w14:textId="77777777" w:rsidR="00407E5C" w:rsidRPr="000117CD" w:rsidRDefault="00407E5C" w:rsidP="00AC7D4F">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7D89B43C" w14:textId="77777777" w:rsidR="00407E5C" w:rsidRPr="000117CD" w:rsidRDefault="00407E5C" w:rsidP="00AC7D4F">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26D461C7" w14:textId="77777777" w:rsidR="00407E5C" w:rsidRPr="000117CD" w:rsidRDefault="00407E5C" w:rsidP="00AC7D4F">
            <w:pPr>
              <w:overflowPunct w:val="0"/>
              <w:autoSpaceDE w:val="0"/>
              <w:autoSpaceDN w:val="0"/>
              <w:adjustRightInd w:val="0"/>
              <w:jc w:val="center"/>
              <w:textAlignment w:val="baseline"/>
              <w:rPr>
                <w:rFonts w:ascii="Verdana" w:eastAsia="MS Mincho" w:hAnsi="Verdana" w:cs="Arial"/>
                <w:bCs/>
                <w:sz w:val="18"/>
                <w:szCs w:val="18"/>
              </w:rPr>
            </w:pPr>
          </w:p>
        </w:tc>
      </w:tr>
      <w:tr w:rsidR="00407E5C" w:rsidRPr="00785D81" w14:paraId="5BD68C8C" w14:textId="77777777" w:rsidTr="00AC7D4F">
        <w:tblPrEx>
          <w:tblCellMar>
            <w:left w:w="70" w:type="dxa"/>
            <w:right w:w="70" w:type="dxa"/>
          </w:tblCellMar>
          <w:tblLook w:val="0000" w:firstRow="0" w:lastRow="0" w:firstColumn="0" w:lastColumn="0" w:noHBand="0" w:noVBand="0"/>
        </w:tblPrEx>
        <w:trPr>
          <w:trHeight w:val="960"/>
          <w:jc w:val="center"/>
        </w:trPr>
        <w:tc>
          <w:tcPr>
            <w:tcW w:w="5564" w:type="dxa"/>
            <w:gridSpan w:val="4"/>
            <w:vAlign w:val="center"/>
          </w:tcPr>
          <w:p w14:paraId="721C4133" w14:textId="77777777" w:rsidR="00407E5C" w:rsidRPr="00E42CA1" w:rsidRDefault="00407E5C" w:rsidP="00AC7D4F">
            <w:pPr>
              <w:jc w:val="center"/>
              <w:rPr>
                <w:rFonts w:ascii="Verdana" w:hAnsi="Verdana"/>
                <w:b/>
                <w:sz w:val="18"/>
                <w:szCs w:val="18"/>
                <w:highlight w:val="yellow"/>
              </w:rPr>
            </w:pPr>
          </w:p>
          <w:p w14:paraId="40FE34FE" w14:textId="77777777" w:rsidR="00407E5C" w:rsidRPr="005C0AE4" w:rsidRDefault="00407E5C" w:rsidP="00AC7D4F">
            <w:pPr>
              <w:pStyle w:val="Corpodetexto2"/>
              <w:spacing w:line="240" w:lineRule="auto"/>
              <w:rPr>
                <w:rFonts w:cs="Calibri"/>
                <w:sz w:val="18"/>
                <w:szCs w:val="18"/>
                <w:highlight w:val="yellow"/>
                <w:u w:val="single"/>
              </w:rPr>
            </w:pPr>
            <w:r w:rsidRPr="005C0AE4">
              <w:rPr>
                <w:b/>
                <w:sz w:val="18"/>
                <w:szCs w:val="18"/>
                <w:highlight w:val="yellow"/>
              </w:rPr>
              <w:t xml:space="preserve">Valor total de referência: </w:t>
            </w:r>
            <w:r w:rsidRPr="005C0AE4">
              <w:rPr>
                <w:rFonts w:cs="Calibri Light"/>
                <w:b/>
                <w:bCs/>
                <w:sz w:val="18"/>
                <w:szCs w:val="18"/>
                <w:highlight w:val="yellow"/>
              </w:rPr>
              <w:t xml:space="preserve">R$ </w:t>
            </w:r>
            <w:r>
              <w:rPr>
                <w:rFonts w:cs="Calibri Light"/>
                <w:b/>
                <w:bCs/>
                <w:sz w:val="18"/>
                <w:szCs w:val="18"/>
                <w:highlight w:val="yellow"/>
              </w:rPr>
              <w:t>2.250,00</w:t>
            </w:r>
            <w:r w:rsidRPr="005C0AE4">
              <w:rPr>
                <w:rFonts w:cs="Calibri Light"/>
                <w:b/>
                <w:bCs/>
                <w:sz w:val="18"/>
                <w:szCs w:val="18"/>
                <w:highlight w:val="yellow"/>
              </w:rPr>
              <w:t xml:space="preserve"> (</w:t>
            </w:r>
            <w:r>
              <w:rPr>
                <w:rFonts w:cs="Calibri Light"/>
                <w:b/>
                <w:bCs/>
                <w:sz w:val="18"/>
                <w:szCs w:val="18"/>
                <w:highlight w:val="yellow"/>
              </w:rPr>
              <w:t>dois mil, duzentos e cinquenta reais</w:t>
            </w:r>
            <w:r w:rsidRPr="005C0AE4">
              <w:rPr>
                <w:rFonts w:cs="Calibri Light"/>
                <w:b/>
                <w:bCs/>
                <w:sz w:val="18"/>
                <w:szCs w:val="18"/>
                <w:highlight w:val="yellow"/>
              </w:rPr>
              <w:t>).</w:t>
            </w:r>
          </w:p>
          <w:p w14:paraId="7343CAAA" w14:textId="77777777" w:rsidR="00407E5C" w:rsidRPr="00E42CA1" w:rsidRDefault="00407E5C" w:rsidP="00AC7D4F">
            <w:pPr>
              <w:jc w:val="center"/>
              <w:rPr>
                <w:rFonts w:ascii="Verdana" w:hAnsi="Verdana"/>
                <w:b/>
                <w:sz w:val="18"/>
                <w:szCs w:val="18"/>
                <w:highlight w:val="yellow"/>
              </w:rPr>
            </w:pPr>
          </w:p>
        </w:tc>
        <w:tc>
          <w:tcPr>
            <w:tcW w:w="4428" w:type="dxa"/>
            <w:gridSpan w:val="4"/>
            <w:vAlign w:val="center"/>
          </w:tcPr>
          <w:p w14:paraId="0AC2C629" w14:textId="77777777" w:rsidR="00407E5C" w:rsidRDefault="00407E5C" w:rsidP="00AC7D4F">
            <w:pPr>
              <w:rPr>
                <w:rFonts w:ascii="Verdana" w:hAnsi="Verdana"/>
                <w:b/>
                <w:sz w:val="18"/>
                <w:szCs w:val="18"/>
              </w:rPr>
            </w:pPr>
            <w:r w:rsidRPr="000117CD">
              <w:rPr>
                <w:rFonts w:ascii="Verdana" w:hAnsi="Verdana"/>
                <w:b/>
                <w:sz w:val="18"/>
                <w:szCs w:val="18"/>
              </w:rPr>
              <w:t>Valor total proposto:</w:t>
            </w:r>
            <w:r>
              <w:rPr>
                <w:rFonts w:ascii="Verdana" w:hAnsi="Verdana"/>
                <w:b/>
                <w:sz w:val="18"/>
                <w:szCs w:val="18"/>
              </w:rPr>
              <w:t xml:space="preserve"> R$</w:t>
            </w:r>
          </w:p>
          <w:p w14:paraId="6D38C3AC" w14:textId="77777777" w:rsidR="00407E5C" w:rsidRDefault="00407E5C" w:rsidP="00AC7D4F">
            <w:pPr>
              <w:jc w:val="center"/>
              <w:rPr>
                <w:rFonts w:ascii="Verdana" w:hAnsi="Verdana"/>
                <w:b/>
                <w:sz w:val="18"/>
                <w:szCs w:val="18"/>
              </w:rPr>
            </w:pPr>
          </w:p>
          <w:p w14:paraId="35B780D7" w14:textId="77777777" w:rsidR="00407E5C" w:rsidRPr="000117CD" w:rsidRDefault="00407E5C" w:rsidP="00AC7D4F">
            <w:pPr>
              <w:jc w:val="center"/>
              <w:rPr>
                <w:rFonts w:ascii="Verdana" w:hAnsi="Verdana"/>
                <w:b/>
                <w:sz w:val="18"/>
                <w:szCs w:val="18"/>
              </w:rPr>
            </w:pPr>
          </w:p>
        </w:tc>
      </w:tr>
    </w:tbl>
    <w:p w14:paraId="50DACBE6" w14:textId="77777777" w:rsidR="00407E5C" w:rsidRDefault="00407E5C" w:rsidP="00407E5C"/>
    <w:p w14:paraId="74CD05C0" w14:textId="77777777" w:rsidR="00407E5C" w:rsidRPr="0033655C" w:rsidRDefault="00407E5C" w:rsidP="00407E5C"/>
    <w:p w14:paraId="151B1C75" w14:textId="20F14FDE" w:rsidR="00407E5C" w:rsidRDefault="00407E5C" w:rsidP="00407E5C">
      <w:pPr>
        <w:pStyle w:val="Corpodetexto"/>
        <w:spacing w:after="0" w:line="240" w:lineRule="auto"/>
        <w:jc w:val="center"/>
        <w:rPr>
          <w:rFonts w:ascii="Verdana" w:hAnsi="Verdana"/>
          <w:b/>
          <w:bCs/>
          <w:sz w:val="16"/>
          <w:szCs w:val="16"/>
        </w:rPr>
      </w:pPr>
      <w:r>
        <w:rPr>
          <w:rFonts w:ascii="Verdana" w:hAnsi="Verdana"/>
          <w:b/>
          <w:bCs/>
          <w:sz w:val="16"/>
          <w:szCs w:val="16"/>
        </w:rPr>
        <w:br w:type="page"/>
      </w:r>
    </w:p>
    <w:p w14:paraId="56467C89" w14:textId="77777777" w:rsidR="00407E5C" w:rsidRDefault="00407E5C" w:rsidP="00407E5C">
      <w:pPr>
        <w:keepNext/>
        <w:shd w:val="clear" w:color="auto" w:fill="A6A6A6"/>
        <w:overflowPunct w:val="0"/>
        <w:autoSpaceDE w:val="0"/>
        <w:autoSpaceDN w:val="0"/>
        <w:adjustRightInd w:val="0"/>
        <w:jc w:val="center"/>
        <w:textAlignment w:val="baseline"/>
        <w:outlineLvl w:val="4"/>
        <w:rPr>
          <w:rFonts w:ascii="Verdana" w:eastAsia="MS Mincho" w:hAnsi="Verdana"/>
          <w:b/>
          <w:sz w:val="22"/>
          <w:u w:val="single"/>
        </w:rPr>
      </w:pPr>
      <w:bookmarkStart w:id="2" w:name="_Hlk39587371"/>
      <w:r>
        <w:rPr>
          <w:rFonts w:ascii="Verdana" w:eastAsia="MS Mincho" w:hAnsi="Verdana"/>
          <w:b/>
          <w:sz w:val="22"/>
          <w:u w:val="single"/>
        </w:rPr>
        <w:lastRenderedPageBreak/>
        <w:t>ANEXO IV</w:t>
      </w:r>
    </w:p>
    <w:p w14:paraId="6924861C" w14:textId="77777777" w:rsidR="00407E5C" w:rsidRDefault="00407E5C" w:rsidP="00407E5C">
      <w:pPr>
        <w:keepNext/>
        <w:shd w:val="clear" w:color="auto" w:fill="A6A6A6"/>
        <w:overflowPunct w:val="0"/>
        <w:autoSpaceDE w:val="0"/>
        <w:autoSpaceDN w:val="0"/>
        <w:adjustRightInd w:val="0"/>
        <w:jc w:val="center"/>
        <w:textAlignment w:val="baseline"/>
        <w:outlineLvl w:val="4"/>
        <w:rPr>
          <w:rFonts w:ascii="Verdana" w:eastAsia="MS Mincho" w:hAnsi="Verdana"/>
          <w:b/>
          <w:sz w:val="22"/>
          <w:u w:val="single"/>
        </w:rPr>
      </w:pPr>
      <w:r>
        <w:rPr>
          <w:rFonts w:ascii="Verdana" w:eastAsia="MS Mincho" w:hAnsi="Verdana"/>
          <w:b/>
          <w:sz w:val="22"/>
          <w:u w:val="single"/>
        </w:rPr>
        <w:t>MINUTA DE CONTRATO</w:t>
      </w:r>
    </w:p>
    <w:p w14:paraId="3939C10E" w14:textId="77777777" w:rsidR="00407E5C" w:rsidRPr="00395A01" w:rsidRDefault="00407E5C" w:rsidP="00407E5C">
      <w:pPr>
        <w:keepNext/>
        <w:shd w:val="clear" w:color="auto" w:fill="A6A6A6"/>
        <w:overflowPunct w:val="0"/>
        <w:autoSpaceDE w:val="0"/>
        <w:autoSpaceDN w:val="0"/>
        <w:adjustRightInd w:val="0"/>
        <w:jc w:val="center"/>
        <w:textAlignment w:val="baseline"/>
        <w:outlineLvl w:val="4"/>
        <w:rPr>
          <w:rFonts w:ascii="Verdana" w:eastAsia="MS Mincho" w:hAnsi="Verdana"/>
          <w:b/>
          <w:sz w:val="22"/>
          <w:u w:val="single"/>
        </w:rPr>
      </w:pPr>
      <w:r>
        <w:rPr>
          <w:rFonts w:ascii="Verdana" w:eastAsia="MS Mincho" w:hAnsi="Verdana"/>
          <w:b/>
          <w:sz w:val="22"/>
          <w:u w:val="single"/>
        </w:rPr>
        <w:t>C</w:t>
      </w:r>
      <w:r w:rsidRPr="00395A01">
        <w:rPr>
          <w:rFonts w:ascii="Verdana" w:eastAsia="MS Mincho" w:hAnsi="Verdana"/>
          <w:b/>
          <w:sz w:val="22"/>
          <w:u w:val="single"/>
        </w:rPr>
        <w:t xml:space="preserve">ONTRATO Nº </w:t>
      </w:r>
      <w:r>
        <w:rPr>
          <w:rFonts w:ascii="Verdana" w:eastAsia="MS Mincho" w:hAnsi="Verdana"/>
          <w:b/>
          <w:sz w:val="22"/>
          <w:u w:val="single"/>
        </w:rPr>
        <w:t>0XX</w:t>
      </w:r>
      <w:r w:rsidRPr="00395A01">
        <w:rPr>
          <w:rFonts w:ascii="Verdana" w:eastAsia="MS Mincho" w:hAnsi="Verdana"/>
          <w:b/>
          <w:sz w:val="22"/>
          <w:u w:val="single"/>
        </w:rPr>
        <w:t>/20</w:t>
      </w:r>
      <w:r>
        <w:rPr>
          <w:rFonts w:ascii="Verdana" w:eastAsia="MS Mincho" w:hAnsi="Verdana"/>
          <w:b/>
          <w:sz w:val="22"/>
          <w:u w:val="single"/>
        </w:rPr>
        <w:t>26</w:t>
      </w:r>
      <w:r w:rsidRPr="00395A01">
        <w:rPr>
          <w:rFonts w:ascii="Verdana" w:eastAsia="MS Mincho" w:hAnsi="Verdana"/>
          <w:b/>
          <w:sz w:val="22"/>
          <w:u w:val="single"/>
        </w:rPr>
        <w:t xml:space="preserve">-CMC </w:t>
      </w:r>
    </w:p>
    <w:p w14:paraId="77B00A9A" w14:textId="77777777" w:rsidR="00407E5C" w:rsidRPr="00395A01" w:rsidRDefault="00407E5C" w:rsidP="00407E5C">
      <w:pPr>
        <w:keepNext/>
        <w:overflowPunct w:val="0"/>
        <w:autoSpaceDE w:val="0"/>
        <w:autoSpaceDN w:val="0"/>
        <w:adjustRightInd w:val="0"/>
        <w:jc w:val="center"/>
        <w:textAlignment w:val="baseline"/>
        <w:outlineLvl w:val="4"/>
        <w:rPr>
          <w:rFonts w:ascii="Verdana" w:eastAsia="MS Mincho" w:hAnsi="Verdana"/>
          <w:b/>
          <w:sz w:val="18"/>
          <w:szCs w:val="17"/>
          <w:u w:val="single"/>
        </w:rPr>
      </w:pPr>
    </w:p>
    <w:p w14:paraId="3793B1F4" w14:textId="77777777" w:rsidR="00407E5C" w:rsidRPr="00C4216C" w:rsidRDefault="00407E5C" w:rsidP="00407E5C">
      <w:pPr>
        <w:tabs>
          <w:tab w:val="center" w:pos="4419"/>
          <w:tab w:val="right" w:pos="8838"/>
        </w:tabs>
        <w:overflowPunct w:val="0"/>
        <w:autoSpaceDE w:val="0"/>
        <w:autoSpaceDN w:val="0"/>
        <w:adjustRightInd w:val="0"/>
        <w:ind w:left="2977"/>
        <w:jc w:val="both"/>
        <w:textAlignment w:val="baseline"/>
        <w:rPr>
          <w:rFonts w:ascii="Verdana" w:hAnsi="Verdana" w:cs="Arial"/>
          <w:color w:val="000000"/>
          <w:sz w:val="18"/>
          <w:szCs w:val="18"/>
        </w:rPr>
      </w:pPr>
      <w:r w:rsidRPr="00C4216C">
        <w:rPr>
          <w:rFonts w:ascii="Verdana" w:eastAsia="MS Mincho" w:hAnsi="Verdana"/>
          <w:sz w:val="18"/>
          <w:szCs w:val="18"/>
        </w:rPr>
        <w:t xml:space="preserve">TERMO DE CONTRATO QUE ENTRE SI CELEBRAM A CÂMARA MUNICIPAL DE CIANORTE – ESTADO DO PARANÁ E A EMPRESA </w:t>
      </w:r>
      <w:r>
        <w:rPr>
          <w:rFonts w:ascii="Verdana" w:eastAsia="MS Mincho" w:hAnsi="Verdana"/>
          <w:b/>
          <w:sz w:val="18"/>
          <w:szCs w:val="18"/>
        </w:rPr>
        <w:t>XXXXXXXXXXXXXXXXXXX</w:t>
      </w:r>
      <w:r w:rsidRPr="006F415E">
        <w:rPr>
          <w:rFonts w:ascii="Verdana" w:eastAsia="MS Mincho" w:hAnsi="Verdana"/>
          <w:b/>
          <w:sz w:val="18"/>
          <w:szCs w:val="18"/>
        </w:rPr>
        <w:t xml:space="preserve"> </w:t>
      </w:r>
      <w:r w:rsidRPr="00C4216C">
        <w:rPr>
          <w:rFonts w:ascii="Verdana" w:eastAsia="MS Mincho" w:hAnsi="Verdana"/>
          <w:sz w:val="18"/>
          <w:szCs w:val="18"/>
        </w:rPr>
        <w:t xml:space="preserve">PARA </w:t>
      </w:r>
      <w:r>
        <w:rPr>
          <w:rFonts w:ascii="Verdana" w:eastAsia="MS Mincho" w:hAnsi="Verdana"/>
          <w:sz w:val="18"/>
          <w:szCs w:val="18"/>
        </w:rPr>
        <w:t>XXXXXXXXXXXXXXXXXXX.</w:t>
      </w:r>
    </w:p>
    <w:p w14:paraId="381EA8CB" w14:textId="77777777" w:rsidR="00407E5C" w:rsidRPr="00DD4C9C" w:rsidRDefault="00407E5C" w:rsidP="00407E5C">
      <w:pPr>
        <w:overflowPunct w:val="0"/>
        <w:autoSpaceDE w:val="0"/>
        <w:autoSpaceDN w:val="0"/>
        <w:adjustRightInd w:val="0"/>
        <w:textAlignment w:val="baseline"/>
        <w:rPr>
          <w:rFonts w:ascii="Verdana" w:hAnsi="Verdana"/>
          <w:b/>
          <w:sz w:val="18"/>
          <w:szCs w:val="18"/>
        </w:rPr>
      </w:pPr>
    </w:p>
    <w:p w14:paraId="0B3E54B5" w14:textId="77777777" w:rsidR="00407E5C" w:rsidRPr="00DD4C9C" w:rsidRDefault="00407E5C" w:rsidP="00407E5C">
      <w:pPr>
        <w:overflowPunct w:val="0"/>
        <w:autoSpaceDE w:val="0"/>
        <w:autoSpaceDN w:val="0"/>
        <w:adjustRightInd w:val="0"/>
        <w:jc w:val="both"/>
        <w:textAlignment w:val="baseline"/>
        <w:rPr>
          <w:rFonts w:ascii="Verdana" w:hAnsi="Verdana" w:cs="Arial"/>
          <w:sz w:val="18"/>
          <w:szCs w:val="18"/>
        </w:rPr>
      </w:pPr>
      <w:r w:rsidRPr="00DD4C9C">
        <w:rPr>
          <w:rFonts w:ascii="Verdana" w:hAnsi="Verdana"/>
          <w:b/>
          <w:sz w:val="18"/>
          <w:szCs w:val="18"/>
        </w:rPr>
        <w:t xml:space="preserve">CONTRATANTE: </w:t>
      </w:r>
      <w:r w:rsidRPr="00DD4C9C">
        <w:rPr>
          <w:rFonts w:ascii="Verdana" w:hAnsi="Verdana" w:cs="Arial"/>
          <w:b/>
          <w:sz w:val="18"/>
          <w:szCs w:val="18"/>
        </w:rPr>
        <w:t>CÂMARA MUNICIPAL DE CIANORTE</w:t>
      </w:r>
      <w:r w:rsidRPr="00DD4C9C">
        <w:rPr>
          <w:rFonts w:ascii="Verdana" w:hAnsi="Verdana" w:cs="Arial"/>
          <w:sz w:val="18"/>
          <w:szCs w:val="18"/>
        </w:rPr>
        <w:t xml:space="preserve">, Estado do Paraná, pessoa jurídica de direito público, com sede à Avenida Santa Catarina nº 621, inscrita no CNPJ/MF nº 75.783.688/0001-22, neste ato representada pelo seu Presidente, </w:t>
      </w:r>
      <w:r w:rsidRPr="00DD4C9C">
        <w:rPr>
          <w:rFonts w:ascii="Verdana" w:hAnsi="Verdana"/>
          <w:sz w:val="18"/>
          <w:szCs w:val="18"/>
        </w:rPr>
        <w:t>VICTOR HUGO DAVANÇO, em pleno exercício de seu mandato e funções, residente e domiciliado em Cianorte, Estado do Paraná, portador da Cédula de Identidade RG n.º 9.675.156-7 SSP/PR, devidamente inscrito no CPF/MF sob o n.º 049.323.419-54</w:t>
      </w:r>
      <w:r w:rsidRPr="00DD4C9C">
        <w:rPr>
          <w:rFonts w:ascii="Verdana" w:hAnsi="Verdana" w:cs="Arial"/>
          <w:sz w:val="18"/>
          <w:szCs w:val="18"/>
        </w:rPr>
        <w:t xml:space="preserve">, e </w:t>
      </w:r>
    </w:p>
    <w:p w14:paraId="714458E0" w14:textId="77777777" w:rsidR="00407E5C" w:rsidRPr="00DD4C9C" w:rsidRDefault="00407E5C" w:rsidP="00407E5C">
      <w:pPr>
        <w:overflowPunct w:val="0"/>
        <w:autoSpaceDE w:val="0"/>
        <w:autoSpaceDN w:val="0"/>
        <w:adjustRightInd w:val="0"/>
        <w:jc w:val="both"/>
        <w:textAlignment w:val="baseline"/>
        <w:rPr>
          <w:rFonts w:ascii="Verdana" w:hAnsi="Verdana" w:cs="Arial"/>
          <w:sz w:val="18"/>
          <w:szCs w:val="18"/>
        </w:rPr>
      </w:pPr>
    </w:p>
    <w:p w14:paraId="66128142" w14:textId="77777777" w:rsidR="00407E5C" w:rsidRPr="00DD4C9C" w:rsidRDefault="00407E5C" w:rsidP="00407E5C">
      <w:pPr>
        <w:overflowPunct w:val="0"/>
        <w:autoSpaceDE w:val="0"/>
        <w:autoSpaceDN w:val="0"/>
        <w:adjustRightInd w:val="0"/>
        <w:jc w:val="both"/>
        <w:textAlignment w:val="baseline"/>
        <w:rPr>
          <w:rFonts w:ascii="Verdana" w:hAnsi="Verdana"/>
          <w:b/>
          <w:sz w:val="18"/>
          <w:szCs w:val="18"/>
        </w:rPr>
      </w:pPr>
      <w:r w:rsidRPr="00DD4C9C">
        <w:rPr>
          <w:rFonts w:ascii="Verdana" w:hAnsi="Verdana"/>
          <w:b/>
          <w:sz w:val="18"/>
          <w:szCs w:val="18"/>
        </w:rPr>
        <w:t xml:space="preserve">CONTRATADA: </w:t>
      </w:r>
      <w:proofErr w:type="spellStart"/>
      <w:r w:rsidRPr="00DD4C9C">
        <w:rPr>
          <w:rFonts w:ascii="Verdana" w:hAnsi="Verdana"/>
          <w:b/>
          <w:sz w:val="18"/>
          <w:szCs w:val="18"/>
        </w:rPr>
        <w:t>xxxxxxxxxxxxxxxxxxxxx</w:t>
      </w:r>
      <w:proofErr w:type="spellEnd"/>
      <w:r w:rsidRPr="00DD4C9C">
        <w:rPr>
          <w:rFonts w:ascii="Verdana" w:hAnsi="Verdana" w:cs="Arial"/>
          <w:sz w:val="18"/>
          <w:szCs w:val="18"/>
        </w:rPr>
        <w:t xml:space="preserve">, pessoa jurídica inscrita no CNPJ sob nº </w:t>
      </w:r>
      <w:proofErr w:type="spellStart"/>
      <w:r w:rsidRPr="00DD4C9C">
        <w:rPr>
          <w:rFonts w:ascii="Verdana" w:hAnsi="Verdana" w:cs="Arial"/>
          <w:sz w:val="18"/>
          <w:szCs w:val="18"/>
        </w:rPr>
        <w:t>xxxxxxxxxxxxxxxxxxxx</w:t>
      </w:r>
      <w:proofErr w:type="spellEnd"/>
      <w:r w:rsidRPr="00DD4C9C">
        <w:rPr>
          <w:rFonts w:ascii="Verdana" w:hAnsi="Verdana" w:cs="Arial"/>
          <w:sz w:val="18"/>
          <w:szCs w:val="18"/>
        </w:rPr>
        <w:t xml:space="preserve">, com sede na cidade de </w:t>
      </w:r>
      <w:proofErr w:type="spellStart"/>
      <w:r w:rsidRPr="00DD4C9C">
        <w:rPr>
          <w:rFonts w:ascii="Verdana" w:hAnsi="Verdana" w:cs="Arial"/>
          <w:sz w:val="18"/>
          <w:szCs w:val="18"/>
        </w:rPr>
        <w:t>xxxxxxxxxxxxx</w:t>
      </w:r>
      <w:proofErr w:type="spellEnd"/>
      <w:r w:rsidRPr="00DD4C9C">
        <w:rPr>
          <w:rFonts w:ascii="Verdana" w:hAnsi="Verdana" w:cs="Arial"/>
          <w:sz w:val="18"/>
          <w:szCs w:val="18"/>
        </w:rPr>
        <w:t xml:space="preserve">, Estado do </w:t>
      </w:r>
      <w:proofErr w:type="spellStart"/>
      <w:r w:rsidRPr="00DD4C9C">
        <w:rPr>
          <w:rFonts w:ascii="Verdana" w:hAnsi="Verdana" w:cs="Arial"/>
          <w:sz w:val="18"/>
          <w:szCs w:val="18"/>
        </w:rPr>
        <w:t>xxxxxxxxxx</w:t>
      </w:r>
      <w:proofErr w:type="spellEnd"/>
      <w:r w:rsidRPr="00DD4C9C">
        <w:rPr>
          <w:rFonts w:ascii="Verdana" w:hAnsi="Verdana" w:cs="Arial"/>
          <w:sz w:val="18"/>
          <w:szCs w:val="18"/>
        </w:rPr>
        <w:t xml:space="preserve">, à </w:t>
      </w:r>
      <w:proofErr w:type="spellStart"/>
      <w:r w:rsidRPr="00DD4C9C">
        <w:rPr>
          <w:rFonts w:ascii="Verdana" w:hAnsi="Verdana" w:cs="Arial"/>
          <w:sz w:val="18"/>
          <w:szCs w:val="18"/>
        </w:rPr>
        <w:t>xxxxxxxxxxxxxx</w:t>
      </w:r>
      <w:proofErr w:type="spellEnd"/>
      <w:r w:rsidRPr="00DD4C9C">
        <w:rPr>
          <w:rFonts w:ascii="Verdana" w:hAnsi="Verdana" w:cs="Arial"/>
          <w:sz w:val="18"/>
          <w:szCs w:val="18"/>
        </w:rPr>
        <w:t xml:space="preserve">, </w:t>
      </w:r>
      <w:r w:rsidRPr="00DD4C9C">
        <w:rPr>
          <w:rFonts w:ascii="Verdana" w:hAnsi="Verdana"/>
          <w:sz w:val="18"/>
          <w:szCs w:val="18"/>
        </w:rPr>
        <w:t xml:space="preserve">neste ato representada por </w:t>
      </w:r>
      <w:proofErr w:type="spellStart"/>
      <w:r w:rsidRPr="00DD4C9C">
        <w:rPr>
          <w:rFonts w:ascii="Verdana" w:hAnsi="Verdana"/>
          <w:sz w:val="18"/>
          <w:szCs w:val="18"/>
        </w:rPr>
        <w:t>xxxxxxxxxxxxxxxxxxx</w:t>
      </w:r>
      <w:proofErr w:type="spellEnd"/>
      <w:r w:rsidRPr="00DD4C9C">
        <w:rPr>
          <w:rFonts w:ascii="Verdana" w:hAnsi="Verdana"/>
          <w:sz w:val="18"/>
          <w:szCs w:val="18"/>
        </w:rPr>
        <w:t xml:space="preserve">, portador do RG nº </w:t>
      </w:r>
      <w:proofErr w:type="spellStart"/>
      <w:r w:rsidRPr="00DD4C9C">
        <w:rPr>
          <w:rFonts w:ascii="Verdana" w:hAnsi="Verdana"/>
          <w:sz w:val="18"/>
          <w:szCs w:val="18"/>
        </w:rPr>
        <w:t>xxxxxxxxxxxxxx</w:t>
      </w:r>
      <w:proofErr w:type="spellEnd"/>
      <w:r w:rsidRPr="00DD4C9C">
        <w:rPr>
          <w:rFonts w:ascii="Verdana" w:hAnsi="Verdana"/>
          <w:sz w:val="18"/>
          <w:szCs w:val="18"/>
        </w:rPr>
        <w:t xml:space="preserve"> e do CPF nº </w:t>
      </w:r>
      <w:proofErr w:type="spellStart"/>
      <w:r w:rsidRPr="00DD4C9C">
        <w:rPr>
          <w:rFonts w:ascii="Verdana" w:hAnsi="Verdana"/>
          <w:sz w:val="18"/>
          <w:szCs w:val="18"/>
        </w:rPr>
        <w:t>xxxxxxxxxxxxxxxxxxx</w:t>
      </w:r>
      <w:proofErr w:type="spellEnd"/>
      <w:r w:rsidRPr="00DD4C9C">
        <w:rPr>
          <w:rFonts w:ascii="Verdana" w:hAnsi="Verdana"/>
          <w:sz w:val="18"/>
          <w:szCs w:val="18"/>
        </w:rPr>
        <w:t xml:space="preserve"> residente e domiciliado em </w:t>
      </w:r>
      <w:proofErr w:type="spellStart"/>
      <w:r w:rsidRPr="00DD4C9C">
        <w:rPr>
          <w:rFonts w:ascii="Verdana" w:hAnsi="Verdana"/>
          <w:sz w:val="18"/>
          <w:szCs w:val="18"/>
        </w:rPr>
        <w:t>xxxxxxxxxxxxxxx</w:t>
      </w:r>
      <w:proofErr w:type="spellEnd"/>
      <w:r w:rsidRPr="00DD4C9C">
        <w:rPr>
          <w:rFonts w:ascii="Verdana" w:hAnsi="Verdana"/>
          <w:sz w:val="18"/>
          <w:szCs w:val="18"/>
        </w:rPr>
        <w:t>.</w:t>
      </w:r>
    </w:p>
    <w:p w14:paraId="6EF5B2CA" w14:textId="77777777" w:rsidR="00407E5C" w:rsidRPr="00DD4C9C" w:rsidRDefault="00407E5C" w:rsidP="00407E5C">
      <w:pPr>
        <w:tabs>
          <w:tab w:val="left" w:pos="2268"/>
        </w:tabs>
        <w:overflowPunct w:val="0"/>
        <w:autoSpaceDE w:val="0"/>
        <w:autoSpaceDN w:val="0"/>
        <w:adjustRightInd w:val="0"/>
        <w:jc w:val="both"/>
        <w:textAlignment w:val="baseline"/>
        <w:rPr>
          <w:rFonts w:ascii="Verdana" w:hAnsi="Verdana"/>
          <w:sz w:val="18"/>
          <w:szCs w:val="18"/>
        </w:rPr>
      </w:pPr>
    </w:p>
    <w:p w14:paraId="62D8EC36" w14:textId="77777777" w:rsidR="00407E5C" w:rsidRDefault="00407E5C" w:rsidP="00407E5C">
      <w:pPr>
        <w:tabs>
          <w:tab w:val="left" w:pos="2268"/>
        </w:tabs>
        <w:overflowPunct w:val="0"/>
        <w:autoSpaceDE w:val="0"/>
        <w:autoSpaceDN w:val="0"/>
        <w:adjustRightInd w:val="0"/>
        <w:jc w:val="both"/>
        <w:textAlignment w:val="baseline"/>
        <w:rPr>
          <w:rFonts w:ascii="Verdana" w:hAnsi="Verdana"/>
          <w:sz w:val="18"/>
          <w:szCs w:val="18"/>
        </w:rPr>
      </w:pPr>
    </w:p>
    <w:p w14:paraId="36EAC522" w14:textId="77777777" w:rsidR="00407E5C" w:rsidRDefault="00407E5C" w:rsidP="00407E5C">
      <w:pPr>
        <w:tabs>
          <w:tab w:val="left" w:pos="2268"/>
        </w:tabs>
        <w:overflowPunct w:val="0"/>
        <w:autoSpaceDE w:val="0"/>
        <w:autoSpaceDN w:val="0"/>
        <w:adjustRightInd w:val="0"/>
        <w:jc w:val="both"/>
        <w:textAlignment w:val="baseline"/>
        <w:rPr>
          <w:rFonts w:ascii="Verdana" w:eastAsia="Arial" w:hAnsi="Verdana" w:cs="Arial"/>
          <w:sz w:val="18"/>
          <w:szCs w:val="18"/>
        </w:rPr>
      </w:pPr>
      <w:r w:rsidRPr="00BB0FA9">
        <w:rPr>
          <w:rFonts w:ascii="Verdana" w:hAnsi="Verdana"/>
          <w:sz w:val="18"/>
          <w:szCs w:val="18"/>
        </w:rPr>
        <w:t xml:space="preserve">Por este instrumento e na melhor forma de direito, tem entre si, sujeitando-se às seguintes cláusulas e condições que reciprocamente outorgam e aceitam, </w:t>
      </w:r>
      <w:r w:rsidRPr="00BB0FA9">
        <w:rPr>
          <w:rFonts w:ascii="Verdana" w:eastAsia="Arial" w:hAnsi="Verdana" w:cs="Arial"/>
          <w:sz w:val="18"/>
          <w:szCs w:val="18"/>
        </w:rPr>
        <w:t xml:space="preserve">tendo em vista o que consta no </w:t>
      </w:r>
      <w:r w:rsidRPr="00AF4C5E">
        <w:rPr>
          <w:rFonts w:ascii="Verdana" w:eastAsia="Arial" w:hAnsi="Verdana" w:cs="Arial"/>
          <w:sz w:val="18"/>
          <w:szCs w:val="18"/>
          <w:highlight w:val="yellow"/>
        </w:rPr>
        <w:t xml:space="preserve">Processo Administrativo nº </w:t>
      </w:r>
      <w:r>
        <w:rPr>
          <w:rFonts w:ascii="Verdana" w:eastAsia="Arial" w:hAnsi="Verdana" w:cs="Arial"/>
          <w:sz w:val="18"/>
          <w:szCs w:val="18"/>
          <w:highlight w:val="yellow"/>
        </w:rPr>
        <w:t>021/2026</w:t>
      </w:r>
      <w:r w:rsidRPr="00BB0FA9">
        <w:rPr>
          <w:rFonts w:ascii="Verdana" w:eastAsia="Arial" w:hAnsi="Verdana" w:cs="Arial"/>
          <w:color w:val="FF0000"/>
          <w:sz w:val="18"/>
          <w:szCs w:val="18"/>
        </w:rPr>
        <w:t xml:space="preserve"> </w:t>
      </w:r>
      <w:r w:rsidRPr="00BB0FA9">
        <w:rPr>
          <w:rFonts w:ascii="Verdana" w:eastAsia="Arial" w:hAnsi="Verdana" w:cs="Arial"/>
          <w:sz w:val="18"/>
          <w:szCs w:val="18"/>
        </w:rPr>
        <w:t xml:space="preserve">e em observância às disposições da Lei nº 14.133, de 1º de abril de 2021, e demais legislação aplicável, resolvem celebrar o presente Termo de Contrato, decorrente </w:t>
      </w:r>
      <w:r w:rsidRPr="00BB0FA9">
        <w:rPr>
          <w:rStyle w:val="normaltextrun"/>
          <w:rFonts w:ascii="Verdana" w:hAnsi="Verdana" w:cs="Arial"/>
          <w:i/>
          <w:iCs/>
          <w:sz w:val="18"/>
          <w:szCs w:val="18"/>
          <w:bdr w:val="none" w:sz="0" w:space="0" w:color="auto" w:frame="1"/>
        </w:rPr>
        <w:t xml:space="preserve">da </w:t>
      </w:r>
      <w:r w:rsidRPr="00AF4C5E">
        <w:rPr>
          <w:rStyle w:val="normaltextrun"/>
          <w:rFonts w:ascii="Verdana" w:hAnsi="Verdana" w:cs="Arial"/>
          <w:sz w:val="18"/>
          <w:szCs w:val="18"/>
          <w:highlight w:val="yellow"/>
          <w:bdr w:val="none" w:sz="0" w:space="0" w:color="auto" w:frame="1"/>
        </w:rPr>
        <w:t xml:space="preserve">Dispensa de Licitação nº </w:t>
      </w:r>
      <w:r>
        <w:rPr>
          <w:rStyle w:val="normaltextrun"/>
          <w:rFonts w:ascii="Verdana" w:hAnsi="Verdana" w:cs="Arial"/>
          <w:sz w:val="18"/>
          <w:szCs w:val="18"/>
          <w:highlight w:val="yellow"/>
          <w:bdr w:val="none" w:sz="0" w:space="0" w:color="auto" w:frame="1"/>
        </w:rPr>
        <w:t>008/2026</w:t>
      </w:r>
      <w:r w:rsidRPr="00BB0FA9">
        <w:rPr>
          <w:rFonts w:ascii="Verdana" w:eastAsia="Arial" w:hAnsi="Verdana" w:cs="Arial"/>
          <w:sz w:val="18"/>
          <w:szCs w:val="18"/>
        </w:rPr>
        <w:t>, mediante as cláusulas e condições a seguir enunciadas.</w:t>
      </w:r>
    </w:p>
    <w:p w14:paraId="67998A4F" w14:textId="77777777" w:rsidR="00407E5C" w:rsidRDefault="00407E5C" w:rsidP="00407E5C">
      <w:pPr>
        <w:tabs>
          <w:tab w:val="left" w:pos="2268"/>
        </w:tabs>
        <w:overflowPunct w:val="0"/>
        <w:autoSpaceDE w:val="0"/>
        <w:autoSpaceDN w:val="0"/>
        <w:adjustRightInd w:val="0"/>
        <w:jc w:val="both"/>
        <w:textAlignment w:val="baseline"/>
        <w:rPr>
          <w:rFonts w:ascii="Verdana" w:hAnsi="Verdana"/>
          <w:sz w:val="18"/>
          <w:szCs w:val="18"/>
        </w:rPr>
      </w:pPr>
    </w:p>
    <w:p w14:paraId="085BD431" w14:textId="77777777" w:rsidR="00407E5C" w:rsidRPr="00BB0FA9" w:rsidRDefault="00407E5C" w:rsidP="00407E5C">
      <w:pPr>
        <w:tabs>
          <w:tab w:val="left" w:pos="2268"/>
        </w:tabs>
        <w:overflowPunct w:val="0"/>
        <w:autoSpaceDE w:val="0"/>
        <w:autoSpaceDN w:val="0"/>
        <w:adjustRightInd w:val="0"/>
        <w:jc w:val="both"/>
        <w:textAlignment w:val="baseline"/>
        <w:rPr>
          <w:rFonts w:ascii="Verdana" w:hAnsi="Verdana"/>
          <w:sz w:val="18"/>
          <w:szCs w:val="18"/>
        </w:rPr>
      </w:pPr>
    </w:p>
    <w:p w14:paraId="45E806F6" w14:textId="77777777" w:rsidR="00407E5C" w:rsidRPr="00BB0FA9" w:rsidRDefault="00407E5C" w:rsidP="00407E5C">
      <w:pPr>
        <w:keepNext/>
        <w:shd w:val="clear" w:color="auto" w:fill="E7E6E6"/>
        <w:overflowPunct w:val="0"/>
        <w:autoSpaceDE w:val="0"/>
        <w:autoSpaceDN w:val="0"/>
        <w:adjustRightInd w:val="0"/>
        <w:jc w:val="both"/>
        <w:textAlignment w:val="baseline"/>
        <w:outlineLvl w:val="2"/>
        <w:rPr>
          <w:rFonts w:ascii="Verdana" w:hAnsi="Verdana"/>
          <w:b/>
          <w:sz w:val="18"/>
          <w:szCs w:val="18"/>
        </w:rPr>
      </w:pPr>
      <w:r w:rsidRPr="00C4216C">
        <w:rPr>
          <w:rFonts w:ascii="Verdana" w:eastAsia="MS Mincho" w:hAnsi="Verdana"/>
          <w:b/>
          <w:iCs/>
          <w:sz w:val="18"/>
          <w:szCs w:val="18"/>
        </w:rPr>
        <w:t xml:space="preserve">Cláusula </w:t>
      </w:r>
      <w:r w:rsidRPr="00BB0FA9">
        <w:rPr>
          <w:rFonts w:ascii="Verdana" w:eastAsia="MS Mincho" w:hAnsi="Verdana"/>
          <w:b/>
          <w:iCs/>
          <w:sz w:val="18"/>
          <w:szCs w:val="18"/>
        </w:rPr>
        <w:t xml:space="preserve">Primeira: </w:t>
      </w:r>
      <w:r w:rsidRPr="00BB0FA9">
        <w:rPr>
          <w:rFonts w:ascii="Verdana" w:hAnsi="Verdana"/>
          <w:b/>
          <w:sz w:val="18"/>
          <w:szCs w:val="18"/>
        </w:rPr>
        <w:t>OBJETO</w:t>
      </w:r>
    </w:p>
    <w:p w14:paraId="715FD6D1" w14:textId="77777777" w:rsidR="00407E5C" w:rsidRPr="003F09D9" w:rsidRDefault="00407E5C" w:rsidP="00407E5C">
      <w:pPr>
        <w:jc w:val="both"/>
        <w:rPr>
          <w:rFonts w:ascii="Verdana" w:hAnsi="Verdana"/>
          <w:color w:val="5B5B5F"/>
          <w:sz w:val="18"/>
          <w:szCs w:val="18"/>
        </w:rPr>
      </w:pPr>
      <w:r w:rsidRPr="00BB0FA9">
        <w:rPr>
          <w:rFonts w:ascii="Verdana" w:hAnsi="Verdana"/>
          <w:sz w:val="18"/>
          <w:szCs w:val="18"/>
        </w:rPr>
        <w:t>1.1</w:t>
      </w:r>
      <w:r>
        <w:rPr>
          <w:rFonts w:ascii="Verdana" w:hAnsi="Verdana"/>
          <w:sz w:val="18"/>
          <w:szCs w:val="18"/>
        </w:rPr>
        <w:t>.</w:t>
      </w:r>
      <w:r w:rsidRPr="00BB0FA9">
        <w:rPr>
          <w:rFonts w:ascii="Verdana" w:hAnsi="Verdana"/>
          <w:sz w:val="18"/>
          <w:szCs w:val="18"/>
        </w:rPr>
        <w:t xml:space="preserve"> O objeto do presente </w:t>
      </w:r>
      <w:r w:rsidRPr="003F09D9">
        <w:rPr>
          <w:rFonts w:ascii="Verdana" w:hAnsi="Verdana"/>
          <w:sz w:val="18"/>
          <w:szCs w:val="18"/>
        </w:rPr>
        <w:t xml:space="preserve">instrumento é a </w:t>
      </w:r>
      <w:r w:rsidRPr="000A5F6D">
        <w:rPr>
          <w:rFonts w:ascii="Verdana" w:hAnsi="Verdana"/>
          <w:b/>
          <w:sz w:val="18"/>
          <w:szCs w:val="18"/>
          <w:u w:val="single"/>
        </w:rPr>
        <w:t>Contratação de empresa especializada para prestação de serviços de segurança desarmada durante sessão extraordinária da Câmara Municipal de Cianorte, Estado do Paraná</w:t>
      </w:r>
      <w:r w:rsidRPr="003F09D9">
        <w:rPr>
          <w:rFonts w:ascii="Verdana" w:hAnsi="Verdana"/>
          <w:sz w:val="18"/>
          <w:szCs w:val="18"/>
        </w:rPr>
        <w:t xml:space="preserve">, nas condições estabelecidas no Termo de Referência, </w:t>
      </w:r>
      <w:r w:rsidRPr="003F09D9">
        <w:rPr>
          <w:rFonts w:ascii="Verdana" w:hAnsi="Verdana"/>
          <w:b/>
          <w:sz w:val="18"/>
          <w:szCs w:val="18"/>
        </w:rPr>
        <w:t xml:space="preserve">conforme especificações a seguir: </w:t>
      </w:r>
    </w:p>
    <w:tbl>
      <w:tblPr>
        <w:tblW w:w="8221" w:type="dxa"/>
        <w:jc w:val="center"/>
        <w:tblLayout w:type="fixed"/>
        <w:tblLook w:val="04A0" w:firstRow="1" w:lastRow="0" w:firstColumn="1" w:lastColumn="0" w:noHBand="0" w:noVBand="1"/>
      </w:tblPr>
      <w:tblGrid>
        <w:gridCol w:w="707"/>
        <w:gridCol w:w="2554"/>
        <w:gridCol w:w="1134"/>
        <w:gridCol w:w="1558"/>
        <w:gridCol w:w="1279"/>
        <w:gridCol w:w="989"/>
      </w:tblGrid>
      <w:tr w:rsidR="00407E5C" w:rsidRPr="00BB0FA9" w14:paraId="7CEA789E" w14:textId="77777777" w:rsidTr="00AC7D4F">
        <w:trPr>
          <w:jc w:val="center"/>
        </w:trPr>
        <w:tc>
          <w:tcPr>
            <w:tcW w:w="707" w:type="dxa"/>
            <w:tcBorders>
              <w:top w:val="single" w:sz="4" w:space="0" w:color="000000"/>
              <w:left w:val="single" w:sz="4" w:space="0" w:color="000000"/>
              <w:bottom w:val="single" w:sz="4" w:space="0" w:color="000000"/>
              <w:right w:val="single" w:sz="4" w:space="0" w:color="000000"/>
            </w:tcBorders>
          </w:tcPr>
          <w:p w14:paraId="04C10CC3" w14:textId="77777777" w:rsidR="00407E5C" w:rsidRPr="00BB0FA9" w:rsidRDefault="00407E5C" w:rsidP="00AC7D4F">
            <w:pPr>
              <w:widowControl w:val="0"/>
              <w:jc w:val="center"/>
              <w:rPr>
                <w:rFonts w:ascii="Verdana" w:eastAsia="Arial" w:hAnsi="Verdana" w:cs="Arial"/>
                <w:b/>
                <w:bCs/>
                <w:color w:val="000000"/>
                <w:sz w:val="16"/>
                <w:szCs w:val="16"/>
              </w:rPr>
            </w:pPr>
            <w:r w:rsidRPr="00BB0FA9">
              <w:rPr>
                <w:rFonts w:ascii="Verdana" w:eastAsia="Arial" w:hAnsi="Verdana" w:cs="Arial"/>
                <w:b/>
                <w:bCs/>
                <w:color w:val="000000"/>
                <w:sz w:val="16"/>
                <w:szCs w:val="16"/>
              </w:rPr>
              <w:t>ITEM</w:t>
            </w:r>
          </w:p>
          <w:p w14:paraId="7D1339A0" w14:textId="77777777" w:rsidR="00407E5C" w:rsidRPr="00BB0FA9" w:rsidRDefault="00407E5C" w:rsidP="00AC7D4F">
            <w:pPr>
              <w:widowControl w:val="0"/>
              <w:jc w:val="center"/>
              <w:rPr>
                <w:rFonts w:ascii="Verdana" w:eastAsia="Arial" w:hAnsi="Verdana" w:cs="Arial"/>
                <w:b/>
                <w:bCs/>
                <w:color w:val="000000"/>
                <w:sz w:val="16"/>
                <w:szCs w:val="16"/>
              </w:rPr>
            </w:pPr>
          </w:p>
        </w:tc>
        <w:tc>
          <w:tcPr>
            <w:tcW w:w="2554" w:type="dxa"/>
            <w:tcBorders>
              <w:top w:val="single" w:sz="4" w:space="0" w:color="000000"/>
              <w:left w:val="single" w:sz="4" w:space="0" w:color="000000"/>
              <w:bottom w:val="single" w:sz="4" w:space="0" w:color="000000"/>
              <w:right w:val="single" w:sz="4" w:space="0" w:color="000000"/>
            </w:tcBorders>
          </w:tcPr>
          <w:p w14:paraId="6596B672" w14:textId="77777777" w:rsidR="00407E5C" w:rsidRPr="00BB0FA9" w:rsidRDefault="00407E5C" w:rsidP="00AC7D4F">
            <w:pPr>
              <w:widowControl w:val="0"/>
              <w:jc w:val="center"/>
              <w:rPr>
                <w:rFonts w:ascii="Verdana" w:eastAsia="Arial" w:hAnsi="Verdana" w:cs="Arial"/>
                <w:color w:val="000000"/>
                <w:sz w:val="16"/>
                <w:szCs w:val="16"/>
              </w:rPr>
            </w:pPr>
            <w:r w:rsidRPr="00BB0FA9">
              <w:rPr>
                <w:rFonts w:ascii="Verdana" w:eastAsia="Arial" w:hAnsi="Verdana" w:cs="Arial"/>
                <w:b/>
                <w:bCs/>
                <w:color w:val="000000"/>
                <w:sz w:val="16"/>
                <w:szCs w:val="16"/>
              </w:rPr>
              <w:t>ESPECIFICAÇÃO</w:t>
            </w:r>
          </w:p>
        </w:tc>
        <w:tc>
          <w:tcPr>
            <w:tcW w:w="1134" w:type="dxa"/>
            <w:tcBorders>
              <w:top w:val="single" w:sz="4" w:space="0" w:color="000000"/>
              <w:left w:val="single" w:sz="4" w:space="0" w:color="000000"/>
              <w:bottom w:val="single" w:sz="4" w:space="0" w:color="000000"/>
              <w:right w:val="single" w:sz="4" w:space="0" w:color="000000"/>
            </w:tcBorders>
          </w:tcPr>
          <w:p w14:paraId="61E20F0D" w14:textId="77777777" w:rsidR="00407E5C" w:rsidRPr="00BB0FA9" w:rsidRDefault="00407E5C" w:rsidP="00AC7D4F">
            <w:pPr>
              <w:widowControl w:val="0"/>
              <w:jc w:val="center"/>
              <w:rPr>
                <w:rFonts w:ascii="Verdana" w:eastAsia="Arial" w:hAnsi="Verdana" w:cs="Arial"/>
                <w:color w:val="000000"/>
                <w:sz w:val="16"/>
                <w:szCs w:val="16"/>
              </w:rPr>
            </w:pPr>
            <w:r w:rsidRPr="00BB0FA9">
              <w:rPr>
                <w:rFonts w:ascii="Verdana" w:eastAsia="Arial" w:hAnsi="Verdana" w:cs="Arial"/>
                <w:b/>
                <w:bCs/>
                <w:color w:val="000000"/>
                <w:sz w:val="16"/>
                <w:szCs w:val="16"/>
              </w:rPr>
              <w:t>UNIDADE DE MEDIDA</w:t>
            </w:r>
          </w:p>
        </w:tc>
        <w:tc>
          <w:tcPr>
            <w:tcW w:w="1558" w:type="dxa"/>
            <w:tcBorders>
              <w:top w:val="single" w:sz="4" w:space="0" w:color="000000"/>
              <w:left w:val="single" w:sz="4" w:space="0" w:color="000000"/>
              <w:bottom w:val="single" w:sz="4" w:space="0" w:color="000000"/>
              <w:right w:val="single" w:sz="4" w:space="0" w:color="000000"/>
            </w:tcBorders>
          </w:tcPr>
          <w:p w14:paraId="3868452F" w14:textId="77777777" w:rsidR="00407E5C" w:rsidRPr="00BB0FA9" w:rsidRDefault="00407E5C" w:rsidP="00AC7D4F">
            <w:pPr>
              <w:widowControl w:val="0"/>
              <w:jc w:val="center"/>
              <w:rPr>
                <w:rFonts w:ascii="Verdana" w:eastAsia="Arial" w:hAnsi="Verdana" w:cs="Arial"/>
                <w:b/>
                <w:bCs/>
                <w:sz w:val="16"/>
                <w:szCs w:val="16"/>
              </w:rPr>
            </w:pPr>
            <w:r w:rsidRPr="00BB0FA9">
              <w:rPr>
                <w:rFonts w:ascii="Verdana" w:eastAsia="Arial" w:hAnsi="Verdana" w:cs="Arial"/>
                <w:b/>
                <w:bCs/>
                <w:sz w:val="16"/>
                <w:szCs w:val="16"/>
              </w:rPr>
              <w:t>QUANTIDADE</w:t>
            </w:r>
          </w:p>
        </w:tc>
        <w:tc>
          <w:tcPr>
            <w:tcW w:w="1279" w:type="dxa"/>
            <w:tcBorders>
              <w:top w:val="single" w:sz="4" w:space="0" w:color="000000"/>
              <w:left w:val="single" w:sz="4" w:space="0" w:color="000000"/>
              <w:bottom w:val="single" w:sz="4" w:space="0" w:color="000000"/>
              <w:right w:val="single" w:sz="4" w:space="0" w:color="000000"/>
            </w:tcBorders>
          </w:tcPr>
          <w:p w14:paraId="1332DF4A" w14:textId="77777777" w:rsidR="00407E5C" w:rsidRPr="00BB0FA9" w:rsidRDefault="00407E5C" w:rsidP="00AC7D4F">
            <w:pPr>
              <w:widowControl w:val="0"/>
              <w:jc w:val="center"/>
              <w:rPr>
                <w:rFonts w:ascii="Verdana" w:eastAsia="Arial" w:hAnsi="Verdana" w:cs="Arial"/>
                <w:b/>
                <w:bCs/>
                <w:sz w:val="16"/>
                <w:szCs w:val="16"/>
              </w:rPr>
            </w:pPr>
            <w:r w:rsidRPr="00BB0FA9">
              <w:rPr>
                <w:rFonts w:ascii="Verdana" w:eastAsia="Arial" w:hAnsi="Verdana" w:cs="Arial"/>
                <w:b/>
                <w:bCs/>
                <w:sz w:val="16"/>
                <w:szCs w:val="16"/>
              </w:rPr>
              <w:t>VALOR UNITÁRIO</w:t>
            </w:r>
          </w:p>
        </w:tc>
        <w:tc>
          <w:tcPr>
            <w:tcW w:w="989" w:type="dxa"/>
            <w:tcBorders>
              <w:top w:val="single" w:sz="4" w:space="0" w:color="000000"/>
              <w:left w:val="single" w:sz="4" w:space="0" w:color="000000"/>
              <w:bottom w:val="single" w:sz="4" w:space="0" w:color="000000"/>
              <w:right w:val="single" w:sz="4" w:space="0" w:color="000000"/>
            </w:tcBorders>
          </w:tcPr>
          <w:p w14:paraId="21ACCABD" w14:textId="77777777" w:rsidR="00407E5C" w:rsidRPr="00BB0FA9" w:rsidRDefault="00407E5C" w:rsidP="00AC7D4F">
            <w:pPr>
              <w:widowControl w:val="0"/>
              <w:jc w:val="center"/>
              <w:rPr>
                <w:rFonts w:ascii="Verdana" w:eastAsia="Arial" w:hAnsi="Verdana" w:cs="Arial"/>
                <w:b/>
                <w:bCs/>
                <w:sz w:val="16"/>
                <w:szCs w:val="16"/>
              </w:rPr>
            </w:pPr>
            <w:r w:rsidRPr="00BB0FA9">
              <w:rPr>
                <w:rFonts w:ascii="Verdana" w:eastAsia="Arial" w:hAnsi="Verdana" w:cs="Arial"/>
                <w:b/>
                <w:bCs/>
                <w:sz w:val="16"/>
                <w:szCs w:val="16"/>
              </w:rPr>
              <w:t>VALOR TOTAL</w:t>
            </w:r>
          </w:p>
        </w:tc>
      </w:tr>
      <w:tr w:rsidR="00407E5C" w:rsidRPr="00BB0FA9" w14:paraId="2E12A62D" w14:textId="77777777" w:rsidTr="00AC7D4F">
        <w:trPr>
          <w:jc w:val="center"/>
        </w:trPr>
        <w:tc>
          <w:tcPr>
            <w:tcW w:w="707" w:type="dxa"/>
            <w:tcBorders>
              <w:top w:val="single" w:sz="4" w:space="0" w:color="000000"/>
              <w:left w:val="single" w:sz="4" w:space="0" w:color="000000"/>
              <w:bottom w:val="single" w:sz="4" w:space="0" w:color="000000"/>
              <w:right w:val="single" w:sz="4" w:space="0" w:color="000000"/>
            </w:tcBorders>
          </w:tcPr>
          <w:p w14:paraId="4A223BEF" w14:textId="77777777" w:rsidR="00407E5C" w:rsidRPr="00BB0FA9" w:rsidRDefault="00407E5C" w:rsidP="00AC7D4F">
            <w:pPr>
              <w:widowControl w:val="0"/>
              <w:jc w:val="center"/>
              <w:rPr>
                <w:rFonts w:ascii="Verdana" w:eastAsia="Arial" w:hAnsi="Verdana" w:cs="Arial"/>
                <w:b/>
                <w:bCs/>
                <w:color w:val="000000"/>
                <w:sz w:val="18"/>
                <w:szCs w:val="18"/>
              </w:rPr>
            </w:pPr>
            <w:r w:rsidRPr="00BB0FA9">
              <w:rPr>
                <w:rFonts w:ascii="Verdana" w:eastAsia="Arial" w:hAnsi="Verdana" w:cs="Arial"/>
                <w:b/>
                <w:bCs/>
                <w:color w:val="000000"/>
                <w:sz w:val="18"/>
                <w:szCs w:val="18"/>
              </w:rPr>
              <w:t>1</w:t>
            </w:r>
          </w:p>
        </w:tc>
        <w:tc>
          <w:tcPr>
            <w:tcW w:w="2554" w:type="dxa"/>
            <w:tcBorders>
              <w:top w:val="single" w:sz="4" w:space="0" w:color="000000"/>
              <w:left w:val="single" w:sz="4" w:space="0" w:color="000000"/>
              <w:bottom w:val="single" w:sz="4" w:space="0" w:color="000000"/>
              <w:right w:val="single" w:sz="4" w:space="0" w:color="000000"/>
            </w:tcBorders>
          </w:tcPr>
          <w:p w14:paraId="1E622774" w14:textId="77777777" w:rsidR="00407E5C" w:rsidRPr="00BB0FA9" w:rsidRDefault="00407E5C" w:rsidP="00AC7D4F">
            <w:pPr>
              <w:widowControl w:val="0"/>
              <w:rPr>
                <w:rFonts w:ascii="Verdana" w:eastAsia="Arial" w:hAnsi="Verdana" w:cs="Arial"/>
                <w:color w:val="000000"/>
                <w:sz w:val="18"/>
                <w:szCs w:val="18"/>
              </w:rPr>
            </w:pPr>
          </w:p>
        </w:tc>
        <w:tc>
          <w:tcPr>
            <w:tcW w:w="1134" w:type="dxa"/>
            <w:tcBorders>
              <w:top w:val="single" w:sz="4" w:space="0" w:color="000000"/>
              <w:left w:val="single" w:sz="4" w:space="0" w:color="000000"/>
              <w:bottom w:val="single" w:sz="4" w:space="0" w:color="000000"/>
              <w:right w:val="single" w:sz="4" w:space="0" w:color="000000"/>
            </w:tcBorders>
          </w:tcPr>
          <w:p w14:paraId="369048A2" w14:textId="77777777" w:rsidR="00407E5C" w:rsidRPr="00BB0FA9" w:rsidRDefault="00407E5C" w:rsidP="00AC7D4F">
            <w:pPr>
              <w:widowControl w:val="0"/>
              <w:rPr>
                <w:rFonts w:ascii="Verdana" w:eastAsia="Arial" w:hAnsi="Verdana" w:cs="Arial"/>
                <w:color w:val="000000"/>
                <w:sz w:val="18"/>
                <w:szCs w:val="18"/>
              </w:rPr>
            </w:pPr>
          </w:p>
        </w:tc>
        <w:tc>
          <w:tcPr>
            <w:tcW w:w="1558" w:type="dxa"/>
            <w:tcBorders>
              <w:top w:val="single" w:sz="4" w:space="0" w:color="000000"/>
              <w:left w:val="single" w:sz="4" w:space="0" w:color="000000"/>
              <w:bottom w:val="single" w:sz="4" w:space="0" w:color="000000"/>
              <w:right w:val="single" w:sz="4" w:space="0" w:color="000000"/>
            </w:tcBorders>
          </w:tcPr>
          <w:p w14:paraId="583F513B" w14:textId="77777777" w:rsidR="00407E5C" w:rsidRPr="00BB0FA9" w:rsidRDefault="00407E5C" w:rsidP="00AC7D4F">
            <w:pPr>
              <w:widowControl w:val="0"/>
              <w:rPr>
                <w:rFonts w:ascii="Verdana" w:eastAsia="Arial" w:hAnsi="Verdana" w:cs="Arial"/>
                <w:color w:val="000000"/>
                <w:sz w:val="18"/>
                <w:szCs w:val="18"/>
              </w:rPr>
            </w:pPr>
          </w:p>
        </w:tc>
        <w:tc>
          <w:tcPr>
            <w:tcW w:w="1279" w:type="dxa"/>
            <w:tcBorders>
              <w:top w:val="single" w:sz="4" w:space="0" w:color="000000"/>
              <w:left w:val="single" w:sz="4" w:space="0" w:color="000000"/>
              <w:bottom w:val="single" w:sz="4" w:space="0" w:color="000000"/>
              <w:right w:val="single" w:sz="4" w:space="0" w:color="000000"/>
            </w:tcBorders>
          </w:tcPr>
          <w:p w14:paraId="101C313C" w14:textId="77777777" w:rsidR="00407E5C" w:rsidRPr="00BB0FA9" w:rsidRDefault="00407E5C" w:rsidP="00AC7D4F">
            <w:pPr>
              <w:widowControl w:val="0"/>
              <w:rPr>
                <w:rFonts w:ascii="Verdana" w:eastAsia="Arial" w:hAnsi="Verdana" w:cs="Arial"/>
                <w:color w:val="000000"/>
                <w:sz w:val="18"/>
                <w:szCs w:val="18"/>
              </w:rPr>
            </w:pPr>
          </w:p>
        </w:tc>
        <w:tc>
          <w:tcPr>
            <w:tcW w:w="989" w:type="dxa"/>
            <w:tcBorders>
              <w:top w:val="single" w:sz="4" w:space="0" w:color="000000"/>
              <w:left w:val="single" w:sz="4" w:space="0" w:color="000000"/>
              <w:bottom w:val="single" w:sz="4" w:space="0" w:color="000000"/>
              <w:right w:val="single" w:sz="4" w:space="0" w:color="000000"/>
            </w:tcBorders>
          </w:tcPr>
          <w:p w14:paraId="24997462" w14:textId="77777777" w:rsidR="00407E5C" w:rsidRPr="00BB0FA9" w:rsidRDefault="00407E5C" w:rsidP="00AC7D4F">
            <w:pPr>
              <w:widowControl w:val="0"/>
              <w:rPr>
                <w:rFonts w:ascii="Verdana" w:eastAsia="Arial" w:hAnsi="Verdana" w:cs="Arial"/>
                <w:color w:val="000000"/>
                <w:sz w:val="18"/>
                <w:szCs w:val="18"/>
              </w:rPr>
            </w:pPr>
          </w:p>
        </w:tc>
      </w:tr>
      <w:tr w:rsidR="00407E5C" w:rsidRPr="00BB0FA9" w14:paraId="458DC122" w14:textId="77777777" w:rsidTr="00AC7D4F">
        <w:trPr>
          <w:jc w:val="center"/>
        </w:trPr>
        <w:tc>
          <w:tcPr>
            <w:tcW w:w="707" w:type="dxa"/>
            <w:tcBorders>
              <w:top w:val="single" w:sz="4" w:space="0" w:color="000000"/>
              <w:left w:val="single" w:sz="4" w:space="0" w:color="000000"/>
              <w:bottom w:val="single" w:sz="4" w:space="0" w:color="000000"/>
              <w:right w:val="single" w:sz="4" w:space="0" w:color="000000"/>
            </w:tcBorders>
          </w:tcPr>
          <w:p w14:paraId="1C7DC645" w14:textId="77777777" w:rsidR="00407E5C" w:rsidRPr="00BB0FA9" w:rsidRDefault="00407E5C" w:rsidP="00AC7D4F">
            <w:pPr>
              <w:widowControl w:val="0"/>
              <w:jc w:val="center"/>
              <w:rPr>
                <w:rFonts w:ascii="Verdana" w:eastAsia="Arial" w:hAnsi="Verdana" w:cs="Arial"/>
                <w:b/>
                <w:bCs/>
                <w:color w:val="000000"/>
                <w:sz w:val="18"/>
                <w:szCs w:val="18"/>
              </w:rPr>
            </w:pPr>
            <w:r w:rsidRPr="00BB0FA9">
              <w:rPr>
                <w:rFonts w:ascii="Verdana" w:eastAsia="Arial" w:hAnsi="Verdana" w:cs="Arial"/>
                <w:b/>
                <w:bCs/>
                <w:color w:val="000000"/>
                <w:sz w:val="18"/>
                <w:szCs w:val="18"/>
              </w:rPr>
              <w:t>2</w:t>
            </w:r>
          </w:p>
        </w:tc>
        <w:tc>
          <w:tcPr>
            <w:tcW w:w="2554" w:type="dxa"/>
            <w:tcBorders>
              <w:top w:val="single" w:sz="4" w:space="0" w:color="000000"/>
              <w:left w:val="single" w:sz="4" w:space="0" w:color="000000"/>
              <w:bottom w:val="single" w:sz="4" w:space="0" w:color="000000"/>
              <w:right w:val="single" w:sz="4" w:space="0" w:color="000000"/>
            </w:tcBorders>
          </w:tcPr>
          <w:p w14:paraId="202C0834" w14:textId="77777777" w:rsidR="00407E5C" w:rsidRPr="00BB0FA9" w:rsidRDefault="00407E5C" w:rsidP="00AC7D4F">
            <w:pPr>
              <w:widowControl w:val="0"/>
              <w:rPr>
                <w:rFonts w:ascii="Verdana" w:eastAsia="Arial" w:hAnsi="Verdana" w:cs="Arial"/>
                <w:color w:val="000000"/>
                <w:sz w:val="18"/>
                <w:szCs w:val="18"/>
              </w:rPr>
            </w:pPr>
          </w:p>
        </w:tc>
        <w:tc>
          <w:tcPr>
            <w:tcW w:w="1134" w:type="dxa"/>
            <w:tcBorders>
              <w:top w:val="single" w:sz="4" w:space="0" w:color="000000"/>
              <w:left w:val="single" w:sz="4" w:space="0" w:color="000000"/>
              <w:bottom w:val="single" w:sz="4" w:space="0" w:color="000000"/>
              <w:right w:val="single" w:sz="4" w:space="0" w:color="000000"/>
            </w:tcBorders>
          </w:tcPr>
          <w:p w14:paraId="54438323" w14:textId="77777777" w:rsidR="00407E5C" w:rsidRPr="00BB0FA9" w:rsidRDefault="00407E5C" w:rsidP="00AC7D4F">
            <w:pPr>
              <w:widowControl w:val="0"/>
              <w:rPr>
                <w:rFonts w:ascii="Verdana" w:eastAsia="Arial" w:hAnsi="Verdana" w:cs="Arial"/>
                <w:color w:val="000000"/>
                <w:sz w:val="18"/>
                <w:szCs w:val="18"/>
              </w:rPr>
            </w:pPr>
          </w:p>
        </w:tc>
        <w:tc>
          <w:tcPr>
            <w:tcW w:w="1558" w:type="dxa"/>
            <w:tcBorders>
              <w:top w:val="single" w:sz="4" w:space="0" w:color="000000"/>
              <w:left w:val="single" w:sz="4" w:space="0" w:color="000000"/>
              <w:bottom w:val="single" w:sz="4" w:space="0" w:color="000000"/>
              <w:right w:val="single" w:sz="4" w:space="0" w:color="000000"/>
            </w:tcBorders>
          </w:tcPr>
          <w:p w14:paraId="3D0AC429" w14:textId="77777777" w:rsidR="00407E5C" w:rsidRPr="00BB0FA9" w:rsidRDefault="00407E5C" w:rsidP="00AC7D4F">
            <w:pPr>
              <w:widowControl w:val="0"/>
              <w:rPr>
                <w:rFonts w:ascii="Verdana" w:eastAsia="Arial" w:hAnsi="Verdana" w:cs="Arial"/>
                <w:color w:val="000000"/>
                <w:sz w:val="18"/>
                <w:szCs w:val="18"/>
              </w:rPr>
            </w:pPr>
          </w:p>
        </w:tc>
        <w:tc>
          <w:tcPr>
            <w:tcW w:w="1279" w:type="dxa"/>
            <w:tcBorders>
              <w:top w:val="single" w:sz="4" w:space="0" w:color="000000"/>
              <w:left w:val="single" w:sz="4" w:space="0" w:color="000000"/>
              <w:bottom w:val="single" w:sz="4" w:space="0" w:color="000000"/>
              <w:right w:val="single" w:sz="4" w:space="0" w:color="000000"/>
            </w:tcBorders>
          </w:tcPr>
          <w:p w14:paraId="611428B1" w14:textId="77777777" w:rsidR="00407E5C" w:rsidRPr="00BB0FA9" w:rsidRDefault="00407E5C" w:rsidP="00AC7D4F">
            <w:pPr>
              <w:widowControl w:val="0"/>
              <w:rPr>
                <w:rFonts w:ascii="Verdana" w:eastAsia="Arial" w:hAnsi="Verdana" w:cs="Arial"/>
                <w:color w:val="000000"/>
                <w:sz w:val="18"/>
                <w:szCs w:val="18"/>
              </w:rPr>
            </w:pPr>
          </w:p>
        </w:tc>
        <w:tc>
          <w:tcPr>
            <w:tcW w:w="989" w:type="dxa"/>
            <w:tcBorders>
              <w:top w:val="single" w:sz="4" w:space="0" w:color="000000"/>
              <w:left w:val="single" w:sz="4" w:space="0" w:color="000000"/>
              <w:bottom w:val="single" w:sz="4" w:space="0" w:color="000000"/>
              <w:right w:val="single" w:sz="4" w:space="0" w:color="000000"/>
            </w:tcBorders>
          </w:tcPr>
          <w:p w14:paraId="5D69F94C" w14:textId="77777777" w:rsidR="00407E5C" w:rsidRPr="00BB0FA9" w:rsidRDefault="00407E5C" w:rsidP="00AC7D4F">
            <w:pPr>
              <w:widowControl w:val="0"/>
              <w:rPr>
                <w:rFonts w:ascii="Verdana" w:eastAsia="Arial" w:hAnsi="Verdana" w:cs="Arial"/>
                <w:color w:val="000000"/>
                <w:sz w:val="18"/>
                <w:szCs w:val="18"/>
              </w:rPr>
            </w:pPr>
          </w:p>
        </w:tc>
      </w:tr>
      <w:tr w:rsidR="00407E5C" w:rsidRPr="00BB0FA9" w14:paraId="6521B2C4" w14:textId="77777777" w:rsidTr="00AC7D4F">
        <w:trPr>
          <w:jc w:val="center"/>
        </w:trPr>
        <w:tc>
          <w:tcPr>
            <w:tcW w:w="707" w:type="dxa"/>
            <w:tcBorders>
              <w:top w:val="single" w:sz="4" w:space="0" w:color="000000"/>
              <w:left w:val="single" w:sz="4" w:space="0" w:color="000000"/>
              <w:bottom w:val="single" w:sz="4" w:space="0" w:color="000000"/>
              <w:right w:val="single" w:sz="4" w:space="0" w:color="000000"/>
            </w:tcBorders>
          </w:tcPr>
          <w:p w14:paraId="6A371E19" w14:textId="77777777" w:rsidR="00407E5C" w:rsidRPr="00BB0FA9" w:rsidRDefault="00407E5C" w:rsidP="00AC7D4F">
            <w:pPr>
              <w:widowControl w:val="0"/>
              <w:jc w:val="center"/>
              <w:rPr>
                <w:rFonts w:ascii="Verdana" w:eastAsia="Arial" w:hAnsi="Verdana" w:cs="Arial"/>
                <w:b/>
                <w:bCs/>
                <w:color w:val="000000"/>
                <w:sz w:val="18"/>
                <w:szCs w:val="18"/>
              </w:rPr>
            </w:pPr>
            <w:r w:rsidRPr="00BB0FA9">
              <w:rPr>
                <w:rFonts w:ascii="Verdana" w:eastAsia="Arial" w:hAnsi="Verdana" w:cs="Arial"/>
                <w:b/>
                <w:bCs/>
                <w:color w:val="000000"/>
                <w:sz w:val="18"/>
                <w:szCs w:val="18"/>
              </w:rPr>
              <w:t>3</w:t>
            </w:r>
          </w:p>
        </w:tc>
        <w:tc>
          <w:tcPr>
            <w:tcW w:w="2554" w:type="dxa"/>
            <w:tcBorders>
              <w:top w:val="single" w:sz="4" w:space="0" w:color="000000"/>
              <w:left w:val="single" w:sz="4" w:space="0" w:color="000000"/>
              <w:bottom w:val="single" w:sz="4" w:space="0" w:color="000000"/>
              <w:right w:val="single" w:sz="4" w:space="0" w:color="000000"/>
            </w:tcBorders>
          </w:tcPr>
          <w:p w14:paraId="5F8AA2BC" w14:textId="77777777" w:rsidR="00407E5C" w:rsidRPr="00BB0FA9" w:rsidRDefault="00407E5C" w:rsidP="00AC7D4F">
            <w:pPr>
              <w:widowControl w:val="0"/>
              <w:rPr>
                <w:rFonts w:ascii="Verdana" w:eastAsia="Arial" w:hAnsi="Verdana" w:cs="Arial"/>
                <w:color w:val="000000"/>
                <w:sz w:val="18"/>
                <w:szCs w:val="18"/>
              </w:rPr>
            </w:pPr>
          </w:p>
        </w:tc>
        <w:tc>
          <w:tcPr>
            <w:tcW w:w="1134" w:type="dxa"/>
            <w:tcBorders>
              <w:top w:val="single" w:sz="4" w:space="0" w:color="000000"/>
              <w:left w:val="single" w:sz="4" w:space="0" w:color="000000"/>
              <w:bottom w:val="single" w:sz="4" w:space="0" w:color="000000"/>
              <w:right w:val="single" w:sz="4" w:space="0" w:color="000000"/>
            </w:tcBorders>
          </w:tcPr>
          <w:p w14:paraId="6491F796" w14:textId="77777777" w:rsidR="00407E5C" w:rsidRPr="00BB0FA9" w:rsidRDefault="00407E5C" w:rsidP="00AC7D4F">
            <w:pPr>
              <w:widowControl w:val="0"/>
              <w:rPr>
                <w:rFonts w:ascii="Verdana" w:eastAsia="Arial" w:hAnsi="Verdana" w:cs="Arial"/>
                <w:color w:val="000000"/>
                <w:sz w:val="18"/>
                <w:szCs w:val="18"/>
              </w:rPr>
            </w:pPr>
          </w:p>
        </w:tc>
        <w:tc>
          <w:tcPr>
            <w:tcW w:w="1558" w:type="dxa"/>
            <w:tcBorders>
              <w:top w:val="single" w:sz="4" w:space="0" w:color="000000"/>
              <w:left w:val="single" w:sz="4" w:space="0" w:color="000000"/>
              <w:bottom w:val="single" w:sz="4" w:space="0" w:color="000000"/>
              <w:right w:val="single" w:sz="4" w:space="0" w:color="000000"/>
            </w:tcBorders>
          </w:tcPr>
          <w:p w14:paraId="4ED427E8" w14:textId="77777777" w:rsidR="00407E5C" w:rsidRPr="00BB0FA9" w:rsidRDefault="00407E5C" w:rsidP="00AC7D4F">
            <w:pPr>
              <w:widowControl w:val="0"/>
              <w:rPr>
                <w:rFonts w:ascii="Verdana" w:eastAsia="Arial" w:hAnsi="Verdana" w:cs="Arial"/>
                <w:color w:val="000000"/>
                <w:sz w:val="18"/>
                <w:szCs w:val="18"/>
              </w:rPr>
            </w:pPr>
          </w:p>
        </w:tc>
        <w:tc>
          <w:tcPr>
            <w:tcW w:w="1279" w:type="dxa"/>
            <w:tcBorders>
              <w:top w:val="single" w:sz="4" w:space="0" w:color="000000"/>
              <w:left w:val="single" w:sz="4" w:space="0" w:color="000000"/>
              <w:bottom w:val="single" w:sz="4" w:space="0" w:color="000000"/>
              <w:right w:val="single" w:sz="4" w:space="0" w:color="000000"/>
            </w:tcBorders>
          </w:tcPr>
          <w:p w14:paraId="3C0BD722" w14:textId="77777777" w:rsidR="00407E5C" w:rsidRPr="00BB0FA9" w:rsidRDefault="00407E5C" w:rsidP="00AC7D4F">
            <w:pPr>
              <w:widowControl w:val="0"/>
              <w:rPr>
                <w:rFonts w:ascii="Verdana" w:eastAsia="Arial" w:hAnsi="Verdana" w:cs="Arial"/>
                <w:color w:val="000000"/>
                <w:sz w:val="18"/>
                <w:szCs w:val="18"/>
              </w:rPr>
            </w:pPr>
          </w:p>
        </w:tc>
        <w:tc>
          <w:tcPr>
            <w:tcW w:w="989" w:type="dxa"/>
            <w:tcBorders>
              <w:top w:val="single" w:sz="4" w:space="0" w:color="000000"/>
              <w:left w:val="single" w:sz="4" w:space="0" w:color="000000"/>
              <w:bottom w:val="single" w:sz="4" w:space="0" w:color="000000"/>
              <w:right w:val="single" w:sz="4" w:space="0" w:color="000000"/>
            </w:tcBorders>
          </w:tcPr>
          <w:p w14:paraId="2D4903C0" w14:textId="77777777" w:rsidR="00407E5C" w:rsidRPr="00BB0FA9" w:rsidRDefault="00407E5C" w:rsidP="00AC7D4F">
            <w:pPr>
              <w:widowControl w:val="0"/>
              <w:rPr>
                <w:rFonts w:ascii="Verdana" w:eastAsia="Arial" w:hAnsi="Verdana" w:cs="Arial"/>
                <w:color w:val="000000"/>
                <w:sz w:val="18"/>
                <w:szCs w:val="18"/>
              </w:rPr>
            </w:pPr>
          </w:p>
        </w:tc>
      </w:tr>
      <w:tr w:rsidR="00407E5C" w:rsidRPr="00BB0FA9" w14:paraId="136D4DB8" w14:textId="77777777" w:rsidTr="00AC7D4F">
        <w:trPr>
          <w:jc w:val="center"/>
        </w:trPr>
        <w:tc>
          <w:tcPr>
            <w:tcW w:w="707" w:type="dxa"/>
            <w:tcBorders>
              <w:top w:val="single" w:sz="4" w:space="0" w:color="000000"/>
              <w:left w:val="single" w:sz="4" w:space="0" w:color="000000"/>
              <w:bottom w:val="single" w:sz="4" w:space="0" w:color="000000"/>
              <w:right w:val="single" w:sz="4" w:space="0" w:color="000000"/>
            </w:tcBorders>
          </w:tcPr>
          <w:p w14:paraId="58D3F71F" w14:textId="77777777" w:rsidR="00407E5C" w:rsidRPr="00BB0FA9" w:rsidRDefault="00407E5C" w:rsidP="00AC7D4F">
            <w:pPr>
              <w:widowControl w:val="0"/>
              <w:jc w:val="center"/>
              <w:rPr>
                <w:rFonts w:ascii="Verdana" w:eastAsia="Arial" w:hAnsi="Verdana" w:cs="Arial"/>
                <w:b/>
                <w:bCs/>
                <w:color w:val="000000"/>
                <w:sz w:val="18"/>
                <w:szCs w:val="18"/>
              </w:rPr>
            </w:pPr>
            <w:r w:rsidRPr="00BB0FA9">
              <w:rPr>
                <w:rFonts w:ascii="Verdana" w:eastAsia="Arial" w:hAnsi="Verdana" w:cs="Arial"/>
                <w:b/>
                <w:bCs/>
                <w:color w:val="000000"/>
                <w:sz w:val="18"/>
                <w:szCs w:val="18"/>
              </w:rPr>
              <w:t>...</w:t>
            </w:r>
          </w:p>
        </w:tc>
        <w:tc>
          <w:tcPr>
            <w:tcW w:w="2554" w:type="dxa"/>
            <w:tcBorders>
              <w:top w:val="single" w:sz="4" w:space="0" w:color="000000"/>
              <w:left w:val="single" w:sz="4" w:space="0" w:color="000000"/>
              <w:bottom w:val="single" w:sz="4" w:space="0" w:color="000000"/>
              <w:right w:val="single" w:sz="4" w:space="0" w:color="000000"/>
            </w:tcBorders>
          </w:tcPr>
          <w:p w14:paraId="56BC4C02" w14:textId="77777777" w:rsidR="00407E5C" w:rsidRPr="00BB0FA9" w:rsidRDefault="00407E5C" w:rsidP="00AC7D4F">
            <w:pPr>
              <w:widowControl w:val="0"/>
              <w:jc w:val="center"/>
              <w:rPr>
                <w:rFonts w:ascii="Verdana" w:eastAsia="Arial" w:hAnsi="Verdana" w:cs="Arial"/>
                <w:sz w:val="18"/>
                <w:szCs w:val="18"/>
              </w:rPr>
            </w:pPr>
          </w:p>
        </w:tc>
        <w:tc>
          <w:tcPr>
            <w:tcW w:w="1134" w:type="dxa"/>
            <w:tcBorders>
              <w:top w:val="single" w:sz="4" w:space="0" w:color="000000"/>
              <w:left w:val="single" w:sz="4" w:space="0" w:color="000000"/>
              <w:bottom w:val="single" w:sz="4" w:space="0" w:color="000000"/>
              <w:right w:val="single" w:sz="4" w:space="0" w:color="000000"/>
            </w:tcBorders>
          </w:tcPr>
          <w:p w14:paraId="10BCCA36" w14:textId="77777777" w:rsidR="00407E5C" w:rsidRPr="00BB0FA9" w:rsidRDefault="00407E5C" w:rsidP="00AC7D4F">
            <w:pPr>
              <w:widowControl w:val="0"/>
              <w:rPr>
                <w:rFonts w:ascii="Verdana" w:eastAsia="Arial" w:hAnsi="Verdana" w:cs="Arial"/>
                <w:color w:val="000000"/>
                <w:sz w:val="18"/>
                <w:szCs w:val="18"/>
              </w:rPr>
            </w:pPr>
          </w:p>
        </w:tc>
        <w:tc>
          <w:tcPr>
            <w:tcW w:w="1558" w:type="dxa"/>
            <w:tcBorders>
              <w:top w:val="single" w:sz="4" w:space="0" w:color="000000"/>
              <w:left w:val="single" w:sz="4" w:space="0" w:color="000000"/>
              <w:bottom w:val="single" w:sz="4" w:space="0" w:color="000000"/>
              <w:right w:val="single" w:sz="4" w:space="0" w:color="000000"/>
            </w:tcBorders>
          </w:tcPr>
          <w:p w14:paraId="35A63928" w14:textId="77777777" w:rsidR="00407E5C" w:rsidRPr="00BB0FA9" w:rsidRDefault="00407E5C" w:rsidP="00AC7D4F">
            <w:pPr>
              <w:widowControl w:val="0"/>
              <w:rPr>
                <w:rFonts w:ascii="Verdana" w:eastAsia="Arial" w:hAnsi="Verdana" w:cs="Arial"/>
                <w:color w:val="000000"/>
                <w:sz w:val="18"/>
                <w:szCs w:val="18"/>
              </w:rPr>
            </w:pPr>
          </w:p>
        </w:tc>
        <w:tc>
          <w:tcPr>
            <w:tcW w:w="1279" w:type="dxa"/>
            <w:tcBorders>
              <w:top w:val="single" w:sz="4" w:space="0" w:color="000000"/>
              <w:left w:val="single" w:sz="4" w:space="0" w:color="000000"/>
              <w:bottom w:val="single" w:sz="4" w:space="0" w:color="000000"/>
              <w:right w:val="single" w:sz="4" w:space="0" w:color="000000"/>
            </w:tcBorders>
          </w:tcPr>
          <w:p w14:paraId="44EB8E92" w14:textId="77777777" w:rsidR="00407E5C" w:rsidRPr="00BB0FA9" w:rsidRDefault="00407E5C" w:rsidP="00AC7D4F">
            <w:pPr>
              <w:widowControl w:val="0"/>
              <w:rPr>
                <w:rFonts w:ascii="Verdana" w:eastAsia="Arial" w:hAnsi="Verdana" w:cs="Arial"/>
                <w:color w:val="000000"/>
                <w:sz w:val="18"/>
                <w:szCs w:val="18"/>
              </w:rPr>
            </w:pPr>
          </w:p>
        </w:tc>
        <w:tc>
          <w:tcPr>
            <w:tcW w:w="989" w:type="dxa"/>
            <w:tcBorders>
              <w:top w:val="single" w:sz="4" w:space="0" w:color="000000"/>
              <w:left w:val="single" w:sz="4" w:space="0" w:color="000000"/>
              <w:bottom w:val="single" w:sz="4" w:space="0" w:color="000000"/>
              <w:right w:val="single" w:sz="4" w:space="0" w:color="000000"/>
            </w:tcBorders>
          </w:tcPr>
          <w:p w14:paraId="1BC9451E" w14:textId="77777777" w:rsidR="00407E5C" w:rsidRPr="00BB0FA9" w:rsidRDefault="00407E5C" w:rsidP="00AC7D4F">
            <w:pPr>
              <w:widowControl w:val="0"/>
              <w:rPr>
                <w:rFonts w:ascii="Verdana" w:eastAsia="Arial" w:hAnsi="Verdana" w:cs="Arial"/>
                <w:color w:val="000000"/>
                <w:sz w:val="18"/>
                <w:szCs w:val="18"/>
              </w:rPr>
            </w:pPr>
          </w:p>
        </w:tc>
      </w:tr>
    </w:tbl>
    <w:p w14:paraId="634B39B3" w14:textId="77777777" w:rsidR="00407E5C" w:rsidRDefault="00407E5C" w:rsidP="00407E5C">
      <w:pPr>
        <w:pStyle w:val="Nivel2"/>
        <w:numPr>
          <w:ilvl w:val="0"/>
          <w:numId w:val="0"/>
        </w:numPr>
        <w:spacing w:before="0" w:after="0" w:line="240" w:lineRule="auto"/>
        <w:rPr>
          <w:rFonts w:ascii="Verdana" w:hAnsi="Verdana"/>
          <w:sz w:val="18"/>
          <w:szCs w:val="18"/>
        </w:rPr>
      </w:pPr>
    </w:p>
    <w:p w14:paraId="57F16829" w14:textId="77777777" w:rsidR="00407E5C" w:rsidRPr="00BB0FA9" w:rsidRDefault="00407E5C" w:rsidP="00407E5C">
      <w:pPr>
        <w:pStyle w:val="Nivel2"/>
        <w:numPr>
          <w:ilvl w:val="0"/>
          <w:numId w:val="0"/>
        </w:numPr>
        <w:spacing w:before="0" w:after="0" w:line="240" w:lineRule="auto"/>
        <w:rPr>
          <w:rFonts w:ascii="Verdana" w:hAnsi="Verdana"/>
          <w:sz w:val="18"/>
          <w:szCs w:val="18"/>
          <w:lang w:val="x-none"/>
        </w:rPr>
      </w:pPr>
      <w:r>
        <w:rPr>
          <w:rFonts w:ascii="Verdana" w:hAnsi="Verdana"/>
          <w:sz w:val="18"/>
          <w:szCs w:val="18"/>
        </w:rPr>
        <w:t xml:space="preserve">1.1.1. </w:t>
      </w:r>
      <w:r w:rsidRPr="00BB0FA9">
        <w:rPr>
          <w:rFonts w:ascii="Verdana" w:hAnsi="Verdana"/>
          <w:sz w:val="18"/>
          <w:szCs w:val="18"/>
        </w:rPr>
        <w:t>Vinculam esta contratação, independentemente de transcrição:</w:t>
      </w:r>
    </w:p>
    <w:p w14:paraId="6335C875" w14:textId="77777777" w:rsidR="00407E5C" w:rsidRPr="00BB0FA9" w:rsidRDefault="00407E5C" w:rsidP="00407E5C">
      <w:pPr>
        <w:pStyle w:val="Nivel3"/>
        <w:numPr>
          <w:ilvl w:val="0"/>
          <w:numId w:val="0"/>
        </w:numPr>
        <w:spacing w:before="0" w:after="0" w:line="240" w:lineRule="auto"/>
        <w:rPr>
          <w:rFonts w:ascii="Verdana" w:hAnsi="Verdana"/>
          <w:sz w:val="18"/>
          <w:szCs w:val="18"/>
          <w:lang w:val="x-none"/>
        </w:rPr>
      </w:pPr>
      <w:r>
        <w:rPr>
          <w:rFonts w:ascii="Verdana" w:hAnsi="Verdana"/>
          <w:sz w:val="18"/>
          <w:szCs w:val="18"/>
        </w:rPr>
        <w:t xml:space="preserve">1.1.1.1. </w:t>
      </w:r>
      <w:r w:rsidRPr="00BB0FA9">
        <w:rPr>
          <w:rFonts w:ascii="Verdana" w:hAnsi="Verdana"/>
          <w:sz w:val="18"/>
          <w:szCs w:val="18"/>
        </w:rPr>
        <w:t>O Termo de Referência;</w:t>
      </w:r>
    </w:p>
    <w:p w14:paraId="215808FF" w14:textId="77777777" w:rsidR="00407E5C" w:rsidRPr="006820A7" w:rsidRDefault="00407E5C" w:rsidP="00407E5C">
      <w:pPr>
        <w:pStyle w:val="Nivel3"/>
        <w:numPr>
          <w:ilvl w:val="0"/>
          <w:numId w:val="0"/>
        </w:numPr>
        <w:spacing w:before="0" w:after="0" w:line="240" w:lineRule="auto"/>
        <w:rPr>
          <w:rFonts w:ascii="Verdana" w:hAnsi="Verdana"/>
          <w:sz w:val="18"/>
          <w:szCs w:val="18"/>
          <w:lang w:val="x-none"/>
        </w:rPr>
      </w:pPr>
      <w:r w:rsidRPr="006820A7">
        <w:rPr>
          <w:rStyle w:val="normaltextrun"/>
          <w:rFonts w:ascii="Verdana" w:hAnsi="Verdana"/>
          <w:sz w:val="18"/>
          <w:szCs w:val="18"/>
          <w:shd w:val="clear" w:color="auto" w:fill="FFFFFF"/>
        </w:rPr>
        <w:t>1.</w:t>
      </w:r>
      <w:r>
        <w:rPr>
          <w:rStyle w:val="normaltextrun"/>
          <w:rFonts w:ascii="Verdana" w:hAnsi="Verdana"/>
          <w:sz w:val="18"/>
          <w:szCs w:val="18"/>
          <w:shd w:val="clear" w:color="auto" w:fill="FFFFFF"/>
        </w:rPr>
        <w:t>1.1</w:t>
      </w:r>
      <w:r w:rsidRPr="006820A7">
        <w:rPr>
          <w:rStyle w:val="normaltextrun"/>
          <w:rFonts w:ascii="Verdana" w:hAnsi="Verdana"/>
          <w:sz w:val="18"/>
          <w:szCs w:val="18"/>
          <w:shd w:val="clear" w:color="auto" w:fill="FFFFFF"/>
        </w:rPr>
        <w:t>.2. A Autorização de Contratação Direta e/ou o Aviso de Dispensa Eletrônica, caso existentes;</w:t>
      </w:r>
    </w:p>
    <w:p w14:paraId="495DE5F8" w14:textId="77777777" w:rsidR="00407E5C" w:rsidRPr="00BB0FA9" w:rsidRDefault="00407E5C" w:rsidP="00407E5C">
      <w:pPr>
        <w:pStyle w:val="Nivel3"/>
        <w:numPr>
          <w:ilvl w:val="0"/>
          <w:numId w:val="0"/>
        </w:numPr>
        <w:spacing w:before="0" w:after="0" w:line="240" w:lineRule="auto"/>
        <w:rPr>
          <w:rFonts w:ascii="Verdana" w:hAnsi="Verdana"/>
          <w:sz w:val="18"/>
          <w:szCs w:val="18"/>
          <w:lang w:val="x-none"/>
        </w:rPr>
      </w:pPr>
      <w:r>
        <w:rPr>
          <w:rFonts w:ascii="Verdana" w:hAnsi="Verdana"/>
          <w:sz w:val="18"/>
          <w:szCs w:val="18"/>
        </w:rPr>
        <w:t xml:space="preserve">1.1.1.3. </w:t>
      </w:r>
      <w:r w:rsidRPr="00BB0FA9">
        <w:rPr>
          <w:rFonts w:ascii="Verdana" w:hAnsi="Verdana"/>
          <w:sz w:val="18"/>
          <w:szCs w:val="18"/>
        </w:rPr>
        <w:t>A Proposta do contratado;</w:t>
      </w:r>
    </w:p>
    <w:p w14:paraId="324C31F0" w14:textId="77777777" w:rsidR="00407E5C" w:rsidRDefault="00407E5C" w:rsidP="00407E5C">
      <w:pPr>
        <w:pStyle w:val="Nivel3"/>
        <w:numPr>
          <w:ilvl w:val="0"/>
          <w:numId w:val="0"/>
        </w:numPr>
        <w:spacing w:before="0" w:after="0" w:line="240" w:lineRule="auto"/>
        <w:rPr>
          <w:rFonts w:ascii="Verdana" w:hAnsi="Verdana"/>
          <w:sz w:val="18"/>
          <w:szCs w:val="18"/>
        </w:rPr>
      </w:pPr>
      <w:r>
        <w:rPr>
          <w:rFonts w:ascii="Verdana" w:hAnsi="Verdana"/>
          <w:sz w:val="18"/>
          <w:szCs w:val="18"/>
        </w:rPr>
        <w:t xml:space="preserve">1.1.1.4. </w:t>
      </w:r>
      <w:r w:rsidRPr="00BB0FA9">
        <w:rPr>
          <w:rFonts w:ascii="Verdana" w:hAnsi="Verdana"/>
          <w:sz w:val="18"/>
          <w:szCs w:val="18"/>
        </w:rPr>
        <w:t>Eventuais anexos dos documentos supracitados.</w:t>
      </w:r>
    </w:p>
    <w:p w14:paraId="30248BAC" w14:textId="77777777" w:rsidR="00407E5C" w:rsidRPr="00176EEB" w:rsidRDefault="00407E5C" w:rsidP="00407E5C">
      <w:pPr>
        <w:autoSpaceDE w:val="0"/>
        <w:autoSpaceDN w:val="0"/>
        <w:adjustRightInd w:val="0"/>
        <w:jc w:val="both"/>
        <w:rPr>
          <w:rFonts w:ascii="Verdana" w:hAnsi="Verdana" w:cs="Arial"/>
          <w:sz w:val="18"/>
          <w:szCs w:val="18"/>
        </w:rPr>
      </w:pPr>
      <w:r w:rsidRPr="003A2816">
        <w:rPr>
          <w:rStyle w:val="Forte"/>
          <w:rFonts w:ascii="Verdana" w:eastAsia="Noto Sans CJK SC" w:hAnsi="Verdana"/>
          <w:sz w:val="18"/>
          <w:szCs w:val="18"/>
        </w:rPr>
        <w:t>1.1.2</w:t>
      </w:r>
      <w:r w:rsidRPr="003A2816">
        <w:rPr>
          <w:rFonts w:ascii="Verdana" w:hAnsi="Verdana"/>
          <w:b/>
          <w:bCs/>
          <w:sz w:val="18"/>
          <w:szCs w:val="18"/>
        </w:rPr>
        <w:t>.</w:t>
      </w:r>
      <w:r w:rsidRPr="003A2816">
        <w:rPr>
          <w:rFonts w:ascii="Verdana" w:hAnsi="Verdana"/>
          <w:sz w:val="18"/>
          <w:szCs w:val="18"/>
        </w:rPr>
        <w:t xml:space="preserve"> </w:t>
      </w:r>
      <w:r w:rsidRPr="003A2816">
        <w:rPr>
          <w:rFonts w:ascii="Verdana" w:hAnsi="Verdana"/>
          <w:b/>
          <w:sz w:val="18"/>
          <w:szCs w:val="18"/>
        </w:rPr>
        <w:t>LOCAL</w:t>
      </w:r>
      <w:r w:rsidRPr="00176EEB">
        <w:rPr>
          <w:rFonts w:ascii="Verdana" w:hAnsi="Verdana"/>
          <w:b/>
          <w:sz w:val="18"/>
          <w:szCs w:val="18"/>
        </w:rPr>
        <w:t xml:space="preserve"> DA PRESTAÇÃO DO SERVIÇO</w:t>
      </w:r>
      <w:r w:rsidRPr="00176EEB">
        <w:rPr>
          <w:rFonts w:ascii="Verdana" w:hAnsi="Verdana"/>
          <w:sz w:val="18"/>
          <w:szCs w:val="18"/>
        </w:rPr>
        <w:t>: Sede da Câmara Municipal de Cianorte/PR, localizada na Av. Santa Catarina, 621, Centro, Cianorte/PR, CEP: 87.200-129.</w:t>
      </w:r>
    </w:p>
    <w:p w14:paraId="050F03E7" w14:textId="77777777" w:rsidR="00407E5C" w:rsidRPr="00176EEB" w:rsidRDefault="00407E5C" w:rsidP="00407E5C">
      <w:pPr>
        <w:pStyle w:val="NormalWeb"/>
        <w:spacing w:before="0" w:beforeAutospacing="0" w:after="0" w:afterAutospacing="0"/>
        <w:jc w:val="both"/>
        <w:rPr>
          <w:rFonts w:ascii="Verdana" w:hAnsi="Verdana" w:cs="Tahoma"/>
          <w:b/>
          <w:sz w:val="18"/>
          <w:szCs w:val="18"/>
        </w:rPr>
      </w:pPr>
      <w:r>
        <w:rPr>
          <w:rStyle w:val="Forte"/>
          <w:rFonts w:ascii="Verdana" w:eastAsia="Noto Sans CJK SC" w:hAnsi="Verdana" w:cs="Tahoma"/>
          <w:sz w:val="18"/>
          <w:szCs w:val="18"/>
        </w:rPr>
        <w:t>1.1.3</w:t>
      </w:r>
      <w:r w:rsidRPr="00176EEB">
        <w:rPr>
          <w:rFonts w:ascii="Verdana" w:hAnsi="Verdana" w:cs="Tahoma"/>
          <w:b/>
          <w:bCs/>
          <w:sz w:val="18"/>
          <w:szCs w:val="18"/>
        </w:rPr>
        <w:t xml:space="preserve">. </w:t>
      </w:r>
      <w:r w:rsidRPr="00176EEB">
        <w:rPr>
          <w:rFonts w:ascii="Verdana" w:hAnsi="Verdana" w:cs="Tahoma"/>
          <w:b/>
          <w:sz w:val="18"/>
          <w:szCs w:val="18"/>
        </w:rPr>
        <w:t>Do cronograma de prestação dos serviços: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0"/>
        <w:gridCol w:w="4413"/>
        <w:gridCol w:w="3122"/>
      </w:tblGrid>
      <w:tr w:rsidR="00407E5C" w:rsidRPr="00176EEB" w14:paraId="39335D68" w14:textId="77777777" w:rsidTr="00AC7D4F">
        <w:tc>
          <w:tcPr>
            <w:tcW w:w="1810" w:type="dxa"/>
            <w:shd w:val="clear" w:color="auto" w:fill="D9D9D9"/>
          </w:tcPr>
          <w:p w14:paraId="2C157429" w14:textId="77777777" w:rsidR="00407E5C" w:rsidRPr="00644390" w:rsidRDefault="00407E5C" w:rsidP="00AC7D4F">
            <w:pPr>
              <w:pStyle w:val="NormalWeb"/>
              <w:spacing w:before="0" w:beforeAutospacing="0" w:after="0" w:afterAutospacing="0"/>
              <w:jc w:val="center"/>
              <w:rPr>
                <w:rFonts w:ascii="Verdana" w:hAnsi="Verdana" w:cs="Tahoma"/>
                <w:b/>
                <w:bCs/>
                <w:sz w:val="18"/>
                <w:szCs w:val="18"/>
              </w:rPr>
            </w:pPr>
            <w:r w:rsidRPr="00644390">
              <w:rPr>
                <w:rFonts w:ascii="Verdana" w:hAnsi="Verdana" w:cs="Tahoma"/>
                <w:b/>
                <w:bCs/>
                <w:sz w:val="18"/>
                <w:szCs w:val="18"/>
              </w:rPr>
              <w:t>ITEM</w:t>
            </w:r>
          </w:p>
        </w:tc>
        <w:tc>
          <w:tcPr>
            <w:tcW w:w="4415" w:type="dxa"/>
            <w:shd w:val="clear" w:color="auto" w:fill="D9D9D9"/>
          </w:tcPr>
          <w:p w14:paraId="4E16080F" w14:textId="77777777" w:rsidR="00407E5C" w:rsidRPr="00644390" w:rsidRDefault="00407E5C" w:rsidP="00AC7D4F">
            <w:pPr>
              <w:pStyle w:val="NormalWeb"/>
              <w:spacing w:before="0" w:beforeAutospacing="0" w:after="0" w:afterAutospacing="0"/>
              <w:jc w:val="center"/>
              <w:rPr>
                <w:rFonts w:ascii="Verdana" w:hAnsi="Verdana" w:cs="Tahoma"/>
                <w:b/>
                <w:bCs/>
                <w:sz w:val="18"/>
                <w:szCs w:val="18"/>
              </w:rPr>
            </w:pPr>
            <w:r w:rsidRPr="00644390">
              <w:rPr>
                <w:rFonts w:ascii="Verdana" w:hAnsi="Verdana" w:cs="Tahoma"/>
                <w:b/>
                <w:bCs/>
                <w:sz w:val="18"/>
                <w:szCs w:val="18"/>
              </w:rPr>
              <w:t xml:space="preserve">CRONOGRAMA ESTIMADO PARA PRESTAÇÃO DO SERVIÇO </w:t>
            </w:r>
          </w:p>
        </w:tc>
        <w:tc>
          <w:tcPr>
            <w:tcW w:w="3123" w:type="dxa"/>
            <w:shd w:val="clear" w:color="auto" w:fill="D9D9D9"/>
          </w:tcPr>
          <w:p w14:paraId="3E400602" w14:textId="77777777" w:rsidR="00407E5C" w:rsidRPr="00644390" w:rsidRDefault="00407E5C" w:rsidP="00AC7D4F">
            <w:pPr>
              <w:pStyle w:val="NormalWeb"/>
              <w:spacing w:before="0" w:beforeAutospacing="0" w:after="0" w:afterAutospacing="0"/>
              <w:jc w:val="center"/>
              <w:rPr>
                <w:rFonts w:ascii="Verdana" w:hAnsi="Verdana" w:cs="Tahoma"/>
                <w:b/>
                <w:bCs/>
                <w:sz w:val="18"/>
                <w:szCs w:val="18"/>
              </w:rPr>
            </w:pPr>
            <w:r w:rsidRPr="00644390">
              <w:rPr>
                <w:rFonts w:ascii="Verdana" w:hAnsi="Verdana" w:cs="Tahoma"/>
                <w:b/>
                <w:bCs/>
                <w:sz w:val="18"/>
                <w:szCs w:val="18"/>
              </w:rPr>
              <w:t>COMPOSIÇÃO DA PARCELA</w:t>
            </w:r>
          </w:p>
        </w:tc>
      </w:tr>
      <w:tr w:rsidR="00407E5C" w:rsidRPr="00176EEB" w14:paraId="7B060C9E" w14:textId="77777777" w:rsidTr="00AC7D4F">
        <w:tc>
          <w:tcPr>
            <w:tcW w:w="1810" w:type="dxa"/>
            <w:shd w:val="clear" w:color="auto" w:fill="auto"/>
          </w:tcPr>
          <w:p w14:paraId="02934117" w14:textId="77777777" w:rsidR="00407E5C" w:rsidRPr="00644390" w:rsidRDefault="00407E5C" w:rsidP="00AC7D4F">
            <w:pPr>
              <w:pStyle w:val="NormalWeb"/>
              <w:spacing w:before="0" w:beforeAutospacing="0" w:after="0" w:afterAutospacing="0"/>
              <w:jc w:val="center"/>
              <w:rPr>
                <w:rFonts w:ascii="Verdana" w:hAnsi="Verdana" w:cs="Tahoma"/>
                <w:bCs/>
                <w:sz w:val="18"/>
                <w:szCs w:val="18"/>
              </w:rPr>
            </w:pPr>
            <w:r w:rsidRPr="00644390">
              <w:rPr>
                <w:rFonts w:ascii="Verdana" w:hAnsi="Verdana" w:cs="Tahoma"/>
                <w:bCs/>
                <w:sz w:val="18"/>
                <w:szCs w:val="18"/>
              </w:rPr>
              <w:t>01</w:t>
            </w:r>
          </w:p>
        </w:tc>
        <w:tc>
          <w:tcPr>
            <w:tcW w:w="4415" w:type="dxa"/>
            <w:shd w:val="clear" w:color="auto" w:fill="auto"/>
          </w:tcPr>
          <w:p w14:paraId="6634CED1" w14:textId="77777777" w:rsidR="00407E5C" w:rsidRPr="00644390" w:rsidRDefault="00407E5C" w:rsidP="00AC7D4F">
            <w:pPr>
              <w:pStyle w:val="NormalWeb"/>
              <w:tabs>
                <w:tab w:val="left" w:pos="1425"/>
              </w:tabs>
              <w:spacing w:before="0" w:beforeAutospacing="0" w:after="0" w:afterAutospacing="0"/>
              <w:jc w:val="center"/>
              <w:rPr>
                <w:rFonts w:ascii="Verdana" w:hAnsi="Verdana" w:cs="Tahoma"/>
                <w:bCs/>
                <w:sz w:val="18"/>
                <w:szCs w:val="18"/>
              </w:rPr>
            </w:pPr>
            <w:r w:rsidRPr="00644390">
              <w:rPr>
                <w:rFonts w:ascii="Verdana" w:hAnsi="Verdana" w:cs="Tahoma"/>
                <w:sz w:val="18"/>
                <w:szCs w:val="18"/>
              </w:rPr>
              <w:t>Abril de 2026 (data a ser informada previamente pela Administração)</w:t>
            </w:r>
          </w:p>
        </w:tc>
        <w:tc>
          <w:tcPr>
            <w:tcW w:w="3123" w:type="dxa"/>
            <w:shd w:val="clear" w:color="auto" w:fill="auto"/>
          </w:tcPr>
          <w:p w14:paraId="12EF225D" w14:textId="77777777" w:rsidR="00407E5C" w:rsidRPr="00644390" w:rsidRDefault="00407E5C" w:rsidP="00AC7D4F">
            <w:pPr>
              <w:pStyle w:val="NormalWeb"/>
              <w:spacing w:before="0" w:beforeAutospacing="0" w:after="0" w:afterAutospacing="0"/>
              <w:jc w:val="center"/>
              <w:rPr>
                <w:rFonts w:ascii="Verdana" w:hAnsi="Verdana" w:cs="Tahoma"/>
                <w:bCs/>
                <w:sz w:val="18"/>
                <w:szCs w:val="18"/>
              </w:rPr>
            </w:pPr>
            <w:r w:rsidRPr="00644390">
              <w:rPr>
                <w:rFonts w:ascii="Verdana" w:hAnsi="Verdana" w:cs="Tahoma"/>
                <w:bCs/>
                <w:sz w:val="18"/>
                <w:szCs w:val="18"/>
              </w:rPr>
              <w:t xml:space="preserve">Parcela Única </w:t>
            </w:r>
          </w:p>
        </w:tc>
      </w:tr>
    </w:tbl>
    <w:p w14:paraId="321F0A80" w14:textId="77777777" w:rsidR="00407E5C" w:rsidRPr="00176EEB" w:rsidRDefault="00407E5C" w:rsidP="00407E5C">
      <w:pPr>
        <w:pStyle w:val="NormalWeb"/>
        <w:spacing w:before="0" w:beforeAutospacing="0" w:after="0" w:afterAutospacing="0"/>
        <w:jc w:val="both"/>
        <w:rPr>
          <w:rFonts w:ascii="Verdana" w:hAnsi="Verdana" w:cs="Arial"/>
          <w:b/>
          <w:bCs/>
          <w:sz w:val="18"/>
          <w:szCs w:val="18"/>
        </w:rPr>
      </w:pPr>
      <w:r w:rsidRPr="00176EEB">
        <w:rPr>
          <w:rFonts w:ascii="Verdana" w:hAnsi="Verdana" w:cs="Arial"/>
          <w:b/>
          <w:bCs/>
          <w:sz w:val="18"/>
          <w:szCs w:val="18"/>
        </w:rPr>
        <w:t>1.</w:t>
      </w:r>
      <w:r>
        <w:rPr>
          <w:rFonts w:ascii="Verdana" w:hAnsi="Verdana" w:cs="Arial"/>
          <w:b/>
          <w:bCs/>
          <w:sz w:val="18"/>
          <w:szCs w:val="18"/>
        </w:rPr>
        <w:t>1</w:t>
      </w:r>
      <w:r w:rsidRPr="00176EEB">
        <w:rPr>
          <w:rFonts w:ascii="Verdana" w:hAnsi="Verdana" w:cs="Arial"/>
          <w:b/>
          <w:bCs/>
          <w:sz w:val="18"/>
          <w:szCs w:val="18"/>
        </w:rPr>
        <w:t xml:space="preserve">.4. </w:t>
      </w:r>
      <w:r w:rsidRPr="00176EEB">
        <w:rPr>
          <w:rFonts w:ascii="Verdana" w:hAnsi="Verdana"/>
          <w:sz w:val="18"/>
          <w:szCs w:val="18"/>
        </w:rPr>
        <w:t>Prazo de vigência: 60 (sessenta) dias, a contar da data de emissão da Nota de Empenho, sem possibilidade de prorrogação.</w:t>
      </w:r>
    </w:p>
    <w:p w14:paraId="6BE2A923" w14:textId="77777777" w:rsidR="00407E5C" w:rsidRPr="00176EEB" w:rsidRDefault="00407E5C" w:rsidP="00407E5C">
      <w:pPr>
        <w:jc w:val="both"/>
        <w:rPr>
          <w:rFonts w:ascii="Verdana" w:hAnsi="Verdana"/>
          <w:sz w:val="18"/>
          <w:szCs w:val="18"/>
        </w:rPr>
      </w:pPr>
    </w:p>
    <w:p w14:paraId="717F9F58" w14:textId="77777777" w:rsidR="00407E5C" w:rsidRPr="00176EEB" w:rsidRDefault="00407E5C" w:rsidP="00407E5C">
      <w:pPr>
        <w:pStyle w:val="Ttulo2"/>
        <w:spacing w:before="0"/>
        <w:rPr>
          <w:rFonts w:ascii="Verdana" w:hAnsi="Verdana" w:cs="Tahoma"/>
          <w:b/>
          <w:bCs/>
          <w:i/>
          <w:color w:val="auto"/>
          <w:sz w:val="18"/>
          <w:szCs w:val="18"/>
        </w:rPr>
      </w:pPr>
      <w:r w:rsidRPr="00176EEB">
        <w:rPr>
          <w:rFonts w:ascii="Verdana" w:hAnsi="Verdana" w:cs="Tahoma"/>
          <w:b/>
          <w:bCs/>
          <w:color w:val="auto"/>
          <w:sz w:val="18"/>
          <w:szCs w:val="18"/>
        </w:rPr>
        <w:t>1.2. Solicitação da prestação dos serviços:</w:t>
      </w:r>
    </w:p>
    <w:p w14:paraId="4810E815" w14:textId="77777777" w:rsidR="00407E5C" w:rsidRPr="00176EEB" w:rsidRDefault="00407E5C" w:rsidP="00407E5C">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 xml:space="preserve">1.2.1. Após a conclusão do procedimento de contratação, a </w:t>
      </w:r>
      <w:r w:rsidRPr="00176EEB">
        <w:rPr>
          <w:rStyle w:val="Forte"/>
          <w:rFonts w:ascii="Verdana" w:eastAsia="Noto Sans CJK SC" w:hAnsi="Verdana" w:cs="Tahoma"/>
          <w:sz w:val="18"/>
          <w:szCs w:val="18"/>
        </w:rPr>
        <w:t>Diretoria de Administração da Câmara Municipal de Cianorte</w:t>
      </w:r>
      <w:r w:rsidRPr="00176EEB">
        <w:rPr>
          <w:rFonts w:ascii="Verdana" w:hAnsi="Verdana" w:cs="Tahoma"/>
          <w:sz w:val="18"/>
          <w:szCs w:val="18"/>
        </w:rPr>
        <w:t xml:space="preserve"> encaminhará à CONTRATADA, por meio eletrônico, a </w:t>
      </w:r>
      <w:r w:rsidRPr="00176EEB">
        <w:rPr>
          <w:rStyle w:val="Forte"/>
          <w:rFonts w:ascii="Verdana" w:eastAsia="Noto Sans CJK SC" w:hAnsi="Verdana" w:cs="Tahoma"/>
          <w:sz w:val="18"/>
          <w:szCs w:val="18"/>
        </w:rPr>
        <w:t xml:space="preserve">Nota de Empenho ou </w:t>
      </w:r>
      <w:r w:rsidRPr="00176EEB">
        <w:rPr>
          <w:rStyle w:val="Forte"/>
          <w:rFonts w:ascii="Verdana" w:eastAsia="Noto Sans CJK SC" w:hAnsi="Verdana" w:cs="Tahoma"/>
          <w:sz w:val="18"/>
          <w:szCs w:val="18"/>
        </w:rPr>
        <w:lastRenderedPageBreak/>
        <w:t>Ordem de Serviço</w:t>
      </w:r>
      <w:r w:rsidRPr="00176EEB">
        <w:rPr>
          <w:rFonts w:ascii="Verdana" w:hAnsi="Verdana" w:cs="Tahoma"/>
          <w:sz w:val="18"/>
          <w:szCs w:val="18"/>
        </w:rPr>
        <w:t>, documento que constituirá a autorização formal para o início da execução do objeto.</w:t>
      </w:r>
    </w:p>
    <w:p w14:paraId="4BA443DF" w14:textId="77777777" w:rsidR="00407E5C" w:rsidRPr="00176EEB" w:rsidRDefault="00407E5C" w:rsidP="00407E5C">
      <w:pPr>
        <w:pStyle w:val="Ttulo2"/>
        <w:spacing w:before="0"/>
        <w:rPr>
          <w:rFonts w:ascii="Verdana" w:hAnsi="Verdana" w:cs="Tahoma"/>
          <w:b/>
          <w:bCs/>
          <w:i/>
          <w:color w:val="auto"/>
          <w:sz w:val="18"/>
          <w:szCs w:val="18"/>
        </w:rPr>
      </w:pPr>
      <w:r w:rsidRPr="00176EEB">
        <w:rPr>
          <w:rFonts w:ascii="Verdana" w:hAnsi="Verdana" w:cs="Tahoma"/>
          <w:b/>
          <w:bCs/>
          <w:color w:val="auto"/>
          <w:sz w:val="18"/>
          <w:szCs w:val="18"/>
        </w:rPr>
        <w:t>1.2.2. Comunicação da data da sessão/prestação dos serviços:</w:t>
      </w:r>
    </w:p>
    <w:p w14:paraId="77CC9E78" w14:textId="77777777" w:rsidR="00407E5C" w:rsidRPr="00176EEB" w:rsidRDefault="00407E5C" w:rsidP="00407E5C">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 xml:space="preserve">1.2.2.1. A CONTRATANTE informará à CONTRATADA, com antecedência mínima de </w:t>
      </w:r>
      <w:r w:rsidRPr="00176EEB">
        <w:rPr>
          <w:rStyle w:val="Forte"/>
          <w:rFonts w:ascii="Verdana" w:eastAsia="Noto Sans CJK SC" w:hAnsi="Verdana" w:cs="Tahoma"/>
          <w:sz w:val="18"/>
          <w:szCs w:val="18"/>
        </w:rPr>
        <w:t>05 (cinco) dias úteis</w:t>
      </w:r>
      <w:r w:rsidRPr="00176EEB">
        <w:rPr>
          <w:rFonts w:ascii="Verdana" w:hAnsi="Verdana" w:cs="Tahoma"/>
          <w:sz w:val="18"/>
          <w:szCs w:val="18"/>
        </w:rPr>
        <w:t>, a data e o horário de realização da sessão extraordinária em que os serviços deverão ser prestados, possibilitando a adequada mobilização da equipe.</w:t>
      </w:r>
    </w:p>
    <w:p w14:paraId="7FE86756" w14:textId="77777777" w:rsidR="00407E5C" w:rsidRPr="00176EEB" w:rsidRDefault="00407E5C" w:rsidP="00407E5C">
      <w:pPr>
        <w:pStyle w:val="Ttulo2"/>
        <w:spacing w:before="0"/>
        <w:rPr>
          <w:rFonts w:ascii="Verdana" w:hAnsi="Verdana" w:cs="Tahoma"/>
          <w:b/>
          <w:bCs/>
          <w:i/>
          <w:color w:val="auto"/>
          <w:sz w:val="18"/>
          <w:szCs w:val="18"/>
        </w:rPr>
      </w:pPr>
      <w:r w:rsidRPr="00176EEB">
        <w:rPr>
          <w:rFonts w:ascii="Verdana" w:hAnsi="Verdana" w:cs="Tahoma"/>
          <w:b/>
          <w:bCs/>
          <w:color w:val="auto"/>
          <w:sz w:val="18"/>
          <w:szCs w:val="18"/>
        </w:rPr>
        <w:t>1.2.3. Planejamento prévio da operação de segurança:</w:t>
      </w:r>
    </w:p>
    <w:p w14:paraId="11D1574A" w14:textId="77777777" w:rsidR="00407E5C" w:rsidRPr="00176EEB" w:rsidRDefault="00407E5C" w:rsidP="00407E5C">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1.2.3.1. A CONTRATADA deverá realizar planejamento prévio das atividades, observando, no mínimo, as seguintes ações:</w:t>
      </w:r>
    </w:p>
    <w:p w14:paraId="270E6DE7" w14:textId="77777777" w:rsidR="00407E5C" w:rsidRPr="00176EEB" w:rsidRDefault="00407E5C" w:rsidP="00407E5C">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 xml:space="preserve">I – </w:t>
      </w:r>
      <w:proofErr w:type="gramStart"/>
      <w:r w:rsidRPr="00176EEB">
        <w:rPr>
          <w:rFonts w:ascii="Verdana" w:hAnsi="Verdana" w:cs="Tahoma"/>
          <w:sz w:val="18"/>
          <w:szCs w:val="18"/>
        </w:rPr>
        <w:t>reunião</w:t>
      </w:r>
      <w:proofErr w:type="gramEnd"/>
      <w:r w:rsidRPr="00176EEB">
        <w:rPr>
          <w:rFonts w:ascii="Verdana" w:hAnsi="Verdana" w:cs="Tahoma"/>
          <w:sz w:val="18"/>
          <w:szCs w:val="18"/>
        </w:rPr>
        <w:t xml:space="preserve"> interna de alinhamento com os profissionais designados para o serviço;</w:t>
      </w:r>
      <w:r w:rsidRPr="00176EEB">
        <w:rPr>
          <w:rFonts w:ascii="Verdana" w:hAnsi="Verdana" w:cs="Tahoma"/>
          <w:sz w:val="18"/>
          <w:szCs w:val="18"/>
        </w:rPr>
        <w:br/>
        <w:t>II – análise das características do evento e dos potenciais riscos associados à presença de público e autoridades;</w:t>
      </w:r>
    </w:p>
    <w:p w14:paraId="6F9AFD59" w14:textId="77777777" w:rsidR="00407E5C" w:rsidRPr="00176EEB" w:rsidRDefault="00407E5C" w:rsidP="00407E5C">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III – definição da estratégia de atuação da equipe, incluindo posicionamento dos profissionais, pontos de controle de acesso e organização do fluxo de pessoas.</w:t>
      </w:r>
    </w:p>
    <w:p w14:paraId="27F635A5" w14:textId="77777777" w:rsidR="00407E5C" w:rsidRPr="00176EEB" w:rsidRDefault="00407E5C" w:rsidP="00407E5C">
      <w:pPr>
        <w:pStyle w:val="Ttulo2"/>
        <w:spacing w:before="0"/>
        <w:rPr>
          <w:rFonts w:ascii="Verdana" w:hAnsi="Verdana" w:cs="Tahoma"/>
          <w:b/>
          <w:bCs/>
          <w:i/>
          <w:color w:val="auto"/>
          <w:sz w:val="18"/>
          <w:szCs w:val="18"/>
        </w:rPr>
      </w:pPr>
      <w:r w:rsidRPr="00176EEB">
        <w:rPr>
          <w:rFonts w:ascii="Verdana" w:hAnsi="Verdana" w:cs="Tahoma"/>
          <w:b/>
          <w:bCs/>
          <w:color w:val="auto"/>
          <w:sz w:val="18"/>
          <w:szCs w:val="18"/>
        </w:rPr>
        <w:t>1.2.4. Capacitação e qualificação da equipe:</w:t>
      </w:r>
    </w:p>
    <w:p w14:paraId="2B74CD97" w14:textId="77777777" w:rsidR="00407E5C" w:rsidRPr="00176EEB" w:rsidRDefault="00407E5C" w:rsidP="00407E5C">
      <w:pPr>
        <w:pStyle w:val="NormalWeb"/>
        <w:spacing w:before="0" w:beforeAutospacing="0" w:after="0" w:afterAutospacing="0"/>
        <w:jc w:val="both"/>
        <w:rPr>
          <w:rFonts w:ascii="Verdana" w:hAnsi="Verdana" w:cs="Tahoma"/>
          <w:sz w:val="18"/>
          <w:szCs w:val="18"/>
        </w:rPr>
      </w:pPr>
      <w:r w:rsidRPr="00176EEB">
        <w:rPr>
          <w:rFonts w:ascii="Verdana" w:hAnsi="Verdana" w:cs="Tahoma"/>
          <w:b/>
          <w:sz w:val="18"/>
          <w:szCs w:val="18"/>
        </w:rPr>
        <w:t>1.2.4.1</w:t>
      </w:r>
      <w:r w:rsidRPr="00176EEB">
        <w:rPr>
          <w:rFonts w:ascii="Verdana" w:hAnsi="Verdana" w:cs="Tahoma"/>
          <w:sz w:val="18"/>
          <w:szCs w:val="18"/>
        </w:rPr>
        <w:t xml:space="preserve">. A CONTRATADA deverá assegurar que os profissionais designados para o serviço possuam capacitação e experiência compatíveis com atividades de </w:t>
      </w:r>
      <w:r w:rsidRPr="00176EEB">
        <w:rPr>
          <w:rStyle w:val="Forte"/>
          <w:rFonts w:ascii="Verdana" w:eastAsia="Noto Sans CJK SC" w:hAnsi="Verdana" w:cs="Tahoma"/>
          <w:sz w:val="18"/>
          <w:szCs w:val="18"/>
        </w:rPr>
        <w:t>segurança desarmada, controle de acesso, atendimento ao público e gerenciamento de situações de conflito</w:t>
      </w:r>
      <w:r w:rsidRPr="00176EEB">
        <w:rPr>
          <w:rFonts w:ascii="Verdana" w:hAnsi="Verdana" w:cs="Tahoma"/>
          <w:sz w:val="18"/>
          <w:szCs w:val="18"/>
        </w:rPr>
        <w:t>, devendo atuar de forma preventiva e respeitosa.</w:t>
      </w:r>
    </w:p>
    <w:p w14:paraId="3AFFDABE" w14:textId="77777777" w:rsidR="00407E5C" w:rsidRPr="00176EEB" w:rsidRDefault="00407E5C" w:rsidP="00407E5C">
      <w:pPr>
        <w:pStyle w:val="Ttulo2"/>
        <w:spacing w:before="0"/>
        <w:rPr>
          <w:rFonts w:ascii="Verdana" w:hAnsi="Verdana" w:cs="Tahoma"/>
          <w:b/>
          <w:bCs/>
          <w:i/>
          <w:color w:val="auto"/>
          <w:sz w:val="18"/>
          <w:szCs w:val="18"/>
        </w:rPr>
      </w:pPr>
      <w:r w:rsidRPr="00176EEB">
        <w:rPr>
          <w:rFonts w:ascii="Verdana" w:hAnsi="Verdana" w:cs="Tahoma"/>
          <w:b/>
          <w:bCs/>
          <w:color w:val="auto"/>
          <w:sz w:val="18"/>
          <w:szCs w:val="18"/>
        </w:rPr>
        <w:t>1.2.5. Identificação e uniformização:</w:t>
      </w:r>
    </w:p>
    <w:p w14:paraId="04779068" w14:textId="77777777" w:rsidR="00407E5C" w:rsidRPr="00176EEB" w:rsidRDefault="00407E5C" w:rsidP="00407E5C">
      <w:pPr>
        <w:pStyle w:val="NormalWeb"/>
        <w:spacing w:before="0" w:beforeAutospacing="0" w:after="0" w:afterAutospacing="0"/>
        <w:rPr>
          <w:rFonts w:ascii="Verdana" w:hAnsi="Verdana" w:cs="Tahoma"/>
          <w:sz w:val="18"/>
          <w:szCs w:val="18"/>
        </w:rPr>
      </w:pPr>
      <w:r w:rsidRPr="00176EEB">
        <w:rPr>
          <w:rFonts w:ascii="Verdana" w:hAnsi="Verdana" w:cs="Tahoma"/>
          <w:sz w:val="18"/>
          <w:szCs w:val="18"/>
        </w:rPr>
        <w:t>1.2.5.1. Todos os profissionais deverão apresentar-se:</w:t>
      </w:r>
    </w:p>
    <w:p w14:paraId="79EB900A" w14:textId="77777777" w:rsidR="00407E5C" w:rsidRPr="00176EEB" w:rsidRDefault="00407E5C" w:rsidP="00407E5C">
      <w:pPr>
        <w:pStyle w:val="NormalWeb"/>
        <w:spacing w:before="0" w:beforeAutospacing="0" w:after="0" w:afterAutospacing="0"/>
        <w:rPr>
          <w:rFonts w:ascii="Verdana" w:hAnsi="Verdana" w:cs="Tahoma"/>
          <w:sz w:val="18"/>
          <w:szCs w:val="18"/>
        </w:rPr>
      </w:pPr>
      <w:r w:rsidRPr="00176EEB">
        <w:rPr>
          <w:rFonts w:ascii="Verdana" w:hAnsi="Verdana" w:cs="Tahoma"/>
          <w:sz w:val="18"/>
          <w:szCs w:val="18"/>
        </w:rPr>
        <w:t xml:space="preserve">I – </w:t>
      </w:r>
      <w:proofErr w:type="gramStart"/>
      <w:r w:rsidRPr="00176EEB">
        <w:rPr>
          <w:rFonts w:ascii="Verdana" w:hAnsi="Verdana" w:cs="Tahoma"/>
          <w:sz w:val="18"/>
          <w:szCs w:val="18"/>
        </w:rPr>
        <w:t>devidamente</w:t>
      </w:r>
      <w:proofErr w:type="gramEnd"/>
      <w:r w:rsidRPr="00176EEB">
        <w:rPr>
          <w:rFonts w:ascii="Verdana" w:hAnsi="Verdana" w:cs="Tahoma"/>
          <w:sz w:val="18"/>
          <w:szCs w:val="18"/>
        </w:rPr>
        <w:t xml:space="preserve"> </w:t>
      </w:r>
      <w:r w:rsidRPr="00176EEB">
        <w:rPr>
          <w:rStyle w:val="Forte"/>
          <w:rFonts w:ascii="Verdana" w:eastAsia="Noto Sans CJK SC" w:hAnsi="Verdana" w:cs="Tahoma"/>
          <w:sz w:val="18"/>
          <w:szCs w:val="18"/>
        </w:rPr>
        <w:t>uniformizados</w:t>
      </w:r>
      <w:r w:rsidRPr="00176EEB">
        <w:rPr>
          <w:rFonts w:ascii="Verdana" w:hAnsi="Verdana" w:cs="Tahoma"/>
          <w:sz w:val="18"/>
          <w:szCs w:val="18"/>
        </w:rPr>
        <w:t>;</w:t>
      </w:r>
      <w:r w:rsidRPr="00176EEB">
        <w:rPr>
          <w:rFonts w:ascii="Verdana" w:hAnsi="Verdana" w:cs="Tahoma"/>
          <w:b/>
          <w:sz w:val="18"/>
          <w:szCs w:val="18"/>
        </w:rPr>
        <w:br/>
      </w:r>
      <w:r w:rsidRPr="00176EEB">
        <w:rPr>
          <w:rFonts w:ascii="Verdana" w:hAnsi="Verdana" w:cs="Tahoma"/>
          <w:sz w:val="18"/>
          <w:szCs w:val="18"/>
        </w:rPr>
        <w:t xml:space="preserve">II – portando </w:t>
      </w:r>
      <w:r w:rsidRPr="00176EEB">
        <w:rPr>
          <w:rStyle w:val="Forte"/>
          <w:rFonts w:ascii="Verdana" w:eastAsia="Noto Sans CJK SC" w:hAnsi="Verdana" w:cs="Tahoma"/>
          <w:sz w:val="18"/>
          <w:szCs w:val="18"/>
        </w:rPr>
        <w:t>crachá ou identificação visível da empresa</w:t>
      </w:r>
      <w:r w:rsidRPr="00176EEB">
        <w:rPr>
          <w:rFonts w:ascii="Verdana" w:hAnsi="Verdana" w:cs="Tahoma"/>
          <w:sz w:val="18"/>
          <w:szCs w:val="18"/>
        </w:rPr>
        <w:t>;</w:t>
      </w:r>
      <w:r w:rsidRPr="00176EEB">
        <w:rPr>
          <w:rFonts w:ascii="Verdana" w:hAnsi="Verdana" w:cs="Tahoma"/>
          <w:sz w:val="18"/>
          <w:szCs w:val="18"/>
        </w:rPr>
        <w:br/>
        <w:t xml:space="preserve">III – mantendo </w:t>
      </w:r>
      <w:r w:rsidRPr="00176EEB">
        <w:rPr>
          <w:rStyle w:val="Forte"/>
          <w:rFonts w:ascii="Verdana" w:eastAsia="Noto Sans CJK SC" w:hAnsi="Verdana" w:cs="Tahoma"/>
          <w:sz w:val="18"/>
          <w:szCs w:val="18"/>
        </w:rPr>
        <w:t>postura compatível com o ambiente institucional do Poder Legislativo</w:t>
      </w:r>
      <w:r w:rsidRPr="00176EEB">
        <w:rPr>
          <w:rFonts w:ascii="Verdana" w:hAnsi="Verdana" w:cs="Tahoma"/>
          <w:sz w:val="18"/>
          <w:szCs w:val="18"/>
        </w:rPr>
        <w:t>.</w:t>
      </w:r>
    </w:p>
    <w:p w14:paraId="5D01BA8E" w14:textId="77777777" w:rsidR="00407E5C" w:rsidRPr="00176EEB" w:rsidRDefault="00407E5C" w:rsidP="00407E5C">
      <w:pPr>
        <w:pStyle w:val="Ttulo2"/>
        <w:spacing w:before="0"/>
        <w:rPr>
          <w:rFonts w:ascii="Verdana" w:hAnsi="Verdana" w:cs="Tahoma"/>
          <w:b/>
          <w:bCs/>
          <w:i/>
          <w:color w:val="auto"/>
          <w:sz w:val="18"/>
          <w:szCs w:val="18"/>
        </w:rPr>
      </w:pPr>
      <w:r w:rsidRPr="00176EEB">
        <w:rPr>
          <w:rFonts w:ascii="Verdana" w:hAnsi="Verdana" w:cs="Tahoma"/>
          <w:b/>
          <w:bCs/>
          <w:color w:val="auto"/>
          <w:sz w:val="18"/>
          <w:szCs w:val="18"/>
        </w:rPr>
        <w:t>1.2.6. Comparecimento e posicionamento da equipe:</w:t>
      </w:r>
    </w:p>
    <w:p w14:paraId="265EBB38" w14:textId="77777777" w:rsidR="00407E5C" w:rsidRPr="00176EEB" w:rsidRDefault="00407E5C" w:rsidP="00407E5C">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 xml:space="preserve">1.2.6.1. Os profissionais designados deverão </w:t>
      </w:r>
      <w:r w:rsidRPr="00176EEB">
        <w:rPr>
          <w:rStyle w:val="Forte"/>
          <w:rFonts w:ascii="Verdana" w:eastAsia="Noto Sans CJK SC" w:hAnsi="Verdana" w:cs="Tahoma"/>
          <w:sz w:val="18"/>
          <w:szCs w:val="18"/>
        </w:rPr>
        <w:t>comparecer ao local com antecedência mínima de 30 (trinta) minutos do horário previsto para o início da sessão</w:t>
      </w:r>
      <w:r w:rsidRPr="00176EEB">
        <w:rPr>
          <w:rFonts w:ascii="Verdana" w:hAnsi="Verdana" w:cs="Tahoma"/>
          <w:sz w:val="18"/>
          <w:szCs w:val="18"/>
        </w:rPr>
        <w:t>, a fim de:</w:t>
      </w:r>
    </w:p>
    <w:p w14:paraId="1B4120D2" w14:textId="77777777" w:rsidR="00407E5C" w:rsidRPr="00176EEB" w:rsidRDefault="00407E5C" w:rsidP="00407E5C">
      <w:pPr>
        <w:pStyle w:val="NormalWeb"/>
        <w:spacing w:before="0" w:beforeAutospacing="0" w:after="0" w:afterAutospacing="0"/>
        <w:rPr>
          <w:rFonts w:ascii="Verdana" w:hAnsi="Verdana" w:cs="Tahoma"/>
          <w:sz w:val="18"/>
          <w:szCs w:val="18"/>
        </w:rPr>
      </w:pPr>
      <w:r w:rsidRPr="00176EEB">
        <w:rPr>
          <w:rFonts w:ascii="Verdana" w:hAnsi="Verdana" w:cs="Tahoma"/>
          <w:sz w:val="18"/>
          <w:szCs w:val="18"/>
        </w:rPr>
        <w:t xml:space="preserve">I – </w:t>
      </w:r>
      <w:proofErr w:type="gramStart"/>
      <w:r w:rsidRPr="00176EEB">
        <w:rPr>
          <w:rFonts w:ascii="Verdana" w:hAnsi="Verdana" w:cs="Tahoma"/>
          <w:sz w:val="18"/>
          <w:szCs w:val="18"/>
        </w:rPr>
        <w:t>realizar</w:t>
      </w:r>
      <w:proofErr w:type="gramEnd"/>
      <w:r w:rsidRPr="00176EEB">
        <w:rPr>
          <w:rFonts w:ascii="Verdana" w:hAnsi="Verdana" w:cs="Tahoma"/>
          <w:sz w:val="18"/>
          <w:szCs w:val="18"/>
        </w:rPr>
        <w:t xml:space="preserve"> verificação prévia do ambiente;</w:t>
      </w:r>
      <w:r w:rsidRPr="00176EEB">
        <w:rPr>
          <w:rFonts w:ascii="Verdana" w:hAnsi="Verdana" w:cs="Tahoma"/>
          <w:sz w:val="18"/>
          <w:szCs w:val="18"/>
        </w:rPr>
        <w:br/>
        <w:t>II – receber orientações da equipe da CONTRATANTE;</w:t>
      </w:r>
      <w:r w:rsidRPr="00176EEB">
        <w:rPr>
          <w:rFonts w:ascii="Verdana" w:hAnsi="Verdana" w:cs="Tahoma"/>
          <w:sz w:val="18"/>
          <w:szCs w:val="18"/>
        </w:rPr>
        <w:br/>
        <w:t>III – posicionar-se nos locais definidos para atuação.</w:t>
      </w:r>
    </w:p>
    <w:p w14:paraId="2C94EB16" w14:textId="77777777" w:rsidR="00407E5C" w:rsidRPr="00176EEB" w:rsidRDefault="00407E5C" w:rsidP="00407E5C">
      <w:pPr>
        <w:pStyle w:val="Ttulo2"/>
        <w:spacing w:before="0"/>
        <w:rPr>
          <w:rFonts w:ascii="Verdana" w:hAnsi="Verdana" w:cs="Tahoma"/>
          <w:b/>
          <w:bCs/>
          <w:i/>
          <w:color w:val="auto"/>
          <w:sz w:val="18"/>
          <w:szCs w:val="18"/>
        </w:rPr>
      </w:pPr>
      <w:r w:rsidRPr="00176EEB">
        <w:rPr>
          <w:rFonts w:ascii="Verdana" w:hAnsi="Verdana" w:cs="Tahoma"/>
          <w:b/>
          <w:bCs/>
          <w:color w:val="auto"/>
          <w:sz w:val="18"/>
          <w:szCs w:val="18"/>
        </w:rPr>
        <w:t>1.2.7. Atuação durante o evento:</w:t>
      </w:r>
    </w:p>
    <w:p w14:paraId="680B79D1" w14:textId="77777777" w:rsidR="00407E5C" w:rsidRPr="00176EEB" w:rsidRDefault="00407E5C" w:rsidP="00407E5C">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1.2.7.1. Durante a realização da sessão, os profissionais deverão executar, entre outras, as seguintes atividades:</w:t>
      </w:r>
    </w:p>
    <w:p w14:paraId="1B4D2410" w14:textId="77777777" w:rsidR="00407E5C" w:rsidRPr="00176EEB" w:rsidRDefault="00407E5C" w:rsidP="00407E5C">
      <w:pPr>
        <w:pStyle w:val="NormalWeb"/>
        <w:spacing w:before="0" w:beforeAutospacing="0" w:after="0" w:afterAutospacing="0"/>
        <w:rPr>
          <w:rFonts w:ascii="Verdana" w:hAnsi="Verdana" w:cs="Tahoma"/>
          <w:sz w:val="18"/>
          <w:szCs w:val="18"/>
        </w:rPr>
      </w:pPr>
      <w:r w:rsidRPr="00176EEB">
        <w:rPr>
          <w:rFonts w:ascii="Verdana" w:hAnsi="Verdana" w:cs="Tahoma"/>
          <w:sz w:val="18"/>
          <w:szCs w:val="18"/>
        </w:rPr>
        <w:t xml:space="preserve">I – </w:t>
      </w:r>
      <w:proofErr w:type="gramStart"/>
      <w:r w:rsidRPr="00176EEB">
        <w:rPr>
          <w:rFonts w:ascii="Verdana" w:hAnsi="Verdana" w:cs="Tahoma"/>
          <w:sz w:val="18"/>
          <w:szCs w:val="18"/>
        </w:rPr>
        <w:t>controle</w:t>
      </w:r>
      <w:proofErr w:type="gramEnd"/>
      <w:r w:rsidRPr="00176EEB">
        <w:rPr>
          <w:rFonts w:ascii="Verdana" w:hAnsi="Verdana" w:cs="Tahoma"/>
          <w:sz w:val="18"/>
          <w:szCs w:val="18"/>
        </w:rPr>
        <w:t xml:space="preserve"> de acesso e orientação do público nas dependências da Câmara Municipal;</w:t>
      </w:r>
      <w:r w:rsidRPr="00176EEB">
        <w:rPr>
          <w:rFonts w:ascii="Verdana" w:hAnsi="Verdana" w:cs="Tahoma"/>
          <w:sz w:val="18"/>
          <w:szCs w:val="18"/>
        </w:rPr>
        <w:br/>
        <w:t>II – monitoramento e organização do fluxo de pessoas;</w:t>
      </w:r>
      <w:r w:rsidRPr="00176EEB">
        <w:rPr>
          <w:rFonts w:ascii="Verdana" w:hAnsi="Verdana" w:cs="Tahoma"/>
          <w:sz w:val="18"/>
          <w:szCs w:val="18"/>
        </w:rPr>
        <w:br/>
        <w:t>III – prevenção de aglomerações e situações de risco;</w:t>
      </w:r>
      <w:r w:rsidRPr="00176EEB">
        <w:rPr>
          <w:rFonts w:ascii="Verdana" w:hAnsi="Verdana" w:cs="Tahoma"/>
          <w:sz w:val="18"/>
          <w:szCs w:val="18"/>
        </w:rPr>
        <w:br/>
        <w:t>IV – apoio à segurança institucional de vereadores, servidores e público presente;</w:t>
      </w:r>
      <w:r w:rsidRPr="00176EEB">
        <w:rPr>
          <w:rFonts w:ascii="Verdana" w:hAnsi="Verdana" w:cs="Tahoma"/>
          <w:sz w:val="18"/>
          <w:szCs w:val="18"/>
        </w:rPr>
        <w:br/>
        <w:t>V – preservação da ordem e colaboração para a proteção do patrimônio público.</w:t>
      </w:r>
    </w:p>
    <w:p w14:paraId="796D4B2E" w14:textId="77777777" w:rsidR="00407E5C" w:rsidRPr="00176EEB" w:rsidRDefault="00407E5C" w:rsidP="00407E5C">
      <w:pPr>
        <w:pStyle w:val="Ttulo2"/>
        <w:spacing w:before="0"/>
        <w:rPr>
          <w:rFonts w:ascii="Verdana" w:hAnsi="Verdana" w:cs="Tahoma"/>
          <w:b/>
          <w:bCs/>
          <w:i/>
          <w:color w:val="auto"/>
          <w:sz w:val="18"/>
          <w:szCs w:val="18"/>
        </w:rPr>
      </w:pPr>
      <w:r w:rsidRPr="00176EEB">
        <w:rPr>
          <w:rFonts w:ascii="Verdana" w:hAnsi="Verdana" w:cs="Tahoma"/>
          <w:b/>
          <w:bCs/>
          <w:color w:val="auto"/>
          <w:sz w:val="18"/>
          <w:szCs w:val="18"/>
        </w:rPr>
        <w:t>1.2.8. Encerramento e desmobilização:</w:t>
      </w:r>
    </w:p>
    <w:p w14:paraId="70EA2DF3" w14:textId="77777777" w:rsidR="00407E5C" w:rsidRPr="00176EEB" w:rsidRDefault="00407E5C" w:rsidP="00407E5C">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 xml:space="preserve">1.2.8.1. Após o término da sessão, a equipe deverá atuar na </w:t>
      </w:r>
      <w:r w:rsidRPr="00176EEB">
        <w:rPr>
          <w:rStyle w:val="Forte"/>
          <w:rFonts w:ascii="Verdana" w:eastAsia="Noto Sans CJK SC" w:hAnsi="Verdana" w:cs="Tahoma"/>
          <w:sz w:val="18"/>
          <w:szCs w:val="18"/>
        </w:rPr>
        <w:t>organização e controle do fluxo de saída do público</w:t>
      </w:r>
      <w:r w:rsidRPr="00176EEB">
        <w:rPr>
          <w:rFonts w:ascii="Verdana" w:hAnsi="Verdana" w:cs="Tahoma"/>
          <w:sz w:val="18"/>
          <w:szCs w:val="18"/>
        </w:rPr>
        <w:t>,</w:t>
      </w:r>
      <w:r w:rsidRPr="00176EEB">
        <w:rPr>
          <w:rFonts w:ascii="Verdana" w:hAnsi="Verdana" w:cs="Tahoma"/>
          <w:b/>
          <w:sz w:val="18"/>
          <w:szCs w:val="18"/>
        </w:rPr>
        <w:t xml:space="preserve"> </w:t>
      </w:r>
      <w:r w:rsidRPr="00176EEB">
        <w:rPr>
          <w:rFonts w:ascii="Verdana" w:hAnsi="Verdana" w:cs="Tahoma"/>
          <w:sz w:val="18"/>
          <w:szCs w:val="18"/>
        </w:rPr>
        <w:t>contribuindo para que a desocupação do ambiente ocorra de forma tranquila, segura e ordenada.</w:t>
      </w:r>
    </w:p>
    <w:p w14:paraId="62F1C86C" w14:textId="77777777" w:rsidR="00407E5C" w:rsidRPr="00176EEB" w:rsidRDefault="00407E5C" w:rsidP="00407E5C">
      <w:pPr>
        <w:pStyle w:val="Ttulo2"/>
        <w:spacing w:before="0"/>
        <w:rPr>
          <w:rFonts w:ascii="Verdana" w:hAnsi="Verdana" w:cs="Tahoma"/>
          <w:b/>
          <w:bCs/>
          <w:i/>
          <w:color w:val="auto"/>
          <w:sz w:val="18"/>
          <w:szCs w:val="18"/>
        </w:rPr>
      </w:pPr>
      <w:r w:rsidRPr="00176EEB">
        <w:rPr>
          <w:rFonts w:ascii="Verdana" w:hAnsi="Verdana" w:cs="Tahoma"/>
          <w:b/>
          <w:bCs/>
          <w:color w:val="auto"/>
          <w:sz w:val="18"/>
          <w:szCs w:val="18"/>
        </w:rPr>
        <w:t>1.2.9. Recebimento dos serviços:</w:t>
      </w:r>
    </w:p>
    <w:p w14:paraId="70A2CEE4" w14:textId="77777777" w:rsidR="00407E5C" w:rsidRPr="00176EEB" w:rsidRDefault="00407E5C" w:rsidP="00407E5C">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 xml:space="preserve">1.2.9.1. Nos termos da </w:t>
      </w:r>
      <w:r w:rsidRPr="00176EEB">
        <w:rPr>
          <w:rStyle w:val="whitespace-normal"/>
          <w:rFonts w:ascii="Verdana" w:hAnsi="Verdana" w:cs="Tahoma"/>
          <w:sz w:val="18"/>
          <w:szCs w:val="18"/>
        </w:rPr>
        <w:t>Lei nº 14.133/2021</w:t>
      </w:r>
      <w:r w:rsidRPr="00176EEB">
        <w:rPr>
          <w:rFonts w:ascii="Verdana" w:hAnsi="Verdana" w:cs="Tahoma"/>
          <w:sz w:val="18"/>
          <w:szCs w:val="18"/>
        </w:rPr>
        <w:t>, o recebimento dos serviços será realizado pelo Fiscal do Contrato da seguinte forma:</w:t>
      </w:r>
    </w:p>
    <w:p w14:paraId="30E8041B" w14:textId="77777777" w:rsidR="00407E5C" w:rsidRPr="00176EEB" w:rsidRDefault="00407E5C" w:rsidP="00407E5C">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 xml:space="preserve">I – </w:t>
      </w:r>
      <w:proofErr w:type="gramStart"/>
      <w:r w:rsidRPr="00176EEB">
        <w:rPr>
          <w:rStyle w:val="Forte"/>
          <w:rFonts w:ascii="Verdana" w:eastAsia="Noto Sans CJK SC" w:hAnsi="Verdana" w:cs="Tahoma"/>
          <w:sz w:val="18"/>
          <w:szCs w:val="18"/>
        </w:rPr>
        <w:t>provisoriamente</w:t>
      </w:r>
      <w:proofErr w:type="gramEnd"/>
      <w:r w:rsidRPr="00176EEB">
        <w:rPr>
          <w:rFonts w:ascii="Verdana" w:hAnsi="Verdana" w:cs="Tahoma"/>
          <w:sz w:val="18"/>
          <w:szCs w:val="18"/>
        </w:rPr>
        <w:t>, mediante conferência preliminar da execução do serviço após a conclusão da sessão;</w:t>
      </w:r>
    </w:p>
    <w:p w14:paraId="4FF23C46" w14:textId="77777777" w:rsidR="00407E5C" w:rsidRPr="00176EEB" w:rsidRDefault="00407E5C" w:rsidP="00407E5C">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 xml:space="preserve">II – </w:t>
      </w:r>
      <w:proofErr w:type="gramStart"/>
      <w:r w:rsidRPr="00176EEB">
        <w:rPr>
          <w:rStyle w:val="Forte"/>
          <w:rFonts w:ascii="Verdana" w:eastAsia="Noto Sans CJK SC" w:hAnsi="Verdana" w:cs="Tahoma"/>
          <w:sz w:val="18"/>
          <w:szCs w:val="18"/>
        </w:rPr>
        <w:t>definitivamente</w:t>
      </w:r>
      <w:proofErr w:type="gramEnd"/>
      <w:r w:rsidRPr="00176EEB">
        <w:rPr>
          <w:rFonts w:ascii="Verdana" w:hAnsi="Verdana" w:cs="Tahoma"/>
          <w:sz w:val="18"/>
          <w:szCs w:val="18"/>
        </w:rPr>
        <w:t>, após a verificação da conformidade da prestação dos serviços com as condições estabelecidas neste Termo de Referência.</w:t>
      </w:r>
    </w:p>
    <w:p w14:paraId="1AFF39AD" w14:textId="77777777" w:rsidR="00407E5C" w:rsidRPr="00176EEB" w:rsidRDefault="00407E5C" w:rsidP="00407E5C">
      <w:pPr>
        <w:pStyle w:val="Ttulo2"/>
        <w:spacing w:before="0"/>
        <w:rPr>
          <w:rFonts w:ascii="Verdana" w:hAnsi="Verdana" w:cs="Tahoma"/>
          <w:b/>
          <w:bCs/>
          <w:i/>
          <w:color w:val="auto"/>
          <w:sz w:val="18"/>
          <w:szCs w:val="18"/>
        </w:rPr>
      </w:pPr>
      <w:r w:rsidRPr="00176EEB">
        <w:rPr>
          <w:rFonts w:ascii="Verdana" w:hAnsi="Verdana" w:cs="Tahoma"/>
          <w:b/>
          <w:bCs/>
          <w:color w:val="auto"/>
          <w:sz w:val="18"/>
          <w:szCs w:val="18"/>
        </w:rPr>
        <w:t>1.2.10. Recebimento provisório:</w:t>
      </w:r>
    </w:p>
    <w:p w14:paraId="4C545912" w14:textId="77777777" w:rsidR="00407E5C" w:rsidRPr="00176EEB" w:rsidRDefault="00407E5C" w:rsidP="00407E5C">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1.20.10.1. O recebimento provisório consistirá na verificação inicial da execução do objeto, considerando:</w:t>
      </w:r>
    </w:p>
    <w:p w14:paraId="5AE9DC5B" w14:textId="77777777" w:rsidR="00407E5C" w:rsidRPr="00176EEB" w:rsidRDefault="00407E5C" w:rsidP="00407E5C">
      <w:pPr>
        <w:pStyle w:val="NormalWeb"/>
        <w:spacing w:before="0" w:beforeAutospacing="0" w:after="0" w:afterAutospacing="0"/>
        <w:rPr>
          <w:rFonts w:ascii="Verdana" w:hAnsi="Verdana" w:cs="Tahoma"/>
          <w:sz w:val="18"/>
          <w:szCs w:val="18"/>
        </w:rPr>
      </w:pPr>
      <w:r w:rsidRPr="00176EEB">
        <w:rPr>
          <w:rFonts w:ascii="Verdana" w:hAnsi="Verdana" w:cs="Tahoma"/>
          <w:sz w:val="18"/>
          <w:szCs w:val="18"/>
        </w:rPr>
        <w:t xml:space="preserve">I – </w:t>
      </w:r>
      <w:proofErr w:type="gramStart"/>
      <w:r w:rsidRPr="00176EEB">
        <w:rPr>
          <w:rFonts w:ascii="Verdana" w:hAnsi="Verdana" w:cs="Tahoma"/>
          <w:sz w:val="18"/>
          <w:szCs w:val="18"/>
        </w:rPr>
        <w:t>presença</w:t>
      </w:r>
      <w:proofErr w:type="gramEnd"/>
      <w:r w:rsidRPr="00176EEB">
        <w:rPr>
          <w:rFonts w:ascii="Verdana" w:hAnsi="Verdana" w:cs="Tahoma"/>
          <w:sz w:val="18"/>
          <w:szCs w:val="18"/>
        </w:rPr>
        <w:t xml:space="preserve"> da equipe completa durante o período contratado;</w:t>
      </w:r>
      <w:r w:rsidRPr="00176EEB">
        <w:rPr>
          <w:rFonts w:ascii="Verdana" w:hAnsi="Verdana" w:cs="Tahoma"/>
          <w:sz w:val="18"/>
          <w:szCs w:val="18"/>
        </w:rPr>
        <w:br/>
        <w:t>II – cumprimento da carga horária prevista;</w:t>
      </w:r>
      <w:r w:rsidRPr="00176EEB">
        <w:rPr>
          <w:rFonts w:ascii="Verdana" w:hAnsi="Verdana" w:cs="Tahoma"/>
          <w:sz w:val="18"/>
          <w:szCs w:val="18"/>
        </w:rPr>
        <w:br/>
        <w:t>III – adequada execução das atividades de controle de acesso e organização do público.</w:t>
      </w:r>
    </w:p>
    <w:p w14:paraId="58B78093" w14:textId="77777777" w:rsidR="00407E5C" w:rsidRPr="00176EEB" w:rsidRDefault="00407E5C" w:rsidP="00407E5C">
      <w:pPr>
        <w:pStyle w:val="Ttulo2"/>
        <w:spacing w:before="0"/>
        <w:rPr>
          <w:rFonts w:ascii="Verdana" w:hAnsi="Verdana" w:cs="Tahoma"/>
          <w:b/>
          <w:bCs/>
          <w:i/>
          <w:color w:val="auto"/>
          <w:sz w:val="18"/>
          <w:szCs w:val="18"/>
        </w:rPr>
      </w:pPr>
      <w:r w:rsidRPr="00176EEB">
        <w:rPr>
          <w:rFonts w:ascii="Verdana" w:hAnsi="Verdana" w:cs="Tahoma"/>
          <w:b/>
          <w:bCs/>
          <w:color w:val="auto"/>
          <w:sz w:val="18"/>
          <w:szCs w:val="18"/>
        </w:rPr>
        <w:t>1.2.11. Recebimento definitivo:</w:t>
      </w:r>
    </w:p>
    <w:p w14:paraId="12CC685D" w14:textId="77777777" w:rsidR="00407E5C" w:rsidRPr="00176EEB" w:rsidRDefault="00407E5C" w:rsidP="00407E5C">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 xml:space="preserve">1.2.11.1. O recebimento definitivo ocorrerá após a confirmação de que os serviços foram executados em conformidade com as especificações deste Termo de Referência, sendo formalizado mediante </w:t>
      </w:r>
      <w:r w:rsidRPr="00176EEB">
        <w:rPr>
          <w:rStyle w:val="Forte"/>
          <w:rFonts w:ascii="Verdana" w:eastAsia="Noto Sans CJK SC" w:hAnsi="Verdana" w:cs="Tahoma"/>
          <w:sz w:val="18"/>
          <w:szCs w:val="18"/>
        </w:rPr>
        <w:t>ateste do Fiscal do Contrato na respectiva Nota Fiscal</w:t>
      </w:r>
      <w:r w:rsidRPr="00176EEB">
        <w:rPr>
          <w:rFonts w:ascii="Verdana" w:hAnsi="Verdana" w:cs="Tahoma"/>
          <w:sz w:val="18"/>
          <w:szCs w:val="18"/>
        </w:rPr>
        <w:t>.</w:t>
      </w:r>
    </w:p>
    <w:p w14:paraId="46CC6CE9" w14:textId="77777777" w:rsidR="00407E5C" w:rsidRPr="00176EEB" w:rsidRDefault="00407E5C" w:rsidP="00407E5C">
      <w:pPr>
        <w:pStyle w:val="Ttulo2"/>
        <w:spacing w:before="0"/>
        <w:rPr>
          <w:rFonts w:ascii="Verdana" w:hAnsi="Verdana" w:cs="Tahoma"/>
          <w:b/>
          <w:bCs/>
          <w:i/>
          <w:color w:val="auto"/>
          <w:sz w:val="18"/>
          <w:szCs w:val="18"/>
        </w:rPr>
      </w:pPr>
      <w:r w:rsidRPr="00176EEB">
        <w:rPr>
          <w:rFonts w:ascii="Verdana" w:hAnsi="Verdana" w:cs="Tahoma"/>
          <w:b/>
          <w:bCs/>
          <w:color w:val="auto"/>
          <w:sz w:val="18"/>
          <w:szCs w:val="18"/>
        </w:rPr>
        <w:lastRenderedPageBreak/>
        <w:t>1.2.12. Correção de irregularidades:</w:t>
      </w:r>
    </w:p>
    <w:p w14:paraId="2B7AF82B" w14:textId="77777777" w:rsidR="00407E5C" w:rsidRPr="00176EEB" w:rsidRDefault="00407E5C" w:rsidP="00407E5C">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1.2.12.1. Constatada qualquer irregularidade na execução dos serviços, a CONTRATADA deverá adotar as medidas necessárias para sua correção, sem prejuízo da aplicação das penalidades cabíveis, quando for o caso.</w:t>
      </w:r>
    </w:p>
    <w:p w14:paraId="278F5513" w14:textId="77777777" w:rsidR="00407E5C" w:rsidRPr="00176EEB" w:rsidRDefault="00407E5C" w:rsidP="00407E5C">
      <w:pPr>
        <w:pStyle w:val="Ttulo2"/>
        <w:spacing w:before="0"/>
        <w:rPr>
          <w:rFonts w:ascii="Verdana" w:hAnsi="Verdana" w:cs="Tahoma"/>
          <w:b/>
          <w:bCs/>
          <w:i/>
          <w:color w:val="auto"/>
          <w:sz w:val="18"/>
          <w:szCs w:val="18"/>
        </w:rPr>
      </w:pPr>
      <w:r w:rsidRPr="00176EEB">
        <w:rPr>
          <w:rFonts w:ascii="Verdana" w:hAnsi="Verdana" w:cs="Tahoma"/>
          <w:b/>
          <w:bCs/>
          <w:color w:val="auto"/>
          <w:sz w:val="18"/>
          <w:szCs w:val="18"/>
        </w:rPr>
        <w:t>1.2.13. Responsabilidade da contratada</w:t>
      </w:r>
    </w:p>
    <w:p w14:paraId="40BF905F" w14:textId="77777777" w:rsidR="00407E5C" w:rsidRPr="00176EEB" w:rsidRDefault="00407E5C" w:rsidP="00407E5C">
      <w:pPr>
        <w:pStyle w:val="NormalWeb"/>
        <w:spacing w:before="0" w:beforeAutospacing="0" w:after="0" w:afterAutospacing="0"/>
        <w:jc w:val="both"/>
        <w:rPr>
          <w:rFonts w:ascii="Verdana" w:hAnsi="Verdana" w:cs="Tahoma"/>
          <w:sz w:val="18"/>
          <w:szCs w:val="18"/>
        </w:rPr>
      </w:pPr>
      <w:r w:rsidRPr="00176EEB">
        <w:rPr>
          <w:rFonts w:ascii="Verdana" w:hAnsi="Verdana" w:cs="Tahoma"/>
          <w:sz w:val="18"/>
          <w:szCs w:val="18"/>
        </w:rPr>
        <w:t xml:space="preserve">1.2.13.1. O recebimento provisório ou definitivo não exclui a responsabilidade da CONTRATADA pela </w:t>
      </w:r>
      <w:r w:rsidRPr="00176EEB">
        <w:rPr>
          <w:rStyle w:val="Forte"/>
          <w:rFonts w:ascii="Verdana" w:eastAsia="Noto Sans CJK SC" w:hAnsi="Verdana" w:cs="Tahoma"/>
          <w:sz w:val="18"/>
          <w:szCs w:val="18"/>
        </w:rPr>
        <w:t>qualidade da prestação dos serviços</w:t>
      </w:r>
      <w:r w:rsidRPr="00176EEB">
        <w:rPr>
          <w:rFonts w:ascii="Verdana" w:hAnsi="Verdana" w:cs="Tahoma"/>
          <w:sz w:val="18"/>
          <w:szCs w:val="18"/>
        </w:rPr>
        <w:t>, nem por eventuais falhas, omissões ou condutas inadequadas de seus profissionais, observada a legislação vigente.</w:t>
      </w:r>
    </w:p>
    <w:p w14:paraId="10125785" w14:textId="77777777" w:rsidR="00407E5C" w:rsidRDefault="00407E5C" w:rsidP="00407E5C">
      <w:pPr>
        <w:jc w:val="both"/>
        <w:rPr>
          <w:rFonts w:ascii="Verdana" w:hAnsi="Verdana"/>
          <w:sz w:val="18"/>
          <w:szCs w:val="18"/>
        </w:rPr>
      </w:pPr>
    </w:p>
    <w:p w14:paraId="2AB435FA" w14:textId="77777777" w:rsidR="00407E5C" w:rsidRPr="00727179" w:rsidRDefault="00407E5C" w:rsidP="00407E5C">
      <w:pPr>
        <w:pStyle w:val="Corpodetexto"/>
        <w:spacing w:after="0"/>
        <w:rPr>
          <w:rFonts w:ascii="Verdana" w:hAnsi="Verdana"/>
          <w:sz w:val="18"/>
          <w:szCs w:val="18"/>
        </w:rPr>
      </w:pPr>
      <w:r>
        <w:rPr>
          <w:rFonts w:ascii="Verdana" w:hAnsi="Verdana"/>
          <w:sz w:val="18"/>
          <w:szCs w:val="18"/>
        </w:rPr>
        <w:t>1.3.</w:t>
      </w:r>
      <w:r w:rsidRPr="00727179">
        <w:rPr>
          <w:rFonts w:ascii="Verdana" w:hAnsi="Verdana"/>
          <w:sz w:val="18"/>
          <w:szCs w:val="18"/>
        </w:rPr>
        <w:t xml:space="preserve"> Dos prazos de garantia do (s) objeto (s): </w:t>
      </w:r>
    </w:p>
    <w:p w14:paraId="5E87752F" w14:textId="77777777" w:rsidR="00407E5C" w:rsidRPr="00727179" w:rsidRDefault="00407E5C" w:rsidP="00407E5C">
      <w:pPr>
        <w:pStyle w:val="Corpodetexto"/>
        <w:spacing w:after="0"/>
        <w:rPr>
          <w:rFonts w:ascii="Verdana" w:hAnsi="Verdana"/>
          <w:sz w:val="18"/>
          <w:szCs w:val="18"/>
        </w:rPr>
      </w:pPr>
      <w:r>
        <w:rPr>
          <w:rFonts w:ascii="Verdana" w:hAnsi="Verdana"/>
          <w:sz w:val="18"/>
          <w:szCs w:val="18"/>
        </w:rPr>
        <w:t>1.3.</w:t>
      </w:r>
      <w:r w:rsidRPr="00727179">
        <w:rPr>
          <w:rFonts w:ascii="Verdana" w:hAnsi="Verdana"/>
          <w:sz w:val="18"/>
          <w:szCs w:val="18"/>
        </w:rPr>
        <w:t xml:space="preserve">1. O prazo e as condições de garantia dos itens/produtos do presente objeto obedecerão ao disposto no Código Civil Brasileiro e Código de Defesa do Consumidor em vigor (Lei n.º 8.078, de 1990); </w:t>
      </w:r>
    </w:p>
    <w:p w14:paraId="0DA78337" w14:textId="77777777" w:rsidR="00407E5C" w:rsidRPr="00727179" w:rsidRDefault="00407E5C" w:rsidP="00407E5C">
      <w:pPr>
        <w:pStyle w:val="Corpodetexto"/>
        <w:spacing w:after="0"/>
        <w:rPr>
          <w:rFonts w:ascii="Verdana" w:hAnsi="Verdana"/>
          <w:sz w:val="18"/>
          <w:szCs w:val="18"/>
        </w:rPr>
      </w:pPr>
      <w:r>
        <w:rPr>
          <w:rFonts w:ascii="Verdana" w:hAnsi="Verdana"/>
          <w:sz w:val="18"/>
          <w:szCs w:val="18"/>
        </w:rPr>
        <w:t>1.3.</w:t>
      </w:r>
      <w:r w:rsidRPr="00727179">
        <w:rPr>
          <w:rFonts w:ascii="Verdana" w:hAnsi="Verdana"/>
          <w:sz w:val="18"/>
          <w:szCs w:val="18"/>
        </w:rPr>
        <w:t xml:space="preserve">2. A garantia será prestada com vistas a manter os equipamentos fornecidos em perfeitas condições de uso, sem qualquer ônus ou custo adicional para o Contratante. </w:t>
      </w:r>
    </w:p>
    <w:p w14:paraId="6E61811C" w14:textId="77777777" w:rsidR="00407E5C" w:rsidRPr="00727179" w:rsidRDefault="00407E5C" w:rsidP="00407E5C">
      <w:pPr>
        <w:pStyle w:val="Corpodetexto"/>
        <w:spacing w:after="0"/>
        <w:rPr>
          <w:rFonts w:ascii="Verdana" w:hAnsi="Verdana"/>
          <w:sz w:val="18"/>
          <w:szCs w:val="18"/>
        </w:rPr>
      </w:pPr>
      <w:r>
        <w:rPr>
          <w:rFonts w:ascii="Verdana" w:hAnsi="Verdana"/>
          <w:sz w:val="18"/>
          <w:szCs w:val="18"/>
        </w:rPr>
        <w:t>1.3.</w:t>
      </w:r>
      <w:r w:rsidRPr="00727179">
        <w:rPr>
          <w:rFonts w:ascii="Verdana" w:hAnsi="Verdana"/>
          <w:sz w:val="18"/>
          <w:szCs w:val="18"/>
        </w:rPr>
        <w:t xml:space="preserve">3. A garantia abrange a realização da manutenção corretiva dos bens pelo próprio Contratado, ou, se for o caso, por meio de assistência técnica autorizada, de acordo com as normas técnicas específicas. </w:t>
      </w:r>
    </w:p>
    <w:p w14:paraId="2DA30EDA" w14:textId="77777777" w:rsidR="00407E5C" w:rsidRPr="00727179" w:rsidRDefault="00407E5C" w:rsidP="00407E5C">
      <w:pPr>
        <w:pStyle w:val="Corpodetexto"/>
        <w:spacing w:after="0"/>
        <w:rPr>
          <w:rFonts w:ascii="Verdana" w:hAnsi="Verdana"/>
          <w:sz w:val="18"/>
          <w:szCs w:val="18"/>
        </w:rPr>
      </w:pPr>
      <w:r>
        <w:rPr>
          <w:rFonts w:ascii="Verdana" w:hAnsi="Verdana"/>
          <w:sz w:val="18"/>
          <w:szCs w:val="18"/>
        </w:rPr>
        <w:t>1.3.</w:t>
      </w:r>
      <w:r w:rsidRPr="00727179">
        <w:rPr>
          <w:rFonts w:ascii="Verdana" w:hAnsi="Verdana"/>
          <w:sz w:val="18"/>
          <w:szCs w:val="18"/>
        </w:rPr>
        <w:t xml:space="preserve">4. Entende-se por manutenção corretiva aquela destinada a corrigir os defeitos apresentados pelos bens, compreendendo a substituição de peças, a realização de ajustes, reparos e correções necessárias. </w:t>
      </w:r>
    </w:p>
    <w:p w14:paraId="637D8873" w14:textId="77777777" w:rsidR="00407E5C" w:rsidRPr="00727179" w:rsidRDefault="00407E5C" w:rsidP="00407E5C">
      <w:pPr>
        <w:pStyle w:val="Corpodetexto"/>
        <w:spacing w:after="0"/>
        <w:rPr>
          <w:rFonts w:ascii="Verdana" w:hAnsi="Verdana"/>
          <w:sz w:val="18"/>
          <w:szCs w:val="18"/>
        </w:rPr>
      </w:pPr>
      <w:r>
        <w:rPr>
          <w:rFonts w:ascii="Verdana" w:hAnsi="Verdana"/>
          <w:sz w:val="18"/>
          <w:szCs w:val="18"/>
        </w:rPr>
        <w:t>1.3.</w:t>
      </w:r>
      <w:r w:rsidRPr="00727179">
        <w:rPr>
          <w:rFonts w:ascii="Verdana" w:hAnsi="Verdana"/>
          <w:sz w:val="18"/>
          <w:szCs w:val="18"/>
        </w:rPr>
        <w:t>5.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61E89A03" w14:textId="77777777" w:rsidR="00407E5C" w:rsidRPr="00727179" w:rsidRDefault="00407E5C" w:rsidP="00407E5C">
      <w:pPr>
        <w:pStyle w:val="Corpodetexto"/>
        <w:spacing w:after="0"/>
        <w:rPr>
          <w:rFonts w:ascii="Verdana" w:hAnsi="Verdana"/>
          <w:sz w:val="18"/>
          <w:szCs w:val="18"/>
        </w:rPr>
      </w:pPr>
      <w:r>
        <w:rPr>
          <w:rFonts w:ascii="Verdana" w:hAnsi="Verdana"/>
          <w:sz w:val="18"/>
          <w:szCs w:val="18"/>
        </w:rPr>
        <w:t>1.3.</w:t>
      </w:r>
      <w:r w:rsidRPr="00727179">
        <w:rPr>
          <w:rFonts w:ascii="Verdana" w:hAnsi="Verdana"/>
          <w:sz w:val="18"/>
          <w:szCs w:val="18"/>
        </w:rPr>
        <w:t xml:space="preserve">6. Uma vez notificado, o Contratado realizará a reparação ou substituição dos bens que apresentarem vício ou defeito no prazo de até 05 (cinco) dias úteis, contados a partir da data de retirada do equipamento das dependências da Administração pelo Contratado ou pela assistência técnica autorizada. </w:t>
      </w:r>
    </w:p>
    <w:p w14:paraId="3369570F" w14:textId="77777777" w:rsidR="00407E5C" w:rsidRPr="00727179" w:rsidRDefault="00407E5C" w:rsidP="00407E5C">
      <w:pPr>
        <w:pStyle w:val="Corpodetexto"/>
        <w:spacing w:after="0"/>
        <w:rPr>
          <w:rFonts w:ascii="Verdana" w:hAnsi="Verdana"/>
          <w:sz w:val="18"/>
          <w:szCs w:val="18"/>
        </w:rPr>
      </w:pPr>
      <w:r>
        <w:rPr>
          <w:rFonts w:ascii="Verdana" w:hAnsi="Verdana"/>
          <w:sz w:val="18"/>
          <w:szCs w:val="18"/>
        </w:rPr>
        <w:t>1.3.</w:t>
      </w:r>
      <w:r w:rsidRPr="00727179">
        <w:rPr>
          <w:rFonts w:ascii="Verdana" w:hAnsi="Verdana"/>
          <w:sz w:val="18"/>
          <w:szCs w:val="18"/>
        </w:rPr>
        <w:t xml:space="preserve">7. O prazo indicado no subitem anterior, durante seu transcurso, poderá ser prorrogado uma única vez, por igual período, mediante solicitação escrita e justificada do Contratado, aceita pelo Contratante. </w:t>
      </w:r>
    </w:p>
    <w:p w14:paraId="6B3D987D" w14:textId="77777777" w:rsidR="00407E5C" w:rsidRPr="00727179" w:rsidRDefault="00407E5C" w:rsidP="00407E5C">
      <w:pPr>
        <w:pStyle w:val="Corpodetexto"/>
        <w:spacing w:after="0"/>
        <w:rPr>
          <w:rFonts w:ascii="Verdana" w:hAnsi="Verdana"/>
          <w:sz w:val="18"/>
          <w:szCs w:val="18"/>
        </w:rPr>
      </w:pPr>
      <w:r>
        <w:rPr>
          <w:rFonts w:ascii="Verdana" w:hAnsi="Verdana"/>
          <w:sz w:val="18"/>
          <w:szCs w:val="18"/>
        </w:rPr>
        <w:t>1.3.</w:t>
      </w:r>
      <w:r w:rsidRPr="00727179">
        <w:rPr>
          <w:rFonts w:ascii="Verdana" w:hAnsi="Verdana"/>
          <w:sz w:val="18"/>
          <w:szCs w:val="18"/>
        </w:rPr>
        <w:t xml:space="preserve">8.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350FDC89" w14:textId="77777777" w:rsidR="00407E5C" w:rsidRPr="00727179" w:rsidRDefault="00407E5C" w:rsidP="00407E5C">
      <w:pPr>
        <w:pStyle w:val="Corpodetexto"/>
        <w:spacing w:after="0"/>
        <w:rPr>
          <w:rFonts w:ascii="Verdana" w:hAnsi="Verdana"/>
          <w:sz w:val="18"/>
          <w:szCs w:val="18"/>
        </w:rPr>
      </w:pPr>
      <w:r>
        <w:rPr>
          <w:rFonts w:ascii="Verdana" w:hAnsi="Verdana"/>
          <w:sz w:val="18"/>
          <w:szCs w:val="18"/>
        </w:rPr>
        <w:t>1.3.</w:t>
      </w:r>
      <w:r w:rsidRPr="00727179">
        <w:rPr>
          <w:rFonts w:ascii="Verdana" w:hAnsi="Verdana"/>
          <w:sz w:val="18"/>
          <w:szCs w:val="18"/>
        </w:rPr>
        <w:t xml:space="preserve">9.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3C8C479D" w14:textId="77777777" w:rsidR="00407E5C" w:rsidRPr="00727179" w:rsidRDefault="00407E5C" w:rsidP="00407E5C">
      <w:pPr>
        <w:pStyle w:val="Corpodetexto"/>
        <w:spacing w:after="0"/>
        <w:rPr>
          <w:rFonts w:ascii="Verdana" w:hAnsi="Verdana"/>
          <w:sz w:val="18"/>
          <w:szCs w:val="18"/>
        </w:rPr>
      </w:pPr>
      <w:r>
        <w:rPr>
          <w:rFonts w:ascii="Verdana" w:hAnsi="Verdana"/>
          <w:sz w:val="18"/>
          <w:szCs w:val="18"/>
        </w:rPr>
        <w:t>1.3.</w:t>
      </w:r>
      <w:r w:rsidRPr="00727179">
        <w:rPr>
          <w:rFonts w:ascii="Verdana" w:hAnsi="Verdana"/>
          <w:sz w:val="18"/>
          <w:szCs w:val="18"/>
        </w:rPr>
        <w:t xml:space="preserve">10. O custo referente ao transporte dos equipamentos cobertos pela garantia será de responsabilidade do Contratado. </w:t>
      </w:r>
    </w:p>
    <w:p w14:paraId="6CA435B0" w14:textId="77777777" w:rsidR="00407E5C" w:rsidRPr="00727179" w:rsidRDefault="00407E5C" w:rsidP="00407E5C">
      <w:pPr>
        <w:pStyle w:val="Corpodetexto"/>
        <w:spacing w:after="0"/>
        <w:rPr>
          <w:rFonts w:ascii="Verdana" w:hAnsi="Verdana"/>
          <w:sz w:val="18"/>
          <w:szCs w:val="18"/>
        </w:rPr>
      </w:pPr>
      <w:r>
        <w:rPr>
          <w:rFonts w:ascii="Verdana" w:hAnsi="Verdana"/>
          <w:sz w:val="18"/>
          <w:szCs w:val="18"/>
        </w:rPr>
        <w:t>1.3.</w:t>
      </w:r>
      <w:r w:rsidRPr="00727179">
        <w:rPr>
          <w:rFonts w:ascii="Verdana" w:hAnsi="Verdana"/>
          <w:sz w:val="18"/>
          <w:szCs w:val="18"/>
        </w:rPr>
        <w:t>11.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72AC911A" w14:textId="77777777" w:rsidR="00407E5C" w:rsidRDefault="00407E5C" w:rsidP="00407E5C">
      <w:pPr>
        <w:jc w:val="both"/>
        <w:rPr>
          <w:rFonts w:ascii="Verdana" w:hAnsi="Verdana"/>
          <w:sz w:val="18"/>
          <w:szCs w:val="18"/>
        </w:rPr>
      </w:pPr>
    </w:p>
    <w:p w14:paraId="61478F80" w14:textId="77777777" w:rsidR="00407E5C" w:rsidRPr="00864309" w:rsidRDefault="00407E5C" w:rsidP="00407E5C">
      <w:pPr>
        <w:jc w:val="both"/>
        <w:rPr>
          <w:rFonts w:ascii="Verdana" w:hAnsi="Verdana"/>
          <w:sz w:val="18"/>
          <w:szCs w:val="18"/>
        </w:rPr>
      </w:pPr>
      <w:r w:rsidRPr="00864309">
        <w:rPr>
          <w:rFonts w:ascii="Verdana" w:hAnsi="Verdana"/>
          <w:sz w:val="18"/>
          <w:szCs w:val="18"/>
        </w:rPr>
        <w:t>1.</w:t>
      </w:r>
      <w:r>
        <w:rPr>
          <w:rFonts w:ascii="Verdana" w:hAnsi="Verdana"/>
          <w:sz w:val="18"/>
          <w:szCs w:val="18"/>
        </w:rPr>
        <w:t>4</w:t>
      </w:r>
      <w:r w:rsidRPr="00864309">
        <w:rPr>
          <w:rFonts w:ascii="Verdana" w:hAnsi="Verdana"/>
          <w:sz w:val="18"/>
          <w:szCs w:val="18"/>
        </w:rPr>
        <w:t xml:space="preserve">. DAS CONDIÇÕES GERAIS DA CONTRATAÇÃO: </w:t>
      </w:r>
    </w:p>
    <w:p w14:paraId="1159017C" w14:textId="77777777" w:rsidR="00407E5C" w:rsidRPr="00864309" w:rsidRDefault="00407E5C" w:rsidP="00407E5C">
      <w:pPr>
        <w:jc w:val="both"/>
        <w:rPr>
          <w:rFonts w:ascii="Verdana" w:hAnsi="Verdana"/>
          <w:sz w:val="18"/>
          <w:szCs w:val="18"/>
        </w:rPr>
      </w:pPr>
      <w:r w:rsidRPr="00864309">
        <w:rPr>
          <w:rFonts w:ascii="Verdana" w:hAnsi="Verdana"/>
          <w:sz w:val="18"/>
          <w:szCs w:val="18"/>
        </w:rPr>
        <w:t>1.</w:t>
      </w:r>
      <w:r>
        <w:rPr>
          <w:rFonts w:ascii="Verdana" w:hAnsi="Verdana"/>
          <w:sz w:val="18"/>
          <w:szCs w:val="18"/>
        </w:rPr>
        <w:t>4</w:t>
      </w:r>
      <w:r w:rsidRPr="00864309">
        <w:rPr>
          <w:rFonts w:ascii="Verdana" w:hAnsi="Verdana"/>
          <w:sz w:val="18"/>
          <w:szCs w:val="18"/>
        </w:rPr>
        <w:t xml:space="preserve">.1. O objeto desta contratação não se enquadra como bens de luxo, conforme Decreto Municipal nº 31, de 24 de fevereiro de 2023. </w:t>
      </w:r>
    </w:p>
    <w:p w14:paraId="1E9ABFAD" w14:textId="77777777" w:rsidR="00407E5C" w:rsidRPr="00864309" w:rsidRDefault="00407E5C" w:rsidP="00407E5C">
      <w:pPr>
        <w:jc w:val="both"/>
        <w:rPr>
          <w:rFonts w:ascii="Verdana" w:hAnsi="Verdana"/>
          <w:b/>
          <w:bCs/>
          <w:sz w:val="18"/>
          <w:szCs w:val="18"/>
        </w:rPr>
      </w:pPr>
      <w:r w:rsidRPr="00864309">
        <w:rPr>
          <w:rFonts w:ascii="Verdana" w:hAnsi="Verdana"/>
          <w:sz w:val="18"/>
          <w:szCs w:val="18"/>
        </w:rPr>
        <w:t>1.</w:t>
      </w:r>
      <w:r>
        <w:rPr>
          <w:rFonts w:ascii="Verdana" w:hAnsi="Verdana"/>
          <w:sz w:val="18"/>
          <w:szCs w:val="18"/>
        </w:rPr>
        <w:t>4</w:t>
      </w:r>
      <w:r w:rsidRPr="00864309">
        <w:rPr>
          <w:rFonts w:ascii="Verdana" w:hAnsi="Verdana"/>
          <w:sz w:val="18"/>
          <w:szCs w:val="18"/>
        </w:rPr>
        <w:t>.2.</w:t>
      </w:r>
      <w:r w:rsidRPr="00864309">
        <w:rPr>
          <w:rFonts w:ascii="Verdana" w:hAnsi="Verdana"/>
          <w:b/>
          <w:bCs/>
          <w:sz w:val="18"/>
          <w:szCs w:val="18"/>
        </w:rPr>
        <w:t xml:space="preserve"> </w:t>
      </w:r>
      <w:r w:rsidRPr="00864309">
        <w:rPr>
          <w:rFonts w:ascii="Verdana" w:hAnsi="Verdana"/>
          <w:sz w:val="18"/>
          <w:szCs w:val="18"/>
        </w:rPr>
        <w:t xml:space="preserve">Da vigência e execução: O prazo de e da presente vigência execução contratação será de </w:t>
      </w:r>
      <w:r>
        <w:rPr>
          <w:rFonts w:ascii="Verdana" w:hAnsi="Verdana"/>
          <w:sz w:val="18"/>
          <w:szCs w:val="18"/>
        </w:rPr>
        <w:t>60</w:t>
      </w:r>
      <w:r w:rsidRPr="00864309">
        <w:rPr>
          <w:rFonts w:ascii="Verdana" w:hAnsi="Verdana"/>
          <w:sz w:val="18"/>
          <w:szCs w:val="18"/>
        </w:rPr>
        <w:t xml:space="preserve"> (</w:t>
      </w:r>
      <w:r>
        <w:rPr>
          <w:rFonts w:ascii="Verdana" w:hAnsi="Verdana"/>
          <w:sz w:val="18"/>
          <w:szCs w:val="18"/>
        </w:rPr>
        <w:t>sessenta</w:t>
      </w:r>
      <w:r w:rsidRPr="00864309">
        <w:rPr>
          <w:rFonts w:ascii="Verdana" w:hAnsi="Verdana"/>
          <w:sz w:val="18"/>
          <w:szCs w:val="18"/>
        </w:rPr>
        <w:t xml:space="preserve">) </w:t>
      </w:r>
      <w:r>
        <w:rPr>
          <w:rFonts w:ascii="Verdana" w:hAnsi="Verdana"/>
          <w:sz w:val="18"/>
          <w:szCs w:val="18"/>
        </w:rPr>
        <w:t>dias</w:t>
      </w:r>
      <w:r w:rsidRPr="00864309">
        <w:rPr>
          <w:rFonts w:ascii="Verdana" w:hAnsi="Verdana"/>
          <w:sz w:val="18"/>
          <w:szCs w:val="18"/>
        </w:rPr>
        <w:t xml:space="preserve">, contados a partir da assinatura do contrato, podendo vir a ser prorrogado, nos termos da Lei nº 14.133/21. </w:t>
      </w:r>
      <w:r w:rsidRPr="00864309">
        <w:rPr>
          <w:rFonts w:ascii="Verdana" w:hAnsi="Verdana"/>
          <w:b/>
          <w:bCs/>
          <w:sz w:val="18"/>
          <w:szCs w:val="18"/>
        </w:rPr>
        <w:t xml:space="preserve"> </w:t>
      </w:r>
    </w:p>
    <w:p w14:paraId="31B80A38" w14:textId="77777777" w:rsidR="00407E5C" w:rsidRPr="00864309" w:rsidRDefault="00407E5C" w:rsidP="00407E5C">
      <w:pPr>
        <w:jc w:val="both"/>
        <w:rPr>
          <w:rFonts w:ascii="Verdana" w:hAnsi="Verdana"/>
          <w:sz w:val="18"/>
          <w:szCs w:val="18"/>
        </w:rPr>
      </w:pPr>
      <w:r w:rsidRPr="00864309">
        <w:rPr>
          <w:rFonts w:ascii="Verdana" w:hAnsi="Verdana"/>
          <w:sz w:val="18"/>
          <w:szCs w:val="18"/>
        </w:rPr>
        <w:lastRenderedPageBreak/>
        <w:t>1.</w:t>
      </w:r>
      <w:r>
        <w:rPr>
          <w:rFonts w:ascii="Verdana" w:hAnsi="Verdana"/>
          <w:sz w:val="18"/>
          <w:szCs w:val="18"/>
        </w:rPr>
        <w:t>4</w:t>
      </w:r>
      <w:r w:rsidRPr="00864309">
        <w:rPr>
          <w:rFonts w:ascii="Verdana" w:hAnsi="Verdana"/>
          <w:sz w:val="18"/>
          <w:szCs w:val="18"/>
        </w:rPr>
        <w:t xml:space="preserve">.3. Durante a vigência da contratação o contratado fica obrigado a aceitar, nas mesmas condições contratuais, acréscimos ou supressões de até 25% (vinte e cinco por cento) do valor inicial atualizado do contrato nos termos do art. 125, da Lei 14.133/21. </w:t>
      </w:r>
    </w:p>
    <w:p w14:paraId="7C6CCCEC" w14:textId="77777777" w:rsidR="00407E5C" w:rsidRPr="00864309" w:rsidRDefault="00407E5C" w:rsidP="00407E5C">
      <w:pPr>
        <w:jc w:val="both"/>
        <w:rPr>
          <w:rFonts w:ascii="Verdana" w:hAnsi="Verdana"/>
          <w:sz w:val="18"/>
          <w:szCs w:val="18"/>
        </w:rPr>
      </w:pPr>
      <w:r w:rsidRPr="00864309">
        <w:rPr>
          <w:rFonts w:ascii="Verdana" w:hAnsi="Verdana"/>
          <w:sz w:val="18"/>
          <w:szCs w:val="18"/>
        </w:rPr>
        <w:t>1.</w:t>
      </w:r>
      <w:r>
        <w:rPr>
          <w:rFonts w:ascii="Verdana" w:hAnsi="Verdana"/>
          <w:sz w:val="18"/>
          <w:szCs w:val="18"/>
        </w:rPr>
        <w:t>4</w:t>
      </w:r>
      <w:r w:rsidRPr="00864309">
        <w:rPr>
          <w:rFonts w:ascii="Verdana" w:hAnsi="Verdana"/>
          <w:sz w:val="18"/>
          <w:szCs w:val="18"/>
        </w:rPr>
        <w:t>.4. Tendo em vista este ser um procedimento licitatório de contratação de bens/serviços comuns, o processo é integralmente público, quando do início de sua fase externa. Os documentos processuais fundamentais serão disponibilizados a qualquer interessado, no Portal de Compras Públicas, bem como no sítio oficial da Câmara Municipal de Cianorte, sendo desnecessária a regulação das informações, em conformidade com a Lei nº 12.527/2011. Portanto, declaramos que as informações contidas nesse processo licitatório não se submetem à nenhuma restrição de acesso elencadas na Lei 12.527/2011, podendo ser publicado seu inteiro teor.</w:t>
      </w:r>
    </w:p>
    <w:p w14:paraId="74FE7DFB" w14:textId="77777777" w:rsidR="00407E5C" w:rsidRDefault="00407E5C" w:rsidP="00407E5C">
      <w:pPr>
        <w:jc w:val="both"/>
        <w:rPr>
          <w:rFonts w:ascii="Verdana" w:hAnsi="Verdana"/>
          <w:sz w:val="18"/>
          <w:szCs w:val="18"/>
        </w:rPr>
      </w:pPr>
    </w:p>
    <w:p w14:paraId="6233F6F3" w14:textId="77777777" w:rsidR="00407E5C" w:rsidRPr="00864309" w:rsidRDefault="00407E5C" w:rsidP="00407E5C">
      <w:pPr>
        <w:jc w:val="both"/>
        <w:rPr>
          <w:rFonts w:ascii="Verdana" w:hAnsi="Verdana"/>
          <w:sz w:val="18"/>
          <w:szCs w:val="18"/>
        </w:rPr>
      </w:pPr>
    </w:p>
    <w:p w14:paraId="7E95B059" w14:textId="77777777" w:rsidR="00407E5C" w:rsidRPr="00C4216C" w:rsidRDefault="00407E5C" w:rsidP="00407E5C">
      <w:pPr>
        <w:shd w:val="clear" w:color="auto" w:fill="E7E6E6"/>
        <w:overflowPunct w:val="0"/>
        <w:autoSpaceDE w:val="0"/>
        <w:autoSpaceDN w:val="0"/>
        <w:adjustRightInd w:val="0"/>
        <w:textAlignment w:val="baseline"/>
        <w:outlineLvl w:val="0"/>
        <w:rPr>
          <w:rFonts w:ascii="Verdana" w:hAnsi="Verdana"/>
          <w:b/>
          <w:sz w:val="18"/>
          <w:szCs w:val="18"/>
        </w:rPr>
      </w:pPr>
      <w:r w:rsidRPr="00C4216C">
        <w:rPr>
          <w:rFonts w:ascii="Verdana" w:hAnsi="Verdana"/>
          <w:b/>
          <w:sz w:val="18"/>
          <w:szCs w:val="18"/>
        </w:rPr>
        <w:t>Cláusula S</w:t>
      </w:r>
      <w:r>
        <w:rPr>
          <w:rFonts w:ascii="Verdana" w:hAnsi="Verdana"/>
          <w:b/>
          <w:sz w:val="18"/>
          <w:szCs w:val="18"/>
        </w:rPr>
        <w:t>egund</w:t>
      </w:r>
      <w:r w:rsidRPr="00C4216C">
        <w:rPr>
          <w:rFonts w:ascii="Verdana" w:hAnsi="Verdana"/>
          <w:b/>
          <w:sz w:val="18"/>
          <w:szCs w:val="18"/>
        </w:rPr>
        <w:t>a: DA VIGÊNCIA E EXECUÇÃO</w:t>
      </w:r>
    </w:p>
    <w:p w14:paraId="4F9B51FF" w14:textId="77777777" w:rsidR="00407E5C" w:rsidRPr="006820A7" w:rsidRDefault="00407E5C" w:rsidP="00407E5C">
      <w:pPr>
        <w:overflowPunct w:val="0"/>
        <w:autoSpaceDE w:val="0"/>
        <w:autoSpaceDN w:val="0"/>
        <w:adjustRightInd w:val="0"/>
        <w:jc w:val="both"/>
        <w:textAlignment w:val="baseline"/>
        <w:rPr>
          <w:rFonts w:ascii="Verdana" w:hAnsi="Verdana"/>
          <w:sz w:val="18"/>
          <w:szCs w:val="18"/>
        </w:rPr>
      </w:pPr>
      <w:r w:rsidRPr="006820A7">
        <w:rPr>
          <w:rFonts w:ascii="Verdana" w:hAnsi="Verdana"/>
          <w:sz w:val="18"/>
          <w:szCs w:val="18"/>
        </w:rPr>
        <w:t xml:space="preserve">2.1. </w:t>
      </w:r>
      <w:r w:rsidRPr="00727179">
        <w:rPr>
          <w:rFonts w:ascii="Verdana" w:hAnsi="Verdana"/>
          <w:sz w:val="18"/>
          <w:szCs w:val="18"/>
        </w:rPr>
        <w:t xml:space="preserve">O prazo de vigência e execução da presente contratação será </w:t>
      </w:r>
      <w:r>
        <w:rPr>
          <w:rFonts w:ascii="Verdana" w:hAnsi="Verdana"/>
          <w:sz w:val="18"/>
          <w:szCs w:val="18"/>
        </w:rPr>
        <w:t>de 60 (sessenta) dias</w:t>
      </w:r>
      <w:r w:rsidRPr="00727179">
        <w:rPr>
          <w:rFonts w:ascii="Verdana" w:hAnsi="Verdana"/>
          <w:sz w:val="18"/>
          <w:szCs w:val="18"/>
        </w:rPr>
        <w:t>, podendo vir a ser prorrogado, nos termos da Lei 14.133/21.</w:t>
      </w:r>
    </w:p>
    <w:p w14:paraId="14A593A8" w14:textId="77777777" w:rsidR="00407E5C" w:rsidRPr="006820A7" w:rsidRDefault="00407E5C" w:rsidP="00407E5C">
      <w:pPr>
        <w:overflowPunct w:val="0"/>
        <w:autoSpaceDE w:val="0"/>
        <w:autoSpaceDN w:val="0"/>
        <w:adjustRightInd w:val="0"/>
        <w:jc w:val="both"/>
        <w:textAlignment w:val="baseline"/>
        <w:rPr>
          <w:rFonts w:ascii="Verdana" w:hAnsi="Verdana"/>
          <w:sz w:val="18"/>
          <w:szCs w:val="18"/>
        </w:rPr>
      </w:pPr>
      <w:r w:rsidRPr="006820A7">
        <w:rPr>
          <w:rFonts w:ascii="Verdana" w:hAnsi="Verdana"/>
          <w:sz w:val="18"/>
          <w:szCs w:val="18"/>
        </w:rPr>
        <w:t>2.1.1. A prorrogação de que trata este item é condicionada ao ateste, pela autoridade competente, de que as condições e os preços permanecem vantajosos para a Administração, permitida a negociação com o contratado.</w:t>
      </w:r>
    </w:p>
    <w:p w14:paraId="2F1E5CB7" w14:textId="77777777" w:rsidR="00407E5C" w:rsidRPr="006820A7" w:rsidRDefault="00407E5C" w:rsidP="00407E5C">
      <w:pPr>
        <w:overflowPunct w:val="0"/>
        <w:autoSpaceDE w:val="0"/>
        <w:autoSpaceDN w:val="0"/>
        <w:adjustRightInd w:val="0"/>
        <w:jc w:val="both"/>
        <w:textAlignment w:val="baseline"/>
        <w:rPr>
          <w:rFonts w:ascii="Verdana" w:hAnsi="Verdana"/>
          <w:sz w:val="18"/>
          <w:szCs w:val="18"/>
        </w:rPr>
      </w:pPr>
      <w:r w:rsidRPr="006820A7">
        <w:rPr>
          <w:rFonts w:ascii="Verdana" w:hAnsi="Verdana"/>
          <w:sz w:val="18"/>
          <w:szCs w:val="18"/>
        </w:rPr>
        <w:t>2.1.2. O contratado não tem direito subjetivo à prorrogação contratual.</w:t>
      </w:r>
    </w:p>
    <w:p w14:paraId="3AD7934D" w14:textId="77777777" w:rsidR="00407E5C" w:rsidRPr="006820A7" w:rsidRDefault="00407E5C" w:rsidP="00407E5C">
      <w:pPr>
        <w:overflowPunct w:val="0"/>
        <w:autoSpaceDE w:val="0"/>
        <w:autoSpaceDN w:val="0"/>
        <w:adjustRightInd w:val="0"/>
        <w:jc w:val="both"/>
        <w:textAlignment w:val="baseline"/>
        <w:rPr>
          <w:rFonts w:ascii="Verdana" w:hAnsi="Verdana"/>
          <w:sz w:val="18"/>
          <w:szCs w:val="18"/>
        </w:rPr>
      </w:pPr>
      <w:r w:rsidRPr="006820A7">
        <w:rPr>
          <w:rFonts w:ascii="Verdana" w:hAnsi="Verdana"/>
          <w:sz w:val="18"/>
          <w:szCs w:val="18"/>
        </w:rPr>
        <w:t>2.1.3. A prorrogação de contrato deverá ser promovida mediante celebração de termo aditivo.</w:t>
      </w:r>
    </w:p>
    <w:p w14:paraId="7B3ABB00" w14:textId="77777777" w:rsidR="00407E5C" w:rsidRDefault="00407E5C" w:rsidP="00407E5C">
      <w:pPr>
        <w:overflowPunct w:val="0"/>
        <w:autoSpaceDE w:val="0"/>
        <w:autoSpaceDN w:val="0"/>
        <w:adjustRightInd w:val="0"/>
        <w:jc w:val="both"/>
        <w:textAlignment w:val="baseline"/>
        <w:rPr>
          <w:rFonts w:ascii="Verdana" w:hAnsi="Verdana"/>
          <w:sz w:val="18"/>
          <w:szCs w:val="18"/>
        </w:rPr>
      </w:pPr>
      <w:r w:rsidRPr="006820A7">
        <w:rPr>
          <w:rFonts w:ascii="Verdana" w:hAnsi="Verdana"/>
          <w:sz w:val="18"/>
          <w:szCs w:val="18"/>
        </w:rPr>
        <w:t>2.1.4. O contrato não poderá ser prorrogado quando o contratado tiver sido penalizado nas sanções de declaração de inidoneidade ou impedimento de licitar e contratar com poder público, observadas as abrangências de aplicação.</w:t>
      </w:r>
    </w:p>
    <w:p w14:paraId="1724DA86" w14:textId="77777777" w:rsidR="00407E5C" w:rsidRDefault="00407E5C" w:rsidP="00407E5C">
      <w:pPr>
        <w:overflowPunct w:val="0"/>
        <w:autoSpaceDE w:val="0"/>
        <w:autoSpaceDN w:val="0"/>
        <w:adjustRightInd w:val="0"/>
        <w:jc w:val="both"/>
        <w:textAlignment w:val="baseline"/>
        <w:rPr>
          <w:rFonts w:ascii="Verdana" w:hAnsi="Verdana"/>
          <w:sz w:val="18"/>
          <w:szCs w:val="18"/>
        </w:rPr>
      </w:pPr>
    </w:p>
    <w:p w14:paraId="7BE01354" w14:textId="77777777" w:rsidR="00407E5C" w:rsidRPr="006820A7" w:rsidRDefault="00407E5C" w:rsidP="00407E5C">
      <w:pPr>
        <w:overflowPunct w:val="0"/>
        <w:autoSpaceDE w:val="0"/>
        <w:autoSpaceDN w:val="0"/>
        <w:adjustRightInd w:val="0"/>
        <w:jc w:val="both"/>
        <w:textAlignment w:val="baseline"/>
        <w:rPr>
          <w:rFonts w:ascii="Verdana" w:hAnsi="Verdana"/>
          <w:sz w:val="18"/>
          <w:szCs w:val="18"/>
        </w:rPr>
      </w:pPr>
    </w:p>
    <w:p w14:paraId="5E5276C0" w14:textId="77777777" w:rsidR="00407E5C" w:rsidRPr="006820A7" w:rsidRDefault="00407E5C" w:rsidP="00407E5C">
      <w:pPr>
        <w:shd w:val="clear" w:color="auto" w:fill="E7E6E6"/>
        <w:overflowPunct w:val="0"/>
        <w:autoSpaceDE w:val="0"/>
        <w:autoSpaceDN w:val="0"/>
        <w:adjustRightInd w:val="0"/>
        <w:jc w:val="both"/>
        <w:textAlignment w:val="baseline"/>
        <w:outlineLvl w:val="0"/>
        <w:rPr>
          <w:rStyle w:val="Hyperlink"/>
          <w:rFonts w:ascii="Verdana" w:hAnsi="Verdana"/>
          <w:b/>
          <w:sz w:val="18"/>
          <w:szCs w:val="18"/>
        </w:rPr>
      </w:pPr>
      <w:r w:rsidRPr="006820A7">
        <w:rPr>
          <w:rFonts w:ascii="Verdana" w:hAnsi="Verdana"/>
          <w:b/>
          <w:sz w:val="18"/>
          <w:szCs w:val="18"/>
        </w:rPr>
        <w:t>Cláusula Terceira: MODELOS DE EXECUÇÃO E GESTÃO CONTRATUAIS (art. 92, IV, VII e XVIII)</w:t>
      </w:r>
    </w:p>
    <w:p w14:paraId="1CA279B2" w14:textId="77777777" w:rsidR="00407E5C" w:rsidRPr="006820A7" w:rsidRDefault="00407E5C" w:rsidP="00407E5C">
      <w:pPr>
        <w:overflowPunct w:val="0"/>
        <w:autoSpaceDE w:val="0"/>
        <w:autoSpaceDN w:val="0"/>
        <w:adjustRightInd w:val="0"/>
        <w:jc w:val="both"/>
        <w:textAlignment w:val="baseline"/>
        <w:outlineLvl w:val="0"/>
        <w:rPr>
          <w:rFonts w:ascii="Verdana" w:hAnsi="Verdana"/>
          <w:color w:val="0563C1"/>
          <w:sz w:val="18"/>
          <w:szCs w:val="18"/>
          <w:u w:val="single"/>
        </w:rPr>
      </w:pPr>
      <w:r w:rsidRPr="006820A7">
        <w:rPr>
          <w:rStyle w:val="Hyperlink"/>
          <w:rFonts w:ascii="Verdana" w:hAnsi="Verdana"/>
          <w:sz w:val="18"/>
          <w:szCs w:val="18"/>
        </w:rPr>
        <w:t>3.1</w:t>
      </w:r>
      <w:r>
        <w:rPr>
          <w:rStyle w:val="Hyperlink"/>
          <w:rFonts w:ascii="Verdana" w:hAnsi="Verdana"/>
          <w:sz w:val="18"/>
          <w:szCs w:val="18"/>
        </w:rPr>
        <w:t>.</w:t>
      </w:r>
      <w:r w:rsidRPr="006820A7">
        <w:rPr>
          <w:rStyle w:val="Hyperlink"/>
          <w:rFonts w:ascii="Verdana" w:hAnsi="Verdana"/>
          <w:sz w:val="18"/>
          <w:szCs w:val="18"/>
        </w:rPr>
        <w:t xml:space="preserve"> </w:t>
      </w:r>
      <w:r w:rsidRPr="006820A7">
        <w:rPr>
          <w:rFonts w:ascii="Verdana" w:hAnsi="Verdana"/>
          <w:sz w:val="18"/>
          <w:szCs w:val="18"/>
        </w:rPr>
        <w:t>O regime de execução contratual, os modelos de gestão e de execução, assim como os prazos e condições de conclusão, entrega, observação e recebimento do objeto constam no Termo de Referência, anexo a este Contrato.</w:t>
      </w:r>
    </w:p>
    <w:p w14:paraId="20236241" w14:textId="77777777" w:rsidR="00407E5C" w:rsidRPr="006820A7" w:rsidRDefault="00407E5C" w:rsidP="00407E5C">
      <w:pPr>
        <w:overflowPunct w:val="0"/>
        <w:autoSpaceDE w:val="0"/>
        <w:autoSpaceDN w:val="0"/>
        <w:adjustRightInd w:val="0"/>
        <w:jc w:val="both"/>
        <w:textAlignment w:val="baseline"/>
        <w:outlineLvl w:val="0"/>
        <w:rPr>
          <w:rFonts w:ascii="Verdana" w:hAnsi="Verdana"/>
          <w:b/>
          <w:sz w:val="18"/>
          <w:szCs w:val="18"/>
        </w:rPr>
      </w:pPr>
    </w:p>
    <w:p w14:paraId="087D211F" w14:textId="77777777" w:rsidR="00407E5C" w:rsidRPr="006820A7" w:rsidRDefault="00407E5C" w:rsidP="00407E5C">
      <w:pPr>
        <w:overflowPunct w:val="0"/>
        <w:autoSpaceDE w:val="0"/>
        <w:autoSpaceDN w:val="0"/>
        <w:adjustRightInd w:val="0"/>
        <w:jc w:val="both"/>
        <w:textAlignment w:val="baseline"/>
        <w:outlineLvl w:val="0"/>
        <w:rPr>
          <w:rFonts w:ascii="Verdana" w:hAnsi="Verdana"/>
          <w:b/>
          <w:sz w:val="18"/>
          <w:szCs w:val="18"/>
        </w:rPr>
      </w:pPr>
    </w:p>
    <w:p w14:paraId="436C5D01" w14:textId="77777777" w:rsidR="00407E5C" w:rsidRPr="006820A7" w:rsidRDefault="00407E5C" w:rsidP="00407E5C">
      <w:pPr>
        <w:shd w:val="clear" w:color="auto" w:fill="E7E6E6"/>
        <w:overflowPunct w:val="0"/>
        <w:autoSpaceDE w:val="0"/>
        <w:autoSpaceDN w:val="0"/>
        <w:adjustRightInd w:val="0"/>
        <w:textAlignment w:val="baseline"/>
        <w:outlineLvl w:val="0"/>
        <w:rPr>
          <w:rFonts w:ascii="Verdana" w:hAnsi="Verdana"/>
          <w:b/>
          <w:sz w:val="18"/>
          <w:szCs w:val="18"/>
        </w:rPr>
      </w:pPr>
      <w:r w:rsidRPr="006820A7">
        <w:rPr>
          <w:rFonts w:ascii="Verdana" w:hAnsi="Verdana"/>
          <w:b/>
          <w:sz w:val="18"/>
          <w:szCs w:val="18"/>
        </w:rPr>
        <w:t>Cláusula Quarta: SUBCONTRATAÇÃO</w:t>
      </w:r>
    </w:p>
    <w:p w14:paraId="2F38D8CA" w14:textId="77777777" w:rsidR="00407E5C" w:rsidRPr="006820A7" w:rsidRDefault="00407E5C" w:rsidP="00407E5C">
      <w:pPr>
        <w:overflowPunct w:val="0"/>
        <w:autoSpaceDE w:val="0"/>
        <w:autoSpaceDN w:val="0"/>
        <w:adjustRightInd w:val="0"/>
        <w:textAlignment w:val="baseline"/>
        <w:outlineLvl w:val="0"/>
        <w:rPr>
          <w:rFonts w:ascii="Verdana" w:hAnsi="Verdana"/>
          <w:b/>
          <w:sz w:val="18"/>
          <w:szCs w:val="18"/>
        </w:rPr>
      </w:pPr>
      <w:r w:rsidRPr="006820A7">
        <w:rPr>
          <w:rFonts w:ascii="Verdana" w:hAnsi="Verdana"/>
          <w:sz w:val="18"/>
          <w:szCs w:val="18"/>
        </w:rPr>
        <w:t>4.1. Não será admitida a subcontratação do objeto contratual.</w:t>
      </w:r>
    </w:p>
    <w:p w14:paraId="32E186AA" w14:textId="77777777" w:rsidR="00407E5C" w:rsidRPr="006820A7" w:rsidRDefault="00407E5C" w:rsidP="00407E5C">
      <w:pPr>
        <w:overflowPunct w:val="0"/>
        <w:autoSpaceDE w:val="0"/>
        <w:autoSpaceDN w:val="0"/>
        <w:adjustRightInd w:val="0"/>
        <w:textAlignment w:val="baseline"/>
        <w:outlineLvl w:val="0"/>
        <w:rPr>
          <w:rFonts w:ascii="Verdana" w:hAnsi="Verdana"/>
          <w:b/>
          <w:sz w:val="18"/>
          <w:szCs w:val="18"/>
        </w:rPr>
      </w:pPr>
    </w:p>
    <w:p w14:paraId="10F7F3F7" w14:textId="77777777" w:rsidR="00407E5C" w:rsidRDefault="00407E5C" w:rsidP="00407E5C">
      <w:pPr>
        <w:overflowPunct w:val="0"/>
        <w:autoSpaceDE w:val="0"/>
        <w:autoSpaceDN w:val="0"/>
        <w:adjustRightInd w:val="0"/>
        <w:textAlignment w:val="baseline"/>
        <w:outlineLvl w:val="0"/>
        <w:rPr>
          <w:rFonts w:ascii="Verdana" w:hAnsi="Verdana"/>
          <w:b/>
          <w:sz w:val="18"/>
          <w:szCs w:val="18"/>
        </w:rPr>
      </w:pPr>
    </w:p>
    <w:p w14:paraId="1356F3CB" w14:textId="77777777" w:rsidR="00407E5C" w:rsidRDefault="00407E5C" w:rsidP="00407E5C">
      <w:pPr>
        <w:shd w:val="clear" w:color="auto" w:fill="E7E6E6"/>
        <w:overflowPunct w:val="0"/>
        <w:autoSpaceDE w:val="0"/>
        <w:autoSpaceDN w:val="0"/>
        <w:adjustRightInd w:val="0"/>
        <w:textAlignment w:val="baseline"/>
        <w:outlineLvl w:val="0"/>
        <w:rPr>
          <w:rFonts w:ascii="Verdana" w:hAnsi="Verdana"/>
          <w:b/>
          <w:sz w:val="18"/>
          <w:szCs w:val="18"/>
        </w:rPr>
      </w:pPr>
      <w:r>
        <w:rPr>
          <w:rFonts w:ascii="Verdana" w:hAnsi="Verdana"/>
          <w:b/>
          <w:sz w:val="18"/>
          <w:szCs w:val="18"/>
        </w:rPr>
        <w:t>Cláusula Quinta: PREÇO</w:t>
      </w:r>
    </w:p>
    <w:p w14:paraId="09D37AE8" w14:textId="77777777" w:rsidR="00407E5C" w:rsidRDefault="00407E5C" w:rsidP="00407E5C">
      <w:pPr>
        <w:pStyle w:val="Nvel2-Red"/>
        <w:numPr>
          <w:ilvl w:val="0"/>
          <w:numId w:val="0"/>
        </w:numPr>
        <w:spacing w:before="0" w:after="0" w:line="240" w:lineRule="auto"/>
        <w:rPr>
          <w:rFonts w:ascii="Verdana" w:hAnsi="Verdana"/>
          <w:i w:val="0"/>
          <w:iCs w:val="0"/>
          <w:color w:val="auto"/>
          <w:sz w:val="18"/>
          <w:szCs w:val="18"/>
        </w:rPr>
      </w:pPr>
      <w:r w:rsidRPr="009819B7">
        <w:rPr>
          <w:rFonts w:ascii="Verdana" w:hAnsi="Verdana"/>
          <w:i w:val="0"/>
          <w:iCs w:val="0"/>
          <w:color w:val="auto"/>
          <w:sz w:val="18"/>
          <w:szCs w:val="18"/>
        </w:rPr>
        <w:t>5.1. O valor total da contratação é de R$.......... (.....)</w:t>
      </w:r>
    </w:p>
    <w:p w14:paraId="111EC6B0" w14:textId="77777777" w:rsidR="00407E5C" w:rsidRPr="009819B7" w:rsidRDefault="00407E5C" w:rsidP="00407E5C">
      <w:pPr>
        <w:pStyle w:val="Nvel2-Red"/>
        <w:numPr>
          <w:ilvl w:val="0"/>
          <w:numId w:val="0"/>
        </w:numPr>
        <w:spacing w:before="0" w:after="0" w:line="240" w:lineRule="auto"/>
        <w:rPr>
          <w:rFonts w:ascii="Verdana" w:hAnsi="Verdana"/>
          <w:i w:val="0"/>
          <w:iCs w:val="0"/>
          <w:color w:val="auto"/>
          <w:sz w:val="18"/>
          <w:szCs w:val="18"/>
        </w:rPr>
      </w:pPr>
    </w:p>
    <w:p w14:paraId="64B90E73" w14:textId="77777777" w:rsidR="00407E5C" w:rsidRPr="009819B7" w:rsidRDefault="00407E5C" w:rsidP="00407E5C">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5.2. </w:t>
      </w:r>
      <w:r w:rsidRPr="009819B7">
        <w:rPr>
          <w:rFonts w:ascii="Verdana" w:hAnsi="Verdana"/>
          <w:sz w:val="18"/>
          <w:szCs w:val="1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A6C3AAE" w14:textId="77777777" w:rsidR="00407E5C" w:rsidRDefault="00407E5C" w:rsidP="00407E5C">
      <w:pPr>
        <w:overflowPunct w:val="0"/>
        <w:autoSpaceDE w:val="0"/>
        <w:autoSpaceDN w:val="0"/>
        <w:adjustRightInd w:val="0"/>
        <w:textAlignment w:val="baseline"/>
        <w:outlineLvl w:val="0"/>
        <w:rPr>
          <w:rFonts w:ascii="Verdana" w:hAnsi="Verdana"/>
          <w:b/>
          <w:sz w:val="18"/>
          <w:szCs w:val="18"/>
        </w:rPr>
      </w:pPr>
    </w:p>
    <w:p w14:paraId="1513E414" w14:textId="77777777" w:rsidR="00407E5C" w:rsidRPr="009819B7" w:rsidRDefault="00407E5C" w:rsidP="00407E5C">
      <w:pPr>
        <w:overflowPunct w:val="0"/>
        <w:autoSpaceDE w:val="0"/>
        <w:autoSpaceDN w:val="0"/>
        <w:adjustRightInd w:val="0"/>
        <w:textAlignment w:val="baseline"/>
        <w:outlineLvl w:val="0"/>
        <w:rPr>
          <w:rFonts w:ascii="Verdana" w:hAnsi="Verdana"/>
          <w:b/>
          <w:sz w:val="18"/>
          <w:szCs w:val="18"/>
        </w:rPr>
      </w:pPr>
    </w:p>
    <w:p w14:paraId="372195F4" w14:textId="77777777" w:rsidR="00407E5C" w:rsidRPr="009819B7" w:rsidRDefault="00407E5C" w:rsidP="00407E5C">
      <w:pPr>
        <w:shd w:val="clear" w:color="auto" w:fill="E7E6E6"/>
        <w:overflowPunct w:val="0"/>
        <w:autoSpaceDE w:val="0"/>
        <w:autoSpaceDN w:val="0"/>
        <w:adjustRightInd w:val="0"/>
        <w:textAlignment w:val="baseline"/>
        <w:outlineLvl w:val="0"/>
        <w:rPr>
          <w:rFonts w:ascii="Verdana" w:hAnsi="Verdana"/>
          <w:b/>
          <w:sz w:val="18"/>
          <w:szCs w:val="18"/>
        </w:rPr>
      </w:pPr>
      <w:r w:rsidRPr="009819B7">
        <w:rPr>
          <w:rFonts w:ascii="Verdana" w:hAnsi="Verdana"/>
          <w:b/>
          <w:sz w:val="18"/>
          <w:szCs w:val="18"/>
        </w:rPr>
        <w:t>Cláusula Sexta: PAGAMENTO (art. 92, V e VI)</w:t>
      </w:r>
    </w:p>
    <w:p w14:paraId="1E827E72" w14:textId="77777777" w:rsidR="00407E5C" w:rsidRPr="009819B7" w:rsidRDefault="00407E5C" w:rsidP="00407E5C">
      <w:pPr>
        <w:pStyle w:val="Nivel2"/>
        <w:numPr>
          <w:ilvl w:val="0"/>
          <w:numId w:val="0"/>
        </w:numPr>
        <w:spacing w:before="0" w:after="0" w:line="240" w:lineRule="auto"/>
        <w:rPr>
          <w:rFonts w:ascii="Verdana" w:hAnsi="Verdana"/>
          <w:sz w:val="18"/>
          <w:szCs w:val="18"/>
        </w:rPr>
      </w:pPr>
      <w:r w:rsidRPr="009819B7">
        <w:rPr>
          <w:rFonts w:ascii="Verdana" w:hAnsi="Verdana"/>
          <w:sz w:val="18"/>
          <w:szCs w:val="18"/>
        </w:rPr>
        <w:t xml:space="preserve">6.1. O prazo para pagamento </w:t>
      </w:r>
      <w:r w:rsidRPr="009819B7">
        <w:rPr>
          <w:rFonts w:ascii="Verdana" w:hAnsi="Verdana"/>
          <w:sz w:val="18"/>
          <w:szCs w:val="18"/>
          <w:lang w:eastAsia="en-US"/>
        </w:rPr>
        <w:t>ao contratado</w:t>
      </w:r>
      <w:r w:rsidRPr="009819B7">
        <w:rPr>
          <w:rFonts w:ascii="Verdana" w:hAnsi="Verdana"/>
          <w:sz w:val="18"/>
          <w:szCs w:val="18"/>
        </w:rPr>
        <w:t xml:space="preserve"> e demais condições a ele referentes encontram-se definidos no Termo de Referência, anexo a este Contrato.</w:t>
      </w:r>
    </w:p>
    <w:p w14:paraId="0F3995DD" w14:textId="77777777" w:rsidR="00407E5C" w:rsidRDefault="00407E5C" w:rsidP="00407E5C">
      <w:pPr>
        <w:overflowPunct w:val="0"/>
        <w:autoSpaceDE w:val="0"/>
        <w:autoSpaceDN w:val="0"/>
        <w:adjustRightInd w:val="0"/>
        <w:textAlignment w:val="baseline"/>
        <w:outlineLvl w:val="0"/>
        <w:rPr>
          <w:rFonts w:ascii="Verdana" w:hAnsi="Verdana"/>
          <w:b/>
          <w:sz w:val="18"/>
          <w:szCs w:val="18"/>
        </w:rPr>
      </w:pPr>
    </w:p>
    <w:p w14:paraId="2F36E679" w14:textId="77777777" w:rsidR="00407E5C" w:rsidRDefault="00407E5C" w:rsidP="00407E5C">
      <w:pPr>
        <w:overflowPunct w:val="0"/>
        <w:autoSpaceDE w:val="0"/>
        <w:autoSpaceDN w:val="0"/>
        <w:adjustRightInd w:val="0"/>
        <w:textAlignment w:val="baseline"/>
        <w:outlineLvl w:val="0"/>
        <w:rPr>
          <w:rFonts w:ascii="Verdana" w:hAnsi="Verdana"/>
          <w:b/>
          <w:sz w:val="18"/>
          <w:szCs w:val="18"/>
        </w:rPr>
      </w:pPr>
    </w:p>
    <w:p w14:paraId="683489B8" w14:textId="77777777" w:rsidR="00407E5C" w:rsidRDefault="00407E5C" w:rsidP="00407E5C">
      <w:pPr>
        <w:shd w:val="clear" w:color="auto" w:fill="E7E6E6"/>
        <w:overflowPunct w:val="0"/>
        <w:autoSpaceDE w:val="0"/>
        <w:autoSpaceDN w:val="0"/>
        <w:adjustRightInd w:val="0"/>
        <w:textAlignment w:val="baseline"/>
        <w:outlineLvl w:val="0"/>
        <w:rPr>
          <w:rFonts w:ascii="Verdana" w:hAnsi="Verdana"/>
          <w:b/>
          <w:sz w:val="18"/>
          <w:szCs w:val="18"/>
        </w:rPr>
      </w:pPr>
      <w:r>
        <w:rPr>
          <w:rFonts w:ascii="Verdana" w:hAnsi="Verdana"/>
          <w:b/>
          <w:sz w:val="18"/>
          <w:szCs w:val="18"/>
        </w:rPr>
        <w:t>Cláusula Sétima: REAJUSTE</w:t>
      </w:r>
    </w:p>
    <w:p w14:paraId="429448E9" w14:textId="77777777" w:rsidR="00407E5C" w:rsidRPr="002F7D83" w:rsidRDefault="00407E5C" w:rsidP="00407E5C">
      <w:pPr>
        <w:pStyle w:val="Nivel2"/>
        <w:numPr>
          <w:ilvl w:val="0"/>
          <w:numId w:val="0"/>
        </w:numPr>
        <w:spacing w:before="0" w:after="0" w:line="240" w:lineRule="auto"/>
        <w:rPr>
          <w:rFonts w:ascii="Verdana" w:hAnsi="Verdana"/>
          <w:sz w:val="18"/>
          <w:szCs w:val="18"/>
        </w:rPr>
      </w:pPr>
      <w:r w:rsidRPr="002F7D83">
        <w:rPr>
          <w:rFonts w:ascii="Verdana" w:hAnsi="Verdana"/>
          <w:sz w:val="18"/>
          <w:szCs w:val="18"/>
        </w:rPr>
        <w:t xml:space="preserve">7.1. Os preços inicialmente contratados são fixos e irreajustáveis no prazo de um ano contado da data do orçamento estimado, em </w:t>
      </w:r>
      <w:r w:rsidRPr="002F7D83">
        <w:rPr>
          <w:rFonts w:ascii="Verdana" w:hAnsi="Verdana"/>
          <w:i/>
          <w:iCs/>
          <w:color w:val="FF0000"/>
          <w:sz w:val="18"/>
          <w:szCs w:val="18"/>
        </w:rPr>
        <w:t>__/__/__ (DD/MM/AAAA)</w:t>
      </w:r>
      <w:r w:rsidRPr="002F7D83">
        <w:rPr>
          <w:rFonts w:ascii="Verdana" w:hAnsi="Verdana"/>
          <w:sz w:val="18"/>
          <w:szCs w:val="18"/>
        </w:rPr>
        <w:t>.</w:t>
      </w:r>
    </w:p>
    <w:p w14:paraId="4DBDF028" w14:textId="77777777" w:rsidR="00407E5C" w:rsidRDefault="00407E5C" w:rsidP="00407E5C">
      <w:pPr>
        <w:pStyle w:val="Nivel2"/>
        <w:numPr>
          <w:ilvl w:val="0"/>
          <w:numId w:val="0"/>
        </w:numPr>
        <w:spacing w:before="0" w:after="0" w:line="240" w:lineRule="auto"/>
        <w:rPr>
          <w:rFonts w:ascii="Verdana" w:hAnsi="Verdana"/>
          <w:sz w:val="18"/>
          <w:szCs w:val="18"/>
        </w:rPr>
      </w:pPr>
    </w:p>
    <w:p w14:paraId="0AB2FC63" w14:textId="77777777" w:rsidR="00407E5C" w:rsidRPr="002F7D83" w:rsidRDefault="00407E5C" w:rsidP="00407E5C">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7.2. </w:t>
      </w:r>
      <w:r w:rsidRPr="002F7D83">
        <w:rPr>
          <w:rFonts w:ascii="Verdana" w:hAnsi="Verdana"/>
          <w:sz w:val="18"/>
          <w:szCs w:val="18"/>
        </w:rPr>
        <w:t>Após o interregno de um ano, e independentemente de pedido do contratado, os preços iniciais serão reajustados, mediante a aplicação, pelo contratante, do IPCA (Índice Nacional de Preços ao Consumidor Amplo)</w:t>
      </w:r>
      <w:r w:rsidRPr="002F7D83">
        <w:rPr>
          <w:rFonts w:ascii="Verdana" w:hAnsi="Verdana"/>
          <w:i/>
          <w:iCs/>
          <w:sz w:val="18"/>
          <w:szCs w:val="18"/>
        </w:rPr>
        <w:t>,</w:t>
      </w:r>
      <w:r w:rsidRPr="002F7D83">
        <w:rPr>
          <w:rFonts w:ascii="Verdana" w:hAnsi="Verdana"/>
          <w:sz w:val="18"/>
          <w:szCs w:val="18"/>
        </w:rPr>
        <w:t xml:space="preserve"> exclusivamente para as obrigações iniciadas e concluídas após a ocorrência da anualidade.</w:t>
      </w:r>
    </w:p>
    <w:p w14:paraId="0F890AE1" w14:textId="77777777" w:rsidR="00407E5C" w:rsidRDefault="00407E5C" w:rsidP="00407E5C">
      <w:pPr>
        <w:pStyle w:val="Nivel2"/>
        <w:numPr>
          <w:ilvl w:val="0"/>
          <w:numId w:val="0"/>
        </w:numPr>
        <w:spacing w:before="0" w:after="0" w:line="240" w:lineRule="auto"/>
        <w:rPr>
          <w:rFonts w:ascii="Verdana" w:hAnsi="Verdana"/>
          <w:sz w:val="18"/>
          <w:szCs w:val="18"/>
        </w:rPr>
      </w:pPr>
    </w:p>
    <w:p w14:paraId="177313F6" w14:textId="77777777" w:rsidR="00407E5C" w:rsidRPr="002F7D83" w:rsidRDefault="00407E5C" w:rsidP="00407E5C">
      <w:pPr>
        <w:pStyle w:val="Nivel2"/>
        <w:numPr>
          <w:ilvl w:val="0"/>
          <w:numId w:val="0"/>
        </w:numPr>
        <w:spacing w:before="0" w:after="0" w:line="240" w:lineRule="auto"/>
        <w:rPr>
          <w:rFonts w:ascii="Verdana" w:hAnsi="Verdana"/>
          <w:sz w:val="18"/>
          <w:szCs w:val="18"/>
        </w:rPr>
      </w:pPr>
      <w:r>
        <w:rPr>
          <w:rFonts w:ascii="Verdana" w:hAnsi="Verdana"/>
          <w:sz w:val="18"/>
          <w:szCs w:val="18"/>
        </w:rPr>
        <w:lastRenderedPageBreak/>
        <w:t xml:space="preserve">7.3. </w:t>
      </w:r>
      <w:r w:rsidRPr="002F7D83">
        <w:rPr>
          <w:rFonts w:ascii="Verdana" w:hAnsi="Verdana"/>
          <w:sz w:val="18"/>
          <w:szCs w:val="18"/>
        </w:rPr>
        <w:t>Nos reajustes subsequentes ao primeiro, o interregno mínimo de um ano será contado a partir dos efeitos financeiros do último reajuste.</w:t>
      </w:r>
    </w:p>
    <w:p w14:paraId="34D17D04" w14:textId="77777777" w:rsidR="00407E5C" w:rsidRDefault="00407E5C" w:rsidP="00407E5C">
      <w:pPr>
        <w:pStyle w:val="Nivel2"/>
        <w:numPr>
          <w:ilvl w:val="0"/>
          <w:numId w:val="0"/>
        </w:numPr>
        <w:spacing w:before="0" w:after="0" w:line="240" w:lineRule="auto"/>
        <w:rPr>
          <w:rFonts w:ascii="Verdana" w:hAnsi="Verdana"/>
          <w:sz w:val="18"/>
          <w:szCs w:val="18"/>
        </w:rPr>
      </w:pPr>
    </w:p>
    <w:p w14:paraId="63B5C237" w14:textId="77777777" w:rsidR="00407E5C" w:rsidRPr="002F7D83" w:rsidRDefault="00407E5C" w:rsidP="00407E5C">
      <w:pPr>
        <w:pStyle w:val="Nivel2"/>
        <w:numPr>
          <w:ilvl w:val="0"/>
          <w:numId w:val="0"/>
        </w:numPr>
        <w:spacing w:before="0" w:after="0" w:line="240" w:lineRule="auto"/>
        <w:rPr>
          <w:rFonts w:ascii="Verdana" w:eastAsia="Times New Roman" w:hAnsi="Verdana"/>
          <w:sz w:val="18"/>
          <w:szCs w:val="18"/>
        </w:rPr>
      </w:pPr>
      <w:r>
        <w:rPr>
          <w:rFonts w:ascii="Verdana" w:hAnsi="Verdana"/>
          <w:sz w:val="18"/>
          <w:szCs w:val="18"/>
        </w:rPr>
        <w:t xml:space="preserve">7.4. </w:t>
      </w:r>
      <w:r w:rsidRPr="002F7D83">
        <w:rPr>
          <w:rFonts w:ascii="Verdana" w:hAnsi="Verdana"/>
          <w:sz w:val="18"/>
          <w:szCs w:val="18"/>
        </w:rPr>
        <w:t>No caso de atraso ou não divulgação do(s) índice (s) de reajustamento, o contratante pagará ao contratado a importância calculada pela última variação conhecida, liquidando a diferença correspondente tão logo seja(m) divulgado(s) o(s) índice(s) definitivo(s).</w:t>
      </w:r>
      <w:r w:rsidRPr="002F7D83">
        <w:rPr>
          <w:rFonts w:ascii="Verdana" w:eastAsia="Times New Roman" w:hAnsi="Verdana"/>
          <w:sz w:val="18"/>
          <w:szCs w:val="18"/>
        </w:rPr>
        <w:t xml:space="preserve"> </w:t>
      </w:r>
    </w:p>
    <w:p w14:paraId="4EE8A7EC" w14:textId="77777777" w:rsidR="00407E5C" w:rsidRDefault="00407E5C" w:rsidP="00407E5C">
      <w:pPr>
        <w:pStyle w:val="Nivel2"/>
        <w:numPr>
          <w:ilvl w:val="0"/>
          <w:numId w:val="0"/>
        </w:numPr>
        <w:spacing w:before="0" w:after="0" w:line="240" w:lineRule="auto"/>
        <w:rPr>
          <w:rFonts w:ascii="Verdana" w:hAnsi="Verdana"/>
          <w:sz w:val="18"/>
          <w:szCs w:val="18"/>
        </w:rPr>
      </w:pPr>
    </w:p>
    <w:p w14:paraId="4E7EF0CF" w14:textId="77777777" w:rsidR="00407E5C" w:rsidRPr="002F7D83" w:rsidRDefault="00407E5C" w:rsidP="00407E5C">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7.5. </w:t>
      </w:r>
      <w:r w:rsidRPr="002F7D83">
        <w:rPr>
          <w:rFonts w:ascii="Verdana" w:hAnsi="Verdana"/>
          <w:sz w:val="18"/>
          <w:szCs w:val="18"/>
        </w:rPr>
        <w:t>Nas aferições finais, o(s) índice(s) utilizado(s) para reajuste será(</w:t>
      </w:r>
      <w:proofErr w:type="spellStart"/>
      <w:r w:rsidRPr="002F7D83">
        <w:rPr>
          <w:rFonts w:ascii="Verdana" w:hAnsi="Verdana"/>
          <w:sz w:val="18"/>
          <w:szCs w:val="18"/>
        </w:rPr>
        <w:t>ão</w:t>
      </w:r>
      <w:proofErr w:type="spellEnd"/>
      <w:r w:rsidRPr="002F7D83">
        <w:rPr>
          <w:rFonts w:ascii="Verdana" w:hAnsi="Verdana"/>
          <w:sz w:val="18"/>
          <w:szCs w:val="18"/>
        </w:rPr>
        <w:t>), obrigatoriamente, o(s) definitivo(s).</w:t>
      </w:r>
    </w:p>
    <w:p w14:paraId="76E91A80" w14:textId="77777777" w:rsidR="00407E5C" w:rsidRDefault="00407E5C" w:rsidP="00407E5C">
      <w:pPr>
        <w:pStyle w:val="Nivel2"/>
        <w:numPr>
          <w:ilvl w:val="0"/>
          <w:numId w:val="0"/>
        </w:numPr>
        <w:spacing w:before="0" w:after="0" w:line="240" w:lineRule="auto"/>
        <w:rPr>
          <w:rFonts w:ascii="Verdana" w:hAnsi="Verdana"/>
          <w:sz w:val="18"/>
          <w:szCs w:val="18"/>
        </w:rPr>
      </w:pPr>
    </w:p>
    <w:p w14:paraId="67AA9084" w14:textId="77777777" w:rsidR="00407E5C" w:rsidRPr="002F7D83" w:rsidRDefault="00407E5C" w:rsidP="00407E5C">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7.6. </w:t>
      </w:r>
      <w:r w:rsidRPr="002F7D83">
        <w:rPr>
          <w:rFonts w:ascii="Verdana" w:hAnsi="Verdana"/>
          <w:sz w:val="18"/>
          <w:szCs w:val="18"/>
        </w:rPr>
        <w:t>Caso o(s) índice(s) estabelecido(s) para reajustamento venha(m) a ser extinto(s) ou de qualquer forma não possa(m) mais ser utilizado(s), será(</w:t>
      </w:r>
      <w:proofErr w:type="spellStart"/>
      <w:r w:rsidRPr="002F7D83">
        <w:rPr>
          <w:rFonts w:ascii="Verdana" w:hAnsi="Verdana"/>
          <w:sz w:val="18"/>
          <w:szCs w:val="18"/>
        </w:rPr>
        <w:t>ão</w:t>
      </w:r>
      <w:proofErr w:type="spellEnd"/>
      <w:r w:rsidRPr="002F7D83">
        <w:rPr>
          <w:rFonts w:ascii="Verdana" w:hAnsi="Verdana"/>
          <w:sz w:val="18"/>
          <w:szCs w:val="18"/>
        </w:rPr>
        <w:t>) adotado(s), em substituição, o(s) que vier(em) a ser determinado(s) pela legislação então em vigor.</w:t>
      </w:r>
    </w:p>
    <w:p w14:paraId="15770713" w14:textId="77777777" w:rsidR="00407E5C" w:rsidRDefault="00407E5C" w:rsidP="00407E5C">
      <w:pPr>
        <w:pStyle w:val="Nivel2"/>
        <w:numPr>
          <w:ilvl w:val="0"/>
          <w:numId w:val="0"/>
        </w:numPr>
        <w:spacing w:before="0" w:after="0" w:line="240" w:lineRule="auto"/>
        <w:rPr>
          <w:rFonts w:ascii="Verdana" w:hAnsi="Verdana"/>
          <w:sz w:val="18"/>
          <w:szCs w:val="18"/>
        </w:rPr>
      </w:pPr>
    </w:p>
    <w:p w14:paraId="125725B1" w14:textId="77777777" w:rsidR="00407E5C" w:rsidRPr="002F7D83" w:rsidRDefault="00407E5C" w:rsidP="00407E5C">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7.7. </w:t>
      </w:r>
      <w:r w:rsidRPr="002F7D83">
        <w:rPr>
          <w:rFonts w:ascii="Verdana" w:hAnsi="Verdana"/>
          <w:sz w:val="18"/>
          <w:szCs w:val="18"/>
        </w:rPr>
        <w:t xml:space="preserve">Na ausência de previsão legal quanto ao índice substituto, as partes elegerão novo índice oficial, para reajustamento do preço do valor remanescente, por meio de termo aditivo. </w:t>
      </w:r>
    </w:p>
    <w:p w14:paraId="344DBD36" w14:textId="77777777" w:rsidR="00407E5C" w:rsidRDefault="00407E5C" w:rsidP="00407E5C">
      <w:pPr>
        <w:pStyle w:val="Nivel2"/>
        <w:numPr>
          <w:ilvl w:val="0"/>
          <w:numId w:val="0"/>
        </w:numPr>
        <w:spacing w:before="0" w:after="0" w:line="240" w:lineRule="auto"/>
        <w:rPr>
          <w:rFonts w:ascii="Verdana" w:hAnsi="Verdana"/>
          <w:sz w:val="18"/>
          <w:szCs w:val="18"/>
        </w:rPr>
      </w:pPr>
    </w:p>
    <w:p w14:paraId="25608627" w14:textId="77777777" w:rsidR="00407E5C" w:rsidRDefault="00407E5C" w:rsidP="00407E5C">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7.8. </w:t>
      </w:r>
      <w:r w:rsidRPr="002F7D83">
        <w:rPr>
          <w:rFonts w:ascii="Verdana" w:hAnsi="Verdana"/>
          <w:sz w:val="18"/>
          <w:szCs w:val="18"/>
        </w:rPr>
        <w:t>O reajuste será realizado por apostilamento.</w:t>
      </w:r>
    </w:p>
    <w:p w14:paraId="03074F3A" w14:textId="77777777" w:rsidR="00407E5C" w:rsidRDefault="00407E5C" w:rsidP="00407E5C">
      <w:pPr>
        <w:pStyle w:val="Nivel2"/>
        <w:numPr>
          <w:ilvl w:val="0"/>
          <w:numId w:val="0"/>
        </w:numPr>
        <w:spacing w:before="0" w:after="0" w:line="240" w:lineRule="auto"/>
        <w:rPr>
          <w:rFonts w:ascii="Verdana" w:hAnsi="Verdana"/>
          <w:sz w:val="18"/>
          <w:szCs w:val="18"/>
        </w:rPr>
      </w:pPr>
    </w:p>
    <w:p w14:paraId="4A771B5E" w14:textId="77777777" w:rsidR="00407E5C" w:rsidRDefault="00407E5C" w:rsidP="00407E5C">
      <w:pPr>
        <w:pStyle w:val="Nivel2"/>
        <w:numPr>
          <w:ilvl w:val="0"/>
          <w:numId w:val="0"/>
        </w:numPr>
        <w:spacing w:before="0" w:after="0" w:line="240" w:lineRule="auto"/>
        <w:rPr>
          <w:rFonts w:ascii="Verdana" w:hAnsi="Verdana"/>
          <w:sz w:val="18"/>
          <w:szCs w:val="18"/>
        </w:rPr>
      </w:pPr>
    </w:p>
    <w:p w14:paraId="5661C0F0" w14:textId="77777777" w:rsidR="00407E5C" w:rsidRPr="002F4768" w:rsidRDefault="00407E5C" w:rsidP="00407E5C">
      <w:pPr>
        <w:shd w:val="clear" w:color="auto" w:fill="E7E6E6"/>
        <w:overflowPunct w:val="0"/>
        <w:autoSpaceDE w:val="0"/>
        <w:autoSpaceDN w:val="0"/>
        <w:adjustRightInd w:val="0"/>
        <w:textAlignment w:val="baseline"/>
        <w:outlineLvl w:val="0"/>
        <w:rPr>
          <w:rFonts w:ascii="Verdana" w:hAnsi="Verdana"/>
          <w:b/>
          <w:sz w:val="18"/>
          <w:szCs w:val="18"/>
        </w:rPr>
      </w:pPr>
      <w:r w:rsidRPr="002F4768">
        <w:rPr>
          <w:rFonts w:ascii="Verdana" w:hAnsi="Verdana"/>
          <w:b/>
          <w:sz w:val="18"/>
          <w:szCs w:val="18"/>
        </w:rPr>
        <w:t>Cláusula Oitava: OBRIGAÇÕES DO CONTRATANTE (art. 92, X, XI e XIV)</w:t>
      </w:r>
    </w:p>
    <w:p w14:paraId="7F339538" w14:textId="77777777" w:rsidR="00407E5C" w:rsidRPr="002F4768" w:rsidRDefault="00407E5C" w:rsidP="00407E5C">
      <w:pPr>
        <w:pStyle w:val="Nivel2"/>
        <w:numPr>
          <w:ilvl w:val="0"/>
          <w:numId w:val="0"/>
        </w:numPr>
        <w:spacing w:before="0" w:after="0" w:line="240" w:lineRule="auto"/>
        <w:rPr>
          <w:rFonts w:ascii="Verdana" w:hAnsi="Verdana"/>
          <w:b/>
          <w:bCs/>
          <w:sz w:val="18"/>
          <w:szCs w:val="18"/>
        </w:rPr>
      </w:pPr>
      <w:r w:rsidRPr="002F4768">
        <w:rPr>
          <w:rFonts w:ascii="Verdana" w:hAnsi="Verdana"/>
          <w:sz w:val="18"/>
          <w:szCs w:val="18"/>
        </w:rPr>
        <w:t>8.1. São obrigações do Contratante:</w:t>
      </w:r>
    </w:p>
    <w:p w14:paraId="78F083F8" w14:textId="77777777" w:rsidR="00407E5C" w:rsidRPr="002F4768" w:rsidRDefault="00407E5C" w:rsidP="00407E5C">
      <w:pPr>
        <w:pStyle w:val="Nivel2"/>
        <w:numPr>
          <w:ilvl w:val="0"/>
          <w:numId w:val="0"/>
        </w:numPr>
        <w:spacing w:before="0" w:after="0" w:line="240" w:lineRule="auto"/>
        <w:rPr>
          <w:rFonts w:ascii="Verdana" w:hAnsi="Verdana"/>
          <w:sz w:val="18"/>
          <w:szCs w:val="18"/>
        </w:rPr>
      </w:pPr>
      <w:r w:rsidRPr="002F4768">
        <w:rPr>
          <w:rFonts w:ascii="Verdana" w:hAnsi="Verdana"/>
          <w:sz w:val="18"/>
          <w:szCs w:val="18"/>
        </w:rPr>
        <w:t>8.1.1. Exigir o cumprimento de todas as obrigações assumidas pelo Contratado, de acordo com o contrato e seus anexos;</w:t>
      </w:r>
    </w:p>
    <w:p w14:paraId="3E03C066" w14:textId="77777777" w:rsidR="00407E5C" w:rsidRPr="002F4768" w:rsidRDefault="00407E5C" w:rsidP="00407E5C">
      <w:pPr>
        <w:pStyle w:val="Nivel2"/>
        <w:numPr>
          <w:ilvl w:val="0"/>
          <w:numId w:val="0"/>
        </w:numPr>
        <w:spacing w:before="0" w:after="0" w:line="240" w:lineRule="auto"/>
        <w:rPr>
          <w:rFonts w:ascii="Verdana" w:hAnsi="Verdana"/>
          <w:sz w:val="18"/>
          <w:szCs w:val="18"/>
        </w:rPr>
      </w:pPr>
      <w:r w:rsidRPr="002F4768">
        <w:rPr>
          <w:rFonts w:ascii="Verdana" w:hAnsi="Verdana"/>
          <w:sz w:val="18"/>
          <w:szCs w:val="18"/>
        </w:rPr>
        <w:t>8.1.2. Receber o objeto no prazo e condições estabelecidas no Termo de Referência;</w:t>
      </w:r>
    </w:p>
    <w:p w14:paraId="30F8D3E9" w14:textId="77777777" w:rsidR="00407E5C" w:rsidRPr="002F4768" w:rsidRDefault="00407E5C" w:rsidP="00407E5C">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8.1.3. </w:t>
      </w:r>
      <w:r w:rsidRPr="002F4768">
        <w:rPr>
          <w:rFonts w:ascii="Verdana" w:hAnsi="Verdana"/>
          <w:sz w:val="18"/>
          <w:szCs w:val="18"/>
        </w:rPr>
        <w:t>Notificar o Contratado, por escrito, sobre vícios, defeitos ou incorreções verificadas no objeto fornecido, para que seja por ele substituído, reparado ou corrigido, no total ou em parte, às suas expensas;</w:t>
      </w:r>
    </w:p>
    <w:p w14:paraId="54E656BA" w14:textId="77777777" w:rsidR="00407E5C" w:rsidRPr="002F4768" w:rsidRDefault="00407E5C" w:rsidP="00407E5C">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8.1.4. </w:t>
      </w:r>
      <w:r w:rsidRPr="002F4768">
        <w:rPr>
          <w:rFonts w:ascii="Verdana" w:hAnsi="Verdana"/>
          <w:sz w:val="18"/>
          <w:szCs w:val="18"/>
        </w:rPr>
        <w:t>Acompanhar e fiscalizar a execução do contrato e o cumprimento das obrigações pelo Contratado;</w:t>
      </w:r>
    </w:p>
    <w:p w14:paraId="239A098B" w14:textId="77777777" w:rsidR="00407E5C" w:rsidRPr="002F4768" w:rsidRDefault="00407E5C" w:rsidP="00407E5C">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8.1.5. </w:t>
      </w:r>
      <w:r w:rsidRPr="002F4768">
        <w:rPr>
          <w:rFonts w:ascii="Verdana" w:hAnsi="Verdana"/>
          <w:sz w:val="18"/>
          <w:szCs w:val="18"/>
        </w:rPr>
        <w:t>Efetuar o pagamento ao Contratado do valor correspondente ao fornecimento do objeto, no prazo, forma e condições estabelecidos no presente Contrato e no Termo de Referência.</w:t>
      </w:r>
    </w:p>
    <w:p w14:paraId="676CE984" w14:textId="77777777" w:rsidR="00407E5C" w:rsidRPr="002F4768" w:rsidRDefault="00407E5C" w:rsidP="00407E5C">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8.1.6. </w:t>
      </w:r>
      <w:r w:rsidRPr="002F4768">
        <w:rPr>
          <w:rFonts w:ascii="Verdana" w:hAnsi="Verdana"/>
          <w:sz w:val="18"/>
          <w:szCs w:val="18"/>
        </w:rPr>
        <w:t xml:space="preserve">Aplicar ao Contratado as sanções previstas na lei e neste Contrato; </w:t>
      </w:r>
    </w:p>
    <w:p w14:paraId="58476CDB" w14:textId="77777777" w:rsidR="00407E5C" w:rsidRPr="002F4768" w:rsidRDefault="00407E5C" w:rsidP="00407E5C">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8.1.7. </w:t>
      </w:r>
      <w:r w:rsidRPr="002F4768">
        <w:rPr>
          <w:rFonts w:ascii="Verdana" w:hAnsi="Verdana"/>
          <w:sz w:val="18"/>
          <w:szCs w:val="18"/>
        </w:rPr>
        <w:t>Cientificar o órgão de representação judicial da Câmara Municipal de Cianorte para adoção das medidas cabíveis quando do descumprimento de obrigações pelo Contratado;</w:t>
      </w:r>
    </w:p>
    <w:p w14:paraId="4727E9B8" w14:textId="77777777" w:rsidR="00407E5C" w:rsidRDefault="00407E5C" w:rsidP="00407E5C">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8.1.8. </w:t>
      </w:r>
      <w:r w:rsidRPr="002F4768">
        <w:rPr>
          <w:rFonts w:ascii="Verdana" w:hAnsi="Verdana"/>
          <w:sz w:val="18"/>
          <w:szCs w:val="1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13E21B7" w14:textId="77777777" w:rsidR="00407E5C" w:rsidRPr="002F4768" w:rsidRDefault="00407E5C" w:rsidP="00407E5C">
      <w:pPr>
        <w:pStyle w:val="Nivel2"/>
        <w:numPr>
          <w:ilvl w:val="0"/>
          <w:numId w:val="0"/>
        </w:numPr>
        <w:spacing w:before="0" w:after="0" w:line="240" w:lineRule="auto"/>
        <w:rPr>
          <w:rFonts w:ascii="Verdana" w:hAnsi="Verdana"/>
          <w:b/>
          <w:bCs/>
          <w:sz w:val="18"/>
          <w:szCs w:val="18"/>
        </w:rPr>
      </w:pPr>
      <w:r>
        <w:rPr>
          <w:rFonts w:ascii="Verdana" w:hAnsi="Verdana"/>
          <w:sz w:val="18"/>
          <w:szCs w:val="18"/>
        </w:rPr>
        <w:t xml:space="preserve">8.1.9. </w:t>
      </w:r>
      <w:r w:rsidRPr="002F4768">
        <w:rPr>
          <w:rFonts w:ascii="Verdana" w:hAnsi="Verdana"/>
          <w:sz w:val="18"/>
          <w:szCs w:val="18"/>
        </w:rPr>
        <w:t>A Administração terá o prazo de</w:t>
      </w:r>
      <w:r>
        <w:rPr>
          <w:rFonts w:ascii="Verdana" w:hAnsi="Verdana"/>
          <w:sz w:val="18"/>
          <w:szCs w:val="18"/>
        </w:rPr>
        <w:t xml:space="preserve"> 01 (um) mês</w:t>
      </w:r>
      <w:r w:rsidRPr="002F4768">
        <w:rPr>
          <w:rFonts w:ascii="Verdana" w:hAnsi="Verdana"/>
          <w:sz w:val="18"/>
          <w:szCs w:val="18"/>
        </w:rPr>
        <w:t xml:space="preserve">, a contar da data do protocolo do requerimento para decidir, admitida a prorrogação motivada, por igual período. </w:t>
      </w:r>
    </w:p>
    <w:p w14:paraId="27A05C92" w14:textId="77777777" w:rsidR="00407E5C" w:rsidRPr="002F4768" w:rsidRDefault="00407E5C" w:rsidP="00407E5C">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8.1.10. </w:t>
      </w:r>
      <w:r w:rsidRPr="002F4768">
        <w:rPr>
          <w:rFonts w:ascii="Verdana" w:hAnsi="Verdana"/>
          <w:sz w:val="18"/>
          <w:szCs w:val="18"/>
        </w:rPr>
        <w:t>Responder eventuais pedidos de reestabelecimento do equilíbrio econômico-financeiro feitos pelo contratado no prazo máximo de 01 (um) mês.</w:t>
      </w:r>
    </w:p>
    <w:p w14:paraId="4E0C26E1" w14:textId="77777777" w:rsidR="00407E5C" w:rsidRPr="002F4768" w:rsidRDefault="00407E5C" w:rsidP="00407E5C">
      <w:pPr>
        <w:pStyle w:val="Nvel2-Red"/>
        <w:numPr>
          <w:ilvl w:val="0"/>
          <w:numId w:val="0"/>
        </w:numPr>
        <w:spacing w:before="0" w:after="0" w:line="240" w:lineRule="auto"/>
        <w:rPr>
          <w:rFonts w:ascii="Verdana" w:hAnsi="Verdana"/>
          <w:i w:val="0"/>
          <w:iCs w:val="0"/>
          <w:color w:val="auto"/>
          <w:sz w:val="18"/>
          <w:szCs w:val="18"/>
        </w:rPr>
      </w:pPr>
      <w:r w:rsidRPr="002F4768">
        <w:rPr>
          <w:rFonts w:ascii="Verdana" w:hAnsi="Verdana"/>
          <w:i w:val="0"/>
          <w:iCs w:val="0"/>
          <w:color w:val="auto"/>
          <w:sz w:val="18"/>
          <w:szCs w:val="18"/>
        </w:rPr>
        <w:t>8.1.11. Notificar os emitentes das garantias quanto ao início de processo administrativo para apuração de descumprimento de cláusulas contratuais.</w:t>
      </w:r>
    </w:p>
    <w:p w14:paraId="433C5769" w14:textId="77777777" w:rsidR="00407E5C" w:rsidRPr="002F4768" w:rsidRDefault="00407E5C" w:rsidP="00407E5C">
      <w:pPr>
        <w:pStyle w:val="Nivel2"/>
        <w:numPr>
          <w:ilvl w:val="0"/>
          <w:numId w:val="0"/>
        </w:numPr>
        <w:spacing w:before="0" w:after="0" w:line="240" w:lineRule="auto"/>
        <w:rPr>
          <w:rFonts w:ascii="Verdana" w:hAnsi="Verdana"/>
          <w:sz w:val="18"/>
          <w:szCs w:val="18"/>
        </w:rPr>
      </w:pPr>
      <w:r w:rsidRPr="002F4768">
        <w:rPr>
          <w:rFonts w:ascii="Verdana" w:hAnsi="Verdana"/>
          <w:sz w:val="18"/>
          <w:szCs w:val="18"/>
        </w:rPr>
        <w:t>8.1.12.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CF23088" w14:textId="77777777" w:rsidR="00407E5C" w:rsidRDefault="00407E5C" w:rsidP="00407E5C">
      <w:pPr>
        <w:overflowPunct w:val="0"/>
        <w:autoSpaceDE w:val="0"/>
        <w:autoSpaceDN w:val="0"/>
        <w:adjustRightInd w:val="0"/>
        <w:textAlignment w:val="baseline"/>
        <w:outlineLvl w:val="0"/>
        <w:rPr>
          <w:rFonts w:ascii="Verdana" w:hAnsi="Verdana"/>
          <w:b/>
          <w:sz w:val="18"/>
          <w:szCs w:val="18"/>
        </w:rPr>
      </w:pPr>
    </w:p>
    <w:p w14:paraId="723CC5FE" w14:textId="77777777" w:rsidR="00407E5C" w:rsidRDefault="00407E5C" w:rsidP="00407E5C">
      <w:pPr>
        <w:overflowPunct w:val="0"/>
        <w:autoSpaceDE w:val="0"/>
        <w:autoSpaceDN w:val="0"/>
        <w:adjustRightInd w:val="0"/>
        <w:textAlignment w:val="baseline"/>
        <w:outlineLvl w:val="0"/>
        <w:rPr>
          <w:rFonts w:ascii="Verdana" w:hAnsi="Verdana"/>
          <w:b/>
          <w:sz w:val="18"/>
          <w:szCs w:val="18"/>
        </w:rPr>
      </w:pPr>
    </w:p>
    <w:p w14:paraId="20849364" w14:textId="77777777" w:rsidR="00407E5C" w:rsidRPr="00652141" w:rsidRDefault="00407E5C" w:rsidP="00407E5C">
      <w:pPr>
        <w:shd w:val="clear" w:color="auto" w:fill="E7E6E6"/>
        <w:overflowPunct w:val="0"/>
        <w:autoSpaceDE w:val="0"/>
        <w:autoSpaceDN w:val="0"/>
        <w:adjustRightInd w:val="0"/>
        <w:textAlignment w:val="baseline"/>
        <w:outlineLvl w:val="0"/>
        <w:rPr>
          <w:rFonts w:ascii="Verdana" w:hAnsi="Verdana"/>
          <w:b/>
          <w:color w:val="FFFFFF"/>
          <w:sz w:val="18"/>
          <w:szCs w:val="18"/>
        </w:rPr>
      </w:pPr>
      <w:r w:rsidRPr="00652141">
        <w:rPr>
          <w:rFonts w:ascii="Verdana" w:hAnsi="Verdana"/>
          <w:b/>
          <w:sz w:val="18"/>
          <w:szCs w:val="18"/>
        </w:rPr>
        <w:t>Cláusula Nona: OBRIGAÇÕES DO CONTRATADO (art. 92, XIV, XVI e XVII)</w:t>
      </w:r>
    </w:p>
    <w:p w14:paraId="19172F62" w14:textId="77777777" w:rsidR="00407E5C" w:rsidRPr="00652141" w:rsidRDefault="00407E5C" w:rsidP="00407E5C">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9.1. </w:t>
      </w:r>
      <w:r w:rsidRPr="00652141">
        <w:rPr>
          <w:rFonts w:ascii="Verdana" w:hAnsi="Verdana"/>
          <w:sz w:val="18"/>
          <w:szCs w:val="18"/>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29818417" w14:textId="77777777" w:rsidR="00407E5C" w:rsidRPr="00652141" w:rsidRDefault="00407E5C" w:rsidP="00407E5C">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9.1.1. </w:t>
      </w:r>
      <w:r w:rsidRPr="00652141">
        <w:rPr>
          <w:rFonts w:ascii="Verdana" w:hAnsi="Verdana"/>
          <w:sz w:val="18"/>
          <w:szCs w:val="18"/>
        </w:rPr>
        <w:t>Responsabilizar-se pelos vícios e danos decorrentes do objeto, de acordo com o Código de Defesa do Consumidor (Lei nº 8.078, de 1990);</w:t>
      </w:r>
    </w:p>
    <w:p w14:paraId="68B536C0" w14:textId="77777777" w:rsidR="00407E5C" w:rsidRPr="00652141" w:rsidRDefault="00407E5C" w:rsidP="00407E5C">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9.1.2. </w:t>
      </w:r>
      <w:r w:rsidRPr="00652141">
        <w:rPr>
          <w:rFonts w:ascii="Verdana" w:hAnsi="Verdana"/>
          <w:sz w:val="18"/>
          <w:szCs w:val="18"/>
        </w:rPr>
        <w:t>Comunicar ao contratante, no prazo máximo de 24 (vinte e quatro) horas que antecede a data da entrega, os motivos que impossibilitem o cumprimento do prazo previsto, com a devida comprovação;</w:t>
      </w:r>
    </w:p>
    <w:p w14:paraId="0B026022" w14:textId="77777777" w:rsidR="00407E5C" w:rsidRPr="00652141" w:rsidRDefault="00407E5C" w:rsidP="00407E5C">
      <w:pPr>
        <w:pStyle w:val="Nivel2"/>
        <w:numPr>
          <w:ilvl w:val="0"/>
          <w:numId w:val="0"/>
        </w:numPr>
        <w:spacing w:before="0" w:after="0" w:line="240" w:lineRule="auto"/>
        <w:rPr>
          <w:rFonts w:ascii="Verdana" w:hAnsi="Verdana"/>
          <w:sz w:val="18"/>
          <w:szCs w:val="18"/>
        </w:rPr>
      </w:pPr>
      <w:r>
        <w:rPr>
          <w:rFonts w:ascii="Verdana" w:hAnsi="Verdana"/>
          <w:sz w:val="18"/>
          <w:szCs w:val="18"/>
        </w:rPr>
        <w:lastRenderedPageBreak/>
        <w:t xml:space="preserve">9.1.3. </w:t>
      </w:r>
      <w:r w:rsidRPr="00652141">
        <w:rPr>
          <w:rFonts w:ascii="Verdana" w:hAnsi="Verdana"/>
          <w:sz w:val="18"/>
          <w:szCs w:val="18"/>
        </w:rPr>
        <w:t>Atender às determinações regulares emitidas pelo fiscal ou gestor do contrato ou autoridade superior (art. 137, II, da Lei n.º 14.133, de 2021) e prestar todo esclarecimento ou informação por eles solicitados;</w:t>
      </w:r>
    </w:p>
    <w:p w14:paraId="752EBFE8" w14:textId="77777777" w:rsidR="00407E5C" w:rsidRPr="00652141" w:rsidRDefault="00407E5C" w:rsidP="00407E5C">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9.1.4. </w:t>
      </w:r>
      <w:r w:rsidRPr="00652141">
        <w:rPr>
          <w:rFonts w:ascii="Verdana" w:hAnsi="Verdana"/>
          <w:sz w:val="18"/>
          <w:szCs w:val="1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D851308" w14:textId="77777777" w:rsidR="00407E5C" w:rsidRPr="00652141" w:rsidRDefault="00407E5C" w:rsidP="00407E5C">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9.1.5. </w:t>
      </w:r>
      <w:r w:rsidRPr="00652141">
        <w:rPr>
          <w:rFonts w:ascii="Verdana" w:hAnsi="Verdana"/>
          <w:sz w:val="18"/>
          <w:szCs w:val="18"/>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537D52D" w14:textId="77777777" w:rsidR="00407E5C" w:rsidRPr="00D52D86" w:rsidRDefault="00407E5C" w:rsidP="00407E5C">
      <w:pPr>
        <w:pStyle w:val="Nivel2"/>
        <w:numPr>
          <w:ilvl w:val="0"/>
          <w:numId w:val="0"/>
        </w:numPr>
        <w:spacing w:before="0" w:after="0" w:line="240" w:lineRule="auto"/>
        <w:rPr>
          <w:rFonts w:ascii="Verdana" w:hAnsi="Verdana"/>
          <w:sz w:val="18"/>
          <w:szCs w:val="18"/>
        </w:rPr>
      </w:pPr>
      <w:r w:rsidRPr="00D52D86">
        <w:rPr>
          <w:rFonts w:ascii="Verdana" w:hAnsi="Verdana"/>
          <w:sz w:val="18"/>
          <w:szCs w:val="18"/>
        </w:rPr>
        <w:t xml:space="preserve">9.1.6. Quando não for possível a verificação da regularidade no Sistema de Cadastro de Fornecedores – SICAF, o contratado deverá entregar ao setor responsável pela fiscalização do contrato, junto com a Nota Fiscal para fins de pagamento, os seguintes documentos: 1) certidão conjunta relativa aos tributos federais e à Dívida Ativa da União; </w:t>
      </w:r>
      <w:r>
        <w:rPr>
          <w:rFonts w:ascii="Verdana" w:hAnsi="Verdana"/>
          <w:sz w:val="18"/>
          <w:szCs w:val="18"/>
        </w:rPr>
        <w:t>2</w:t>
      </w:r>
      <w:r w:rsidRPr="00D52D86">
        <w:rPr>
          <w:rFonts w:ascii="Verdana" w:hAnsi="Verdana"/>
          <w:sz w:val="18"/>
          <w:szCs w:val="18"/>
        </w:rPr>
        <w:t xml:space="preserve">) certidões que comprovem a regularidade perante a Fazenda Estadual ou Distrital do domicílio ou sede do contratado; </w:t>
      </w:r>
      <w:r>
        <w:rPr>
          <w:rFonts w:ascii="Verdana" w:hAnsi="Verdana"/>
          <w:sz w:val="18"/>
          <w:szCs w:val="18"/>
        </w:rPr>
        <w:t>3</w:t>
      </w:r>
      <w:r w:rsidRPr="00D52D86">
        <w:rPr>
          <w:rFonts w:ascii="Verdana" w:hAnsi="Verdana"/>
          <w:sz w:val="18"/>
          <w:szCs w:val="18"/>
        </w:rPr>
        <w:t xml:space="preserve">) certidões que comprovem a regularidade perante a Fazenda </w:t>
      </w:r>
      <w:r>
        <w:rPr>
          <w:rFonts w:ascii="Verdana" w:hAnsi="Verdana"/>
          <w:sz w:val="18"/>
          <w:szCs w:val="18"/>
        </w:rPr>
        <w:t>Municipal</w:t>
      </w:r>
      <w:r w:rsidRPr="00D52D86">
        <w:rPr>
          <w:rFonts w:ascii="Verdana" w:hAnsi="Verdana"/>
          <w:sz w:val="18"/>
          <w:szCs w:val="18"/>
        </w:rPr>
        <w:t xml:space="preserve"> do domicílio ou sede do contratado; </w:t>
      </w:r>
      <w:r>
        <w:rPr>
          <w:rFonts w:ascii="Verdana" w:hAnsi="Verdana"/>
          <w:sz w:val="18"/>
          <w:szCs w:val="18"/>
        </w:rPr>
        <w:t>4</w:t>
      </w:r>
      <w:r w:rsidRPr="00D52D86">
        <w:rPr>
          <w:rFonts w:ascii="Verdana" w:hAnsi="Verdana"/>
          <w:sz w:val="18"/>
          <w:szCs w:val="18"/>
        </w:rPr>
        <w:t xml:space="preserve">) Certidão de Regularidade do FGTS – CRF; e </w:t>
      </w:r>
      <w:r>
        <w:rPr>
          <w:rFonts w:ascii="Verdana" w:hAnsi="Verdana"/>
          <w:sz w:val="18"/>
          <w:szCs w:val="18"/>
        </w:rPr>
        <w:t>5</w:t>
      </w:r>
      <w:r w:rsidRPr="00D52D86">
        <w:rPr>
          <w:rFonts w:ascii="Verdana" w:hAnsi="Verdana"/>
          <w:sz w:val="18"/>
          <w:szCs w:val="18"/>
        </w:rPr>
        <w:t xml:space="preserve">) Certidão Negativa de Débitos Trabalhistas – CNDT; </w:t>
      </w:r>
    </w:p>
    <w:p w14:paraId="19F9ECD3" w14:textId="77777777" w:rsidR="00407E5C" w:rsidRPr="00652141" w:rsidRDefault="00407E5C" w:rsidP="00407E5C">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9.1.7. </w:t>
      </w:r>
      <w:r w:rsidRPr="00652141">
        <w:rPr>
          <w:rFonts w:ascii="Verdana" w:hAnsi="Verdana"/>
          <w:sz w:val="18"/>
          <w:szCs w:val="18"/>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3FF2D73" w14:textId="77777777" w:rsidR="00407E5C" w:rsidRPr="00652141" w:rsidRDefault="00407E5C" w:rsidP="00407E5C">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9.1.8. </w:t>
      </w:r>
      <w:r w:rsidRPr="00652141">
        <w:rPr>
          <w:rFonts w:ascii="Verdana" w:hAnsi="Verdana"/>
          <w:sz w:val="18"/>
          <w:szCs w:val="18"/>
        </w:rPr>
        <w:t>Paralisar, por determinação do contratante, qualquer atividade que não esteja sendo executada de acordo com a boa técnica ou que ponha em risco a segurança de pessoas ou bens de terceiros.</w:t>
      </w:r>
    </w:p>
    <w:p w14:paraId="0F7F639B" w14:textId="77777777" w:rsidR="00407E5C" w:rsidRPr="00652141" w:rsidRDefault="00407E5C" w:rsidP="00407E5C">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9.1.9. </w:t>
      </w:r>
      <w:r w:rsidRPr="00652141">
        <w:rPr>
          <w:rFonts w:ascii="Verdana" w:hAnsi="Verdana"/>
          <w:sz w:val="18"/>
          <w:szCs w:val="18"/>
        </w:rPr>
        <w:t xml:space="preserve">Manter durante toda a vigência do contrato, em compatibilidade com as obrigações assumidas, todas as condições exigidas para </w:t>
      </w:r>
      <w:r w:rsidRPr="00652141">
        <w:rPr>
          <w:rStyle w:val="normaltextrun"/>
          <w:rFonts w:ascii="Verdana" w:hAnsi="Verdana"/>
          <w:sz w:val="18"/>
          <w:szCs w:val="18"/>
          <w:bdr w:val="none" w:sz="0" w:space="0" w:color="auto" w:frame="1"/>
        </w:rPr>
        <w:t>qualificação na contratação direta;</w:t>
      </w:r>
    </w:p>
    <w:p w14:paraId="251CE815" w14:textId="77777777" w:rsidR="00407E5C" w:rsidRPr="00652141" w:rsidRDefault="00407E5C" w:rsidP="00407E5C">
      <w:pPr>
        <w:pStyle w:val="Nivel2"/>
        <w:numPr>
          <w:ilvl w:val="0"/>
          <w:numId w:val="0"/>
        </w:numPr>
        <w:spacing w:before="0" w:after="0" w:line="240" w:lineRule="auto"/>
        <w:rPr>
          <w:rFonts w:ascii="Verdana" w:hAnsi="Verdana"/>
          <w:b/>
          <w:bCs/>
          <w:sz w:val="18"/>
          <w:szCs w:val="18"/>
        </w:rPr>
      </w:pPr>
      <w:r>
        <w:rPr>
          <w:rFonts w:ascii="Verdana" w:hAnsi="Verdana"/>
          <w:sz w:val="18"/>
          <w:szCs w:val="18"/>
        </w:rPr>
        <w:t xml:space="preserve">9.1.10. </w:t>
      </w:r>
      <w:r w:rsidRPr="00652141">
        <w:rPr>
          <w:rFonts w:ascii="Verdana" w:hAnsi="Verdana"/>
          <w:sz w:val="18"/>
          <w:szCs w:val="18"/>
        </w:rPr>
        <w:t>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61003F00" w14:textId="77777777" w:rsidR="00407E5C" w:rsidRPr="00652141" w:rsidRDefault="00407E5C" w:rsidP="00407E5C">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9.1.11. </w:t>
      </w:r>
      <w:r w:rsidRPr="00652141">
        <w:rPr>
          <w:rFonts w:ascii="Verdana" w:hAnsi="Verdana"/>
          <w:sz w:val="18"/>
          <w:szCs w:val="18"/>
        </w:rPr>
        <w:t>Comprovar a reserva de cargos a que se refere a cláusula acima, no prazo fixado pelo fiscal do contrato, com a indicação dos empregados que preencheram as referidas vagas (art. 116, parágrafo único, da Lei n.º 14.133, de 2021);</w:t>
      </w:r>
    </w:p>
    <w:p w14:paraId="617DC6E1" w14:textId="77777777" w:rsidR="00407E5C" w:rsidRPr="00652141" w:rsidRDefault="00407E5C" w:rsidP="00407E5C">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9.1.12. </w:t>
      </w:r>
      <w:r w:rsidRPr="00652141">
        <w:rPr>
          <w:rFonts w:ascii="Verdana" w:hAnsi="Verdana"/>
          <w:sz w:val="18"/>
          <w:szCs w:val="18"/>
        </w:rPr>
        <w:t xml:space="preserve">Guardar sigilo sobre todas as informações obtidas em decorrência do cumprimento do contrato; </w:t>
      </w:r>
    </w:p>
    <w:p w14:paraId="31438473" w14:textId="77777777" w:rsidR="00407E5C" w:rsidRPr="00652141" w:rsidRDefault="00407E5C" w:rsidP="00407E5C">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9.1.13. </w:t>
      </w:r>
      <w:r w:rsidRPr="00652141">
        <w:rPr>
          <w:rFonts w:ascii="Verdana" w:hAnsi="Verdana"/>
          <w:sz w:val="18"/>
          <w:szCs w:val="1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63CFA09" w14:textId="77777777" w:rsidR="00407E5C" w:rsidRPr="00652141" w:rsidRDefault="00407E5C" w:rsidP="00407E5C">
      <w:pPr>
        <w:pStyle w:val="Nivel2"/>
        <w:numPr>
          <w:ilvl w:val="0"/>
          <w:numId w:val="0"/>
        </w:numPr>
        <w:spacing w:before="0" w:after="0" w:line="240" w:lineRule="auto"/>
        <w:rPr>
          <w:rFonts w:ascii="Verdana" w:hAnsi="Verdana"/>
          <w:sz w:val="18"/>
          <w:szCs w:val="18"/>
        </w:rPr>
      </w:pPr>
      <w:r>
        <w:rPr>
          <w:rFonts w:ascii="Verdana" w:hAnsi="Verdana"/>
          <w:sz w:val="18"/>
          <w:szCs w:val="18"/>
        </w:rPr>
        <w:t xml:space="preserve">9.1.14. </w:t>
      </w:r>
      <w:r w:rsidRPr="00652141">
        <w:rPr>
          <w:rFonts w:ascii="Verdana" w:hAnsi="Verdana"/>
          <w:sz w:val="18"/>
          <w:szCs w:val="18"/>
        </w:rPr>
        <w:t>Cumprir, além dos postulados legais vigentes de âmbito federal, estadual ou municipal, as normas de segurança do contratante;</w:t>
      </w:r>
    </w:p>
    <w:p w14:paraId="6C50DEF8" w14:textId="77777777" w:rsidR="00407E5C" w:rsidRDefault="00407E5C" w:rsidP="00407E5C">
      <w:pPr>
        <w:jc w:val="both"/>
        <w:rPr>
          <w:rFonts w:ascii="Verdana" w:hAnsi="Verdana"/>
          <w:sz w:val="18"/>
          <w:szCs w:val="18"/>
        </w:rPr>
      </w:pPr>
      <w:r>
        <w:rPr>
          <w:rFonts w:ascii="Verdana" w:hAnsi="Verdana"/>
          <w:sz w:val="18"/>
          <w:szCs w:val="18"/>
        </w:rPr>
        <w:t>9.1.15. Na execução do serviço:</w:t>
      </w:r>
    </w:p>
    <w:p w14:paraId="7586B6AB" w14:textId="77777777" w:rsidR="00407E5C" w:rsidRPr="00727179" w:rsidRDefault="00407E5C" w:rsidP="00407E5C">
      <w:pPr>
        <w:jc w:val="both"/>
        <w:rPr>
          <w:rFonts w:ascii="Verdana" w:hAnsi="Verdana"/>
          <w:sz w:val="18"/>
          <w:szCs w:val="18"/>
        </w:rPr>
      </w:pPr>
      <w:r w:rsidRPr="00727179">
        <w:rPr>
          <w:rFonts w:ascii="Verdana" w:hAnsi="Verdana"/>
          <w:sz w:val="18"/>
          <w:szCs w:val="18"/>
        </w:rPr>
        <w:t xml:space="preserve">a) Prestar o serviço com pontualidade, organização e limpeza; </w:t>
      </w:r>
    </w:p>
    <w:p w14:paraId="4C1AB196" w14:textId="77777777" w:rsidR="00407E5C" w:rsidRPr="00727179" w:rsidRDefault="00407E5C" w:rsidP="00407E5C">
      <w:pPr>
        <w:jc w:val="both"/>
        <w:rPr>
          <w:rFonts w:ascii="Verdana" w:hAnsi="Verdana"/>
          <w:sz w:val="18"/>
          <w:szCs w:val="18"/>
        </w:rPr>
      </w:pPr>
      <w:r w:rsidRPr="00727179">
        <w:rPr>
          <w:rFonts w:ascii="Verdana" w:hAnsi="Verdana"/>
          <w:sz w:val="18"/>
          <w:szCs w:val="18"/>
        </w:rPr>
        <w:t xml:space="preserve">b) Fornecer todos os insumos e utensílios necessários à preparação e consumo dos alimentos e transportá-los até o local do evento; </w:t>
      </w:r>
    </w:p>
    <w:p w14:paraId="371B9DE3" w14:textId="77777777" w:rsidR="00407E5C" w:rsidRPr="00727179" w:rsidRDefault="00407E5C" w:rsidP="00407E5C">
      <w:pPr>
        <w:jc w:val="both"/>
        <w:rPr>
          <w:rFonts w:ascii="Verdana" w:hAnsi="Verdana"/>
          <w:sz w:val="18"/>
          <w:szCs w:val="18"/>
        </w:rPr>
      </w:pPr>
      <w:r w:rsidRPr="00727179">
        <w:rPr>
          <w:rFonts w:ascii="Verdana" w:hAnsi="Verdana"/>
          <w:sz w:val="18"/>
          <w:szCs w:val="18"/>
        </w:rPr>
        <w:t xml:space="preserve">c) Fornecer garçom/garçonete para preparar as mesas nos locais destinado para o evento onde será servido, devidamente uniformizado, treinado e capacitado a dar atendimento aos convidados da CONTRATANTE; </w:t>
      </w:r>
    </w:p>
    <w:p w14:paraId="3984D180" w14:textId="77777777" w:rsidR="00407E5C" w:rsidRPr="00727179" w:rsidRDefault="00407E5C" w:rsidP="00407E5C">
      <w:pPr>
        <w:jc w:val="both"/>
        <w:rPr>
          <w:rFonts w:ascii="Verdana" w:hAnsi="Verdana"/>
          <w:sz w:val="18"/>
          <w:szCs w:val="18"/>
        </w:rPr>
      </w:pPr>
      <w:r w:rsidRPr="00727179">
        <w:rPr>
          <w:rFonts w:ascii="Verdana" w:hAnsi="Verdana"/>
          <w:sz w:val="18"/>
          <w:szCs w:val="18"/>
        </w:rPr>
        <w:t xml:space="preserve">d) Responsabilizar-se pela organização do espaço e deixá-lo como foi entregue, sendo responsável pelo desembarque na entrega dos itens e retirada dos mesmos após o evento; </w:t>
      </w:r>
    </w:p>
    <w:p w14:paraId="3765F2A4" w14:textId="77777777" w:rsidR="00407E5C" w:rsidRPr="00727179" w:rsidRDefault="00407E5C" w:rsidP="00407E5C">
      <w:pPr>
        <w:jc w:val="both"/>
        <w:rPr>
          <w:rFonts w:ascii="Verdana" w:hAnsi="Verdana"/>
          <w:sz w:val="18"/>
          <w:szCs w:val="18"/>
        </w:rPr>
      </w:pPr>
      <w:r w:rsidRPr="00727179">
        <w:rPr>
          <w:rFonts w:ascii="Verdana" w:hAnsi="Verdana"/>
          <w:sz w:val="18"/>
          <w:szCs w:val="18"/>
        </w:rPr>
        <w:t xml:space="preserve">e) Efetuar o pagamento de todos os tributos e obrigações fiscais incidentes ou que vierem a incidir sobre o objeto do produto; </w:t>
      </w:r>
    </w:p>
    <w:p w14:paraId="5D1A60EE" w14:textId="77777777" w:rsidR="00407E5C" w:rsidRPr="00727179" w:rsidRDefault="00407E5C" w:rsidP="00407E5C">
      <w:pPr>
        <w:jc w:val="both"/>
        <w:rPr>
          <w:rFonts w:ascii="Verdana" w:hAnsi="Verdana"/>
          <w:sz w:val="18"/>
          <w:szCs w:val="18"/>
        </w:rPr>
      </w:pPr>
      <w:r w:rsidRPr="00727179">
        <w:rPr>
          <w:rFonts w:ascii="Verdana" w:hAnsi="Verdana"/>
          <w:sz w:val="18"/>
          <w:szCs w:val="18"/>
        </w:rPr>
        <w:t xml:space="preserve">f) As irregularidades constatadas nos itens entregues, se houver, deverão ser sanadas para o evento, mantido o preço inicialmente ofertado ou, na sua impossibilidade, serão glosadas do pagamento; </w:t>
      </w:r>
    </w:p>
    <w:p w14:paraId="5805851E" w14:textId="77777777" w:rsidR="00407E5C" w:rsidRPr="00727179" w:rsidRDefault="00407E5C" w:rsidP="00407E5C">
      <w:pPr>
        <w:jc w:val="both"/>
        <w:rPr>
          <w:rFonts w:ascii="Verdana" w:hAnsi="Verdana"/>
          <w:sz w:val="18"/>
          <w:szCs w:val="18"/>
        </w:rPr>
      </w:pPr>
      <w:r w:rsidRPr="00727179">
        <w:rPr>
          <w:rFonts w:ascii="Verdana" w:hAnsi="Verdana"/>
          <w:sz w:val="18"/>
          <w:szCs w:val="18"/>
        </w:rPr>
        <w:t xml:space="preserve">g) O contratado é responsável pelos encargos trabalhistas, previdenciários, fiscais e comerciais resultantes da execução da contratação; </w:t>
      </w:r>
    </w:p>
    <w:p w14:paraId="66D0B6FF" w14:textId="77777777" w:rsidR="00407E5C" w:rsidRPr="00727179" w:rsidRDefault="00407E5C" w:rsidP="00407E5C">
      <w:pPr>
        <w:jc w:val="both"/>
        <w:rPr>
          <w:rFonts w:ascii="Verdana" w:hAnsi="Verdana"/>
          <w:sz w:val="18"/>
          <w:szCs w:val="18"/>
        </w:rPr>
      </w:pPr>
      <w:r w:rsidRPr="00727179">
        <w:rPr>
          <w:rFonts w:ascii="Verdana" w:hAnsi="Verdana"/>
          <w:sz w:val="18"/>
          <w:szCs w:val="18"/>
        </w:rPr>
        <w:t xml:space="preserve">h) A Contratada deverá entregar os itens nos termos constantes neste Termo de Referência e na proposta ofertada, principalmente no tocante à unidade de fornecimento indicada, sob pena de recusa de recebimento. </w:t>
      </w:r>
    </w:p>
    <w:p w14:paraId="70095270" w14:textId="77777777" w:rsidR="00407E5C" w:rsidRPr="00727179" w:rsidRDefault="00407E5C" w:rsidP="00407E5C">
      <w:pPr>
        <w:jc w:val="both"/>
        <w:rPr>
          <w:rFonts w:ascii="Verdana" w:hAnsi="Verdana"/>
          <w:sz w:val="18"/>
          <w:szCs w:val="18"/>
        </w:rPr>
      </w:pPr>
      <w:r w:rsidRPr="00727179">
        <w:rPr>
          <w:rFonts w:ascii="Verdana" w:hAnsi="Verdana"/>
          <w:sz w:val="18"/>
          <w:szCs w:val="18"/>
        </w:rPr>
        <w:t>i) A CONTRATADA deverá observar a Resolução RDC ANVISA 216, de 2004, bem como legislação e/ou normas de órgãos de vigilância sanitária estaduais, distrital e municipais.</w:t>
      </w:r>
    </w:p>
    <w:p w14:paraId="30AC91EB" w14:textId="77777777" w:rsidR="00407E5C" w:rsidRDefault="00407E5C" w:rsidP="00407E5C">
      <w:pPr>
        <w:overflowPunct w:val="0"/>
        <w:autoSpaceDE w:val="0"/>
        <w:autoSpaceDN w:val="0"/>
        <w:adjustRightInd w:val="0"/>
        <w:textAlignment w:val="baseline"/>
        <w:outlineLvl w:val="0"/>
        <w:rPr>
          <w:rFonts w:ascii="Verdana" w:hAnsi="Verdana"/>
          <w:b/>
          <w:sz w:val="18"/>
          <w:szCs w:val="18"/>
        </w:rPr>
      </w:pPr>
    </w:p>
    <w:p w14:paraId="6766A854" w14:textId="77777777" w:rsidR="00407E5C" w:rsidRDefault="00407E5C" w:rsidP="00407E5C">
      <w:pPr>
        <w:overflowPunct w:val="0"/>
        <w:autoSpaceDE w:val="0"/>
        <w:autoSpaceDN w:val="0"/>
        <w:adjustRightInd w:val="0"/>
        <w:textAlignment w:val="baseline"/>
        <w:outlineLvl w:val="0"/>
        <w:rPr>
          <w:rFonts w:ascii="Verdana" w:hAnsi="Verdana"/>
          <w:b/>
          <w:sz w:val="18"/>
          <w:szCs w:val="18"/>
        </w:rPr>
      </w:pPr>
    </w:p>
    <w:p w14:paraId="6854950D" w14:textId="77777777" w:rsidR="00407E5C" w:rsidRPr="00854DCE" w:rsidRDefault="00407E5C" w:rsidP="00407E5C">
      <w:pPr>
        <w:shd w:val="clear" w:color="auto" w:fill="E7E6E6"/>
        <w:overflowPunct w:val="0"/>
        <w:autoSpaceDE w:val="0"/>
        <w:autoSpaceDN w:val="0"/>
        <w:adjustRightInd w:val="0"/>
        <w:textAlignment w:val="baseline"/>
        <w:outlineLvl w:val="0"/>
        <w:rPr>
          <w:rFonts w:ascii="Verdana" w:hAnsi="Verdana"/>
          <w:b/>
          <w:sz w:val="18"/>
          <w:szCs w:val="18"/>
        </w:rPr>
      </w:pPr>
      <w:r w:rsidRPr="00854DCE">
        <w:rPr>
          <w:rFonts w:ascii="Verdana" w:hAnsi="Verdana"/>
          <w:b/>
          <w:sz w:val="18"/>
          <w:szCs w:val="18"/>
        </w:rPr>
        <w:t>Cláusula Décima: GARANTIA DE EXECUÇÃO (art. 92, XII)</w:t>
      </w:r>
    </w:p>
    <w:p w14:paraId="0FE6FB34" w14:textId="77777777" w:rsidR="00407E5C" w:rsidRPr="00854DCE" w:rsidRDefault="00407E5C" w:rsidP="00407E5C">
      <w:pPr>
        <w:pStyle w:val="Nvel2-Red"/>
        <w:numPr>
          <w:ilvl w:val="0"/>
          <w:numId w:val="0"/>
        </w:numPr>
        <w:spacing w:before="0" w:after="0" w:line="240" w:lineRule="auto"/>
        <w:rPr>
          <w:rFonts w:ascii="Verdana" w:hAnsi="Verdana"/>
          <w:i w:val="0"/>
          <w:iCs w:val="0"/>
          <w:color w:val="auto"/>
          <w:sz w:val="18"/>
          <w:szCs w:val="18"/>
        </w:rPr>
      </w:pPr>
      <w:r w:rsidRPr="00854DCE">
        <w:rPr>
          <w:rFonts w:ascii="Verdana" w:hAnsi="Verdana"/>
          <w:i w:val="0"/>
          <w:iCs w:val="0"/>
          <w:color w:val="auto"/>
          <w:sz w:val="18"/>
          <w:szCs w:val="18"/>
        </w:rPr>
        <w:t>10.1 Não haverá exigência de garantia contratual da execução.</w:t>
      </w:r>
    </w:p>
    <w:p w14:paraId="2B3FA773" w14:textId="77777777" w:rsidR="00407E5C" w:rsidRPr="00854DCE" w:rsidRDefault="00407E5C" w:rsidP="00407E5C">
      <w:pPr>
        <w:overflowPunct w:val="0"/>
        <w:autoSpaceDE w:val="0"/>
        <w:autoSpaceDN w:val="0"/>
        <w:adjustRightInd w:val="0"/>
        <w:textAlignment w:val="baseline"/>
        <w:outlineLvl w:val="0"/>
        <w:rPr>
          <w:rFonts w:ascii="Verdana" w:hAnsi="Verdana"/>
          <w:b/>
          <w:sz w:val="18"/>
          <w:szCs w:val="18"/>
        </w:rPr>
      </w:pPr>
    </w:p>
    <w:p w14:paraId="4407AB09" w14:textId="77777777" w:rsidR="00407E5C" w:rsidRDefault="00407E5C" w:rsidP="00407E5C">
      <w:pPr>
        <w:overflowPunct w:val="0"/>
        <w:autoSpaceDE w:val="0"/>
        <w:autoSpaceDN w:val="0"/>
        <w:adjustRightInd w:val="0"/>
        <w:textAlignment w:val="baseline"/>
        <w:outlineLvl w:val="0"/>
        <w:rPr>
          <w:rFonts w:ascii="Verdana" w:hAnsi="Verdana"/>
          <w:b/>
          <w:sz w:val="18"/>
          <w:szCs w:val="18"/>
        </w:rPr>
      </w:pPr>
    </w:p>
    <w:p w14:paraId="75396450" w14:textId="77777777" w:rsidR="00407E5C" w:rsidRDefault="00407E5C" w:rsidP="00407E5C">
      <w:pPr>
        <w:shd w:val="clear" w:color="auto" w:fill="E7E6E6"/>
        <w:overflowPunct w:val="0"/>
        <w:autoSpaceDE w:val="0"/>
        <w:autoSpaceDN w:val="0"/>
        <w:adjustRightInd w:val="0"/>
        <w:textAlignment w:val="baseline"/>
        <w:outlineLvl w:val="0"/>
        <w:rPr>
          <w:rFonts w:ascii="Verdana" w:hAnsi="Verdana"/>
          <w:b/>
          <w:sz w:val="18"/>
          <w:szCs w:val="18"/>
        </w:rPr>
      </w:pPr>
      <w:r>
        <w:rPr>
          <w:rFonts w:ascii="Verdana" w:hAnsi="Verdana"/>
          <w:b/>
          <w:sz w:val="18"/>
          <w:szCs w:val="18"/>
        </w:rPr>
        <w:t>Cláusula Décima Primeira: DAS INFRAÇÕES E SANÇÕES ADMINISTRATIVAS</w:t>
      </w:r>
    </w:p>
    <w:p w14:paraId="35CA4E6B"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b/>
          <w:bCs/>
          <w:color w:val="auto"/>
          <w:sz w:val="18"/>
          <w:szCs w:val="18"/>
        </w:rPr>
        <w:t>11.1.</w:t>
      </w:r>
      <w:r w:rsidRPr="003450CE">
        <w:rPr>
          <w:rFonts w:ascii="Verdana" w:hAnsi="Verdana" w:cs="Tahoma"/>
          <w:color w:val="auto"/>
          <w:sz w:val="18"/>
          <w:szCs w:val="18"/>
        </w:rPr>
        <w:t xml:space="preserve"> Comete infração administrativa o fornecedor que praticar quaisquer das hipóteses previstas no art. 155, da Lei Federal nº 14.133/2021, quais sejam: </w:t>
      </w:r>
    </w:p>
    <w:p w14:paraId="2D2F345E"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a) dar causa à inexecução parcial do contrato; </w:t>
      </w:r>
    </w:p>
    <w:p w14:paraId="06F8B74B"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b) dar causa à inexecução parcial do contrato que cause grave dano à Administração, ao funcionamento dos serviços públicos ou ao interesse coletivo; </w:t>
      </w:r>
    </w:p>
    <w:p w14:paraId="0E9C741E"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c) dar causa à inexecução total do contrato; </w:t>
      </w:r>
    </w:p>
    <w:p w14:paraId="231F5B65"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d) deixar de entregar a documentação exigida para o certame; </w:t>
      </w:r>
    </w:p>
    <w:p w14:paraId="050209E3"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e) não manter a proposta, salvo em decorrência de fato superveniente devidamente justificado; </w:t>
      </w:r>
    </w:p>
    <w:p w14:paraId="3A41F4ED"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f) não celebrar o contrato ou não entregar a documentação exigida para a contratação, quando convocado dentro do prazo de validade de sua proposta; </w:t>
      </w:r>
    </w:p>
    <w:p w14:paraId="0F5DE910"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g) ensejar o retardamento da execução ou da entrega do objeto da contratação direta sem motivo justificado; </w:t>
      </w:r>
    </w:p>
    <w:p w14:paraId="20C2D0CC"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h) apresentar declaração ou documentação falsa exigida para o certame ou prestar declaração falsa durante a dispensa de licitação ou a execução do contrato; </w:t>
      </w:r>
    </w:p>
    <w:p w14:paraId="6CD0EE9C"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i) fraudar a dispensa de licitação ou praticar ato fraudulento na execução do contrato; </w:t>
      </w:r>
    </w:p>
    <w:p w14:paraId="265EC1F9"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j) comportar-se de modo inidôneo ou cometer fraude de qualquer natureza; </w:t>
      </w:r>
    </w:p>
    <w:p w14:paraId="1C442522"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k) praticar atos ilícitos com vistas a frustrar os objetivos da contratação; </w:t>
      </w:r>
    </w:p>
    <w:p w14:paraId="7D513B40" w14:textId="77777777" w:rsidR="00407E5C" w:rsidRPr="003450CE" w:rsidRDefault="00407E5C" w:rsidP="00407E5C">
      <w:pPr>
        <w:pStyle w:val="Default"/>
        <w:jc w:val="both"/>
        <w:rPr>
          <w:rFonts w:ascii="Verdana" w:hAnsi="Verdana" w:cs="Tahoma"/>
          <w:b/>
          <w:bCs/>
          <w:color w:val="auto"/>
          <w:sz w:val="18"/>
          <w:szCs w:val="18"/>
        </w:rPr>
      </w:pPr>
      <w:r w:rsidRPr="003450CE">
        <w:rPr>
          <w:rFonts w:ascii="Verdana" w:hAnsi="Verdana" w:cs="Tahoma"/>
          <w:color w:val="auto"/>
          <w:sz w:val="18"/>
          <w:szCs w:val="18"/>
        </w:rPr>
        <w:t>l) praticar ato lesivo previsto no art. 5º da Lei Federal nº 12.846/2013.</w:t>
      </w:r>
    </w:p>
    <w:p w14:paraId="305B0568" w14:textId="77777777" w:rsidR="00407E5C" w:rsidRPr="003450CE" w:rsidRDefault="00407E5C" w:rsidP="00407E5C">
      <w:pPr>
        <w:pStyle w:val="Default"/>
        <w:jc w:val="both"/>
        <w:rPr>
          <w:rFonts w:ascii="Verdana" w:hAnsi="Verdana" w:cs="Tahoma"/>
          <w:b/>
          <w:bCs/>
          <w:color w:val="auto"/>
          <w:sz w:val="18"/>
          <w:szCs w:val="18"/>
        </w:rPr>
      </w:pPr>
    </w:p>
    <w:p w14:paraId="2EEB23B3"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b/>
          <w:bCs/>
          <w:color w:val="auto"/>
          <w:sz w:val="18"/>
          <w:szCs w:val="18"/>
        </w:rPr>
        <w:t xml:space="preserve">11.2. </w:t>
      </w:r>
      <w:r w:rsidRPr="003450CE">
        <w:rPr>
          <w:rFonts w:ascii="Verdana" w:hAnsi="Verdana" w:cs="Tahoma"/>
          <w:color w:val="auto"/>
          <w:sz w:val="18"/>
          <w:szCs w:val="18"/>
        </w:rPr>
        <w:t xml:space="preserve">A contratada que que cometer qualquer das infrações discriminadas nos subitens anteriores ficará sujeito, sem prejuízo da responsabilidade civil e criminal, fica sujeita às seguintes sanções administrativas: </w:t>
      </w:r>
    </w:p>
    <w:p w14:paraId="0DC5575B"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a) advertência; </w:t>
      </w:r>
    </w:p>
    <w:p w14:paraId="66B502EA"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b) multa de mora e compensatória; </w:t>
      </w:r>
    </w:p>
    <w:p w14:paraId="493DC870"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c) impedimento de licitar e contratar no âmbito da Administração Pública direta e indireta do Município de Cianorte pelo prazo máximo de 3 (três) anos; </w:t>
      </w:r>
    </w:p>
    <w:p w14:paraId="623F4D13"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d) declaração de inidoneidade para licitar ou contratar com a Administração Pública direta e indireta de todos os entes federativos pelo prazo mínimo de 3 (três) anos e máximo de 6 (seis) anos. </w:t>
      </w:r>
    </w:p>
    <w:p w14:paraId="317CAA52" w14:textId="77777777" w:rsidR="00407E5C" w:rsidRPr="003450CE" w:rsidRDefault="00407E5C" w:rsidP="00407E5C">
      <w:pPr>
        <w:pStyle w:val="Default"/>
        <w:jc w:val="both"/>
        <w:rPr>
          <w:rFonts w:ascii="Verdana" w:hAnsi="Verdana" w:cs="Tahoma"/>
          <w:b/>
          <w:bCs/>
          <w:color w:val="auto"/>
          <w:sz w:val="18"/>
          <w:szCs w:val="18"/>
        </w:rPr>
      </w:pPr>
    </w:p>
    <w:p w14:paraId="169ECC28"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b/>
          <w:bCs/>
          <w:color w:val="auto"/>
          <w:sz w:val="18"/>
          <w:szCs w:val="18"/>
        </w:rPr>
        <w:t>11.3.</w:t>
      </w:r>
      <w:r w:rsidRPr="003450CE">
        <w:rPr>
          <w:rFonts w:ascii="Verdana" w:hAnsi="Verdana" w:cs="Tahoma"/>
          <w:color w:val="auto"/>
          <w:sz w:val="18"/>
          <w:szCs w:val="18"/>
        </w:rPr>
        <w:t xml:space="preserve"> As sanções a que se referem as alíneas “a”, “c” e “d” do item </w:t>
      </w:r>
      <w:r w:rsidRPr="003450CE">
        <w:rPr>
          <w:rFonts w:ascii="Verdana" w:hAnsi="Verdana" w:cs="Tahoma"/>
          <w:b/>
          <w:bCs/>
          <w:color w:val="auto"/>
          <w:sz w:val="18"/>
          <w:szCs w:val="18"/>
        </w:rPr>
        <w:t>11.2</w:t>
      </w:r>
      <w:r w:rsidRPr="003450CE">
        <w:rPr>
          <w:rFonts w:ascii="Verdana" w:hAnsi="Verdana" w:cs="Tahoma"/>
          <w:color w:val="auto"/>
          <w:sz w:val="18"/>
          <w:szCs w:val="18"/>
        </w:rPr>
        <w:t xml:space="preserve"> poderão ser aplicadas cumulativamente com a sanção de multa. </w:t>
      </w:r>
    </w:p>
    <w:p w14:paraId="650ACF21" w14:textId="77777777" w:rsidR="00407E5C" w:rsidRPr="003450CE" w:rsidRDefault="00407E5C" w:rsidP="00407E5C">
      <w:pPr>
        <w:pStyle w:val="Default"/>
        <w:jc w:val="both"/>
        <w:rPr>
          <w:rFonts w:ascii="Verdana" w:hAnsi="Verdana" w:cs="Tahoma"/>
          <w:b/>
          <w:bCs/>
          <w:color w:val="auto"/>
          <w:sz w:val="18"/>
          <w:szCs w:val="18"/>
        </w:rPr>
      </w:pPr>
    </w:p>
    <w:p w14:paraId="6AB91275"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b/>
          <w:bCs/>
          <w:color w:val="auto"/>
          <w:sz w:val="18"/>
          <w:szCs w:val="18"/>
        </w:rPr>
        <w:t>11.4</w:t>
      </w:r>
      <w:r w:rsidRPr="003450CE">
        <w:rPr>
          <w:rFonts w:ascii="Verdana" w:hAnsi="Verdana" w:cs="Tahoma"/>
          <w:color w:val="auto"/>
          <w:sz w:val="18"/>
          <w:szCs w:val="18"/>
        </w:rPr>
        <w:t xml:space="preserve"> A sanção de impedimento de licitar e de contratar com a Administração não poderá ser aplicada cumulativamente com a de declaração de inidoneidade. </w:t>
      </w:r>
    </w:p>
    <w:p w14:paraId="5905FACE" w14:textId="77777777" w:rsidR="00407E5C" w:rsidRPr="003450CE" w:rsidRDefault="00407E5C" w:rsidP="00407E5C">
      <w:pPr>
        <w:jc w:val="both"/>
        <w:rPr>
          <w:rFonts w:ascii="Verdana" w:hAnsi="Verdana"/>
          <w:b/>
          <w:bCs/>
          <w:sz w:val="18"/>
          <w:szCs w:val="18"/>
        </w:rPr>
      </w:pPr>
    </w:p>
    <w:p w14:paraId="557384AE" w14:textId="77777777" w:rsidR="00407E5C" w:rsidRPr="003450CE" w:rsidRDefault="00407E5C" w:rsidP="00407E5C">
      <w:pPr>
        <w:jc w:val="both"/>
        <w:rPr>
          <w:rFonts w:ascii="Verdana" w:hAnsi="Verdana"/>
          <w:sz w:val="18"/>
          <w:szCs w:val="18"/>
        </w:rPr>
      </w:pPr>
      <w:r w:rsidRPr="003450CE">
        <w:rPr>
          <w:rFonts w:ascii="Verdana" w:hAnsi="Verdana"/>
          <w:b/>
          <w:bCs/>
          <w:sz w:val="18"/>
          <w:szCs w:val="18"/>
        </w:rPr>
        <w:t>11.5.</w:t>
      </w:r>
      <w:r w:rsidRPr="003450CE">
        <w:rPr>
          <w:rFonts w:ascii="Verdana" w:hAnsi="Verdana"/>
          <w:sz w:val="18"/>
          <w:szCs w:val="18"/>
        </w:rPr>
        <w:t xml:space="preserve"> A aplicação das sanções previstas no item </w:t>
      </w:r>
      <w:r w:rsidRPr="003450CE">
        <w:rPr>
          <w:rFonts w:ascii="Verdana" w:hAnsi="Verdana"/>
          <w:b/>
          <w:bCs/>
          <w:sz w:val="18"/>
          <w:szCs w:val="18"/>
        </w:rPr>
        <w:t>11.2</w:t>
      </w:r>
      <w:r w:rsidRPr="003450CE">
        <w:rPr>
          <w:rFonts w:ascii="Verdana" w:hAnsi="Verdana"/>
          <w:sz w:val="18"/>
          <w:szCs w:val="18"/>
        </w:rPr>
        <w:t xml:space="preserve"> não exclui a obrigação de reparação integral do dano causado à Administração Pública.</w:t>
      </w:r>
    </w:p>
    <w:p w14:paraId="4BB5EADD" w14:textId="77777777" w:rsidR="00407E5C" w:rsidRPr="003450CE" w:rsidRDefault="00407E5C" w:rsidP="00407E5C">
      <w:pPr>
        <w:pStyle w:val="Default"/>
        <w:jc w:val="both"/>
        <w:rPr>
          <w:rFonts w:ascii="Verdana" w:hAnsi="Verdana" w:cs="Tahoma"/>
          <w:b/>
          <w:bCs/>
          <w:color w:val="auto"/>
          <w:sz w:val="18"/>
          <w:szCs w:val="18"/>
        </w:rPr>
      </w:pPr>
    </w:p>
    <w:p w14:paraId="1D001075"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b/>
          <w:bCs/>
          <w:color w:val="auto"/>
          <w:sz w:val="18"/>
          <w:szCs w:val="18"/>
        </w:rPr>
        <w:t xml:space="preserve">11.6. </w:t>
      </w:r>
      <w:r w:rsidRPr="003450CE">
        <w:rPr>
          <w:rFonts w:ascii="Verdana" w:hAnsi="Verdana" w:cs="Tahoma"/>
          <w:color w:val="auto"/>
          <w:sz w:val="18"/>
          <w:szCs w:val="18"/>
        </w:rPr>
        <w:t xml:space="preserve">A advertência será aplicada, exclusivamente, pela infração administrativa prevista na alínea “a” do item </w:t>
      </w:r>
      <w:r w:rsidRPr="003450CE">
        <w:rPr>
          <w:rFonts w:ascii="Verdana" w:hAnsi="Verdana" w:cs="Tahoma"/>
          <w:b/>
          <w:bCs/>
          <w:color w:val="auto"/>
          <w:sz w:val="18"/>
          <w:szCs w:val="18"/>
        </w:rPr>
        <w:t>11.1</w:t>
      </w:r>
      <w:r w:rsidRPr="003450CE">
        <w:rPr>
          <w:rFonts w:ascii="Verdana" w:hAnsi="Verdana" w:cs="Tahoma"/>
          <w:color w:val="auto"/>
          <w:sz w:val="18"/>
          <w:szCs w:val="18"/>
        </w:rPr>
        <w:t xml:space="preserve"> e no inciso I do caput do art. 155 da Lei Federal nº 14.133/2021, como instrumento de correção de conduta relativa à inexecução parcial de obrigação contratual principal ou acessória de pequena relevância, quando não se justificar a imposição de penalidade mais grave. </w:t>
      </w:r>
    </w:p>
    <w:p w14:paraId="268408C2" w14:textId="77777777" w:rsidR="00407E5C" w:rsidRPr="003450CE" w:rsidRDefault="00407E5C" w:rsidP="00407E5C">
      <w:pPr>
        <w:pStyle w:val="Default"/>
        <w:jc w:val="both"/>
        <w:rPr>
          <w:rFonts w:ascii="Verdana" w:hAnsi="Verdana" w:cs="Tahoma"/>
          <w:b/>
          <w:bCs/>
          <w:color w:val="auto"/>
          <w:sz w:val="18"/>
          <w:szCs w:val="18"/>
        </w:rPr>
      </w:pPr>
    </w:p>
    <w:p w14:paraId="3250D36B"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b/>
          <w:bCs/>
          <w:color w:val="auto"/>
          <w:sz w:val="18"/>
          <w:szCs w:val="18"/>
        </w:rPr>
        <w:t>11.7.</w:t>
      </w:r>
      <w:r w:rsidRPr="003450CE">
        <w:rPr>
          <w:rFonts w:ascii="Verdana" w:hAnsi="Verdana" w:cs="Tahoma"/>
          <w:color w:val="auto"/>
          <w:sz w:val="18"/>
          <w:szCs w:val="18"/>
        </w:rPr>
        <w:t xml:space="preserve"> Considera-se pequena relevância o descumprimento de obrigações ou deveres instrumentais ou formais que não impactem objetivamente a execução do contrato e não causem prejuízos à Administração. </w:t>
      </w:r>
    </w:p>
    <w:p w14:paraId="61CB7AA6" w14:textId="77777777" w:rsidR="00407E5C" w:rsidRPr="003450CE" w:rsidRDefault="00407E5C" w:rsidP="00407E5C">
      <w:pPr>
        <w:pStyle w:val="Default"/>
        <w:jc w:val="both"/>
        <w:rPr>
          <w:rFonts w:ascii="Verdana" w:hAnsi="Verdana" w:cs="Tahoma"/>
          <w:b/>
          <w:bCs/>
          <w:color w:val="auto"/>
          <w:sz w:val="18"/>
          <w:szCs w:val="18"/>
        </w:rPr>
      </w:pPr>
    </w:p>
    <w:p w14:paraId="562D16C8"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b/>
          <w:bCs/>
          <w:color w:val="auto"/>
          <w:sz w:val="18"/>
          <w:szCs w:val="18"/>
        </w:rPr>
        <w:t>11.8.</w:t>
      </w:r>
      <w:r w:rsidRPr="003450CE">
        <w:rPr>
          <w:rFonts w:ascii="Verdana" w:hAnsi="Verdana" w:cs="Tahoma"/>
          <w:color w:val="auto"/>
          <w:sz w:val="18"/>
          <w:szCs w:val="18"/>
        </w:rPr>
        <w:t xml:space="preserve"> Na hipótese de aplicação exclusiva da advertência deverá ser aplicado, no que couber, o processo administrativo sumário previsto no art. 48 do Ato da Mesa n</w:t>
      </w:r>
      <w:r w:rsidRPr="003450CE">
        <w:rPr>
          <w:rFonts w:ascii="Verdana" w:hAnsi="Verdana" w:cs="Tahoma"/>
          <w:color w:val="auto"/>
          <w:sz w:val="18"/>
          <w:szCs w:val="18"/>
          <w:vertAlign w:val="superscript"/>
        </w:rPr>
        <w:t>o</w:t>
      </w:r>
      <w:r w:rsidRPr="003450CE">
        <w:rPr>
          <w:rFonts w:ascii="Verdana" w:hAnsi="Verdana" w:cs="Tahoma"/>
          <w:color w:val="auto"/>
          <w:sz w:val="18"/>
          <w:szCs w:val="18"/>
        </w:rPr>
        <w:t xml:space="preserve"> 7, de 26 de abril de 2024.</w:t>
      </w:r>
    </w:p>
    <w:p w14:paraId="1ACFE6C0" w14:textId="77777777" w:rsidR="00407E5C" w:rsidRPr="003450CE" w:rsidRDefault="00407E5C" w:rsidP="00407E5C">
      <w:pPr>
        <w:pStyle w:val="Default"/>
        <w:jc w:val="both"/>
        <w:rPr>
          <w:rFonts w:ascii="Verdana" w:hAnsi="Verdana" w:cs="Tahoma"/>
          <w:b/>
          <w:bCs/>
          <w:color w:val="auto"/>
          <w:sz w:val="18"/>
          <w:szCs w:val="18"/>
        </w:rPr>
      </w:pPr>
    </w:p>
    <w:p w14:paraId="34D42366"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b/>
          <w:bCs/>
          <w:color w:val="auto"/>
          <w:sz w:val="18"/>
          <w:szCs w:val="18"/>
        </w:rPr>
        <w:lastRenderedPageBreak/>
        <w:t xml:space="preserve">11.9. </w:t>
      </w:r>
      <w:r w:rsidRPr="003450CE">
        <w:rPr>
          <w:rFonts w:ascii="Verdana" w:hAnsi="Verdana" w:cs="Tahoma"/>
          <w:color w:val="auto"/>
          <w:sz w:val="18"/>
          <w:szCs w:val="18"/>
        </w:rPr>
        <w:t xml:space="preserve">A sanção de multa, por mora ou compensatória, será aplicada ao responsável pelo cometimento de qualquer das infrações administrativas previstas no item </w:t>
      </w:r>
      <w:r w:rsidRPr="003450CE">
        <w:rPr>
          <w:rFonts w:ascii="Verdana" w:hAnsi="Verdana" w:cs="Tahoma"/>
          <w:b/>
          <w:bCs/>
          <w:color w:val="auto"/>
          <w:sz w:val="18"/>
          <w:szCs w:val="18"/>
        </w:rPr>
        <w:t>11.1</w:t>
      </w:r>
      <w:r w:rsidRPr="003450CE">
        <w:rPr>
          <w:rFonts w:ascii="Verdana" w:hAnsi="Verdana" w:cs="Tahoma"/>
          <w:color w:val="auto"/>
          <w:sz w:val="18"/>
          <w:szCs w:val="18"/>
        </w:rPr>
        <w:t xml:space="preserve"> e no artigo 155 da Lei Federal nº 14.133/2021. </w:t>
      </w:r>
    </w:p>
    <w:p w14:paraId="495EDD1E" w14:textId="77777777" w:rsidR="00407E5C" w:rsidRPr="003450CE" w:rsidRDefault="00407E5C" w:rsidP="00407E5C">
      <w:pPr>
        <w:pStyle w:val="Default"/>
        <w:jc w:val="both"/>
        <w:rPr>
          <w:rFonts w:ascii="Verdana" w:hAnsi="Verdana" w:cs="Tahoma"/>
          <w:b/>
          <w:bCs/>
          <w:color w:val="auto"/>
          <w:sz w:val="18"/>
          <w:szCs w:val="18"/>
        </w:rPr>
      </w:pPr>
    </w:p>
    <w:p w14:paraId="5755924D"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b/>
          <w:bCs/>
          <w:color w:val="auto"/>
          <w:sz w:val="18"/>
          <w:szCs w:val="18"/>
        </w:rPr>
        <w:t xml:space="preserve">11.10. </w:t>
      </w:r>
      <w:r w:rsidRPr="003450CE">
        <w:rPr>
          <w:rFonts w:ascii="Verdana" w:hAnsi="Verdana" w:cs="Tahoma"/>
          <w:color w:val="auto"/>
          <w:sz w:val="18"/>
          <w:szCs w:val="18"/>
        </w:rPr>
        <w:t xml:space="preserve">A multa de mora será imposta à contratada que entregar o objeto ou executar o serviço com atraso injustificado em relação ao prazo fixado no contrato. </w:t>
      </w:r>
    </w:p>
    <w:p w14:paraId="08DA7BFA" w14:textId="77777777" w:rsidR="00407E5C" w:rsidRPr="003450CE" w:rsidRDefault="00407E5C" w:rsidP="00407E5C">
      <w:pPr>
        <w:pStyle w:val="Default"/>
        <w:jc w:val="both"/>
        <w:rPr>
          <w:rFonts w:ascii="Verdana" w:hAnsi="Verdana" w:cs="Tahoma"/>
          <w:b/>
          <w:bCs/>
          <w:color w:val="auto"/>
          <w:sz w:val="18"/>
          <w:szCs w:val="18"/>
        </w:rPr>
      </w:pPr>
    </w:p>
    <w:p w14:paraId="40D2DDCB"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b/>
          <w:bCs/>
          <w:color w:val="auto"/>
          <w:sz w:val="18"/>
          <w:szCs w:val="18"/>
        </w:rPr>
        <w:t>11.11.</w:t>
      </w:r>
      <w:r w:rsidRPr="003450CE">
        <w:rPr>
          <w:rFonts w:ascii="Verdana" w:hAnsi="Verdana" w:cs="Tahoma"/>
          <w:color w:val="auto"/>
          <w:sz w:val="18"/>
          <w:szCs w:val="18"/>
        </w:rPr>
        <w:t xml:space="preserve"> O percentual da multa de mora será aplicado </w:t>
      </w:r>
      <w:r w:rsidRPr="003450CE">
        <w:rPr>
          <w:rFonts w:ascii="Verdana" w:hAnsi="Verdana" w:cs="Tahoma"/>
          <w:b/>
          <w:bCs/>
          <w:color w:val="auto"/>
          <w:sz w:val="18"/>
          <w:szCs w:val="18"/>
        </w:rPr>
        <w:t>por dia de atraso</w:t>
      </w:r>
      <w:r w:rsidRPr="003450CE">
        <w:rPr>
          <w:rFonts w:ascii="Verdana" w:hAnsi="Verdana" w:cs="Tahoma"/>
          <w:color w:val="auto"/>
          <w:sz w:val="18"/>
          <w:szCs w:val="18"/>
        </w:rPr>
        <w:t>, tendo por base o valor da parcela executada em desconformidade com o prazo previsto no contrato, até o limite máximo de dias de atraso fixado no termo de referência e/ou no contrato.</w:t>
      </w:r>
    </w:p>
    <w:p w14:paraId="74938285" w14:textId="77777777" w:rsidR="00407E5C" w:rsidRPr="003450CE" w:rsidRDefault="00407E5C" w:rsidP="00407E5C">
      <w:pPr>
        <w:pStyle w:val="Default"/>
        <w:jc w:val="both"/>
        <w:rPr>
          <w:rFonts w:ascii="Verdana" w:hAnsi="Verdana" w:cs="Tahoma"/>
          <w:b/>
          <w:bCs/>
          <w:color w:val="auto"/>
          <w:sz w:val="18"/>
          <w:szCs w:val="18"/>
        </w:rPr>
      </w:pPr>
    </w:p>
    <w:p w14:paraId="5A0316FC"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b/>
          <w:bCs/>
          <w:color w:val="auto"/>
          <w:sz w:val="18"/>
          <w:szCs w:val="18"/>
        </w:rPr>
        <w:t>11.12.</w:t>
      </w:r>
      <w:r w:rsidRPr="003450CE">
        <w:rPr>
          <w:rFonts w:ascii="Verdana" w:hAnsi="Verdana" w:cs="Tahoma"/>
          <w:color w:val="auto"/>
          <w:sz w:val="18"/>
          <w:szCs w:val="18"/>
        </w:rPr>
        <w:t xml:space="preserve"> Na hipótese de o limite máximo de atraso ser atingido, o gestor do contrato deverá comunicar à Diretoria de Administração, motivadamente, se persiste o interesse na contratação. </w:t>
      </w:r>
    </w:p>
    <w:p w14:paraId="4395A653" w14:textId="77777777" w:rsidR="00407E5C" w:rsidRPr="003450CE" w:rsidRDefault="00407E5C" w:rsidP="00407E5C">
      <w:pPr>
        <w:pStyle w:val="Default"/>
        <w:jc w:val="both"/>
        <w:rPr>
          <w:rFonts w:ascii="Verdana" w:hAnsi="Verdana" w:cs="Tahoma"/>
          <w:b/>
          <w:bCs/>
          <w:color w:val="auto"/>
          <w:sz w:val="18"/>
          <w:szCs w:val="18"/>
        </w:rPr>
      </w:pPr>
    </w:p>
    <w:p w14:paraId="5F1AA3C1"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b/>
          <w:bCs/>
          <w:color w:val="auto"/>
          <w:sz w:val="18"/>
          <w:szCs w:val="18"/>
        </w:rPr>
        <w:t>11.13.</w:t>
      </w:r>
      <w:r w:rsidRPr="003450CE">
        <w:rPr>
          <w:rFonts w:ascii="Verdana" w:hAnsi="Verdana" w:cs="Tahoma"/>
          <w:color w:val="auto"/>
          <w:sz w:val="18"/>
          <w:szCs w:val="18"/>
        </w:rPr>
        <w:t xml:space="preserve"> A aplicação de multa de mora não impedirá que a Administração a converta em compensatória e promova a rescisão unilateral do contrato com a aplicação cumulada de outras sanções. </w:t>
      </w:r>
    </w:p>
    <w:p w14:paraId="1C0908A5" w14:textId="77777777" w:rsidR="00407E5C" w:rsidRPr="003450CE" w:rsidRDefault="00407E5C" w:rsidP="00407E5C">
      <w:pPr>
        <w:pStyle w:val="Default"/>
        <w:jc w:val="both"/>
        <w:rPr>
          <w:rFonts w:ascii="Verdana" w:hAnsi="Verdana" w:cs="Tahoma"/>
          <w:b/>
          <w:bCs/>
          <w:color w:val="auto"/>
          <w:sz w:val="18"/>
          <w:szCs w:val="18"/>
        </w:rPr>
      </w:pPr>
    </w:p>
    <w:p w14:paraId="219D5A24"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b/>
          <w:bCs/>
          <w:color w:val="auto"/>
          <w:sz w:val="18"/>
          <w:szCs w:val="18"/>
        </w:rPr>
        <w:t xml:space="preserve">11.14. </w:t>
      </w:r>
      <w:r w:rsidRPr="003450CE">
        <w:rPr>
          <w:rFonts w:ascii="Verdana" w:hAnsi="Verdana" w:cs="Tahoma"/>
          <w:color w:val="auto"/>
          <w:sz w:val="18"/>
          <w:szCs w:val="18"/>
        </w:rPr>
        <w:t xml:space="preserve">A multa compensatória será aplicada em razão da inexecução, parcial ou total, do objeto contratado e poderá ensejar a extinção do contrato nos termos do artigo 137 da Lei nº 14.133/2021. </w:t>
      </w:r>
    </w:p>
    <w:p w14:paraId="2C97D366" w14:textId="77777777" w:rsidR="00407E5C" w:rsidRPr="003450CE" w:rsidRDefault="00407E5C" w:rsidP="00407E5C">
      <w:pPr>
        <w:jc w:val="both"/>
        <w:rPr>
          <w:rFonts w:ascii="Verdana" w:hAnsi="Verdana"/>
          <w:b/>
          <w:bCs/>
          <w:sz w:val="18"/>
          <w:szCs w:val="18"/>
        </w:rPr>
      </w:pPr>
    </w:p>
    <w:p w14:paraId="5795ABFF" w14:textId="77777777" w:rsidR="00407E5C" w:rsidRPr="003450CE" w:rsidRDefault="00407E5C" w:rsidP="00407E5C">
      <w:pPr>
        <w:jc w:val="both"/>
        <w:rPr>
          <w:rFonts w:ascii="Verdana" w:hAnsi="Verdana"/>
          <w:sz w:val="18"/>
          <w:szCs w:val="18"/>
        </w:rPr>
      </w:pPr>
      <w:r w:rsidRPr="003450CE">
        <w:rPr>
          <w:rFonts w:ascii="Verdana" w:hAnsi="Verdana"/>
          <w:b/>
          <w:bCs/>
          <w:sz w:val="18"/>
          <w:szCs w:val="18"/>
        </w:rPr>
        <w:t>11.15</w:t>
      </w:r>
      <w:r w:rsidRPr="003450CE">
        <w:rPr>
          <w:rFonts w:ascii="Verdana" w:hAnsi="Verdana"/>
          <w:sz w:val="18"/>
          <w:szCs w:val="18"/>
        </w:rPr>
        <w:t>. No caso de inexecução parcial do objeto, a multa compensatória será de 20% (vinte por cento) sobre o valor da parcela não cumprida, observado que o valor final apurado para a multa não poderá ser inferior a 0,5% (meio por cento) do valor total do contrato, nos termos do § 3º do artigo 156 da Lei Federal nº 14.133/2021.</w:t>
      </w:r>
    </w:p>
    <w:p w14:paraId="23F43B77" w14:textId="77777777" w:rsidR="00407E5C" w:rsidRPr="003450CE" w:rsidRDefault="00407E5C" w:rsidP="00407E5C">
      <w:pPr>
        <w:pStyle w:val="Default"/>
        <w:jc w:val="both"/>
        <w:rPr>
          <w:rFonts w:ascii="Verdana" w:hAnsi="Verdana" w:cs="Tahoma"/>
          <w:b/>
          <w:bCs/>
          <w:color w:val="auto"/>
          <w:sz w:val="18"/>
          <w:szCs w:val="18"/>
        </w:rPr>
      </w:pPr>
    </w:p>
    <w:p w14:paraId="6B9A184C"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b/>
          <w:bCs/>
          <w:color w:val="auto"/>
          <w:sz w:val="18"/>
          <w:szCs w:val="18"/>
        </w:rPr>
        <w:t>11.16.</w:t>
      </w:r>
      <w:r w:rsidRPr="003450CE">
        <w:rPr>
          <w:rFonts w:ascii="Verdana" w:hAnsi="Verdana" w:cs="Tahoma"/>
          <w:color w:val="auto"/>
          <w:sz w:val="18"/>
          <w:szCs w:val="18"/>
        </w:rPr>
        <w:t xml:space="preserve"> A inexecução total do objeto do contrato implicará a aplicação de multa compensatória de </w:t>
      </w:r>
      <w:r w:rsidRPr="003450CE">
        <w:rPr>
          <w:rFonts w:ascii="Verdana" w:hAnsi="Verdana" w:cs="Tahoma"/>
          <w:b/>
          <w:bCs/>
          <w:color w:val="auto"/>
          <w:sz w:val="18"/>
          <w:szCs w:val="18"/>
        </w:rPr>
        <w:t>30% (trinta por cento)</w:t>
      </w:r>
      <w:r w:rsidRPr="003450CE">
        <w:rPr>
          <w:rFonts w:ascii="Verdana" w:hAnsi="Verdana" w:cs="Tahoma"/>
          <w:color w:val="auto"/>
          <w:sz w:val="18"/>
          <w:szCs w:val="18"/>
        </w:rPr>
        <w:t xml:space="preserve"> sobre o valor do contrato. </w:t>
      </w:r>
    </w:p>
    <w:p w14:paraId="11A3142C" w14:textId="77777777" w:rsidR="00407E5C" w:rsidRPr="003450CE" w:rsidRDefault="00407E5C" w:rsidP="00407E5C">
      <w:pPr>
        <w:pStyle w:val="Default"/>
        <w:jc w:val="both"/>
        <w:rPr>
          <w:rFonts w:ascii="Verdana" w:hAnsi="Verdana" w:cs="Tahoma"/>
          <w:b/>
          <w:bCs/>
          <w:color w:val="auto"/>
          <w:sz w:val="18"/>
          <w:szCs w:val="18"/>
        </w:rPr>
      </w:pPr>
    </w:p>
    <w:p w14:paraId="38499980"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b/>
          <w:bCs/>
          <w:color w:val="auto"/>
          <w:sz w:val="18"/>
          <w:szCs w:val="18"/>
        </w:rPr>
        <w:t xml:space="preserve">11.17. </w:t>
      </w:r>
      <w:r w:rsidRPr="003450CE">
        <w:rPr>
          <w:rFonts w:ascii="Verdana" w:hAnsi="Verdana" w:cs="Tahoma"/>
          <w:color w:val="auto"/>
          <w:sz w:val="18"/>
          <w:szCs w:val="18"/>
        </w:rPr>
        <w:t xml:space="preserve">A Administração pode, ad cautelam, efetuar a retenção do valor presumido da multa concomitantemente à instauração do regular procedimento administrativo sancionador, no qual será assegurado à contratada o direito ao contraditório e à ampla defesa. </w:t>
      </w:r>
    </w:p>
    <w:p w14:paraId="7A92A235" w14:textId="77777777" w:rsidR="00407E5C" w:rsidRPr="003450CE" w:rsidRDefault="00407E5C" w:rsidP="00407E5C">
      <w:pPr>
        <w:pStyle w:val="Default"/>
        <w:jc w:val="both"/>
        <w:rPr>
          <w:rFonts w:ascii="Verdana" w:hAnsi="Verdana" w:cs="Tahoma"/>
          <w:b/>
          <w:bCs/>
          <w:color w:val="auto"/>
          <w:sz w:val="18"/>
          <w:szCs w:val="18"/>
        </w:rPr>
      </w:pPr>
    </w:p>
    <w:p w14:paraId="6665BBDE"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b/>
          <w:bCs/>
          <w:color w:val="auto"/>
          <w:sz w:val="18"/>
          <w:szCs w:val="18"/>
        </w:rPr>
        <w:t>11.18</w:t>
      </w:r>
      <w:r w:rsidRPr="003450CE">
        <w:rPr>
          <w:rFonts w:ascii="Verdana" w:hAnsi="Verdana" w:cs="Tahoma"/>
          <w:color w:val="auto"/>
          <w:sz w:val="18"/>
          <w:szCs w:val="18"/>
        </w:rPr>
        <w:t xml:space="preserve">. O valor de multa retido cautelarmente será liberado à contratada no prazo máximo de 10 (dez) dez dias úteis, após o provimento do recurso ou da reconsideração da decisão que aplicou a penalidade. </w:t>
      </w:r>
    </w:p>
    <w:p w14:paraId="67E53426" w14:textId="77777777" w:rsidR="00407E5C" w:rsidRPr="003450CE" w:rsidRDefault="00407E5C" w:rsidP="00407E5C">
      <w:pPr>
        <w:pStyle w:val="Default"/>
        <w:jc w:val="both"/>
        <w:rPr>
          <w:rFonts w:ascii="Verdana" w:hAnsi="Verdana" w:cs="Tahoma"/>
          <w:b/>
          <w:bCs/>
          <w:color w:val="auto"/>
          <w:sz w:val="18"/>
          <w:szCs w:val="18"/>
        </w:rPr>
      </w:pPr>
    </w:p>
    <w:p w14:paraId="5F0E8359"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b/>
          <w:bCs/>
          <w:color w:val="auto"/>
          <w:sz w:val="18"/>
          <w:szCs w:val="18"/>
        </w:rPr>
        <w:t xml:space="preserve">11.19. </w:t>
      </w:r>
      <w:r w:rsidRPr="003450CE">
        <w:rPr>
          <w:rFonts w:ascii="Verdana" w:hAnsi="Verdana" w:cs="Tahoma"/>
          <w:color w:val="auto"/>
          <w:sz w:val="18"/>
          <w:szCs w:val="18"/>
        </w:rPr>
        <w:t xml:space="preserve">O valor da multa aplicada, observada a seguinte ordem, será: </w:t>
      </w:r>
    </w:p>
    <w:p w14:paraId="4AD1DC9A"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a) descontado dos pagamentos devidos pela Administração; </w:t>
      </w:r>
    </w:p>
    <w:p w14:paraId="7008CFAB"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b) pago por meio de guia de recolhimento ou outro meio indicado pelo Município de Cianorte; </w:t>
      </w:r>
    </w:p>
    <w:p w14:paraId="1D13B727"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c) descontado do valor da garantia prestada; ou </w:t>
      </w:r>
    </w:p>
    <w:p w14:paraId="18661987"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d) cobrado judicialmente. </w:t>
      </w:r>
    </w:p>
    <w:p w14:paraId="1FEE1907" w14:textId="77777777" w:rsidR="00407E5C" w:rsidRPr="003450CE" w:rsidRDefault="00407E5C" w:rsidP="00407E5C">
      <w:pPr>
        <w:jc w:val="both"/>
        <w:rPr>
          <w:rFonts w:ascii="Verdana" w:hAnsi="Verdana"/>
          <w:b/>
          <w:bCs/>
          <w:sz w:val="18"/>
          <w:szCs w:val="18"/>
        </w:rPr>
      </w:pPr>
    </w:p>
    <w:p w14:paraId="0C42D1E0" w14:textId="77777777" w:rsidR="00407E5C" w:rsidRPr="003450CE" w:rsidRDefault="00407E5C" w:rsidP="00407E5C">
      <w:pPr>
        <w:jc w:val="both"/>
        <w:rPr>
          <w:rFonts w:ascii="Verdana" w:hAnsi="Verdana"/>
          <w:sz w:val="18"/>
          <w:szCs w:val="18"/>
        </w:rPr>
      </w:pPr>
      <w:r w:rsidRPr="003450CE">
        <w:rPr>
          <w:rFonts w:ascii="Verdana" w:hAnsi="Verdana"/>
          <w:b/>
          <w:bCs/>
          <w:sz w:val="18"/>
          <w:szCs w:val="18"/>
        </w:rPr>
        <w:t>11.20.</w:t>
      </w:r>
      <w:r w:rsidRPr="003450CE">
        <w:rPr>
          <w:rFonts w:ascii="Verdana" w:hAnsi="Verdana"/>
          <w:sz w:val="18"/>
          <w:szCs w:val="18"/>
        </w:rPr>
        <w:t xml:space="preserve"> Quando a multa aplicada e as indenizações cabíveis forem superiores ao valor de pagamento eventualmente devido pela Administração à contratada, além da perda desse valor, a diferença será cobrada por meio de guia de recolhimento, descontada da garantia prestada ou cobrada judicialmente</w:t>
      </w:r>
    </w:p>
    <w:p w14:paraId="7A7A37EB" w14:textId="77777777" w:rsidR="00407E5C" w:rsidRPr="003450CE" w:rsidRDefault="00407E5C" w:rsidP="00407E5C">
      <w:pPr>
        <w:pStyle w:val="Default"/>
        <w:jc w:val="both"/>
        <w:rPr>
          <w:rFonts w:ascii="Verdana" w:hAnsi="Verdana" w:cs="Tahoma"/>
          <w:b/>
          <w:bCs/>
          <w:color w:val="auto"/>
          <w:sz w:val="18"/>
          <w:szCs w:val="18"/>
        </w:rPr>
      </w:pPr>
    </w:p>
    <w:p w14:paraId="3DC01F64"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b/>
          <w:bCs/>
          <w:color w:val="auto"/>
          <w:sz w:val="18"/>
          <w:szCs w:val="18"/>
        </w:rPr>
        <w:t xml:space="preserve">11.21. </w:t>
      </w:r>
      <w:r w:rsidRPr="003450CE">
        <w:rPr>
          <w:rFonts w:ascii="Verdana" w:hAnsi="Verdana" w:cs="Tahoma"/>
          <w:color w:val="auto"/>
          <w:sz w:val="18"/>
          <w:szCs w:val="18"/>
        </w:rPr>
        <w:t xml:space="preserve">O impedimento de licitar e contratar, quando não se justificar a imposição de penalidade mais grave, será aplicado ao responsável pelos seguintes prazos e infrações administrativas: </w:t>
      </w:r>
    </w:p>
    <w:p w14:paraId="0E812443"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a) pelo período de doze até vinte e quatro meses quando o licitante ou o contratado dar causa à inexecução parcial do contrato que cause grave dano à Administração, ao funcionamento dos serviços públicos ou ao interesse coletivo; </w:t>
      </w:r>
    </w:p>
    <w:p w14:paraId="0B58C528" w14:textId="77777777" w:rsidR="00407E5C" w:rsidRPr="003450CE" w:rsidRDefault="00407E5C" w:rsidP="00407E5C">
      <w:pPr>
        <w:jc w:val="both"/>
        <w:rPr>
          <w:rFonts w:ascii="Verdana" w:hAnsi="Verdana"/>
          <w:sz w:val="18"/>
          <w:szCs w:val="18"/>
        </w:rPr>
      </w:pPr>
      <w:r w:rsidRPr="003450CE">
        <w:rPr>
          <w:rFonts w:ascii="Verdana" w:hAnsi="Verdana"/>
          <w:sz w:val="18"/>
          <w:szCs w:val="18"/>
        </w:rPr>
        <w:t>b) pelo período de dezoito meses a três anos quando o licitante ou o contratado dar causa à inexecução total do contrato;</w:t>
      </w:r>
    </w:p>
    <w:p w14:paraId="67904674"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c) pelo período de quatro até oito meses quando o licitante ou o contratado deixar de entregar a documentação exigida para o certame; </w:t>
      </w:r>
    </w:p>
    <w:p w14:paraId="24EBAF74"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d) pelo período de seis até doze meses quando o licitante ou o contratado não mantiver a proposta, salvo em decorrência de fato superveniente devidamente justificado. </w:t>
      </w:r>
    </w:p>
    <w:p w14:paraId="00B6AA6B"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e) pelo período de nove até dezoito meses quando o licitante ou o contratado não celebrar o contrato/ata de registro de preços ou não aceitar/retirar o instrumento equivalente ou não entregar a documentação exigida para a contratação, quando convocado dentro do prazo de validade de sua proposta; </w:t>
      </w:r>
    </w:p>
    <w:p w14:paraId="7AB483F7"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lastRenderedPageBreak/>
        <w:t xml:space="preserve">f) pelo período de seis até dezoito meses quando o licitante ou o contratado ensejar o retardamento da execução ou da entrega do objeto da licitação sem motivo justificado. </w:t>
      </w:r>
    </w:p>
    <w:p w14:paraId="7A37844D" w14:textId="77777777" w:rsidR="00407E5C" w:rsidRPr="003450CE" w:rsidRDefault="00407E5C" w:rsidP="00407E5C">
      <w:pPr>
        <w:pStyle w:val="Default"/>
        <w:jc w:val="both"/>
        <w:rPr>
          <w:rFonts w:ascii="Verdana" w:hAnsi="Verdana" w:cs="Tahoma"/>
          <w:b/>
          <w:bCs/>
          <w:color w:val="auto"/>
          <w:sz w:val="18"/>
          <w:szCs w:val="18"/>
        </w:rPr>
      </w:pPr>
    </w:p>
    <w:p w14:paraId="3EDB872B"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b/>
          <w:bCs/>
          <w:color w:val="auto"/>
          <w:sz w:val="18"/>
          <w:szCs w:val="18"/>
        </w:rPr>
        <w:t>11.22.</w:t>
      </w:r>
      <w:r w:rsidRPr="003450CE">
        <w:rPr>
          <w:rFonts w:ascii="Verdana" w:hAnsi="Verdana" w:cs="Tahoma"/>
          <w:color w:val="auto"/>
          <w:sz w:val="18"/>
          <w:szCs w:val="18"/>
        </w:rPr>
        <w:t xml:space="preserve"> A penalidade prevista na alínea “c” do item </w:t>
      </w:r>
      <w:r w:rsidRPr="003450CE">
        <w:rPr>
          <w:rFonts w:ascii="Verdana" w:hAnsi="Verdana" w:cs="Tahoma"/>
          <w:b/>
          <w:bCs/>
          <w:color w:val="auto"/>
          <w:sz w:val="18"/>
          <w:szCs w:val="18"/>
        </w:rPr>
        <w:t>11.21</w:t>
      </w:r>
      <w:r w:rsidRPr="003450CE">
        <w:rPr>
          <w:rFonts w:ascii="Verdana" w:hAnsi="Verdana" w:cs="Tahoma"/>
          <w:color w:val="auto"/>
          <w:sz w:val="18"/>
          <w:szCs w:val="18"/>
        </w:rPr>
        <w:t xml:space="preserve"> poderá ser afastada quando ocorrer a entrega da documentação fora dos prazos estabelecidos, desde que não tenha acarretado prejuízo à Administração e sejam observados, cumulativamente: </w:t>
      </w:r>
    </w:p>
    <w:p w14:paraId="06DD4694"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a) a ausência de dolo na conduta; </w:t>
      </w:r>
    </w:p>
    <w:p w14:paraId="71E959F4"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b) que o eventual atraso no cumprimento dos prazos não seja superior à sua quarta parte; </w:t>
      </w:r>
    </w:p>
    <w:p w14:paraId="202CDCB4"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c) não tenha ocorrido nenhuma solicitação de prorrogação dos prazos; e </w:t>
      </w:r>
    </w:p>
    <w:p w14:paraId="741BB0FE"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d) que não tenha sido registrada sanção aplicada à licitante por parte da Administração em decorrência da prática de tipos infracionais em licitações e contratos administrativos nos 24 (vinte e quatro) meses que antecederam o fato que ensejou a abertura de processo sancionador pela Câmara Municipal de Cianorte. </w:t>
      </w:r>
    </w:p>
    <w:p w14:paraId="6561E4AD" w14:textId="77777777" w:rsidR="00407E5C" w:rsidRPr="003450CE" w:rsidRDefault="00407E5C" w:rsidP="00407E5C">
      <w:pPr>
        <w:jc w:val="both"/>
        <w:rPr>
          <w:rFonts w:ascii="Verdana" w:hAnsi="Verdana"/>
          <w:b/>
          <w:bCs/>
          <w:sz w:val="18"/>
          <w:szCs w:val="18"/>
        </w:rPr>
      </w:pPr>
    </w:p>
    <w:p w14:paraId="778EA9F8" w14:textId="77777777" w:rsidR="00407E5C" w:rsidRPr="003450CE" w:rsidRDefault="00407E5C" w:rsidP="00407E5C">
      <w:pPr>
        <w:jc w:val="both"/>
        <w:rPr>
          <w:rFonts w:ascii="Verdana" w:hAnsi="Verdana"/>
          <w:sz w:val="18"/>
          <w:szCs w:val="18"/>
        </w:rPr>
      </w:pPr>
      <w:r w:rsidRPr="003450CE">
        <w:rPr>
          <w:rFonts w:ascii="Verdana" w:hAnsi="Verdana"/>
          <w:b/>
          <w:bCs/>
          <w:sz w:val="18"/>
          <w:szCs w:val="18"/>
        </w:rPr>
        <w:t>11.23</w:t>
      </w:r>
      <w:r w:rsidRPr="003450CE">
        <w:rPr>
          <w:rFonts w:ascii="Verdana" w:hAnsi="Verdana"/>
          <w:sz w:val="18"/>
          <w:szCs w:val="18"/>
        </w:rPr>
        <w:t xml:space="preserve">. Nas hipóteses de que tratam as alíneas “a”, “b” e “f” do item </w:t>
      </w:r>
      <w:r w:rsidRPr="003450CE">
        <w:rPr>
          <w:rFonts w:ascii="Verdana" w:hAnsi="Verdana"/>
          <w:b/>
          <w:bCs/>
          <w:sz w:val="18"/>
          <w:szCs w:val="18"/>
        </w:rPr>
        <w:t>11.21</w:t>
      </w:r>
      <w:r w:rsidRPr="003450CE">
        <w:rPr>
          <w:rFonts w:ascii="Verdana" w:hAnsi="Verdana"/>
          <w:sz w:val="18"/>
          <w:szCs w:val="18"/>
        </w:rPr>
        <w:t>, a definição do período dependerá da especificidade do objeto, do seu impacto no funcionamento das atividades da Câmara Municipal de Cianorte e das circunstâncias atenuantes e agravantes.</w:t>
      </w:r>
    </w:p>
    <w:p w14:paraId="371B893A" w14:textId="77777777" w:rsidR="00407E5C" w:rsidRPr="003450CE" w:rsidRDefault="00407E5C" w:rsidP="00407E5C">
      <w:pPr>
        <w:pStyle w:val="Default"/>
        <w:jc w:val="both"/>
        <w:rPr>
          <w:rFonts w:ascii="Verdana" w:hAnsi="Verdana" w:cs="Tahoma"/>
          <w:b/>
          <w:bCs/>
          <w:color w:val="auto"/>
          <w:sz w:val="18"/>
          <w:szCs w:val="18"/>
        </w:rPr>
      </w:pPr>
    </w:p>
    <w:p w14:paraId="366C52E8"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b/>
          <w:bCs/>
          <w:color w:val="auto"/>
          <w:sz w:val="18"/>
          <w:szCs w:val="18"/>
        </w:rPr>
        <w:t xml:space="preserve">11.24. </w:t>
      </w:r>
      <w:r w:rsidRPr="003450CE">
        <w:rPr>
          <w:rFonts w:ascii="Verdana" w:hAnsi="Verdana" w:cs="Tahoma"/>
          <w:color w:val="auto"/>
          <w:sz w:val="18"/>
          <w:szCs w:val="18"/>
        </w:rPr>
        <w:t xml:space="preserve">A declaração de inidoneidade será aplicada ao responsável pelas seguintes infrações administrativas: </w:t>
      </w:r>
    </w:p>
    <w:p w14:paraId="74B56A24" w14:textId="77777777" w:rsidR="00407E5C" w:rsidRPr="003450CE" w:rsidRDefault="00407E5C" w:rsidP="00407E5C">
      <w:pPr>
        <w:jc w:val="both"/>
        <w:rPr>
          <w:rFonts w:ascii="Verdana" w:hAnsi="Verdana"/>
          <w:sz w:val="18"/>
          <w:szCs w:val="18"/>
        </w:rPr>
      </w:pPr>
      <w:r w:rsidRPr="003450CE">
        <w:rPr>
          <w:rFonts w:ascii="Verdana" w:hAnsi="Verdana"/>
          <w:sz w:val="18"/>
          <w:szCs w:val="18"/>
        </w:rPr>
        <w:t>a) apresentar declaração ou documentação falsa exigida para o certame ou prestar declaração falsa durante a licitação ou a execução do contrato;</w:t>
      </w:r>
    </w:p>
    <w:p w14:paraId="6EB5DB70"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b) fraudar a licitação ou praticar ato fraudulento na execução do contrato; </w:t>
      </w:r>
    </w:p>
    <w:p w14:paraId="51B05B56"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c) comportar-se de modo inidôneo ou cometer fraude de qualquer natureza; </w:t>
      </w:r>
    </w:p>
    <w:p w14:paraId="75ACD19F"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d) praticar atos ilícitos com vistas a frustrar os objetivos da licitação; ou </w:t>
      </w:r>
    </w:p>
    <w:p w14:paraId="01F2C9BC"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e) praticar ato lesivo previsto no artigo 5º da Lei nº 12.846, de 1º de agosto de 2013. </w:t>
      </w:r>
    </w:p>
    <w:p w14:paraId="5A31E645" w14:textId="77777777" w:rsidR="00407E5C" w:rsidRPr="003450CE" w:rsidRDefault="00407E5C" w:rsidP="00407E5C">
      <w:pPr>
        <w:pStyle w:val="Default"/>
        <w:jc w:val="both"/>
        <w:rPr>
          <w:rFonts w:ascii="Verdana" w:hAnsi="Verdana" w:cs="Tahoma"/>
          <w:b/>
          <w:bCs/>
          <w:color w:val="auto"/>
          <w:sz w:val="18"/>
          <w:szCs w:val="18"/>
        </w:rPr>
      </w:pPr>
    </w:p>
    <w:p w14:paraId="475BCF04"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b/>
          <w:bCs/>
          <w:color w:val="auto"/>
          <w:sz w:val="18"/>
          <w:szCs w:val="18"/>
        </w:rPr>
        <w:t>11.25.</w:t>
      </w:r>
      <w:r w:rsidRPr="003450CE">
        <w:rPr>
          <w:rFonts w:ascii="Verdana" w:hAnsi="Verdana" w:cs="Tahoma"/>
          <w:color w:val="auto"/>
          <w:sz w:val="18"/>
          <w:szCs w:val="18"/>
        </w:rPr>
        <w:t xml:space="preserve"> Quando as infrações previstas nas alíneas “a” a “f” do item </w:t>
      </w:r>
      <w:r w:rsidRPr="003450CE">
        <w:rPr>
          <w:rFonts w:ascii="Verdana" w:hAnsi="Verdana" w:cs="Tahoma"/>
          <w:b/>
          <w:bCs/>
          <w:color w:val="auto"/>
          <w:sz w:val="18"/>
          <w:szCs w:val="18"/>
        </w:rPr>
        <w:t>11.21</w:t>
      </w:r>
      <w:r w:rsidRPr="003450CE">
        <w:rPr>
          <w:rFonts w:ascii="Verdana" w:hAnsi="Verdana" w:cs="Tahoma"/>
          <w:color w:val="auto"/>
          <w:sz w:val="18"/>
          <w:szCs w:val="18"/>
        </w:rPr>
        <w:t xml:space="preserve"> forem caracterizadas como gravíssimas, assim consideradas aquelas de natureza dolosa e de difícil reversão dos prejuízos causados ao interesse público, que justifiquem a aplicação de sanção mais grave do que o impedimento de licitar e contratar com a Administração, aplicar-se-á a sanção prevista no caput deste artigo. </w:t>
      </w:r>
    </w:p>
    <w:p w14:paraId="2821B727" w14:textId="77777777" w:rsidR="00407E5C" w:rsidRPr="003450CE" w:rsidRDefault="00407E5C" w:rsidP="00407E5C">
      <w:pPr>
        <w:pStyle w:val="Default"/>
        <w:jc w:val="both"/>
        <w:rPr>
          <w:rFonts w:ascii="Verdana" w:hAnsi="Verdana" w:cs="Tahoma"/>
          <w:b/>
          <w:bCs/>
          <w:color w:val="auto"/>
          <w:sz w:val="18"/>
          <w:szCs w:val="18"/>
        </w:rPr>
      </w:pPr>
    </w:p>
    <w:p w14:paraId="307C1FD2"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b/>
          <w:bCs/>
          <w:color w:val="auto"/>
          <w:sz w:val="18"/>
          <w:szCs w:val="18"/>
        </w:rPr>
        <w:t>11.26.</w:t>
      </w:r>
      <w:r w:rsidRPr="003450CE">
        <w:rPr>
          <w:rFonts w:ascii="Verdana" w:hAnsi="Verdana" w:cs="Tahoma"/>
          <w:color w:val="auto"/>
          <w:sz w:val="18"/>
          <w:szCs w:val="18"/>
        </w:rPr>
        <w:t xml:space="preserve"> A aplicação da sanção estabelecida no item </w:t>
      </w:r>
      <w:r w:rsidRPr="003450CE">
        <w:rPr>
          <w:rFonts w:ascii="Verdana" w:hAnsi="Verdana" w:cs="Tahoma"/>
          <w:b/>
          <w:bCs/>
          <w:color w:val="auto"/>
          <w:sz w:val="18"/>
          <w:szCs w:val="18"/>
        </w:rPr>
        <w:t>11.24</w:t>
      </w:r>
      <w:r w:rsidRPr="003450CE">
        <w:rPr>
          <w:rFonts w:ascii="Verdana" w:hAnsi="Verdana" w:cs="Tahoma"/>
          <w:color w:val="auto"/>
          <w:sz w:val="18"/>
          <w:szCs w:val="18"/>
        </w:rPr>
        <w:t xml:space="preserve"> será precedida de análise jurídica e será de competência exclusiva da Mesa Diretora, nos termos do inciso II do § 6º do artigo 155 da Lei Federal nº 14.133/2021. </w:t>
      </w:r>
    </w:p>
    <w:p w14:paraId="24DD8E29" w14:textId="77777777" w:rsidR="00407E5C" w:rsidRPr="003450CE" w:rsidRDefault="00407E5C" w:rsidP="00407E5C">
      <w:pPr>
        <w:jc w:val="both"/>
        <w:rPr>
          <w:rFonts w:ascii="Verdana" w:hAnsi="Verdana"/>
          <w:b/>
          <w:bCs/>
          <w:sz w:val="18"/>
          <w:szCs w:val="18"/>
        </w:rPr>
      </w:pPr>
    </w:p>
    <w:p w14:paraId="62A390B0" w14:textId="77777777" w:rsidR="00407E5C" w:rsidRPr="003450CE" w:rsidRDefault="00407E5C" w:rsidP="00407E5C">
      <w:pPr>
        <w:jc w:val="both"/>
        <w:rPr>
          <w:rFonts w:ascii="Verdana" w:hAnsi="Verdana"/>
          <w:sz w:val="18"/>
          <w:szCs w:val="18"/>
        </w:rPr>
      </w:pPr>
      <w:r w:rsidRPr="003450CE">
        <w:rPr>
          <w:rFonts w:ascii="Verdana" w:hAnsi="Verdana"/>
          <w:b/>
          <w:bCs/>
          <w:sz w:val="18"/>
          <w:szCs w:val="18"/>
        </w:rPr>
        <w:t>11.27.</w:t>
      </w:r>
      <w:r w:rsidRPr="003450CE">
        <w:rPr>
          <w:rFonts w:ascii="Verdana" w:hAnsi="Verdana"/>
          <w:sz w:val="18"/>
          <w:szCs w:val="18"/>
        </w:rPr>
        <w:t xml:space="preserve"> A declaração de inidoneidade será aplicada pelo prazo mínimo de 3 (três) anos e máximo de 6 (seis) anos, conforme a gravidade da infração e o prejuízo causado em decorrência das irregularidades constatadas.</w:t>
      </w:r>
    </w:p>
    <w:p w14:paraId="37F288F4" w14:textId="77777777" w:rsidR="00407E5C" w:rsidRPr="003450CE" w:rsidRDefault="00407E5C" w:rsidP="00407E5C">
      <w:pPr>
        <w:pStyle w:val="Default"/>
        <w:jc w:val="both"/>
        <w:rPr>
          <w:rFonts w:ascii="Verdana" w:hAnsi="Verdana" w:cs="Tahoma"/>
          <w:b/>
          <w:bCs/>
          <w:color w:val="auto"/>
          <w:sz w:val="18"/>
          <w:szCs w:val="18"/>
        </w:rPr>
      </w:pPr>
    </w:p>
    <w:p w14:paraId="6E7CCA63"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b/>
          <w:bCs/>
          <w:color w:val="auto"/>
          <w:sz w:val="18"/>
          <w:szCs w:val="18"/>
        </w:rPr>
        <w:t xml:space="preserve">11.28. </w:t>
      </w:r>
      <w:r w:rsidRPr="003450CE">
        <w:rPr>
          <w:rFonts w:ascii="Verdana" w:hAnsi="Verdana" w:cs="Tahoma"/>
          <w:color w:val="auto"/>
          <w:sz w:val="18"/>
          <w:szCs w:val="18"/>
        </w:rPr>
        <w:t xml:space="preserve">Na instrução da aplicação das sanções administrativas devem ser consideradas as seguintes circunstâncias e observados os princípios da razoabilidade, da proporcionalidade, do contraditório e da ampla defesa: </w:t>
      </w:r>
    </w:p>
    <w:p w14:paraId="446D1853"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a) a natureza e a gravidade da infração cometida; </w:t>
      </w:r>
    </w:p>
    <w:p w14:paraId="284AF268"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b) as peculiaridades do caso concreto; </w:t>
      </w:r>
    </w:p>
    <w:p w14:paraId="5E4259D8"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c) as circunstâncias agravantes ou atenuantes; </w:t>
      </w:r>
    </w:p>
    <w:p w14:paraId="327D9A0C"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d) os danos que dela provierem para a Câmara Municipal de Cianorte; </w:t>
      </w:r>
    </w:p>
    <w:p w14:paraId="178B8B63"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e) a implantação ou o aperfeiçoamento de programa de integridade, conforme normas e orientações dos órgãos de controle; </w:t>
      </w:r>
    </w:p>
    <w:p w14:paraId="5F6F2450" w14:textId="77777777" w:rsidR="00407E5C" w:rsidRPr="003450CE" w:rsidRDefault="00407E5C" w:rsidP="00407E5C">
      <w:pPr>
        <w:jc w:val="both"/>
        <w:rPr>
          <w:rFonts w:ascii="Verdana" w:hAnsi="Verdana"/>
          <w:sz w:val="18"/>
          <w:szCs w:val="18"/>
        </w:rPr>
      </w:pPr>
      <w:r w:rsidRPr="003450CE">
        <w:rPr>
          <w:rFonts w:ascii="Verdana" w:hAnsi="Verdana"/>
          <w:sz w:val="18"/>
          <w:szCs w:val="18"/>
        </w:rPr>
        <w:t>f) a situação econômico-financeira do acusado, em especial sua capacidade de geração de receitas e seu patrimônio, no caso de aplicação de multa; e</w:t>
      </w:r>
    </w:p>
    <w:p w14:paraId="45D0F89D"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g) o custo e benefício da instrução do processo em relação à sanção a ser aplicada. </w:t>
      </w:r>
    </w:p>
    <w:p w14:paraId="7CDE79EB" w14:textId="77777777" w:rsidR="00407E5C" w:rsidRPr="003450CE" w:rsidRDefault="00407E5C" w:rsidP="00407E5C">
      <w:pPr>
        <w:pStyle w:val="Default"/>
        <w:jc w:val="both"/>
        <w:rPr>
          <w:rFonts w:ascii="Verdana" w:hAnsi="Verdana" w:cs="Tahoma"/>
          <w:b/>
          <w:bCs/>
          <w:color w:val="auto"/>
          <w:sz w:val="18"/>
          <w:szCs w:val="18"/>
        </w:rPr>
      </w:pPr>
    </w:p>
    <w:p w14:paraId="7DF8393C"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b/>
          <w:bCs/>
          <w:color w:val="auto"/>
          <w:sz w:val="18"/>
          <w:szCs w:val="18"/>
        </w:rPr>
        <w:t xml:space="preserve">11.29. </w:t>
      </w:r>
      <w:r w:rsidRPr="003450CE">
        <w:rPr>
          <w:rFonts w:ascii="Verdana" w:hAnsi="Verdana" w:cs="Tahoma"/>
          <w:color w:val="auto"/>
          <w:sz w:val="18"/>
          <w:szCs w:val="18"/>
        </w:rPr>
        <w:t xml:space="preserve">São circunstâncias agravantes: </w:t>
      </w:r>
    </w:p>
    <w:p w14:paraId="36B89F38"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a) a prática da infração com violação de dever inerente a cargo, ofício ou profissão; </w:t>
      </w:r>
    </w:p>
    <w:p w14:paraId="63C0FAE3"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b) o conluio entre licitantes ou contratantes para a prática da infração; </w:t>
      </w:r>
    </w:p>
    <w:p w14:paraId="7D65C49B"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c) a apresentação de documento falso no curso do processo administrativo sancionador; </w:t>
      </w:r>
    </w:p>
    <w:p w14:paraId="44346EF6"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d) quando restar comprovado o registro de 2 (duas) ou mais sanções aplicadas à licitante ou à contratada por parte da Câmara Municipal de Cianorte em decorrência da prática de tipos infracionais </w:t>
      </w:r>
      <w:r w:rsidRPr="003450CE">
        <w:rPr>
          <w:rFonts w:ascii="Verdana" w:hAnsi="Verdana" w:cs="Tahoma"/>
          <w:color w:val="auto"/>
          <w:sz w:val="18"/>
          <w:szCs w:val="18"/>
        </w:rPr>
        <w:lastRenderedPageBreak/>
        <w:t xml:space="preserve">em licitações e contratos administrativos nos 24 (vinte e quatro) meses que antecederam o fato que ensejou a abertura de processo sancionador pela Câmara Municipal de Cianorte; </w:t>
      </w:r>
    </w:p>
    <w:p w14:paraId="2A91A890"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e) quando restar comprovado que a licitante tenha sido desclassificada ou inabilitada por não atender às condições do edital, sendo de notória identificação a impossibilidade de atendimento ao estabelecido no ato convocatório; </w:t>
      </w:r>
    </w:p>
    <w:p w14:paraId="30FC63F2"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f) quando a licitante, deliberadamente, não responder às diligências destinadas a esclarecer ou a complementar a instrução do processo; </w:t>
      </w:r>
    </w:p>
    <w:p w14:paraId="5D930744"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g) quando firmada a convicção, no âmbito administrativo, de que a licitante tenha prestado declaração falsa de que é beneficiária do tratamento diferenciado concedido em legislação específica; </w:t>
      </w:r>
    </w:p>
    <w:p w14:paraId="6C8A9910"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h) quando a conduta acarretar prejuízo grave ao funcionamento dos serviços públicos ou ao interesse coletivo; ou </w:t>
      </w:r>
    </w:p>
    <w:p w14:paraId="1C1EE118"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i) a reincidência. </w:t>
      </w:r>
    </w:p>
    <w:p w14:paraId="67AE06F2" w14:textId="77777777" w:rsidR="00407E5C" w:rsidRPr="003450CE" w:rsidRDefault="00407E5C" w:rsidP="00407E5C">
      <w:pPr>
        <w:pStyle w:val="Default"/>
        <w:jc w:val="both"/>
        <w:rPr>
          <w:rFonts w:ascii="Verdana" w:hAnsi="Verdana" w:cs="Tahoma"/>
          <w:b/>
          <w:bCs/>
          <w:color w:val="auto"/>
          <w:sz w:val="18"/>
          <w:szCs w:val="18"/>
        </w:rPr>
      </w:pPr>
    </w:p>
    <w:p w14:paraId="1A4D58B8"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b/>
          <w:bCs/>
          <w:color w:val="auto"/>
          <w:sz w:val="18"/>
          <w:szCs w:val="18"/>
        </w:rPr>
        <w:t>11.30.</w:t>
      </w:r>
      <w:r w:rsidRPr="003450CE">
        <w:rPr>
          <w:rFonts w:ascii="Verdana" w:hAnsi="Verdana" w:cs="Tahoma"/>
          <w:color w:val="auto"/>
          <w:sz w:val="18"/>
          <w:szCs w:val="18"/>
        </w:rPr>
        <w:t xml:space="preserve"> Constata-se a reincidência quando o acusado comete nova infração depois de sancionado definitivamente por idêntica infração anterior.</w:t>
      </w:r>
    </w:p>
    <w:p w14:paraId="2451466A" w14:textId="77777777" w:rsidR="00407E5C" w:rsidRPr="003450CE" w:rsidRDefault="00407E5C" w:rsidP="00407E5C">
      <w:pPr>
        <w:pStyle w:val="Default"/>
        <w:jc w:val="both"/>
        <w:rPr>
          <w:rFonts w:ascii="Verdana" w:hAnsi="Verdana" w:cs="Tahoma"/>
          <w:b/>
          <w:bCs/>
          <w:color w:val="auto"/>
          <w:sz w:val="18"/>
          <w:szCs w:val="18"/>
        </w:rPr>
      </w:pPr>
    </w:p>
    <w:p w14:paraId="5D07137E"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b/>
          <w:bCs/>
          <w:color w:val="auto"/>
          <w:sz w:val="18"/>
          <w:szCs w:val="18"/>
        </w:rPr>
        <w:t>11.31</w:t>
      </w:r>
      <w:r w:rsidRPr="003450CE">
        <w:rPr>
          <w:rFonts w:ascii="Verdana" w:hAnsi="Verdana" w:cs="Tahoma"/>
          <w:color w:val="auto"/>
          <w:sz w:val="18"/>
          <w:szCs w:val="18"/>
        </w:rPr>
        <w:t xml:space="preserve">. Para efeito de reincidência: </w:t>
      </w:r>
    </w:p>
    <w:p w14:paraId="7383B172"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a)</w:t>
      </w:r>
      <w:r w:rsidRPr="003450CE">
        <w:rPr>
          <w:rFonts w:ascii="Verdana" w:hAnsi="Verdana" w:cs="Tahoma"/>
          <w:b/>
          <w:bCs/>
          <w:color w:val="auto"/>
          <w:sz w:val="18"/>
          <w:szCs w:val="18"/>
        </w:rPr>
        <w:t xml:space="preserve"> </w:t>
      </w:r>
      <w:r w:rsidRPr="003450CE">
        <w:rPr>
          <w:rFonts w:ascii="Verdana" w:hAnsi="Verdana" w:cs="Tahoma"/>
          <w:color w:val="auto"/>
          <w:sz w:val="18"/>
          <w:szCs w:val="18"/>
        </w:rPr>
        <w:t xml:space="preserve">considera-se a decisão proferida no âmbito da Administração Pública Direta e Indireta dos de todos os entes federativos, se imposta a pena de declaração de inidoneidade de licitar e contratar; </w:t>
      </w:r>
    </w:p>
    <w:p w14:paraId="1E3B591A" w14:textId="77777777" w:rsidR="00407E5C" w:rsidRPr="003450CE" w:rsidRDefault="00407E5C" w:rsidP="00407E5C">
      <w:pPr>
        <w:jc w:val="both"/>
        <w:rPr>
          <w:rFonts w:ascii="Verdana" w:hAnsi="Verdana"/>
          <w:sz w:val="18"/>
          <w:szCs w:val="18"/>
        </w:rPr>
      </w:pPr>
      <w:r w:rsidRPr="003450CE">
        <w:rPr>
          <w:rFonts w:ascii="Verdana" w:hAnsi="Verdana"/>
          <w:sz w:val="18"/>
          <w:szCs w:val="18"/>
        </w:rPr>
        <w:t>b) não prevalece a condenação anterior se, entre a data da publicação da decisão definitiva dessa e a do cometimento da nova infração, tiver decorrido período de tempo superior a 5 (cinco) anos; e</w:t>
      </w:r>
    </w:p>
    <w:p w14:paraId="65D6097E"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c) não se verifica, se tiver ocorrido a reabilitação em relação a infração anterior. </w:t>
      </w:r>
    </w:p>
    <w:p w14:paraId="5F3718D0" w14:textId="77777777" w:rsidR="00407E5C" w:rsidRPr="003450CE" w:rsidRDefault="00407E5C" w:rsidP="00407E5C">
      <w:pPr>
        <w:pStyle w:val="Default"/>
        <w:jc w:val="both"/>
        <w:rPr>
          <w:rFonts w:ascii="Verdana" w:hAnsi="Verdana" w:cs="Tahoma"/>
          <w:b/>
          <w:bCs/>
          <w:color w:val="auto"/>
          <w:sz w:val="18"/>
          <w:szCs w:val="18"/>
        </w:rPr>
      </w:pPr>
    </w:p>
    <w:p w14:paraId="5FBFCEEF"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b/>
          <w:bCs/>
          <w:color w:val="auto"/>
          <w:sz w:val="18"/>
          <w:szCs w:val="18"/>
        </w:rPr>
        <w:t xml:space="preserve">11.32. </w:t>
      </w:r>
      <w:r w:rsidRPr="003450CE">
        <w:rPr>
          <w:rFonts w:ascii="Verdana" w:hAnsi="Verdana" w:cs="Tahoma"/>
          <w:color w:val="auto"/>
          <w:sz w:val="18"/>
          <w:szCs w:val="18"/>
        </w:rPr>
        <w:t xml:space="preserve">São circunstâncias atenuantes: </w:t>
      </w:r>
    </w:p>
    <w:p w14:paraId="5C728BD3"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I - </w:t>
      </w:r>
      <w:proofErr w:type="gramStart"/>
      <w:r w:rsidRPr="003450CE">
        <w:rPr>
          <w:rFonts w:ascii="Verdana" w:hAnsi="Verdana" w:cs="Tahoma"/>
          <w:color w:val="auto"/>
          <w:sz w:val="18"/>
          <w:szCs w:val="18"/>
        </w:rPr>
        <w:t>a</w:t>
      </w:r>
      <w:proofErr w:type="gramEnd"/>
      <w:r w:rsidRPr="003450CE">
        <w:rPr>
          <w:rFonts w:ascii="Verdana" w:hAnsi="Verdana" w:cs="Tahoma"/>
          <w:color w:val="auto"/>
          <w:sz w:val="18"/>
          <w:szCs w:val="18"/>
        </w:rPr>
        <w:t xml:space="preserve"> primariedade; </w:t>
      </w:r>
    </w:p>
    <w:p w14:paraId="316B1829"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II - </w:t>
      </w:r>
      <w:proofErr w:type="gramStart"/>
      <w:r w:rsidRPr="003450CE">
        <w:rPr>
          <w:rFonts w:ascii="Verdana" w:hAnsi="Verdana" w:cs="Tahoma"/>
          <w:color w:val="auto"/>
          <w:sz w:val="18"/>
          <w:szCs w:val="18"/>
        </w:rPr>
        <w:t>o</w:t>
      </w:r>
      <w:proofErr w:type="gramEnd"/>
      <w:r w:rsidRPr="003450CE">
        <w:rPr>
          <w:rFonts w:ascii="Verdana" w:hAnsi="Verdana" w:cs="Tahoma"/>
          <w:color w:val="auto"/>
          <w:sz w:val="18"/>
          <w:szCs w:val="18"/>
        </w:rPr>
        <w:t xml:space="preserve"> fato de procurar evitar ou minorar as consequências da infração antes da decisão sancionadora; </w:t>
      </w:r>
    </w:p>
    <w:p w14:paraId="748AB60E"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III - o fato de reparar o dano antes do julgamento; ou </w:t>
      </w:r>
    </w:p>
    <w:p w14:paraId="08773D23"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IV - </w:t>
      </w:r>
      <w:proofErr w:type="gramStart"/>
      <w:r w:rsidRPr="003450CE">
        <w:rPr>
          <w:rFonts w:ascii="Verdana" w:hAnsi="Verdana" w:cs="Tahoma"/>
          <w:color w:val="auto"/>
          <w:sz w:val="18"/>
          <w:szCs w:val="18"/>
        </w:rPr>
        <w:t>nas</w:t>
      </w:r>
      <w:proofErr w:type="gramEnd"/>
      <w:r w:rsidRPr="003450CE">
        <w:rPr>
          <w:rFonts w:ascii="Verdana" w:hAnsi="Verdana" w:cs="Tahoma"/>
          <w:color w:val="auto"/>
          <w:sz w:val="18"/>
          <w:szCs w:val="18"/>
        </w:rPr>
        <w:t xml:space="preserve"> condutas que ensejarem as sanções previstas nas alíneas “c” e “d” do item </w:t>
      </w:r>
      <w:r w:rsidRPr="003450CE">
        <w:rPr>
          <w:rFonts w:ascii="Verdana" w:hAnsi="Verdana" w:cs="Tahoma"/>
          <w:b/>
          <w:bCs/>
          <w:color w:val="auto"/>
          <w:sz w:val="18"/>
          <w:szCs w:val="18"/>
        </w:rPr>
        <w:t>11.21</w:t>
      </w:r>
      <w:r w:rsidRPr="003450CE">
        <w:rPr>
          <w:rFonts w:ascii="Verdana" w:hAnsi="Verdana" w:cs="Tahoma"/>
          <w:color w:val="auto"/>
          <w:sz w:val="18"/>
          <w:szCs w:val="18"/>
        </w:rPr>
        <w:t xml:space="preserve">: </w:t>
      </w:r>
    </w:p>
    <w:p w14:paraId="6171198A"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a) quando a conduta praticada tenha sido, desde que devidamente comprovada, decorrente de falha de menor repercussão da licitante ou da contratada; </w:t>
      </w:r>
    </w:p>
    <w:p w14:paraId="4AEDBB51"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b) de falha ou erro escusável da licitante ou da contratada; </w:t>
      </w:r>
    </w:p>
    <w:p w14:paraId="1D37F9C1"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c) quando a conduta praticada seja decorrente da apresentação de documentação que contenha vícios ou omissões para os quais não tenha contribuído e que não sejam de fácil identificação, desde que devidamente comprovada; ou </w:t>
      </w:r>
    </w:p>
    <w:p w14:paraId="0775271A"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color w:val="auto"/>
          <w:sz w:val="18"/>
          <w:szCs w:val="18"/>
        </w:rPr>
        <w:t xml:space="preserve">d) quando a conduta praticada seja decorrente da apresentação de documentação que não atendeu às exigências do edital, desde que reste evidenciado equívoco em seu encaminhamento e ausência de dolo. </w:t>
      </w:r>
    </w:p>
    <w:p w14:paraId="3469B696" w14:textId="77777777" w:rsidR="00407E5C" w:rsidRPr="003450CE" w:rsidRDefault="00407E5C" w:rsidP="00407E5C">
      <w:pPr>
        <w:pStyle w:val="Default"/>
        <w:jc w:val="both"/>
        <w:rPr>
          <w:rFonts w:ascii="Verdana" w:hAnsi="Verdana" w:cs="Tahoma"/>
          <w:b/>
          <w:bCs/>
          <w:color w:val="auto"/>
          <w:sz w:val="18"/>
          <w:szCs w:val="18"/>
        </w:rPr>
      </w:pPr>
    </w:p>
    <w:p w14:paraId="568E5D6D"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b/>
          <w:bCs/>
          <w:color w:val="auto"/>
          <w:sz w:val="18"/>
          <w:szCs w:val="18"/>
        </w:rPr>
        <w:t>11.33.</w:t>
      </w:r>
      <w:r w:rsidRPr="003450CE">
        <w:rPr>
          <w:rFonts w:ascii="Verdana" w:hAnsi="Verdana" w:cs="Tahoma"/>
          <w:color w:val="auto"/>
          <w:sz w:val="18"/>
          <w:szCs w:val="18"/>
        </w:rPr>
        <w:t xml:space="preserve"> Considera-se primário aquele que não tenha sido condenado definitivamente por infração administrativa prevista em lei ou esteja na situação em que o prazo depurador de 5 (cinco) anos já tenha expirado. </w:t>
      </w:r>
    </w:p>
    <w:p w14:paraId="2EA2FCA2" w14:textId="77777777" w:rsidR="00407E5C" w:rsidRPr="003450CE" w:rsidRDefault="00407E5C" w:rsidP="00407E5C">
      <w:pPr>
        <w:jc w:val="both"/>
        <w:rPr>
          <w:rFonts w:ascii="Verdana" w:hAnsi="Verdana"/>
          <w:b/>
          <w:bCs/>
          <w:sz w:val="18"/>
          <w:szCs w:val="18"/>
        </w:rPr>
      </w:pPr>
    </w:p>
    <w:p w14:paraId="3DC2AB1E" w14:textId="77777777" w:rsidR="00407E5C" w:rsidRPr="003450CE" w:rsidRDefault="00407E5C" w:rsidP="00407E5C">
      <w:pPr>
        <w:jc w:val="both"/>
        <w:rPr>
          <w:rFonts w:ascii="Verdana" w:hAnsi="Verdana"/>
          <w:sz w:val="18"/>
          <w:szCs w:val="18"/>
        </w:rPr>
      </w:pPr>
      <w:r w:rsidRPr="003450CE">
        <w:rPr>
          <w:rFonts w:ascii="Verdana" w:hAnsi="Verdana"/>
          <w:b/>
          <w:bCs/>
          <w:sz w:val="18"/>
          <w:szCs w:val="18"/>
        </w:rPr>
        <w:t xml:space="preserve">11.34. </w:t>
      </w:r>
      <w:r w:rsidRPr="003450CE">
        <w:rPr>
          <w:rFonts w:ascii="Verdana" w:hAnsi="Verdana"/>
          <w:sz w:val="18"/>
          <w:szCs w:val="18"/>
        </w:rPr>
        <w:t>Quando a ação ou omissão da licitante ou contratada ensejar o enquadramento de concurso de condutas, aplicar-se-á a pena mais grave.</w:t>
      </w:r>
    </w:p>
    <w:p w14:paraId="702B76B0" w14:textId="77777777" w:rsidR="00407E5C" w:rsidRPr="003450CE" w:rsidRDefault="00407E5C" w:rsidP="00407E5C">
      <w:pPr>
        <w:jc w:val="both"/>
        <w:rPr>
          <w:rFonts w:ascii="Verdana" w:hAnsi="Verdana"/>
          <w:sz w:val="18"/>
          <w:szCs w:val="18"/>
        </w:rPr>
      </w:pPr>
    </w:p>
    <w:p w14:paraId="4E752124" w14:textId="77777777" w:rsidR="00407E5C" w:rsidRPr="003450CE" w:rsidRDefault="00407E5C" w:rsidP="00407E5C">
      <w:pPr>
        <w:jc w:val="both"/>
        <w:rPr>
          <w:rFonts w:ascii="Verdana" w:hAnsi="Verdana"/>
          <w:sz w:val="18"/>
          <w:szCs w:val="18"/>
        </w:rPr>
      </w:pPr>
      <w:r w:rsidRPr="003450CE">
        <w:rPr>
          <w:rFonts w:ascii="Verdana" w:hAnsi="Verdana"/>
          <w:b/>
          <w:bCs/>
          <w:sz w:val="18"/>
          <w:szCs w:val="18"/>
        </w:rPr>
        <w:t>11.35</w:t>
      </w:r>
      <w:r w:rsidRPr="003450CE">
        <w:rPr>
          <w:rFonts w:ascii="Verdana" w:hAnsi="Verdana"/>
          <w:sz w:val="18"/>
          <w:szCs w:val="18"/>
        </w:rPr>
        <w:t>. os atos previstos como infrações administrativas na Lei Federal nº 14.133/2021, ou em outras leis de licitações e contratos da Administração Pública que também sejam tipificados como atos lesivos na Lei Federal nº 12.846/2013, serão apurados e julgados conjuntamente, nos mesmos autos, observados o rito processual previsto no Ato da Mesa n</w:t>
      </w:r>
      <w:r w:rsidRPr="003450CE">
        <w:rPr>
          <w:rFonts w:ascii="Verdana" w:hAnsi="Verdana"/>
          <w:sz w:val="18"/>
          <w:szCs w:val="18"/>
          <w:vertAlign w:val="superscript"/>
        </w:rPr>
        <w:t>o</w:t>
      </w:r>
      <w:r w:rsidRPr="003450CE">
        <w:rPr>
          <w:rFonts w:ascii="Verdana" w:hAnsi="Verdana"/>
          <w:sz w:val="18"/>
          <w:szCs w:val="18"/>
        </w:rPr>
        <w:t xml:space="preserve"> 7, de 26 de abril de 2024 ou ato que o substitua;</w:t>
      </w:r>
    </w:p>
    <w:p w14:paraId="7E854ECC" w14:textId="77777777" w:rsidR="00407E5C" w:rsidRPr="003450CE" w:rsidRDefault="00407E5C" w:rsidP="00407E5C">
      <w:pPr>
        <w:jc w:val="both"/>
        <w:rPr>
          <w:rFonts w:ascii="Verdana" w:hAnsi="Verdana"/>
          <w:b/>
          <w:bCs/>
          <w:sz w:val="18"/>
          <w:szCs w:val="18"/>
        </w:rPr>
      </w:pPr>
    </w:p>
    <w:p w14:paraId="5B2CD774" w14:textId="77777777" w:rsidR="00407E5C" w:rsidRPr="003450CE" w:rsidRDefault="00407E5C" w:rsidP="00407E5C">
      <w:pPr>
        <w:jc w:val="both"/>
        <w:rPr>
          <w:rFonts w:ascii="Verdana" w:hAnsi="Verdana"/>
          <w:sz w:val="18"/>
          <w:szCs w:val="18"/>
        </w:rPr>
      </w:pPr>
      <w:r w:rsidRPr="003450CE">
        <w:rPr>
          <w:rFonts w:ascii="Verdana" w:hAnsi="Verdana"/>
          <w:b/>
          <w:bCs/>
          <w:sz w:val="18"/>
          <w:szCs w:val="18"/>
        </w:rPr>
        <w:t>11.36.</w:t>
      </w:r>
      <w:r w:rsidRPr="003450CE">
        <w:rPr>
          <w:rFonts w:ascii="Verdana" w:hAnsi="Verdana"/>
          <w:sz w:val="18"/>
          <w:szCs w:val="18"/>
        </w:rPr>
        <w:t xml:space="preserve"> A personalidade jurídica do Contratado poderá ser desconsiderada sempre que utilizada com abuso do direito para facilitar, encobrir ou dissimular a prática dos atos ilícitos previstos na Lei Federal nº 14.133/2021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625253FB" w14:textId="77777777" w:rsidR="00407E5C" w:rsidRPr="003450CE" w:rsidRDefault="00407E5C" w:rsidP="00407E5C">
      <w:pPr>
        <w:jc w:val="both"/>
        <w:rPr>
          <w:rFonts w:ascii="Verdana" w:hAnsi="Verdana"/>
          <w:b/>
          <w:bCs/>
          <w:sz w:val="18"/>
          <w:szCs w:val="18"/>
        </w:rPr>
      </w:pPr>
    </w:p>
    <w:p w14:paraId="0B6CB208" w14:textId="77777777" w:rsidR="00407E5C" w:rsidRPr="003450CE" w:rsidRDefault="00407E5C" w:rsidP="00407E5C">
      <w:pPr>
        <w:jc w:val="both"/>
        <w:rPr>
          <w:rFonts w:ascii="Verdana" w:hAnsi="Verdana"/>
          <w:sz w:val="18"/>
          <w:szCs w:val="18"/>
        </w:rPr>
      </w:pPr>
      <w:r w:rsidRPr="003450CE">
        <w:rPr>
          <w:rFonts w:ascii="Verdana" w:hAnsi="Verdana"/>
          <w:b/>
          <w:bCs/>
          <w:sz w:val="18"/>
          <w:szCs w:val="18"/>
        </w:rPr>
        <w:t>11.37.</w:t>
      </w:r>
      <w:r w:rsidRPr="003450CE">
        <w:rPr>
          <w:rFonts w:ascii="Verdana" w:hAnsi="Verdana"/>
          <w:sz w:val="18"/>
          <w:szCs w:val="18"/>
        </w:rPr>
        <w:t xml:space="preserve"> O Contratante deverá, no prazo máximo 15 (quinze) dias úteis, contado da data de aplicação da sanção, informar e manter atualizados os dados relativos às sanções por ele aplicadas, para fins de </w:t>
      </w:r>
      <w:r w:rsidRPr="003450CE">
        <w:rPr>
          <w:rFonts w:ascii="Verdana" w:hAnsi="Verdana"/>
          <w:sz w:val="18"/>
          <w:szCs w:val="18"/>
        </w:rPr>
        <w:lastRenderedPageBreak/>
        <w:t xml:space="preserve">publicidade no Cadastro Nacional de Empresas Inidôneas e Suspensas (CEIS) e no Cadastro Nacional de Empresas Punidas (CNEP), instituídos no âmbito do Poder Executivo Federal; </w:t>
      </w:r>
    </w:p>
    <w:p w14:paraId="63F69B52" w14:textId="77777777" w:rsidR="00407E5C" w:rsidRPr="003450CE" w:rsidRDefault="00407E5C" w:rsidP="00407E5C">
      <w:pPr>
        <w:jc w:val="both"/>
        <w:rPr>
          <w:rFonts w:ascii="Verdana" w:hAnsi="Verdana"/>
          <w:b/>
          <w:bCs/>
          <w:sz w:val="18"/>
          <w:szCs w:val="18"/>
        </w:rPr>
      </w:pPr>
    </w:p>
    <w:p w14:paraId="06B17E65" w14:textId="77777777" w:rsidR="00407E5C" w:rsidRPr="003450CE" w:rsidRDefault="00407E5C" w:rsidP="00407E5C">
      <w:pPr>
        <w:jc w:val="both"/>
        <w:rPr>
          <w:rFonts w:ascii="Verdana" w:hAnsi="Verdana"/>
          <w:sz w:val="18"/>
          <w:szCs w:val="18"/>
        </w:rPr>
      </w:pPr>
      <w:r w:rsidRPr="003450CE">
        <w:rPr>
          <w:rFonts w:ascii="Verdana" w:hAnsi="Verdana"/>
          <w:b/>
          <w:bCs/>
          <w:sz w:val="18"/>
          <w:szCs w:val="18"/>
        </w:rPr>
        <w:t>11.38.</w:t>
      </w:r>
      <w:r w:rsidRPr="003450CE">
        <w:rPr>
          <w:rFonts w:ascii="Verdana" w:hAnsi="Verdana"/>
          <w:sz w:val="18"/>
          <w:szCs w:val="18"/>
        </w:rPr>
        <w:t xml:space="preserve"> É admitida a reabilitação do contratado na forma do art. 163 da Lei Federal nº 14.133/2021.</w:t>
      </w:r>
    </w:p>
    <w:p w14:paraId="624AA7DB" w14:textId="77777777" w:rsidR="00407E5C" w:rsidRPr="003450CE" w:rsidRDefault="00407E5C" w:rsidP="00407E5C">
      <w:pPr>
        <w:pStyle w:val="Default"/>
        <w:jc w:val="both"/>
        <w:rPr>
          <w:rFonts w:ascii="Verdana" w:hAnsi="Verdana" w:cs="Tahoma"/>
          <w:b/>
          <w:bCs/>
          <w:color w:val="auto"/>
          <w:sz w:val="18"/>
          <w:szCs w:val="18"/>
        </w:rPr>
      </w:pPr>
    </w:p>
    <w:p w14:paraId="65165B1E" w14:textId="77777777" w:rsidR="00407E5C" w:rsidRPr="003450CE" w:rsidRDefault="00407E5C" w:rsidP="00407E5C">
      <w:pPr>
        <w:pStyle w:val="Default"/>
        <w:jc w:val="both"/>
        <w:rPr>
          <w:rFonts w:ascii="Verdana" w:hAnsi="Verdana" w:cs="Tahoma"/>
          <w:color w:val="auto"/>
          <w:sz w:val="18"/>
          <w:szCs w:val="18"/>
        </w:rPr>
      </w:pPr>
      <w:r w:rsidRPr="003450CE">
        <w:rPr>
          <w:rFonts w:ascii="Verdana" w:hAnsi="Verdana" w:cs="Tahoma"/>
          <w:b/>
          <w:bCs/>
          <w:color w:val="auto"/>
          <w:sz w:val="18"/>
          <w:szCs w:val="18"/>
        </w:rPr>
        <w:t>11.39.</w:t>
      </w:r>
      <w:r w:rsidRPr="003450CE">
        <w:rPr>
          <w:rFonts w:ascii="Verdana" w:hAnsi="Verdana" w:cs="Tahoma"/>
          <w:color w:val="auto"/>
          <w:sz w:val="18"/>
          <w:szCs w:val="18"/>
        </w:rPr>
        <w:t xml:space="preserve"> O processo administrativo sancionador observará o rito processual previsto no Ato da Mesa n</w:t>
      </w:r>
      <w:r w:rsidRPr="003450CE">
        <w:rPr>
          <w:rFonts w:ascii="Verdana" w:hAnsi="Verdana" w:cs="Tahoma"/>
          <w:color w:val="auto"/>
          <w:sz w:val="18"/>
          <w:szCs w:val="18"/>
          <w:vertAlign w:val="superscript"/>
        </w:rPr>
        <w:t>o</w:t>
      </w:r>
      <w:r w:rsidRPr="003450CE">
        <w:rPr>
          <w:rFonts w:ascii="Verdana" w:hAnsi="Verdana" w:cs="Tahoma"/>
          <w:color w:val="auto"/>
          <w:sz w:val="18"/>
          <w:szCs w:val="18"/>
        </w:rPr>
        <w:t xml:space="preserve"> 7, de 26 de abril de 2024 ou ato que o substitua.</w:t>
      </w:r>
    </w:p>
    <w:p w14:paraId="25B27095" w14:textId="77777777" w:rsidR="00407E5C" w:rsidRPr="003450CE" w:rsidRDefault="00407E5C" w:rsidP="00407E5C">
      <w:pPr>
        <w:overflowPunct w:val="0"/>
        <w:autoSpaceDE w:val="0"/>
        <w:autoSpaceDN w:val="0"/>
        <w:adjustRightInd w:val="0"/>
        <w:textAlignment w:val="baseline"/>
        <w:outlineLvl w:val="0"/>
        <w:rPr>
          <w:rFonts w:ascii="Verdana" w:hAnsi="Verdana"/>
          <w:b/>
          <w:sz w:val="18"/>
          <w:szCs w:val="18"/>
        </w:rPr>
      </w:pPr>
    </w:p>
    <w:p w14:paraId="4995C012" w14:textId="77777777" w:rsidR="00407E5C" w:rsidRPr="003450CE" w:rsidRDefault="00407E5C" w:rsidP="00407E5C">
      <w:pPr>
        <w:overflowPunct w:val="0"/>
        <w:autoSpaceDE w:val="0"/>
        <w:autoSpaceDN w:val="0"/>
        <w:adjustRightInd w:val="0"/>
        <w:textAlignment w:val="baseline"/>
        <w:outlineLvl w:val="0"/>
        <w:rPr>
          <w:rFonts w:ascii="Verdana" w:hAnsi="Verdana"/>
          <w:b/>
          <w:sz w:val="18"/>
          <w:szCs w:val="18"/>
        </w:rPr>
      </w:pPr>
    </w:p>
    <w:p w14:paraId="10F6585F" w14:textId="77777777" w:rsidR="00407E5C" w:rsidRDefault="00407E5C" w:rsidP="00407E5C">
      <w:pPr>
        <w:shd w:val="clear" w:color="auto" w:fill="E7E6E6"/>
        <w:overflowPunct w:val="0"/>
        <w:autoSpaceDE w:val="0"/>
        <w:autoSpaceDN w:val="0"/>
        <w:adjustRightInd w:val="0"/>
        <w:textAlignment w:val="baseline"/>
        <w:outlineLvl w:val="0"/>
        <w:rPr>
          <w:rFonts w:ascii="Verdana" w:hAnsi="Verdana"/>
          <w:b/>
          <w:sz w:val="18"/>
          <w:szCs w:val="18"/>
        </w:rPr>
      </w:pPr>
      <w:r>
        <w:rPr>
          <w:rFonts w:ascii="Verdana" w:hAnsi="Verdana"/>
          <w:b/>
          <w:sz w:val="18"/>
          <w:szCs w:val="18"/>
        </w:rPr>
        <w:t>Cláusula Décima Segunda: DA EXTINÇÃO CONTRATUAL</w:t>
      </w:r>
    </w:p>
    <w:p w14:paraId="55A8E238" w14:textId="77777777" w:rsidR="00407E5C" w:rsidRPr="002318EE" w:rsidRDefault="00407E5C" w:rsidP="00407E5C">
      <w:pPr>
        <w:pStyle w:val="Nvel2-Red"/>
        <w:numPr>
          <w:ilvl w:val="1"/>
          <w:numId w:val="56"/>
        </w:numPr>
        <w:spacing w:before="0" w:after="0" w:line="240" w:lineRule="auto"/>
        <w:ind w:left="0" w:firstLine="0"/>
        <w:rPr>
          <w:rFonts w:ascii="Verdana" w:hAnsi="Verdana"/>
          <w:i w:val="0"/>
          <w:iCs w:val="0"/>
          <w:color w:val="auto"/>
          <w:sz w:val="18"/>
          <w:szCs w:val="18"/>
        </w:rPr>
      </w:pPr>
      <w:r w:rsidRPr="002318EE">
        <w:rPr>
          <w:rFonts w:ascii="Verdana" w:hAnsi="Verdana"/>
          <w:i w:val="0"/>
          <w:iCs w:val="0"/>
          <w:color w:val="auto"/>
          <w:sz w:val="18"/>
          <w:szCs w:val="18"/>
        </w:rPr>
        <w:t>O contrato será extinto quando vencido o prazo nele estipulado, independentemente de terem sido cumpridas ou não as obrigações de ambas as partes contraentes.</w:t>
      </w:r>
    </w:p>
    <w:p w14:paraId="4AFB508A" w14:textId="77777777" w:rsidR="00407E5C" w:rsidRPr="002318EE" w:rsidRDefault="00407E5C" w:rsidP="00407E5C">
      <w:pPr>
        <w:pStyle w:val="Nvel3-R"/>
        <w:numPr>
          <w:ilvl w:val="0"/>
          <w:numId w:val="0"/>
        </w:numPr>
        <w:spacing w:before="0" w:after="0" w:line="240" w:lineRule="auto"/>
        <w:rPr>
          <w:rFonts w:ascii="Verdana" w:hAnsi="Verdana"/>
          <w:i w:val="0"/>
          <w:iCs w:val="0"/>
          <w:color w:val="auto"/>
          <w:sz w:val="18"/>
          <w:szCs w:val="18"/>
        </w:rPr>
      </w:pPr>
      <w:r w:rsidRPr="002318EE">
        <w:rPr>
          <w:rFonts w:ascii="Verdana" w:hAnsi="Verdana"/>
          <w:i w:val="0"/>
          <w:iCs w:val="0"/>
          <w:color w:val="auto"/>
          <w:sz w:val="18"/>
          <w:szCs w:val="18"/>
        </w:rPr>
        <w:t>12.1.1.</w:t>
      </w:r>
      <w:r>
        <w:rPr>
          <w:rFonts w:ascii="Verdana" w:hAnsi="Verdana"/>
          <w:i w:val="0"/>
          <w:iCs w:val="0"/>
          <w:color w:val="auto"/>
          <w:sz w:val="18"/>
          <w:szCs w:val="18"/>
        </w:rPr>
        <w:t xml:space="preserve"> </w:t>
      </w:r>
      <w:r w:rsidRPr="002318EE">
        <w:rPr>
          <w:rFonts w:ascii="Verdana" w:hAnsi="Verdana"/>
          <w:i w:val="0"/>
          <w:iCs w:val="0"/>
          <w:color w:val="auto"/>
          <w:sz w:val="18"/>
          <w:szCs w:val="18"/>
        </w:rPr>
        <w:t>O contrato poderá ser extinto antes do prazo nele fixado, sem ônus para o Contratante, quando este não dispuser de créditos orçamentários para sua continuidade ou quando entender que o contrato não mais lhe oferece vantagem.</w:t>
      </w:r>
    </w:p>
    <w:p w14:paraId="264DA1F0" w14:textId="77777777" w:rsidR="00407E5C" w:rsidRPr="002318EE" w:rsidRDefault="00407E5C" w:rsidP="00407E5C">
      <w:pPr>
        <w:pStyle w:val="Nvel3-R"/>
        <w:numPr>
          <w:ilvl w:val="2"/>
          <w:numId w:val="57"/>
        </w:numPr>
        <w:spacing w:before="0" w:after="0" w:line="240" w:lineRule="auto"/>
        <w:ind w:left="0" w:firstLine="0"/>
        <w:rPr>
          <w:rFonts w:ascii="Verdana" w:hAnsi="Verdana"/>
          <w:i w:val="0"/>
          <w:iCs w:val="0"/>
          <w:color w:val="auto"/>
          <w:sz w:val="18"/>
          <w:szCs w:val="18"/>
        </w:rPr>
      </w:pPr>
      <w:r w:rsidRPr="002318EE">
        <w:rPr>
          <w:rFonts w:ascii="Verdana" w:hAnsi="Verdana"/>
          <w:i w:val="0"/>
          <w:iCs w:val="0"/>
          <w:color w:val="auto"/>
          <w:sz w:val="18"/>
          <w:szCs w:val="18"/>
        </w:rPr>
        <w:t>A extinção nesta hipótese ocorrerá na próxima data de aniversário do contrato, desde que haja a notificação do contratado pelo contratante nesse sentido com pelo menos 2 (dois) meses de antecedência desse dia.</w:t>
      </w:r>
    </w:p>
    <w:p w14:paraId="0B4A4BEF" w14:textId="77777777" w:rsidR="00407E5C" w:rsidRDefault="00407E5C" w:rsidP="00407E5C">
      <w:pPr>
        <w:pStyle w:val="Nvel3-R"/>
        <w:numPr>
          <w:ilvl w:val="0"/>
          <w:numId w:val="0"/>
        </w:numPr>
        <w:spacing w:before="0" w:after="0" w:line="240" w:lineRule="auto"/>
        <w:rPr>
          <w:rFonts w:ascii="Verdana" w:hAnsi="Verdana"/>
          <w:i w:val="0"/>
          <w:iCs w:val="0"/>
          <w:color w:val="auto"/>
          <w:sz w:val="18"/>
          <w:szCs w:val="18"/>
        </w:rPr>
      </w:pPr>
      <w:r w:rsidRPr="002318EE">
        <w:rPr>
          <w:rFonts w:ascii="Verdana" w:hAnsi="Verdana"/>
          <w:i w:val="0"/>
          <w:iCs w:val="0"/>
          <w:color w:val="auto"/>
          <w:sz w:val="18"/>
          <w:szCs w:val="18"/>
        </w:rPr>
        <w:t>12.1.3.</w:t>
      </w:r>
      <w:r>
        <w:rPr>
          <w:rFonts w:ascii="Verdana" w:hAnsi="Verdana"/>
          <w:i w:val="0"/>
          <w:iCs w:val="0"/>
          <w:color w:val="auto"/>
          <w:sz w:val="18"/>
          <w:szCs w:val="18"/>
        </w:rPr>
        <w:t xml:space="preserve"> </w:t>
      </w:r>
      <w:r w:rsidRPr="002318EE">
        <w:rPr>
          <w:rFonts w:ascii="Verdana" w:hAnsi="Verdana"/>
          <w:i w:val="0"/>
          <w:iCs w:val="0"/>
          <w:color w:val="auto"/>
          <w:sz w:val="18"/>
          <w:szCs w:val="18"/>
        </w:rPr>
        <w:t>Caso a notificação da não-continuidade do contrato de que trata este subitem ocorra com menos de 2 (dois) meses da data de aniversário, a extinção contratual ocorrerá após 2 (dois) meses da data da comunicação.</w:t>
      </w:r>
    </w:p>
    <w:p w14:paraId="3C4FB7D6" w14:textId="77777777" w:rsidR="00407E5C" w:rsidRPr="002318EE" w:rsidRDefault="00407E5C" w:rsidP="00407E5C">
      <w:pPr>
        <w:pStyle w:val="Nvel3-R"/>
        <w:numPr>
          <w:ilvl w:val="0"/>
          <w:numId w:val="0"/>
        </w:numPr>
        <w:spacing w:before="0" w:after="0" w:line="240" w:lineRule="auto"/>
        <w:rPr>
          <w:rFonts w:ascii="Verdana" w:hAnsi="Verdana"/>
          <w:i w:val="0"/>
          <w:iCs w:val="0"/>
          <w:color w:val="auto"/>
          <w:sz w:val="18"/>
          <w:szCs w:val="18"/>
        </w:rPr>
      </w:pPr>
    </w:p>
    <w:p w14:paraId="594C666E" w14:textId="77777777" w:rsidR="00407E5C" w:rsidRPr="002318EE" w:rsidRDefault="00407E5C" w:rsidP="00407E5C">
      <w:pPr>
        <w:pStyle w:val="Nivel2"/>
        <w:numPr>
          <w:ilvl w:val="0"/>
          <w:numId w:val="0"/>
        </w:numPr>
        <w:spacing w:before="0" w:after="0" w:line="240" w:lineRule="auto"/>
        <w:rPr>
          <w:rFonts w:ascii="Verdana" w:hAnsi="Verdana"/>
          <w:sz w:val="18"/>
          <w:szCs w:val="18"/>
        </w:rPr>
      </w:pPr>
      <w:r w:rsidRPr="002318EE">
        <w:rPr>
          <w:rFonts w:ascii="Verdana" w:hAnsi="Verdana"/>
          <w:sz w:val="18"/>
          <w:szCs w:val="18"/>
        </w:rPr>
        <w:t>12.2.</w:t>
      </w:r>
      <w:r>
        <w:rPr>
          <w:rFonts w:ascii="Verdana" w:hAnsi="Verdana"/>
          <w:sz w:val="18"/>
          <w:szCs w:val="18"/>
        </w:rPr>
        <w:t xml:space="preserve"> </w:t>
      </w:r>
      <w:r w:rsidRPr="002318EE">
        <w:rPr>
          <w:rFonts w:ascii="Verdana" w:hAnsi="Verdana"/>
          <w:sz w:val="18"/>
          <w:szCs w:val="18"/>
        </w:rPr>
        <w:t xml:space="preserve">O contrato poderá ser extinto antes de cumpridas as obrigações nele estipuladas, ou antes do prazo nele fixado, por algum dos motivos previstos no </w:t>
      </w:r>
      <w:hyperlink r:id="rId24" w:anchor="art137">
        <w:r w:rsidRPr="002318EE">
          <w:rPr>
            <w:rStyle w:val="Hyperlink"/>
            <w:rFonts w:ascii="Verdana" w:hAnsi="Verdana"/>
            <w:sz w:val="18"/>
            <w:szCs w:val="18"/>
          </w:rPr>
          <w:t>artigo 137 da Lei nº 14.133/21</w:t>
        </w:r>
      </w:hyperlink>
      <w:r w:rsidRPr="002318EE">
        <w:rPr>
          <w:rFonts w:ascii="Verdana" w:hAnsi="Verdana"/>
          <w:sz w:val="18"/>
          <w:szCs w:val="18"/>
        </w:rPr>
        <w:t>, bem como amigavelmente, assegurados o contraditório e a ampla defesa.</w:t>
      </w:r>
    </w:p>
    <w:p w14:paraId="6302740F" w14:textId="77777777" w:rsidR="00407E5C" w:rsidRPr="002318EE" w:rsidRDefault="00407E5C" w:rsidP="00407E5C">
      <w:pPr>
        <w:pStyle w:val="Nivel3"/>
        <w:numPr>
          <w:ilvl w:val="0"/>
          <w:numId w:val="0"/>
        </w:numPr>
        <w:spacing w:before="0" w:after="0" w:line="240" w:lineRule="auto"/>
        <w:rPr>
          <w:rFonts w:ascii="Verdana" w:hAnsi="Verdana"/>
          <w:color w:val="auto"/>
          <w:sz w:val="18"/>
          <w:szCs w:val="18"/>
        </w:rPr>
      </w:pPr>
      <w:r w:rsidRPr="002318EE">
        <w:rPr>
          <w:rFonts w:ascii="Verdana" w:hAnsi="Verdana"/>
          <w:color w:val="auto"/>
          <w:sz w:val="18"/>
          <w:szCs w:val="18"/>
        </w:rPr>
        <w:t xml:space="preserve">12.2.1. Nesta hipótese, aplicam-se também os </w:t>
      </w:r>
      <w:hyperlink r:id="rId25" w:anchor="art138">
        <w:r w:rsidRPr="002318EE">
          <w:rPr>
            <w:rStyle w:val="Hyperlink"/>
            <w:rFonts w:ascii="Verdana" w:hAnsi="Verdana"/>
            <w:color w:val="auto"/>
            <w:sz w:val="18"/>
            <w:szCs w:val="18"/>
          </w:rPr>
          <w:t>artigos 138 e 139 da mesma Lei</w:t>
        </w:r>
      </w:hyperlink>
      <w:r w:rsidRPr="002318EE">
        <w:rPr>
          <w:rFonts w:ascii="Verdana" w:hAnsi="Verdana"/>
          <w:color w:val="auto"/>
          <w:sz w:val="18"/>
          <w:szCs w:val="18"/>
        </w:rPr>
        <w:t>.</w:t>
      </w:r>
    </w:p>
    <w:p w14:paraId="702B4514" w14:textId="77777777" w:rsidR="00407E5C" w:rsidRPr="002318EE" w:rsidRDefault="00407E5C" w:rsidP="00407E5C">
      <w:pPr>
        <w:pStyle w:val="Nivel3"/>
        <w:numPr>
          <w:ilvl w:val="0"/>
          <w:numId w:val="0"/>
        </w:numPr>
        <w:spacing w:before="0" w:after="0" w:line="240" w:lineRule="auto"/>
        <w:rPr>
          <w:rFonts w:ascii="Verdana" w:hAnsi="Verdana"/>
          <w:color w:val="auto"/>
          <w:sz w:val="18"/>
          <w:szCs w:val="18"/>
        </w:rPr>
      </w:pPr>
      <w:r w:rsidRPr="002318EE">
        <w:rPr>
          <w:rFonts w:ascii="Verdana" w:hAnsi="Verdana"/>
          <w:color w:val="auto"/>
          <w:sz w:val="18"/>
          <w:szCs w:val="18"/>
        </w:rPr>
        <w:t>12.2.2. A alteração social ou a modificação da finalidade ou da estrutura da empresa não ensejará a extinção se não restringir sua capacidade de concluir o contrato.</w:t>
      </w:r>
    </w:p>
    <w:p w14:paraId="4706041B" w14:textId="77777777" w:rsidR="00407E5C" w:rsidRDefault="00407E5C" w:rsidP="00407E5C">
      <w:pPr>
        <w:pStyle w:val="Nivel4"/>
        <w:numPr>
          <w:ilvl w:val="0"/>
          <w:numId w:val="0"/>
        </w:numPr>
        <w:spacing w:before="0" w:after="0" w:line="240" w:lineRule="auto"/>
        <w:rPr>
          <w:rFonts w:ascii="Verdana" w:hAnsi="Verdana"/>
          <w:sz w:val="18"/>
          <w:szCs w:val="18"/>
        </w:rPr>
      </w:pPr>
      <w:r w:rsidRPr="002318EE">
        <w:rPr>
          <w:rFonts w:ascii="Verdana" w:hAnsi="Verdana"/>
          <w:sz w:val="18"/>
          <w:szCs w:val="18"/>
        </w:rPr>
        <w:t>12.2.3. Se a operação implicar mudança da pessoa jurídica contratada, deverá ser formalizado termo aditivo para alteração subjetiva.</w:t>
      </w:r>
    </w:p>
    <w:p w14:paraId="4CD852C1" w14:textId="77777777" w:rsidR="00407E5C" w:rsidRPr="002318EE" w:rsidRDefault="00407E5C" w:rsidP="00407E5C">
      <w:pPr>
        <w:pStyle w:val="Nivel4"/>
        <w:numPr>
          <w:ilvl w:val="0"/>
          <w:numId w:val="0"/>
        </w:numPr>
        <w:spacing w:before="0" w:after="0" w:line="240" w:lineRule="auto"/>
        <w:rPr>
          <w:rFonts w:ascii="Verdana" w:hAnsi="Verdana"/>
          <w:sz w:val="18"/>
          <w:szCs w:val="18"/>
        </w:rPr>
      </w:pPr>
    </w:p>
    <w:p w14:paraId="21EB92E0" w14:textId="77777777" w:rsidR="00407E5C" w:rsidRPr="002318EE" w:rsidRDefault="00407E5C" w:rsidP="00407E5C">
      <w:pPr>
        <w:pStyle w:val="Nivel2"/>
        <w:numPr>
          <w:ilvl w:val="0"/>
          <w:numId w:val="0"/>
        </w:numPr>
        <w:spacing w:before="0" w:after="0" w:line="240" w:lineRule="auto"/>
        <w:rPr>
          <w:rFonts w:ascii="Verdana" w:hAnsi="Verdana"/>
          <w:sz w:val="18"/>
          <w:szCs w:val="18"/>
        </w:rPr>
      </w:pPr>
      <w:r w:rsidRPr="002318EE">
        <w:rPr>
          <w:rFonts w:ascii="Verdana" w:hAnsi="Verdana"/>
          <w:sz w:val="18"/>
          <w:szCs w:val="18"/>
        </w:rPr>
        <w:t>12.3. O termo de extinção, sempre que possível, será precedido:</w:t>
      </w:r>
    </w:p>
    <w:p w14:paraId="656E7044" w14:textId="77777777" w:rsidR="00407E5C" w:rsidRPr="002318EE" w:rsidRDefault="00407E5C" w:rsidP="00407E5C">
      <w:pPr>
        <w:pStyle w:val="Nivel3"/>
        <w:numPr>
          <w:ilvl w:val="2"/>
          <w:numId w:val="58"/>
        </w:numPr>
        <w:suppressAutoHyphens w:val="0"/>
        <w:spacing w:before="0" w:after="0" w:line="240" w:lineRule="auto"/>
        <w:ind w:left="0" w:firstLine="0"/>
        <w:rPr>
          <w:rFonts w:ascii="Verdana" w:hAnsi="Verdana"/>
          <w:color w:val="auto"/>
          <w:sz w:val="18"/>
          <w:szCs w:val="18"/>
        </w:rPr>
      </w:pPr>
      <w:r w:rsidRPr="002318EE">
        <w:rPr>
          <w:rFonts w:ascii="Verdana" w:hAnsi="Verdana"/>
          <w:color w:val="auto"/>
          <w:sz w:val="18"/>
          <w:szCs w:val="18"/>
        </w:rPr>
        <w:t>Balanço dos eventos contratuais já cumpridos ou parcialmente cumpridos;</w:t>
      </w:r>
    </w:p>
    <w:p w14:paraId="58D5D930" w14:textId="77777777" w:rsidR="00407E5C" w:rsidRPr="002318EE" w:rsidRDefault="00407E5C" w:rsidP="00407E5C">
      <w:pPr>
        <w:pStyle w:val="Nivel3"/>
        <w:numPr>
          <w:ilvl w:val="2"/>
          <w:numId w:val="58"/>
        </w:numPr>
        <w:suppressAutoHyphens w:val="0"/>
        <w:spacing w:before="0" w:after="0" w:line="240" w:lineRule="auto"/>
        <w:ind w:left="0" w:firstLine="0"/>
        <w:rPr>
          <w:rFonts w:ascii="Verdana" w:hAnsi="Verdana"/>
          <w:color w:val="auto"/>
          <w:sz w:val="18"/>
          <w:szCs w:val="18"/>
        </w:rPr>
      </w:pPr>
      <w:r w:rsidRPr="002318EE">
        <w:rPr>
          <w:rFonts w:ascii="Verdana" w:hAnsi="Verdana"/>
          <w:color w:val="auto"/>
          <w:sz w:val="18"/>
          <w:szCs w:val="18"/>
        </w:rPr>
        <w:t>Relação dos pagamentos já efetuados e ainda devidos;</w:t>
      </w:r>
    </w:p>
    <w:p w14:paraId="1EF9E347" w14:textId="77777777" w:rsidR="00407E5C" w:rsidRDefault="00407E5C" w:rsidP="00407E5C">
      <w:pPr>
        <w:pStyle w:val="Nivel3"/>
        <w:numPr>
          <w:ilvl w:val="2"/>
          <w:numId w:val="58"/>
        </w:numPr>
        <w:suppressAutoHyphens w:val="0"/>
        <w:spacing w:before="0" w:after="0" w:line="240" w:lineRule="auto"/>
        <w:ind w:left="0" w:firstLine="0"/>
        <w:rPr>
          <w:rFonts w:ascii="Verdana" w:hAnsi="Verdana"/>
          <w:color w:val="auto"/>
          <w:sz w:val="18"/>
          <w:szCs w:val="18"/>
        </w:rPr>
      </w:pPr>
      <w:r w:rsidRPr="002318EE">
        <w:rPr>
          <w:rFonts w:ascii="Verdana" w:hAnsi="Verdana"/>
          <w:color w:val="auto"/>
          <w:sz w:val="18"/>
          <w:szCs w:val="18"/>
        </w:rPr>
        <w:t>Indenizações e multas.</w:t>
      </w:r>
    </w:p>
    <w:p w14:paraId="7390D04A" w14:textId="77777777" w:rsidR="00407E5C" w:rsidRPr="002318EE" w:rsidRDefault="00407E5C" w:rsidP="00407E5C">
      <w:pPr>
        <w:pStyle w:val="Nivel3"/>
        <w:numPr>
          <w:ilvl w:val="0"/>
          <w:numId w:val="0"/>
        </w:numPr>
        <w:spacing w:before="0" w:after="0" w:line="240" w:lineRule="auto"/>
        <w:rPr>
          <w:rFonts w:ascii="Verdana" w:hAnsi="Verdana"/>
          <w:color w:val="auto"/>
          <w:sz w:val="18"/>
          <w:szCs w:val="18"/>
        </w:rPr>
      </w:pPr>
    </w:p>
    <w:p w14:paraId="15939B40" w14:textId="77777777" w:rsidR="00407E5C" w:rsidRDefault="00407E5C" w:rsidP="00407E5C">
      <w:pPr>
        <w:pStyle w:val="Nivel2"/>
        <w:numPr>
          <w:ilvl w:val="1"/>
          <w:numId w:val="58"/>
        </w:numPr>
        <w:suppressAutoHyphens w:val="0"/>
        <w:spacing w:before="0" w:after="0" w:line="240" w:lineRule="auto"/>
        <w:ind w:left="0" w:firstLine="0"/>
        <w:rPr>
          <w:rFonts w:ascii="Verdana" w:hAnsi="Verdana"/>
          <w:sz w:val="18"/>
          <w:szCs w:val="18"/>
        </w:rPr>
      </w:pPr>
      <w:r w:rsidRPr="002318EE">
        <w:rPr>
          <w:rFonts w:ascii="Verdana" w:hAnsi="Verdana"/>
          <w:sz w:val="18"/>
          <w:szCs w:val="18"/>
        </w:rPr>
        <w:t>A extinção do contrato não configura óbice para o reconhecimento do desequilíbrio econômico-financeiro, hipótese em que será concedida indenização por meio de termo indenizatório (</w:t>
      </w:r>
      <w:hyperlink r:id="rId26" w:anchor="art131">
        <w:r w:rsidRPr="002318EE">
          <w:rPr>
            <w:rStyle w:val="Hyperlink"/>
            <w:rFonts w:ascii="Verdana" w:hAnsi="Verdana"/>
            <w:sz w:val="18"/>
            <w:szCs w:val="18"/>
          </w:rPr>
          <w:t>art. 131, caput, da Lei n.º 14.133, de 2021</w:t>
        </w:r>
      </w:hyperlink>
      <w:r w:rsidRPr="002318EE">
        <w:rPr>
          <w:rFonts w:ascii="Verdana" w:hAnsi="Verdana"/>
          <w:sz w:val="18"/>
          <w:szCs w:val="18"/>
        </w:rPr>
        <w:t xml:space="preserve">). </w:t>
      </w:r>
    </w:p>
    <w:p w14:paraId="5AB79D2C" w14:textId="77777777" w:rsidR="00407E5C" w:rsidRPr="002318EE" w:rsidRDefault="00407E5C" w:rsidP="00407E5C">
      <w:pPr>
        <w:pStyle w:val="Nivel2"/>
        <w:numPr>
          <w:ilvl w:val="0"/>
          <w:numId w:val="0"/>
        </w:numPr>
        <w:spacing w:before="0" w:after="0" w:line="240" w:lineRule="auto"/>
        <w:rPr>
          <w:rFonts w:ascii="Verdana" w:hAnsi="Verdana"/>
          <w:sz w:val="18"/>
          <w:szCs w:val="18"/>
        </w:rPr>
      </w:pPr>
    </w:p>
    <w:p w14:paraId="5115804B" w14:textId="77777777" w:rsidR="00407E5C" w:rsidRPr="006D05D0" w:rsidRDefault="00407E5C" w:rsidP="00407E5C">
      <w:pPr>
        <w:pStyle w:val="Nivel2"/>
        <w:numPr>
          <w:ilvl w:val="1"/>
          <w:numId w:val="58"/>
        </w:numPr>
        <w:suppressAutoHyphens w:val="0"/>
        <w:spacing w:before="0" w:after="0" w:line="240" w:lineRule="auto"/>
        <w:ind w:left="0" w:firstLine="0"/>
        <w:rPr>
          <w:rFonts w:ascii="Verdana" w:hAnsi="Verdana"/>
          <w:sz w:val="18"/>
          <w:szCs w:val="18"/>
        </w:rPr>
      </w:pPr>
      <w:r w:rsidRPr="006D05D0">
        <w:rPr>
          <w:rFonts w:ascii="Verdana" w:hAnsi="Verdana"/>
          <w:sz w:val="18"/>
          <w:szCs w:val="18"/>
        </w:rPr>
        <w:t>O contrato poderá ser extinto:</w:t>
      </w:r>
    </w:p>
    <w:p w14:paraId="40E798E2" w14:textId="77777777" w:rsidR="00407E5C" w:rsidRPr="000F16A3" w:rsidRDefault="00407E5C" w:rsidP="00407E5C">
      <w:pPr>
        <w:pStyle w:val="Nivel3"/>
        <w:numPr>
          <w:ilvl w:val="2"/>
          <w:numId w:val="58"/>
        </w:numPr>
        <w:suppressAutoHyphens w:val="0"/>
        <w:spacing w:before="0" w:after="0" w:line="240" w:lineRule="auto"/>
        <w:ind w:left="0" w:firstLine="0"/>
        <w:rPr>
          <w:rFonts w:ascii="Verdana" w:hAnsi="Verdana"/>
          <w:color w:val="auto"/>
          <w:sz w:val="18"/>
          <w:szCs w:val="18"/>
        </w:rPr>
      </w:pPr>
      <w:r w:rsidRPr="006D05D0">
        <w:rPr>
          <w:rFonts w:ascii="Verdana" w:hAnsi="Verdana"/>
          <w:color w:val="auto"/>
          <w:sz w:val="18"/>
          <w:szCs w:val="18"/>
        </w:rPr>
        <w:t>caso se constate que o contratado mantém vínculo de natureza técnica, comercial, econômica, financeira, trabalhista ou civil com dirigente do órgão ou entidade contratante ou com agente público que tenha desempenhado função no processo de contratação direta ou atue na fiscalização ou na gestão do contrato, ou que deles seja cônjuge, companheiro ou parente em linha reta, colateral ou por afinidade, até o terceiro grau (art. 14, inciso IV, da Lei n.º 14.133, de 2021)</w:t>
      </w:r>
      <w:r w:rsidRPr="000F16A3">
        <w:rPr>
          <w:rFonts w:ascii="Verdana" w:hAnsi="Verdana"/>
          <w:color w:val="auto"/>
          <w:sz w:val="18"/>
          <w:szCs w:val="18"/>
        </w:rPr>
        <w:t>.</w:t>
      </w:r>
    </w:p>
    <w:p w14:paraId="0FE0F590" w14:textId="77777777" w:rsidR="00407E5C" w:rsidRPr="002318EE" w:rsidRDefault="00407E5C" w:rsidP="00407E5C">
      <w:pPr>
        <w:pStyle w:val="Nvel3-R"/>
        <w:numPr>
          <w:ilvl w:val="0"/>
          <w:numId w:val="0"/>
        </w:numPr>
        <w:spacing w:before="0" w:after="0" w:line="240" w:lineRule="auto"/>
        <w:rPr>
          <w:rFonts w:ascii="Verdana" w:hAnsi="Verdana"/>
          <w:i w:val="0"/>
          <w:iCs w:val="0"/>
          <w:color w:val="auto"/>
          <w:sz w:val="18"/>
          <w:szCs w:val="18"/>
        </w:rPr>
      </w:pPr>
    </w:p>
    <w:p w14:paraId="44395886" w14:textId="77777777" w:rsidR="00407E5C" w:rsidRPr="002318EE" w:rsidRDefault="00407E5C" w:rsidP="00407E5C">
      <w:pPr>
        <w:overflowPunct w:val="0"/>
        <w:autoSpaceDE w:val="0"/>
        <w:autoSpaceDN w:val="0"/>
        <w:adjustRightInd w:val="0"/>
        <w:textAlignment w:val="baseline"/>
        <w:outlineLvl w:val="0"/>
        <w:rPr>
          <w:rFonts w:ascii="Verdana" w:hAnsi="Verdana"/>
          <w:b/>
          <w:sz w:val="18"/>
          <w:szCs w:val="18"/>
        </w:rPr>
      </w:pPr>
    </w:p>
    <w:p w14:paraId="6705E3E5" w14:textId="77777777" w:rsidR="00407E5C" w:rsidRPr="006C6DD2" w:rsidRDefault="00407E5C" w:rsidP="00407E5C">
      <w:pPr>
        <w:shd w:val="clear" w:color="auto" w:fill="E7E6E6"/>
        <w:overflowPunct w:val="0"/>
        <w:autoSpaceDE w:val="0"/>
        <w:autoSpaceDN w:val="0"/>
        <w:adjustRightInd w:val="0"/>
        <w:jc w:val="both"/>
        <w:textAlignment w:val="baseline"/>
        <w:outlineLvl w:val="0"/>
        <w:rPr>
          <w:rFonts w:ascii="Verdana" w:hAnsi="Verdana"/>
          <w:b/>
          <w:sz w:val="18"/>
          <w:szCs w:val="18"/>
        </w:rPr>
      </w:pPr>
      <w:r w:rsidRPr="006C6DD2">
        <w:rPr>
          <w:rFonts w:ascii="Verdana" w:hAnsi="Verdana"/>
          <w:b/>
          <w:sz w:val="18"/>
          <w:szCs w:val="18"/>
        </w:rPr>
        <w:t>Cláusula Décima Terceira: DOTAÇÃO ORÇAMENTÁRIA (</w:t>
      </w:r>
      <w:hyperlink r:id="rId27" w:anchor="art92" w:history="1">
        <w:r w:rsidRPr="006C6DD2">
          <w:rPr>
            <w:rStyle w:val="Hyperlink"/>
            <w:rFonts w:ascii="Verdana" w:hAnsi="Verdana"/>
            <w:b/>
            <w:sz w:val="18"/>
            <w:szCs w:val="18"/>
          </w:rPr>
          <w:t>art. 92, VIII</w:t>
        </w:r>
      </w:hyperlink>
      <w:r w:rsidRPr="006C6DD2">
        <w:rPr>
          <w:rFonts w:ascii="Verdana" w:hAnsi="Verdana"/>
          <w:b/>
          <w:sz w:val="18"/>
          <w:szCs w:val="18"/>
        </w:rPr>
        <w:t>)</w:t>
      </w:r>
    </w:p>
    <w:p w14:paraId="6804B283" w14:textId="77777777" w:rsidR="00407E5C" w:rsidRPr="006C6DD2" w:rsidRDefault="00407E5C" w:rsidP="00407E5C">
      <w:pPr>
        <w:overflowPunct w:val="0"/>
        <w:autoSpaceDE w:val="0"/>
        <w:autoSpaceDN w:val="0"/>
        <w:adjustRightInd w:val="0"/>
        <w:jc w:val="both"/>
        <w:textAlignment w:val="baseline"/>
        <w:outlineLvl w:val="0"/>
        <w:rPr>
          <w:rFonts w:ascii="Verdana" w:hAnsi="Verdana"/>
          <w:b/>
          <w:sz w:val="18"/>
          <w:szCs w:val="18"/>
        </w:rPr>
      </w:pPr>
      <w:r>
        <w:rPr>
          <w:rFonts w:ascii="Verdana" w:hAnsi="Verdana"/>
          <w:sz w:val="18"/>
          <w:szCs w:val="18"/>
        </w:rPr>
        <w:t xml:space="preserve">13.1. </w:t>
      </w:r>
      <w:r w:rsidRPr="006C6DD2">
        <w:rPr>
          <w:rFonts w:ascii="Verdana" w:hAnsi="Verdana"/>
          <w:sz w:val="18"/>
          <w:szCs w:val="18"/>
        </w:rPr>
        <w:t>As despesas decorrentes da presente contratação correrão à conta de recursos específicos consignados no Orçamento Geral da União deste exercício, na dotação abaixo discriminada:</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5"/>
        <w:gridCol w:w="5067"/>
        <w:gridCol w:w="1410"/>
      </w:tblGrid>
      <w:tr w:rsidR="00407E5C" w:rsidRPr="003450CE" w14:paraId="2086E469" w14:textId="77777777" w:rsidTr="00AC7D4F">
        <w:trPr>
          <w:trHeight w:val="259"/>
        </w:trPr>
        <w:tc>
          <w:tcPr>
            <w:tcW w:w="2802" w:type="dxa"/>
            <w:tcBorders>
              <w:top w:val="single" w:sz="4" w:space="0" w:color="auto"/>
              <w:left w:val="single" w:sz="4" w:space="0" w:color="auto"/>
              <w:bottom w:val="single" w:sz="4" w:space="0" w:color="auto"/>
              <w:right w:val="single" w:sz="4" w:space="0" w:color="auto"/>
            </w:tcBorders>
            <w:shd w:val="clear" w:color="auto" w:fill="D9D9D9"/>
            <w:hideMark/>
          </w:tcPr>
          <w:p w14:paraId="17414221" w14:textId="77777777" w:rsidR="00407E5C" w:rsidRPr="003450CE" w:rsidRDefault="00407E5C" w:rsidP="00AC7D4F">
            <w:pPr>
              <w:overflowPunct w:val="0"/>
              <w:autoSpaceDE w:val="0"/>
              <w:autoSpaceDN w:val="0"/>
              <w:adjustRightInd w:val="0"/>
              <w:jc w:val="center"/>
              <w:textAlignment w:val="baseline"/>
              <w:rPr>
                <w:rFonts w:ascii="Verdana" w:hAnsi="Verdana" w:cs="Arial"/>
                <w:b/>
                <w:sz w:val="18"/>
                <w:szCs w:val="18"/>
              </w:rPr>
            </w:pPr>
            <w:r w:rsidRPr="003450CE">
              <w:rPr>
                <w:rFonts w:ascii="Verdana" w:hAnsi="Verdana" w:cs="Arial"/>
                <w:b/>
                <w:sz w:val="18"/>
                <w:szCs w:val="18"/>
              </w:rPr>
              <w:t>Classificação Funcional Programática</w:t>
            </w:r>
          </w:p>
        </w:tc>
        <w:tc>
          <w:tcPr>
            <w:tcW w:w="5103" w:type="dxa"/>
            <w:tcBorders>
              <w:top w:val="single" w:sz="4" w:space="0" w:color="auto"/>
              <w:left w:val="single" w:sz="4" w:space="0" w:color="auto"/>
              <w:bottom w:val="single" w:sz="4" w:space="0" w:color="auto"/>
              <w:right w:val="single" w:sz="4" w:space="0" w:color="auto"/>
            </w:tcBorders>
            <w:shd w:val="clear" w:color="auto" w:fill="D9D9D9"/>
            <w:hideMark/>
          </w:tcPr>
          <w:p w14:paraId="3D92AD1A" w14:textId="77777777" w:rsidR="00407E5C" w:rsidRPr="003450CE" w:rsidRDefault="00407E5C" w:rsidP="00AC7D4F">
            <w:pPr>
              <w:overflowPunct w:val="0"/>
              <w:autoSpaceDE w:val="0"/>
              <w:autoSpaceDN w:val="0"/>
              <w:adjustRightInd w:val="0"/>
              <w:jc w:val="center"/>
              <w:textAlignment w:val="baseline"/>
              <w:rPr>
                <w:rFonts w:ascii="Verdana" w:hAnsi="Verdana" w:cs="Arial"/>
                <w:b/>
                <w:sz w:val="18"/>
                <w:szCs w:val="18"/>
              </w:rPr>
            </w:pPr>
            <w:r w:rsidRPr="003450CE">
              <w:rPr>
                <w:rFonts w:ascii="Verdana" w:hAnsi="Verdana" w:cs="Arial"/>
                <w:b/>
                <w:sz w:val="18"/>
                <w:szCs w:val="18"/>
              </w:rPr>
              <w:t>Atividade/ Projeto/Elemento da Despesa</w:t>
            </w:r>
          </w:p>
        </w:tc>
        <w:tc>
          <w:tcPr>
            <w:tcW w:w="1417" w:type="dxa"/>
            <w:tcBorders>
              <w:top w:val="single" w:sz="4" w:space="0" w:color="auto"/>
              <w:left w:val="single" w:sz="4" w:space="0" w:color="auto"/>
              <w:bottom w:val="single" w:sz="4" w:space="0" w:color="auto"/>
              <w:right w:val="single" w:sz="4" w:space="0" w:color="auto"/>
            </w:tcBorders>
            <w:shd w:val="clear" w:color="auto" w:fill="D9D9D9"/>
          </w:tcPr>
          <w:p w14:paraId="3F07925E" w14:textId="77777777" w:rsidR="00407E5C" w:rsidRPr="003450CE" w:rsidRDefault="00407E5C" w:rsidP="00AC7D4F">
            <w:pPr>
              <w:overflowPunct w:val="0"/>
              <w:autoSpaceDE w:val="0"/>
              <w:autoSpaceDN w:val="0"/>
              <w:adjustRightInd w:val="0"/>
              <w:jc w:val="center"/>
              <w:textAlignment w:val="baseline"/>
              <w:rPr>
                <w:rFonts w:ascii="Verdana" w:hAnsi="Verdana" w:cs="Arial"/>
                <w:b/>
                <w:sz w:val="18"/>
                <w:szCs w:val="18"/>
              </w:rPr>
            </w:pPr>
            <w:r w:rsidRPr="003450CE">
              <w:rPr>
                <w:rFonts w:ascii="Verdana" w:hAnsi="Verdana" w:cs="Arial"/>
                <w:b/>
                <w:sz w:val="18"/>
                <w:szCs w:val="18"/>
              </w:rPr>
              <w:t>Fonte</w:t>
            </w:r>
          </w:p>
        </w:tc>
      </w:tr>
      <w:tr w:rsidR="00407E5C" w:rsidRPr="003450CE" w14:paraId="7E4BC6EC" w14:textId="77777777" w:rsidTr="00AC7D4F">
        <w:trPr>
          <w:trHeight w:val="259"/>
        </w:trPr>
        <w:tc>
          <w:tcPr>
            <w:tcW w:w="2802" w:type="dxa"/>
            <w:tcBorders>
              <w:top w:val="single" w:sz="4" w:space="0" w:color="auto"/>
              <w:left w:val="single" w:sz="4" w:space="0" w:color="auto"/>
              <w:bottom w:val="single" w:sz="4" w:space="0" w:color="auto"/>
              <w:right w:val="single" w:sz="4" w:space="0" w:color="auto"/>
            </w:tcBorders>
            <w:vAlign w:val="center"/>
            <w:hideMark/>
          </w:tcPr>
          <w:p w14:paraId="71F555D3" w14:textId="77777777" w:rsidR="00407E5C" w:rsidRPr="003450CE" w:rsidRDefault="00407E5C" w:rsidP="00AC7D4F">
            <w:pPr>
              <w:overflowPunct w:val="0"/>
              <w:autoSpaceDE w:val="0"/>
              <w:autoSpaceDN w:val="0"/>
              <w:adjustRightInd w:val="0"/>
              <w:textAlignment w:val="baseline"/>
              <w:rPr>
                <w:rFonts w:ascii="Verdana" w:hAnsi="Verdana" w:cs="Arial"/>
                <w:b/>
                <w:sz w:val="18"/>
                <w:szCs w:val="18"/>
              </w:rPr>
            </w:pPr>
            <w:r w:rsidRPr="003450CE">
              <w:rPr>
                <w:rFonts w:ascii="Verdana" w:hAnsi="Verdana" w:cs="Arial"/>
                <w:b/>
                <w:sz w:val="18"/>
                <w:szCs w:val="18"/>
              </w:rPr>
              <w:t xml:space="preserve">01.001.01.031.0001.2001 </w:t>
            </w:r>
          </w:p>
        </w:tc>
        <w:tc>
          <w:tcPr>
            <w:tcW w:w="5103" w:type="dxa"/>
            <w:tcBorders>
              <w:top w:val="single" w:sz="4" w:space="0" w:color="auto"/>
              <w:left w:val="single" w:sz="4" w:space="0" w:color="auto"/>
              <w:bottom w:val="single" w:sz="4" w:space="0" w:color="auto"/>
              <w:right w:val="single" w:sz="4" w:space="0" w:color="auto"/>
            </w:tcBorders>
            <w:vAlign w:val="center"/>
            <w:hideMark/>
          </w:tcPr>
          <w:p w14:paraId="6BEA7D01" w14:textId="77777777" w:rsidR="00407E5C" w:rsidRPr="003450CE" w:rsidRDefault="00407E5C" w:rsidP="00AC7D4F">
            <w:pPr>
              <w:overflowPunct w:val="0"/>
              <w:autoSpaceDE w:val="0"/>
              <w:autoSpaceDN w:val="0"/>
              <w:adjustRightInd w:val="0"/>
              <w:textAlignment w:val="baseline"/>
              <w:rPr>
                <w:rFonts w:ascii="Verdana" w:hAnsi="Verdana" w:cs="Arial"/>
                <w:b/>
                <w:sz w:val="18"/>
                <w:szCs w:val="18"/>
              </w:rPr>
            </w:pPr>
            <w:r w:rsidRPr="003450CE">
              <w:rPr>
                <w:rFonts w:ascii="Verdana" w:hAnsi="Verdana" w:cs="Arial"/>
                <w:b/>
                <w:sz w:val="18"/>
                <w:szCs w:val="18"/>
              </w:rPr>
              <w:t>Manutenção dos Serviços da Câmara de Vereadores</w:t>
            </w:r>
          </w:p>
        </w:tc>
        <w:tc>
          <w:tcPr>
            <w:tcW w:w="1417" w:type="dxa"/>
            <w:tcBorders>
              <w:top w:val="single" w:sz="4" w:space="0" w:color="auto"/>
              <w:left w:val="single" w:sz="4" w:space="0" w:color="auto"/>
              <w:bottom w:val="single" w:sz="4" w:space="0" w:color="auto"/>
              <w:right w:val="single" w:sz="4" w:space="0" w:color="auto"/>
            </w:tcBorders>
            <w:vAlign w:val="center"/>
          </w:tcPr>
          <w:p w14:paraId="1DCA8B39" w14:textId="77777777" w:rsidR="00407E5C" w:rsidRPr="003450CE" w:rsidRDefault="00407E5C" w:rsidP="00AC7D4F">
            <w:pPr>
              <w:overflowPunct w:val="0"/>
              <w:autoSpaceDE w:val="0"/>
              <w:autoSpaceDN w:val="0"/>
              <w:adjustRightInd w:val="0"/>
              <w:jc w:val="center"/>
              <w:textAlignment w:val="baseline"/>
              <w:rPr>
                <w:rFonts w:ascii="Verdana" w:hAnsi="Verdana" w:cs="Arial"/>
                <w:b/>
                <w:sz w:val="18"/>
                <w:szCs w:val="18"/>
              </w:rPr>
            </w:pPr>
            <w:r w:rsidRPr="003450CE">
              <w:rPr>
                <w:rFonts w:ascii="Verdana" w:hAnsi="Verdana" w:cs="Arial"/>
                <w:b/>
                <w:sz w:val="18"/>
                <w:szCs w:val="18"/>
              </w:rPr>
              <w:t>001</w:t>
            </w:r>
          </w:p>
        </w:tc>
      </w:tr>
      <w:tr w:rsidR="00407E5C" w:rsidRPr="003450CE" w14:paraId="38550930" w14:textId="77777777" w:rsidTr="00AC7D4F">
        <w:trPr>
          <w:trHeight w:val="259"/>
        </w:trPr>
        <w:tc>
          <w:tcPr>
            <w:tcW w:w="2802" w:type="dxa"/>
            <w:tcBorders>
              <w:top w:val="single" w:sz="4" w:space="0" w:color="auto"/>
              <w:left w:val="single" w:sz="4" w:space="0" w:color="auto"/>
              <w:bottom w:val="single" w:sz="4" w:space="0" w:color="auto"/>
              <w:right w:val="single" w:sz="4" w:space="0" w:color="auto"/>
            </w:tcBorders>
          </w:tcPr>
          <w:p w14:paraId="3C1B34EF" w14:textId="77777777" w:rsidR="00407E5C" w:rsidRPr="003450CE" w:rsidRDefault="00407E5C" w:rsidP="00AC7D4F">
            <w:pPr>
              <w:overflowPunct w:val="0"/>
              <w:autoSpaceDE w:val="0"/>
              <w:autoSpaceDN w:val="0"/>
              <w:adjustRightInd w:val="0"/>
              <w:jc w:val="right"/>
              <w:textAlignment w:val="baseline"/>
              <w:rPr>
                <w:rFonts w:ascii="Verdana" w:hAnsi="Verdana"/>
                <w:b/>
                <w:sz w:val="18"/>
                <w:szCs w:val="18"/>
              </w:rPr>
            </w:pPr>
            <w:r w:rsidRPr="003450CE">
              <w:rPr>
                <w:rFonts w:ascii="Verdana" w:hAnsi="Verdana"/>
                <w:sz w:val="18"/>
                <w:szCs w:val="18"/>
              </w:rPr>
              <w:t>3.3.90.39.77.99</w:t>
            </w:r>
          </w:p>
        </w:tc>
        <w:tc>
          <w:tcPr>
            <w:tcW w:w="5103" w:type="dxa"/>
            <w:tcBorders>
              <w:top w:val="single" w:sz="4" w:space="0" w:color="auto"/>
              <w:left w:val="single" w:sz="4" w:space="0" w:color="auto"/>
              <w:bottom w:val="single" w:sz="4" w:space="0" w:color="auto"/>
              <w:right w:val="single" w:sz="4" w:space="0" w:color="auto"/>
            </w:tcBorders>
          </w:tcPr>
          <w:p w14:paraId="7ACA8F8F" w14:textId="77777777" w:rsidR="00407E5C" w:rsidRPr="003450CE" w:rsidRDefault="00407E5C" w:rsidP="00AC7D4F">
            <w:pPr>
              <w:overflowPunct w:val="0"/>
              <w:autoSpaceDE w:val="0"/>
              <w:autoSpaceDN w:val="0"/>
              <w:adjustRightInd w:val="0"/>
              <w:textAlignment w:val="baseline"/>
              <w:rPr>
                <w:rFonts w:ascii="Verdana" w:hAnsi="Verdana"/>
                <w:b/>
                <w:sz w:val="18"/>
                <w:szCs w:val="18"/>
              </w:rPr>
            </w:pPr>
            <w:r w:rsidRPr="003450CE">
              <w:rPr>
                <w:rFonts w:ascii="Verdana" w:hAnsi="Verdana" w:cs="Arial"/>
                <w:i/>
                <w:sz w:val="18"/>
                <w:szCs w:val="18"/>
              </w:rPr>
              <w:t>Vigilância demais setores da Administração</w:t>
            </w:r>
          </w:p>
        </w:tc>
        <w:tc>
          <w:tcPr>
            <w:tcW w:w="1417" w:type="dxa"/>
            <w:tcBorders>
              <w:top w:val="single" w:sz="4" w:space="0" w:color="auto"/>
              <w:left w:val="single" w:sz="4" w:space="0" w:color="auto"/>
              <w:bottom w:val="single" w:sz="4" w:space="0" w:color="auto"/>
              <w:right w:val="single" w:sz="4" w:space="0" w:color="auto"/>
            </w:tcBorders>
            <w:vAlign w:val="center"/>
          </w:tcPr>
          <w:p w14:paraId="47F25FE1" w14:textId="77777777" w:rsidR="00407E5C" w:rsidRPr="003450CE" w:rsidRDefault="00407E5C" w:rsidP="00AC7D4F">
            <w:pPr>
              <w:overflowPunct w:val="0"/>
              <w:autoSpaceDE w:val="0"/>
              <w:autoSpaceDN w:val="0"/>
              <w:adjustRightInd w:val="0"/>
              <w:jc w:val="center"/>
              <w:textAlignment w:val="baseline"/>
              <w:rPr>
                <w:rFonts w:ascii="Verdana" w:hAnsi="Verdana" w:cs="Arial"/>
                <w:b/>
                <w:sz w:val="18"/>
                <w:szCs w:val="18"/>
              </w:rPr>
            </w:pPr>
          </w:p>
        </w:tc>
      </w:tr>
    </w:tbl>
    <w:p w14:paraId="314E5719" w14:textId="77777777" w:rsidR="00407E5C" w:rsidRDefault="00407E5C" w:rsidP="00407E5C">
      <w:pPr>
        <w:overflowPunct w:val="0"/>
        <w:autoSpaceDE w:val="0"/>
        <w:autoSpaceDN w:val="0"/>
        <w:adjustRightInd w:val="0"/>
        <w:jc w:val="both"/>
        <w:textAlignment w:val="baseline"/>
        <w:outlineLvl w:val="0"/>
        <w:rPr>
          <w:rFonts w:ascii="Verdana" w:hAnsi="Verdana"/>
          <w:b/>
          <w:sz w:val="18"/>
          <w:szCs w:val="18"/>
        </w:rPr>
      </w:pPr>
    </w:p>
    <w:p w14:paraId="257019B3" w14:textId="77777777" w:rsidR="00407E5C" w:rsidRPr="003450CE" w:rsidRDefault="00407E5C" w:rsidP="00407E5C">
      <w:pPr>
        <w:overflowPunct w:val="0"/>
        <w:autoSpaceDE w:val="0"/>
        <w:autoSpaceDN w:val="0"/>
        <w:adjustRightInd w:val="0"/>
        <w:jc w:val="both"/>
        <w:textAlignment w:val="baseline"/>
        <w:outlineLvl w:val="0"/>
        <w:rPr>
          <w:rFonts w:ascii="Verdana" w:hAnsi="Verdana"/>
          <w:b/>
          <w:sz w:val="18"/>
          <w:szCs w:val="18"/>
        </w:rPr>
      </w:pPr>
    </w:p>
    <w:p w14:paraId="5896A3AB" w14:textId="77777777" w:rsidR="00407E5C" w:rsidRPr="00820CCC" w:rsidRDefault="00407E5C" w:rsidP="00407E5C">
      <w:pPr>
        <w:shd w:val="clear" w:color="auto" w:fill="E7E6E6"/>
        <w:overflowPunct w:val="0"/>
        <w:autoSpaceDE w:val="0"/>
        <w:autoSpaceDN w:val="0"/>
        <w:adjustRightInd w:val="0"/>
        <w:jc w:val="both"/>
        <w:textAlignment w:val="baseline"/>
        <w:outlineLvl w:val="0"/>
        <w:rPr>
          <w:rFonts w:ascii="Verdana" w:hAnsi="Verdana"/>
          <w:b/>
          <w:sz w:val="18"/>
          <w:szCs w:val="18"/>
        </w:rPr>
      </w:pPr>
      <w:r w:rsidRPr="00820CCC">
        <w:rPr>
          <w:rFonts w:ascii="Verdana" w:hAnsi="Verdana"/>
          <w:b/>
          <w:sz w:val="18"/>
          <w:szCs w:val="18"/>
        </w:rPr>
        <w:t>Cláusula Décima Quarta: DOS CASOS OMISSOS (</w:t>
      </w:r>
      <w:hyperlink r:id="rId28" w:anchor="art92" w:history="1">
        <w:r w:rsidRPr="00820CCC">
          <w:rPr>
            <w:rStyle w:val="Hyperlink"/>
            <w:rFonts w:ascii="Verdana" w:hAnsi="Verdana"/>
            <w:b/>
            <w:sz w:val="18"/>
            <w:szCs w:val="18"/>
          </w:rPr>
          <w:t>art. 92, III</w:t>
        </w:r>
      </w:hyperlink>
      <w:r w:rsidRPr="00820CCC">
        <w:rPr>
          <w:rFonts w:ascii="Verdana" w:hAnsi="Verdana"/>
          <w:b/>
          <w:sz w:val="18"/>
          <w:szCs w:val="18"/>
        </w:rPr>
        <w:t>)</w:t>
      </w:r>
    </w:p>
    <w:p w14:paraId="2611C771" w14:textId="77777777" w:rsidR="00407E5C" w:rsidRPr="00DD4C9C" w:rsidRDefault="00407E5C" w:rsidP="00407E5C">
      <w:pPr>
        <w:overflowPunct w:val="0"/>
        <w:autoSpaceDE w:val="0"/>
        <w:autoSpaceDN w:val="0"/>
        <w:adjustRightInd w:val="0"/>
        <w:jc w:val="both"/>
        <w:textAlignment w:val="baseline"/>
        <w:outlineLvl w:val="0"/>
        <w:rPr>
          <w:rFonts w:ascii="Verdana" w:hAnsi="Verdana"/>
          <w:b/>
          <w:sz w:val="18"/>
          <w:szCs w:val="18"/>
        </w:rPr>
      </w:pPr>
      <w:r w:rsidRPr="00DD4C9C">
        <w:rPr>
          <w:rFonts w:ascii="Verdana" w:hAnsi="Verdana"/>
          <w:sz w:val="18"/>
          <w:szCs w:val="18"/>
        </w:rPr>
        <w:lastRenderedPageBreak/>
        <w:t xml:space="preserve">14.1. Os casos omissos serão decididos pelo contratante, segundo as disposições contidas na Lei </w:t>
      </w:r>
      <w:hyperlink r:id="rId29" w:history="1">
        <w:r w:rsidRPr="00DD4C9C">
          <w:rPr>
            <w:rStyle w:val="Hyperlink"/>
            <w:rFonts w:ascii="Verdana" w:hAnsi="Verdana"/>
            <w:sz w:val="18"/>
            <w:szCs w:val="18"/>
          </w:rPr>
          <w:t>nº 14.133, de 2021</w:t>
        </w:r>
      </w:hyperlink>
      <w:r w:rsidRPr="00DD4C9C">
        <w:rPr>
          <w:rFonts w:ascii="Verdana" w:hAnsi="Verdana"/>
          <w:sz w:val="18"/>
          <w:szCs w:val="18"/>
        </w:rPr>
        <w:t xml:space="preserve">, e demais normas federais aplicáveis e, subsidiariamente, segundo as disposições contidas na </w:t>
      </w:r>
      <w:hyperlink r:id="rId30" w:history="1">
        <w:r w:rsidRPr="00DD4C9C">
          <w:rPr>
            <w:rStyle w:val="Hyperlink"/>
            <w:rFonts w:ascii="Verdana" w:hAnsi="Verdana"/>
            <w:sz w:val="18"/>
            <w:szCs w:val="18"/>
          </w:rPr>
          <w:t>Lei nº 8.078, de 1990 – Código de Defesa do Consumidor</w:t>
        </w:r>
      </w:hyperlink>
      <w:r w:rsidRPr="00DD4C9C">
        <w:rPr>
          <w:rFonts w:ascii="Verdana" w:hAnsi="Verdana"/>
          <w:sz w:val="18"/>
          <w:szCs w:val="18"/>
        </w:rPr>
        <w:t xml:space="preserve"> – e normas e princípios gerais dos contratos.</w:t>
      </w:r>
    </w:p>
    <w:p w14:paraId="131CF83F" w14:textId="77777777" w:rsidR="00407E5C" w:rsidRDefault="00407E5C" w:rsidP="00407E5C">
      <w:pPr>
        <w:overflowPunct w:val="0"/>
        <w:autoSpaceDE w:val="0"/>
        <w:autoSpaceDN w:val="0"/>
        <w:adjustRightInd w:val="0"/>
        <w:jc w:val="both"/>
        <w:textAlignment w:val="baseline"/>
        <w:outlineLvl w:val="0"/>
        <w:rPr>
          <w:rFonts w:ascii="Verdana" w:hAnsi="Verdana"/>
          <w:b/>
          <w:sz w:val="18"/>
          <w:szCs w:val="18"/>
        </w:rPr>
      </w:pPr>
    </w:p>
    <w:p w14:paraId="596C3338" w14:textId="77777777" w:rsidR="00407E5C" w:rsidRDefault="00407E5C" w:rsidP="00407E5C">
      <w:pPr>
        <w:overflowPunct w:val="0"/>
        <w:autoSpaceDE w:val="0"/>
        <w:autoSpaceDN w:val="0"/>
        <w:adjustRightInd w:val="0"/>
        <w:jc w:val="both"/>
        <w:textAlignment w:val="baseline"/>
        <w:outlineLvl w:val="0"/>
        <w:rPr>
          <w:rFonts w:ascii="Verdana" w:hAnsi="Verdana"/>
          <w:b/>
          <w:sz w:val="18"/>
          <w:szCs w:val="18"/>
        </w:rPr>
      </w:pPr>
    </w:p>
    <w:p w14:paraId="26F5DD3D" w14:textId="77777777" w:rsidR="00407E5C" w:rsidRPr="000036DA" w:rsidRDefault="00407E5C" w:rsidP="00407E5C">
      <w:pPr>
        <w:shd w:val="clear" w:color="auto" w:fill="E7E6E6"/>
        <w:overflowPunct w:val="0"/>
        <w:autoSpaceDE w:val="0"/>
        <w:autoSpaceDN w:val="0"/>
        <w:adjustRightInd w:val="0"/>
        <w:jc w:val="both"/>
        <w:textAlignment w:val="baseline"/>
        <w:outlineLvl w:val="0"/>
        <w:rPr>
          <w:rFonts w:ascii="Verdana" w:hAnsi="Verdana"/>
          <w:b/>
          <w:sz w:val="18"/>
          <w:szCs w:val="18"/>
        </w:rPr>
      </w:pPr>
      <w:r w:rsidRPr="000036DA">
        <w:rPr>
          <w:rFonts w:ascii="Verdana" w:hAnsi="Verdana"/>
          <w:b/>
          <w:sz w:val="18"/>
          <w:szCs w:val="18"/>
        </w:rPr>
        <w:t>Cláusula Décima Quinta: ALTERAÇÕES</w:t>
      </w:r>
    </w:p>
    <w:p w14:paraId="4135243C" w14:textId="77777777" w:rsidR="00407E5C" w:rsidRDefault="00407E5C" w:rsidP="00407E5C">
      <w:pPr>
        <w:pStyle w:val="Nivel2"/>
        <w:numPr>
          <w:ilvl w:val="0"/>
          <w:numId w:val="0"/>
        </w:numPr>
        <w:spacing w:before="0" w:after="0" w:line="240" w:lineRule="auto"/>
        <w:rPr>
          <w:rFonts w:ascii="Verdana" w:hAnsi="Verdana"/>
          <w:sz w:val="18"/>
          <w:szCs w:val="18"/>
        </w:rPr>
      </w:pPr>
      <w:r w:rsidRPr="000036DA">
        <w:rPr>
          <w:rFonts w:ascii="Verdana" w:hAnsi="Verdana"/>
          <w:sz w:val="18"/>
          <w:szCs w:val="18"/>
        </w:rPr>
        <w:t xml:space="preserve">15.1. Eventuais alterações contratuais reger-se-ão pela disciplina dos </w:t>
      </w:r>
      <w:hyperlink r:id="rId31" w:anchor="art124" w:history="1">
        <w:proofErr w:type="spellStart"/>
        <w:r w:rsidRPr="000036DA">
          <w:rPr>
            <w:rStyle w:val="Hyperlink"/>
            <w:rFonts w:ascii="Verdana" w:hAnsi="Verdana"/>
            <w:sz w:val="18"/>
            <w:szCs w:val="18"/>
          </w:rPr>
          <w:t>arts</w:t>
        </w:r>
        <w:proofErr w:type="spellEnd"/>
        <w:r w:rsidRPr="000036DA">
          <w:rPr>
            <w:rStyle w:val="Hyperlink"/>
            <w:rFonts w:ascii="Verdana" w:hAnsi="Verdana"/>
            <w:sz w:val="18"/>
            <w:szCs w:val="18"/>
          </w:rPr>
          <w:t>. 124 e seguintes da Lei nº 14.133, de 2021</w:t>
        </w:r>
      </w:hyperlink>
      <w:r w:rsidRPr="000036DA">
        <w:rPr>
          <w:rFonts w:ascii="Verdana" w:hAnsi="Verdana"/>
          <w:sz w:val="18"/>
          <w:szCs w:val="18"/>
        </w:rPr>
        <w:t>.</w:t>
      </w:r>
    </w:p>
    <w:p w14:paraId="2EBBD8AE" w14:textId="77777777" w:rsidR="00407E5C" w:rsidRPr="000036DA" w:rsidRDefault="00407E5C" w:rsidP="00407E5C">
      <w:pPr>
        <w:pStyle w:val="Nivel2"/>
        <w:numPr>
          <w:ilvl w:val="0"/>
          <w:numId w:val="0"/>
        </w:numPr>
        <w:spacing w:before="0" w:after="0" w:line="240" w:lineRule="auto"/>
        <w:rPr>
          <w:rFonts w:ascii="Verdana" w:hAnsi="Verdana"/>
          <w:sz w:val="18"/>
          <w:szCs w:val="18"/>
        </w:rPr>
      </w:pPr>
    </w:p>
    <w:p w14:paraId="77745E9A" w14:textId="77777777" w:rsidR="00407E5C" w:rsidRPr="000036DA" w:rsidRDefault="00407E5C" w:rsidP="00407E5C">
      <w:pPr>
        <w:pStyle w:val="Nivel2"/>
        <w:numPr>
          <w:ilvl w:val="0"/>
          <w:numId w:val="0"/>
        </w:numPr>
        <w:spacing w:before="0" w:after="0" w:line="240" w:lineRule="auto"/>
        <w:rPr>
          <w:rFonts w:ascii="Verdana" w:hAnsi="Verdana"/>
          <w:sz w:val="18"/>
          <w:szCs w:val="18"/>
        </w:rPr>
      </w:pPr>
      <w:r w:rsidRPr="000036DA">
        <w:rPr>
          <w:rFonts w:ascii="Verdana" w:hAnsi="Verdana"/>
          <w:sz w:val="18"/>
          <w:szCs w:val="18"/>
        </w:rPr>
        <w:t>15.2. O contratado é obrigado a aceitar, nas mesmas condições contratuais, os acréscimos ou supressões que se fizerem necessários, até o limite de 25% (vinte e cinco por cento) do valor inicial atualizado do contrato.</w:t>
      </w:r>
    </w:p>
    <w:p w14:paraId="465E4084" w14:textId="77777777" w:rsidR="00407E5C" w:rsidRDefault="00407E5C" w:rsidP="00407E5C">
      <w:pPr>
        <w:pStyle w:val="Nivel2"/>
        <w:numPr>
          <w:ilvl w:val="0"/>
          <w:numId w:val="0"/>
        </w:numPr>
        <w:spacing w:before="0" w:after="0" w:line="240" w:lineRule="auto"/>
        <w:rPr>
          <w:rFonts w:ascii="Verdana" w:hAnsi="Verdana"/>
          <w:sz w:val="18"/>
          <w:szCs w:val="18"/>
        </w:rPr>
      </w:pPr>
    </w:p>
    <w:p w14:paraId="28DDEA7C" w14:textId="77777777" w:rsidR="00407E5C" w:rsidRPr="000036DA" w:rsidRDefault="00407E5C" w:rsidP="00407E5C">
      <w:pPr>
        <w:pStyle w:val="Nivel2"/>
        <w:numPr>
          <w:ilvl w:val="0"/>
          <w:numId w:val="0"/>
        </w:numPr>
        <w:spacing w:before="0" w:after="0" w:line="240" w:lineRule="auto"/>
        <w:rPr>
          <w:rFonts w:ascii="Verdana" w:hAnsi="Verdana"/>
          <w:sz w:val="18"/>
          <w:szCs w:val="18"/>
        </w:rPr>
      </w:pPr>
      <w:r w:rsidRPr="000036DA">
        <w:rPr>
          <w:rFonts w:ascii="Verdana" w:hAnsi="Verdana"/>
          <w:sz w:val="18"/>
          <w:szCs w:val="1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64796B6A" w14:textId="77777777" w:rsidR="00407E5C" w:rsidRDefault="00407E5C" w:rsidP="00407E5C">
      <w:pPr>
        <w:pStyle w:val="Nivel2"/>
        <w:numPr>
          <w:ilvl w:val="0"/>
          <w:numId w:val="0"/>
        </w:numPr>
        <w:spacing w:before="0" w:after="0" w:line="240" w:lineRule="auto"/>
        <w:rPr>
          <w:rFonts w:ascii="Verdana" w:hAnsi="Verdana"/>
          <w:sz w:val="18"/>
          <w:szCs w:val="18"/>
        </w:rPr>
      </w:pPr>
    </w:p>
    <w:p w14:paraId="211AAF94" w14:textId="77777777" w:rsidR="00407E5C" w:rsidRPr="000036DA" w:rsidRDefault="00407E5C" w:rsidP="00407E5C">
      <w:pPr>
        <w:pStyle w:val="Nivel2"/>
        <w:numPr>
          <w:ilvl w:val="0"/>
          <w:numId w:val="0"/>
        </w:numPr>
        <w:spacing w:before="0" w:after="0" w:line="240" w:lineRule="auto"/>
        <w:rPr>
          <w:rFonts w:ascii="Verdana" w:hAnsi="Verdana"/>
          <w:sz w:val="18"/>
          <w:szCs w:val="18"/>
        </w:rPr>
      </w:pPr>
      <w:r w:rsidRPr="000036DA">
        <w:rPr>
          <w:rFonts w:ascii="Verdana" w:hAnsi="Verdana"/>
          <w:sz w:val="18"/>
          <w:szCs w:val="18"/>
        </w:rPr>
        <w:t xml:space="preserve">15.4. Registros que não caracterizam alteração do contrato podem ser realizados por simples apostila, dispensada a celebração de termo aditivo, na forma do </w:t>
      </w:r>
      <w:hyperlink r:id="rId32" w:anchor="art136" w:history="1">
        <w:r w:rsidRPr="000036DA">
          <w:rPr>
            <w:rStyle w:val="Hyperlink"/>
            <w:rFonts w:ascii="Verdana" w:hAnsi="Verdana"/>
            <w:sz w:val="18"/>
            <w:szCs w:val="18"/>
          </w:rPr>
          <w:t>art. 136 da Lei nº 14.133, de 2021</w:t>
        </w:r>
      </w:hyperlink>
      <w:r w:rsidRPr="000036DA">
        <w:rPr>
          <w:rFonts w:ascii="Verdana" w:hAnsi="Verdana"/>
          <w:sz w:val="18"/>
          <w:szCs w:val="18"/>
        </w:rPr>
        <w:t>.</w:t>
      </w:r>
    </w:p>
    <w:p w14:paraId="17CE9417" w14:textId="77777777" w:rsidR="00407E5C" w:rsidRPr="000036DA" w:rsidRDefault="00407E5C" w:rsidP="00407E5C">
      <w:pPr>
        <w:overflowPunct w:val="0"/>
        <w:autoSpaceDE w:val="0"/>
        <w:autoSpaceDN w:val="0"/>
        <w:adjustRightInd w:val="0"/>
        <w:jc w:val="both"/>
        <w:textAlignment w:val="baseline"/>
        <w:outlineLvl w:val="0"/>
        <w:rPr>
          <w:rFonts w:ascii="Verdana" w:hAnsi="Verdana"/>
          <w:b/>
          <w:sz w:val="18"/>
          <w:szCs w:val="18"/>
        </w:rPr>
      </w:pPr>
    </w:p>
    <w:p w14:paraId="6B13E93B" w14:textId="77777777" w:rsidR="00407E5C" w:rsidRDefault="00407E5C" w:rsidP="00407E5C">
      <w:pPr>
        <w:overflowPunct w:val="0"/>
        <w:autoSpaceDE w:val="0"/>
        <w:autoSpaceDN w:val="0"/>
        <w:adjustRightInd w:val="0"/>
        <w:jc w:val="both"/>
        <w:textAlignment w:val="baseline"/>
        <w:outlineLvl w:val="0"/>
        <w:rPr>
          <w:rFonts w:ascii="Verdana" w:hAnsi="Verdana"/>
          <w:b/>
          <w:sz w:val="18"/>
          <w:szCs w:val="18"/>
        </w:rPr>
      </w:pPr>
    </w:p>
    <w:p w14:paraId="75E76315" w14:textId="77777777" w:rsidR="00407E5C" w:rsidRPr="000036DA" w:rsidRDefault="00407E5C" w:rsidP="00407E5C">
      <w:pPr>
        <w:shd w:val="clear" w:color="auto" w:fill="E7E6E6"/>
        <w:overflowPunct w:val="0"/>
        <w:autoSpaceDE w:val="0"/>
        <w:autoSpaceDN w:val="0"/>
        <w:adjustRightInd w:val="0"/>
        <w:jc w:val="both"/>
        <w:textAlignment w:val="baseline"/>
        <w:outlineLvl w:val="0"/>
        <w:rPr>
          <w:rFonts w:ascii="Verdana" w:hAnsi="Verdana"/>
          <w:b/>
          <w:sz w:val="18"/>
          <w:szCs w:val="18"/>
        </w:rPr>
      </w:pPr>
      <w:r w:rsidRPr="000036DA">
        <w:rPr>
          <w:rFonts w:ascii="Verdana" w:hAnsi="Verdana"/>
          <w:b/>
          <w:sz w:val="18"/>
          <w:szCs w:val="18"/>
        </w:rPr>
        <w:t>Cláusula Décima Sexta: PUBLICAÇÃO</w:t>
      </w:r>
    </w:p>
    <w:p w14:paraId="48D11723" w14:textId="77777777" w:rsidR="00407E5C" w:rsidRPr="000036DA" w:rsidRDefault="00407E5C" w:rsidP="00407E5C">
      <w:pPr>
        <w:overflowPunct w:val="0"/>
        <w:autoSpaceDE w:val="0"/>
        <w:autoSpaceDN w:val="0"/>
        <w:adjustRightInd w:val="0"/>
        <w:jc w:val="both"/>
        <w:textAlignment w:val="baseline"/>
        <w:outlineLvl w:val="0"/>
        <w:rPr>
          <w:rFonts w:ascii="Verdana" w:hAnsi="Verdana"/>
          <w:b/>
          <w:sz w:val="18"/>
          <w:szCs w:val="18"/>
        </w:rPr>
      </w:pPr>
      <w:r>
        <w:rPr>
          <w:rFonts w:ascii="Verdana" w:hAnsi="Verdana"/>
          <w:sz w:val="18"/>
          <w:szCs w:val="18"/>
        </w:rPr>
        <w:t xml:space="preserve">16.1. </w:t>
      </w:r>
      <w:r w:rsidRPr="000036DA">
        <w:rPr>
          <w:rFonts w:ascii="Verdana" w:hAnsi="Verdana"/>
          <w:sz w:val="18"/>
          <w:szCs w:val="18"/>
        </w:rPr>
        <w:t xml:space="preserve">Incumbirá ao contratante divulgar o presente instrumento no Portal Nacional de Contratações Públicas (PNCP), na forma prevista no </w:t>
      </w:r>
      <w:hyperlink r:id="rId33" w:anchor="art94" w:history="1">
        <w:r w:rsidRPr="000036DA">
          <w:rPr>
            <w:rStyle w:val="Hyperlink"/>
            <w:rFonts w:ascii="Verdana" w:hAnsi="Verdana"/>
            <w:sz w:val="18"/>
            <w:szCs w:val="18"/>
          </w:rPr>
          <w:t>art. 94 da Lei 14.133, de 2021</w:t>
        </w:r>
      </w:hyperlink>
      <w:r w:rsidRPr="000036DA">
        <w:rPr>
          <w:rFonts w:ascii="Verdana" w:hAnsi="Verdana"/>
          <w:sz w:val="18"/>
          <w:szCs w:val="18"/>
        </w:rPr>
        <w:t xml:space="preserve">, bem como no respectivo sítio oficial na Internet, em atenção ao art. 91, </w:t>
      </w:r>
      <w:r w:rsidRPr="000036DA">
        <w:rPr>
          <w:rFonts w:ascii="Verdana" w:hAnsi="Verdana"/>
          <w:i/>
          <w:sz w:val="18"/>
          <w:szCs w:val="18"/>
        </w:rPr>
        <w:t>caput,</w:t>
      </w:r>
      <w:r w:rsidRPr="000036DA">
        <w:rPr>
          <w:rFonts w:ascii="Verdana" w:hAnsi="Verdana"/>
          <w:sz w:val="18"/>
          <w:szCs w:val="18"/>
        </w:rPr>
        <w:t xml:space="preserve"> da Lei n.º 14.133, de 2021, e ao </w:t>
      </w:r>
      <w:hyperlink r:id="rId34" w:anchor="art8§2" w:history="1">
        <w:r w:rsidRPr="000036DA">
          <w:rPr>
            <w:rStyle w:val="Hyperlink"/>
            <w:rFonts w:ascii="Verdana" w:hAnsi="Verdana"/>
            <w:sz w:val="18"/>
            <w:szCs w:val="18"/>
          </w:rPr>
          <w:t>art. 8º, §2º, da Lei n. 12.527, de 2011</w:t>
        </w:r>
      </w:hyperlink>
      <w:r w:rsidRPr="000036DA">
        <w:rPr>
          <w:rFonts w:ascii="Verdana" w:hAnsi="Verdana"/>
          <w:sz w:val="18"/>
          <w:szCs w:val="18"/>
        </w:rPr>
        <w:t>.</w:t>
      </w:r>
    </w:p>
    <w:p w14:paraId="187172F5" w14:textId="77777777" w:rsidR="00407E5C" w:rsidRPr="000036DA" w:rsidRDefault="00407E5C" w:rsidP="00407E5C">
      <w:pPr>
        <w:overflowPunct w:val="0"/>
        <w:autoSpaceDE w:val="0"/>
        <w:autoSpaceDN w:val="0"/>
        <w:adjustRightInd w:val="0"/>
        <w:jc w:val="both"/>
        <w:textAlignment w:val="baseline"/>
        <w:outlineLvl w:val="0"/>
        <w:rPr>
          <w:rFonts w:ascii="Verdana" w:hAnsi="Verdana"/>
          <w:b/>
          <w:sz w:val="18"/>
          <w:szCs w:val="18"/>
        </w:rPr>
      </w:pPr>
    </w:p>
    <w:p w14:paraId="5353E14B" w14:textId="77777777" w:rsidR="00407E5C" w:rsidRDefault="00407E5C" w:rsidP="00407E5C">
      <w:pPr>
        <w:overflowPunct w:val="0"/>
        <w:autoSpaceDE w:val="0"/>
        <w:autoSpaceDN w:val="0"/>
        <w:adjustRightInd w:val="0"/>
        <w:jc w:val="both"/>
        <w:textAlignment w:val="baseline"/>
        <w:outlineLvl w:val="0"/>
        <w:rPr>
          <w:rFonts w:ascii="Verdana" w:hAnsi="Verdana"/>
          <w:b/>
          <w:sz w:val="18"/>
          <w:szCs w:val="18"/>
        </w:rPr>
      </w:pPr>
    </w:p>
    <w:p w14:paraId="53F6CE3D" w14:textId="77777777" w:rsidR="00407E5C" w:rsidRPr="000036DA" w:rsidRDefault="00407E5C" w:rsidP="00407E5C">
      <w:pPr>
        <w:shd w:val="clear" w:color="auto" w:fill="E7E6E6"/>
        <w:overflowPunct w:val="0"/>
        <w:autoSpaceDE w:val="0"/>
        <w:autoSpaceDN w:val="0"/>
        <w:adjustRightInd w:val="0"/>
        <w:jc w:val="both"/>
        <w:textAlignment w:val="baseline"/>
        <w:outlineLvl w:val="0"/>
        <w:rPr>
          <w:rFonts w:ascii="Verdana" w:hAnsi="Verdana"/>
          <w:b/>
          <w:sz w:val="18"/>
          <w:szCs w:val="18"/>
        </w:rPr>
      </w:pPr>
      <w:r w:rsidRPr="000036DA">
        <w:rPr>
          <w:rFonts w:ascii="Verdana" w:hAnsi="Verdana"/>
          <w:b/>
          <w:sz w:val="18"/>
          <w:szCs w:val="18"/>
        </w:rPr>
        <w:t>Cláusula Décima Sétima: FORO (</w:t>
      </w:r>
      <w:hyperlink r:id="rId35" w:anchor="art92§1" w:history="1">
        <w:r w:rsidRPr="000036DA">
          <w:rPr>
            <w:rStyle w:val="Hyperlink"/>
            <w:rFonts w:ascii="Verdana" w:hAnsi="Verdana"/>
            <w:b/>
            <w:sz w:val="18"/>
            <w:szCs w:val="18"/>
          </w:rPr>
          <w:t>art. 92, §1º</w:t>
        </w:r>
      </w:hyperlink>
      <w:r w:rsidRPr="000036DA">
        <w:rPr>
          <w:rFonts w:ascii="Verdana" w:hAnsi="Verdana"/>
          <w:b/>
          <w:sz w:val="18"/>
          <w:szCs w:val="18"/>
        </w:rPr>
        <w:t>)</w:t>
      </w:r>
    </w:p>
    <w:p w14:paraId="3E52EBC0" w14:textId="77777777" w:rsidR="00407E5C" w:rsidRPr="000036DA" w:rsidRDefault="00407E5C" w:rsidP="00407E5C">
      <w:pPr>
        <w:overflowPunct w:val="0"/>
        <w:autoSpaceDE w:val="0"/>
        <w:autoSpaceDN w:val="0"/>
        <w:adjustRightInd w:val="0"/>
        <w:jc w:val="both"/>
        <w:textAlignment w:val="baseline"/>
        <w:outlineLvl w:val="0"/>
        <w:rPr>
          <w:rFonts w:ascii="Verdana" w:hAnsi="Verdana"/>
          <w:b/>
          <w:sz w:val="18"/>
          <w:szCs w:val="18"/>
        </w:rPr>
      </w:pPr>
      <w:r>
        <w:rPr>
          <w:rFonts w:ascii="Verdana" w:hAnsi="Verdana"/>
          <w:sz w:val="18"/>
          <w:szCs w:val="18"/>
          <w:lang w:eastAsia="en-US"/>
        </w:rPr>
        <w:t xml:space="preserve">17.1. </w:t>
      </w:r>
      <w:r w:rsidRPr="000036DA">
        <w:rPr>
          <w:rFonts w:ascii="Verdana" w:hAnsi="Verdana"/>
          <w:sz w:val="18"/>
          <w:szCs w:val="18"/>
          <w:lang w:eastAsia="en-US"/>
        </w:rPr>
        <w:t xml:space="preserve">Fica eleito o Foro da </w:t>
      </w:r>
      <w:r w:rsidRPr="00E44834">
        <w:rPr>
          <w:rFonts w:ascii="Verdana" w:hAnsi="Verdana"/>
          <w:sz w:val="18"/>
          <w:szCs w:val="18"/>
        </w:rPr>
        <w:t>Comarca de Cianorte, Estado do Paraná</w:t>
      </w:r>
      <w:r>
        <w:rPr>
          <w:rFonts w:ascii="Verdana" w:hAnsi="Verdana"/>
          <w:sz w:val="18"/>
          <w:szCs w:val="18"/>
        </w:rPr>
        <w:t>,</w:t>
      </w:r>
      <w:r w:rsidRPr="000036DA">
        <w:rPr>
          <w:rFonts w:ascii="Verdana" w:hAnsi="Verdana"/>
          <w:sz w:val="18"/>
          <w:szCs w:val="18"/>
        </w:rPr>
        <w:t xml:space="preserve"> para dirimir os litígios que decorrerem da execução deste Termo de Contrato que não puderem ser compostos pela conciliação, conforme </w:t>
      </w:r>
      <w:hyperlink r:id="rId36" w:anchor="art92§1" w:history="1">
        <w:r w:rsidRPr="000036DA">
          <w:rPr>
            <w:rStyle w:val="Hyperlink"/>
            <w:rFonts w:ascii="Verdana" w:hAnsi="Verdana"/>
            <w:sz w:val="18"/>
            <w:szCs w:val="18"/>
          </w:rPr>
          <w:t>art. 92, §1º, da Lei nº 14.133/21</w:t>
        </w:r>
      </w:hyperlink>
      <w:r w:rsidRPr="000036DA">
        <w:rPr>
          <w:rFonts w:ascii="Verdana" w:hAnsi="Verdana"/>
          <w:sz w:val="18"/>
          <w:szCs w:val="18"/>
        </w:rPr>
        <w:t>.</w:t>
      </w:r>
    </w:p>
    <w:p w14:paraId="0E2B0CAE" w14:textId="77777777" w:rsidR="00407E5C" w:rsidRPr="000036DA" w:rsidRDefault="00407E5C" w:rsidP="00407E5C">
      <w:pPr>
        <w:overflowPunct w:val="0"/>
        <w:autoSpaceDE w:val="0"/>
        <w:autoSpaceDN w:val="0"/>
        <w:adjustRightInd w:val="0"/>
        <w:jc w:val="both"/>
        <w:textAlignment w:val="baseline"/>
        <w:outlineLvl w:val="0"/>
        <w:rPr>
          <w:rFonts w:ascii="Verdana" w:hAnsi="Verdana"/>
          <w:b/>
          <w:sz w:val="18"/>
          <w:szCs w:val="18"/>
        </w:rPr>
      </w:pPr>
    </w:p>
    <w:p w14:paraId="24922037" w14:textId="77777777" w:rsidR="00407E5C" w:rsidRPr="000036DA" w:rsidRDefault="00407E5C" w:rsidP="00407E5C">
      <w:pPr>
        <w:overflowPunct w:val="0"/>
        <w:autoSpaceDE w:val="0"/>
        <w:autoSpaceDN w:val="0"/>
        <w:adjustRightInd w:val="0"/>
        <w:jc w:val="both"/>
        <w:textAlignment w:val="baseline"/>
        <w:outlineLvl w:val="0"/>
        <w:rPr>
          <w:rFonts w:ascii="Verdana" w:hAnsi="Verdana"/>
          <w:b/>
          <w:sz w:val="18"/>
          <w:szCs w:val="18"/>
        </w:rPr>
      </w:pPr>
    </w:p>
    <w:p w14:paraId="14EAAFE1" w14:textId="77777777" w:rsidR="00407E5C" w:rsidRPr="00C4216C" w:rsidRDefault="00407E5C" w:rsidP="00407E5C">
      <w:pPr>
        <w:overflowPunct w:val="0"/>
        <w:autoSpaceDE w:val="0"/>
        <w:autoSpaceDN w:val="0"/>
        <w:adjustRightInd w:val="0"/>
        <w:textAlignment w:val="baseline"/>
        <w:rPr>
          <w:rFonts w:ascii="Verdana" w:hAnsi="Verdana" w:cs="ArialMT"/>
          <w:sz w:val="18"/>
          <w:szCs w:val="18"/>
        </w:rPr>
      </w:pPr>
      <w:r w:rsidRPr="00C4216C">
        <w:rPr>
          <w:rFonts w:ascii="Verdana" w:hAnsi="Verdana" w:cs="ArialMT"/>
          <w:sz w:val="18"/>
          <w:szCs w:val="18"/>
        </w:rPr>
        <w:t xml:space="preserve">Gabinete do Presidente do Legislativo Municipal de Cianorte, </w:t>
      </w:r>
      <w:r w:rsidRPr="003406E0">
        <w:rPr>
          <w:rFonts w:ascii="Verdana" w:hAnsi="Verdana" w:cs="ArialMT"/>
          <w:sz w:val="18"/>
          <w:szCs w:val="18"/>
        </w:rPr>
        <w:t xml:space="preserve">em </w:t>
      </w:r>
      <w:proofErr w:type="spellStart"/>
      <w:r w:rsidRPr="003406E0">
        <w:rPr>
          <w:rFonts w:ascii="Verdana" w:hAnsi="Verdana" w:cs="ArialMT"/>
          <w:sz w:val="18"/>
          <w:szCs w:val="18"/>
        </w:rPr>
        <w:t>xx</w:t>
      </w:r>
      <w:proofErr w:type="spellEnd"/>
      <w:r w:rsidRPr="003406E0">
        <w:rPr>
          <w:rFonts w:ascii="Verdana" w:hAnsi="Verdana" w:cs="ArialMT"/>
          <w:sz w:val="18"/>
          <w:szCs w:val="18"/>
        </w:rPr>
        <w:t xml:space="preserve"> de </w:t>
      </w:r>
      <w:proofErr w:type="spellStart"/>
      <w:r>
        <w:rPr>
          <w:rFonts w:ascii="Verdana" w:hAnsi="Verdana" w:cs="ArialMT"/>
          <w:sz w:val="18"/>
          <w:szCs w:val="18"/>
        </w:rPr>
        <w:t>xxxx</w:t>
      </w:r>
      <w:proofErr w:type="spellEnd"/>
      <w:r w:rsidRPr="003406E0">
        <w:rPr>
          <w:rFonts w:ascii="Verdana" w:hAnsi="Verdana" w:cs="ArialMT"/>
          <w:sz w:val="18"/>
          <w:szCs w:val="18"/>
        </w:rPr>
        <w:t xml:space="preserve"> de 202</w:t>
      </w:r>
      <w:r>
        <w:rPr>
          <w:rFonts w:ascii="Verdana" w:hAnsi="Verdana" w:cs="ArialMT"/>
          <w:sz w:val="18"/>
          <w:szCs w:val="18"/>
        </w:rPr>
        <w:t>6</w:t>
      </w:r>
      <w:r w:rsidRPr="003406E0">
        <w:rPr>
          <w:rFonts w:ascii="Verdana" w:hAnsi="Verdana" w:cs="ArialMT"/>
          <w:sz w:val="18"/>
          <w:szCs w:val="18"/>
        </w:rPr>
        <w:t>.</w:t>
      </w:r>
    </w:p>
    <w:p w14:paraId="0A6A12AC" w14:textId="77777777" w:rsidR="00407E5C" w:rsidRDefault="00407E5C" w:rsidP="00407E5C">
      <w:pPr>
        <w:tabs>
          <w:tab w:val="center" w:pos="1985"/>
          <w:tab w:val="left" w:pos="5284"/>
          <w:tab w:val="center" w:pos="7655"/>
        </w:tabs>
        <w:overflowPunct w:val="0"/>
        <w:autoSpaceDE w:val="0"/>
        <w:autoSpaceDN w:val="0"/>
        <w:adjustRightInd w:val="0"/>
        <w:textAlignment w:val="baseline"/>
        <w:rPr>
          <w:rFonts w:ascii="Verdana" w:hAnsi="Verdana"/>
          <w:sz w:val="18"/>
          <w:szCs w:val="18"/>
        </w:rPr>
      </w:pPr>
    </w:p>
    <w:p w14:paraId="225B1259" w14:textId="77777777" w:rsidR="00407E5C" w:rsidRPr="00C4216C" w:rsidRDefault="00407E5C" w:rsidP="00407E5C">
      <w:pPr>
        <w:tabs>
          <w:tab w:val="center" w:pos="1985"/>
          <w:tab w:val="left" w:pos="5284"/>
          <w:tab w:val="center" w:pos="7655"/>
        </w:tabs>
        <w:overflowPunct w:val="0"/>
        <w:autoSpaceDE w:val="0"/>
        <w:autoSpaceDN w:val="0"/>
        <w:adjustRightInd w:val="0"/>
        <w:textAlignment w:val="baseline"/>
        <w:rPr>
          <w:rFonts w:ascii="Verdana" w:hAnsi="Verdana"/>
          <w:sz w:val="18"/>
          <w:szCs w:val="18"/>
        </w:rPr>
      </w:pPr>
    </w:p>
    <w:p w14:paraId="1ADBAD36" w14:textId="77777777" w:rsidR="00407E5C" w:rsidRPr="00C4216C" w:rsidRDefault="00407E5C" w:rsidP="00407E5C">
      <w:pPr>
        <w:tabs>
          <w:tab w:val="center" w:pos="1985"/>
          <w:tab w:val="left" w:pos="5284"/>
          <w:tab w:val="center" w:pos="7655"/>
        </w:tabs>
        <w:overflowPunct w:val="0"/>
        <w:autoSpaceDE w:val="0"/>
        <w:autoSpaceDN w:val="0"/>
        <w:adjustRightInd w:val="0"/>
        <w:jc w:val="center"/>
        <w:textAlignment w:val="baseline"/>
        <w:rPr>
          <w:rFonts w:ascii="Verdana" w:hAnsi="Verdana"/>
          <w:sz w:val="18"/>
          <w:szCs w:val="18"/>
        </w:rPr>
      </w:pPr>
    </w:p>
    <w:p w14:paraId="7890B207" w14:textId="77777777" w:rsidR="00407E5C" w:rsidRPr="00C4216C" w:rsidRDefault="00407E5C" w:rsidP="00407E5C">
      <w:pPr>
        <w:tabs>
          <w:tab w:val="center" w:pos="1985"/>
          <w:tab w:val="left" w:pos="5284"/>
          <w:tab w:val="center" w:pos="7655"/>
        </w:tabs>
        <w:overflowPunct w:val="0"/>
        <w:autoSpaceDE w:val="0"/>
        <w:autoSpaceDN w:val="0"/>
        <w:adjustRightInd w:val="0"/>
        <w:jc w:val="center"/>
        <w:textAlignment w:val="baseline"/>
        <w:rPr>
          <w:rFonts w:ascii="Verdana" w:hAnsi="Verdana"/>
          <w:sz w:val="18"/>
          <w:szCs w:val="18"/>
        </w:rPr>
      </w:pPr>
    </w:p>
    <w:p w14:paraId="620AA656" w14:textId="77777777" w:rsidR="00407E5C" w:rsidRPr="00C4216C" w:rsidRDefault="00407E5C" w:rsidP="00407E5C">
      <w:pPr>
        <w:tabs>
          <w:tab w:val="center" w:pos="1985"/>
          <w:tab w:val="left" w:pos="5284"/>
          <w:tab w:val="center" w:pos="7655"/>
        </w:tabs>
        <w:overflowPunct w:val="0"/>
        <w:autoSpaceDE w:val="0"/>
        <w:autoSpaceDN w:val="0"/>
        <w:adjustRightInd w:val="0"/>
        <w:jc w:val="center"/>
        <w:textAlignment w:val="baseline"/>
        <w:rPr>
          <w:rFonts w:ascii="Verdana" w:hAnsi="Verdana"/>
          <w:b/>
          <w:sz w:val="18"/>
          <w:szCs w:val="18"/>
        </w:rPr>
      </w:pPr>
      <w:r w:rsidRPr="00C4216C">
        <w:rPr>
          <w:rFonts w:ascii="Verdana" w:hAnsi="Verdana"/>
          <w:b/>
          <w:sz w:val="18"/>
          <w:szCs w:val="18"/>
        </w:rPr>
        <w:t>_______________________________________</w:t>
      </w:r>
    </w:p>
    <w:p w14:paraId="4D9C0B61" w14:textId="77777777" w:rsidR="00407E5C" w:rsidRPr="00C4216C" w:rsidRDefault="00407E5C" w:rsidP="00407E5C">
      <w:pPr>
        <w:tabs>
          <w:tab w:val="center" w:pos="1985"/>
          <w:tab w:val="center" w:pos="7655"/>
        </w:tabs>
        <w:overflowPunct w:val="0"/>
        <w:autoSpaceDE w:val="0"/>
        <w:autoSpaceDN w:val="0"/>
        <w:adjustRightInd w:val="0"/>
        <w:jc w:val="center"/>
        <w:textAlignment w:val="baseline"/>
        <w:rPr>
          <w:rFonts w:ascii="Verdana" w:hAnsi="Verdana"/>
          <w:b/>
          <w:sz w:val="18"/>
          <w:szCs w:val="18"/>
        </w:rPr>
      </w:pPr>
      <w:r w:rsidRPr="00C4216C">
        <w:rPr>
          <w:rFonts w:ascii="Verdana" w:hAnsi="Verdana"/>
          <w:b/>
          <w:sz w:val="18"/>
          <w:szCs w:val="18"/>
        </w:rPr>
        <w:t>CÂMARA MUNICIPAL DE CIANORTE</w:t>
      </w:r>
    </w:p>
    <w:p w14:paraId="766D75C8" w14:textId="77777777" w:rsidR="00407E5C" w:rsidRPr="00C4216C" w:rsidRDefault="00407E5C" w:rsidP="00407E5C">
      <w:pPr>
        <w:tabs>
          <w:tab w:val="center" w:pos="1985"/>
          <w:tab w:val="center" w:pos="7655"/>
        </w:tabs>
        <w:overflowPunct w:val="0"/>
        <w:autoSpaceDE w:val="0"/>
        <w:autoSpaceDN w:val="0"/>
        <w:adjustRightInd w:val="0"/>
        <w:jc w:val="center"/>
        <w:textAlignment w:val="baseline"/>
        <w:rPr>
          <w:rFonts w:ascii="Verdana" w:hAnsi="Verdana"/>
          <w:b/>
          <w:sz w:val="18"/>
          <w:szCs w:val="18"/>
        </w:rPr>
      </w:pPr>
      <w:r w:rsidRPr="00C4216C">
        <w:rPr>
          <w:rFonts w:ascii="Verdana" w:hAnsi="Verdana"/>
          <w:b/>
          <w:sz w:val="18"/>
          <w:szCs w:val="18"/>
        </w:rPr>
        <w:t>Contratante</w:t>
      </w:r>
    </w:p>
    <w:p w14:paraId="604C68EC" w14:textId="77777777" w:rsidR="00407E5C" w:rsidRPr="00C4216C" w:rsidRDefault="00407E5C" w:rsidP="00407E5C">
      <w:pPr>
        <w:tabs>
          <w:tab w:val="center" w:pos="1985"/>
          <w:tab w:val="center" w:pos="7655"/>
        </w:tabs>
        <w:overflowPunct w:val="0"/>
        <w:autoSpaceDE w:val="0"/>
        <w:autoSpaceDN w:val="0"/>
        <w:adjustRightInd w:val="0"/>
        <w:jc w:val="center"/>
        <w:textAlignment w:val="baseline"/>
        <w:rPr>
          <w:rFonts w:ascii="Verdana" w:hAnsi="Verdana"/>
          <w:b/>
          <w:sz w:val="18"/>
          <w:szCs w:val="18"/>
        </w:rPr>
      </w:pPr>
    </w:p>
    <w:p w14:paraId="6E621BE5" w14:textId="77777777" w:rsidR="00407E5C" w:rsidRPr="00C4216C" w:rsidRDefault="00407E5C" w:rsidP="00407E5C">
      <w:pPr>
        <w:tabs>
          <w:tab w:val="center" w:pos="1985"/>
          <w:tab w:val="center" w:pos="7655"/>
        </w:tabs>
        <w:overflowPunct w:val="0"/>
        <w:autoSpaceDE w:val="0"/>
        <w:autoSpaceDN w:val="0"/>
        <w:adjustRightInd w:val="0"/>
        <w:jc w:val="center"/>
        <w:textAlignment w:val="baseline"/>
        <w:rPr>
          <w:rFonts w:ascii="Verdana" w:hAnsi="Verdana"/>
          <w:b/>
          <w:sz w:val="18"/>
          <w:szCs w:val="18"/>
        </w:rPr>
      </w:pPr>
    </w:p>
    <w:p w14:paraId="44D50B30" w14:textId="77777777" w:rsidR="00407E5C" w:rsidRPr="00C4216C" w:rsidRDefault="00407E5C" w:rsidP="00407E5C">
      <w:pPr>
        <w:tabs>
          <w:tab w:val="center" w:pos="1985"/>
          <w:tab w:val="center" w:pos="7655"/>
        </w:tabs>
        <w:overflowPunct w:val="0"/>
        <w:autoSpaceDE w:val="0"/>
        <w:autoSpaceDN w:val="0"/>
        <w:adjustRightInd w:val="0"/>
        <w:jc w:val="center"/>
        <w:textAlignment w:val="baseline"/>
        <w:rPr>
          <w:rFonts w:ascii="Verdana" w:hAnsi="Verdana"/>
          <w:b/>
          <w:sz w:val="18"/>
          <w:szCs w:val="18"/>
        </w:rPr>
      </w:pPr>
    </w:p>
    <w:p w14:paraId="3C1B18F7" w14:textId="77777777" w:rsidR="00407E5C" w:rsidRPr="00C4216C" w:rsidRDefault="00407E5C" w:rsidP="00407E5C">
      <w:pPr>
        <w:tabs>
          <w:tab w:val="center" w:pos="1985"/>
          <w:tab w:val="center" w:pos="7655"/>
        </w:tabs>
        <w:overflowPunct w:val="0"/>
        <w:autoSpaceDE w:val="0"/>
        <w:autoSpaceDN w:val="0"/>
        <w:adjustRightInd w:val="0"/>
        <w:jc w:val="center"/>
        <w:textAlignment w:val="baseline"/>
        <w:rPr>
          <w:rFonts w:ascii="Verdana" w:hAnsi="Verdana"/>
          <w:b/>
          <w:sz w:val="18"/>
          <w:szCs w:val="18"/>
        </w:rPr>
      </w:pPr>
      <w:r w:rsidRPr="00C4216C">
        <w:rPr>
          <w:rFonts w:ascii="Verdana" w:hAnsi="Verdana"/>
          <w:b/>
          <w:sz w:val="18"/>
          <w:szCs w:val="18"/>
        </w:rPr>
        <w:t>________________________________________</w:t>
      </w:r>
    </w:p>
    <w:p w14:paraId="76997E1D" w14:textId="77777777" w:rsidR="00407E5C" w:rsidRPr="00C4216C" w:rsidRDefault="00407E5C" w:rsidP="00407E5C">
      <w:pPr>
        <w:tabs>
          <w:tab w:val="center" w:pos="1985"/>
          <w:tab w:val="center" w:pos="7655"/>
        </w:tabs>
        <w:overflowPunct w:val="0"/>
        <w:autoSpaceDE w:val="0"/>
        <w:autoSpaceDN w:val="0"/>
        <w:adjustRightInd w:val="0"/>
        <w:jc w:val="center"/>
        <w:textAlignment w:val="baseline"/>
        <w:rPr>
          <w:rFonts w:ascii="Verdana" w:hAnsi="Verdana"/>
          <w:b/>
          <w:bCs/>
          <w:sz w:val="18"/>
          <w:szCs w:val="18"/>
        </w:rPr>
      </w:pPr>
      <w:proofErr w:type="spellStart"/>
      <w:r>
        <w:rPr>
          <w:rFonts w:ascii="Verdana" w:eastAsia="MS Mincho" w:hAnsi="Verdana"/>
          <w:b/>
          <w:bCs/>
          <w:sz w:val="18"/>
          <w:szCs w:val="18"/>
        </w:rPr>
        <w:t>xxxxxxxxxxxxxxxxxxxxxxxx</w:t>
      </w:r>
      <w:proofErr w:type="spellEnd"/>
      <w:r>
        <w:rPr>
          <w:rFonts w:ascii="Verdana" w:eastAsia="MS Mincho" w:hAnsi="Verdana"/>
          <w:b/>
          <w:bCs/>
          <w:sz w:val="18"/>
          <w:szCs w:val="18"/>
          <w:highlight w:val="yellow"/>
        </w:rPr>
        <w:br/>
      </w:r>
      <w:r w:rsidRPr="003406E0">
        <w:rPr>
          <w:rFonts w:ascii="Verdana" w:hAnsi="Verdana"/>
          <w:b/>
          <w:bCs/>
          <w:sz w:val="18"/>
          <w:szCs w:val="18"/>
        </w:rPr>
        <w:t>Contratada</w:t>
      </w:r>
    </w:p>
    <w:p w14:paraId="79881C30" w14:textId="77777777" w:rsidR="00407E5C" w:rsidRPr="00C4216C" w:rsidRDefault="00407E5C" w:rsidP="00407E5C">
      <w:pPr>
        <w:tabs>
          <w:tab w:val="center" w:pos="1985"/>
          <w:tab w:val="center" w:pos="7655"/>
        </w:tabs>
        <w:overflowPunct w:val="0"/>
        <w:autoSpaceDE w:val="0"/>
        <w:autoSpaceDN w:val="0"/>
        <w:adjustRightInd w:val="0"/>
        <w:textAlignment w:val="baseline"/>
        <w:rPr>
          <w:rFonts w:ascii="Verdana" w:hAnsi="Verdana"/>
          <w:b/>
          <w:bCs/>
          <w:sz w:val="18"/>
          <w:szCs w:val="18"/>
        </w:rPr>
      </w:pPr>
      <w:r w:rsidRPr="00C4216C">
        <w:rPr>
          <w:rFonts w:ascii="Verdana" w:hAnsi="Verdana"/>
          <w:b/>
          <w:bCs/>
          <w:sz w:val="18"/>
          <w:szCs w:val="18"/>
        </w:rPr>
        <w:tab/>
      </w:r>
    </w:p>
    <w:p w14:paraId="75AE4ECD" w14:textId="77777777" w:rsidR="00407E5C" w:rsidRDefault="00407E5C" w:rsidP="00407E5C">
      <w:pPr>
        <w:tabs>
          <w:tab w:val="center" w:pos="1985"/>
          <w:tab w:val="center" w:pos="7655"/>
        </w:tabs>
        <w:overflowPunct w:val="0"/>
        <w:autoSpaceDE w:val="0"/>
        <w:autoSpaceDN w:val="0"/>
        <w:adjustRightInd w:val="0"/>
        <w:textAlignment w:val="baseline"/>
        <w:rPr>
          <w:rFonts w:ascii="Verdana" w:hAnsi="Verdana"/>
          <w:b/>
          <w:bCs/>
          <w:sz w:val="18"/>
          <w:szCs w:val="18"/>
        </w:rPr>
      </w:pPr>
    </w:p>
    <w:p w14:paraId="3B1207EF" w14:textId="77777777" w:rsidR="00407E5C" w:rsidRDefault="00407E5C" w:rsidP="00407E5C">
      <w:pPr>
        <w:tabs>
          <w:tab w:val="center" w:pos="1985"/>
          <w:tab w:val="center" w:pos="7655"/>
        </w:tabs>
        <w:overflowPunct w:val="0"/>
        <w:autoSpaceDE w:val="0"/>
        <w:autoSpaceDN w:val="0"/>
        <w:adjustRightInd w:val="0"/>
        <w:textAlignment w:val="baseline"/>
        <w:rPr>
          <w:rFonts w:ascii="Verdana" w:hAnsi="Verdana"/>
          <w:b/>
          <w:bCs/>
          <w:sz w:val="18"/>
          <w:szCs w:val="18"/>
        </w:rPr>
      </w:pPr>
    </w:p>
    <w:p w14:paraId="3DC7203C" w14:textId="77777777" w:rsidR="00407E5C" w:rsidRPr="00C4216C" w:rsidRDefault="00407E5C" w:rsidP="00407E5C">
      <w:pPr>
        <w:tabs>
          <w:tab w:val="center" w:pos="1985"/>
          <w:tab w:val="center" w:pos="7655"/>
        </w:tabs>
        <w:overflowPunct w:val="0"/>
        <w:autoSpaceDE w:val="0"/>
        <w:autoSpaceDN w:val="0"/>
        <w:adjustRightInd w:val="0"/>
        <w:textAlignment w:val="baseline"/>
        <w:rPr>
          <w:rFonts w:ascii="Verdana" w:hAnsi="Verdana"/>
          <w:b/>
          <w:bCs/>
          <w:sz w:val="18"/>
          <w:szCs w:val="18"/>
        </w:rPr>
      </w:pPr>
    </w:p>
    <w:p w14:paraId="1B2C716B" w14:textId="77777777" w:rsidR="00407E5C" w:rsidRPr="00C4216C" w:rsidRDefault="00407E5C" w:rsidP="00407E5C">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r w:rsidRPr="00C4216C">
        <w:rPr>
          <w:rFonts w:ascii="Verdana" w:hAnsi="Verdana" w:cs="Arial"/>
          <w:b/>
          <w:sz w:val="18"/>
          <w:szCs w:val="18"/>
        </w:rPr>
        <w:t>TESTEMUNHAS:</w:t>
      </w:r>
    </w:p>
    <w:p w14:paraId="1307E4A0" w14:textId="77777777" w:rsidR="00407E5C" w:rsidRDefault="00407E5C" w:rsidP="00407E5C">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30DA7DEE" w14:textId="77777777" w:rsidR="00407E5C" w:rsidRDefault="00407E5C" w:rsidP="00407E5C">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491DE8F4" w14:textId="77777777" w:rsidR="00407E5C" w:rsidRPr="00C4216C" w:rsidRDefault="00407E5C" w:rsidP="00407E5C">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1B7EBC26" w14:textId="77777777" w:rsidR="00407E5C" w:rsidRPr="00C4216C" w:rsidRDefault="00407E5C" w:rsidP="00407E5C">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6804B9AC" w14:textId="77777777" w:rsidR="00407E5C" w:rsidRPr="00C4216C" w:rsidRDefault="00407E5C" w:rsidP="00407E5C">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r w:rsidRPr="00C4216C">
        <w:rPr>
          <w:rFonts w:ascii="Verdana" w:hAnsi="Verdana" w:cs="Arial"/>
          <w:b/>
          <w:sz w:val="18"/>
          <w:szCs w:val="18"/>
        </w:rPr>
        <w:lastRenderedPageBreak/>
        <w:t>_____________________________</w:t>
      </w:r>
    </w:p>
    <w:p w14:paraId="1853DA59" w14:textId="77777777" w:rsidR="00407E5C" w:rsidRPr="00C4216C" w:rsidRDefault="00407E5C" w:rsidP="00407E5C">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63EC3A28" w14:textId="77777777" w:rsidR="00407E5C" w:rsidRPr="00C4216C" w:rsidRDefault="00407E5C" w:rsidP="00407E5C">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788008B7" w14:textId="77777777" w:rsidR="00407E5C" w:rsidRDefault="00407E5C" w:rsidP="00407E5C">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62DB3BCE" w14:textId="77777777" w:rsidR="00407E5C" w:rsidRDefault="00407E5C" w:rsidP="00407E5C">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0F923A43" w14:textId="77777777" w:rsidR="00407E5C" w:rsidRPr="00C4216C" w:rsidRDefault="00407E5C" w:rsidP="00407E5C">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77D1C972" w14:textId="77777777" w:rsidR="00407E5C" w:rsidRPr="00C4216C" w:rsidRDefault="00407E5C" w:rsidP="00407E5C">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r w:rsidRPr="00C4216C">
        <w:rPr>
          <w:rFonts w:ascii="Verdana" w:hAnsi="Verdana" w:cs="Arial"/>
          <w:b/>
          <w:sz w:val="18"/>
          <w:szCs w:val="18"/>
        </w:rPr>
        <w:t>_____________________________</w:t>
      </w:r>
    </w:p>
    <w:bookmarkEnd w:id="2"/>
    <w:p w14:paraId="462A0197" w14:textId="77777777" w:rsidR="00407E5C" w:rsidRPr="00117EE1" w:rsidRDefault="00407E5C" w:rsidP="00407E5C"/>
    <w:p w14:paraId="6491C9EB" w14:textId="77777777" w:rsidR="00516E0A" w:rsidRPr="00727179" w:rsidRDefault="00516E0A" w:rsidP="00407E5C">
      <w:pPr>
        <w:pStyle w:val="Corpodetexto"/>
        <w:spacing w:after="0" w:line="240" w:lineRule="auto"/>
        <w:jc w:val="center"/>
        <w:rPr>
          <w:rFonts w:ascii="Verdana" w:hAnsi="Verdana"/>
          <w:b/>
          <w:bCs/>
          <w:sz w:val="16"/>
          <w:szCs w:val="16"/>
        </w:rPr>
      </w:pPr>
    </w:p>
    <w:sectPr w:rsidR="00516E0A" w:rsidRPr="00727179" w:rsidSect="00516E0A">
      <w:headerReference w:type="even" r:id="rId37"/>
      <w:headerReference w:type="default" r:id="rId38"/>
      <w:footerReference w:type="default" r:id="rId39"/>
      <w:headerReference w:type="first" r:id="rId40"/>
      <w:pgSz w:w="11906" w:h="16838"/>
      <w:pgMar w:top="2552" w:right="1133" w:bottom="851"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81CEE0" w14:textId="77777777" w:rsidR="00D4632F" w:rsidRDefault="00D4632F">
      <w:r>
        <w:separator/>
      </w:r>
    </w:p>
  </w:endnote>
  <w:endnote w:type="continuationSeparator" w:id="0">
    <w:p w14:paraId="2D69FA6B" w14:textId="77777777" w:rsidR="00D4632F" w:rsidRDefault="00D4632F">
      <w:r>
        <w:continuationSeparator/>
      </w:r>
    </w:p>
  </w:endnote>
  <w:endnote w:type="continuationNotice" w:id="1">
    <w:p w14:paraId="29138623" w14:textId="77777777" w:rsidR="00D4632F" w:rsidRDefault="00D463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WenQuanYi Micro He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9CC667" w14:textId="77777777" w:rsidR="001B6962" w:rsidRPr="005D09DD" w:rsidRDefault="001B6962" w:rsidP="001B6962">
    <w:pPr>
      <w:jc w:val="center"/>
      <w:textAlignment w:val="baseline"/>
      <w:rPr>
        <w:rFonts w:ascii="Tahoma" w:eastAsia="Tahoma" w:hAnsi="Tahoma"/>
        <w:color w:val="1F0B69"/>
        <w:spacing w:val="24"/>
      </w:rPr>
    </w:pPr>
    <w:r w:rsidRPr="005D09DD">
      <w:rPr>
        <w:rFonts w:ascii="Tahoma" w:eastAsia="Tahoma" w:hAnsi="Tahoma"/>
        <w:color w:val="1F0B69"/>
        <w:spacing w:val="24"/>
      </w:rPr>
      <w:t>AV. SANTA CATARINA, 621 - CENTRO CÍVICO EDNO GUIMARÃES</w:t>
    </w:r>
  </w:p>
  <w:p w14:paraId="6674286B" w14:textId="77777777" w:rsidR="001B6962" w:rsidRPr="005D09DD" w:rsidRDefault="001B6962" w:rsidP="001B6962">
    <w:pPr>
      <w:jc w:val="center"/>
      <w:textAlignment w:val="baseline"/>
      <w:rPr>
        <w:rFonts w:ascii="Tahoma" w:eastAsia="Tahoma" w:hAnsi="Tahoma"/>
        <w:color w:val="1F0B69"/>
        <w:spacing w:val="11"/>
      </w:rPr>
    </w:pPr>
    <w:r w:rsidRPr="005D09DD">
      <w:rPr>
        <w:rFonts w:ascii="Tahoma" w:eastAsia="Tahoma" w:hAnsi="Tahoma"/>
        <w:color w:val="1F0B69"/>
        <w:spacing w:val="11"/>
      </w:rPr>
      <w:t>FONE: (44) 3629-1922 - CEP 87200-129 - CIANORTE - PR - CNPJ 75.783.688/0001-22</w:t>
    </w:r>
  </w:p>
  <w:p w14:paraId="113F8A42" w14:textId="77777777" w:rsidR="001B6962" w:rsidRPr="005D09DD" w:rsidRDefault="001B6962" w:rsidP="001B6962">
    <w:pPr>
      <w:tabs>
        <w:tab w:val="left" w:pos="5112"/>
      </w:tabs>
      <w:ind w:left="216"/>
      <w:jc w:val="center"/>
      <w:textAlignment w:val="baseline"/>
      <w:rPr>
        <w:rFonts w:ascii="Tahoma" w:eastAsia="Tahoma" w:hAnsi="Tahoma"/>
        <w:color w:val="1F0B69"/>
        <w:spacing w:val="7"/>
      </w:rPr>
    </w:pPr>
    <w:r w:rsidRPr="005D09DD">
      <w:rPr>
        <w:rFonts w:ascii="Tahoma" w:eastAsia="Tahoma" w:hAnsi="Tahoma"/>
        <w:color w:val="1F0B69"/>
        <w:spacing w:val="7"/>
      </w:rPr>
      <w:t xml:space="preserve">site: </w:t>
    </w:r>
    <w:hyperlink r:id="rId1">
      <w:r w:rsidRPr="005D09DD">
        <w:rPr>
          <w:rFonts w:ascii="Tahoma" w:eastAsia="Tahoma" w:hAnsi="Tahoma"/>
          <w:color w:val="1F0B69"/>
          <w:spacing w:val="7"/>
        </w:rPr>
        <w:t>www.camaracianorte.pr.gov.br</w:t>
      </w:r>
    </w:hyperlink>
    <w:r w:rsidRPr="005D09DD">
      <w:rPr>
        <w:rFonts w:ascii="Tahoma" w:eastAsia="Tahoma" w:hAnsi="Tahoma"/>
        <w:color w:val="1F0B69"/>
        <w:spacing w:val="7"/>
      </w:rPr>
      <w:t xml:space="preserve"> – </w:t>
    </w:r>
    <w:hyperlink r:id="rId2" w:history="1">
      <w:r w:rsidRPr="005D09DD">
        <w:rPr>
          <w:rStyle w:val="Hyperlink"/>
          <w:rFonts w:ascii="Tahoma" w:eastAsia="Tahoma" w:hAnsi="Tahoma"/>
          <w:color w:val="1F0B69"/>
          <w:spacing w:val="7"/>
        </w:rPr>
        <w:t>contato@camaracianorte.pr</w:t>
      </w:r>
    </w:hyperlink>
    <w:r w:rsidRPr="005D09DD">
      <w:rPr>
        <w:rFonts w:ascii="Tahoma" w:eastAsia="Tahoma" w:hAnsi="Tahoma"/>
        <w:color w:val="1F0B69"/>
        <w:spacing w:val="7"/>
      </w:rPr>
      <w:t>.gov.br</w:t>
    </w:r>
  </w:p>
  <w:p w14:paraId="0A7429D9" w14:textId="77777777" w:rsidR="00D4632F" w:rsidRDefault="00D4632F">
    <w:pPr>
      <w:pStyle w:val="Rodap"/>
      <w:rPr>
        <w:sz w:val="12"/>
        <w:szCs w:val="12"/>
      </w:rPr>
    </w:pPr>
  </w:p>
  <w:p w14:paraId="71527474" w14:textId="77777777" w:rsidR="00D4632F" w:rsidRPr="00FF1929" w:rsidRDefault="00D4632F"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760AA6">
      <w:rPr>
        <w:noProof/>
        <w:color w:val="323E4F" w:themeColor="text2" w:themeShade="BF"/>
        <w:sz w:val="18"/>
        <w:szCs w:val="18"/>
      </w:rPr>
      <w:t>13</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00760AA6">
      <w:rPr>
        <w:noProof/>
        <w:color w:val="323E4F" w:themeColor="text2" w:themeShade="BF"/>
        <w:sz w:val="18"/>
        <w:szCs w:val="18"/>
      </w:rPr>
      <w:t>13</w:t>
    </w:r>
    <w:r w:rsidRPr="00FF1929">
      <w:rPr>
        <w:color w:val="323E4F" w:themeColor="text2" w:themeShade="BF"/>
        <w:sz w:val="18"/>
        <w:szCs w:val="18"/>
      </w:rPr>
      <w:fldChar w:fldCharType="end"/>
    </w:r>
  </w:p>
  <w:p w14:paraId="4735615D" w14:textId="77777777" w:rsidR="00D4632F" w:rsidRPr="00C44BA4" w:rsidRDefault="00D4632F">
    <w:pPr>
      <w:pStyle w:val="Rodap"/>
      <w:rPr>
        <w:sz w:val="18"/>
        <w:szCs w:val="18"/>
      </w:rPr>
    </w:pPr>
  </w:p>
  <w:p w14:paraId="208DD387" w14:textId="77777777" w:rsidR="006231E7" w:rsidRDefault="006231E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A97D55" w14:textId="77777777" w:rsidR="00A43F55" w:rsidRPr="005D09DD" w:rsidRDefault="00A43F55" w:rsidP="00A43F55">
    <w:pPr>
      <w:jc w:val="center"/>
      <w:textAlignment w:val="baseline"/>
      <w:rPr>
        <w:rFonts w:ascii="Tahoma" w:eastAsia="Tahoma" w:hAnsi="Tahoma"/>
        <w:color w:val="1F0B69"/>
        <w:spacing w:val="24"/>
      </w:rPr>
    </w:pPr>
    <w:r w:rsidRPr="005D09DD">
      <w:rPr>
        <w:rFonts w:ascii="Tahoma" w:eastAsia="Tahoma" w:hAnsi="Tahoma"/>
        <w:color w:val="1F0B69"/>
        <w:spacing w:val="24"/>
      </w:rPr>
      <w:t>AV. SANTA CATARINA, 621 - CENTRO CÍVICO EDNO GUIMARÃES</w:t>
    </w:r>
  </w:p>
  <w:p w14:paraId="0939F3F5" w14:textId="77777777" w:rsidR="00A43F55" w:rsidRPr="005D09DD" w:rsidRDefault="00A43F55" w:rsidP="00A43F55">
    <w:pPr>
      <w:jc w:val="center"/>
      <w:textAlignment w:val="baseline"/>
      <w:rPr>
        <w:rFonts w:ascii="Tahoma" w:eastAsia="Tahoma" w:hAnsi="Tahoma"/>
        <w:color w:val="1F0B69"/>
        <w:spacing w:val="11"/>
      </w:rPr>
    </w:pPr>
    <w:r w:rsidRPr="005D09DD">
      <w:rPr>
        <w:rFonts w:ascii="Tahoma" w:eastAsia="Tahoma" w:hAnsi="Tahoma"/>
        <w:color w:val="1F0B69"/>
        <w:spacing w:val="11"/>
      </w:rPr>
      <w:t>FONE: (44) 3629-1922 - CEP 87200-129 - CIANORTE - PR - CNPJ 75.783.688/0001-22</w:t>
    </w:r>
  </w:p>
  <w:p w14:paraId="0F50BBD3" w14:textId="77777777" w:rsidR="00A43F55" w:rsidRPr="005D09DD" w:rsidRDefault="00A43F55" w:rsidP="00A43F55">
    <w:pPr>
      <w:tabs>
        <w:tab w:val="left" w:pos="5112"/>
      </w:tabs>
      <w:ind w:left="216"/>
      <w:jc w:val="center"/>
      <w:textAlignment w:val="baseline"/>
      <w:rPr>
        <w:rFonts w:ascii="Tahoma" w:eastAsia="Tahoma" w:hAnsi="Tahoma"/>
        <w:color w:val="1F0B69"/>
        <w:spacing w:val="7"/>
      </w:rPr>
    </w:pPr>
    <w:r w:rsidRPr="005D09DD">
      <w:rPr>
        <w:rFonts w:ascii="Tahoma" w:eastAsia="Tahoma" w:hAnsi="Tahoma"/>
        <w:color w:val="1F0B69"/>
        <w:spacing w:val="7"/>
      </w:rPr>
      <w:t xml:space="preserve">site: </w:t>
    </w:r>
    <w:hyperlink r:id="rId1">
      <w:r w:rsidRPr="005D09DD">
        <w:rPr>
          <w:rFonts w:ascii="Tahoma" w:eastAsia="Tahoma" w:hAnsi="Tahoma"/>
          <w:color w:val="1F0B69"/>
          <w:spacing w:val="7"/>
        </w:rPr>
        <w:t>www.camaracianorte.pr.gov.br</w:t>
      </w:r>
    </w:hyperlink>
    <w:r w:rsidRPr="005D09DD">
      <w:rPr>
        <w:rFonts w:ascii="Tahoma" w:eastAsia="Tahoma" w:hAnsi="Tahoma"/>
        <w:color w:val="1F0B69"/>
        <w:spacing w:val="7"/>
      </w:rPr>
      <w:t xml:space="preserve"> – </w:t>
    </w:r>
    <w:hyperlink r:id="rId2" w:history="1">
      <w:r w:rsidRPr="005D09DD">
        <w:rPr>
          <w:rStyle w:val="Hyperlink"/>
          <w:rFonts w:ascii="Tahoma" w:eastAsia="Tahoma" w:hAnsi="Tahoma"/>
          <w:color w:val="1F0B69"/>
          <w:spacing w:val="7"/>
        </w:rPr>
        <w:t>contato@camaracianorte.pr</w:t>
      </w:r>
    </w:hyperlink>
    <w:r w:rsidRPr="005D09DD">
      <w:rPr>
        <w:rFonts w:ascii="Tahoma" w:eastAsia="Tahoma" w:hAnsi="Tahoma"/>
        <w:color w:val="1F0B69"/>
        <w:spacing w:val="7"/>
      </w:rPr>
      <w:t>.gov.br</w:t>
    </w:r>
  </w:p>
  <w:p w14:paraId="694E21A3" w14:textId="77777777" w:rsidR="00A43F55" w:rsidRDefault="00A43F55">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7ADB4B" w14:textId="77777777" w:rsidR="00407E5C" w:rsidRDefault="00407E5C" w:rsidP="00941820">
    <w:pPr>
      <w:spacing w:line="254" w:lineRule="exact"/>
      <w:textAlignment w:val="baseline"/>
      <w:rPr>
        <w:rFonts w:ascii="Tahoma" w:eastAsia="Tahoma" w:hAnsi="Tahoma"/>
        <w:color w:val="393B85"/>
        <w:spacing w:val="24"/>
      </w:rPr>
    </w:pPr>
  </w:p>
  <w:p w14:paraId="063BC483" w14:textId="77777777" w:rsidR="00407E5C" w:rsidRPr="00AE30BC" w:rsidRDefault="00407E5C" w:rsidP="00AE30BC">
    <w:pPr>
      <w:spacing w:line="254" w:lineRule="exact"/>
      <w:jc w:val="center"/>
      <w:textAlignment w:val="baseline"/>
      <w:rPr>
        <w:rFonts w:eastAsia="Tahoma" w:cs="Arial"/>
        <w:color w:val="1F0B69"/>
        <w:spacing w:val="24"/>
      </w:rPr>
    </w:pPr>
    <w:r w:rsidRPr="00AE30BC">
      <w:rPr>
        <w:rFonts w:eastAsia="Tahoma" w:cs="Arial"/>
        <w:color w:val="1F0B69"/>
        <w:spacing w:val="24"/>
      </w:rPr>
      <w:t>AV. SANTA CATARINA, 621 - CENTRO CÍVICO EDNO GUIMARÃES</w:t>
    </w:r>
  </w:p>
  <w:p w14:paraId="3DEE7728" w14:textId="77777777" w:rsidR="00407E5C" w:rsidRPr="00AE30BC" w:rsidRDefault="00407E5C" w:rsidP="00AE30BC">
    <w:pPr>
      <w:spacing w:line="239" w:lineRule="exact"/>
      <w:jc w:val="center"/>
      <w:textAlignment w:val="baseline"/>
      <w:rPr>
        <w:rFonts w:eastAsia="Tahoma" w:cs="Arial"/>
        <w:color w:val="1F0B69"/>
        <w:spacing w:val="7"/>
      </w:rPr>
    </w:pPr>
    <w:r w:rsidRPr="00AE30BC">
      <w:rPr>
        <w:rFonts w:eastAsia="Tahoma" w:cs="Arial"/>
        <w:color w:val="1F0B69"/>
        <w:spacing w:val="11"/>
      </w:rPr>
      <w:t>FONE: (44) 3629-1922 - CEP 87200-129 - CIANORTE - PR - CNPJ 75.783.688/0001-22</w:t>
    </w:r>
    <w:r>
      <w:rPr>
        <w:rFonts w:eastAsia="Tahoma" w:cs="Arial"/>
        <w:color w:val="1F0B69"/>
        <w:spacing w:val="11"/>
      </w:rPr>
      <w:br/>
    </w:r>
    <w:r w:rsidRPr="00AE30BC">
      <w:rPr>
        <w:rFonts w:eastAsia="Tahoma" w:cs="Arial"/>
        <w:color w:val="1F0B69"/>
        <w:spacing w:val="7"/>
      </w:rPr>
      <w:t xml:space="preserve">site: </w:t>
    </w:r>
    <w:hyperlink r:id="rId1">
      <w:r w:rsidRPr="00AE30BC">
        <w:rPr>
          <w:rFonts w:eastAsia="Tahoma" w:cs="Arial"/>
          <w:color w:val="1F0B69"/>
          <w:spacing w:val="7"/>
        </w:rPr>
        <w:t>www.camaracianorte.pr.gov.br</w:t>
      </w:r>
    </w:hyperlink>
    <w:r w:rsidRPr="00AE30BC">
      <w:rPr>
        <w:rFonts w:eastAsia="Tahoma" w:cs="Arial"/>
        <w:color w:val="1F0B69"/>
        <w:spacing w:val="7"/>
      </w:rPr>
      <w:t xml:space="preserve"> – </w:t>
    </w:r>
    <w:hyperlink r:id="rId2" w:history="1">
      <w:r w:rsidRPr="00AE30BC">
        <w:rPr>
          <w:rStyle w:val="Hyperlink"/>
          <w:rFonts w:eastAsia="Tahoma" w:cs="Arial"/>
          <w:color w:val="1F0B69"/>
          <w:spacing w:val="7"/>
        </w:rPr>
        <w:t>contato@camaracianorte.pr</w:t>
      </w:r>
    </w:hyperlink>
    <w:r w:rsidRPr="00AE30BC">
      <w:rPr>
        <w:rFonts w:eastAsia="Tahoma" w:cs="Arial"/>
        <w:color w:val="1F0B69"/>
        <w:spacing w:val="7"/>
      </w:rPr>
      <w:t>.gov.br</w:t>
    </w:r>
  </w:p>
  <w:p w14:paraId="005E21C3" w14:textId="77777777" w:rsidR="00407E5C" w:rsidRDefault="00407E5C" w:rsidP="0094182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017DD2" w14:textId="77777777" w:rsidR="00D4632F" w:rsidRDefault="00D4632F">
      <w:r>
        <w:separator/>
      </w:r>
    </w:p>
  </w:footnote>
  <w:footnote w:type="continuationSeparator" w:id="0">
    <w:p w14:paraId="076FE250" w14:textId="77777777" w:rsidR="00D4632F" w:rsidRDefault="00D4632F">
      <w:r>
        <w:continuationSeparator/>
      </w:r>
    </w:p>
  </w:footnote>
  <w:footnote w:type="continuationNotice" w:id="1">
    <w:p w14:paraId="2BD7C2B6" w14:textId="77777777" w:rsidR="00D4632F" w:rsidRDefault="00D4632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590" w:type="dxa"/>
      <w:tblInd w:w="-706" w:type="dxa"/>
      <w:tblLayout w:type="fixed"/>
      <w:tblCellMar>
        <w:left w:w="85" w:type="dxa"/>
        <w:right w:w="85" w:type="dxa"/>
      </w:tblCellMar>
      <w:tblLook w:val="0000" w:firstRow="0" w:lastRow="0" w:firstColumn="0" w:lastColumn="0" w:noHBand="0" w:noVBand="0"/>
    </w:tblPr>
    <w:tblGrid>
      <w:gridCol w:w="1713"/>
      <w:gridCol w:w="8877"/>
    </w:tblGrid>
    <w:tr w:rsidR="004D6680" w:rsidRPr="003D3B0C" w14:paraId="6B571C25" w14:textId="77777777" w:rsidTr="00D91D50">
      <w:trPr>
        <w:cantSplit/>
        <w:trHeight w:val="690"/>
      </w:trPr>
      <w:tc>
        <w:tcPr>
          <w:tcW w:w="1713" w:type="dxa"/>
        </w:tcPr>
        <w:p w14:paraId="7E810B50" w14:textId="2B65A655" w:rsidR="004D6680" w:rsidRPr="00145453" w:rsidRDefault="004D6680" w:rsidP="004D6680">
          <w:pPr>
            <w:rPr>
              <w:rFonts w:ascii="Tahoma" w:eastAsia="Arial Unicode MS" w:hAnsi="Tahoma"/>
              <w:sz w:val="10"/>
              <w:szCs w:val="10"/>
            </w:rPr>
          </w:pPr>
        </w:p>
      </w:tc>
      <w:tc>
        <w:tcPr>
          <w:tcW w:w="8877" w:type="dxa"/>
        </w:tcPr>
        <w:p w14:paraId="379BFFB6" w14:textId="1E4703E6" w:rsidR="004D6680" w:rsidRPr="0079170A" w:rsidRDefault="004D6680" w:rsidP="004D6680">
          <w:pPr>
            <w:spacing w:line="593" w:lineRule="exact"/>
            <w:textAlignment w:val="baseline"/>
            <w:rPr>
              <w:rFonts w:ascii="Tahoma" w:eastAsia="Tahoma" w:hAnsi="Tahoma"/>
              <w:b/>
              <w:color w:val="393B85"/>
              <w:w w:val="90"/>
              <w:sz w:val="55"/>
            </w:rPr>
          </w:pPr>
          <w:r>
            <w:rPr>
              <w:rFonts w:ascii="Tahoma" w:hAnsi="Tahoma"/>
              <w:b/>
              <w:noProof/>
              <w:sz w:val="28"/>
              <w:szCs w:val="28"/>
            </w:rPr>
            <mc:AlternateContent>
              <mc:Choice Requires="wps">
                <w:drawing>
                  <wp:anchor distT="0" distB="0" distL="114300" distR="114300" simplePos="0" relativeHeight="251658240" behindDoc="0" locked="0" layoutInCell="1" allowOverlap="1" wp14:anchorId="701C8F8D" wp14:editId="026CAD75">
                    <wp:simplePos x="0" y="0"/>
                    <wp:positionH relativeFrom="column">
                      <wp:posOffset>2890520</wp:posOffset>
                    </wp:positionH>
                    <wp:positionV relativeFrom="paragraph">
                      <wp:posOffset>340360</wp:posOffset>
                    </wp:positionV>
                    <wp:extent cx="2305050" cy="0"/>
                    <wp:effectExtent l="13970" t="6985" r="5080" b="12065"/>
                    <wp:wrapNone/>
                    <wp:docPr id="1305830631" name="Conector de Seta Reta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5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CBD18CA" id="_x0000_t32" coordsize="21600,21600" o:spt="32" o:oned="t" path="m,l21600,21600e" filled="f">
                    <v:path arrowok="t" fillok="f" o:connecttype="none"/>
                    <o:lock v:ext="edit" shapetype="t"/>
                  </v:shapetype>
                  <v:shape id="Conector de Seta Reta 12" o:spid="_x0000_s1026" type="#_x0000_t32" style="position:absolute;margin-left:227.6pt;margin-top:26.8pt;width:181.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"/>
                </w:pict>
              </mc:Fallback>
            </mc:AlternateContent>
          </w:r>
          <w:r>
            <w:rPr>
              <w:rFonts w:ascii="Tahoma" w:hAnsi="Tahoma"/>
              <w:b/>
              <w:noProof/>
              <w:sz w:val="28"/>
              <w:szCs w:val="28"/>
            </w:rPr>
            <mc:AlternateContent>
              <mc:Choice Requires="wps">
                <w:drawing>
                  <wp:anchor distT="0" distB="0" distL="114300" distR="114300" simplePos="0" relativeHeight="251657216" behindDoc="0" locked="0" layoutInCell="1" allowOverlap="1" wp14:anchorId="12BC013F" wp14:editId="5558136B">
                    <wp:simplePos x="0" y="0"/>
                    <wp:positionH relativeFrom="column">
                      <wp:posOffset>433070</wp:posOffset>
                    </wp:positionH>
                    <wp:positionV relativeFrom="paragraph">
                      <wp:posOffset>340360</wp:posOffset>
                    </wp:positionV>
                    <wp:extent cx="2352675" cy="0"/>
                    <wp:effectExtent l="13970" t="6985" r="5080" b="12065"/>
                    <wp:wrapNone/>
                    <wp:docPr id="2108666489" name="Conector de Seta Reta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AFC887" id="Conector de Seta Reta 11" o:spid="_x0000_s1026" type="#_x0000_t32" style="position:absolute;margin-left:34.1pt;margin-top:26.8pt;width:185.2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"/>
                </w:pict>
              </mc:Fallback>
            </mc:AlternateContent>
          </w:r>
          <w:r>
            <w:rPr>
              <w:rFonts w:ascii="Tahoma" w:hAnsi="Tahoma"/>
              <w:b/>
              <w:sz w:val="28"/>
              <w:szCs w:val="28"/>
            </w:rPr>
            <w:tab/>
          </w:r>
          <w:r w:rsidRPr="0079170A">
            <w:rPr>
              <w:rFonts w:ascii="Tahoma" w:eastAsia="Tahoma" w:hAnsi="Tahoma"/>
              <w:b/>
              <w:color w:val="393B85"/>
              <w:w w:val="90"/>
              <w:sz w:val="55"/>
            </w:rPr>
            <w:t>Câmara Municipal de Cianorte</w:t>
          </w:r>
        </w:p>
        <w:p w14:paraId="76ADC87F" w14:textId="77777777" w:rsidR="004D6680" w:rsidRPr="0079170A" w:rsidRDefault="004D6680" w:rsidP="004D6680">
          <w:pPr>
            <w:spacing w:line="196" w:lineRule="exact"/>
            <w:jc w:val="center"/>
            <w:textAlignment w:val="baseline"/>
            <w:rPr>
              <w:color w:val="000000"/>
              <w:spacing w:val="7"/>
              <w:sz w:val="22"/>
              <w:szCs w:val="28"/>
            </w:rPr>
          </w:pPr>
          <w:r>
            <w:rPr>
              <w:color w:val="000000"/>
              <w:spacing w:val="7"/>
            </w:rPr>
            <w:br/>
          </w:r>
          <w:r w:rsidRPr="0079170A">
            <w:rPr>
              <w:color w:val="000000"/>
              <w:spacing w:val="7"/>
              <w:sz w:val="22"/>
              <w:szCs w:val="28"/>
            </w:rPr>
            <w:t>ESTADO DO PARANÁ</w:t>
          </w:r>
        </w:p>
        <w:p w14:paraId="03F1B91C" w14:textId="77777777" w:rsidR="004D6680" w:rsidRPr="003D3B0C" w:rsidRDefault="004D6680" w:rsidP="004D6680">
          <w:pPr>
            <w:tabs>
              <w:tab w:val="left" w:pos="3330"/>
            </w:tabs>
            <w:jc w:val="center"/>
            <w:rPr>
              <w:rFonts w:ascii="Tahoma" w:hAnsi="Tahoma"/>
              <w:b/>
              <w:sz w:val="28"/>
              <w:szCs w:val="28"/>
            </w:rPr>
          </w:pPr>
        </w:p>
      </w:tc>
    </w:tr>
  </w:tbl>
  <w:p w14:paraId="07DFA165" w14:textId="24B94445" w:rsidR="004D6680" w:rsidRDefault="00311DCB" w:rsidP="004D6680">
    <w:pPr>
      <w:pStyle w:val="Cabealho"/>
    </w:pPr>
    <w:r>
      <w:rPr>
        <w:rFonts w:ascii="Tahoma" w:eastAsia="Arial Unicode MS" w:hAnsi="Tahoma"/>
        <w:noProof/>
        <w:sz w:val="10"/>
        <w:szCs w:val="10"/>
      </w:rPr>
      <w:drawing>
        <wp:anchor distT="0" distB="0" distL="114300" distR="114300" simplePos="0" relativeHeight="251660288" behindDoc="1" locked="0" layoutInCell="0" allowOverlap="1" wp14:anchorId="51A989E9" wp14:editId="76292D3C">
          <wp:simplePos x="0" y="0"/>
          <wp:positionH relativeFrom="margin">
            <wp:align>center</wp:align>
          </wp:positionH>
          <wp:positionV relativeFrom="margin">
            <wp:align>center</wp:align>
          </wp:positionV>
          <wp:extent cx="5717540" cy="6751320"/>
          <wp:effectExtent l="0" t="0" r="0" b="0"/>
          <wp:wrapNone/>
          <wp:docPr id="1586253000" name="Image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17540" cy="6751320"/>
                  </a:xfrm>
                  <a:prstGeom prst="rect">
                    <a:avLst/>
                  </a:prstGeom>
                  <a:noFill/>
                </pic:spPr>
              </pic:pic>
            </a:graphicData>
          </a:graphic>
          <wp14:sizeRelH relativeFrom="page">
            <wp14:pctWidth>0</wp14:pctWidth>
          </wp14:sizeRelH>
          <wp14:sizeRelV relativeFrom="page">
            <wp14:pctHeight>0</wp14:pctHeight>
          </wp14:sizeRelV>
        </wp:anchor>
      </w:drawing>
    </w:r>
    <w:r w:rsidR="004D6680">
      <w:rPr>
        <w:noProof/>
      </w:rPr>
      <w:drawing>
        <wp:anchor distT="0" distB="0" distL="114300" distR="114300" simplePos="0" relativeHeight="251659264" behindDoc="0" locked="0" layoutInCell="1" allowOverlap="1" wp14:anchorId="51888C73" wp14:editId="67ABA631">
          <wp:simplePos x="0" y="0"/>
          <wp:positionH relativeFrom="column">
            <wp:posOffset>-343535</wp:posOffset>
          </wp:positionH>
          <wp:positionV relativeFrom="paragraph">
            <wp:posOffset>-992505</wp:posOffset>
          </wp:positionV>
          <wp:extent cx="979805" cy="1164590"/>
          <wp:effectExtent l="0" t="0" r="0" b="0"/>
          <wp:wrapNone/>
          <wp:docPr id="1730424477"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9805" cy="1164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283A98" w14:textId="5725CCBB" w:rsidR="00D4632F" w:rsidRDefault="00D4632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590" w:type="dxa"/>
      <w:tblInd w:w="-706" w:type="dxa"/>
      <w:tblLayout w:type="fixed"/>
      <w:tblCellMar>
        <w:left w:w="85" w:type="dxa"/>
        <w:right w:w="85" w:type="dxa"/>
      </w:tblCellMar>
      <w:tblLook w:val="0000" w:firstRow="0" w:lastRow="0" w:firstColumn="0" w:lastColumn="0" w:noHBand="0" w:noVBand="0"/>
    </w:tblPr>
    <w:tblGrid>
      <w:gridCol w:w="1713"/>
      <w:gridCol w:w="8877"/>
    </w:tblGrid>
    <w:tr w:rsidR="00A43F55" w:rsidRPr="003D3B0C" w14:paraId="0E19315B" w14:textId="77777777" w:rsidTr="00A43F55">
      <w:trPr>
        <w:cantSplit/>
        <w:trHeight w:val="690"/>
      </w:trPr>
      <w:tc>
        <w:tcPr>
          <w:tcW w:w="1713" w:type="dxa"/>
        </w:tcPr>
        <w:p w14:paraId="6EA289B4" w14:textId="3F7FEE86" w:rsidR="00A43F55" w:rsidRPr="00145453" w:rsidRDefault="00A43F55" w:rsidP="00A43F55">
          <w:pPr>
            <w:rPr>
              <w:rFonts w:ascii="Tahoma" w:eastAsia="Arial Unicode MS" w:hAnsi="Tahoma"/>
              <w:sz w:val="10"/>
              <w:szCs w:val="10"/>
            </w:rPr>
          </w:pPr>
        </w:p>
      </w:tc>
      <w:tc>
        <w:tcPr>
          <w:tcW w:w="8877" w:type="dxa"/>
          <w:shd w:val="clear" w:color="auto" w:fill="auto"/>
        </w:tcPr>
        <w:p w14:paraId="309664F5" w14:textId="77777777" w:rsidR="00A43F55" w:rsidRPr="0079170A" w:rsidRDefault="00A43F55" w:rsidP="00A43F55">
          <w:pPr>
            <w:spacing w:line="593" w:lineRule="exact"/>
            <w:textAlignment w:val="baseline"/>
            <w:rPr>
              <w:rFonts w:ascii="Tahoma" w:eastAsia="Tahoma" w:hAnsi="Tahoma"/>
              <w:b/>
              <w:color w:val="393B85"/>
              <w:w w:val="90"/>
              <w:sz w:val="55"/>
            </w:rPr>
          </w:pPr>
          <w:r w:rsidRPr="00A43F55">
            <w:rPr>
              <w:rFonts w:ascii="Tahoma" w:hAnsi="Tahoma"/>
              <w:b/>
              <w:noProof/>
              <w:sz w:val="28"/>
              <w:szCs w:val="28"/>
            </w:rPr>
            <mc:AlternateContent>
              <mc:Choice Requires="wps">
                <w:drawing>
                  <wp:anchor distT="0" distB="0" distL="114300" distR="114300" simplePos="0" relativeHeight="251655168" behindDoc="0" locked="0" layoutInCell="1" allowOverlap="1" wp14:anchorId="65539FA6" wp14:editId="3393CBA8">
                    <wp:simplePos x="0" y="0"/>
                    <wp:positionH relativeFrom="column">
                      <wp:posOffset>2890520</wp:posOffset>
                    </wp:positionH>
                    <wp:positionV relativeFrom="paragraph">
                      <wp:posOffset>340360</wp:posOffset>
                    </wp:positionV>
                    <wp:extent cx="2305050" cy="0"/>
                    <wp:effectExtent l="13970" t="6985" r="5080" b="12065"/>
                    <wp:wrapNone/>
                    <wp:docPr id="886052699" name="Conector de Seta Reta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5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8EF9EBD" id="_x0000_t32" coordsize="21600,21600" o:spt="32" o:oned="t" path="m,l21600,21600e" filled="f">
                    <v:path arrowok="t" fillok="f" o:connecttype="none"/>
                    <o:lock v:ext="edit" shapetype="t"/>
                  </v:shapetype>
                  <v:shape id="Conector de Seta Reta 9" o:spid="_x0000_s1026" type="#_x0000_t32" style="position:absolute;margin-left:227.6pt;margin-top:26.8pt;width:181.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"/>
                </w:pict>
              </mc:Fallback>
            </mc:AlternateContent>
          </w:r>
          <w:r w:rsidRPr="00A43F55">
            <w:rPr>
              <w:rFonts w:ascii="Tahoma" w:hAnsi="Tahoma"/>
              <w:b/>
              <w:noProof/>
              <w:sz w:val="28"/>
              <w:szCs w:val="28"/>
            </w:rPr>
            <mc:AlternateContent>
              <mc:Choice Requires="wps">
                <w:drawing>
                  <wp:anchor distT="0" distB="0" distL="114300" distR="114300" simplePos="0" relativeHeight="251654144" behindDoc="0" locked="0" layoutInCell="1" allowOverlap="1" wp14:anchorId="54209E30" wp14:editId="75C537D4">
                    <wp:simplePos x="0" y="0"/>
                    <wp:positionH relativeFrom="column">
                      <wp:posOffset>433070</wp:posOffset>
                    </wp:positionH>
                    <wp:positionV relativeFrom="paragraph">
                      <wp:posOffset>340360</wp:posOffset>
                    </wp:positionV>
                    <wp:extent cx="2352675" cy="0"/>
                    <wp:effectExtent l="13970" t="6985" r="5080" b="12065"/>
                    <wp:wrapNone/>
                    <wp:docPr id="2062277807" name="Conector de Seta Reta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D1D7CD" id="Conector de Seta Reta 8" o:spid="_x0000_s1026" type="#_x0000_t32" style="position:absolute;margin-left:34.1pt;margin-top:26.8pt;width:185.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"/>
                </w:pict>
              </mc:Fallback>
            </mc:AlternateContent>
          </w:r>
          <w:r w:rsidRPr="00A43F55">
            <w:rPr>
              <w:rFonts w:ascii="Tahoma" w:hAnsi="Tahoma"/>
              <w:b/>
              <w:sz w:val="28"/>
              <w:szCs w:val="28"/>
            </w:rPr>
            <w:tab/>
          </w:r>
          <w:r w:rsidRPr="0079170A">
            <w:rPr>
              <w:rFonts w:ascii="Tahoma" w:eastAsia="Tahoma" w:hAnsi="Tahoma"/>
              <w:b/>
              <w:color w:val="393B85"/>
              <w:w w:val="90"/>
              <w:sz w:val="55"/>
            </w:rPr>
            <w:t>Câmara Municipal de Cianorte</w:t>
          </w:r>
        </w:p>
        <w:p w14:paraId="14ABC96C" w14:textId="77777777" w:rsidR="00A43F55" w:rsidRPr="0079170A" w:rsidRDefault="00A43F55" w:rsidP="00A43F55">
          <w:pPr>
            <w:spacing w:line="196" w:lineRule="exact"/>
            <w:jc w:val="center"/>
            <w:textAlignment w:val="baseline"/>
            <w:rPr>
              <w:color w:val="000000"/>
              <w:spacing w:val="7"/>
              <w:sz w:val="22"/>
              <w:szCs w:val="28"/>
            </w:rPr>
          </w:pPr>
          <w:r>
            <w:rPr>
              <w:color w:val="000000"/>
              <w:spacing w:val="7"/>
            </w:rPr>
            <w:br/>
          </w:r>
          <w:r w:rsidRPr="0079170A">
            <w:rPr>
              <w:color w:val="000000"/>
              <w:spacing w:val="7"/>
              <w:sz w:val="22"/>
              <w:szCs w:val="28"/>
            </w:rPr>
            <w:t>ESTADO DO PARANÁ</w:t>
          </w:r>
        </w:p>
        <w:p w14:paraId="4B18B65F" w14:textId="1D5AF37A" w:rsidR="00A43F55" w:rsidRPr="003D3B0C" w:rsidRDefault="00A43F55" w:rsidP="00A43F55">
          <w:pPr>
            <w:tabs>
              <w:tab w:val="left" w:pos="3330"/>
            </w:tabs>
            <w:jc w:val="center"/>
            <w:rPr>
              <w:rFonts w:ascii="Tahoma" w:hAnsi="Tahoma"/>
              <w:b/>
              <w:sz w:val="28"/>
              <w:szCs w:val="28"/>
            </w:rPr>
          </w:pPr>
        </w:p>
      </w:tc>
    </w:tr>
  </w:tbl>
  <w:p w14:paraId="7787378A" w14:textId="24B11BD9" w:rsidR="00A43F55" w:rsidRDefault="00407E5C" w:rsidP="00A43F55">
    <w:pPr>
      <w:pStyle w:val="Cabealho"/>
    </w:pPr>
    <w:r>
      <w:rPr>
        <w:rFonts w:ascii="Tahoma" w:eastAsia="Arial Unicode MS" w:hAnsi="Tahoma"/>
        <w:noProof/>
        <w:sz w:val="10"/>
        <w:szCs w:val="10"/>
      </w:rPr>
      <w:pict w14:anchorId="3289A3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58064" o:spid="_x0000_s1039" type="#_x0000_t75" style="position:absolute;margin-left:0;margin-top:0;width:450.2pt;height:531.6pt;z-index:-251655168;mso-position-horizontal:center;mso-position-horizontal-relative:margin;mso-position-vertical:center;mso-position-vertical-relative:margin" o:allowincell="f">
          <v:imagedata r:id="rId1" o:title="Brasão Município de Cianorte 2016 jpg" gain="19661f" blacklevel="22938f"/>
          <w10:wrap anchorx="margin" anchory="margin"/>
        </v:shape>
      </w:pict>
    </w:r>
    <w:r w:rsidR="00A43F55">
      <w:rPr>
        <w:noProof/>
      </w:rPr>
      <w:drawing>
        <wp:anchor distT="0" distB="0" distL="114300" distR="114300" simplePos="0" relativeHeight="251656192" behindDoc="0" locked="0" layoutInCell="1" allowOverlap="1" wp14:anchorId="02616D16" wp14:editId="32F28FE2">
          <wp:simplePos x="0" y="0"/>
          <wp:positionH relativeFrom="column">
            <wp:posOffset>-343535</wp:posOffset>
          </wp:positionH>
          <wp:positionV relativeFrom="paragraph">
            <wp:posOffset>-992505</wp:posOffset>
          </wp:positionV>
          <wp:extent cx="979805" cy="1164590"/>
          <wp:effectExtent l="0" t="0" r="0" b="0"/>
          <wp:wrapNone/>
          <wp:docPr id="23339752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79805" cy="1164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8A038F" w14:textId="4DC6F4A3" w:rsidR="00D4632F" w:rsidRDefault="00D4632F" w:rsidP="005240A6">
    <w:pPr>
      <w:pStyle w:val="Cabealho"/>
      <w:rPr>
        <w:noProof/>
      </w:rPr>
    </w:pPr>
  </w:p>
  <w:p w14:paraId="64A3E655" w14:textId="77777777" w:rsidR="00C44BA4" w:rsidRDefault="00C44BA4" w:rsidP="005240A6">
    <w:pPr>
      <w:pStyle w:val="Cabealho"/>
      <w:rPr>
        <w:noProof/>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00985E" w14:textId="77777777" w:rsidR="00407E5C" w:rsidRDefault="00407E5C">
    <w:pPr>
      <w:pStyle w:val="Cabealho"/>
    </w:pPr>
    <w:r>
      <w:rPr>
        <w:noProof/>
      </w:rPr>
      <w:pict w14:anchorId="5ACF79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58063" o:spid="_x0000_s1044" type="#_x0000_t75" style="position:absolute;margin-left:0;margin-top:0;width:450.2pt;height:531.6pt;z-index:-251649024;mso-position-horizontal:center;mso-position-horizontal-relative:margin;mso-position-vertical:center;mso-position-vertical-relative:margin" o:allowincell="f">
          <v:imagedata r:id="rId1" o:title="Brasão Município de Cianorte 2016 jpg" gain="19661f" blacklevel="22938f"/>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590" w:type="dxa"/>
      <w:tblInd w:w="-706" w:type="dxa"/>
      <w:tblLayout w:type="fixed"/>
      <w:tblCellMar>
        <w:left w:w="85" w:type="dxa"/>
        <w:right w:w="85" w:type="dxa"/>
      </w:tblCellMar>
      <w:tblLook w:val="0000" w:firstRow="0" w:lastRow="0" w:firstColumn="0" w:lastColumn="0" w:noHBand="0" w:noVBand="0"/>
    </w:tblPr>
    <w:tblGrid>
      <w:gridCol w:w="1713"/>
      <w:gridCol w:w="8877"/>
    </w:tblGrid>
    <w:tr w:rsidR="00FB0324" w:rsidRPr="003D3B0C" w14:paraId="0AE5B210" w14:textId="77777777" w:rsidTr="00B13E10">
      <w:trPr>
        <w:cantSplit/>
        <w:trHeight w:val="690"/>
      </w:trPr>
      <w:tc>
        <w:tcPr>
          <w:tcW w:w="1713" w:type="dxa"/>
        </w:tcPr>
        <w:p w14:paraId="2F531006" w14:textId="79418C35" w:rsidR="00407E5C" w:rsidRPr="00145453" w:rsidRDefault="00407E5C" w:rsidP="00B13E10">
          <w:pPr>
            <w:rPr>
              <w:rFonts w:ascii="Tahoma" w:eastAsia="Arial Unicode MS" w:hAnsi="Tahoma"/>
              <w:sz w:val="10"/>
              <w:szCs w:val="10"/>
            </w:rPr>
          </w:pPr>
        </w:p>
      </w:tc>
      <w:tc>
        <w:tcPr>
          <w:tcW w:w="8877" w:type="dxa"/>
        </w:tcPr>
        <w:p w14:paraId="209A8981" w14:textId="6574BBF8" w:rsidR="00407E5C" w:rsidRPr="0079170A" w:rsidRDefault="00516E0A" w:rsidP="0079170A">
          <w:pPr>
            <w:spacing w:line="593" w:lineRule="exact"/>
            <w:textAlignment w:val="baseline"/>
            <w:rPr>
              <w:rFonts w:ascii="Tahoma" w:eastAsia="Tahoma" w:hAnsi="Tahoma"/>
              <w:b/>
              <w:color w:val="393B85"/>
              <w:w w:val="90"/>
              <w:sz w:val="55"/>
            </w:rPr>
          </w:pPr>
          <w:r>
            <w:rPr>
              <w:rFonts w:ascii="Tahoma" w:hAnsi="Tahoma"/>
              <w:b/>
              <w:noProof/>
              <w:sz w:val="28"/>
              <w:szCs w:val="28"/>
            </w:rPr>
            <mc:AlternateContent>
              <mc:Choice Requires="wps">
                <w:drawing>
                  <wp:anchor distT="0" distB="0" distL="114300" distR="114300" simplePos="0" relativeHeight="251664384" behindDoc="0" locked="0" layoutInCell="1" allowOverlap="1" wp14:anchorId="5994CD9B" wp14:editId="4E09B515">
                    <wp:simplePos x="0" y="0"/>
                    <wp:positionH relativeFrom="column">
                      <wp:posOffset>2890520</wp:posOffset>
                    </wp:positionH>
                    <wp:positionV relativeFrom="paragraph">
                      <wp:posOffset>340360</wp:posOffset>
                    </wp:positionV>
                    <wp:extent cx="2305050" cy="0"/>
                    <wp:effectExtent l="13970" t="6985" r="5080" b="12065"/>
                    <wp:wrapNone/>
                    <wp:docPr id="142846822" name="Conector de Seta Reta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5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6F26280" id="_x0000_t32" coordsize="21600,21600" o:spt="32" o:oned="t" path="m,l21600,21600e" filled="f">
                    <v:path arrowok="t" fillok="f" o:connecttype="none"/>
                    <o:lock v:ext="edit" shapetype="t"/>
                  </v:shapetype>
                  <v:shape id="Conector de Seta Reta 3" o:spid="_x0000_s1026" type="#_x0000_t32" style="position:absolute;margin-left:227.6pt;margin-top:26.8pt;width:181.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"/>
                </w:pict>
              </mc:Fallback>
            </mc:AlternateContent>
          </w:r>
          <w:r>
            <w:rPr>
              <w:rFonts w:ascii="Tahoma" w:hAnsi="Tahoma"/>
              <w:b/>
              <w:noProof/>
              <w:sz w:val="28"/>
              <w:szCs w:val="28"/>
            </w:rPr>
            <mc:AlternateContent>
              <mc:Choice Requires="wps">
                <w:drawing>
                  <wp:anchor distT="0" distB="0" distL="114300" distR="114300" simplePos="0" relativeHeight="251663360" behindDoc="0" locked="0" layoutInCell="1" allowOverlap="1" wp14:anchorId="3CA09132" wp14:editId="59E89476">
                    <wp:simplePos x="0" y="0"/>
                    <wp:positionH relativeFrom="column">
                      <wp:posOffset>433070</wp:posOffset>
                    </wp:positionH>
                    <wp:positionV relativeFrom="paragraph">
                      <wp:posOffset>340360</wp:posOffset>
                    </wp:positionV>
                    <wp:extent cx="2352675" cy="0"/>
                    <wp:effectExtent l="13970" t="6985" r="5080" b="12065"/>
                    <wp:wrapNone/>
                    <wp:docPr id="1802333180" name="Conector de Seta Reta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2EB4EEF" id="Conector de Seta Reta 2" o:spid="_x0000_s1026" type="#_x0000_t32" style="position:absolute;margin-left:34.1pt;margin-top:26.8pt;width:185.2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"/>
                </w:pict>
              </mc:Fallback>
            </mc:AlternateContent>
          </w:r>
          <w:r w:rsidR="00407E5C">
            <w:rPr>
              <w:rFonts w:ascii="Tahoma" w:hAnsi="Tahoma"/>
              <w:b/>
              <w:sz w:val="28"/>
              <w:szCs w:val="28"/>
            </w:rPr>
            <w:tab/>
          </w:r>
          <w:r w:rsidR="00407E5C" w:rsidRPr="0079170A">
            <w:rPr>
              <w:rFonts w:ascii="Tahoma" w:eastAsia="Tahoma" w:hAnsi="Tahoma"/>
              <w:b/>
              <w:color w:val="393B85"/>
              <w:w w:val="90"/>
              <w:sz w:val="55"/>
            </w:rPr>
            <w:t>Câmara Municipal de Cianorte</w:t>
          </w:r>
        </w:p>
        <w:p w14:paraId="6399CCBD" w14:textId="77777777" w:rsidR="00407E5C" w:rsidRPr="0079170A" w:rsidRDefault="00407E5C" w:rsidP="0079170A">
          <w:pPr>
            <w:spacing w:line="196" w:lineRule="exact"/>
            <w:jc w:val="center"/>
            <w:textAlignment w:val="baseline"/>
            <w:rPr>
              <w:color w:val="000000"/>
              <w:spacing w:val="7"/>
              <w:sz w:val="22"/>
              <w:szCs w:val="28"/>
            </w:rPr>
          </w:pPr>
          <w:r>
            <w:rPr>
              <w:color w:val="000000"/>
              <w:spacing w:val="7"/>
            </w:rPr>
            <w:br/>
          </w:r>
          <w:r w:rsidRPr="0079170A">
            <w:rPr>
              <w:color w:val="000000"/>
              <w:spacing w:val="7"/>
              <w:sz w:val="22"/>
              <w:szCs w:val="28"/>
            </w:rPr>
            <w:t>ESTADO DO PARANÁ</w:t>
          </w:r>
        </w:p>
        <w:p w14:paraId="1E505550" w14:textId="77777777" w:rsidR="00407E5C" w:rsidRPr="003D3B0C" w:rsidRDefault="00407E5C" w:rsidP="0079170A">
          <w:pPr>
            <w:tabs>
              <w:tab w:val="left" w:pos="3330"/>
            </w:tabs>
            <w:jc w:val="center"/>
            <w:rPr>
              <w:rFonts w:ascii="Tahoma" w:hAnsi="Tahoma"/>
              <w:b/>
              <w:sz w:val="28"/>
              <w:szCs w:val="28"/>
            </w:rPr>
          </w:pPr>
        </w:p>
      </w:tc>
    </w:tr>
  </w:tbl>
  <w:p w14:paraId="28ECB4AE" w14:textId="2DF7CDB8" w:rsidR="00407E5C" w:rsidRDefault="00516E0A">
    <w:pPr>
      <w:pStyle w:val="Cabealho"/>
    </w:pPr>
    <w:r>
      <w:rPr>
        <w:rFonts w:ascii="Tahoma" w:eastAsia="Arial Unicode MS" w:hAnsi="Tahoma"/>
        <w:noProof/>
        <w:sz w:val="10"/>
        <w:szCs w:val="10"/>
      </w:rPr>
      <w:pict w14:anchorId="6484E6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6" type="#_x0000_t75" style="position:absolute;margin-left:0;margin-top:0;width:450.2pt;height:531.6pt;z-index:-251648000;mso-position-horizontal:center;mso-position-horizontal-relative:margin;mso-position-vertical:center;mso-position-vertical-relative:margin" o:allowincell="f">
          <v:imagedata r:id="rId1" o:title="Brasão Município de Cianorte 2016 jpg" gain="19661f" blacklevel="22938f"/>
        </v:shape>
      </w:pict>
    </w:r>
    <w:r>
      <w:rPr>
        <w:noProof/>
      </w:rPr>
      <w:drawing>
        <wp:anchor distT="0" distB="0" distL="114300" distR="114300" simplePos="0" relativeHeight="251665408" behindDoc="0" locked="0" layoutInCell="1" allowOverlap="1" wp14:anchorId="76EEF57D" wp14:editId="5FAA93DF">
          <wp:simplePos x="0" y="0"/>
          <wp:positionH relativeFrom="column">
            <wp:posOffset>-343535</wp:posOffset>
          </wp:positionH>
          <wp:positionV relativeFrom="paragraph">
            <wp:posOffset>-992505</wp:posOffset>
          </wp:positionV>
          <wp:extent cx="1009650" cy="1200150"/>
          <wp:effectExtent l="0" t="0" r="0" b="0"/>
          <wp:wrapNone/>
          <wp:docPr id="119294308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9650" cy="12001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AF507A" w14:textId="77777777" w:rsidR="00407E5C" w:rsidRDefault="00407E5C">
    <w:pPr>
      <w:pStyle w:val="Cabealho"/>
    </w:pPr>
    <w:r>
      <w:rPr>
        <w:noProof/>
      </w:rPr>
      <w:pict w14:anchorId="484CC3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58062" o:spid="_x0000_s1043" type="#_x0000_t75" style="position:absolute;margin-left:0;margin-top:0;width:450.2pt;height:531.6pt;z-index:-251650048;mso-position-horizontal:center;mso-position-horizontal-relative:margin;mso-position-vertical:center;mso-position-vertical-relative:margin" o:allowincell="f">
          <v:imagedata r:id="rId1" o:title="Brasão Município de Cianorte 2016 jpg" gain="19661f" blacklevel="22938f"/>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CF29C1"/>
    <w:multiLevelType w:val="multilevel"/>
    <w:tmpl w:val="3B2EB36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1FA76FB"/>
    <w:multiLevelType w:val="multilevel"/>
    <w:tmpl w:val="84D68EFA"/>
    <w:lvl w:ilvl="0">
      <w:start w:val="2"/>
      <w:numFmt w:val="decimal"/>
      <w:lvlText w:val="%1"/>
      <w:lvlJc w:val="left"/>
      <w:pPr>
        <w:ind w:left="764" w:hanging="572"/>
      </w:pPr>
      <w:rPr>
        <w:rFonts w:hint="default"/>
        <w:lang w:val="pt-PT" w:eastAsia="en-US" w:bidi="ar-SA"/>
      </w:rPr>
    </w:lvl>
    <w:lvl w:ilvl="1">
      <w:start w:val="4"/>
      <w:numFmt w:val="decimal"/>
      <w:lvlText w:val="%1.%2."/>
      <w:lvlJc w:val="left"/>
      <w:pPr>
        <w:ind w:left="764" w:hanging="572"/>
      </w:pPr>
      <w:rPr>
        <w:rFonts w:hint="default"/>
        <w:b/>
        <w:bCs/>
        <w:w w:val="100"/>
        <w:lang w:val="pt-PT" w:eastAsia="en-US" w:bidi="ar-SA"/>
      </w:rPr>
    </w:lvl>
    <w:lvl w:ilvl="2">
      <w:numFmt w:val="bullet"/>
      <w:lvlText w:val="•"/>
      <w:lvlJc w:val="left"/>
      <w:pPr>
        <w:ind w:left="2569" w:hanging="572"/>
      </w:pPr>
      <w:rPr>
        <w:rFonts w:hint="default"/>
        <w:lang w:val="pt-PT" w:eastAsia="en-US" w:bidi="ar-SA"/>
      </w:rPr>
    </w:lvl>
    <w:lvl w:ilvl="3">
      <w:numFmt w:val="bullet"/>
      <w:lvlText w:val="•"/>
      <w:lvlJc w:val="left"/>
      <w:pPr>
        <w:ind w:left="3473" w:hanging="572"/>
      </w:pPr>
      <w:rPr>
        <w:rFonts w:hint="default"/>
        <w:lang w:val="pt-PT" w:eastAsia="en-US" w:bidi="ar-SA"/>
      </w:rPr>
    </w:lvl>
    <w:lvl w:ilvl="4">
      <w:numFmt w:val="bullet"/>
      <w:lvlText w:val="•"/>
      <w:lvlJc w:val="left"/>
      <w:pPr>
        <w:ind w:left="4378" w:hanging="572"/>
      </w:pPr>
      <w:rPr>
        <w:rFonts w:hint="default"/>
        <w:lang w:val="pt-PT" w:eastAsia="en-US" w:bidi="ar-SA"/>
      </w:rPr>
    </w:lvl>
    <w:lvl w:ilvl="5">
      <w:numFmt w:val="bullet"/>
      <w:lvlText w:val="•"/>
      <w:lvlJc w:val="left"/>
      <w:pPr>
        <w:ind w:left="5283" w:hanging="572"/>
      </w:pPr>
      <w:rPr>
        <w:rFonts w:hint="default"/>
        <w:lang w:val="pt-PT" w:eastAsia="en-US" w:bidi="ar-SA"/>
      </w:rPr>
    </w:lvl>
    <w:lvl w:ilvl="6">
      <w:numFmt w:val="bullet"/>
      <w:lvlText w:val="•"/>
      <w:lvlJc w:val="left"/>
      <w:pPr>
        <w:ind w:left="6187" w:hanging="572"/>
      </w:pPr>
      <w:rPr>
        <w:rFonts w:hint="default"/>
        <w:lang w:val="pt-PT" w:eastAsia="en-US" w:bidi="ar-SA"/>
      </w:rPr>
    </w:lvl>
    <w:lvl w:ilvl="7">
      <w:numFmt w:val="bullet"/>
      <w:lvlText w:val="•"/>
      <w:lvlJc w:val="left"/>
      <w:pPr>
        <w:ind w:left="7092" w:hanging="572"/>
      </w:pPr>
      <w:rPr>
        <w:rFonts w:hint="default"/>
        <w:lang w:val="pt-PT" w:eastAsia="en-US" w:bidi="ar-SA"/>
      </w:rPr>
    </w:lvl>
    <w:lvl w:ilvl="8">
      <w:numFmt w:val="bullet"/>
      <w:lvlText w:val="•"/>
      <w:lvlJc w:val="left"/>
      <w:pPr>
        <w:ind w:left="7997" w:hanging="572"/>
      </w:pPr>
      <w:rPr>
        <w:rFonts w:hint="default"/>
        <w:lang w:val="pt-PT" w:eastAsia="en-US" w:bidi="ar-SA"/>
      </w:rPr>
    </w:lvl>
  </w:abstractNum>
  <w:abstractNum w:abstractNumId="4" w15:restartNumberingAfterBreak="0">
    <w:nsid w:val="020A70B7"/>
    <w:multiLevelType w:val="hybridMultilevel"/>
    <w:tmpl w:val="E8D6F4E4"/>
    <w:lvl w:ilvl="0" w:tplc="9432A796">
      <w:start w:val="1"/>
      <w:numFmt w:val="lowerLetter"/>
      <w:lvlText w:val="%1)"/>
      <w:lvlJc w:val="left"/>
      <w:pPr>
        <w:ind w:left="221" w:hanging="303"/>
      </w:pPr>
      <w:rPr>
        <w:rFonts w:ascii="Verdana" w:eastAsia="Arial" w:hAnsi="Verdana" w:cs="Arial" w:hint="default"/>
        <w:b/>
        <w:bCs/>
        <w:w w:val="100"/>
        <w:sz w:val="18"/>
        <w:szCs w:val="24"/>
        <w:lang w:val="pt-PT" w:eastAsia="en-US" w:bidi="ar-SA"/>
      </w:rPr>
    </w:lvl>
    <w:lvl w:ilvl="1" w:tplc="AD484B4C">
      <w:numFmt w:val="bullet"/>
      <w:lvlText w:val="•"/>
      <w:lvlJc w:val="left"/>
      <w:pPr>
        <w:ind w:left="1178" w:hanging="303"/>
      </w:pPr>
      <w:rPr>
        <w:rFonts w:hint="default"/>
        <w:lang w:val="pt-PT" w:eastAsia="en-US" w:bidi="ar-SA"/>
      </w:rPr>
    </w:lvl>
    <w:lvl w:ilvl="2" w:tplc="090C4B0E">
      <w:numFmt w:val="bullet"/>
      <w:lvlText w:val="•"/>
      <w:lvlJc w:val="left"/>
      <w:pPr>
        <w:ind w:left="2137" w:hanging="303"/>
      </w:pPr>
      <w:rPr>
        <w:rFonts w:hint="default"/>
        <w:lang w:val="pt-PT" w:eastAsia="en-US" w:bidi="ar-SA"/>
      </w:rPr>
    </w:lvl>
    <w:lvl w:ilvl="3" w:tplc="CB7A828E">
      <w:numFmt w:val="bullet"/>
      <w:lvlText w:val="•"/>
      <w:lvlJc w:val="left"/>
      <w:pPr>
        <w:ind w:left="3095" w:hanging="303"/>
      </w:pPr>
      <w:rPr>
        <w:rFonts w:hint="default"/>
        <w:lang w:val="pt-PT" w:eastAsia="en-US" w:bidi="ar-SA"/>
      </w:rPr>
    </w:lvl>
    <w:lvl w:ilvl="4" w:tplc="21201478">
      <w:numFmt w:val="bullet"/>
      <w:lvlText w:val="•"/>
      <w:lvlJc w:val="left"/>
      <w:pPr>
        <w:ind w:left="4054" w:hanging="303"/>
      </w:pPr>
      <w:rPr>
        <w:rFonts w:hint="default"/>
        <w:lang w:val="pt-PT" w:eastAsia="en-US" w:bidi="ar-SA"/>
      </w:rPr>
    </w:lvl>
    <w:lvl w:ilvl="5" w:tplc="A306B4F2">
      <w:numFmt w:val="bullet"/>
      <w:lvlText w:val="•"/>
      <w:lvlJc w:val="left"/>
      <w:pPr>
        <w:ind w:left="5013" w:hanging="303"/>
      </w:pPr>
      <w:rPr>
        <w:rFonts w:hint="default"/>
        <w:lang w:val="pt-PT" w:eastAsia="en-US" w:bidi="ar-SA"/>
      </w:rPr>
    </w:lvl>
    <w:lvl w:ilvl="6" w:tplc="4C908000">
      <w:numFmt w:val="bullet"/>
      <w:lvlText w:val="•"/>
      <w:lvlJc w:val="left"/>
      <w:pPr>
        <w:ind w:left="5971" w:hanging="303"/>
      </w:pPr>
      <w:rPr>
        <w:rFonts w:hint="default"/>
        <w:lang w:val="pt-PT" w:eastAsia="en-US" w:bidi="ar-SA"/>
      </w:rPr>
    </w:lvl>
    <w:lvl w:ilvl="7" w:tplc="126E646E">
      <w:numFmt w:val="bullet"/>
      <w:lvlText w:val="•"/>
      <w:lvlJc w:val="left"/>
      <w:pPr>
        <w:ind w:left="6930" w:hanging="303"/>
      </w:pPr>
      <w:rPr>
        <w:rFonts w:hint="default"/>
        <w:lang w:val="pt-PT" w:eastAsia="en-US" w:bidi="ar-SA"/>
      </w:rPr>
    </w:lvl>
    <w:lvl w:ilvl="8" w:tplc="3752ADAA">
      <w:numFmt w:val="bullet"/>
      <w:lvlText w:val="•"/>
      <w:lvlJc w:val="left"/>
      <w:pPr>
        <w:ind w:left="7889" w:hanging="303"/>
      </w:pPr>
      <w:rPr>
        <w:rFonts w:hint="default"/>
        <w:lang w:val="pt-PT" w:eastAsia="en-US" w:bidi="ar-SA"/>
      </w:rPr>
    </w:lvl>
  </w:abstractNum>
  <w:abstractNum w:abstractNumId="5" w15:restartNumberingAfterBreak="0">
    <w:nsid w:val="08AC6FD1"/>
    <w:multiLevelType w:val="hybridMultilevel"/>
    <w:tmpl w:val="C4080EBA"/>
    <w:lvl w:ilvl="0" w:tplc="78BC5D78">
      <w:start w:val="1"/>
      <w:numFmt w:val="lowerLetter"/>
      <w:lvlText w:val="%1)"/>
      <w:lvlJc w:val="left"/>
      <w:pPr>
        <w:ind w:left="221" w:hanging="387"/>
      </w:pPr>
      <w:rPr>
        <w:rFonts w:ascii="Verdana" w:eastAsia="Arial" w:hAnsi="Verdana" w:cs="Arial" w:hint="default"/>
        <w:b/>
        <w:bCs/>
        <w:w w:val="100"/>
        <w:sz w:val="18"/>
        <w:szCs w:val="24"/>
        <w:lang w:val="pt-PT" w:eastAsia="en-US" w:bidi="ar-SA"/>
      </w:rPr>
    </w:lvl>
    <w:lvl w:ilvl="1" w:tplc="C92E9AEA">
      <w:numFmt w:val="bullet"/>
      <w:lvlText w:val="•"/>
      <w:lvlJc w:val="left"/>
      <w:pPr>
        <w:ind w:left="1178" w:hanging="387"/>
      </w:pPr>
      <w:rPr>
        <w:rFonts w:hint="default"/>
        <w:lang w:val="pt-PT" w:eastAsia="en-US" w:bidi="ar-SA"/>
      </w:rPr>
    </w:lvl>
    <w:lvl w:ilvl="2" w:tplc="7910BA68">
      <w:numFmt w:val="bullet"/>
      <w:lvlText w:val="•"/>
      <w:lvlJc w:val="left"/>
      <w:pPr>
        <w:ind w:left="2137" w:hanging="387"/>
      </w:pPr>
      <w:rPr>
        <w:rFonts w:hint="default"/>
        <w:lang w:val="pt-PT" w:eastAsia="en-US" w:bidi="ar-SA"/>
      </w:rPr>
    </w:lvl>
    <w:lvl w:ilvl="3" w:tplc="DEE47FB8">
      <w:numFmt w:val="bullet"/>
      <w:lvlText w:val="•"/>
      <w:lvlJc w:val="left"/>
      <w:pPr>
        <w:ind w:left="3095" w:hanging="387"/>
      </w:pPr>
      <w:rPr>
        <w:rFonts w:hint="default"/>
        <w:lang w:val="pt-PT" w:eastAsia="en-US" w:bidi="ar-SA"/>
      </w:rPr>
    </w:lvl>
    <w:lvl w:ilvl="4" w:tplc="4E84ACCC">
      <w:numFmt w:val="bullet"/>
      <w:lvlText w:val="•"/>
      <w:lvlJc w:val="left"/>
      <w:pPr>
        <w:ind w:left="4054" w:hanging="387"/>
      </w:pPr>
      <w:rPr>
        <w:rFonts w:hint="default"/>
        <w:lang w:val="pt-PT" w:eastAsia="en-US" w:bidi="ar-SA"/>
      </w:rPr>
    </w:lvl>
    <w:lvl w:ilvl="5" w:tplc="A2D8BD72">
      <w:numFmt w:val="bullet"/>
      <w:lvlText w:val="•"/>
      <w:lvlJc w:val="left"/>
      <w:pPr>
        <w:ind w:left="5013" w:hanging="387"/>
      </w:pPr>
      <w:rPr>
        <w:rFonts w:hint="default"/>
        <w:lang w:val="pt-PT" w:eastAsia="en-US" w:bidi="ar-SA"/>
      </w:rPr>
    </w:lvl>
    <w:lvl w:ilvl="6" w:tplc="49746476">
      <w:numFmt w:val="bullet"/>
      <w:lvlText w:val="•"/>
      <w:lvlJc w:val="left"/>
      <w:pPr>
        <w:ind w:left="5971" w:hanging="387"/>
      </w:pPr>
      <w:rPr>
        <w:rFonts w:hint="default"/>
        <w:lang w:val="pt-PT" w:eastAsia="en-US" w:bidi="ar-SA"/>
      </w:rPr>
    </w:lvl>
    <w:lvl w:ilvl="7" w:tplc="84E2704A">
      <w:numFmt w:val="bullet"/>
      <w:lvlText w:val="•"/>
      <w:lvlJc w:val="left"/>
      <w:pPr>
        <w:ind w:left="6930" w:hanging="387"/>
      </w:pPr>
      <w:rPr>
        <w:rFonts w:hint="default"/>
        <w:lang w:val="pt-PT" w:eastAsia="en-US" w:bidi="ar-SA"/>
      </w:rPr>
    </w:lvl>
    <w:lvl w:ilvl="8" w:tplc="25406FF0">
      <w:numFmt w:val="bullet"/>
      <w:lvlText w:val="•"/>
      <w:lvlJc w:val="left"/>
      <w:pPr>
        <w:ind w:left="7889" w:hanging="387"/>
      </w:pPr>
      <w:rPr>
        <w:rFonts w:hint="default"/>
        <w:lang w:val="pt-PT" w:eastAsia="en-US" w:bidi="ar-SA"/>
      </w:r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A7F51BB"/>
    <w:multiLevelType w:val="multilevel"/>
    <w:tmpl w:val="B71081B4"/>
    <w:lvl w:ilvl="0">
      <w:start w:val="3"/>
      <w:numFmt w:val="decimal"/>
      <w:lvlText w:val="%1"/>
      <w:lvlJc w:val="left"/>
      <w:pPr>
        <w:ind w:left="360" w:hanging="360"/>
      </w:pPr>
      <w:rPr>
        <w:rFonts w:hint="default"/>
      </w:rPr>
    </w:lvl>
    <w:lvl w:ilvl="1">
      <w:start w:val="1"/>
      <w:numFmt w:val="decimal"/>
      <w:suff w:val="space"/>
      <w:lvlText w:val="%1.%2."/>
      <w:lvlJc w:val="left"/>
      <w:pPr>
        <w:ind w:left="0" w:firstLine="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0D7A21C0"/>
    <w:multiLevelType w:val="multilevel"/>
    <w:tmpl w:val="FCC009BA"/>
    <w:lvl w:ilvl="0">
      <w:start w:val="3"/>
      <w:numFmt w:val="decimal"/>
      <w:lvlText w:val="%1"/>
      <w:lvlJc w:val="left"/>
      <w:pPr>
        <w:ind w:left="360" w:hanging="360"/>
      </w:pPr>
      <w:rPr>
        <w:rFonts w:hint="default"/>
      </w:rPr>
    </w:lvl>
    <w:lvl w:ilvl="1">
      <w:start w:val="1"/>
      <w:numFmt w:val="decimal"/>
      <w:suff w:val="space"/>
      <w:lvlText w:val="%1.%2."/>
      <w:lvlJc w:val="left"/>
      <w:pPr>
        <w:ind w:left="0" w:firstLine="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0FD05EAA"/>
    <w:multiLevelType w:val="multilevel"/>
    <w:tmpl w:val="D2F0B7E0"/>
    <w:lvl w:ilvl="0">
      <w:start w:val="1"/>
      <w:numFmt w:val="decimal"/>
      <w:lvlText w:val="%1."/>
      <w:lvlJc w:val="left"/>
      <w:pPr>
        <w:ind w:left="384" w:hanging="270"/>
      </w:pPr>
      <w:rPr>
        <w:rFonts w:ascii="Verdana" w:eastAsia="Arial MT" w:hAnsi="Verdana" w:cs="Arial MT"/>
        <w:b/>
        <w:bCs/>
        <w:w w:val="100"/>
        <w:sz w:val="20"/>
        <w:szCs w:val="20"/>
        <w:lang w:val="pt-PT" w:eastAsia="en-US" w:bidi="ar-SA"/>
      </w:rPr>
    </w:lvl>
    <w:lvl w:ilvl="1">
      <w:start w:val="1"/>
      <w:numFmt w:val="decimal"/>
      <w:lvlText w:val="%1.%2."/>
      <w:lvlJc w:val="left"/>
      <w:pPr>
        <w:ind w:left="114" w:hanging="472"/>
      </w:pPr>
      <w:rPr>
        <w:rFonts w:hint="default"/>
        <w:w w:val="100"/>
        <w:lang w:val="pt-PT" w:eastAsia="en-US" w:bidi="ar-SA"/>
      </w:rPr>
    </w:lvl>
    <w:lvl w:ilvl="2">
      <w:start w:val="1"/>
      <w:numFmt w:val="decimal"/>
      <w:lvlText w:val="%1.%2.%3."/>
      <w:lvlJc w:val="left"/>
      <w:pPr>
        <w:ind w:left="114" w:hanging="472"/>
      </w:pPr>
      <w:rPr>
        <w:rFonts w:hint="default"/>
        <w:w w:val="100"/>
        <w:lang w:val="pt-PT" w:eastAsia="en-US" w:bidi="ar-SA"/>
      </w:rPr>
    </w:lvl>
    <w:lvl w:ilvl="3">
      <w:start w:val="1"/>
      <w:numFmt w:val="lowerLetter"/>
      <w:lvlText w:val="%4."/>
      <w:lvlJc w:val="left"/>
      <w:pPr>
        <w:ind w:left="714" w:hanging="472"/>
      </w:pPr>
      <w:rPr>
        <w:rFonts w:ascii="Times New Roman" w:eastAsia="Times New Roman" w:hAnsi="Times New Roman" w:cs="Times New Roman" w:hint="default"/>
        <w:spacing w:val="-1"/>
        <w:w w:val="100"/>
        <w:position w:val="1"/>
        <w:sz w:val="18"/>
        <w:szCs w:val="18"/>
        <w:lang w:val="pt-PT" w:eastAsia="en-US" w:bidi="ar-SA"/>
      </w:rPr>
    </w:lvl>
    <w:lvl w:ilvl="4">
      <w:numFmt w:val="bullet"/>
      <w:lvlText w:val="•"/>
      <w:lvlJc w:val="left"/>
      <w:pPr>
        <w:ind w:left="620" w:hanging="472"/>
      </w:pPr>
      <w:rPr>
        <w:rFonts w:hint="default"/>
        <w:lang w:val="pt-PT" w:eastAsia="en-US" w:bidi="ar-SA"/>
      </w:rPr>
    </w:lvl>
    <w:lvl w:ilvl="5">
      <w:numFmt w:val="bullet"/>
      <w:lvlText w:val="•"/>
      <w:lvlJc w:val="left"/>
      <w:pPr>
        <w:ind w:left="680" w:hanging="472"/>
      </w:pPr>
      <w:rPr>
        <w:rFonts w:hint="default"/>
        <w:lang w:val="pt-PT" w:eastAsia="en-US" w:bidi="ar-SA"/>
      </w:rPr>
    </w:lvl>
    <w:lvl w:ilvl="6">
      <w:numFmt w:val="bullet"/>
      <w:lvlText w:val="•"/>
      <w:lvlJc w:val="left"/>
      <w:pPr>
        <w:ind w:left="720" w:hanging="472"/>
      </w:pPr>
      <w:rPr>
        <w:rFonts w:hint="default"/>
        <w:lang w:val="pt-PT" w:eastAsia="en-US" w:bidi="ar-SA"/>
      </w:rPr>
    </w:lvl>
    <w:lvl w:ilvl="7">
      <w:numFmt w:val="bullet"/>
      <w:lvlText w:val="•"/>
      <w:lvlJc w:val="left"/>
      <w:pPr>
        <w:ind w:left="2976" w:hanging="472"/>
      </w:pPr>
      <w:rPr>
        <w:rFonts w:hint="default"/>
        <w:lang w:val="pt-PT" w:eastAsia="en-US" w:bidi="ar-SA"/>
      </w:rPr>
    </w:lvl>
    <w:lvl w:ilvl="8">
      <w:numFmt w:val="bullet"/>
      <w:lvlText w:val="•"/>
      <w:lvlJc w:val="left"/>
      <w:pPr>
        <w:ind w:left="5232" w:hanging="472"/>
      </w:pPr>
      <w:rPr>
        <w:rFonts w:hint="default"/>
        <w:lang w:val="pt-PT" w:eastAsia="en-US" w:bidi="ar-SA"/>
      </w:rPr>
    </w:lvl>
  </w:abstractNum>
  <w:abstractNum w:abstractNumId="10" w15:restartNumberingAfterBreak="0">
    <w:nsid w:val="121850E9"/>
    <w:multiLevelType w:val="hybridMultilevel"/>
    <w:tmpl w:val="AB5EABAC"/>
    <w:lvl w:ilvl="0" w:tplc="8162F3D4">
      <w:start w:val="1"/>
      <w:numFmt w:val="lowerLetter"/>
      <w:lvlText w:val="%1)"/>
      <w:lvlJc w:val="left"/>
      <w:pPr>
        <w:ind w:left="221" w:hanging="387"/>
      </w:pPr>
      <w:rPr>
        <w:rFonts w:ascii="Verdana" w:eastAsia="Arial" w:hAnsi="Verdana" w:cs="Arial" w:hint="default"/>
        <w:b/>
        <w:bCs/>
        <w:w w:val="100"/>
        <w:sz w:val="18"/>
        <w:szCs w:val="24"/>
        <w:lang w:val="pt-PT" w:eastAsia="en-US" w:bidi="ar-SA"/>
      </w:rPr>
    </w:lvl>
    <w:lvl w:ilvl="1" w:tplc="5826FF32">
      <w:numFmt w:val="bullet"/>
      <w:lvlText w:val="•"/>
      <w:lvlJc w:val="left"/>
      <w:pPr>
        <w:ind w:left="1178" w:hanging="387"/>
      </w:pPr>
      <w:rPr>
        <w:rFonts w:hint="default"/>
        <w:lang w:val="pt-PT" w:eastAsia="en-US" w:bidi="ar-SA"/>
      </w:rPr>
    </w:lvl>
    <w:lvl w:ilvl="2" w:tplc="C32ADAB8">
      <w:numFmt w:val="bullet"/>
      <w:lvlText w:val="•"/>
      <w:lvlJc w:val="left"/>
      <w:pPr>
        <w:ind w:left="2137" w:hanging="387"/>
      </w:pPr>
      <w:rPr>
        <w:rFonts w:hint="default"/>
        <w:lang w:val="pt-PT" w:eastAsia="en-US" w:bidi="ar-SA"/>
      </w:rPr>
    </w:lvl>
    <w:lvl w:ilvl="3" w:tplc="57B67C56">
      <w:numFmt w:val="bullet"/>
      <w:lvlText w:val="•"/>
      <w:lvlJc w:val="left"/>
      <w:pPr>
        <w:ind w:left="3095" w:hanging="387"/>
      </w:pPr>
      <w:rPr>
        <w:rFonts w:hint="default"/>
        <w:lang w:val="pt-PT" w:eastAsia="en-US" w:bidi="ar-SA"/>
      </w:rPr>
    </w:lvl>
    <w:lvl w:ilvl="4" w:tplc="84D45B16">
      <w:numFmt w:val="bullet"/>
      <w:lvlText w:val="•"/>
      <w:lvlJc w:val="left"/>
      <w:pPr>
        <w:ind w:left="4054" w:hanging="387"/>
      </w:pPr>
      <w:rPr>
        <w:rFonts w:hint="default"/>
        <w:lang w:val="pt-PT" w:eastAsia="en-US" w:bidi="ar-SA"/>
      </w:rPr>
    </w:lvl>
    <w:lvl w:ilvl="5" w:tplc="ECB46226">
      <w:numFmt w:val="bullet"/>
      <w:lvlText w:val="•"/>
      <w:lvlJc w:val="left"/>
      <w:pPr>
        <w:ind w:left="5013" w:hanging="387"/>
      </w:pPr>
      <w:rPr>
        <w:rFonts w:hint="default"/>
        <w:lang w:val="pt-PT" w:eastAsia="en-US" w:bidi="ar-SA"/>
      </w:rPr>
    </w:lvl>
    <w:lvl w:ilvl="6" w:tplc="BF162400">
      <w:numFmt w:val="bullet"/>
      <w:lvlText w:val="•"/>
      <w:lvlJc w:val="left"/>
      <w:pPr>
        <w:ind w:left="5971" w:hanging="387"/>
      </w:pPr>
      <w:rPr>
        <w:rFonts w:hint="default"/>
        <w:lang w:val="pt-PT" w:eastAsia="en-US" w:bidi="ar-SA"/>
      </w:rPr>
    </w:lvl>
    <w:lvl w:ilvl="7" w:tplc="6AF6F7FE">
      <w:numFmt w:val="bullet"/>
      <w:lvlText w:val="•"/>
      <w:lvlJc w:val="left"/>
      <w:pPr>
        <w:ind w:left="6930" w:hanging="387"/>
      </w:pPr>
      <w:rPr>
        <w:rFonts w:hint="default"/>
        <w:lang w:val="pt-PT" w:eastAsia="en-US" w:bidi="ar-SA"/>
      </w:rPr>
    </w:lvl>
    <w:lvl w:ilvl="8" w:tplc="568A7268">
      <w:numFmt w:val="bullet"/>
      <w:lvlText w:val="•"/>
      <w:lvlJc w:val="left"/>
      <w:pPr>
        <w:ind w:left="7889" w:hanging="387"/>
      </w:pPr>
      <w:rPr>
        <w:rFonts w:hint="default"/>
        <w:lang w:val="pt-PT" w:eastAsia="en-US" w:bidi="ar-SA"/>
      </w:rPr>
    </w:lvl>
  </w:abstractNum>
  <w:abstractNum w:abstractNumId="11" w15:restartNumberingAfterBreak="0">
    <w:nsid w:val="139453A3"/>
    <w:multiLevelType w:val="hybridMultilevel"/>
    <w:tmpl w:val="849E4658"/>
    <w:lvl w:ilvl="0" w:tplc="F89E6E1E">
      <w:start w:val="1"/>
      <w:numFmt w:val="lowerLetter"/>
      <w:lvlText w:val="%1)"/>
      <w:lvlJc w:val="left"/>
      <w:pPr>
        <w:ind w:left="221" w:hanging="291"/>
      </w:pPr>
      <w:rPr>
        <w:rFonts w:ascii="Verdana" w:eastAsia="Arial" w:hAnsi="Verdana" w:cs="Arial" w:hint="default"/>
        <w:b/>
        <w:bCs/>
        <w:w w:val="100"/>
        <w:sz w:val="18"/>
        <w:szCs w:val="24"/>
        <w:lang w:val="pt-PT" w:eastAsia="en-US" w:bidi="ar-SA"/>
      </w:rPr>
    </w:lvl>
    <w:lvl w:ilvl="1" w:tplc="18B08620">
      <w:numFmt w:val="bullet"/>
      <w:lvlText w:val="•"/>
      <w:lvlJc w:val="left"/>
      <w:pPr>
        <w:ind w:left="1178" w:hanging="291"/>
      </w:pPr>
      <w:rPr>
        <w:rFonts w:hint="default"/>
        <w:lang w:val="pt-PT" w:eastAsia="en-US" w:bidi="ar-SA"/>
      </w:rPr>
    </w:lvl>
    <w:lvl w:ilvl="2" w:tplc="D8280F0E">
      <w:numFmt w:val="bullet"/>
      <w:lvlText w:val="•"/>
      <w:lvlJc w:val="left"/>
      <w:pPr>
        <w:ind w:left="2137" w:hanging="291"/>
      </w:pPr>
      <w:rPr>
        <w:rFonts w:hint="default"/>
        <w:lang w:val="pt-PT" w:eastAsia="en-US" w:bidi="ar-SA"/>
      </w:rPr>
    </w:lvl>
    <w:lvl w:ilvl="3" w:tplc="E864C098">
      <w:numFmt w:val="bullet"/>
      <w:lvlText w:val="•"/>
      <w:lvlJc w:val="left"/>
      <w:pPr>
        <w:ind w:left="3095" w:hanging="291"/>
      </w:pPr>
      <w:rPr>
        <w:rFonts w:hint="default"/>
        <w:lang w:val="pt-PT" w:eastAsia="en-US" w:bidi="ar-SA"/>
      </w:rPr>
    </w:lvl>
    <w:lvl w:ilvl="4" w:tplc="3D3A58CA">
      <w:numFmt w:val="bullet"/>
      <w:lvlText w:val="•"/>
      <w:lvlJc w:val="left"/>
      <w:pPr>
        <w:ind w:left="4054" w:hanging="291"/>
      </w:pPr>
      <w:rPr>
        <w:rFonts w:hint="default"/>
        <w:lang w:val="pt-PT" w:eastAsia="en-US" w:bidi="ar-SA"/>
      </w:rPr>
    </w:lvl>
    <w:lvl w:ilvl="5" w:tplc="989C0A52">
      <w:numFmt w:val="bullet"/>
      <w:lvlText w:val="•"/>
      <w:lvlJc w:val="left"/>
      <w:pPr>
        <w:ind w:left="5013" w:hanging="291"/>
      </w:pPr>
      <w:rPr>
        <w:rFonts w:hint="default"/>
        <w:lang w:val="pt-PT" w:eastAsia="en-US" w:bidi="ar-SA"/>
      </w:rPr>
    </w:lvl>
    <w:lvl w:ilvl="6" w:tplc="4F6C5F78">
      <w:numFmt w:val="bullet"/>
      <w:lvlText w:val="•"/>
      <w:lvlJc w:val="left"/>
      <w:pPr>
        <w:ind w:left="5971" w:hanging="291"/>
      </w:pPr>
      <w:rPr>
        <w:rFonts w:hint="default"/>
        <w:lang w:val="pt-PT" w:eastAsia="en-US" w:bidi="ar-SA"/>
      </w:rPr>
    </w:lvl>
    <w:lvl w:ilvl="7" w:tplc="FAA659B2">
      <w:numFmt w:val="bullet"/>
      <w:lvlText w:val="•"/>
      <w:lvlJc w:val="left"/>
      <w:pPr>
        <w:ind w:left="6930" w:hanging="291"/>
      </w:pPr>
      <w:rPr>
        <w:rFonts w:hint="default"/>
        <w:lang w:val="pt-PT" w:eastAsia="en-US" w:bidi="ar-SA"/>
      </w:rPr>
    </w:lvl>
    <w:lvl w:ilvl="8" w:tplc="97D42FC8">
      <w:numFmt w:val="bullet"/>
      <w:lvlText w:val="•"/>
      <w:lvlJc w:val="left"/>
      <w:pPr>
        <w:ind w:left="7889" w:hanging="291"/>
      </w:pPr>
      <w:rPr>
        <w:rFonts w:hint="default"/>
        <w:lang w:val="pt-PT" w:eastAsia="en-US" w:bidi="ar-SA"/>
      </w:rPr>
    </w:lvl>
  </w:abstractNum>
  <w:abstractNum w:abstractNumId="12" w15:restartNumberingAfterBreak="0">
    <w:nsid w:val="180105E4"/>
    <w:multiLevelType w:val="hybridMultilevel"/>
    <w:tmpl w:val="5434AEB8"/>
    <w:lvl w:ilvl="0" w:tplc="3C68E984">
      <w:start w:val="1"/>
      <w:numFmt w:val="lowerLetter"/>
      <w:lvlText w:val="%1)"/>
      <w:lvlJc w:val="left"/>
      <w:pPr>
        <w:ind w:left="221" w:hanging="300"/>
      </w:pPr>
      <w:rPr>
        <w:rFonts w:ascii="Arial" w:eastAsia="Arial" w:hAnsi="Arial" w:cs="Arial" w:hint="default"/>
        <w:b/>
        <w:bCs/>
        <w:w w:val="100"/>
        <w:sz w:val="24"/>
        <w:szCs w:val="24"/>
        <w:lang w:val="pt-PT" w:eastAsia="en-US" w:bidi="ar-SA"/>
      </w:rPr>
    </w:lvl>
    <w:lvl w:ilvl="1" w:tplc="329CED86">
      <w:numFmt w:val="bullet"/>
      <w:lvlText w:val="•"/>
      <w:lvlJc w:val="left"/>
      <w:pPr>
        <w:ind w:left="1178" w:hanging="300"/>
      </w:pPr>
      <w:rPr>
        <w:rFonts w:hint="default"/>
        <w:lang w:val="pt-PT" w:eastAsia="en-US" w:bidi="ar-SA"/>
      </w:rPr>
    </w:lvl>
    <w:lvl w:ilvl="2" w:tplc="E59E5CAE">
      <w:numFmt w:val="bullet"/>
      <w:lvlText w:val="•"/>
      <w:lvlJc w:val="left"/>
      <w:pPr>
        <w:ind w:left="2137" w:hanging="300"/>
      </w:pPr>
      <w:rPr>
        <w:rFonts w:hint="default"/>
        <w:lang w:val="pt-PT" w:eastAsia="en-US" w:bidi="ar-SA"/>
      </w:rPr>
    </w:lvl>
    <w:lvl w:ilvl="3" w:tplc="05B44078">
      <w:numFmt w:val="bullet"/>
      <w:lvlText w:val="•"/>
      <w:lvlJc w:val="left"/>
      <w:pPr>
        <w:ind w:left="3095" w:hanging="300"/>
      </w:pPr>
      <w:rPr>
        <w:rFonts w:hint="default"/>
        <w:lang w:val="pt-PT" w:eastAsia="en-US" w:bidi="ar-SA"/>
      </w:rPr>
    </w:lvl>
    <w:lvl w:ilvl="4" w:tplc="A600C808">
      <w:numFmt w:val="bullet"/>
      <w:lvlText w:val="•"/>
      <w:lvlJc w:val="left"/>
      <w:pPr>
        <w:ind w:left="4054" w:hanging="300"/>
      </w:pPr>
      <w:rPr>
        <w:rFonts w:hint="default"/>
        <w:lang w:val="pt-PT" w:eastAsia="en-US" w:bidi="ar-SA"/>
      </w:rPr>
    </w:lvl>
    <w:lvl w:ilvl="5" w:tplc="7B54B0B0">
      <w:numFmt w:val="bullet"/>
      <w:lvlText w:val="•"/>
      <w:lvlJc w:val="left"/>
      <w:pPr>
        <w:ind w:left="5013" w:hanging="300"/>
      </w:pPr>
      <w:rPr>
        <w:rFonts w:hint="default"/>
        <w:lang w:val="pt-PT" w:eastAsia="en-US" w:bidi="ar-SA"/>
      </w:rPr>
    </w:lvl>
    <w:lvl w:ilvl="6" w:tplc="D0BC3ED4">
      <w:numFmt w:val="bullet"/>
      <w:lvlText w:val="•"/>
      <w:lvlJc w:val="left"/>
      <w:pPr>
        <w:ind w:left="5971" w:hanging="300"/>
      </w:pPr>
      <w:rPr>
        <w:rFonts w:hint="default"/>
        <w:lang w:val="pt-PT" w:eastAsia="en-US" w:bidi="ar-SA"/>
      </w:rPr>
    </w:lvl>
    <w:lvl w:ilvl="7" w:tplc="CFEC0E04">
      <w:numFmt w:val="bullet"/>
      <w:lvlText w:val="•"/>
      <w:lvlJc w:val="left"/>
      <w:pPr>
        <w:ind w:left="6930" w:hanging="300"/>
      </w:pPr>
      <w:rPr>
        <w:rFonts w:hint="default"/>
        <w:lang w:val="pt-PT" w:eastAsia="en-US" w:bidi="ar-SA"/>
      </w:rPr>
    </w:lvl>
    <w:lvl w:ilvl="8" w:tplc="33F22BAC">
      <w:numFmt w:val="bullet"/>
      <w:lvlText w:val="•"/>
      <w:lvlJc w:val="left"/>
      <w:pPr>
        <w:ind w:left="7889" w:hanging="300"/>
      </w:pPr>
      <w:rPr>
        <w:rFonts w:hint="default"/>
        <w:lang w:val="pt-PT" w:eastAsia="en-US" w:bidi="ar-SA"/>
      </w:rPr>
    </w:lvl>
  </w:abstractNum>
  <w:abstractNum w:abstractNumId="13" w15:restartNumberingAfterBreak="0">
    <w:nsid w:val="1A671365"/>
    <w:multiLevelType w:val="hybridMultilevel"/>
    <w:tmpl w:val="7C9AA62A"/>
    <w:lvl w:ilvl="0" w:tplc="18E8C5AA">
      <w:start w:val="1"/>
      <w:numFmt w:val="upperRoman"/>
      <w:lvlText w:val="%1"/>
      <w:lvlJc w:val="left"/>
      <w:pPr>
        <w:ind w:left="221" w:hanging="178"/>
      </w:pPr>
      <w:rPr>
        <w:rFonts w:ascii="Verdana" w:eastAsia="Arial" w:hAnsi="Verdana" w:cs="Arial" w:hint="default"/>
        <w:b/>
        <w:bCs/>
        <w:w w:val="100"/>
        <w:sz w:val="18"/>
        <w:szCs w:val="24"/>
        <w:lang w:val="pt-PT" w:eastAsia="en-US" w:bidi="ar-SA"/>
      </w:rPr>
    </w:lvl>
    <w:lvl w:ilvl="1" w:tplc="F4F898FC">
      <w:numFmt w:val="bullet"/>
      <w:lvlText w:val="•"/>
      <w:lvlJc w:val="left"/>
      <w:pPr>
        <w:ind w:left="1178" w:hanging="178"/>
      </w:pPr>
      <w:rPr>
        <w:rFonts w:hint="default"/>
        <w:lang w:val="pt-PT" w:eastAsia="en-US" w:bidi="ar-SA"/>
      </w:rPr>
    </w:lvl>
    <w:lvl w:ilvl="2" w:tplc="7A6C225E">
      <w:numFmt w:val="bullet"/>
      <w:lvlText w:val="•"/>
      <w:lvlJc w:val="left"/>
      <w:pPr>
        <w:ind w:left="2137" w:hanging="178"/>
      </w:pPr>
      <w:rPr>
        <w:rFonts w:hint="default"/>
        <w:lang w:val="pt-PT" w:eastAsia="en-US" w:bidi="ar-SA"/>
      </w:rPr>
    </w:lvl>
    <w:lvl w:ilvl="3" w:tplc="F7762824">
      <w:numFmt w:val="bullet"/>
      <w:lvlText w:val="•"/>
      <w:lvlJc w:val="left"/>
      <w:pPr>
        <w:ind w:left="3095" w:hanging="178"/>
      </w:pPr>
      <w:rPr>
        <w:rFonts w:hint="default"/>
        <w:lang w:val="pt-PT" w:eastAsia="en-US" w:bidi="ar-SA"/>
      </w:rPr>
    </w:lvl>
    <w:lvl w:ilvl="4" w:tplc="75E65736">
      <w:numFmt w:val="bullet"/>
      <w:lvlText w:val="•"/>
      <w:lvlJc w:val="left"/>
      <w:pPr>
        <w:ind w:left="4054" w:hanging="178"/>
      </w:pPr>
      <w:rPr>
        <w:rFonts w:hint="default"/>
        <w:lang w:val="pt-PT" w:eastAsia="en-US" w:bidi="ar-SA"/>
      </w:rPr>
    </w:lvl>
    <w:lvl w:ilvl="5" w:tplc="2ADA7854">
      <w:numFmt w:val="bullet"/>
      <w:lvlText w:val="•"/>
      <w:lvlJc w:val="left"/>
      <w:pPr>
        <w:ind w:left="5013" w:hanging="178"/>
      </w:pPr>
      <w:rPr>
        <w:rFonts w:hint="default"/>
        <w:lang w:val="pt-PT" w:eastAsia="en-US" w:bidi="ar-SA"/>
      </w:rPr>
    </w:lvl>
    <w:lvl w:ilvl="6" w:tplc="A9A217D4">
      <w:numFmt w:val="bullet"/>
      <w:lvlText w:val="•"/>
      <w:lvlJc w:val="left"/>
      <w:pPr>
        <w:ind w:left="5971" w:hanging="178"/>
      </w:pPr>
      <w:rPr>
        <w:rFonts w:hint="default"/>
        <w:lang w:val="pt-PT" w:eastAsia="en-US" w:bidi="ar-SA"/>
      </w:rPr>
    </w:lvl>
    <w:lvl w:ilvl="7" w:tplc="7946CD9A">
      <w:numFmt w:val="bullet"/>
      <w:lvlText w:val="•"/>
      <w:lvlJc w:val="left"/>
      <w:pPr>
        <w:ind w:left="6930" w:hanging="178"/>
      </w:pPr>
      <w:rPr>
        <w:rFonts w:hint="default"/>
        <w:lang w:val="pt-PT" w:eastAsia="en-US" w:bidi="ar-SA"/>
      </w:rPr>
    </w:lvl>
    <w:lvl w:ilvl="8" w:tplc="139823DA">
      <w:numFmt w:val="bullet"/>
      <w:lvlText w:val="•"/>
      <w:lvlJc w:val="left"/>
      <w:pPr>
        <w:ind w:left="7889" w:hanging="178"/>
      </w:pPr>
      <w:rPr>
        <w:rFonts w:hint="default"/>
        <w:lang w:val="pt-PT" w:eastAsia="en-US" w:bidi="ar-SA"/>
      </w:rPr>
    </w:lvl>
  </w:abstractNum>
  <w:abstractNum w:abstractNumId="14"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15" w15:restartNumberingAfterBreak="0">
    <w:nsid w:val="1BAD7172"/>
    <w:multiLevelType w:val="multilevel"/>
    <w:tmpl w:val="E35CE1E0"/>
    <w:lvl w:ilvl="0">
      <w:start w:val="1"/>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1BB2353A"/>
    <w:multiLevelType w:val="multilevel"/>
    <w:tmpl w:val="9B9412E4"/>
    <w:lvl w:ilvl="0">
      <w:start w:val="1"/>
      <w:numFmt w:val="decimal"/>
      <w:lvlText w:val="%1."/>
      <w:lvlJc w:val="left"/>
      <w:pPr>
        <w:ind w:left="491" w:hanging="270"/>
      </w:pPr>
      <w:rPr>
        <w:rFonts w:ascii="Verdana" w:eastAsia="Arial" w:hAnsi="Verdana" w:cs="Arial" w:hint="default"/>
        <w:b/>
        <w:bCs/>
        <w:w w:val="100"/>
        <w:sz w:val="18"/>
        <w:szCs w:val="24"/>
        <w:lang w:val="pt-PT" w:eastAsia="en-US" w:bidi="ar-SA"/>
      </w:rPr>
    </w:lvl>
    <w:lvl w:ilvl="1">
      <w:start w:val="1"/>
      <w:numFmt w:val="decimal"/>
      <w:lvlText w:val="%1.%2."/>
      <w:lvlJc w:val="left"/>
      <w:pPr>
        <w:ind w:left="691" w:hanging="470"/>
      </w:pPr>
      <w:rPr>
        <w:rFonts w:hint="default"/>
        <w:b/>
        <w:bCs/>
        <w:w w:val="100"/>
        <w:lang w:val="pt-PT" w:eastAsia="en-US" w:bidi="ar-SA"/>
      </w:rPr>
    </w:lvl>
    <w:lvl w:ilvl="2">
      <w:start w:val="1"/>
      <w:numFmt w:val="decimal"/>
      <w:lvlText w:val="%1.%2.%3."/>
      <w:lvlJc w:val="left"/>
      <w:pPr>
        <w:ind w:left="890" w:hanging="470"/>
      </w:pPr>
      <w:rPr>
        <w:rFonts w:ascii="Verdana" w:eastAsia="Arial" w:hAnsi="Verdana" w:cs="Arial" w:hint="default"/>
        <w:b/>
        <w:bCs/>
        <w:spacing w:val="-2"/>
        <w:w w:val="100"/>
        <w:sz w:val="18"/>
        <w:szCs w:val="24"/>
        <w:lang w:val="pt-PT" w:eastAsia="en-US" w:bidi="ar-SA"/>
      </w:rPr>
    </w:lvl>
    <w:lvl w:ilvl="3">
      <w:numFmt w:val="bullet"/>
      <w:lvlText w:val="•"/>
      <w:lvlJc w:val="left"/>
      <w:pPr>
        <w:ind w:left="900" w:hanging="470"/>
      </w:pPr>
      <w:rPr>
        <w:rFonts w:hint="default"/>
        <w:lang w:val="pt-PT" w:eastAsia="en-US" w:bidi="ar-SA"/>
      </w:rPr>
    </w:lvl>
    <w:lvl w:ilvl="4">
      <w:numFmt w:val="bullet"/>
      <w:lvlText w:val="•"/>
      <w:lvlJc w:val="left"/>
      <w:pPr>
        <w:ind w:left="2172" w:hanging="470"/>
      </w:pPr>
      <w:rPr>
        <w:rFonts w:hint="default"/>
        <w:lang w:val="pt-PT" w:eastAsia="en-US" w:bidi="ar-SA"/>
      </w:rPr>
    </w:lvl>
    <w:lvl w:ilvl="5">
      <w:numFmt w:val="bullet"/>
      <w:lvlText w:val="•"/>
      <w:lvlJc w:val="left"/>
      <w:pPr>
        <w:ind w:left="3444" w:hanging="470"/>
      </w:pPr>
      <w:rPr>
        <w:rFonts w:hint="default"/>
        <w:lang w:val="pt-PT" w:eastAsia="en-US" w:bidi="ar-SA"/>
      </w:rPr>
    </w:lvl>
    <w:lvl w:ilvl="6">
      <w:numFmt w:val="bullet"/>
      <w:lvlText w:val="•"/>
      <w:lvlJc w:val="left"/>
      <w:pPr>
        <w:ind w:left="4717" w:hanging="470"/>
      </w:pPr>
      <w:rPr>
        <w:rFonts w:hint="default"/>
        <w:lang w:val="pt-PT" w:eastAsia="en-US" w:bidi="ar-SA"/>
      </w:rPr>
    </w:lvl>
    <w:lvl w:ilvl="7">
      <w:numFmt w:val="bullet"/>
      <w:lvlText w:val="•"/>
      <w:lvlJc w:val="left"/>
      <w:pPr>
        <w:ind w:left="5989" w:hanging="470"/>
      </w:pPr>
      <w:rPr>
        <w:rFonts w:hint="default"/>
        <w:lang w:val="pt-PT" w:eastAsia="en-US" w:bidi="ar-SA"/>
      </w:rPr>
    </w:lvl>
    <w:lvl w:ilvl="8">
      <w:numFmt w:val="bullet"/>
      <w:lvlText w:val="•"/>
      <w:lvlJc w:val="left"/>
      <w:pPr>
        <w:ind w:left="7261" w:hanging="470"/>
      </w:pPr>
      <w:rPr>
        <w:rFonts w:hint="default"/>
        <w:lang w:val="pt-PT" w:eastAsia="en-US" w:bidi="ar-SA"/>
      </w:rPr>
    </w:lvl>
  </w:abstractNum>
  <w:abstractNum w:abstractNumId="17"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24354798"/>
    <w:multiLevelType w:val="multilevel"/>
    <w:tmpl w:val="B7386938"/>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24FA3360"/>
    <w:multiLevelType w:val="multilevel"/>
    <w:tmpl w:val="7E6C9CF8"/>
    <w:lvl w:ilvl="0">
      <w:start w:val="1"/>
      <w:numFmt w:val="lowerLetter"/>
      <w:lvlText w:val="%1)"/>
      <w:lvlJc w:val="left"/>
      <w:pPr>
        <w:ind w:left="501" w:hanging="281"/>
      </w:pPr>
      <w:rPr>
        <w:rFonts w:ascii="Verdana" w:eastAsia="Arial" w:hAnsi="Verdana" w:cs="Arial" w:hint="default"/>
        <w:b/>
        <w:bCs/>
        <w:w w:val="100"/>
        <w:sz w:val="18"/>
        <w:szCs w:val="24"/>
        <w:lang w:val="pt-PT" w:eastAsia="en-US" w:bidi="ar-SA"/>
      </w:rPr>
    </w:lvl>
    <w:lvl w:ilvl="1">
      <w:start w:val="1"/>
      <w:numFmt w:val="decimal"/>
      <w:lvlText w:val="%1.%2."/>
      <w:lvlJc w:val="left"/>
      <w:pPr>
        <w:ind w:left="221" w:hanging="413"/>
      </w:pPr>
      <w:rPr>
        <w:rFonts w:ascii="Verdana" w:eastAsia="Arial" w:hAnsi="Verdana" w:cs="Arial" w:hint="default"/>
        <w:b/>
        <w:bCs/>
        <w:w w:val="100"/>
        <w:sz w:val="18"/>
        <w:szCs w:val="24"/>
        <w:lang w:val="pt-PT" w:eastAsia="en-US" w:bidi="ar-SA"/>
      </w:rPr>
    </w:lvl>
    <w:lvl w:ilvl="2">
      <w:numFmt w:val="bullet"/>
      <w:lvlText w:val="•"/>
      <w:lvlJc w:val="left"/>
      <w:pPr>
        <w:ind w:left="1534" w:hanging="413"/>
      </w:pPr>
      <w:rPr>
        <w:rFonts w:hint="default"/>
        <w:lang w:val="pt-PT" w:eastAsia="en-US" w:bidi="ar-SA"/>
      </w:rPr>
    </w:lvl>
    <w:lvl w:ilvl="3">
      <w:numFmt w:val="bullet"/>
      <w:lvlText w:val="•"/>
      <w:lvlJc w:val="left"/>
      <w:pPr>
        <w:ind w:left="2568" w:hanging="413"/>
      </w:pPr>
      <w:rPr>
        <w:rFonts w:hint="default"/>
        <w:lang w:val="pt-PT" w:eastAsia="en-US" w:bidi="ar-SA"/>
      </w:rPr>
    </w:lvl>
    <w:lvl w:ilvl="4">
      <w:numFmt w:val="bullet"/>
      <w:lvlText w:val="•"/>
      <w:lvlJc w:val="left"/>
      <w:pPr>
        <w:ind w:left="3602" w:hanging="413"/>
      </w:pPr>
      <w:rPr>
        <w:rFonts w:hint="default"/>
        <w:lang w:val="pt-PT" w:eastAsia="en-US" w:bidi="ar-SA"/>
      </w:rPr>
    </w:lvl>
    <w:lvl w:ilvl="5">
      <w:numFmt w:val="bullet"/>
      <w:lvlText w:val="•"/>
      <w:lvlJc w:val="left"/>
      <w:pPr>
        <w:ind w:left="4636" w:hanging="413"/>
      </w:pPr>
      <w:rPr>
        <w:rFonts w:hint="default"/>
        <w:lang w:val="pt-PT" w:eastAsia="en-US" w:bidi="ar-SA"/>
      </w:rPr>
    </w:lvl>
    <w:lvl w:ilvl="6">
      <w:numFmt w:val="bullet"/>
      <w:lvlText w:val="•"/>
      <w:lvlJc w:val="left"/>
      <w:pPr>
        <w:ind w:left="5670" w:hanging="413"/>
      </w:pPr>
      <w:rPr>
        <w:rFonts w:hint="default"/>
        <w:lang w:val="pt-PT" w:eastAsia="en-US" w:bidi="ar-SA"/>
      </w:rPr>
    </w:lvl>
    <w:lvl w:ilvl="7">
      <w:numFmt w:val="bullet"/>
      <w:lvlText w:val="•"/>
      <w:lvlJc w:val="left"/>
      <w:pPr>
        <w:ind w:left="6704" w:hanging="413"/>
      </w:pPr>
      <w:rPr>
        <w:rFonts w:hint="default"/>
        <w:lang w:val="pt-PT" w:eastAsia="en-US" w:bidi="ar-SA"/>
      </w:rPr>
    </w:lvl>
    <w:lvl w:ilvl="8">
      <w:numFmt w:val="bullet"/>
      <w:lvlText w:val="•"/>
      <w:lvlJc w:val="left"/>
      <w:pPr>
        <w:ind w:left="7738" w:hanging="413"/>
      </w:pPr>
      <w:rPr>
        <w:rFonts w:hint="default"/>
        <w:lang w:val="pt-PT" w:eastAsia="en-US" w:bidi="ar-SA"/>
      </w:rPr>
    </w:lvl>
  </w:abstractNum>
  <w:abstractNum w:abstractNumId="20" w15:restartNumberingAfterBreak="0">
    <w:nsid w:val="25AD2867"/>
    <w:multiLevelType w:val="multilevel"/>
    <w:tmpl w:val="6E68057A"/>
    <w:lvl w:ilvl="0">
      <w:start w:val="12"/>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15:restartNumberingAfterBreak="0">
    <w:nsid w:val="2CF025B1"/>
    <w:multiLevelType w:val="hybridMultilevel"/>
    <w:tmpl w:val="BCAED596"/>
    <w:lvl w:ilvl="0" w:tplc="9640B414">
      <w:start w:val="1"/>
      <w:numFmt w:val="lowerLetter"/>
      <w:lvlText w:val="%1)"/>
      <w:lvlJc w:val="left"/>
      <w:pPr>
        <w:ind w:left="501" w:hanging="281"/>
      </w:pPr>
      <w:rPr>
        <w:rFonts w:ascii="Verdana" w:eastAsia="Arial" w:hAnsi="Verdana" w:cs="Arial" w:hint="default"/>
        <w:b/>
        <w:bCs/>
        <w:w w:val="100"/>
        <w:sz w:val="18"/>
        <w:szCs w:val="24"/>
        <w:lang w:val="pt-PT" w:eastAsia="en-US" w:bidi="ar-SA"/>
      </w:rPr>
    </w:lvl>
    <w:lvl w:ilvl="1" w:tplc="A85087A8">
      <w:numFmt w:val="bullet"/>
      <w:lvlText w:val="•"/>
      <w:lvlJc w:val="left"/>
      <w:pPr>
        <w:ind w:left="1430" w:hanging="281"/>
      </w:pPr>
      <w:rPr>
        <w:rFonts w:hint="default"/>
        <w:lang w:val="pt-PT" w:eastAsia="en-US" w:bidi="ar-SA"/>
      </w:rPr>
    </w:lvl>
    <w:lvl w:ilvl="2" w:tplc="B798E10A">
      <w:numFmt w:val="bullet"/>
      <w:lvlText w:val="•"/>
      <w:lvlJc w:val="left"/>
      <w:pPr>
        <w:ind w:left="2361" w:hanging="281"/>
      </w:pPr>
      <w:rPr>
        <w:rFonts w:hint="default"/>
        <w:lang w:val="pt-PT" w:eastAsia="en-US" w:bidi="ar-SA"/>
      </w:rPr>
    </w:lvl>
    <w:lvl w:ilvl="3" w:tplc="E3BE8286">
      <w:numFmt w:val="bullet"/>
      <w:lvlText w:val="•"/>
      <w:lvlJc w:val="left"/>
      <w:pPr>
        <w:ind w:left="3291" w:hanging="281"/>
      </w:pPr>
      <w:rPr>
        <w:rFonts w:hint="default"/>
        <w:lang w:val="pt-PT" w:eastAsia="en-US" w:bidi="ar-SA"/>
      </w:rPr>
    </w:lvl>
    <w:lvl w:ilvl="4" w:tplc="AC141B6C">
      <w:numFmt w:val="bullet"/>
      <w:lvlText w:val="•"/>
      <w:lvlJc w:val="left"/>
      <w:pPr>
        <w:ind w:left="4222" w:hanging="281"/>
      </w:pPr>
      <w:rPr>
        <w:rFonts w:hint="default"/>
        <w:lang w:val="pt-PT" w:eastAsia="en-US" w:bidi="ar-SA"/>
      </w:rPr>
    </w:lvl>
    <w:lvl w:ilvl="5" w:tplc="7ECCC218">
      <w:numFmt w:val="bullet"/>
      <w:lvlText w:val="•"/>
      <w:lvlJc w:val="left"/>
      <w:pPr>
        <w:ind w:left="5153" w:hanging="281"/>
      </w:pPr>
      <w:rPr>
        <w:rFonts w:hint="default"/>
        <w:lang w:val="pt-PT" w:eastAsia="en-US" w:bidi="ar-SA"/>
      </w:rPr>
    </w:lvl>
    <w:lvl w:ilvl="6" w:tplc="A782AACC">
      <w:numFmt w:val="bullet"/>
      <w:lvlText w:val="•"/>
      <w:lvlJc w:val="left"/>
      <w:pPr>
        <w:ind w:left="6083" w:hanging="281"/>
      </w:pPr>
      <w:rPr>
        <w:rFonts w:hint="default"/>
        <w:lang w:val="pt-PT" w:eastAsia="en-US" w:bidi="ar-SA"/>
      </w:rPr>
    </w:lvl>
    <w:lvl w:ilvl="7" w:tplc="C6621F70">
      <w:numFmt w:val="bullet"/>
      <w:lvlText w:val="•"/>
      <w:lvlJc w:val="left"/>
      <w:pPr>
        <w:ind w:left="7014" w:hanging="281"/>
      </w:pPr>
      <w:rPr>
        <w:rFonts w:hint="default"/>
        <w:lang w:val="pt-PT" w:eastAsia="en-US" w:bidi="ar-SA"/>
      </w:rPr>
    </w:lvl>
    <w:lvl w:ilvl="8" w:tplc="91D07938">
      <w:numFmt w:val="bullet"/>
      <w:lvlText w:val="•"/>
      <w:lvlJc w:val="left"/>
      <w:pPr>
        <w:ind w:left="7945" w:hanging="281"/>
      </w:pPr>
      <w:rPr>
        <w:rFonts w:hint="default"/>
        <w:lang w:val="pt-PT" w:eastAsia="en-US" w:bidi="ar-SA"/>
      </w:rPr>
    </w:lvl>
  </w:abstractNum>
  <w:abstractNum w:abstractNumId="23"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 w15:restartNumberingAfterBreak="0">
    <w:nsid w:val="35A8210A"/>
    <w:multiLevelType w:val="multilevel"/>
    <w:tmpl w:val="835E187C"/>
    <w:lvl w:ilvl="0">
      <w:start w:val="12"/>
      <w:numFmt w:val="decimal"/>
      <w:lvlText w:val="%1."/>
      <w:lvlJc w:val="left"/>
      <w:pPr>
        <w:ind w:left="660" w:hanging="660"/>
      </w:pPr>
      <w:rPr>
        <w:rFonts w:hint="default"/>
      </w:rPr>
    </w:lvl>
    <w:lvl w:ilvl="1">
      <w:start w:val="1"/>
      <w:numFmt w:val="decimal"/>
      <w:lvlText w:val="%1.%2."/>
      <w:lvlJc w:val="left"/>
      <w:pPr>
        <w:ind w:left="1074" w:hanging="72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25" w15:restartNumberingAfterBreak="0">
    <w:nsid w:val="37BA2650"/>
    <w:multiLevelType w:val="hybridMultilevel"/>
    <w:tmpl w:val="EB884360"/>
    <w:lvl w:ilvl="0" w:tplc="1BBC792A">
      <w:start w:val="1"/>
      <w:numFmt w:val="lowerLetter"/>
      <w:lvlText w:val="%1)"/>
      <w:lvlJc w:val="left"/>
      <w:pPr>
        <w:ind w:left="879" w:hanging="212"/>
      </w:pPr>
      <w:rPr>
        <w:rFonts w:ascii="Arial MT" w:eastAsia="Arial MT" w:hAnsi="Arial MT" w:cs="Arial MT" w:hint="default"/>
        <w:spacing w:val="-1"/>
        <w:w w:val="82"/>
        <w:sz w:val="22"/>
        <w:szCs w:val="22"/>
        <w:lang w:val="pt-PT" w:eastAsia="en-US" w:bidi="ar-SA"/>
      </w:rPr>
    </w:lvl>
    <w:lvl w:ilvl="1" w:tplc="D24EB10C">
      <w:numFmt w:val="bullet"/>
      <w:lvlText w:val="•"/>
      <w:lvlJc w:val="left"/>
      <w:pPr>
        <w:ind w:left="1664" w:hanging="212"/>
      </w:pPr>
      <w:rPr>
        <w:rFonts w:hint="default"/>
        <w:lang w:val="pt-PT" w:eastAsia="en-US" w:bidi="ar-SA"/>
      </w:rPr>
    </w:lvl>
    <w:lvl w:ilvl="2" w:tplc="87869A30">
      <w:numFmt w:val="bullet"/>
      <w:lvlText w:val="•"/>
      <w:lvlJc w:val="left"/>
      <w:pPr>
        <w:ind w:left="2449" w:hanging="212"/>
      </w:pPr>
      <w:rPr>
        <w:rFonts w:hint="default"/>
        <w:lang w:val="pt-PT" w:eastAsia="en-US" w:bidi="ar-SA"/>
      </w:rPr>
    </w:lvl>
    <w:lvl w:ilvl="3" w:tplc="BFB04F56">
      <w:numFmt w:val="bullet"/>
      <w:lvlText w:val="•"/>
      <w:lvlJc w:val="left"/>
      <w:pPr>
        <w:ind w:left="3233" w:hanging="212"/>
      </w:pPr>
      <w:rPr>
        <w:rFonts w:hint="default"/>
        <w:lang w:val="pt-PT" w:eastAsia="en-US" w:bidi="ar-SA"/>
      </w:rPr>
    </w:lvl>
    <w:lvl w:ilvl="4" w:tplc="1B922838">
      <w:numFmt w:val="bullet"/>
      <w:lvlText w:val="•"/>
      <w:lvlJc w:val="left"/>
      <w:pPr>
        <w:ind w:left="4018" w:hanging="212"/>
      </w:pPr>
      <w:rPr>
        <w:rFonts w:hint="default"/>
        <w:lang w:val="pt-PT" w:eastAsia="en-US" w:bidi="ar-SA"/>
      </w:rPr>
    </w:lvl>
    <w:lvl w:ilvl="5" w:tplc="3A10E68A">
      <w:numFmt w:val="bullet"/>
      <w:lvlText w:val="•"/>
      <w:lvlJc w:val="left"/>
      <w:pPr>
        <w:ind w:left="4803" w:hanging="212"/>
      </w:pPr>
      <w:rPr>
        <w:rFonts w:hint="default"/>
        <w:lang w:val="pt-PT" w:eastAsia="en-US" w:bidi="ar-SA"/>
      </w:rPr>
    </w:lvl>
    <w:lvl w:ilvl="6" w:tplc="B7ACBD86">
      <w:numFmt w:val="bullet"/>
      <w:lvlText w:val="•"/>
      <w:lvlJc w:val="left"/>
      <w:pPr>
        <w:ind w:left="5587" w:hanging="212"/>
      </w:pPr>
      <w:rPr>
        <w:rFonts w:hint="default"/>
        <w:lang w:val="pt-PT" w:eastAsia="en-US" w:bidi="ar-SA"/>
      </w:rPr>
    </w:lvl>
    <w:lvl w:ilvl="7" w:tplc="5EAE9D30">
      <w:numFmt w:val="bullet"/>
      <w:lvlText w:val="•"/>
      <w:lvlJc w:val="left"/>
      <w:pPr>
        <w:ind w:left="6372" w:hanging="212"/>
      </w:pPr>
      <w:rPr>
        <w:rFonts w:hint="default"/>
        <w:lang w:val="pt-PT" w:eastAsia="en-US" w:bidi="ar-SA"/>
      </w:rPr>
    </w:lvl>
    <w:lvl w:ilvl="8" w:tplc="B67E955C">
      <w:numFmt w:val="bullet"/>
      <w:lvlText w:val="•"/>
      <w:lvlJc w:val="left"/>
      <w:pPr>
        <w:ind w:left="7157" w:hanging="212"/>
      </w:pPr>
      <w:rPr>
        <w:rFonts w:hint="default"/>
        <w:lang w:val="pt-PT" w:eastAsia="en-US" w:bidi="ar-SA"/>
      </w:rPr>
    </w:lvl>
  </w:abstractNum>
  <w:abstractNum w:abstractNumId="26" w15:restartNumberingAfterBreak="0">
    <w:nsid w:val="3A627995"/>
    <w:multiLevelType w:val="hybridMultilevel"/>
    <w:tmpl w:val="4B94F48A"/>
    <w:lvl w:ilvl="0" w:tplc="E4F0856A">
      <w:start w:val="1"/>
      <w:numFmt w:val="lowerLetter"/>
      <w:lvlText w:val="%1)"/>
      <w:lvlJc w:val="left"/>
      <w:pPr>
        <w:ind w:left="221" w:hanging="324"/>
      </w:pPr>
      <w:rPr>
        <w:rFonts w:ascii="Arial" w:eastAsia="Arial" w:hAnsi="Arial" w:cs="Arial" w:hint="default"/>
        <w:b/>
        <w:bCs/>
        <w:w w:val="100"/>
        <w:sz w:val="24"/>
        <w:szCs w:val="24"/>
        <w:lang w:val="pt-PT" w:eastAsia="en-US" w:bidi="ar-SA"/>
      </w:rPr>
    </w:lvl>
    <w:lvl w:ilvl="1" w:tplc="D1903D0A">
      <w:numFmt w:val="bullet"/>
      <w:lvlText w:val="•"/>
      <w:lvlJc w:val="left"/>
      <w:pPr>
        <w:ind w:left="1178" w:hanging="324"/>
      </w:pPr>
      <w:rPr>
        <w:rFonts w:hint="default"/>
        <w:lang w:val="pt-PT" w:eastAsia="en-US" w:bidi="ar-SA"/>
      </w:rPr>
    </w:lvl>
    <w:lvl w:ilvl="2" w:tplc="061A90C2">
      <w:numFmt w:val="bullet"/>
      <w:lvlText w:val="•"/>
      <w:lvlJc w:val="left"/>
      <w:pPr>
        <w:ind w:left="2137" w:hanging="324"/>
      </w:pPr>
      <w:rPr>
        <w:rFonts w:hint="default"/>
        <w:lang w:val="pt-PT" w:eastAsia="en-US" w:bidi="ar-SA"/>
      </w:rPr>
    </w:lvl>
    <w:lvl w:ilvl="3" w:tplc="096277A4">
      <w:numFmt w:val="bullet"/>
      <w:lvlText w:val="•"/>
      <w:lvlJc w:val="left"/>
      <w:pPr>
        <w:ind w:left="3095" w:hanging="324"/>
      </w:pPr>
      <w:rPr>
        <w:rFonts w:hint="default"/>
        <w:lang w:val="pt-PT" w:eastAsia="en-US" w:bidi="ar-SA"/>
      </w:rPr>
    </w:lvl>
    <w:lvl w:ilvl="4" w:tplc="44049D58">
      <w:numFmt w:val="bullet"/>
      <w:lvlText w:val="•"/>
      <w:lvlJc w:val="left"/>
      <w:pPr>
        <w:ind w:left="4054" w:hanging="324"/>
      </w:pPr>
      <w:rPr>
        <w:rFonts w:hint="default"/>
        <w:lang w:val="pt-PT" w:eastAsia="en-US" w:bidi="ar-SA"/>
      </w:rPr>
    </w:lvl>
    <w:lvl w:ilvl="5" w:tplc="A9A6DDF2">
      <w:numFmt w:val="bullet"/>
      <w:lvlText w:val="•"/>
      <w:lvlJc w:val="left"/>
      <w:pPr>
        <w:ind w:left="5013" w:hanging="324"/>
      </w:pPr>
      <w:rPr>
        <w:rFonts w:hint="default"/>
        <w:lang w:val="pt-PT" w:eastAsia="en-US" w:bidi="ar-SA"/>
      </w:rPr>
    </w:lvl>
    <w:lvl w:ilvl="6" w:tplc="105E274A">
      <w:numFmt w:val="bullet"/>
      <w:lvlText w:val="•"/>
      <w:lvlJc w:val="left"/>
      <w:pPr>
        <w:ind w:left="5971" w:hanging="324"/>
      </w:pPr>
      <w:rPr>
        <w:rFonts w:hint="default"/>
        <w:lang w:val="pt-PT" w:eastAsia="en-US" w:bidi="ar-SA"/>
      </w:rPr>
    </w:lvl>
    <w:lvl w:ilvl="7" w:tplc="843EE820">
      <w:numFmt w:val="bullet"/>
      <w:lvlText w:val="•"/>
      <w:lvlJc w:val="left"/>
      <w:pPr>
        <w:ind w:left="6930" w:hanging="324"/>
      </w:pPr>
      <w:rPr>
        <w:rFonts w:hint="default"/>
        <w:lang w:val="pt-PT" w:eastAsia="en-US" w:bidi="ar-SA"/>
      </w:rPr>
    </w:lvl>
    <w:lvl w:ilvl="8" w:tplc="C0DA199C">
      <w:numFmt w:val="bullet"/>
      <w:lvlText w:val="•"/>
      <w:lvlJc w:val="left"/>
      <w:pPr>
        <w:ind w:left="7889" w:hanging="324"/>
      </w:pPr>
      <w:rPr>
        <w:rFonts w:hint="default"/>
        <w:lang w:val="pt-PT" w:eastAsia="en-US" w:bidi="ar-SA"/>
      </w:rPr>
    </w:lvl>
  </w:abstractNum>
  <w:abstractNum w:abstractNumId="27" w15:restartNumberingAfterBreak="0">
    <w:nsid w:val="4431499D"/>
    <w:multiLevelType w:val="hybridMultilevel"/>
    <w:tmpl w:val="AB6854FC"/>
    <w:lvl w:ilvl="0" w:tplc="E32005B4">
      <w:start w:val="1"/>
      <w:numFmt w:val="decimal"/>
      <w:lvlText w:val="%1."/>
      <w:lvlJc w:val="left"/>
      <w:pPr>
        <w:ind w:left="668" w:hanging="850"/>
      </w:pPr>
      <w:rPr>
        <w:rFonts w:hint="default"/>
        <w:w w:val="82"/>
        <w:lang w:val="pt-PT" w:eastAsia="en-US" w:bidi="ar-SA"/>
      </w:rPr>
    </w:lvl>
    <w:lvl w:ilvl="1" w:tplc="1C5E96FA">
      <w:numFmt w:val="bullet"/>
      <w:lvlText w:val="•"/>
      <w:lvlJc w:val="left"/>
      <w:pPr>
        <w:ind w:left="1466" w:hanging="850"/>
      </w:pPr>
      <w:rPr>
        <w:rFonts w:hint="default"/>
        <w:lang w:val="pt-PT" w:eastAsia="en-US" w:bidi="ar-SA"/>
      </w:rPr>
    </w:lvl>
    <w:lvl w:ilvl="2" w:tplc="7D080330">
      <w:numFmt w:val="bullet"/>
      <w:lvlText w:val="•"/>
      <w:lvlJc w:val="left"/>
      <w:pPr>
        <w:ind w:left="2273" w:hanging="850"/>
      </w:pPr>
      <w:rPr>
        <w:rFonts w:hint="default"/>
        <w:lang w:val="pt-PT" w:eastAsia="en-US" w:bidi="ar-SA"/>
      </w:rPr>
    </w:lvl>
    <w:lvl w:ilvl="3" w:tplc="8BA2564E">
      <w:numFmt w:val="bullet"/>
      <w:lvlText w:val="•"/>
      <w:lvlJc w:val="left"/>
      <w:pPr>
        <w:ind w:left="3079" w:hanging="850"/>
      </w:pPr>
      <w:rPr>
        <w:rFonts w:hint="default"/>
        <w:lang w:val="pt-PT" w:eastAsia="en-US" w:bidi="ar-SA"/>
      </w:rPr>
    </w:lvl>
    <w:lvl w:ilvl="4" w:tplc="45FAE59A">
      <w:numFmt w:val="bullet"/>
      <w:lvlText w:val="•"/>
      <w:lvlJc w:val="left"/>
      <w:pPr>
        <w:ind w:left="3886" w:hanging="850"/>
      </w:pPr>
      <w:rPr>
        <w:rFonts w:hint="default"/>
        <w:lang w:val="pt-PT" w:eastAsia="en-US" w:bidi="ar-SA"/>
      </w:rPr>
    </w:lvl>
    <w:lvl w:ilvl="5" w:tplc="DCA64C34">
      <w:numFmt w:val="bullet"/>
      <w:lvlText w:val="•"/>
      <w:lvlJc w:val="left"/>
      <w:pPr>
        <w:ind w:left="4693" w:hanging="850"/>
      </w:pPr>
      <w:rPr>
        <w:rFonts w:hint="default"/>
        <w:lang w:val="pt-PT" w:eastAsia="en-US" w:bidi="ar-SA"/>
      </w:rPr>
    </w:lvl>
    <w:lvl w:ilvl="6" w:tplc="F0E06894">
      <w:numFmt w:val="bullet"/>
      <w:lvlText w:val="•"/>
      <w:lvlJc w:val="left"/>
      <w:pPr>
        <w:ind w:left="5499" w:hanging="850"/>
      </w:pPr>
      <w:rPr>
        <w:rFonts w:hint="default"/>
        <w:lang w:val="pt-PT" w:eastAsia="en-US" w:bidi="ar-SA"/>
      </w:rPr>
    </w:lvl>
    <w:lvl w:ilvl="7" w:tplc="7CF093D8">
      <w:numFmt w:val="bullet"/>
      <w:lvlText w:val="•"/>
      <w:lvlJc w:val="left"/>
      <w:pPr>
        <w:ind w:left="6306" w:hanging="850"/>
      </w:pPr>
      <w:rPr>
        <w:rFonts w:hint="default"/>
        <w:lang w:val="pt-PT" w:eastAsia="en-US" w:bidi="ar-SA"/>
      </w:rPr>
    </w:lvl>
    <w:lvl w:ilvl="8" w:tplc="68AE72DC">
      <w:numFmt w:val="bullet"/>
      <w:lvlText w:val="•"/>
      <w:lvlJc w:val="left"/>
      <w:pPr>
        <w:ind w:left="7113" w:hanging="850"/>
      </w:pPr>
      <w:rPr>
        <w:rFonts w:hint="default"/>
        <w:lang w:val="pt-PT" w:eastAsia="en-US" w:bidi="ar-SA"/>
      </w:rPr>
    </w:lvl>
  </w:abstractNum>
  <w:abstractNum w:abstractNumId="28" w15:restartNumberingAfterBreak="0">
    <w:nsid w:val="44430318"/>
    <w:multiLevelType w:val="hybridMultilevel"/>
    <w:tmpl w:val="E2F46B3E"/>
    <w:lvl w:ilvl="0" w:tplc="AD562F50">
      <w:start w:val="1"/>
      <w:numFmt w:val="lowerLetter"/>
      <w:lvlText w:val="%1)"/>
      <w:lvlJc w:val="left"/>
      <w:pPr>
        <w:ind w:left="501" w:hanging="281"/>
      </w:pPr>
      <w:rPr>
        <w:rFonts w:ascii="Verdana" w:eastAsia="Arial" w:hAnsi="Verdana" w:cs="Arial" w:hint="default"/>
        <w:b/>
        <w:bCs/>
        <w:w w:val="100"/>
        <w:sz w:val="18"/>
        <w:szCs w:val="24"/>
        <w:lang w:val="pt-PT" w:eastAsia="en-US" w:bidi="ar-SA"/>
      </w:rPr>
    </w:lvl>
    <w:lvl w:ilvl="1" w:tplc="54887778">
      <w:numFmt w:val="bullet"/>
      <w:lvlText w:val="•"/>
      <w:lvlJc w:val="left"/>
      <w:pPr>
        <w:ind w:left="1430" w:hanging="281"/>
      </w:pPr>
      <w:rPr>
        <w:rFonts w:hint="default"/>
        <w:lang w:val="pt-PT" w:eastAsia="en-US" w:bidi="ar-SA"/>
      </w:rPr>
    </w:lvl>
    <w:lvl w:ilvl="2" w:tplc="B6EE4B6E">
      <w:numFmt w:val="bullet"/>
      <w:lvlText w:val="•"/>
      <w:lvlJc w:val="left"/>
      <w:pPr>
        <w:ind w:left="2361" w:hanging="281"/>
      </w:pPr>
      <w:rPr>
        <w:rFonts w:hint="default"/>
        <w:lang w:val="pt-PT" w:eastAsia="en-US" w:bidi="ar-SA"/>
      </w:rPr>
    </w:lvl>
    <w:lvl w:ilvl="3" w:tplc="325C55B6">
      <w:numFmt w:val="bullet"/>
      <w:lvlText w:val="•"/>
      <w:lvlJc w:val="left"/>
      <w:pPr>
        <w:ind w:left="3291" w:hanging="281"/>
      </w:pPr>
      <w:rPr>
        <w:rFonts w:hint="default"/>
        <w:lang w:val="pt-PT" w:eastAsia="en-US" w:bidi="ar-SA"/>
      </w:rPr>
    </w:lvl>
    <w:lvl w:ilvl="4" w:tplc="A0568F86">
      <w:numFmt w:val="bullet"/>
      <w:lvlText w:val="•"/>
      <w:lvlJc w:val="left"/>
      <w:pPr>
        <w:ind w:left="4222" w:hanging="281"/>
      </w:pPr>
      <w:rPr>
        <w:rFonts w:hint="default"/>
        <w:lang w:val="pt-PT" w:eastAsia="en-US" w:bidi="ar-SA"/>
      </w:rPr>
    </w:lvl>
    <w:lvl w:ilvl="5" w:tplc="B2A4E906">
      <w:numFmt w:val="bullet"/>
      <w:lvlText w:val="•"/>
      <w:lvlJc w:val="left"/>
      <w:pPr>
        <w:ind w:left="5153" w:hanging="281"/>
      </w:pPr>
      <w:rPr>
        <w:rFonts w:hint="default"/>
        <w:lang w:val="pt-PT" w:eastAsia="en-US" w:bidi="ar-SA"/>
      </w:rPr>
    </w:lvl>
    <w:lvl w:ilvl="6" w:tplc="1A48B826">
      <w:numFmt w:val="bullet"/>
      <w:lvlText w:val="•"/>
      <w:lvlJc w:val="left"/>
      <w:pPr>
        <w:ind w:left="6083" w:hanging="281"/>
      </w:pPr>
      <w:rPr>
        <w:rFonts w:hint="default"/>
        <w:lang w:val="pt-PT" w:eastAsia="en-US" w:bidi="ar-SA"/>
      </w:rPr>
    </w:lvl>
    <w:lvl w:ilvl="7" w:tplc="032E72AA">
      <w:numFmt w:val="bullet"/>
      <w:lvlText w:val="•"/>
      <w:lvlJc w:val="left"/>
      <w:pPr>
        <w:ind w:left="7014" w:hanging="281"/>
      </w:pPr>
      <w:rPr>
        <w:rFonts w:hint="default"/>
        <w:lang w:val="pt-PT" w:eastAsia="en-US" w:bidi="ar-SA"/>
      </w:rPr>
    </w:lvl>
    <w:lvl w:ilvl="8" w:tplc="521C8772">
      <w:numFmt w:val="bullet"/>
      <w:lvlText w:val="•"/>
      <w:lvlJc w:val="left"/>
      <w:pPr>
        <w:ind w:left="7945" w:hanging="281"/>
      </w:pPr>
      <w:rPr>
        <w:rFonts w:hint="default"/>
        <w:lang w:val="pt-PT" w:eastAsia="en-US" w:bidi="ar-SA"/>
      </w:rPr>
    </w:lvl>
  </w:abstractNum>
  <w:abstractNum w:abstractNumId="29"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45091A02"/>
    <w:multiLevelType w:val="hybridMultilevel"/>
    <w:tmpl w:val="D918F5CC"/>
    <w:lvl w:ilvl="0" w:tplc="2230DDC4">
      <w:start w:val="1"/>
      <w:numFmt w:val="lowerLetter"/>
      <w:lvlText w:val="%1)"/>
      <w:lvlJc w:val="left"/>
      <w:pPr>
        <w:ind w:left="221" w:hanging="291"/>
      </w:pPr>
      <w:rPr>
        <w:rFonts w:ascii="Verdana" w:eastAsia="Arial" w:hAnsi="Verdana" w:cs="Arial" w:hint="default"/>
        <w:b/>
        <w:bCs/>
        <w:w w:val="100"/>
        <w:sz w:val="18"/>
        <w:szCs w:val="24"/>
        <w:lang w:val="pt-PT" w:eastAsia="en-US" w:bidi="ar-SA"/>
      </w:rPr>
    </w:lvl>
    <w:lvl w:ilvl="1" w:tplc="0024C346">
      <w:numFmt w:val="bullet"/>
      <w:lvlText w:val="•"/>
      <w:lvlJc w:val="left"/>
      <w:pPr>
        <w:ind w:left="1178" w:hanging="291"/>
      </w:pPr>
      <w:rPr>
        <w:rFonts w:hint="default"/>
        <w:lang w:val="pt-PT" w:eastAsia="en-US" w:bidi="ar-SA"/>
      </w:rPr>
    </w:lvl>
    <w:lvl w:ilvl="2" w:tplc="0E644F3A">
      <w:numFmt w:val="bullet"/>
      <w:lvlText w:val="•"/>
      <w:lvlJc w:val="left"/>
      <w:pPr>
        <w:ind w:left="2137" w:hanging="291"/>
      </w:pPr>
      <w:rPr>
        <w:rFonts w:hint="default"/>
        <w:lang w:val="pt-PT" w:eastAsia="en-US" w:bidi="ar-SA"/>
      </w:rPr>
    </w:lvl>
    <w:lvl w:ilvl="3" w:tplc="E9E47570">
      <w:numFmt w:val="bullet"/>
      <w:lvlText w:val="•"/>
      <w:lvlJc w:val="left"/>
      <w:pPr>
        <w:ind w:left="3095" w:hanging="291"/>
      </w:pPr>
      <w:rPr>
        <w:rFonts w:hint="default"/>
        <w:lang w:val="pt-PT" w:eastAsia="en-US" w:bidi="ar-SA"/>
      </w:rPr>
    </w:lvl>
    <w:lvl w:ilvl="4" w:tplc="C69CC8F4">
      <w:numFmt w:val="bullet"/>
      <w:lvlText w:val="•"/>
      <w:lvlJc w:val="left"/>
      <w:pPr>
        <w:ind w:left="4054" w:hanging="291"/>
      </w:pPr>
      <w:rPr>
        <w:rFonts w:hint="default"/>
        <w:lang w:val="pt-PT" w:eastAsia="en-US" w:bidi="ar-SA"/>
      </w:rPr>
    </w:lvl>
    <w:lvl w:ilvl="5" w:tplc="DC8EDD3E">
      <w:numFmt w:val="bullet"/>
      <w:lvlText w:val="•"/>
      <w:lvlJc w:val="left"/>
      <w:pPr>
        <w:ind w:left="5013" w:hanging="291"/>
      </w:pPr>
      <w:rPr>
        <w:rFonts w:hint="default"/>
        <w:lang w:val="pt-PT" w:eastAsia="en-US" w:bidi="ar-SA"/>
      </w:rPr>
    </w:lvl>
    <w:lvl w:ilvl="6" w:tplc="49FC9D9C">
      <w:numFmt w:val="bullet"/>
      <w:lvlText w:val="•"/>
      <w:lvlJc w:val="left"/>
      <w:pPr>
        <w:ind w:left="5971" w:hanging="291"/>
      </w:pPr>
      <w:rPr>
        <w:rFonts w:hint="default"/>
        <w:lang w:val="pt-PT" w:eastAsia="en-US" w:bidi="ar-SA"/>
      </w:rPr>
    </w:lvl>
    <w:lvl w:ilvl="7" w:tplc="DE2E3AC0">
      <w:numFmt w:val="bullet"/>
      <w:lvlText w:val="•"/>
      <w:lvlJc w:val="left"/>
      <w:pPr>
        <w:ind w:left="6930" w:hanging="291"/>
      </w:pPr>
      <w:rPr>
        <w:rFonts w:hint="default"/>
        <w:lang w:val="pt-PT" w:eastAsia="en-US" w:bidi="ar-SA"/>
      </w:rPr>
    </w:lvl>
    <w:lvl w:ilvl="8" w:tplc="46F0FAB8">
      <w:numFmt w:val="bullet"/>
      <w:lvlText w:val="•"/>
      <w:lvlJc w:val="left"/>
      <w:pPr>
        <w:ind w:left="7889" w:hanging="291"/>
      </w:pPr>
      <w:rPr>
        <w:rFonts w:hint="default"/>
        <w:lang w:val="pt-PT" w:eastAsia="en-US" w:bidi="ar-SA"/>
      </w:rPr>
    </w:lvl>
  </w:abstractNum>
  <w:abstractNum w:abstractNumId="31"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2" w15:restartNumberingAfterBreak="0">
    <w:nsid w:val="4DA5748E"/>
    <w:multiLevelType w:val="hybridMultilevel"/>
    <w:tmpl w:val="20163300"/>
    <w:lvl w:ilvl="0" w:tplc="EB18992A">
      <w:start w:val="1"/>
      <w:numFmt w:val="lowerLetter"/>
      <w:lvlText w:val="%1)"/>
      <w:lvlJc w:val="left"/>
      <w:pPr>
        <w:ind w:left="221" w:hanging="332"/>
      </w:pPr>
      <w:rPr>
        <w:rFonts w:ascii="Verdana" w:eastAsia="Arial" w:hAnsi="Verdana" w:cs="Arial" w:hint="default"/>
        <w:b/>
        <w:bCs/>
        <w:w w:val="100"/>
        <w:sz w:val="18"/>
        <w:szCs w:val="24"/>
        <w:lang w:val="pt-PT" w:eastAsia="en-US" w:bidi="ar-SA"/>
      </w:rPr>
    </w:lvl>
    <w:lvl w:ilvl="1" w:tplc="26C24F50">
      <w:numFmt w:val="bullet"/>
      <w:lvlText w:val="•"/>
      <w:lvlJc w:val="left"/>
      <w:pPr>
        <w:ind w:left="1178" w:hanging="332"/>
      </w:pPr>
      <w:rPr>
        <w:rFonts w:hint="default"/>
        <w:lang w:val="pt-PT" w:eastAsia="en-US" w:bidi="ar-SA"/>
      </w:rPr>
    </w:lvl>
    <w:lvl w:ilvl="2" w:tplc="3676CFF2">
      <w:numFmt w:val="bullet"/>
      <w:lvlText w:val="•"/>
      <w:lvlJc w:val="left"/>
      <w:pPr>
        <w:ind w:left="2137" w:hanging="332"/>
      </w:pPr>
      <w:rPr>
        <w:rFonts w:hint="default"/>
        <w:lang w:val="pt-PT" w:eastAsia="en-US" w:bidi="ar-SA"/>
      </w:rPr>
    </w:lvl>
    <w:lvl w:ilvl="3" w:tplc="27DC91FC">
      <w:numFmt w:val="bullet"/>
      <w:lvlText w:val="•"/>
      <w:lvlJc w:val="left"/>
      <w:pPr>
        <w:ind w:left="3095" w:hanging="332"/>
      </w:pPr>
      <w:rPr>
        <w:rFonts w:hint="default"/>
        <w:lang w:val="pt-PT" w:eastAsia="en-US" w:bidi="ar-SA"/>
      </w:rPr>
    </w:lvl>
    <w:lvl w:ilvl="4" w:tplc="F5BE2168">
      <w:numFmt w:val="bullet"/>
      <w:lvlText w:val="•"/>
      <w:lvlJc w:val="left"/>
      <w:pPr>
        <w:ind w:left="4054" w:hanging="332"/>
      </w:pPr>
      <w:rPr>
        <w:rFonts w:hint="default"/>
        <w:lang w:val="pt-PT" w:eastAsia="en-US" w:bidi="ar-SA"/>
      </w:rPr>
    </w:lvl>
    <w:lvl w:ilvl="5" w:tplc="1C58B2F6">
      <w:numFmt w:val="bullet"/>
      <w:lvlText w:val="•"/>
      <w:lvlJc w:val="left"/>
      <w:pPr>
        <w:ind w:left="5013" w:hanging="332"/>
      </w:pPr>
      <w:rPr>
        <w:rFonts w:hint="default"/>
        <w:lang w:val="pt-PT" w:eastAsia="en-US" w:bidi="ar-SA"/>
      </w:rPr>
    </w:lvl>
    <w:lvl w:ilvl="6" w:tplc="3586B990">
      <w:numFmt w:val="bullet"/>
      <w:lvlText w:val="•"/>
      <w:lvlJc w:val="left"/>
      <w:pPr>
        <w:ind w:left="5971" w:hanging="332"/>
      </w:pPr>
      <w:rPr>
        <w:rFonts w:hint="default"/>
        <w:lang w:val="pt-PT" w:eastAsia="en-US" w:bidi="ar-SA"/>
      </w:rPr>
    </w:lvl>
    <w:lvl w:ilvl="7" w:tplc="6FA44D10">
      <w:numFmt w:val="bullet"/>
      <w:lvlText w:val="•"/>
      <w:lvlJc w:val="left"/>
      <w:pPr>
        <w:ind w:left="6930" w:hanging="332"/>
      </w:pPr>
      <w:rPr>
        <w:rFonts w:hint="default"/>
        <w:lang w:val="pt-PT" w:eastAsia="en-US" w:bidi="ar-SA"/>
      </w:rPr>
    </w:lvl>
    <w:lvl w:ilvl="8" w:tplc="C31214D6">
      <w:numFmt w:val="bullet"/>
      <w:lvlText w:val="•"/>
      <w:lvlJc w:val="left"/>
      <w:pPr>
        <w:ind w:left="7889" w:hanging="332"/>
      </w:pPr>
      <w:rPr>
        <w:rFonts w:hint="default"/>
        <w:lang w:val="pt-PT" w:eastAsia="en-US" w:bidi="ar-SA"/>
      </w:rPr>
    </w:lvl>
  </w:abstractNum>
  <w:abstractNum w:abstractNumId="33"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34"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5" w15:restartNumberingAfterBreak="0">
    <w:nsid w:val="530068A1"/>
    <w:multiLevelType w:val="multilevel"/>
    <w:tmpl w:val="8294D46A"/>
    <w:lvl w:ilvl="0">
      <w:start w:val="2"/>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7" w15:restartNumberingAfterBreak="0">
    <w:nsid w:val="59AD7928"/>
    <w:multiLevelType w:val="multilevel"/>
    <w:tmpl w:val="7EC6DD1C"/>
    <w:lvl w:ilvl="0">
      <w:start w:val="4"/>
      <w:numFmt w:val="decimal"/>
      <w:lvlText w:val="%1."/>
      <w:lvlJc w:val="left"/>
      <w:pPr>
        <w:ind w:left="585" w:hanging="585"/>
      </w:pPr>
      <w:rPr>
        <w:rFonts w:hint="default"/>
        <w:b/>
      </w:rPr>
    </w:lvl>
    <w:lvl w:ilvl="1">
      <w:start w:val="1"/>
      <w:numFmt w:val="decimal"/>
      <w:lvlText w:val="%1.%2."/>
      <w:lvlJc w:val="left"/>
      <w:pPr>
        <w:ind w:left="1080" w:hanging="720"/>
      </w:pPr>
      <w:rPr>
        <w:rFonts w:hint="default"/>
        <w:b/>
      </w:rPr>
    </w:lvl>
    <w:lvl w:ilvl="2">
      <w:start w:val="2"/>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960" w:hanging="180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38" w15:restartNumberingAfterBreak="0">
    <w:nsid w:val="5B67561C"/>
    <w:multiLevelType w:val="hybridMultilevel"/>
    <w:tmpl w:val="E5047F8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5CE74ACB"/>
    <w:multiLevelType w:val="multilevel"/>
    <w:tmpl w:val="2DEC1124"/>
    <w:lvl w:ilvl="0">
      <w:start w:val="7"/>
      <w:numFmt w:val="decimal"/>
      <w:lvlText w:val="%1"/>
      <w:lvlJc w:val="left"/>
      <w:pPr>
        <w:ind w:left="510" w:hanging="510"/>
      </w:pPr>
      <w:rPr>
        <w:rFonts w:hint="default"/>
      </w:rPr>
    </w:lvl>
    <w:lvl w:ilvl="1">
      <w:start w:val="1"/>
      <w:numFmt w:val="decimal"/>
      <w:lvlText w:val="%1.%2"/>
      <w:lvlJc w:val="left"/>
      <w:pPr>
        <w:ind w:left="932" w:hanging="72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716" w:hanging="108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500" w:hanging="1440"/>
      </w:pPr>
      <w:rPr>
        <w:rFonts w:hint="default"/>
      </w:rPr>
    </w:lvl>
    <w:lvl w:ilvl="6">
      <w:start w:val="1"/>
      <w:numFmt w:val="decimal"/>
      <w:lvlText w:val="%1.%2.%3.%4.%5.%6.%7"/>
      <w:lvlJc w:val="left"/>
      <w:pPr>
        <w:ind w:left="3072" w:hanging="1800"/>
      </w:pPr>
      <w:rPr>
        <w:rFonts w:hint="default"/>
      </w:rPr>
    </w:lvl>
    <w:lvl w:ilvl="7">
      <w:start w:val="1"/>
      <w:numFmt w:val="decimal"/>
      <w:lvlText w:val="%1.%2.%3.%4.%5.%6.%7.%8"/>
      <w:lvlJc w:val="left"/>
      <w:pPr>
        <w:ind w:left="3284" w:hanging="1800"/>
      </w:pPr>
      <w:rPr>
        <w:rFonts w:hint="default"/>
      </w:rPr>
    </w:lvl>
    <w:lvl w:ilvl="8">
      <w:start w:val="1"/>
      <w:numFmt w:val="decimal"/>
      <w:lvlText w:val="%1.%2.%3.%4.%5.%6.%7.%8.%9"/>
      <w:lvlJc w:val="left"/>
      <w:pPr>
        <w:ind w:left="3856" w:hanging="2160"/>
      </w:pPr>
      <w:rPr>
        <w:rFonts w:hint="default"/>
      </w:rPr>
    </w:lvl>
  </w:abstractNum>
  <w:abstractNum w:abstractNumId="40" w15:restartNumberingAfterBreak="0">
    <w:nsid w:val="5EF3553A"/>
    <w:multiLevelType w:val="hybridMultilevel"/>
    <w:tmpl w:val="81728A4A"/>
    <w:lvl w:ilvl="0" w:tplc="D1924C26">
      <w:start w:val="1"/>
      <w:numFmt w:val="lowerLetter"/>
      <w:lvlText w:val="%1)"/>
      <w:lvlJc w:val="left"/>
      <w:pPr>
        <w:ind w:left="221" w:hanging="269"/>
      </w:pPr>
      <w:rPr>
        <w:rFonts w:ascii="Verdana" w:eastAsia="Arial" w:hAnsi="Verdana" w:cs="Arial" w:hint="default"/>
        <w:b/>
        <w:bCs/>
        <w:w w:val="100"/>
        <w:sz w:val="18"/>
        <w:szCs w:val="24"/>
        <w:lang w:val="pt-PT" w:eastAsia="en-US" w:bidi="ar-SA"/>
      </w:rPr>
    </w:lvl>
    <w:lvl w:ilvl="1" w:tplc="1E1214EC">
      <w:numFmt w:val="bullet"/>
      <w:lvlText w:val="•"/>
      <w:lvlJc w:val="left"/>
      <w:pPr>
        <w:ind w:left="1178" w:hanging="269"/>
      </w:pPr>
      <w:rPr>
        <w:rFonts w:hint="default"/>
        <w:lang w:val="pt-PT" w:eastAsia="en-US" w:bidi="ar-SA"/>
      </w:rPr>
    </w:lvl>
    <w:lvl w:ilvl="2" w:tplc="F03CCE26">
      <w:numFmt w:val="bullet"/>
      <w:lvlText w:val="•"/>
      <w:lvlJc w:val="left"/>
      <w:pPr>
        <w:ind w:left="2137" w:hanging="269"/>
      </w:pPr>
      <w:rPr>
        <w:rFonts w:hint="default"/>
        <w:lang w:val="pt-PT" w:eastAsia="en-US" w:bidi="ar-SA"/>
      </w:rPr>
    </w:lvl>
    <w:lvl w:ilvl="3" w:tplc="2C52B2FE">
      <w:numFmt w:val="bullet"/>
      <w:lvlText w:val="•"/>
      <w:lvlJc w:val="left"/>
      <w:pPr>
        <w:ind w:left="3095" w:hanging="269"/>
      </w:pPr>
      <w:rPr>
        <w:rFonts w:hint="default"/>
        <w:lang w:val="pt-PT" w:eastAsia="en-US" w:bidi="ar-SA"/>
      </w:rPr>
    </w:lvl>
    <w:lvl w:ilvl="4" w:tplc="34002EF0">
      <w:numFmt w:val="bullet"/>
      <w:lvlText w:val="•"/>
      <w:lvlJc w:val="left"/>
      <w:pPr>
        <w:ind w:left="4054" w:hanging="269"/>
      </w:pPr>
      <w:rPr>
        <w:rFonts w:hint="default"/>
        <w:lang w:val="pt-PT" w:eastAsia="en-US" w:bidi="ar-SA"/>
      </w:rPr>
    </w:lvl>
    <w:lvl w:ilvl="5" w:tplc="175A3AD6">
      <w:numFmt w:val="bullet"/>
      <w:lvlText w:val="•"/>
      <w:lvlJc w:val="left"/>
      <w:pPr>
        <w:ind w:left="5013" w:hanging="269"/>
      </w:pPr>
      <w:rPr>
        <w:rFonts w:hint="default"/>
        <w:lang w:val="pt-PT" w:eastAsia="en-US" w:bidi="ar-SA"/>
      </w:rPr>
    </w:lvl>
    <w:lvl w:ilvl="6" w:tplc="ABAEDDFA">
      <w:numFmt w:val="bullet"/>
      <w:lvlText w:val="•"/>
      <w:lvlJc w:val="left"/>
      <w:pPr>
        <w:ind w:left="5971" w:hanging="269"/>
      </w:pPr>
      <w:rPr>
        <w:rFonts w:hint="default"/>
        <w:lang w:val="pt-PT" w:eastAsia="en-US" w:bidi="ar-SA"/>
      </w:rPr>
    </w:lvl>
    <w:lvl w:ilvl="7" w:tplc="62780B6A">
      <w:numFmt w:val="bullet"/>
      <w:lvlText w:val="•"/>
      <w:lvlJc w:val="left"/>
      <w:pPr>
        <w:ind w:left="6930" w:hanging="269"/>
      </w:pPr>
      <w:rPr>
        <w:rFonts w:hint="default"/>
        <w:lang w:val="pt-PT" w:eastAsia="en-US" w:bidi="ar-SA"/>
      </w:rPr>
    </w:lvl>
    <w:lvl w:ilvl="8" w:tplc="270424A0">
      <w:numFmt w:val="bullet"/>
      <w:lvlText w:val="•"/>
      <w:lvlJc w:val="left"/>
      <w:pPr>
        <w:ind w:left="7889" w:hanging="269"/>
      </w:pPr>
      <w:rPr>
        <w:rFonts w:hint="default"/>
        <w:lang w:val="pt-PT" w:eastAsia="en-US" w:bidi="ar-SA"/>
      </w:rPr>
    </w:lvl>
  </w:abstractNum>
  <w:abstractNum w:abstractNumId="41"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2" w15:restartNumberingAfterBreak="0">
    <w:nsid w:val="62A46E90"/>
    <w:multiLevelType w:val="hybridMultilevel"/>
    <w:tmpl w:val="CF0CA832"/>
    <w:lvl w:ilvl="0" w:tplc="2D66063C">
      <w:start w:val="3"/>
      <w:numFmt w:val="upperRoman"/>
      <w:lvlText w:val="%1"/>
      <w:lvlJc w:val="left"/>
      <w:pPr>
        <w:ind w:left="489" w:hanging="269"/>
      </w:pPr>
      <w:rPr>
        <w:rFonts w:ascii="Arial" w:eastAsia="Arial" w:hAnsi="Arial" w:cs="Arial" w:hint="default"/>
        <w:b/>
        <w:bCs/>
        <w:w w:val="100"/>
        <w:sz w:val="24"/>
        <w:szCs w:val="24"/>
        <w:lang w:val="pt-PT" w:eastAsia="en-US" w:bidi="ar-SA"/>
      </w:rPr>
    </w:lvl>
    <w:lvl w:ilvl="1" w:tplc="8D18524A">
      <w:numFmt w:val="bullet"/>
      <w:lvlText w:val="•"/>
      <w:lvlJc w:val="left"/>
      <w:pPr>
        <w:ind w:left="1412" w:hanging="269"/>
      </w:pPr>
      <w:rPr>
        <w:rFonts w:hint="default"/>
        <w:lang w:val="pt-PT" w:eastAsia="en-US" w:bidi="ar-SA"/>
      </w:rPr>
    </w:lvl>
    <w:lvl w:ilvl="2" w:tplc="532A0178">
      <w:numFmt w:val="bullet"/>
      <w:lvlText w:val="•"/>
      <w:lvlJc w:val="left"/>
      <w:pPr>
        <w:ind w:left="2345" w:hanging="269"/>
      </w:pPr>
      <w:rPr>
        <w:rFonts w:hint="default"/>
        <w:lang w:val="pt-PT" w:eastAsia="en-US" w:bidi="ar-SA"/>
      </w:rPr>
    </w:lvl>
    <w:lvl w:ilvl="3" w:tplc="B64E4908">
      <w:numFmt w:val="bullet"/>
      <w:lvlText w:val="•"/>
      <w:lvlJc w:val="left"/>
      <w:pPr>
        <w:ind w:left="3277" w:hanging="269"/>
      </w:pPr>
      <w:rPr>
        <w:rFonts w:hint="default"/>
        <w:lang w:val="pt-PT" w:eastAsia="en-US" w:bidi="ar-SA"/>
      </w:rPr>
    </w:lvl>
    <w:lvl w:ilvl="4" w:tplc="4FB42366">
      <w:numFmt w:val="bullet"/>
      <w:lvlText w:val="•"/>
      <w:lvlJc w:val="left"/>
      <w:pPr>
        <w:ind w:left="4210" w:hanging="269"/>
      </w:pPr>
      <w:rPr>
        <w:rFonts w:hint="default"/>
        <w:lang w:val="pt-PT" w:eastAsia="en-US" w:bidi="ar-SA"/>
      </w:rPr>
    </w:lvl>
    <w:lvl w:ilvl="5" w:tplc="45FC2C3A">
      <w:numFmt w:val="bullet"/>
      <w:lvlText w:val="•"/>
      <w:lvlJc w:val="left"/>
      <w:pPr>
        <w:ind w:left="5143" w:hanging="269"/>
      </w:pPr>
      <w:rPr>
        <w:rFonts w:hint="default"/>
        <w:lang w:val="pt-PT" w:eastAsia="en-US" w:bidi="ar-SA"/>
      </w:rPr>
    </w:lvl>
    <w:lvl w:ilvl="6" w:tplc="FF3E7C1C">
      <w:numFmt w:val="bullet"/>
      <w:lvlText w:val="•"/>
      <w:lvlJc w:val="left"/>
      <w:pPr>
        <w:ind w:left="6075" w:hanging="269"/>
      </w:pPr>
      <w:rPr>
        <w:rFonts w:hint="default"/>
        <w:lang w:val="pt-PT" w:eastAsia="en-US" w:bidi="ar-SA"/>
      </w:rPr>
    </w:lvl>
    <w:lvl w:ilvl="7" w:tplc="D3DE7558">
      <w:numFmt w:val="bullet"/>
      <w:lvlText w:val="•"/>
      <w:lvlJc w:val="left"/>
      <w:pPr>
        <w:ind w:left="7008" w:hanging="269"/>
      </w:pPr>
      <w:rPr>
        <w:rFonts w:hint="default"/>
        <w:lang w:val="pt-PT" w:eastAsia="en-US" w:bidi="ar-SA"/>
      </w:rPr>
    </w:lvl>
    <w:lvl w:ilvl="8" w:tplc="43685D3E">
      <w:numFmt w:val="bullet"/>
      <w:lvlText w:val="•"/>
      <w:lvlJc w:val="left"/>
      <w:pPr>
        <w:ind w:left="7941" w:hanging="269"/>
      </w:pPr>
      <w:rPr>
        <w:rFonts w:hint="default"/>
        <w:lang w:val="pt-PT" w:eastAsia="en-US" w:bidi="ar-SA"/>
      </w:rPr>
    </w:lvl>
  </w:abstractNum>
  <w:abstractNum w:abstractNumId="43" w15:restartNumberingAfterBreak="0">
    <w:nsid w:val="67492FC7"/>
    <w:multiLevelType w:val="multilevel"/>
    <w:tmpl w:val="E5D49EF4"/>
    <w:lvl w:ilvl="0">
      <w:start w:val="3"/>
      <w:numFmt w:val="decimal"/>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44" w15:restartNumberingAfterBreak="0">
    <w:nsid w:val="6A593610"/>
    <w:multiLevelType w:val="multilevel"/>
    <w:tmpl w:val="4EE289FE"/>
    <w:lvl w:ilvl="0">
      <w:start w:val="6"/>
      <w:numFmt w:val="decimal"/>
      <w:lvlText w:val="%1"/>
      <w:lvlJc w:val="left"/>
      <w:pPr>
        <w:ind w:left="132" w:hanging="407"/>
      </w:pPr>
      <w:rPr>
        <w:rFonts w:hint="default"/>
        <w:lang w:val="pt-PT" w:eastAsia="en-US" w:bidi="ar-SA"/>
      </w:rPr>
    </w:lvl>
    <w:lvl w:ilvl="1">
      <w:start w:val="1"/>
      <w:numFmt w:val="decimal"/>
      <w:lvlText w:val="%1.%2."/>
      <w:lvlJc w:val="left"/>
      <w:pPr>
        <w:ind w:left="132" w:hanging="407"/>
      </w:pPr>
      <w:rPr>
        <w:rFonts w:ascii="Arial" w:eastAsia="Arial" w:hAnsi="Arial" w:cs="Arial" w:hint="default"/>
        <w:b/>
        <w:bCs/>
        <w:spacing w:val="-1"/>
        <w:w w:val="99"/>
        <w:sz w:val="20"/>
        <w:szCs w:val="20"/>
        <w:lang w:val="pt-PT" w:eastAsia="en-US" w:bidi="ar-SA"/>
      </w:rPr>
    </w:lvl>
    <w:lvl w:ilvl="2">
      <w:start w:val="1"/>
      <w:numFmt w:val="decimal"/>
      <w:lvlText w:val="%1.%2.%3."/>
      <w:lvlJc w:val="left"/>
      <w:pPr>
        <w:ind w:left="970" w:hanging="555"/>
      </w:pPr>
      <w:rPr>
        <w:rFonts w:ascii="Arial" w:eastAsia="Arial" w:hAnsi="Arial" w:cs="Arial" w:hint="default"/>
        <w:b/>
        <w:bCs/>
        <w:spacing w:val="-1"/>
        <w:w w:val="99"/>
        <w:sz w:val="20"/>
        <w:szCs w:val="20"/>
        <w:lang w:val="pt-PT" w:eastAsia="en-US" w:bidi="ar-SA"/>
      </w:rPr>
    </w:lvl>
    <w:lvl w:ilvl="3">
      <w:start w:val="1"/>
      <w:numFmt w:val="decimal"/>
      <w:lvlText w:val="%1.%2.%3.%4."/>
      <w:lvlJc w:val="left"/>
      <w:pPr>
        <w:ind w:left="699" w:hanging="732"/>
      </w:pPr>
      <w:rPr>
        <w:rFonts w:ascii="Arial" w:eastAsia="Arial" w:hAnsi="Arial" w:cs="Arial" w:hint="default"/>
        <w:b/>
        <w:bCs/>
        <w:spacing w:val="-1"/>
        <w:w w:val="99"/>
        <w:sz w:val="20"/>
        <w:szCs w:val="20"/>
        <w:lang w:val="pt-PT" w:eastAsia="en-US" w:bidi="ar-SA"/>
      </w:rPr>
    </w:lvl>
    <w:lvl w:ilvl="4">
      <w:numFmt w:val="bullet"/>
      <w:lvlText w:val="•"/>
      <w:lvlJc w:val="left"/>
      <w:pPr>
        <w:ind w:left="2275" w:hanging="732"/>
      </w:pPr>
      <w:rPr>
        <w:rFonts w:hint="default"/>
        <w:lang w:val="pt-PT" w:eastAsia="en-US" w:bidi="ar-SA"/>
      </w:rPr>
    </w:lvl>
    <w:lvl w:ilvl="5">
      <w:numFmt w:val="bullet"/>
      <w:lvlText w:val="•"/>
      <w:lvlJc w:val="left"/>
      <w:pPr>
        <w:ind w:left="3570" w:hanging="732"/>
      </w:pPr>
      <w:rPr>
        <w:rFonts w:hint="default"/>
        <w:lang w:val="pt-PT" w:eastAsia="en-US" w:bidi="ar-SA"/>
      </w:rPr>
    </w:lvl>
    <w:lvl w:ilvl="6">
      <w:numFmt w:val="bullet"/>
      <w:lvlText w:val="•"/>
      <w:lvlJc w:val="left"/>
      <w:pPr>
        <w:ind w:left="4865" w:hanging="732"/>
      </w:pPr>
      <w:rPr>
        <w:rFonts w:hint="default"/>
        <w:lang w:val="pt-PT" w:eastAsia="en-US" w:bidi="ar-SA"/>
      </w:rPr>
    </w:lvl>
    <w:lvl w:ilvl="7">
      <w:numFmt w:val="bullet"/>
      <w:lvlText w:val="•"/>
      <w:lvlJc w:val="left"/>
      <w:pPr>
        <w:ind w:left="6160" w:hanging="732"/>
      </w:pPr>
      <w:rPr>
        <w:rFonts w:hint="default"/>
        <w:lang w:val="pt-PT" w:eastAsia="en-US" w:bidi="ar-SA"/>
      </w:rPr>
    </w:lvl>
    <w:lvl w:ilvl="8">
      <w:numFmt w:val="bullet"/>
      <w:lvlText w:val="•"/>
      <w:lvlJc w:val="left"/>
      <w:pPr>
        <w:ind w:left="7456" w:hanging="732"/>
      </w:pPr>
      <w:rPr>
        <w:rFonts w:hint="default"/>
        <w:lang w:val="pt-PT" w:eastAsia="en-US" w:bidi="ar-SA"/>
      </w:rPr>
    </w:lvl>
  </w:abstractNum>
  <w:abstractNum w:abstractNumId="45"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6" w15:restartNumberingAfterBreak="0">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47"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8"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49" w15:restartNumberingAfterBreak="0">
    <w:nsid w:val="7133074E"/>
    <w:multiLevelType w:val="multilevel"/>
    <w:tmpl w:val="CFA459E6"/>
    <w:lvl w:ilvl="0">
      <w:start w:val="12"/>
      <w:numFmt w:val="decimal"/>
      <w:lvlText w:val="%1."/>
      <w:lvlJc w:val="left"/>
      <w:pPr>
        <w:ind w:left="660" w:hanging="660"/>
      </w:pPr>
      <w:rPr>
        <w:rFonts w:hint="default"/>
      </w:rPr>
    </w:lvl>
    <w:lvl w:ilvl="1">
      <w:start w:val="3"/>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50" w15:restartNumberingAfterBreak="0">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51" w15:restartNumberingAfterBreak="0">
    <w:nsid w:val="776E0026"/>
    <w:multiLevelType w:val="hybridMultilevel"/>
    <w:tmpl w:val="8E18BC06"/>
    <w:lvl w:ilvl="0" w:tplc="8BCCA836">
      <w:numFmt w:val="bullet"/>
      <w:lvlText w:val="-"/>
      <w:lvlJc w:val="left"/>
      <w:pPr>
        <w:tabs>
          <w:tab w:val="num" w:pos="435"/>
        </w:tabs>
        <w:ind w:left="435" w:hanging="360"/>
      </w:pPr>
      <w:rPr>
        <w:rFonts w:ascii="Times New Roman" w:eastAsia="Times New Roman" w:hAnsi="Times New Roman" w:cs="Times New Roman" w:hint="default"/>
      </w:rPr>
    </w:lvl>
    <w:lvl w:ilvl="1" w:tplc="04160003" w:tentative="1">
      <w:start w:val="1"/>
      <w:numFmt w:val="bullet"/>
      <w:lvlText w:val="o"/>
      <w:lvlJc w:val="left"/>
      <w:pPr>
        <w:tabs>
          <w:tab w:val="num" w:pos="1155"/>
        </w:tabs>
        <w:ind w:left="1155" w:hanging="360"/>
      </w:pPr>
      <w:rPr>
        <w:rFonts w:ascii="Courier New" w:hAnsi="Courier New" w:hint="default"/>
      </w:rPr>
    </w:lvl>
    <w:lvl w:ilvl="2" w:tplc="04160005" w:tentative="1">
      <w:start w:val="1"/>
      <w:numFmt w:val="bullet"/>
      <w:lvlText w:val=""/>
      <w:lvlJc w:val="left"/>
      <w:pPr>
        <w:tabs>
          <w:tab w:val="num" w:pos="1875"/>
        </w:tabs>
        <w:ind w:left="1875" w:hanging="360"/>
      </w:pPr>
      <w:rPr>
        <w:rFonts w:ascii="Wingdings" w:hAnsi="Wingdings" w:hint="default"/>
      </w:rPr>
    </w:lvl>
    <w:lvl w:ilvl="3" w:tplc="04160001" w:tentative="1">
      <w:start w:val="1"/>
      <w:numFmt w:val="bullet"/>
      <w:lvlText w:val=""/>
      <w:lvlJc w:val="left"/>
      <w:pPr>
        <w:tabs>
          <w:tab w:val="num" w:pos="2595"/>
        </w:tabs>
        <w:ind w:left="2595" w:hanging="360"/>
      </w:pPr>
      <w:rPr>
        <w:rFonts w:ascii="Symbol" w:hAnsi="Symbol" w:hint="default"/>
      </w:rPr>
    </w:lvl>
    <w:lvl w:ilvl="4" w:tplc="04160003" w:tentative="1">
      <w:start w:val="1"/>
      <w:numFmt w:val="bullet"/>
      <w:lvlText w:val="o"/>
      <w:lvlJc w:val="left"/>
      <w:pPr>
        <w:tabs>
          <w:tab w:val="num" w:pos="3315"/>
        </w:tabs>
        <w:ind w:left="3315" w:hanging="360"/>
      </w:pPr>
      <w:rPr>
        <w:rFonts w:ascii="Courier New" w:hAnsi="Courier New" w:hint="default"/>
      </w:rPr>
    </w:lvl>
    <w:lvl w:ilvl="5" w:tplc="04160005" w:tentative="1">
      <w:start w:val="1"/>
      <w:numFmt w:val="bullet"/>
      <w:lvlText w:val=""/>
      <w:lvlJc w:val="left"/>
      <w:pPr>
        <w:tabs>
          <w:tab w:val="num" w:pos="4035"/>
        </w:tabs>
        <w:ind w:left="4035" w:hanging="360"/>
      </w:pPr>
      <w:rPr>
        <w:rFonts w:ascii="Wingdings" w:hAnsi="Wingdings" w:hint="default"/>
      </w:rPr>
    </w:lvl>
    <w:lvl w:ilvl="6" w:tplc="04160001" w:tentative="1">
      <w:start w:val="1"/>
      <w:numFmt w:val="bullet"/>
      <w:lvlText w:val=""/>
      <w:lvlJc w:val="left"/>
      <w:pPr>
        <w:tabs>
          <w:tab w:val="num" w:pos="4755"/>
        </w:tabs>
        <w:ind w:left="4755" w:hanging="360"/>
      </w:pPr>
      <w:rPr>
        <w:rFonts w:ascii="Symbol" w:hAnsi="Symbol" w:hint="default"/>
      </w:rPr>
    </w:lvl>
    <w:lvl w:ilvl="7" w:tplc="04160003" w:tentative="1">
      <w:start w:val="1"/>
      <w:numFmt w:val="bullet"/>
      <w:lvlText w:val="o"/>
      <w:lvlJc w:val="left"/>
      <w:pPr>
        <w:tabs>
          <w:tab w:val="num" w:pos="5475"/>
        </w:tabs>
        <w:ind w:left="5475" w:hanging="360"/>
      </w:pPr>
      <w:rPr>
        <w:rFonts w:ascii="Courier New" w:hAnsi="Courier New" w:hint="default"/>
      </w:rPr>
    </w:lvl>
    <w:lvl w:ilvl="8" w:tplc="04160005" w:tentative="1">
      <w:start w:val="1"/>
      <w:numFmt w:val="bullet"/>
      <w:lvlText w:val=""/>
      <w:lvlJc w:val="left"/>
      <w:pPr>
        <w:tabs>
          <w:tab w:val="num" w:pos="6195"/>
        </w:tabs>
        <w:ind w:left="6195" w:hanging="360"/>
      </w:pPr>
      <w:rPr>
        <w:rFonts w:ascii="Wingdings" w:hAnsi="Wingdings" w:hint="default"/>
      </w:rPr>
    </w:lvl>
  </w:abstractNum>
  <w:abstractNum w:abstractNumId="52" w15:restartNumberingAfterBreak="0">
    <w:nsid w:val="7C436880"/>
    <w:multiLevelType w:val="multilevel"/>
    <w:tmpl w:val="48D8D6E0"/>
    <w:lvl w:ilvl="0">
      <w:start w:val="2"/>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53" w15:restartNumberingAfterBreak="0">
    <w:nsid w:val="7D3D6B1C"/>
    <w:multiLevelType w:val="hybridMultilevel"/>
    <w:tmpl w:val="1C6A8808"/>
    <w:lvl w:ilvl="0" w:tplc="3F8C62E4">
      <w:numFmt w:val="bullet"/>
      <w:lvlText w:val=""/>
      <w:lvlJc w:val="left"/>
      <w:pPr>
        <w:ind w:left="720" w:hanging="360"/>
      </w:pPr>
      <w:rPr>
        <w:rFonts w:ascii="Symbol" w:eastAsia="Times New Roman" w:hAnsi="Symbol" w:cs="Calibri"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4" w15:restartNumberingAfterBreak="0">
    <w:nsid w:val="7D3F3659"/>
    <w:multiLevelType w:val="multilevel"/>
    <w:tmpl w:val="6334472A"/>
    <w:lvl w:ilvl="0">
      <w:start w:val="7"/>
      <w:numFmt w:val="decimal"/>
      <w:lvlText w:val="%1"/>
      <w:lvlJc w:val="left"/>
      <w:pPr>
        <w:ind w:left="510" w:hanging="510"/>
      </w:pPr>
      <w:rPr>
        <w:rFonts w:hint="default"/>
      </w:rPr>
    </w:lvl>
    <w:lvl w:ilvl="1">
      <w:start w:val="5"/>
      <w:numFmt w:val="decimal"/>
      <w:lvlText w:val="%1.%2"/>
      <w:lvlJc w:val="left"/>
      <w:pPr>
        <w:ind w:left="932" w:hanging="72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716" w:hanging="108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500" w:hanging="1440"/>
      </w:pPr>
      <w:rPr>
        <w:rFonts w:hint="default"/>
      </w:rPr>
    </w:lvl>
    <w:lvl w:ilvl="6">
      <w:start w:val="1"/>
      <w:numFmt w:val="decimal"/>
      <w:lvlText w:val="%1.%2.%3.%4.%5.%6.%7"/>
      <w:lvlJc w:val="left"/>
      <w:pPr>
        <w:ind w:left="3072" w:hanging="1800"/>
      </w:pPr>
      <w:rPr>
        <w:rFonts w:hint="default"/>
      </w:rPr>
    </w:lvl>
    <w:lvl w:ilvl="7">
      <w:start w:val="1"/>
      <w:numFmt w:val="decimal"/>
      <w:lvlText w:val="%1.%2.%3.%4.%5.%6.%7.%8"/>
      <w:lvlJc w:val="left"/>
      <w:pPr>
        <w:ind w:left="3284" w:hanging="1800"/>
      </w:pPr>
      <w:rPr>
        <w:rFonts w:hint="default"/>
      </w:rPr>
    </w:lvl>
    <w:lvl w:ilvl="8">
      <w:start w:val="1"/>
      <w:numFmt w:val="decimal"/>
      <w:lvlText w:val="%1.%2.%3.%4.%5.%6.%7.%8.%9"/>
      <w:lvlJc w:val="left"/>
      <w:pPr>
        <w:ind w:left="3856" w:hanging="2160"/>
      </w:pPr>
      <w:rPr>
        <w:rFonts w:hint="default"/>
      </w:rPr>
    </w:lvl>
  </w:abstractNum>
  <w:num w:numId="1" w16cid:durableId="1144811471">
    <w:abstractNumId w:val="23"/>
  </w:num>
  <w:num w:numId="2" w16cid:durableId="260457737">
    <w:abstractNumId w:val="36"/>
  </w:num>
  <w:num w:numId="3" w16cid:durableId="1940487576">
    <w:abstractNumId w:val="41"/>
  </w:num>
  <w:num w:numId="4" w16cid:durableId="614562635">
    <w:abstractNumId w:val="34"/>
  </w:num>
  <w:num w:numId="5" w16cid:durableId="453907047">
    <w:abstractNumId w:val="31"/>
  </w:num>
  <w:num w:numId="6" w16cid:durableId="2130736497">
    <w:abstractNumId w:val="14"/>
  </w:num>
  <w:num w:numId="7" w16cid:durableId="1564484288">
    <w:abstractNumId w:val="29"/>
  </w:num>
  <w:num w:numId="8" w16cid:durableId="637800311">
    <w:abstractNumId w:val="21"/>
  </w:num>
  <w:num w:numId="9" w16cid:durableId="1090665387">
    <w:abstractNumId w:val="33"/>
  </w:num>
  <w:num w:numId="10" w16cid:durableId="1694650271">
    <w:abstractNumId w:val="17"/>
  </w:num>
  <w:num w:numId="11" w16cid:durableId="1113748912">
    <w:abstractNumId w:val="45"/>
  </w:num>
  <w:num w:numId="12" w16cid:durableId="1501584181">
    <w:abstractNumId w:val="47"/>
  </w:num>
  <w:num w:numId="13" w16cid:durableId="1746032557">
    <w:abstractNumId w:val="2"/>
  </w:num>
  <w:num w:numId="14" w16cid:durableId="697000242">
    <w:abstractNumId w:val="48"/>
  </w:num>
  <w:num w:numId="15" w16cid:durableId="221701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43642306">
    <w:abstractNumId w:val="17"/>
    <w:lvlOverride w:ilvl="0">
      <w:startOverride w:val="9"/>
    </w:lvlOverride>
    <w:lvlOverride w:ilvl="1">
      <w:startOverride w:val="2"/>
    </w:lvlOverride>
    <w:lvlOverride w:ilvl="2">
      <w:startOverride w:val="1"/>
    </w:lvlOverride>
  </w:num>
  <w:num w:numId="17" w16cid:durableId="2049985186">
    <w:abstractNumId w:val="50"/>
  </w:num>
  <w:num w:numId="18" w16cid:durableId="31271921">
    <w:abstractNumId w:val="46"/>
  </w:num>
  <w:num w:numId="19" w16cid:durableId="1628077433">
    <w:abstractNumId w:val="44"/>
  </w:num>
  <w:num w:numId="20" w16cid:durableId="849492634">
    <w:abstractNumId w:val="39"/>
  </w:num>
  <w:num w:numId="21" w16cid:durableId="505903744">
    <w:abstractNumId w:val="54"/>
  </w:num>
  <w:num w:numId="22" w16cid:durableId="326246406">
    <w:abstractNumId w:val="38"/>
  </w:num>
  <w:num w:numId="23" w16cid:durableId="1674263109">
    <w:abstractNumId w:val="23"/>
    <w:lvlOverride w:ilvl="0">
      <w:startOverride w:val="6"/>
    </w:lvlOverride>
    <w:lvlOverride w:ilvl="1">
      <w:startOverride w:val="10"/>
    </w:lvlOverride>
  </w:num>
  <w:num w:numId="24" w16cid:durableId="1116556994">
    <w:abstractNumId w:val="28"/>
  </w:num>
  <w:num w:numId="25" w16cid:durableId="2070305504">
    <w:abstractNumId w:val="11"/>
  </w:num>
  <w:num w:numId="26" w16cid:durableId="976110276">
    <w:abstractNumId w:val="22"/>
  </w:num>
  <w:num w:numId="27" w16cid:durableId="1857571076">
    <w:abstractNumId w:val="4"/>
  </w:num>
  <w:num w:numId="28" w16cid:durableId="257369818">
    <w:abstractNumId w:val="10"/>
  </w:num>
  <w:num w:numId="29" w16cid:durableId="1766027330">
    <w:abstractNumId w:val="32"/>
  </w:num>
  <w:num w:numId="30" w16cid:durableId="1934895134">
    <w:abstractNumId w:val="13"/>
  </w:num>
  <w:num w:numId="31" w16cid:durableId="1163854662">
    <w:abstractNumId w:val="40"/>
  </w:num>
  <w:num w:numId="32" w16cid:durableId="1721242023">
    <w:abstractNumId w:val="19"/>
  </w:num>
  <w:num w:numId="33" w16cid:durableId="386953496">
    <w:abstractNumId w:val="30"/>
  </w:num>
  <w:num w:numId="34" w16cid:durableId="813714885">
    <w:abstractNumId w:val="5"/>
  </w:num>
  <w:num w:numId="35" w16cid:durableId="899707702">
    <w:abstractNumId w:val="3"/>
  </w:num>
  <w:num w:numId="36" w16cid:durableId="1587883357">
    <w:abstractNumId w:val="26"/>
  </w:num>
  <w:num w:numId="37" w16cid:durableId="558518542">
    <w:abstractNumId w:val="42"/>
  </w:num>
  <w:num w:numId="38" w16cid:durableId="1645086145">
    <w:abstractNumId w:val="12"/>
  </w:num>
  <w:num w:numId="39" w16cid:durableId="159976939">
    <w:abstractNumId w:val="16"/>
  </w:num>
  <w:num w:numId="40" w16cid:durableId="1734153989">
    <w:abstractNumId w:val="35"/>
  </w:num>
  <w:num w:numId="41" w16cid:durableId="800808888">
    <w:abstractNumId w:val="37"/>
  </w:num>
  <w:num w:numId="42" w16cid:durableId="1486900144">
    <w:abstractNumId w:val="25"/>
  </w:num>
  <w:num w:numId="43" w16cid:durableId="1816337279">
    <w:abstractNumId w:val="27"/>
  </w:num>
  <w:num w:numId="44" w16cid:durableId="1193881223">
    <w:abstractNumId w:val="9"/>
  </w:num>
  <w:num w:numId="45" w16cid:durableId="796799639">
    <w:abstractNumId w:val="51"/>
  </w:num>
  <w:num w:numId="46" w16cid:durableId="164171303">
    <w:abstractNumId w:val="0"/>
  </w:num>
  <w:num w:numId="47" w16cid:durableId="1672368145">
    <w:abstractNumId w:val="53"/>
    <w:lvlOverride w:ilvl="0"/>
    <w:lvlOverride w:ilvl="1"/>
    <w:lvlOverride w:ilvl="2"/>
    <w:lvlOverride w:ilvl="3"/>
    <w:lvlOverride w:ilvl="4"/>
    <w:lvlOverride w:ilvl="5"/>
    <w:lvlOverride w:ilvl="6"/>
    <w:lvlOverride w:ilvl="7"/>
    <w:lvlOverride w:ilvl="8"/>
  </w:num>
  <w:num w:numId="48" w16cid:durableId="1569071441">
    <w:abstractNumId w:val="43"/>
  </w:num>
  <w:num w:numId="49" w16cid:durableId="1563327922">
    <w:abstractNumId w:val="52"/>
  </w:num>
  <w:num w:numId="50" w16cid:durableId="2003701541">
    <w:abstractNumId w:val="52"/>
    <w:lvlOverride w:ilvl="0">
      <w:lvl w:ilvl="0">
        <w:start w:val="2"/>
        <w:numFmt w:val="decimal"/>
        <w:lvlText w:val="%1."/>
        <w:lvlJc w:val="left"/>
        <w:pPr>
          <w:ind w:left="0" w:firstLine="0"/>
        </w:pPr>
        <w:rPr>
          <w:rFonts w:hint="default"/>
        </w:rPr>
      </w:lvl>
    </w:lvlOverride>
    <w:lvlOverride w:ilvl="1">
      <w:lvl w:ilvl="1">
        <w:start w:val="1"/>
        <w:numFmt w:val="decimal"/>
        <w:suff w:val="space"/>
        <w:lvlText w:val="%1.%2."/>
        <w:lvlJc w:val="left"/>
        <w:pPr>
          <w:ind w:left="0" w:firstLine="0"/>
        </w:pPr>
        <w:rPr>
          <w:rFonts w:hint="default"/>
        </w:rPr>
      </w:lvl>
    </w:lvlOverride>
    <w:lvlOverride w:ilvl="2">
      <w:lvl w:ilvl="2">
        <w:start w:val="1"/>
        <w:numFmt w:val="decimal"/>
        <w:suff w:val="space"/>
        <w:lvlText w:val="%1.%2.%3."/>
        <w:lvlJc w:val="left"/>
        <w:pPr>
          <w:ind w:left="0" w:firstLine="0"/>
        </w:pPr>
        <w:rPr>
          <w:rFonts w:hint="default"/>
        </w:rPr>
      </w:lvl>
    </w:lvlOverride>
    <w:lvlOverride w:ilvl="3">
      <w:lvl w:ilvl="3">
        <w:start w:val="1"/>
        <w:numFmt w:val="decimal"/>
        <w:lvlText w:val="%1.%2.%3.%4."/>
        <w:lvlJc w:val="left"/>
        <w:pPr>
          <w:ind w:left="0" w:firstLine="0"/>
        </w:pPr>
        <w:rPr>
          <w:rFonts w:hint="default"/>
        </w:rPr>
      </w:lvl>
    </w:lvlOverride>
    <w:lvlOverride w:ilvl="4">
      <w:lvl w:ilvl="4">
        <w:start w:val="1"/>
        <w:numFmt w:val="decimal"/>
        <w:lvlText w:val="%1.%2.%3.%4.%5."/>
        <w:lvlJc w:val="left"/>
        <w:pPr>
          <w:ind w:left="0" w:firstLine="0"/>
        </w:pPr>
        <w:rPr>
          <w:rFonts w:hint="default"/>
        </w:rPr>
      </w:lvl>
    </w:lvlOverride>
    <w:lvlOverride w:ilvl="5">
      <w:lvl w:ilvl="5">
        <w:start w:val="1"/>
        <w:numFmt w:val="decimal"/>
        <w:lvlText w:val="%1.%2.%3.%4.%5.%6."/>
        <w:lvlJc w:val="left"/>
        <w:pPr>
          <w:ind w:left="0" w:firstLine="0"/>
        </w:pPr>
        <w:rPr>
          <w:rFonts w:hint="default"/>
        </w:rPr>
      </w:lvl>
    </w:lvlOverride>
    <w:lvlOverride w:ilvl="6">
      <w:lvl w:ilvl="6">
        <w:start w:val="1"/>
        <w:numFmt w:val="decimal"/>
        <w:lvlText w:val="%1.%2.%3.%4.%5.%6.%7."/>
        <w:lvlJc w:val="left"/>
        <w:pPr>
          <w:ind w:left="0" w:firstLine="0"/>
        </w:pPr>
        <w:rPr>
          <w:rFonts w:hint="default"/>
        </w:rPr>
      </w:lvl>
    </w:lvlOverride>
    <w:lvlOverride w:ilvl="7">
      <w:lvl w:ilvl="7">
        <w:start w:val="1"/>
        <w:numFmt w:val="decimal"/>
        <w:lvlText w:val="%1.%2.%3.%4.%5.%6.%7.%8."/>
        <w:lvlJc w:val="left"/>
        <w:pPr>
          <w:ind w:left="0" w:firstLine="0"/>
        </w:pPr>
        <w:rPr>
          <w:rFonts w:hint="default"/>
        </w:rPr>
      </w:lvl>
    </w:lvlOverride>
    <w:lvlOverride w:ilvl="8">
      <w:lvl w:ilvl="8">
        <w:start w:val="1"/>
        <w:numFmt w:val="decimal"/>
        <w:lvlText w:val="%1.%2.%3.%4.%5.%6.%7.%8.%9."/>
        <w:lvlJc w:val="left"/>
        <w:pPr>
          <w:ind w:left="0" w:firstLine="0"/>
        </w:pPr>
        <w:rPr>
          <w:rFonts w:hint="default"/>
        </w:rPr>
      </w:lvl>
    </w:lvlOverride>
  </w:num>
  <w:num w:numId="51" w16cid:durableId="697660248">
    <w:abstractNumId w:val="7"/>
  </w:num>
  <w:num w:numId="52" w16cid:durableId="1001197260">
    <w:abstractNumId w:val="8"/>
  </w:num>
  <w:num w:numId="53" w16cid:durableId="1682664748">
    <w:abstractNumId w:val="1"/>
  </w:num>
  <w:num w:numId="54" w16cid:durableId="1901018198">
    <w:abstractNumId w:val="15"/>
  </w:num>
  <w:num w:numId="55" w16cid:durableId="626938764">
    <w:abstractNumId w:val="6"/>
  </w:num>
  <w:num w:numId="56" w16cid:durableId="1513447840">
    <w:abstractNumId w:val="20"/>
  </w:num>
  <w:num w:numId="57" w16cid:durableId="73479728">
    <w:abstractNumId w:val="24"/>
  </w:num>
  <w:num w:numId="58" w16cid:durableId="138420048">
    <w:abstractNumId w:val="49"/>
  </w:num>
  <w:num w:numId="59" w16cid:durableId="147340211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08"/>
  <w:hyphenationZone w:val="425"/>
  <w:characterSpacingControl w:val="doNotCompress"/>
  <w:hdrShapeDefaults>
    <o:shapedefaults v:ext="edit" spidmax="2050"/>
    <o:shapelayout v:ext="edit">
      <o:idmap v:ext="edit" data="1"/>
      <o:rules v:ext="edit">
        <o:r id="V:Rule1" type="connector" idref="#_x0000_s1040"/>
        <o:r id="V:Rule2" type="connector" idref="#_x0000_s1041"/>
      </o:rules>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1E48"/>
    <w:rsid w:val="0000594B"/>
    <w:rsid w:val="00011E5E"/>
    <w:rsid w:val="00013D0F"/>
    <w:rsid w:val="00016510"/>
    <w:rsid w:val="00017D73"/>
    <w:rsid w:val="0003413F"/>
    <w:rsid w:val="00036080"/>
    <w:rsid w:val="00036AE4"/>
    <w:rsid w:val="00041FC4"/>
    <w:rsid w:val="000538A1"/>
    <w:rsid w:val="000547FB"/>
    <w:rsid w:val="00065565"/>
    <w:rsid w:val="000726DE"/>
    <w:rsid w:val="0007324C"/>
    <w:rsid w:val="0007430F"/>
    <w:rsid w:val="00082533"/>
    <w:rsid w:val="00087EBD"/>
    <w:rsid w:val="000907E1"/>
    <w:rsid w:val="00097A7D"/>
    <w:rsid w:val="00097AB7"/>
    <w:rsid w:val="000A5F6D"/>
    <w:rsid w:val="000A6E4E"/>
    <w:rsid w:val="000C3502"/>
    <w:rsid w:val="000C7D67"/>
    <w:rsid w:val="000D1AA3"/>
    <w:rsid w:val="000D5817"/>
    <w:rsid w:val="000E3CFE"/>
    <w:rsid w:val="000F7B98"/>
    <w:rsid w:val="00103CDC"/>
    <w:rsid w:val="001114AA"/>
    <w:rsid w:val="001119CA"/>
    <w:rsid w:val="00127714"/>
    <w:rsid w:val="001307D7"/>
    <w:rsid w:val="00131C8C"/>
    <w:rsid w:val="00131D02"/>
    <w:rsid w:val="00135301"/>
    <w:rsid w:val="00135A4A"/>
    <w:rsid w:val="0014562A"/>
    <w:rsid w:val="0015107D"/>
    <w:rsid w:val="00152AC9"/>
    <w:rsid w:val="0016421C"/>
    <w:rsid w:val="00176EEB"/>
    <w:rsid w:val="00192319"/>
    <w:rsid w:val="00192417"/>
    <w:rsid w:val="001B0A83"/>
    <w:rsid w:val="001B32B2"/>
    <w:rsid w:val="001B3E19"/>
    <w:rsid w:val="001B6962"/>
    <w:rsid w:val="001D0DFE"/>
    <w:rsid w:val="001D3AEE"/>
    <w:rsid w:val="001D3C5F"/>
    <w:rsid w:val="001E31B4"/>
    <w:rsid w:val="001E5350"/>
    <w:rsid w:val="00205543"/>
    <w:rsid w:val="00205DA9"/>
    <w:rsid w:val="00206542"/>
    <w:rsid w:val="0020703B"/>
    <w:rsid w:val="00210DEB"/>
    <w:rsid w:val="002129E1"/>
    <w:rsid w:val="00217208"/>
    <w:rsid w:val="00226EC1"/>
    <w:rsid w:val="002300A3"/>
    <w:rsid w:val="00232DBA"/>
    <w:rsid w:val="0023325E"/>
    <w:rsid w:val="002368AD"/>
    <w:rsid w:val="00243835"/>
    <w:rsid w:val="00245F91"/>
    <w:rsid w:val="002473A5"/>
    <w:rsid w:val="002562FD"/>
    <w:rsid w:val="002571AA"/>
    <w:rsid w:val="002646D8"/>
    <w:rsid w:val="00267C43"/>
    <w:rsid w:val="00272076"/>
    <w:rsid w:val="00275FFE"/>
    <w:rsid w:val="002850E4"/>
    <w:rsid w:val="00287B4B"/>
    <w:rsid w:val="00292503"/>
    <w:rsid w:val="002A0FB2"/>
    <w:rsid w:val="002A1419"/>
    <w:rsid w:val="002B20CE"/>
    <w:rsid w:val="002B28D7"/>
    <w:rsid w:val="002C0718"/>
    <w:rsid w:val="002C30D2"/>
    <w:rsid w:val="002C3959"/>
    <w:rsid w:val="002D41C2"/>
    <w:rsid w:val="002E1BDA"/>
    <w:rsid w:val="002E384A"/>
    <w:rsid w:val="002F291B"/>
    <w:rsid w:val="002F2ADC"/>
    <w:rsid w:val="00301EE4"/>
    <w:rsid w:val="0030228B"/>
    <w:rsid w:val="003100CF"/>
    <w:rsid w:val="00311DCB"/>
    <w:rsid w:val="00324D2A"/>
    <w:rsid w:val="0032745E"/>
    <w:rsid w:val="00332C9B"/>
    <w:rsid w:val="00343925"/>
    <w:rsid w:val="00346630"/>
    <w:rsid w:val="0035112D"/>
    <w:rsid w:val="0035765D"/>
    <w:rsid w:val="00360C0F"/>
    <w:rsid w:val="003612CE"/>
    <w:rsid w:val="0036666B"/>
    <w:rsid w:val="00381F3F"/>
    <w:rsid w:val="00385CE7"/>
    <w:rsid w:val="003860A3"/>
    <w:rsid w:val="003900B3"/>
    <w:rsid w:val="00390C1C"/>
    <w:rsid w:val="003A2726"/>
    <w:rsid w:val="003A2816"/>
    <w:rsid w:val="003A59E1"/>
    <w:rsid w:val="003B1FE2"/>
    <w:rsid w:val="003B2AB8"/>
    <w:rsid w:val="003B51F1"/>
    <w:rsid w:val="003B7023"/>
    <w:rsid w:val="003C453F"/>
    <w:rsid w:val="003C5A32"/>
    <w:rsid w:val="003D3840"/>
    <w:rsid w:val="003F2DC0"/>
    <w:rsid w:val="003F56C2"/>
    <w:rsid w:val="00403D13"/>
    <w:rsid w:val="004073B0"/>
    <w:rsid w:val="00407E5C"/>
    <w:rsid w:val="004109E9"/>
    <w:rsid w:val="004170CF"/>
    <w:rsid w:val="00421172"/>
    <w:rsid w:val="00423540"/>
    <w:rsid w:val="00424946"/>
    <w:rsid w:val="00430497"/>
    <w:rsid w:val="00430720"/>
    <w:rsid w:val="00441B09"/>
    <w:rsid w:val="004516F7"/>
    <w:rsid w:val="0045438E"/>
    <w:rsid w:val="00454E06"/>
    <w:rsid w:val="0045681C"/>
    <w:rsid w:val="0045721D"/>
    <w:rsid w:val="00470139"/>
    <w:rsid w:val="004727ED"/>
    <w:rsid w:val="00472E67"/>
    <w:rsid w:val="0047494F"/>
    <w:rsid w:val="00476BD8"/>
    <w:rsid w:val="00482529"/>
    <w:rsid w:val="0049086A"/>
    <w:rsid w:val="00497DFB"/>
    <w:rsid w:val="004A1B74"/>
    <w:rsid w:val="004A27B0"/>
    <w:rsid w:val="004A48CB"/>
    <w:rsid w:val="004A7DA5"/>
    <w:rsid w:val="004B204A"/>
    <w:rsid w:val="004B367C"/>
    <w:rsid w:val="004D3C0A"/>
    <w:rsid w:val="004D6680"/>
    <w:rsid w:val="004D7ACD"/>
    <w:rsid w:val="004F1ACA"/>
    <w:rsid w:val="004F7668"/>
    <w:rsid w:val="0050027A"/>
    <w:rsid w:val="00506B62"/>
    <w:rsid w:val="00512E62"/>
    <w:rsid w:val="00513011"/>
    <w:rsid w:val="00516E0A"/>
    <w:rsid w:val="005240A6"/>
    <w:rsid w:val="00525F1B"/>
    <w:rsid w:val="00526B36"/>
    <w:rsid w:val="005330E3"/>
    <w:rsid w:val="005345E2"/>
    <w:rsid w:val="005357BF"/>
    <w:rsid w:val="00537248"/>
    <w:rsid w:val="00541693"/>
    <w:rsid w:val="00546C3F"/>
    <w:rsid w:val="005540B2"/>
    <w:rsid w:val="005559B2"/>
    <w:rsid w:val="005634AF"/>
    <w:rsid w:val="005639CC"/>
    <w:rsid w:val="00563BA0"/>
    <w:rsid w:val="00564389"/>
    <w:rsid w:val="0056577B"/>
    <w:rsid w:val="005722E5"/>
    <w:rsid w:val="0057714C"/>
    <w:rsid w:val="005855A7"/>
    <w:rsid w:val="00590D16"/>
    <w:rsid w:val="005A4A43"/>
    <w:rsid w:val="005A4CD0"/>
    <w:rsid w:val="005B43BE"/>
    <w:rsid w:val="005C1ACA"/>
    <w:rsid w:val="005C1CA2"/>
    <w:rsid w:val="005C2F01"/>
    <w:rsid w:val="005C3269"/>
    <w:rsid w:val="005C6619"/>
    <w:rsid w:val="005C6A23"/>
    <w:rsid w:val="005C7274"/>
    <w:rsid w:val="005D1A69"/>
    <w:rsid w:val="005E17D0"/>
    <w:rsid w:val="005F0BB8"/>
    <w:rsid w:val="005F13DF"/>
    <w:rsid w:val="005F281C"/>
    <w:rsid w:val="00600323"/>
    <w:rsid w:val="00601ED2"/>
    <w:rsid w:val="006031F4"/>
    <w:rsid w:val="00604C82"/>
    <w:rsid w:val="006231E7"/>
    <w:rsid w:val="00644BA4"/>
    <w:rsid w:val="0065173F"/>
    <w:rsid w:val="00651FED"/>
    <w:rsid w:val="006520A5"/>
    <w:rsid w:val="0065570E"/>
    <w:rsid w:val="0065619A"/>
    <w:rsid w:val="0065632E"/>
    <w:rsid w:val="00656BFD"/>
    <w:rsid w:val="0065787D"/>
    <w:rsid w:val="00660757"/>
    <w:rsid w:val="00665FCE"/>
    <w:rsid w:val="00667285"/>
    <w:rsid w:val="00675F72"/>
    <w:rsid w:val="00677521"/>
    <w:rsid w:val="0068031E"/>
    <w:rsid w:val="0069129C"/>
    <w:rsid w:val="00694A2F"/>
    <w:rsid w:val="00695241"/>
    <w:rsid w:val="006A36F9"/>
    <w:rsid w:val="006A7D10"/>
    <w:rsid w:val="006B15F7"/>
    <w:rsid w:val="006B5101"/>
    <w:rsid w:val="006B6755"/>
    <w:rsid w:val="006B76E2"/>
    <w:rsid w:val="006C3472"/>
    <w:rsid w:val="006C61F4"/>
    <w:rsid w:val="006D1F94"/>
    <w:rsid w:val="006D3242"/>
    <w:rsid w:val="006D4E40"/>
    <w:rsid w:val="006E2911"/>
    <w:rsid w:val="006E3091"/>
    <w:rsid w:val="006E54E9"/>
    <w:rsid w:val="006F1F0D"/>
    <w:rsid w:val="006F4169"/>
    <w:rsid w:val="006F5EE4"/>
    <w:rsid w:val="007069F4"/>
    <w:rsid w:val="00711387"/>
    <w:rsid w:val="0071152B"/>
    <w:rsid w:val="007233CD"/>
    <w:rsid w:val="00727179"/>
    <w:rsid w:val="0073482A"/>
    <w:rsid w:val="00740F2F"/>
    <w:rsid w:val="007454BD"/>
    <w:rsid w:val="00760AA6"/>
    <w:rsid w:val="00767B22"/>
    <w:rsid w:val="00767D66"/>
    <w:rsid w:val="007709AE"/>
    <w:rsid w:val="00770F49"/>
    <w:rsid w:val="007734F3"/>
    <w:rsid w:val="007817B3"/>
    <w:rsid w:val="00781AFF"/>
    <w:rsid w:val="00785509"/>
    <w:rsid w:val="00785F02"/>
    <w:rsid w:val="00791A5D"/>
    <w:rsid w:val="007923D0"/>
    <w:rsid w:val="00793940"/>
    <w:rsid w:val="007A0DF6"/>
    <w:rsid w:val="007A0EF7"/>
    <w:rsid w:val="007A4FF7"/>
    <w:rsid w:val="007A564C"/>
    <w:rsid w:val="007B1CBD"/>
    <w:rsid w:val="007C0255"/>
    <w:rsid w:val="007C37B6"/>
    <w:rsid w:val="007C42A0"/>
    <w:rsid w:val="007D4A73"/>
    <w:rsid w:val="007E67A1"/>
    <w:rsid w:val="008024D5"/>
    <w:rsid w:val="00802FFD"/>
    <w:rsid w:val="00811C98"/>
    <w:rsid w:val="008215D2"/>
    <w:rsid w:val="00833456"/>
    <w:rsid w:val="00836290"/>
    <w:rsid w:val="008421D5"/>
    <w:rsid w:val="00843C64"/>
    <w:rsid w:val="00852A52"/>
    <w:rsid w:val="0085324E"/>
    <w:rsid w:val="00855A8A"/>
    <w:rsid w:val="00855FAB"/>
    <w:rsid w:val="00871554"/>
    <w:rsid w:val="00871D18"/>
    <w:rsid w:val="00871E34"/>
    <w:rsid w:val="00873B3F"/>
    <w:rsid w:val="0087679E"/>
    <w:rsid w:val="0088171A"/>
    <w:rsid w:val="0088296C"/>
    <w:rsid w:val="00887C8B"/>
    <w:rsid w:val="0089437D"/>
    <w:rsid w:val="008946DB"/>
    <w:rsid w:val="0089538D"/>
    <w:rsid w:val="008A40EC"/>
    <w:rsid w:val="008A4C4D"/>
    <w:rsid w:val="008A7210"/>
    <w:rsid w:val="008B1156"/>
    <w:rsid w:val="008B3A8D"/>
    <w:rsid w:val="008B5076"/>
    <w:rsid w:val="008B7546"/>
    <w:rsid w:val="008C6A48"/>
    <w:rsid w:val="008C7F01"/>
    <w:rsid w:val="008D45CB"/>
    <w:rsid w:val="008E18B3"/>
    <w:rsid w:val="008E1F83"/>
    <w:rsid w:val="008E7EF6"/>
    <w:rsid w:val="008F1898"/>
    <w:rsid w:val="008F2323"/>
    <w:rsid w:val="008F263F"/>
    <w:rsid w:val="008F53DB"/>
    <w:rsid w:val="008F5AD2"/>
    <w:rsid w:val="008F7237"/>
    <w:rsid w:val="00900245"/>
    <w:rsid w:val="00900971"/>
    <w:rsid w:val="00901AC8"/>
    <w:rsid w:val="00902E87"/>
    <w:rsid w:val="00911B65"/>
    <w:rsid w:val="00912A8E"/>
    <w:rsid w:val="00916FB5"/>
    <w:rsid w:val="00917D4F"/>
    <w:rsid w:val="00922D33"/>
    <w:rsid w:val="0092451E"/>
    <w:rsid w:val="009257AD"/>
    <w:rsid w:val="00933474"/>
    <w:rsid w:val="00934039"/>
    <w:rsid w:val="00934E2A"/>
    <w:rsid w:val="00936ADE"/>
    <w:rsid w:val="00937679"/>
    <w:rsid w:val="00941043"/>
    <w:rsid w:val="009451C5"/>
    <w:rsid w:val="009502F1"/>
    <w:rsid w:val="00951F10"/>
    <w:rsid w:val="00954A5D"/>
    <w:rsid w:val="00960496"/>
    <w:rsid w:val="00971B69"/>
    <w:rsid w:val="009831C8"/>
    <w:rsid w:val="00986A7E"/>
    <w:rsid w:val="009932EB"/>
    <w:rsid w:val="00996B11"/>
    <w:rsid w:val="009A1B5C"/>
    <w:rsid w:val="009B688F"/>
    <w:rsid w:val="009C5849"/>
    <w:rsid w:val="009D01E1"/>
    <w:rsid w:val="009E2947"/>
    <w:rsid w:val="009E7FBE"/>
    <w:rsid w:val="009F31CC"/>
    <w:rsid w:val="009F6CE4"/>
    <w:rsid w:val="00A03BB0"/>
    <w:rsid w:val="00A1772F"/>
    <w:rsid w:val="00A22159"/>
    <w:rsid w:val="00A3658F"/>
    <w:rsid w:val="00A431F6"/>
    <w:rsid w:val="00A4399F"/>
    <w:rsid w:val="00A43F55"/>
    <w:rsid w:val="00A4473A"/>
    <w:rsid w:val="00A47C33"/>
    <w:rsid w:val="00A50578"/>
    <w:rsid w:val="00A52D7A"/>
    <w:rsid w:val="00A54E7D"/>
    <w:rsid w:val="00A62DB1"/>
    <w:rsid w:val="00A65EB2"/>
    <w:rsid w:val="00A714E3"/>
    <w:rsid w:val="00A73455"/>
    <w:rsid w:val="00A80F2C"/>
    <w:rsid w:val="00A924D9"/>
    <w:rsid w:val="00A93203"/>
    <w:rsid w:val="00AA62C6"/>
    <w:rsid w:val="00AB07FA"/>
    <w:rsid w:val="00AB43FD"/>
    <w:rsid w:val="00AE2465"/>
    <w:rsid w:val="00AE656C"/>
    <w:rsid w:val="00AF5C91"/>
    <w:rsid w:val="00B04263"/>
    <w:rsid w:val="00B14073"/>
    <w:rsid w:val="00B16466"/>
    <w:rsid w:val="00B24029"/>
    <w:rsid w:val="00B31456"/>
    <w:rsid w:val="00B43AA7"/>
    <w:rsid w:val="00B44A76"/>
    <w:rsid w:val="00B57E8D"/>
    <w:rsid w:val="00B72B95"/>
    <w:rsid w:val="00B77399"/>
    <w:rsid w:val="00B85D5B"/>
    <w:rsid w:val="00B86B2E"/>
    <w:rsid w:val="00B87589"/>
    <w:rsid w:val="00B97D5F"/>
    <w:rsid w:val="00BA4479"/>
    <w:rsid w:val="00BA4B1F"/>
    <w:rsid w:val="00BB58E3"/>
    <w:rsid w:val="00BC4FDE"/>
    <w:rsid w:val="00BD11F6"/>
    <w:rsid w:val="00BD16B6"/>
    <w:rsid w:val="00BE19F7"/>
    <w:rsid w:val="00BE581A"/>
    <w:rsid w:val="00BF2F25"/>
    <w:rsid w:val="00BF400D"/>
    <w:rsid w:val="00BF7BD7"/>
    <w:rsid w:val="00C024BE"/>
    <w:rsid w:val="00C0373A"/>
    <w:rsid w:val="00C074DA"/>
    <w:rsid w:val="00C13114"/>
    <w:rsid w:val="00C134C4"/>
    <w:rsid w:val="00C14CA7"/>
    <w:rsid w:val="00C157E7"/>
    <w:rsid w:val="00C15949"/>
    <w:rsid w:val="00C352C3"/>
    <w:rsid w:val="00C40AB4"/>
    <w:rsid w:val="00C44BA4"/>
    <w:rsid w:val="00C46B38"/>
    <w:rsid w:val="00C53100"/>
    <w:rsid w:val="00C54A79"/>
    <w:rsid w:val="00C5743C"/>
    <w:rsid w:val="00C607DE"/>
    <w:rsid w:val="00C65850"/>
    <w:rsid w:val="00C7285C"/>
    <w:rsid w:val="00C72FA0"/>
    <w:rsid w:val="00C92A02"/>
    <w:rsid w:val="00C933EC"/>
    <w:rsid w:val="00C93679"/>
    <w:rsid w:val="00CB236F"/>
    <w:rsid w:val="00CB6D03"/>
    <w:rsid w:val="00CC0487"/>
    <w:rsid w:val="00CC1C42"/>
    <w:rsid w:val="00CC3937"/>
    <w:rsid w:val="00CD2B32"/>
    <w:rsid w:val="00CD55CD"/>
    <w:rsid w:val="00CD5F0B"/>
    <w:rsid w:val="00CE36D9"/>
    <w:rsid w:val="00CE5CE1"/>
    <w:rsid w:val="00CE638A"/>
    <w:rsid w:val="00CF5036"/>
    <w:rsid w:val="00D00323"/>
    <w:rsid w:val="00D02116"/>
    <w:rsid w:val="00D078A9"/>
    <w:rsid w:val="00D22AA6"/>
    <w:rsid w:val="00D27113"/>
    <w:rsid w:val="00D2754C"/>
    <w:rsid w:val="00D44954"/>
    <w:rsid w:val="00D4500C"/>
    <w:rsid w:val="00D4632F"/>
    <w:rsid w:val="00D46353"/>
    <w:rsid w:val="00D50E2F"/>
    <w:rsid w:val="00D5125B"/>
    <w:rsid w:val="00D52B5C"/>
    <w:rsid w:val="00D60EC5"/>
    <w:rsid w:val="00D64F5C"/>
    <w:rsid w:val="00D7461E"/>
    <w:rsid w:val="00D769B5"/>
    <w:rsid w:val="00D805D9"/>
    <w:rsid w:val="00D84CEF"/>
    <w:rsid w:val="00D938E8"/>
    <w:rsid w:val="00D93A8F"/>
    <w:rsid w:val="00D93B2A"/>
    <w:rsid w:val="00D95376"/>
    <w:rsid w:val="00D956AE"/>
    <w:rsid w:val="00D95A9B"/>
    <w:rsid w:val="00D972C1"/>
    <w:rsid w:val="00D975FC"/>
    <w:rsid w:val="00DA1FB3"/>
    <w:rsid w:val="00DA6A99"/>
    <w:rsid w:val="00DB283B"/>
    <w:rsid w:val="00DC0340"/>
    <w:rsid w:val="00DC3620"/>
    <w:rsid w:val="00DC4BC3"/>
    <w:rsid w:val="00DC7CF6"/>
    <w:rsid w:val="00DD2A4A"/>
    <w:rsid w:val="00DD52D6"/>
    <w:rsid w:val="00DE435B"/>
    <w:rsid w:val="00DE6C9F"/>
    <w:rsid w:val="00DF660D"/>
    <w:rsid w:val="00E02330"/>
    <w:rsid w:val="00E02C55"/>
    <w:rsid w:val="00E0696B"/>
    <w:rsid w:val="00E17CF4"/>
    <w:rsid w:val="00E20B29"/>
    <w:rsid w:val="00E27B6A"/>
    <w:rsid w:val="00E3173D"/>
    <w:rsid w:val="00E36F4A"/>
    <w:rsid w:val="00E45F9C"/>
    <w:rsid w:val="00E47333"/>
    <w:rsid w:val="00E5234F"/>
    <w:rsid w:val="00E552D2"/>
    <w:rsid w:val="00E55BA1"/>
    <w:rsid w:val="00E55C26"/>
    <w:rsid w:val="00E61F87"/>
    <w:rsid w:val="00E738FC"/>
    <w:rsid w:val="00E73CB8"/>
    <w:rsid w:val="00E74F5E"/>
    <w:rsid w:val="00E826F1"/>
    <w:rsid w:val="00E86A2A"/>
    <w:rsid w:val="00EA468D"/>
    <w:rsid w:val="00EA5430"/>
    <w:rsid w:val="00EA5B2E"/>
    <w:rsid w:val="00EB1AF7"/>
    <w:rsid w:val="00EB540C"/>
    <w:rsid w:val="00EB68AC"/>
    <w:rsid w:val="00ED5528"/>
    <w:rsid w:val="00ED7D2E"/>
    <w:rsid w:val="00EE5D3C"/>
    <w:rsid w:val="00EF1074"/>
    <w:rsid w:val="00EF7B26"/>
    <w:rsid w:val="00F10EB7"/>
    <w:rsid w:val="00F12E6B"/>
    <w:rsid w:val="00F14A99"/>
    <w:rsid w:val="00F20C01"/>
    <w:rsid w:val="00F21934"/>
    <w:rsid w:val="00F21BF9"/>
    <w:rsid w:val="00F31285"/>
    <w:rsid w:val="00F31827"/>
    <w:rsid w:val="00F37C6B"/>
    <w:rsid w:val="00F41762"/>
    <w:rsid w:val="00F437CF"/>
    <w:rsid w:val="00F54FDC"/>
    <w:rsid w:val="00F55BEA"/>
    <w:rsid w:val="00F67805"/>
    <w:rsid w:val="00F67B43"/>
    <w:rsid w:val="00F7228C"/>
    <w:rsid w:val="00F778BD"/>
    <w:rsid w:val="00F8619F"/>
    <w:rsid w:val="00F864AA"/>
    <w:rsid w:val="00F86E08"/>
    <w:rsid w:val="00F945F2"/>
    <w:rsid w:val="00F968E8"/>
    <w:rsid w:val="00F977C7"/>
    <w:rsid w:val="00FA35BE"/>
    <w:rsid w:val="00FB3D71"/>
    <w:rsid w:val="00FC0421"/>
    <w:rsid w:val="00FC40C7"/>
    <w:rsid w:val="00FE7305"/>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CC3937"/>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qFormat/>
    <w:rsid w:val="00C074DA"/>
    <w:rPr>
      <w:rFonts w:ascii="Arial" w:eastAsia="Times New Roman" w:hAnsi="Arial" w:cs="Tahoma"/>
      <w:sz w:val="20"/>
      <w:szCs w:val="24"/>
      <w:lang w:eastAsia="pt-BR"/>
    </w:rPr>
  </w:style>
  <w:style w:type="character" w:customStyle="1" w:styleId="RodapChar">
    <w:name w:val="Rodapé Char"/>
    <w:basedOn w:val="Fontepargpadro"/>
    <w:link w:val="Rodap"/>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uiPriority w:val="10"/>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uiPriority w:val="10"/>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qFormat/>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1"/>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iPriority w:val="99"/>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table" w:customStyle="1" w:styleId="TableNormal">
    <w:name w:val="Table Normal"/>
    <w:uiPriority w:val="2"/>
    <w:semiHidden/>
    <w:unhideWhenUsed/>
    <w:qFormat/>
    <w:rsid w:val="00EF7B2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F7B26"/>
    <w:pPr>
      <w:widowControl w:val="0"/>
      <w:suppressAutoHyphens w:val="0"/>
      <w:autoSpaceDE w:val="0"/>
      <w:autoSpaceDN w:val="0"/>
    </w:pPr>
    <w:rPr>
      <w:rFonts w:ascii="Arial MT" w:eastAsia="Arial MT" w:hAnsi="Arial MT" w:cs="Arial MT"/>
      <w:sz w:val="22"/>
      <w:szCs w:val="22"/>
      <w:lang w:val="pt-PT" w:eastAsia="en-US"/>
    </w:rPr>
  </w:style>
  <w:style w:type="character" w:customStyle="1" w:styleId="MenoPendente3">
    <w:name w:val="Menção Pendente3"/>
    <w:basedOn w:val="Fontepargpadro"/>
    <w:uiPriority w:val="99"/>
    <w:semiHidden/>
    <w:unhideWhenUsed/>
    <w:rsid w:val="00802FFD"/>
    <w:rPr>
      <w:color w:val="605E5C"/>
      <w:shd w:val="clear" w:color="auto" w:fill="E1DFDD"/>
    </w:rPr>
  </w:style>
  <w:style w:type="character" w:customStyle="1" w:styleId="Ttulo2Char">
    <w:name w:val="Título 2 Char"/>
    <w:basedOn w:val="Fontepargpadro"/>
    <w:link w:val="Ttulo2"/>
    <w:uiPriority w:val="9"/>
    <w:semiHidden/>
    <w:rsid w:val="00CC3937"/>
    <w:rPr>
      <w:rFonts w:asciiTheme="majorHAnsi" w:eastAsiaTheme="majorEastAsia" w:hAnsiTheme="majorHAnsi" w:cstheme="majorBidi"/>
      <w:color w:val="2E74B5" w:themeColor="accent1" w:themeShade="BF"/>
      <w:sz w:val="26"/>
      <w:szCs w:val="26"/>
      <w:lang w:eastAsia="pt-BR"/>
    </w:rPr>
  </w:style>
  <w:style w:type="paragraph" w:styleId="Textodenotaderodap">
    <w:name w:val="footnote text"/>
    <w:basedOn w:val="Normal"/>
    <w:link w:val="TextodenotaderodapChar"/>
    <w:uiPriority w:val="99"/>
    <w:semiHidden/>
    <w:unhideWhenUsed/>
    <w:rsid w:val="000547FB"/>
    <w:rPr>
      <w:szCs w:val="20"/>
    </w:rPr>
  </w:style>
  <w:style w:type="character" w:customStyle="1" w:styleId="TextodenotaderodapChar">
    <w:name w:val="Texto de nota de rodapé Char"/>
    <w:basedOn w:val="Fontepargpadro"/>
    <w:link w:val="Textodenotaderodap"/>
    <w:uiPriority w:val="99"/>
    <w:semiHidden/>
    <w:rsid w:val="000547FB"/>
    <w:rPr>
      <w:rFonts w:ascii="Arial" w:eastAsia="Times New Roman" w:hAnsi="Arial" w:cs="Tahoma"/>
      <w:sz w:val="20"/>
      <w:szCs w:val="20"/>
      <w:lang w:eastAsia="pt-BR"/>
    </w:rPr>
  </w:style>
  <w:style w:type="character" w:styleId="Refdenotaderodap">
    <w:name w:val="footnote reference"/>
    <w:basedOn w:val="Fontepargpadro"/>
    <w:uiPriority w:val="99"/>
    <w:semiHidden/>
    <w:unhideWhenUsed/>
    <w:rsid w:val="000547FB"/>
    <w:rPr>
      <w:vertAlign w:val="superscript"/>
    </w:rPr>
  </w:style>
  <w:style w:type="character" w:styleId="MenoPendente">
    <w:name w:val="Unresolved Mention"/>
    <w:basedOn w:val="Fontepargpadro"/>
    <w:uiPriority w:val="99"/>
    <w:semiHidden/>
    <w:unhideWhenUsed/>
    <w:rsid w:val="006C3472"/>
    <w:rPr>
      <w:color w:val="605E5C"/>
      <w:shd w:val="clear" w:color="auto" w:fill="E1DFDD"/>
    </w:rPr>
  </w:style>
  <w:style w:type="paragraph" w:styleId="NormalWeb">
    <w:name w:val="Normal (Web)"/>
    <w:basedOn w:val="Normal"/>
    <w:uiPriority w:val="99"/>
    <w:unhideWhenUsed/>
    <w:rsid w:val="008E1F83"/>
    <w:pPr>
      <w:suppressAutoHyphens w:val="0"/>
      <w:spacing w:before="100" w:beforeAutospacing="1" w:after="100" w:afterAutospacing="1"/>
    </w:pPr>
    <w:rPr>
      <w:rFonts w:ascii="Times New Roman" w:hAnsi="Times New Roman" w:cs="Times New Roman"/>
      <w:sz w:val="24"/>
    </w:rPr>
  </w:style>
  <w:style w:type="paragraph" w:customStyle="1" w:styleId="Default">
    <w:name w:val="Default"/>
    <w:rsid w:val="00267C43"/>
    <w:pPr>
      <w:autoSpaceDE w:val="0"/>
      <w:autoSpaceDN w:val="0"/>
      <w:adjustRightInd w:val="0"/>
      <w:spacing w:after="0" w:line="240" w:lineRule="auto"/>
    </w:pPr>
    <w:rPr>
      <w:rFonts w:ascii="Arial" w:eastAsia="Times New Roman" w:hAnsi="Arial" w:cs="Arial"/>
      <w:color w:val="000000"/>
      <w:sz w:val="24"/>
      <w:szCs w:val="24"/>
      <w:lang w:eastAsia="pt-BR"/>
    </w:rPr>
  </w:style>
  <w:style w:type="character" w:customStyle="1" w:styleId="PargrafodaListaChar">
    <w:name w:val="Parágrafo da Lista Char"/>
    <w:link w:val="PargrafodaLista"/>
    <w:uiPriority w:val="1"/>
    <w:rsid w:val="00E20B29"/>
    <w:rPr>
      <w:rFonts w:ascii="Arial" w:eastAsia="Times New Roman" w:hAnsi="Arial" w:cs="Tahoma"/>
      <w:sz w:val="20"/>
      <w:szCs w:val="24"/>
      <w:lang w:eastAsia="pt-BR"/>
    </w:rPr>
  </w:style>
  <w:style w:type="character" w:customStyle="1" w:styleId="whitespace-normal">
    <w:name w:val="whitespace-normal"/>
    <w:basedOn w:val="Fontepargpadro"/>
    <w:rsid w:val="00E20B29"/>
  </w:style>
  <w:style w:type="paragraph" w:styleId="Corpodetexto2">
    <w:name w:val="Body Text 2"/>
    <w:basedOn w:val="Normal"/>
    <w:link w:val="Corpodetexto2Char"/>
    <w:unhideWhenUsed/>
    <w:rsid w:val="00407E5C"/>
    <w:pPr>
      <w:spacing w:after="120" w:line="480" w:lineRule="auto"/>
    </w:pPr>
  </w:style>
  <w:style w:type="character" w:customStyle="1" w:styleId="Corpodetexto2Char">
    <w:name w:val="Corpo de texto 2 Char"/>
    <w:basedOn w:val="Fontepargpadro"/>
    <w:link w:val="Corpodetexto2"/>
    <w:rsid w:val="00407E5C"/>
    <w:rPr>
      <w:rFonts w:ascii="Arial" w:eastAsia="Times New Roman" w:hAnsi="Arial" w:cs="Tahoma"/>
      <w:sz w:val="20"/>
      <w:szCs w:val="24"/>
      <w:lang w:eastAsia="pt-BR"/>
    </w:rPr>
  </w:style>
  <w:style w:type="character" w:customStyle="1" w:styleId="normaltextrun">
    <w:name w:val="normaltextrun"/>
    <w:basedOn w:val="Fontepargpadro"/>
    <w:rsid w:val="00407E5C"/>
  </w:style>
  <w:style w:type="character" w:customStyle="1" w:styleId="Nivel3Char">
    <w:name w:val="Nivel 3 Char"/>
    <w:link w:val="Nivel3"/>
    <w:rsid w:val="00407E5C"/>
    <w:rPr>
      <w:rFonts w:ascii="Ecofont_Spranq_eco_Sans" w:eastAsia="Arial Unicode MS" w:hAnsi="Ecofont_Spranq_eco_Sans" w:cs="Arial"/>
      <w:color w:val="000000"/>
      <w:sz w:val="20"/>
      <w:szCs w:val="20"/>
      <w:lang w:eastAsia="pt-BR"/>
    </w:rPr>
  </w:style>
  <w:style w:type="paragraph" w:customStyle="1" w:styleId="Nvel2-Red">
    <w:name w:val="Nível 2 -Red"/>
    <w:basedOn w:val="Nivel2"/>
    <w:link w:val="Nvel2-RedChar"/>
    <w:qFormat/>
    <w:rsid w:val="00407E5C"/>
    <w:pPr>
      <w:numPr>
        <w:ilvl w:val="1"/>
        <w:numId w:val="1"/>
      </w:numPr>
      <w:suppressAutoHyphens w:val="0"/>
      <w:ind w:left="0" w:firstLine="0"/>
    </w:pPr>
    <w:rPr>
      <w:rFonts w:ascii="Arial" w:eastAsia="MS Mincho" w:hAnsi="Arial" w:cs="Arial"/>
      <w:i/>
      <w:iCs/>
      <w:color w:val="FF0000"/>
    </w:rPr>
  </w:style>
  <w:style w:type="character" w:customStyle="1" w:styleId="Nvel2-RedChar">
    <w:name w:val="Nível 2 -Red Char"/>
    <w:link w:val="Nvel2-Red"/>
    <w:rsid w:val="00407E5C"/>
    <w:rPr>
      <w:rFonts w:ascii="Arial" w:eastAsia="MS Mincho" w:hAnsi="Arial" w:cs="Arial"/>
      <w:i/>
      <w:iCs/>
      <w:color w:val="FF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938716">
      <w:bodyDiv w:val="1"/>
      <w:marLeft w:val="0"/>
      <w:marRight w:val="0"/>
      <w:marTop w:val="0"/>
      <w:marBottom w:val="0"/>
      <w:divBdr>
        <w:top w:val="none" w:sz="0" w:space="0" w:color="auto"/>
        <w:left w:val="none" w:sz="0" w:space="0" w:color="auto"/>
        <w:bottom w:val="none" w:sz="0" w:space="0" w:color="auto"/>
        <w:right w:val="none" w:sz="0" w:space="0" w:color="auto"/>
      </w:divBdr>
    </w:div>
    <w:div w:id="74205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ortaldatransparencia.gov.br/ceis" TargetMode="External"/><Relationship Id="rId18" Type="http://schemas.openxmlformats.org/officeDocument/2006/relationships/hyperlink" Target="https://servicos.tce.pr.gov.br/tcepr/municipal/ail/ConsultarImpedidos.aspx" TargetMode="External"/><Relationship Id="rId26" Type="http://schemas.openxmlformats.org/officeDocument/2006/relationships/hyperlink" Target="http://www.planalto.gov.br/ccivil_03/_ato2019-2022/2021/lei/L14133.htm" TargetMode="External"/><Relationship Id="rId39" Type="http://schemas.openxmlformats.org/officeDocument/2006/relationships/footer" Target="footer3.xml"/><Relationship Id="rId21" Type="http://schemas.openxmlformats.org/officeDocument/2006/relationships/footer" Target="footer1.xml"/><Relationship Id="rId34" Type="http://schemas.openxmlformats.org/officeDocument/2006/relationships/hyperlink" Target="https://www.planalto.gov.br/ccivil_03/_ato2011-2014/2011/lei/l12527.htm"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ortaldatransparencia.gov.br/ceis" TargetMode="External"/><Relationship Id="rId20" Type="http://schemas.openxmlformats.org/officeDocument/2006/relationships/header" Target="header1.xml"/><Relationship Id="rId29" Type="http://schemas.openxmlformats.org/officeDocument/2006/relationships/hyperlink" Target="http://www.planalto.gov.br/ccivil_03/_ato2019-2022/2021/lei/L14133.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licitacoes@camaracianorte.pr.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eader" Target="header3.xml"/><Relationship Id="rId40"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hyperlink" Target="https://servicos.tce.pr.gov.br/tcepr/municipal/ail/ConsultarImpedidos.aspx" TargetMode="External"/><Relationship Id="rId23" Type="http://schemas.openxmlformats.org/officeDocument/2006/relationships/footer" Target="footer2.xm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19" Type="http://schemas.openxmlformats.org/officeDocument/2006/relationships/hyperlink" Target="https://leis.org/federais/br/brasil/lei/lei-ordinaria/2021/14133/lei-ordinaria-n-14133-2021-lei-de-licitacoes-e-contratos-administrativos" TargetMode="External"/><Relationship Id="rId3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20/consultar_requerido.php" TargetMode="External"/><Relationship Id="rId22" Type="http://schemas.openxmlformats.org/officeDocument/2006/relationships/header" Target="header2.xm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078compilado.htm" TargetMode="External"/><Relationship Id="rId35"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licitacoes@camaracianorte.pr.gov.br" TargetMode="External"/><Relationship Id="rId17" Type="http://schemas.openxmlformats.org/officeDocument/2006/relationships/hyperlink" Target="http://www.cnj.jus.br/improbidade_adm%20/consultar_requerido.php"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eader" Target="header4.xml"/></Relationships>
</file>

<file path=word/_rels/footer1.xml.rels><?xml version="1.0" encoding="UTF-8" standalone="yes"?>
<Relationships xmlns="http://schemas.openxmlformats.org/package/2006/relationships"><Relationship Id="rId2" Type="http://schemas.openxmlformats.org/officeDocument/2006/relationships/hyperlink" Target="mailto:contato@camaracianorte.pr" TargetMode="External"/><Relationship Id="rId1" Type="http://schemas.openxmlformats.org/officeDocument/2006/relationships/hyperlink" Target="http://www.camaracianorte.pr.gov.br"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contato@camaracianorte.pr" TargetMode="External"/><Relationship Id="rId1" Type="http://schemas.openxmlformats.org/officeDocument/2006/relationships/hyperlink" Target="http://www.camaracianorte.pr.gov.br"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mailto:contato@camaracianorte.pr" TargetMode="External"/><Relationship Id="rId1" Type="http://schemas.openxmlformats.org/officeDocument/2006/relationships/hyperlink" Target="http://www.camaracianorte.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732244-8EEB-40C8-A9DE-CA133F647531}">
  <ds:schemaRefs>
    <ds:schemaRef ds:uri="http://schemas.microsoft.com/office/2006/metadata/properties"/>
    <ds:schemaRef ds:uri="http://schemas.microsoft.com/office/2006/documentManagement/types"/>
    <ds:schemaRef ds:uri="http://schemas.openxmlformats.org/package/2006/metadata/core-properties"/>
    <ds:schemaRef ds:uri="52c93ea8-e2de-466c-b401-d7fabeb9490e"/>
    <ds:schemaRef ds:uri="http://schemas.microsoft.com/office/infopath/2007/PartnerControls"/>
    <ds:schemaRef ds:uri="http://purl.org/dc/elements/1.1/"/>
    <ds:schemaRef ds:uri="d7c48ea4-4748-4e79-bb61-d51d73419c91"/>
    <ds:schemaRef ds:uri="http://www.w3.org/XML/1998/namespace"/>
    <ds:schemaRef ds:uri="http://purl.org/dc/dcmitype/"/>
    <ds:schemaRef ds:uri="http://purl.org/dc/terms/"/>
  </ds:schemaRefs>
</ds:datastoreItem>
</file>

<file path=customXml/itemProps2.xml><?xml version="1.0" encoding="utf-8"?>
<ds:datastoreItem xmlns:ds="http://schemas.openxmlformats.org/officeDocument/2006/customXml" ds:itemID="{A1FF27D3-4074-4659-AA81-9CC0FF64280F}">
  <ds:schemaRefs>
    <ds:schemaRef ds:uri="http://schemas.openxmlformats.org/officeDocument/2006/bibliography"/>
  </ds:schemaRefs>
</ds:datastoreItem>
</file>

<file path=customXml/itemProps3.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4.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25052</Words>
  <Characters>135286</Characters>
  <Application>Microsoft Office Word</Application>
  <DocSecurity>0</DocSecurity>
  <Lines>1127</Lines>
  <Paragraphs>320</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160018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2023-12-14T12:01:00Z</dcterms:created>
  <dcterms:modified xsi:type="dcterms:W3CDTF">2026-03-23T14:47:00Z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