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D84BD7" w14:textId="77777777" w:rsidR="00030F91" w:rsidRPr="00FD14E8" w:rsidRDefault="00030F91" w:rsidP="00620238">
      <w:pPr>
        <w:rPr>
          <w:rFonts w:asciiTheme="minorHAnsi" w:hAnsiTheme="minorHAnsi" w:cstheme="minorHAnsi"/>
        </w:rPr>
      </w:pPr>
    </w:p>
    <w:p w14:paraId="296A17E2" w14:textId="77777777" w:rsidR="00D26D0F" w:rsidRPr="00FD14E8" w:rsidRDefault="00D26D0F" w:rsidP="00547861">
      <w:pPr>
        <w:jc w:val="center"/>
        <w:rPr>
          <w:rFonts w:asciiTheme="minorHAnsi" w:hAnsiTheme="minorHAnsi" w:cstheme="minorHAnsi"/>
          <w:b/>
          <w:bCs/>
          <w:noProof/>
        </w:rPr>
      </w:pPr>
    </w:p>
    <w:p w14:paraId="4F460303" w14:textId="08010003" w:rsidR="00022361" w:rsidRPr="00FD14E8" w:rsidRDefault="00547861" w:rsidP="00547861">
      <w:pPr>
        <w:jc w:val="center"/>
        <w:rPr>
          <w:rFonts w:asciiTheme="minorHAnsi" w:hAnsiTheme="minorHAnsi" w:cstheme="minorHAnsi"/>
          <w:b/>
          <w:bCs/>
          <w:noProof/>
        </w:rPr>
      </w:pPr>
      <w:r w:rsidRPr="00FD14E8">
        <w:rPr>
          <w:rFonts w:asciiTheme="minorHAnsi" w:hAnsiTheme="minorHAnsi" w:cstheme="minorHAnsi"/>
          <w:b/>
          <w:bCs/>
          <w:noProof/>
        </w:rPr>
        <w:t>DESPACHO</w:t>
      </w:r>
    </w:p>
    <w:p w14:paraId="1DB307D5" w14:textId="77777777" w:rsidR="00547861" w:rsidRPr="00FD14E8" w:rsidRDefault="00547861" w:rsidP="00547861">
      <w:pPr>
        <w:jc w:val="center"/>
        <w:rPr>
          <w:rFonts w:asciiTheme="minorHAnsi" w:hAnsiTheme="minorHAnsi" w:cstheme="minorHAnsi"/>
          <w:b/>
          <w:bCs/>
          <w:noProof/>
        </w:rPr>
      </w:pPr>
    </w:p>
    <w:p w14:paraId="55358825" w14:textId="77777777" w:rsidR="00547861" w:rsidRPr="00FD14E8" w:rsidRDefault="00547861" w:rsidP="00547861">
      <w:pPr>
        <w:jc w:val="both"/>
        <w:rPr>
          <w:rFonts w:asciiTheme="minorHAnsi" w:hAnsiTheme="minorHAnsi" w:cstheme="minorHAnsi"/>
          <w:b/>
          <w:bCs/>
          <w:noProof/>
        </w:rPr>
      </w:pPr>
    </w:p>
    <w:p w14:paraId="1178E638" w14:textId="39BBA46B" w:rsidR="00547861" w:rsidRPr="00FD14E8" w:rsidRDefault="00547861" w:rsidP="00547861">
      <w:pPr>
        <w:jc w:val="both"/>
        <w:rPr>
          <w:rFonts w:asciiTheme="minorHAnsi" w:hAnsiTheme="minorHAnsi" w:cstheme="minorHAnsi"/>
          <w:b/>
          <w:bCs/>
          <w:noProof/>
        </w:rPr>
      </w:pPr>
      <w:r w:rsidRPr="00FD14E8">
        <w:rPr>
          <w:rFonts w:asciiTheme="minorHAnsi" w:hAnsiTheme="minorHAnsi" w:cstheme="minorHAnsi"/>
          <w:b/>
          <w:bCs/>
          <w:noProof/>
        </w:rPr>
        <w:t xml:space="preserve">De: </w:t>
      </w:r>
      <w:r w:rsidRPr="00FD14E8">
        <w:rPr>
          <w:rFonts w:asciiTheme="minorHAnsi" w:hAnsiTheme="minorHAnsi" w:cstheme="minorHAnsi"/>
          <w:noProof/>
        </w:rPr>
        <w:t>Adriana Cristina Polizer – Prefeita Municipal</w:t>
      </w:r>
    </w:p>
    <w:p w14:paraId="77EA46A8" w14:textId="154A7A0A" w:rsidR="00547861" w:rsidRPr="00FD14E8" w:rsidRDefault="00547861" w:rsidP="00547861">
      <w:pPr>
        <w:jc w:val="both"/>
        <w:rPr>
          <w:rFonts w:asciiTheme="minorHAnsi" w:hAnsiTheme="minorHAnsi" w:cstheme="minorHAnsi"/>
          <w:b/>
          <w:bCs/>
          <w:noProof/>
        </w:rPr>
      </w:pPr>
      <w:r w:rsidRPr="00FD14E8">
        <w:rPr>
          <w:rFonts w:asciiTheme="minorHAnsi" w:hAnsiTheme="minorHAnsi" w:cstheme="minorHAnsi"/>
          <w:b/>
          <w:bCs/>
          <w:noProof/>
        </w:rPr>
        <w:t xml:space="preserve">Para: </w:t>
      </w:r>
      <w:r w:rsidRPr="00FD14E8">
        <w:rPr>
          <w:rFonts w:asciiTheme="minorHAnsi" w:hAnsiTheme="minorHAnsi" w:cstheme="minorHAnsi"/>
          <w:noProof/>
        </w:rPr>
        <w:t>Setor de Licitações</w:t>
      </w:r>
    </w:p>
    <w:p w14:paraId="47D54CA0" w14:textId="77777777" w:rsidR="00547861" w:rsidRPr="00FD14E8" w:rsidRDefault="00547861" w:rsidP="00547861">
      <w:pPr>
        <w:jc w:val="both"/>
        <w:rPr>
          <w:rFonts w:asciiTheme="minorHAnsi" w:hAnsiTheme="minorHAnsi" w:cstheme="minorHAnsi"/>
          <w:b/>
          <w:bCs/>
          <w:noProof/>
        </w:rPr>
      </w:pPr>
    </w:p>
    <w:p w14:paraId="000F2436" w14:textId="2E467F54" w:rsidR="00547861" w:rsidRPr="00FD14E8" w:rsidRDefault="00547861" w:rsidP="00A6669E">
      <w:pPr>
        <w:spacing w:after="240"/>
        <w:jc w:val="both"/>
        <w:rPr>
          <w:rFonts w:asciiTheme="minorHAnsi" w:hAnsiTheme="minorHAnsi" w:cstheme="minorHAnsi"/>
        </w:rPr>
      </w:pPr>
      <w:r w:rsidRPr="00FD14E8">
        <w:rPr>
          <w:rFonts w:asciiTheme="minorHAnsi" w:hAnsiTheme="minorHAnsi" w:cstheme="minorHAnsi"/>
          <w:b/>
          <w:bCs/>
        </w:rPr>
        <w:t xml:space="preserve">Assunto: </w:t>
      </w:r>
      <w:r w:rsidR="00FD14E8" w:rsidRPr="00FD14E8">
        <w:rPr>
          <w:rFonts w:asciiTheme="minorHAnsi" w:hAnsiTheme="minorHAnsi" w:cstheme="minorHAnsi"/>
        </w:rPr>
        <w:t>Autorização para Início da Fase Preparatória – Manutenção da Frota Leve.</w:t>
      </w:r>
    </w:p>
    <w:p w14:paraId="4D20E0AE" w14:textId="36120FE3" w:rsidR="00FD14E8" w:rsidRPr="00FD14E8" w:rsidRDefault="00FD14E8" w:rsidP="00FD14E8">
      <w:pPr>
        <w:spacing w:after="240"/>
        <w:ind w:firstLine="708"/>
        <w:jc w:val="both"/>
        <w:rPr>
          <w:rFonts w:asciiTheme="minorHAnsi" w:hAnsiTheme="minorHAnsi" w:cstheme="minorHAnsi"/>
        </w:rPr>
      </w:pPr>
      <w:r w:rsidRPr="00FD14E8">
        <w:rPr>
          <w:rFonts w:asciiTheme="minorHAnsi" w:hAnsiTheme="minorHAnsi" w:cstheme="minorHAnsi"/>
        </w:rPr>
        <w:t xml:space="preserve">Ciente da demanda formalizada </w:t>
      </w:r>
      <w:r w:rsidRPr="00FD14E8">
        <w:rPr>
          <w:rFonts w:asciiTheme="minorHAnsi" w:hAnsiTheme="minorHAnsi" w:cstheme="minorHAnsi"/>
        </w:rPr>
        <w:t xml:space="preserve">pela </w:t>
      </w:r>
      <w:r w:rsidRPr="00FD14E8">
        <w:rPr>
          <w:rFonts w:asciiTheme="minorHAnsi" w:hAnsiTheme="minorHAnsi" w:cstheme="minorHAnsi"/>
        </w:rPr>
        <w:t>Secretaria de Transporte, Infraestrutura e Serviços Urbanos que demonstra a necessidade inadiável de contratação de serviços de manutenção preventiva e corretiva para a frota de veículos de passeio e utilitários deste Município.</w:t>
      </w:r>
    </w:p>
    <w:p w14:paraId="36CC89C8" w14:textId="77777777" w:rsidR="00FD14E8" w:rsidRPr="00FD14E8" w:rsidRDefault="00FD14E8" w:rsidP="00FD14E8">
      <w:pPr>
        <w:spacing w:after="240"/>
        <w:ind w:firstLine="708"/>
        <w:jc w:val="both"/>
        <w:rPr>
          <w:rFonts w:asciiTheme="minorHAnsi" w:hAnsiTheme="minorHAnsi" w:cstheme="minorHAnsi"/>
        </w:rPr>
      </w:pPr>
      <w:r w:rsidRPr="00FD14E8">
        <w:rPr>
          <w:rFonts w:asciiTheme="minorHAnsi" w:hAnsiTheme="minorHAnsi" w:cstheme="minorHAnsi"/>
        </w:rPr>
        <w:t>Considerando a importância da manutenção para a segurança dos servidores e a continuidade dos serviços públicos</w:t>
      </w:r>
      <w:r w:rsidRPr="00FD14E8">
        <w:rPr>
          <w:rFonts w:asciiTheme="minorHAnsi" w:hAnsiTheme="minorHAnsi" w:cstheme="minorHAnsi"/>
        </w:rPr>
        <w:t>.</w:t>
      </w:r>
    </w:p>
    <w:p w14:paraId="33CD1AAE" w14:textId="3A00410E" w:rsidR="00FD14E8" w:rsidRPr="00FD14E8" w:rsidRDefault="00FD14E8" w:rsidP="00FD14E8">
      <w:pPr>
        <w:spacing w:after="240"/>
        <w:ind w:firstLine="708"/>
        <w:jc w:val="both"/>
        <w:rPr>
          <w:rFonts w:asciiTheme="minorHAnsi" w:hAnsiTheme="minorHAnsi" w:cstheme="minorHAnsi"/>
        </w:rPr>
      </w:pPr>
      <w:r w:rsidRPr="00FD14E8">
        <w:rPr>
          <w:rFonts w:asciiTheme="minorHAnsi" w:hAnsiTheme="minorHAnsi" w:cstheme="minorHAnsi"/>
          <w:b/>
          <w:bCs/>
        </w:rPr>
        <w:t>AUTORIZO</w:t>
      </w:r>
      <w:r w:rsidRPr="00FD14E8">
        <w:rPr>
          <w:rFonts w:asciiTheme="minorHAnsi" w:hAnsiTheme="minorHAnsi" w:cstheme="minorHAnsi"/>
        </w:rPr>
        <w:t> o prosseguimento do feito e a abertura do processo administrativo licitatório, nos termos da Lei nº 14.133/2021.</w:t>
      </w:r>
    </w:p>
    <w:p w14:paraId="3C12849D" w14:textId="1376E392" w:rsidR="00FD14E8" w:rsidRDefault="00FD14E8" w:rsidP="00FD14E8">
      <w:pPr>
        <w:spacing w:after="240"/>
        <w:ind w:firstLine="708"/>
        <w:jc w:val="both"/>
        <w:rPr>
          <w:rFonts w:asciiTheme="minorHAnsi" w:hAnsiTheme="minorHAnsi" w:cstheme="minorHAnsi"/>
        </w:rPr>
      </w:pPr>
      <w:r w:rsidRPr="00FD14E8">
        <w:rPr>
          <w:rFonts w:asciiTheme="minorHAnsi" w:hAnsiTheme="minorHAnsi" w:cstheme="minorHAnsi"/>
          <w:b/>
          <w:bCs/>
        </w:rPr>
        <w:t>DETERMINO</w:t>
      </w:r>
      <w:r w:rsidRPr="00FD14E8">
        <w:rPr>
          <w:rFonts w:asciiTheme="minorHAnsi" w:hAnsiTheme="minorHAnsi" w:cstheme="minorHAnsi"/>
        </w:rPr>
        <w:t> a</w:t>
      </w:r>
      <w:r w:rsidRPr="00FD14E8">
        <w:rPr>
          <w:rFonts w:asciiTheme="minorHAnsi" w:hAnsiTheme="minorHAnsi" w:cstheme="minorHAnsi"/>
        </w:rPr>
        <w:t xml:space="preserve"> </w:t>
      </w:r>
      <w:r w:rsidRPr="00FD14E8">
        <w:rPr>
          <w:rFonts w:asciiTheme="minorHAnsi" w:hAnsiTheme="minorHAnsi" w:cstheme="minorHAnsi"/>
        </w:rPr>
        <w:t>designação de equipe/servidor para a elaboração do Estudo Técnico Preliminar (ETP) e, subsequentemente, da Análise de Riscos</w:t>
      </w:r>
      <w:r w:rsidRPr="00FD14E8">
        <w:rPr>
          <w:rFonts w:asciiTheme="minorHAnsi" w:hAnsiTheme="minorHAnsi" w:cstheme="minorHAnsi"/>
        </w:rPr>
        <w:t xml:space="preserve">, </w:t>
      </w:r>
      <w:r w:rsidRPr="00FD14E8">
        <w:rPr>
          <w:rFonts w:asciiTheme="minorHAnsi" w:hAnsiTheme="minorHAnsi" w:cstheme="minorHAnsi"/>
        </w:rPr>
        <w:t>e do Termo de Referência (TR)</w:t>
      </w:r>
      <w:r w:rsidRPr="00FD14E8">
        <w:rPr>
          <w:rFonts w:asciiTheme="minorHAnsi" w:hAnsiTheme="minorHAnsi" w:cstheme="minorHAnsi"/>
        </w:rPr>
        <w:t xml:space="preserve">. </w:t>
      </w:r>
      <w:r w:rsidRPr="00FD14E8">
        <w:rPr>
          <w:rFonts w:asciiTheme="minorHAnsi" w:hAnsiTheme="minorHAnsi" w:cstheme="minorHAnsi"/>
        </w:rPr>
        <w:t>Após, encaminhe-se ao setor de compras para a realização da devida pesquisa de preços.</w:t>
      </w:r>
    </w:p>
    <w:p w14:paraId="48DB6C4A" w14:textId="77777777" w:rsidR="00FD14E8" w:rsidRPr="00FD14E8" w:rsidRDefault="00FD14E8" w:rsidP="00FD14E8">
      <w:pPr>
        <w:spacing w:after="240"/>
        <w:ind w:firstLine="708"/>
        <w:jc w:val="both"/>
        <w:rPr>
          <w:rFonts w:asciiTheme="minorHAnsi" w:hAnsiTheme="minorHAnsi" w:cstheme="minorHAnsi"/>
        </w:rPr>
      </w:pPr>
    </w:p>
    <w:p w14:paraId="122F2336" w14:textId="7DC82E37" w:rsidR="00A6669E" w:rsidRDefault="00A6669E" w:rsidP="00FD14E8">
      <w:pPr>
        <w:spacing w:line="360" w:lineRule="auto"/>
        <w:ind w:firstLine="708"/>
        <w:jc w:val="both"/>
      </w:pPr>
      <w:r>
        <w:t>Sem mais a tratar, encaminhe-se.</w:t>
      </w:r>
    </w:p>
    <w:p w14:paraId="4D868201" w14:textId="4DA2FC49" w:rsidR="00A6669E" w:rsidRPr="00FD14E8" w:rsidRDefault="00A6669E" w:rsidP="00A6669E">
      <w:pPr>
        <w:spacing w:line="360" w:lineRule="auto"/>
        <w:ind w:firstLine="708"/>
        <w:jc w:val="both"/>
        <w:rPr>
          <w:rFonts w:asciiTheme="minorHAnsi" w:hAnsiTheme="minorHAnsi" w:cstheme="minorHAnsi"/>
        </w:rPr>
      </w:pPr>
      <w:r w:rsidRPr="00FD14E8">
        <w:rPr>
          <w:rFonts w:asciiTheme="minorHAnsi" w:hAnsiTheme="minorHAnsi" w:cstheme="minorHAnsi"/>
        </w:rPr>
        <w:t xml:space="preserve">Japurá, </w:t>
      </w:r>
      <w:r w:rsidR="00FD14E8">
        <w:rPr>
          <w:rFonts w:asciiTheme="minorHAnsi" w:hAnsiTheme="minorHAnsi" w:cstheme="minorHAnsi"/>
        </w:rPr>
        <w:t>6</w:t>
      </w:r>
      <w:r w:rsidR="00D26D0F" w:rsidRPr="00FD14E8">
        <w:rPr>
          <w:rFonts w:asciiTheme="minorHAnsi" w:hAnsiTheme="minorHAnsi" w:cstheme="minorHAnsi"/>
        </w:rPr>
        <w:t xml:space="preserve"> de </w:t>
      </w:r>
      <w:r w:rsidR="00FD14E8">
        <w:rPr>
          <w:rFonts w:asciiTheme="minorHAnsi" w:hAnsiTheme="minorHAnsi" w:cstheme="minorHAnsi"/>
        </w:rPr>
        <w:t>abril</w:t>
      </w:r>
      <w:r w:rsidR="00D26D0F" w:rsidRPr="00FD14E8">
        <w:rPr>
          <w:rFonts w:asciiTheme="minorHAnsi" w:hAnsiTheme="minorHAnsi" w:cstheme="minorHAnsi"/>
        </w:rPr>
        <w:t xml:space="preserve"> de 2026.</w:t>
      </w:r>
    </w:p>
    <w:p w14:paraId="6C1D8EE6" w14:textId="77777777" w:rsidR="00D26D0F" w:rsidRPr="00FD14E8" w:rsidRDefault="00D26D0F" w:rsidP="00A6669E">
      <w:pPr>
        <w:spacing w:line="360" w:lineRule="auto"/>
        <w:ind w:firstLine="708"/>
        <w:jc w:val="both"/>
        <w:rPr>
          <w:rFonts w:asciiTheme="minorHAnsi" w:hAnsiTheme="minorHAnsi" w:cstheme="minorHAnsi"/>
        </w:rPr>
      </w:pPr>
    </w:p>
    <w:p w14:paraId="2DA3E2A8" w14:textId="77777777" w:rsidR="00D26D0F" w:rsidRPr="00FD14E8" w:rsidRDefault="00D26D0F" w:rsidP="00A6669E">
      <w:pPr>
        <w:spacing w:line="360" w:lineRule="auto"/>
        <w:ind w:firstLine="708"/>
        <w:jc w:val="both"/>
        <w:rPr>
          <w:rFonts w:asciiTheme="minorHAnsi" w:hAnsiTheme="minorHAnsi" w:cstheme="minorHAnsi"/>
        </w:rPr>
      </w:pPr>
    </w:p>
    <w:p w14:paraId="0C9451C4" w14:textId="77777777" w:rsidR="00D26D0F" w:rsidRPr="00FD14E8" w:rsidRDefault="00D26D0F" w:rsidP="00A6669E">
      <w:pPr>
        <w:spacing w:line="360" w:lineRule="auto"/>
        <w:ind w:firstLine="708"/>
        <w:jc w:val="both"/>
        <w:rPr>
          <w:rFonts w:asciiTheme="minorHAnsi" w:hAnsiTheme="minorHAnsi" w:cstheme="minorHAnsi"/>
        </w:rPr>
      </w:pPr>
    </w:p>
    <w:p w14:paraId="0A391DE7" w14:textId="7CEA5B6F" w:rsidR="00D26D0F" w:rsidRPr="00FD14E8" w:rsidRDefault="00D26D0F" w:rsidP="00D26D0F">
      <w:pPr>
        <w:ind w:firstLine="708"/>
        <w:jc w:val="center"/>
        <w:rPr>
          <w:rFonts w:asciiTheme="minorHAnsi" w:hAnsiTheme="minorHAnsi" w:cstheme="minorHAnsi"/>
          <w:b/>
          <w:bCs/>
        </w:rPr>
      </w:pPr>
      <w:r w:rsidRPr="00FD14E8">
        <w:rPr>
          <w:rFonts w:asciiTheme="minorHAnsi" w:hAnsiTheme="minorHAnsi" w:cstheme="minorHAnsi"/>
          <w:b/>
          <w:bCs/>
        </w:rPr>
        <w:t>Adriana Cristina Polizer</w:t>
      </w:r>
    </w:p>
    <w:p w14:paraId="57556E7B" w14:textId="6B7789CF" w:rsidR="00D26D0F" w:rsidRPr="00FD14E8" w:rsidRDefault="00D26D0F" w:rsidP="00D26D0F">
      <w:pPr>
        <w:ind w:firstLine="708"/>
        <w:jc w:val="center"/>
        <w:rPr>
          <w:rFonts w:asciiTheme="minorHAnsi" w:hAnsiTheme="minorHAnsi" w:cstheme="minorHAnsi"/>
        </w:rPr>
      </w:pPr>
      <w:r w:rsidRPr="00FD14E8">
        <w:rPr>
          <w:rFonts w:asciiTheme="minorHAnsi" w:hAnsiTheme="minorHAnsi" w:cstheme="minorHAnsi"/>
        </w:rPr>
        <w:t>Prefeita Municipal</w:t>
      </w:r>
    </w:p>
    <w:sectPr w:rsidR="00D26D0F" w:rsidRPr="00FD14E8" w:rsidSect="00D7037C">
      <w:headerReference w:type="default" r:id="rId7"/>
      <w:pgSz w:w="11906" w:h="16838" w:code="9"/>
      <w:pgMar w:top="1418" w:right="851" w:bottom="719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32F317" w14:textId="77777777" w:rsidR="00370389" w:rsidRDefault="00370389">
      <w:r>
        <w:separator/>
      </w:r>
    </w:p>
  </w:endnote>
  <w:endnote w:type="continuationSeparator" w:id="0">
    <w:p w14:paraId="641CF1EB" w14:textId="77777777" w:rsidR="00370389" w:rsidRDefault="003703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F6F214" w14:textId="77777777" w:rsidR="00370389" w:rsidRDefault="00370389">
      <w:r>
        <w:separator/>
      </w:r>
    </w:p>
  </w:footnote>
  <w:footnote w:type="continuationSeparator" w:id="0">
    <w:p w14:paraId="287CAA23" w14:textId="77777777" w:rsidR="00370389" w:rsidRDefault="003703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AE75D1" w14:textId="0D777939" w:rsidR="002E0CB9" w:rsidRPr="002E0CB9" w:rsidRDefault="00D7037C" w:rsidP="00547861">
    <w:pPr>
      <w:pStyle w:val="Cabealho"/>
      <w:tabs>
        <w:tab w:val="clear" w:pos="8504"/>
        <w:tab w:val="right" w:pos="8976"/>
      </w:tabs>
      <w:ind w:left="-1276" w:right="-660" w:firstLine="187"/>
      <w:jc w:val="center"/>
      <w:rPr>
        <w:sz w:val="20"/>
        <w:szCs w:val="20"/>
      </w:rPr>
    </w:pPr>
    <w:r w:rsidRPr="00B4172A">
      <w:rPr>
        <w:noProof/>
      </w:rPr>
      <w:drawing>
        <wp:inline distT="0" distB="0" distL="0" distR="0" wp14:anchorId="3B724730" wp14:editId="7172D10F">
          <wp:extent cx="6119495" cy="2580105"/>
          <wp:effectExtent l="0" t="0" r="0" b="0"/>
          <wp:docPr id="104684681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48732059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19495" cy="25801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E42954"/>
    <w:multiLevelType w:val="multilevel"/>
    <w:tmpl w:val="6E8A36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59A9393"/>
    <w:multiLevelType w:val="singleLevel"/>
    <w:tmpl w:val="3FA5791D"/>
    <w:lvl w:ilvl="0">
      <w:numFmt w:val="bullet"/>
      <w:lvlText w:val="·"/>
      <w:lvlJc w:val="left"/>
      <w:pPr>
        <w:tabs>
          <w:tab w:val="num" w:pos="360"/>
        </w:tabs>
        <w:ind w:left="360" w:hanging="360"/>
      </w:pPr>
      <w:rPr>
        <w:rFonts w:ascii="Symbol" w:hAnsi="Symbol" w:cs="Symbol"/>
        <w:sz w:val="20"/>
        <w:szCs w:val="20"/>
      </w:rPr>
    </w:lvl>
  </w:abstractNum>
  <w:abstractNum w:abstractNumId="2" w15:restartNumberingAfterBreak="0">
    <w:nsid w:val="51FF661B"/>
    <w:multiLevelType w:val="hybridMultilevel"/>
    <w:tmpl w:val="19623510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29805675">
    <w:abstractNumId w:val="1"/>
  </w:num>
  <w:num w:numId="2" w16cid:durableId="1863740918">
    <w:abstractNumId w:val="2"/>
  </w:num>
  <w:num w:numId="3" w16cid:durableId="7511975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66E7"/>
    <w:rsid w:val="00022361"/>
    <w:rsid w:val="00025922"/>
    <w:rsid w:val="000263BE"/>
    <w:rsid w:val="00030F91"/>
    <w:rsid w:val="0006605C"/>
    <w:rsid w:val="00080570"/>
    <w:rsid w:val="0008701C"/>
    <w:rsid w:val="00092617"/>
    <w:rsid w:val="0009653F"/>
    <w:rsid w:val="000C5902"/>
    <w:rsid w:val="000C601B"/>
    <w:rsid w:val="000D662A"/>
    <w:rsid w:val="000E048B"/>
    <w:rsid w:val="000F60FF"/>
    <w:rsid w:val="000F7DD6"/>
    <w:rsid w:val="00121AE7"/>
    <w:rsid w:val="00161E32"/>
    <w:rsid w:val="00177D5E"/>
    <w:rsid w:val="00180AD4"/>
    <w:rsid w:val="00181D4C"/>
    <w:rsid w:val="001A78F6"/>
    <w:rsid w:val="001B056D"/>
    <w:rsid w:val="001D479F"/>
    <w:rsid w:val="001E4A49"/>
    <w:rsid w:val="001F5B62"/>
    <w:rsid w:val="001F5BDE"/>
    <w:rsid w:val="001F64E0"/>
    <w:rsid w:val="00223ED9"/>
    <w:rsid w:val="002263F7"/>
    <w:rsid w:val="00231D3B"/>
    <w:rsid w:val="00242C36"/>
    <w:rsid w:val="002651C7"/>
    <w:rsid w:val="002736B1"/>
    <w:rsid w:val="00290759"/>
    <w:rsid w:val="002A5836"/>
    <w:rsid w:val="002C2A66"/>
    <w:rsid w:val="002D2F05"/>
    <w:rsid w:val="002E0CB9"/>
    <w:rsid w:val="002F5889"/>
    <w:rsid w:val="003266DC"/>
    <w:rsid w:val="00326BC4"/>
    <w:rsid w:val="00334DC5"/>
    <w:rsid w:val="0033517A"/>
    <w:rsid w:val="003457B2"/>
    <w:rsid w:val="00351225"/>
    <w:rsid w:val="00355D74"/>
    <w:rsid w:val="003601DB"/>
    <w:rsid w:val="00370389"/>
    <w:rsid w:val="00394A17"/>
    <w:rsid w:val="003A51D6"/>
    <w:rsid w:val="003C17C7"/>
    <w:rsid w:val="003D1757"/>
    <w:rsid w:val="003D77D2"/>
    <w:rsid w:val="003F4311"/>
    <w:rsid w:val="00415900"/>
    <w:rsid w:val="00436188"/>
    <w:rsid w:val="00446A9D"/>
    <w:rsid w:val="00450ABC"/>
    <w:rsid w:val="00456E71"/>
    <w:rsid w:val="0047374B"/>
    <w:rsid w:val="004737FC"/>
    <w:rsid w:val="004766E7"/>
    <w:rsid w:val="005142CC"/>
    <w:rsid w:val="00527004"/>
    <w:rsid w:val="00527A96"/>
    <w:rsid w:val="00542874"/>
    <w:rsid w:val="0054781E"/>
    <w:rsid w:val="00547861"/>
    <w:rsid w:val="00552212"/>
    <w:rsid w:val="00575324"/>
    <w:rsid w:val="00581CE0"/>
    <w:rsid w:val="00593215"/>
    <w:rsid w:val="005A4183"/>
    <w:rsid w:val="005A6B17"/>
    <w:rsid w:val="005D5729"/>
    <w:rsid w:val="005E5668"/>
    <w:rsid w:val="00620238"/>
    <w:rsid w:val="00650982"/>
    <w:rsid w:val="00657091"/>
    <w:rsid w:val="0066471C"/>
    <w:rsid w:val="0067588B"/>
    <w:rsid w:val="00676C49"/>
    <w:rsid w:val="00681191"/>
    <w:rsid w:val="00693524"/>
    <w:rsid w:val="006B0C5D"/>
    <w:rsid w:val="006D7E1A"/>
    <w:rsid w:val="006F4EC6"/>
    <w:rsid w:val="007175E8"/>
    <w:rsid w:val="007201EC"/>
    <w:rsid w:val="0074186D"/>
    <w:rsid w:val="007569D1"/>
    <w:rsid w:val="00774028"/>
    <w:rsid w:val="00780175"/>
    <w:rsid w:val="0079553A"/>
    <w:rsid w:val="007A1B76"/>
    <w:rsid w:val="007B1DA1"/>
    <w:rsid w:val="007B6842"/>
    <w:rsid w:val="007B77B3"/>
    <w:rsid w:val="007C54E6"/>
    <w:rsid w:val="007F01DA"/>
    <w:rsid w:val="008212FC"/>
    <w:rsid w:val="00821A61"/>
    <w:rsid w:val="008229C3"/>
    <w:rsid w:val="00827A39"/>
    <w:rsid w:val="00841391"/>
    <w:rsid w:val="008528E2"/>
    <w:rsid w:val="008A02FE"/>
    <w:rsid w:val="008B7D2C"/>
    <w:rsid w:val="008C2E18"/>
    <w:rsid w:val="008C67CC"/>
    <w:rsid w:val="008E4125"/>
    <w:rsid w:val="008F1C28"/>
    <w:rsid w:val="008F7C9E"/>
    <w:rsid w:val="00906D37"/>
    <w:rsid w:val="00906D82"/>
    <w:rsid w:val="00912605"/>
    <w:rsid w:val="00930200"/>
    <w:rsid w:val="009317E0"/>
    <w:rsid w:val="00943C59"/>
    <w:rsid w:val="009679D8"/>
    <w:rsid w:val="00973B8A"/>
    <w:rsid w:val="00981090"/>
    <w:rsid w:val="00981F89"/>
    <w:rsid w:val="009A042D"/>
    <w:rsid w:val="009A6916"/>
    <w:rsid w:val="009E5F36"/>
    <w:rsid w:val="00A04D9A"/>
    <w:rsid w:val="00A078CB"/>
    <w:rsid w:val="00A1224F"/>
    <w:rsid w:val="00A23C85"/>
    <w:rsid w:val="00A427DC"/>
    <w:rsid w:val="00A6669E"/>
    <w:rsid w:val="00A85214"/>
    <w:rsid w:val="00AB1BEA"/>
    <w:rsid w:val="00AE596E"/>
    <w:rsid w:val="00B11170"/>
    <w:rsid w:val="00B150FF"/>
    <w:rsid w:val="00B22246"/>
    <w:rsid w:val="00B30112"/>
    <w:rsid w:val="00B34331"/>
    <w:rsid w:val="00B56737"/>
    <w:rsid w:val="00B60E57"/>
    <w:rsid w:val="00B64997"/>
    <w:rsid w:val="00B73181"/>
    <w:rsid w:val="00BB2BC5"/>
    <w:rsid w:val="00BB607F"/>
    <w:rsid w:val="00BD347F"/>
    <w:rsid w:val="00BD6891"/>
    <w:rsid w:val="00BD7BF9"/>
    <w:rsid w:val="00BE3C51"/>
    <w:rsid w:val="00BE4670"/>
    <w:rsid w:val="00BF450F"/>
    <w:rsid w:val="00BF4624"/>
    <w:rsid w:val="00C032AF"/>
    <w:rsid w:val="00C10B1A"/>
    <w:rsid w:val="00C16370"/>
    <w:rsid w:val="00C203D4"/>
    <w:rsid w:val="00C255ED"/>
    <w:rsid w:val="00C37170"/>
    <w:rsid w:val="00C50A72"/>
    <w:rsid w:val="00C678A0"/>
    <w:rsid w:val="00C717A0"/>
    <w:rsid w:val="00C77C74"/>
    <w:rsid w:val="00CB17FD"/>
    <w:rsid w:val="00CE43A3"/>
    <w:rsid w:val="00D021F0"/>
    <w:rsid w:val="00D201A6"/>
    <w:rsid w:val="00D26D0F"/>
    <w:rsid w:val="00D352E0"/>
    <w:rsid w:val="00D416C3"/>
    <w:rsid w:val="00D4323A"/>
    <w:rsid w:val="00D54EA4"/>
    <w:rsid w:val="00D7037C"/>
    <w:rsid w:val="00D84E66"/>
    <w:rsid w:val="00D92A70"/>
    <w:rsid w:val="00DA2304"/>
    <w:rsid w:val="00DC007F"/>
    <w:rsid w:val="00DD649F"/>
    <w:rsid w:val="00DD6C0F"/>
    <w:rsid w:val="00DE37F8"/>
    <w:rsid w:val="00E07780"/>
    <w:rsid w:val="00E124DF"/>
    <w:rsid w:val="00E25F51"/>
    <w:rsid w:val="00E564F4"/>
    <w:rsid w:val="00E710E8"/>
    <w:rsid w:val="00E826F2"/>
    <w:rsid w:val="00E90BB1"/>
    <w:rsid w:val="00E929F0"/>
    <w:rsid w:val="00EA47BF"/>
    <w:rsid w:val="00EC15FD"/>
    <w:rsid w:val="00EC1651"/>
    <w:rsid w:val="00EC4F39"/>
    <w:rsid w:val="00EF4EEE"/>
    <w:rsid w:val="00F15626"/>
    <w:rsid w:val="00F35689"/>
    <w:rsid w:val="00F47D97"/>
    <w:rsid w:val="00F6037E"/>
    <w:rsid w:val="00FB058A"/>
    <w:rsid w:val="00FC20C8"/>
    <w:rsid w:val="00FC2695"/>
    <w:rsid w:val="00FD14E8"/>
    <w:rsid w:val="00FD1533"/>
    <w:rsid w:val="00FD6D8C"/>
    <w:rsid w:val="00FE4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625C67"/>
  <w15:docId w15:val="{56525A8E-FED1-4729-B557-4D35AA1BB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078CB"/>
    <w:rPr>
      <w:sz w:val="24"/>
      <w:szCs w:val="24"/>
    </w:rPr>
  </w:style>
  <w:style w:type="paragraph" w:styleId="Ttulo4">
    <w:name w:val="heading 4"/>
    <w:basedOn w:val="Normal"/>
    <w:next w:val="Normal"/>
    <w:qFormat/>
    <w:rsid w:val="000E048B"/>
    <w:pPr>
      <w:keepNext/>
      <w:tabs>
        <w:tab w:val="left" w:pos="4678"/>
      </w:tabs>
      <w:jc w:val="both"/>
      <w:outlineLvl w:val="3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4766E7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4766E7"/>
    <w:pPr>
      <w:tabs>
        <w:tab w:val="center" w:pos="4252"/>
        <w:tab w:val="right" w:pos="8504"/>
      </w:tabs>
    </w:pPr>
  </w:style>
  <w:style w:type="character" w:styleId="Hyperlink">
    <w:name w:val="Hyperlink"/>
    <w:rsid w:val="004766E7"/>
    <w:rPr>
      <w:color w:val="0000FF"/>
      <w:u w:val="single"/>
    </w:rPr>
  </w:style>
  <w:style w:type="character" w:styleId="HiperlinkVisitado">
    <w:name w:val="FollowedHyperlink"/>
    <w:rsid w:val="004766E7"/>
    <w:rPr>
      <w:color w:val="800080"/>
      <w:u w:val="single"/>
    </w:rPr>
  </w:style>
  <w:style w:type="paragraph" w:styleId="Textodebalo">
    <w:name w:val="Balloon Text"/>
    <w:basedOn w:val="Normal"/>
    <w:semiHidden/>
    <w:rsid w:val="004766E7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7B1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AB1BEA"/>
    <w:pPr>
      <w:suppressAutoHyphens/>
      <w:ind w:left="720"/>
      <w:contextualSpacing/>
    </w:pPr>
    <w:rPr>
      <w:szCs w:val="20"/>
    </w:rPr>
  </w:style>
  <w:style w:type="character" w:styleId="MenoPendente">
    <w:name w:val="Unresolved Mention"/>
    <w:basedOn w:val="Fontepargpadro"/>
    <w:uiPriority w:val="99"/>
    <w:semiHidden/>
    <w:unhideWhenUsed/>
    <w:rsid w:val="00BB607F"/>
    <w:rPr>
      <w:color w:val="605E5C"/>
      <w:shd w:val="clear" w:color="auto" w:fill="E1DFDD"/>
    </w:rPr>
  </w:style>
  <w:style w:type="paragraph" w:customStyle="1" w:styleId="ParagraphStyle">
    <w:name w:val="Paragraph Style"/>
    <w:rsid w:val="00B60E57"/>
    <w:pPr>
      <w:autoSpaceDE w:val="0"/>
      <w:autoSpaceDN w:val="0"/>
      <w:adjustRightInd w:val="0"/>
    </w:pPr>
    <w:rPr>
      <w:rFonts w:ascii="Arial" w:hAnsi="Arial" w:cs="Arial"/>
      <w:sz w:val="24"/>
      <w:szCs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161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Prefeitura Municipal de Japurá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Departamento de Licitações</dc:creator>
  <cp:lastModifiedBy>win</cp:lastModifiedBy>
  <cp:revision>3</cp:revision>
  <cp:lastPrinted>2026-04-15T17:57:00Z</cp:lastPrinted>
  <dcterms:created xsi:type="dcterms:W3CDTF">2026-04-15T17:56:00Z</dcterms:created>
  <dcterms:modified xsi:type="dcterms:W3CDTF">2026-04-15T18:28:00Z</dcterms:modified>
</cp:coreProperties>
</file>