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EE9D4" w14:textId="6966E3B6" w:rsidR="00AC534B" w:rsidRPr="00033243" w:rsidRDefault="00AF3071" w:rsidP="00AC534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Pr>
          <w:rFonts w:ascii="Arial" w:hAnsi="Arial" w:cs="Arial"/>
          <w:b/>
          <w:bCs/>
        </w:rPr>
        <w:t>PROCESSO ADMINISTRATIVO Nº 045</w:t>
      </w:r>
      <w:r w:rsidR="00AC534B" w:rsidRPr="00033243">
        <w:rPr>
          <w:rFonts w:ascii="Arial" w:hAnsi="Arial" w:cs="Arial"/>
          <w:b/>
          <w:bCs/>
        </w:rPr>
        <w:t>/</w:t>
      </w:r>
      <w:r w:rsidR="00AC534B" w:rsidRPr="00033243">
        <w:rPr>
          <w:rFonts w:ascii="Arial" w:hAnsi="Arial" w:cs="Arial"/>
          <w:b/>
          <w:bCs/>
          <w:color w:val="auto"/>
        </w:rPr>
        <w:t>202</w:t>
      </w:r>
      <w:r w:rsidR="00AC534B">
        <w:rPr>
          <w:rFonts w:ascii="Arial" w:hAnsi="Arial" w:cs="Arial"/>
          <w:b/>
          <w:bCs/>
          <w:color w:val="auto"/>
        </w:rPr>
        <w:t>4</w:t>
      </w:r>
    </w:p>
    <w:p w14:paraId="1C26CCE3" w14:textId="7DBAA0D4" w:rsidR="00AC534B" w:rsidRDefault="00AC534B" w:rsidP="00B92793">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033243">
        <w:rPr>
          <w:rFonts w:ascii="Arial" w:hAnsi="Arial" w:cs="Arial"/>
          <w:b/>
          <w:bCs/>
          <w:color w:val="auto"/>
        </w:rPr>
        <w:t xml:space="preserve">PREGÃO ELETRÔNICO - Nº </w:t>
      </w:r>
      <w:r>
        <w:rPr>
          <w:rFonts w:ascii="Arial" w:hAnsi="Arial" w:cs="Arial"/>
          <w:b/>
          <w:bCs/>
          <w:color w:val="auto"/>
        </w:rPr>
        <w:t>0</w:t>
      </w:r>
      <w:r w:rsidR="00B92793">
        <w:rPr>
          <w:rFonts w:ascii="Arial" w:hAnsi="Arial" w:cs="Arial"/>
          <w:b/>
          <w:bCs/>
          <w:color w:val="auto"/>
        </w:rPr>
        <w:t>21</w:t>
      </w:r>
      <w:r w:rsidRPr="00033243">
        <w:rPr>
          <w:rFonts w:ascii="Arial" w:hAnsi="Arial" w:cs="Arial"/>
          <w:b/>
          <w:bCs/>
          <w:color w:val="auto"/>
        </w:rPr>
        <w:t>/202</w:t>
      </w:r>
      <w:r>
        <w:rPr>
          <w:rFonts w:ascii="Arial" w:hAnsi="Arial" w:cs="Arial"/>
          <w:b/>
          <w:bCs/>
          <w:color w:val="auto"/>
        </w:rPr>
        <w:t>4</w:t>
      </w:r>
    </w:p>
    <w:p w14:paraId="051B11F5" w14:textId="60A4BF66" w:rsidR="009B7290" w:rsidRPr="00AC534B" w:rsidRDefault="009B7290" w:rsidP="00AC534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Pr>
          <w:rFonts w:ascii="Arial" w:hAnsi="Arial" w:cs="Arial"/>
          <w:b/>
          <w:bCs/>
          <w:color w:val="auto"/>
        </w:rPr>
        <w:t>SISTEMA DE REGISTRO DE PREÇOS</w:t>
      </w:r>
    </w:p>
    <w:p w14:paraId="3D7CEBB1" w14:textId="77777777" w:rsidR="00AC534B" w:rsidRPr="00033243" w:rsidRDefault="00AC534B" w:rsidP="00AC534B">
      <w:pPr>
        <w:pStyle w:val="Default"/>
        <w:spacing w:line="276" w:lineRule="auto"/>
        <w:jc w:val="center"/>
        <w:rPr>
          <w:rFonts w:ascii="Arial" w:hAnsi="Arial" w:cs="Arial"/>
          <w:b/>
          <w:bCs/>
          <w:color w:val="auto"/>
        </w:rPr>
      </w:pPr>
    </w:p>
    <w:p w14:paraId="7C6AAB95" w14:textId="77777777" w:rsidR="00AC534B" w:rsidRPr="00383C0B" w:rsidRDefault="00AC534B" w:rsidP="00AC534B">
      <w:pPr>
        <w:pBdr>
          <w:top w:val="single" w:sz="4" w:space="1" w:color="auto"/>
          <w:left w:val="single" w:sz="4" w:space="4" w:color="auto"/>
          <w:bottom w:val="single" w:sz="4" w:space="1" w:color="auto"/>
          <w:right w:val="single" w:sz="4" w:space="4" w:color="auto"/>
        </w:pBdr>
        <w:shd w:val="clear" w:color="auto" w:fill="DBDBDB"/>
        <w:autoSpaceDE w:val="0"/>
        <w:autoSpaceDN w:val="0"/>
        <w:adjustRightInd w:val="0"/>
        <w:spacing w:line="276" w:lineRule="auto"/>
        <w:jc w:val="center"/>
        <w:rPr>
          <w:rFonts w:ascii="Arial" w:hAnsi="Arial" w:cs="Arial"/>
          <w:b/>
          <w:bCs/>
          <w:color w:val="000000"/>
          <w:sz w:val="24"/>
          <w:szCs w:val="24"/>
          <w:lang w:eastAsia="pt-BR"/>
        </w:rPr>
      </w:pPr>
      <w:r w:rsidRPr="00383C0B">
        <w:rPr>
          <w:rFonts w:ascii="Arial" w:hAnsi="Arial" w:cs="Arial"/>
          <w:b/>
          <w:bCs/>
          <w:color w:val="000000"/>
          <w:sz w:val="24"/>
          <w:szCs w:val="24"/>
          <w:lang w:eastAsia="pt-BR"/>
        </w:rPr>
        <w:t>PROCESSO LICITATÓRIO DESTINADO EXCLUSIVAMENTE À PARTICIPAÇÃO DE MICROEMPRESAS, EMPRESAS DE PEQUENO PORTE E MEI</w:t>
      </w:r>
    </w:p>
    <w:p w14:paraId="23455B82" w14:textId="77777777" w:rsidR="00AC534B" w:rsidRPr="00211F10" w:rsidRDefault="00AC534B" w:rsidP="00AC534B">
      <w:pPr>
        <w:autoSpaceDE w:val="0"/>
        <w:autoSpaceDN w:val="0"/>
        <w:adjustRightInd w:val="0"/>
        <w:spacing w:line="276" w:lineRule="auto"/>
        <w:jc w:val="both"/>
        <w:rPr>
          <w:rFonts w:ascii="Arial" w:hAnsi="Arial" w:cs="Arial"/>
          <w:color w:val="000000"/>
          <w:sz w:val="24"/>
          <w:szCs w:val="24"/>
          <w:lang w:eastAsia="pt-BR"/>
        </w:rPr>
      </w:pPr>
      <w:r w:rsidRPr="00211F10">
        <w:rPr>
          <w:rFonts w:ascii="Arial" w:hAnsi="Arial" w:cs="Arial"/>
          <w:color w:val="000000"/>
          <w:sz w:val="24"/>
          <w:szCs w:val="24"/>
          <w:lang w:eastAsia="pt-BR"/>
        </w:rPr>
        <w:t xml:space="preserve">Em razão do previsto na Lei Complementar nº 123/2006, em seu art. 47, que trata do tratamento diferenciado para Micro empresas e Empresas de Pequeno Porte, esse procedimento deverá ser realizado exclusivamente para essas empresas, conforme também prevê o art. 48 da mesma Lei: </w:t>
      </w:r>
    </w:p>
    <w:p w14:paraId="36D43EC1" w14:textId="77777777" w:rsidR="00AC534B" w:rsidRPr="00383C0B" w:rsidRDefault="00AC534B" w:rsidP="00AC534B">
      <w:pPr>
        <w:pStyle w:val="Default"/>
        <w:spacing w:line="276" w:lineRule="auto"/>
        <w:rPr>
          <w:rFonts w:ascii="Arial" w:hAnsi="Arial" w:cs="Arial"/>
          <w:sz w:val="22"/>
          <w:szCs w:val="22"/>
        </w:rPr>
      </w:pPr>
    </w:p>
    <w:p w14:paraId="07783241" w14:textId="77777777" w:rsidR="00AC534B" w:rsidRPr="00383C0B" w:rsidRDefault="00AC534B" w:rsidP="00AC534B">
      <w:pPr>
        <w:pStyle w:val="Default"/>
        <w:spacing w:line="276" w:lineRule="auto"/>
        <w:ind w:left="4253"/>
        <w:jc w:val="both"/>
        <w:rPr>
          <w:rFonts w:ascii="Arial" w:hAnsi="Arial" w:cs="Arial"/>
          <w:sz w:val="22"/>
          <w:szCs w:val="22"/>
          <w:u w:val="single"/>
        </w:rPr>
      </w:pPr>
      <w:r w:rsidRPr="00383C0B">
        <w:rPr>
          <w:rFonts w:ascii="Arial" w:hAnsi="Arial" w:cs="Arial"/>
          <w:sz w:val="22"/>
          <w:szCs w:val="22"/>
          <w:u w:val="single"/>
        </w:rPr>
        <w:t>Lei Complementar n. 123/2006</w:t>
      </w:r>
    </w:p>
    <w:p w14:paraId="1718ED57" w14:textId="77777777" w:rsidR="00AC534B" w:rsidRPr="00383C0B" w:rsidRDefault="00AC534B" w:rsidP="000A3EEF">
      <w:pPr>
        <w:pStyle w:val="Default"/>
        <w:spacing w:line="276" w:lineRule="auto"/>
        <w:jc w:val="both"/>
        <w:rPr>
          <w:rFonts w:ascii="Arial" w:hAnsi="Arial" w:cs="Arial"/>
          <w:sz w:val="22"/>
          <w:szCs w:val="22"/>
        </w:rPr>
      </w:pPr>
    </w:p>
    <w:p w14:paraId="6FE25ABE" w14:textId="77777777" w:rsidR="000A3EEF" w:rsidRPr="001D4BD7" w:rsidRDefault="00AC534B" w:rsidP="00AC534B">
      <w:pPr>
        <w:pStyle w:val="Default"/>
        <w:spacing w:line="276" w:lineRule="auto"/>
        <w:ind w:left="4253"/>
        <w:jc w:val="both"/>
        <w:rPr>
          <w:rFonts w:ascii="Arial" w:hAnsi="Arial" w:cs="Arial"/>
          <w:sz w:val="20"/>
          <w:szCs w:val="20"/>
        </w:rPr>
      </w:pPr>
      <w:r w:rsidRPr="001D4BD7">
        <w:rPr>
          <w:rFonts w:ascii="Arial" w:hAnsi="Arial" w:cs="Arial"/>
          <w:sz w:val="20"/>
          <w:szCs w:val="20"/>
        </w:rPr>
        <w:t xml:space="preserve">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w:t>
      </w:r>
    </w:p>
    <w:p w14:paraId="3A92357A" w14:textId="77777777" w:rsidR="000A3EEF" w:rsidRPr="001D4BD7" w:rsidRDefault="000A3EEF" w:rsidP="00AC534B">
      <w:pPr>
        <w:pStyle w:val="Default"/>
        <w:spacing w:line="276" w:lineRule="auto"/>
        <w:ind w:left="4253"/>
        <w:jc w:val="both"/>
        <w:rPr>
          <w:rFonts w:ascii="Arial" w:hAnsi="Arial" w:cs="Arial"/>
          <w:sz w:val="20"/>
          <w:szCs w:val="20"/>
        </w:rPr>
      </w:pPr>
    </w:p>
    <w:p w14:paraId="161A4FE8" w14:textId="77777777" w:rsidR="000A3EEF" w:rsidRPr="001D4BD7" w:rsidRDefault="000A3EEF" w:rsidP="000A3EEF">
      <w:pPr>
        <w:pStyle w:val="Default"/>
        <w:spacing w:line="276" w:lineRule="auto"/>
        <w:ind w:left="4253"/>
        <w:jc w:val="both"/>
        <w:rPr>
          <w:rFonts w:ascii="Arial" w:hAnsi="Arial" w:cs="Arial"/>
          <w:sz w:val="20"/>
          <w:szCs w:val="20"/>
        </w:rPr>
      </w:pPr>
      <w:r w:rsidRPr="001D4BD7">
        <w:rPr>
          <w:rFonts w:ascii="Arial" w:hAnsi="Arial" w:cs="Arial"/>
          <w:sz w:val="20"/>
          <w:szCs w:val="20"/>
        </w:rPr>
        <w:t xml:space="preserve">Art. 48.  Para o cumprimento do disposto no art. 47 desta Lei Complementar, a administração pública: </w:t>
      </w:r>
    </w:p>
    <w:p w14:paraId="0A782ECF" w14:textId="77777777" w:rsidR="000A3EEF" w:rsidRPr="001D4BD7" w:rsidRDefault="000A3EEF" w:rsidP="000A3EEF">
      <w:pPr>
        <w:pStyle w:val="Default"/>
        <w:spacing w:line="276" w:lineRule="auto"/>
        <w:ind w:left="4253"/>
        <w:jc w:val="both"/>
        <w:rPr>
          <w:rFonts w:ascii="Arial" w:hAnsi="Arial" w:cs="Arial"/>
          <w:sz w:val="20"/>
          <w:szCs w:val="20"/>
        </w:rPr>
      </w:pPr>
      <w:r w:rsidRPr="001D4BD7">
        <w:rPr>
          <w:rFonts w:ascii="Arial" w:hAnsi="Arial" w:cs="Arial"/>
          <w:sz w:val="20"/>
          <w:szCs w:val="20"/>
        </w:rPr>
        <w:t>I - Deverá realizar processo licitatório destinado exclusivamente à participação de microempresas e empresas de pequeno porte nos itens de contratação cujo valor seja de até R$ 80.000,00 (oitenta mil reais);</w:t>
      </w:r>
    </w:p>
    <w:p w14:paraId="123E03CD" w14:textId="3FA85F2A" w:rsidR="00AC534B" w:rsidRPr="00383C0B" w:rsidRDefault="00AC534B" w:rsidP="000A3EEF">
      <w:pPr>
        <w:pStyle w:val="Default"/>
        <w:spacing w:line="276" w:lineRule="auto"/>
        <w:ind w:left="4253"/>
        <w:jc w:val="both"/>
        <w:rPr>
          <w:rFonts w:ascii="Arial" w:hAnsi="Arial" w:cs="Arial"/>
          <w:sz w:val="22"/>
          <w:szCs w:val="22"/>
        </w:rPr>
      </w:pPr>
      <w:r w:rsidRPr="00383C0B">
        <w:rPr>
          <w:rFonts w:ascii="Arial" w:hAnsi="Arial" w:cs="Arial"/>
          <w:sz w:val="22"/>
          <w:szCs w:val="22"/>
        </w:rPr>
        <w:t xml:space="preserve">  </w:t>
      </w:r>
    </w:p>
    <w:p w14:paraId="70248438" w14:textId="77777777" w:rsidR="00AC534B" w:rsidRPr="00211F10" w:rsidRDefault="00AC534B" w:rsidP="00AC534B">
      <w:pPr>
        <w:autoSpaceDE w:val="0"/>
        <w:autoSpaceDN w:val="0"/>
        <w:adjustRightInd w:val="0"/>
        <w:spacing w:line="276" w:lineRule="auto"/>
        <w:jc w:val="both"/>
        <w:rPr>
          <w:rFonts w:ascii="Arial" w:hAnsi="Arial" w:cs="Arial"/>
          <w:color w:val="000000"/>
          <w:sz w:val="24"/>
          <w:szCs w:val="24"/>
          <w:lang w:eastAsia="pt-BR"/>
        </w:rPr>
      </w:pPr>
      <w:bookmarkStart w:id="0" w:name="_Hlk157593793"/>
      <w:r w:rsidRPr="00211F10">
        <w:rPr>
          <w:rFonts w:ascii="Arial" w:hAnsi="Arial" w:cs="Arial"/>
          <w:color w:val="000000"/>
          <w:sz w:val="24"/>
          <w:szCs w:val="24"/>
          <w:lang w:eastAsia="pt-BR"/>
        </w:rPr>
        <w:t>Dessa forma, em razão do valor, deverá este processo ser exclusivo a participação de Microempresas e Empresas de Pequeno Porte.</w:t>
      </w:r>
    </w:p>
    <w:bookmarkEnd w:id="0"/>
    <w:p w14:paraId="0DC8505A" w14:textId="010181E9" w:rsidR="00383C0B" w:rsidRPr="00033243" w:rsidRDefault="00383C0B" w:rsidP="00383C0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033243">
        <w:rPr>
          <w:rFonts w:ascii="Arial" w:hAnsi="Arial" w:cs="Arial"/>
          <w:b/>
          <w:bCs/>
        </w:rPr>
        <w:t xml:space="preserve">TIPO: MENOR PREÇO </w:t>
      </w:r>
      <w:r w:rsidR="000A3EEF">
        <w:rPr>
          <w:rFonts w:ascii="Arial" w:hAnsi="Arial" w:cs="Arial"/>
          <w:b/>
          <w:bCs/>
        </w:rPr>
        <w:t>POR ITEM</w:t>
      </w:r>
    </w:p>
    <w:p w14:paraId="152028C2" w14:textId="77777777" w:rsidR="00383C0B" w:rsidRPr="00BC79D1" w:rsidRDefault="00383C0B" w:rsidP="00D565C0">
      <w:pPr>
        <w:spacing w:after="0"/>
        <w:jc w:val="both"/>
        <w:rPr>
          <w:rFonts w:ascii="Arial" w:hAnsi="Arial" w:cs="Arial"/>
          <w:sz w:val="24"/>
          <w:szCs w:val="24"/>
        </w:rPr>
      </w:pPr>
    </w:p>
    <w:p w14:paraId="6E0A01E5" w14:textId="688320A4"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O Município de </w:t>
      </w:r>
      <w:r w:rsidR="000A3EEF">
        <w:rPr>
          <w:rFonts w:ascii="Arial" w:hAnsi="Arial" w:cs="Arial"/>
          <w:sz w:val="24"/>
          <w:szCs w:val="24"/>
        </w:rPr>
        <w:t>Guaraci</w:t>
      </w:r>
      <w:r w:rsidRPr="00BC79D1">
        <w:rPr>
          <w:rFonts w:ascii="Arial" w:hAnsi="Arial" w:cs="Arial"/>
          <w:sz w:val="24"/>
          <w:szCs w:val="24"/>
        </w:rPr>
        <w:t xml:space="preserve">, Estado do Paraná, mediante o Pregoeiro Sr. </w:t>
      </w:r>
      <w:r w:rsidR="000A3EEF" w:rsidRPr="000A3EEF">
        <w:rPr>
          <w:rFonts w:ascii="Arial" w:hAnsi="Arial" w:cs="Arial"/>
          <w:b/>
          <w:bCs/>
          <w:sz w:val="24"/>
          <w:szCs w:val="24"/>
        </w:rPr>
        <w:t>ADRIANO ALVES DE ABREU,</w:t>
      </w:r>
      <w:r w:rsidR="000A3EEF">
        <w:rPr>
          <w:rFonts w:ascii="Arial" w:hAnsi="Arial" w:cs="Arial"/>
          <w:sz w:val="24"/>
          <w:szCs w:val="24"/>
        </w:rPr>
        <w:t xml:space="preserve"> </w:t>
      </w:r>
      <w:r w:rsidRPr="00BC79D1">
        <w:rPr>
          <w:rFonts w:ascii="Arial" w:hAnsi="Arial" w:cs="Arial"/>
          <w:sz w:val="24"/>
          <w:szCs w:val="24"/>
        </w:rPr>
        <w:t xml:space="preserve"> d</w:t>
      </w:r>
      <w:r w:rsidR="00482647">
        <w:rPr>
          <w:rFonts w:ascii="Arial" w:hAnsi="Arial" w:cs="Arial"/>
          <w:sz w:val="24"/>
          <w:szCs w:val="24"/>
        </w:rPr>
        <w:t xml:space="preserve">esignado pela Portaria nº </w:t>
      </w:r>
      <w:r w:rsidR="00482647" w:rsidRPr="00A4428F">
        <w:rPr>
          <w:rFonts w:ascii="Arial" w:hAnsi="Arial" w:cs="Arial"/>
          <w:sz w:val="24"/>
          <w:szCs w:val="24"/>
        </w:rPr>
        <w:t>071/2023</w:t>
      </w:r>
      <w:r w:rsidRPr="00A4428F">
        <w:rPr>
          <w:rFonts w:ascii="Arial" w:hAnsi="Arial" w:cs="Arial"/>
          <w:sz w:val="24"/>
          <w:szCs w:val="24"/>
        </w:rPr>
        <w:t xml:space="preserve">, publicada no Diário Oficial do </w:t>
      </w:r>
      <w:r w:rsidR="00482647" w:rsidRPr="00A4428F">
        <w:rPr>
          <w:rFonts w:ascii="Arial" w:hAnsi="Arial" w:cs="Arial"/>
          <w:sz w:val="24"/>
          <w:szCs w:val="24"/>
        </w:rPr>
        <w:t>Município do Paraná, em 10/03/2023, Edição 2727</w:t>
      </w:r>
      <w:r w:rsidRPr="00A4428F">
        <w:rPr>
          <w:rFonts w:ascii="Arial" w:hAnsi="Arial" w:cs="Arial"/>
          <w:sz w:val="24"/>
          <w:szCs w:val="24"/>
        </w:rPr>
        <w:t xml:space="preserve">, torna público para conhecimento dos interessados, que realizará no dia </w:t>
      </w:r>
      <w:r w:rsidR="00B92793">
        <w:rPr>
          <w:rFonts w:ascii="Arial" w:hAnsi="Arial" w:cs="Arial"/>
          <w:sz w:val="24"/>
          <w:szCs w:val="24"/>
        </w:rPr>
        <w:t>28</w:t>
      </w:r>
      <w:r w:rsidRPr="00A4428F">
        <w:rPr>
          <w:rFonts w:ascii="Arial" w:hAnsi="Arial" w:cs="Arial"/>
          <w:sz w:val="24"/>
          <w:szCs w:val="24"/>
        </w:rPr>
        <w:t>/</w:t>
      </w:r>
      <w:r w:rsidR="00B92793">
        <w:rPr>
          <w:rFonts w:ascii="Arial" w:hAnsi="Arial" w:cs="Arial"/>
          <w:sz w:val="24"/>
          <w:szCs w:val="24"/>
        </w:rPr>
        <w:t>06</w:t>
      </w:r>
      <w:r w:rsidRPr="00A4428F">
        <w:rPr>
          <w:rFonts w:ascii="Arial" w:hAnsi="Arial" w:cs="Arial"/>
          <w:sz w:val="24"/>
          <w:szCs w:val="24"/>
        </w:rPr>
        <w:t xml:space="preserve">/2024,  às </w:t>
      </w:r>
      <w:r w:rsidR="00B92793">
        <w:rPr>
          <w:rFonts w:ascii="Arial" w:hAnsi="Arial" w:cs="Arial"/>
          <w:sz w:val="24"/>
          <w:szCs w:val="24"/>
        </w:rPr>
        <w:t>09</w:t>
      </w:r>
      <w:r w:rsidRPr="00A4428F">
        <w:rPr>
          <w:rFonts w:ascii="Arial" w:hAnsi="Arial" w:cs="Arial"/>
          <w:sz w:val="24"/>
          <w:szCs w:val="24"/>
        </w:rPr>
        <w:t>:</w:t>
      </w:r>
      <w:r w:rsidR="00B92793">
        <w:rPr>
          <w:rFonts w:ascii="Arial" w:hAnsi="Arial" w:cs="Arial"/>
          <w:sz w:val="24"/>
          <w:szCs w:val="24"/>
        </w:rPr>
        <w:t>00</w:t>
      </w:r>
      <w:r w:rsidRPr="00A4428F">
        <w:rPr>
          <w:rFonts w:ascii="Arial" w:hAnsi="Arial" w:cs="Arial"/>
          <w:sz w:val="24"/>
          <w:szCs w:val="24"/>
        </w:rPr>
        <w:t xml:space="preserve"> </w:t>
      </w:r>
      <w:r w:rsidR="00B92793">
        <w:rPr>
          <w:rFonts w:ascii="Arial" w:hAnsi="Arial" w:cs="Arial"/>
          <w:sz w:val="24"/>
          <w:szCs w:val="24"/>
        </w:rPr>
        <w:t>(nove horas</w:t>
      </w:r>
      <w:r w:rsidRPr="00A4428F">
        <w:rPr>
          <w:rFonts w:ascii="Arial" w:hAnsi="Arial" w:cs="Arial"/>
          <w:sz w:val="24"/>
          <w:szCs w:val="24"/>
        </w:rPr>
        <w:t xml:space="preserve">),  por meio da utilização de recursos de tecnologia da informação – INTERNET, no endereço eletrônico: </w:t>
      </w:r>
      <w:r w:rsidR="00F619FF" w:rsidRPr="00A4428F">
        <w:rPr>
          <w:rFonts w:ascii="Arial" w:hAnsi="Arial" w:cs="Arial"/>
          <w:sz w:val="24"/>
          <w:szCs w:val="24"/>
        </w:rPr>
        <w:t>https://www.bll.org.br</w:t>
      </w:r>
      <w:r w:rsidRPr="00A4428F">
        <w:rPr>
          <w:rFonts w:ascii="Arial" w:hAnsi="Arial" w:cs="Arial"/>
          <w:sz w:val="24"/>
          <w:szCs w:val="24"/>
        </w:rPr>
        <w:t>“</w:t>
      </w:r>
      <w:r w:rsidR="00F619FF" w:rsidRPr="00A4428F">
        <w:rPr>
          <w:rFonts w:ascii="Arial" w:hAnsi="Arial" w:cs="Arial"/>
          <w:sz w:val="24"/>
          <w:szCs w:val="24"/>
        </w:rPr>
        <w:t xml:space="preserve"> </w:t>
      </w:r>
      <w:r w:rsidRPr="00A4428F">
        <w:rPr>
          <w:rFonts w:ascii="Arial" w:hAnsi="Arial" w:cs="Arial"/>
          <w:sz w:val="24"/>
          <w:szCs w:val="24"/>
        </w:rPr>
        <w:t xml:space="preserve">Acesso Identificado”, licitação na modalidade de </w:t>
      </w:r>
      <w:r w:rsidRPr="00A4428F">
        <w:rPr>
          <w:rFonts w:ascii="Arial" w:hAnsi="Arial" w:cs="Arial"/>
          <w:b/>
          <w:bCs/>
          <w:sz w:val="24"/>
          <w:szCs w:val="24"/>
        </w:rPr>
        <w:t>PREGÃO ELETRÔNICO</w:t>
      </w:r>
      <w:r w:rsidR="001D4BD7">
        <w:rPr>
          <w:rFonts w:ascii="Arial" w:hAnsi="Arial" w:cs="Arial"/>
          <w:b/>
          <w:bCs/>
          <w:sz w:val="24"/>
          <w:szCs w:val="24"/>
        </w:rPr>
        <w:t xml:space="preserve"> - </w:t>
      </w:r>
      <w:r w:rsidR="001D4BD7" w:rsidRPr="00287496">
        <w:rPr>
          <w:rFonts w:ascii="Arial" w:hAnsi="Arial" w:cs="Arial"/>
          <w:b/>
          <w:bCs/>
          <w:sz w:val="24"/>
          <w:szCs w:val="24"/>
        </w:rPr>
        <w:t>SISTEMA DE REGISTRO DE PREÇOS</w:t>
      </w:r>
      <w:r w:rsidRPr="00A4428F">
        <w:rPr>
          <w:rFonts w:ascii="Arial" w:hAnsi="Arial" w:cs="Arial"/>
          <w:sz w:val="24"/>
          <w:szCs w:val="24"/>
        </w:rPr>
        <w:t xml:space="preserve">, do tipo </w:t>
      </w:r>
      <w:r w:rsidRPr="00A4428F">
        <w:rPr>
          <w:rFonts w:ascii="Arial" w:hAnsi="Arial" w:cs="Arial"/>
          <w:b/>
          <w:bCs/>
          <w:sz w:val="24"/>
          <w:szCs w:val="24"/>
        </w:rPr>
        <w:t xml:space="preserve">MENOR PREÇO </w:t>
      </w:r>
      <w:r w:rsidR="000A3EEF" w:rsidRPr="00A4428F">
        <w:rPr>
          <w:rFonts w:ascii="Arial" w:hAnsi="Arial" w:cs="Arial"/>
          <w:b/>
          <w:bCs/>
          <w:sz w:val="24"/>
          <w:szCs w:val="24"/>
        </w:rPr>
        <w:t>POR ITEM</w:t>
      </w:r>
      <w:r w:rsidRPr="00A4428F">
        <w:rPr>
          <w:rFonts w:ascii="Arial" w:hAnsi="Arial" w:cs="Arial"/>
          <w:sz w:val="24"/>
          <w:szCs w:val="24"/>
        </w:rPr>
        <w:t xml:space="preserve">, conforme descrito neste Edital e seus Anexos. </w:t>
      </w:r>
      <w:r w:rsidR="001D4BD7" w:rsidRPr="00731E01">
        <w:rPr>
          <w:rFonts w:ascii="Arial" w:hAnsi="Arial" w:cs="Arial"/>
          <w:sz w:val="24"/>
          <w:szCs w:val="24"/>
        </w:rPr>
        <w:t>O procedimento licitatório obedecerá às normas constantes da Lei Federal nº 14.133/2021, Leis Complementares 123/2006, Lei Municipal n° 1.761/23, Decreto Municipal 010/2023, Decreto Municipal 140/2023</w:t>
      </w:r>
      <w:r w:rsidR="001D4BD7">
        <w:rPr>
          <w:rFonts w:ascii="Arial" w:hAnsi="Arial" w:cs="Arial"/>
          <w:sz w:val="24"/>
          <w:szCs w:val="24"/>
        </w:rPr>
        <w:t>, Decreto Municipal 141/2023</w:t>
      </w:r>
      <w:r w:rsidR="001D4BD7" w:rsidRPr="00731E01">
        <w:rPr>
          <w:rFonts w:ascii="Arial" w:hAnsi="Arial" w:cs="Arial"/>
          <w:sz w:val="24"/>
          <w:szCs w:val="24"/>
        </w:rPr>
        <w:t>, e demais legislação aplicável e, ainda, de acordo com as condições estabelecidas neste Edital</w:t>
      </w:r>
      <w:r w:rsidRPr="00BC79D1">
        <w:rPr>
          <w:rFonts w:ascii="Arial" w:hAnsi="Arial" w:cs="Arial"/>
          <w:sz w:val="24"/>
          <w:szCs w:val="24"/>
        </w:rPr>
        <w:t>.</w:t>
      </w:r>
    </w:p>
    <w:p w14:paraId="520369DF" w14:textId="1F5C0A11" w:rsidR="00211F10" w:rsidRPr="00BC79D1" w:rsidRDefault="00211F10" w:rsidP="00AC534B">
      <w:pPr>
        <w:spacing w:after="0"/>
        <w:jc w:val="both"/>
        <w:rPr>
          <w:rFonts w:ascii="Arial" w:hAnsi="Arial" w:cs="Arial"/>
          <w:sz w:val="24"/>
          <w:szCs w:val="24"/>
        </w:rPr>
      </w:pPr>
    </w:p>
    <w:p w14:paraId="4BC70560" w14:textId="77777777" w:rsidR="00D565C0" w:rsidRPr="00BC79D1" w:rsidRDefault="00D565C0" w:rsidP="00D565C0">
      <w:pPr>
        <w:pBdr>
          <w:bottom w:val="single" w:sz="4" w:space="1" w:color="auto"/>
        </w:pBdr>
        <w:autoSpaceDE w:val="0"/>
        <w:spacing w:after="0"/>
        <w:jc w:val="both"/>
        <w:rPr>
          <w:rFonts w:ascii="Arial" w:hAnsi="Arial" w:cs="Arial"/>
          <w:b/>
          <w:bCs/>
          <w:sz w:val="24"/>
          <w:szCs w:val="24"/>
        </w:rPr>
      </w:pPr>
      <w:r w:rsidRPr="00BC79D1">
        <w:rPr>
          <w:rFonts w:ascii="Arial" w:hAnsi="Arial" w:cs="Arial"/>
          <w:b/>
          <w:bCs/>
          <w:sz w:val="24"/>
          <w:szCs w:val="24"/>
        </w:rPr>
        <w:lastRenderedPageBreak/>
        <w:t>1. OBJETO</w:t>
      </w:r>
    </w:p>
    <w:p w14:paraId="6EB980B2" w14:textId="772098B2" w:rsidR="009B7290" w:rsidRPr="009B7290" w:rsidRDefault="00AC534B" w:rsidP="009B7290">
      <w:pPr>
        <w:tabs>
          <w:tab w:val="left" w:pos="426"/>
        </w:tabs>
        <w:spacing w:line="276" w:lineRule="auto"/>
        <w:jc w:val="both"/>
        <w:rPr>
          <w:rFonts w:ascii="Arial" w:eastAsia="Arial" w:hAnsi="Arial" w:cs="Arial"/>
          <w:b/>
          <w:sz w:val="24"/>
          <w:szCs w:val="24"/>
        </w:rPr>
      </w:pPr>
      <w:r w:rsidRPr="009B7290">
        <w:rPr>
          <w:rFonts w:ascii="Arial" w:hAnsi="Arial" w:cs="Arial"/>
          <w:sz w:val="24"/>
          <w:szCs w:val="24"/>
        </w:rPr>
        <w:t xml:space="preserve">1.1. A presente licitação tem por objeto </w:t>
      </w:r>
      <w:bookmarkStart w:id="1" w:name="_Hlk47946827"/>
      <w:bookmarkStart w:id="2" w:name="_Hlk48033085"/>
      <w:r w:rsidR="00AF7F2B">
        <w:rPr>
          <w:rFonts w:ascii="Arial" w:hAnsi="Arial" w:cs="Arial"/>
          <w:sz w:val="24"/>
          <w:szCs w:val="24"/>
        </w:rPr>
        <w:t>A</w:t>
      </w:r>
      <w:r w:rsidRPr="009B7290">
        <w:rPr>
          <w:rFonts w:ascii="Arial" w:hAnsi="Arial" w:cs="Arial"/>
          <w:sz w:val="24"/>
          <w:szCs w:val="24"/>
        </w:rPr>
        <w:t xml:space="preserve"> </w:t>
      </w:r>
      <w:bookmarkEnd w:id="1"/>
      <w:bookmarkEnd w:id="2"/>
      <w:r w:rsidR="00AF7F2B" w:rsidRPr="00AF7F2B">
        <w:rPr>
          <w:rFonts w:ascii="Arial" w:hAnsi="Arial" w:cs="Arial"/>
          <w:b/>
          <w:sz w:val="24"/>
          <w:szCs w:val="24"/>
        </w:rPr>
        <w:t xml:space="preserve">CONTRATAÇÃO DE EMPRESA PARA AQUISIÇÃO DE </w:t>
      </w:r>
      <w:r w:rsidR="00DD6BE0">
        <w:rPr>
          <w:rFonts w:ascii="Arial" w:hAnsi="Arial" w:cs="Arial"/>
          <w:b/>
          <w:sz w:val="24"/>
          <w:szCs w:val="24"/>
        </w:rPr>
        <w:t>MEDICAMENTOS</w:t>
      </w:r>
      <w:r w:rsidR="00AF7F2B" w:rsidRPr="00AF7F2B">
        <w:rPr>
          <w:rFonts w:ascii="Arial" w:hAnsi="Arial" w:cs="Arial"/>
          <w:b/>
          <w:sz w:val="24"/>
          <w:szCs w:val="24"/>
        </w:rPr>
        <w:t xml:space="preserve"> PARA ATENDER A DEMANDA DA SECRETARIA MUNICIPAL DE SAÚDE DE GUARACI - PR, POR UM PERÍODO DE 12 (DOZE) MESES, DE ACORDO COM AS CONDIÇÕES E ESPECIFICAÇÕES DESCRITAS NO TERMO DE REFERÊNCIA</w:t>
      </w:r>
      <w:r w:rsidR="009B7290" w:rsidRPr="009B7290">
        <w:rPr>
          <w:rFonts w:ascii="Arial" w:eastAsia="Arial" w:hAnsi="Arial" w:cs="Arial"/>
          <w:b/>
          <w:sz w:val="24"/>
          <w:szCs w:val="24"/>
        </w:rPr>
        <w:t>.</w:t>
      </w:r>
    </w:p>
    <w:p w14:paraId="3EA9D961" w14:textId="70467CD9" w:rsidR="009B7290" w:rsidRPr="009B7290" w:rsidRDefault="009B7290" w:rsidP="009B7290">
      <w:pPr>
        <w:spacing w:line="276" w:lineRule="auto"/>
        <w:jc w:val="both"/>
        <w:rPr>
          <w:rFonts w:ascii="Arial" w:hAnsi="Arial" w:cs="Arial"/>
          <w:b/>
          <w:sz w:val="24"/>
          <w:szCs w:val="24"/>
        </w:rPr>
      </w:pPr>
      <w:r w:rsidRPr="009B7290">
        <w:rPr>
          <w:rFonts w:ascii="Arial" w:hAnsi="Arial" w:cs="Arial"/>
          <w:b/>
          <w:bCs/>
          <w:sz w:val="24"/>
          <w:szCs w:val="24"/>
        </w:rPr>
        <w:t xml:space="preserve">1.1.1. O valor máximo que a Prefeitura se propõe a pagar é </w:t>
      </w:r>
      <w:r w:rsidRPr="00C55762">
        <w:rPr>
          <w:rFonts w:ascii="Arial" w:hAnsi="Arial" w:cs="Arial"/>
          <w:b/>
          <w:bCs/>
          <w:sz w:val="24"/>
          <w:szCs w:val="24"/>
        </w:rPr>
        <w:t xml:space="preserve">de </w:t>
      </w:r>
      <w:r w:rsidRPr="00C55762">
        <w:rPr>
          <w:rFonts w:ascii="Arial" w:hAnsi="Arial" w:cs="Arial"/>
          <w:b/>
          <w:sz w:val="24"/>
          <w:szCs w:val="24"/>
        </w:rPr>
        <w:t xml:space="preserve">R$ </w:t>
      </w:r>
      <w:r w:rsidR="00CA68D0" w:rsidRPr="00CA68D0">
        <w:rPr>
          <w:rFonts w:ascii="Arial" w:hAnsi="Arial" w:cs="Arial"/>
          <w:b/>
          <w:sz w:val="24"/>
          <w:szCs w:val="24"/>
        </w:rPr>
        <w:t>93.714,6142 (noventa e três mil, setecentos e quatorze reais e sessenta e um centavos</w:t>
      </w:r>
      <w:r w:rsidRPr="009B7290">
        <w:rPr>
          <w:rFonts w:ascii="Arial" w:hAnsi="Arial" w:cs="Arial"/>
          <w:b/>
          <w:sz w:val="24"/>
          <w:szCs w:val="24"/>
        </w:rPr>
        <w:t>).</w:t>
      </w:r>
    </w:p>
    <w:p w14:paraId="041A0AE2" w14:textId="77777777" w:rsidR="009B7290" w:rsidRPr="009B7290" w:rsidRDefault="009B7290" w:rsidP="009B7290">
      <w:pPr>
        <w:spacing w:line="276" w:lineRule="auto"/>
        <w:jc w:val="both"/>
        <w:rPr>
          <w:rFonts w:ascii="Arial" w:hAnsi="Arial" w:cs="Arial"/>
          <w:b/>
          <w:sz w:val="24"/>
          <w:szCs w:val="24"/>
        </w:rPr>
      </w:pPr>
      <w:r w:rsidRPr="009B7290">
        <w:rPr>
          <w:rFonts w:ascii="Arial" w:hAnsi="Arial" w:cs="Arial"/>
          <w:b/>
          <w:bCs/>
          <w:sz w:val="24"/>
          <w:szCs w:val="24"/>
        </w:rPr>
        <w:t>1.1.2. AS QUANTIDADES CONSTANTES DO ANEXO I SÃO ESTIMATIVAS DE CONSUMO, NÃO SE OBRIGANDO A ADMINISTRAÇÃO À AQUISIÇÃO TOTAL</w:t>
      </w:r>
    </w:p>
    <w:p w14:paraId="62B06C98" w14:textId="76202437" w:rsidR="00AC534B" w:rsidRPr="00AC534B" w:rsidRDefault="00AC534B" w:rsidP="009B7290">
      <w:pPr>
        <w:spacing w:line="276" w:lineRule="auto"/>
        <w:jc w:val="both"/>
        <w:rPr>
          <w:rFonts w:ascii="Arial" w:hAnsi="Arial" w:cs="Arial"/>
          <w:b/>
          <w:bCs/>
          <w:sz w:val="24"/>
          <w:szCs w:val="24"/>
        </w:rPr>
      </w:pPr>
      <w:r w:rsidRPr="00AC534B">
        <w:rPr>
          <w:rFonts w:ascii="Arial" w:hAnsi="Arial" w:cs="Arial"/>
          <w:b/>
          <w:bCs/>
          <w:sz w:val="24"/>
          <w:szCs w:val="24"/>
        </w:rPr>
        <w:t>1.2. LOCAL, DATA E HORÁRIO PARA RECEBIMENTO E ABERTURA DAS PROPOSTAS:</w:t>
      </w:r>
    </w:p>
    <w:p w14:paraId="2542E84D" w14:textId="14ACBA66"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1.2.1.</w:t>
      </w:r>
      <w:r w:rsidRPr="00AC534B">
        <w:rPr>
          <w:rFonts w:ascii="Arial" w:hAnsi="Arial" w:cs="Arial"/>
          <w:b/>
          <w:bCs/>
          <w:sz w:val="24"/>
          <w:szCs w:val="24"/>
        </w:rPr>
        <w:t xml:space="preserve"> RECEBIMENTO DAS PROPOSTAS: </w:t>
      </w:r>
      <w:r w:rsidR="00B960DE" w:rsidRPr="00B92793">
        <w:rPr>
          <w:rFonts w:ascii="Arial" w:hAnsi="Arial" w:cs="Arial"/>
          <w:bCs/>
          <w:sz w:val="24"/>
          <w:szCs w:val="24"/>
        </w:rPr>
        <w:t xml:space="preserve">Das 08 horas do dia </w:t>
      </w:r>
      <w:r w:rsidR="00B92793" w:rsidRPr="00B92793">
        <w:rPr>
          <w:rFonts w:ascii="Arial" w:hAnsi="Arial" w:cs="Arial"/>
          <w:bCs/>
          <w:sz w:val="24"/>
          <w:szCs w:val="24"/>
        </w:rPr>
        <w:t>17</w:t>
      </w:r>
      <w:r w:rsidR="00B960DE" w:rsidRPr="00B92793">
        <w:rPr>
          <w:rFonts w:ascii="Arial" w:hAnsi="Arial" w:cs="Arial"/>
          <w:bCs/>
          <w:sz w:val="24"/>
          <w:szCs w:val="24"/>
        </w:rPr>
        <w:t xml:space="preserve"> de </w:t>
      </w:r>
      <w:r w:rsidR="00B92793" w:rsidRPr="00B92793">
        <w:rPr>
          <w:rFonts w:ascii="Arial" w:hAnsi="Arial" w:cs="Arial"/>
          <w:bCs/>
          <w:sz w:val="24"/>
          <w:szCs w:val="24"/>
        </w:rPr>
        <w:t>junho</w:t>
      </w:r>
      <w:r w:rsidR="00B960DE" w:rsidRPr="00B92793">
        <w:rPr>
          <w:rFonts w:ascii="Arial" w:hAnsi="Arial" w:cs="Arial"/>
          <w:bCs/>
          <w:sz w:val="24"/>
          <w:szCs w:val="24"/>
        </w:rPr>
        <w:t xml:space="preserve"> de 2024 às 08 horas do dia </w:t>
      </w:r>
      <w:r w:rsidR="00B92793" w:rsidRPr="00B92793">
        <w:rPr>
          <w:rFonts w:ascii="Arial" w:hAnsi="Arial" w:cs="Arial"/>
          <w:bCs/>
          <w:sz w:val="24"/>
          <w:szCs w:val="24"/>
        </w:rPr>
        <w:t>28</w:t>
      </w:r>
      <w:r w:rsidR="00B960DE" w:rsidRPr="00B92793">
        <w:rPr>
          <w:rFonts w:ascii="Arial" w:hAnsi="Arial" w:cs="Arial"/>
          <w:bCs/>
          <w:sz w:val="24"/>
          <w:szCs w:val="24"/>
        </w:rPr>
        <w:t xml:space="preserve"> de </w:t>
      </w:r>
      <w:r w:rsidR="00B92793" w:rsidRPr="00B92793">
        <w:rPr>
          <w:rFonts w:ascii="Arial" w:hAnsi="Arial" w:cs="Arial"/>
          <w:bCs/>
          <w:sz w:val="24"/>
          <w:szCs w:val="24"/>
        </w:rPr>
        <w:t>junho</w:t>
      </w:r>
      <w:r w:rsidRPr="00B92793">
        <w:rPr>
          <w:rFonts w:ascii="Arial" w:hAnsi="Arial" w:cs="Arial"/>
          <w:bCs/>
          <w:sz w:val="24"/>
          <w:szCs w:val="24"/>
        </w:rPr>
        <w:t xml:space="preserve"> de 2024.</w:t>
      </w:r>
    </w:p>
    <w:p w14:paraId="12D686BA" w14:textId="0C0BB1FF"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1.2.2.</w:t>
      </w:r>
      <w:r w:rsidRPr="00AC534B">
        <w:rPr>
          <w:rFonts w:ascii="Arial" w:hAnsi="Arial" w:cs="Arial"/>
          <w:b/>
          <w:bCs/>
          <w:sz w:val="24"/>
          <w:szCs w:val="24"/>
        </w:rPr>
        <w:t xml:space="preserve"> ABERTURA E JULGAMENTO DAS PROPOSTAS: </w:t>
      </w:r>
      <w:r w:rsidRPr="00B92793">
        <w:rPr>
          <w:rFonts w:ascii="Arial" w:hAnsi="Arial" w:cs="Arial"/>
          <w:bCs/>
          <w:sz w:val="24"/>
          <w:szCs w:val="24"/>
        </w:rPr>
        <w:t>Das 08h05min às</w:t>
      </w:r>
      <w:r w:rsidR="00B960DE" w:rsidRPr="00B92793">
        <w:rPr>
          <w:rFonts w:ascii="Arial" w:hAnsi="Arial" w:cs="Arial"/>
          <w:bCs/>
          <w:sz w:val="24"/>
          <w:szCs w:val="24"/>
        </w:rPr>
        <w:t xml:space="preserve"> 08h55min do dia </w:t>
      </w:r>
      <w:r w:rsidR="00B92793" w:rsidRPr="00B92793">
        <w:rPr>
          <w:rFonts w:ascii="Arial" w:hAnsi="Arial" w:cs="Arial"/>
          <w:bCs/>
          <w:sz w:val="24"/>
          <w:szCs w:val="24"/>
        </w:rPr>
        <w:t>28</w:t>
      </w:r>
      <w:r w:rsidR="00B960DE" w:rsidRPr="00B92793">
        <w:rPr>
          <w:rFonts w:ascii="Arial" w:hAnsi="Arial" w:cs="Arial"/>
          <w:bCs/>
          <w:sz w:val="24"/>
          <w:szCs w:val="24"/>
        </w:rPr>
        <w:t xml:space="preserve"> de </w:t>
      </w:r>
      <w:r w:rsidR="00B92793" w:rsidRPr="00B92793">
        <w:rPr>
          <w:rFonts w:ascii="Arial" w:hAnsi="Arial" w:cs="Arial"/>
          <w:bCs/>
          <w:sz w:val="24"/>
          <w:szCs w:val="24"/>
        </w:rPr>
        <w:t>junho</w:t>
      </w:r>
      <w:r w:rsidRPr="00B92793">
        <w:rPr>
          <w:rFonts w:ascii="Arial" w:hAnsi="Arial" w:cs="Arial"/>
          <w:bCs/>
          <w:sz w:val="24"/>
          <w:szCs w:val="24"/>
        </w:rPr>
        <w:t xml:space="preserve"> de 2024.</w:t>
      </w:r>
    </w:p>
    <w:p w14:paraId="4AFB3C40" w14:textId="097ABBF9"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1.2.3.</w:t>
      </w:r>
      <w:r w:rsidRPr="00AC534B">
        <w:rPr>
          <w:rFonts w:ascii="Arial" w:hAnsi="Arial" w:cs="Arial"/>
          <w:b/>
          <w:bCs/>
          <w:sz w:val="24"/>
          <w:szCs w:val="24"/>
        </w:rPr>
        <w:t xml:space="preserve"> INÍCIO DA SESSÃO DE DISPUTA DE PREÇOS:</w:t>
      </w:r>
      <w:r w:rsidRPr="00AC534B">
        <w:rPr>
          <w:rFonts w:ascii="Arial" w:hAnsi="Arial" w:cs="Arial"/>
          <w:bCs/>
          <w:sz w:val="24"/>
          <w:szCs w:val="24"/>
        </w:rPr>
        <w:t xml:space="preserve"> </w:t>
      </w:r>
      <w:r w:rsidRPr="00B92793">
        <w:rPr>
          <w:rFonts w:ascii="Arial" w:hAnsi="Arial" w:cs="Arial"/>
          <w:bCs/>
          <w:sz w:val="24"/>
          <w:szCs w:val="24"/>
        </w:rPr>
        <w:t>à</w:t>
      </w:r>
      <w:r w:rsidR="00B960DE" w:rsidRPr="00B92793">
        <w:rPr>
          <w:rFonts w:ascii="Arial" w:hAnsi="Arial" w:cs="Arial"/>
          <w:bCs/>
          <w:sz w:val="24"/>
          <w:szCs w:val="24"/>
        </w:rPr>
        <w:t xml:space="preserve">s 09horas do dia </w:t>
      </w:r>
      <w:r w:rsidR="00B92793" w:rsidRPr="00B92793">
        <w:rPr>
          <w:rFonts w:ascii="Arial" w:hAnsi="Arial" w:cs="Arial"/>
          <w:bCs/>
          <w:sz w:val="24"/>
          <w:szCs w:val="24"/>
        </w:rPr>
        <w:t>28</w:t>
      </w:r>
      <w:r w:rsidR="00B960DE" w:rsidRPr="00B92793">
        <w:rPr>
          <w:rFonts w:ascii="Arial" w:hAnsi="Arial" w:cs="Arial"/>
          <w:bCs/>
          <w:sz w:val="24"/>
          <w:szCs w:val="24"/>
        </w:rPr>
        <w:t xml:space="preserve"> de </w:t>
      </w:r>
      <w:r w:rsidR="00B92793" w:rsidRPr="00B92793">
        <w:rPr>
          <w:rFonts w:ascii="Arial" w:hAnsi="Arial" w:cs="Arial"/>
          <w:bCs/>
          <w:sz w:val="24"/>
          <w:szCs w:val="24"/>
        </w:rPr>
        <w:t>junho</w:t>
      </w:r>
      <w:r w:rsidRPr="00B92793">
        <w:rPr>
          <w:rFonts w:ascii="Arial" w:hAnsi="Arial" w:cs="Arial"/>
          <w:bCs/>
          <w:sz w:val="24"/>
          <w:szCs w:val="24"/>
        </w:rPr>
        <w:t xml:space="preserve"> de 202</w:t>
      </w:r>
      <w:r w:rsidRPr="00AC534B">
        <w:rPr>
          <w:rFonts w:ascii="Arial" w:hAnsi="Arial" w:cs="Arial"/>
          <w:bCs/>
          <w:sz w:val="24"/>
          <w:szCs w:val="24"/>
        </w:rPr>
        <w:t>4.</w:t>
      </w:r>
    </w:p>
    <w:p w14:paraId="2343434F" w14:textId="58C0224F" w:rsidR="00AC534B" w:rsidRPr="00AC534B" w:rsidRDefault="00AC534B" w:rsidP="00AC534B">
      <w:pPr>
        <w:autoSpaceDE w:val="0"/>
        <w:spacing w:before="120" w:line="276" w:lineRule="auto"/>
        <w:jc w:val="both"/>
        <w:rPr>
          <w:rFonts w:ascii="Arial" w:hAnsi="Arial" w:cs="Arial"/>
          <w:sz w:val="24"/>
          <w:szCs w:val="24"/>
        </w:rPr>
      </w:pPr>
      <w:r w:rsidRPr="00AC534B">
        <w:rPr>
          <w:rFonts w:ascii="Arial" w:hAnsi="Arial" w:cs="Arial"/>
          <w:bCs/>
          <w:sz w:val="24"/>
          <w:szCs w:val="24"/>
        </w:rPr>
        <w:t>1.2.4.</w:t>
      </w:r>
      <w:r w:rsidRPr="00AC534B">
        <w:rPr>
          <w:rFonts w:ascii="Arial" w:hAnsi="Arial" w:cs="Arial"/>
          <w:b/>
          <w:bCs/>
          <w:sz w:val="24"/>
          <w:szCs w:val="24"/>
        </w:rPr>
        <w:t xml:space="preserve"> PRAZO FINAL PARA ESCLARECIMENTOS E IMPUGNAÇÕES: </w:t>
      </w:r>
      <w:r w:rsidRPr="00B92793">
        <w:rPr>
          <w:rFonts w:ascii="Arial" w:hAnsi="Arial" w:cs="Arial"/>
          <w:bCs/>
          <w:sz w:val="24"/>
          <w:szCs w:val="24"/>
        </w:rPr>
        <w:t>Até</w:t>
      </w:r>
      <w:r w:rsidRPr="00B92793">
        <w:rPr>
          <w:rFonts w:ascii="Arial" w:hAnsi="Arial" w:cs="Arial"/>
          <w:sz w:val="24"/>
          <w:szCs w:val="24"/>
        </w:rPr>
        <w:t xml:space="preserve"> as 23:59 do dia </w:t>
      </w:r>
      <w:r w:rsidR="00B92793" w:rsidRPr="00B92793">
        <w:rPr>
          <w:rFonts w:ascii="Arial" w:hAnsi="Arial" w:cs="Arial"/>
          <w:bCs/>
          <w:sz w:val="24"/>
          <w:szCs w:val="24"/>
        </w:rPr>
        <w:t>24</w:t>
      </w:r>
      <w:r w:rsidR="00B960DE" w:rsidRPr="00B92793">
        <w:rPr>
          <w:rFonts w:ascii="Arial" w:hAnsi="Arial" w:cs="Arial"/>
          <w:bCs/>
          <w:sz w:val="24"/>
          <w:szCs w:val="24"/>
        </w:rPr>
        <w:t xml:space="preserve"> de </w:t>
      </w:r>
      <w:r w:rsidR="00B92793" w:rsidRPr="00B92793">
        <w:rPr>
          <w:rFonts w:ascii="Arial" w:hAnsi="Arial" w:cs="Arial"/>
          <w:bCs/>
          <w:sz w:val="24"/>
          <w:szCs w:val="24"/>
        </w:rPr>
        <w:t>junho</w:t>
      </w:r>
      <w:r w:rsidRPr="00B92793">
        <w:rPr>
          <w:rFonts w:ascii="Arial" w:hAnsi="Arial" w:cs="Arial"/>
          <w:sz w:val="24"/>
          <w:szCs w:val="24"/>
        </w:rPr>
        <w:t xml:space="preserve"> de 2024.</w:t>
      </w:r>
    </w:p>
    <w:p w14:paraId="667A024B" w14:textId="77777777" w:rsidR="00AC534B" w:rsidRPr="00AC534B" w:rsidRDefault="00AC534B" w:rsidP="00AC534B">
      <w:pPr>
        <w:autoSpaceDE w:val="0"/>
        <w:spacing w:before="120" w:line="276" w:lineRule="auto"/>
        <w:jc w:val="both"/>
        <w:rPr>
          <w:rFonts w:ascii="Arial" w:hAnsi="Arial" w:cs="Arial"/>
          <w:b/>
          <w:bCs/>
          <w:sz w:val="24"/>
          <w:szCs w:val="24"/>
        </w:rPr>
      </w:pPr>
      <w:r w:rsidRPr="00AC534B">
        <w:rPr>
          <w:rFonts w:ascii="Arial" w:hAnsi="Arial" w:cs="Arial"/>
          <w:bCs/>
          <w:sz w:val="24"/>
          <w:szCs w:val="24"/>
        </w:rPr>
        <w:t>1.2.5.</w:t>
      </w:r>
      <w:r w:rsidRPr="00AC534B">
        <w:rPr>
          <w:rFonts w:ascii="Arial" w:hAnsi="Arial" w:cs="Arial"/>
          <w:b/>
          <w:bCs/>
          <w:sz w:val="24"/>
          <w:szCs w:val="24"/>
        </w:rPr>
        <w:t xml:space="preserve"> REFERÊNCIA DE TEMPO:</w:t>
      </w:r>
      <w:r w:rsidRPr="00AC534B">
        <w:rPr>
          <w:rFonts w:ascii="Arial" w:hAnsi="Arial" w:cs="Arial"/>
          <w:bCs/>
          <w:sz w:val="24"/>
          <w:szCs w:val="24"/>
        </w:rPr>
        <w:t xml:space="preserve"> horário de Brasília (DF).</w:t>
      </w:r>
    </w:p>
    <w:p w14:paraId="71B6D3DB" w14:textId="77777777"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1.2.6.</w:t>
      </w:r>
      <w:r w:rsidRPr="00AC534B">
        <w:rPr>
          <w:rFonts w:ascii="Arial" w:hAnsi="Arial" w:cs="Arial"/>
          <w:b/>
          <w:bCs/>
          <w:sz w:val="24"/>
          <w:szCs w:val="24"/>
        </w:rPr>
        <w:t xml:space="preserve"> LOCAL: </w:t>
      </w:r>
      <w:hyperlink r:id="rId7" w:history="1">
        <w:r w:rsidRPr="00AC534B">
          <w:rPr>
            <w:rStyle w:val="Hyperlink"/>
            <w:rFonts w:ascii="Arial" w:hAnsi="Arial" w:cs="Arial"/>
            <w:bCs/>
            <w:sz w:val="24"/>
            <w:szCs w:val="24"/>
          </w:rPr>
          <w:t>www.bll.org.br</w:t>
        </w:r>
      </w:hyperlink>
      <w:hyperlink r:id="rId8" w:history="1"/>
      <w:r w:rsidRPr="00AC534B">
        <w:rPr>
          <w:rFonts w:ascii="Arial" w:hAnsi="Arial" w:cs="Arial"/>
          <w:bCs/>
          <w:sz w:val="24"/>
          <w:szCs w:val="24"/>
        </w:rPr>
        <w:t>“Acesso Identificado”.</w:t>
      </w:r>
    </w:p>
    <w:p w14:paraId="0DEA65E2" w14:textId="7FAEE536" w:rsid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1.2.7.</w:t>
      </w:r>
      <w:r w:rsidRPr="00AC534B">
        <w:rPr>
          <w:rFonts w:ascii="Arial" w:hAnsi="Arial" w:cs="Arial"/>
          <w:b/>
          <w:bCs/>
          <w:sz w:val="24"/>
          <w:szCs w:val="24"/>
        </w:rPr>
        <w:t xml:space="preserve"> FORMA DE JULGAMENTO:</w:t>
      </w:r>
      <w:r w:rsidRPr="00AC534B">
        <w:rPr>
          <w:rFonts w:ascii="Arial" w:hAnsi="Arial" w:cs="Arial"/>
          <w:bCs/>
          <w:sz w:val="24"/>
          <w:szCs w:val="24"/>
        </w:rPr>
        <w:t xml:space="preserve"> MENOR PREÇO, por ITEM.</w:t>
      </w:r>
    </w:p>
    <w:p w14:paraId="739C503C" w14:textId="561F21A4" w:rsidR="001A6E58" w:rsidRPr="00AC534B" w:rsidRDefault="001A6E58" w:rsidP="00AC534B">
      <w:pPr>
        <w:autoSpaceDE w:val="0"/>
        <w:autoSpaceDN w:val="0"/>
        <w:adjustRightInd w:val="0"/>
        <w:spacing w:before="120" w:line="276" w:lineRule="auto"/>
        <w:jc w:val="both"/>
        <w:rPr>
          <w:rFonts w:ascii="Arial" w:hAnsi="Arial" w:cs="Arial"/>
          <w:bCs/>
          <w:sz w:val="24"/>
          <w:szCs w:val="24"/>
        </w:rPr>
      </w:pPr>
      <w:r>
        <w:rPr>
          <w:rFonts w:ascii="Arial" w:hAnsi="Arial" w:cs="Arial"/>
          <w:bCs/>
          <w:sz w:val="24"/>
          <w:szCs w:val="24"/>
        </w:rPr>
        <w:t>1.2.8. MODO DE DISPUTA: ABERTO</w:t>
      </w:r>
    </w:p>
    <w:p w14:paraId="7453432D" w14:textId="276B6903" w:rsidR="00AC534B" w:rsidRPr="00AC534B" w:rsidRDefault="001A6E58" w:rsidP="00AC534B">
      <w:pPr>
        <w:autoSpaceDE w:val="0"/>
        <w:autoSpaceDN w:val="0"/>
        <w:adjustRightInd w:val="0"/>
        <w:spacing w:before="120" w:line="276" w:lineRule="auto"/>
        <w:jc w:val="both"/>
        <w:rPr>
          <w:rFonts w:ascii="Arial" w:hAnsi="Arial" w:cs="Arial"/>
          <w:b/>
          <w:bCs/>
          <w:sz w:val="24"/>
          <w:szCs w:val="24"/>
        </w:rPr>
      </w:pPr>
      <w:r>
        <w:rPr>
          <w:rFonts w:ascii="Arial" w:hAnsi="Arial" w:cs="Arial"/>
          <w:b/>
          <w:bCs/>
          <w:sz w:val="24"/>
          <w:szCs w:val="24"/>
        </w:rPr>
        <w:t>1.2.9</w:t>
      </w:r>
      <w:r w:rsidR="00AC534B" w:rsidRPr="00AC534B">
        <w:rPr>
          <w:rFonts w:ascii="Arial" w:hAnsi="Arial" w:cs="Arial"/>
          <w:b/>
          <w:bCs/>
          <w:sz w:val="24"/>
          <w:szCs w:val="24"/>
        </w:rPr>
        <w:t>. FORMALIZAÇÃO DE CONSULTAS/ENCAMINHAMENTOS:</w:t>
      </w:r>
    </w:p>
    <w:p w14:paraId="3944F867" w14:textId="21232551" w:rsidR="00AC534B" w:rsidRPr="00AC534B" w:rsidRDefault="001A6E58" w:rsidP="00AC534B">
      <w:pPr>
        <w:autoSpaceDE w:val="0"/>
        <w:autoSpaceDN w:val="0"/>
        <w:adjustRightInd w:val="0"/>
        <w:spacing w:before="120" w:line="276" w:lineRule="auto"/>
        <w:jc w:val="both"/>
        <w:rPr>
          <w:rFonts w:ascii="Arial" w:hAnsi="Arial" w:cs="Arial"/>
          <w:bCs/>
          <w:sz w:val="24"/>
          <w:szCs w:val="24"/>
        </w:rPr>
      </w:pPr>
      <w:r>
        <w:rPr>
          <w:rFonts w:ascii="Arial" w:hAnsi="Arial" w:cs="Arial"/>
          <w:bCs/>
          <w:sz w:val="24"/>
          <w:szCs w:val="24"/>
        </w:rPr>
        <w:t>1.2.9</w:t>
      </w:r>
      <w:r w:rsidR="00AC534B" w:rsidRPr="00AC534B">
        <w:rPr>
          <w:rFonts w:ascii="Arial" w:hAnsi="Arial" w:cs="Arial"/>
          <w:bCs/>
          <w:sz w:val="24"/>
          <w:szCs w:val="24"/>
        </w:rPr>
        <w:t xml:space="preserve">.1. Endereço: Rua Prefeito João de </w:t>
      </w:r>
      <w:proofErr w:type="spellStart"/>
      <w:r w:rsidR="00AC534B" w:rsidRPr="00AC534B">
        <w:rPr>
          <w:rFonts w:ascii="Arial" w:hAnsi="Arial" w:cs="Arial"/>
          <w:bCs/>
          <w:sz w:val="24"/>
          <w:szCs w:val="24"/>
        </w:rPr>
        <w:t>Giuli</w:t>
      </w:r>
      <w:proofErr w:type="spellEnd"/>
      <w:r w:rsidR="00AC534B" w:rsidRPr="00AC534B">
        <w:rPr>
          <w:rFonts w:ascii="Arial" w:hAnsi="Arial" w:cs="Arial"/>
          <w:bCs/>
          <w:sz w:val="24"/>
          <w:szCs w:val="24"/>
        </w:rPr>
        <w:t>, nº180, Guaraci – PR, CEP: 86.620-000.</w:t>
      </w:r>
    </w:p>
    <w:p w14:paraId="25FA665B" w14:textId="6758FBE1" w:rsidR="00AC534B" w:rsidRPr="00AC534B" w:rsidRDefault="001A6E58" w:rsidP="00AC534B">
      <w:pPr>
        <w:autoSpaceDE w:val="0"/>
        <w:autoSpaceDN w:val="0"/>
        <w:adjustRightInd w:val="0"/>
        <w:spacing w:before="120" w:line="276" w:lineRule="auto"/>
        <w:jc w:val="both"/>
        <w:rPr>
          <w:rFonts w:ascii="Arial" w:hAnsi="Arial" w:cs="Arial"/>
          <w:bCs/>
          <w:sz w:val="24"/>
          <w:szCs w:val="24"/>
        </w:rPr>
      </w:pPr>
      <w:r>
        <w:rPr>
          <w:rFonts w:ascii="Arial" w:hAnsi="Arial" w:cs="Arial"/>
          <w:bCs/>
          <w:sz w:val="24"/>
          <w:szCs w:val="24"/>
        </w:rPr>
        <w:t>1.2.9</w:t>
      </w:r>
      <w:r w:rsidR="00AC534B" w:rsidRPr="00AC534B">
        <w:rPr>
          <w:rFonts w:ascii="Arial" w:hAnsi="Arial" w:cs="Arial"/>
          <w:bCs/>
          <w:sz w:val="24"/>
          <w:szCs w:val="24"/>
        </w:rPr>
        <w:t xml:space="preserve">.2. </w:t>
      </w:r>
      <w:r w:rsidR="00AC534B" w:rsidRPr="00950450">
        <w:rPr>
          <w:rFonts w:ascii="Arial" w:hAnsi="Arial" w:cs="Arial"/>
          <w:b/>
          <w:sz w:val="24"/>
          <w:szCs w:val="24"/>
        </w:rPr>
        <w:t>Pregoeiro: Adriano Alves De Abreu</w:t>
      </w:r>
    </w:p>
    <w:p w14:paraId="123569DB" w14:textId="22EA862B" w:rsidR="00AC534B" w:rsidRPr="00AC534B" w:rsidRDefault="001A6E58" w:rsidP="00AC534B">
      <w:pPr>
        <w:autoSpaceDE w:val="0"/>
        <w:autoSpaceDN w:val="0"/>
        <w:adjustRightInd w:val="0"/>
        <w:spacing w:before="120" w:line="276" w:lineRule="auto"/>
        <w:jc w:val="both"/>
        <w:rPr>
          <w:rFonts w:ascii="Arial" w:hAnsi="Arial" w:cs="Arial"/>
          <w:bCs/>
          <w:sz w:val="24"/>
          <w:szCs w:val="24"/>
        </w:rPr>
      </w:pPr>
      <w:r>
        <w:rPr>
          <w:rFonts w:ascii="Arial" w:hAnsi="Arial" w:cs="Arial"/>
          <w:bCs/>
          <w:sz w:val="24"/>
          <w:szCs w:val="24"/>
        </w:rPr>
        <w:t>1.2.9</w:t>
      </w:r>
      <w:r w:rsidR="00AC534B" w:rsidRPr="00AC534B">
        <w:rPr>
          <w:rFonts w:ascii="Arial" w:hAnsi="Arial" w:cs="Arial"/>
          <w:bCs/>
          <w:sz w:val="24"/>
          <w:szCs w:val="24"/>
        </w:rPr>
        <w:t>.3. E-mail: licitacao@guaraci.net</w:t>
      </w:r>
    </w:p>
    <w:p w14:paraId="262AC443" w14:textId="2F491128" w:rsidR="00AC534B" w:rsidRPr="00AC534B" w:rsidRDefault="001A6E58" w:rsidP="00AC534B">
      <w:pPr>
        <w:autoSpaceDE w:val="0"/>
        <w:autoSpaceDN w:val="0"/>
        <w:adjustRightInd w:val="0"/>
        <w:spacing w:before="120" w:line="276" w:lineRule="auto"/>
        <w:jc w:val="both"/>
        <w:rPr>
          <w:rFonts w:ascii="Arial" w:hAnsi="Arial" w:cs="Arial"/>
          <w:bCs/>
          <w:sz w:val="24"/>
          <w:szCs w:val="24"/>
        </w:rPr>
      </w:pPr>
      <w:r>
        <w:rPr>
          <w:rFonts w:ascii="Arial" w:hAnsi="Arial" w:cs="Arial"/>
          <w:bCs/>
          <w:sz w:val="24"/>
          <w:szCs w:val="24"/>
        </w:rPr>
        <w:t>1.2.9</w:t>
      </w:r>
      <w:r w:rsidR="00AC534B" w:rsidRPr="00AC534B">
        <w:rPr>
          <w:rFonts w:ascii="Arial" w:hAnsi="Arial" w:cs="Arial"/>
          <w:bCs/>
          <w:sz w:val="24"/>
          <w:szCs w:val="24"/>
        </w:rPr>
        <w:t>.4. Telefone (43) 3260-1133.</w:t>
      </w:r>
    </w:p>
    <w:p w14:paraId="51B7FFAD" w14:textId="13039E04" w:rsidR="00AC534B" w:rsidRDefault="001A6E58" w:rsidP="00CA341F">
      <w:pPr>
        <w:autoSpaceDE w:val="0"/>
        <w:autoSpaceDN w:val="0"/>
        <w:adjustRightInd w:val="0"/>
        <w:spacing w:after="0" w:line="276" w:lineRule="auto"/>
        <w:jc w:val="both"/>
        <w:rPr>
          <w:rFonts w:ascii="Arial" w:hAnsi="Arial" w:cs="Arial"/>
          <w:i/>
          <w:iCs/>
          <w:sz w:val="24"/>
          <w:szCs w:val="24"/>
        </w:rPr>
      </w:pPr>
      <w:r>
        <w:rPr>
          <w:rFonts w:ascii="Arial" w:hAnsi="Arial" w:cs="Arial"/>
          <w:i/>
          <w:iCs/>
          <w:sz w:val="24"/>
          <w:szCs w:val="24"/>
        </w:rPr>
        <w:t>1.2.9</w:t>
      </w:r>
      <w:r w:rsidR="00AC534B" w:rsidRPr="00AC534B">
        <w:rPr>
          <w:rFonts w:ascii="Arial" w:hAnsi="Arial" w:cs="Arial"/>
          <w:i/>
          <w:iCs/>
          <w:sz w:val="24"/>
          <w:szCs w:val="24"/>
        </w:rPr>
        <w:t>.5. No presente certame a fase de habilitação sucederá as fases de apresentação de propostas e lances, e de julgamento</w:t>
      </w:r>
    </w:p>
    <w:p w14:paraId="0CD1C477" w14:textId="77777777" w:rsidR="000D6341" w:rsidRPr="00CA341F" w:rsidRDefault="000D6341" w:rsidP="00CA341F">
      <w:pPr>
        <w:autoSpaceDE w:val="0"/>
        <w:autoSpaceDN w:val="0"/>
        <w:adjustRightInd w:val="0"/>
        <w:spacing w:after="0" w:line="276" w:lineRule="auto"/>
        <w:jc w:val="both"/>
        <w:rPr>
          <w:rFonts w:ascii="Arial" w:hAnsi="Arial" w:cs="Arial"/>
          <w:iCs/>
          <w:sz w:val="24"/>
          <w:szCs w:val="24"/>
        </w:rPr>
      </w:pPr>
    </w:p>
    <w:p w14:paraId="5D3B3210" w14:textId="684984E6" w:rsidR="0064268E" w:rsidRPr="00CA341F" w:rsidRDefault="0064268E" w:rsidP="00CA341F">
      <w:pPr>
        <w:pStyle w:val="ndice"/>
        <w:suppressLineNumbers w:val="0"/>
        <w:pBdr>
          <w:bottom w:val="single" w:sz="4" w:space="1" w:color="auto"/>
        </w:pBdr>
        <w:spacing w:after="120" w:line="276" w:lineRule="auto"/>
        <w:jc w:val="both"/>
        <w:rPr>
          <w:rFonts w:ascii="Arial" w:hAnsi="Arial" w:cs="Arial"/>
          <w:b/>
          <w:bCs/>
        </w:rPr>
      </w:pPr>
      <w:r w:rsidRPr="00CA341F">
        <w:rPr>
          <w:rFonts w:ascii="Arial" w:hAnsi="Arial" w:cs="Arial"/>
          <w:b/>
          <w:bCs/>
        </w:rPr>
        <w:t>2. DA IMPUGNAÇÃO AO EDITAL E DO PEDIDO DE ESCLARECIMENTO-(</w:t>
      </w:r>
      <w:r w:rsidRPr="00B92793">
        <w:rPr>
          <w:rFonts w:ascii="Arial" w:hAnsi="Arial" w:cs="Arial"/>
          <w:b/>
          <w:bCs/>
        </w:rPr>
        <w:t>Art.164)</w:t>
      </w:r>
    </w:p>
    <w:p w14:paraId="1882A0B8" w14:textId="7606AA6E" w:rsidR="00211F10" w:rsidRPr="00CA341F" w:rsidRDefault="0064268E" w:rsidP="00CA341F">
      <w:pPr>
        <w:spacing w:line="276" w:lineRule="auto"/>
        <w:jc w:val="both"/>
        <w:rPr>
          <w:rFonts w:ascii="Arial" w:hAnsi="Arial" w:cs="Arial"/>
          <w:sz w:val="24"/>
          <w:szCs w:val="24"/>
        </w:rPr>
      </w:pPr>
      <w:r w:rsidRPr="00CA341F">
        <w:rPr>
          <w:rFonts w:ascii="Arial" w:hAnsi="Arial" w:cs="Arial"/>
          <w:sz w:val="24"/>
          <w:szCs w:val="24"/>
        </w:rPr>
        <w:t>2.1.</w:t>
      </w:r>
      <w:r w:rsidRPr="00CA341F">
        <w:rPr>
          <w:rFonts w:ascii="Arial" w:hAnsi="Arial" w:cs="Arial"/>
          <w:b/>
          <w:sz w:val="24"/>
          <w:szCs w:val="24"/>
        </w:rPr>
        <w:t xml:space="preserve"> </w:t>
      </w:r>
      <w:r w:rsidRPr="00CA341F">
        <w:rPr>
          <w:rFonts w:ascii="Arial" w:hAnsi="Arial" w:cs="Arial"/>
          <w:sz w:val="24"/>
          <w:szCs w:val="24"/>
        </w:rPr>
        <w:t>Qualquer pessoa poderá solicitar impugnar os termos do edital do</w:t>
      </w:r>
      <w:r w:rsidRPr="00CA341F">
        <w:rPr>
          <w:rFonts w:ascii="Arial" w:hAnsi="Arial" w:cs="Arial"/>
          <w:b/>
          <w:sz w:val="24"/>
          <w:szCs w:val="24"/>
        </w:rPr>
        <w:t xml:space="preserve"> </w:t>
      </w:r>
      <w:r w:rsidRPr="00CA341F">
        <w:rPr>
          <w:rFonts w:ascii="Arial" w:hAnsi="Arial" w:cs="Arial"/>
          <w:sz w:val="24"/>
          <w:szCs w:val="24"/>
        </w:rPr>
        <w:t>pregão, por meio eletrônico, em ca</w:t>
      </w:r>
      <w:r w:rsidR="001A6E58" w:rsidRPr="00CA341F">
        <w:rPr>
          <w:rFonts w:ascii="Arial" w:hAnsi="Arial" w:cs="Arial"/>
          <w:sz w:val="24"/>
          <w:szCs w:val="24"/>
        </w:rPr>
        <w:t xml:space="preserve">mpo específico da plataforma BLL - </w:t>
      </w:r>
      <w:r w:rsidR="001A6E58" w:rsidRPr="00CA341F">
        <w:rPr>
          <w:rStyle w:val="Hyperlink"/>
          <w:rFonts w:ascii="Arial" w:hAnsi="Arial" w:cs="Arial"/>
          <w:color w:val="auto"/>
          <w:sz w:val="24"/>
          <w:szCs w:val="24"/>
        </w:rPr>
        <w:t>Bolsa de Licitações e Leilões do Brasil</w:t>
      </w:r>
      <w:r w:rsidR="001A6E58" w:rsidRPr="00CA341F">
        <w:rPr>
          <w:rFonts w:ascii="Arial" w:hAnsi="Arial" w:cs="Arial"/>
          <w:bCs/>
          <w:noProof/>
          <w:sz w:val="24"/>
          <w:szCs w:val="24"/>
          <w:lang w:eastAsia="ar-SA"/>
        </w:rPr>
        <w:t xml:space="preserve">, disponível no endereço eletrônico </w:t>
      </w:r>
      <w:r w:rsidR="001A6E58" w:rsidRPr="00CA341F">
        <w:rPr>
          <w:rStyle w:val="Hyperlink"/>
          <w:rFonts w:ascii="Arial" w:hAnsi="Arial" w:cs="Arial"/>
          <w:color w:val="auto"/>
          <w:sz w:val="24"/>
          <w:szCs w:val="24"/>
        </w:rPr>
        <w:t xml:space="preserve">https:// </w:t>
      </w:r>
      <w:hyperlink r:id="rId9" w:history="1">
        <w:r w:rsidR="001A6E58" w:rsidRPr="00CA341F">
          <w:rPr>
            <w:rStyle w:val="Hyperlink"/>
            <w:rFonts w:ascii="Arial" w:hAnsi="Arial" w:cs="Arial"/>
            <w:color w:val="auto"/>
            <w:sz w:val="24"/>
            <w:szCs w:val="24"/>
          </w:rPr>
          <w:t>www.bll.org.br/</w:t>
        </w:r>
      </w:hyperlink>
      <w:r w:rsidRPr="00CA341F">
        <w:rPr>
          <w:rFonts w:ascii="Arial" w:hAnsi="Arial" w:cs="Arial"/>
          <w:sz w:val="24"/>
          <w:szCs w:val="24"/>
        </w:rPr>
        <w:t xml:space="preserve">, </w:t>
      </w:r>
      <w:r w:rsidRPr="00CA341F">
        <w:rPr>
          <w:rFonts w:ascii="Arial" w:hAnsi="Arial" w:cs="Arial"/>
          <w:b/>
          <w:bCs/>
          <w:sz w:val="24"/>
          <w:szCs w:val="24"/>
          <w:u w:val="single"/>
        </w:rPr>
        <w:t>até 03 (três) dias úteis anteriores à data fixada para a abertura da sessão pública.</w:t>
      </w:r>
      <w:r w:rsidRPr="00CA341F">
        <w:rPr>
          <w:rFonts w:ascii="Arial" w:hAnsi="Arial" w:cs="Arial"/>
          <w:sz w:val="24"/>
          <w:szCs w:val="24"/>
        </w:rPr>
        <w:t xml:space="preserve"> </w:t>
      </w:r>
    </w:p>
    <w:p w14:paraId="5BEDB54C" w14:textId="51547794" w:rsidR="0064268E" w:rsidRPr="00CA341F" w:rsidRDefault="0064268E" w:rsidP="00CA341F">
      <w:pPr>
        <w:spacing w:line="276" w:lineRule="auto"/>
        <w:jc w:val="both"/>
        <w:rPr>
          <w:rFonts w:ascii="Arial" w:hAnsi="Arial" w:cs="Arial"/>
          <w:sz w:val="24"/>
          <w:szCs w:val="24"/>
        </w:rPr>
      </w:pPr>
      <w:r w:rsidRPr="00CA341F">
        <w:rPr>
          <w:rFonts w:ascii="Arial" w:hAnsi="Arial" w:cs="Arial"/>
          <w:sz w:val="24"/>
          <w:szCs w:val="24"/>
        </w:rPr>
        <w:lastRenderedPageBreak/>
        <w:t xml:space="preserve">2.2. A impugnação não possui efeito suspensivo e caberá o Pregoeiro, auxiliada pelos responsáveis pela elaboração do edital e dos anexos, decidir sobre a impugnação no prazo de 03 (três) dias úteis, contado da data de recebimento da impugnação. </w:t>
      </w:r>
    </w:p>
    <w:p w14:paraId="184EC8E7" w14:textId="2A28B7EC" w:rsidR="0064268E" w:rsidRPr="00CA341F" w:rsidRDefault="0064268E" w:rsidP="00CA341F">
      <w:pPr>
        <w:spacing w:line="276" w:lineRule="auto"/>
        <w:jc w:val="both"/>
        <w:rPr>
          <w:rFonts w:ascii="Arial" w:hAnsi="Arial" w:cs="Arial"/>
          <w:sz w:val="24"/>
          <w:szCs w:val="24"/>
        </w:rPr>
      </w:pPr>
      <w:r w:rsidRPr="00CA341F">
        <w:rPr>
          <w:rFonts w:ascii="Arial" w:hAnsi="Arial" w:cs="Arial"/>
          <w:sz w:val="24"/>
          <w:szCs w:val="24"/>
        </w:rPr>
        <w:t>2.3.</w:t>
      </w:r>
      <w:r w:rsidRPr="00CA341F">
        <w:rPr>
          <w:rFonts w:ascii="Arial" w:hAnsi="Arial" w:cs="Arial"/>
          <w:sz w:val="24"/>
          <w:szCs w:val="24"/>
        </w:rPr>
        <w:tab/>
        <w:t>Acolhida a impugnação, será definida e publicada nova data para a realização do certame.</w:t>
      </w:r>
    </w:p>
    <w:p w14:paraId="1D0C96D7" w14:textId="06C265AC" w:rsidR="0064268E" w:rsidRPr="00CA341F" w:rsidRDefault="0064268E" w:rsidP="00CA341F">
      <w:pPr>
        <w:spacing w:line="276" w:lineRule="auto"/>
        <w:jc w:val="both"/>
        <w:rPr>
          <w:rFonts w:ascii="Arial" w:hAnsi="Arial" w:cs="Arial"/>
          <w:b/>
          <w:bCs/>
          <w:sz w:val="24"/>
          <w:szCs w:val="24"/>
        </w:rPr>
      </w:pPr>
      <w:r w:rsidRPr="00CA341F">
        <w:rPr>
          <w:rFonts w:ascii="Arial" w:hAnsi="Arial" w:cs="Arial"/>
          <w:sz w:val="24"/>
          <w:szCs w:val="24"/>
        </w:rPr>
        <w:t>2.4.</w:t>
      </w:r>
      <w:r w:rsidRPr="00CA341F">
        <w:rPr>
          <w:rFonts w:ascii="Arial" w:hAnsi="Arial" w:cs="Arial"/>
          <w:sz w:val="24"/>
          <w:szCs w:val="24"/>
        </w:rPr>
        <w:tab/>
        <w:t xml:space="preserve">Os pedidos de esclarecimentos referentes a este processo licitatório deverão ser enviados exclusivamente por meio eletrônico, em campo específico da plataforma </w:t>
      </w:r>
      <w:r w:rsidR="00D00BA7" w:rsidRPr="00CA341F">
        <w:rPr>
          <w:rFonts w:ascii="Arial" w:hAnsi="Arial" w:cs="Arial"/>
          <w:sz w:val="24"/>
          <w:szCs w:val="24"/>
        </w:rPr>
        <w:t xml:space="preserve">BLL - </w:t>
      </w:r>
      <w:r w:rsidR="00D00BA7" w:rsidRPr="00CA341F">
        <w:rPr>
          <w:rStyle w:val="Hyperlink"/>
          <w:rFonts w:ascii="Arial" w:hAnsi="Arial" w:cs="Arial"/>
          <w:color w:val="auto"/>
          <w:sz w:val="24"/>
          <w:szCs w:val="24"/>
        </w:rPr>
        <w:t>Bolsa de Licitações e Leilões do Brasil</w:t>
      </w:r>
      <w:r w:rsidRPr="00CA341F">
        <w:rPr>
          <w:rFonts w:ascii="Arial" w:hAnsi="Arial" w:cs="Arial"/>
          <w:b/>
          <w:bCs/>
          <w:sz w:val="24"/>
          <w:szCs w:val="24"/>
        </w:rPr>
        <w:t xml:space="preserve">, </w:t>
      </w:r>
      <w:r w:rsidRPr="00CA341F">
        <w:rPr>
          <w:rFonts w:ascii="Arial" w:hAnsi="Arial" w:cs="Arial"/>
          <w:b/>
          <w:bCs/>
          <w:sz w:val="24"/>
          <w:szCs w:val="24"/>
          <w:u w:val="single"/>
        </w:rPr>
        <w:t>até 03 (três) dias úteis anteriores à data designada para abertura da sessão pública</w:t>
      </w:r>
      <w:r w:rsidRPr="00CA341F">
        <w:rPr>
          <w:rFonts w:ascii="Arial" w:hAnsi="Arial" w:cs="Arial"/>
          <w:b/>
          <w:bCs/>
          <w:sz w:val="24"/>
          <w:szCs w:val="24"/>
        </w:rPr>
        <w:t>.</w:t>
      </w:r>
    </w:p>
    <w:p w14:paraId="2B325111" w14:textId="484AB0E7" w:rsidR="0064268E" w:rsidRPr="00CA341F" w:rsidRDefault="0064268E" w:rsidP="00CA341F">
      <w:pPr>
        <w:spacing w:line="276" w:lineRule="auto"/>
        <w:jc w:val="both"/>
        <w:rPr>
          <w:rFonts w:ascii="Arial" w:hAnsi="Arial" w:cs="Arial"/>
          <w:sz w:val="24"/>
          <w:szCs w:val="24"/>
        </w:rPr>
      </w:pPr>
      <w:r w:rsidRPr="00CA341F">
        <w:rPr>
          <w:rFonts w:ascii="Arial" w:hAnsi="Arial" w:cs="Arial"/>
          <w:sz w:val="24"/>
          <w:szCs w:val="24"/>
        </w:rPr>
        <w:t>2.5.</w:t>
      </w:r>
      <w:r w:rsidRPr="00CA341F">
        <w:rPr>
          <w:rFonts w:ascii="Arial" w:hAnsi="Arial" w:cs="Arial"/>
          <w:sz w:val="24"/>
          <w:szCs w:val="24"/>
        </w:rPr>
        <w:tab/>
        <w:t>O pregoeiro responderá aos pedidos de esclarecimentos no prazo de 03 (três) dias úteis, contado da data de recebimento do pedido, e poderá requisitar subsídios formais aos responsáveis pela elaboração do edital e dos anexos.</w:t>
      </w:r>
    </w:p>
    <w:p w14:paraId="41865D34" w14:textId="0534F358" w:rsidR="0064268E" w:rsidRPr="00CA341F" w:rsidRDefault="0064268E" w:rsidP="00CA341F">
      <w:pPr>
        <w:spacing w:line="276" w:lineRule="auto"/>
        <w:jc w:val="both"/>
        <w:rPr>
          <w:rFonts w:ascii="Arial" w:hAnsi="Arial" w:cs="Arial"/>
          <w:sz w:val="24"/>
          <w:szCs w:val="24"/>
        </w:rPr>
      </w:pPr>
      <w:r w:rsidRPr="00CA341F">
        <w:rPr>
          <w:rFonts w:ascii="Arial" w:hAnsi="Arial" w:cs="Arial"/>
          <w:sz w:val="24"/>
          <w:szCs w:val="24"/>
        </w:rPr>
        <w:t>2.6.</w:t>
      </w:r>
      <w:r w:rsidRPr="00CA341F">
        <w:rPr>
          <w:rFonts w:ascii="Arial" w:hAnsi="Arial" w:cs="Arial"/>
          <w:sz w:val="24"/>
          <w:szCs w:val="24"/>
        </w:rPr>
        <w:tab/>
        <w:t>As impugnações e pedidos de esclarecimentos não suspendem os prazos previstos no certame.</w:t>
      </w:r>
    </w:p>
    <w:p w14:paraId="55BFDEC6" w14:textId="411B1E34" w:rsidR="0064268E" w:rsidRPr="00CA341F" w:rsidRDefault="0064268E" w:rsidP="00CA341F">
      <w:pPr>
        <w:spacing w:line="276" w:lineRule="auto"/>
        <w:jc w:val="both"/>
        <w:rPr>
          <w:rFonts w:ascii="Arial" w:hAnsi="Arial" w:cs="Arial"/>
          <w:sz w:val="24"/>
          <w:szCs w:val="24"/>
        </w:rPr>
      </w:pPr>
      <w:r w:rsidRPr="00CA341F">
        <w:rPr>
          <w:rFonts w:ascii="Arial" w:hAnsi="Arial" w:cs="Arial"/>
          <w:sz w:val="24"/>
          <w:szCs w:val="24"/>
        </w:rPr>
        <w:t>2.6.1. A concessão de efeito suspensivo à impugnação é medida excepcional e deverá ser motivada pelo pregoeiro, nos autos do processo de licitação.</w:t>
      </w:r>
    </w:p>
    <w:p w14:paraId="4E782873" w14:textId="1FBFD062" w:rsidR="00EC488C" w:rsidRPr="00CA341F" w:rsidRDefault="0064268E" w:rsidP="00CA341F">
      <w:pPr>
        <w:spacing w:line="276" w:lineRule="auto"/>
        <w:rPr>
          <w:rFonts w:ascii="Arial" w:hAnsi="Arial" w:cs="Arial"/>
          <w:sz w:val="24"/>
          <w:szCs w:val="24"/>
        </w:rPr>
      </w:pPr>
      <w:r w:rsidRPr="00CA341F">
        <w:rPr>
          <w:rFonts w:ascii="Arial" w:hAnsi="Arial" w:cs="Arial"/>
          <w:sz w:val="24"/>
          <w:szCs w:val="24"/>
        </w:rPr>
        <w:t>2.7. As respostas aos pedidos de esclarecimentos serão divulgadas pelo sistema e vincularão os participantes e a administração</w:t>
      </w:r>
    </w:p>
    <w:p w14:paraId="6DE18AE6" w14:textId="21F47779" w:rsidR="00EC488C" w:rsidRPr="00CA341F" w:rsidRDefault="00172492" w:rsidP="00CA341F">
      <w:pPr>
        <w:spacing w:line="276" w:lineRule="auto"/>
        <w:jc w:val="both"/>
        <w:rPr>
          <w:rFonts w:ascii="Arial" w:hAnsi="Arial" w:cs="Arial"/>
          <w:bCs/>
          <w:iCs/>
          <w:sz w:val="24"/>
          <w:szCs w:val="24"/>
        </w:rPr>
      </w:pPr>
      <w:r w:rsidRPr="00CA341F">
        <w:rPr>
          <w:rFonts w:ascii="Arial" w:hAnsi="Arial" w:cs="Arial"/>
          <w:bCs/>
          <w:iCs/>
          <w:sz w:val="24"/>
          <w:szCs w:val="24"/>
        </w:rPr>
        <w:t>2.8</w:t>
      </w:r>
      <w:r w:rsidR="00EC488C" w:rsidRPr="00CA341F">
        <w:rPr>
          <w:rFonts w:ascii="Arial" w:hAnsi="Arial" w:cs="Arial"/>
          <w:bCs/>
          <w:iCs/>
          <w:sz w:val="24"/>
          <w:szCs w:val="24"/>
        </w:rPr>
        <w:t>.O fornecedor desclassificado antes da fase de disputa poderá manifestar no momento da desclassificação a intenção de interpor recursos.</w:t>
      </w:r>
    </w:p>
    <w:p w14:paraId="009A92A5" w14:textId="5E8937F4" w:rsidR="00EC488C" w:rsidRPr="00CA341F" w:rsidRDefault="00172492" w:rsidP="00CA341F">
      <w:pPr>
        <w:spacing w:line="276" w:lineRule="auto"/>
        <w:jc w:val="both"/>
        <w:rPr>
          <w:rFonts w:ascii="Arial" w:hAnsi="Arial" w:cs="Arial"/>
          <w:bCs/>
          <w:iCs/>
          <w:sz w:val="24"/>
          <w:szCs w:val="24"/>
        </w:rPr>
      </w:pPr>
      <w:r w:rsidRPr="00CA341F">
        <w:rPr>
          <w:rFonts w:ascii="Arial" w:hAnsi="Arial" w:cs="Arial"/>
          <w:bCs/>
          <w:iCs/>
          <w:sz w:val="24"/>
          <w:szCs w:val="24"/>
        </w:rPr>
        <w:t>2.9.</w:t>
      </w:r>
      <w:r w:rsidR="00EC488C" w:rsidRPr="00CA341F">
        <w:rPr>
          <w:rFonts w:ascii="Arial" w:hAnsi="Arial" w:cs="Arial"/>
          <w:bCs/>
          <w:iCs/>
          <w:sz w:val="24"/>
          <w:szCs w:val="24"/>
        </w:rPr>
        <w:t xml:space="preserve"> Não serão conhecidas as impugnações e/ou recursos apresentados fora do prazo legal e/ou subscritos por representante não habilitado ou não identificado no processo para responder pela proponente. A falta de manifestação motivada na sessão levará à preclusão do direito de recurso.</w:t>
      </w:r>
    </w:p>
    <w:p w14:paraId="707CDDD2" w14:textId="387BC4BF" w:rsidR="0064268E" w:rsidRPr="00CA341F" w:rsidRDefault="00172492" w:rsidP="00CA341F">
      <w:pPr>
        <w:spacing w:after="0" w:line="276" w:lineRule="auto"/>
        <w:jc w:val="both"/>
        <w:rPr>
          <w:rFonts w:ascii="Arial" w:hAnsi="Arial" w:cs="Arial"/>
          <w:bCs/>
          <w:iCs/>
          <w:sz w:val="24"/>
          <w:szCs w:val="24"/>
        </w:rPr>
      </w:pPr>
      <w:r w:rsidRPr="00CA341F">
        <w:rPr>
          <w:rFonts w:ascii="Arial" w:hAnsi="Arial" w:cs="Arial"/>
          <w:bCs/>
          <w:iCs/>
          <w:sz w:val="24"/>
          <w:szCs w:val="24"/>
        </w:rPr>
        <w:t>2.10</w:t>
      </w:r>
      <w:r w:rsidR="00EC488C" w:rsidRPr="00CA341F">
        <w:rPr>
          <w:rFonts w:ascii="Arial" w:hAnsi="Arial" w:cs="Arial"/>
          <w:bCs/>
          <w:iCs/>
          <w:sz w:val="24"/>
          <w:szCs w:val="24"/>
        </w:rPr>
        <w:t>. As Impugnações, Esclarecimentos e os recursos deverão ser enviados exclusivamente via sistema BLL para que seja possível a publicação on-line das razões do recurso interposto e a decisão cabida a este.</w:t>
      </w:r>
    </w:p>
    <w:p w14:paraId="7F37995E" w14:textId="77777777" w:rsidR="000D6341" w:rsidRPr="000D6341" w:rsidRDefault="000D6341" w:rsidP="00CA341F">
      <w:pPr>
        <w:spacing w:after="0" w:line="240" w:lineRule="auto"/>
        <w:jc w:val="both"/>
        <w:rPr>
          <w:rFonts w:ascii="Arial" w:hAnsi="Arial" w:cs="Arial"/>
          <w:bCs/>
          <w:iCs/>
          <w:sz w:val="24"/>
          <w:szCs w:val="24"/>
        </w:rPr>
      </w:pPr>
    </w:p>
    <w:p w14:paraId="32E452E4" w14:textId="660E088A" w:rsidR="00D565C0" w:rsidRPr="00D62F08" w:rsidRDefault="008E2CE8" w:rsidP="00CA341F">
      <w:pPr>
        <w:pBdr>
          <w:bottom w:val="single" w:sz="4" w:space="1" w:color="auto"/>
        </w:pBdr>
        <w:autoSpaceDE w:val="0"/>
        <w:spacing w:after="0"/>
        <w:jc w:val="both"/>
        <w:rPr>
          <w:rFonts w:ascii="Arial" w:hAnsi="Arial" w:cs="Arial"/>
          <w:b/>
          <w:bCs/>
          <w:sz w:val="24"/>
          <w:szCs w:val="24"/>
        </w:rPr>
      </w:pPr>
      <w:r>
        <w:rPr>
          <w:rFonts w:ascii="Arial" w:hAnsi="Arial" w:cs="Arial"/>
          <w:b/>
          <w:bCs/>
          <w:sz w:val="24"/>
          <w:szCs w:val="24"/>
        </w:rPr>
        <w:t>3</w:t>
      </w:r>
      <w:r w:rsidR="00D565C0" w:rsidRPr="00BC79D1">
        <w:rPr>
          <w:rFonts w:ascii="Arial" w:hAnsi="Arial" w:cs="Arial"/>
          <w:b/>
          <w:bCs/>
          <w:sz w:val="24"/>
          <w:szCs w:val="24"/>
        </w:rPr>
        <w:t xml:space="preserve">. </w:t>
      </w:r>
      <w:r w:rsidR="00D565C0" w:rsidRPr="00D62F08">
        <w:rPr>
          <w:rFonts w:ascii="Arial" w:hAnsi="Arial" w:cs="Arial"/>
          <w:b/>
          <w:bCs/>
          <w:sz w:val="24"/>
          <w:szCs w:val="24"/>
        </w:rPr>
        <w:t>DAS CONDIÇÕES DE PARTICIPAÇÃO</w:t>
      </w:r>
    </w:p>
    <w:p w14:paraId="2A78DE18" w14:textId="393786D2" w:rsidR="00D565C0" w:rsidRPr="009B7290" w:rsidRDefault="008E2CE8"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3</w:t>
      </w:r>
      <w:r w:rsidR="00D565C0" w:rsidRPr="009B7290">
        <w:rPr>
          <w:rFonts w:ascii="Arial" w:hAnsi="Arial" w:cs="Arial"/>
          <w:sz w:val="24"/>
          <w:szCs w:val="24"/>
        </w:rPr>
        <w:t xml:space="preserve">.1. Poderão participar da presente licitação somente as microempresas e empresas de pequeno porte, do ramo pertinente ao objeto desta licitação que atenderem a todas as exigências, inclusive quanto à documentação, constantes </w:t>
      </w:r>
      <w:r w:rsidR="00D62F08" w:rsidRPr="009B7290">
        <w:rPr>
          <w:rFonts w:ascii="Arial" w:hAnsi="Arial" w:cs="Arial"/>
          <w:sz w:val="24"/>
          <w:szCs w:val="24"/>
        </w:rPr>
        <w:t>deste instrumento convocatório.</w:t>
      </w:r>
    </w:p>
    <w:p w14:paraId="79ED1602" w14:textId="0DC57812" w:rsidR="00D565C0" w:rsidRPr="009B7290" w:rsidRDefault="008E2CE8"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3</w:t>
      </w:r>
      <w:r w:rsidR="00D565C0" w:rsidRPr="009B7290">
        <w:rPr>
          <w:rFonts w:ascii="Arial" w:hAnsi="Arial" w:cs="Arial"/>
          <w:sz w:val="24"/>
          <w:szCs w:val="24"/>
        </w:rPr>
        <w:t>.2. Não poderá participar direta ou indiretamente da licitação</w:t>
      </w:r>
      <w:r w:rsidR="00D6516D" w:rsidRPr="009B7290">
        <w:rPr>
          <w:rFonts w:ascii="Arial" w:hAnsi="Arial" w:cs="Arial"/>
          <w:sz w:val="24"/>
          <w:szCs w:val="24"/>
        </w:rPr>
        <w:t xml:space="preserve"> (art. 14 da Lei 14.133/21)</w:t>
      </w:r>
      <w:r w:rsidR="00D565C0" w:rsidRPr="009B7290">
        <w:rPr>
          <w:rFonts w:ascii="Arial" w:hAnsi="Arial" w:cs="Arial"/>
          <w:sz w:val="24"/>
          <w:szCs w:val="24"/>
        </w:rPr>
        <w:t>:</w:t>
      </w:r>
    </w:p>
    <w:p w14:paraId="599DBA6F" w14:textId="1B78E042" w:rsidR="00D6516D" w:rsidRPr="009B7290" w:rsidRDefault="00D6516D"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 xml:space="preserve">3.2.1. Aquele que não atenda as condições </w:t>
      </w:r>
      <w:r w:rsidR="003C1689" w:rsidRPr="009B7290">
        <w:rPr>
          <w:rFonts w:ascii="Arial" w:hAnsi="Arial" w:cs="Arial"/>
          <w:sz w:val="24"/>
          <w:szCs w:val="24"/>
        </w:rPr>
        <w:t>deste Edital e seus anexos;</w:t>
      </w:r>
    </w:p>
    <w:p w14:paraId="17723C05" w14:textId="7C667C4F" w:rsidR="00D565C0" w:rsidRPr="009B7290" w:rsidRDefault="008E2CE8"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3</w:t>
      </w:r>
      <w:r w:rsidR="00283EBA" w:rsidRPr="009B7290">
        <w:rPr>
          <w:rFonts w:ascii="Arial" w:hAnsi="Arial" w:cs="Arial"/>
          <w:sz w:val="24"/>
          <w:szCs w:val="24"/>
        </w:rPr>
        <w:t>.2.2</w:t>
      </w:r>
      <w:r w:rsidR="00D565C0" w:rsidRPr="009B7290">
        <w:rPr>
          <w:rFonts w:ascii="Arial" w:hAnsi="Arial" w:cs="Arial"/>
          <w:sz w:val="24"/>
          <w:szCs w:val="24"/>
        </w:rPr>
        <w:t>. Quem tiver sido declarada inidônea para licitar ou contratar com a Administração Pública, no âmbito da União, Estados, Distrito Federal e Municípios e nas respectivas enti</w:t>
      </w:r>
      <w:r w:rsidR="003C1689" w:rsidRPr="009B7290">
        <w:rPr>
          <w:rFonts w:ascii="Arial" w:hAnsi="Arial" w:cs="Arial"/>
          <w:sz w:val="24"/>
          <w:szCs w:val="24"/>
        </w:rPr>
        <w:t>dades da administração indireta;</w:t>
      </w:r>
    </w:p>
    <w:p w14:paraId="3F3412F3" w14:textId="3FDF5C31" w:rsidR="003C1689" w:rsidRPr="009B7290" w:rsidRDefault="00283EBA"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lastRenderedPageBreak/>
        <w:t>3.2.3</w:t>
      </w:r>
      <w:r w:rsidR="003C1689" w:rsidRPr="009B7290">
        <w:rPr>
          <w:rFonts w:ascii="Arial" w:hAnsi="Arial" w:cs="Arial"/>
          <w:sz w:val="24"/>
          <w:szCs w:val="24"/>
        </w:rPr>
        <w:t xml:space="preserve">. Autor do anteprojeto, do projeto básico ou do projeto executivo, pessoa física ou jurídica, </w:t>
      </w:r>
      <w:r w:rsidR="003C1689" w:rsidRPr="009B7290">
        <w:rPr>
          <w:rFonts w:ascii="Arial" w:hAnsi="Arial" w:cs="Arial"/>
          <w:b/>
          <w:sz w:val="24"/>
          <w:szCs w:val="24"/>
        </w:rPr>
        <w:t>quando a licitação versar sobre serviços ou fornecimento de bens a ele relacionados;</w:t>
      </w:r>
    </w:p>
    <w:p w14:paraId="147557DF" w14:textId="7225CBEF" w:rsidR="00D565C0" w:rsidRPr="009B7290" w:rsidRDefault="00283EBA"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3.2.4</w:t>
      </w:r>
      <w:r w:rsidR="003C1689" w:rsidRPr="009B7290">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r w:rsidR="003C1689" w:rsidRPr="009B7290">
        <w:rPr>
          <w:rFonts w:ascii="Arial" w:hAnsi="Arial" w:cs="Arial"/>
          <w:b/>
          <w:sz w:val="24"/>
          <w:szCs w:val="24"/>
        </w:rPr>
        <w:t>quando a licitação versar sobre obra, serviços ou fornecimento de bens a ela necessários;</w:t>
      </w:r>
    </w:p>
    <w:p w14:paraId="2CFB24A3" w14:textId="3591F758" w:rsidR="008E2CE8" w:rsidRPr="009B7290" w:rsidRDefault="008E2CE8"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3</w:t>
      </w:r>
      <w:r w:rsidR="00283EBA" w:rsidRPr="009B7290">
        <w:rPr>
          <w:rFonts w:ascii="Arial" w:hAnsi="Arial" w:cs="Arial"/>
          <w:sz w:val="24"/>
          <w:szCs w:val="24"/>
        </w:rPr>
        <w:t>.2.5</w:t>
      </w:r>
      <w:r w:rsidR="00D565C0" w:rsidRPr="009B7290">
        <w:rPr>
          <w:rFonts w:ascii="Arial" w:hAnsi="Arial" w:cs="Arial"/>
          <w:sz w:val="24"/>
          <w:szCs w:val="24"/>
        </w:rPr>
        <w:t>. Quem estiver sobre processo de Falência ou de Recuperação Judicial, concurso de credores, dissolução, liquidação, empresas estrang</w:t>
      </w:r>
      <w:r w:rsidR="003C1689" w:rsidRPr="009B7290">
        <w:rPr>
          <w:rFonts w:ascii="Arial" w:hAnsi="Arial" w:cs="Arial"/>
          <w:sz w:val="24"/>
          <w:szCs w:val="24"/>
        </w:rPr>
        <w:t>eiras que não funcionam no país;</w:t>
      </w:r>
    </w:p>
    <w:p w14:paraId="3E81D2A6" w14:textId="1FF07D7B" w:rsidR="00D565C0" w:rsidRPr="009B7290" w:rsidRDefault="008E2CE8" w:rsidP="00D62F08">
      <w:pPr>
        <w:spacing w:before="120" w:after="0" w:line="276" w:lineRule="auto"/>
        <w:jc w:val="both"/>
        <w:rPr>
          <w:rFonts w:ascii="Arial" w:hAnsi="Arial" w:cs="Arial"/>
          <w:sz w:val="24"/>
          <w:szCs w:val="24"/>
        </w:rPr>
      </w:pPr>
      <w:r w:rsidRPr="009B7290">
        <w:rPr>
          <w:rFonts w:ascii="Arial" w:hAnsi="Arial" w:cs="Arial"/>
          <w:sz w:val="24"/>
          <w:szCs w:val="24"/>
        </w:rPr>
        <w:t>3</w:t>
      </w:r>
      <w:r w:rsidR="00283EBA" w:rsidRPr="009B7290">
        <w:rPr>
          <w:rFonts w:ascii="Arial" w:hAnsi="Arial" w:cs="Arial"/>
          <w:sz w:val="24"/>
          <w:szCs w:val="24"/>
        </w:rPr>
        <w:t>.2.6</w:t>
      </w:r>
      <w:r w:rsidR="00D565C0" w:rsidRPr="009B7290">
        <w:rPr>
          <w:rFonts w:ascii="Arial" w:hAnsi="Arial" w:cs="Arial"/>
          <w:sz w:val="24"/>
          <w:szCs w:val="24"/>
        </w:rPr>
        <w:t xml:space="preserve">. </w:t>
      </w:r>
      <w:bookmarkStart w:id="3" w:name="_Hlk157519867"/>
      <w:r w:rsidR="00D565C0" w:rsidRPr="009B7290">
        <w:rPr>
          <w:rFonts w:ascii="Arial" w:hAnsi="Arial" w:cs="Arial"/>
          <w:sz w:val="24"/>
          <w:szCs w:val="24"/>
        </w:rPr>
        <w:t>Não poderá participar, direta ou indiretamente, da licitação ou da execução d</w:t>
      </w:r>
      <w:r w:rsidR="00CA685B">
        <w:rPr>
          <w:rFonts w:ascii="Arial" w:hAnsi="Arial" w:cs="Arial"/>
          <w:sz w:val="24"/>
          <w:szCs w:val="24"/>
        </w:rPr>
        <w:t>a ARP</w:t>
      </w:r>
      <w:r w:rsidR="00D565C0" w:rsidRPr="009B7290">
        <w:rPr>
          <w:rFonts w:ascii="Arial" w:hAnsi="Arial" w:cs="Arial"/>
          <w:sz w:val="24"/>
          <w:szCs w:val="24"/>
        </w:rPr>
        <w:t xml:space="preserve">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 de 2021</w:t>
      </w:r>
      <w:bookmarkEnd w:id="3"/>
      <w:r w:rsidR="00771A51" w:rsidRPr="009B7290">
        <w:rPr>
          <w:rFonts w:ascii="Arial" w:hAnsi="Arial" w:cs="Arial"/>
          <w:sz w:val="24"/>
          <w:szCs w:val="24"/>
        </w:rPr>
        <w:t>;</w:t>
      </w:r>
    </w:p>
    <w:p w14:paraId="63C654C3" w14:textId="50FE27AD" w:rsidR="00283EBA"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3.2.7</w:t>
      </w:r>
      <w:r w:rsidR="00283EBA" w:rsidRPr="009B7290">
        <w:rPr>
          <w:rFonts w:ascii="Arial" w:hAnsi="Arial"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w:t>
      </w:r>
      <w:r w:rsidR="00CA685B">
        <w:rPr>
          <w:rFonts w:ascii="Arial" w:hAnsi="Arial" w:cs="Arial"/>
          <w:sz w:val="24"/>
          <w:szCs w:val="24"/>
        </w:rPr>
        <w:t>da ARP</w:t>
      </w:r>
      <w:r w:rsidR="00283EBA" w:rsidRPr="009B7290">
        <w:rPr>
          <w:rFonts w:ascii="Arial" w:hAnsi="Arial" w:cs="Arial"/>
          <w:sz w:val="24"/>
          <w:szCs w:val="24"/>
        </w:rPr>
        <w:t>, ou que deles seja cônjuge, companheiro ou parente em linha reta, colateral ou por afinidade, até o terceiro grau;</w:t>
      </w:r>
    </w:p>
    <w:p w14:paraId="64FDFE48" w14:textId="4F2B77D2" w:rsidR="00283EBA"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3.2.8</w:t>
      </w:r>
      <w:r w:rsidR="00283EBA" w:rsidRPr="009B7290">
        <w:rPr>
          <w:rFonts w:ascii="Arial" w:hAnsi="Arial" w:cs="Arial"/>
          <w:sz w:val="24"/>
          <w:szCs w:val="24"/>
        </w:rPr>
        <w:t>. Empresas controladoras, controladas ou coligadas, nos termos da Lei nº 6.404, de 15 de dezembro de 1976, concorrendo entre si;</w:t>
      </w:r>
    </w:p>
    <w:p w14:paraId="157AF8E8" w14:textId="34B215E8" w:rsidR="00D565C0" w:rsidRPr="009B7290" w:rsidRDefault="00283EBA"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w:t>
      </w:r>
      <w:r w:rsidR="00C469EB" w:rsidRPr="009B7290">
        <w:rPr>
          <w:rFonts w:ascii="Arial" w:hAnsi="Arial" w:cs="Arial"/>
          <w:sz w:val="24"/>
          <w:szCs w:val="24"/>
        </w:rPr>
        <w:t>9</w:t>
      </w:r>
      <w:r w:rsidRPr="009B7290">
        <w:rPr>
          <w:rFonts w:ascii="Arial" w:hAnsi="Arial" w:cs="Arial"/>
          <w:sz w:val="24"/>
          <w:szCs w:val="24"/>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F0D4F0" w14:textId="34217BC9" w:rsidR="00283EBA" w:rsidRPr="009B7290" w:rsidRDefault="008E2CE8"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3</w:t>
      </w:r>
      <w:r w:rsidR="00C469EB" w:rsidRPr="009B7290">
        <w:rPr>
          <w:rFonts w:ascii="Arial" w:hAnsi="Arial" w:cs="Arial"/>
          <w:sz w:val="24"/>
          <w:szCs w:val="24"/>
        </w:rPr>
        <w:t>.2.9</w:t>
      </w:r>
      <w:r w:rsidR="00D565C0" w:rsidRPr="009B7290">
        <w:rPr>
          <w:rFonts w:ascii="Arial" w:hAnsi="Arial" w:cs="Arial"/>
          <w:sz w:val="24"/>
          <w:szCs w:val="24"/>
        </w:rPr>
        <w:t>.1. No caso de empresa em recuperação judicial, ressalva-se a possibilidade da participação desde que apresente certidão emitida pela instância judicial competente, a qual certificará que a interessada está apta econômica e financeiramente a participar de procedimento licitatórios, nos termos da Lei Federal nº 14.133/2021</w:t>
      </w:r>
      <w:r w:rsidR="00283EBA" w:rsidRPr="009B7290">
        <w:rPr>
          <w:rFonts w:ascii="Arial" w:hAnsi="Arial" w:cs="Arial"/>
          <w:sz w:val="24"/>
          <w:szCs w:val="24"/>
        </w:rPr>
        <w:t>;</w:t>
      </w:r>
    </w:p>
    <w:p w14:paraId="5C483C15" w14:textId="5F04A670" w:rsidR="00283EBA"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3.2.9</w:t>
      </w:r>
      <w:r w:rsidR="00283EBA" w:rsidRPr="009B7290">
        <w:rPr>
          <w:rFonts w:ascii="Arial" w:hAnsi="Arial" w:cs="Arial"/>
          <w:sz w:val="24"/>
          <w:szCs w:val="24"/>
        </w:rPr>
        <w:t>.2. A vedação de que trata o item 3.2.6 estende-se a terceiro que auxilie a condução da contratação na qualidade de integrante de equipe de apoio, profissional especializado ou funcionário ou representante de empres</w:t>
      </w:r>
      <w:r w:rsidR="00771A51" w:rsidRPr="009B7290">
        <w:rPr>
          <w:rFonts w:ascii="Arial" w:hAnsi="Arial" w:cs="Arial"/>
          <w:sz w:val="24"/>
          <w:szCs w:val="24"/>
        </w:rPr>
        <w:t>a que preste assessoria técnica;</w:t>
      </w:r>
    </w:p>
    <w:p w14:paraId="2AC22632" w14:textId="6C6C7E0C" w:rsidR="00283EBA"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3.2.9</w:t>
      </w:r>
      <w:r w:rsidR="00283EBA" w:rsidRPr="009B7290">
        <w:rPr>
          <w:rFonts w:ascii="Arial" w:hAnsi="Arial" w:cs="Arial"/>
          <w:sz w:val="24"/>
          <w:szCs w:val="24"/>
        </w:rPr>
        <w:t xml:space="preserve">.3. O impedimento de que trata o item 3.2.2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771A51" w:rsidRPr="009B7290">
        <w:rPr>
          <w:rFonts w:ascii="Arial" w:hAnsi="Arial" w:cs="Arial"/>
          <w:sz w:val="24"/>
          <w:szCs w:val="24"/>
        </w:rPr>
        <w:t>licitante;</w:t>
      </w:r>
    </w:p>
    <w:p w14:paraId="74E923E6" w14:textId="2A5B19BE" w:rsidR="00D62F08"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lastRenderedPageBreak/>
        <w:t>3.2.9.4</w:t>
      </w:r>
      <w:r w:rsidR="00D62F08" w:rsidRPr="009B7290">
        <w:rPr>
          <w:rFonts w:ascii="Arial" w:hAnsi="Arial" w:cs="Arial"/>
          <w:sz w:val="24"/>
          <w:szCs w:val="24"/>
        </w:rPr>
        <w:t>.</w:t>
      </w:r>
      <w:r w:rsidR="00283EBA" w:rsidRPr="009B7290">
        <w:rPr>
          <w:rFonts w:ascii="Arial" w:hAnsi="Arial" w:cs="Arial"/>
          <w:sz w:val="24"/>
          <w:szCs w:val="24"/>
        </w:rPr>
        <w:t xml:space="preserve"> </w:t>
      </w:r>
      <w:r w:rsidR="00D62F08" w:rsidRPr="009B7290">
        <w:rPr>
          <w:rFonts w:ascii="Arial" w:hAnsi="Arial" w:cs="Arial"/>
          <w:sz w:val="24"/>
          <w:szCs w:val="24"/>
        </w:rPr>
        <w:t>Não será admitida a sub</w:t>
      </w:r>
      <w:r w:rsidR="00771A51" w:rsidRPr="009B7290">
        <w:rPr>
          <w:rFonts w:ascii="Arial" w:hAnsi="Arial" w:cs="Arial"/>
          <w:sz w:val="24"/>
          <w:szCs w:val="24"/>
        </w:rPr>
        <w:t>contratação do objeto licitado;</w:t>
      </w:r>
    </w:p>
    <w:p w14:paraId="2F131CA0" w14:textId="0CEC6BB0" w:rsidR="00D62F08"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3.2.9.5</w:t>
      </w:r>
      <w:r w:rsidR="00D62F08" w:rsidRPr="009B7290">
        <w:rPr>
          <w:rFonts w:ascii="Arial" w:hAnsi="Arial" w:cs="Arial"/>
          <w:sz w:val="24"/>
          <w:szCs w:val="24"/>
        </w:rPr>
        <w:t>. A subcontratação deverá ser autorizada pela Administração, a qual avaliará previamente a documentação da subcontratada, para fins de verificação de capacidade técnica nece</w:t>
      </w:r>
      <w:r w:rsidR="00771A51" w:rsidRPr="009B7290">
        <w:rPr>
          <w:rFonts w:ascii="Arial" w:hAnsi="Arial" w:cs="Arial"/>
          <w:sz w:val="24"/>
          <w:szCs w:val="24"/>
        </w:rPr>
        <w:t>ssária;</w:t>
      </w:r>
    </w:p>
    <w:p w14:paraId="0B3DF986" w14:textId="6AA2322F" w:rsidR="00D62F08"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3.2.9.6</w:t>
      </w:r>
      <w:r w:rsidR="00D62F08" w:rsidRPr="009B7290">
        <w:rPr>
          <w:rFonts w:ascii="Arial" w:hAnsi="Arial" w:cs="Arial"/>
          <w:sz w:val="24"/>
          <w:szCs w:val="24"/>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w:t>
      </w:r>
      <w:r w:rsidR="00CA685B">
        <w:rPr>
          <w:rFonts w:ascii="Arial" w:hAnsi="Arial" w:cs="Arial"/>
          <w:sz w:val="24"/>
          <w:szCs w:val="24"/>
        </w:rPr>
        <w:t>da ARP</w:t>
      </w:r>
      <w:r w:rsidR="00D62F08" w:rsidRPr="009B7290">
        <w:rPr>
          <w:rFonts w:ascii="Arial" w:hAnsi="Arial" w:cs="Arial"/>
          <w:sz w:val="24"/>
          <w:szCs w:val="24"/>
        </w:rPr>
        <w:t>, ou se deles forem cônjuge, companheiro ou parente em linha reta, colateral, ou por afinidade, até o terceiro grau, devendo essa proibição constar expressamen</w:t>
      </w:r>
      <w:r w:rsidR="00771A51" w:rsidRPr="009B7290">
        <w:rPr>
          <w:rFonts w:ascii="Arial" w:hAnsi="Arial" w:cs="Arial"/>
          <w:sz w:val="24"/>
          <w:szCs w:val="24"/>
        </w:rPr>
        <w:t>te do edital de licitação;</w:t>
      </w:r>
    </w:p>
    <w:p w14:paraId="38D31353" w14:textId="7373F141" w:rsidR="00D565C0" w:rsidRPr="00D62F08"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3.2.9.7</w:t>
      </w:r>
      <w:r w:rsidR="00D62F08" w:rsidRPr="009B7290">
        <w:rPr>
          <w:rFonts w:ascii="Arial" w:hAnsi="Arial" w:cs="Arial"/>
          <w:sz w:val="24"/>
          <w:szCs w:val="24"/>
        </w:rPr>
        <w:t>. A empresa vencedora terá responsabilidade integral pela perfeita execução contratual, cabendo-lhe realizar a supervisão e coordenação das atividades da subcontratada, bem como responder perante a Administração pelo rigoroso cumprimento das obrigações corresponden</w:t>
      </w:r>
      <w:r w:rsidR="00771A51" w:rsidRPr="009B7290">
        <w:rPr>
          <w:rFonts w:ascii="Arial" w:hAnsi="Arial" w:cs="Arial"/>
          <w:sz w:val="24"/>
          <w:szCs w:val="24"/>
        </w:rPr>
        <w:t>tes ao objeto da subcontratação;</w:t>
      </w:r>
    </w:p>
    <w:p w14:paraId="554F628E" w14:textId="0AAFFE92" w:rsidR="00D565C0" w:rsidRPr="00D62F08" w:rsidRDefault="008E2CE8" w:rsidP="00D62F08">
      <w:pPr>
        <w:autoSpaceDE w:val="0"/>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.2.3.</w:t>
      </w:r>
      <w:r w:rsidR="00D62F08" w:rsidRPr="00D62F08">
        <w:rPr>
          <w:rFonts w:ascii="Arial" w:hAnsi="Arial" w:cs="Arial"/>
          <w:sz w:val="24"/>
          <w:szCs w:val="24"/>
        </w:rPr>
        <w:t xml:space="preserve"> Consórcio de proponentes.</w:t>
      </w:r>
    </w:p>
    <w:p w14:paraId="3D44E8B1" w14:textId="6CC1929B" w:rsidR="00D565C0" w:rsidRPr="00D62F08" w:rsidRDefault="00EF7808" w:rsidP="00D62F08">
      <w:pPr>
        <w:autoSpaceDE w:val="0"/>
        <w:spacing w:before="120" w:after="0" w:line="276" w:lineRule="auto"/>
        <w:jc w:val="both"/>
        <w:rPr>
          <w:rFonts w:ascii="Arial" w:eastAsia="Arial" w:hAnsi="Arial" w:cs="Arial"/>
          <w:sz w:val="24"/>
          <w:szCs w:val="24"/>
        </w:rPr>
      </w:pPr>
      <w:r w:rsidRPr="00D62F08">
        <w:rPr>
          <w:rFonts w:ascii="Arial" w:hAnsi="Arial" w:cs="Arial"/>
          <w:sz w:val="24"/>
          <w:szCs w:val="24"/>
        </w:rPr>
        <w:t>3.3.</w:t>
      </w:r>
      <w:r w:rsidR="00D565C0" w:rsidRPr="00D62F08">
        <w:rPr>
          <w:rFonts w:ascii="Arial" w:hAnsi="Arial" w:cs="Arial"/>
          <w:sz w:val="24"/>
          <w:szCs w:val="24"/>
        </w:rPr>
        <w:t xml:space="preserve"> Para participação na licitação, os interessados deverão credenciar-se diretamente ou através de uma corretora de mercadorias associada à </w:t>
      </w:r>
      <w:hyperlink r:id="rId10" w:history="1">
        <w:r w:rsidRPr="00D62F08">
          <w:rPr>
            <w:rFonts w:ascii="Arial" w:eastAsia="Arial" w:hAnsi="Arial" w:cs="Arial"/>
            <w:b/>
            <w:bCs/>
            <w:sz w:val="24"/>
            <w:szCs w:val="24"/>
          </w:rPr>
          <w:t>www.bll.org.br</w:t>
        </w:r>
      </w:hyperlink>
      <w:r w:rsidRPr="00D62F08">
        <w:rPr>
          <w:rFonts w:ascii="Arial" w:eastAsia="Arial" w:hAnsi="Arial" w:cs="Arial"/>
          <w:sz w:val="24"/>
          <w:szCs w:val="24"/>
        </w:rPr>
        <w:t xml:space="preserve">, opção “Acesso Identificado”, </w:t>
      </w:r>
      <w:r w:rsidR="00D565C0" w:rsidRPr="00D62F08">
        <w:rPr>
          <w:rFonts w:ascii="Arial" w:hAnsi="Arial" w:cs="Arial"/>
          <w:sz w:val="24"/>
          <w:szCs w:val="24"/>
        </w:rPr>
        <w:t xml:space="preserve">telefone: </w:t>
      </w:r>
      <w:r w:rsidRPr="00D62F08">
        <w:rPr>
          <w:rFonts w:ascii="Arial" w:hAnsi="Arial" w:cs="Arial"/>
          <w:sz w:val="24"/>
          <w:szCs w:val="24"/>
        </w:rPr>
        <w:t xml:space="preserve">(41)3042-9909 e </w:t>
      </w:r>
      <w:r w:rsidRPr="00D62F08">
        <w:rPr>
          <w:rFonts w:ascii="Arial" w:eastAsia="Arial" w:hAnsi="Arial" w:cs="Arial"/>
          <w:sz w:val="24"/>
          <w:szCs w:val="24"/>
        </w:rPr>
        <w:t xml:space="preserve">3091-9654, </w:t>
      </w:r>
      <w:r w:rsidR="00D565C0" w:rsidRPr="00D62F08">
        <w:rPr>
          <w:rFonts w:ascii="Arial" w:hAnsi="Arial" w:cs="Arial"/>
          <w:sz w:val="24"/>
          <w:szCs w:val="24"/>
        </w:rPr>
        <w:t>até horário fixado neste edital para apresentação da proposta e início do</w:t>
      </w:r>
      <w:r w:rsidR="00D565C0" w:rsidRPr="00D62F08">
        <w:rPr>
          <w:rFonts w:ascii="Arial" w:hAnsi="Arial" w:cs="Arial"/>
          <w:spacing w:val="-30"/>
          <w:sz w:val="24"/>
          <w:szCs w:val="24"/>
        </w:rPr>
        <w:t xml:space="preserve"> </w:t>
      </w:r>
      <w:r w:rsidR="00D565C0" w:rsidRPr="00D62F08">
        <w:rPr>
          <w:rFonts w:ascii="Arial" w:hAnsi="Arial" w:cs="Arial"/>
          <w:sz w:val="24"/>
          <w:szCs w:val="24"/>
        </w:rPr>
        <w:t>pregão.</w:t>
      </w:r>
    </w:p>
    <w:p w14:paraId="6155F205" w14:textId="1174B54F" w:rsidR="00D565C0" w:rsidRPr="00D62F08" w:rsidRDefault="002A5D3B" w:rsidP="00D62F08">
      <w:pPr>
        <w:pStyle w:val="WW-Corpodetexto2"/>
        <w:spacing w:before="120" w:line="276" w:lineRule="auto"/>
        <w:jc w:val="both"/>
        <w:rPr>
          <w:rFonts w:cs="Arial"/>
          <w:szCs w:val="24"/>
        </w:rPr>
      </w:pPr>
      <w:r w:rsidRPr="00D62F08">
        <w:rPr>
          <w:rFonts w:cs="Arial"/>
          <w:szCs w:val="24"/>
        </w:rPr>
        <w:t>3</w:t>
      </w:r>
      <w:r w:rsidR="00D565C0" w:rsidRPr="00D62F08">
        <w:rPr>
          <w:rFonts w:cs="Arial"/>
          <w:szCs w:val="24"/>
        </w:rPr>
        <w:t>.4. A participação no pregão está condicionada obrigatoriamente a inscrição e credenciamento do licitante, até o limite de horár</w:t>
      </w:r>
      <w:r w:rsidR="00D62F08" w:rsidRPr="00D62F08">
        <w:rPr>
          <w:rFonts w:cs="Arial"/>
          <w:szCs w:val="24"/>
        </w:rPr>
        <w:t>io previsto.</w:t>
      </w:r>
    </w:p>
    <w:p w14:paraId="61E8F617" w14:textId="5D7C03B8" w:rsidR="00D565C0" w:rsidRPr="00D62F08" w:rsidRDefault="002A5D3B" w:rsidP="00D62F08">
      <w:pPr>
        <w:pStyle w:val="WW-Corpodetexto2"/>
        <w:spacing w:before="120" w:line="276" w:lineRule="auto"/>
        <w:jc w:val="both"/>
        <w:rPr>
          <w:rFonts w:cs="Arial"/>
          <w:szCs w:val="24"/>
        </w:rPr>
      </w:pPr>
      <w:r w:rsidRPr="00D62F08">
        <w:rPr>
          <w:rFonts w:cs="Arial"/>
          <w:szCs w:val="24"/>
        </w:rPr>
        <w:t>3</w:t>
      </w:r>
      <w:r w:rsidR="00D565C0" w:rsidRPr="00D62F08">
        <w:rPr>
          <w:rFonts w:cs="Arial"/>
          <w:szCs w:val="24"/>
        </w:rPr>
        <w:t xml:space="preserve">.5. O custo de operacionalização e uso do sistema ficará a cargo do licitante que pagará a </w:t>
      </w:r>
      <w:r w:rsidR="00D00BA7" w:rsidRPr="00CA341F">
        <w:rPr>
          <w:rFonts w:cs="Arial"/>
          <w:szCs w:val="24"/>
        </w:rPr>
        <w:t xml:space="preserve">BLL - </w:t>
      </w:r>
      <w:r w:rsidR="00D00BA7" w:rsidRPr="00CA341F">
        <w:rPr>
          <w:rStyle w:val="Hyperlink"/>
          <w:rFonts w:cs="Arial"/>
          <w:color w:val="auto"/>
          <w:szCs w:val="24"/>
        </w:rPr>
        <w:t>Bolsa de Licitações e Leilões do Brasil</w:t>
      </w:r>
      <w:r w:rsidR="00D565C0" w:rsidRPr="00D62F08">
        <w:rPr>
          <w:rFonts w:cs="Arial"/>
          <w:szCs w:val="24"/>
        </w:rPr>
        <w:t>, provedora do sistema eletrônico, o equivalente aos custos pela utilização dos</w:t>
      </w:r>
      <w:r w:rsidR="00D565C0" w:rsidRPr="00D62F08">
        <w:rPr>
          <w:rFonts w:cs="Arial"/>
          <w:spacing w:val="-15"/>
          <w:szCs w:val="24"/>
        </w:rPr>
        <w:t xml:space="preserve"> </w:t>
      </w:r>
      <w:r w:rsidR="00D565C0" w:rsidRPr="00D62F08">
        <w:rPr>
          <w:rFonts w:cs="Arial"/>
          <w:szCs w:val="24"/>
        </w:rPr>
        <w:t>recursos</w:t>
      </w:r>
      <w:r w:rsidR="00D565C0" w:rsidRPr="00D62F08">
        <w:rPr>
          <w:rFonts w:cs="Arial"/>
          <w:spacing w:val="-15"/>
          <w:szCs w:val="24"/>
        </w:rPr>
        <w:t xml:space="preserve"> </w:t>
      </w:r>
      <w:r w:rsidR="00D565C0" w:rsidRPr="00D62F08">
        <w:rPr>
          <w:rFonts w:cs="Arial"/>
          <w:szCs w:val="24"/>
        </w:rPr>
        <w:t>de</w:t>
      </w:r>
      <w:r w:rsidR="00D565C0" w:rsidRPr="00D62F08">
        <w:rPr>
          <w:rFonts w:cs="Arial"/>
          <w:spacing w:val="-15"/>
          <w:szCs w:val="24"/>
        </w:rPr>
        <w:t xml:space="preserve"> </w:t>
      </w:r>
      <w:r w:rsidR="00D565C0" w:rsidRPr="00D62F08">
        <w:rPr>
          <w:rFonts w:cs="Arial"/>
          <w:szCs w:val="24"/>
        </w:rPr>
        <w:t>tecnologia</w:t>
      </w:r>
      <w:r w:rsidR="00D565C0" w:rsidRPr="00D62F08">
        <w:rPr>
          <w:rFonts w:cs="Arial"/>
          <w:spacing w:val="-15"/>
          <w:szCs w:val="24"/>
        </w:rPr>
        <w:t xml:space="preserve"> </w:t>
      </w:r>
      <w:r w:rsidR="00D565C0" w:rsidRPr="00D62F08">
        <w:rPr>
          <w:rFonts w:cs="Arial"/>
          <w:szCs w:val="24"/>
        </w:rPr>
        <w:t>da</w:t>
      </w:r>
      <w:r w:rsidR="00D565C0" w:rsidRPr="00D62F08">
        <w:rPr>
          <w:rFonts w:cs="Arial"/>
          <w:spacing w:val="-15"/>
          <w:szCs w:val="24"/>
        </w:rPr>
        <w:t xml:space="preserve"> </w:t>
      </w:r>
      <w:r w:rsidR="00D565C0" w:rsidRPr="00D62F08">
        <w:rPr>
          <w:rFonts w:cs="Arial"/>
          <w:szCs w:val="24"/>
        </w:rPr>
        <w:t>informação,</w:t>
      </w:r>
      <w:r w:rsidR="00D565C0" w:rsidRPr="00D62F08">
        <w:rPr>
          <w:rFonts w:cs="Arial"/>
          <w:spacing w:val="-15"/>
          <w:szCs w:val="24"/>
        </w:rPr>
        <w:t xml:space="preserve"> </w:t>
      </w:r>
      <w:r w:rsidR="00D565C0" w:rsidRPr="00D62F08">
        <w:rPr>
          <w:rFonts w:cs="Arial"/>
          <w:szCs w:val="24"/>
        </w:rPr>
        <w:t>consoante</w:t>
      </w:r>
      <w:r w:rsidR="00D565C0" w:rsidRPr="00D62F08">
        <w:rPr>
          <w:rFonts w:cs="Arial"/>
          <w:spacing w:val="-15"/>
          <w:szCs w:val="24"/>
        </w:rPr>
        <w:t xml:space="preserve"> </w:t>
      </w:r>
      <w:r w:rsidR="00D565C0" w:rsidRPr="00D62F08">
        <w:rPr>
          <w:rFonts w:cs="Arial"/>
          <w:szCs w:val="24"/>
        </w:rPr>
        <w:t>tabela</w:t>
      </w:r>
      <w:r w:rsidR="00D565C0" w:rsidRPr="00D62F08">
        <w:rPr>
          <w:rFonts w:cs="Arial"/>
          <w:spacing w:val="-15"/>
          <w:szCs w:val="24"/>
        </w:rPr>
        <w:t xml:space="preserve"> </w:t>
      </w:r>
      <w:r w:rsidR="00D565C0" w:rsidRPr="00D62F08">
        <w:rPr>
          <w:rFonts w:cs="Arial"/>
          <w:szCs w:val="24"/>
        </w:rPr>
        <w:t>fornecida</w:t>
      </w:r>
      <w:r w:rsidR="00D565C0" w:rsidRPr="00D62F08">
        <w:rPr>
          <w:rFonts w:cs="Arial"/>
          <w:spacing w:val="-15"/>
          <w:szCs w:val="24"/>
        </w:rPr>
        <w:t xml:space="preserve"> </w:t>
      </w:r>
      <w:r w:rsidR="00D565C0" w:rsidRPr="00D62F08">
        <w:rPr>
          <w:rFonts w:cs="Arial"/>
          <w:szCs w:val="24"/>
        </w:rPr>
        <w:t>emitida</w:t>
      </w:r>
      <w:r w:rsidR="00D565C0" w:rsidRPr="00D62F08">
        <w:rPr>
          <w:rFonts w:cs="Arial"/>
          <w:spacing w:val="-15"/>
          <w:szCs w:val="24"/>
        </w:rPr>
        <w:t xml:space="preserve"> </w:t>
      </w:r>
      <w:r w:rsidR="00D565C0" w:rsidRPr="00D62F08">
        <w:rPr>
          <w:rFonts w:cs="Arial"/>
          <w:szCs w:val="24"/>
        </w:rPr>
        <w:t>pela</w:t>
      </w:r>
      <w:r w:rsidR="00D565C0" w:rsidRPr="00D62F08">
        <w:rPr>
          <w:rFonts w:cs="Arial"/>
          <w:spacing w:val="-15"/>
          <w:szCs w:val="24"/>
        </w:rPr>
        <w:t xml:space="preserve"> </w:t>
      </w:r>
      <w:r w:rsidR="00D62F08" w:rsidRPr="00D62F08">
        <w:rPr>
          <w:rFonts w:cs="Arial"/>
          <w:szCs w:val="24"/>
        </w:rPr>
        <w:t>entidade.</w:t>
      </w:r>
    </w:p>
    <w:p w14:paraId="4135B61C" w14:textId="7B646FE9" w:rsidR="00D565C0" w:rsidRPr="00D62F08" w:rsidRDefault="002A5D3B" w:rsidP="00D62F08">
      <w:pPr>
        <w:spacing w:before="120" w:after="0" w:line="276" w:lineRule="auto"/>
        <w:ind w:right="20"/>
        <w:jc w:val="both"/>
        <w:rPr>
          <w:rFonts w:ascii="Arial" w:eastAsia="Arial" w:hAnsi="Arial" w:cs="Arial"/>
          <w:sz w:val="24"/>
          <w:szCs w:val="24"/>
        </w:rPr>
      </w:pPr>
      <w:r w:rsidRPr="00D62F08">
        <w:rPr>
          <w:rFonts w:ascii="Arial" w:eastAsia="Arial" w:hAnsi="Arial" w:cs="Arial"/>
          <w:sz w:val="24"/>
          <w:szCs w:val="24"/>
        </w:rPr>
        <w:t>3</w:t>
      </w:r>
      <w:r w:rsidR="00D565C0" w:rsidRPr="00D62F08">
        <w:rPr>
          <w:rFonts w:ascii="Arial" w:eastAsia="Arial" w:hAnsi="Arial" w:cs="Arial"/>
          <w:sz w:val="24"/>
          <w:szCs w:val="24"/>
        </w:rPr>
        <w:t>.6.</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A participação no Pregão Eletrônico dar-se-á por meio de digitação da chave e senha, pessoal e</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intransferível do representante credenciado e subsequente envio da proposta, acompanhada dos documentos de habilitação, exclusivamente por meio do sistema eletrônico, observado data e horário limite estabelecidos.</w:t>
      </w:r>
    </w:p>
    <w:p w14:paraId="1AA7DCC0" w14:textId="5BEC33C1" w:rsidR="00D565C0" w:rsidRPr="00D62F08" w:rsidRDefault="002A5D3B" w:rsidP="00D62F08">
      <w:pPr>
        <w:autoSpaceDE w:val="0"/>
        <w:spacing w:before="120" w:after="0" w:line="276" w:lineRule="auto"/>
        <w:jc w:val="both"/>
        <w:rPr>
          <w:rFonts w:ascii="Arial" w:eastAsia="Arial" w:hAnsi="Arial" w:cs="Arial"/>
          <w:sz w:val="24"/>
          <w:szCs w:val="24"/>
        </w:rPr>
      </w:pPr>
      <w:r w:rsidRPr="00D62F08">
        <w:rPr>
          <w:rFonts w:ascii="Arial" w:hAnsi="Arial" w:cs="Arial"/>
          <w:sz w:val="24"/>
          <w:szCs w:val="24"/>
        </w:rPr>
        <w:t>3</w:t>
      </w:r>
      <w:r w:rsidR="00D565C0" w:rsidRPr="00D62F08">
        <w:rPr>
          <w:rFonts w:ascii="Arial" w:hAnsi="Arial" w:cs="Arial"/>
          <w:sz w:val="24"/>
          <w:szCs w:val="24"/>
        </w:rPr>
        <w:t xml:space="preserve">.6.1. OBS.: a informação dos dados para acesso deve ser feita na página inicial do site </w:t>
      </w:r>
      <w:hyperlink r:id="rId11" w:history="1">
        <w:r w:rsidR="00EF7808" w:rsidRPr="00D62F08">
          <w:rPr>
            <w:rFonts w:ascii="Arial" w:eastAsia="Arial" w:hAnsi="Arial" w:cs="Arial"/>
            <w:b/>
            <w:bCs/>
            <w:sz w:val="24"/>
            <w:szCs w:val="24"/>
          </w:rPr>
          <w:t>www.bll.org.br</w:t>
        </w:r>
      </w:hyperlink>
      <w:r w:rsidR="00EF7808" w:rsidRPr="00D62F08">
        <w:rPr>
          <w:rFonts w:ascii="Arial" w:eastAsia="Arial" w:hAnsi="Arial" w:cs="Arial"/>
          <w:b/>
          <w:bCs/>
          <w:sz w:val="24"/>
          <w:szCs w:val="24"/>
        </w:rPr>
        <w:t xml:space="preserve">, </w:t>
      </w:r>
      <w:r w:rsidR="00EF7808" w:rsidRPr="00D62F08">
        <w:rPr>
          <w:rFonts w:ascii="Arial" w:eastAsia="Arial" w:hAnsi="Arial" w:cs="Arial"/>
          <w:sz w:val="24"/>
          <w:szCs w:val="24"/>
        </w:rPr>
        <w:t>o</w:t>
      </w:r>
      <w:r w:rsidR="00D62F08" w:rsidRPr="00D62F08">
        <w:rPr>
          <w:rFonts w:ascii="Arial" w:eastAsia="Arial" w:hAnsi="Arial" w:cs="Arial"/>
          <w:sz w:val="24"/>
          <w:szCs w:val="24"/>
        </w:rPr>
        <w:t>pção “Acesso Identificado”.</w:t>
      </w:r>
    </w:p>
    <w:p w14:paraId="21C42331" w14:textId="49DC13FF"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 xml:space="preserve">.7. 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w:t>
      </w:r>
      <w:r w:rsidR="00D62F08" w:rsidRPr="00D62F08">
        <w:rPr>
          <w:rFonts w:ascii="Arial" w:hAnsi="Arial" w:cs="Arial"/>
          <w:sz w:val="24"/>
          <w:szCs w:val="24"/>
        </w:rPr>
        <w:t>senha, ainda que por terceiros.</w:t>
      </w:r>
    </w:p>
    <w:p w14:paraId="5A369FB0" w14:textId="37DA9E1A" w:rsidR="00D565C0" w:rsidRPr="00D62F08" w:rsidRDefault="002A5D3B" w:rsidP="00D62F08">
      <w:pPr>
        <w:spacing w:before="120" w:after="0" w:line="276" w:lineRule="auto"/>
        <w:jc w:val="both"/>
        <w:rPr>
          <w:rFonts w:ascii="Arial" w:eastAsia="Arial" w:hAnsi="Arial" w:cs="Arial"/>
          <w:sz w:val="24"/>
          <w:szCs w:val="24"/>
        </w:rPr>
      </w:pPr>
      <w:r w:rsidRPr="00D62F08">
        <w:rPr>
          <w:rFonts w:ascii="Arial" w:eastAsia="Arial" w:hAnsi="Arial" w:cs="Arial"/>
          <w:sz w:val="24"/>
          <w:szCs w:val="24"/>
        </w:rPr>
        <w:lastRenderedPageBreak/>
        <w:t>3</w:t>
      </w:r>
      <w:r w:rsidR="00D565C0" w:rsidRPr="00D62F08">
        <w:rPr>
          <w:rFonts w:ascii="Arial" w:eastAsia="Arial" w:hAnsi="Arial" w:cs="Arial"/>
          <w:sz w:val="24"/>
          <w:szCs w:val="24"/>
        </w:rPr>
        <w:t>.8. A chave de identificação e a senha dos operadores poderão ser utilizadas em qualquer pregão</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 xml:space="preserve">eletrônico, salvo quando canceladas por solicitação do credenciado, por iniciativa da </w:t>
      </w:r>
      <w:r w:rsidR="00F419B0" w:rsidRPr="00D62F08">
        <w:rPr>
          <w:rFonts w:ascii="Arial" w:eastAsia="Arial" w:hAnsi="Arial" w:cs="Arial"/>
          <w:bCs/>
          <w:sz w:val="24"/>
          <w:szCs w:val="24"/>
        </w:rPr>
        <w:t>BLL</w:t>
      </w:r>
      <w:r w:rsidR="00D62F08" w:rsidRPr="00D62F08">
        <w:rPr>
          <w:rFonts w:ascii="Arial" w:eastAsia="Arial" w:hAnsi="Arial" w:cs="Arial"/>
          <w:sz w:val="24"/>
          <w:szCs w:val="24"/>
        </w:rPr>
        <w:t>, devidamente justificada.</w:t>
      </w:r>
    </w:p>
    <w:p w14:paraId="1379B7BA" w14:textId="0FADD4E0"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.9. A licitante deverá manifestar, por meio de seu operador designado, em campo próprio do sistema, pleno conhecimento, aceitação e atendimento às exigências de h</w:t>
      </w:r>
      <w:r w:rsidR="00D62F08" w:rsidRPr="00D62F08">
        <w:rPr>
          <w:rFonts w:ascii="Arial" w:hAnsi="Arial" w:cs="Arial"/>
          <w:sz w:val="24"/>
          <w:szCs w:val="24"/>
        </w:rPr>
        <w:t>abilitação previstas no Edital.</w:t>
      </w:r>
    </w:p>
    <w:p w14:paraId="11D28D1D" w14:textId="2C49EB64" w:rsidR="00F419B0" w:rsidRPr="00D62F08" w:rsidRDefault="002A5D3B" w:rsidP="00D62F08">
      <w:pPr>
        <w:autoSpaceDE w:val="0"/>
        <w:spacing w:before="120" w:after="0" w:line="276" w:lineRule="auto"/>
        <w:jc w:val="both"/>
        <w:rPr>
          <w:rFonts w:ascii="Arial" w:eastAsia="Arial" w:hAnsi="Arial" w:cs="Arial"/>
          <w:b/>
          <w:color w:val="0000FF"/>
          <w:sz w:val="24"/>
          <w:szCs w:val="24"/>
          <w:u w:val="single"/>
        </w:rPr>
      </w:pPr>
      <w:r w:rsidRPr="00D62F08">
        <w:rPr>
          <w:rFonts w:ascii="Arial" w:eastAsia="Arial" w:hAnsi="Arial" w:cs="Arial"/>
          <w:sz w:val="24"/>
          <w:szCs w:val="24"/>
        </w:rPr>
        <w:t>3</w:t>
      </w:r>
      <w:r w:rsidR="00D565C0" w:rsidRPr="00D62F08">
        <w:rPr>
          <w:rFonts w:ascii="Arial" w:eastAsia="Arial" w:hAnsi="Arial" w:cs="Arial"/>
          <w:sz w:val="24"/>
          <w:szCs w:val="24"/>
        </w:rPr>
        <w:t>.10.</w:t>
      </w:r>
      <w:r w:rsidR="00D565C0" w:rsidRPr="00D62F08">
        <w:rPr>
          <w:rFonts w:ascii="Arial" w:eastAsia="Arial" w:hAnsi="Arial" w:cs="Arial"/>
          <w:b/>
          <w:sz w:val="24"/>
          <w:szCs w:val="24"/>
        </w:rPr>
        <w:t xml:space="preserve"> </w:t>
      </w:r>
      <w:r w:rsidR="00F419B0" w:rsidRPr="00D62F08">
        <w:rPr>
          <w:rFonts w:ascii="Arial" w:eastAsia="Arial" w:hAnsi="Arial" w:cs="Arial"/>
          <w:sz w:val="24"/>
          <w:szCs w:val="24"/>
        </w:rPr>
        <w:t xml:space="preserve">Qualquer dúvida em relação ao acesso no sistema operacional, poderá ser esclarecida pelos telefones: Curitiba-PR (41) 3042-9909 e </w:t>
      </w:r>
      <w:bookmarkStart w:id="4" w:name="_Hlk157595153"/>
      <w:r w:rsidR="00F419B0" w:rsidRPr="00D62F08">
        <w:rPr>
          <w:rFonts w:ascii="Arial" w:eastAsia="Arial" w:hAnsi="Arial" w:cs="Arial"/>
          <w:sz w:val="24"/>
          <w:szCs w:val="24"/>
        </w:rPr>
        <w:t>3091-9654</w:t>
      </w:r>
      <w:bookmarkEnd w:id="4"/>
      <w:r w:rsidR="00F419B0" w:rsidRPr="00D62F08">
        <w:rPr>
          <w:rFonts w:ascii="Arial" w:eastAsia="Arial" w:hAnsi="Arial" w:cs="Arial"/>
          <w:sz w:val="24"/>
          <w:szCs w:val="24"/>
        </w:rPr>
        <w:t xml:space="preserve">, ou através da </w:t>
      </w:r>
      <w:r w:rsidR="00F419B0" w:rsidRPr="00D62F08">
        <w:rPr>
          <w:rFonts w:ascii="Arial" w:eastAsia="Arial" w:hAnsi="Arial" w:cs="Arial"/>
          <w:b/>
          <w:sz w:val="24"/>
          <w:szCs w:val="24"/>
        </w:rPr>
        <w:t>Bolsa de Licitações e Leilões</w:t>
      </w:r>
      <w:r w:rsidR="00F419B0" w:rsidRPr="00D62F08">
        <w:rPr>
          <w:rFonts w:ascii="Arial" w:eastAsia="Arial" w:hAnsi="Arial" w:cs="Arial"/>
          <w:sz w:val="24"/>
          <w:szCs w:val="24"/>
        </w:rPr>
        <w:t xml:space="preserve"> ou pelo e-mail:</w:t>
      </w:r>
      <w:hyperlink r:id="rId12" w:history="1">
        <w:r w:rsidR="00F419B0" w:rsidRPr="00D62F08">
          <w:rPr>
            <w:rStyle w:val="Hyperlink"/>
            <w:rFonts w:ascii="Arial" w:eastAsia="Arial" w:hAnsi="Arial" w:cs="Arial"/>
            <w:b/>
            <w:sz w:val="24"/>
            <w:szCs w:val="24"/>
          </w:rPr>
          <w:t>contato@bll.org.br</w:t>
        </w:r>
      </w:hyperlink>
    </w:p>
    <w:p w14:paraId="75830F40" w14:textId="427CAFCE" w:rsidR="00D565C0" w:rsidRPr="00C97A3E" w:rsidRDefault="002A5D3B" w:rsidP="00D62F08">
      <w:pPr>
        <w:spacing w:before="120" w:after="0" w:line="276" w:lineRule="auto"/>
        <w:jc w:val="both"/>
        <w:rPr>
          <w:rFonts w:ascii="Arial" w:hAnsi="Arial" w:cs="Arial"/>
          <w:i/>
          <w:iCs/>
          <w:sz w:val="24"/>
          <w:szCs w:val="24"/>
        </w:rPr>
      </w:pPr>
      <w:r w:rsidRPr="00C97A3E">
        <w:rPr>
          <w:rFonts w:ascii="Arial" w:hAnsi="Arial" w:cs="Arial"/>
          <w:i/>
          <w:iCs/>
          <w:sz w:val="24"/>
          <w:szCs w:val="24"/>
        </w:rPr>
        <w:t>3</w:t>
      </w:r>
      <w:r w:rsidR="00D565C0" w:rsidRPr="00C97A3E">
        <w:rPr>
          <w:rFonts w:ascii="Arial" w:hAnsi="Arial" w:cs="Arial"/>
          <w:i/>
          <w:iCs/>
          <w:sz w:val="24"/>
          <w:szCs w:val="24"/>
        </w:rPr>
        <w:t>.11. A PARTICIPAÇÃO NESTA LICITAÇÃO É RESTRITA ÀS MICROEMPRESAS, EMPRESAS DE PEQUENO PORTE E MICROEMPREENDEDORES INDIVIDUAIS, TENDO EM VISTA O CUMPRIMENTO DO DISPOSTO NO ART. 48, INCISO I DA LEI COMPLEMEN</w:t>
      </w:r>
      <w:r w:rsidR="00D62F08" w:rsidRPr="00C97A3E">
        <w:rPr>
          <w:rFonts w:ascii="Arial" w:hAnsi="Arial" w:cs="Arial"/>
          <w:i/>
          <w:iCs/>
          <w:sz w:val="24"/>
          <w:szCs w:val="24"/>
        </w:rPr>
        <w:t>TAR N°123/06 E SUAS ALTERAÇÕES.</w:t>
      </w:r>
    </w:p>
    <w:p w14:paraId="3FED0D26" w14:textId="5D78D121" w:rsidR="00D565C0" w:rsidRPr="00D62F08" w:rsidRDefault="002A5D3B" w:rsidP="00D62F08">
      <w:pPr>
        <w:autoSpaceDE w:val="0"/>
        <w:spacing w:before="120" w:after="0"/>
        <w:jc w:val="both"/>
        <w:rPr>
          <w:rFonts w:ascii="Arial" w:hAnsi="Arial" w:cs="Arial"/>
          <w:b/>
          <w:bCs/>
          <w:sz w:val="24"/>
          <w:szCs w:val="24"/>
        </w:rPr>
      </w:pPr>
      <w:r w:rsidRPr="00D62F08">
        <w:rPr>
          <w:rFonts w:ascii="Arial" w:hAnsi="Arial" w:cs="Arial"/>
          <w:b/>
          <w:bCs/>
          <w:sz w:val="24"/>
          <w:szCs w:val="24"/>
        </w:rPr>
        <w:t>3.</w:t>
      </w:r>
      <w:r w:rsidR="00637D41" w:rsidRPr="00D62F08">
        <w:rPr>
          <w:rFonts w:ascii="Arial" w:hAnsi="Arial" w:cs="Arial"/>
          <w:b/>
          <w:bCs/>
          <w:sz w:val="24"/>
          <w:szCs w:val="24"/>
        </w:rPr>
        <w:t>1</w:t>
      </w:r>
      <w:r w:rsidRPr="00D62F08">
        <w:rPr>
          <w:rFonts w:ascii="Arial" w:hAnsi="Arial" w:cs="Arial"/>
          <w:b/>
          <w:bCs/>
          <w:sz w:val="24"/>
          <w:szCs w:val="24"/>
        </w:rPr>
        <w:t>2</w:t>
      </w:r>
      <w:r w:rsidR="00D565C0" w:rsidRPr="00D62F08">
        <w:rPr>
          <w:rFonts w:ascii="Arial" w:hAnsi="Arial" w:cs="Arial"/>
          <w:b/>
          <w:bCs/>
          <w:sz w:val="24"/>
          <w:szCs w:val="24"/>
        </w:rPr>
        <w:t>. DA DISPONIBILIDADE E AQUISIÇÃO DO EDITAL</w:t>
      </w:r>
    </w:p>
    <w:p w14:paraId="1A1F29E4" w14:textId="46D8FB65" w:rsidR="00D565C0" w:rsidRPr="00D62F08" w:rsidRDefault="002A5D3B" w:rsidP="00D62F08">
      <w:pPr>
        <w:spacing w:before="120" w:after="0" w:line="276" w:lineRule="auto"/>
        <w:jc w:val="both"/>
        <w:rPr>
          <w:rFonts w:ascii="Arial" w:hAnsi="Arial" w:cs="Arial"/>
          <w:b/>
          <w:sz w:val="24"/>
          <w:szCs w:val="24"/>
        </w:rPr>
      </w:pPr>
      <w:r w:rsidRPr="00D62F08">
        <w:rPr>
          <w:rFonts w:ascii="Arial" w:hAnsi="Arial" w:cs="Arial"/>
          <w:sz w:val="24"/>
          <w:szCs w:val="24"/>
        </w:rPr>
        <w:t>3.</w:t>
      </w:r>
      <w:r w:rsidR="00637D41" w:rsidRPr="00D62F08">
        <w:rPr>
          <w:rFonts w:ascii="Arial" w:hAnsi="Arial" w:cs="Arial"/>
          <w:sz w:val="24"/>
          <w:szCs w:val="24"/>
        </w:rPr>
        <w:t>1</w:t>
      </w:r>
      <w:r w:rsidRPr="00D62F08">
        <w:rPr>
          <w:rFonts w:ascii="Arial" w:hAnsi="Arial" w:cs="Arial"/>
          <w:sz w:val="24"/>
          <w:szCs w:val="24"/>
        </w:rPr>
        <w:t>2.1</w:t>
      </w:r>
      <w:r w:rsidRPr="00D62F08">
        <w:rPr>
          <w:rFonts w:ascii="Arial" w:hAnsi="Arial" w:cs="Arial"/>
          <w:b/>
          <w:sz w:val="24"/>
          <w:szCs w:val="24"/>
        </w:rPr>
        <w:t xml:space="preserve">. </w:t>
      </w:r>
      <w:r w:rsidRPr="00D62F08">
        <w:rPr>
          <w:rFonts w:ascii="Arial" w:hAnsi="Arial" w:cs="Arial"/>
          <w:sz w:val="24"/>
          <w:szCs w:val="24"/>
        </w:rPr>
        <w:t xml:space="preserve">O presente edital poderá ser adquirido no endereço eletrônico </w:t>
      </w:r>
      <w:hyperlink r:id="rId13" w:history="1">
        <w:r w:rsidRPr="00D62F08">
          <w:rPr>
            <w:rStyle w:val="Hyperlink"/>
            <w:rFonts w:ascii="Arial" w:hAnsi="Arial" w:cs="Arial"/>
            <w:bCs/>
            <w:sz w:val="24"/>
            <w:szCs w:val="24"/>
          </w:rPr>
          <w:t>licitacao@guaraci.net</w:t>
        </w:r>
      </w:hyperlink>
      <w:r w:rsidRPr="00D62F08">
        <w:rPr>
          <w:rFonts w:ascii="Arial" w:hAnsi="Arial" w:cs="Arial"/>
          <w:bCs/>
          <w:sz w:val="24"/>
          <w:szCs w:val="24"/>
        </w:rPr>
        <w:t xml:space="preserve"> </w:t>
      </w:r>
      <w:r w:rsidRPr="00D62F08">
        <w:rPr>
          <w:rFonts w:ascii="Arial" w:hAnsi="Arial" w:cs="Arial"/>
          <w:sz w:val="24"/>
          <w:szCs w:val="24"/>
        </w:rPr>
        <w:t xml:space="preserve">ou no Portal da Transparência da Prefeitura pelo site </w:t>
      </w:r>
      <w:r w:rsidRPr="00D62F08">
        <w:rPr>
          <w:rFonts w:ascii="Arial" w:hAnsi="Arial" w:cs="Arial"/>
          <w:b/>
          <w:sz w:val="24"/>
          <w:szCs w:val="24"/>
          <w:u w:val="single"/>
        </w:rPr>
        <w:t xml:space="preserve">guaraci.pr.gov.br </w:t>
      </w:r>
      <w:r w:rsidRPr="00D62F08">
        <w:rPr>
          <w:rFonts w:ascii="Arial" w:hAnsi="Arial" w:cs="Arial"/>
          <w:sz w:val="24"/>
          <w:szCs w:val="24"/>
        </w:rPr>
        <w:t xml:space="preserve">ou em </w:t>
      </w:r>
      <w:hyperlink r:id="rId14" w:history="1">
        <w:r w:rsidRPr="00D62F08">
          <w:rPr>
            <w:rStyle w:val="Hyperlink"/>
            <w:rFonts w:ascii="Arial" w:hAnsi="Arial" w:cs="Arial"/>
            <w:b/>
            <w:bCs/>
            <w:sz w:val="24"/>
            <w:szCs w:val="24"/>
          </w:rPr>
          <w:t>www.bll.org.br</w:t>
        </w:r>
      </w:hyperlink>
      <w:r w:rsidRPr="00D62F08">
        <w:rPr>
          <w:rFonts w:ascii="Arial" w:hAnsi="Arial" w:cs="Arial"/>
          <w:sz w:val="24"/>
          <w:szCs w:val="24"/>
        </w:rPr>
        <w:t>“acesso público”</w:t>
      </w:r>
      <w:r w:rsidR="00D62F08" w:rsidRPr="00D62F08">
        <w:rPr>
          <w:rFonts w:ascii="Arial" w:hAnsi="Arial" w:cs="Arial"/>
          <w:b/>
          <w:sz w:val="24"/>
          <w:szCs w:val="24"/>
        </w:rPr>
        <w:t>.</w:t>
      </w:r>
    </w:p>
    <w:p w14:paraId="5517EACA" w14:textId="2C4A4668" w:rsidR="00E57F76" w:rsidRDefault="00D565C0" w:rsidP="000D6341">
      <w:pPr>
        <w:spacing w:before="120" w:after="0" w:line="276" w:lineRule="auto"/>
        <w:jc w:val="both"/>
        <w:rPr>
          <w:rFonts w:ascii="Arial" w:hAnsi="Arial" w:cs="Arial"/>
          <w:bCs/>
          <w:iCs/>
          <w:sz w:val="24"/>
          <w:szCs w:val="24"/>
          <w:lang w:eastAsia="pt-BR"/>
        </w:rPr>
      </w:pPr>
      <w:r w:rsidRPr="00D62F08">
        <w:rPr>
          <w:rFonts w:ascii="Arial" w:hAnsi="Arial" w:cs="Arial"/>
          <w:bCs/>
          <w:iCs/>
          <w:sz w:val="24"/>
          <w:szCs w:val="24"/>
          <w:lang w:eastAsia="pt-BR"/>
        </w:rPr>
        <w:t>3.</w:t>
      </w:r>
      <w:r w:rsidR="00637D41" w:rsidRPr="00D62F08">
        <w:rPr>
          <w:rFonts w:ascii="Arial" w:hAnsi="Arial" w:cs="Arial"/>
          <w:bCs/>
          <w:iCs/>
          <w:sz w:val="24"/>
          <w:szCs w:val="24"/>
          <w:lang w:eastAsia="pt-BR"/>
        </w:rPr>
        <w:t>1</w:t>
      </w:r>
      <w:r w:rsidRPr="00D62F08">
        <w:rPr>
          <w:rFonts w:ascii="Arial" w:hAnsi="Arial" w:cs="Arial"/>
          <w:bCs/>
          <w:iCs/>
          <w:sz w:val="24"/>
          <w:szCs w:val="24"/>
          <w:lang w:eastAsia="pt-BR"/>
        </w:rPr>
        <w:t>2</w:t>
      </w:r>
      <w:r w:rsidR="002A5D3B" w:rsidRPr="00D62F08">
        <w:rPr>
          <w:rFonts w:ascii="Arial" w:hAnsi="Arial" w:cs="Arial"/>
          <w:bCs/>
          <w:iCs/>
          <w:sz w:val="24"/>
          <w:szCs w:val="24"/>
          <w:lang w:eastAsia="pt-BR"/>
        </w:rPr>
        <w:t>.2</w:t>
      </w:r>
      <w:r w:rsidRPr="00D62F08">
        <w:rPr>
          <w:rFonts w:ascii="Arial" w:hAnsi="Arial" w:cs="Arial"/>
          <w:bCs/>
          <w:iCs/>
          <w:sz w:val="24"/>
          <w:szCs w:val="24"/>
          <w:lang w:eastAsia="pt-BR"/>
        </w:rPr>
        <w:t>. Sem prejuízo das publicações necessárias, qualquer alteração, modificação ou informação</w:t>
      </w:r>
      <w:r w:rsidRPr="00BC79D1">
        <w:rPr>
          <w:rFonts w:ascii="Arial" w:hAnsi="Arial" w:cs="Arial"/>
          <w:bCs/>
          <w:iCs/>
          <w:sz w:val="24"/>
          <w:szCs w:val="24"/>
          <w:lang w:eastAsia="pt-BR"/>
        </w:rPr>
        <w:t xml:space="preserve"> referente ao edital em questão, </w:t>
      </w:r>
      <w:r w:rsidRPr="00BC79D1">
        <w:rPr>
          <w:rFonts w:ascii="Arial" w:hAnsi="Arial" w:cs="Arial"/>
          <w:b/>
          <w:bCs/>
          <w:iCs/>
          <w:sz w:val="24"/>
          <w:szCs w:val="24"/>
          <w:lang w:eastAsia="pt-BR"/>
        </w:rPr>
        <w:t xml:space="preserve">estará disponível nos sites supracitados, cabendo aos interessados inteira responsabilidade em acompanhar as informações prestadas pelo Município e </w:t>
      </w:r>
      <w:r w:rsidRPr="00A50A77">
        <w:rPr>
          <w:rFonts w:ascii="Arial" w:hAnsi="Arial" w:cs="Arial"/>
          <w:b/>
          <w:bCs/>
          <w:iCs/>
          <w:sz w:val="24"/>
          <w:szCs w:val="24"/>
          <w:lang w:eastAsia="pt-BR"/>
        </w:rPr>
        <w:t xml:space="preserve">pela </w:t>
      </w:r>
      <w:r w:rsidR="00A50A77">
        <w:rPr>
          <w:rFonts w:ascii="Arial" w:hAnsi="Arial" w:cs="Arial"/>
          <w:b/>
          <w:bCs/>
          <w:iCs/>
          <w:sz w:val="24"/>
          <w:szCs w:val="24"/>
          <w:lang w:eastAsia="pt-BR"/>
        </w:rPr>
        <w:t>BLL</w:t>
      </w:r>
      <w:r w:rsidRPr="00BC79D1">
        <w:rPr>
          <w:rFonts w:ascii="Arial" w:hAnsi="Arial" w:cs="Arial"/>
          <w:bCs/>
          <w:iCs/>
          <w:sz w:val="24"/>
          <w:szCs w:val="24"/>
          <w:lang w:eastAsia="pt-BR"/>
        </w:rPr>
        <w:t>, não cabendo aos mesmos, alegar desconhecimento sobre quaisquer informações prestadas com referência ao edital em questão.</w:t>
      </w:r>
    </w:p>
    <w:p w14:paraId="0A791CE4" w14:textId="77777777" w:rsidR="00D565C0" w:rsidRPr="00BC79D1" w:rsidRDefault="00D565C0" w:rsidP="00D565C0">
      <w:pPr>
        <w:spacing w:after="0"/>
        <w:jc w:val="both"/>
        <w:rPr>
          <w:rFonts w:ascii="Arial" w:hAnsi="Arial" w:cs="Arial"/>
          <w:bCs/>
          <w:iCs/>
          <w:sz w:val="24"/>
          <w:szCs w:val="24"/>
          <w:lang w:eastAsia="pt-BR"/>
        </w:rPr>
      </w:pPr>
    </w:p>
    <w:p w14:paraId="63561265" w14:textId="77777777" w:rsidR="00D565C0" w:rsidRPr="00BC79D1" w:rsidRDefault="00D565C0" w:rsidP="000D6341">
      <w:pPr>
        <w:pBdr>
          <w:bottom w:val="single" w:sz="4" w:space="1" w:color="auto"/>
        </w:pBdr>
        <w:autoSpaceDE w:val="0"/>
        <w:spacing w:before="120" w:after="0"/>
        <w:jc w:val="both"/>
        <w:rPr>
          <w:rFonts w:ascii="Arial" w:hAnsi="Arial" w:cs="Arial"/>
          <w:b/>
          <w:bCs/>
          <w:sz w:val="24"/>
          <w:szCs w:val="24"/>
        </w:rPr>
      </w:pPr>
      <w:r w:rsidRPr="00BC79D1">
        <w:rPr>
          <w:rFonts w:ascii="Arial" w:hAnsi="Arial" w:cs="Arial"/>
          <w:b/>
          <w:bCs/>
          <w:sz w:val="24"/>
          <w:szCs w:val="24"/>
        </w:rPr>
        <w:t>4. DO CREDENCIAMENTO NO APLICATIVO LICITAÇÕES</w:t>
      </w:r>
    </w:p>
    <w:p w14:paraId="780C960A" w14:textId="00FB1C12" w:rsidR="00D565C0" w:rsidRPr="00EE6FFA" w:rsidRDefault="00D565C0" w:rsidP="000D6341">
      <w:pPr>
        <w:pStyle w:val="SemEspaamento"/>
        <w:spacing w:before="120" w:line="276" w:lineRule="auto"/>
        <w:jc w:val="both"/>
        <w:rPr>
          <w:rFonts w:ascii="Arial" w:hAnsi="Arial" w:cs="Arial"/>
          <w:sz w:val="24"/>
          <w:szCs w:val="24"/>
        </w:rPr>
      </w:pPr>
      <w:r w:rsidRPr="00EE6FFA">
        <w:rPr>
          <w:rFonts w:ascii="Arial" w:hAnsi="Arial" w:cs="Arial"/>
          <w:sz w:val="24"/>
          <w:szCs w:val="24"/>
        </w:rPr>
        <w:t xml:space="preserve">4.1. O Credenciamento é o nível básico do registro cadastral </w:t>
      </w:r>
      <w:r w:rsidR="00A50A77" w:rsidRPr="00EE6FFA">
        <w:rPr>
          <w:rFonts w:ascii="Arial" w:eastAsia="Arial" w:hAnsi="Arial" w:cs="Arial"/>
          <w:b/>
          <w:sz w:val="24"/>
          <w:szCs w:val="24"/>
        </w:rPr>
        <w:t>Bolsa de Licitações e Leilões</w:t>
      </w:r>
      <w:r w:rsidRPr="00EE6FFA">
        <w:rPr>
          <w:rFonts w:ascii="Arial" w:hAnsi="Arial" w:cs="Arial"/>
          <w:b/>
          <w:bCs/>
          <w:sz w:val="24"/>
          <w:szCs w:val="24"/>
          <w:u w:val="single"/>
        </w:rPr>
        <w:t xml:space="preserve"> </w:t>
      </w:r>
      <w:hyperlink r:id="rId15" w:history="1">
        <w:r w:rsidR="00EE6FFA" w:rsidRPr="00EE6FFA">
          <w:rPr>
            <w:rStyle w:val="Hyperlink"/>
            <w:rFonts w:ascii="Arial" w:hAnsi="Arial" w:cs="Arial"/>
            <w:bCs/>
            <w:color w:val="auto"/>
            <w:sz w:val="24"/>
            <w:szCs w:val="24"/>
          </w:rPr>
          <w:t>(</w:t>
        </w:r>
      </w:hyperlink>
      <w:hyperlink r:id="rId16" w:history="1">
        <w:r w:rsidR="00EE6FFA" w:rsidRPr="00EE6FFA">
          <w:rPr>
            <w:rStyle w:val="Hyperlink"/>
            <w:rFonts w:ascii="Arial" w:hAnsi="Arial" w:cs="Arial"/>
            <w:bCs/>
            <w:color w:val="auto"/>
            <w:sz w:val="24"/>
            <w:szCs w:val="24"/>
          </w:rPr>
          <w:t>www.bll.org.br</w:t>
        </w:r>
      </w:hyperlink>
      <w:hyperlink r:id="rId17" w:history="1">
        <w:r w:rsidR="00EE6FFA" w:rsidRPr="00EE6FFA">
          <w:rPr>
            <w:rStyle w:val="Hyperlink"/>
            <w:rFonts w:ascii="Arial" w:hAnsi="Arial" w:cs="Arial"/>
            <w:bCs/>
            <w:color w:val="auto"/>
            <w:sz w:val="24"/>
            <w:szCs w:val="24"/>
          </w:rPr>
          <w:t>)</w:t>
        </w:r>
      </w:hyperlink>
      <w:r w:rsidR="00EE6FFA" w:rsidRPr="00EE6FFA">
        <w:rPr>
          <w:rFonts w:ascii="Arial" w:hAnsi="Arial" w:cs="Arial"/>
          <w:bCs/>
          <w:sz w:val="24"/>
          <w:szCs w:val="24"/>
        </w:rPr>
        <w:t>.</w:t>
      </w:r>
      <w:r w:rsidRPr="00EE6FFA">
        <w:rPr>
          <w:rFonts w:ascii="Arial" w:hAnsi="Arial" w:cs="Arial"/>
          <w:sz w:val="24"/>
          <w:szCs w:val="24"/>
        </w:rPr>
        <w:t xml:space="preserve"> que permite a participação dos interessados na modalidade licitatória Pregão, em sua forma eletrônica.  </w:t>
      </w:r>
    </w:p>
    <w:p w14:paraId="0964351A" w14:textId="35837C88" w:rsidR="00D565C0" w:rsidRPr="000D6341" w:rsidRDefault="00D565C0" w:rsidP="000D6341">
      <w:pPr>
        <w:pStyle w:val="SemEspaamento"/>
        <w:spacing w:before="120" w:line="276" w:lineRule="auto"/>
        <w:jc w:val="both"/>
        <w:rPr>
          <w:rFonts w:ascii="Arial" w:hAnsi="Arial" w:cs="Arial"/>
          <w:sz w:val="24"/>
          <w:szCs w:val="24"/>
          <w:highlight w:val="yellow"/>
        </w:rPr>
      </w:pPr>
      <w:r w:rsidRPr="00BC79D1">
        <w:rPr>
          <w:rFonts w:ascii="Arial" w:hAnsi="Arial" w:cs="Arial"/>
          <w:sz w:val="24"/>
          <w:szCs w:val="24"/>
        </w:rPr>
        <w:t>4.1.1.</w:t>
      </w:r>
      <w:r w:rsidRPr="00BC79D1">
        <w:rPr>
          <w:rFonts w:ascii="Arial" w:hAnsi="Arial" w:cs="Arial"/>
          <w:b/>
          <w:sz w:val="24"/>
          <w:szCs w:val="24"/>
        </w:rPr>
        <w:t xml:space="preserve"> </w:t>
      </w:r>
      <w:r w:rsidRPr="00BC79D1">
        <w:rPr>
          <w:rFonts w:ascii="Arial" w:hAnsi="Arial" w:cs="Arial"/>
          <w:sz w:val="24"/>
          <w:szCs w:val="24"/>
        </w:rPr>
        <w:t>Para acesso ao sistema eletrônico, os interessados em participar do Pregão deverão dispor de chave de</w:t>
      </w:r>
      <w:r w:rsidRPr="00BC79D1">
        <w:rPr>
          <w:rFonts w:ascii="Arial" w:hAnsi="Arial" w:cs="Arial"/>
          <w:b/>
          <w:sz w:val="24"/>
          <w:szCs w:val="24"/>
        </w:rPr>
        <w:t xml:space="preserve"> </w:t>
      </w:r>
      <w:r w:rsidRPr="00BC79D1">
        <w:rPr>
          <w:rFonts w:ascii="Arial" w:hAnsi="Arial" w:cs="Arial"/>
          <w:sz w:val="24"/>
          <w:szCs w:val="24"/>
        </w:rPr>
        <w:t xml:space="preserve">identificação e senha pessoal (intransferível), obtidas junto à </w:t>
      </w:r>
      <w:r w:rsidRPr="00EE6FFA">
        <w:rPr>
          <w:rFonts w:ascii="Arial" w:hAnsi="Arial" w:cs="Arial"/>
          <w:sz w:val="24"/>
          <w:szCs w:val="24"/>
        </w:rPr>
        <w:t xml:space="preserve">Bolsa </w:t>
      </w:r>
      <w:r w:rsidR="00EE6FFA" w:rsidRPr="00EE6FFA">
        <w:rPr>
          <w:rFonts w:ascii="Arial" w:hAnsi="Arial" w:cs="Arial"/>
          <w:sz w:val="24"/>
          <w:szCs w:val="24"/>
        </w:rPr>
        <w:t>de licitações e Leilões</w:t>
      </w:r>
      <w:r w:rsidRPr="00EE6FFA">
        <w:rPr>
          <w:rFonts w:ascii="Arial" w:hAnsi="Arial" w:cs="Arial"/>
          <w:sz w:val="24"/>
          <w:szCs w:val="24"/>
        </w:rPr>
        <w:t xml:space="preserve"> – B</w:t>
      </w:r>
      <w:r w:rsidR="00EE6FFA">
        <w:rPr>
          <w:rFonts w:ascii="Arial" w:hAnsi="Arial" w:cs="Arial"/>
          <w:sz w:val="24"/>
          <w:szCs w:val="24"/>
        </w:rPr>
        <w:t>LL</w:t>
      </w:r>
      <w:r w:rsidRPr="00EE6FFA">
        <w:rPr>
          <w:rFonts w:ascii="Arial" w:hAnsi="Arial" w:cs="Arial"/>
          <w:sz w:val="24"/>
          <w:szCs w:val="24"/>
        </w:rPr>
        <w:t xml:space="preserve">, fone: </w:t>
      </w:r>
      <w:r w:rsidRPr="00EE6FFA">
        <w:rPr>
          <w:rFonts w:ascii="Arial" w:eastAsia="Arial" w:hAnsi="Arial" w:cs="Arial"/>
          <w:sz w:val="24"/>
          <w:szCs w:val="24"/>
        </w:rPr>
        <w:t>(</w:t>
      </w:r>
      <w:r w:rsidR="00EE6FFA" w:rsidRPr="00EE6FFA">
        <w:rPr>
          <w:rFonts w:ascii="Arial" w:eastAsia="Arial" w:hAnsi="Arial" w:cs="Arial"/>
          <w:sz w:val="24"/>
          <w:szCs w:val="24"/>
        </w:rPr>
        <w:t>(41) 3042</w:t>
      </w:r>
      <w:r w:rsidR="00EE6FFA" w:rsidRPr="00F419B0">
        <w:rPr>
          <w:rFonts w:ascii="Arial" w:eastAsia="Arial" w:hAnsi="Arial" w:cs="Arial"/>
          <w:sz w:val="24"/>
          <w:szCs w:val="24"/>
        </w:rPr>
        <w:t>-9909</w:t>
      </w:r>
    </w:p>
    <w:p w14:paraId="4C036B00" w14:textId="7CED0D80" w:rsidR="00D565C0" w:rsidRPr="00BC79D1" w:rsidRDefault="00D565C0" w:rsidP="000D6341">
      <w:pPr>
        <w:pStyle w:val="SemEspaamento"/>
        <w:spacing w:before="120" w:line="276" w:lineRule="auto"/>
        <w:jc w:val="both"/>
        <w:rPr>
          <w:rFonts w:ascii="Arial" w:eastAsia="Arial" w:hAnsi="Arial" w:cs="Arial"/>
          <w:sz w:val="24"/>
          <w:szCs w:val="24"/>
        </w:rPr>
      </w:pPr>
      <w:r w:rsidRPr="00BC79D1">
        <w:rPr>
          <w:rFonts w:ascii="Arial" w:hAnsi="Arial" w:cs="Arial"/>
          <w:sz w:val="24"/>
          <w:szCs w:val="24"/>
        </w:rPr>
        <w:t>4.2.</w:t>
      </w:r>
      <w:r w:rsidRPr="00BC79D1">
        <w:rPr>
          <w:rFonts w:ascii="Arial" w:hAnsi="Arial" w:cs="Arial"/>
          <w:b/>
          <w:sz w:val="24"/>
          <w:szCs w:val="24"/>
        </w:rPr>
        <w:t xml:space="preserve"> </w:t>
      </w:r>
      <w:r w:rsidRPr="00BC79D1">
        <w:rPr>
          <w:rFonts w:ascii="Arial" w:hAnsi="Arial" w:cs="Arial"/>
          <w:sz w:val="24"/>
          <w:szCs w:val="24"/>
        </w:rPr>
        <w:t>A chave de identificação e a senha terão validade de 01 (um) ano e poderão ser utilizadas em qualquer</w:t>
      </w:r>
      <w:r w:rsidRPr="00BC79D1">
        <w:rPr>
          <w:rFonts w:ascii="Arial" w:hAnsi="Arial" w:cs="Arial"/>
          <w:b/>
          <w:sz w:val="24"/>
          <w:szCs w:val="24"/>
        </w:rPr>
        <w:t xml:space="preserve"> </w:t>
      </w:r>
      <w:r w:rsidRPr="00BC79D1">
        <w:rPr>
          <w:rFonts w:ascii="Arial" w:hAnsi="Arial" w:cs="Arial"/>
          <w:sz w:val="24"/>
          <w:szCs w:val="24"/>
        </w:rPr>
        <w:t xml:space="preserve">pregão eletrônico, salvo </w:t>
      </w:r>
      <w:r w:rsidRPr="00BC79D1">
        <w:rPr>
          <w:rFonts w:ascii="Arial" w:eastAsia="Arial" w:hAnsi="Arial" w:cs="Arial"/>
          <w:sz w:val="24"/>
          <w:szCs w:val="24"/>
        </w:rPr>
        <w:t xml:space="preserve">quando canceladas por solicitação do credenciado ou por iniciativa da </w:t>
      </w:r>
      <w:r w:rsidR="00EE6FFA" w:rsidRPr="00EE6FFA">
        <w:rPr>
          <w:rFonts w:ascii="Arial" w:eastAsia="Arial" w:hAnsi="Arial" w:cs="Arial"/>
          <w:b/>
          <w:sz w:val="24"/>
          <w:szCs w:val="24"/>
        </w:rPr>
        <w:t>Bolsa de Licitações e Leilões</w:t>
      </w:r>
      <w:r w:rsidR="00EE6FFA">
        <w:rPr>
          <w:rFonts w:ascii="Arial" w:eastAsia="Arial" w:hAnsi="Arial" w:cs="Arial"/>
          <w:sz w:val="24"/>
          <w:szCs w:val="24"/>
        </w:rPr>
        <w:t xml:space="preserve">-BLL, </w:t>
      </w:r>
      <w:r w:rsidRPr="00BC79D1">
        <w:rPr>
          <w:rFonts w:ascii="Arial" w:eastAsia="Arial" w:hAnsi="Arial" w:cs="Arial"/>
          <w:sz w:val="24"/>
          <w:szCs w:val="24"/>
        </w:rPr>
        <w:t>devidamente justificada.</w:t>
      </w:r>
    </w:p>
    <w:p w14:paraId="636AE2DE" w14:textId="05A475E7" w:rsidR="00D565C0" w:rsidRPr="00BC79D1" w:rsidRDefault="00D565C0" w:rsidP="000D6341">
      <w:pPr>
        <w:pStyle w:val="SemEspaamento"/>
        <w:spacing w:before="120" w:line="276" w:lineRule="auto"/>
        <w:jc w:val="both"/>
        <w:rPr>
          <w:rFonts w:ascii="Arial" w:hAnsi="Arial" w:cs="Arial"/>
          <w:sz w:val="24"/>
          <w:szCs w:val="24"/>
        </w:rPr>
      </w:pPr>
      <w:r w:rsidRPr="00BC79D1">
        <w:rPr>
          <w:rFonts w:ascii="Arial" w:hAnsi="Arial" w:cs="Arial"/>
          <w:sz w:val="24"/>
          <w:szCs w:val="24"/>
        </w:rPr>
        <w:t>4.3.</w:t>
      </w:r>
      <w:r w:rsidRPr="00BC79D1">
        <w:rPr>
          <w:rFonts w:ascii="Arial" w:hAnsi="Arial" w:cs="Arial"/>
          <w:b/>
          <w:sz w:val="24"/>
          <w:szCs w:val="24"/>
        </w:rPr>
        <w:t xml:space="preserve"> </w:t>
      </w:r>
      <w:r w:rsidRPr="00BC79D1">
        <w:rPr>
          <w:rFonts w:ascii="Arial" w:hAnsi="Arial" w:cs="Arial"/>
          <w:sz w:val="24"/>
          <w:szCs w:val="24"/>
        </w:rPr>
        <w:t>É de exclusiva responsabilidade do usuário o sigilo da senha, bem como seu uso em qualquer transação</w:t>
      </w:r>
      <w:r w:rsidRPr="00BC79D1">
        <w:rPr>
          <w:rFonts w:ascii="Arial" w:hAnsi="Arial" w:cs="Arial"/>
          <w:b/>
          <w:sz w:val="24"/>
          <w:szCs w:val="24"/>
        </w:rPr>
        <w:t xml:space="preserve"> </w:t>
      </w:r>
      <w:r w:rsidRPr="00BC79D1">
        <w:rPr>
          <w:rFonts w:ascii="Arial" w:hAnsi="Arial" w:cs="Arial"/>
          <w:sz w:val="24"/>
          <w:szCs w:val="24"/>
        </w:rPr>
        <w:t>efetuada diretamente ou por seu representante.</w:t>
      </w:r>
    </w:p>
    <w:p w14:paraId="6AE8B042" w14:textId="6566AF64" w:rsidR="00D565C0" w:rsidRPr="00BC79D1" w:rsidRDefault="00D565C0" w:rsidP="000D6341">
      <w:pPr>
        <w:pStyle w:val="SemEspaamento"/>
        <w:spacing w:before="120" w:line="276" w:lineRule="auto"/>
        <w:jc w:val="both"/>
        <w:rPr>
          <w:rFonts w:ascii="Arial" w:hAnsi="Arial" w:cs="Arial"/>
          <w:sz w:val="24"/>
          <w:szCs w:val="24"/>
        </w:rPr>
      </w:pPr>
      <w:r w:rsidRPr="00BC79D1">
        <w:rPr>
          <w:rFonts w:ascii="Arial" w:hAnsi="Arial" w:cs="Arial"/>
          <w:sz w:val="24"/>
          <w:szCs w:val="24"/>
        </w:rPr>
        <w:t>4.4.</w:t>
      </w:r>
      <w:r w:rsidRPr="00BC79D1">
        <w:rPr>
          <w:rFonts w:ascii="Arial" w:hAnsi="Arial" w:cs="Arial"/>
          <w:b/>
          <w:sz w:val="24"/>
          <w:szCs w:val="24"/>
        </w:rPr>
        <w:t xml:space="preserve"> </w:t>
      </w:r>
      <w:r w:rsidRPr="00BC79D1">
        <w:rPr>
          <w:rFonts w:ascii="Arial" w:hAnsi="Arial" w:cs="Arial"/>
          <w:sz w:val="24"/>
          <w:szCs w:val="24"/>
        </w:rPr>
        <w:t>O credenciamento do fornecedor e de seu representante, junto ao Sistema Eletrônico, implica na</w:t>
      </w:r>
      <w:r w:rsidRPr="00BC79D1">
        <w:rPr>
          <w:rFonts w:ascii="Arial" w:hAnsi="Arial" w:cs="Arial"/>
          <w:b/>
          <w:sz w:val="24"/>
          <w:szCs w:val="24"/>
        </w:rPr>
        <w:t xml:space="preserve"> </w:t>
      </w:r>
      <w:r w:rsidRPr="00BC79D1">
        <w:rPr>
          <w:rFonts w:ascii="Arial" w:hAnsi="Arial" w:cs="Arial"/>
          <w:sz w:val="24"/>
          <w:szCs w:val="24"/>
        </w:rPr>
        <w:t>responsabilidade legal pelos atos praticados e a capacidade técnica para realização das transações inerentes ao pregão eletrônico.</w:t>
      </w:r>
    </w:p>
    <w:p w14:paraId="7BBEC869" w14:textId="77777777" w:rsidR="00D565C0" w:rsidRPr="00BC79D1" w:rsidRDefault="00D565C0" w:rsidP="002A5D3B">
      <w:pPr>
        <w:pBdr>
          <w:bottom w:val="single" w:sz="4" w:space="1" w:color="auto"/>
        </w:pBdr>
        <w:autoSpaceDE w:val="0"/>
        <w:spacing w:after="0" w:line="276" w:lineRule="auto"/>
        <w:jc w:val="both"/>
        <w:rPr>
          <w:rFonts w:ascii="Arial" w:hAnsi="Arial" w:cs="Arial"/>
          <w:b/>
          <w:bCs/>
          <w:sz w:val="24"/>
          <w:szCs w:val="24"/>
        </w:rPr>
      </w:pPr>
      <w:r w:rsidRPr="00BC79D1">
        <w:rPr>
          <w:rFonts w:ascii="Arial" w:hAnsi="Arial" w:cs="Arial"/>
          <w:b/>
          <w:bCs/>
          <w:sz w:val="24"/>
          <w:szCs w:val="24"/>
        </w:rPr>
        <w:lastRenderedPageBreak/>
        <w:t>5. DO REGULAMENTO OPERACIONAL DO CERTAME</w:t>
      </w:r>
    </w:p>
    <w:p w14:paraId="611B6ED6" w14:textId="77777777" w:rsidR="00D565C0" w:rsidRPr="00BC79D1" w:rsidRDefault="00D565C0" w:rsidP="002A5D3B">
      <w:pPr>
        <w:autoSpaceDE w:val="0"/>
        <w:spacing w:after="0" w:line="276" w:lineRule="auto"/>
        <w:jc w:val="both"/>
        <w:rPr>
          <w:rFonts w:ascii="Arial" w:hAnsi="Arial" w:cs="Arial"/>
          <w:bCs/>
          <w:sz w:val="24"/>
          <w:szCs w:val="24"/>
        </w:rPr>
      </w:pPr>
      <w:r w:rsidRPr="00BC79D1">
        <w:rPr>
          <w:rFonts w:ascii="Arial" w:hAnsi="Arial" w:cs="Arial"/>
          <w:bCs/>
          <w:sz w:val="24"/>
          <w:szCs w:val="24"/>
        </w:rPr>
        <w:t>5.1.</w:t>
      </w:r>
      <w:r w:rsidRPr="00BC79D1">
        <w:rPr>
          <w:rFonts w:ascii="Arial" w:hAnsi="Arial" w:cs="Arial"/>
          <w:b/>
          <w:bCs/>
          <w:sz w:val="24"/>
          <w:szCs w:val="24"/>
        </w:rPr>
        <w:t xml:space="preserve"> </w:t>
      </w:r>
      <w:r w:rsidRPr="00BC79D1">
        <w:rPr>
          <w:rFonts w:ascii="Arial" w:hAnsi="Arial" w:cs="Arial"/>
          <w:bCs/>
          <w:sz w:val="24"/>
          <w:szCs w:val="24"/>
        </w:rPr>
        <w:t>O certame será conduzido pelo Pregoeiro, que terá, em especial, as seguintes atribuições:</w:t>
      </w:r>
    </w:p>
    <w:p w14:paraId="7477E9F8"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a) conduzir a sessão pública; </w:t>
      </w:r>
    </w:p>
    <w:p w14:paraId="3757D451"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b) receber, examinar e decidir as impugnações e os pedidos de esclarecimentos ao edital e aos anexos, além de poder requisitar subsídios formais aos responsáveis pela elaboração desses documentos;</w:t>
      </w:r>
    </w:p>
    <w:p w14:paraId="3F78FFC4"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c) verificar a conformidade da proposta em relação aos requisitos estabelecidos no edital; </w:t>
      </w:r>
    </w:p>
    <w:p w14:paraId="1FF8E1F7"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d) coordenar a sessão pública e o envio de lances; </w:t>
      </w:r>
    </w:p>
    <w:p w14:paraId="2A017974"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e) verificar e julgar as condições de habilitação; </w:t>
      </w:r>
    </w:p>
    <w:p w14:paraId="159D1DE0"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f) receber, examinar os recursos e reconsiderar suas decisões, ou encaminhá-los à autoridade competente quando mantiver sua decisão; </w:t>
      </w:r>
    </w:p>
    <w:p w14:paraId="478FDFD5"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g) indicar o vencedor do certame; </w:t>
      </w:r>
    </w:p>
    <w:p w14:paraId="758AD6D3"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h) adjudicar o objeto, quando não houver recurso; </w:t>
      </w:r>
    </w:p>
    <w:p w14:paraId="6A6064CB"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i) conduzir os trabalhos da equipe de apoio; e </w:t>
      </w:r>
    </w:p>
    <w:p w14:paraId="0F07C19A"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j) encaminhar o processo devidamente instruído à autoridade competente e propor a sua homologação.</w:t>
      </w:r>
    </w:p>
    <w:p w14:paraId="379ADC1B" w14:textId="77777777" w:rsidR="00D565C0" w:rsidRPr="00BC79D1" w:rsidRDefault="00D565C0" w:rsidP="000D6341">
      <w:pPr>
        <w:pBdr>
          <w:bottom w:val="single" w:sz="4" w:space="1" w:color="auto"/>
        </w:pBdr>
        <w:autoSpaceDE w:val="0"/>
        <w:spacing w:after="0"/>
        <w:rPr>
          <w:rFonts w:ascii="Arial" w:hAnsi="Arial" w:cs="Arial"/>
          <w:sz w:val="24"/>
          <w:szCs w:val="24"/>
        </w:rPr>
      </w:pPr>
    </w:p>
    <w:p w14:paraId="4AFAC343" w14:textId="77777777" w:rsidR="00D565C0" w:rsidRPr="00BC79D1" w:rsidRDefault="00D565C0" w:rsidP="000D6341">
      <w:pPr>
        <w:pBdr>
          <w:bottom w:val="single" w:sz="4" w:space="1" w:color="auto"/>
        </w:pBdr>
        <w:autoSpaceDE w:val="0"/>
        <w:spacing w:before="120" w:after="0"/>
        <w:jc w:val="both"/>
        <w:rPr>
          <w:rFonts w:ascii="Arial" w:hAnsi="Arial" w:cs="Arial"/>
          <w:b/>
          <w:bCs/>
          <w:sz w:val="24"/>
          <w:szCs w:val="24"/>
        </w:rPr>
      </w:pPr>
      <w:r w:rsidRPr="00BC79D1">
        <w:rPr>
          <w:rFonts w:ascii="Arial" w:hAnsi="Arial" w:cs="Arial"/>
          <w:b/>
          <w:bCs/>
          <w:sz w:val="24"/>
          <w:szCs w:val="24"/>
        </w:rPr>
        <w:t xml:space="preserve">6. DA APRESENTAÇÃO DA PROPOSTA DE PREÇOS  </w:t>
      </w:r>
    </w:p>
    <w:p w14:paraId="55954B34" w14:textId="7D3C72AF" w:rsidR="00D565C0" w:rsidRPr="000D6341" w:rsidRDefault="00D565C0" w:rsidP="000D6341">
      <w:pPr>
        <w:pStyle w:val="Corpodetexto21"/>
        <w:spacing w:before="120" w:line="276" w:lineRule="auto"/>
        <w:rPr>
          <w:rFonts w:eastAsia="Arial"/>
          <w:color w:val="auto"/>
          <w:u w:val="single"/>
        </w:rPr>
      </w:pPr>
      <w:r w:rsidRPr="00BC79D1">
        <w:rPr>
          <w:rFonts w:eastAsia="Arial"/>
          <w:color w:val="auto"/>
        </w:rPr>
        <w:t xml:space="preserve">6.1. O Licitante deverá cadastrar </w:t>
      </w:r>
      <w:r w:rsidRPr="00F96F52">
        <w:rPr>
          <w:rFonts w:eastAsia="Arial"/>
          <w:b/>
          <w:color w:val="auto"/>
        </w:rPr>
        <w:t xml:space="preserve">em campo próprio da plataforma </w:t>
      </w:r>
      <w:r w:rsidR="00F96F52" w:rsidRPr="00F96F52">
        <w:rPr>
          <w:rFonts w:eastAsia="Arial"/>
          <w:b/>
          <w:color w:val="auto"/>
        </w:rPr>
        <w:t>BLL</w:t>
      </w:r>
      <w:r w:rsidRPr="00BC79D1">
        <w:rPr>
          <w:rFonts w:eastAsia="Arial"/>
          <w:color w:val="auto"/>
        </w:rPr>
        <w:t xml:space="preserve"> sua proposta de preço, concomitantemente com os documentos de habilitação exigidos no item 7 deste Edital, informando a </w:t>
      </w:r>
      <w:r w:rsidR="00F96F52">
        <w:rPr>
          <w:rFonts w:eastAsia="Arial"/>
          <w:color w:val="auto"/>
          <w:u w:val="single"/>
        </w:rPr>
        <w:t xml:space="preserve">descrição completa </w:t>
      </w:r>
      <w:r w:rsidR="00C97A3E">
        <w:rPr>
          <w:rFonts w:eastAsia="Arial"/>
          <w:color w:val="auto"/>
          <w:u w:val="single"/>
        </w:rPr>
        <w:t>dos produtos</w:t>
      </w:r>
      <w:r w:rsidRPr="00BC79D1">
        <w:rPr>
          <w:rFonts w:eastAsia="Arial"/>
          <w:color w:val="auto"/>
        </w:rPr>
        <w:t xml:space="preserve"> e o preço ofertado, até a data e o horário estabelecidos para abertura e julgamento da proposta, quando, então, encerrar-se-á automaticamente a etapa de envio dessa documentação</w:t>
      </w:r>
      <w:r w:rsidR="00C97A3E">
        <w:rPr>
          <w:rFonts w:eastAsia="Arial"/>
          <w:color w:val="auto"/>
        </w:rPr>
        <w:t>, conforme descrito no Anexo I.</w:t>
      </w:r>
    </w:p>
    <w:p w14:paraId="6091BA5F" w14:textId="4C0D1730"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6.2.  Ao oferecer sua proposta no sistema eletrônico, o licitante deverá observar rigorosamente a descrição dos itens e considerar as condições estabelecidas no Edital e seus anexos, descrevendo detalhadamente as características do objeto cotado, informando a marca do produto cotado, em campo próprio do sistema, preço unitário por item, com até duas casas decimais após a vírgula.</w:t>
      </w:r>
    </w:p>
    <w:p w14:paraId="2C5643CD" w14:textId="73382F7D"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6.3. A validade da proposta será de no mínimo 60 (sessenta) dias, contados a partir da data da sessão pública do Pregão.</w:t>
      </w:r>
    </w:p>
    <w:p w14:paraId="6DB654A3" w14:textId="2E1D9022"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 xml:space="preserve">6.4. Nos valores propostos deverão estar inclusos todos os custos operacionais, encargos previdenciários, trabalhistas, tributários, comerciais, tributos, fretes, inclusive ICMS e quaisquer outros que incidam direta ou indiretamente </w:t>
      </w:r>
      <w:r w:rsidR="00F96F52">
        <w:rPr>
          <w:rFonts w:ascii="Arial" w:hAnsi="Arial" w:cs="Arial"/>
          <w:sz w:val="24"/>
          <w:szCs w:val="24"/>
        </w:rPr>
        <w:t>após</w:t>
      </w:r>
      <w:r w:rsidRPr="00BC79D1">
        <w:rPr>
          <w:rFonts w:ascii="Arial" w:hAnsi="Arial" w:cs="Arial"/>
          <w:sz w:val="24"/>
          <w:szCs w:val="24"/>
        </w:rPr>
        <w:t xml:space="preserve"> </w:t>
      </w:r>
      <w:r w:rsidR="00F96F52">
        <w:rPr>
          <w:rFonts w:ascii="Arial" w:hAnsi="Arial" w:cs="Arial"/>
          <w:sz w:val="24"/>
          <w:szCs w:val="24"/>
        </w:rPr>
        <w:t>a prestação dos serviços</w:t>
      </w:r>
      <w:r w:rsidRPr="00BC79D1">
        <w:rPr>
          <w:rFonts w:ascii="Arial" w:hAnsi="Arial" w:cs="Arial"/>
          <w:sz w:val="24"/>
          <w:szCs w:val="24"/>
        </w:rPr>
        <w:t xml:space="preserve"> </w:t>
      </w:r>
      <w:r w:rsidR="00F96F52">
        <w:rPr>
          <w:rFonts w:ascii="Arial" w:hAnsi="Arial" w:cs="Arial"/>
          <w:sz w:val="24"/>
          <w:szCs w:val="24"/>
        </w:rPr>
        <w:t xml:space="preserve">no </w:t>
      </w:r>
      <w:r w:rsidRPr="00BC79D1">
        <w:rPr>
          <w:rFonts w:ascii="Arial" w:hAnsi="Arial" w:cs="Arial"/>
          <w:sz w:val="24"/>
          <w:szCs w:val="24"/>
        </w:rPr>
        <w:t xml:space="preserve">perímetro urbano </w:t>
      </w:r>
      <w:r w:rsidR="00F96F52">
        <w:rPr>
          <w:rFonts w:ascii="Arial" w:hAnsi="Arial" w:cs="Arial"/>
          <w:sz w:val="24"/>
          <w:szCs w:val="24"/>
        </w:rPr>
        <w:t xml:space="preserve">e no Distrito de Bentópolis, </w:t>
      </w:r>
      <w:r w:rsidRPr="00BC79D1">
        <w:rPr>
          <w:rFonts w:ascii="Arial" w:hAnsi="Arial" w:cs="Arial"/>
          <w:sz w:val="24"/>
          <w:szCs w:val="24"/>
        </w:rPr>
        <w:t xml:space="preserve">do Município de </w:t>
      </w:r>
      <w:r w:rsidR="00F96F52">
        <w:rPr>
          <w:rFonts w:ascii="Arial" w:hAnsi="Arial" w:cs="Arial"/>
          <w:sz w:val="24"/>
          <w:szCs w:val="24"/>
        </w:rPr>
        <w:t>Guaraci-Pr</w:t>
      </w:r>
      <w:r>
        <w:rPr>
          <w:rFonts w:ascii="Arial" w:hAnsi="Arial" w:cs="Arial"/>
          <w:sz w:val="24"/>
          <w:szCs w:val="24"/>
        </w:rPr>
        <w:t>.</w:t>
      </w:r>
      <w:r w:rsidRPr="00BC79D1">
        <w:rPr>
          <w:rFonts w:ascii="Arial" w:hAnsi="Arial" w:cs="Arial"/>
          <w:sz w:val="24"/>
          <w:szCs w:val="24"/>
        </w:rPr>
        <w:t xml:space="preserve"> de forma que o objeto do certame não tenha ônus para o Município de </w:t>
      </w:r>
      <w:r w:rsidR="00F96F52">
        <w:rPr>
          <w:rFonts w:ascii="Arial" w:hAnsi="Arial" w:cs="Arial"/>
          <w:sz w:val="24"/>
          <w:szCs w:val="24"/>
        </w:rPr>
        <w:t>Guaraci</w:t>
      </w:r>
      <w:r w:rsidRPr="00BC79D1">
        <w:rPr>
          <w:rFonts w:ascii="Arial" w:hAnsi="Arial" w:cs="Arial"/>
          <w:sz w:val="24"/>
          <w:szCs w:val="24"/>
        </w:rPr>
        <w:t>-Pr.</w:t>
      </w:r>
    </w:p>
    <w:p w14:paraId="709118E4" w14:textId="17A94289"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6.5.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222B3A7" w14:textId="0E457A71" w:rsidR="00D565C0" w:rsidRPr="00BC79D1" w:rsidRDefault="00D565C0" w:rsidP="000D6341">
      <w:pPr>
        <w:pStyle w:val="Corpodetexto21"/>
        <w:spacing w:before="120" w:line="276" w:lineRule="auto"/>
        <w:rPr>
          <w:rFonts w:eastAsia="Arial"/>
          <w:color w:val="auto"/>
        </w:rPr>
      </w:pPr>
      <w:r w:rsidRPr="00BC79D1">
        <w:rPr>
          <w:rFonts w:eastAsia="Arial"/>
          <w:color w:val="auto"/>
        </w:rPr>
        <w:lastRenderedPageBreak/>
        <w:t>6.6. O envio da proposta, acompanhada dos documentos de habilitação exigidos neste Edital, ocorrerá por meio de chave de acesso e senha.</w:t>
      </w:r>
    </w:p>
    <w:p w14:paraId="50D2C906" w14:textId="5E81A861" w:rsidR="00D565C0" w:rsidRPr="000D6341" w:rsidRDefault="00D565C0" w:rsidP="000D6341">
      <w:pPr>
        <w:pStyle w:val="Corpodetexto21"/>
        <w:spacing w:before="120" w:line="276" w:lineRule="auto"/>
        <w:rPr>
          <w:color w:val="auto"/>
        </w:rPr>
      </w:pPr>
      <w:r w:rsidRPr="00BC79D1">
        <w:rPr>
          <w:rFonts w:eastAsia="Arial"/>
          <w:color w:val="auto"/>
        </w:rPr>
        <w:t xml:space="preserve">6.7. É </w:t>
      </w:r>
      <w:r w:rsidRPr="00BC79D1">
        <w:rPr>
          <w:rFonts w:eastAsia="Arial"/>
          <w:b/>
          <w:color w:val="auto"/>
        </w:rPr>
        <w:t>vedada a identificação do proponente</w:t>
      </w:r>
      <w:r w:rsidRPr="00BC79D1">
        <w:rPr>
          <w:rFonts w:eastAsia="Arial"/>
          <w:color w:val="auto"/>
        </w:rPr>
        <w:t xml:space="preserve"> </w:t>
      </w:r>
      <w:r w:rsidRPr="00BC79D1">
        <w:rPr>
          <w:rFonts w:eastAsia="Arial"/>
          <w:b/>
          <w:color w:val="auto"/>
        </w:rPr>
        <w:t>no sistema</w:t>
      </w:r>
      <w:r w:rsidRPr="00BC79D1">
        <w:rPr>
          <w:rFonts w:eastAsia="Arial"/>
          <w:color w:val="auto"/>
        </w:rPr>
        <w:t>,</w:t>
      </w:r>
      <w:r w:rsidRPr="00BC79D1">
        <w:rPr>
          <w:b/>
          <w:color w:val="auto"/>
        </w:rPr>
        <w:t xml:space="preserve"> </w:t>
      </w:r>
      <w:r w:rsidRPr="00BC79D1">
        <w:rPr>
          <w:color w:val="auto"/>
        </w:rPr>
        <w:t>em qualquer hipótese, antes do término da fase competitiva do pregão.</w:t>
      </w:r>
    </w:p>
    <w:p w14:paraId="08175876" w14:textId="4D412521" w:rsidR="00D565C0" w:rsidRPr="00BC79D1" w:rsidRDefault="00D565C0" w:rsidP="000D6341">
      <w:pPr>
        <w:pStyle w:val="Corpodetexto21"/>
        <w:spacing w:before="120" w:line="276" w:lineRule="auto"/>
        <w:rPr>
          <w:rFonts w:eastAsia="Arial"/>
          <w:color w:val="auto"/>
        </w:rPr>
      </w:pPr>
      <w:r w:rsidRPr="00BC79D1">
        <w:rPr>
          <w:rFonts w:eastAsia="Arial"/>
          <w:color w:val="auto"/>
        </w:rPr>
        <w:t xml:space="preserve">6.8. </w:t>
      </w:r>
      <w:r w:rsidRPr="00BC79D1">
        <w:rPr>
          <w:color w:val="auto"/>
        </w:rPr>
        <w:t xml:space="preserve">O valor registrado na plataforma da </w:t>
      </w:r>
      <w:r w:rsidR="00F96F52">
        <w:rPr>
          <w:color w:val="auto"/>
        </w:rPr>
        <w:t>BLL</w:t>
      </w:r>
      <w:r w:rsidRPr="00BC79D1">
        <w:rPr>
          <w:color w:val="auto"/>
        </w:rPr>
        <w:t xml:space="preserve"> deverá considerar valor unitário para o item, uma vez que as rodadas de lance serão realizadas nestes termos.</w:t>
      </w:r>
      <w:r w:rsidRPr="00BC79D1">
        <w:rPr>
          <w:rFonts w:eastAsia="Arial"/>
          <w:color w:val="auto"/>
        </w:rPr>
        <w:t xml:space="preserve"> </w:t>
      </w:r>
    </w:p>
    <w:p w14:paraId="366BCE99" w14:textId="72B7A61B" w:rsidR="00D565C0" w:rsidRPr="00BC79D1" w:rsidRDefault="00D565C0" w:rsidP="000D6341">
      <w:pPr>
        <w:pStyle w:val="Corpodetexto21"/>
        <w:spacing w:before="120" w:line="276" w:lineRule="auto"/>
        <w:rPr>
          <w:color w:val="auto"/>
        </w:rPr>
      </w:pPr>
      <w:r w:rsidRPr="00BC79D1">
        <w:rPr>
          <w:color w:val="auto"/>
        </w:rPr>
        <w:t xml:space="preserve">6.9. A proposta deverá ser elaborada considerando as condições estabelecidas neste edital e seu(s) anexo(s). A não inserção </w:t>
      </w:r>
      <w:r w:rsidR="00F96F52">
        <w:rPr>
          <w:color w:val="auto"/>
        </w:rPr>
        <w:t>da descrição completa dos serviços</w:t>
      </w:r>
      <w:r w:rsidRPr="00BC79D1">
        <w:rPr>
          <w:color w:val="auto"/>
        </w:rPr>
        <w:t xml:space="preserve"> implicará na </w:t>
      </w:r>
      <w:r w:rsidRPr="00BC79D1">
        <w:rPr>
          <w:bCs/>
          <w:color w:val="auto"/>
          <w:u w:val="single"/>
        </w:rPr>
        <w:t>desclassificação</w:t>
      </w:r>
      <w:r w:rsidRPr="00BC79D1">
        <w:rPr>
          <w:color w:val="auto"/>
        </w:rPr>
        <w:t xml:space="preserve"> da Empresa, face à ausência de informação suficiente para classificação da proposta. </w:t>
      </w:r>
    </w:p>
    <w:p w14:paraId="49390E3B" w14:textId="757348B3" w:rsidR="00D565C0" w:rsidRPr="00BC79D1" w:rsidRDefault="00D565C0" w:rsidP="000D6341">
      <w:pPr>
        <w:pStyle w:val="Corpodetexto21"/>
        <w:spacing w:before="120" w:line="276" w:lineRule="auto"/>
        <w:rPr>
          <w:rFonts w:eastAsia="Arial"/>
          <w:color w:val="auto"/>
        </w:rPr>
      </w:pPr>
      <w:r w:rsidRPr="00BC79D1">
        <w:rPr>
          <w:rFonts w:eastAsia="Arial"/>
          <w:color w:val="auto"/>
        </w:rPr>
        <w:t>6.10. Até a abertura da sessão pública, os licitantes poderão retirar ou substituir a proposta e os documentos de habilitação anteriormente inseridos no sistema.</w:t>
      </w:r>
    </w:p>
    <w:p w14:paraId="38526642" w14:textId="6BDE8B86" w:rsidR="00D565C0" w:rsidRPr="00BC79D1" w:rsidRDefault="00D565C0" w:rsidP="000D6341">
      <w:pPr>
        <w:pStyle w:val="Corpodetexto21"/>
        <w:spacing w:before="120" w:line="276" w:lineRule="auto"/>
        <w:rPr>
          <w:rFonts w:eastAsia="Arial"/>
          <w:color w:val="auto"/>
        </w:rPr>
      </w:pPr>
      <w:r w:rsidRPr="00BC79D1">
        <w:rPr>
          <w:rFonts w:eastAsia="Arial"/>
          <w:color w:val="auto"/>
        </w:rPr>
        <w:t>6.11. Não será estabelecida, nessa etapa do certame, ordem de classificação entre as propostas apresentadas, o que somente ocorrerá após a realização dos procedimentos de negociação e julgamento da proposta.</w:t>
      </w:r>
    </w:p>
    <w:p w14:paraId="7AFB5CE7" w14:textId="0ED3617A" w:rsidR="00D565C0" w:rsidRPr="00BC79D1" w:rsidRDefault="00D565C0" w:rsidP="000D6341">
      <w:pPr>
        <w:pStyle w:val="Corpodetexto21"/>
        <w:spacing w:before="120" w:line="276" w:lineRule="auto"/>
        <w:rPr>
          <w:color w:val="auto"/>
        </w:rPr>
      </w:pPr>
      <w:r w:rsidRPr="00BC79D1">
        <w:rPr>
          <w:color w:val="auto"/>
        </w:rPr>
        <w:t>6.12. Não será aceita cobrança posterior de qualquer tributo ou assemelhado adicional, salvo se</w:t>
      </w:r>
      <w:r w:rsidRPr="00BC79D1">
        <w:rPr>
          <w:b/>
          <w:color w:val="auto"/>
        </w:rPr>
        <w:t xml:space="preserve"> </w:t>
      </w:r>
      <w:r w:rsidRPr="00BC79D1">
        <w:rPr>
          <w:color w:val="auto"/>
        </w:rPr>
        <w:t>alterado ou criado após a data de abertura desta licitação e que venha expressamente a incidir sobre o objeto desta licitação, na forma da Lei.</w:t>
      </w:r>
    </w:p>
    <w:p w14:paraId="549A47AE" w14:textId="1E7F7016" w:rsidR="00D565C0" w:rsidRPr="00BC79D1" w:rsidRDefault="00D565C0" w:rsidP="000D6341">
      <w:pPr>
        <w:pStyle w:val="Corpodetexto21"/>
        <w:spacing w:before="120" w:line="276" w:lineRule="auto"/>
        <w:rPr>
          <w:color w:val="auto"/>
        </w:rPr>
      </w:pPr>
      <w:r w:rsidRPr="00BC79D1">
        <w:rPr>
          <w:color w:val="auto"/>
        </w:rPr>
        <w:t>6.13. O licitante declarará, em campo próprio do sistema, o cumprimento dos requisitos para a habilitação e a conformidade de sua proposta com as exigências do edital.</w:t>
      </w:r>
    </w:p>
    <w:p w14:paraId="0AA30B45" w14:textId="6C6F87BF" w:rsidR="00D565C0" w:rsidRPr="00BC79D1" w:rsidRDefault="00D565C0" w:rsidP="000D6341">
      <w:pPr>
        <w:pStyle w:val="Corpodetexto21"/>
        <w:spacing w:before="120" w:line="276" w:lineRule="auto"/>
        <w:rPr>
          <w:color w:val="auto"/>
        </w:rPr>
      </w:pPr>
      <w:r w:rsidRPr="00BC79D1">
        <w:rPr>
          <w:color w:val="auto"/>
        </w:rPr>
        <w:t>6.14. Serão desclassificadas as propostas que conflitem com as normas deste Edital ou da legislação em vigor.</w:t>
      </w:r>
    </w:p>
    <w:p w14:paraId="4E15F489" w14:textId="5A5A51B4" w:rsidR="00D565C0" w:rsidRPr="000D6341" w:rsidRDefault="00D565C0" w:rsidP="000D6341">
      <w:pPr>
        <w:pStyle w:val="Corpodetexto21"/>
        <w:spacing w:before="120" w:line="276" w:lineRule="auto"/>
        <w:rPr>
          <w:rFonts w:eastAsia="Arial"/>
          <w:b/>
          <w:bCs/>
          <w:color w:val="auto"/>
        </w:rPr>
      </w:pPr>
      <w:r w:rsidRPr="00BC79D1">
        <w:rPr>
          <w:rFonts w:eastAsia="Arial"/>
          <w:color w:val="auto"/>
        </w:rPr>
        <w:t>6.15.</w:t>
      </w:r>
      <w:r w:rsidRPr="00BC79D1">
        <w:rPr>
          <w:rFonts w:eastAsia="Arial"/>
          <w:color w:val="auto"/>
        </w:rPr>
        <w:tab/>
        <w:t xml:space="preserve">Os documentos que compõem a proposta e a habilitação do licitante melhor classificado </w:t>
      </w:r>
      <w:r w:rsidRPr="00BC79D1">
        <w:rPr>
          <w:rFonts w:eastAsia="Arial"/>
          <w:b/>
          <w:bCs/>
          <w:color w:val="auto"/>
        </w:rPr>
        <w:t>somente serão disponibilizados para avaliação do pregoeiro e para acesso público após o encerramento do envio de lances.</w:t>
      </w:r>
    </w:p>
    <w:p w14:paraId="7C21D6CC" w14:textId="6EE690FE"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6.16. O licitante, quando do cadastramento da proposta inicial de preço, deverá verificar nos dados cadastrais se assinalou o regime ME/EPP no sistema, conforme o seu regime de tributação, para fazer valer o direito dos benefícios previstos na Lei Complementar nº 123/2006.</w:t>
      </w:r>
    </w:p>
    <w:p w14:paraId="0AAC9B78" w14:textId="49BF7862"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6.17. As microempresas e empresas de pequeno porte terão tratamento diferenciado e preferencial, sendo consideradas como tal aquelas que constarem na firma ou denominação social as expressões “Microempresa” ou “Empresa de Pequeno Porte”, ou suas respectivas abreviações, “ME” ou “EPP”, nos termos da Lei Complementar nº 123/2006 e Artigo 4º, da Lei Federal nº 14.133/2021.</w:t>
      </w:r>
    </w:p>
    <w:p w14:paraId="3425D12C" w14:textId="22358D4D" w:rsidR="009E6CB3" w:rsidRDefault="00D565C0" w:rsidP="009E6CB3">
      <w:pPr>
        <w:spacing w:before="120" w:after="0" w:line="276" w:lineRule="auto"/>
        <w:jc w:val="both"/>
        <w:rPr>
          <w:rFonts w:ascii="Arial" w:hAnsi="Arial" w:cs="Arial"/>
          <w:i/>
          <w:iCs/>
          <w:sz w:val="24"/>
          <w:szCs w:val="24"/>
        </w:rPr>
      </w:pPr>
      <w:r w:rsidRPr="00C97A3E">
        <w:rPr>
          <w:rFonts w:ascii="Arial" w:hAnsi="Arial" w:cs="Arial"/>
          <w:i/>
          <w:iCs/>
          <w:sz w:val="24"/>
          <w:szCs w:val="24"/>
        </w:rPr>
        <w:t>6.18. Não se aplica no presente edital de licitação o art. 44, da Lei Complementar nº 123/2006, o critério de desempate, por tratar-se de licitação exclusiva para participação de microempresa e empresa de pequeno porte.</w:t>
      </w:r>
    </w:p>
    <w:p w14:paraId="7B7A7924" w14:textId="248666CC" w:rsidR="009E6CB3" w:rsidRPr="000D5E7A" w:rsidRDefault="009E6CB3" w:rsidP="009E6CB3">
      <w:pPr>
        <w:spacing w:before="120" w:after="0" w:line="276" w:lineRule="auto"/>
        <w:jc w:val="both"/>
        <w:rPr>
          <w:rFonts w:ascii="Arial" w:hAnsi="Arial" w:cs="Arial"/>
          <w:iCs/>
          <w:sz w:val="24"/>
          <w:szCs w:val="24"/>
        </w:rPr>
      </w:pPr>
    </w:p>
    <w:p w14:paraId="53225861" w14:textId="77777777" w:rsidR="009E6CB3" w:rsidRPr="000D5E7A" w:rsidRDefault="009E6CB3" w:rsidP="009E6CB3">
      <w:pPr>
        <w:spacing w:before="120" w:after="0" w:line="276" w:lineRule="auto"/>
        <w:jc w:val="both"/>
        <w:rPr>
          <w:rFonts w:ascii="Arial" w:hAnsi="Arial" w:cs="Arial"/>
          <w:iCs/>
          <w:sz w:val="24"/>
          <w:szCs w:val="24"/>
        </w:rPr>
      </w:pPr>
    </w:p>
    <w:p w14:paraId="1EACFB7C" w14:textId="77777777" w:rsidR="00D565C0" w:rsidRPr="00BC79D1" w:rsidRDefault="00D565C0" w:rsidP="00D565C0">
      <w:pPr>
        <w:pBdr>
          <w:bottom w:val="single" w:sz="4" w:space="1" w:color="auto"/>
        </w:pBdr>
        <w:autoSpaceDE w:val="0"/>
        <w:spacing w:after="0"/>
        <w:jc w:val="both"/>
        <w:rPr>
          <w:rFonts w:ascii="Arial" w:hAnsi="Arial" w:cs="Arial"/>
          <w:b/>
          <w:bCs/>
          <w:sz w:val="24"/>
          <w:szCs w:val="24"/>
        </w:rPr>
      </w:pPr>
      <w:r w:rsidRPr="00BC79D1">
        <w:rPr>
          <w:rFonts w:ascii="Arial" w:hAnsi="Arial" w:cs="Arial"/>
          <w:b/>
          <w:bCs/>
          <w:sz w:val="24"/>
          <w:szCs w:val="24"/>
        </w:rPr>
        <w:lastRenderedPageBreak/>
        <w:t>7. DOS DOCUMENTOS DE HABILITAÇÃO</w:t>
      </w:r>
    </w:p>
    <w:p w14:paraId="2C22AC46" w14:textId="2C8CA143" w:rsidR="00D565C0" w:rsidRPr="000D6341" w:rsidRDefault="00D565C0" w:rsidP="000D6341">
      <w:pPr>
        <w:pStyle w:val="NormalWeb"/>
        <w:spacing w:before="120" w:after="0" w:line="276" w:lineRule="auto"/>
        <w:jc w:val="both"/>
        <w:rPr>
          <w:rFonts w:ascii="Arial" w:hAnsi="Arial" w:cs="Arial"/>
          <w:bCs/>
        </w:rPr>
      </w:pPr>
      <w:r w:rsidRPr="00BC79D1">
        <w:rPr>
          <w:rFonts w:ascii="Arial" w:hAnsi="Arial" w:cs="Arial"/>
          <w:bCs/>
        </w:rPr>
        <w:t>7.1.</w:t>
      </w:r>
      <w:r w:rsidRPr="00BC79D1">
        <w:rPr>
          <w:rFonts w:ascii="Arial" w:hAnsi="Arial" w:cs="Arial"/>
          <w:b/>
          <w:bCs/>
        </w:rPr>
        <w:t xml:space="preserve"> </w:t>
      </w:r>
      <w:r w:rsidRPr="00BC79D1">
        <w:rPr>
          <w:rFonts w:ascii="Arial" w:hAnsi="Arial" w:cs="Arial"/>
        </w:rPr>
        <w:t>A habilitação dos licitantes será verificada por meio do sistema, portanto, a</w:t>
      </w:r>
      <w:r w:rsidRPr="00BC79D1">
        <w:rPr>
          <w:rFonts w:ascii="Arial" w:hAnsi="Arial" w:cs="Arial"/>
          <w:bCs/>
        </w:rPr>
        <w:t xml:space="preserve">s proponentes deverão realizar </w:t>
      </w:r>
      <w:r w:rsidRPr="00B92793">
        <w:rPr>
          <w:rFonts w:ascii="Arial" w:hAnsi="Arial" w:cs="Arial"/>
          <w:b/>
        </w:rPr>
        <w:t xml:space="preserve">até às </w:t>
      </w:r>
      <w:r w:rsidR="00B92793" w:rsidRPr="00B92793">
        <w:rPr>
          <w:rFonts w:ascii="Arial" w:hAnsi="Arial" w:cs="Arial"/>
          <w:b/>
        </w:rPr>
        <w:t>08:00</w:t>
      </w:r>
      <w:r w:rsidRPr="00B92793">
        <w:rPr>
          <w:rFonts w:ascii="Arial" w:hAnsi="Arial" w:cs="Arial"/>
          <w:b/>
        </w:rPr>
        <w:t xml:space="preserve"> horas do dia </w:t>
      </w:r>
      <w:r w:rsidR="00B92793" w:rsidRPr="00B92793">
        <w:rPr>
          <w:rFonts w:ascii="Arial" w:hAnsi="Arial" w:cs="Arial"/>
          <w:b/>
        </w:rPr>
        <w:t>28</w:t>
      </w:r>
      <w:r w:rsidRPr="00B92793">
        <w:rPr>
          <w:rFonts w:ascii="Arial" w:hAnsi="Arial" w:cs="Arial"/>
          <w:b/>
        </w:rPr>
        <w:t>/</w:t>
      </w:r>
      <w:r w:rsidR="00B92793" w:rsidRPr="00B92793">
        <w:rPr>
          <w:rFonts w:ascii="Arial" w:hAnsi="Arial" w:cs="Arial"/>
          <w:b/>
        </w:rPr>
        <w:t>06/</w:t>
      </w:r>
      <w:r w:rsidRPr="00B92793">
        <w:rPr>
          <w:rFonts w:ascii="Arial" w:hAnsi="Arial" w:cs="Arial"/>
          <w:b/>
        </w:rPr>
        <w:t>202</w:t>
      </w:r>
      <w:r w:rsidR="00950450">
        <w:rPr>
          <w:rFonts w:ascii="Arial" w:hAnsi="Arial" w:cs="Arial"/>
          <w:b/>
        </w:rPr>
        <w:t>4</w:t>
      </w:r>
      <w:r w:rsidRPr="00BC79D1">
        <w:rPr>
          <w:rFonts w:ascii="Arial" w:hAnsi="Arial" w:cs="Arial"/>
          <w:bCs/>
        </w:rPr>
        <w:t xml:space="preserve"> o </w:t>
      </w:r>
      <w:r w:rsidRPr="00BC79D1">
        <w:rPr>
          <w:rFonts w:ascii="Arial" w:hAnsi="Arial" w:cs="Arial"/>
          <w:b/>
          <w:bCs/>
        </w:rPr>
        <w:t>upload dos documentos relacionados nos itens 7.2, 7.3, 7.4, 7.5 e 7.6 deste edital</w:t>
      </w:r>
      <w:r w:rsidRPr="00BC79D1">
        <w:rPr>
          <w:rFonts w:ascii="Arial" w:hAnsi="Arial" w:cs="Arial"/>
          <w:bCs/>
        </w:rPr>
        <w:t xml:space="preserve">. </w:t>
      </w:r>
    </w:p>
    <w:p w14:paraId="7AB43223" w14:textId="2A4A0159"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noProof/>
          <w:sz w:val="24"/>
          <w:szCs w:val="24"/>
          <w:lang w:eastAsia="pt-BR"/>
        </w:rPr>
        <w:drawing>
          <wp:anchor distT="0" distB="0" distL="114300" distR="114300" simplePos="0" relativeHeight="251659264" behindDoc="1" locked="0" layoutInCell="0" allowOverlap="1" wp14:anchorId="77B549AF" wp14:editId="00D8BE68">
            <wp:simplePos x="0" y="0"/>
            <wp:positionH relativeFrom="column">
              <wp:posOffset>6120130</wp:posOffset>
            </wp:positionH>
            <wp:positionV relativeFrom="paragraph">
              <wp:posOffset>-929640</wp:posOffset>
            </wp:positionV>
            <wp:extent cx="1270" cy="7620"/>
            <wp:effectExtent l="0" t="0" r="0" b="0"/>
            <wp:wrapNone/>
            <wp:docPr id="13"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7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noProof/>
          <w:sz w:val="24"/>
          <w:szCs w:val="24"/>
          <w:lang w:eastAsia="pt-BR"/>
        </w:rPr>
        <w:drawing>
          <wp:anchor distT="0" distB="0" distL="114300" distR="114300" simplePos="0" relativeHeight="251660288" behindDoc="1" locked="0" layoutInCell="0" allowOverlap="1" wp14:anchorId="160D4AC4" wp14:editId="16F9F069">
            <wp:simplePos x="0" y="0"/>
            <wp:positionH relativeFrom="column">
              <wp:posOffset>6120130</wp:posOffset>
            </wp:positionH>
            <wp:positionV relativeFrom="paragraph">
              <wp:posOffset>-783590</wp:posOffset>
            </wp:positionV>
            <wp:extent cx="5080" cy="7620"/>
            <wp:effectExtent l="0" t="0" r="0" b="0"/>
            <wp:wrapNone/>
            <wp:docPr id="14" name="Image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8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sz w:val="24"/>
          <w:szCs w:val="24"/>
        </w:rPr>
        <w:t>7.1.1. Os documentos de habilitação somente serão disponibilizados para avaliação do pregoeiro e para acesso público após o encerramento do envio de lances.</w:t>
      </w:r>
    </w:p>
    <w:p w14:paraId="51E5EE16" w14:textId="6C4C85A1"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7.1.2. Sob pena de inabilitação, todos os documentos apresentados para a habilitação deverão estar em nome da licitante, dentro de seu prazo de validade e, preferencialmente, com o número do CNPJ e com o endereço respectivo.</w:t>
      </w:r>
    </w:p>
    <w:p w14:paraId="771EFC87" w14:textId="389008BE"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7.1.2.1. Sendo a licitante matriz, todos os documentos deverão estar em seu nome.</w:t>
      </w:r>
    </w:p>
    <w:p w14:paraId="50E006E8" w14:textId="514FADFC"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7.1.2.2. Sendo a licitante filial, todos os documentos deverão estar em seu nome, exceto aqueles documentos que, pela própria natureza, comprovadamente, forem emitidos somente em nome da matriz.</w:t>
      </w:r>
    </w:p>
    <w:p w14:paraId="6E82EC22" w14:textId="3CF4E70F" w:rsidR="00D565C0" w:rsidRPr="000D6341" w:rsidRDefault="00D565C0" w:rsidP="000D6341">
      <w:pPr>
        <w:pStyle w:val="Corpodetexto"/>
        <w:spacing w:before="120" w:line="276" w:lineRule="auto"/>
        <w:jc w:val="both"/>
        <w:rPr>
          <w:rFonts w:ascii="Arial" w:hAnsi="Arial" w:cs="Arial"/>
          <w:color w:val="auto"/>
        </w:rPr>
      </w:pPr>
      <w:r w:rsidRPr="00BC79D1">
        <w:rPr>
          <w:rFonts w:ascii="Arial" w:hAnsi="Arial" w:cs="Arial"/>
          <w:color w:val="auto"/>
        </w:rPr>
        <w:t xml:space="preserve">7.1.2.3. Serão dispensados da apresentação de documentos com o número do CNPJ da </w:t>
      </w:r>
      <w:r w:rsidRPr="00BC79D1">
        <w:rPr>
          <w:rFonts w:ascii="Arial" w:hAnsi="Arial" w:cs="Arial"/>
          <w:b/>
          <w:color w:val="auto"/>
        </w:rPr>
        <w:t>filial</w:t>
      </w:r>
      <w:r w:rsidRPr="00BC79D1">
        <w:rPr>
          <w:rFonts w:ascii="Arial" w:hAnsi="Arial" w:cs="Arial"/>
          <w:color w:val="auto"/>
        </w:rPr>
        <w:t xml:space="preserve"> aqueles documentos que, pela própria natureza, forem emitidos somente em nome da </w:t>
      </w:r>
      <w:r w:rsidRPr="00BC79D1">
        <w:rPr>
          <w:rFonts w:ascii="Arial" w:hAnsi="Arial" w:cs="Arial"/>
          <w:b/>
          <w:color w:val="auto"/>
        </w:rPr>
        <w:t xml:space="preserve">matriz, </w:t>
      </w:r>
      <w:r w:rsidRPr="00BC79D1">
        <w:rPr>
          <w:rFonts w:ascii="Arial" w:hAnsi="Arial" w:cs="Arial"/>
          <w:color w:val="auto"/>
        </w:rPr>
        <w:t>como é o caso da Certidão Conjunta Negativa de Débitos Relativos aos Tributos Federais e à Dívida Ativa da União, por constar no próprio documento que é válido para matriz e filiais.</w:t>
      </w:r>
    </w:p>
    <w:p w14:paraId="1FED6D1D" w14:textId="321B512D" w:rsidR="00D565C0" w:rsidRPr="00BC79D1" w:rsidRDefault="00D565C0" w:rsidP="000D6341">
      <w:pPr>
        <w:autoSpaceDE w:val="0"/>
        <w:spacing w:before="120" w:after="0" w:line="276" w:lineRule="auto"/>
        <w:jc w:val="both"/>
        <w:rPr>
          <w:rFonts w:ascii="Arial" w:hAnsi="Arial" w:cs="Arial"/>
          <w:bCs/>
          <w:sz w:val="24"/>
          <w:szCs w:val="24"/>
        </w:rPr>
      </w:pPr>
      <w:r w:rsidRPr="00BC79D1">
        <w:rPr>
          <w:rFonts w:ascii="Arial" w:hAnsi="Arial" w:cs="Arial"/>
          <w:bCs/>
          <w:sz w:val="24"/>
          <w:szCs w:val="24"/>
        </w:rPr>
        <w:t>7.1.3. A documentação exigida deverá ser obrigatoriamente da empresa que lançará a Nota Fiscal/Fatura.</w:t>
      </w:r>
    </w:p>
    <w:p w14:paraId="727FAF93" w14:textId="77777777" w:rsidR="00D565C0" w:rsidRPr="00BC79D1" w:rsidRDefault="00D565C0" w:rsidP="000D6341">
      <w:pPr>
        <w:pStyle w:val="Corpodetexto21"/>
        <w:spacing w:before="120" w:line="276" w:lineRule="auto"/>
        <w:rPr>
          <w:color w:val="auto"/>
        </w:rPr>
      </w:pPr>
      <w:r w:rsidRPr="00BC79D1">
        <w:rPr>
          <w:color w:val="auto"/>
        </w:rPr>
        <w:t>7.1.4. As Microempresas e Empresas de Pequeno Porte, por ocasião da participação em certames licitatórios, deverão apresentar toda a documentação exigida para efeito de comprovação de regularidade fiscal, mesmo que esta apresente alguma restrição.</w:t>
      </w:r>
    </w:p>
    <w:p w14:paraId="277F8387" w14:textId="77777777" w:rsidR="00D565C0" w:rsidRPr="00BC79D1" w:rsidRDefault="00D565C0" w:rsidP="000D6341">
      <w:pPr>
        <w:pStyle w:val="Corpodetexto21"/>
        <w:spacing w:before="120" w:line="276" w:lineRule="auto"/>
        <w:rPr>
          <w:color w:val="auto"/>
        </w:rPr>
      </w:pPr>
      <w:r w:rsidRPr="00BC79D1">
        <w:rPr>
          <w:color w:val="auto"/>
        </w:rPr>
        <w:t>7.1.4.1. Havendo alguma restrição na comprovação da regularidade fiscal e trabalhista,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219D91F" w14:textId="4855B2E4" w:rsidR="00D565C0" w:rsidRPr="00BC79D1" w:rsidRDefault="00D565C0" w:rsidP="000D6341">
      <w:pPr>
        <w:pStyle w:val="NormalWeb"/>
        <w:spacing w:before="120" w:after="0" w:line="276" w:lineRule="auto"/>
        <w:jc w:val="both"/>
        <w:rPr>
          <w:rFonts w:ascii="Arial" w:hAnsi="Arial" w:cs="Arial"/>
        </w:rPr>
      </w:pPr>
      <w:r w:rsidRPr="00BC79D1">
        <w:rPr>
          <w:rFonts w:ascii="Arial" w:hAnsi="Arial" w:cs="Arial"/>
        </w:rPr>
        <w:t>7.1.4.2. A não regularização da documentação, no prazo previsto no item 7.1.4.1, implicará decadência do direito à contratação, sem prejuízo das sanções previstas no Art. 155 da Lei Federal nº 14.133/2021, sendo facultado à Administração convocar os licitantes remanescentes, na ordem de classificação, ou revogar a licitação.</w:t>
      </w:r>
    </w:p>
    <w:p w14:paraId="74AB4410" w14:textId="77777777" w:rsidR="00D565C0" w:rsidRPr="00BC79D1" w:rsidRDefault="00D565C0" w:rsidP="000D6341">
      <w:pPr>
        <w:pStyle w:val="NormalWeb"/>
        <w:spacing w:before="120" w:after="0" w:line="276" w:lineRule="auto"/>
        <w:jc w:val="both"/>
        <w:rPr>
          <w:rFonts w:ascii="Arial" w:hAnsi="Arial" w:cs="Arial"/>
        </w:rPr>
      </w:pPr>
      <w:r w:rsidRPr="00BC79D1">
        <w:rPr>
          <w:rFonts w:ascii="Arial" w:hAnsi="Arial" w:cs="Arial"/>
        </w:rPr>
        <w:t>7.1.5. Não serão aceitos protocolos, comprovantes de pagamento referentes a solicitações feitas às repartições competentes quanto aos documentos mencionados neste item, nem documentos ilegíveis, ainda que autenticados.</w:t>
      </w:r>
    </w:p>
    <w:p w14:paraId="7FFA42AF" w14:textId="77777777" w:rsidR="00D565C0" w:rsidRPr="00BC79D1" w:rsidRDefault="00D565C0" w:rsidP="00D565C0">
      <w:pPr>
        <w:pStyle w:val="NormalWeb"/>
        <w:spacing w:before="0" w:after="0"/>
        <w:jc w:val="right"/>
        <w:rPr>
          <w:rFonts w:ascii="Arial" w:hAnsi="Arial" w:cs="Arial"/>
        </w:rPr>
      </w:pPr>
    </w:p>
    <w:p w14:paraId="3EDD24B7" w14:textId="77777777" w:rsidR="00D565C0" w:rsidRPr="00E26CE6" w:rsidRDefault="00D565C0" w:rsidP="00E26CE6">
      <w:pPr>
        <w:autoSpaceDE w:val="0"/>
        <w:spacing w:after="0"/>
        <w:jc w:val="both"/>
        <w:rPr>
          <w:rFonts w:ascii="Arial" w:hAnsi="Arial" w:cs="Arial"/>
          <w:b/>
          <w:bCs/>
          <w:sz w:val="24"/>
          <w:szCs w:val="24"/>
          <w:u w:val="single"/>
        </w:rPr>
      </w:pPr>
      <w:r w:rsidRPr="00E26CE6">
        <w:rPr>
          <w:rFonts w:ascii="Arial" w:hAnsi="Arial" w:cs="Arial"/>
          <w:b/>
          <w:sz w:val="24"/>
          <w:szCs w:val="24"/>
          <w:u w:val="single"/>
        </w:rPr>
        <w:t>7.2.</w:t>
      </w:r>
      <w:r w:rsidRPr="00E26CE6">
        <w:rPr>
          <w:rFonts w:ascii="Arial" w:hAnsi="Arial" w:cs="Arial"/>
          <w:sz w:val="24"/>
          <w:szCs w:val="24"/>
          <w:u w:val="single"/>
        </w:rPr>
        <w:t xml:space="preserve"> </w:t>
      </w:r>
      <w:r w:rsidRPr="00E26CE6">
        <w:rPr>
          <w:rFonts w:ascii="Arial" w:hAnsi="Arial" w:cs="Arial"/>
          <w:b/>
          <w:bCs/>
          <w:sz w:val="24"/>
          <w:szCs w:val="24"/>
          <w:u w:val="single"/>
        </w:rPr>
        <w:t>HABILITAÇÃO JURÍDICA</w:t>
      </w:r>
    </w:p>
    <w:p w14:paraId="44D6651C" w14:textId="77777777"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bCs/>
          <w:sz w:val="24"/>
          <w:szCs w:val="24"/>
        </w:rPr>
        <w:t>7.2.1. Comprovação da existência, quadro societário e qualificação da pessoa jurídica por meio de:</w:t>
      </w:r>
    </w:p>
    <w:p w14:paraId="6FF1BAD6" w14:textId="77777777"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bCs/>
          <w:sz w:val="24"/>
          <w:szCs w:val="24"/>
        </w:rPr>
        <w:lastRenderedPageBreak/>
        <w:t>7.2.1.1. Registro comercial, no caso de empresa individual (inscrição e alterações se houver).</w:t>
      </w:r>
    </w:p>
    <w:p w14:paraId="49702C7A" w14:textId="5D1128DC"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bCs/>
          <w:sz w:val="24"/>
          <w:szCs w:val="24"/>
        </w:rPr>
        <w:t xml:space="preserve">7.2.1.2. </w:t>
      </w:r>
      <w:r w:rsidRPr="00BC79D1">
        <w:rPr>
          <w:rFonts w:ascii="Arial" w:hAnsi="Arial" w:cs="Arial"/>
          <w:sz w:val="24"/>
          <w:szCs w:val="24"/>
        </w:rPr>
        <w:t xml:space="preserve">Ato Constitutivo, Estatuto ou Contrato Social em vigor, devidamente registrado (cujo ramo de atividade seja compatível com o objeto licitado), em se tratando de sociedades comerciais e, no caso de sociedade por ações, acompanhado de documentos de eleição de seus administradores. </w:t>
      </w:r>
      <w:r w:rsidRPr="00BC79D1">
        <w:rPr>
          <w:rFonts w:ascii="Arial" w:hAnsi="Arial" w:cs="Arial"/>
          <w:sz w:val="24"/>
          <w:szCs w:val="24"/>
          <w:u w:val="single"/>
        </w:rPr>
        <w:t>No caso de Contrato Social o mesmo deverá estar acompanhado de todas as alterações ou da respectiva consolidação</w:t>
      </w:r>
      <w:r w:rsidRPr="00BC79D1">
        <w:rPr>
          <w:rFonts w:ascii="Arial" w:hAnsi="Arial" w:cs="Arial"/>
          <w:bCs/>
          <w:sz w:val="24"/>
          <w:szCs w:val="24"/>
        </w:rPr>
        <w:t>.</w:t>
      </w:r>
    </w:p>
    <w:p w14:paraId="5FA9D756" w14:textId="5E147128"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bCs/>
          <w:sz w:val="24"/>
          <w:szCs w:val="24"/>
        </w:rPr>
        <w:t>7.2.1.3. Inscrição do ato constitutivo no caso de sociedades civis, acompanhada de prova de diretoria em exercício.</w:t>
      </w:r>
    </w:p>
    <w:p w14:paraId="2FD9E04D" w14:textId="01DEFACA"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bCs/>
          <w:sz w:val="24"/>
          <w:szCs w:val="24"/>
        </w:rPr>
        <w:t>7.2.1.4. Certificado de Condição de Microempreendedor Individual, no caso de Microempreendedor Individual – MEI.</w:t>
      </w:r>
    </w:p>
    <w:p w14:paraId="547EB1AE" w14:textId="77777777"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sz w:val="24"/>
          <w:szCs w:val="24"/>
        </w:rPr>
        <w:t xml:space="preserve">7.2.1.5. </w:t>
      </w:r>
      <w:r w:rsidRPr="00BC79D1">
        <w:rPr>
          <w:rFonts w:ascii="Arial" w:hAnsi="Arial" w:cs="Arial"/>
          <w:bCs/>
          <w:sz w:val="24"/>
          <w:szCs w:val="24"/>
          <w:u w:val="single"/>
        </w:rPr>
        <w:t>Certidão Simplificada da Junta Comercial</w:t>
      </w:r>
      <w:r w:rsidRPr="00BC79D1">
        <w:rPr>
          <w:rFonts w:ascii="Arial" w:hAnsi="Arial" w:cs="Arial"/>
          <w:bCs/>
          <w:sz w:val="24"/>
          <w:szCs w:val="24"/>
        </w:rPr>
        <w:t xml:space="preserve"> ou repartição competente (registro comercial no caso de empresa individual ou, se prestadora de serviços, registro junto ao Cartório de Registro de Títulos e Documentos). Não havendo menção quanto ao prazo de validade, a certidão deverá ser expedida em até 90 (noventa) dias anteriores à data da apresentação.</w:t>
      </w:r>
    </w:p>
    <w:p w14:paraId="1B733389" w14:textId="77777777" w:rsidR="00D565C0" w:rsidRPr="00BC79D1" w:rsidRDefault="00D565C0" w:rsidP="00D565C0">
      <w:pPr>
        <w:autoSpaceDE w:val="0"/>
        <w:spacing w:after="0"/>
        <w:jc w:val="right"/>
        <w:rPr>
          <w:rFonts w:ascii="Arial" w:hAnsi="Arial" w:cs="Arial"/>
          <w:bCs/>
          <w:sz w:val="24"/>
          <w:szCs w:val="24"/>
        </w:rPr>
      </w:pPr>
    </w:p>
    <w:p w14:paraId="2D8CC1A6" w14:textId="77777777" w:rsidR="00D565C0" w:rsidRPr="00E26CE6" w:rsidRDefault="00D565C0" w:rsidP="000D5E7A">
      <w:pPr>
        <w:autoSpaceDE w:val="0"/>
        <w:spacing w:before="120" w:after="0"/>
        <w:jc w:val="both"/>
        <w:rPr>
          <w:rFonts w:ascii="Arial" w:hAnsi="Arial" w:cs="Arial"/>
          <w:b/>
          <w:bCs/>
          <w:sz w:val="24"/>
          <w:szCs w:val="24"/>
          <w:u w:val="single"/>
        </w:rPr>
      </w:pPr>
      <w:r w:rsidRPr="00E26CE6">
        <w:rPr>
          <w:rFonts w:ascii="Arial" w:hAnsi="Arial" w:cs="Arial"/>
          <w:b/>
          <w:bCs/>
          <w:sz w:val="24"/>
          <w:szCs w:val="24"/>
          <w:u w:val="single"/>
        </w:rPr>
        <w:t>7.3. REGULARIDADE FISCAL E TRABALHISTA</w:t>
      </w:r>
    </w:p>
    <w:p w14:paraId="3A8F4437" w14:textId="40366465" w:rsidR="00D565C0" w:rsidRPr="00BC79D1" w:rsidRDefault="00D565C0" w:rsidP="000D5E7A">
      <w:pPr>
        <w:autoSpaceDE w:val="0"/>
        <w:spacing w:before="120" w:after="0"/>
        <w:jc w:val="both"/>
        <w:rPr>
          <w:rFonts w:ascii="Arial" w:hAnsi="Arial" w:cs="Arial"/>
          <w:sz w:val="24"/>
          <w:szCs w:val="24"/>
        </w:rPr>
      </w:pPr>
      <w:r w:rsidRPr="00BC79D1">
        <w:rPr>
          <w:rFonts w:ascii="Arial" w:hAnsi="Arial" w:cs="Arial"/>
          <w:sz w:val="24"/>
          <w:szCs w:val="24"/>
        </w:rPr>
        <w:t>7.3.1. Prova de inscrição no Cadastro Nacional de Pessoa Jurídica (CNPJ).</w:t>
      </w:r>
    </w:p>
    <w:p w14:paraId="0CBF822F" w14:textId="4822BB43" w:rsidR="00D565C0" w:rsidRPr="00BC79D1" w:rsidRDefault="00D565C0" w:rsidP="000D5E7A">
      <w:pPr>
        <w:autoSpaceDE w:val="0"/>
        <w:spacing w:before="120" w:after="0"/>
        <w:jc w:val="both"/>
        <w:rPr>
          <w:rFonts w:ascii="Arial" w:hAnsi="Arial" w:cs="Arial"/>
          <w:sz w:val="24"/>
          <w:szCs w:val="24"/>
        </w:rPr>
      </w:pPr>
      <w:r w:rsidRPr="00BC79D1">
        <w:rPr>
          <w:rFonts w:ascii="Arial" w:hAnsi="Arial" w:cs="Arial"/>
          <w:sz w:val="24"/>
          <w:szCs w:val="24"/>
        </w:rPr>
        <w:t>7.3.2. 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14:paraId="427A2F2A" w14:textId="25008F58" w:rsidR="00D565C0" w:rsidRPr="00BC79D1" w:rsidRDefault="00D565C0" w:rsidP="000D5E7A">
      <w:pPr>
        <w:autoSpaceDE w:val="0"/>
        <w:spacing w:before="120" w:after="0"/>
        <w:jc w:val="both"/>
        <w:rPr>
          <w:rFonts w:ascii="Arial" w:hAnsi="Arial" w:cs="Arial"/>
          <w:sz w:val="24"/>
          <w:szCs w:val="24"/>
        </w:rPr>
      </w:pPr>
      <w:r w:rsidRPr="00BC79D1">
        <w:rPr>
          <w:rFonts w:ascii="Arial" w:hAnsi="Arial" w:cs="Arial"/>
          <w:sz w:val="24"/>
          <w:szCs w:val="24"/>
        </w:rPr>
        <w:t>7.3.3. Certidão Negativa de Débitos, ou Certidão Positiva com efeito de Negativa, expedida pelo Estado do domicílio ou sede do licitante, comprovando a regularidade para com a Fazenda Estadual.</w:t>
      </w:r>
    </w:p>
    <w:p w14:paraId="3D75E7AA" w14:textId="76767FD6" w:rsidR="00D565C0" w:rsidRPr="00BC79D1" w:rsidRDefault="00D565C0" w:rsidP="000D5E7A">
      <w:pPr>
        <w:autoSpaceDE w:val="0"/>
        <w:spacing w:before="120" w:after="0"/>
        <w:jc w:val="both"/>
        <w:rPr>
          <w:rFonts w:ascii="Arial" w:hAnsi="Arial" w:cs="Arial"/>
          <w:sz w:val="24"/>
          <w:szCs w:val="24"/>
        </w:rPr>
      </w:pPr>
      <w:r w:rsidRPr="00BC79D1">
        <w:rPr>
          <w:rFonts w:ascii="Arial" w:hAnsi="Arial" w:cs="Arial"/>
          <w:sz w:val="24"/>
          <w:szCs w:val="24"/>
        </w:rPr>
        <w:t xml:space="preserve">7.3.4. Certidão Negativa de Débitos, ou Certidão Positiva com efeito de negativa, expedido pelo Município do domicilio ou sede do licitante, comprovando a regularidade para com a Fazenda Municipal. </w:t>
      </w:r>
    </w:p>
    <w:p w14:paraId="4C8DFBA0" w14:textId="6B2DB64C" w:rsidR="00D565C0" w:rsidRPr="00BC79D1" w:rsidRDefault="00D565C0" w:rsidP="000D5E7A">
      <w:pPr>
        <w:autoSpaceDE w:val="0"/>
        <w:spacing w:before="120" w:after="0"/>
        <w:jc w:val="both"/>
        <w:rPr>
          <w:rFonts w:ascii="Arial" w:hAnsi="Arial" w:cs="Arial"/>
          <w:sz w:val="24"/>
          <w:szCs w:val="24"/>
        </w:rPr>
      </w:pPr>
      <w:r w:rsidRPr="00BC79D1">
        <w:rPr>
          <w:rFonts w:ascii="Arial" w:hAnsi="Arial" w:cs="Arial"/>
          <w:sz w:val="24"/>
          <w:szCs w:val="24"/>
        </w:rPr>
        <w:t>7.3.5. Certificado de Regularidade de Situação do FGTS – CRF, emitido pela Caixa Econômica Federal – CEF, comprovando a regularidade perante o Fundo de Garantia por Tempo de Serviço.</w:t>
      </w:r>
    </w:p>
    <w:p w14:paraId="7DFB18FD" w14:textId="77777777" w:rsidR="00D565C0" w:rsidRPr="00BC79D1" w:rsidRDefault="00D565C0" w:rsidP="000D5E7A">
      <w:pPr>
        <w:autoSpaceDE w:val="0"/>
        <w:spacing w:before="120" w:after="0"/>
        <w:jc w:val="both"/>
        <w:rPr>
          <w:rFonts w:ascii="Arial" w:hAnsi="Arial" w:cs="Arial"/>
          <w:sz w:val="24"/>
          <w:szCs w:val="24"/>
        </w:rPr>
      </w:pPr>
      <w:r w:rsidRPr="00BC79D1">
        <w:rPr>
          <w:rFonts w:ascii="Arial" w:hAnsi="Arial" w:cs="Arial"/>
          <w:sz w:val="24"/>
          <w:szCs w:val="24"/>
        </w:rPr>
        <w:t>7.3.6. Certidão Negativa de Débitos Trabalhistas (CNDT), expedida pelos portais da Justiça do Trabalho</w:t>
      </w:r>
      <w:r w:rsidRPr="00BC79D1">
        <w:rPr>
          <w:rFonts w:ascii="Arial" w:hAnsi="Arial" w:cs="Arial"/>
          <w:b/>
          <w:sz w:val="24"/>
          <w:szCs w:val="24"/>
        </w:rPr>
        <w:tab/>
      </w:r>
      <w:r w:rsidRPr="00BC79D1">
        <w:rPr>
          <w:rFonts w:ascii="Arial" w:hAnsi="Arial" w:cs="Arial"/>
          <w:sz w:val="24"/>
          <w:szCs w:val="24"/>
        </w:rPr>
        <w:t xml:space="preserve"> (Tribunal Superior do Trabalho, Conselho Superior da Justiça do Trabalho e dos Tribunais Regionais do Trabalho).</w:t>
      </w:r>
    </w:p>
    <w:p w14:paraId="24FAA962" w14:textId="77777777" w:rsidR="00D565C0" w:rsidRPr="00BC79D1" w:rsidRDefault="00D565C0" w:rsidP="00D565C0">
      <w:pPr>
        <w:autoSpaceDE w:val="0"/>
        <w:spacing w:after="0"/>
        <w:jc w:val="right"/>
        <w:rPr>
          <w:rFonts w:ascii="Arial" w:hAnsi="Arial" w:cs="Arial"/>
          <w:sz w:val="24"/>
          <w:szCs w:val="24"/>
        </w:rPr>
      </w:pPr>
    </w:p>
    <w:p w14:paraId="3F40D7AA" w14:textId="77777777" w:rsidR="00D565C0" w:rsidRPr="00E26CE6" w:rsidRDefault="00D565C0" w:rsidP="00E26CE6">
      <w:pPr>
        <w:pStyle w:val="SemEspaamento"/>
        <w:jc w:val="both"/>
        <w:rPr>
          <w:rFonts w:ascii="Arial" w:hAnsi="Arial" w:cs="Arial"/>
          <w:b/>
          <w:bCs/>
          <w:sz w:val="24"/>
          <w:szCs w:val="24"/>
          <w:u w:val="single"/>
        </w:rPr>
      </w:pPr>
      <w:r w:rsidRPr="00E26CE6">
        <w:rPr>
          <w:rFonts w:ascii="Arial" w:hAnsi="Arial" w:cs="Arial"/>
          <w:b/>
          <w:bCs/>
          <w:color w:val="000000"/>
          <w:sz w:val="24"/>
          <w:szCs w:val="24"/>
          <w:u w:val="single"/>
        </w:rPr>
        <w:t xml:space="preserve">7.4. </w:t>
      </w:r>
      <w:r w:rsidRPr="00E26CE6">
        <w:rPr>
          <w:rFonts w:ascii="Arial" w:hAnsi="Arial" w:cs="Arial"/>
          <w:b/>
          <w:bCs/>
          <w:sz w:val="24"/>
          <w:szCs w:val="24"/>
          <w:u w:val="single"/>
        </w:rPr>
        <w:t>QUALIFICAÇÃO ECONÔMICO-FINANCEIRA</w:t>
      </w:r>
    </w:p>
    <w:p w14:paraId="359E5E0A"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7.4.1. Certidão Negativa de Falência expedida pelo cartório distribuidor da sede da pessoa jurídica a menos de 90 (noventa) dias da data de recebimento dos envelopes prevista no preâmbulo deste Edital.</w:t>
      </w:r>
    </w:p>
    <w:p w14:paraId="178A71D6" w14:textId="77777777" w:rsidR="00D565C0" w:rsidRPr="00BC79D1" w:rsidRDefault="00D565C0" w:rsidP="000D5E7A">
      <w:pPr>
        <w:pStyle w:val="SemEspaamento"/>
        <w:spacing w:before="120"/>
        <w:jc w:val="both"/>
        <w:rPr>
          <w:rFonts w:ascii="Arial" w:hAnsi="Arial" w:cs="Arial"/>
          <w:sz w:val="24"/>
          <w:szCs w:val="24"/>
        </w:rPr>
      </w:pPr>
    </w:p>
    <w:p w14:paraId="23E6AFC7" w14:textId="374FA0F2"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lastRenderedPageBreak/>
        <w:t>7.4.2. Certidão Negativa de Recuperação Judicial expedida pelo cartório distribuidor da sede da pessoa jurídica a menos de 90 (noventa) dias da data de recebimento dos envelopes prevista no preâmbulo deste Edital.</w:t>
      </w:r>
    </w:p>
    <w:p w14:paraId="63F23C0F"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7.4.2.1. 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70232527" w14:textId="58E63578" w:rsidR="00CF34E5" w:rsidRDefault="00D565C0" w:rsidP="000D5E7A">
      <w:pPr>
        <w:pStyle w:val="SemEspaamento"/>
        <w:spacing w:before="120"/>
        <w:jc w:val="both"/>
        <w:rPr>
          <w:rFonts w:ascii="Arial" w:hAnsi="Arial" w:cs="Arial"/>
          <w:sz w:val="24"/>
          <w:szCs w:val="24"/>
        </w:rPr>
      </w:pPr>
      <w:r w:rsidRPr="00BC79D1">
        <w:rPr>
          <w:rFonts w:ascii="Arial" w:hAnsi="Arial" w:cs="Arial"/>
          <w:sz w:val="24"/>
          <w:szCs w:val="24"/>
        </w:rPr>
        <w:t>OBS: As certidões mencionadas nos itens 7.4.1 e 7.4.2 poderão ser apresentadas de forma conjunta, em uma única certidão, desde que a mesma declare claramente o solicitado (ação falimentar e recuperação judicial).</w:t>
      </w:r>
    </w:p>
    <w:p w14:paraId="2C9B7FD4" w14:textId="548A2E2F" w:rsidR="00AB2AB1" w:rsidRDefault="00AB2AB1" w:rsidP="00AB2AB1">
      <w:pPr>
        <w:widowControl w:val="0"/>
        <w:autoSpaceDE w:val="0"/>
        <w:autoSpaceDN w:val="0"/>
        <w:spacing w:before="120" w:line="276" w:lineRule="auto"/>
        <w:ind w:right="112"/>
        <w:jc w:val="both"/>
        <w:rPr>
          <w:rFonts w:ascii="Arial" w:hAnsi="Arial" w:cs="Arial"/>
          <w:sz w:val="24"/>
          <w:szCs w:val="24"/>
        </w:rPr>
      </w:pPr>
      <w:r>
        <w:rPr>
          <w:rFonts w:ascii="Arial" w:hAnsi="Arial" w:cs="Arial"/>
          <w:sz w:val="24"/>
          <w:szCs w:val="24"/>
        </w:rPr>
        <w:t>7.4.3</w:t>
      </w:r>
      <w:r w:rsidRPr="00AB2AB1">
        <w:rPr>
          <w:rFonts w:ascii="Arial" w:hAnsi="Arial" w:cs="Arial"/>
          <w:sz w:val="24"/>
          <w:szCs w:val="24"/>
        </w:rPr>
        <w:t>. JUSTIFICATIVA:</w:t>
      </w:r>
      <w:r>
        <w:rPr>
          <w:rFonts w:ascii="Arial" w:hAnsi="Arial" w:cs="Arial"/>
          <w:sz w:val="24"/>
          <w:szCs w:val="24"/>
        </w:rPr>
        <w:t xml:space="preserve"> </w:t>
      </w:r>
      <w:r w:rsidRPr="00AB2AB1">
        <w:rPr>
          <w:rFonts w:ascii="Arial" w:hAnsi="Arial" w:cs="Arial"/>
          <w:sz w:val="24"/>
          <w:szCs w:val="24"/>
        </w:rPr>
        <w:t xml:space="preserve">Justifica-se a exigência de qualificação </w:t>
      </w:r>
      <w:proofErr w:type="spellStart"/>
      <w:r w:rsidRPr="00AB2AB1">
        <w:rPr>
          <w:rFonts w:ascii="Arial" w:hAnsi="Arial" w:cs="Arial"/>
          <w:sz w:val="24"/>
          <w:szCs w:val="24"/>
        </w:rPr>
        <w:t>econômica-financeira</w:t>
      </w:r>
      <w:proofErr w:type="spellEnd"/>
      <w:r w:rsidRPr="00AB2AB1">
        <w:rPr>
          <w:rFonts w:ascii="Arial" w:hAnsi="Arial" w:cs="Arial"/>
          <w:sz w:val="24"/>
          <w:szCs w:val="24"/>
        </w:rPr>
        <w:t xml:space="preserve">, pois a contratação de empresas sem a referida qualificação fica a administração sujeita </w:t>
      </w:r>
      <w:proofErr w:type="gramStart"/>
      <w:r w:rsidRPr="00AB2AB1">
        <w:rPr>
          <w:rFonts w:ascii="Arial" w:hAnsi="Arial" w:cs="Arial"/>
          <w:sz w:val="24"/>
          <w:szCs w:val="24"/>
        </w:rPr>
        <w:t>à</w:t>
      </w:r>
      <w:proofErr w:type="gramEnd"/>
      <w:r w:rsidRPr="00AB2AB1">
        <w:rPr>
          <w:rFonts w:ascii="Arial" w:hAnsi="Arial" w:cs="Arial"/>
          <w:sz w:val="24"/>
          <w:szCs w:val="24"/>
        </w:rPr>
        <w:t xml:space="preserve"> contratações de fornecedores incapazes de executar a avença com consequente possibilidade da não obtenção do objeto contratado e descumprimento, pela contratada, das obrigações previstas em legislação específica e no contrato. Ressaltamos também, que a referida qualificação como etapa da habilitação, é dirigida a permitir que os licitantes demonstrem possuir saúde e higidez econômicas mínimas para assumir os encargos decorrentes da contratação licitada</w:t>
      </w:r>
    </w:p>
    <w:p w14:paraId="196A70B4" w14:textId="23727B37" w:rsidR="00517601" w:rsidRDefault="00517601" w:rsidP="00D565C0">
      <w:pPr>
        <w:pStyle w:val="SemEspaamento"/>
        <w:jc w:val="both"/>
        <w:rPr>
          <w:rFonts w:ascii="Arial" w:hAnsi="Arial" w:cs="Arial"/>
          <w:sz w:val="24"/>
          <w:szCs w:val="24"/>
        </w:rPr>
      </w:pPr>
    </w:p>
    <w:p w14:paraId="6C8AF7DD" w14:textId="5605FE56" w:rsidR="0034570A" w:rsidRPr="00E26CE6" w:rsidRDefault="0034570A" w:rsidP="00E26CE6">
      <w:pPr>
        <w:pStyle w:val="Default"/>
        <w:spacing w:line="276" w:lineRule="auto"/>
        <w:jc w:val="both"/>
        <w:rPr>
          <w:rFonts w:ascii="Arial" w:hAnsi="Arial" w:cs="Arial"/>
          <w:b/>
          <w:bCs/>
          <w:u w:val="single"/>
        </w:rPr>
      </w:pPr>
      <w:r w:rsidRPr="00E26CE6">
        <w:rPr>
          <w:rFonts w:ascii="Arial" w:hAnsi="Arial" w:cs="Arial"/>
          <w:b/>
          <w:bCs/>
          <w:u w:val="single"/>
        </w:rPr>
        <w:t>7</w:t>
      </w:r>
      <w:r w:rsidR="00AC3EC9" w:rsidRPr="00E26CE6">
        <w:rPr>
          <w:rFonts w:ascii="Arial" w:hAnsi="Arial" w:cs="Arial"/>
          <w:b/>
          <w:bCs/>
          <w:u w:val="single"/>
        </w:rPr>
        <w:t>.</w:t>
      </w:r>
      <w:r w:rsidRPr="00E26CE6">
        <w:rPr>
          <w:rFonts w:ascii="Arial" w:hAnsi="Arial" w:cs="Arial"/>
          <w:b/>
          <w:bCs/>
          <w:u w:val="single"/>
        </w:rPr>
        <w:t>5. QUALIFICAÇÃO TÉCNICA</w:t>
      </w:r>
    </w:p>
    <w:p w14:paraId="0FF00E4D" w14:textId="77777777" w:rsidR="00C97A3E" w:rsidRPr="00546900" w:rsidRDefault="00C97A3E" w:rsidP="000D5E7A">
      <w:pPr>
        <w:pStyle w:val="Default"/>
        <w:spacing w:before="120"/>
        <w:jc w:val="both"/>
        <w:rPr>
          <w:rFonts w:ascii="Arial" w:hAnsi="Arial" w:cs="Arial"/>
          <w:color w:val="auto"/>
        </w:rPr>
      </w:pPr>
      <w:r w:rsidRPr="00546900">
        <w:rPr>
          <w:rFonts w:ascii="Arial" w:hAnsi="Arial" w:cs="Arial"/>
          <w:b/>
          <w:bCs/>
          <w:color w:val="auto"/>
        </w:rPr>
        <w:t xml:space="preserve">a) </w:t>
      </w:r>
      <w:r w:rsidRPr="00546900">
        <w:rPr>
          <w:rFonts w:ascii="Arial" w:hAnsi="Arial" w:cs="Arial"/>
          <w:b/>
          <w:color w:val="auto"/>
        </w:rPr>
        <w:t xml:space="preserve">Atestado de capacidade técnica </w:t>
      </w:r>
      <w:r w:rsidRPr="00546900">
        <w:rPr>
          <w:rFonts w:ascii="Arial" w:hAnsi="Arial" w:cs="Arial"/>
          <w:color w:val="auto"/>
        </w:rPr>
        <w:t xml:space="preserve">(mínimo 1(um), expedido por pessoa jurídica de direito público ou privado, que comprove que o licitante forneceu ou está fornecendo, de maneira satisfatória e a contento com a entrega dos produtos que é o objeto da presente licitação. </w:t>
      </w:r>
    </w:p>
    <w:p w14:paraId="3D8E8025" w14:textId="3015F795" w:rsidR="00C97A3E" w:rsidRPr="00546900" w:rsidRDefault="00C97A3E" w:rsidP="000D5E7A">
      <w:pPr>
        <w:pStyle w:val="Default"/>
        <w:spacing w:before="120"/>
        <w:jc w:val="both"/>
        <w:rPr>
          <w:rFonts w:ascii="Arial" w:hAnsi="Arial" w:cs="Arial"/>
          <w:color w:val="auto"/>
        </w:rPr>
      </w:pPr>
      <w:r w:rsidRPr="00546900">
        <w:rPr>
          <w:rFonts w:ascii="Arial" w:hAnsi="Arial" w:cs="Arial"/>
          <w:b/>
          <w:bCs/>
          <w:color w:val="auto"/>
        </w:rPr>
        <w:t xml:space="preserve">a.1) </w:t>
      </w:r>
      <w:r w:rsidRPr="00546900">
        <w:rPr>
          <w:rFonts w:ascii="Arial" w:hAnsi="Arial" w:cs="Arial"/>
          <w:color w:val="auto"/>
        </w:rPr>
        <w:t>O Atestado deve ser emitido em papel timbrado do órgão/empresa de origem, com assinatura e identificação do responsável pelas informações.</w:t>
      </w:r>
    </w:p>
    <w:p w14:paraId="35DBE4AE" w14:textId="0855163E" w:rsidR="00C97A3E" w:rsidRPr="00546900" w:rsidRDefault="00C97A3E" w:rsidP="000D5E7A">
      <w:pPr>
        <w:pStyle w:val="Default"/>
        <w:spacing w:before="120"/>
        <w:jc w:val="both"/>
        <w:rPr>
          <w:rFonts w:ascii="Arial" w:hAnsi="Arial" w:cs="Arial"/>
          <w:color w:val="auto"/>
        </w:rPr>
      </w:pPr>
      <w:r w:rsidRPr="00546900">
        <w:rPr>
          <w:rFonts w:ascii="Arial" w:hAnsi="Arial" w:cs="Arial"/>
          <w:b/>
          <w:color w:val="auto"/>
        </w:rPr>
        <w:t>b) Autorização de funcionamento emitido pela Agência Nacional da Vigilância Sanitária do Ministério da Saúde - ANVISA</w:t>
      </w:r>
      <w:r w:rsidRPr="00546900">
        <w:rPr>
          <w:rFonts w:ascii="Arial" w:hAnsi="Arial" w:cs="Arial"/>
          <w:color w:val="auto"/>
        </w:rPr>
        <w:t>, com data vigente e/ou protocolo do processo de renovação em andamento, devendo ser acompanhada da referida publicação no Diário Oficial da União</w:t>
      </w:r>
      <w:r w:rsidR="00410A3F">
        <w:rPr>
          <w:rFonts w:ascii="Arial" w:hAnsi="Arial" w:cs="Arial"/>
          <w:color w:val="auto"/>
        </w:rPr>
        <w:t>, para os itens que são exigidos.</w:t>
      </w:r>
    </w:p>
    <w:p w14:paraId="7D9FB2C7" w14:textId="484D47B5" w:rsidR="00C97A3E" w:rsidRPr="00546900" w:rsidRDefault="00C97A3E" w:rsidP="000D5E7A">
      <w:pPr>
        <w:pStyle w:val="Default"/>
        <w:spacing w:before="120" w:line="276" w:lineRule="auto"/>
        <w:jc w:val="both"/>
        <w:rPr>
          <w:rFonts w:ascii="Arial" w:hAnsi="Arial" w:cs="Arial"/>
          <w:color w:val="auto"/>
        </w:rPr>
      </w:pPr>
      <w:r w:rsidRPr="00546900">
        <w:rPr>
          <w:rFonts w:ascii="Arial" w:hAnsi="Arial" w:cs="Arial"/>
          <w:b/>
          <w:color w:val="auto"/>
        </w:rPr>
        <w:t>c) Licença Sanitária da empresa licitante expedida pela Vigilância Sanitária do Município sede da empresa</w:t>
      </w:r>
      <w:r w:rsidRPr="00546900">
        <w:rPr>
          <w:rFonts w:ascii="Arial" w:hAnsi="Arial" w:cs="Arial"/>
          <w:color w:val="auto"/>
        </w:rPr>
        <w:t>, dentro do prazo de validade. Para as localidades onde a atribuição da emissão da Licença Sanitária não seja do município deverá ser apresentado documento equivalente emitido pela Vigilância Sanitária Estadual. Será aceita cópia da publicação do deferimento em Diário Oficial.</w:t>
      </w:r>
    </w:p>
    <w:p w14:paraId="729A76B9" w14:textId="486DCA59" w:rsidR="00C97A3E" w:rsidRDefault="00C97A3E" w:rsidP="000D5E7A">
      <w:pPr>
        <w:pStyle w:val="Default"/>
        <w:spacing w:before="120"/>
        <w:jc w:val="both"/>
        <w:rPr>
          <w:rFonts w:ascii="Arial" w:eastAsia="Calibri" w:hAnsi="Arial" w:cs="Arial"/>
          <w:color w:val="auto"/>
        </w:rPr>
      </w:pPr>
      <w:r w:rsidRPr="00AB2AB1">
        <w:rPr>
          <w:rFonts w:ascii="Arial" w:eastAsia="Calibri" w:hAnsi="Arial" w:cs="Arial"/>
          <w:b/>
          <w:color w:val="auto"/>
        </w:rPr>
        <w:t>d)</w:t>
      </w:r>
      <w:r w:rsidRPr="00C823BB">
        <w:rPr>
          <w:rFonts w:ascii="Arial" w:eastAsia="Calibri" w:hAnsi="Arial" w:cs="Arial"/>
          <w:color w:val="auto"/>
        </w:rPr>
        <w:t xml:space="preserve"> </w:t>
      </w:r>
      <w:r w:rsidRPr="00410A3F">
        <w:rPr>
          <w:rFonts w:ascii="Arial" w:eastAsia="Calibri" w:hAnsi="Arial" w:cs="Arial"/>
          <w:b/>
          <w:bCs/>
          <w:color w:val="auto"/>
        </w:rPr>
        <w:t>Certidão de Regularidade Expedida pelo Conselho Regional de Farmácia,</w:t>
      </w:r>
      <w:r w:rsidR="00410A3F" w:rsidRPr="00410A3F">
        <w:rPr>
          <w:rFonts w:ascii="Arial" w:eastAsia="Calibri" w:hAnsi="Arial" w:cs="Arial"/>
          <w:b/>
          <w:bCs/>
          <w:color w:val="auto"/>
        </w:rPr>
        <w:t xml:space="preserve"> ou outro Conselho Profissional equivalente,</w:t>
      </w:r>
      <w:r w:rsidR="00C823BB" w:rsidRPr="00C823BB">
        <w:rPr>
          <w:rFonts w:ascii="Arial" w:eastAsia="Calibri" w:hAnsi="Arial" w:cs="Arial"/>
          <w:color w:val="auto"/>
        </w:rPr>
        <w:t xml:space="preserve"> </w:t>
      </w:r>
      <w:r w:rsidR="00410A3F" w:rsidRPr="00410A3F">
        <w:rPr>
          <w:rFonts w:ascii="Arial" w:eastAsia="Calibri" w:hAnsi="Arial" w:cs="Arial"/>
          <w:color w:val="auto"/>
        </w:rPr>
        <w:t>para os itens que são exigidos.</w:t>
      </w:r>
    </w:p>
    <w:p w14:paraId="06694E45" w14:textId="77777777" w:rsidR="00C97A3E" w:rsidRPr="00E26CE6" w:rsidRDefault="00C97A3E" w:rsidP="00C97A3E">
      <w:pPr>
        <w:pStyle w:val="Default"/>
        <w:jc w:val="both"/>
        <w:rPr>
          <w:rFonts w:ascii="Arial" w:hAnsi="Arial" w:cs="Arial"/>
          <w:color w:val="auto"/>
          <w:u w:val="single"/>
        </w:rPr>
      </w:pPr>
    </w:p>
    <w:p w14:paraId="0D3017C5" w14:textId="67B18EA1" w:rsidR="00C97A3E" w:rsidRPr="00E26CE6" w:rsidRDefault="00E26CE6" w:rsidP="00C97A3E">
      <w:pPr>
        <w:pStyle w:val="PargrafodaLista"/>
        <w:spacing w:line="276" w:lineRule="auto"/>
        <w:ind w:left="0" w:right="-5"/>
        <w:contextualSpacing w:val="0"/>
        <w:jc w:val="both"/>
        <w:rPr>
          <w:rFonts w:ascii="Arial" w:hAnsi="Arial" w:cs="Arial"/>
          <w:b/>
          <w:sz w:val="24"/>
          <w:szCs w:val="24"/>
          <w:u w:val="single"/>
        </w:rPr>
      </w:pPr>
      <w:r w:rsidRPr="00E26CE6">
        <w:rPr>
          <w:rFonts w:ascii="Arial" w:hAnsi="Arial" w:cs="Arial"/>
          <w:b/>
          <w:sz w:val="24"/>
          <w:szCs w:val="24"/>
          <w:u w:val="single"/>
        </w:rPr>
        <w:t>7.6</w:t>
      </w:r>
      <w:r w:rsidR="00C97A3E" w:rsidRPr="00E26CE6">
        <w:rPr>
          <w:rFonts w:ascii="Arial" w:hAnsi="Arial" w:cs="Arial"/>
          <w:b/>
          <w:sz w:val="24"/>
          <w:szCs w:val="24"/>
          <w:u w:val="single"/>
        </w:rPr>
        <w:t>. REGISTRO DOS PRODUTOS.</w:t>
      </w:r>
    </w:p>
    <w:p w14:paraId="090C85CF" w14:textId="22638B82" w:rsidR="00C97A3E" w:rsidRPr="00C97A3E" w:rsidRDefault="00E26CE6" w:rsidP="00C97A3E">
      <w:pPr>
        <w:pStyle w:val="PargrafodaLista"/>
        <w:spacing w:line="276" w:lineRule="auto"/>
        <w:ind w:left="0" w:right="-5"/>
        <w:contextualSpacing w:val="0"/>
        <w:jc w:val="both"/>
        <w:rPr>
          <w:rFonts w:ascii="Arial" w:hAnsi="Arial" w:cs="Arial"/>
          <w:bCs/>
          <w:sz w:val="24"/>
          <w:szCs w:val="24"/>
        </w:rPr>
      </w:pPr>
      <w:r>
        <w:rPr>
          <w:rFonts w:ascii="Arial" w:hAnsi="Arial" w:cs="Arial"/>
          <w:bCs/>
          <w:sz w:val="24"/>
          <w:szCs w:val="24"/>
        </w:rPr>
        <w:t>7</w:t>
      </w:r>
      <w:r w:rsidR="00C97A3E" w:rsidRPr="00C97A3E">
        <w:rPr>
          <w:rFonts w:ascii="Arial" w:hAnsi="Arial" w:cs="Arial"/>
          <w:bCs/>
          <w:sz w:val="24"/>
          <w:szCs w:val="24"/>
        </w:rPr>
        <w:t>.5.1. Do licitante vencedor será exigido:</w:t>
      </w:r>
    </w:p>
    <w:p w14:paraId="4076143D" w14:textId="6F213986" w:rsidR="00C97A3E" w:rsidRPr="00C97A3E" w:rsidRDefault="00E26CE6" w:rsidP="00C97A3E">
      <w:pPr>
        <w:pStyle w:val="PargrafodaLista"/>
        <w:spacing w:line="276" w:lineRule="auto"/>
        <w:ind w:left="0" w:right="-5"/>
        <w:contextualSpacing w:val="0"/>
        <w:jc w:val="both"/>
        <w:rPr>
          <w:rFonts w:ascii="Arial" w:hAnsi="Arial" w:cs="Arial"/>
          <w:bCs/>
          <w:sz w:val="24"/>
          <w:szCs w:val="24"/>
        </w:rPr>
      </w:pPr>
      <w:r>
        <w:rPr>
          <w:rFonts w:ascii="Arial" w:hAnsi="Arial" w:cs="Arial"/>
          <w:bCs/>
          <w:sz w:val="24"/>
          <w:szCs w:val="24"/>
        </w:rPr>
        <w:t>a</w:t>
      </w:r>
      <w:r w:rsidR="00C97A3E" w:rsidRPr="00C97A3E">
        <w:rPr>
          <w:rFonts w:ascii="Arial" w:hAnsi="Arial" w:cs="Arial"/>
          <w:bCs/>
          <w:sz w:val="24"/>
          <w:szCs w:val="24"/>
        </w:rPr>
        <w:t>) Certificado de registro dos produtos emitido pela Agência Nacional de Vigilância Sanitária, do Ministério da Saúde, observando-se sua validade;</w:t>
      </w:r>
    </w:p>
    <w:p w14:paraId="0CF3514A" w14:textId="0BC5BD98" w:rsidR="00C97A3E" w:rsidRPr="00C97A3E" w:rsidRDefault="00E26CE6" w:rsidP="00C97A3E">
      <w:pPr>
        <w:pStyle w:val="PargrafodaLista"/>
        <w:spacing w:line="276" w:lineRule="auto"/>
        <w:ind w:left="0" w:right="-5"/>
        <w:contextualSpacing w:val="0"/>
        <w:jc w:val="both"/>
        <w:rPr>
          <w:rFonts w:ascii="Arial" w:hAnsi="Arial" w:cs="Arial"/>
          <w:bCs/>
          <w:sz w:val="24"/>
          <w:szCs w:val="24"/>
        </w:rPr>
      </w:pPr>
      <w:r>
        <w:rPr>
          <w:rFonts w:ascii="Arial" w:hAnsi="Arial" w:cs="Arial"/>
          <w:bCs/>
          <w:sz w:val="24"/>
          <w:szCs w:val="24"/>
        </w:rPr>
        <w:lastRenderedPageBreak/>
        <w:t>b</w:t>
      </w:r>
      <w:r w:rsidR="00C97A3E" w:rsidRPr="00C97A3E">
        <w:rPr>
          <w:rFonts w:ascii="Arial" w:hAnsi="Arial" w:cs="Arial"/>
          <w:bCs/>
          <w:sz w:val="24"/>
          <w:szCs w:val="24"/>
        </w:rPr>
        <w:t>) Os produtos isentos de registro na ANVISA deverão apresentar Certificado de Isenção de Registro emitido pela ANVISA.</w:t>
      </w:r>
    </w:p>
    <w:p w14:paraId="6D823149" w14:textId="3DBB8AC1" w:rsidR="00C97A3E" w:rsidRPr="00C97A3E" w:rsidRDefault="00E26CE6" w:rsidP="00C97A3E">
      <w:pPr>
        <w:pStyle w:val="Default"/>
        <w:spacing w:line="276" w:lineRule="auto"/>
        <w:jc w:val="both"/>
        <w:rPr>
          <w:rFonts w:ascii="Arial" w:hAnsi="Arial" w:cs="Arial"/>
          <w:color w:val="auto"/>
        </w:rPr>
      </w:pPr>
      <w:r>
        <w:rPr>
          <w:rFonts w:ascii="Arial" w:hAnsi="Arial" w:cs="Arial"/>
          <w:b/>
          <w:bCs/>
          <w:color w:val="auto"/>
        </w:rPr>
        <w:t>b</w:t>
      </w:r>
      <w:r w:rsidR="00C97A3E" w:rsidRPr="00C97A3E">
        <w:rPr>
          <w:rFonts w:ascii="Arial" w:hAnsi="Arial" w:cs="Arial"/>
          <w:b/>
          <w:bCs/>
          <w:color w:val="auto"/>
        </w:rPr>
        <w:t xml:space="preserve">.1.) </w:t>
      </w:r>
      <w:r w:rsidR="00C97A3E" w:rsidRPr="00C97A3E">
        <w:rPr>
          <w:rFonts w:ascii="Arial" w:hAnsi="Arial" w:cs="Arial"/>
          <w:color w:val="auto"/>
        </w:rPr>
        <w:t>Para a apresentação do certificado de registro dos produtos, deverão estar numerados (identificação de materiais), de acordo com a sequência dos itens do termo de referência.</w:t>
      </w:r>
    </w:p>
    <w:p w14:paraId="36A9C092" w14:textId="6A3276A2" w:rsidR="00C97A3E" w:rsidRPr="00C97A3E" w:rsidRDefault="00E26CE6" w:rsidP="000D5E7A">
      <w:pPr>
        <w:autoSpaceDE w:val="0"/>
        <w:spacing w:before="120" w:after="0" w:line="276" w:lineRule="auto"/>
        <w:jc w:val="both"/>
        <w:rPr>
          <w:rFonts w:ascii="Arial" w:hAnsi="Arial" w:cs="Arial"/>
          <w:bCs/>
          <w:sz w:val="24"/>
          <w:szCs w:val="24"/>
          <w:u w:val="single"/>
        </w:rPr>
      </w:pPr>
      <w:r>
        <w:rPr>
          <w:rFonts w:ascii="Arial" w:hAnsi="Arial" w:cs="Arial"/>
          <w:sz w:val="24"/>
          <w:szCs w:val="24"/>
        </w:rPr>
        <w:t>c</w:t>
      </w:r>
      <w:r w:rsidR="00C97A3E" w:rsidRPr="00C97A3E">
        <w:rPr>
          <w:rFonts w:ascii="Arial" w:hAnsi="Arial" w:cs="Arial"/>
          <w:sz w:val="24"/>
          <w:szCs w:val="24"/>
        </w:rPr>
        <w:t>). Caso o produto esteja dispensado de registro, a licitante deverá encaminhar Declaração de Notificação de Dispensa de Registro ou Certificado de Dispensa de Registro, emitidos pela Agência Nacional de Vigilância Sanitária – ANVISA, ou outro documento oficial apto a comprovar a dispensa do registro, ficando a cargo da licitante a comprovação de que o produto não está sujeito ao regime da Vigilância Sanitária</w:t>
      </w:r>
    </w:p>
    <w:p w14:paraId="42BB430D" w14:textId="77777777" w:rsidR="00D565C0" w:rsidRPr="00BC79D1" w:rsidRDefault="00D565C0" w:rsidP="00D565C0">
      <w:pPr>
        <w:autoSpaceDE w:val="0"/>
        <w:spacing w:after="0"/>
        <w:jc w:val="both"/>
        <w:rPr>
          <w:rFonts w:ascii="Arial" w:hAnsi="Arial" w:cs="Arial"/>
          <w:sz w:val="24"/>
          <w:szCs w:val="24"/>
        </w:rPr>
      </w:pPr>
    </w:p>
    <w:p w14:paraId="25082EF4" w14:textId="0787D9E2" w:rsidR="00D565C0" w:rsidRPr="00E26CE6" w:rsidRDefault="00D565C0" w:rsidP="00E26CE6">
      <w:pPr>
        <w:autoSpaceDE w:val="0"/>
        <w:spacing w:after="0"/>
        <w:jc w:val="both"/>
        <w:rPr>
          <w:rFonts w:ascii="Arial" w:hAnsi="Arial" w:cs="Arial"/>
          <w:b/>
          <w:bCs/>
          <w:sz w:val="24"/>
          <w:szCs w:val="24"/>
          <w:u w:val="single"/>
        </w:rPr>
      </w:pPr>
      <w:r w:rsidRPr="00E26CE6">
        <w:rPr>
          <w:rFonts w:ascii="Arial" w:hAnsi="Arial" w:cs="Arial"/>
          <w:b/>
          <w:bCs/>
          <w:sz w:val="24"/>
          <w:szCs w:val="24"/>
          <w:u w:val="single"/>
        </w:rPr>
        <w:t>7.</w:t>
      </w:r>
      <w:r w:rsidR="00E26CE6" w:rsidRPr="00E26CE6">
        <w:rPr>
          <w:rFonts w:ascii="Arial" w:hAnsi="Arial" w:cs="Arial"/>
          <w:b/>
          <w:bCs/>
          <w:sz w:val="24"/>
          <w:szCs w:val="24"/>
          <w:u w:val="single"/>
        </w:rPr>
        <w:t>7</w:t>
      </w:r>
      <w:r w:rsidRPr="00E26CE6">
        <w:rPr>
          <w:rFonts w:ascii="Arial" w:hAnsi="Arial" w:cs="Arial"/>
          <w:b/>
          <w:bCs/>
          <w:sz w:val="24"/>
          <w:szCs w:val="24"/>
          <w:u w:val="single"/>
        </w:rPr>
        <w:t>. DECLARAÇÕES</w:t>
      </w:r>
    </w:p>
    <w:p w14:paraId="33AC19C7" w14:textId="0A915017" w:rsidR="000063DF" w:rsidRPr="00BC79D1" w:rsidRDefault="000063DF" w:rsidP="000063DF">
      <w:pPr>
        <w:autoSpaceDE w:val="0"/>
        <w:jc w:val="both"/>
        <w:rPr>
          <w:rFonts w:ascii="Arial" w:hAnsi="Arial" w:cs="Arial"/>
          <w:bCs/>
          <w:sz w:val="24"/>
          <w:szCs w:val="24"/>
        </w:rPr>
      </w:pPr>
      <w:bookmarkStart w:id="5" w:name="_Hlk69912673"/>
      <w:r w:rsidRPr="00BC79D1">
        <w:rPr>
          <w:rFonts w:ascii="Arial" w:hAnsi="Arial" w:cs="Arial"/>
          <w:sz w:val="24"/>
          <w:szCs w:val="24"/>
        </w:rPr>
        <w:t>7.</w:t>
      </w:r>
      <w:r w:rsidR="00580696">
        <w:rPr>
          <w:rFonts w:ascii="Arial" w:hAnsi="Arial" w:cs="Arial"/>
          <w:sz w:val="24"/>
          <w:szCs w:val="24"/>
        </w:rPr>
        <w:t>7</w:t>
      </w:r>
      <w:r w:rsidRPr="00BC79D1">
        <w:rPr>
          <w:rFonts w:ascii="Arial" w:hAnsi="Arial" w:cs="Arial"/>
          <w:sz w:val="24"/>
          <w:szCs w:val="24"/>
        </w:rPr>
        <w:t xml:space="preserve">.1. TERMO DE DECLARAÇÃO CONJUNTA:  </w:t>
      </w:r>
      <w:r w:rsidRPr="00BC79D1">
        <w:rPr>
          <w:rFonts w:ascii="Arial" w:hAnsi="Arial" w:cs="Arial"/>
          <w:b/>
          <w:bCs/>
          <w:sz w:val="24"/>
          <w:szCs w:val="24"/>
        </w:rPr>
        <w:t>a)</w:t>
      </w:r>
      <w:r w:rsidRPr="00BC79D1">
        <w:rPr>
          <w:rFonts w:ascii="Arial" w:hAnsi="Arial" w:cs="Arial"/>
          <w:sz w:val="24"/>
          <w:szCs w:val="24"/>
        </w:rPr>
        <w:t xml:space="preserve">. Declaração de Cumprimento dos Requisitos de habilitação, Capacidade de Fornecimento; </w:t>
      </w:r>
      <w:r w:rsidRPr="00BC79D1">
        <w:rPr>
          <w:rFonts w:ascii="Arial" w:hAnsi="Arial" w:cs="Arial"/>
          <w:b/>
          <w:bCs/>
          <w:sz w:val="24"/>
          <w:szCs w:val="24"/>
        </w:rPr>
        <w:t>b</w:t>
      </w:r>
      <w:r w:rsidRPr="00BC79D1">
        <w:rPr>
          <w:rFonts w:ascii="Arial" w:hAnsi="Arial" w:cs="Arial"/>
          <w:sz w:val="24"/>
          <w:szCs w:val="24"/>
        </w:rPr>
        <w:t xml:space="preserve">). Inexistência de Fato Superveniente; </w:t>
      </w:r>
      <w:r w:rsidRPr="00BC79D1">
        <w:rPr>
          <w:rFonts w:ascii="Arial" w:hAnsi="Arial" w:cs="Arial"/>
          <w:b/>
          <w:bCs/>
          <w:sz w:val="24"/>
          <w:szCs w:val="24"/>
        </w:rPr>
        <w:t>c</w:t>
      </w:r>
      <w:r w:rsidRPr="00BC79D1">
        <w:rPr>
          <w:rFonts w:ascii="Arial" w:hAnsi="Arial" w:cs="Arial"/>
          <w:sz w:val="24"/>
          <w:szCs w:val="24"/>
        </w:rPr>
        <w:t xml:space="preserve">). Que cumpre o art. 7º, XXXIII, da Constituição Federal; </w:t>
      </w:r>
      <w:r w:rsidRPr="00BC79D1">
        <w:rPr>
          <w:rFonts w:ascii="Arial" w:hAnsi="Arial" w:cs="Arial"/>
          <w:b/>
          <w:bCs/>
          <w:sz w:val="24"/>
          <w:szCs w:val="24"/>
        </w:rPr>
        <w:t>d)</w:t>
      </w:r>
      <w:r w:rsidRPr="00BC79D1">
        <w:rPr>
          <w:rFonts w:ascii="Arial" w:hAnsi="Arial" w:cs="Arial"/>
          <w:sz w:val="24"/>
          <w:szCs w:val="24"/>
        </w:rPr>
        <w:t xml:space="preserve">. Não parentesco; </w:t>
      </w:r>
      <w:r w:rsidRPr="00BC79D1">
        <w:rPr>
          <w:rFonts w:ascii="Arial" w:hAnsi="Arial" w:cs="Arial"/>
          <w:b/>
          <w:bCs/>
          <w:sz w:val="24"/>
          <w:szCs w:val="24"/>
        </w:rPr>
        <w:t>e</w:t>
      </w:r>
      <w:r w:rsidRPr="00BC79D1">
        <w:rPr>
          <w:rFonts w:ascii="Arial" w:hAnsi="Arial" w:cs="Arial"/>
          <w:sz w:val="24"/>
          <w:szCs w:val="24"/>
        </w:rPr>
        <w:t xml:space="preserve">). </w:t>
      </w:r>
      <w:r w:rsidRPr="00BC79D1">
        <w:rPr>
          <w:rFonts w:ascii="Arial" w:hAnsi="Arial" w:cs="Arial"/>
          <w:bCs/>
          <w:sz w:val="24"/>
          <w:szCs w:val="24"/>
        </w:rPr>
        <w:t xml:space="preserve">Que não existem em seu quadro de empregados servidores públicos da contratante exercendo funções de gerência, administração ou tomada de decisão na forma do Art. 14, Inciso IV da Lei Federal nº 14.133/2021; </w:t>
      </w:r>
      <w:r>
        <w:rPr>
          <w:rFonts w:ascii="Arial" w:hAnsi="Arial" w:cs="Arial"/>
          <w:bCs/>
          <w:sz w:val="24"/>
          <w:szCs w:val="24"/>
        </w:rPr>
        <w:t xml:space="preserve">f). </w:t>
      </w:r>
      <w:r w:rsidRPr="00BC79D1">
        <w:rPr>
          <w:rFonts w:ascii="Arial" w:hAnsi="Arial" w:cs="Arial"/>
          <w:bCs/>
          <w:sz w:val="24"/>
          <w:szCs w:val="24"/>
        </w:rPr>
        <w:t xml:space="preserve">que os documentos de habilitação anexados no sistema eletrônico são reprodução fiel dos originais, conforme modelo constante do </w:t>
      </w:r>
      <w:r w:rsidRPr="00BC79D1">
        <w:rPr>
          <w:rFonts w:ascii="Arial" w:hAnsi="Arial" w:cs="Arial"/>
          <w:b/>
          <w:sz w:val="24"/>
          <w:szCs w:val="24"/>
        </w:rPr>
        <w:t>Anexo I</w:t>
      </w:r>
      <w:r>
        <w:rPr>
          <w:rFonts w:ascii="Arial" w:hAnsi="Arial" w:cs="Arial"/>
          <w:b/>
          <w:sz w:val="24"/>
          <w:szCs w:val="24"/>
        </w:rPr>
        <w:t>II</w:t>
      </w:r>
    </w:p>
    <w:p w14:paraId="6C65C3C1" w14:textId="4EFCDA4B" w:rsidR="000063DF" w:rsidRPr="00BC79D1" w:rsidRDefault="000063DF" w:rsidP="000063DF">
      <w:pPr>
        <w:pStyle w:val="PADRAO"/>
        <w:spacing w:after="120"/>
        <w:rPr>
          <w:rFonts w:ascii="Arial" w:hAnsi="Arial" w:cs="Arial"/>
          <w:szCs w:val="24"/>
        </w:rPr>
      </w:pPr>
      <w:r w:rsidRPr="00BC79D1">
        <w:rPr>
          <w:rFonts w:ascii="Arial" w:hAnsi="Arial" w:cs="Arial"/>
          <w:szCs w:val="24"/>
        </w:rPr>
        <w:t>7.</w:t>
      </w:r>
      <w:r w:rsidR="00580696">
        <w:rPr>
          <w:rFonts w:ascii="Arial" w:hAnsi="Arial" w:cs="Arial"/>
          <w:szCs w:val="24"/>
        </w:rPr>
        <w:t>7</w:t>
      </w:r>
      <w:r w:rsidRPr="00BC79D1">
        <w:rPr>
          <w:rFonts w:ascii="Arial" w:hAnsi="Arial" w:cs="Arial"/>
          <w:szCs w:val="24"/>
        </w:rPr>
        <w:t xml:space="preserve">.2. </w:t>
      </w:r>
      <w:r w:rsidRPr="00BC79D1">
        <w:rPr>
          <w:rFonts w:ascii="Arial" w:hAnsi="Arial" w:cs="Arial"/>
          <w:b/>
          <w:bCs/>
          <w:szCs w:val="24"/>
        </w:rPr>
        <w:t xml:space="preserve">Anexo </w:t>
      </w:r>
      <w:r>
        <w:rPr>
          <w:rFonts w:ascii="Arial" w:hAnsi="Arial" w:cs="Arial"/>
          <w:b/>
          <w:bCs/>
          <w:szCs w:val="24"/>
        </w:rPr>
        <w:t>IV</w:t>
      </w:r>
      <w:r w:rsidRPr="00BC79D1">
        <w:rPr>
          <w:rFonts w:ascii="Arial" w:hAnsi="Arial" w:cs="Arial"/>
          <w:szCs w:val="24"/>
        </w:rPr>
        <w:t xml:space="preserve"> - Modelo de Declaração de Microempresa ou empresa de Pequeno Porte;</w:t>
      </w:r>
    </w:p>
    <w:p w14:paraId="1713A280" w14:textId="60EF890B" w:rsidR="000063DF" w:rsidRPr="00AC3EC9" w:rsidRDefault="000063DF" w:rsidP="000063DF">
      <w:pPr>
        <w:pStyle w:val="Corpodetexto21"/>
        <w:spacing w:after="120" w:line="276" w:lineRule="auto"/>
        <w:rPr>
          <w:b/>
          <w:color w:val="auto"/>
        </w:rPr>
      </w:pPr>
      <w:r w:rsidRPr="00B07190">
        <w:rPr>
          <w:bCs/>
          <w:color w:val="auto"/>
        </w:rPr>
        <w:t>7.</w:t>
      </w:r>
      <w:r w:rsidR="00580696">
        <w:rPr>
          <w:bCs/>
          <w:color w:val="auto"/>
        </w:rPr>
        <w:t>7</w:t>
      </w:r>
      <w:r w:rsidRPr="00B07190">
        <w:rPr>
          <w:bCs/>
          <w:color w:val="auto"/>
        </w:rPr>
        <w:t xml:space="preserve">.3. Instrumento de mandato respectivo: Procuração/credenciamento, conforme </w:t>
      </w:r>
      <w:r w:rsidRPr="00AC3EC9">
        <w:rPr>
          <w:b/>
          <w:color w:val="auto"/>
        </w:rPr>
        <w:t xml:space="preserve">Anexo </w:t>
      </w:r>
      <w:r>
        <w:rPr>
          <w:b/>
          <w:color w:val="auto"/>
        </w:rPr>
        <w:t>V;</w:t>
      </w:r>
    </w:p>
    <w:p w14:paraId="674DC4D1" w14:textId="36EC1C30" w:rsidR="000063DF" w:rsidRPr="00B07190" w:rsidRDefault="000063DF" w:rsidP="000063DF">
      <w:pPr>
        <w:pStyle w:val="Corpodetexto21"/>
        <w:spacing w:after="120" w:line="276" w:lineRule="auto"/>
        <w:rPr>
          <w:bCs/>
          <w:color w:val="auto"/>
        </w:rPr>
      </w:pPr>
      <w:r w:rsidRPr="00B07190">
        <w:rPr>
          <w:bCs/>
          <w:color w:val="auto"/>
        </w:rPr>
        <w:t>7.</w:t>
      </w:r>
      <w:r w:rsidR="00580696">
        <w:rPr>
          <w:bCs/>
          <w:color w:val="auto"/>
        </w:rPr>
        <w:t>7</w:t>
      </w:r>
      <w:r w:rsidRPr="00B07190">
        <w:rPr>
          <w:bCs/>
          <w:color w:val="auto"/>
        </w:rPr>
        <w:t xml:space="preserve">.4. Declaração de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 (Modelo </w:t>
      </w:r>
      <w:r w:rsidRPr="00AC3EC9">
        <w:rPr>
          <w:b/>
          <w:color w:val="auto"/>
        </w:rPr>
        <w:t xml:space="preserve">Anexo </w:t>
      </w:r>
      <w:r w:rsidR="00B92793">
        <w:rPr>
          <w:b/>
          <w:color w:val="auto"/>
        </w:rPr>
        <w:t>II</w:t>
      </w:r>
      <w:r>
        <w:rPr>
          <w:b/>
          <w:color w:val="auto"/>
        </w:rPr>
        <w:t>I</w:t>
      </w:r>
      <w:r w:rsidRPr="00AC3EC9">
        <w:rPr>
          <w:b/>
          <w:color w:val="auto"/>
        </w:rPr>
        <w:t>).</w:t>
      </w:r>
    </w:p>
    <w:p w14:paraId="2D84683C" w14:textId="1B02279E" w:rsidR="000063DF" w:rsidRPr="00B07190" w:rsidRDefault="000063DF" w:rsidP="000063DF">
      <w:pPr>
        <w:pStyle w:val="Corpodetexto21"/>
        <w:spacing w:after="120" w:line="276" w:lineRule="auto"/>
        <w:rPr>
          <w:color w:val="373A3C"/>
        </w:rPr>
      </w:pPr>
      <w:r w:rsidRPr="00B07190">
        <w:t>7.</w:t>
      </w:r>
      <w:r w:rsidR="00580696">
        <w:t>7</w:t>
      </w:r>
      <w:r w:rsidRPr="00B07190">
        <w:t xml:space="preserve">.5. Declaração de que cumpre as exigências de reserva de cargos para pessoa com deficiência e para reabilitado da Previdência Social, previstas em lei e em outras normas específicas. </w:t>
      </w:r>
      <w:r w:rsidRPr="00B048A6">
        <w:rPr>
          <w:b/>
          <w:bCs/>
          <w:color w:val="auto"/>
        </w:rPr>
        <w:t xml:space="preserve">(ANEXO </w:t>
      </w:r>
      <w:r>
        <w:rPr>
          <w:b/>
          <w:bCs/>
          <w:color w:val="auto"/>
        </w:rPr>
        <w:t>VI)</w:t>
      </w:r>
      <w:r w:rsidRPr="00B048A6">
        <w:rPr>
          <w:b/>
          <w:bCs/>
          <w:color w:val="auto"/>
        </w:rPr>
        <w:t>.</w:t>
      </w:r>
      <w:r>
        <w:rPr>
          <w:b/>
          <w:bCs/>
          <w:color w:val="auto"/>
        </w:rPr>
        <w:t xml:space="preserve"> </w:t>
      </w:r>
      <w:r w:rsidRPr="00B07190">
        <w:t xml:space="preserve">Artigo 93, </w:t>
      </w:r>
      <w:r w:rsidRPr="00B07190">
        <w:rPr>
          <w:color w:val="373A3C"/>
        </w:rPr>
        <w:t>Lei nº 8.213/1991.</w:t>
      </w:r>
    </w:p>
    <w:p w14:paraId="4B9F8543" w14:textId="4A9F4D9C" w:rsidR="000063DF" w:rsidRPr="00B07190" w:rsidRDefault="000063DF" w:rsidP="000063DF">
      <w:pPr>
        <w:pStyle w:val="Corpodetexto21"/>
        <w:spacing w:after="120" w:line="276" w:lineRule="auto"/>
        <w:rPr>
          <w:b/>
          <w:bCs/>
        </w:rPr>
      </w:pPr>
      <w:r w:rsidRPr="00B07190">
        <w:t>7.</w:t>
      </w:r>
      <w:r w:rsidR="00580696">
        <w:t>7</w:t>
      </w:r>
      <w:r w:rsidRPr="00B07190">
        <w:t xml:space="preserve">.6. Declaração de pleno atendimento aos requisitos de habilitação, nos termos do inciso I, do artigo 63, da Lei Federal n.º 14.133/21; </w:t>
      </w:r>
      <w:r w:rsidRPr="00B07190">
        <w:rPr>
          <w:b/>
          <w:bCs/>
        </w:rPr>
        <w:t xml:space="preserve">ANEXO </w:t>
      </w:r>
      <w:r>
        <w:rPr>
          <w:b/>
          <w:bCs/>
        </w:rPr>
        <w:t>I</w:t>
      </w:r>
      <w:r w:rsidR="00B92793">
        <w:rPr>
          <w:b/>
          <w:bCs/>
        </w:rPr>
        <w:t>II</w:t>
      </w:r>
      <w:r>
        <w:rPr>
          <w:b/>
          <w:bCs/>
        </w:rPr>
        <w:t>.</w:t>
      </w:r>
    </w:p>
    <w:p w14:paraId="41C82F69" w14:textId="7CC6A649" w:rsidR="000063DF" w:rsidRPr="00B07190" w:rsidRDefault="000063DF" w:rsidP="000063DF">
      <w:pPr>
        <w:pStyle w:val="Corpodetexto21"/>
        <w:spacing w:after="120" w:line="276" w:lineRule="auto"/>
        <w:rPr>
          <w:b/>
          <w:bCs/>
        </w:rPr>
      </w:pPr>
      <w:r w:rsidRPr="00B07190">
        <w:t>7.</w:t>
      </w:r>
      <w:r w:rsidR="00580696">
        <w:t>7</w:t>
      </w:r>
      <w:r w:rsidRPr="00B07190">
        <w:t xml:space="preserve">.7. Declaração de que não possui, em sua cadeia produtiva, empregados executando trabalho degradante ou forçado, observando o disposto nos incisos III e IV do art.1º e no inciso III do art. 5º da Constituição Federal. </w:t>
      </w:r>
      <w:r w:rsidRPr="00B07190">
        <w:rPr>
          <w:b/>
          <w:bCs/>
        </w:rPr>
        <w:t xml:space="preserve">ANEXO </w:t>
      </w:r>
      <w:r>
        <w:rPr>
          <w:b/>
          <w:bCs/>
        </w:rPr>
        <w:t>VII</w:t>
      </w:r>
      <w:r w:rsidR="00B92793">
        <w:rPr>
          <w:b/>
          <w:bCs/>
        </w:rPr>
        <w:t>.</w:t>
      </w:r>
    </w:p>
    <w:p w14:paraId="37CFA157" w14:textId="0CE36AEF" w:rsidR="000063DF" w:rsidRPr="00303587" w:rsidRDefault="000063DF" w:rsidP="000063DF">
      <w:pPr>
        <w:pStyle w:val="Corpodetexto21"/>
        <w:spacing w:after="120" w:line="276" w:lineRule="auto"/>
        <w:rPr>
          <w:b/>
          <w:bCs/>
        </w:rPr>
      </w:pPr>
      <w:r w:rsidRPr="00B07190">
        <w:t>7.</w:t>
      </w:r>
      <w:r w:rsidR="00580696">
        <w:t>7</w:t>
      </w:r>
      <w:r w:rsidRPr="00B07190">
        <w:t xml:space="preserve">.8.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w:t>
      </w:r>
      <w:r w:rsidRPr="00B07190">
        <w:lastRenderedPageBreak/>
        <w:t xml:space="preserve">trabalho e nos termos de ajustamento de conduta vigentes na data de sua entrega em definitivo. </w:t>
      </w:r>
      <w:r w:rsidRPr="00B07190">
        <w:rPr>
          <w:b/>
          <w:bCs/>
        </w:rPr>
        <w:t xml:space="preserve">ANEXO </w:t>
      </w:r>
      <w:r w:rsidR="00B92793">
        <w:rPr>
          <w:b/>
          <w:bCs/>
        </w:rPr>
        <w:t>VII</w:t>
      </w:r>
      <w:r>
        <w:rPr>
          <w:b/>
          <w:bCs/>
        </w:rPr>
        <w:t>I;</w:t>
      </w:r>
    </w:p>
    <w:p w14:paraId="336D6A69" w14:textId="0545AE57" w:rsidR="000063DF" w:rsidRPr="00BC79D1" w:rsidRDefault="000063DF" w:rsidP="000063DF">
      <w:pPr>
        <w:autoSpaceDE w:val="0"/>
        <w:jc w:val="both"/>
        <w:rPr>
          <w:rFonts w:ascii="Arial" w:hAnsi="Arial" w:cs="Arial"/>
          <w:color w:val="000000"/>
          <w:sz w:val="24"/>
          <w:szCs w:val="24"/>
        </w:rPr>
      </w:pPr>
      <w:r w:rsidRPr="00BC79D1">
        <w:rPr>
          <w:rFonts w:ascii="Arial" w:hAnsi="Arial" w:cs="Arial"/>
          <w:color w:val="000000"/>
          <w:sz w:val="24"/>
          <w:szCs w:val="24"/>
        </w:rPr>
        <w:t>7.</w:t>
      </w:r>
      <w:r w:rsidR="00580696">
        <w:rPr>
          <w:rFonts w:ascii="Arial" w:hAnsi="Arial" w:cs="Arial"/>
          <w:color w:val="000000"/>
          <w:sz w:val="24"/>
          <w:szCs w:val="24"/>
        </w:rPr>
        <w:t>8</w:t>
      </w:r>
      <w:r w:rsidRPr="00BC79D1">
        <w:rPr>
          <w:rFonts w:ascii="Arial" w:hAnsi="Arial" w:cs="Arial"/>
          <w:color w:val="000000"/>
          <w:sz w:val="24"/>
          <w:szCs w:val="24"/>
        </w:rPr>
        <w:t xml:space="preserve">. Em caso de incongruências no Termo de Declarações disponibilizado por upload, o Pregoeiro poderá solicitar manifestação do representante da empresa na Plataforma </w:t>
      </w:r>
      <w:r>
        <w:rPr>
          <w:rFonts w:ascii="Arial" w:hAnsi="Arial" w:cs="Arial"/>
          <w:color w:val="000000"/>
          <w:sz w:val="24"/>
          <w:szCs w:val="24"/>
        </w:rPr>
        <w:t>BLL</w:t>
      </w:r>
      <w:r w:rsidRPr="00BC79D1">
        <w:rPr>
          <w:rFonts w:ascii="Arial" w:hAnsi="Arial" w:cs="Arial"/>
          <w:color w:val="000000"/>
          <w:sz w:val="24"/>
          <w:szCs w:val="24"/>
        </w:rPr>
        <w:t>, durante a abertura do certame. O prazo para a manifestação será informado pelo Pregoeiro na Plataforma. Manifestações ocorridas fora do prazo estipulado serão desconsideradas. Não se aplica este subitem para licitantes que não anexarem o documento na plataforma.</w:t>
      </w:r>
    </w:p>
    <w:p w14:paraId="079815E4" w14:textId="09EB3E58" w:rsidR="000063DF" w:rsidRDefault="000063DF" w:rsidP="000063DF">
      <w:pPr>
        <w:jc w:val="both"/>
        <w:rPr>
          <w:rFonts w:ascii="Arial" w:hAnsi="Arial" w:cs="Arial"/>
          <w:sz w:val="24"/>
          <w:szCs w:val="24"/>
        </w:rPr>
      </w:pPr>
      <w:r w:rsidRPr="00BC79D1">
        <w:rPr>
          <w:rFonts w:ascii="Arial" w:hAnsi="Arial" w:cs="Arial"/>
          <w:sz w:val="24"/>
          <w:szCs w:val="24"/>
        </w:rPr>
        <w:t>7.</w:t>
      </w:r>
      <w:r w:rsidR="00580696">
        <w:rPr>
          <w:rFonts w:ascii="Arial" w:hAnsi="Arial" w:cs="Arial"/>
          <w:sz w:val="24"/>
          <w:szCs w:val="24"/>
        </w:rPr>
        <w:t>9</w:t>
      </w:r>
      <w:r w:rsidRPr="00BC79D1">
        <w:rPr>
          <w:rFonts w:ascii="Arial" w:hAnsi="Arial" w:cs="Arial"/>
          <w:sz w:val="24"/>
          <w:szCs w:val="24"/>
        </w:rPr>
        <w:t xml:space="preserve">. Em caso de dúvida fundada do Pregoeiro ou da Equipe de Apoio, de que quaisquer documentos apresentados não correspondem à realidade, deverá esta, usando da prerrogativa prevista no </w:t>
      </w:r>
      <w:r w:rsidRPr="00A34EE0">
        <w:rPr>
          <w:rFonts w:ascii="Arial" w:hAnsi="Arial" w:cs="Arial"/>
          <w:sz w:val="24"/>
          <w:szCs w:val="24"/>
          <w:shd w:val="clear" w:color="auto" w:fill="F2F2F2" w:themeFill="background1" w:themeFillShade="F2"/>
        </w:rPr>
        <w:t>Art. 64, da Lei Federal nº 14.133/2021</w:t>
      </w:r>
      <w:r w:rsidRPr="00BC79D1">
        <w:rPr>
          <w:rFonts w:ascii="Arial" w:hAnsi="Arial" w:cs="Arial"/>
          <w:sz w:val="24"/>
          <w:szCs w:val="24"/>
        </w:rPr>
        <w:t>, a promoção de diligência destinada a esclarecer ou complementar a instrução do processo, sob os quais recaia fundada dúvida de</w:t>
      </w:r>
      <w:r>
        <w:rPr>
          <w:rFonts w:ascii="Arial" w:hAnsi="Arial" w:cs="Arial"/>
          <w:sz w:val="24"/>
          <w:szCs w:val="24"/>
        </w:rPr>
        <w:t xml:space="preserve"> </w:t>
      </w:r>
      <w:r w:rsidRPr="00BC79D1">
        <w:rPr>
          <w:rFonts w:ascii="Arial" w:hAnsi="Arial" w:cs="Arial"/>
          <w:sz w:val="24"/>
          <w:szCs w:val="24"/>
        </w:rPr>
        <w:t>veracidade, inclusive consultar cadastros de impedidos em licitar com a Administração Pública.</w:t>
      </w:r>
    </w:p>
    <w:p w14:paraId="708C73D6" w14:textId="442F0023" w:rsidR="000063DF" w:rsidRPr="00546900" w:rsidRDefault="00580696" w:rsidP="000063DF">
      <w:pPr>
        <w:pStyle w:val="Corpodetexto21"/>
        <w:spacing w:after="120" w:line="276" w:lineRule="auto"/>
        <w:rPr>
          <w:color w:val="auto"/>
        </w:rPr>
      </w:pPr>
      <w:r>
        <w:rPr>
          <w:b/>
          <w:color w:val="auto"/>
        </w:rPr>
        <w:t>7.10</w:t>
      </w:r>
      <w:r w:rsidR="000063DF" w:rsidRPr="00546900">
        <w:rPr>
          <w:b/>
          <w:color w:val="auto"/>
        </w:rPr>
        <w:t>.</w:t>
      </w:r>
      <w:r w:rsidR="000063DF" w:rsidRPr="00546900">
        <w:rPr>
          <w:color w:val="auto"/>
        </w:rPr>
        <w:t xml:space="preserve"> As microempresas e empresas de pequeno porte, por ocasião da participação em certames licitatórios, deverão apresentar toda a documentação exigida para efeito de comprovação de regularidade fiscal, mesmo que esta apresente alguma restrição.</w:t>
      </w:r>
    </w:p>
    <w:p w14:paraId="5744D8CB" w14:textId="1078B9BA" w:rsidR="000063DF" w:rsidRPr="00546900" w:rsidRDefault="00580696" w:rsidP="000063DF">
      <w:pPr>
        <w:pStyle w:val="Corpodetexto21"/>
        <w:spacing w:after="120" w:line="276" w:lineRule="auto"/>
        <w:rPr>
          <w:color w:val="auto"/>
        </w:rPr>
      </w:pPr>
      <w:r>
        <w:rPr>
          <w:color w:val="auto"/>
        </w:rPr>
        <w:t>7.10</w:t>
      </w:r>
      <w:r w:rsidR="000063DF" w:rsidRPr="00546900">
        <w:rPr>
          <w:color w:val="auto"/>
        </w:rPr>
        <w:t>.1.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073DCDEC" w14:textId="6F4BA979" w:rsidR="000063DF" w:rsidRPr="00546900" w:rsidRDefault="00580696" w:rsidP="000063DF">
      <w:pPr>
        <w:pStyle w:val="Corpodetexto21"/>
        <w:spacing w:after="120" w:line="276" w:lineRule="auto"/>
        <w:rPr>
          <w:color w:val="auto"/>
        </w:rPr>
      </w:pPr>
      <w:r>
        <w:rPr>
          <w:color w:val="auto"/>
        </w:rPr>
        <w:t>7.10</w:t>
      </w:r>
      <w:r w:rsidR="000063DF" w:rsidRPr="00546900">
        <w:rPr>
          <w:color w:val="auto"/>
        </w:rPr>
        <w:t xml:space="preserve">.2. A não regularização da documentação, no prazo previsto no item </w:t>
      </w:r>
      <w:r w:rsidR="000063DF">
        <w:rPr>
          <w:color w:val="auto"/>
        </w:rPr>
        <w:t>7.9.1</w:t>
      </w:r>
      <w:r w:rsidR="000063DF" w:rsidRPr="00546900">
        <w:rPr>
          <w:color w:val="auto"/>
        </w:rPr>
        <w:t xml:space="preserve">, implicará decadência do direito à contratação, sem prejuízo das sanções previstas no art. </w:t>
      </w:r>
      <w:r w:rsidR="000063DF">
        <w:rPr>
          <w:color w:val="auto"/>
        </w:rPr>
        <w:t>156</w:t>
      </w:r>
      <w:r w:rsidR="000063DF" w:rsidRPr="00546900">
        <w:rPr>
          <w:color w:val="auto"/>
        </w:rPr>
        <w:t xml:space="preserve"> da Lei nº </w:t>
      </w:r>
      <w:r w:rsidR="000063DF">
        <w:rPr>
          <w:color w:val="auto"/>
        </w:rPr>
        <w:t>14.133/2021</w:t>
      </w:r>
      <w:r w:rsidR="000063DF" w:rsidRPr="00546900">
        <w:rPr>
          <w:color w:val="auto"/>
        </w:rPr>
        <w:t xml:space="preserve">, sendo facultado à Administração convocar os licitantes remanescentes, na ordem de classificação, para a assinatura </w:t>
      </w:r>
      <w:r w:rsidR="000063DF">
        <w:rPr>
          <w:color w:val="auto"/>
        </w:rPr>
        <w:t>da ARP</w:t>
      </w:r>
      <w:r w:rsidR="000063DF" w:rsidRPr="00546900">
        <w:rPr>
          <w:color w:val="auto"/>
        </w:rPr>
        <w:t>, ou revogar a licitação.</w:t>
      </w:r>
    </w:p>
    <w:p w14:paraId="691198F8" w14:textId="77A0ECFC" w:rsidR="000063DF" w:rsidRDefault="00580696" w:rsidP="000063DF">
      <w:pPr>
        <w:pStyle w:val="Corpodetexto21"/>
        <w:spacing w:line="276" w:lineRule="auto"/>
        <w:rPr>
          <w:color w:val="auto"/>
        </w:rPr>
      </w:pPr>
      <w:r>
        <w:rPr>
          <w:b/>
          <w:color w:val="auto"/>
        </w:rPr>
        <w:t>7.10</w:t>
      </w:r>
      <w:r w:rsidR="000063DF" w:rsidRPr="00546900">
        <w:rPr>
          <w:b/>
          <w:color w:val="auto"/>
        </w:rPr>
        <w:t>.3.</w:t>
      </w:r>
      <w:r w:rsidR="000063DF" w:rsidRPr="00546900">
        <w:rPr>
          <w:color w:val="auto"/>
        </w:rPr>
        <w:t xml:space="preserve"> As microempresas e empresas de pequeno porte terão tratamento diferenciando e preferencial, sendo consideradas como tal aquelas que constarem na firma ou denominação social as expressões “Microempresa” ou “Empresa de Pequeno Porte”, ou suas respectivas abreviações, “ME” ou “EPP”, nos termos da Lei Complementar nº 123/2006.</w:t>
      </w:r>
    </w:p>
    <w:p w14:paraId="2AA5991E" w14:textId="77777777" w:rsidR="000D5E7A" w:rsidRPr="00172492" w:rsidRDefault="000D5E7A" w:rsidP="000063DF">
      <w:pPr>
        <w:pStyle w:val="Corpodetexto21"/>
        <w:spacing w:line="276" w:lineRule="auto"/>
        <w:rPr>
          <w:color w:val="auto"/>
        </w:rPr>
      </w:pPr>
    </w:p>
    <w:bookmarkEnd w:id="5"/>
    <w:p w14:paraId="4E9D73E2" w14:textId="77777777" w:rsidR="00D565C0" w:rsidRPr="00BC79D1" w:rsidRDefault="00D565C0" w:rsidP="00D565C0">
      <w:pPr>
        <w:pStyle w:val="NormalWeb"/>
        <w:pBdr>
          <w:bottom w:val="single" w:sz="4" w:space="1" w:color="auto"/>
        </w:pBdr>
        <w:spacing w:before="0" w:after="0"/>
        <w:jc w:val="both"/>
        <w:rPr>
          <w:rFonts w:ascii="Arial" w:hAnsi="Arial" w:cs="Arial"/>
          <w:b/>
          <w:bCs/>
        </w:rPr>
      </w:pPr>
      <w:r w:rsidRPr="00BC79D1">
        <w:rPr>
          <w:rFonts w:ascii="Arial" w:hAnsi="Arial" w:cs="Arial"/>
          <w:b/>
          <w:bCs/>
        </w:rPr>
        <w:t>8. DA ABERTURA DA SESSÃO PÚBLICA E DO ENVIO DE LANCES</w:t>
      </w:r>
    </w:p>
    <w:p w14:paraId="2FB70B44" w14:textId="6734670B" w:rsidR="00D565C0" w:rsidRPr="00BC79D1" w:rsidRDefault="00D565C0" w:rsidP="000D5E7A">
      <w:pPr>
        <w:pStyle w:val="NormalWeb"/>
        <w:spacing w:before="120" w:after="0"/>
        <w:jc w:val="both"/>
        <w:rPr>
          <w:rFonts w:ascii="Arial" w:hAnsi="Arial" w:cs="Arial"/>
        </w:rPr>
      </w:pPr>
      <w:r w:rsidRPr="00BC79D1">
        <w:rPr>
          <w:rFonts w:ascii="Arial" w:hAnsi="Arial" w:cs="Arial"/>
        </w:rPr>
        <w:t>8.1.</w:t>
      </w:r>
      <w:r w:rsidRPr="00BC79D1">
        <w:rPr>
          <w:rFonts w:ascii="Arial" w:hAnsi="Arial" w:cs="Arial"/>
          <w:b/>
        </w:rPr>
        <w:t xml:space="preserve"> </w:t>
      </w:r>
      <w:r w:rsidRPr="00BC79D1">
        <w:rPr>
          <w:rFonts w:ascii="Arial" w:hAnsi="Arial" w:cs="Arial"/>
        </w:rPr>
        <w:t>Após o prazo previsto para acolhimento, o Sistema não aceitará a inclusão ou alteração de propostas.</w:t>
      </w:r>
    </w:p>
    <w:p w14:paraId="2B321DEC" w14:textId="2CD8E799" w:rsidR="00D565C0" w:rsidRPr="00BC79D1" w:rsidRDefault="00D565C0" w:rsidP="000D5E7A">
      <w:pPr>
        <w:pStyle w:val="NormalWeb"/>
        <w:spacing w:before="120" w:after="0"/>
        <w:jc w:val="both"/>
        <w:rPr>
          <w:rFonts w:ascii="Arial" w:hAnsi="Arial" w:cs="Arial"/>
        </w:rPr>
      </w:pPr>
      <w:r w:rsidRPr="00BC79D1">
        <w:rPr>
          <w:rFonts w:ascii="Arial" w:hAnsi="Arial" w:cs="Arial"/>
        </w:rPr>
        <w:t>8.2.</w:t>
      </w:r>
      <w:r w:rsidRPr="00BC79D1">
        <w:rPr>
          <w:rFonts w:ascii="Arial" w:hAnsi="Arial" w:cs="Arial"/>
          <w:b/>
        </w:rPr>
        <w:t xml:space="preserve"> </w:t>
      </w:r>
      <w:r w:rsidRPr="00BC79D1">
        <w:rPr>
          <w:rFonts w:ascii="Arial" w:hAnsi="Arial" w:cs="Arial"/>
        </w:rPr>
        <w:t xml:space="preserve">A partir do horário e do dia previstos no Sistema </w:t>
      </w:r>
      <w:r w:rsidRPr="00B07190">
        <w:rPr>
          <w:rFonts w:ascii="Arial" w:hAnsi="Arial" w:cs="Arial"/>
        </w:rPr>
        <w:t>“</w:t>
      </w:r>
      <w:r w:rsidR="00B07190" w:rsidRPr="00B07190">
        <w:rPr>
          <w:rFonts w:ascii="Arial" w:hAnsi="Arial" w:cs="Arial"/>
        </w:rPr>
        <w:t>BLL</w:t>
      </w:r>
      <w:r w:rsidRPr="00B07190">
        <w:rPr>
          <w:rFonts w:ascii="Arial" w:hAnsi="Arial" w:cs="Arial"/>
        </w:rPr>
        <w:t>”,</w:t>
      </w:r>
      <w:r w:rsidRPr="00BC79D1">
        <w:rPr>
          <w:rFonts w:ascii="Arial" w:hAnsi="Arial" w:cs="Arial"/>
        </w:rPr>
        <w:t xml:space="preserve"> terá início a sessão pública do Pregão Eletrônico,</w:t>
      </w:r>
      <w:r w:rsidRPr="00BC79D1">
        <w:rPr>
          <w:rFonts w:ascii="Arial" w:hAnsi="Arial" w:cs="Arial"/>
          <w:b/>
        </w:rPr>
        <w:t xml:space="preserve"> </w:t>
      </w:r>
      <w:r w:rsidRPr="00BC79D1">
        <w:rPr>
          <w:rFonts w:ascii="Arial" w:hAnsi="Arial" w:cs="Arial"/>
        </w:rPr>
        <w:t>com a abertura e divulgação das propostas de preços recebidas, passando o Pregoeiro a avaliar a aceitabilidade das mesmas.</w:t>
      </w:r>
    </w:p>
    <w:p w14:paraId="2E1195EA" w14:textId="766DC2B3" w:rsidR="00D565C0" w:rsidRPr="00BC79D1" w:rsidRDefault="00D565C0" w:rsidP="000D5E7A">
      <w:pPr>
        <w:pStyle w:val="NormalWeb"/>
        <w:spacing w:before="120" w:after="0"/>
        <w:jc w:val="both"/>
        <w:rPr>
          <w:rFonts w:ascii="Arial" w:hAnsi="Arial" w:cs="Arial"/>
        </w:rPr>
      </w:pPr>
      <w:r w:rsidRPr="00BC79D1">
        <w:rPr>
          <w:rFonts w:ascii="Arial" w:hAnsi="Arial" w:cs="Arial"/>
        </w:rPr>
        <w:t xml:space="preserve">8.3. O Pregoeiro verificará as propostas apresentadas, desclassificando desde logo aquelas que não estejam em conformidade com os requisitos estabelecidos neste </w:t>
      </w:r>
      <w:r w:rsidRPr="00BC79D1">
        <w:rPr>
          <w:rFonts w:ascii="Arial" w:hAnsi="Arial" w:cs="Arial"/>
        </w:rPr>
        <w:lastRenderedPageBreak/>
        <w:t xml:space="preserve">Edital, contenham vícios insanáveis ou não apresentem as especificações técnicas exigidas no Termo de Referência. </w:t>
      </w:r>
    </w:p>
    <w:p w14:paraId="69CCF941" w14:textId="22DC727A" w:rsidR="00D565C0" w:rsidRPr="00BC79D1" w:rsidRDefault="00D565C0" w:rsidP="000D5E7A">
      <w:pPr>
        <w:tabs>
          <w:tab w:val="left" w:pos="567"/>
        </w:tabs>
        <w:autoSpaceDE w:val="0"/>
        <w:snapToGrid w:val="0"/>
        <w:spacing w:before="120" w:after="0"/>
        <w:jc w:val="both"/>
        <w:rPr>
          <w:rFonts w:ascii="Arial" w:hAnsi="Arial" w:cs="Arial"/>
          <w:sz w:val="24"/>
          <w:szCs w:val="24"/>
        </w:rPr>
      </w:pPr>
      <w:r w:rsidRPr="00BC79D1">
        <w:rPr>
          <w:rFonts w:ascii="Arial" w:hAnsi="Arial" w:cs="Arial"/>
          <w:sz w:val="24"/>
          <w:szCs w:val="24"/>
        </w:rPr>
        <w:t>8.3.1. Também será desclassificada a proposta que identifique o licitante.</w:t>
      </w:r>
    </w:p>
    <w:p w14:paraId="7A1CC8D3" w14:textId="3FFEA5F7" w:rsidR="00D565C0" w:rsidRPr="00BC79D1" w:rsidRDefault="00D565C0" w:rsidP="000D5E7A">
      <w:pPr>
        <w:tabs>
          <w:tab w:val="left" w:pos="567"/>
        </w:tabs>
        <w:autoSpaceDE w:val="0"/>
        <w:snapToGrid w:val="0"/>
        <w:spacing w:before="120" w:after="0"/>
        <w:jc w:val="both"/>
        <w:rPr>
          <w:rFonts w:ascii="Arial" w:hAnsi="Arial" w:cs="Arial"/>
          <w:sz w:val="24"/>
          <w:szCs w:val="24"/>
        </w:rPr>
      </w:pPr>
      <w:r w:rsidRPr="00BC79D1">
        <w:rPr>
          <w:rFonts w:ascii="Arial" w:hAnsi="Arial" w:cs="Arial"/>
          <w:sz w:val="24"/>
          <w:szCs w:val="24"/>
        </w:rPr>
        <w:t>8.3.2. A desclassificação será sempre fundamentada e registrada no sistema, com acompanhamento em tempo real por todos os participantes.</w:t>
      </w:r>
    </w:p>
    <w:p w14:paraId="732C04E3" w14:textId="3D6401FD" w:rsidR="00D565C0" w:rsidRPr="00BC79D1" w:rsidRDefault="00D565C0" w:rsidP="000D5E7A">
      <w:pPr>
        <w:pStyle w:val="PargrafodaLista"/>
        <w:tabs>
          <w:tab w:val="left" w:pos="0"/>
        </w:tabs>
        <w:autoSpaceDE w:val="0"/>
        <w:snapToGrid w:val="0"/>
        <w:spacing w:before="120" w:after="0"/>
        <w:ind w:left="0"/>
        <w:jc w:val="both"/>
        <w:rPr>
          <w:rFonts w:ascii="Arial" w:hAnsi="Arial" w:cs="Arial"/>
          <w:sz w:val="24"/>
          <w:szCs w:val="24"/>
        </w:rPr>
      </w:pPr>
      <w:r w:rsidRPr="00BC79D1">
        <w:rPr>
          <w:rFonts w:ascii="Arial" w:hAnsi="Arial" w:cs="Arial"/>
          <w:sz w:val="24"/>
          <w:szCs w:val="24"/>
        </w:rPr>
        <w:t>8.3.3. A não desclassificação da proposta não impede o seu julgamento definitivo em sentido contrário, levado a efeito na fase de aceitação.</w:t>
      </w:r>
    </w:p>
    <w:p w14:paraId="5D843362" w14:textId="495E9EFF" w:rsidR="00D565C0" w:rsidRPr="00BC79D1" w:rsidRDefault="00D565C0" w:rsidP="000D5E7A">
      <w:pPr>
        <w:tabs>
          <w:tab w:val="left" w:pos="1440"/>
        </w:tabs>
        <w:autoSpaceDE w:val="0"/>
        <w:snapToGrid w:val="0"/>
        <w:spacing w:before="120" w:after="0"/>
        <w:jc w:val="both"/>
        <w:rPr>
          <w:rFonts w:ascii="Arial" w:hAnsi="Arial" w:cs="Arial"/>
          <w:sz w:val="24"/>
          <w:szCs w:val="24"/>
        </w:rPr>
      </w:pPr>
      <w:r w:rsidRPr="00BC79D1">
        <w:rPr>
          <w:rFonts w:ascii="Arial" w:hAnsi="Arial" w:cs="Arial"/>
          <w:sz w:val="24"/>
          <w:szCs w:val="24"/>
        </w:rPr>
        <w:t>8.4. O sistema ordenará automaticamente as propostas classificadas, sendo que somente estas participarão da fase de lances.</w:t>
      </w:r>
    </w:p>
    <w:p w14:paraId="1F0703CB" w14:textId="682D014D"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8.5. O sistema disponibilizará campo próprio para troca de mensagens entre o Pregoeiro e os licitantes.</w:t>
      </w:r>
    </w:p>
    <w:p w14:paraId="6B293FA9" w14:textId="77777777"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8.6. Iniciada a etapa competitiva, os licitantes deverão encaminhar lances exclusivamente por meio do sistema eletrônico, sendo imediatamente informados do seu recebimento e do valor consignado no registro.</w:t>
      </w:r>
    </w:p>
    <w:p w14:paraId="3E6752DA" w14:textId="59F44D62"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8.6.1. O lance deverá ser ofertado pelo valor unitário do item.</w:t>
      </w:r>
    </w:p>
    <w:p w14:paraId="309482BA" w14:textId="7C826AAF"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8.7. Os licitantes poderão oferecer lances sucessivos, observando o horário fixado para abertura da sessão e as regras estabelecidas no Edital.</w:t>
      </w:r>
    </w:p>
    <w:p w14:paraId="4ABB3746" w14:textId="699EE906"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8.8. O licitante somente poderá oferecer lance de valor inferior ao último por ele ofertado e registrado pelo sistema.</w:t>
      </w:r>
    </w:p>
    <w:p w14:paraId="574010CC" w14:textId="12D185E9" w:rsidR="00D565C0" w:rsidRPr="00BC79D1" w:rsidRDefault="00D565C0" w:rsidP="000D5E7A">
      <w:pPr>
        <w:pStyle w:val="NormalWeb"/>
        <w:spacing w:before="120" w:after="0"/>
        <w:jc w:val="both"/>
        <w:rPr>
          <w:rFonts w:ascii="Arial" w:hAnsi="Arial" w:cs="Arial"/>
        </w:rPr>
      </w:pPr>
      <w:r w:rsidRPr="00BC79D1">
        <w:rPr>
          <w:rFonts w:ascii="Arial" w:hAnsi="Arial" w:cs="Arial"/>
        </w:rPr>
        <w:t>8.9. Não serão aceitos dois ou mais lances iguais e prevalecerá aquele que for recebido e registrado primeiro.</w:t>
      </w:r>
    </w:p>
    <w:p w14:paraId="2B2071FE" w14:textId="3EF15982"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 xml:space="preserve">8.10. O intervalo entre os lances enviados pelo mesmo licitante não poderá ser inferior a vinte (20) segundos e o intervalo entre lances não poderá ser inferior a três (3) segundos, sob pena de serem automaticamente descartados pelo sistema os respectivos lances. </w:t>
      </w:r>
    </w:p>
    <w:p w14:paraId="16C1DA91" w14:textId="77777777" w:rsidR="00D565C0" w:rsidRPr="00BC79D1" w:rsidRDefault="00D565C0" w:rsidP="000D5E7A">
      <w:pPr>
        <w:pStyle w:val="PargrafodaLista"/>
        <w:numPr>
          <w:ilvl w:val="0"/>
          <w:numId w:val="1"/>
        </w:numPr>
        <w:spacing w:before="120" w:after="0"/>
        <w:contextualSpacing w:val="0"/>
        <w:jc w:val="both"/>
        <w:rPr>
          <w:rFonts w:ascii="Arial" w:hAnsi="Arial" w:cs="Arial"/>
          <w:iCs/>
          <w:vanish/>
          <w:sz w:val="24"/>
          <w:szCs w:val="24"/>
        </w:rPr>
      </w:pPr>
    </w:p>
    <w:p w14:paraId="25EAB67B" w14:textId="77777777" w:rsidR="00D565C0" w:rsidRPr="00BC79D1" w:rsidRDefault="00D565C0" w:rsidP="000D5E7A">
      <w:pPr>
        <w:pStyle w:val="PargrafodaLista"/>
        <w:numPr>
          <w:ilvl w:val="0"/>
          <w:numId w:val="1"/>
        </w:numPr>
        <w:spacing w:before="120" w:after="0"/>
        <w:contextualSpacing w:val="0"/>
        <w:jc w:val="both"/>
        <w:rPr>
          <w:rFonts w:ascii="Arial" w:hAnsi="Arial" w:cs="Arial"/>
          <w:iCs/>
          <w:vanish/>
          <w:sz w:val="24"/>
          <w:szCs w:val="24"/>
        </w:rPr>
      </w:pPr>
    </w:p>
    <w:p w14:paraId="3867634D"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715959E9"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0BDB30CA"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72EB73A5"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4DC07EF8"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6CD3DE03"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16F904D7"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6A3B675F"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03F99B5B"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19C99E7E" w14:textId="77777777" w:rsidR="00D565C0" w:rsidRPr="00BC79D1" w:rsidRDefault="00D565C0" w:rsidP="000D5E7A">
      <w:pPr>
        <w:pStyle w:val="PargrafodaLista"/>
        <w:numPr>
          <w:ilvl w:val="0"/>
          <w:numId w:val="2"/>
        </w:numPr>
        <w:spacing w:before="120" w:after="0"/>
        <w:contextualSpacing w:val="0"/>
        <w:jc w:val="both"/>
        <w:rPr>
          <w:rFonts w:ascii="Arial" w:hAnsi="Arial" w:cs="Arial"/>
          <w:i/>
          <w:iCs/>
          <w:vanish/>
          <w:sz w:val="24"/>
          <w:szCs w:val="24"/>
          <w:highlight w:val="yellow"/>
        </w:rPr>
      </w:pPr>
    </w:p>
    <w:p w14:paraId="66D21699" w14:textId="77777777" w:rsidR="00D565C0" w:rsidRPr="00BC79D1" w:rsidRDefault="00D565C0" w:rsidP="000D5E7A">
      <w:pPr>
        <w:pStyle w:val="PargrafodaLista"/>
        <w:numPr>
          <w:ilvl w:val="0"/>
          <w:numId w:val="2"/>
        </w:numPr>
        <w:spacing w:before="120" w:after="0"/>
        <w:contextualSpacing w:val="0"/>
        <w:jc w:val="both"/>
        <w:rPr>
          <w:rFonts w:ascii="Arial" w:hAnsi="Arial" w:cs="Arial"/>
          <w:i/>
          <w:iCs/>
          <w:vanish/>
          <w:sz w:val="24"/>
          <w:szCs w:val="24"/>
          <w:highlight w:val="yellow"/>
        </w:rPr>
      </w:pPr>
    </w:p>
    <w:p w14:paraId="06560C38" w14:textId="459CE8F5"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8.11. Será adotado para o envio de lances no pregão eletrônico o modo de disputa “</w:t>
      </w:r>
      <w:r w:rsidRPr="00BC79D1">
        <w:rPr>
          <w:rFonts w:ascii="Arial" w:hAnsi="Arial" w:cs="Arial"/>
          <w:b/>
          <w:bCs/>
          <w:sz w:val="24"/>
          <w:szCs w:val="24"/>
        </w:rPr>
        <w:t>ABERTO</w:t>
      </w:r>
      <w:r w:rsidRPr="00BC79D1">
        <w:rPr>
          <w:rFonts w:ascii="Arial" w:hAnsi="Arial" w:cs="Arial"/>
          <w:sz w:val="24"/>
          <w:szCs w:val="24"/>
        </w:rPr>
        <w:t>”, em que os licitantes apresentarão lances públicos e sucessivos, com prorrogações.</w:t>
      </w:r>
    </w:p>
    <w:p w14:paraId="092C3FA3" w14:textId="6EE349D2"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8.12. A etapa de lances da sessão pública terá duração de 10 (dez) minutos e, após isso, será prorrogada automaticamente pelo sistema quando houver lance ofertado nos últimos dois minutos do período de duração da sessão pública.</w:t>
      </w:r>
    </w:p>
    <w:p w14:paraId="574E89DF" w14:textId="64E7252E"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8.13. A prorrogação automática da etapa de lances, de que trata o item anterior, será de 2 (dois) minutos e ocorrerá sucessivamente sempre que houver lances enviados nesse período de prorrogação, inclusive no caso de lances intermediários.</w:t>
      </w:r>
    </w:p>
    <w:p w14:paraId="19CB7759" w14:textId="5F0EEF30"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8.14. Não havendo novos lances na forma estabelecida nos itens anteriores, a sessão pública encerrar-se-á automaticamente.</w:t>
      </w:r>
    </w:p>
    <w:p w14:paraId="148F2879" w14:textId="6855D71F"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8.15. Encerrada a fase competitiva sem que haja a prorrogação automática pelo sistema, poderá o Pregoeiro, assessorada pela equipe de apoio, justificadamente, admitir o reinício da sessão pública de lances, em prol da consecução do melhor preço.</w:t>
      </w:r>
    </w:p>
    <w:p w14:paraId="383EA194" w14:textId="420413F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8.16. Não serão aceitos dois ou mais lances de mesmo valor, prevalecendo aquele que for recebido e registrado em primeiro lugar.</w:t>
      </w:r>
    </w:p>
    <w:p w14:paraId="302D31C2" w14:textId="66595171"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lastRenderedPageBreak/>
        <w:t>8.17. Durante o transcurso da sessão pública, os licitantes serão informados, em tempo real, do valor do menor lance registrado, vedada a identificação do licitante.</w:t>
      </w:r>
    </w:p>
    <w:p w14:paraId="6D4160EE" w14:textId="21D121A0"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8.18. No caso de desconexão com o Pregoeiro, no decorrer da etapa competitiva do Pregão, o sistema eletrônico poderá permanecer acessível aos licitantes para a recepção dos lances.</w:t>
      </w:r>
    </w:p>
    <w:p w14:paraId="5E984C48" w14:textId="7C2776EE"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 xml:space="preserve">8.19.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 </w:t>
      </w:r>
    </w:p>
    <w:p w14:paraId="62E6A8F0" w14:textId="5CED2AB5"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 xml:space="preserve">8.20. O critério de julgamento adotado será o menor preço, POR ITEM, conforme definido neste Edital e seus anexos. </w:t>
      </w:r>
    </w:p>
    <w:p w14:paraId="060B3B09" w14:textId="50D06E99"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8.21. Caso o licitante não apresente lances, concorrerá com o valor de sua proposta.</w:t>
      </w:r>
    </w:p>
    <w:p w14:paraId="77E477EC"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8.22. Havendo eventual empate entre propostas ou lances, o critério de desempate serão aqueles previstos no Art. 60, da Lei Federal nº 14.133/2021.</w:t>
      </w:r>
    </w:p>
    <w:p w14:paraId="12D986A8" w14:textId="77777777" w:rsidR="00D565C0" w:rsidRPr="00BC79D1" w:rsidRDefault="00D565C0" w:rsidP="000D5E7A">
      <w:pPr>
        <w:spacing w:after="0"/>
        <w:rPr>
          <w:rFonts w:ascii="Arial" w:hAnsi="Arial" w:cs="Arial"/>
          <w:sz w:val="24"/>
          <w:szCs w:val="24"/>
        </w:rPr>
      </w:pPr>
    </w:p>
    <w:p w14:paraId="3E0FA07D" w14:textId="77777777" w:rsidR="00D565C0" w:rsidRPr="00BC79D1" w:rsidRDefault="00D565C0" w:rsidP="00D565C0">
      <w:pPr>
        <w:pBdr>
          <w:bottom w:val="single" w:sz="4" w:space="1" w:color="auto"/>
        </w:pBdr>
        <w:spacing w:after="0"/>
        <w:jc w:val="both"/>
        <w:rPr>
          <w:rFonts w:ascii="Arial" w:hAnsi="Arial" w:cs="Arial"/>
          <w:b/>
          <w:bCs/>
          <w:sz w:val="24"/>
          <w:szCs w:val="24"/>
        </w:rPr>
      </w:pPr>
      <w:r w:rsidRPr="00BC79D1">
        <w:rPr>
          <w:rFonts w:ascii="Arial" w:hAnsi="Arial" w:cs="Arial"/>
          <w:b/>
          <w:bCs/>
          <w:sz w:val="24"/>
          <w:szCs w:val="24"/>
        </w:rPr>
        <w:t xml:space="preserve">9. DO JULGAMENTO E DA ACEITABILIDADE DA PROPOSTA </w:t>
      </w:r>
    </w:p>
    <w:p w14:paraId="4B42B0B4" w14:textId="608CAFDE" w:rsidR="00D565C0" w:rsidRPr="00BC79D1" w:rsidRDefault="00D565C0" w:rsidP="000D5E7A">
      <w:pPr>
        <w:pStyle w:val="PargrafodaLista"/>
        <w:tabs>
          <w:tab w:val="left" w:pos="-12"/>
        </w:tabs>
        <w:spacing w:before="120" w:after="0"/>
        <w:ind w:left="0"/>
        <w:contextualSpacing w:val="0"/>
        <w:jc w:val="both"/>
        <w:rPr>
          <w:rFonts w:ascii="Arial" w:hAnsi="Arial" w:cs="Arial"/>
          <w:sz w:val="24"/>
          <w:szCs w:val="24"/>
        </w:rPr>
      </w:pPr>
      <w:r w:rsidRPr="00BC79D1">
        <w:rPr>
          <w:rFonts w:ascii="Arial" w:hAnsi="Arial" w:cs="Arial"/>
          <w:sz w:val="24"/>
          <w:szCs w:val="24"/>
        </w:rPr>
        <w:t>9.1.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56ABD44" w14:textId="131ED601"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9.2. A negociação será realizada por meio do sistema, podendo ser acompanhada pelos demais licitantes.</w:t>
      </w:r>
    </w:p>
    <w:p w14:paraId="676C0836" w14:textId="485BC39D"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9.3.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item 7 deste edital.</w:t>
      </w:r>
    </w:p>
    <w:p w14:paraId="7EC6864E" w14:textId="0A6B5E30"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9.4. Será desclassificada a proposta ou o lance vencedor que apresentar preço final superior ao preço máximo fixado no Anexo I</w:t>
      </w:r>
      <w:r w:rsidR="00B92793">
        <w:rPr>
          <w:rFonts w:ascii="Arial" w:hAnsi="Arial" w:cs="Arial"/>
          <w:sz w:val="24"/>
          <w:szCs w:val="24"/>
        </w:rPr>
        <w:t>I</w:t>
      </w:r>
      <w:r w:rsidRPr="00BC79D1">
        <w:rPr>
          <w:rFonts w:ascii="Arial" w:hAnsi="Arial" w:cs="Arial"/>
          <w:sz w:val="24"/>
          <w:szCs w:val="24"/>
        </w:rPr>
        <w:t xml:space="preserve"> deste edital.</w:t>
      </w:r>
    </w:p>
    <w:p w14:paraId="3245E309" w14:textId="24D8C535" w:rsidR="00D565C0" w:rsidRPr="00BC79D1" w:rsidRDefault="00D565C0" w:rsidP="000D5E7A">
      <w:pPr>
        <w:pStyle w:val="PargrafodaLista"/>
        <w:spacing w:before="120" w:after="0"/>
        <w:ind w:left="0"/>
        <w:jc w:val="both"/>
        <w:rPr>
          <w:rFonts w:ascii="Arial" w:hAnsi="Arial" w:cs="Arial"/>
          <w:sz w:val="24"/>
          <w:szCs w:val="24"/>
        </w:rPr>
      </w:pPr>
      <w:r w:rsidRPr="00BC79D1">
        <w:rPr>
          <w:rFonts w:ascii="Arial" w:hAnsi="Arial" w:cs="Arial"/>
          <w:sz w:val="24"/>
          <w:szCs w:val="24"/>
        </w:rPr>
        <w:t>9.5.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82532A5" w14:textId="78390F59"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9.6. Havendo necessidade, o Pregoeiro suspenderá a sessão, informando no “</w:t>
      </w:r>
      <w:r w:rsidRPr="00BC79D1">
        <w:rPr>
          <w:rFonts w:ascii="Arial" w:hAnsi="Arial" w:cs="Arial"/>
          <w:i/>
          <w:sz w:val="24"/>
          <w:szCs w:val="24"/>
        </w:rPr>
        <w:t>chat</w:t>
      </w:r>
      <w:r w:rsidRPr="00BC79D1">
        <w:rPr>
          <w:rFonts w:ascii="Arial" w:hAnsi="Arial" w:cs="Arial"/>
          <w:sz w:val="24"/>
          <w:szCs w:val="24"/>
        </w:rPr>
        <w:t>” a nova data e horário para a sua continuidade.</w:t>
      </w:r>
    </w:p>
    <w:p w14:paraId="4614D5AF" w14:textId="77777777"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 xml:space="preserve">9.7. Se a proposta ou o lance de menor valor não for aceitável, ou se o fornecedor desatender às exigências </w:t>
      </w:r>
      <w:proofErr w:type="spellStart"/>
      <w:r w:rsidRPr="00BC79D1">
        <w:rPr>
          <w:rFonts w:ascii="Arial" w:hAnsi="Arial" w:cs="Arial"/>
        </w:rPr>
        <w:t>habilitatórias</w:t>
      </w:r>
      <w:proofErr w:type="spellEnd"/>
      <w:r w:rsidRPr="00BC79D1">
        <w:rPr>
          <w:rFonts w:ascii="Arial" w:hAnsi="Arial" w:cs="Arial"/>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1635E9C5" w14:textId="10BB50F0" w:rsidR="00D565C0" w:rsidRPr="00BC79D1" w:rsidRDefault="00D565C0" w:rsidP="000D5E7A">
      <w:pPr>
        <w:tabs>
          <w:tab w:val="left" w:pos="1440"/>
        </w:tabs>
        <w:autoSpaceDE w:val="0"/>
        <w:snapToGrid w:val="0"/>
        <w:spacing w:before="120" w:after="0" w:line="276" w:lineRule="auto"/>
        <w:jc w:val="both"/>
        <w:rPr>
          <w:rFonts w:ascii="Arial" w:hAnsi="Arial" w:cs="Arial"/>
          <w:sz w:val="24"/>
          <w:szCs w:val="24"/>
        </w:rPr>
      </w:pPr>
      <w:r w:rsidRPr="00BC79D1">
        <w:rPr>
          <w:rFonts w:ascii="Arial" w:hAnsi="Arial" w:cs="Arial"/>
          <w:sz w:val="24"/>
          <w:szCs w:val="24"/>
        </w:rPr>
        <w:t>9.7.1. A negociação será realizada por meio do sistema, podendo ser acompanhada pelos demais licitantes.</w:t>
      </w:r>
    </w:p>
    <w:p w14:paraId="55A3B618" w14:textId="54346648" w:rsidR="00D565C0" w:rsidRPr="000D5E7A" w:rsidRDefault="00D565C0" w:rsidP="000D5E7A">
      <w:pPr>
        <w:pStyle w:val="PargrafodaLista"/>
        <w:spacing w:before="120" w:after="0"/>
        <w:ind w:left="0"/>
        <w:contextualSpacing w:val="0"/>
        <w:jc w:val="both"/>
        <w:rPr>
          <w:rFonts w:ascii="Arial" w:hAnsi="Arial" w:cs="Arial"/>
          <w:sz w:val="24"/>
          <w:szCs w:val="24"/>
          <w:u w:val="single"/>
        </w:rPr>
      </w:pPr>
      <w:r w:rsidRPr="00BC79D1">
        <w:rPr>
          <w:rFonts w:ascii="Arial" w:hAnsi="Arial" w:cs="Arial"/>
          <w:sz w:val="24"/>
          <w:szCs w:val="24"/>
        </w:rPr>
        <w:lastRenderedPageBreak/>
        <w:t xml:space="preserve">9.8. O pregoeiro solicitará ao licitante melhor classificado que, </w:t>
      </w:r>
      <w:r w:rsidRPr="00BC79D1">
        <w:rPr>
          <w:rFonts w:ascii="Arial" w:hAnsi="Arial" w:cs="Arial"/>
          <w:sz w:val="24"/>
          <w:szCs w:val="24"/>
          <w:u w:val="single"/>
        </w:rPr>
        <w:t>no prazo de 120 (cento e vinte) minutos, envie a proposta ajustada ao último lance ofertado, após a negociação realizada.</w:t>
      </w:r>
    </w:p>
    <w:p w14:paraId="469C07DD" w14:textId="5A0EA516"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9.9. A sessão pública fica suspensa, ou seja, permanece na fase “em adjudicação” até a apresentação da proposta de preços ajustada, dentro das condições dispostas no item 12.1 deste edital.</w:t>
      </w:r>
    </w:p>
    <w:p w14:paraId="25A09290" w14:textId="7662B4D7"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9.10. O não cumprimento do envio da proposta de preços ajustada dentro do prazo acima estabelecido acarretará nas sanções previstas no item 9.8, deste Edital, podendo o Pregoeiro convocar a empresa que apresentou a proposta ou o lance subsequente.</w:t>
      </w:r>
    </w:p>
    <w:p w14:paraId="12BD7BC8" w14:textId="4E47DF4F"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9.11. Caso não sejam apresentados lances, será verificada a conformidade entre a proposta de menor preço e valor estimado para a contratação.</w:t>
      </w:r>
    </w:p>
    <w:p w14:paraId="2F55B186" w14:textId="05671A01"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9.12. Constatado o atendimento das exigências fixadas no Edital e inexistindo interposição de recursos, o objeto será adjudicado ao autor da proposta ou lance de menor preço, ficando o arrematante declarado vencedor.</w:t>
      </w:r>
    </w:p>
    <w:p w14:paraId="73043975" w14:textId="1B3B915F" w:rsidR="0059270C" w:rsidRDefault="00D565C0" w:rsidP="000D5E7A">
      <w:pPr>
        <w:spacing w:before="120" w:after="0" w:line="276" w:lineRule="auto"/>
        <w:jc w:val="both"/>
        <w:rPr>
          <w:rFonts w:ascii="Arial" w:hAnsi="Arial" w:cs="Arial"/>
          <w:sz w:val="24"/>
          <w:szCs w:val="24"/>
          <w:u w:val="single"/>
        </w:rPr>
      </w:pPr>
      <w:bookmarkStart w:id="6" w:name="_Hlk157543217"/>
      <w:r w:rsidRPr="00BC79D1">
        <w:rPr>
          <w:rFonts w:ascii="Arial" w:hAnsi="Arial" w:cs="Arial"/>
          <w:sz w:val="24"/>
          <w:szCs w:val="24"/>
          <w:u w:val="single"/>
        </w:rPr>
        <w:t>9.13. Se a empresa vencedora do ITEM for uma das cotadas com a finalidade de formação do preço de mercado para constar no edital, deverá no mínimo manter o preço da cotação apresentada inicialmente, ficando a mesma sujeita a desclassificação</w:t>
      </w:r>
      <w:bookmarkEnd w:id="6"/>
      <w:r w:rsidRPr="00BC79D1">
        <w:rPr>
          <w:rFonts w:ascii="Arial" w:hAnsi="Arial" w:cs="Arial"/>
          <w:sz w:val="24"/>
          <w:szCs w:val="24"/>
          <w:u w:val="single"/>
        </w:rPr>
        <w:t>.</w:t>
      </w:r>
    </w:p>
    <w:p w14:paraId="051AA16D" w14:textId="44646FFD" w:rsidR="0059270C" w:rsidRPr="00546900" w:rsidRDefault="0059270C" w:rsidP="000D5E7A">
      <w:pPr>
        <w:pStyle w:val="NormalWeb"/>
        <w:spacing w:before="120" w:after="0" w:line="276" w:lineRule="auto"/>
        <w:jc w:val="both"/>
        <w:rPr>
          <w:rFonts w:ascii="Arial" w:hAnsi="Arial" w:cs="Arial"/>
        </w:rPr>
      </w:pPr>
      <w:r w:rsidRPr="00546900">
        <w:rPr>
          <w:rFonts w:ascii="Arial" w:hAnsi="Arial" w:cs="Arial"/>
        </w:rPr>
        <w:t>9.</w:t>
      </w:r>
      <w:r>
        <w:rPr>
          <w:rFonts w:ascii="Arial" w:hAnsi="Arial" w:cs="Arial"/>
        </w:rPr>
        <w:t>14</w:t>
      </w:r>
      <w:r w:rsidRPr="00546900">
        <w:rPr>
          <w:rFonts w:ascii="Arial" w:hAnsi="Arial" w:cs="Arial"/>
        </w:rPr>
        <w:t>. Não serão admitidas propostas:</w:t>
      </w:r>
    </w:p>
    <w:p w14:paraId="69AF8FF6" w14:textId="4D3090BC" w:rsidR="0059270C" w:rsidRPr="00546900" w:rsidRDefault="0059270C" w:rsidP="000D5E7A">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4</w:t>
      </w:r>
      <w:r w:rsidRPr="00546900">
        <w:rPr>
          <w:rFonts w:ascii="Arial" w:hAnsi="Arial" w:cs="Arial"/>
        </w:rPr>
        <w:t>.</w:t>
      </w:r>
      <w:r>
        <w:rPr>
          <w:rFonts w:ascii="Arial" w:hAnsi="Arial" w:cs="Arial"/>
        </w:rPr>
        <w:t>1</w:t>
      </w:r>
      <w:r w:rsidRPr="00546900">
        <w:rPr>
          <w:rFonts w:ascii="Arial" w:hAnsi="Arial" w:cs="Arial"/>
        </w:rPr>
        <w:t>. Acima dos valores unitários máximos e totais máximos fixados n</w:t>
      </w:r>
      <w:r w:rsidR="00B92793">
        <w:rPr>
          <w:rFonts w:ascii="Arial" w:hAnsi="Arial" w:cs="Arial"/>
        </w:rPr>
        <w:t xml:space="preserve">o TERMO DE REFERÊNCIA </w:t>
      </w:r>
      <w:r w:rsidRPr="00546900">
        <w:rPr>
          <w:rFonts w:ascii="Arial" w:hAnsi="Arial" w:cs="Arial"/>
        </w:rPr>
        <w:t xml:space="preserve">(Anexo </w:t>
      </w:r>
      <w:r>
        <w:rPr>
          <w:rFonts w:ascii="Arial" w:hAnsi="Arial" w:cs="Arial"/>
        </w:rPr>
        <w:t>I</w:t>
      </w:r>
      <w:r w:rsidRPr="00546900">
        <w:rPr>
          <w:rFonts w:ascii="Arial" w:hAnsi="Arial" w:cs="Arial"/>
        </w:rPr>
        <w:t>) deste Edital;</w:t>
      </w:r>
    </w:p>
    <w:p w14:paraId="0F32C782" w14:textId="23EB67E7" w:rsidR="0059270C" w:rsidRPr="00546900" w:rsidRDefault="0059270C" w:rsidP="000D5E7A">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4</w:t>
      </w:r>
      <w:r w:rsidRPr="00546900">
        <w:rPr>
          <w:rFonts w:ascii="Arial" w:hAnsi="Arial" w:cs="Arial"/>
        </w:rPr>
        <w:t>.2. Acima dos limites do Preço de Fábrica (PF) ou, em caso de aplicação do Coeficiente de Adequação de Preços – CAP, do Preço Máximo de Venda ao Governo (PMVG), definidos pela Câmara de Regulação do Mercado de Medicamentos – CMED/ANVISA;</w:t>
      </w:r>
    </w:p>
    <w:p w14:paraId="205C0CBD" w14:textId="77777777" w:rsidR="0059270C" w:rsidRPr="00546900" w:rsidRDefault="0059270C" w:rsidP="00944CCF">
      <w:pPr>
        <w:pStyle w:val="NormalWeb"/>
        <w:spacing w:before="0" w:after="0" w:line="276" w:lineRule="auto"/>
        <w:jc w:val="both"/>
        <w:rPr>
          <w:rFonts w:ascii="Arial" w:hAnsi="Arial" w:cs="Arial"/>
          <w:b/>
        </w:rPr>
      </w:pPr>
    </w:p>
    <w:p w14:paraId="63F5883E" w14:textId="46093EB9" w:rsidR="0059270C" w:rsidRPr="00CD72AD" w:rsidRDefault="0059270C" w:rsidP="00CD72AD">
      <w:pPr>
        <w:pStyle w:val="NormalWeb"/>
        <w:spacing w:before="0" w:after="0" w:line="276" w:lineRule="auto"/>
        <w:ind w:left="2268"/>
        <w:jc w:val="both"/>
        <w:rPr>
          <w:rFonts w:ascii="Arial" w:hAnsi="Arial" w:cs="Arial"/>
          <w:b/>
          <w:sz w:val="22"/>
          <w:szCs w:val="22"/>
        </w:rPr>
      </w:pPr>
      <w:r w:rsidRPr="00706809">
        <w:rPr>
          <w:rFonts w:ascii="Arial" w:hAnsi="Arial" w:cs="Arial"/>
          <w:b/>
          <w:sz w:val="22"/>
          <w:szCs w:val="22"/>
        </w:rPr>
        <w:t>Resolução nº 3, de 2 de março de 2011</w:t>
      </w:r>
    </w:p>
    <w:p w14:paraId="5D78A47D" w14:textId="77777777" w:rsidR="0059270C" w:rsidRPr="00706809" w:rsidRDefault="0059270C" w:rsidP="0059270C">
      <w:pPr>
        <w:pStyle w:val="NormalWeb"/>
        <w:spacing w:before="0" w:after="0" w:line="276" w:lineRule="auto"/>
        <w:ind w:left="2268"/>
        <w:jc w:val="both"/>
        <w:rPr>
          <w:rFonts w:ascii="Arial" w:hAnsi="Arial" w:cs="Arial"/>
          <w:sz w:val="22"/>
          <w:szCs w:val="22"/>
        </w:rPr>
      </w:pPr>
      <w:r w:rsidRPr="00706809">
        <w:rPr>
          <w:rFonts w:ascii="Arial" w:hAnsi="Arial" w:cs="Arial"/>
          <w:b/>
          <w:sz w:val="22"/>
          <w:szCs w:val="22"/>
        </w:rPr>
        <w:t>Art. 1º</w:t>
      </w:r>
      <w:r w:rsidRPr="00706809">
        <w:rPr>
          <w:rFonts w:ascii="Arial" w:hAnsi="Arial" w:cs="Arial"/>
          <w:sz w:val="22"/>
          <w:szCs w:val="22"/>
        </w:rPr>
        <w:t xml:space="preserve"> As distribuidoras, as empresas produtoras de medicamentos, os representantes, os postos de medicamentos, as unidades volantes, as farmácias e drogarias, deverão aplicar o Coeficiente de Adequação de Preço - CAP ao preço dos produtos definidos no art. 2º desta Resolução, sempre que realizarem vendas destinadas a entes da administração pública direta e indireta da União, dos Estados, do Distrito Federal e dos Municípios.</w:t>
      </w:r>
    </w:p>
    <w:p w14:paraId="784B33D0" w14:textId="77777777" w:rsidR="0059270C" w:rsidRPr="00706809" w:rsidRDefault="0059270C" w:rsidP="0059270C">
      <w:pPr>
        <w:pStyle w:val="NormalWeb"/>
        <w:spacing w:before="0" w:after="0" w:line="276" w:lineRule="auto"/>
        <w:ind w:left="2268"/>
        <w:jc w:val="both"/>
        <w:rPr>
          <w:rFonts w:ascii="Arial" w:hAnsi="Arial" w:cs="Arial"/>
          <w:sz w:val="22"/>
          <w:szCs w:val="22"/>
        </w:rPr>
      </w:pPr>
    </w:p>
    <w:p w14:paraId="09D482C9" w14:textId="6BAE60F5" w:rsidR="0059270C" w:rsidRPr="00CD72AD" w:rsidRDefault="0059270C" w:rsidP="00CD72AD">
      <w:pPr>
        <w:pStyle w:val="NormalWeb"/>
        <w:spacing w:before="0" w:after="0" w:line="276" w:lineRule="auto"/>
        <w:ind w:left="2268"/>
        <w:jc w:val="both"/>
        <w:rPr>
          <w:rFonts w:ascii="Arial" w:hAnsi="Arial" w:cs="Arial"/>
          <w:b/>
          <w:sz w:val="22"/>
          <w:szCs w:val="22"/>
        </w:rPr>
      </w:pPr>
      <w:r w:rsidRPr="00706809">
        <w:rPr>
          <w:rFonts w:ascii="Arial" w:hAnsi="Arial" w:cs="Arial"/>
          <w:b/>
          <w:sz w:val="22"/>
          <w:szCs w:val="22"/>
        </w:rPr>
        <w:t>RESOLUÇÃO Nº 5, DE 21 DE DEZEMBRO DE 2020</w:t>
      </w:r>
    </w:p>
    <w:p w14:paraId="38AA1663" w14:textId="77777777" w:rsidR="0059270C" w:rsidRPr="00706809" w:rsidRDefault="0059270C" w:rsidP="0059270C">
      <w:pPr>
        <w:pStyle w:val="NormalWeb"/>
        <w:spacing w:before="0" w:after="0" w:line="276" w:lineRule="auto"/>
        <w:ind w:left="2268"/>
        <w:jc w:val="both"/>
        <w:rPr>
          <w:rFonts w:ascii="Arial" w:hAnsi="Arial" w:cs="Arial"/>
          <w:sz w:val="22"/>
          <w:szCs w:val="22"/>
        </w:rPr>
      </w:pPr>
      <w:r w:rsidRPr="00706809">
        <w:rPr>
          <w:rFonts w:ascii="Arial" w:hAnsi="Arial" w:cs="Arial"/>
          <w:b/>
          <w:sz w:val="22"/>
          <w:szCs w:val="22"/>
        </w:rPr>
        <w:t>Art. 1º</w:t>
      </w:r>
      <w:r w:rsidRPr="00706809">
        <w:rPr>
          <w:rFonts w:ascii="Arial" w:hAnsi="Arial" w:cs="Arial"/>
          <w:sz w:val="22"/>
          <w:szCs w:val="22"/>
        </w:rPr>
        <w:t xml:space="preserve"> O Coeficiente de Adequação de Preços (CAP) fica definido em 21,53% (vinte e um inteiros e cinquenta e três centésimos por cento), de acordo com a fórmula descrita no item 3 do Anexo I da Resolução CMED nº 03, de 02 de março de 2011, conforme planilha de cálculo constante do Anexo desta Resolução.</w:t>
      </w:r>
    </w:p>
    <w:p w14:paraId="7029A4BC" w14:textId="77777777" w:rsidR="0059270C" w:rsidRPr="00706809" w:rsidRDefault="0059270C" w:rsidP="0059270C">
      <w:pPr>
        <w:pStyle w:val="NormalWeb"/>
        <w:spacing w:before="0" w:after="0" w:line="276" w:lineRule="auto"/>
        <w:ind w:left="2268"/>
        <w:jc w:val="both"/>
        <w:rPr>
          <w:rFonts w:ascii="Arial" w:hAnsi="Arial" w:cs="Arial"/>
          <w:sz w:val="22"/>
          <w:szCs w:val="22"/>
        </w:rPr>
      </w:pPr>
      <w:r w:rsidRPr="00706809">
        <w:rPr>
          <w:rFonts w:ascii="Arial" w:hAnsi="Arial" w:cs="Arial"/>
          <w:b/>
          <w:sz w:val="22"/>
          <w:szCs w:val="22"/>
        </w:rPr>
        <w:t>Art. 2º</w:t>
      </w:r>
      <w:r w:rsidRPr="00706809">
        <w:rPr>
          <w:rFonts w:ascii="Arial" w:hAnsi="Arial" w:cs="Arial"/>
          <w:sz w:val="22"/>
          <w:szCs w:val="22"/>
        </w:rPr>
        <w:t xml:space="preserve"> Esta Resolução entra em vigor em 1º de janeiro de 2021.</w:t>
      </w:r>
    </w:p>
    <w:p w14:paraId="08A1B929" w14:textId="77777777" w:rsidR="0059270C" w:rsidRPr="00706809" w:rsidRDefault="0059270C" w:rsidP="0059270C">
      <w:pPr>
        <w:pStyle w:val="NormalWeb"/>
        <w:spacing w:before="0" w:after="0" w:line="276" w:lineRule="auto"/>
        <w:ind w:left="2268"/>
        <w:jc w:val="both"/>
        <w:rPr>
          <w:rFonts w:ascii="Arial" w:hAnsi="Arial" w:cs="Arial"/>
          <w:sz w:val="22"/>
          <w:szCs w:val="22"/>
        </w:rPr>
      </w:pPr>
      <w:r w:rsidRPr="00706809">
        <w:rPr>
          <w:rFonts w:ascii="Arial" w:hAnsi="Arial" w:cs="Arial"/>
          <w:sz w:val="22"/>
          <w:szCs w:val="22"/>
        </w:rPr>
        <w:t>§2º A aplicação do CAP sobre o Preço Fábrica – PF resultará no Preço Máximo de Venda ao Governo – PMVG.</w:t>
      </w:r>
    </w:p>
    <w:p w14:paraId="3F490CEC" w14:textId="686197BF" w:rsidR="0059270C" w:rsidRPr="00546900" w:rsidRDefault="0059270C" w:rsidP="0059270C">
      <w:pPr>
        <w:pStyle w:val="NormalWeb"/>
        <w:spacing w:before="120" w:after="0" w:line="276" w:lineRule="auto"/>
        <w:jc w:val="both"/>
        <w:rPr>
          <w:rFonts w:ascii="Arial" w:hAnsi="Arial" w:cs="Arial"/>
        </w:rPr>
      </w:pPr>
      <w:r w:rsidRPr="00546900">
        <w:rPr>
          <w:rFonts w:ascii="Arial" w:hAnsi="Arial" w:cs="Arial"/>
        </w:rPr>
        <w:lastRenderedPageBreak/>
        <w:t>9.1</w:t>
      </w:r>
      <w:r>
        <w:rPr>
          <w:rFonts w:ascii="Arial" w:hAnsi="Arial" w:cs="Arial"/>
        </w:rPr>
        <w:t>5</w:t>
      </w:r>
      <w:r w:rsidRPr="00546900">
        <w:rPr>
          <w:rFonts w:ascii="Arial" w:hAnsi="Arial" w:cs="Arial"/>
        </w:rPr>
        <w:t>. Que não observem a desoneração de ICMS, quando estabelecida em convênios firmados no Conselho Nacional de Política Fazendária – CONFAZ.</w:t>
      </w:r>
    </w:p>
    <w:p w14:paraId="708187F5" w14:textId="12487BDE" w:rsidR="0059270C" w:rsidRPr="00546900" w:rsidRDefault="0059270C" w:rsidP="0059270C">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6</w:t>
      </w:r>
      <w:r w:rsidRPr="00546900">
        <w:rPr>
          <w:rFonts w:ascii="Arial" w:hAnsi="Arial" w:cs="Arial"/>
        </w:rPr>
        <w:t xml:space="preserve">. No campo eletrônico Informações Adicionais, deverá ser informada a marca sob a qual o </w:t>
      </w:r>
      <w:r w:rsidR="00554C81">
        <w:rPr>
          <w:rFonts w:ascii="Arial" w:hAnsi="Arial" w:cs="Arial"/>
        </w:rPr>
        <w:t>material</w:t>
      </w:r>
      <w:r w:rsidRPr="00546900">
        <w:rPr>
          <w:rFonts w:ascii="Arial" w:hAnsi="Arial" w:cs="Arial"/>
        </w:rPr>
        <w:t xml:space="preserve"> é comercializado e o número do registro do medicamento no Ministério da Saúde;</w:t>
      </w:r>
    </w:p>
    <w:p w14:paraId="3449B41F" w14:textId="734BC5C4" w:rsidR="0059270C" w:rsidRPr="00546900" w:rsidRDefault="0059270C" w:rsidP="0059270C">
      <w:pPr>
        <w:pStyle w:val="NormalWeb"/>
        <w:spacing w:before="120" w:after="0" w:line="276" w:lineRule="auto"/>
        <w:jc w:val="both"/>
        <w:rPr>
          <w:rFonts w:ascii="Arial" w:hAnsi="Arial" w:cs="Arial"/>
        </w:rPr>
      </w:pPr>
      <w:r w:rsidRPr="00546900">
        <w:rPr>
          <w:rFonts w:ascii="Arial" w:hAnsi="Arial" w:cs="Arial"/>
        </w:rPr>
        <w:t>9.</w:t>
      </w:r>
      <w:r>
        <w:rPr>
          <w:rFonts w:ascii="Arial" w:hAnsi="Arial" w:cs="Arial"/>
        </w:rPr>
        <w:t>1</w:t>
      </w:r>
      <w:r w:rsidR="00554C81">
        <w:rPr>
          <w:rFonts w:ascii="Arial" w:hAnsi="Arial" w:cs="Arial"/>
        </w:rPr>
        <w:t>7</w:t>
      </w:r>
      <w:r w:rsidRPr="00546900">
        <w:rPr>
          <w:rFonts w:ascii="Arial" w:hAnsi="Arial" w:cs="Arial"/>
        </w:rPr>
        <w:t>. Nas operações previstas com o benefício do ICMS estabelecido no Convênio ICMS nº 26/2003 - CONFAZ, o valor da proposta não poderá ser maior do que o máximo UNITÁRIO estimado para o item, independentemente de tratar-se de “operação interna”;</w:t>
      </w:r>
    </w:p>
    <w:p w14:paraId="0A8FD551" w14:textId="52455BF9" w:rsidR="0059270C" w:rsidRPr="00546900" w:rsidRDefault="0059270C" w:rsidP="0059270C">
      <w:pPr>
        <w:pStyle w:val="NormalWeb"/>
        <w:spacing w:before="120" w:after="0" w:line="276" w:lineRule="auto"/>
        <w:jc w:val="both"/>
        <w:rPr>
          <w:rFonts w:ascii="Arial" w:hAnsi="Arial" w:cs="Arial"/>
        </w:rPr>
      </w:pPr>
      <w:r w:rsidRPr="00546900">
        <w:rPr>
          <w:rFonts w:ascii="Arial" w:hAnsi="Arial" w:cs="Arial"/>
        </w:rPr>
        <w:t>9.1</w:t>
      </w:r>
      <w:r w:rsidR="00554C81">
        <w:rPr>
          <w:rFonts w:ascii="Arial" w:hAnsi="Arial" w:cs="Arial"/>
        </w:rPr>
        <w:t>8</w:t>
      </w:r>
      <w:r w:rsidRPr="00546900">
        <w:rPr>
          <w:rFonts w:ascii="Arial" w:hAnsi="Arial" w:cs="Arial"/>
        </w:rPr>
        <w:t>. Os estabelecimentos enquadrados no Regime Fiscal do Simples Nacional não estão abrangidos pelo disposto no item anterior, devendo apresentar proposta de preços com a carga tributária completa.</w:t>
      </w:r>
    </w:p>
    <w:p w14:paraId="4AF745EA" w14:textId="75C70AC0" w:rsidR="0059270C" w:rsidRPr="00546900" w:rsidRDefault="0059270C" w:rsidP="0059270C">
      <w:pPr>
        <w:pStyle w:val="NormalWeb"/>
        <w:spacing w:before="120" w:after="0" w:line="276" w:lineRule="auto"/>
        <w:jc w:val="both"/>
        <w:rPr>
          <w:rFonts w:ascii="Arial" w:hAnsi="Arial" w:cs="Arial"/>
        </w:rPr>
      </w:pPr>
      <w:r w:rsidRPr="00546900">
        <w:rPr>
          <w:rFonts w:ascii="Arial" w:hAnsi="Arial" w:cs="Arial"/>
        </w:rPr>
        <w:t>9.1</w:t>
      </w:r>
      <w:r w:rsidR="00554C81">
        <w:rPr>
          <w:rFonts w:ascii="Arial" w:hAnsi="Arial" w:cs="Arial"/>
        </w:rPr>
        <w:t>9</w:t>
      </w:r>
      <w:r w:rsidRPr="00546900">
        <w:rPr>
          <w:rFonts w:ascii="Arial" w:hAnsi="Arial" w:cs="Arial"/>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B41F269" w14:textId="751D7C7F" w:rsidR="0059270C" w:rsidRPr="00546900" w:rsidRDefault="0059270C" w:rsidP="0059270C">
      <w:pPr>
        <w:pStyle w:val="NormalWeb"/>
        <w:spacing w:before="120" w:after="120" w:line="276" w:lineRule="auto"/>
        <w:jc w:val="both"/>
        <w:rPr>
          <w:rFonts w:ascii="Arial" w:hAnsi="Arial" w:cs="Arial"/>
        </w:rPr>
      </w:pPr>
      <w:r w:rsidRPr="00546900">
        <w:rPr>
          <w:rFonts w:ascii="Arial" w:hAnsi="Arial" w:cs="Arial"/>
          <w:b/>
        </w:rPr>
        <w:t>9.</w:t>
      </w:r>
      <w:r w:rsidR="00554C81">
        <w:rPr>
          <w:rFonts w:ascii="Arial" w:hAnsi="Arial" w:cs="Arial"/>
          <w:b/>
        </w:rPr>
        <w:t>20</w:t>
      </w:r>
      <w:r w:rsidRPr="00546900">
        <w:rPr>
          <w:rFonts w:ascii="Arial" w:hAnsi="Arial" w:cs="Arial"/>
          <w:b/>
        </w:rPr>
        <w:t>.</w:t>
      </w:r>
      <w:r w:rsidRPr="00546900">
        <w:rPr>
          <w:rFonts w:ascii="Arial" w:hAnsi="Arial" w:cs="Arial"/>
        </w:rPr>
        <w:tab/>
        <w:t>Será desclassificada a proposta ou o lance vencedor, que apresentar preço final superior ao preço máximo fixado (Acórdão nº 1455/2018 -TCU - Plenário), ou que apresentar preço manifestamente inexequível.</w:t>
      </w:r>
    </w:p>
    <w:p w14:paraId="7BFD55CC" w14:textId="29CD09D5" w:rsidR="0059270C" w:rsidRPr="00546900" w:rsidRDefault="0059270C" w:rsidP="0059270C">
      <w:pPr>
        <w:pStyle w:val="NormalWeb"/>
        <w:spacing w:before="120" w:after="120" w:line="276" w:lineRule="auto"/>
        <w:jc w:val="both"/>
        <w:rPr>
          <w:rFonts w:ascii="Arial" w:hAnsi="Arial" w:cs="Arial"/>
        </w:rPr>
      </w:pPr>
      <w:r w:rsidRPr="00546900">
        <w:rPr>
          <w:rFonts w:ascii="Arial" w:hAnsi="Arial" w:cs="Arial"/>
        </w:rPr>
        <w:t>9.</w:t>
      </w:r>
      <w:r w:rsidR="00554C81">
        <w:rPr>
          <w:rFonts w:ascii="Arial" w:hAnsi="Arial" w:cs="Arial"/>
        </w:rPr>
        <w:t>20</w:t>
      </w:r>
      <w:r w:rsidRPr="00546900">
        <w:rPr>
          <w:rFonts w:ascii="Arial" w:hAnsi="Arial" w:cs="Arial"/>
        </w:rPr>
        <w:t>.1.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19891B4" w14:textId="547B28BB" w:rsidR="0059270C" w:rsidRPr="00554C81" w:rsidRDefault="0059270C" w:rsidP="00554C81">
      <w:pPr>
        <w:pStyle w:val="Corpodetexto21"/>
        <w:spacing w:before="120" w:after="120" w:line="276" w:lineRule="auto"/>
        <w:rPr>
          <w:bCs/>
          <w:color w:val="auto"/>
        </w:rPr>
      </w:pPr>
      <w:r w:rsidRPr="00546900">
        <w:rPr>
          <w:b/>
          <w:color w:val="auto"/>
        </w:rPr>
        <w:t>9.2</w:t>
      </w:r>
      <w:r w:rsidR="00554C81">
        <w:rPr>
          <w:b/>
          <w:color w:val="auto"/>
        </w:rPr>
        <w:t>1</w:t>
      </w:r>
      <w:r w:rsidRPr="00546900">
        <w:rPr>
          <w:b/>
          <w:color w:val="auto"/>
        </w:rPr>
        <w:t xml:space="preserve">. </w:t>
      </w:r>
      <w:r w:rsidRPr="00546900">
        <w:rPr>
          <w:bCs/>
          <w:color w:val="auto"/>
        </w:rPr>
        <w:t>As propostas apresentadas devem contemplar a isenção prevista do convenio ICMS CONFAZ 87/2002 (prorrogado pelo Despacho nº 11, de 12 de março de 2021</w:t>
      </w:r>
      <w:r>
        <w:rPr>
          <w:bCs/>
          <w:color w:val="auto"/>
        </w:rPr>
        <w:t>)</w:t>
      </w:r>
      <w:r w:rsidR="00554C81">
        <w:rPr>
          <w:bCs/>
          <w:color w:val="auto"/>
        </w:rPr>
        <w:t>.</w:t>
      </w:r>
    </w:p>
    <w:p w14:paraId="54FBBF06" w14:textId="77777777" w:rsidR="00D565C0" w:rsidRPr="00BC79D1" w:rsidRDefault="00D565C0" w:rsidP="00D565C0">
      <w:pPr>
        <w:pStyle w:val="NormalWeb"/>
        <w:spacing w:before="0" w:after="0"/>
        <w:jc w:val="right"/>
        <w:rPr>
          <w:rFonts w:ascii="Arial" w:hAnsi="Arial" w:cs="Arial"/>
        </w:rPr>
      </w:pPr>
    </w:p>
    <w:p w14:paraId="67FB59FA" w14:textId="79C81141" w:rsidR="0064268E" w:rsidRPr="0064268E" w:rsidRDefault="0064268E" w:rsidP="0064268E">
      <w:pPr>
        <w:pBdr>
          <w:bottom w:val="single" w:sz="4" w:space="1" w:color="auto"/>
        </w:pBdr>
        <w:rPr>
          <w:rFonts w:ascii="Arial" w:hAnsi="Arial" w:cs="Arial"/>
          <w:b/>
          <w:bCs/>
          <w:sz w:val="24"/>
          <w:szCs w:val="24"/>
        </w:rPr>
      </w:pPr>
      <w:r w:rsidRPr="0064268E">
        <w:rPr>
          <w:rFonts w:ascii="Arial" w:hAnsi="Arial" w:cs="Arial"/>
          <w:b/>
          <w:bCs/>
          <w:sz w:val="24"/>
          <w:szCs w:val="24"/>
        </w:rPr>
        <w:t>10. DOTAÇÃO ORÇAMENTÁRIA</w:t>
      </w:r>
    </w:p>
    <w:p w14:paraId="1CA791A7" w14:textId="4154A99A" w:rsidR="0064268E" w:rsidRPr="0064268E" w:rsidRDefault="0064268E" w:rsidP="0064268E">
      <w:pPr>
        <w:rPr>
          <w:rFonts w:ascii="Arial" w:hAnsi="Arial" w:cs="Arial"/>
          <w:sz w:val="24"/>
          <w:szCs w:val="24"/>
        </w:rPr>
      </w:pPr>
      <w:r w:rsidRPr="0064268E">
        <w:rPr>
          <w:rFonts w:ascii="Arial" w:hAnsi="Arial" w:cs="Arial"/>
          <w:sz w:val="24"/>
          <w:szCs w:val="24"/>
        </w:rPr>
        <w:t>10.1. Os custos das aquisições resultantes da presente licitação serão cobertos com recursos do da Administração Municipal e provenientes das seguintes Dotações:</w:t>
      </w:r>
    </w:p>
    <w:p w14:paraId="22640624" w14:textId="3129C75F" w:rsidR="0080516E" w:rsidRPr="000D5E7A" w:rsidRDefault="00D704C8" w:rsidP="0080516E">
      <w:pPr>
        <w:widowControl w:val="0"/>
        <w:pBdr>
          <w:top w:val="nil"/>
          <w:left w:val="nil"/>
          <w:bottom w:val="nil"/>
          <w:right w:val="nil"/>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sidRPr="000D5E7A">
        <w:rPr>
          <w:rFonts w:ascii="Arial" w:eastAsia="Arial" w:hAnsi="Arial" w:cs="Arial"/>
          <w:b/>
          <w:color w:val="000000"/>
          <w:sz w:val="24"/>
          <w:szCs w:val="24"/>
        </w:rPr>
        <w:t>25.001.10.301.0012.2.045 – Manutenção dos Serviços de Saúde.</w:t>
      </w:r>
    </w:p>
    <w:p w14:paraId="4EEEEA66" w14:textId="34E1DAB8" w:rsidR="00D704C8" w:rsidRPr="000D5E7A" w:rsidRDefault="00D704C8" w:rsidP="0080516E">
      <w:pPr>
        <w:widowControl w:val="0"/>
        <w:pBdr>
          <w:top w:val="nil"/>
          <w:left w:val="nil"/>
          <w:bottom w:val="nil"/>
          <w:right w:val="nil"/>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sidRPr="000D5E7A">
        <w:rPr>
          <w:rFonts w:ascii="Arial" w:eastAsia="Arial" w:hAnsi="Arial" w:cs="Arial"/>
          <w:b/>
          <w:color w:val="000000"/>
          <w:sz w:val="24"/>
          <w:szCs w:val="24"/>
        </w:rPr>
        <w:t>Código Reduzido</w:t>
      </w:r>
      <w:r w:rsidR="00427E61">
        <w:rPr>
          <w:rFonts w:ascii="Arial" w:eastAsia="Arial" w:hAnsi="Arial" w:cs="Arial"/>
          <w:color w:val="000000"/>
          <w:sz w:val="24"/>
          <w:szCs w:val="24"/>
        </w:rPr>
        <w:t>: 660</w:t>
      </w:r>
    </w:p>
    <w:p w14:paraId="7D54591A" w14:textId="718DF08A" w:rsidR="0080516E" w:rsidRPr="000D5E7A" w:rsidRDefault="0080516E" w:rsidP="0080516E">
      <w:pPr>
        <w:widowControl w:val="0"/>
        <w:pBdr>
          <w:top w:val="nil"/>
          <w:left w:val="nil"/>
          <w:bottom w:val="nil"/>
          <w:right w:val="nil"/>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sidRPr="000D5E7A">
        <w:rPr>
          <w:rFonts w:ascii="Arial" w:eastAsia="Arial" w:hAnsi="Arial" w:cs="Arial"/>
          <w:b/>
          <w:color w:val="000000"/>
          <w:sz w:val="24"/>
          <w:szCs w:val="24"/>
        </w:rPr>
        <w:t>Desdobramento</w:t>
      </w:r>
      <w:r w:rsidR="00D704C8" w:rsidRPr="000D5E7A">
        <w:rPr>
          <w:rFonts w:ascii="Arial" w:eastAsia="Arial" w:hAnsi="Arial" w:cs="Arial"/>
          <w:color w:val="000000"/>
          <w:sz w:val="24"/>
          <w:szCs w:val="24"/>
        </w:rPr>
        <w:t>: 3.3.90.30</w:t>
      </w:r>
      <w:r w:rsidRPr="000D5E7A">
        <w:rPr>
          <w:rFonts w:ascii="Arial" w:eastAsia="Arial" w:hAnsi="Arial" w:cs="Arial"/>
          <w:color w:val="000000"/>
          <w:sz w:val="24"/>
          <w:szCs w:val="24"/>
        </w:rPr>
        <w:t>.00.00</w:t>
      </w:r>
      <w:r w:rsidR="00D704C8" w:rsidRPr="000D5E7A">
        <w:rPr>
          <w:rFonts w:ascii="Arial" w:eastAsia="Arial" w:hAnsi="Arial" w:cs="Arial"/>
          <w:color w:val="000000"/>
          <w:sz w:val="24"/>
          <w:szCs w:val="24"/>
        </w:rPr>
        <w:t xml:space="preserve"> – Material de Consumo.</w:t>
      </w:r>
    </w:p>
    <w:p w14:paraId="21E07C48" w14:textId="3C394202" w:rsidR="0080516E" w:rsidRDefault="0080516E" w:rsidP="0080516E">
      <w:pPr>
        <w:pBdr>
          <w:top w:val="nil"/>
          <w:left w:val="nil"/>
          <w:bottom w:val="nil"/>
          <w:right w:val="nil"/>
          <w:between w:val="nil"/>
        </w:pBdr>
        <w:tabs>
          <w:tab w:val="left" w:pos="284"/>
        </w:tabs>
        <w:spacing w:line="276" w:lineRule="auto"/>
        <w:rPr>
          <w:rFonts w:ascii="Arial" w:eastAsia="Arial" w:hAnsi="Arial" w:cs="Arial"/>
          <w:color w:val="000000"/>
          <w:sz w:val="24"/>
          <w:szCs w:val="24"/>
        </w:rPr>
      </w:pPr>
      <w:r w:rsidRPr="000D5E7A">
        <w:rPr>
          <w:rFonts w:ascii="Arial" w:eastAsia="Arial" w:hAnsi="Arial" w:cs="Arial"/>
          <w:b/>
          <w:color w:val="000000"/>
          <w:sz w:val="24"/>
          <w:szCs w:val="24"/>
        </w:rPr>
        <w:t>Fonte de Recurso</w:t>
      </w:r>
      <w:r w:rsidR="00427E61">
        <w:rPr>
          <w:rFonts w:ascii="Arial" w:eastAsia="Arial" w:hAnsi="Arial" w:cs="Arial"/>
          <w:color w:val="000000"/>
          <w:sz w:val="24"/>
          <w:szCs w:val="24"/>
        </w:rPr>
        <w:t>: 1115</w:t>
      </w:r>
      <w:r w:rsidR="00D704C8" w:rsidRPr="000D5E7A">
        <w:rPr>
          <w:rFonts w:ascii="Arial" w:eastAsia="Arial" w:hAnsi="Arial" w:cs="Arial"/>
          <w:color w:val="000000"/>
          <w:sz w:val="24"/>
          <w:szCs w:val="24"/>
        </w:rPr>
        <w:t>.</w:t>
      </w:r>
    </w:p>
    <w:p w14:paraId="2BFD71B9" w14:textId="36D11262" w:rsidR="00427E61" w:rsidRPr="000D5E7A" w:rsidRDefault="00427E61" w:rsidP="00427E61">
      <w:pPr>
        <w:widowControl w:val="0"/>
        <w:pBdr>
          <w:top w:val="nil"/>
          <w:left w:val="nil"/>
          <w:bottom w:val="nil"/>
          <w:right w:val="nil"/>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Pr>
          <w:rFonts w:ascii="Arial" w:eastAsia="Arial" w:hAnsi="Arial" w:cs="Arial"/>
          <w:b/>
          <w:color w:val="000000"/>
          <w:sz w:val="24"/>
          <w:szCs w:val="24"/>
        </w:rPr>
        <w:t>25.001.10.303.0012.2.303 – Suporte Profilático e Terapêutico</w:t>
      </w:r>
      <w:r w:rsidRPr="000D5E7A">
        <w:rPr>
          <w:rFonts w:ascii="Arial" w:eastAsia="Arial" w:hAnsi="Arial" w:cs="Arial"/>
          <w:b/>
          <w:color w:val="000000"/>
          <w:sz w:val="24"/>
          <w:szCs w:val="24"/>
        </w:rPr>
        <w:t>.</w:t>
      </w:r>
    </w:p>
    <w:p w14:paraId="3500A165" w14:textId="0A801936" w:rsidR="00427E61" w:rsidRPr="000D5E7A" w:rsidRDefault="00427E61" w:rsidP="00427E61">
      <w:pPr>
        <w:widowControl w:val="0"/>
        <w:pBdr>
          <w:top w:val="nil"/>
          <w:left w:val="nil"/>
          <w:bottom w:val="nil"/>
          <w:right w:val="nil"/>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sidRPr="000D5E7A">
        <w:rPr>
          <w:rFonts w:ascii="Arial" w:eastAsia="Arial" w:hAnsi="Arial" w:cs="Arial"/>
          <w:b/>
          <w:color w:val="000000"/>
          <w:sz w:val="24"/>
          <w:szCs w:val="24"/>
        </w:rPr>
        <w:t>Código Reduzido</w:t>
      </w:r>
      <w:r>
        <w:rPr>
          <w:rFonts w:ascii="Arial" w:eastAsia="Arial" w:hAnsi="Arial" w:cs="Arial"/>
          <w:color w:val="000000"/>
          <w:sz w:val="24"/>
          <w:szCs w:val="24"/>
        </w:rPr>
        <w:t>: 349 e 350</w:t>
      </w:r>
    </w:p>
    <w:p w14:paraId="1FB03727" w14:textId="77777777" w:rsidR="00427E61" w:rsidRDefault="00427E61" w:rsidP="00427E61">
      <w:pPr>
        <w:widowControl w:val="0"/>
        <w:pBdr>
          <w:top w:val="nil"/>
          <w:left w:val="nil"/>
          <w:bottom w:val="nil"/>
          <w:right w:val="nil"/>
          <w:between w:val="nil"/>
        </w:pBdr>
        <w:tabs>
          <w:tab w:val="left" w:pos="284"/>
        </w:tabs>
        <w:autoSpaceDE w:val="0"/>
        <w:autoSpaceDN w:val="0"/>
        <w:spacing w:after="0" w:line="276" w:lineRule="auto"/>
        <w:ind w:right="112"/>
        <w:jc w:val="both"/>
        <w:rPr>
          <w:rFonts w:ascii="Arial" w:eastAsia="Arial" w:hAnsi="Arial" w:cs="Arial"/>
          <w:color w:val="000000"/>
          <w:sz w:val="24"/>
          <w:szCs w:val="24"/>
        </w:rPr>
      </w:pPr>
      <w:r w:rsidRPr="000D5E7A">
        <w:rPr>
          <w:rFonts w:ascii="Arial" w:eastAsia="Arial" w:hAnsi="Arial" w:cs="Arial"/>
          <w:b/>
          <w:color w:val="000000"/>
          <w:sz w:val="24"/>
          <w:szCs w:val="24"/>
        </w:rPr>
        <w:t>Desdobramento</w:t>
      </w:r>
      <w:r w:rsidRPr="000D5E7A">
        <w:rPr>
          <w:rFonts w:ascii="Arial" w:eastAsia="Arial" w:hAnsi="Arial" w:cs="Arial"/>
          <w:color w:val="000000"/>
          <w:sz w:val="24"/>
          <w:szCs w:val="24"/>
        </w:rPr>
        <w:t>: 3.3.90.30.00.00 – Material de Consumo</w:t>
      </w:r>
      <w:r>
        <w:rPr>
          <w:rFonts w:ascii="Arial" w:eastAsia="Arial" w:hAnsi="Arial" w:cs="Arial"/>
          <w:color w:val="000000"/>
          <w:sz w:val="24"/>
          <w:szCs w:val="24"/>
        </w:rPr>
        <w:t xml:space="preserve"> e</w:t>
      </w:r>
    </w:p>
    <w:p w14:paraId="743C7BB3" w14:textId="3B7CCDE8" w:rsidR="00427E61" w:rsidRPr="000D5E7A" w:rsidRDefault="00427E61" w:rsidP="00427E61">
      <w:pPr>
        <w:widowControl w:val="0"/>
        <w:pBdr>
          <w:top w:val="nil"/>
          <w:left w:val="nil"/>
          <w:bottom w:val="nil"/>
          <w:right w:val="nil"/>
          <w:between w:val="nil"/>
        </w:pBdr>
        <w:tabs>
          <w:tab w:val="left" w:pos="284"/>
        </w:tabs>
        <w:autoSpaceDE w:val="0"/>
        <w:autoSpaceDN w:val="0"/>
        <w:spacing w:after="0" w:line="276" w:lineRule="auto"/>
        <w:ind w:right="112" w:firstLine="1985"/>
        <w:jc w:val="both"/>
        <w:rPr>
          <w:rFonts w:ascii="Arial" w:eastAsia="Arial" w:hAnsi="Arial" w:cs="Arial"/>
          <w:b/>
          <w:color w:val="000000"/>
          <w:sz w:val="24"/>
          <w:szCs w:val="24"/>
        </w:rPr>
      </w:pPr>
      <w:r>
        <w:rPr>
          <w:rFonts w:ascii="Arial" w:eastAsia="Arial" w:hAnsi="Arial" w:cs="Arial"/>
          <w:color w:val="000000"/>
          <w:sz w:val="24"/>
          <w:szCs w:val="24"/>
        </w:rPr>
        <w:t>3.3.90.32.00.00 – Material de Distribuição Gratuita</w:t>
      </w:r>
      <w:r w:rsidRPr="000D5E7A">
        <w:rPr>
          <w:rFonts w:ascii="Arial" w:eastAsia="Arial" w:hAnsi="Arial" w:cs="Arial"/>
          <w:color w:val="000000"/>
          <w:sz w:val="24"/>
          <w:szCs w:val="24"/>
        </w:rPr>
        <w:t>.</w:t>
      </w:r>
    </w:p>
    <w:p w14:paraId="5756D499" w14:textId="78E90DDD" w:rsidR="00D565C0" w:rsidRPr="005B2483" w:rsidRDefault="00427E61" w:rsidP="005B2483">
      <w:pPr>
        <w:pBdr>
          <w:top w:val="nil"/>
          <w:left w:val="nil"/>
          <w:bottom w:val="nil"/>
          <w:right w:val="nil"/>
          <w:between w:val="nil"/>
        </w:pBdr>
        <w:tabs>
          <w:tab w:val="left" w:pos="284"/>
        </w:tabs>
        <w:spacing w:line="276" w:lineRule="auto"/>
        <w:rPr>
          <w:rFonts w:ascii="Arial" w:eastAsia="Arial" w:hAnsi="Arial" w:cs="Arial"/>
          <w:color w:val="000000"/>
          <w:sz w:val="24"/>
          <w:szCs w:val="24"/>
        </w:rPr>
      </w:pPr>
      <w:r w:rsidRPr="000D5E7A">
        <w:rPr>
          <w:rFonts w:ascii="Arial" w:eastAsia="Arial" w:hAnsi="Arial" w:cs="Arial"/>
          <w:b/>
          <w:color w:val="000000"/>
          <w:sz w:val="24"/>
          <w:szCs w:val="24"/>
        </w:rPr>
        <w:t>Fonte de Recurso</w:t>
      </w:r>
      <w:r>
        <w:rPr>
          <w:rFonts w:ascii="Arial" w:eastAsia="Arial" w:hAnsi="Arial" w:cs="Arial"/>
          <w:color w:val="000000"/>
          <w:sz w:val="24"/>
          <w:szCs w:val="24"/>
        </w:rPr>
        <w:t>: 1000</w:t>
      </w:r>
      <w:r w:rsidRPr="000D5E7A">
        <w:rPr>
          <w:rFonts w:ascii="Arial" w:eastAsia="Arial" w:hAnsi="Arial" w:cs="Arial"/>
          <w:color w:val="000000"/>
          <w:sz w:val="24"/>
          <w:szCs w:val="24"/>
        </w:rPr>
        <w:t>.</w:t>
      </w:r>
    </w:p>
    <w:p w14:paraId="3926C85A" w14:textId="16CC3FE2" w:rsidR="00D565C0" w:rsidRPr="003A3DBF" w:rsidRDefault="00D565C0" w:rsidP="00D565C0">
      <w:pPr>
        <w:pBdr>
          <w:bottom w:val="single" w:sz="4" w:space="1" w:color="auto"/>
        </w:pBdr>
        <w:spacing w:after="0"/>
        <w:jc w:val="both"/>
        <w:rPr>
          <w:rFonts w:ascii="Arial" w:hAnsi="Arial" w:cs="Arial"/>
          <w:b/>
          <w:bCs/>
        </w:rPr>
      </w:pPr>
      <w:r w:rsidRPr="00BC79D1">
        <w:rPr>
          <w:rFonts w:ascii="Arial" w:hAnsi="Arial" w:cs="Arial"/>
          <w:b/>
          <w:bCs/>
          <w:sz w:val="24"/>
          <w:szCs w:val="24"/>
        </w:rPr>
        <w:lastRenderedPageBreak/>
        <w:t>11. DOS RECURSOS</w:t>
      </w:r>
      <w:r w:rsidR="00AC3EC9">
        <w:rPr>
          <w:rFonts w:ascii="Arial" w:hAnsi="Arial" w:cs="Arial"/>
          <w:b/>
          <w:bCs/>
          <w:sz w:val="24"/>
          <w:szCs w:val="24"/>
        </w:rPr>
        <w:t xml:space="preserve"> – </w:t>
      </w:r>
      <w:r w:rsidR="00AC3EC9" w:rsidRPr="00B92793">
        <w:rPr>
          <w:rFonts w:ascii="Arial" w:hAnsi="Arial" w:cs="Arial"/>
          <w:b/>
          <w:bCs/>
        </w:rPr>
        <w:t>(Art. 165).</w:t>
      </w:r>
    </w:p>
    <w:p w14:paraId="11C60B28" w14:textId="20D9E657" w:rsidR="00D565C0" w:rsidRPr="000D5E7A" w:rsidRDefault="00D565C0" w:rsidP="000D5E7A">
      <w:pPr>
        <w:spacing w:before="120" w:after="0"/>
        <w:jc w:val="both"/>
        <w:rPr>
          <w:rFonts w:ascii="Arial" w:hAnsi="Arial" w:cs="Arial"/>
          <w:bCs/>
          <w:sz w:val="24"/>
          <w:szCs w:val="24"/>
        </w:rPr>
      </w:pPr>
      <w:r w:rsidRPr="00BC79D1">
        <w:rPr>
          <w:rFonts w:ascii="Arial" w:hAnsi="Arial" w:cs="Arial"/>
          <w:sz w:val="24"/>
          <w:szCs w:val="24"/>
        </w:rPr>
        <w:t>11.1.</w:t>
      </w:r>
      <w:r w:rsidRPr="00BC79D1">
        <w:rPr>
          <w:rFonts w:ascii="Arial" w:hAnsi="Arial" w:cs="Arial"/>
          <w:b/>
          <w:sz w:val="24"/>
          <w:szCs w:val="24"/>
        </w:rPr>
        <w:t xml:space="preserve"> </w:t>
      </w:r>
      <w:r w:rsidRPr="00BC79D1">
        <w:rPr>
          <w:rFonts w:ascii="Arial" w:hAnsi="Arial" w:cs="Arial"/>
          <w:bCs/>
          <w:sz w:val="24"/>
          <w:szCs w:val="24"/>
        </w:rPr>
        <w:t xml:space="preserve">Declarado o vencedor, o Pregoeiro informará o horário que a Plataforma será liberada para receber a intenção de recorrer. </w:t>
      </w:r>
      <w:r w:rsidRPr="00BC79D1">
        <w:rPr>
          <w:rFonts w:ascii="Arial" w:hAnsi="Arial" w:cs="Arial"/>
          <w:b/>
          <w:sz w:val="24"/>
          <w:szCs w:val="24"/>
        </w:rPr>
        <w:t xml:space="preserve">A Plataforma, a partir do horário informado pelo Pregoeiro, ficará aberta por 20 (vinte) minutos, </w:t>
      </w:r>
      <w:r w:rsidRPr="00BC79D1">
        <w:rPr>
          <w:rFonts w:ascii="Arial" w:hAnsi="Arial" w:cs="Arial"/>
          <w:sz w:val="24"/>
          <w:szCs w:val="24"/>
        </w:rPr>
        <w:t>para que</w:t>
      </w:r>
      <w:r w:rsidRPr="00BC79D1">
        <w:rPr>
          <w:rFonts w:ascii="Arial" w:hAnsi="Arial" w:cs="Arial"/>
          <w:bCs/>
          <w:sz w:val="24"/>
          <w:szCs w:val="24"/>
        </w:rPr>
        <w:t xml:space="preserve"> qualquer licitante, de forma imediata, em campo próprio do sistema (</w:t>
      </w:r>
      <w:proofErr w:type="spellStart"/>
      <w:r w:rsidRPr="00BC79D1">
        <w:rPr>
          <w:rFonts w:ascii="Arial" w:hAnsi="Arial" w:cs="Arial"/>
          <w:b/>
          <w:i/>
          <w:iCs/>
          <w:sz w:val="24"/>
          <w:szCs w:val="24"/>
        </w:rPr>
        <w:t>Manif</w:t>
      </w:r>
      <w:proofErr w:type="spellEnd"/>
      <w:r w:rsidRPr="00BC79D1">
        <w:rPr>
          <w:rFonts w:ascii="Arial" w:hAnsi="Arial" w:cs="Arial"/>
          <w:b/>
          <w:i/>
          <w:iCs/>
          <w:sz w:val="24"/>
          <w:szCs w:val="24"/>
        </w:rPr>
        <w:t>. Recursos</w:t>
      </w:r>
      <w:r w:rsidRPr="00BC79D1">
        <w:rPr>
          <w:rFonts w:ascii="Arial" w:hAnsi="Arial" w:cs="Arial"/>
          <w:bCs/>
          <w:sz w:val="24"/>
          <w:szCs w:val="24"/>
        </w:rPr>
        <w:t>), manifeste sua intenção de recorrer.</w:t>
      </w:r>
    </w:p>
    <w:p w14:paraId="4497E920" w14:textId="0B2161DF" w:rsidR="003A3DBF" w:rsidRPr="00BC79D1" w:rsidRDefault="00D565C0" w:rsidP="000D5E7A">
      <w:pPr>
        <w:spacing w:before="120" w:after="0"/>
        <w:jc w:val="both"/>
        <w:rPr>
          <w:rFonts w:ascii="Arial" w:hAnsi="Arial" w:cs="Arial"/>
          <w:sz w:val="24"/>
          <w:szCs w:val="24"/>
        </w:rPr>
      </w:pPr>
      <w:r w:rsidRPr="00BC79D1">
        <w:rPr>
          <w:rFonts w:ascii="Arial" w:hAnsi="Arial" w:cs="Arial"/>
          <w:sz w:val="24"/>
          <w:szCs w:val="24"/>
        </w:rPr>
        <w:t>11.2. Havendo quem se manifeste, caberá ao Pregoeiro verificar a tempestividade e a existência de motivação da intenção de recorrer, para decidir se admite ou não o recurso, fundamentadamente.</w:t>
      </w:r>
    </w:p>
    <w:p w14:paraId="685648A4" w14:textId="143D9B0D" w:rsidR="003A3DBF" w:rsidRPr="00BC79D1" w:rsidRDefault="00D565C0" w:rsidP="000D5E7A">
      <w:pPr>
        <w:spacing w:before="120" w:after="0"/>
        <w:jc w:val="both"/>
        <w:rPr>
          <w:rFonts w:ascii="Arial" w:hAnsi="Arial" w:cs="Arial"/>
          <w:sz w:val="24"/>
          <w:szCs w:val="24"/>
        </w:rPr>
      </w:pPr>
      <w:r w:rsidRPr="00BC79D1">
        <w:rPr>
          <w:rFonts w:ascii="Arial" w:hAnsi="Arial" w:cs="Arial"/>
          <w:sz w:val="24"/>
          <w:szCs w:val="24"/>
        </w:rPr>
        <w:t>11.2.1. Nesse momento o Pregoeiro não adentrará no mérito recursal, mas apenas verificará as condições de admissibilidade do recurso.</w:t>
      </w:r>
    </w:p>
    <w:p w14:paraId="4EB39F33" w14:textId="21962EAA"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11.2.2. A falta de manifestação motivada do licitante quanto à intenção de recorrer importará a decadência desse direito</w:t>
      </w:r>
      <w:r w:rsidR="00D93F16">
        <w:rPr>
          <w:rFonts w:ascii="Arial" w:hAnsi="Arial" w:cs="Arial"/>
          <w:sz w:val="24"/>
          <w:szCs w:val="24"/>
        </w:rPr>
        <w:t xml:space="preserve">, </w:t>
      </w:r>
      <w:r w:rsidR="00D93F16" w:rsidRPr="00D93F16">
        <w:rPr>
          <w:rFonts w:ascii="Arial" w:hAnsi="Arial" w:cs="Arial"/>
          <w:i/>
          <w:iCs/>
          <w:sz w:val="24"/>
          <w:szCs w:val="24"/>
        </w:rPr>
        <w:t>Art. 165, § 1º, inciso I.</w:t>
      </w:r>
    </w:p>
    <w:p w14:paraId="0757A60B" w14:textId="38AC8AFB" w:rsidR="00D565C0" w:rsidRPr="000D5E7A" w:rsidRDefault="00D565C0" w:rsidP="000D5E7A">
      <w:pPr>
        <w:spacing w:before="120" w:after="0"/>
        <w:jc w:val="both"/>
        <w:rPr>
          <w:rFonts w:ascii="Arial" w:hAnsi="Arial" w:cs="Arial"/>
          <w:b/>
          <w:bCs/>
          <w:i/>
          <w:iCs/>
          <w:sz w:val="24"/>
          <w:szCs w:val="24"/>
        </w:rPr>
      </w:pPr>
      <w:r w:rsidRPr="00BC79D1">
        <w:rPr>
          <w:rFonts w:ascii="Arial" w:hAnsi="Arial" w:cs="Arial"/>
          <w:sz w:val="24"/>
          <w:szCs w:val="24"/>
        </w:rPr>
        <w:t xml:space="preserve">11.3. Uma vez admitido o recurso, o recorrente terá, a partir de então, </w:t>
      </w:r>
      <w:r w:rsidRPr="00BC79D1">
        <w:rPr>
          <w:rFonts w:ascii="Arial" w:hAnsi="Arial" w:cs="Arial"/>
          <w:sz w:val="24"/>
          <w:szCs w:val="24"/>
          <w:u w:val="single"/>
        </w:rPr>
        <w:t xml:space="preserve">o prazo de 03 (três) dias </w:t>
      </w:r>
      <w:r w:rsidR="003A3DBF">
        <w:rPr>
          <w:rFonts w:ascii="Arial" w:hAnsi="Arial" w:cs="Arial"/>
          <w:sz w:val="24"/>
          <w:szCs w:val="24"/>
          <w:u w:val="single"/>
        </w:rPr>
        <w:t xml:space="preserve">úteis </w:t>
      </w:r>
      <w:r w:rsidRPr="00BC79D1">
        <w:rPr>
          <w:rFonts w:ascii="Arial" w:hAnsi="Arial" w:cs="Arial"/>
          <w:sz w:val="24"/>
          <w:szCs w:val="24"/>
          <w:u w:val="single"/>
        </w:rPr>
        <w:t xml:space="preserve">para apresentar as razões, pelo sistema eletrônico </w:t>
      </w:r>
      <w:r w:rsidRPr="00BC79D1">
        <w:rPr>
          <w:rFonts w:ascii="Arial" w:hAnsi="Arial" w:cs="Arial"/>
          <w:b/>
          <w:bCs/>
          <w:i/>
          <w:iCs/>
          <w:sz w:val="24"/>
          <w:szCs w:val="24"/>
          <w:u w:val="single"/>
        </w:rPr>
        <w:t>(no campo “</w:t>
      </w:r>
      <w:proofErr w:type="spellStart"/>
      <w:r w:rsidRPr="00BC79D1">
        <w:rPr>
          <w:rFonts w:ascii="Arial" w:hAnsi="Arial" w:cs="Arial"/>
          <w:b/>
          <w:bCs/>
          <w:i/>
          <w:iCs/>
          <w:sz w:val="24"/>
          <w:szCs w:val="24"/>
          <w:u w:val="single"/>
        </w:rPr>
        <w:t>Interp</w:t>
      </w:r>
      <w:proofErr w:type="spellEnd"/>
      <w:r w:rsidRPr="00BC79D1">
        <w:rPr>
          <w:rFonts w:ascii="Arial" w:hAnsi="Arial" w:cs="Arial"/>
          <w:b/>
          <w:bCs/>
          <w:i/>
          <w:iCs/>
          <w:sz w:val="24"/>
          <w:szCs w:val="24"/>
          <w:u w:val="single"/>
        </w:rPr>
        <w:t>. Recursos”)</w:t>
      </w:r>
      <w:r w:rsidRPr="00BC79D1">
        <w:rPr>
          <w:rFonts w:ascii="Arial" w:hAnsi="Arial" w:cs="Arial"/>
          <w:b/>
          <w:bCs/>
          <w:i/>
          <w:iCs/>
          <w:sz w:val="24"/>
          <w:szCs w:val="24"/>
        </w:rPr>
        <w:t>.</w:t>
      </w:r>
    </w:p>
    <w:p w14:paraId="665782B1" w14:textId="4EF4A90B"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11.4. Os demais licitantes ficarão intimados para se desejarem, apresentar suas contrarrazões, também pelo sistema eletrônico (</w:t>
      </w:r>
      <w:r w:rsidRPr="00BC79D1">
        <w:rPr>
          <w:rFonts w:ascii="Arial" w:hAnsi="Arial" w:cs="Arial"/>
          <w:b/>
          <w:bCs/>
          <w:sz w:val="24"/>
          <w:szCs w:val="24"/>
        </w:rPr>
        <w:t>no campo</w:t>
      </w:r>
      <w:r w:rsidRPr="00BC79D1">
        <w:rPr>
          <w:rFonts w:ascii="Arial" w:hAnsi="Arial" w:cs="Arial"/>
          <w:sz w:val="24"/>
          <w:szCs w:val="24"/>
        </w:rPr>
        <w:t xml:space="preserve"> “</w:t>
      </w:r>
      <w:r w:rsidRPr="00BC79D1">
        <w:rPr>
          <w:rFonts w:ascii="Arial" w:hAnsi="Arial" w:cs="Arial"/>
          <w:b/>
          <w:sz w:val="24"/>
          <w:szCs w:val="24"/>
        </w:rPr>
        <w:t>Contrarrazão”)</w:t>
      </w:r>
      <w:r w:rsidRPr="00BC79D1">
        <w:rPr>
          <w:rFonts w:ascii="Arial" w:hAnsi="Arial" w:cs="Arial"/>
          <w:sz w:val="24"/>
          <w:szCs w:val="24"/>
        </w:rPr>
        <w:t xml:space="preserve"> </w:t>
      </w:r>
      <w:r w:rsidRPr="00BC79D1">
        <w:rPr>
          <w:rFonts w:ascii="Arial" w:hAnsi="Arial" w:cs="Arial"/>
          <w:b/>
          <w:bCs/>
          <w:sz w:val="24"/>
          <w:szCs w:val="24"/>
          <w:u w:val="single"/>
        </w:rPr>
        <w:t xml:space="preserve">no prazo </w:t>
      </w:r>
      <w:r w:rsidR="00D93F16" w:rsidRPr="00BC79D1">
        <w:rPr>
          <w:rFonts w:ascii="Arial" w:hAnsi="Arial" w:cs="Arial"/>
          <w:b/>
          <w:bCs/>
          <w:sz w:val="24"/>
          <w:szCs w:val="24"/>
          <w:u w:val="single"/>
        </w:rPr>
        <w:t xml:space="preserve">de </w:t>
      </w:r>
      <w:r w:rsidR="00D93F16">
        <w:rPr>
          <w:rFonts w:ascii="Arial" w:hAnsi="Arial" w:cs="Arial"/>
          <w:b/>
          <w:bCs/>
          <w:sz w:val="24"/>
          <w:szCs w:val="24"/>
          <w:u w:val="single"/>
        </w:rPr>
        <w:t>3</w:t>
      </w:r>
      <w:r>
        <w:rPr>
          <w:rFonts w:ascii="Arial" w:hAnsi="Arial" w:cs="Arial"/>
          <w:b/>
          <w:bCs/>
          <w:sz w:val="24"/>
          <w:szCs w:val="24"/>
          <w:u w:val="single"/>
        </w:rPr>
        <w:t xml:space="preserve"> (</w:t>
      </w:r>
      <w:r w:rsidRPr="00BC79D1">
        <w:rPr>
          <w:rFonts w:ascii="Arial" w:hAnsi="Arial" w:cs="Arial"/>
          <w:b/>
          <w:bCs/>
          <w:sz w:val="24"/>
          <w:szCs w:val="24"/>
          <w:u w:val="single"/>
        </w:rPr>
        <w:t>três</w:t>
      </w:r>
      <w:r>
        <w:rPr>
          <w:rFonts w:ascii="Arial" w:hAnsi="Arial" w:cs="Arial"/>
          <w:b/>
          <w:bCs/>
          <w:sz w:val="24"/>
          <w:szCs w:val="24"/>
          <w:u w:val="single"/>
        </w:rPr>
        <w:t>)</w:t>
      </w:r>
      <w:r w:rsidRPr="00BC79D1">
        <w:rPr>
          <w:rFonts w:ascii="Arial" w:hAnsi="Arial" w:cs="Arial"/>
          <w:b/>
          <w:bCs/>
          <w:sz w:val="24"/>
          <w:szCs w:val="24"/>
          <w:u w:val="single"/>
        </w:rPr>
        <w:t xml:space="preserve"> dias</w:t>
      </w:r>
      <w:r w:rsidR="003A3DBF">
        <w:rPr>
          <w:rFonts w:ascii="Arial" w:hAnsi="Arial" w:cs="Arial"/>
          <w:sz w:val="24"/>
          <w:szCs w:val="24"/>
        </w:rPr>
        <w:t xml:space="preserve"> úteis</w:t>
      </w:r>
      <w:r w:rsidRPr="00BC79D1">
        <w:rPr>
          <w:rFonts w:ascii="Arial" w:hAnsi="Arial" w:cs="Arial"/>
          <w:sz w:val="24"/>
          <w:szCs w:val="24"/>
        </w:rPr>
        <w:t xml:space="preserve"> contado da data final do prazo do recorrente, assegurada vista imediata dos elementos indispensáveis à defesa dos seus interesses.</w:t>
      </w:r>
    </w:p>
    <w:p w14:paraId="48D2B4C3" w14:textId="4E7E9C84"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11.5.</w:t>
      </w:r>
      <w:r w:rsidRPr="00BC79D1">
        <w:rPr>
          <w:rFonts w:ascii="Arial" w:hAnsi="Arial" w:cs="Arial"/>
          <w:sz w:val="24"/>
          <w:szCs w:val="24"/>
        </w:rPr>
        <w:tab/>
        <w:t>O acolhimento do recurso invalida tão somente os atos insuscetíveis de aproveitamento.</w:t>
      </w:r>
    </w:p>
    <w:p w14:paraId="566D6F2F" w14:textId="77777777"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 xml:space="preserve">11.6. Não serão conhecidos os recursos apresentados fora do prazo legal e/ou subscritos por representante não habilitado ou não identificado no processo para responder pela proponente. </w:t>
      </w:r>
    </w:p>
    <w:p w14:paraId="3F4F4FD1" w14:textId="77777777" w:rsidR="00D565C0" w:rsidRPr="00BC79D1" w:rsidRDefault="00D565C0" w:rsidP="00D565C0">
      <w:pPr>
        <w:spacing w:after="0"/>
        <w:jc w:val="both"/>
        <w:rPr>
          <w:rFonts w:ascii="Arial" w:hAnsi="Arial" w:cs="Arial"/>
          <w:sz w:val="24"/>
          <w:szCs w:val="24"/>
        </w:rPr>
      </w:pPr>
    </w:p>
    <w:p w14:paraId="60B5D46C" w14:textId="77777777" w:rsidR="00D565C0" w:rsidRPr="00BC79D1" w:rsidRDefault="00D565C0" w:rsidP="00D565C0">
      <w:pPr>
        <w:pBdr>
          <w:bottom w:val="single" w:sz="4" w:space="1" w:color="auto"/>
        </w:pBdr>
        <w:autoSpaceDE w:val="0"/>
        <w:spacing w:after="0"/>
        <w:jc w:val="both"/>
        <w:rPr>
          <w:rFonts w:ascii="Arial" w:hAnsi="Arial" w:cs="Arial"/>
          <w:sz w:val="24"/>
          <w:szCs w:val="24"/>
        </w:rPr>
      </w:pPr>
      <w:r w:rsidRPr="00BC79D1">
        <w:rPr>
          <w:rFonts w:ascii="Arial" w:hAnsi="Arial" w:cs="Arial"/>
          <w:b/>
          <w:bCs/>
          <w:sz w:val="24"/>
          <w:szCs w:val="24"/>
        </w:rPr>
        <w:t>12. DA PROPOSTA DE PREÇOS AJUSTADA</w:t>
      </w:r>
    </w:p>
    <w:p w14:paraId="3AA328B9" w14:textId="42458EEA" w:rsidR="00D565C0" w:rsidRPr="00BC79D1" w:rsidRDefault="00D565C0" w:rsidP="000D5E7A">
      <w:pPr>
        <w:autoSpaceDE w:val="0"/>
        <w:spacing w:before="120" w:after="0" w:line="276" w:lineRule="auto"/>
        <w:jc w:val="both"/>
        <w:rPr>
          <w:rFonts w:ascii="Arial" w:hAnsi="Arial" w:cs="Arial"/>
          <w:sz w:val="24"/>
          <w:szCs w:val="24"/>
        </w:rPr>
      </w:pPr>
      <w:r w:rsidRPr="00BC79D1">
        <w:rPr>
          <w:rFonts w:ascii="Arial" w:hAnsi="Arial" w:cs="Arial"/>
          <w:sz w:val="24"/>
          <w:szCs w:val="24"/>
        </w:rPr>
        <w:t xml:space="preserve">12.1. A empresa declarada habilitada e vencedora do certame deverá apresentar Proposta de Preços Ajustada, em formato digital, via sistema </w:t>
      </w:r>
      <w:r w:rsidR="0064268E">
        <w:rPr>
          <w:rFonts w:ascii="Arial" w:hAnsi="Arial" w:cs="Arial"/>
          <w:sz w:val="24"/>
          <w:szCs w:val="24"/>
        </w:rPr>
        <w:t>BLL</w:t>
      </w:r>
      <w:r w:rsidRPr="00BC79D1">
        <w:rPr>
          <w:rFonts w:ascii="Arial" w:hAnsi="Arial" w:cs="Arial"/>
          <w:sz w:val="24"/>
          <w:szCs w:val="24"/>
        </w:rPr>
        <w:t xml:space="preserve"> (campo “Documentos Complementares – Pós Disputa), </w:t>
      </w:r>
      <w:r w:rsidRPr="00BC79D1">
        <w:rPr>
          <w:rFonts w:ascii="Arial" w:hAnsi="Arial" w:cs="Arial"/>
          <w:b/>
          <w:bCs/>
          <w:sz w:val="24"/>
          <w:szCs w:val="24"/>
        </w:rPr>
        <w:t>no prazo de 120 (cento e vinte) minutos,</w:t>
      </w:r>
      <w:r w:rsidRPr="00BC79D1">
        <w:rPr>
          <w:rFonts w:ascii="Arial" w:hAnsi="Arial" w:cs="Arial"/>
          <w:sz w:val="24"/>
          <w:szCs w:val="24"/>
        </w:rPr>
        <w:t xml:space="preserve"> após solicitação do pregoeiro no sistema eletrônico.</w:t>
      </w:r>
    </w:p>
    <w:p w14:paraId="542C7972" w14:textId="5B2D59F5" w:rsidR="00D565C0" w:rsidRPr="00BC79D1" w:rsidRDefault="00D565C0" w:rsidP="000D5E7A">
      <w:pPr>
        <w:pStyle w:val="Corpodetexto21"/>
        <w:spacing w:before="120" w:line="276" w:lineRule="auto"/>
        <w:rPr>
          <w:color w:val="auto"/>
        </w:rPr>
      </w:pPr>
      <w:r w:rsidRPr="00BC79D1">
        <w:rPr>
          <w:color w:val="auto"/>
        </w:rPr>
        <w:t xml:space="preserve">12.2. A Proposta de Preços Ajustada deverá ser elaborada conforme modelo </w:t>
      </w:r>
      <w:r w:rsidRPr="00D93F16">
        <w:rPr>
          <w:b/>
          <w:bCs/>
          <w:color w:val="auto"/>
        </w:rPr>
        <w:t xml:space="preserve">Anexo </w:t>
      </w:r>
      <w:r w:rsidR="009135FE">
        <w:rPr>
          <w:b/>
          <w:bCs/>
          <w:color w:val="auto"/>
        </w:rPr>
        <w:t>II</w:t>
      </w:r>
      <w:r w:rsidRPr="00D93F16">
        <w:rPr>
          <w:b/>
          <w:bCs/>
          <w:color w:val="auto"/>
        </w:rPr>
        <w:t>,</w:t>
      </w:r>
      <w:r w:rsidRPr="00BC79D1">
        <w:rPr>
          <w:color w:val="auto"/>
        </w:rPr>
        <w:t xml:space="preserve">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e-mail, número de agência de conta bancária, no prazo estipulado no item 12.1 deste Edital.</w:t>
      </w:r>
    </w:p>
    <w:p w14:paraId="493BEFCB" w14:textId="77777777" w:rsidR="00D565C0" w:rsidRPr="00BC79D1" w:rsidRDefault="00D565C0" w:rsidP="000D5E7A">
      <w:pPr>
        <w:pStyle w:val="Corpodetexto21"/>
        <w:spacing w:before="120" w:line="276" w:lineRule="auto"/>
        <w:rPr>
          <w:bCs/>
          <w:color w:val="auto"/>
        </w:rPr>
      </w:pPr>
      <w:r w:rsidRPr="00BC79D1">
        <w:rPr>
          <w:bCs/>
          <w:color w:val="auto"/>
        </w:rPr>
        <w:t>12.3. A proposta ajustada, deverá conter:</w:t>
      </w:r>
    </w:p>
    <w:p w14:paraId="75397411" w14:textId="562A10B1" w:rsidR="00D565C0" w:rsidRPr="00BC79D1" w:rsidRDefault="00D565C0" w:rsidP="000D5E7A">
      <w:pPr>
        <w:pStyle w:val="Corpodetexto21"/>
        <w:spacing w:before="120" w:line="276" w:lineRule="auto"/>
        <w:rPr>
          <w:color w:val="auto"/>
        </w:rPr>
      </w:pPr>
      <w:r w:rsidRPr="00BC79D1">
        <w:rPr>
          <w:color w:val="auto"/>
        </w:rPr>
        <w:t xml:space="preserve">a) Especificação completa do produto, com informações técnicas que possibilitem a sua completa avaliação, totalmente conforme descrito no </w:t>
      </w:r>
      <w:r w:rsidRPr="00BC79D1">
        <w:rPr>
          <w:b/>
          <w:color w:val="auto"/>
        </w:rPr>
        <w:t>ANEXO I</w:t>
      </w:r>
      <w:r w:rsidRPr="00BC79D1">
        <w:rPr>
          <w:color w:val="auto"/>
        </w:rPr>
        <w:t xml:space="preserve"> deste Edital;</w:t>
      </w:r>
    </w:p>
    <w:p w14:paraId="40715DBD" w14:textId="796A84B0" w:rsidR="00D565C0" w:rsidRPr="000D5E7A" w:rsidRDefault="00D565C0" w:rsidP="000D5E7A">
      <w:pPr>
        <w:pStyle w:val="TableContents"/>
        <w:tabs>
          <w:tab w:val="center" w:pos="4074"/>
          <w:tab w:val="right" w:pos="8493"/>
        </w:tabs>
        <w:spacing w:before="120" w:line="276" w:lineRule="auto"/>
        <w:ind w:left="15" w:right="-81"/>
        <w:jc w:val="both"/>
        <w:rPr>
          <w:rFonts w:ascii="Arial" w:eastAsia="Lucida Sans Unicode" w:hAnsi="Arial"/>
          <w:b/>
          <w:bCs/>
        </w:rPr>
      </w:pPr>
      <w:r w:rsidRPr="00BC79D1">
        <w:rPr>
          <w:rFonts w:ascii="Arial" w:hAnsi="Arial"/>
        </w:rPr>
        <w:lastRenderedPageBreak/>
        <w:t xml:space="preserve">b) Descrição detalhada produtos, marca e modelo (se houver) ou procedência, ofertados em cada item e </w:t>
      </w:r>
      <w:r w:rsidRPr="00BC79D1">
        <w:rPr>
          <w:rFonts w:ascii="Arial" w:eastAsia="Lucida Sans Unicode" w:hAnsi="Arial"/>
          <w:b/>
          <w:bCs/>
        </w:rPr>
        <w:t>preço unitário e preço total, condições de pagamento;</w:t>
      </w:r>
    </w:p>
    <w:p w14:paraId="44EE8E29" w14:textId="4484DD19" w:rsidR="00D565C0" w:rsidRPr="00BC79D1" w:rsidRDefault="00D565C0" w:rsidP="000D5E7A">
      <w:pPr>
        <w:pStyle w:val="Corpodetexto21"/>
        <w:spacing w:before="120" w:line="276" w:lineRule="auto"/>
        <w:rPr>
          <w:color w:val="auto"/>
        </w:rPr>
      </w:pPr>
      <w:r w:rsidRPr="00BC79D1">
        <w:rPr>
          <w:color w:val="auto"/>
        </w:rPr>
        <w:t>c) Prazo de validade da proposta, que não poderá ser inferior a 60 (sessenta) dias, contados da abertura das propostas virtuais;</w:t>
      </w:r>
    </w:p>
    <w:p w14:paraId="63231B58" w14:textId="2E4780A4" w:rsidR="00D93F16" w:rsidRPr="00BC79D1" w:rsidRDefault="00D565C0" w:rsidP="000D5E7A">
      <w:pPr>
        <w:pStyle w:val="Corpodetexto21"/>
        <w:spacing w:before="120" w:line="276" w:lineRule="auto"/>
        <w:rPr>
          <w:bCs/>
          <w:color w:val="auto"/>
        </w:rPr>
      </w:pPr>
      <w:r w:rsidRPr="00BC79D1">
        <w:rPr>
          <w:color w:val="auto"/>
        </w:rPr>
        <w:t xml:space="preserve">d) </w:t>
      </w:r>
      <w:r w:rsidR="00A34EE0">
        <w:rPr>
          <w:color w:val="auto"/>
        </w:rPr>
        <w:t>Prazo de validade da proposta 60 (sessenta) dias.</w:t>
      </w:r>
    </w:p>
    <w:p w14:paraId="1B73E771" w14:textId="210087AA" w:rsidR="00D565C0" w:rsidRPr="00BC79D1" w:rsidRDefault="00D565C0" w:rsidP="000D5E7A">
      <w:pPr>
        <w:pStyle w:val="Corpodetexto21"/>
        <w:spacing w:before="120" w:line="276" w:lineRule="auto"/>
        <w:rPr>
          <w:bCs/>
          <w:color w:val="auto"/>
        </w:rPr>
      </w:pPr>
      <w:r w:rsidRPr="00BC79D1">
        <w:rPr>
          <w:bCs/>
          <w:color w:val="auto"/>
        </w:rPr>
        <w:t>e) Declaração expressa de que nos preços estão incluídos todos os custos diretos e indiretos, impostos, lucro empresarial, tributos incidentes, seguro, frete e outros necessários ao cumprimento integral do objeto deste edital e seus anexos;</w:t>
      </w:r>
    </w:p>
    <w:p w14:paraId="4882A7E7" w14:textId="77777777" w:rsidR="00D565C0" w:rsidRPr="00BC79D1" w:rsidRDefault="00D565C0" w:rsidP="000D5E7A">
      <w:pPr>
        <w:pStyle w:val="Corpodetexto21"/>
        <w:spacing w:before="120" w:line="276" w:lineRule="auto"/>
        <w:rPr>
          <w:color w:val="auto"/>
        </w:rPr>
      </w:pPr>
      <w:r w:rsidRPr="00BC79D1">
        <w:rPr>
          <w:color w:val="auto"/>
        </w:rPr>
        <w:t>f) Data e assinatura do Representante Legal da proponente.</w:t>
      </w:r>
    </w:p>
    <w:p w14:paraId="57701831" w14:textId="77777777" w:rsidR="00D565C0" w:rsidRPr="00BC79D1" w:rsidRDefault="00D565C0" w:rsidP="00D565C0">
      <w:pPr>
        <w:pStyle w:val="Corpodetexto21"/>
        <w:jc w:val="right"/>
        <w:rPr>
          <w:color w:val="auto"/>
        </w:rPr>
      </w:pPr>
    </w:p>
    <w:p w14:paraId="025CF063" w14:textId="3A898025" w:rsidR="00D565C0" w:rsidRPr="00BC79D1" w:rsidRDefault="00D565C0" w:rsidP="00D565C0">
      <w:pPr>
        <w:pBdr>
          <w:bottom w:val="single" w:sz="4" w:space="1" w:color="auto"/>
        </w:pBdr>
        <w:spacing w:after="0"/>
        <w:jc w:val="both"/>
        <w:rPr>
          <w:rFonts w:ascii="Arial" w:hAnsi="Arial" w:cs="Arial"/>
          <w:b/>
          <w:sz w:val="24"/>
          <w:szCs w:val="24"/>
        </w:rPr>
      </w:pPr>
      <w:r w:rsidRPr="00BC79D1">
        <w:rPr>
          <w:rFonts w:ascii="Arial" w:hAnsi="Arial" w:cs="Arial"/>
          <w:b/>
          <w:sz w:val="24"/>
          <w:szCs w:val="24"/>
        </w:rPr>
        <w:t>13. DO ENCAMINHA</w:t>
      </w:r>
      <w:r w:rsidR="00326D83">
        <w:rPr>
          <w:rFonts w:ascii="Arial" w:hAnsi="Arial" w:cs="Arial"/>
          <w:b/>
          <w:sz w:val="24"/>
          <w:szCs w:val="24"/>
        </w:rPr>
        <w:t>MENTO</w:t>
      </w:r>
      <w:r w:rsidRPr="00BC79D1">
        <w:rPr>
          <w:rFonts w:ascii="Arial" w:hAnsi="Arial" w:cs="Arial"/>
          <w:b/>
          <w:sz w:val="24"/>
          <w:szCs w:val="24"/>
        </w:rPr>
        <w:t xml:space="preserve"> DA DOCUMENTAÇÃO ORIGINAL</w:t>
      </w:r>
    </w:p>
    <w:p w14:paraId="13634CCE" w14:textId="11A1F22A" w:rsidR="00D565C0" w:rsidRPr="00BC79D1" w:rsidRDefault="00D565C0" w:rsidP="000D5E7A">
      <w:pPr>
        <w:autoSpaceDE w:val="0"/>
        <w:autoSpaceDN w:val="0"/>
        <w:adjustRightInd w:val="0"/>
        <w:spacing w:before="120" w:after="0"/>
        <w:jc w:val="both"/>
        <w:rPr>
          <w:rFonts w:ascii="Arial" w:hAnsi="Arial" w:cs="Arial"/>
          <w:sz w:val="24"/>
          <w:szCs w:val="24"/>
        </w:rPr>
      </w:pPr>
      <w:r w:rsidRPr="00BC79D1">
        <w:rPr>
          <w:rFonts w:ascii="Arial" w:hAnsi="Arial" w:cs="Arial"/>
          <w:sz w:val="24"/>
          <w:szCs w:val="24"/>
        </w:rPr>
        <w:t xml:space="preserve">13.1. A documentação constante no item 7, </w:t>
      </w:r>
      <w:r w:rsidRPr="00BC79D1">
        <w:rPr>
          <w:rFonts w:ascii="Arial" w:hAnsi="Arial" w:cs="Arial"/>
          <w:b/>
          <w:bCs/>
          <w:sz w:val="24"/>
          <w:szCs w:val="24"/>
          <w:u w:val="single"/>
        </w:rPr>
        <w:t>quando solicitada</w:t>
      </w:r>
      <w:r w:rsidRPr="00BC79D1">
        <w:rPr>
          <w:rFonts w:ascii="Arial" w:hAnsi="Arial" w:cs="Arial"/>
          <w:sz w:val="24"/>
          <w:szCs w:val="24"/>
        </w:rPr>
        <w:t xml:space="preserve">, deverão ser encaminhadas em original ou cópias autenticadas, juntamente com a proposta final também original, no prazo máximo de 03 (três) dias úteis, contados da solicitação do pregoeiro no sistema eletrônico, no seguinte endereço: </w:t>
      </w:r>
      <w:r w:rsidR="0064268E">
        <w:rPr>
          <w:rFonts w:ascii="Arial" w:hAnsi="Arial" w:cs="Arial"/>
          <w:sz w:val="24"/>
          <w:szCs w:val="24"/>
        </w:rPr>
        <w:t xml:space="preserve">Rua Prefeito João de </w:t>
      </w:r>
      <w:proofErr w:type="spellStart"/>
      <w:r w:rsidR="0064268E">
        <w:rPr>
          <w:rFonts w:ascii="Arial" w:hAnsi="Arial" w:cs="Arial"/>
          <w:sz w:val="24"/>
          <w:szCs w:val="24"/>
        </w:rPr>
        <w:t>Giuli</w:t>
      </w:r>
      <w:proofErr w:type="spellEnd"/>
      <w:r w:rsidRPr="00BC79D1">
        <w:rPr>
          <w:rFonts w:ascii="Arial" w:hAnsi="Arial" w:cs="Arial"/>
          <w:sz w:val="24"/>
          <w:szCs w:val="24"/>
        </w:rPr>
        <w:t xml:space="preserve">, nº </w:t>
      </w:r>
      <w:r w:rsidR="00701981">
        <w:rPr>
          <w:rFonts w:ascii="Arial" w:hAnsi="Arial" w:cs="Arial"/>
          <w:sz w:val="24"/>
          <w:szCs w:val="24"/>
        </w:rPr>
        <w:t xml:space="preserve">180, Guaraci </w:t>
      </w:r>
      <w:r w:rsidRPr="00BC79D1">
        <w:rPr>
          <w:rFonts w:ascii="Arial" w:hAnsi="Arial" w:cs="Arial"/>
          <w:sz w:val="24"/>
          <w:szCs w:val="24"/>
        </w:rPr>
        <w:t xml:space="preserve">– Pr. </w:t>
      </w:r>
      <w:r w:rsidR="00701981" w:rsidRPr="00BC79D1">
        <w:rPr>
          <w:rFonts w:ascii="Arial" w:hAnsi="Arial" w:cs="Arial"/>
          <w:sz w:val="24"/>
          <w:szCs w:val="24"/>
        </w:rPr>
        <w:t>CEP</w:t>
      </w:r>
      <w:r w:rsidR="00701981">
        <w:rPr>
          <w:rFonts w:ascii="Arial" w:hAnsi="Arial" w:cs="Arial"/>
          <w:sz w:val="24"/>
          <w:szCs w:val="24"/>
        </w:rPr>
        <w:t xml:space="preserve"> 86.620-000.</w:t>
      </w:r>
      <w:r w:rsidRPr="00BC79D1">
        <w:rPr>
          <w:rFonts w:ascii="Arial" w:hAnsi="Arial" w:cs="Arial"/>
          <w:sz w:val="24"/>
          <w:szCs w:val="24"/>
        </w:rPr>
        <w:t xml:space="preserve"> Aos cuidados do Departamento de Licitações e ao pregoeiro responsável:</w:t>
      </w:r>
      <w:r>
        <w:rPr>
          <w:rFonts w:ascii="Arial" w:hAnsi="Arial" w:cs="Arial"/>
          <w:sz w:val="24"/>
          <w:szCs w:val="24"/>
        </w:rPr>
        <w:t xml:space="preserve"> Sr. </w:t>
      </w:r>
      <w:r w:rsidR="00701981">
        <w:rPr>
          <w:rFonts w:ascii="Arial" w:hAnsi="Arial" w:cs="Arial"/>
          <w:sz w:val="24"/>
          <w:szCs w:val="24"/>
        </w:rPr>
        <w:t>ADRIANO ALVES DE ABREU</w:t>
      </w:r>
      <w:r w:rsidRPr="00BC79D1">
        <w:rPr>
          <w:rFonts w:ascii="Arial" w:hAnsi="Arial" w:cs="Arial"/>
          <w:sz w:val="24"/>
          <w:szCs w:val="24"/>
        </w:rPr>
        <w:t>. O envelope contendo os documentos deve estar fechado e informar o nome da empresa ou empresário individual, número do CNPJ, número e ano do Pregão Eletrônico.</w:t>
      </w:r>
    </w:p>
    <w:p w14:paraId="2EAE3919" w14:textId="3713174D"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13.2. Consideradas cumpridas todas as exigências do edital quanto à apresentação da documentação de habilitação e proposta final pelo licitante classificado em primeiro lugar, o pregoeiro o declarará vencedor.</w:t>
      </w:r>
    </w:p>
    <w:p w14:paraId="6CD133D8" w14:textId="77777777"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13.3.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14:paraId="30BED56A" w14:textId="77777777" w:rsidR="00D565C0" w:rsidRPr="00BC79D1" w:rsidRDefault="00D565C0" w:rsidP="00D565C0">
      <w:pPr>
        <w:spacing w:after="0"/>
        <w:jc w:val="both"/>
        <w:rPr>
          <w:rFonts w:ascii="Arial" w:hAnsi="Arial" w:cs="Arial"/>
          <w:sz w:val="24"/>
          <w:szCs w:val="24"/>
        </w:rPr>
      </w:pPr>
    </w:p>
    <w:p w14:paraId="240E055F" w14:textId="77777777" w:rsidR="00D565C0" w:rsidRPr="00BC79D1" w:rsidRDefault="00D565C0" w:rsidP="00D565C0">
      <w:pPr>
        <w:pBdr>
          <w:bottom w:val="single" w:sz="4" w:space="1" w:color="auto"/>
        </w:pBdr>
        <w:spacing w:after="0"/>
        <w:jc w:val="both"/>
        <w:rPr>
          <w:rFonts w:ascii="Arial" w:hAnsi="Arial" w:cs="Arial"/>
          <w:b/>
          <w:bCs/>
          <w:sz w:val="24"/>
          <w:szCs w:val="24"/>
        </w:rPr>
      </w:pPr>
      <w:r w:rsidRPr="00BC79D1">
        <w:rPr>
          <w:rFonts w:ascii="Arial" w:hAnsi="Arial" w:cs="Arial"/>
          <w:b/>
          <w:bCs/>
          <w:sz w:val="24"/>
          <w:szCs w:val="24"/>
        </w:rPr>
        <w:t>14. DA ADJUDICAÇÃO E HOMOLOGAÇÃO</w:t>
      </w:r>
    </w:p>
    <w:p w14:paraId="48F0DA63" w14:textId="77777777" w:rsidR="00D565C0" w:rsidRPr="00BC79D1" w:rsidRDefault="00D565C0" w:rsidP="000D5E7A">
      <w:pPr>
        <w:spacing w:before="120" w:after="0" w:line="276" w:lineRule="auto"/>
        <w:jc w:val="both"/>
        <w:rPr>
          <w:rFonts w:ascii="Arial" w:hAnsi="Arial" w:cs="Arial"/>
          <w:sz w:val="24"/>
          <w:szCs w:val="24"/>
        </w:rPr>
      </w:pPr>
      <w:r w:rsidRPr="00BC79D1">
        <w:rPr>
          <w:rFonts w:ascii="Arial" w:hAnsi="Arial" w:cs="Arial"/>
          <w:sz w:val="24"/>
          <w:szCs w:val="24"/>
        </w:rPr>
        <w:t xml:space="preserve">14.1. Constatado o atendimento das exigências previstas no Edital, a licitante será declarada vencedora, sendo-lhe adjudicado o objeto da licitação pelo próprio Pregoeiro, na hipótese de inexistência de recursos, com a posterior homologação do resultado pela Autoridade Superior. </w:t>
      </w:r>
    </w:p>
    <w:p w14:paraId="5AF6EFBD" w14:textId="77777777"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14.2</w:t>
      </w:r>
      <w:r w:rsidRPr="00BC79D1">
        <w:rPr>
          <w:rFonts w:ascii="Arial" w:hAnsi="Arial" w:cs="Arial"/>
          <w:bCs/>
        </w:rPr>
        <w:t>.</w:t>
      </w:r>
      <w:r w:rsidRPr="00BC79D1">
        <w:rPr>
          <w:rFonts w:ascii="Arial" w:hAnsi="Arial" w:cs="Arial"/>
        </w:rPr>
        <w:t xml:space="preserve"> O resultado desta licitação será publicado no Diário Oficial do Município.</w:t>
      </w:r>
    </w:p>
    <w:p w14:paraId="4E581574" w14:textId="78FB4806"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 xml:space="preserve">14.3. A partir do ato de homologação será fixado o início do prazo de convocação da proponente adjudicatária para assinar </w:t>
      </w:r>
      <w:r w:rsidR="00D93F16">
        <w:rPr>
          <w:rFonts w:ascii="Arial" w:hAnsi="Arial" w:cs="Arial"/>
        </w:rPr>
        <w:t>o COPNTRATO</w:t>
      </w:r>
      <w:r w:rsidRPr="00BC79D1">
        <w:rPr>
          <w:rFonts w:ascii="Arial" w:hAnsi="Arial" w:cs="Arial"/>
        </w:rPr>
        <w:t>, respeitada a validade de sua proposta, bem como a retirada na Diretoria de Compras.</w:t>
      </w:r>
    </w:p>
    <w:p w14:paraId="243BDD48" w14:textId="77777777" w:rsidR="00D565C0" w:rsidRPr="00BC79D1" w:rsidRDefault="00D565C0" w:rsidP="00D565C0">
      <w:pPr>
        <w:pStyle w:val="NormalWeb"/>
        <w:spacing w:before="0" w:after="0"/>
        <w:jc w:val="right"/>
        <w:rPr>
          <w:rFonts w:ascii="Arial" w:hAnsi="Arial" w:cs="Arial"/>
        </w:rPr>
      </w:pPr>
    </w:p>
    <w:p w14:paraId="27A4DA57" w14:textId="133C4B0A" w:rsidR="00D565C0" w:rsidRPr="00BC79D1" w:rsidRDefault="00D565C0" w:rsidP="00D565C0">
      <w:pPr>
        <w:pBdr>
          <w:bottom w:val="single" w:sz="4" w:space="1" w:color="auto"/>
        </w:pBdr>
        <w:spacing w:after="0"/>
        <w:jc w:val="both"/>
        <w:rPr>
          <w:rFonts w:ascii="Arial" w:hAnsi="Arial" w:cs="Arial"/>
          <w:sz w:val="24"/>
          <w:szCs w:val="24"/>
        </w:rPr>
      </w:pPr>
      <w:r w:rsidRPr="00BC79D1">
        <w:rPr>
          <w:rFonts w:ascii="Arial" w:hAnsi="Arial" w:cs="Arial"/>
          <w:b/>
          <w:bCs/>
          <w:sz w:val="24"/>
          <w:szCs w:val="24"/>
        </w:rPr>
        <w:t>15. D</w:t>
      </w:r>
      <w:r w:rsidR="00A34EE0">
        <w:rPr>
          <w:rFonts w:ascii="Arial" w:hAnsi="Arial" w:cs="Arial"/>
          <w:b/>
          <w:bCs/>
          <w:sz w:val="24"/>
          <w:szCs w:val="24"/>
        </w:rPr>
        <w:t>A ATA DE REGISTRO DE PREÇOS</w:t>
      </w:r>
    </w:p>
    <w:p w14:paraId="48BC4EBF" w14:textId="78DB4EAB" w:rsidR="006E1669" w:rsidRDefault="00D565C0" w:rsidP="000D5E7A">
      <w:pPr>
        <w:spacing w:before="120" w:after="0" w:line="276" w:lineRule="auto"/>
        <w:jc w:val="both"/>
        <w:rPr>
          <w:rFonts w:ascii="Arial" w:hAnsi="Arial" w:cs="Arial"/>
          <w:sz w:val="24"/>
          <w:szCs w:val="24"/>
        </w:rPr>
      </w:pPr>
      <w:r w:rsidRPr="00BC79D1">
        <w:rPr>
          <w:rFonts w:ascii="Arial" w:hAnsi="Arial" w:cs="Arial"/>
          <w:sz w:val="24"/>
          <w:szCs w:val="24"/>
        </w:rPr>
        <w:t>15.1. Esgotados todos os prazos recursais, a Administração homologará o processo licitatório e convocará o representante legal da empresa licitante para assinar</w:t>
      </w:r>
      <w:r w:rsidR="00701981">
        <w:rPr>
          <w:rFonts w:ascii="Arial" w:hAnsi="Arial" w:cs="Arial"/>
          <w:sz w:val="24"/>
          <w:szCs w:val="24"/>
        </w:rPr>
        <w:t xml:space="preserve"> </w:t>
      </w:r>
      <w:r w:rsidR="00A34EE0">
        <w:rPr>
          <w:rFonts w:ascii="Arial" w:hAnsi="Arial" w:cs="Arial"/>
          <w:sz w:val="24"/>
          <w:szCs w:val="24"/>
        </w:rPr>
        <w:t xml:space="preserve">A ATA </w:t>
      </w:r>
      <w:r w:rsidR="00A34EE0">
        <w:rPr>
          <w:rFonts w:ascii="Arial" w:hAnsi="Arial" w:cs="Arial"/>
          <w:sz w:val="24"/>
          <w:szCs w:val="24"/>
        </w:rPr>
        <w:lastRenderedPageBreak/>
        <w:t>DE REGISTRO DE PREÇOS</w:t>
      </w:r>
      <w:r w:rsidRPr="00BC79D1">
        <w:rPr>
          <w:rFonts w:ascii="Arial" w:hAnsi="Arial" w:cs="Arial"/>
          <w:sz w:val="24"/>
          <w:szCs w:val="24"/>
        </w:rPr>
        <w:t xml:space="preserve">, aceitar ou retirar o instrumento equivalente, no prazo de 05 (cinco) dias contados da data da convocação, sob pena de decair do direito de ter seu produto e/ou serviços registrado, nos termos do </w:t>
      </w:r>
      <w:r w:rsidRPr="00D93F16">
        <w:rPr>
          <w:rFonts w:ascii="Arial" w:hAnsi="Arial" w:cs="Arial"/>
          <w:i/>
          <w:iCs/>
          <w:sz w:val="24"/>
          <w:szCs w:val="24"/>
        </w:rPr>
        <w:t>Art. 90, da Lei Federal nº 14.133/93</w:t>
      </w:r>
      <w:r w:rsidRPr="00BC79D1">
        <w:rPr>
          <w:rFonts w:ascii="Arial" w:hAnsi="Arial" w:cs="Arial"/>
          <w:sz w:val="24"/>
          <w:szCs w:val="24"/>
        </w:rPr>
        <w:t xml:space="preserve"> e sem prejuízo das sanções previstas no art. 156 da mesma Lei citada.</w:t>
      </w:r>
    </w:p>
    <w:p w14:paraId="6E42E900" w14:textId="31E148E6" w:rsidR="00D565C0" w:rsidRPr="00BC79D1" w:rsidRDefault="006E1669" w:rsidP="000D5E7A">
      <w:pPr>
        <w:spacing w:before="120" w:after="0" w:line="276" w:lineRule="auto"/>
        <w:jc w:val="both"/>
        <w:rPr>
          <w:rFonts w:ascii="Arial" w:hAnsi="Arial" w:cs="Arial"/>
          <w:sz w:val="24"/>
          <w:szCs w:val="24"/>
        </w:rPr>
      </w:pPr>
      <w:r w:rsidRPr="006E1669">
        <w:rPr>
          <w:rFonts w:ascii="Arial" w:hAnsi="Arial" w:cs="Arial"/>
          <w:color w:val="000000"/>
          <w:sz w:val="24"/>
          <w:szCs w:val="24"/>
        </w:rPr>
        <w:t>15.2. O prazo de convocação poderá ser prorrogado 1 (uma) vez, por igual período, mediante solicitação da parte durante seu transcurso, devidamente justificada, e desde que o motivo apresentado seja aceito pela Administração.</w:t>
      </w:r>
      <w:r w:rsidR="00D565C0" w:rsidRPr="00BC79D1">
        <w:rPr>
          <w:rFonts w:ascii="Arial" w:hAnsi="Arial" w:cs="Arial"/>
          <w:sz w:val="24"/>
          <w:szCs w:val="24"/>
        </w:rPr>
        <w:t xml:space="preserve"> </w:t>
      </w:r>
    </w:p>
    <w:p w14:paraId="28C976C4" w14:textId="75C19A09" w:rsidR="00D565C0" w:rsidRPr="00BC79D1" w:rsidRDefault="00D565C0" w:rsidP="000D5E7A">
      <w:pPr>
        <w:spacing w:before="120" w:after="0" w:line="276" w:lineRule="auto"/>
        <w:jc w:val="both"/>
        <w:rPr>
          <w:rFonts w:ascii="Arial" w:hAnsi="Arial" w:cs="Arial"/>
          <w:sz w:val="24"/>
          <w:szCs w:val="24"/>
        </w:rPr>
      </w:pPr>
      <w:r w:rsidRPr="00BC79D1">
        <w:rPr>
          <w:rFonts w:ascii="Arial" w:hAnsi="Arial" w:cs="Arial"/>
          <w:sz w:val="24"/>
          <w:szCs w:val="24"/>
        </w:rPr>
        <w:t xml:space="preserve">15.3. Será facultado à Administração, quando o convocado não assinar </w:t>
      </w:r>
      <w:r w:rsidR="00506665">
        <w:rPr>
          <w:rFonts w:ascii="Arial" w:hAnsi="Arial" w:cs="Arial"/>
          <w:sz w:val="24"/>
          <w:szCs w:val="24"/>
        </w:rPr>
        <w:t>a ATA DE REGISTRO DE PREÇOS</w:t>
      </w:r>
      <w:r w:rsidRPr="00BC79D1">
        <w:rPr>
          <w:rFonts w:ascii="Arial" w:hAnsi="Arial" w:cs="Arial"/>
          <w:sz w:val="24"/>
          <w:szCs w:val="24"/>
        </w:rPr>
        <w:t xml:space="preserve"> ou não aceitar ou não retirar o instrumento equivalente no prazo e nas condições estabelecidas, convocar os licitantes remanescentes, na ordem de classificação, para a celebração </w:t>
      </w:r>
      <w:r w:rsidR="00CA685B">
        <w:rPr>
          <w:rFonts w:ascii="Arial" w:hAnsi="Arial" w:cs="Arial"/>
          <w:sz w:val="24"/>
          <w:szCs w:val="24"/>
        </w:rPr>
        <w:t>da ARP</w:t>
      </w:r>
      <w:r w:rsidRPr="00BC79D1">
        <w:rPr>
          <w:rFonts w:ascii="Arial" w:hAnsi="Arial" w:cs="Arial"/>
          <w:sz w:val="24"/>
          <w:szCs w:val="24"/>
        </w:rPr>
        <w:t xml:space="preserve"> nas condições propostas pelo licitante vencedor.  </w:t>
      </w:r>
    </w:p>
    <w:p w14:paraId="1B10B53B" w14:textId="58C0FAE8" w:rsidR="00C741B2" w:rsidRPr="00BC79D1" w:rsidRDefault="00D565C0" w:rsidP="000D5E7A">
      <w:pPr>
        <w:spacing w:before="120" w:after="0" w:line="276" w:lineRule="auto"/>
        <w:jc w:val="both"/>
        <w:rPr>
          <w:rFonts w:ascii="Arial" w:hAnsi="Arial" w:cs="Arial"/>
          <w:sz w:val="24"/>
          <w:szCs w:val="24"/>
        </w:rPr>
      </w:pPr>
      <w:r w:rsidRPr="00BC79D1">
        <w:rPr>
          <w:rFonts w:ascii="Arial" w:hAnsi="Arial" w:cs="Arial"/>
          <w:sz w:val="24"/>
          <w:szCs w:val="24"/>
        </w:rPr>
        <w:t>15.</w:t>
      </w:r>
      <w:r w:rsidR="00875103">
        <w:rPr>
          <w:rFonts w:ascii="Arial" w:hAnsi="Arial" w:cs="Arial"/>
          <w:sz w:val="24"/>
          <w:szCs w:val="24"/>
        </w:rPr>
        <w:t>4</w:t>
      </w:r>
      <w:r w:rsidRPr="00BC79D1">
        <w:rPr>
          <w:rFonts w:ascii="Arial" w:hAnsi="Arial" w:cs="Arial"/>
          <w:sz w:val="24"/>
          <w:szCs w:val="24"/>
        </w:rPr>
        <w:t xml:space="preserve">. Uma vez assinada </w:t>
      </w:r>
      <w:r w:rsidR="00506665">
        <w:rPr>
          <w:rFonts w:ascii="Arial" w:hAnsi="Arial" w:cs="Arial"/>
          <w:sz w:val="24"/>
          <w:szCs w:val="24"/>
        </w:rPr>
        <w:t>a ATA DE REGISTRO DE PREÇOS</w:t>
      </w:r>
      <w:r w:rsidRPr="00BC79D1">
        <w:rPr>
          <w:rFonts w:ascii="Arial" w:hAnsi="Arial" w:cs="Arial"/>
          <w:sz w:val="24"/>
          <w:szCs w:val="24"/>
        </w:rPr>
        <w:t xml:space="preserve">, assume </w:t>
      </w:r>
      <w:r w:rsidR="00701981">
        <w:rPr>
          <w:rFonts w:ascii="Arial" w:hAnsi="Arial" w:cs="Arial"/>
          <w:sz w:val="24"/>
          <w:szCs w:val="24"/>
        </w:rPr>
        <w:t>a contratada</w:t>
      </w:r>
      <w:r w:rsidRPr="00BC79D1">
        <w:rPr>
          <w:rFonts w:ascii="Arial" w:hAnsi="Arial" w:cs="Arial"/>
          <w:sz w:val="24"/>
          <w:szCs w:val="24"/>
        </w:rPr>
        <w:t xml:space="preserve"> o compromisso de atender durante o prazo de vigência d</w:t>
      </w:r>
      <w:r w:rsidR="00506665">
        <w:rPr>
          <w:rFonts w:ascii="Arial" w:hAnsi="Arial" w:cs="Arial"/>
          <w:sz w:val="24"/>
          <w:szCs w:val="24"/>
        </w:rPr>
        <w:t>a</w:t>
      </w:r>
      <w:r w:rsidRPr="00BC79D1">
        <w:rPr>
          <w:rFonts w:ascii="Arial" w:hAnsi="Arial" w:cs="Arial"/>
          <w:sz w:val="24"/>
          <w:szCs w:val="24"/>
        </w:rPr>
        <w:t xml:space="preserve"> respectiv</w:t>
      </w:r>
      <w:r w:rsidR="00506665">
        <w:rPr>
          <w:rFonts w:ascii="Arial" w:hAnsi="Arial" w:cs="Arial"/>
          <w:sz w:val="24"/>
          <w:szCs w:val="24"/>
        </w:rPr>
        <w:t>a ata de registro de preços</w:t>
      </w:r>
      <w:r w:rsidRPr="00BC79D1">
        <w:rPr>
          <w:rFonts w:ascii="Arial" w:hAnsi="Arial" w:cs="Arial"/>
          <w:sz w:val="24"/>
          <w:szCs w:val="24"/>
        </w:rPr>
        <w:t xml:space="preserve"> os pedidos realizados pela Administração, estabelecendo quantidades, prazos de entrega e demais características dos produtos e/ou dos serviços a serem prestados.  </w:t>
      </w:r>
    </w:p>
    <w:p w14:paraId="7AC3D12F" w14:textId="3C2CF852" w:rsidR="00D565C0" w:rsidRPr="00BC79D1" w:rsidRDefault="00D565C0" w:rsidP="000D5E7A">
      <w:pPr>
        <w:spacing w:before="120" w:after="0" w:line="276" w:lineRule="auto"/>
        <w:jc w:val="both"/>
        <w:rPr>
          <w:rFonts w:ascii="Arial" w:hAnsi="Arial" w:cs="Arial"/>
          <w:sz w:val="24"/>
          <w:szCs w:val="24"/>
        </w:rPr>
      </w:pPr>
      <w:r w:rsidRPr="00BC79D1">
        <w:rPr>
          <w:rFonts w:ascii="Arial" w:hAnsi="Arial" w:cs="Arial"/>
          <w:sz w:val="24"/>
          <w:szCs w:val="24"/>
        </w:rPr>
        <w:t xml:space="preserve">15.5. A partir da </w:t>
      </w:r>
      <w:r w:rsidR="00506665">
        <w:rPr>
          <w:rFonts w:ascii="Arial" w:hAnsi="Arial" w:cs="Arial"/>
          <w:sz w:val="24"/>
          <w:szCs w:val="24"/>
        </w:rPr>
        <w:t>ata de registro de preços</w:t>
      </w:r>
      <w:r w:rsidRPr="00BC79D1">
        <w:rPr>
          <w:rFonts w:ascii="Arial" w:hAnsi="Arial" w:cs="Arial"/>
          <w:sz w:val="24"/>
          <w:szCs w:val="24"/>
        </w:rPr>
        <w:t xml:space="preserve">, a licitante se obriga a cumprir, na sua íntegra, todas as condições estabelecidas, ficando sujeita, inclusive as penalidades pelo descumprimento de quaisquer de suas cláusulas. </w:t>
      </w:r>
    </w:p>
    <w:p w14:paraId="4046BA8D" w14:textId="2804EAFE" w:rsidR="0035466C" w:rsidRDefault="00D565C0" w:rsidP="000D5E7A">
      <w:pPr>
        <w:tabs>
          <w:tab w:val="left" w:pos="284"/>
        </w:tabs>
        <w:spacing w:before="120" w:after="0" w:line="276" w:lineRule="auto"/>
        <w:ind w:right="-8"/>
        <w:jc w:val="both"/>
        <w:rPr>
          <w:rFonts w:ascii="Arial" w:hAnsi="Arial" w:cs="Arial"/>
          <w:sz w:val="24"/>
          <w:szCs w:val="24"/>
        </w:rPr>
      </w:pPr>
      <w:r w:rsidRPr="00BC79D1">
        <w:rPr>
          <w:rFonts w:ascii="Arial" w:hAnsi="Arial" w:cs="Arial"/>
          <w:sz w:val="24"/>
          <w:szCs w:val="24"/>
        </w:rPr>
        <w:t xml:space="preserve">15.7. </w:t>
      </w:r>
      <w:r w:rsidR="00875103">
        <w:rPr>
          <w:rFonts w:ascii="Arial" w:hAnsi="Arial" w:cs="Arial"/>
          <w:sz w:val="24"/>
          <w:szCs w:val="24"/>
        </w:rPr>
        <w:t>O pagamento será feito</w:t>
      </w:r>
      <w:r w:rsidR="006E1669">
        <w:rPr>
          <w:rFonts w:ascii="Arial" w:hAnsi="Arial" w:cs="Arial"/>
          <w:sz w:val="24"/>
          <w:szCs w:val="24"/>
        </w:rPr>
        <w:t xml:space="preserve"> </w:t>
      </w:r>
      <w:r w:rsidR="00D571D0" w:rsidRPr="00D571D0">
        <w:rPr>
          <w:rFonts w:ascii="Arial" w:eastAsia="Arial" w:hAnsi="Arial" w:cs="Arial"/>
          <w:color w:val="000000" w:themeColor="text1"/>
          <w:sz w:val="24"/>
          <w:szCs w:val="24"/>
        </w:rPr>
        <w:t>em até 30 (trinta) dias</w:t>
      </w:r>
      <w:r w:rsidR="00D571D0" w:rsidRPr="00BC79D1">
        <w:rPr>
          <w:rFonts w:ascii="Arial" w:hAnsi="Arial" w:cs="Arial"/>
          <w:sz w:val="24"/>
          <w:szCs w:val="24"/>
        </w:rPr>
        <w:t xml:space="preserve"> do</w:t>
      </w:r>
      <w:r w:rsidRPr="00BC79D1">
        <w:rPr>
          <w:rFonts w:ascii="Arial" w:hAnsi="Arial" w:cs="Arial"/>
          <w:sz w:val="24"/>
          <w:szCs w:val="24"/>
        </w:rPr>
        <w:t xml:space="preserve"> mês subsequente </w:t>
      </w:r>
      <w:r w:rsidR="00422CFE">
        <w:rPr>
          <w:rFonts w:ascii="Arial" w:hAnsi="Arial" w:cs="Arial"/>
          <w:sz w:val="24"/>
          <w:szCs w:val="24"/>
        </w:rPr>
        <w:t>a execução dos serviços</w:t>
      </w:r>
      <w:r w:rsidRPr="00BC79D1">
        <w:rPr>
          <w:rFonts w:ascii="Arial" w:hAnsi="Arial" w:cs="Arial"/>
          <w:sz w:val="24"/>
          <w:szCs w:val="24"/>
        </w:rPr>
        <w:t>, mediante emissão de nota</w:t>
      </w:r>
      <w:r w:rsidRPr="00BC79D1">
        <w:rPr>
          <w:rFonts w:ascii="Arial" w:hAnsi="Arial" w:cs="Arial"/>
          <w:spacing w:val="-57"/>
          <w:sz w:val="24"/>
          <w:szCs w:val="24"/>
        </w:rPr>
        <w:t xml:space="preserve"> </w:t>
      </w:r>
      <w:r w:rsidRPr="00BC79D1">
        <w:rPr>
          <w:rFonts w:ascii="Arial" w:hAnsi="Arial" w:cs="Arial"/>
          <w:sz w:val="24"/>
          <w:szCs w:val="24"/>
        </w:rPr>
        <w:t>fiscal</w:t>
      </w:r>
      <w:r w:rsidRPr="00BC79D1">
        <w:rPr>
          <w:rFonts w:ascii="Arial" w:hAnsi="Arial" w:cs="Arial"/>
          <w:spacing w:val="-1"/>
          <w:sz w:val="24"/>
          <w:szCs w:val="24"/>
        </w:rPr>
        <w:t xml:space="preserve"> </w:t>
      </w:r>
      <w:r w:rsidRPr="00BC79D1">
        <w:rPr>
          <w:rFonts w:ascii="Arial" w:hAnsi="Arial" w:cs="Arial"/>
          <w:sz w:val="24"/>
          <w:szCs w:val="24"/>
        </w:rPr>
        <w:t>para</w:t>
      </w:r>
      <w:r w:rsidRPr="00BC79D1">
        <w:rPr>
          <w:rFonts w:ascii="Arial" w:hAnsi="Arial" w:cs="Arial"/>
          <w:spacing w:val="-1"/>
          <w:sz w:val="24"/>
          <w:szCs w:val="24"/>
        </w:rPr>
        <w:t xml:space="preserve"> </w:t>
      </w:r>
      <w:r w:rsidRPr="00BC79D1">
        <w:rPr>
          <w:rFonts w:ascii="Arial" w:hAnsi="Arial" w:cs="Arial"/>
          <w:sz w:val="24"/>
          <w:szCs w:val="24"/>
        </w:rPr>
        <w:t>empenho</w:t>
      </w:r>
      <w:r w:rsidRPr="00BC79D1">
        <w:rPr>
          <w:rFonts w:ascii="Arial" w:hAnsi="Arial" w:cs="Arial"/>
          <w:spacing w:val="2"/>
          <w:sz w:val="24"/>
          <w:szCs w:val="24"/>
        </w:rPr>
        <w:t xml:space="preserve"> </w:t>
      </w:r>
      <w:r w:rsidRPr="00BC79D1">
        <w:rPr>
          <w:rFonts w:ascii="Arial" w:hAnsi="Arial" w:cs="Arial"/>
          <w:sz w:val="24"/>
          <w:szCs w:val="24"/>
        </w:rPr>
        <w:t>e</w:t>
      </w:r>
      <w:r w:rsidRPr="00BC79D1">
        <w:rPr>
          <w:rFonts w:ascii="Arial" w:hAnsi="Arial" w:cs="Arial"/>
          <w:spacing w:val="-1"/>
          <w:sz w:val="24"/>
          <w:szCs w:val="24"/>
        </w:rPr>
        <w:t xml:space="preserve"> </w:t>
      </w:r>
      <w:r w:rsidRPr="00BC79D1">
        <w:rPr>
          <w:rFonts w:ascii="Arial" w:hAnsi="Arial" w:cs="Arial"/>
          <w:sz w:val="24"/>
          <w:szCs w:val="24"/>
        </w:rPr>
        <w:t>posterior</w:t>
      </w:r>
      <w:r w:rsidRPr="00BC79D1">
        <w:rPr>
          <w:rFonts w:ascii="Arial" w:hAnsi="Arial" w:cs="Arial"/>
          <w:spacing w:val="-1"/>
          <w:sz w:val="24"/>
          <w:szCs w:val="24"/>
        </w:rPr>
        <w:t xml:space="preserve"> </w:t>
      </w:r>
      <w:r w:rsidRPr="00BC79D1">
        <w:rPr>
          <w:rFonts w:ascii="Arial" w:hAnsi="Arial" w:cs="Arial"/>
          <w:sz w:val="24"/>
          <w:szCs w:val="24"/>
        </w:rPr>
        <w:t>liquidação.</w:t>
      </w:r>
    </w:p>
    <w:p w14:paraId="0BBBE9AA" w14:textId="290A5E56" w:rsidR="00E053A5" w:rsidRPr="000D5E7A" w:rsidRDefault="0035466C" w:rsidP="000D5E7A">
      <w:pPr>
        <w:pStyle w:val="ParagraphStyle"/>
        <w:spacing w:before="120"/>
        <w:jc w:val="both"/>
        <w:rPr>
          <w:rFonts w:asciiTheme="minorHAnsi" w:hAnsiTheme="minorHAnsi" w:cstheme="minorHAnsi"/>
          <w:b/>
          <w:bCs/>
          <w:i/>
          <w:iCs/>
          <w:u w:val="single"/>
        </w:rPr>
      </w:pPr>
      <w:r w:rsidRPr="009C37E3">
        <w:rPr>
          <w:rFonts w:asciiTheme="minorHAnsi" w:hAnsiTheme="minorHAnsi" w:cstheme="minorHAnsi"/>
          <w:b/>
          <w:bCs/>
          <w:i/>
          <w:iCs/>
          <w:u w:val="single"/>
        </w:rPr>
        <w:t>15.</w:t>
      </w:r>
      <w:r>
        <w:rPr>
          <w:rFonts w:asciiTheme="minorHAnsi" w:hAnsiTheme="minorHAnsi" w:cstheme="minorHAnsi"/>
          <w:b/>
          <w:bCs/>
          <w:i/>
          <w:iCs/>
          <w:u w:val="single"/>
        </w:rPr>
        <w:t>7</w:t>
      </w:r>
      <w:r w:rsidRPr="009C37E3">
        <w:rPr>
          <w:rFonts w:asciiTheme="minorHAnsi" w:hAnsiTheme="minorHAnsi" w:cstheme="minorHAnsi"/>
          <w:b/>
          <w:bCs/>
          <w:i/>
          <w:iCs/>
          <w:u w:val="single"/>
        </w:rPr>
        <w:t>. Conforme Instrução Normativa RFB n. 2.145, de 26 de junho de 2023, Decreto Municipal n. 80/2023, os Municípios, inclusive suas Autarquias e Fundações, ficam obrigados a efetuar a retenção, na fonte, do imposto sobre a renda incidente sobre os pagamentos que efetuarem a pessoas jurídicas pelo fornecimento de bens prestação de serviços em geral, inclusive obras de construção civil.</w:t>
      </w:r>
    </w:p>
    <w:p w14:paraId="69AA2B0E" w14:textId="45C2882A" w:rsidR="00E053A5" w:rsidRPr="000D5E7A" w:rsidRDefault="00E053A5" w:rsidP="000D5E7A">
      <w:pPr>
        <w:tabs>
          <w:tab w:val="left" w:pos="284"/>
        </w:tabs>
        <w:spacing w:before="120" w:after="0" w:line="276" w:lineRule="auto"/>
        <w:ind w:right="-8"/>
        <w:jc w:val="both"/>
      </w:pPr>
      <w:r w:rsidRPr="00E053A5">
        <w:rPr>
          <w:rFonts w:ascii="Arial" w:hAnsi="Arial" w:cs="Arial"/>
          <w:sz w:val="24"/>
          <w:szCs w:val="24"/>
        </w:rPr>
        <w:t>15.7.1. Constatando o recebedor qualquer divergência ou irregularidade na Nota Fiscal, esta será devolvida à licitante para as devidas correções</w:t>
      </w:r>
      <w:r>
        <w:t>.</w:t>
      </w:r>
    </w:p>
    <w:p w14:paraId="541117F1" w14:textId="275F6A75" w:rsidR="00D565C0" w:rsidRPr="00BC79D1" w:rsidRDefault="00D565C0" w:rsidP="000D5E7A">
      <w:pPr>
        <w:tabs>
          <w:tab w:val="left" w:pos="284"/>
        </w:tabs>
        <w:spacing w:before="120" w:after="0" w:line="276" w:lineRule="auto"/>
        <w:ind w:right="-8"/>
        <w:jc w:val="both"/>
        <w:rPr>
          <w:rFonts w:ascii="Arial" w:hAnsi="Arial" w:cs="Arial"/>
          <w:sz w:val="24"/>
          <w:szCs w:val="24"/>
        </w:rPr>
      </w:pPr>
      <w:r w:rsidRPr="00BC79D1">
        <w:rPr>
          <w:rFonts w:ascii="Arial" w:hAnsi="Arial" w:cs="Arial"/>
          <w:sz w:val="24"/>
          <w:szCs w:val="24"/>
        </w:rPr>
        <w:t>15.7.2. Na apresentação de documentos fiscais para empenho deverá o fornecedor apresentar</w:t>
      </w:r>
      <w:r w:rsidRPr="00BC79D1">
        <w:rPr>
          <w:rFonts w:ascii="Arial" w:hAnsi="Arial" w:cs="Arial"/>
          <w:spacing w:val="-57"/>
          <w:sz w:val="24"/>
          <w:szCs w:val="24"/>
        </w:rPr>
        <w:t xml:space="preserve"> </w:t>
      </w:r>
      <w:r w:rsidRPr="00BC79D1">
        <w:rPr>
          <w:rFonts w:ascii="Arial" w:hAnsi="Arial" w:cs="Arial"/>
          <w:sz w:val="24"/>
          <w:szCs w:val="24"/>
        </w:rPr>
        <w:t>CND atualizada do</w:t>
      </w:r>
      <w:r w:rsidRPr="00BC79D1">
        <w:rPr>
          <w:rFonts w:ascii="Arial" w:hAnsi="Arial" w:cs="Arial"/>
          <w:spacing w:val="1"/>
          <w:sz w:val="24"/>
          <w:szCs w:val="24"/>
        </w:rPr>
        <w:t xml:space="preserve"> </w:t>
      </w:r>
      <w:r w:rsidRPr="00BC79D1">
        <w:rPr>
          <w:rFonts w:ascii="Arial" w:hAnsi="Arial" w:cs="Arial"/>
          <w:sz w:val="24"/>
          <w:szCs w:val="24"/>
        </w:rPr>
        <w:t>FGTS</w:t>
      </w:r>
      <w:r w:rsidR="00506665">
        <w:rPr>
          <w:rFonts w:ascii="Arial" w:hAnsi="Arial" w:cs="Arial"/>
          <w:sz w:val="24"/>
          <w:szCs w:val="24"/>
        </w:rPr>
        <w:t xml:space="preserve">, </w:t>
      </w:r>
      <w:r w:rsidRPr="00BC79D1">
        <w:rPr>
          <w:rFonts w:ascii="Arial" w:hAnsi="Arial" w:cs="Arial"/>
          <w:sz w:val="24"/>
          <w:szCs w:val="24"/>
        </w:rPr>
        <w:t>CONJUNTA</w:t>
      </w:r>
      <w:r w:rsidRPr="00BC79D1">
        <w:rPr>
          <w:rFonts w:ascii="Arial" w:hAnsi="Arial" w:cs="Arial"/>
          <w:spacing w:val="1"/>
          <w:sz w:val="24"/>
          <w:szCs w:val="24"/>
        </w:rPr>
        <w:t xml:space="preserve"> </w:t>
      </w:r>
      <w:r w:rsidRPr="00BC79D1">
        <w:rPr>
          <w:rFonts w:ascii="Arial" w:hAnsi="Arial" w:cs="Arial"/>
          <w:sz w:val="24"/>
          <w:szCs w:val="24"/>
        </w:rPr>
        <w:t>FEDERAL</w:t>
      </w:r>
      <w:r w:rsidR="00506665">
        <w:rPr>
          <w:rFonts w:ascii="Arial" w:hAnsi="Arial" w:cs="Arial"/>
          <w:sz w:val="24"/>
          <w:szCs w:val="24"/>
        </w:rPr>
        <w:t xml:space="preserve"> e CERTIDÃO CNDT, </w:t>
      </w:r>
      <w:r w:rsidRPr="00BC79D1">
        <w:rPr>
          <w:rFonts w:ascii="Arial" w:hAnsi="Arial" w:cs="Arial"/>
          <w:sz w:val="24"/>
          <w:szCs w:val="24"/>
        </w:rPr>
        <w:t>sob pena de não realização do</w:t>
      </w:r>
      <w:r w:rsidRPr="00BC79D1">
        <w:rPr>
          <w:rFonts w:ascii="Arial" w:hAnsi="Arial" w:cs="Arial"/>
          <w:spacing w:val="1"/>
          <w:sz w:val="24"/>
          <w:szCs w:val="24"/>
        </w:rPr>
        <w:t xml:space="preserve"> </w:t>
      </w:r>
      <w:r w:rsidRPr="00BC79D1">
        <w:rPr>
          <w:rFonts w:ascii="Arial" w:hAnsi="Arial" w:cs="Arial"/>
          <w:sz w:val="24"/>
          <w:szCs w:val="24"/>
        </w:rPr>
        <w:t>empenho</w:t>
      </w:r>
      <w:r w:rsidRPr="00BC79D1">
        <w:rPr>
          <w:rFonts w:ascii="Arial" w:hAnsi="Arial" w:cs="Arial"/>
          <w:spacing w:val="-1"/>
          <w:sz w:val="24"/>
          <w:szCs w:val="24"/>
        </w:rPr>
        <w:t xml:space="preserve"> </w:t>
      </w:r>
      <w:r w:rsidRPr="00BC79D1">
        <w:rPr>
          <w:rFonts w:ascii="Arial" w:hAnsi="Arial" w:cs="Arial"/>
          <w:sz w:val="24"/>
          <w:szCs w:val="24"/>
        </w:rPr>
        <w:t>e</w:t>
      </w:r>
      <w:r w:rsidRPr="00BC79D1">
        <w:rPr>
          <w:rFonts w:ascii="Arial" w:hAnsi="Arial" w:cs="Arial"/>
          <w:spacing w:val="-1"/>
          <w:sz w:val="24"/>
          <w:szCs w:val="24"/>
        </w:rPr>
        <w:t xml:space="preserve"> </w:t>
      </w:r>
      <w:r w:rsidRPr="00BC79D1">
        <w:rPr>
          <w:rFonts w:ascii="Arial" w:hAnsi="Arial" w:cs="Arial"/>
          <w:sz w:val="24"/>
          <w:szCs w:val="24"/>
        </w:rPr>
        <w:t>posterior</w:t>
      </w:r>
      <w:r w:rsidRPr="00BC79D1">
        <w:rPr>
          <w:rFonts w:ascii="Arial" w:hAnsi="Arial" w:cs="Arial"/>
          <w:spacing w:val="-1"/>
          <w:sz w:val="24"/>
          <w:szCs w:val="24"/>
        </w:rPr>
        <w:t xml:space="preserve"> </w:t>
      </w:r>
      <w:r w:rsidRPr="00BC79D1">
        <w:rPr>
          <w:rFonts w:ascii="Arial" w:hAnsi="Arial" w:cs="Arial"/>
          <w:sz w:val="24"/>
          <w:szCs w:val="24"/>
        </w:rPr>
        <w:t>liquidação e</w:t>
      </w:r>
      <w:r w:rsidRPr="00BC79D1">
        <w:rPr>
          <w:rFonts w:ascii="Arial" w:hAnsi="Arial" w:cs="Arial"/>
          <w:spacing w:val="-1"/>
          <w:sz w:val="24"/>
          <w:szCs w:val="24"/>
        </w:rPr>
        <w:t xml:space="preserve"> </w:t>
      </w:r>
      <w:r w:rsidRPr="00BC79D1">
        <w:rPr>
          <w:rFonts w:ascii="Arial" w:hAnsi="Arial" w:cs="Arial"/>
          <w:sz w:val="24"/>
          <w:szCs w:val="24"/>
        </w:rPr>
        <w:t>pagamento.</w:t>
      </w:r>
    </w:p>
    <w:p w14:paraId="07C205D7" w14:textId="68D05628" w:rsidR="00D565C0" w:rsidRPr="00BC79D1" w:rsidRDefault="00D565C0" w:rsidP="000D5E7A">
      <w:pPr>
        <w:spacing w:before="120" w:after="0" w:line="276" w:lineRule="auto"/>
        <w:jc w:val="both"/>
        <w:rPr>
          <w:rFonts w:ascii="Arial" w:hAnsi="Arial" w:cs="Arial"/>
          <w:sz w:val="24"/>
          <w:szCs w:val="24"/>
        </w:rPr>
      </w:pPr>
      <w:r w:rsidRPr="00BC79D1">
        <w:rPr>
          <w:rFonts w:ascii="Arial" w:hAnsi="Arial" w:cs="Arial"/>
          <w:sz w:val="24"/>
          <w:szCs w:val="24"/>
        </w:rPr>
        <w:t>15.7.3. A Nota fiscal/fatura deverá estar com a descrição completa do produto fornecido, número da licitação, número do Processo Licitatório e número da ata contratual, não apresentar rasura e/ou entrelinhas e esteja certificada pela comissão de recebimento.</w:t>
      </w:r>
    </w:p>
    <w:p w14:paraId="50E684D6" w14:textId="047C3083"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15.9. 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572F78A2" w14:textId="475DEED9"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 xml:space="preserve">15.10. A nota fiscal deverá ser emitida em nome do Município de </w:t>
      </w:r>
      <w:r w:rsidR="00C42220">
        <w:rPr>
          <w:rFonts w:ascii="Arial" w:hAnsi="Arial" w:cs="Arial"/>
          <w:sz w:val="24"/>
          <w:szCs w:val="24"/>
        </w:rPr>
        <w:t>Guaraci</w:t>
      </w:r>
      <w:r w:rsidRPr="00BC79D1">
        <w:rPr>
          <w:rFonts w:ascii="Arial" w:hAnsi="Arial" w:cs="Arial"/>
          <w:sz w:val="24"/>
          <w:szCs w:val="24"/>
        </w:rPr>
        <w:t xml:space="preserve">, com CNPJ nº </w:t>
      </w:r>
      <w:r w:rsidR="00C42220">
        <w:rPr>
          <w:rFonts w:ascii="Arial" w:hAnsi="Arial" w:cs="Arial"/>
          <w:sz w:val="24"/>
          <w:szCs w:val="24"/>
        </w:rPr>
        <w:t>75.845.5370001-51</w:t>
      </w:r>
      <w:r w:rsidRPr="00BC79D1">
        <w:rPr>
          <w:rFonts w:ascii="Arial" w:hAnsi="Arial" w:cs="Arial"/>
          <w:sz w:val="24"/>
          <w:szCs w:val="24"/>
        </w:rPr>
        <w:t xml:space="preserve">, de acordo com as informações contidas na Nota de Empenho, </w:t>
      </w:r>
      <w:r w:rsidRPr="00BC79D1">
        <w:rPr>
          <w:rFonts w:ascii="Arial" w:hAnsi="Arial" w:cs="Arial"/>
          <w:sz w:val="24"/>
          <w:szCs w:val="24"/>
        </w:rPr>
        <w:lastRenderedPageBreak/>
        <w:t>e deverá ser encaminhada diretamente ao setor de Contabilidade para a realização de empenhos</w:t>
      </w:r>
      <w:r w:rsidR="00484963">
        <w:rPr>
          <w:rFonts w:ascii="Arial" w:hAnsi="Arial" w:cs="Arial"/>
          <w:sz w:val="24"/>
          <w:szCs w:val="24"/>
        </w:rPr>
        <w:t>, contendo ainda NOME DO BANCO, NÚMERO DA AGÊNCIA E NÚMERO DA CONTA CORRENTE EM NOME DA EMPRESA.</w:t>
      </w:r>
    </w:p>
    <w:p w14:paraId="5333CE32" w14:textId="57CDE735" w:rsidR="00D565C0" w:rsidRDefault="00D565C0" w:rsidP="000D5E7A">
      <w:pPr>
        <w:spacing w:before="120" w:after="0"/>
        <w:ind w:right="-8"/>
        <w:jc w:val="both"/>
        <w:rPr>
          <w:rFonts w:ascii="Arial" w:hAnsi="Arial" w:cs="Arial"/>
          <w:sz w:val="24"/>
          <w:szCs w:val="24"/>
        </w:rPr>
      </w:pPr>
      <w:r w:rsidRPr="00BC79D1">
        <w:rPr>
          <w:rFonts w:ascii="Arial" w:hAnsi="Arial" w:cs="Arial"/>
          <w:sz w:val="24"/>
          <w:szCs w:val="24"/>
        </w:rPr>
        <w:t xml:space="preserve">15.11. Em caso de atraso de pagamento motivado exclusivamente pela Prefeitura Municipal de </w:t>
      </w:r>
      <w:r w:rsidR="00747900">
        <w:rPr>
          <w:rFonts w:ascii="Arial" w:hAnsi="Arial" w:cs="Arial"/>
          <w:sz w:val="24"/>
          <w:szCs w:val="24"/>
        </w:rPr>
        <w:t>Guaraci</w:t>
      </w:r>
      <w:r w:rsidRPr="00BC79D1">
        <w:rPr>
          <w:rFonts w:ascii="Arial" w:hAnsi="Arial" w:cs="Arial"/>
          <w:sz w:val="24"/>
          <w:szCs w:val="24"/>
        </w:rPr>
        <w:t xml:space="preserve"> – Estado do Paraná,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057A2ADC" w14:textId="77777777" w:rsidR="00D565C0" w:rsidRPr="00BC79D1" w:rsidRDefault="00D565C0" w:rsidP="00D565C0">
      <w:pPr>
        <w:spacing w:after="0"/>
        <w:ind w:right="-8"/>
        <w:jc w:val="both"/>
        <w:rPr>
          <w:rFonts w:ascii="Arial" w:hAnsi="Arial" w:cs="Arial"/>
          <w:sz w:val="24"/>
          <w:szCs w:val="24"/>
        </w:rPr>
      </w:pPr>
    </w:p>
    <w:p w14:paraId="3ACAF378" w14:textId="77777777" w:rsidR="00D565C0" w:rsidRPr="00575B7E"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575B7E">
        <w:rPr>
          <w:rFonts w:ascii="Arial" w:hAnsi="Arial" w:cs="Arial"/>
          <w:b/>
          <w:bCs/>
        </w:rPr>
        <w:t>I = (TX / 100) / 365</w:t>
      </w:r>
    </w:p>
    <w:p w14:paraId="16EB0941" w14:textId="77777777" w:rsidR="00D565C0" w:rsidRPr="00575B7E"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575B7E">
        <w:rPr>
          <w:rFonts w:ascii="Arial" w:hAnsi="Arial" w:cs="Arial"/>
          <w:b/>
          <w:bCs/>
        </w:rPr>
        <w:t>EM = I x N x VP, onde:</w:t>
      </w:r>
    </w:p>
    <w:p w14:paraId="51CEC11A" w14:textId="77777777" w:rsidR="00D565C0" w:rsidRPr="00575B7E"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575B7E">
        <w:rPr>
          <w:rFonts w:ascii="Arial" w:hAnsi="Arial" w:cs="Arial"/>
          <w:b/>
          <w:bCs/>
        </w:rPr>
        <w:t>I = Índice de atualização financeira;</w:t>
      </w:r>
    </w:p>
    <w:p w14:paraId="03D2EF05" w14:textId="77777777" w:rsidR="00D565C0" w:rsidRPr="00575B7E"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575B7E">
        <w:rPr>
          <w:rFonts w:ascii="Arial" w:hAnsi="Arial" w:cs="Arial"/>
          <w:b/>
          <w:bCs/>
        </w:rPr>
        <w:t>TX = Percentual da taxa de juros de mora anual;</w:t>
      </w:r>
    </w:p>
    <w:p w14:paraId="4E284DDC" w14:textId="77777777" w:rsidR="00D565C0" w:rsidRPr="00575B7E"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575B7E">
        <w:rPr>
          <w:rFonts w:ascii="Arial" w:hAnsi="Arial" w:cs="Arial"/>
          <w:b/>
          <w:bCs/>
        </w:rPr>
        <w:t>EM = Encargos moratórios;</w:t>
      </w:r>
    </w:p>
    <w:p w14:paraId="7B3FCFDA" w14:textId="4259B9BA" w:rsidR="00D565C0" w:rsidRPr="00575B7E"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575B7E">
        <w:rPr>
          <w:rFonts w:ascii="Arial" w:hAnsi="Arial" w:cs="Arial"/>
          <w:b/>
          <w:bCs/>
        </w:rPr>
        <w:t>N = Nº de dias entre a data prevista para pagamento e a do efetivo pagamento;</w:t>
      </w:r>
    </w:p>
    <w:p w14:paraId="5A15E3B7" w14:textId="77777777" w:rsidR="00D565C0" w:rsidRPr="00933A04"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sz w:val="22"/>
          <w:szCs w:val="22"/>
        </w:rPr>
      </w:pPr>
      <w:r w:rsidRPr="00575B7E">
        <w:rPr>
          <w:rFonts w:ascii="Arial" w:hAnsi="Arial" w:cs="Arial"/>
          <w:b/>
          <w:bCs/>
        </w:rPr>
        <w:t>VP = Valor da parcela em atraso</w:t>
      </w:r>
      <w:r w:rsidRPr="00933A04">
        <w:rPr>
          <w:rFonts w:ascii="Arial" w:hAnsi="Arial" w:cs="Arial"/>
          <w:sz w:val="22"/>
          <w:szCs w:val="22"/>
        </w:rPr>
        <w:t>.</w:t>
      </w:r>
    </w:p>
    <w:p w14:paraId="14CDD7B2" w14:textId="77777777" w:rsidR="00D565C0" w:rsidRPr="00BC79D1" w:rsidRDefault="00D565C0" w:rsidP="00D565C0">
      <w:pPr>
        <w:spacing w:after="0"/>
        <w:ind w:right="-8"/>
        <w:jc w:val="both"/>
        <w:rPr>
          <w:rFonts w:ascii="Arial" w:hAnsi="Arial" w:cs="Arial"/>
          <w:sz w:val="24"/>
          <w:szCs w:val="24"/>
        </w:rPr>
      </w:pPr>
    </w:p>
    <w:p w14:paraId="37D896F0"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15.12</w:t>
      </w:r>
      <w:r w:rsidRPr="00BC79D1">
        <w:rPr>
          <w:rFonts w:ascii="Arial" w:hAnsi="Arial" w:cs="Arial"/>
          <w:bCs/>
          <w:sz w:val="24"/>
          <w:szCs w:val="24"/>
        </w:rPr>
        <w:t>.</w:t>
      </w:r>
      <w:r w:rsidRPr="00BC79D1">
        <w:rPr>
          <w:rFonts w:ascii="Arial" w:hAnsi="Arial" w:cs="Arial"/>
          <w:sz w:val="24"/>
          <w:szCs w:val="24"/>
        </w:rPr>
        <w:t xml:space="preserve"> Caso se faça necessária reapresentação de qualquer fatura por culpa da CONTRATADA, o prazo para pagamento reiniciar-se-á a contar da data da respectiva representação.</w:t>
      </w:r>
    </w:p>
    <w:p w14:paraId="0B2355C6" w14:textId="77777777" w:rsidR="00D565C0" w:rsidRPr="00BC79D1" w:rsidRDefault="00D565C0" w:rsidP="00D565C0">
      <w:pPr>
        <w:spacing w:after="0"/>
        <w:jc w:val="both"/>
        <w:rPr>
          <w:rFonts w:ascii="Arial" w:hAnsi="Arial" w:cs="Arial"/>
          <w:sz w:val="24"/>
          <w:szCs w:val="24"/>
        </w:rPr>
      </w:pPr>
    </w:p>
    <w:p w14:paraId="659E4593" w14:textId="09A96BE6" w:rsidR="00D565C0" w:rsidRPr="00A15CC9" w:rsidRDefault="00D565C0" w:rsidP="00D565C0">
      <w:pPr>
        <w:pBdr>
          <w:bottom w:val="single" w:sz="4" w:space="1" w:color="auto"/>
        </w:pBdr>
        <w:spacing w:after="0"/>
        <w:jc w:val="both"/>
        <w:rPr>
          <w:rFonts w:ascii="Arial" w:hAnsi="Arial" w:cs="Arial"/>
          <w:b/>
          <w:bCs/>
        </w:rPr>
      </w:pPr>
      <w:r w:rsidRPr="00BC79D1">
        <w:rPr>
          <w:rFonts w:ascii="Arial" w:hAnsi="Arial" w:cs="Arial"/>
          <w:b/>
          <w:bCs/>
          <w:sz w:val="24"/>
          <w:szCs w:val="24"/>
        </w:rPr>
        <w:t xml:space="preserve">16. </w:t>
      </w:r>
      <w:r w:rsidR="00867149" w:rsidRPr="00480EBC">
        <w:rPr>
          <w:rFonts w:ascii="Arial" w:hAnsi="Arial" w:cs="Arial"/>
          <w:b/>
          <w:bCs/>
          <w:sz w:val="24"/>
          <w:szCs w:val="24"/>
        </w:rPr>
        <w:t>DO REAJUSTE, DA REPACTUAÇÃO E DA REVISÃO DOS PREÇOS REGISTRADOS</w:t>
      </w:r>
    </w:p>
    <w:p w14:paraId="7F519C3D"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 xml:space="preserve">.1 Com objetivo de manter o equilíbrio econômico-financeiro, a Administração promoverá o reajuste de preços mediante apostila, e aplicará o índice </w:t>
      </w:r>
      <w:r>
        <w:rPr>
          <w:rFonts w:ascii="Arial" w:hAnsi="Arial" w:cs="Arial"/>
          <w:sz w:val="24"/>
          <w:szCs w:val="24"/>
        </w:rPr>
        <w:t>INPC</w:t>
      </w:r>
      <w:r w:rsidRPr="00480EBC">
        <w:rPr>
          <w:rFonts w:ascii="Arial" w:hAnsi="Arial" w:cs="Arial"/>
          <w:sz w:val="24"/>
          <w:szCs w:val="24"/>
        </w:rPr>
        <w:t xml:space="preserve">. Ainda, o termo inicial será a data do orçamento estimado realizado na etapa preparatória, ou seja, será considerado o </w:t>
      </w:r>
      <w:r>
        <w:rPr>
          <w:rFonts w:ascii="Arial" w:hAnsi="Arial" w:cs="Arial"/>
          <w:sz w:val="24"/>
          <w:szCs w:val="24"/>
        </w:rPr>
        <w:t xml:space="preserve">dia </w:t>
      </w:r>
      <w:r w:rsidRPr="00480EBC">
        <w:rPr>
          <w:rFonts w:ascii="Arial" w:hAnsi="Arial" w:cs="Arial"/>
          <w:sz w:val="24"/>
          <w:szCs w:val="24"/>
        </w:rPr>
        <w:t>da data do orçamento estimado, desde que decorrido no mínimo 1 (um) ano de referido marco temporal.</w:t>
      </w:r>
    </w:p>
    <w:p w14:paraId="78E3C75E"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.2 A repactuação de preços também ocorrerá mediante apostila, e terá como termo inicial no mínimo 1 (um) ano da apresentação das propostas.</w:t>
      </w:r>
    </w:p>
    <w:p w14:paraId="5564610D"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.3 A revisão de preços registrados será realizada mediante solicitação do fornecedor ou da Administração, a qualquer tempo durante a vigência da ata, com objetivo de restabelecer a relação econômico-financeira entre as partes, será formalizada mediante aditivo, observando o disposto no art. 124, inciso II, alínea “d”, da Lei n° 14.133/2021.</w:t>
      </w:r>
    </w:p>
    <w:p w14:paraId="06EC0BF7"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 xml:space="preserve">.3.1 O pedido realizado pelo fornecedor para revisão de preços será analisado e respondido no prazo de </w:t>
      </w:r>
      <w:r>
        <w:rPr>
          <w:rFonts w:ascii="Arial" w:hAnsi="Arial" w:cs="Arial"/>
          <w:sz w:val="24"/>
          <w:szCs w:val="24"/>
        </w:rPr>
        <w:t>15 (quinze)</w:t>
      </w:r>
      <w:r w:rsidRPr="00480EBC">
        <w:rPr>
          <w:rFonts w:ascii="Arial" w:hAnsi="Arial" w:cs="Arial"/>
          <w:sz w:val="24"/>
          <w:szCs w:val="24"/>
        </w:rPr>
        <w:t xml:space="preserve"> dias úteis, e seus efeitos, via de regra, ocorrerão a partir da data do protocolo.</w:t>
      </w:r>
    </w:p>
    <w:p w14:paraId="2893A6D9"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.3.2 A emissão de nota de empenho ou ordem de fornecimento, não configurará óbice para analisar o pedido de revisão.</w:t>
      </w:r>
    </w:p>
    <w:p w14:paraId="43749B70"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3.3 A execução do objeto ou a extinção da ata de registro de preços, não configurará óbice para o reconhecimento do desequilíbrio econômico-financeiro, hipótese em que a revisão poderá ser concedida por meio de termo indenizatório.</w:t>
      </w:r>
    </w:p>
    <w:p w14:paraId="6B7BF1E6"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lastRenderedPageBreak/>
        <w:t>16</w:t>
      </w:r>
      <w:r w:rsidRPr="00480EBC">
        <w:rPr>
          <w:rFonts w:ascii="Arial" w:hAnsi="Arial" w:cs="Arial"/>
          <w:sz w:val="24"/>
          <w:szCs w:val="24"/>
        </w:rPr>
        <w:t>.3.4 Para pedidos de revisão realizados antes da vigência da ata, produzirá seus efeitos após o início da vigência.</w:t>
      </w:r>
    </w:p>
    <w:p w14:paraId="0CFBF912"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 xml:space="preserve">.4 No caso de existência de garantia da execução, nos termos do § 1º do art. 96 da Lei 14.133/2021, o gestor da ata enviará o termo de apostilamento ou o aditivo com atualização de preços para o fornecedor promover a complementação da garantia, no prazo de </w:t>
      </w:r>
      <w:r>
        <w:rPr>
          <w:rFonts w:ascii="Arial" w:hAnsi="Arial" w:cs="Arial"/>
          <w:sz w:val="24"/>
          <w:szCs w:val="24"/>
        </w:rPr>
        <w:t>15</w:t>
      </w:r>
      <w:r w:rsidRPr="00480EBC">
        <w:rPr>
          <w:rFonts w:ascii="Arial" w:hAnsi="Arial" w:cs="Arial"/>
          <w:sz w:val="24"/>
          <w:szCs w:val="24"/>
        </w:rPr>
        <w:t xml:space="preserve"> </w:t>
      </w:r>
      <w:r>
        <w:rPr>
          <w:rFonts w:ascii="Arial" w:hAnsi="Arial" w:cs="Arial"/>
          <w:sz w:val="24"/>
          <w:szCs w:val="24"/>
        </w:rPr>
        <w:t xml:space="preserve">(quinze) </w:t>
      </w:r>
      <w:r w:rsidRPr="00480EBC">
        <w:rPr>
          <w:rFonts w:ascii="Arial" w:hAnsi="Arial" w:cs="Arial"/>
          <w:sz w:val="24"/>
          <w:szCs w:val="24"/>
        </w:rPr>
        <w:t>dias úteis.</w:t>
      </w:r>
    </w:p>
    <w:p w14:paraId="6A7C6DA5" w14:textId="75E0E7CA" w:rsidR="00867149" w:rsidRDefault="00867149" w:rsidP="00867149">
      <w:pPr>
        <w:pStyle w:val="PargrafodaLista"/>
        <w:tabs>
          <w:tab w:val="left" w:pos="800"/>
        </w:tabs>
        <w:spacing w:before="120" w:after="0" w:line="276" w:lineRule="auto"/>
        <w:ind w:left="0"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.5 As comunicações sobre atualização de preços ocorrerão entre o Gestor da Ata e o Preposto da empresa fornecedora, conforme os dados apresentados no preenchimento da proposta no Anexo II do edital “Informações Necessárias para a Contratação”.</w:t>
      </w:r>
    </w:p>
    <w:p w14:paraId="4A238546" w14:textId="3B0FDC1F" w:rsidR="00D565C0" w:rsidRPr="00BC79D1" w:rsidRDefault="002A1D0E" w:rsidP="00867149">
      <w:pPr>
        <w:pStyle w:val="PargrafodaLista"/>
        <w:tabs>
          <w:tab w:val="left" w:pos="800"/>
        </w:tabs>
        <w:spacing w:after="0" w:line="276" w:lineRule="auto"/>
        <w:ind w:left="0" w:right="-8"/>
        <w:jc w:val="both"/>
        <w:rPr>
          <w:rFonts w:ascii="Arial" w:hAnsi="Arial" w:cs="Arial"/>
          <w:sz w:val="24"/>
          <w:szCs w:val="24"/>
        </w:rPr>
      </w:pPr>
      <w:r>
        <w:rPr>
          <w:rFonts w:ascii="Arial" w:hAnsi="Arial" w:cs="Arial"/>
          <w:sz w:val="24"/>
          <w:szCs w:val="24"/>
        </w:rPr>
        <w:tab/>
      </w:r>
    </w:p>
    <w:p w14:paraId="4FBCA858" w14:textId="77777777" w:rsidR="00D565C0" w:rsidRPr="00BC79D1" w:rsidRDefault="00D565C0" w:rsidP="00D565C0">
      <w:pPr>
        <w:pStyle w:val="ndice"/>
        <w:suppressLineNumbers w:val="0"/>
        <w:pBdr>
          <w:bottom w:val="single" w:sz="4" w:space="1" w:color="auto"/>
        </w:pBdr>
        <w:jc w:val="both"/>
        <w:rPr>
          <w:rFonts w:ascii="Arial" w:hAnsi="Arial" w:cs="Arial"/>
        </w:rPr>
      </w:pPr>
      <w:r w:rsidRPr="00BC79D1">
        <w:rPr>
          <w:rFonts w:ascii="Arial" w:hAnsi="Arial" w:cs="Arial"/>
          <w:b/>
          <w:bCs/>
        </w:rPr>
        <w:t>17. DAS PENALIDADES E SANÇÕES ADMINISTRATIVAS</w:t>
      </w:r>
    </w:p>
    <w:p w14:paraId="1393109D" w14:textId="02E8C896" w:rsidR="00D565C0" w:rsidRPr="00BC79D1" w:rsidRDefault="00D565C0" w:rsidP="000D5E7A">
      <w:pPr>
        <w:pStyle w:val="SemEspaamento"/>
        <w:spacing w:before="120"/>
        <w:jc w:val="both"/>
        <w:rPr>
          <w:rFonts w:ascii="Arial" w:hAnsi="Arial" w:cs="Arial"/>
          <w:sz w:val="24"/>
          <w:szCs w:val="24"/>
        </w:rPr>
      </w:pPr>
      <w:bookmarkStart w:id="7" w:name="_Hlk147150877"/>
      <w:r w:rsidRPr="00BC79D1">
        <w:rPr>
          <w:rFonts w:ascii="Arial" w:hAnsi="Arial" w:cs="Arial"/>
          <w:sz w:val="24"/>
          <w:szCs w:val="24"/>
        </w:rPr>
        <w:t xml:space="preserve">17.1. As licitantes estarão sujeitas às penalidades previstas no </w:t>
      </w:r>
      <w:r w:rsidRPr="00575B7E">
        <w:rPr>
          <w:rFonts w:ascii="Arial" w:hAnsi="Arial" w:cs="Arial"/>
          <w:sz w:val="24"/>
          <w:szCs w:val="24"/>
          <w:shd w:val="clear" w:color="auto" w:fill="D9D9D9" w:themeFill="background1" w:themeFillShade="D9"/>
        </w:rPr>
        <w:t>Art. 156, da Lei Federal nº 14.133/2021</w:t>
      </w:r>
      <w:r w:rsidRPr="00BC79D1">
        <w:rPr>
          <w:rFonts w:ascii="Arial" w:hAnsi="Arial" w:cs="Arial"/>
          <w:sz w:val="24"/>
          <w:szCs w:val="24"/>
        </w:rPr>
        <w:t>, sendo:</w:t>
      </w:r>
    </w:p>
    <w:bookmarkEnd w:id="7"/>
    <w:p w14:paraId="0BF105F2"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17.1.1.</w:t>
      </w:r>
      <w:r w:rsidRPr="00BC79D1">
        <w:rPr>
          <w:rFonts w:ascii="Arial" w:hAnsi="Arial" w:cs="Arial"/>
          <w:sz w:val="24"/>
          <w:szCs w:val="24"/>
        </w:rPr>
        <w:tab/>
        <w:t>Não assinar ou aceitar/retirar o instrumento equivalente, quando convocado dentro do prazo de validade da proposta;</w:t>
      </w:r>
    </w:p>
    <w:p w14:paraId="387DBD27" w14:textId="346690C0"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17.1.2.</w:t>
      </w:r>
      <w:r w:rsidRPr="00BC79D1">
        <w:rPr>
          <w:rFonts w:ascii="Arial" w:hAnsi="Arial" w:cs="Arial"/>
          <w:sz w:val="24"/>
          <w:szCs w:val="24"/>
        </w:rPr>
        <w:tab/>
        <w:t xml:space="preserve">Não assinar </w:t>
      </w:r>
      <w:r w:rsidR="00944CCF">
        <w:rPr>
          <w:rFonts w:ascii="Arial" w:hAnsi="Arial" w:cs="Arial"/>
          <w:sz w:val="24"/>
          <w:szCs w:val="24"/>
        </w:rPr>
        <w:t>a ARP</w:t>
      </w:r>
      <w:r w:rsidRPr="00BC79D1">
        <w:rPr>
          <w:rFonts w:ascii="Arial" w:hAnsi="Arial" w:cs="Arial"/>
          <w:sz w:val="24"/>
          <w:szCs w:val="24"/>
        </w:rPr>
        <w:t>;</w:t>
      </w:r>
    </w:p>
    <w:p w14:paraId="4ACE4966"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17.1.3.</w:t>
      </w:r>
      <w:r w:rsidRPr="00BC79D1">
        <w:rPr>
          <w:rFonts w:ascii="Arial" w:hAnsi="Arial" w:cs="Arial"/>
          <w:sz w:val="24"/>
          <w:szCs w:val="24"/>
        </w:rPr>
        <w:tab/>
        <w:t>Apresentar documentação falsa;</w:t>
      </w:r>
    </w:p>
    <w:p w14:paraId="66E2ABCA"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17.1.4.</w:t>
      </w:r>
      <w:r w:rsidRPr="00BC79D1">
        <w:rPr>
          <w:rFonts w:ascii="Arial" w:hAnsi="Arial" w:cs="Arial"/>
          <w:sz w:val="24"/>
          <w:szCs w:val="24"/>
        </w:rPr>
        <w:tab/>
        <w:t>Deixar de entregar os documentos exigidos no certame;</w:t>
      </w:r>
    </w:p>
    <w:p w14:paraId="20E54724"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17.1.5.</w:t>
      </w:r>
      <w:r w:rsidRPr="00BC79D1">
        <w:rPr>
          <w:rFonts w:ascii="Arial" w:hAnsi="Arial" w:cs="Arial"/>
          <w:sz w:val="24"/>
          <w:szCs w:val="24"/>
        </w:rPr>
        <w:tab/>
        <w:t>Ensejar o retardamento da execução do objeto;</w:t>
      </w:r>
    </w:p>
    <w:p w14:paraId="16E6F2FE"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17.1.6.</w:t>
      </w:r>
      <w:r w:rsidRPr="00BC79D1">
        <w:rPr>
          <w:rFonts w:ascii="Arial" w:hAnsi="Arial" w:cs="Arial"/>
          <w:sz w:val="24"/>
          <w:szCs w:val="24"/>
        </w:rPr>
        <w:tab/>
        <w:t>Não mantiver a proposta;</w:t>
      </w:r>
    </w:p>
    <w:p w14:paraId="3504B59E"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17.1.7.</w:t>
      </w:r>
      <w:r w:rsidRPr="00BC79D1">
        <w:rPr>
          <w:rFonts w:ascii="Arial" w:hAnsi="Arial" w:cs="Arial"/>
          <w:sz w:val="24"/>
          <w:szCs w:val="24"/>
        </w:rPr>
        <w:tab/>
        <w:t>Cometer fraude fiscal;</w:t>
      </w:r>
    </w:p>
    <w:p w14:paraId="07E92726" w14:textId="309E2C4F"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17.1.8.</w:t>
      </w:r>
      <w:r w:rsidRPr="00BC79D1">
        <w:rPr>
          <w:rFonts w:ascii="Arial" w:hAnsi="Arial" w:cs="Arial"/>
          <w:sz w:val="24"/>
          <w:szCs w:val="24"/>
        </w:rPr>
        <w:tab/>
        <w:t>Comportar-se de modo inidôneo;</w:t>
      </w:r>
    </w:p>
    <w:p w14:paraId="1B06BE32" w14:textId="60BB6046"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 xml:space="preserve">17.2. As sanções do item acima também se aplicam aos integrantes do cadastro de reserva, em pregão para registro de preços que, convocados, não honrarem o compromisso assumido injustificadamente. </w:t>
      </w:r>
    </w:p>
    <w:p w14:paraId="66B6D036" w14:textId="5418111D"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E5E9B3C"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17.4.</w:t>
      </w:r>
      <w:r w:rsidRPr="00BC79D1">
        <w:rPr>
          <w:rFonts w:ascii="Arial" w:hAnsi="Arial" w:cs="Arial"/>
          <w:sz w:val="24"/>
          <w:szCs w:val="24"/>
        </w:rPr>
        <w:tab/>
        <w:t>O licitante/adjudicatário que cometer qualquer das infrações discriminadas nos subitens anteriores ficará sujeito, sem prejuízo da responsabilidade civil e criminal, às seguintes sanções, os termos do Artigo 156, da Lei Federal nº 14.133/2021:</w:t>
      </w:r>
    </w:p>
    <w:p w14:paraId="5E760AB0"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17.4.1.</w:t>
      </w:r>
      <w:r w:rsidRPr="00BC79D1">
        <w:rPr>
          <w:rFonts w:ascii="Arial" w:hAnsi="Arial" w:cs="Arial"/>
          <w:sz w:val="24"/>
          <w:szCs w:val="24"/>
        </w:rPr>
        <w:tab/>
        <w:t>Advertência por faltas leves, assim entendidas como aquelas que não acarretarem prejuízos significativos ao objeto da contratação;</w:t>
      </w:r>
    </w:p>
    <w:p w14:paraId="7184DD1F"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17.4.2. Multas pecuniárias;</w:t>
      </w:r>
    </w:p>
    <w:p w14:paraId="1123F0A4"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17.4.3. Impedimentos de Licitar e contratar;</w:t>
      </w:r>
    </w:p>
    <w:p w14:paraId="0DDBA224" w14:textId="7B355525"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17.4.4. Declaração de inidoneidade para licitar e contratar.</w:t>
      </w:r>
    </w:p>
    <w:p w14:paraId="0634448E" w14:textId="35C66E7D"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17.5. A sanção prevista no subitem 1</w:t>
      </w:r>
      <w:r w:rsidR="002A1D0E">
        <w:rPr>
          <w:rFonts w:ascii="Arial" w:hAnsi="Arial" w:cs="Arial"/>
          <w:sz w:val="24"/>
          <w:szCs w:val="24"/>
        </w:rPr>
        <w:t>7</w:t>
      </w:r>
      <w:r w:rsidRPr="00BC79D1">
        <w:rPr>
          <w:rFonts w:ascii="Arial" w:hAnsi="Arial" w:cs="Arial"/>
          <w:sz w:val="24"/>
          <w:szCs w:val="24"/>
        </w:rPr>
        <w:t xml:space="preserve">.4.2. será de 20% (vinte por cento) sobre o valor </w:t>
      </w:r>
      <w:r w:rsidR="000C73B1">
        <w:rPr>
          <w:rFonts w:ascii="Arial" w:hAnsi="Arial" w:cs="Arial"/>
          <w:sz w:val="24"/>
          <w:szCs w:val="24"/>
        </w:rPr>
        <w:t>da ARP</w:t>
      </w:r>
      <w:r w:rsidRPr="00BC79D1">
        <w:rPr>
          <w:rFonts w:ascii="Arial" w:hAnsi="Arial" w:cs="Arial"/>
          <w:sz w:val="24"/>
          <w:szCs w:val="24"/>
        </w:rPr>
        <w:t xml:space="preserve"> licitado ou celebrado e será aplicada ao responsável por qualquer das infrações administrativas previstas no Art. 155, da Lei Federal nº 14.133/2021.</w:t>
      </w:r>
    </w:p>
    <w:p w14:paraId="3342C659" w14:textId="6C37AFE2"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lastRenderedPageBreak/>
        <w:t>17.6. A apresentação das razões do atraso, antes da data avençada para entrega do material, embora não elida por si a penalidade, poderá contar favoravelmente à empresa quando da decisão da Administração, se cabíveis os argumentos apresentados.</w:t>
      </w:r>
    </w:p>
    <w:p w14:paraId="19BD2D67" w14:textId="104A2533"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17.7. A multa, caso aplicada após regular processo administrativo, será descontada do pagamento eventualmente devido pela Administração ou ainda, quando for o caso, cobrada judicialmente, em conformidade com a legislação específica.</w:t>
      </w:r>
    </w:p>
    <w:p w14:paraId="183423D3" w14:textId="19061D2B"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17.8. Suspensão de licitar e impedimento de contratar com o órgão, entidade ou unidade administrativa pela qual a Administração Pública opera e atua concretamente, pelo prazo de até dois anos.</w:t>
      </w:r>
    </w:p>
    <w:p w14:paraId="2E681742" w14:textId="1545A06B"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17.9.</w:t>
      </w:r>
      <w:r w:rsidRPr="00BC79D1">
        <w:rPr>
          <w:rFonts w:ascii="Arial" w:hAnsi="Arial" w:cs="Arial"/>
          <w:sz w:val="24"/>
          <w:szCs w:val="24"/>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3ECDEB4" w14:textId="37678406"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17.10.</w:t>
      </w:r>
      <w:r w:rsidRPr="00BC79D1">
        <w:rPr>
          <w:rFonts w:ascii="Arial" w:hAnsi="Arial" w:cs="Arial"/>
          <w:sz w:val="24"/>
          <w:szCs w:val="24"/>
        </w:rPr>
        <w:tab/>
        <w:t>A penalidade de multa pode ser aplicada cumulativamente com as demais sanções.</w:t>
      </w:r>
    </w:p>
    <w:p w14:paraId="36417AD1" w14:textId="630D4C90"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17.11.</w:t>
      </w:r>
      <w:r w:rsidRPr="00BC79D1">
        <w:rPr>
          <w:rFonts w:ascii="Arial" w:hAnsi="Arial" w:cs="Arial"/>
          <w:sz w:val="24"/>
          <w:szCs w:val="24"/>
        </w:rPr>
        <w:tab/>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7E2124BC" w14:textId="60C545B0"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17.12.</w:t>
      </w:r>
      <w:r w:rsidRPr="00BC79D1">
        <w:rPr>
          <w:rFonts w:ascii="Arial" w:hAnsi="Arial" w:cs="Arial"/>
          <w:sz w:val="24"/>
          <w:szCs w:val="24"/>
        </w:rPr>
        <w:tab/>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1477F78" w14:textId="666C522D"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17.13.</w:t>
      </w:r>
      <w:r w:rsidRPr="00BC79D1">
        <w:rPr>
          <w:rFonts w:ascii="Arial" w:hAnsi="Arial" w:cs="Arial"/>
          <w:sz w:val="24"/>
          <w:szCs w:val="24"/>
        </w:rPr>
        <w:tab/>
        <w:t xml:space="preserve">O processamento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D9C936" w14:textId="6E861882"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17.14.</w:t>
      </w:r>
      <w:r w:rsidRPr="00BC79D1">
        <w:rPr>
          <w:rFonts w:ascii="Arial" w:hAnsi="Arial" w:cs="Arial"/>
          <w:sz w:val="24"/>
          <w:szCs w:val="24"/>
        </w:rPr>
        <w:tab/>
        <w:t>Caso o valor da multa não seja suficiente para cobrir os prejuízos causados pela conduta do licitante, a União ou Entidade poderá cobrar o valor remanescente judicialmente, conforme artigo 419 do Código Civil.</w:t>
      </w:r>
    </w:p>
    <w:p w14:paraId="29AB1450" w14:textId="74CE4FEB"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17.15.</w:t>
      </w:r>
      <w:r w:rsidRPr="00BC79D1">
        <w:rPr>
          <w:rFonts w:ascii="Arial" w:hAnsi="Arial" w:cs="Arial"/>
          <w:sz w:val="24"/>
          <w:szCs w:val="24"/>
        </w:rPr>
        <w:tab/>
        <w:t>A aplicação de qualquer das penalidades previstas realizar-se-á em processo administrativo que assegurará o contraditório e a ampla defesa ao licitante/adjudicatário, observando-se o procedimento previsto na Lei Federal nº 14.133/2021, e subsidiariamente na Lei nº 9.784, de 1999.</w:t>
      </w:r>
    </w:p>
    <w:p w14:paraId="13B9A579" w14:textId="1923121E"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17.16.</w:t>
      </w:r>
      <w:r w:rsidRPr="00BC79D1">
        <w:rPr>
          <w:rFonts w:ascii="Arial" w:hAnsi="Arial" w:cs="Arial"/>
          <w:sz w:val="24"/>
          <w:szCs w:val="24"/>
        </w:rPr>
        <w:tab/>
        <w:t>A autoridade competente, na aplicação das sanções, levará em consideração a gravidade da conduta do infrator, o caráter educativo da pena, bem como o dano causado à Administração, observado o princípio da proporcionalidade.</w:t>
      </w:r>
    </w:p>
    <w:p w14:paraId="30B8D408" w14:textId="0EB3085E"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17.17.</w:t>
      </w:r>
      <w:r w:rsidRPr="00BC79D1">
        <w:rPr>
          <w:rFonts w:ascii="Arial" w:hAnsi="Arial" w:cs="Arial"/>
          <w:sz w:val="24"/>
          <w:szCs w:val="24"/>
        </w:rPr>
        <w:tab/>
        <w:t>As penalidades serão obrigatoriamente registradas no SICAF.</w:t>
      </w:r>
    </w:p>
    <w:p w14:paraId="6327A9AA" w14:textId="1C9F5F44"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17.18. Fica facultada a defesa prévia da Licitante, em qualquer caso de aplicação de penalidade, no prazo de 05 (cinco) dias úteis, contados da intimação do ato.</w:t>
      </w:r>
    </w:p>
    <w:p w14:paraId="656C67A9" w14:textId="5D920996" w:rsidR="00D565C0" w:rsidRPr="00357F88" w:rsidRDefault="00D565C0" w:rsidP="000D5E7A">
      <w:pPr>
        <w:pStyle w:val="SemEspaamento"/>
        <w:spacing w:before="120"/>
        <w:jc w:val="both"/>
        <w:rPr>
          <w:rFonts w:ascii="Arial" w:hAnsi="Arial" w:cs="Arial"/>
          <w:color w:val="000000"/>
          <w:sz w:val="24"/>
          <w:szCs w:val="24"/>
        </w:rPr>
      </w:pPr>
      <w:r w:rsidRPr="00357F88">
        <w:rPr>
          <w:rFonts w:ascii="Arial" w:hAnsi="Arial" w:cs="Arial"/>
          <w:color w:val="000000"/>
          <w:sz w:val="24"/>
          <w:szCs w:val="24"/>
        </w:rPr>
        <w:lastRenderedPageBreak/>
        <w:t>17.19. Da aplicação das sanções previstas nos </w:t>
      </w:r>
      <w:hyperlink r:id="rId19" w:anchor="art156i" w:history="1">
        <w:r w:rsidRPr="00357F88">
          <w:rPr>
            <w:rStyle w:val="Hyperlink"/>
            <w:rFonts w:ascii="Arial" w:hAnsi="Arial" w:cs="Arial"/>
            <w:sz w:val="24"/>
            <w:szCs w:val="24"/>
          </w:rPr>
          <w:t>incisos I, II e III do </w:t>
        </w:r>
        <w:r w:rsidRPr="00357F88">
          <w:rPr>
            <w:rStyle w:val="Hyperlink"/>
            <w:rFonts w:ascii="Arial" w:hAnsi="Arial" w:cs="Arial"/>
            <w:b/>
            <w:bCs/>
            <w:sz w:val="24"/>
            <w:szCs w:val="24"/>
          </w:rPr>
          <w:t>caput</w:t>
        </w:r>
        <w:r w:rsidRPr="00357F88">
          <w:rPr>
            <w:rStyle w:val="Hyperlink"/>
            <w:rFonts w:ascii="Arial" w:hAnsi="Arial" w:cs="Arial"/>
            <w:sz w:val="24"/>
            <w:szCs w:val="24"/>
          </w:rPr>
          <w:t> do art. 156 desta Lei</w:t>
        </w:r>
      </w:hyperlink>
      <w:r w:rsidRPr="00357F88">
        <w:rPr>
          <w:rFonts w:ascii="Arial" w:hAnsi="Arial" w:cs="Arial"/>
          <w:color w:val="000000"/>
          <w:sz w:val="24"/>
          <w:szCs w:val="24"/>
        </w:rPr>
        <w:t> caberá recurso no prazo de 15 (quinze) dias úteis, contado da data da intimação. (Art. 166).</w:t>
      </w:r>
    </w:p>
    <w:p w14:paraId="0AD1A9C5" w14:textId="77777777" w:rsidR="00D565C0" w:rsidRPr="00BC79D1" w:rsidRDefault="00D565C0" w:rsidP="000D5E7A">
      <w:pPr>
        <w:pStyle w:val="SemEspaamento"/>
        <w:spacing w:before="120"/>
        <w:jc w:val="both"/>
        <w:rPr>
          <w:rFonts w:ascii="Arial" w:hAnsi="Arial" w:cs="Arial"/>
          <w:sz w:val="24"/>
          <w:szCs w:val="24"/>
        </w:rPr>
      </w:pPr>
      <w:r w:rsidRPr="00357F88">
        <w:rPr>
          <w:rFonts w:ascii="Arial" w:hAnsi="Arial" w:cs="Arial"/>
          <w:color w:val="000000"/>
          <w:sz w:val="24"/>
          <w:szCs w:val="24"/>
        </w:rPr>
        <w:t>17.20. Da aplicação da sanção prevista no </w:t>
      </w:r>
      <w:hyperlink r:id="rId20" w:anchor="art156iv" w:history="1">
        <w:r w:rsidRPr="00357F88">
          <w:rPr>
            <w:rStyle w:val="Hyperlink"/>
            <w:rFonts w:ascii="Arial" w:hAnsi="Arial" w:cs="Arial"/>
            <w:sz w:val="24"/>
            <w:szCs w:val="24"/>
          </w:rPr>
          <w:t>inciso IV do </w:t>
        </w:r>
        <w:r w:rsidRPr="00357F88">
          <w:rPr>
            <w:rStyle w:val="Hyperlink"/>
            <w:rFonts w:ascii="Arial" w:hAnsi="Arial" w:cs="Arial"/>
            <w:b/>
            <w:bCs/>
            <w:sz w:val="24"/>
            <w:szCs w:val="24"/>
          </w:rPr>
          <w:t>caput</w:t>
        </w:r>
        <w:r w:rsidRPr="00357F88">
          <w:rPr>
            <w:rStyle w:val="Hyperlink"/>
            <w:rFonts w:ascii="Arial" w:hAnsi="Arial" w:cs="Arial"/>
            <w:sz w:val="24"/>
            <w:szCs w:val="24"/>
          </w:rPr>
          <w:t> do art. 156 desta Lei</w:t>
        </w:r>
      </w:hyperlink>
      <w:r w:rsidRPr="00357F88">
        <w:rPr>
          <w:rFonts w:ascii="Arial" w:hAnsi="Arial" w:cs="Arial"/>
          <w:color w:val="000000"/>
          <w:sz w:val="24"/>
          <w:szCs w:val="24"/>
        </w:rPr>
        <w:t> caberá apenas pedido de reconsideração, que deverá ser apresentado no prazo de 15 (quinze) dias úteis, contado da data da intimação, e decidido no prazo máximo de 20 (vinte) dias úteis, contado do seu recebimento. (</w:t>
      </w:r>
      <w:r w:rsidRPr="00357F88">
        <w:rPr>
          <w:rFonts w:ascii="Arial" w:hAnsi="Arial" w:cs="Arial"/>
          <w:color w:val="000000"/>
        </w:rPr>
        <w:t>Art. 167</w:t>
      </w:r>
      <w:r w:rsidRPr="00BC79D1">
        <w:rPr>
          <w:rFonts w:ascii="Arial" w:hAnsi="Arial" w:cs="Arial"/>
          <w:color w:val="000000"/>
          <w:sz w:val="24"/>
          <w:szCs w:val="24"/>
        </w:rPr>
        <w:t>).</w:t>
      </w:r>
    </w:p>
    <w:p w14:paraId="286AA935" w14:textId="77777777" w:rsidR="00D565C0" w:rsidRPr="00BC79D1" w:rsidRDefault="00D565C0" w:rsidP="00D565C0">
      <w:pPr>
        <w:spacing w:after="0"/>
        <w:jc w:val="both"/>
        <w:rPr>
          <w:rFonts w:ascii="Arial" w:hAnsi="Arial" w:cs="Arial"/>
          <w:sz w:val="24"/>
          <w:szCs w:val="24"/>
        </w:rPr>
      </w:pPr>
    </w:p>
    <w:p w14:paraId="1EEA2A67" w14:textId="32E6EA44" w:rsidR="00D565C0" w:rsidRPr="00BC79D1" w:rsidRDefault="00D565C0" w:rsidP="00D565C0">
      <w:pPr>
        <w:pBdr>
          <w:bottom w:val="single" w:sz="4" w:space="1" w:color="auto"/>
        </w:pBdr>
        <w:spacing w:after="0"/>
        <w:jc w:val="both"/>
        <w:rPr>
          <w:rFonts w:ascii="Arial" w:hAnsi="Arial" w:cs="Arial"/>
          <w:b/>
          <w:sz w:val="24"/>
          <w:szCs w:val="24"/>
        </w:rPr>
      </w:pPr>
      <w:r w:rsidRPr="00BC79D1">
        <w:rPr>
          <w:rFonts w:ascii="Arial" w:hAnsi="Arial" w:cs="Arial"/>
          <w:b/>
          <w:sz w:val="24"/>
          <w:szCs w:val="24"/>
        </w:rPr>
        <w:t xml:space="preserve">18. </w:t>
      </w:r>
      <w:r w:rsidR="00E87000">
        <w:rPr>
          <w:rFonts w:ascii="Arial" w:hAnsi="Arial" w:cs="Arial"/>
          <w:b/>
          <w:sz w:val="24"/>
          <w:szCs w:val="24"/>
        </w:rPr>
        <w:t>DO PRAZO, LOCAL DE ENTREGA e RECEBIMENTO</w:t>
      </w:r>
    </w:p>
    <w:p w14:paraId="0CF75180" w14:textId="6ADD0A6C" w:rsidR="00E87000" w:rsidRPr="00E87000" w:rsidRDefault="00E87000" w:rsidP="00D118E8">
      <w:pPr>
        <w:widowControl w:val="0"/>
        <w:tabs>
          <w:tab w:val="left" w:pos="841"/>
        </w:tabs>
        <w:autoSpaceDE w:val="0"/>
        <w:autoSpaceDN w:val="0"/>
        <w:spacing w:before="120" w:after="0" w:line="276" w:lineRule="auto"/>
        <w:jc w:val="both"/>
        <w:rPr>
          <w:rFonts w:ascii="Arial" w:hAnsi="Arial" w:cs="Arial"/>
          <w:sz w:val="24"/>
          <w:szCs w:val="24"/>
        </w:rPr>
      </w:pPr>
      <w:r>
        <w:rPr>
          <w:rFonts w:ascii="Arial" w:hAnsi="Arial" w:cs="Arial"/>
          <w:sz w:val="24"/>
          <w:szCs w:val="24"/>
        </w:rPr>
        <w:t xml:space="preserve">18.1. </w:t>
      </w:r>
      <w:r w:rsidRPr="00E87000">
        <w:rPr>
          <w:rFonts w:ascii="Arial" w:hAnsi="Arial" w:cs="Arial"/>
          <w:sz w:val="24"/>
          <w:szCs w:val="24"/>
        </w:rPr>
        <w:t>O</w:t>
      </w:r>
      <w:r w:rsidRPr="00E87000">
        <w:rPr>
          <w:rFonts w:ascii="Arial" w:hAnsi="Arial" w:cs="Arial"/>
          <w:spacing w:val="-2"/>
          <w:sz w:val="24"/>
          <w:szCs w:val="24"/>
        </w:rPr>
        <w:t xml:space="preserve"> </w:t>
      </w:r>
      <w:r w:rsidRPr="00E87000">
        <w:rPr>
          <w:rFonts w:ascii="Arial" w:hAnsi="Arial" w:cs="Arial"/>
          <w:sz w:val="24"/>
          <w:szCs w:val="24"/>
        </w:rPr>
        <w:t>objeto será</w:t>
      </w:r>
      <w:r w:rsidRPr="00E87000">
        <w:rPr>
          <w:rFonts w:ascii="Arial" w:hAnsi="Arial" w:cs="Arial"/>
          <w:spacing w:val="-2"/>
          <w:sz w:val="24"/>
          <w:szCs w:val="24"/>
        </w:rPr>
        <w:t xml:space="preserve"> </w:t>
      </w:r>
      <w:r w:rsidRPr="00E87000">
        <w:rPr>
          <w:rFonts w:ascii="Arial" w:hAnsi="Arial" w:cs="Arial"/>
          <w:sz w:val="24"/>
          <w:szCs w:val="24"/>
        </w:rPr>
        <w:t>fornecido no</w:t>
      </w:r>
      <w:r w:rsidRPr="00E87000">
        <w:rPr>
          <w:rFonts w:ascii="Arial" w:hAnsi="Arial" w:cs="Arial"/>
          <w:spacing w:val="-2"/>
          <w:sz w:val="24"/>
          <w:szCs w:val="24"/>
        </w:rPr>
        <w:t xml:space="preserve"> </w:t>
      </w:r>
      <w:r w:rsidRPr="00E87000">
        <w:rPr>
          <w:rFonts w:ascii="Arial" w:hAnsi="Arial" w:cs="Arial"/>
          <w:sz w:val="24"/>
          <w:szCs w:val="24"/>
        </w:rPr>
        <w:t>seguinte endereço: Rua</w:t>
      </w:r>
      <w:r w:rsidRPr="00E87000">
        <w:rPr>
          <w:rFonts w:ascii="Arial" w:hAnsi="Arial" w:cs="Arial"/>
          <w:spacing w:val="-2"/>
          <w:sz w:val="24"/>
          <w:szCs w:val="24"/>
        </w:rPr>
        <w:t xml:space="preserve"> </w:t>
      </w:r>
      <w:r w:rsidRPr="00E87000">
        <w:rPr>
          <w:rFonts w:ascii="Arial" w:hAnsi="Arial" w:cs="Arial"/>
          <w:sz w:val="24"/>
          <w:szCs w:val="24"/>
        </w:rPr>
        <w:t xml:space="preserve">Jose </w:t>
      </w:r>
      <w:proofErr w:type="spellStart"/>
      <w:r w:rsidRPr="00E87000">
        <w:rPr>
          <w:rFonts w:ascii="Arial" w:hAnsi="Arial" w:cs="Arial"/>
          <w:sz w:val="24"/>
          <w:szCs w:val="24"/>
        </w:rPr>
        <w:t>Vetori</w:t>
      </w:r>
      <w:proofErr w:type="spellEnd"/>
      <w:r w:rsidRPr="00E87000">
        <w:rPr>
          <w:rFonts w:ascii="Arial" w:hAnsi="Arial" w:cs="Arial"/>
          <w:sz w:val="24"/>
          <w:szCs w:val="24"/>
        </w:rPr>
        <w:t>,</w:t>
      </w:r>
      <w:r w:rsidRPr="00E87000">
        <w:rPr>
          <w:rFonts w:ascii="Arial" w:hAnsi="Arial" w:cs="Arial"/>
          <w:spacing w:val="-1"/>
          <w:sz w:val="24"/>
          <w:szCs w:val="24"/>
        </w:rPr>
        <w:t xml:space="preserve"> </w:t>
      </w:r>
      <w:r w:rsidRPr="00E87000">
        <w:rPr>
          <w:rFonts w:ascii="Arial" w:hAnsi="Arial" w:cs="Arial"/>
          <w:sz w:val="24"/>
          <w:szCs w:val="24"/>
        </w:rPr>
        <w:t>197,</w:t>
      </w:r>
      <w:r w:rsidRPr="00E87000">
        <w:rPr>
          <w:rFonts w:ascii="Arial" w:hAnsi="Arial" w:cs="Arial"/>
          <w:spacing w:val="-1"/>
          <w:sz w:val="24"/>
          <w:szCs w:val="24"/>
        </w:rPr>
        <w:t xml:space="preserve"> </w:t>
      </w:r>
      <w:r w:rsidRPr="00E87000">
        <w:rPr>
          <w:rFonts w:ascii="Arial" w:hAnsi="Arial" w:cs="Arial"/>
          <w:sz w:val="24"/>
          <w:szCs w:val="24"/>
        </w:rPr>
        <w:t>Centro.</w:t>
      </w:r>
      <w:r w:rsidRPr="00E87000">
        <w:rPr>
          <w:rFonts w:ascii="Arial" w:hAnsi="Arial" w:cs="Arial"/>
          <w:spacing w:val="-1"/>
          <w:sz w:val="24"/>
          <w:szCs w:val="24"/>
        </w:rPr>
        <w:t xml:space="preserve"> </w:t>
      </w:r>
      <w:r w:rsidR="00A94558">
        <w:rPr>
          <w:rFonts w:ascii="Arial" w:hAnsi="Arial" w:cs="Arial"/>
          <w:sz w:val="24"/>
          <w:szCs w:val="24"/>
        </w:rPr>
        <w:t>Guaraci – PR. CEP</w:t>
      </w:r>
      <w:r w:rsidRPr="00E87000">
        <w:rPr>
          <w:rFonts w:ascii="Arial" w:hAnsi="Arial" w:cs="Arial"/>
          <w:sz w:val="24"/>
          <w:szCs w:val="24"/>
        </w:rPr>
        <w:t>: 86620-000.</w:t>
      </w:r>
    </w:p>
    <w:p w14:paraId="06FE5439" w14:textId="6FFD6A4E" w:rsidR="00E87000" w:rsidRPr="00584C60" w:rsidRDefault="00E87000" w:rsidP="00D118E8">
      <w:pPr>
        <w:widowControl w:val="0"/>
        <w:tabs>
          <w:tab w:val="left" w:pos="841"/>
        </w:tabs>
        <w:autoSpaceDE w:val="0"/>
        <w:autoSpaceDN w:val="0"/>
        <w:spacing w:before="120" w:after="0" w:line="276" w:lineRule="auto"/>
        <w:jc w:val="both"/>
        <w:rPr>
          <w:rFonts w:ascii="Arial" w:hAnsi="Arial" w:cs="Arial"/>
          <w:sz w:val="24"/>
          <w:szCs w:val="24"/>
        </w:rPr>
      </w:pPr>
      <w:r w:rsidRPr="00584C60">
        <w:rPr>
          <w:rFonts w:ascii="Arial" w:hAnsi="Arial" w:cs="Arial"/>
          <w:sz w:val="24"/>
          <w:szCs w:val="24"/>
        </w:rPr>
        <w:t>18.2. As entregas ocorrerão mediante prévio agendamento pelo telefone (43) 3260-1332 serão realizadas exclusivamente no período das 08:00</w:t>
      </w:r>
      <w:r w:rsidR="00584C60" w:rsidRPr="00584C60">
        <w:rPr>
          <w:rFonts w:ascii="Arial" w:hAnsi="Arial" w:cs="Arial"/>
          <w:sz w:val="24"/>
          <w:szCs w:val="24"/>
        </w:rPr>
        <w:t>hr</w:t>
      </w:r>
      <w:r w:rsidRPr="00584C60">
        <w:rPr>
          <w:rFonts w:ascii="Arial" w:hAnsi="Arial" w:cs="Arial"/>
          <w:sz w:val="24"/>
          <w:szCs w:val="24"/>
        </w:rPr>
        <w:t xml:space="preserve"> às 11:00</w:t>
      </w:r>
      <w:r w:rsidR="00584C60" w:rsidRPr="00584C60">
        <w:rPr>
          <w:rFonts w:ascii="Arial" w:hAnsi="Arial" w:cs="Arial"/>
          <w:sz w:val="24"/>
          <w:szCs w:val="24"/>
        </w:rPr>
        <w:t>hr</w:t>
      </w:r>
      <w:r w:rsidRPr="00584C60">
        <w:rPr>
          <w:rFonts w:ascii="Arial" w:hAnsi="Arial" w:cs="Arial"/>
          <w:sz w:val="24"/>
          <w:szCs w:val="24"/>
        </w:rPr>
        <w:t xml:space="preserve"> e 13:00</w:t>
      </w:r>
      <w:r w:rsidR="00584C60" w:rsidRPr="00584C60">
        <w:rPr>
          <w:rFonts w:ascii="Arial" w:hAnsi="Arial" w:cs="Arial"/>
          <w:sz w:val="24"/>
          <w:szCs w:val="24"/>
        </w:rPr>
        <w:t>hr</w:t>
      </w:r>
      <w:r w:rsidRPr="00584C60">
        <w:rPr>
          <w:rFonts w:ascii="Arial" w:hAnsi="Arial" w:cs="Arial"/>
          <w:sz w:val="24"/>
          <w:szCs w:val="24"/>
        </w:rPr>
        <w:t xml:space="preserve"> às 16:00</w:t>
      </w:r>
      <w:r w:rsidR="00584C60" w:rsidRPr="00584C60">
        <w:rPr>
          <w:rFonts w:ascii="Arial" w:hAnsi="Arial" w:cs="Arial"/>
          <w:sz w:val="24"/>
          <w:szCs w:val="24"/>
        </w:rPr>
        <w:t>hr</w:t>
      </w:r>
    </w:p>
    <w:p w14:paraId="65F1D570" w14:textId="1069287C" w:rsidR="00E87000" w:rsidRPr="00584C60" w:rsidRDefault="00584C60" w:rsidP="00D118E8">
      <w:pPr>
        <w:widowControl w:val="0"/>
        <w:tabs>
          <w:tab w:val="left" w:pos="841"/>
        </w:tabs>
        <w:autoSpaceDE w:val="0"/>
        <w:autoSpaceDN w:val="0"/>
        <w:spacing w:before="120" w:after="0" w:line="276" w:lineRule="auto"/>
        <w:jc w:val="both"/>
        <w:rPr>
          <w:rFonts w:ascii="Arial" w:hAnsi="Arial" w:cs="Arial"/>
          <w:sz w:val="24"/>
          <w:szCs w:val="24"/>
        </w:rPr>
      </w:pPr>
      <w:r>
        <w:rPr>
          <w:rFonts w:ascii="Arial" w:hAnsi="Arial" w:cs="Arial"/>
          <w:sz w:val="24"/>
          <w:szCs w:val="24"/>
        </w:rPr>
        <w:t xml:space="preserve">18.3. </w:t>
      </w:r>
      <w:r w:rsidR="00E87000" w:rsidRPr="00584C60">
        <w:rPr>
          <w:rFonts w:ascii="Arial" w:hAnsi="Arial" w:cs="Arial"/>
          <w:sz w:val="24"/>
          <w:szCs w:val="24"/>
        </w:rPr>
        <w:t>A entrega do</w:t>
      </w:r>
      <w:r>
        <w:rPr>
          <w:rFonts w:ascii="Arial" w:hAnsi="Arial" w:cs="Arial"/>
          <w:sz w:val="24"/>
          <w:szCs w:val="24"/>
        </w:rPr>
        <w:t>s</w:t>
      </w:r>
      <w:r w:rsidR="00E87000" w:rsidRPr="00584C60">
        <w:rPr>
          <w:rFonts w:ascii="Arial" w:hAnsi="Arial" w:cs="Arial"/>
          <w:sz w:val="24"/>
          <w:szCs w:val="24"/>
        </w:rPr>
        <w:t xml:space="preserve"> </w:t>
      </w:r>
      <w:r>
        <w:rPr>
          <w:rFonts w:ascii="Arial" w:hAnsi="Arial" w:cs="Arial"/>
          <w:sz w:val="24"/>
          <w:szCs w:val="24"/>
        </w:rPr>
        <w:t>produtos</w:t>
      </w:r>
      <w:r w:rsidR="00E87000" w:rsidRPr="00584C60">
        <w:rPr>
          <w:rFonts w:ascii="Arial" w:hAnsi="Arial" w:cs="Arial"/>
          <w:sz w:val="24"/>
          <w:szCs w:val="24"/>
        </w:rPr>
        <w:t xml:space="preserve"> deverá ocorrer no prazo de até 10 (dez) dias após recebimento da nota de empenho/ordem de fornecimento pelo fornecedor</w:t>
      </w:r>
    </w:p>
    <w:p w14:paraId="09961583" w14:textId="5C519A78" w:rsidR="00E87000" w:rsidRPr="00584C60" w:rsidRDefault="00584C60" w:rsidP="00D118E8">
      <w:pPr>
        <w:widowControl w:val="0"/>
        <w:tabs>
          <w:tab w:val="left" w:pos="841"/>
        </w:tabs>
        <w:autoSpaceDE w:val="0"/>
        <w:autoSpaceDN w:val="0"/>
        <w:spacing w:before="120" w:after="0" w:line="276" w:lineRule="auto"/>
        <w:jc w:val="both"/>
        <w:rPr>
          <w:rFonts w:ascii="Arial" w:hAnsi="Arial" w:cs="Arial"/>
          <w:i/>
          <w:iCs/>
          <w:sz w:val="24"/>
          <w:szCs w:val="24"/>
        </w:rPr>
      </w:pPr>
      <w:r>
        <w:rPr>
          <w:rFonts w:ascii="Arial" w:hAnsi="Arial" w:cs="Arial"/>
          <w:sz w:val="24"/>
          <w:szCs w:val="24"/>
        </w:rPr>
        <w:t xml:space="preserve">18.4. </w:t>
      </w:r>
      <w:r w:rsidR="00E87000" w:rsidRPr="00584C60">
        <w:rPr>
          <w:rFonts w:ascii="Arial" w:hAnsi="Arial" w:cs="Arial"/>
          <w:sz w:val="24"/>
          <w:szCs w:val="24"/>
        </w:rPr>
        <w:t xml:space="preserve">Os </w:t>
      </w:r>
      <w:r>
        <w:rPr>
          <w:rFonts w:ascii="Arial" w:hAnsi="Arial" w:cs="Arial"/>
          <w:sz w:val="24"/>
          <w:szCs w:val="24"/>
        </w:rPr>
        <w:t>produtos</w:t>
      </w:r>
      <w:r w:rsidR="00E87000" w:rsidRPr="00584C60">
        <w:rPr>
          <w:rFonts w:ascii="Arial" w:hAnsi="Arial" w:cs="Arial"/>
          <w:sz w:val="24"/>
          <w:szCs w:val="24"/>
        </w:rPr>
        <w:t xml:space="preserve"> serão recebidos provisoriamente no prazo de até </w:t>
      </w:r>
      <w:r w:rsidR="00AF513B">
        <w:rPr>
          <w:rFonts w:ascii="Arial" w:hAnsi="Arial" w:cs="Arial"/>
          <w:sz w:val="24"/>
          <w:szCs w:val="24"/>
        </w:rPr>
        <w:t>10</w:t>
      </w:r>
      <w:r w:rsidR="00E87000" w:rsidRPr="00584C60">
        <w:rPr>
          <w:rFonts w:ascii="Arial" w:hAnsi="Arial" w:cs="Arial"/>
          <w:sz w:val="24"/>
          <w:szCs w:val="24"/>
        </w:rPr>
        <w:t xml:space="preserve"> (</w:t>
      </w:r>
      <w:r w:rsidR="00AF513B">
        <w:rPr>
          <w:rFonts w:ascii="Arial" w:hAnsi="Arial" w:cs="Arial"/>
          <w:sz w:val="24"/>
          <w:szCs w:val="24"/>
        </w:rPr>
        <w:t>dez</w:t>
      </w:r>
      <w:r w:rsidR="00E87000" w:rsidRPr="00584C60">
        <w:rPr>
          <w:rFonts w:ascii="Arial" w:hAnsi="Arial" w:cs="Arial"/>
          <w:sz w:val="24"/>
          <w:szCs w:val="24"/>
        </w:rPr>
        <w:t xml:space="preserve">) dias </w:t>
      </w:r>
      <w:r>
        <w:rPr>
          <w:rFonts w:ascii="Arial" w:hAnsi="Arial" w:cs="Arial"/>
          <w:sz w:val="24"/>
          <w:szCs w:val="24"/>
        </w:rPr>
        <w:t xml:space="preserve">úteis </w:t>
      </w:r>
      <w:r w:rsidR="00E87000" w:rsidRPr="00584C60">
        <w:rPr>
          <w:rFonts w:ascii="Arial" w:hAnsi="Arial" w:cs="Arial"/>
          <w:sz w:val="24"/>
          <w:szCs w:val="24"/>
        </w:rPr>
        <w:t>pelo responsável por seu acompanhamento e fiscalização, para efeito de posterior verificação de sua</w:t>
      </w:r>
      <w:r w:rsidR="00E87000" w:rsidRPr="00584C60">
        <w:rPr>
          <w:rFonts w:ascii="Arial" w:hAnsi="Arial" w:cs="Arial"/>
          <w:spacing w:val="-2"/>
          <w:sz w:val="24"/>
          <w:szCs w:val="24"/>
        </w:rPr>
        <w:t xml:space="preserve"> </w:t>
      </w:r>
      <w:r w:rsidR="00E87000" w:rsidRPr="00584C60">
        <w:rPr>
          <w:rFonts w:ascii="Arial" w:hAnsi="Arial" w:cs="Arial"/>
          <w:sz w:val="24"/>
          <w:szCs w:val="24"/>
        </w:rPr>
        <w:t>conformidade com</w:t>
      </w:r>
      <w:r w:rsidR="00E87000" w:rsidRPr="00584C60">
        <w:rPr>
          <w:rFonts w:ascii="Arial" w:hAnsi="Arial" w:cs="Arial"/>
          <w:spacing w:val="-1"/>
          <w:sz w:val="24"/>
          <w:szCs w:val="24"/>
        </w:rPr>
        <w:t xml:space="preserve"> </w:t>
      </w:r>
      <w:r w:rsidR="00E87000" w:rsidRPr="00584C60">
        <w:rPr>
          <w:rFonts w:ascii="Arial" w:hAnsi="Arial" w:cs="Arial"/>
          <w:sz w:val="24"/>
          <w:szCs w:val="24"/>
        </w:rPr>
        <w:t>as</w:t>
      </w:r>
      <w:r w:rsidR="00E87000" w:rsidRPr="00584C60">
        <w:rPr>
          <w:rFonts w:ascii="Arial" w:hAnsi="Arial" w:cs="Arial"/>
          <w:spacing w:val="-2"/>
          <w:sz w:val="24"/>
          <w:szCs w:val="24"/>
        </w:rPr>
        <w:t xml:space="preserve"> </w:t>
      </w:r>
      <w:r w:rsidR="00E87000" w:rsidRPr="00584C60">
        <w:rPr>
          <w:rFonts w:ascii="Arial" w:hAnsi="Arial" w:cs="Arial"/>
          <w:sz w:val="24"/>
          <w:szCs w:val="24"/>
        </w:rPr>
        <w:t>especificações constantes neste Termo de</w:t>
      </w:r>
      <w:r w:rsidR="00E87000" w:rsidRPr="00584C60">
        <w:rPr>
          <w:rFonts w:ascii="Arial" w:hAnsi="Arial" w:cs="Arial"/>
          <w:spacing w:val="-2"/>
          <w:sz w:val="24"/>
          <w:szCs w:val="24"/>
        </w:rPr>
        <w:t xml:space="preserve"> </w:t>
      </w:r>
      <w:r w:rsidR="00E87000" w:rsidRPr="00584C60">
        <w:rPr>
          <w:rFonts w:ascii="Arial" w:hAnsi="Arial" w:cs="Arial"/>
          <w:sz w:val="24"/>
          <w:szCs w:val="24"/>
        </w:rPr>
        <w:t>Referência, proposta e exigências contratuais</w:t>
      </w:r>
      <w:r>
        <w:rPr>
          <w:rFonts w:ascii="Arial" w:hAnsi="Arial" w:cs="Arial"/>
          <w:sz w:val="24"/>
          <w:szCs w:val="24"/>
        </w:rPr>
        <w:t xml:space="preserve">, nos termos do </w:t>
      </w:r>
      <w:r w:rsidRPr="00584C60">
        <w:rPr>
          <w:rFonts w:ascii="Arial" w:hAnsi="Arial" w:cs="Arial"/>
          <w:i/>
          <w:iCs/>
          <w:sz w:val="24"/>
          <w:szCs w:val="24"/>
          <w:highlight w:val="lightGray"/>
        </w:rPr>
        <w:t>Artigo 140, da Lei n. 14.133/2021.</w:t>
      </w:r>
    </w:p>
    <w:p w14:paraId="5DC404AD" w14:textId="7A608104" w:rsidR="00E87000" w:rsidRPr="00584C60" w:rsidRDefault="00584C60" w:rsidP="00D118E8">
      <w:pPr>
        <w:widowControl w:val="0"/>
        <w:tabs>
          <w:tab w:val="left" w:pos="841"/>
        </w:tabs>
        <w:autoSpaceDE w:val="0"/>
        <w:autoSpaceDN w:val="0"/>
        <w:spacing w:before="120" w:after="0" w:line="276" w:lineRule="auto"/>
        <w:jc w:val="both"/>
        <w:rPr>
          <w:rFonts w:ascii="Arial" w:hAnsi="Arial" w:cs="Arial"/>
          <w:sz w:val="24"/>
          <w:szCs w:val="24"/>
        </w:rPr>
      </w:pPr>
      <w:r>
        <w:rPr>
          <w:rFonts w:ascii="Arial" w:hAnsi="Arial" w:cs="Arial"/>
          <w:sz w:val="24"/>
          <w:szCs w:val="24"/>
        </w:rPr>
        <w:t xml:space="preserve">18.5. </w:t>
      </w:r>
      <w:r w:rsidR="00E87000" w:rsidRPr="00584C60">
        <w:rPr>
          <w:rFonts w:ascii="Arial" w:hAnsi="Arial" w:cs="Arial"/>
          <w:sz w:val="24"/>
          <w:szCs w:val="24"/>
        </w:rPr>
        <w:t xml:space="preserve">Os objetos poderão ser rejeitados, no todo ou em parte, quando em desacordo com as especificações constantes neste Termo de Referência, devendo ser corrigidos/refeitos/substituídos no prazo fixado pelo fiscal </w:t>
      </w:r>
      <w:r w:rsidR="000C73B1">
        <w:rPr>
          <w:rFonts w:ascii="Arial" w:hAnsi="Arial" w:cs="Arial"/>
          <w:sz w:val="24"/>
          <w:szCs w:val="24"/>
        </w:rPr>
        <w:t>da ARP</w:t>
      </w:r>
      <w:r w:rsidR="00E87000" w:rsidRPr="00584C60">
        <w:rPr>
          <w:rFonts w:ascii="Arial" w:hAnsi="Arial" w:cs="Arial"/>
          <w:sz w:val="24"/>
          <w:szCs w:val="24"/>
        </w:rPr>
        <w:t>, às custas da Contratada, sem prejuízo da aplicação de penalidades.</w:t>
      </w:r>
    </w:p>
    <w:p w14:paraId="43F442A1" w14:textId="7D39AC92" w:rsidR="00E87000" w:rsidRPr="00584C60" w:rsidRDefault="00584C60" w:rsidP="00D118E8">
      <w:pPr>
        <w:widowControl w:val="0"/>
        <w:tabs>
          <w:tab w:val="left" w:pos="841"/>
        </w:tabs>
        <w:autoSpaceDE w:val="0"/>
        <w:autoSpaceDN w:val="0"/>
        <w:spacing w:before="120" w:after="0" w:line="276" w:lineRule="auto"/>
        <w:jc w:val="both"/>
        <w:rPr>
          <w:rFonts w:ascii="Arial" w:hAnsi="Arial" w:cs="Arial"/>
          <w:sz w:val="24"/>
          <w:szCs w:val="24"/>
        </w:rPr>
      </w:pPr>
      <w:r>
        <w:rPr>
          <w:rFonts w:ascii="Arial" w:hAnsi="Arial" w:cs="Arial"/>
          <w:sz w:val="24"/>
          <w:szCs w:val="24"/>
        </w:rPr>
        <w:t xml:space="preserve">18.6. </w:t>
      </w:r>
      <w:r w:rsidR="00E87000" w:rsidRPr="00584C60">
        <w:rPr>
          <w:rFonts w:ascii="Arial" w:hAnsi="Arial" w:cs="Arial"/>
          <w:sz w:val="24"/>
          <w:szCs w:val="24"/>
        </w:rPr>
        <w:t xml:space="preserve">Os objetos serão recebidos definitivamente no prazo de até </w:t>
      </w:r>
      <w:r w:rsidR="00AF513B">
        <w:rPr>
          <w:rFonts w:ascii="Arial" w:hAnsi="Arial" w:cs="Arial"/>
          <w:sz w:val="24"/>
          <w:szCs w:val="24"/>
        </w:rPr>
        <w:t>10</w:t>
      </w:r>
      <w:r w:rsidR="00E87000" w:rsidRPr="00584C60">
        <w:rPr>
          <w:rFonts w:ascii="Arial" w:hAnsi="Arial" w:cs="Arial"/>
          <w:sz w:val="24"/>
          <w:szCs w:val="24"/>
        </w:rPr>
        <w:t xml:space="preserve"> (</w:t>
      </w:r>
      <w:r w:rsidR="00AF513B">
        <w:rPr>
          <w:rFonts w:ascii="Arial" w:hAnsi="Arial" w:cs="Arial"/>
          <w:sz w:val="24"/>
          <w:szCs w:val="24"/>
        </w:rPr>
        <w:t>dez</w:t>
      </w:r>
      <w:r w:rsidR="00E87000" w:rsidRPr="00584C60">
        <w:rPr>
          <w:rFonts w:ascii="Arial" w:hAnsi="Arial" w:cs="Arial"/>
          <w:sz w:val="24"/>
          <w:szCs w:val="24"/>
        </w:rPr>
        <w:t xml:space="preserve">) dias </w:t>
      </w:r>
      <w:r>
        <w:rPr>
          <w:rFonts w:ascii="Arial" w:hAnsi="Arial" w:cs="Arial"/>
          <w:sz w:val="24"/>
          <w:szCs w:val="24"/>
        </w:rPr>
        <w:t xml:space="preserve">úteis </w:t>
      </w:r>
      <w:r w:rsidR="00E87000" w:rsidRPr="00584C60">
        <w:rPr>
          <w:rFonts w:ascii="Arial" w:hAnsi="Arial" w:cs="Arial"/>
          <w:sz w:val="24"/>
          <w:szCs w:val="24"/>
        </w:rPr>
        <w:t xml:space="preserve">contados do recebimento provisório, pelo Fiscal </w:t>
      </w:r>
      <w:r w:rsidR="000C73B1">
        <w:rPr>
          <w:rFonts w:ascii="Arial" w:hAnsi="Arial" w:cs="Arial"/>
          <w:sz w:val="24"/>
          <w:szCs w:val="24"/>
        </w:rPr>
        <w:t>da ARP</w:t>
      </w:r>
      <w:r w:rsidR="00E87000" w:rsidRPr="00584C60">
        <w:rPr>
          <w:rFonts w:ascii="Arial" w:hAnsi="Arial" w:cs="Arial"/>
          <w:sz w:val="24"/>
          <w:szCs w:val="24"/>
        </w:rPr>
        <w:t>, especialmente designado pela autoridade competente, mediante termo detalhado que comprove o atendimento das exigências contratuais</w:t>
      </w:r>
      <w:r>
        <w:rPr>
          <w:rFonts w:ascii="Arial" w:hAnsi="Arial" w:cs="Arial"/>
          <w:sz w:val="24"/>
          <w:szCs w:val="24"/>
        </w:rPr>
        <w:t>, nos termos do Artigo 140, da Lei n. 14.133/2021.</w:t>
      </w:r>
    </w:p>
    <w:p w14:paraId="0CACF5E7" w14:textId="70377B40" w:rsidR="00E87000" w:rsidRPr="00584C60" w:rsidRDefault="00584C60" w:rsidP="00D118E8">
      <w:pPr>
        <w:widowControl w:val="0"/>
        <w:tabs>
          <w:tab w:val="left" w:pos="841"/>
        </w:tabs>
        <w:autoSpaceDE w:val="0"/>
        <w:autoSpaceDN w:val="0"/>
        <w:spacing w:before="120" w:after="0" w:line="276" w:lineRule="auto"/>
        <w:jc w:val="both"/>
        <w:rPr>
          <w:rFonts w:ascii="Arial" w:hAnsi="Arial" w:cs="Arial"/>
          <w:sz w:val="24"/>
          <w:szCs w:val="24"/>
        </w:rPr>
      </w:pPr>
      <w:r>
        <w:rPr>
          <w:rFonts w:ascii="Arial" w:hAnsi="Arial" w:cs="Arial"/>
          <w:sz w:val="24"/>
          <w:szCs w:val="24"/>
        </w:rPr>
        <w:t>18.7.</w:t>
      </w:r>
      <w:r w:rsidRPr="00584C60">
        <w:rPr>
          <w:rFonts w:ascii="Arial" w:hAnsi="Arial" w:cs="Arial"/>
          <w:sz w:val="24"/>
          <w:szCs w:val="24"/>
        </w:rPr>
        <w:t xml:space="preserve"> Na</w:t>
      </w:r>
      <w:r w:rsidR="00E87000" w:rsidRPr="00584C60">
        <w:rPr>
          <w:rFonts w:ascii="Arial" w:hAnsi="Arial" w:cs="Arial"/>
          <w:sz w:val="24"/>
          <w:szCs w:val="24"/>
        </w:rPr>
        <w:t xml:space="preserve"> hipótese da verificação a que se refere o subitem anterior não ser procedida dentro do prazo fixado, reputar-se-á como realizada, consumando-se o recebimento definitivo no dia do esgotamento do prazo.</w:t>
      </w:r>
    </w:p>
    <w:p w14:paraId="62626978" w14:textId="34FD39BB" w:rsidR="00E87000" w:rsidRPr="00584C60" w:rsidRDefault="00584C60" w:rsidP="00D118E8">
      <w:pPr>
        <w:widowControl w:val="0"/>
        <w:tabs>
          <w:tab w:val="left" w:pos="841"/>
        </w:tabs>
        <w:autoSpaceDE w:val="0"/>
        <w:autoSpaceDN w:val="0"/>
        <w:spacing w:before="120" w:after="0" w:line="276" w:lineRule="auto"/>
        <w:jc w:val="both"/>
        <w:rPr>
          <w:rFonts w:ascii="Arial" w:hAnsi="Arial" w:cs="Arial"/>
          <w:sz w:val="24"/>
          <w:szCs w:val="24"/>
        </w:rPr>
      </w:pPr>
      <w:r>
        <w:rPr>
          <w:rFonts w:ascii="Arial" w:hAnsi="Arial" w:cs="Arial"/>
          <w:sz w:val="24"/>
          <w:szCs w:val="24"/>
        </w:rPr>
        <w:t xml:space="preserve">18.8. </w:t>
      </w:r>
      <w:r w:rsidR="00E87000" w:rsidRPr="00584C60">
        <w:rPr>
          <w:rFonts w:ascii="Arial" w:hAnsi="Arial" w:cs="Arial"/>
          <w:sz w:val="24"/>
          <w:szCs w:val="24"/>
        </w:rPr>
        <w:t xml:space="preserve">O recebimento provisório ou definitivo do objeto não exclui a responsabilidade da contratada pelos prejuízos resultantes da incorreta execução </w:t>
      </w:r>
      <w:r w:rsidR="000C73B1">
        <w:rPr>
          <w:rFonts w:ascii="Arial" w:hAnsi="Arial" w:cs="Arial"/>
          <w:sz w:val="24"/>
          <w:szCs w:val="24"/>
        </w:rPr>
        <w:t>da ARP</w:t>
      </w:r>
      <w:r w:rsidR="00E87000" w:rsidRPr="00584C60">
        <w:rPr>
          <w:rFonts w:ascii="Arial" w:hAnsi="Arial" w:cs="Arial"/>
          <w:sz w:val="24"/>
          <w:szCs w:val="24"/>
        </w:rPr>
        <w:t>.</w:t>
      </w:r>
    </w:p>
    <w:p w14:paraId="15983E8B" w14:textId="77777777" w:rsidR="00D565C0" w:rsidRPr="00BC79D1" w:rsidRDefault="00D565C0" w:rsidP="00D118E8">
      <w:pPr>
        <w:pStyle w:val="Corpodetexto"/>
        <w:jc w:val="both"/>
        <w:rPr>
          <w:rFonts w:ascii="Arial" w:hAnsi="Arial" w:cs="Arial"/>
          <w:bCs/>
          <w:color w:val="auto"/>
        </w:rPr>
      </w:pPr>
    </w:p>
    <w:p w14:paraId="0CA42940" w14:textId="708B60DA" w:rsidR="00D565C0" w:rsidRPr="00BC79D1" w:rsidRDefault="00D565C0" w:rsidP="00D118E8">
      <w:pPr>
        <w:pStyle w:val="Corpodetexto"/>
        <w:pBdr>
          <w:bottom w:val="single" w:sz="4" w:space="1" w:color="auto"/>
        </w:pBdr>
        <w:jc w:val="both"/>
        <w:rPr>
          <w:rFonts w:ascii="Arial" w:hAnsi="Arial" w:cs="Arial"/>
          <w:b/>
          <w:color w:val="auto"/>
        </w:rPr>
      </w:pPr>
      <w:r w:rsidRPr="00BC79D1">
        <w:rPr>
          <w:rFonts w:ascii="Arial" w:hAnsi="Arial" w:cs="Arial"/>
          <w:b/>
          <w:color w:val="auto"/>
        </w:rPr>
        <w:t xml:space="preserve">19. DA GESTÃO E FISCALIZAÇÃO </w:t>
      </w:r>
      <w:r w:rsidR="00D14D64">
        <w:rPr>
          <w:rFonts w:ascii="Arial" w:hAnsi="Arial" w:cs="Arial"/>
          <w:b/>
          <w:color w:val="auto"/>
        </w:rPr>
        <w:t>D</w:t>
      </w:r>
      <w:r w:rsidR="00507843">
        <w:rPr>
          <w:rFonts w:ascii="Arial" w:hAnsi="Arial" w:cs="Arial"/>
          <w:b/>
          <w:color w:val="auto"/>
        </w:rPr>
        <w:t>A ATA DE REGISTRO DE PREÇOS</w:t>
      </w:r>
    </w:p>
    <w:p w14:paraId="668FB3FF" w14:textId="4C9C3960" w:rsidR="00712C1F" w:rsidRPr="00712C1F" w:rsidRDefault="00712C1F" w:rsidP="00D118E8">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19.1. O acompanhamento e a fiscalização da execução </w:t>
      </w:r>
      <w:r w:rsidR="000C73B1">
        <w:rPr>
          <w:rFonts w:ascii="Arial" w:eastAsia="Arial" w:hAnsi="Arial" w:cs="Arial"/>
          <w:color w:val="000000"/>
          <w:sz w:val="24"/>
          <w:szCs w:val="24"/>
        </w:rPr>
        <w:t>da ARP</w:t>
      </w:r>
      <w:r w:rsidRPr="00712C1F">
        <w:rPr>
          <w:rFonts w:ascii="Arial" w:eastAsia="Arial" w:hAnsi="Arial" w:cs="Arial"/>
          <w:color w:val="000000"/>
          <w:sz w:val="24"/>
          <w:szCs w:val="24"/>
        </w:rPr>
        <w:t xml:space="preserve"> consistem na verificação da conformidade dos serviços prestados, de forma a assegurar o perfeito cumprimento do ajuste, devendo ser exercidos por um ou mais representantes da Contratante, especialmente designados, na forma dos artigos 117 e incisos da Lei 14.133/21.</w:t>
      </w:r>
    </w:p>
    <w:p w14:paraId="31F92ABC" w14:textId="6E6B74C0"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lastRenderedPageBreak/>
        <w:t xml:space="preserve">19.2. A verificação da perfeita execução dos serviços deverá ser realizada com base nos critérios previstos </w:t>
      </w:r>
      <w:r w:rsidR="003B298C">
        <w:rPr>
          <w:rFonts w:ascii="Arial" w:eastAsia="Arial" w:hAnsi="Arial" w:cs="Arial"/>
          <w:color w:val="000000"/>
          <w:sz w:val="24"/>
          <w:szCs w:val="24"/>
        </w:rPr>
        <w:t>no</w:t>
      </w:r>
      <w:r w:rsidRPr="00712C1F">
        <w:rPr>
          <w:rFonts w:ascii="Arial" w:eastAsia="Arial" w:hAnsi="Arial" w:cs="Arial"/>
          <w:color w:val="000000"/>
          <w:sz w:val="24"/>
          <w:szCs w:val="24"/>
        </w:rPr>
        <w:t xml:space="preserve"> Termo de Referência.</w:t>
      </w:r>
    </w:p>
    <w:p w14:paraId="3EE933C1" w14:textId="0062D726"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19.3. No caso de controvérsia sobre a execução do objeto, quanto à dimensão, qualidade e quantidade, deverá ser observado a disposição do art. 143 da Lei 14.133/21, comunicando-se à Contratada para emissão de Nota Fiscal pertinente à parcela incontroversa da execução do objeto, para efeito de liquidação e pagamento.</w:t>
      </w:r>
    </w:p>
    <w:p w14:paraId="13735B91" w14:textId="576F31AF"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19.4. As comunicações entre o órgão e a contratada devem ser realizadas por escrito sempre que o ato exigir tal formalidade, admitindo-se, o uso de mensagem eletrônica para esse fim.</w:t>
      </w:r>
    </w:p>
    <w:p w14:paraId="4B8C8518" w14:textId="62F2034C"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19.5. O contratado deverá manter preposto aceito pela Administração, para representá-lo na execução d</w:t>
      </w:r>
      <w:r w:rsidR="000C73B1">
        <w:rPr>
          <w:rFonts w:ascii="Arial" w:eastAsia="Arial" w:hAnsi="Arial" w:cs="Arial"/>
          <w:color w:val="000000"/>
          <w:sz w:val="24"/>
          <w:szCs w:val="24"/>
        </w:rPr>
        <w:t>a ARP</w:t>
      </w:r>
    </w:p>
    <w:p w14:paraId="68DAC521" w14:textId="5E0AE0F5"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19.6. O fiscal d</w:t>
      </w:r>
      <w:r w:rsidR="000C73B1">
        <w:rPr>
          <w:rFonts w:ascii="Arial" w:eastAsia="Arial" w:hAnsi="Arial" w:cs="Arial"/>
          <w:color w:val="000000"/>
          <w:sz w:val="24"/>
          <w:szCs w:val="24"/>
        </w:rPr>
        <w:t>a ARP</w:t>
      </w:r>
      <w:r w:rsidRPr="00712C1F">
        <w:rPr>
          <w:rFonts w:ascii="Arial" w:eastAsia="Arial" w:hAnsi="Arial" w:cs="Arial"/>
          <w:color w:val="000000"/>
          <w:sz w:val="24"/>
          <w:szCs w:val="24"/>
        </w:rPr>
        <w:t xml:space="preserve"> anotará em registro próprio todas as ocorrências relacionadas à execução </w:t>
      </w:r>
      <w:r w:rsidR="000C73B1">
        <w:rPr>
          <w:rFonts w:ascii="Arial" w:eastAsia="Arial" w:hAnsi="Arial" w:cs="Arial"/>
          <w:color w:val="000000"/>
          <w:sz w:val="24"/>
          <w:szCs w:val="24"/>
        </w:rPr>
        <w:t>da ARP</w:t>
      </w:r>
      <w:r w:rsidRPr="00712C1F">
        <w:rPr>
          <w:rFonts w:ascii="Arial" w:eastAsia="Arial" w:hAnsi="Arial" w:cs="Arial"/>
          <w:color w:val="000000"/>
          <w:sz w:val="24"/>
          <w:szCs w:val="24"/>
        </w:rPr>
        <w:t>, determinando o que for necessário para a regularização das faltas ou dos defeitos observados (</w:t>
      </w:r>
      <w:r w:rsidRPr="00C21C55">
        <w:rPr>
          <w:rFonts w:ascii="Arial" w:eastAsia="Arial" w:hAnsi="Arial" w:cs="Arial"/>
          <w:color w:val="000000"/>
          <w:sz w:val="24"/>
          <w:szCs w:val="24"/>
          <w:highlight w:val="lightGray"/>
        </w:rPr>
        <w:t>Lei nº 14.133/2021, art. 117, §1º).</w:t>
      </w:r>
      <w:r w:rsidRPr="00712C1F">
        <w:rPr>
          <w:rFonts w:ascii="Arial" w:eastAsia="Arial" w:hAnsi="Arial" w:cs="Arial"/>
          <w:color w:val="000000"/>
          <w:sz w:val="24"/>
          <w:szCs w:val="24"/>
        </w:rPr>
        <w:t xml:space="preserve"> </w:t>
      </w:r>
    </w:p>
    <w:p w14:paraId="2BC973E8" w14:textId="69CC6683"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19.7. O fiscal </w:t>
      </w:r>
      <w:r w:rsidR="000C73B1">
        <w:rPr>
          <w:rFonts w:ascii="Arial" w:eastAsia="Arial" w:hAnsi="Arial" w:cs="Arial"/>
          <w:color w:val="000000"/>
          <w:sz w:val="24"/>
          <w:szCs w:val="24"/>
        </w:rPr>
        <w:t>da ARP</w:t>
      </w:r>
      <w:r w:rsidRPr="00712C1F">
        <w:rPr>
          <w:rFonts w:ascii="Arial" w:eastAsia="Arial" w:hAnsi="Arial" w:cs="Arial"/>
          <w:color w:val="000000"/>
          <w:sz w:val="24"/>
          <w:szCs w:val="24"/>
        </w:rPr>
        <w:t xml:space="preserve"> informará a seus superiores, em tempo hábil para a adoção das medidas convenientes, a situação que demandar decisão ou providência que ultrapasse sua competência. </w:t>
      </w:r>
    </w:p>
    <w:p w14:paraId="6A705ADA" w14:textId="2FFD7882"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19.8. O órgão ou entidade poderá convocar representante da empresa para adoção de providências que devam ser cumpridas de imediato.</w:t>
      </w:r>
    </w:p>
    <w:p w14:paraId="735A59A6" w14:textId="731F26C6"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19.9. O contratado será obrigado a reparar, corrigir, remover, reconstruir ou substituir, a suas expensas, no total ou em parte, o objeto </w:t>
      </w:r>
      <w:r w:rsidR="000C73B1">
        <w:rPr>
          <w:rFonts w:ascii="Arial" w:eastAsia="Arial" w:hAnsi="Arial" w:cs="Arial"/>
          <w:color w:val="000000"/>
          <w:sz w:val="24"/>
          <w:szCs w:val="24"/>
        </w:rPr>
        <w:t>da ARP</w:t>
      </w:r>
      <w:r w:rsidRPr="00712C1F">
        <w:rPr>
          <w:rFonts w:ascii="Arial" w:eastAsia="Arial" w:hAnsi="Arial" w:cs="Arial"/>
          <w:color w:val="000000"/>
          <w:sz w:val="24"/>
          <w:szCs w:val="24"/>
        </w:rPr>
        <w:t xml:space="preserve"> em que se verificarem vícios, defeitos ou incorreções resultantes de sua execução ou de materiais nela empregados.</w:t>
      </w:r>
    </w:p>
    <w:p w14:paraId="6C2E2A31" w14:textId="7D623336"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19.10. Somente o contratado será responsável pelos encargos trabalhistas, previdenciários, fiscais e comerciais resultantes da execução </w:t>
      </w:r>
      <w:r w:rsidR="000C73B1">
        <w:rPr>
          <w:rFonts w:ascii="Arial" w:eastAsia="Arial" w:hAnsi="Arial" w:cs="Arial"/>
          <w:color w:val="000000"/>
          <w:sz w:val="24"/>
          <w:szCs w:val="24"/>
        </w:rPr>
        <w:t xml:space="preserve">da </w:t>
      </w:r>
      <w:proofErr w:type="gramStart"/>
      <w:r w:rsidR="000C73B1">
        <w:rPr>
          <w:rFonts w:ascii="Arial" w:eastAsia="Arial" w:hAnsi="Arial" w:cs="Arial"/>
          <w:color w:val="000000"/>
          <w:sz w:val="24"/>
          <w:szCs w:val="24"/>
        </w:rPr>
        <w:t>ARP.</w:t>
      </w:r>
      <w:r w:rsidRPr="00712C1F">
        <w:rPr>
          <w:rFonts w:ascii="Arial" w:eastAsia="Arial" w:hAnsi="Arial" w:cs="Arial"/>
          <w:color w:val="000000"/>
          <w:sz w:val="24"/>
          <w:szCs w:val="24"/>
        </w:rPr>
        <w:t>.</w:t>
      </w:r>
      <w:proofErr w:type="gramEnd"/>
    </w:p>
    <w:p w14:paraId="4215816D" w14:textId="5250A7D8"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19.11. O descumprimento total ou parcial das demais obrigações e responsabilidades assumidas pela Contratada ensejará a aplicação de sanções administrativas na legislação vigente, podendo culminar em rescisão contratual, conforme disposto nos artigos 155 e 156 da L</w:t>
      </w:r>
      <w:r w:rsidRPr="00712C1F">
        <w:rPr>
          <w:rFonts w:ascii="Arial" w:eastAsia="Arial" w:hAnsi="Arial" w:cs="Arial"/>
          <w:sz w:val="24"/>
          <w:szCs w:val="24"/>
        </w:rPr>
        <w:t>ei</w:t>
      </w:r>
      <w:r w:rsidRPr="00712C1F">
        <w:rPr>
          <w:rFonts w:ascii="Arial" w:eastAsia="Arial" w:hAnsi="Arial" w:cs="Arial"/>
          <w:color w:val="000000"/>
          <w:sz w:val="24"/>
          <w:szCs w:val="24"/>
        </w:rPr>
        <w:t xml:space="preserve"> nº 14.133/21.</w:t>
      </w:r>
    </w:p>
    <w:p w14:paraId="4E131487" w14:textId="00C01A51" w:rsid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19.12. Fica designado o(a) servidor </w:t>
      </w:r>
      <w:r w:rsidR="00706809" w:rsidRPr="006E07A4">
        <w:rPr>
          <w:rFonts w:ascii="Arial" w:hAnsi="Arial" w:cs="Arial"/>
          <w:b/>
          <w:bCs/>
          <w:sz w:val="24"/>
          <w:szCs w:val="24"/>
        </w:rPr>
        <w:t>Hernanes Pinheiro Torres</w:t>
      </w:r>
      <w:r w:rsidR="00C21C55" w:rsidRPr="006E07A4">
        <w:rPr>
          <w:rFonts w:ascii="Arial" w:hAnsi="Arial" w:cs="Arial"/>
          <w:b/>
          <w:bCs/>
          <w:sz w:val="24"/>
          <w:szCs w:val="24"/>
        </w:rPr>
        <w:t xml:space="preserve">, </w:t>
      </w:r>
      <w:r w:rsidR="00E26CE6" w:rsidRPr="006E07A4">
        <w:rPr>
          <w:rFonts w:ascii="Arial" w:hAnsi="Arial" w:cs="Arial"/>
          <w:b/>
          <w:bCs/>
          <w:sz w:val="24"/>
          <w:szCs w:val="24"/>
        </w:rPr>
        <w:t>matrícula</w:t>
      </w:r>
      <w:r w:rsidR="00E26CE6" w:rsidRPr="006E07A4">
        <w:rPr>
          <w:rFonts w:ascii="Arial" w:hAnsi="Arial" w:cs="Arial"/>
          <w:sz w:val="24"/>
          <w:szCs w:val="24"/>
        </w:rPr>
        <w:t xml:space="preserve"> </w:t>
      </w:r>
      <w:r w:rsidR="00E26CE6" w:rsidRPr="00E26CE6">
        <w:rPr>
          <w:rFonts w:ascii="Arial" w:hAnsi="Arial" w:cs="Arial"/>
          <w:b/>
          <w:sz w:val="24"/>
          <w:szCs w:val="24"/>
        </w:rPr>
        <w:t>n</w:t>
      </w:r>
      <w:r w:rsidR="006E07A4" w:rsidRPr="00E26CE6">
        <w:rPr>
          <w:rFonts w:ascii="Arial" w:hAnsi="Arial" w:cs="Arial"/>
          <w:b/>
          <w:sz w:val="24"/>
          <w:szCs w:val="24"/>
        </w:rPr>
        <w:t>º 11125</w:t>
      </w:r>
      <w:r w:rsidRPr="00712C1F">
        <w:rPr>
          <w:rFonts w:ascii="Arial" w:eastAsia="Arial" w:hAnsi="Arial" w:cs="Arial"/>
          <w:color w:val="000000"/>
          <w:sz w:val="24"/>
          <w:szCs w:val="24"/>
        </w:rPr>
        <w:t xml:space="preserve">, para exercer a </w:t>
      </w:r>
      <w:r w:rsidRPr="00712C1F">
        <w:rPr>
          <w:rFonts w:ascii="Arial" w:eastAsia="Arial" w:hAnsi="Arial" w:cs="Arial"/>
          <w:color w:val="000000"/>
          <w:sz w:val="24"/>
          <w:szCs w:val="24"/>
          <w:u w:val="single"/>
        </w:rPr>
        <w:t xml:space="preserve">fiscalização e o acompanhamento do objeto </w:t>
      </w:r>
      <w:r w:rsidR="000C73B1">
        <w:rPr>
          <w:rFonts w:ascii="Arial" w:eastAsia="Arial" w:hAnsi="Arial" w:cs="Arial"/>
          <w:color w:val="000000"/>
          <w:sz w:val="24"/>
          <w:szCs w:val="24"/>
          <w:u w:val="single"/>
        </w:rPr>
        <w:t>da ARP</w:t>
      </w:r>
      <w:r w:rsidRPr="00712C1F">
        <w:rPr>
          <w:rFonts w:ascii="Arial" w:eastAsia="Arial" w:hAnsi="Arial" w:cs="Arial"/>
          <w:color w:val="000000"/>
          <w:sz w:val="24"/>
          <w:szCs w:val="24"/>
        </w:rPr>
        <w:t>, nos termos disciplinados nos art. 117 e 7</w:t>
      </w:r>
      <w:r w:rsidRPr="00712C1F">
        <w:rPr>
          <w:rFonts w:ascii="Arial" w:eastAsia="Arial" w:hAnsi="Arial" w:cs="Arial"/>
          <w:color w:val="000000"/>
          <w:sz w:val="24"/>
          <w:szCs w:val="24"/>
          <w:vertAlign w:val="superscript"/>
        </w:rPr>
        <w:t>o</w:t>
      </w:r>
      <w:r w:rsidRPr="00712C1F">
        <w:rPr>
          <w:rFonts w:ascii="Arial" w:eastAsia="Arial" w:hAnsi="Arial" w:cs="Arial"/>
          <w:color w:val="000000"/>
          <w:sz w:val="24"/>
          <w:szCs w:val="24"/>
        </w:rPr>
        <w:t xml:space="preserve"> da Lei federal nº 14.133/21.</w:t>
      </w:r>
    </w:p>
    <w:p w14:paraId="3184A7EF" w14:textId="0E356A43" w:rsidR="008031E8" w:rsidRPr="008031E8" w:rsidRDefault="008031E8" w:rsidP="00B5357F">
      <w:pPr>
        <w:widowControl w:val="0"/>
        <w:tabs>
          <w:tab w:val="left" w:pos="841"/>
        </w:tabs>
        <w:autoSpaceDE w:val="0"/>
        <w:autoSpaceDN w:val="0"/>
        <w:spacing w:before="120" w:after="0" w:line="276" w:lineRule="auto"/>
        <w:ind w:right="118"/>
        <w:jc w:val="both"/>
        <w:rPr>
          <w:rFonts w:ascii="Arial" w:hAnsi="Arial" w:cs="Arial"/>
          <w:sz w:val="24"/>
          <w:szCs w:val="24"/>
        </w:rPr>
      </w:pPr>
      <w:bookmarkStart w:id="8" w:name="_Hlk158620930"/>
      <w:r w:rsidRPr="008031E8">
        <w:rPr>
          <w:rFonts w:ascii="Arial" w:hAnsi="Arial" w:cs="Arial"/>
          <w:sz w:val="24"/>
          <w:szCs w:val="24"/>
        </w:rPr>
        <w:t>19.13. Fica</w:t>
      </w:r>
      <w:r w:rsidRPr="008031E8">
        <w:rPr>
          <w:rFonts w:ascii="Arial" w:hAnsi="Arial" w:cs="Arial"/>
          <w:spacing w:val="-3"/>
          <w:sz w:val="24"/>
          <w:szCs w:val="24"/>
        </w:rPr>
        <w:t xml:space="preserve"> </w:t>
      </w:r>
      <w:r w:rsidRPr="008031E8">
        <w:rPr>
          <w:rFonts w:ascii="Arial" w:hAnsi="Arial" w:cs="Arial"/>
          <w:sz w:val="24"/>
          <w:szCs w:val="24"/>
        </w:rPr>
        <w:t>designado, como</w:t>
      </w:r>
      <w:r w:rsidRPr="008031E8">
        <w:rPr>
          <w:rFonts w:ascii="Arial" w:hAnsi="Arial" w:cs="Arial"/>
          <w:spacing w:val="-5"/>
          <w:sz w:val="24"/>
          <w:szCs w:val="24"/>
        </w:rPr>
        <w:t xml:space="preserve"> </w:t>
      </w:r>
      <w:r w:rsidRPr="008031E8">
        <w:rPr>
          <w:rFonts w:ascii="Arial" w:hAnsi="Arial" w:cs="Arial"/>
          <w:sz w:val="24"/>
          <w:szCs w:val="24"/>
        </w:rPr>
        <w:t>fiscal</w:t>
      </w:r>
      <w:r w:rsidRPr="008031E8">
        <w:rPr>
          <w:rFonts w:ascii="Arial" w:hAnsi="Arial" w:cs="Arial"/>
          <w:spacing w:val="-2"/>
          <w:sz w:val="24"/>
          <w:szCs w:val="24"/>
        </w:rPr>
        <w:t xml:space="preserve"> </w:t>
      </w:r>
      <w:r w:rsidRPr="008031E8">
        <w:rPr>
          <w:rFonts w:ascii="Arial" w:hAnsi="Arial" w:cs="Arial"/>
          <w:sz w:val="24"/>
          <w:szCs w:val="24"/>
        </w:rPr>
        <w:t>substituto(a)</w:t>
      </w:r>
      <w:r w:rsidRPr="008031E8">
        <w:rPr>
          <w:rFonts w:ascii="Arial" w:hAnsi="Arial" w:cs="Arial"/>
          <w:spacing w:val="-2"/>
          <w:sz w:val="24"/>
          <w:szCs w:val="24"/>
        </w:rPr>
        <w:t xml:space="preserve"> </w:t>
      </w:r>
      <w:r w:rsidRPr="008031E8">
        <w:rPr>
          <w:rFonts w:ascii="Arial" w:hAnsi="Arial" w:cs="Arial"/>
          <w:sz w:val="24"/>
          <w:szCs w:val="24"/>
        </w:rPr>
        <w:t>o(a)</w:t>
      </w:r>
      <w:r w:rsidRPr="008031E8">
        <w:rPr>
          <w:rFonts w:ascii="Arial" w:hAnsi="Arial" w:cs="Arial"/>
          <w:spacing w:val="-2"/>
          <w:sz w:val="24"/>
          <w:szCs w:val="24"/>
        </w:rPr>
        <w:t xml:space="preserve"> </w:t>
      </w:r>
      <w:r w:rsidRPr="008031E8">
        <w:rPr>
          <w:rFonts w:ascii="Arial" w:hAnsi="Arial" w:cs="Arial"/>
          <w:sz w:val="24"/>
          <w:szCs w:val="24"/>
        </w:rPr>
        <w:t>servidor(a)</w:t>
      </w:r>
      <w:r w:rsidRPr="008031E8">
        <w:rPr>
          <w:rFonts w:ascii="Arial" w:hAnsi="Arial" w:cs="Arial"/>
          <w:spacing w:val="-4"/>
          <w:sz w:val="24"/>
          <w:szCs w:val="24"/>
        </w:rPr>
        <w:t xml:space="preserve"> </w:t>
      </w:r>
      <w:bookmarkStart w:id="9" w:name="_Hlk158620892"/>
      <w:r w:rsidR="00706809" w:rsidRPr="008031E8">
        <w:rPr>
          <w:rFonts w:ascii="Arial" w:hAnsi="Arial" w:cs="Arial"/>
          <w:b/>
          <w:sz w:val="24"/>
          <w:szCs w:val="24"/>
        </w:rPr>
        <w:t>Alex Fernandes Monteiro</w:t>
      </w:r>
      <w:r w:rsidRPr="00E26CE6">
        <w:rPr>
          <w:rFonts w:ascii="Arial" w:hAnsi="Arial" w:cs="Arial"/>
          <w:b/>
          <w:sz w:val="24"/>
          <w:szCs w:val="24"/>
        </w:rPr>
        <w:t>, matrícula nº 11361</w:t>
      </w:r>
      <w:r w:rsidRPr="008031E8">
        <w:rPr>
          <w:rFonts w:ascii="Arial" w:hAnsi="Arial" w:cs="Arial"/>
          <w:sz w:val="24"/>
          <w:szCs w:val="24"/>
        </w:rPr>
        <w:t>,</w:t>
      </w:r>
      <w:bookmarkEnd w:id="9"/>
      <w:r w:rsidRPr="008031E8">
        <w:rPr>
          <w:rFonts w:ascii="Arial" w:hAnsi="Arial" w:cs="Arial"/>
          <w:sz w:val="24"/>
          <w:szCs w:val="24"/>
        </w:rPr>
        <w:t xml:space="preserve"> para exercer a fiscalização e o acompanhamento do objeto </w:t>
      </w:r>
      <w:r w:rsidR="000C73B1">
        <w:rPr>
          <w:rFonts w:ascii="Arial" w:hAnsi="Arial" w:cs="Arial"/>
          <w:sz w:val="24"/>
          <w:szCs w:val="24"/>
        </w:rPr>
        <w:t>da ARP</w:t>
      </w:r>
      <w:r w:rsidRPr="008031E8">
        <w:rPr>
          <w:rFonts w:ascii="Arial" w:hAnsi="Arial" w:cs="Arial"/>
          <w:sz w:val="24"/>
          <w:szCs w:val="24"/>
        </w:rPr>
        <w:t>, nos termos disciplinados nos art. 117 e 7</w:t>
      </w:r>
      <w:r w:rsidRPr="008031E8">
        <w:rPr>
          <w:rFonts w:ascii="Arial" w:hAnsi="Arial" w:cs="Arial"/>
          <w:sz w:val="24"/>
          <w:szCs w:val="24"/>
          <w:vertAlign w:val="superscript"/>
        </w:rPr>
        <w:t>o</w:t>
      </w:r>
      <w:r w:rsidRPr="008031E8">
        <w:rPr>
          <w:rFonts w:ascii="Arial" w:hAnsi="Arial" w:cs="Arial"/>
          <w:sz w:val="24"/>
          <w:szCs w:val="24"/>
        </w:rPr>
        <w:t xml:space="preserve"> da Lei federal nº 14.133/21.</w:t>
      </w:r>
    </w:p>
    <w:p w14:paraId="492B385E" w14:textId="71C085F2" w:rsidR="008031E8" w:rsidRDefault="008031E8" w:rsidP="00B5357F">
      <w:pPr>
        <w:widowControl w:val="0"/>
        <w:tabs>
          <w:tab w:val="left" w:pos="841"/>
        </w:tabs>
        <w:autoSpaceDE w:val="0"/>
        <w:autoSpaceDN w:val="0"/>
        <w:spacing w:before="120" w:after="0" w:line="276" w:lineRule="auto"/>
        <w:ind w:right="119"/>
        <w:jc w:val="both"/>
        <w:rPr>
          <w:rFonts w:ascii="Arial" w:hAnsi="Arial" w:cs="Arial"/>
          <w:sz w:val="24"/>
          <w:szCs w:val="24"/>
        </w:rPr>
      </w:pPr>
      <w:r w:rsidRPr="008031E8">
        <w:rPr>
          <w:rFonts w:ascii="Arial" w:hAnsi="Arial" w:cs="Arial"/>
          <w:sz w:val="24"/>
          <w:szCs w:val="24"/>
        </w:rPr>
        <w:t xml:space="preserve">19.14. Fica designado, como gestor </w:t>
      </w:r>
      <w:r w:rsidR="000C73B1">
        <w:rPr>
          <w:rFonts w:ascii="Arial" w:hAnsi="Arial" w:cs="Arial"/>
          <w:sz w:val="24"/>
          <w:szCs w:val="24"/>
        </w:rPr>
        <w:t>da ARP</w:t>
      </w:r>
      <w:r w:rsidRPr="008031E8">
        <w:rPr>
          <w:rFonts w:ascii="Arial" w:hAnsi="Arial" w:cs="Arial"/>
          <w:sz w:val="24"/>
          <w:szCs w:val="24"/>
        </w:rPr>
        <w:t xml:space="preserve"> o(a) servidor(a) </w:t>
      </w:r>
      <w:r w:rsidR="00706809" w:rsidRPr="008031E8">
        <w:rPr>
          <w:rFonts w:ascii="Arial" w:hAnsi="Arial" w:cs="Arial"/>
          <w:b/>
          <w:sz w:val="24"/>
          <w:szCs w:val="24"/>
        </w:rPr>
        <w:t>Airton Aparecido André</w:t>
      </w:r>
      <w:r w:rsidR="003A6113" w:rsidRPr="008031E8">
        <w:rPr>
          <w:rFonts w:ascii="Arial" w:hAnsi="Arial" w:cs="Arial"/>
          <w:sz w:val="24"/>
          <w:szCs w:val="24"/>
        </w:rPr>
        <w:t xml:space="preserve">, </w:t>
      </w:r>
      <w:r w:rsidRPr="008031E8">
        <w:rPr>
          <w:rFonts w:ascii="Arial" w:hAnsi="Arial" w:cs="Arial"/>
          <w:sz w:val="24"/>
          <w:szCs w:val="24"/>
        </w:rPr>
        <w:t>para exercer a gestão contratual.</w:t>
      </w:r>
    </w:p>
    <w:p w14:paraId="213B987D" w14:textId="77777777" w:rsidR="003A6113" w:rsidRPr="008031E8" w:rsidRDefault="003A6113" w:rsidP="008031E8">
      <w:pPr>
        <w:widowControl w:val="0"/>
        <w:tabs>
          <w:tab w:val="left" w:pos="841"/>
        </w:tabs>
        <w:autoSpaceDE w:val="0"/>
        <w:autoSpaceDN w:val="0"/>
        <w:spacing w:after="0" w:line="276" w:lineRule="auto"/>
        <w:ind w:right="119"/>
        <w:jc w:val="both"/>
        <w:rPr>
          <w:rFonts w:ascii="Arial" w:hAnsi="Arial" w:cs="Arial"/>
          <w:sz w:val="24"/>
          <w:szCs w:val="24"/>
        </w:rPr>
      </w:pPr>
    </w:p>
    <w:bookmarkEnd w:id="8"/>
    <w:p w14:paraId="04C0E83F" w14:textId="6E8B187B" w:rsidR="00D565C0" w:rsidRPr="00E26CE6" w:rsidRDefault="00D565C0" w:rsidP="00E26CE6">
      <w:pPr>
        <w:pBdr>
          <w:bottom w:val="single" w:sz="4" w:space="1" w:color="auto"/>
        </w:pBdr>
        <w:autoSpaceDE w:val="0"/>
        <w:autoSpaceDN w:val="0"/>
        <w:adjustRightInd w:val="0"/>
        <w:spacing w:after="0"/>
        <w:jc w:val="both"/>
        <w:rPr>
          <w:rFonts w:ascii="Arial" w:hAnsi="Arial" w:cs="Arial"/>
          <w:b/>
          <w:sz w:val="24"/>
          <w:szCs w:val="24"/>
        </w:rPr>
      </w:pPr>
      <w:r w:rsidRPr="00E26CE6">
        <w:rPr>
          <w:rFonts w:ascii="Arial" w:hAnsi="Arial" w:cs="Arial"/>
          <w:b/>
          <w:sz w:val="24"/>
          <w:szCs w:val="24"/>
        </w:rPr>
        <w:t>20. GARANTIA</w:t>
      </w:r>
    </w:p>
    <w:p w14:paraId="7889F0FB" w14:textId="01DF76D9" w:rsidR="00D565C0" w:rsidRDefault="00326D83" w:rsidP="00706809">
      <w:pPr>
        <w:spacing w:after="0" w:line="276" w:lineRule="auto"/>
        <w:jc w:val="both"/>
        <w:rPr>
          <w:rFonts w:ascii="Arial" w:hAnsi="Arial" w:cs="Arial"/>
          <w:sz w:val="24"/>
          <w:szCs w:val="24"/>
        </w:rPr>
      </w:pPr>
      <w:r>
        <w:rPr>
          <w:rFonts w:ascii="Arial" w:hAnsi="Arial" w:cs="Arial"/>
          <w:b/>
          <w:sz w:val="24"/>
          <w:szCs w:val="24"/>
        </w:rPr>
        <w:t>20</w:t>
      </w:r>
      <w:r w:rsidRPr="00D43E9C">
        <w:rPr>
          <w:rFonts w:ascii="Arial" w:hAnsi="Arial" w:cs="Arial"/>
          <w:b/>
          <w:sz w:val="24"/>
          <w:szCs w:val="24"/>
        </w:rPr>
        <w:t>.1.</w:t>
      </w:r>
      <w:r w:rsidRPr="00D43E9C">
        <w:rPr>
          <w:rFonts w:ascii="Arial" w:hAnsi="Arial" w:cs="Arial"/>
          <w:sz w:val="24"/>
          <w:szCs w:val="24"/>
        </w:rPr>
        <w:t xml:space="preserve"> O fornecimento deverá observar as especificações deste instrumento e as condições constantes do código de defesa do consumidor, </w:t>
      </w:r>
      <w:r w:rsidRPr="00D43E9C">
        <w:rPr>
          <w:rFonts w:ascii="Arial" w:hAnsi="Arial" w:cs="Arial"/>
          <w:color w:val="000000"/>
          <w:sz w:val="24"/>
          <w:szCs w:val="24"/>
        </w:rPr>
        <w:t xml:space="preserve">de acordo com os artigos </w:t>
      </w:r>
      <w:r w:rsidRPr="00D43E9C">
        <w:rPr>
          <w:rFonts w:ascii="Arial" w:hAnsi="Arial" w:cs="Arial"/>
          <w:color w:val="000000"/>
          <w:sz w:val="24"/>
          <w:szCs w:val="24"/>
        </w:rPr>
        <w:lastRenderedPageBreak/>
        <w:t xml:space="preserve">12, 13 e 17 a 27, do Código de Defesa do Consumidor (Lei nº 8.078, de 1990), </w:t>
      </w:r>
      <w:r w:rsidRPr="00D43E9C">
        <w:rPr>
          <w:rFonts w:ascii="Arial" w:hAnsi="Arial" w:cs="Arial"/>
          <w:sz w:val="24"/>
          <w:szCs w:val="24"/>
        </w:rPr>
        <w:t>sem prejuízo de outras medidas cabíveis e previstas em Lei especial, quando for o caso.</w:t>
      </w:r>
    </w:p>
    <w:p w14:paraId="74DF25E4" w14:textId="77777777" w:rsidR="00706809" w:rsidRPr="00B5357F" w:rsidRDefault="00706809" w:rsidP="00706809">
      <w:pPr>
        <w:spacing w:after="0" w:line="240" w:lineRule="auto"/>
        <w:jc w:val="both"/>
        <w:rPr>
          <w:rFonts w:ascii="Arial" w:hAnsi="Arial" w:cs="Arial"/>
          <w:color w:val="000000"/>
          <w:sz w:val="24"/>
          <w:szCs w:val="24"/>
        </w:rPr>
      </w:pPr>
    </w:p>
    <w:p w14:paraId="5EEED57A" w14:textId="77777777" w:rsidR="00D565C0" w:rsidRPr="00BC79D1" w:rsidRDefault="00D565C0" w:rsidP="00D565C0">
      <w:pPr>
        <w:pBdr>
          <w:bottom w:val="single" w:sz="4" w:space="1" w:color="auto"/>
        </w:pBdr>
        <w:rPr>
          <w:rFonts w:ascii="Arial" w:hAnsi="Arial" w:cs="Arial"/>
          <w:b/>
          <w:sz w:val="24"/>
          <w:szCs w:val="24"/>
        </w:rPr>
      </w:pPr>
      <w:r w:rsidRPr="00BC79D1">
        <w:rPr>
          <w:rFonts w:ascii="Arial" w:hAnsi="Arial" w:cs="Arial"/>
          <w:b/>
          <w:sz w:val="24"/>
          <w:szCs w:val="24"/>
        </w:rPr>
        <w:t>21. DA FRAUDE E DA CORRUPÇÃO</w:t>
      </w:r>
    </w:p>
    <w:p w14:paraId="5E8A72AA" w14:textId="0D461D78" w:rsidR="00D565C0" w:rsidRPr="00BC79D1" w:rsidRDefault="00D565C0" w:rsidP="00D565C0">
      <w:pPr>
        <w:jc w:val="both"/>
        <w:rPr>
          <w:rFonts w:ascii="Arial" w:hAnsi="Arial" w:cs="Arial"/>
          <w:sz w:val="24"/>
          <w:szCs w:val="24"/>
        </w:rPr>
      </w:pPr>
      <w:r w:rsidRPr="00BC79D1">
        <w:rPr>
          <w:rFonts w:ascii="Arial" w:hAnsi="Arial" w:cs="Arial"/>
          <w:bCs/>
          <w:sz w:val="24"/>
          <w:szCs w:val="24"/>
        </w:rPr>
        <w:t>21.1.</w:t>
      </w:r>
      <w:r w:rsidRPr="00BC79D1">
        <w:rPr>
          <w:rFonts w:ascii="Arial" w:hAnsi="Arial"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 </w:t>
      </w:r>
    </w:p>
    <w:p w14:paraId="2AF3FD94" w14:textId="54576B36" w:rsidR="00D565C0" w:rsidRPr="00BC79D1" w:rsidRDefault="00D565C0" w:rsidP="00D565C0">
      <w:pPr>
        <w:jc w:val="both"/>
        <w:rPr>
          <w:rFonts w:ascii="Arial" w:hAnsi="Arial" w:cs="Arial"/>
          <w:sz w:val="24"/>
          <w:szCs w:val="24"/>
        </w:rPr>
      </w:pPr>
      <w:r w:rsidRPr="00BC79D1">
        <w:rPr>
          <w:rFonts w:ascii="Arial" w:hAnsi="Arial" w:cs="Arial"/>
          <w:sz w:val="24"/>
          <w:szCs w:val="24"/>
        </w:rPr>
        <w:t>a) “</w:t>
      </w:r>
      <w:r w:rsidRPr="00BC79D1">
        <w:rPr>
          <w:rFonts w:ascii="Arial" w:hAnsi="Arial" w:cs="Arial"/>
          <w:b/>
          <w:sz w:val="24"/>
          <w:szCs w:val="24"/>
        </w:rPr>
        <w:t>prática corrupta”:</w:t>
      </w:r>
      <w:r w:rsidRPr="00BC79D1">
        <w:rPr>
          <w:rFonts w:ascii="Arial" w:hAnsi="Arial" w:cs="Arial"/>
          <w:sz w:val="24"/>
          <w:szCs w:val="24"/>
        </w:rPr>
        <w:t xml:space="preserve"> oferecer, dar, receber ou solicitar, direta ou indiretamente, qualquer vantagem com o objetivo de influenciar a ação de servidor público no processo de licitação ou na execução </w:t>
      </w:r>
      <w:r w:rsidR="000C73B1">
        <w:rPr>
          <w:rFonts w:ascii="Arial" w:hAnsi="Arial" w:cs="Arial"/>
          <w:sz w:val="24"/>
          <w:szCs w:val="24"/>
        </w:rPr>
        <w:t>da ARP</w:t>
      </w:r>
      <w:r w:rsidRPr="00BC79D1">
        <w:rPr>
          <w:rFonts w:ascii="Arial" w:hAnsi="Arial" w:cs="Arial"/>
          <w:sz w:val="24"/>
          <w:szCs w:val="24"/>
        </w:rPr>
        <w:t xml:space="preserve">; </w:t>
      </w:r>
    </w:p>
    <w:p w14:paraId="459BE8E3" w14:textId="27B70C6F"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b) </w:t>
      </w:r>
      <w:r w:rsidRPr="00BC79D1">
        <w:rPr>
          <w:rFonts w:ascii="Arial" w:hAnsi="Arial" w:cs="Arial"/>
          <w:b/>
          <w:sz w:val="24"/>
          <w:szCs w:val="24"/>
        </w:rPr>
        <w:t>“prática fraudulenta”:</w:t>
      </w:r>
      <w:r w:rsidRPr="00BC79D1">
        <w:rPr>
          <w:rFonts w:ascii="Arial" w:hAnsi="Arial" w:cs="Arial"/>
          <w:sz w:val="24"/>
          <w:szCs w:val="24"/>
        </w:rPr>
        <w:t xml:space="preserve"> a falsificação ou omissão dos fatos, com o objetivo de influenciar o processo de licitação ou de execução </w:t>
      </w:r>
      <w:r w:rsidR="00507843">
        <w:rPr>
          <w:rFonts w:ascii="Arial" w:hAnsi="Arial" w:cs="Arial"/>
          <w:sz w:val="24"/>
          <w:szCs w:val="24"/>
        </w:rPr>
        <w:t>da ARP</w:t>
      </w:r>
      <w:r w:rsidRPr="00BC79D1">
        <w:rPr>
          <w:rFonts w:ascii="Arial" w:hAnsi="Arial" w:cs="Arial"/>
          <w:sz w:val="24"/>
          <w:szCs w:val="24"/>
        </w:rPr>
        <w:t xml:space="preserve">; </w:t>
      </w:r>
    </w:p>
    <w:p w14:paraId="4B064186" w14:textId="17A3C486"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c) </w:t>
      </w:r>
      <w:r w:rsidRPr="00BC79D1">
        <w:rPr>
          <w:rFonts w:ascii="Arial" w:hAnsi="Arial" w:cs="Arial"/>
          <w:b/>
          <w:sz w:val="24"/>
          <w:szCs w:val="24"/>
        </w:rPr>
        <w:t>“prática conclusiva”:</w:t>
      </w:r>
      <w:r w:rsidRPr="00BC79D1">
        <w:rPr>
          <w:rFonts w:ascii="Arial" w:hAnsi="Arial" w:cs="Arial"/>
          <w:sz w:val="24"/>
          <w:szCs w:val="24"/>
        </w:rPr>
        <w:t xml:space="preserve"> esquematizar ou estabelecer um acordo entre dois ou mais licitantes, com ou sem o conhecimento de representantes ou prepostos do órgão licitador, visando estabelecer preços em níveis artificiais e não-competitivos; </w:t>
      </w:r>
    </w:p>
    <w:p w14:paraId="5E1201D5" w14:textId="09F0F9CE"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d) </w:t>
      </w:r>
      <w:r w:rsidRPr="00BC79D1">
        <w:rPr>
          <w:rFonts w:ascii="Arial" w:hAnsi="Arial" w:cs="Arial"/>
          <w:b/>
          <w:sz w:val="24"/>
          <w:szCs w:val="24"/>
        </w:rPr>
        <w:t>“prática coercitiva”:</w:t>
      </w:r>
      <w:r w:rsidRPr="00BC79D1">
        <w:rPr>
          <w:rFonts w:ascii="Arial" w:hAnsi="Arial" w:cs="Arial"/>
          <w:sz w:val="24"/>
          <w:szCs w:val="24"/>
        </w:rPr>
        <w:t xml:space="preserve"> causar danos ou ameaçar causar dano, direta ou indiretamente, às pessoas ou sua propriedade, visando influenciar sua participação em um processo licitatório ou afetar a execução </w:t>
      </w:r>
      <w:r w:rsidR="00507843">
        <w:rPr>
          <w:rFonts w:ascii="Arial" w:hAnsi="Arial" w:cs="Arial"/>
          <w:sz w:val="24"/>
          <w:szCs w:val="24"/>
        </w:rPr>
        <w:t>da ARP</w:t>
      </w:r>
      <w:r w:rsidRPr="00BC79D1">
        <w:rPr>
          <w:rFonts w:ascii="Arial" w:hAnsi="Arial" w:cs="Arial"/>
          <w:sz w:val="24"/>
          <w:szCs w:val="24"/>
        </w:rPr>
        <w:t xml:space="preserve">. </w:t>
      </w:r>
    </w:p>
    <w:p w14:paraId="73DD2FB4" w14:textId="77777777" w:rsidR="00D565C0" w:rsidRPr="00BC79D1" w:rsidRDefault="00D565C0" w:rsidP="00706809">
      <w:pPr>
        <w:spacing w:after="0"/>
        <w:jc w:val="both"/>
        <w:rPr>
          <w:rFonts w:ascii="Arial" w:hAnsi="Arial" w:cs="Arial"/>
          <w:sz w:val="24"/>
          <w:szCs w:val="24"/>
        </w:rPr>
      </w:pPr>
      <w:r w:rsidRPr="00BC79D1">
        <w:rPr>
          <w:rFonts w:ascii="Arial" w:hAnsi="Arial" w:cs="Arial"/>
          <w:sz w:val="24"/>
          <w:szCs w:val="24"/>
        </w:rPr>
        <w:t xml:space="preserve">e) </w:t>
      </w:r>
      <w:r w:rsidRPr="00BC79D1">
        <w:rPr>
          <w:rFonts w:ascii="Arial" w:hAnsi="Arial" w:cs="Arial"/>
          <w:b/>
          <w:sz w:val="24"/>
          <w:szCs w:val="24"/>
        </w:rPr>
        <w:t>“prática obstrutiva”:</w:t>
      </w:r>
      <w:r w:rsidRPr="00BC79D1">
        <w:rPr>
          <w:rFonts w:ascii="Arial" w:hAnsi="Arial" w:cs="Arial"/>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na cláusula deste Edital; (</w:t>
      </w:r>
      <w:proofErr w:type="spellStart"/>
      <w:r w:rsidRPr="00BC79D1">
        <w:rPr>
          <w:rFonts w:ascii="Arial" w:hAnsi="Arial" w:cs="Arial"/>
          <w:sz w:val="24"/>
          <w:szCs w:val="24"/>
        </w:rPr>
        <w:t>ii</w:t>
      </w:r>
      <w:proofErr w:type="spellEnd"/>
      <w:r w:rsidRPr="00BC79D1">
        <w:rPr>
          <w:rFonts w:ascii="Arial" w:hAnsi="Arial" w:cs="Arial"/>
          <w:sz w:val="24"/>
          <w:szCs w:val="24"/>
        </w:rPr>
        <w:t xml:space="preserve">) atos cuja intenção seja impedir materialmente o exercício do direito de o organismo financeiro multilateral promover inspeção. </w:t>
      </w:r>
    </w:p>
    <w:p w14:paraId="2AF0DD0B" w14:textId="2024D632" w:rsidR="00D565C0" w:rsidRPr="00BC79D1" w:rsidRDefault="00D565C0" w:rsidP="00D565C0">
      <w:pPr>
        <w:spacing w:after="0"/>
        <w:jc w:val="both"/>
        <w:rPr>
          <w:rFonts w:ascii="Arial" w:hAnsi="Arial" w:cs="Arial"/>
          <w:sz w:val="24"/>
          <w:szCs w:val="24"/>
        </w:rPr>
      </w:pPr>
    </w:p>
    <w:p w14:paraId="755CBB6C" w14:textId="0CD2F3EA" w:rsidR="00D565C0" w:rsidRPr="00BC79D1" w:rsidRDefault="00D565C0" w:rsidP="00D565C0">
      <w:pPr>
        <w:pStyle w:val="Ttulo1"/>
        <w:pBdr>
          <w:bottom w:val="single" w:sz="4" w:space="1" w:color="auto"/>
        </w:pBdr>
        <w:tabs>
          <w:tab w:val="left" w:pos="284"/>
        </w:tabs>
        <w:spacing w:before="0"/>
        <w:ind w:right="-8"/>
        <w:jc w:val="both"/>
        <w:rPr>
          <w:rFonts w:ascii="Arial" w:hAnsi="Arial" w:cs="Arial"/>
          <w:b/>
          <w:bCs/>
          <w:color w:val="auto"/>
          <w:sz w:val="24"/>
          <w:szCs w:val="24"/>
        </w:rPr>
      </w:pPr>
      <w:r w:rsidRPr="00BC79D1">
        <w:rPr>
          <w:rFonts w:ascii="Arial" w:hAnsi="Arial" w:cs="Arial"/>
          <w:b/>
          <w:bCs/>
          <w:color w:val="auto"/>
          <w:sz w:val="24"/>
          <w:szCs w:val="24"/>
        </w:rPr>
        <w:t>2</w:t>
      </w:r>
      <w:r w:rsidR="00971BD7">
        <w:rPr>
          <w:rFonts w:ascii="Arial" w:hAnsi="Arial" w:cs="Arial"/>
          <w:b/>
          <w:bCs/>
          <w:color w:val="auto"/>
          <w:sz w:val="24"/>
          <w:szCs w:val="24"/>
        </w:rPr>
        <w:t>2</w:t>
      </w:r>
      <w:r w:rsidRPr="00BC79D1">
        <w:rPr>
          <w:rFonts w:ascii="Arial" w:hAnsi="Arial" w:cs="Arial"/>
          <w:b/>
          <w:bCs/>
          <w:color w:val="auto"/>
          <w:sz w:val="24"/>
          <w:szCs w:val="24"/>
        </w:rPr>
        <w:t>. DA</w:t>
      </w:r>
      <w:r w:rsidRPr="00BC79D1">
        <w:rPr>
          <w:rFonts w:ascii="Arial" w:hAnsi="Arial" w:cs="Arial"/>
          <w:b/>
          <w:bCs/>
          <w:color w:val="auto"/>
          <w:spacing w:val="-4"/>
          <w:sz w:val="24"/>
          <w:szCs w:val="24"/>
        </w:rPr>
        <w:t xml:space="preserve"> </w:t>
      </w:r>
      <w:r w:rsidRPr="00BC79D1">
        <w:rPr>
          <w:rFonts w:ascii="Arial" w:hAnsi="Arial" w:cs="Arial"/>
          <w:b/>
          <w:bCs/>
          <w:color w:val="auto"/>
          <w:sz w:val="24"/>
          <w:szCs w:val="24"/>
        </w:rPr>
        <w:t>VIGÊNCIA</w:t>
      </w:r>
    </w:p>
    <w:p w14:paraId="64B65F48" w14:textId="543A2748" w:rsidR="00D565C0" w:rsidRDefault="00D565C0" w:rsidP="000D5E7A">
      <w:pPr>
        <w:spacing w:before="120" w:after="0" w:line="276" w:lineRule="auto"/>
        <w:jc w:val="both"/>
        <w:rPr>
          <w:rFonts w:ascii="Arial" w:hAnsi="Arial" w:cs="Arial"/>
          <w:color w:val="000000"/>
        </w:rPr>
      </w:pPr>
      <w:r w:rsidRPr="00BC79D1">
        <w:rPr>
          <w:rFonts w:ascii="Arial" w:hAnsi="Arial" w:cs="Arial"/>
          <w:sz w:val="24"/>
          <w:szCs w:val="24"/>
        </w:rPr>
        <w:t>2</w:t>
      </w:r>
      <w:r w:rsidR="00971BD7">
        <w:rPr>
          <w:rFonts w:ascii="Arial" w:hAnsi="Arial" w:cs="Arial"/>
          <w:sz w:val="24"/>
          <w:szCs w:val="24"/>
        </w:rPr>
        <w:t>2</w:t>
      </w:r>
      <w:r w:rsidRPr="00BC79D1">
        <w:rPr>
          <w:rFonts w:ascii="Arial" w:hAnsi="Arial" w:cs="Arial"/>
          <w:sz w:val="24"/>
          <w:szCs w:val="24"/>
        </w:rPr>
        <w:t xml:space="preserve">.1. </w:t>
      </w:r>
      <w:r w:rsidR="003A6113">
        <w:rPr>
          <w:rFonts w:ascii="Arial" w:hAnsi="Arial" w:cs="Arial"/>
          <w:sz w:val="24"/>
          <w:szCs w:val="24"/>
        </w:rPr>
        <w:t xml:space="preserve">A ATA DE REGISTRO DE PREÇOS </w:t>
      </w:r>
      <w:r w:rsidR="003A6113" w:rsidRPr="00BC79D1">
        <w:rPr>
          <w:rFonts w:ascii="Arial" w:hAnsi="Arial" w:cs="Arial"/>
          <w:sz w:val="24"/>
          <w:szCs w:val="24"/>
        </w:rPr>
        <w:t>terá</w:t>
      </w:r>
      <w:r w:rsidRPr="00BC79D1">
        <w:rPr>
          <w:rFonts w:ascii="Arial" w:hAnsi="Arial" w:cs="Arial"/>
          <w:sz w:val="24"/>
          <w:szCs w:val="24"/>
        </w:rPr>
        <w:t xml:space="preserve"> sua vigência iniciada na data da sua publicação, que se estenderá pelo período de 12 (doze) meses</w:t>
      </w:r>
      <w:r w:rsidR="00971BD7">
        <w:rPr>
          <w:rFonts w:ascii="Arial" w:hAnsi="Arial" w:cs="Arial"/>
          <w:sz w:val="24"/>
          <w:szCs w:val="24"/>
        </w:rPr>
        <w:t>, podendo</w:t>
      </w:r>
      <w:r w:rsidRPr="00BC79D1">
        <w:rPr>
          <w:rFonts w:ascii="Arial" w:hAnsi="Arial" w:cs="Arial"/>
          <w:sz w:val="24"/>
          <w:szCs w:val="24"/>
        </w:rPr>
        <w:t xml:space="preserve"> ser prorrogado, por igua</w:t>
      </w:r>
      <w:r w:rsidR="003A6113">
        <w:rPr>
          <w:rFonts w:ascii="Arial" w:hAnsi="Arial" w:cs="Arial"/>
          <w:sz w:val="24"/>
          <w:szCs w:val="24"/>
        </w:rPr>
        <w:t>l</w:t>
      </w:r>
      <w:r w:rsidRPr="00BC79D1">
        <w:rPr>
          <w:rFonts w:ascii="Arial" w:hAnsi="Arial" w:cs="Arial"/>
          <w:sz w:val="24"/>
          <w:szCs w:val="24"/>
        </w:rPr>
        <w:t xml:space="preserve"> </w:t>
      </w:r>
      <w:r w:rsidR="003A6113">
        <w:rPr>
          <w:rFonts w:ascii="Arial" w:hAnsi="Arial" w:cs="Arial"/>
          <w:sz w:val="24"/>
          <w:szCs w:val="24"/>
        </w:rPr>
        <w:t xml:space="preserve">período </w:t>
      </w:r>
      <w:r w:rsidRPr="00BC79D1">
        <w:rPr>
          <w:rFonts w:ascii="Arial" w:hAnsi="Arial" w:cs="Arial"/>
          <w:sz w:val="24"/>
          <w:szCs w:val="24"/>
        </w:rPr>
        <w:t xml:space="preserve">desde que comprovado o preço vantajoso, nos termos do Art. </w:t>
      </w:r>
      <w:r w:rsidR="003A6113">
        <w:rPr>
          <w:rFonts w:ascii="Arial" w:hAnsi="Arial" w:cs="Arial"/>
          <w:sz w:val="24"/>
          <w:szCs w:val="24"/>
        </w:rPr>
        <w:t>84</w:t>
      </w:r>
      <w:r w:rsidRPr="00BC79D1">
        <w:rPr>
          <w:rFonts w:ascii="Arial" w:hAnsi="Arial" w:cs="Arial"/>
          <w:sz w:val="24"/>
          <w:szCs w:val="24"/>
        </w:rPr>
        <w:t>, da Lei Federal nº 14.133/2021</w:t>
      </w:r>
      <w:r w:rsidR="00422CFE">
        <w:rPr>
          <w:rFonts w:ascii="Arial" w:hAnsi="Arial" w:cs="Arial"/>
          <w:sz w:val="24"/>
          <w:szCs w:val="24"/>
        </w:rPr>
        <w:t xml:space="preserve">, </w:t>
      </w:r>
      <w:r w:rsidR="00422CFE" w:rsidRPr="00422CFE">
        <w:rPr>
          <w:rFonts w:ascii="Arial" w:hAnsi="Arial" w:cs="Arial"/>
          <w:sz w:val="24"/>
          <w:szCs w:val="24"/>
        </w:rPr>
        <w:t>o</w:t>
      </w:r>
      <w:r w:rsidR="00422CFE" w:rsidRPr="00422CFE">
        <w:rPr>
          <w:rFonts w:ascii="Arial" w:hAnsi="Arial" w:cs="Arial"/>
          <w:color w:val="000000"/>
          <w:sz w:val="24"/>
          <w:szCs w:val="24"/>
        </w:rPr>
        <w:t>bservadas, no momento da contratação e a cada exercício financeiro, a disponibilidade de créditos orçamentários</w:t>
      </w:r>
      <w:r w:rsidR="003A6113">
        <w:rPr>
          <w:rFonts w:ascii="Arial" w:hAnsi="Arial" w:cs="Arial"/>
          <w:color w:val="000000"/>
        </w:rPr>
        <w:t>.</w:t>
      </w:r>
    </w:p>
    <w:p w14:paraId="5601C6E7" w14:textId="17D363B6" w:rsidR="00342AB0" w:rsidRDefault="00342AB0" w:rsidP="000D5E7A">
      <w:pPr>
        <w:spacing w:before="120" w:after="0" w:line="276" w:lineRule="auto"/>
        <w:jc w:val="both"/>
        <w:rPr>
          <w:rFonts w:ascii="Arial" w:hAnsi="Arial" w:cs="Arial"/>
          <w:color w:val="000000"/>
          <w:sz w:val="24"/>
          <w:szCs w:val="24"/>
        </w:rPr>
      </w:pPr>
      <w:r w:rsidRPr="00342AB0">
        <w:rPr>
          <w:rFonts w:ascii="Arial" w:hAnsi="Arial" w:cs="Arial"/>
          <w:color w:val="000000"/>
          <w:sz w:val="24"/>
          <w:szCs w:val="24"/>
        </w:rPr>
        <w:t>22.1.1.  O contrato decorrente da ata de registro de preços terá sua vigência estabelecida em conformidade com as disposições nela contidas.</w:t>
      </w:r>
    </w:p>
    <w:p w14:paraId="30C4D619" w14:textId="40BE5F59" w:rsidR="00342AB0" w:rsidRPr="00546900" w:rsidRDefault="00342AB0" w:rsidP="000D5E7A">
      <w:pPr>
        <w:pStyle w:val="ParagraphStyle"/>
        <w:tabs>
          <w:tab w:val="left" w:pos="360"/>
        </w:tabs>
        <w:spacing w:before="120"/>
        <w:jc w:val="both"/>
      </w:pPr>
      <w:r>
        <w:t>22</w:t>
      </w:r>
      <w:r w:rsidRPr="00546900">
        <w:t xml:space="preserve">.2 - Os contratos celebrados em decorrência da utilização da ARP têm prazo de vigência próprio, observado o disposto no art. </w:t>
      </w:r>
      <w:r>
        <w:t>10</w:t>
      </w:r>
      <w:r w:rsidRPr="00546900">
        <w:t xml:space="preserve">7 da Lei nº </w:t>
      </w:r>
      <w:r>
        <w:t>14.133/2021</w:t>
      </w:r>
      <w:r w:rsidRPr="00546900">
        <w:t>.</w:t>
      </w:r>
    </w:p>
    <w:p w14:paraId="28F8FF75" w14:textId="16951037" w:rsidR="00342AB0" w:rsidRPr="00546900" w:rsidRDefault="00342AB0" w:rsidP="000D5E7A">
      <w:pPr>
        <w:pStyle w:val="ParagraphStyle"/>
        <w:tabs>
          <w:tab w:val="left" w:pos="360"/>
        </w:tabs>
        <w:spacing w:before="120"/>
        <w:jc w:val="both"/>
      </w:pPr>
      <w:r>
        <w:t>22</w:t>
      </w:r>
      <w:r w:rsidRPr="00546900">
        <w:t>.3 - Os contratos decorrentes do Sistema de Registro de Preços deverão ser assinados no prazo de validade da ata de registro de preços.</w:t>
      </w:r>
    </w:p>
    <w:p w14:paraId="736CF47B" w14:textId="42AE431B" w:rsidR="00342AB0" w:rsidRPr="00546900" w:rsidRDefault="00342AB0" w:rsidP="000D5E7A">
      <w:pPr>
        <w:pStyle w:val="ParagraphStyle"/>
        <w:spacing w:before="120"/>
        <w:jc w:val="both"/>
        <w:rPr>
          <w:u w:val="single"/>
        </w:rPr>
      </w:pPr>
      <w:r>
        <w:t>22</w:t>
      </w:r>
      <w:r w:rsidRPr="00546900">
        <w:t xml:space="preserve">.4 - Os contratos decorrentes do Sistema de Registro de Preços poderão ser alterados, observado o disposto no </w:t>
      </w:r>
      <w:hyperlink r:id="rId21" w:anchor="art65" w:history="1">
        <w:r w:rsidRPr="00546900">
          <w:rPr>
            <w:u w:val="single"/>
          </w:rPr>
          <w:t xml:space="preserve">art. </w:t>
        </w:r>
        <w:r>
          <w:rPr>
            <w:u w:val="single"/>
          </w:rPr>
          <w:t xml:space="preserve">124, inciso II, letra ‘d’, </w:t>
        </w:r>
        <w:r w:rsidRPr="00546900">
          <w:rPr>
            <w:u w:val="single"/>
          </w:rPr>
          <w:t xml:space="preserve"> da Lei n</w:t>
        </w:r>
      </w:hyperlink>
      <w:hyperlink r:id="rId22" w:anchor="art65" w:history="1">
        <w:r w:rsidRPr="00546900">
          <w:rPr>
            <w:strike/>
            <w:u w:val="single"/>
          </w:rPr>
          <w:t>º</w:t>
        </w:r>
      </w:hyperlink>
      <w:hyperlink r:id="rId23" w:anchor="art65" w:history="1">
        <w:r w:rsidRPr="00546900">
          <w:rPr>
            <w:u w:val="single"/>
          </w:rPr>
          <w:t xml:space="preserve"> </w:t>
        </w:r>
        <w:r>
          <w:rPr>
            <w:u w:val="single"/>
          </w:rPr>
          <w:t>14.133</w:t>
        </w:r>
        <w:r w:rsidRPr="00546900">
          <w:rPr>
            <w:u w:val="single"/>
          </w:rPr>
          <w:t>, de 1993</w:t>
        </w:r>
      </w:hyperlink>
      <w:r w:rsidRPr="00546900">
        <w:rPr>
          <w:u w:val="single"/>
        </w:rPr>
        <w:t>.</w:t>
      </w:r>
    </w:p>
    <w:p w14:paraId="3C452DAD" w14:textId="77777777" w:rsidR="0077154A" w:rsidRPr="00B46BD8" w:rsidRDefault="0077154A" w:rsidP="0077154A">
      <w:pPr>
        <w:spacing w:after="0" w:line="276" w:lineRule="auto"/>
        <w:jc w:val="both"/>
        <w:rPr>
          <w:rFonts w:ascii="Arial" w:hAnsi="Arial" w:cs="Arial"/>
          <w:sz w:val="24"/>
          <w:szCs w:val="24"/>
        </w:rPr>
      </w:pPr>
    </w:p>
    <w:p w14:paraId="6E394BD9" w14:textId="4DCA44CE" w:rsidR="00971BD7" w:rsidRDefault="00971BD7" w:rsidP="008F53C4">
      <w:pPr>
        <w:pBdr>
          <w:bottom w:val="single" w:sz="4" w:space="1" w:color="auto"/>
        </w:pBdr>
        <w:spacing w:line="276" w:lineRule="auto"/>
        <w:jc w:val="both"/>
        <w:rPr>
          <w:rFonts w:ascii="Arial" w:hAnsi="Arial" w:cs="Arial"/>
          <w:sz w:val="24"/>
          <w:szCs w:val="24"/>
        </w:rPr>
      </w:pPr>
      <w:r w:rsidRPr="008F53C4">
        <w:rPr>
          <w:rFonts w:ascii="Arial" w:hAnsi="Arial" w:cs="Arial"/>
          <w:b/>
          <w:bCs/>
          <w:sz w:val="24"/>
          <w:szCs w:val="24"/>
        </w:rPr>
        <w:lastRenderedPageBreak/>
        <w:t>23. SUPRESSÕES OU ACRÉSCIMOS</w:t>
      </w:r>
      <w:r>
        <w:rPr>
          <w:rFonts w:ascii="Arial" w:hAnsi="Arial" w:cs="Arial"/>
          <w:sz w:val="24"/>
          <w:szCs w:val="24"/>
        </w:rPr>
        <w:t>.</w:t>
      </w:r>
    </w:p>
    <w:p w14:paraId="3BC4D9E0" w14:textId="349F7AD3" w:rsidR="008F53C4" w:rsidRDefault="008F53C4" w:rsidP="002675F0">
      <w:pPr>
        <w:spacing w:after="0" w:line="276" w:lineRule="auto"/>
        <w:jc w:val="both"/>
        <w:rPr>
          <w:rFonts w:ascii="Arial" w:hAnsi="Arial" w:cs="Arial"/>
          <w:sz w:val="24"/>
          <w:szCs w:val="24"/>
        </w:rPr>
      </w:pPr>
      <w:r w:rsidRPr="008F53C4">
        <w:rPr>
          <w:rFonts w:ascii="Arial" w:hAnsi="Arial" w:cs="Arial"/>
          <w:sz w:val="24"/>
          <w:szCs w:val="24"/>
        </w:rPr>
        <w:t>23.1. A contratada fica obrigada a aceitar nas mesmas condições contratuais as supressões ou acréscimos que se fizerem nos serviços, até 25% (vinte e cinco por cento) do valor inicial atualizado do contrat</w:t>
      </w:r>
      <w:r w:rsidR="00507843">
        <w:rPr>
          <w:rFonts w:ascii="Arial" w:hAnsi="Arial" w:cs="Arial"/>
          <w:sz w:val="24"/>
          <w:szCs w:val="24"/>
        </w:rPr>
        <w:t>o</w:t>
      </w:r>
      <w:r w:rsidRPr="008F53C4">
        <w:rPr>
          <w:rFonts w:ascii="Arial" w:hAnsi="Arial" w:cs="Arial"/>
          <w:sz w:val="24"/>
          <w:szCs w:val="24"/>
        </w:rPr>
        <w:t>, nos termos do art. 125, da Lei n º 14.133/2021</w:t>
      </w:r>
      <w:r w:rsidR="001B0643">
        <w:rPr>
          <w:rFonts w:ascii="Arial" w:hAnsi="Arial" w:cs="Arial"/>
          <w:sz w:val="24"/>
          <w:szCs w:val="24"/>
        </w:rPr>
        <w:t>, nos contratos decorrentes da ATA DE REGISTRO DE PREÇOS.</w:t>
      </w:r>
    </w:p>
    <w:p w14:paraId="4E23457F" w14:textId="77777777" w:rsidR="0077154A" w:rsidRDefault="0077154A" w:rsidP="0077154A">
      <w:pPr>
        <w:spacing w:after="0" w:line="276" w:lineRule="auto"/>
        <w:jc w:val="both"/>
        <w:rPr>
          <w:rFonts w:ascii="Arial" w:hAnsi="Arial" w:cs="Arial"/>
          <w:sz w:val="24"/>
          <w:szCs w:val="24"/>
        </w:rPr>
      </w:pPr>
    </w:p>
    <w:p w14:paraId="659F6AEE" w14:textId="6BF23787" w:rsidR="008F53C4" w:rsidRPr="001114E8" w:rsidRDefault="008F53C4" w:rsidP="009010FD">
      <w:pPr>
        <w:pStyle w:val="Default"/>
        <w:pBdr>
          <w:bottom w:val="single" w:sz="4" w:space="1" w:color="auto"/>
        </w:pBdr>
        <w:spacing w:line="276" w:lineRule="auto"/>
        <w:ind w:right="57"/>
        <w:jc w:val="both"/>
        <w:rPr>
          <w:rFonts w:ascii="Arial" w:hAnsi="Arial" w:cs="Arial"/>
          <w:b/>
          <w:bCs/>
        </w:rPr>
      </w:pPr>
      <w:r>
        <w:rPr>
          <w:rFonts w:ascii="Arial" w:hAnsi="Arial" w:cs="Arial"/>
          <w:b/>
          <w:bCs/>
        </w:rPr>
        <w:t>24</w:t>
      </w:r>
      <w:r w:rsidRPr="001114E8">
        <w:rPr>
          <w:rFonts w:ascii="Arial" w:hAnsi="Arial" w:cs="Arial"/>
          <w:b/>
          <w:bCs/>
        </w:rPr>
        <w:t xml:space="preserve">. REVOGAÇÃO E ANULAÇÃO </w:t>
      </w:r>
      <w:r w:rsidR="00BE52F9">
        <w:rPr>
          <w:rFonts w:ascii="Arial" w:hAnsi="Arial" w:cs="Arial"/>
          <w:b/>
          <w:bCs/>
        </w:rPr>
        <w:t xml:space="preserve">– </w:t>
      </w:r>
      <w:r w:rsidR="00BE52F9" w:rsidRPr="00B92793">
        <w:rPr>
          <w:rFonts w:ascii="Arial" w:hAnsi="Arial" w:cs="Arial"/>
          <w:b/>
          <w:bCs/>
          <w:sz w:val="20"/>
          <w:szCs w:val="20"/>
        </w:rPr>
        <w:t>(Art. 71, inciso II).</w:t>
      </w:r>
    </w:p>
    <w:p w14:paraId="2FD6282B" w14:textId="77777777" w:rsidR="008F53C4" w:rsidRPr="001114E8" w:rsidRDefault="008F53C4" w:rsidP="000D5E7A">
      <w:pPr>
        <w:pStyle w:val="Default"/>
        <w:spacing w:before="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.1. Fica assegurado </w:t>
      </w:r>
      <w:r>
        <w:rPr>
          <w:rFonts w:ascii="Arial" w:hAnsi="Arial" w:cs="Arial"/>
        </w:rPr>
        <w:t>a Administração Municipal de Guaraci</w:t>
      </w:r>
      <w:r w:rsidRPr="001114E8">
        <w:rPr>
          <w:rFonts w:ascii="Arial" w:hAnsi="Arial" w:cs="Arial"/>
        </w:rPr>
        <w:t xml:space="preserve"> o direito de revogar a licitação por razões de interesse público decorrentes de fato superveniente devidamente comprovado, ou anulá-la em virtude de vício insanável. </w:t>
      </w:r>
    </w:p>
    <w:p w14:paraId="45CFCF30" w14:textId="77777777" w:rsidR="008F53C4" w:rsidRPr="001114E8" w:rsidRDefault="008F53C4" w:rsidP="000D5E7A">
      <w:pPr>
        <w:pStyle w:val="Default"/>
        <w:spacing w:before="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.2. A declaração de nulidade de algum ato do procedimento somente resultará na nulidade dos atos que diretamente dele dependam. </w:t>
      </w:r>
    </w:p>
    <w:p w14:paraId="504C4EE9" w14:textId="77777777" w:rsidR="008F53C4" w:rsidRPr="001114E8" w:rsidRDefault="008F53C4" w:rsidP="000D5E7A">
      <w:pPr>
        <w:pStyle w:val="Default"/>
        <w:spacing w:before="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.3. Quando da declaração de nulidade de algum ato do procedimento, a autoridade competente indicará expressamente os atos a que ela se estende. </w:t>
      </w:r>
    </w:p>
    <w:p w14:paraId="1A7C1EC2" w14:textId="77777777" w:rsidR="008F53C4" w:rsidRDefault="008F53C4" w:rsidP="000D5E7A">
      <w:pPr>
        <w:pStyle w:val="Default"/>
        <w:spacing w:before="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.4. A nulidade do procedimento de licitação não gera obrigação de indenizar pela Administração. </w:t>
      </w:r>
    </w:p>
    <w:p w14:paraId="26B4B159" w14:textId="77777777" w:rsidR="008F53C4" w:rsidRDefault="008F53C4" w:rsidP="000D5E7A">
      <w:pPr>
        <w:pStyle w:val="Default"/>
        <w:spacing w:before="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.5. Nenhum ato será declarado nulo se do vício não resultar prejuízo ao interesse público ou aos demais interessados.</w:t>
      </w:r>
    </w:p>
    <w:p w14:paraId="768C9550" w14:textId="359EF840" w:rsidR="00971BD7" w:rsidRDefault="00971BD7" w:rsidP="000C4D57">
      <w:pPr>
        <w:spacing w:after="0" w:line="276" w:lineRule="auto"/>
        <w:jc w:val="both"/>
        <w:rPr>
          <w:rFonts w:ascii="Arial" w:hAnsi="Arial" w:cs="Arial"/>
          <w:sz w:val="24"/>
          <w:szCs w:val="24"/>
        </w:rPr>
      </w:pPr>
    </w:p>
    <w:p w14:paraId="45EBC8C5" w14:textId="1FD69E3A" w:rsidR="0077154A" w:rsidRPr="00A4428F" w:rsidRDefault="0077154A" w:rsidP="0077154A">
      <w:pPr>
        <w:pStyle w:val="ParagraphStyle"/>
        <w:spacing w:line="276" w:lineRule="auto"/>
        <w:rPr>
          <w:u w:val="single"/>
        </w:rPr>
      </w:pPr>
      <w:r w:rsidRPr="00A4428F">
        <w:rPr>
          <w:b/>
          <w:u w:val="single"/>
        </w:rPr>
        <w:t>25. DA EXTINÇÃO D</w:t>
      </w:r>
      <w:r w:rsidR="00B16104">
        <w:rPr>
          <w:b/>
          <w:u w:val="single"/>
        </w:rPr>
        <w:t>A ATA DE REGISTRO DE PREÇOS</w:t>
      </w:r>
    </w:p>
    <w:p w14:paraId="0181FEB8" w14:textId="7E11CE64" w:rsidR="0077154A" w:rsidRPr="00A4428F" w:rsidRDefault="0077154A" w:rsidP="000D5E7A">
      <w:pPr>
        <w:pStyle w:val="ParagraphStyle"/>
        <w:spacing w:before="120" w:line="276" w:lineRule="auto"/>
        <w:jc w:val="both"/>
      </w:pPr>
      <w:r w:rsidRPr="00A4428F">
        <w:t xml:space="preserve">25.1 – </w:t>
      </w:r>
      <w:r w:rsidR="00507843">
        <w:t>A ARP</w:t>
      </w:r>
      <w:r w:rsidRPr="00A4428F">
        <w:t xml:space="preserve"> poderá ser rescindido nos casos de:</w:t>
      </w:r>
    </w:p>
    <w:p w14:paraId="73158174" w14:textId="77777777" w:rsidR="0077154A" w:rsidRPr="00A4428F" w:rsidRDefault="0077154A" w:rsidP="000D5E7A">
      <w:pPr>
        <w:pStyle w:val="ParagraphStyle"/>
        <w:spacing w:before="120" w:line="276" w:lineRule="auto"/>
        <w:jc w:val="both"/>
      </w:pPr>
      <w:r w:rsidRPr="00A4428F">
        <w:t>a) Persistência de infrações após a aplicação das multas previstas na cláusula décima terceira.</w:t>
      </w:r>
    </w:p>
    <w:p w14:paraId="1B142A38" w14:textId="77777777" w:rsidR="0077154A" w:rsidRPr="00A4428F" w:rsidRDefault="0077154A" w:rsidP="000D5E7A">
      <w:pPr>
        <w:pStyle w:val="ParagraphStyle"/>
        <w:spacing w:before="120" w:line="276" w:lineRule="auto"/>
        <w:jc w:val="both"/>
      </w:pPr>
      <w:r w:rsidRPr="00A4428F">
        <w:t>b) Manifesta impossibilidade por parte da Contratada de cumprir as obrigações assumidas pela ocorrência de caso fortuito ou força maior, devidamente comprovado.</w:t>
      </w:r>
    </w:p>
    <w:p w14:paraId="6FA454B9" w14:textId="77777777" w:rsidR="0077154A" w:rsidRPr="00A4428F" w:rsidRDefault="0077154A" w:rsidP="000D5E7A">
      <w:pPr>
        <w:pStyle w:val="ParagraphStyle"/>
        <w:spacing w:before="120" w:line="276" w:lineRule="auto"/>
        <w:jc w:val="both"/>
      </w:pPr>
      <w:r w:rsidRPr="00A4428F">
        <w:t>c) Interesse público, devidamente motivado e justificado pela Administração.</w:t>
      </w:r>
    </w:p>
    <w:p w14:paraId="0E5327C2" w14:textId="77777777" w:rsidR="0077154A" w:rsidRPr="00A4428F" w:rsidRDefault="0077154A" w:rsidP="000D5E7A">
      <w:pPr>
        <w:pStyle w:val="ParagraphStyle"/>
        <w:spacing w:before="120" w:line="276" w:lineRule="auto"/>
        <w:jc w:val="both"/>
      </w:pPr>
      <w:r w:rsidRPr="00A4428F">
        <w:t>d) Liquidação judicial ou extrajudicial, concurso de credores, ou falência da Contratada.</w:t>
      </w:r>
    </w:p>
    <w:p w14:paraId="2728FC58" w14:textId="77777777" w:rsidR="0077154A" w:rsidRPr="00A4428F" w:rsidRDefault="0077154A" w:rsidP="000D5E7A">
      <w:pPr>
        <w:pStyle w:val="ParagraphStyle"/>
        <w:spacing w:before="120" w:line="276" w:lineRule="auto"/>
        <w:jc w:val="both"/>
      </w:pPr>
      <w:r w:rsidRPr="00A4428F">
        <w:t xml:space="preserve">e) Demais hipóteses previstas </w:t>
      </w:r>
      <w:r w:rsidRPr="00A4428F">
        <w:rPr>
          <w:b/>
          <w:bCs/>
          <w:shd w:val="clear" w:color="auto" w:fill="D9D9D9" w:themeFill="background1" w:themeFillShade="D9"/>
        </w:rPr>
        <w:t>no art. 137 e 138, da Lei nº 14.133/2021.</w:t>
      </w:r>
    </w:p>
    <w:p w14:paraId="6A657EA7" w14:textId="77777777" w:rsidR="0077154A" w:rsidRPr="00AF1374" w:rsidRDefault="0077154A" w:rsidP="000D5E7A">
      <w:pPr>
        <w:spacing w:before="120" w:after="0" w:line="276" w:lineRule="auto"/>
        <w:jc w:val="both"/>
        <w:rPr>
          <w:rFonts w:ascii="Arial" w:hAnsi="Arial" w:cs="Arial"/>
          <w:sz w:val="24"/>
          <w:szCs w:val="24"/>
        </w:rPr>
      </w:pPr>
      <w:r w:rsidRPr="00A4428F">
        <w:rPr>
          <w:rFonts w:ascii="Arial" w:hAnsi="Arial" w:cs="Arial"/>
          <w:sz w:val="24"/>
          <w:szCs w:val="24"/>
        </w:rPr>
        <w:t>f) Inobservância da boa técnica na execução dos fornecimentos</w:t>
      </w:r>
    </w:p>
    <w:p w14:paraId="2EA6893E" w14:textId="77777777" w:rsidR="0077154A" w:rsidRPr="00971BD7" w:rsidRDefault="0077154A" w:rsidP="000D5E7A">
      <w:pPr>
        <w:spacing w:after="0" w:line="276" w:lineRule="auto"/>
        <w:jc w:val="both"/>
        <w:rPr>
          <w:rFonts w:ascii="Arial" w:hAnsi="Arial" w:cs="Arial"/>
          <w:sz w:val="24"/>
          <w:szCs w:val="24"/>
        </w:rPr>
      </w:pPr>
    </w:p>
    <w:p w14:paraId="43724A23" w14:textId="6F168054" w:rsidR="00D565C0" w:rsidRPr="00BC79D1" w:rsidRDefault="0077154A" w:rsidP="00D565C0">
      <w:pPr>
        <w:pBdr>
          <w:bottom w:val="single" w:sz="4" w:space="1" w:color="auto"/>
        </w:pBdr>
        <w:spacing w:after="0"/>
        <w:jc w:val="both"/>
        <w:rPr>
          <w:rFonts w:ascii="Arial" w:hAnsi="Arial" w:cs="Arial"/>
          <w:sz w:val="24"/>
          <w:szCs w:val="24"/>
        </w:rPr>
      </w:pPr>
      <w:r>
        <w:rPr>
          <w:rFonts w:ascii="Arial" w:hAnsi="Arial" w:cs="Arial"/>
          <w:b/>
          <w:bCs/>
          <w:sz w:val="24"/>
          <w:szCs w:val="24"/>
        </w:rPr>
        <w:t>26</w:t>
      </w:r>
      <w:r w:rsidR="00D565C0" w:rsidRPr="00BC79D1">
        <w:rPr>
          <w:rFonts w:ascii="Arial" w:hAnsi="Arial" w:cs="Arial"/>
          <w:b/>
          <w:bCs/>
          <w:sz w:val="24"/>
          <w:szCs w:val="24"/>
        </w:rPr>
        <w:t xml:space="preserve">. DAS DISPOSIÇÕES GERAIS </w:t>
      </w:r>
    </w:p>
    <w:p w14:paraId="2B806CD0" w14:textId="381FFC57" w:rsidR="00D565C0" w:rsidRPr="0077154A" w:rsidRDefault="0077154A" w:rsidP="00D118E8">
      <w:pPr>
        <w:pStyle w:val="SemEspaamento"/>
        <w:spacing w:before="120" w:line="276" w:lineRule="auto"/>
        <w:jc w:val="both"/>
        <w:rPr>
          <w:rFonts w:ascii="Arial" w:hAnsi="Arial" w:cs="Arial"/>
          <w:sz w:val="24"/>
          <w:szCs w:val="24"/>
        </w:rPr>
      </w:pPr>
      <w:bookmarkStart w:id="10" w:name="_Hlk129092118"/>
      <w:r w:rsidRPr="0077154A">
        <w:rPr>
          <w:rFonts w:ascii="Arial" w:hAnsi="Arial" w:cs="Arial"/>
          <w:sz w:val="24"/>
          <w:szCs w:val="24"/>
        </w:rPr>
        <w:t>26</w:t>
      </w:r>
      <w:r w:rsidR="00D565C0" w:rsidRPr="0077154A">
        <w:rPr>
          <w:rFonts w:ascii="Arial" w:hAnsi="Arial" w:cs="Arial"/>
          <w:sz w:val="24"/>
          <w:szCs w:val="24"/>
        </w:rPr>
        <w:t>.1</w:t>
      </w:r>
      <w:r w:rsidR="00D565C0" w:rsidRPr="0077154A">
        <w:rPr>
          <w:rFonts w:ascii="Arial" w:hAnsi="Arial" w:cs="Arial"/>
          <w:bCs/>
          <w:sz w:val="24"/>
          <w:szCs w:val="24"/>
        </w:rPr>
        <w:t>.</w:t>
      </w:r>
      <w:r w:rsidR="00D565C0" w:rsidRPr="0077154A">
        <w:rPr>
          <w:rFonts w:ascii="Arial" w:hAnsi="Arial" w:cs="Arial"/>
          <w:sz w:val="24"/>
          <w:szCs w:val="24"/>
        </w:rPr>
        <w:t xml:space="preserve"> O Pregoeiro lavrará ata circunstanciada, na qual estarão registrados todos os atos do procedimento e as ocorrências relevantes, que fará parte integrante do processo licitatório e estará disponível para consulta no endereço inf</w:t>
      </w:r>
      <w:r w:rsidRPr="0077154A">
        <w:rPr>
          <w:rFonts w:ascii="Arial" w:hAnsi="Arial" w:cs="Arial"/>
          <w:sz w:val="24"/>
          <w:szCs w:val="24"/>
        </w:rPr>
        <w:t>ormado no item 1, deste Edital.</w:t>
      </w:r>
    </w:p>
    <w:p w14:paraId="0A414DF2" w14:textId="110D625A"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.2</w:t>
      </w:r>
      <w:r w:rsidR="00D565C0" w:rsidRPr="0077154A">
        <w:rPr>
          <w:rFonts w:ascii="Arial" w:hAnsi="Arial" w:cs="Arial"/>
          <w:bCs/>
          <w:sz w:val="24"/>
          <w:szCs w:val="24"/>
        </w:rPr>
        <w:t>.</w:t>
      </w:r>
      <w:r w:rsidR="00D565C0" w:rsidRPr="0077154A">
        <w:rPr>
          <w:rFonts w:ascii="Arial" w:hAnsi="Arial" w:cs="Arial"/>
          <w:b/>
          <w:bCs/>
          <w:sz w:val="24"/>
          <w:szCs w:val="24"/>
        </w:rPr>
        <w:t xml:space="preserve"> </w:t>
      </w:r>
      <w:r w:rsidR="00D565C0" w:rsidRPr="0077154A">
        <w:rPr>
          <w:rFonts w:ascii="Arial" w:hAnsi="Arial" w:cs="Arial"/>
          <w:bCs/>
          <w:sz w:val="24"/>
          <w:szCs w:val="24"/>
        </w:rPr>
        <w:t>O</w:t>
      </w:r>
      <w:r w:rsidR="00D565C0" w:rsidRPr="0077154A">
        <w:rPr>
          <w:rFonts w:ascii="Arial" w:hAnsi="Arial" w:cs="Arial"/>
          <w:sz w:val="24"/>
          <w:szCs w:val="24"/>
        </w:rPr>
        <w:t xml:space="preserve"> Pregoeiro, no interesse público, poderá sanar, relevar omissões ou erros puramente formais observados na Documentação de Habilitação e Proposta de Preços, desde que não contrariem a legislação vigente e não comprometam a lisura da licitação, de acordo com o </w:t>
      </w:r>
      <w:r w:rsidR="00D565C0" w:rsidRPr="004341B3">
        <w:rPr>
          <w:rFonts w:ascii="Arial" w:hAnsi="Arial" w:cs="Arial"/>
          <w:sz w:val="24"/>
          <w:szCs w:val="24"/>
        </w:rPr>
        <w:t xml:space="preserve">Artigo </w:t>
      </w:r>
      <w:r w:rsidR="00D565C0" w:rsidRPr="004341B3">
        <w:rPr>
          <w:rFonts w:ascii="Arial" w:hAnsi="Arial" w:cs="Arial"/>
          <w:sz w:val="24"/>
          <w:szCs w:val="24"/>
          <w:highlight w:val="lightGray"/>
        </w:rPr>
        <w:t>64, da Lei n. 14.133/2021</w:t>
      </w:r>
      <w:r w:rsidRPr="004341B3">
        <w:rPr>
          <w:rFonts w:ascii="Arial" w:hAnsi="Arial" w:cs="Arial"/>
          <w:sz w:val="24"/>
          <w:szCs w:val="24"/>
          <w:highlight w:val="lightGray"/>
        </w:rPr>
        <w:t>.</w:t>
      </w:r>
    </w:p>
    <w:p w14:paraId="75270F96" w14:textId="76E4DF43"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lastRenderedPageBreak/>
        <w:t>26</w:t>
      </w:r>
      <w:r w:rsidR="00D565C0" w:rsidRPr="0077154A">
        <w:rPr>
          <w:rFonts w:ascii="Arial" w:hAnsi="Arial" w:cs="Arial"/>
          <w:sz w:val="24"/>
          <w:szCs w:val="24"/>
        </w:rPr>
        <w:t>.3</w:t>
      </w:r>
      <w:r w:rsidR="00D565C0" w:rsidRPr="0077154A">
        <w:rPr>
          <w:rFonts w:ascii="Arial" w:hAnsi="Arial" w:cs="Arial"/>
          <w:bCs/>
          <w:sz w:val="24"/>
          <w:szCs w:val="24"/>
        </w:rPr>
        <w:t>.</w:t>
      </w:r>
      <w:r w:rsidR="00D565C0" w:rsidRPr="0077154A">
        <w:rPr>
          <w:rFonts w:ascii="Arial" w:hAnsi="Arial" w:cs="Arial"/>
          <w:sz w:val="24"/>
          <w:szCs w:val="24"/>
        </w:rPr>
        <w:t xml:space="preserve"> A presente licitação a qualquer tempo poderá ser adiada por conveniência exclusiva da Administração, revogada no todo ou em parte por razões de interesse público decorrentes de fato superveniente, devidamente comprovado, pertinente e suficiente para justificar tal conduta, ou, anulada, no todo ou em parte, por ilegalidade de ofício ou por provocação de terceiro sem que caiba as licitantes qualquer direito a reclamação ou indenização por esses fatos, de acordo com o </w:t>
      </w:r>
      <w:r w:rsidR="00D565C0" w:rsidRPr="004341B3">
        <w:rPr>
          <w:rFonts w:ascii="Arial" w:hAnsi="Arial" w:cs="Arial"/>
          <w:sz w:val="24"/>
          <w:szCs w:val="24"/>
          <w:highlight w:val="lightGray"/>
        </w:rPr>
        <w:t>Art. 71, da Lei Federal nº 14.133/2021.</w:t>
      </w:r>
      <w:r w:rsidR="00D565C0" w:rsidRPr="0077154A">
        <w:rPr>
          <w:rFonts w:ascii="Arial" w:hAnsi="Arial" w:cs="Arial"/>
          <w:sz w:val="24"/>
          <w:szCs w:val="24"/>
        </w:rPr>
        <w:t xml:space="preserve"> </w:t>
      </w:r>
    </w:p>
    <w:p w14:paraId="768DDE42" w14:textId="3C4B832E"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 xml:space="preserve">.4. Assegura-se ao Município de </w:t>
      </w:r>
      <w:r w:rsidR="00933A04" w:rsidRPr="0077154A">
        <w:rPr>
          <w:rFonts w:ascii="Arial" w:hAnsi="Arial" w:cs="Arial"/>
          <w:sz w:val="24"/>
          <w:szCs w:val="24"/>
        </w:rPr>
        <w:t>Guaraci</w:t>
      </w:r>
      <w:r w:rsidR="00D565C0" w:rsidRPr="0077154A">
        <w:rPr>
          <w:rFonts w:ascii="Arial" w:hAnsi="Arial" w:cs="Arial"/>
          <w:sz w:val="24"/>
          <w:szCs w:val="24"/>
        </w:rPr>
        <w:t xml:space="preserve"> o direito de:</w:t>
      </w:r>
    </w:p>
    <w:p w14:paraId="48E8421A" w14:textId="41C484C5"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 xml:space="preserve">.4.1. Em caso de dúvida fundada do Pregoeiro ou da Equipe de Apoio, de que quaisquer documentos apresentados não correspondem à realidade, deverá esta, usando da prerrogativa prevista no </w:t>
      </w:r>
      <w:r w:rsidR="00D565C0" w:rsidRPr="004341B3">
        <w:rPr>
          <w:rFonts w:ascii="Arial" w:hAnsi="Arial" w:cs="Arial"/>
          <w:sz w:val="24"/>
          <w:szCs w:val="24"/>
          <w:highlight w:val="lightGray"/>
        </w:rPr>
        <w:t>Art. 64, da Lei Federal nº 14.133/2021,</w:t>
      </w:r>
      <w:r w:rsidR="00D565C0" w:rsidRPr="0077154A">
        <w:rPr>
          <w:rFonts w:ascii="Arial" w:hAnsi="Arial" w:cs="Arial"/>
          <w:sz w:val="24"/>
          <w:szCs w:val="24"/>
        </w:rPr>
        <w:t xml:space="preserve"> a promoção de diligência destinada a esclarecer ou complementar a instrução do processo, sob os quais recaia fundada dúvida de</w:t>
      </w:r>
      <w:r w:rsidR="00D565C0" w:rsidRPr="0077154A">
        <w:rPr>
          <w:rFonts w:ascii="Arial" w:hAnsi="Arial" w:cs="Arial"/>
          <w:spacing w:val="-14"/>
          <w:sz w:val="24"/>
          <w:szCs w:val="24"/>
        </w:rPr>
        <w:t xml:space="preserve"> </w:t>
      </w:r>
      <w:r w:rsidR="00D565C0" w:rsidRPr="0077154A">
        <w:rPr>
          <w:rFonts w:ascii="Arial" w:hAnsi="Arial" w:cs="Arial"/>
          <w:sz w:val="24"/>
          <w:szCs w:val="24"/>
        </w:rPr>
        <w:t>veracidade, inclusive consultar cadastros de impedidos em licit</w:t>
      </w:r>
      <w:r w:rsidRPr="0077154A">
        <w:rPr>
          <w:rFonts w:ascii="Arial" w:hAnsi="Arial" w:cs="Arial"/>
          <w:sz w:val="24"/>
          <w:szCs w:val="24"/>
        </w:rPr>
        <w:t>ar com a Administração Pública.</w:t>
      </w:r>
    </w:p>
    <w:p w14:paraId="603B6719" w14:textId="368A8A53"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 xml:space="preserve">.5. Nenhuma indenização será devida às licitantes pela elaboração e/ou apresentação de documentos </w:t>
      </w:r>
      <w:r w:rsidRPr="0077154A">
        <w:rPr>
          <w:rFonts w:ascii="Arial" w:hAnsi="Arial" w:cs="Arial"/>
          <w:sz w:val="24"/>
          <w:szCs w:val="24"/>
        </w:rPr>
        <w:t>relativos à presente licitação.</w:t>
      </w:r>
    </w:p>
    <w:p w14:paraId="2A9E5916" w14:textId="7EE76501"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.6. Reserva-se ao pregoeiro o direito de solicitar, em qualquer época ou oportunida</w:t>
      </w:r>
      <w:r w:rsidRPr="0077154A">
        <w:rPr>
          <w:rFonts w:ascii="Arial" w:hAnsi="Arial" w:cs="Arial"/>
          <w:sz w:val="24"/>
          <w:szCs w:val="24"/>
        </w:rPr>
        <w:t>de, informações complementares.</w:t>
      </w:r>
    </w:p>
    <w:p w14:paraId="17CC77E9" w14:textId="2BDA53F9"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.7. No interesse da Administração, sem que caiba aos participantes qualquer reclamação ou indenização, poderá ser:</w:t>
      </w:r>
    </w:p>
    <w:p w14:paraId="1A20F419" w14:textId="239DBDB1"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.7.1. adiada a data da abertura desta licitação;</w:t>
      </w:r>
    </w:p>
    <w:p w14:paraId="4610D1DA" w14:textId="3DF07109"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.7.2. alterada as condições do presente edital, com fixação de no</w:t>
      </w:r>
      <w:r w:rsidRPr="0077154A">
        <w:rPr>
          <w:rFonts w:ascii="Arial" w:hAnsi="Arial" w:cs="Arial"/>
          <w:sz w:val="24"/>
          <w:szCs w:val="24"/>
        </w:rPr>
        <w:t>vo prazo para a sua realização.</w:t>
      </w:r>
    </w:p>
    <w:p w14:paraId="1A12C6B8" w14:textId="5F7550CF"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.8</w:t>
      </w:r>
      <w:r w:rsidR="00D565C0" w:rsidRPr="0077154A">
        <w:rPr>
          <w:rFonts w:ascii="Arial" w:hAnsi="Arial" w:cs="Arial"/>
          <w:bCs/>
          <w:sz w:val="24"/>
          <w:szCs w:val="24"/>
        </w:rPr>
        <w:t>.</w:t>
      </w:r>
      <w:r w:rsidR="00D565C0" w:rsidRPr="0077154A">
        <w:rPr>
          <w:rFonts w:ascii="Arial" w:hAnsi="Arial" w:cs="Arial"/>
          <w:sz w:val="24"/>
          <w:szCs w:val="24"/>
        </w:rPr>
        <w:t xml:space="preserve"> As licitantes são responsáveis administrativa, civil e penalmente pela fidelidade e legitimidade das informações e dos documentos apresentados </w:t>
      </w:r>
      <w:r w:rsidRPr="0077154A">
        <w:rPr>
          <w:rFonts w:ascii="Arial" w:hAnsi="Arial" w:cs="Arial"/>
          <w:sz w:val="24"/>
          <w:szCs w:val="24"/>
        </w:rPr>
        <w:t xml:space="preserve">em qualquer fase da licitação. </w:t>
      </w:r>
    </w:p>
    <w:p w14:paraId="0306F416" w14:textId="03FB32FA"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 xml:space="preserve">.9. Na contagem dos prazos estabelecidos neste edital, excluir-se-á o dia do início e incluir-se-á o do vencimento; </w:t>
      </w:r>
      <w:r w:rsidR="00D565C0" w:rsidRPr="004341B3">
        <w:rPr>
          <w:rFonts w:ascii="Arial" w:hAnsi="Arial" w:cs="Arial"/>
          <w:sz w:val="24"/>
          <w:szCs w:val="24"/>
          <w:highlight w:val="lightGray"/>
        </w:rPr>
        <w:t>(</w:t>
      </w:r>
      <w:r w:rsidR="00D565C0" w:rsidRPr="004341B3">
        <w:rPr>
          <w:rFonts w:ascii="Arial" w:hAnsi="Arial" w:cs="Arial"/>
          <w:b/>
          <w:bCs/>
          <w:sz w:val="24"/>
          <w:szCs w:val="24"/>
          <w:highlight w:val="lightGray"/>
        </w:rPr>
        <w:t>Art. 183</w:t>
      </w:r>
      <w:r w:rsidRPr="004341B3">
        <w:rPr>
          <w:rFonts w:ascii="Arial" w:hAnsi="Arial" w:cs="Arial"/>
          <w:sz w:val="24"/>
          <w:szCs w:val="24"/>
          <w:highlight w:val="lightGray"/>
        </w:rPr>
        <w:t>)</w:t>
      </w:r>
      <w:r w:rsidR="004341B3">
        <w:rPr>
          <w:rFonts w:ascii="Arial" w:hAnsi="Arial" w:cs="Arial"/>
          <w:sz w:val="24"/>
          <w:szCs w:val="24"/>
        </w:rPr>
        <w:t>.</w:t>
      </w:r>
    </w:p>
    <w:p w14:paraId="5BB5E30C" w14:textId="38F96D53"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.10</w:t>
      </w:r>
      <w:r w:rsidR="00D565C0" w:rsidRPr="0077154A">
        <w:rPr>
          <w:rFonts w:ascii="Arial" w:hAnsi="Arial" w:cs="Arial"/>
          <w:bCs/>
          <w:sz w:val="24"/>
          <w:szCs w:val="24"/>
        </w:rPr>
        <w:t>.</w:t>
      </w:r>
      <w:r w:rsidR="00D565C0" w:rsidRPr="0077154A">
        <w:rPr>
          <w:rFonts w:ascii="Arial" w:hAnsi="Arial" w:cs="Arial"/>
          <w:sz w:val="24"/>
          <w:szCs w:val="24"/>
        </w:rPr>
        <w:t xml:space="preserve"> A homologação do resultado desta licitação não i</w:t>
      </w:r>
      <w:r w:rsidRPr="0077154A">
        <w:rPr>
          <w:rFonts w:ascii="Arial" w:hAnsi="Arial" w:cs="Arial"/>
          <w:sz w:val="24"/>
          <w:szCs w:val="24"/>
        </w:rPr>
        <w:t>mplicará direito à contratação.</w:t>
      </w:r>
    </w:p>
    <w:p w14:paraId="445414FC" w14:textId="36E9934A"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 xml:space="preserve">.11. Os casos omissos serão resolvidos pelo Pregoeiro, </w:t>
      </w:r>
      <w:r w:rsidRPr="0077154A">
        <w:rPr>
          <w:rFonts w:ascii="Arial" w:hAnsi="Arial" w:cs="Arial"/>
          <w:sz w:val="24"/>
          <w:szCs w:val="24"/>
        </w:rPr>
        <w:t>com auxílio da Equipe de Apoio.</w:t>
      </w:r>
    </w:p>
    <w:p w14:paraId="21BA457D" w14:textId="0748DCD3"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.12. As normas que disciplinam este pregão serão sempre interpretadas em favor da ampliação da disputa entre os interessados, desde que não comprometam o interesse da Administração, a finalidad</w:t>
      </w:r>
      <w:r w:rsidRPr="0077154A">
        <w:rPr>
          <w:rFonts w:ascii="Arial" w:hAnsi="Arial" w:cs="Arial"/>
          <w:sz w:val="24"/>
          <w:szCs w:val="24"/>
        </w:rPr>
        <w:t>e e a segurança da contratação.</w:t>
      </w:r>
    </w:p>
    <w:p w14:paraId="1CB16709" w14:textId="15CE20E0" w:rsidR="00D565C0" w:rsidRPr="0077154A"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.13</w:t>
      </w:r>
      <w:r w:rsidR="00D565C0" w:rsidRPr="0077154A">
        <w:rPr>
          <w:rFonts w:ascii="Arial" w:hAnsi="Arial" w:cs="Arial"/>
          <w:bCs/>
          <w:sz w:val="24"/>
          <w:szCs w:val="24"/>
        </w:rPr>
        <w:t>.</w:t>
      </w:r>
      <w:r w:rsidR="00D565C0" w:rsidRPr="0077154A">
        <w:rPr>
          <w:rFonts w:ascii="Arial" w:hAnsi="Arial" w:cs="Arial"/>
          <w:sz w:val="24"/>
          <w:szCs w:val="24"/>
        </w:rPr>
        <w:t xml:space="preserve"> O foro da cidade de </w:t>
      </w:r>
      <w:r w:rsidR="00BE52F9" w:rsidRPr="0077154A">
        <w:rPr>
          <w:rFonts w:ascii="Arial" w:hAnsi="Arial" w:cs="Arial"/>
          <w:sz w:val="24"/>
          <w:szCs w:val="24"/>
        </w:rPr>
        <w:t>Jaguapitã</w:t>
      </w:r>
      <w:r w:rsidR="003D6E64" w:rsidRPr="0077154A">
        <w:rPr>
          <w:rFonts w:ascii="Arial" w:hAnsi="Arial" w:cs="Arial"/>
          <w:sz w:val="24"/>
          <w:szCs w:val="24"/>
        </w:rPr>
        <w:t xml:space="preserve"> </w:t>
      </w:r>
      <w:r w:rsidR="00D565C0" w:rsidRPr="0077154A">
        <w:rPr>
          <w:rFonts w:ascii="Arial" w:hAnsi="Arial" w:cs="Arial"/>
          <w:sz w:val="24"/>
          <w:szCs w:val="24"/>
        </w:rPr>
        <w:t>Estado do Paraná é designado como o competente para dirimir quaisquer controvérsias relativas a este Pregão e à adjudicação, contrataçã</w:t>
      </w:r>
      <w:r w:rsidRPr="0077154A">
        <w:rPr>
          <w:rFonts w:ascii="Arial" w:hAnsi="Arial" w:cs="Arial"/>
          <w:sz w:val="24"/>
          <w:szCs w:val="24"/>
        </w:rPr>
        <w:t xml:space="preserve">o e execução dela decorrentes. </w:t>
      </w:r>
    </w:p>
    <w:p w14:paraId="5E16066C" w14:textId="77AF63C4" w:rsidR="00D565C0" w:rsidRPr="0077154A" w:rsidRDefault="0077154A" w:rsidP="00D118E8">
      <w:pPr>
        <w:pStyle w:val="Recuodecorpodetexto21"/>
        <w:spacing w:before="120" w:line="276" w:lineRule="auto"/>
        <w:ind w:left="0"/>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.14</w:t>
      </w:r>
      <w:r w:rsidR="00D565C0" w:rsidRPr="0077154A">
        <w:rPr>
          <w:rFonts w:ascii="Arial" w:hAnsi="Arial" w:cs="Arial"/>
          <w:bCs/>
          <w:sz w:val="24"/>
          <w:szCs w:val="24"/>
        </w:rPr>
        <w:t>.</w:t>
      </w:r>
      <w:r w:rsidR="00D565C0" w:rsidRPr="0077154A">
        <w:rPr>
          <w:rFonts w:ascii="Arial" w:hAnsi="Arial" w:cs="Arial"/>
          <w:sz w:val="24"/>
          <w:szCs w:val="24"/>
        </w:rPr>
        <w:t xml:space="preserve"> Não havendo expediente ou ocorrendo qualquer fato superveniente que impeça a realização do certame na data marcada, a sessão será automaticamente transferida </w:t>
      </w:r>
      <w:r w:rsidR="00D565C0" w:rsidRPr="0077154A">
        <w:rPr>
          <w:rFonts w:ascii="Arial" w:hAnsi="Arial" w:cs="Arial"/>
          <w:sz w:val="24"/>
          <w:szCs w:val="24"/>
        </w:rPr>
        <w:lastRenderedPageBreak/>
        <w:t>para o primeiro dia útil subsequente, no mesmo horário e local anteriormente estabelecido, desde que não haja comunicação do Pregoeiro em contrário.</w:t>
      </w:r>
    </w:p>
    <w:p w14:paraId="0E014BFB" w14:textId="2BCAD886" w:rsidR="00D565C0" w:rsidRPr="009B0B01" w:rsidRDefault="0077154A" w:rsidP="00D118E8">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.15</w:t>
      </w:r>
      <w:r w:rsidR="00D565C0" w:rsidRPr="0077154A">
        <w:rPr>
          <w:rFonts w:ascii="Arial" w:hAnsi="Arial" w:cs="Arial"/>
          <w:bCs/>
          <w:sz w:val="24"/>
          <w:szCs w:val="24"/>
        </w:rPr>
        <w:t>.</w:t>
      </w:r>
      <w:r w:rsidR="00D565C0" w:rsidRPr="0077154A">
        <w:rPr>
          <w:rFonts w:ascii="Arial" w:hAnsi="Arial" w:cs="Arial"/>
          <w:sz w:val="24"/>
          <w:szCs w:val="24"/>
        </w:rPr>
        <w:t xml:space="preserve"> Quaisquer informações relativas a esta licitação serão prestadas pelo Pregoeiro, na Prefeitura Municipal de </w:t>
      </w:r>
      <w:r w:rsidR="003D6E64" w:rsidRPr="0077154A">
        <w:rPr>
          <w:rFonts w:ascii="Arial" w:hAnsi="Arial" w:cs="Arial"/>
          <w:sz w:val="24"/>
          <w:szCs w:val="24"/>
        </w:rPr>
        <w:t>Guaraci – Pr.</w:t>
      </w:r>
      <w:r w:rsidR="00D565C0" w:rsidRPr="0077154A">
        <w:rPr>
          <w:rFonts w:ascii="Arial" w:hAnsi="Arial" w:cs="Arial"/>
          <w:sz w:val="24"/>
          <w:szCs w:val="24"/>
        </w:rPr>
        <w:t xml:space="preserve"> Departamento de Licitações, situada à Rua</w:t>
      </w:r>
      <w:r w:rsidR="003D6E64" w:rsidRPr="0077154A">
        <w:rPr>
          <w:rFonts w:ascii="Arial" w:hAnsi="Arial" w:cs="Arial"/>
          <w:sz w:val="24"/>
          <w:szCs w:val="24"/>
        </w:rPr>
        <w:t xml:space="preserve"> </w:t>
      </w:r>
      <w:r w:rsidR="003D6E64" w:rsidRPr="009B0B01">
        <w:rPr>
          <w:rFonts w:ascii="Arial" w:hAnsi="Arial" w:cs="Arial"/>
          <w:sz w:val="24"/>
          <w:szCs w:val="24"/>
        </w:rPr>
        <w:t xml:space="preserve">Prefeito João de </w:t>
      </w:r>
      <w:proofErr w:type="spellStart"/>
      <w:r w:rsidR="003D6E64" w:rsidRPr="009B0B01">
        <w:rPr>
          <w:rFonts w:ascii="Arial" w:hAnsi="Arial" w:cs="Arial"/>
          <w:sz w:val="24"/>
          <w:szCs w:val="24"/>
        </w:rPr>
        <w:t>Giuli</w:t>
      </w:r>
      <w:proofErr w:type="spellEnd"/>
      <w:r w:rsidR="00D565C0" w:rsidRPr="009B0B01">
        <w:rPr>
          <w:rFonts w:ascii="Arial" w:hAnsi="Arial" w:cs="Arial"/>
          <w:sz w:val="24"/>
          <w:szCs w:val="24"/>
        </w:rPr>
        <w:t xml:space="preserve">, nº </w:t>
      </w:r>
      <w:r w:rsidR="003D6E64" w:rsidRPr="009B0B01">
        <w:rPr>
          <w:rFonts w:ascii="Arial" w:hAnsi="Arial" w:cs="Arial"/>
          <w:sz w:val="24"/>
          <w:szCs w:val="24"/>
        </w:rPr>
        <w:t>180</w:t>
      </w:r>
      <w:r w:rsidR="00D565C0" w:rsidRPr="009B0B01">
        <w:rPr>
          <w:rFonts w:ascii="Arial" w:hAnsi="Arial" w:cs="Arial"/>
          <w:sz w:val="24"/>
          <w:szCs w:val="24"/>
        </w:rPr>
        <w:t>, Centro, ou pelo telefone</w:t>
      </w:r>
      <w:r w:rsidR="003D6E64" w:rsidRPr="009B0B01">
        <w:rPr>
          <w:rFonts w:ascii="Arial" w:hAnsi="Arial" w:cs="Arial"/>
          <w:sz w:val="24"/>
          <w:szCs w:val="24"/>
        </w:rPr>
        <w:t xml:space="preserve"> (43) 3260-1133</w:t>
      </w:r>
      <w:r w:rsidR="00D565C0" w:rsidRPr="009B0B01">
        <w:rPr>
          <w:rFonts w:ascii="Arial" w:hAnsi="Arial" w:cs="Arial"/>
          <w:sz w:val="24"/>
          <w:szCs w:val="24"/>
        </w:rPr>
        <w:t>, ou ainda pelo site</w:t>
      </w:r>
      <w:r w:rsidR="00BF6BF9" w:rsidRPr="009B0B01">
        <w:rPr>
          <w:rFonts w:ascii="Arial" w:hAnsi="Arial" w:cs="Arial"/>
          <w:sz w:val="24"/>
          <w:szCs w:val="24"/>
        </w:rPr>
        <w:t xml:space="preserve"> </w:t>
      </w:r>
      <w:hyperlink r:id="rId24" w:history="1">
        <w:r w:rsidR="00BF6BF9" w:rsidRPr="009B0B01">
          <w:rPr>
            <w:rFonts w:ascii="Arial" w:hAnsi="Arial" w:cs="Arial"/>
            <w:bCs/>
            <w:sz w:val="24"/>
            <w:szCs w:val="24"/>
          </w:rPr>
          <w:t>www.bll.org.br</w:t>
        </w:r>
      </w:hyperlink>
      <w:r w:rsidR="00BF6BF9" w:rsidRPr="009B0B01">
        <w:rPr>
          <w:rFonts w:ascii="Arial" w:hAnsi="Arial" w:cs="Arial"/>
          <w:sz w:val="24"/>
          <w:szCs w:val="24"/>
        </w:rPr>
        <w:t xml:space="preserve">. </w:t>
      </w:r>
      <w:r w:rsidR="00D565C0" w:rsidRPr="009B0B01">
        <w:rPr>
          <w:rFonts w:ascii="Arial" w:hAnsi="Arial" w:cs="Arial"/>
          <w:sz w:val="24"/>
          <w:szCs w:val="24"/>
        </w:rPr>
        <w:t>e/ou por e-mail</w:t>
      </w:r>
      <w:r w:rsidR="00BF6BF9" w:rsidRPr="009B0B01">
        <w:rPr>
          <w:rFonts w:ascii="Arial" w:hAnsi="Arial" w:cs="Arial"/>
          <w:sz w:val="24"/>
          <w:szCs w:val="24"/>
        </w:rPr>
        <w:t>: licitacao@guaraci.net</w:t>
      </w:r>
    </w:p>
    <w:p w14:paraId="62CCA17E" w14:textId="77777777" w:rsidR="00D565C0" w:rsidRPr="009B0B01" w:rsidRDefault="00D565C0" w:rsidP="00D565C0">
      <w:pPr>
        <w:spacing w:after="0"/>
        <w:jc w:val="both"/>
        <w:rPr>
          <w:rFonts w:ascii="Arial" w:hAnsi="Arial" w:cs="Arial"/>
          <w:sz w:val="24"/>
          <w:szCs w:val="24"/>
        </w:rPr>
      </w:pPr>
    </w:p>
    <w:p w14:paraId="5F5C3949" w14:textId="1468743B" w:rsidR="00D565C0" w:rsidRPr="009B0B01" w:rsidRDefault="0077154A" w:rsidP="00AF513B">
      <w:pPr>
        <w:pStyle w:val="PADRAO"/>
        <w:pBdr>
          <w:bottom w:val="single" w:sz="4" w:space="1" w:color="auto"/>
        </w:pBdr>
        <w:spacing w:after="120"/>
        <w:rPr>
          <w:rFonts w:ascii="Arial" w:hAnsi="Arial" w:cs="Arial"/>
          <w:b/>
          <w:bCs/>
          <w:szCs w:val="24"/>
        </w:rPr>
      </w:pPr>
      <w:r w:rsidRPr="009B0B01">
        <w:rPr>
          <w:rFonts w:ascii="Arial" w:hAnsi="Arial" w:cs="Arial"/>
          <w:b/>
          <w:bCs/>
          <w:szCs w:val="24"/>
        </w:rPr>
        <w:t>27</w:t>
      </w:r>
      <w:r w:rsidR="00D565C0" w:rsidRPr="009B0B01">
        <w:rPr>
          <w:rFonts w:ascii="Arial" w:hAnsi="Arial" w:cs="Arial"/>
          <w:b/>
          <w:bCs/>
          <w:szCs w:val="24"/>
        </w:rPr>
        <w:t>. DOS ANEXOS</w:t>
      </w:r>
    </w:p>
    <w:p w14:paraId="2F15137E" w14:textId="3B20D182" w:rsidR="006D35B4" w:rsidRPr="00AF513B" w:rsidRDefault="0077154A" w:rsidP="00AF513B">
      <w:pPr>
        <w:pStyle w:val="SemEspaamento"/>
        <w:spacing w:after="120" w:line="276" w:lineRule="auto"/>
        <w:rPr>
          <w:rFonts w:ascii="Arial" w:hAnsi="Arial" w:cs="Arial"/>
          <w:b/>
          <w:bCs/>
          <w:iCs/>
          <w:sz w:val="24"/>
          <w:szCs w:val="24"/>
        </w:rPr>
      </w:pPr>
      <w:r w:rsidRPr="00AF513B">
        <w:rPr>
          <w:rFonts w:ascii="Arial" w:hAnsi="Arial" w:cs="Arial"/>
          <w:b/>
          <w:bCs/>
          <w:iCs/>
          <w:sz w:val="24"/>
          <w:szCs w:val="24"/>
        </w:rPr>
        <w:t>27</w:t>
      </w:r>
      <w:r w:rsidR="006D35B4" w:rsidRPr="00AF513B">
        <w:rPr>
          <w:rFonts w:ascii="Arial" w:hAnsi="Arial" w:cs="Arial"/>
          <w:b/>
          <w:bCs/>
          <w:iCs/>
          <w:sz w:val="24"/>
          <w:szCs w:val="24"/>
        </w:rPr>
        <w:t>.1. FAZEM PARTE DO PRESENTE EDITAL:</w:t>
      </w:r>
    </w:p>
    <w:bookmarkEnd w:id="10"/>
    <w:p w14:paraId="084B6FB1" w14:textId="77777777" w:rsidR="00AF513B" w:rsidRPr="009B4F35" w:rsidRDefault="00AF513B" w:rsidP="00AF513B">
      <w:pPr>
        <w:pStyle w:val="SemEspaamento"/>
        <w:spacing w:after="120" w:line="276" w:lineRule="auto"/>
        <w:rPr>
          <w:rFonts w:ascii="Arial" w:hAnsi="Arial" w:cs="Arial"/>
          <w:sz w:val="24"/>
          <w:szCs w:val="24"/>
        </w:rPr>
      </w:pPr>
      <w:r w:rsidRPr="009B4F35">
        <w:rPr>
          <w:rFonts w:ascii="Arial" w:hAnsi="Arial" w:cs="Arial"/>
          <w:sz w:val="24"/>
          <w:szCs w:val="24"/>
        </w:rPr>
        <w:t>Anexo I – Termo de Referência;</w:t>
      </w:r>
    </w:p>
    <w:p w14:paraId="51087CBE" w14:textId="77777777" w:rsidR="00AF513B" w:rsidRPr="009B4F35" w:rsidRDefault="00AF513B" w:rsidP="00AF513B">
      <w:pPr>
        <w:pStyle w:val="SemEspaamento"/>
        <w:spacing w:after="120" w:line="276" w:lineRule="auto"/>
        <w:jc w:val="both"/>
        <w:rPr>
          <w:rFonts w:ascii="Arial" w:hAnsi="Arial" w:cs="Arial"/>
          <w:sz w:val="24"/>
          <w:szCs w:val="24"/>
        </w:rPr>
      </w:pPr>
      <w:r w:rsidRPr="009B4F35">
        <w:rPr>
          <w:rFonts w:ascii="Arial" w:hAnsi="Arial" w:cs="Arial"/>
          <w:sz w:val="24"/>
          <w:szCs w:val="24"/>
        </w:rPr>
        <w:t>Anexo II – Modelo Proposta Comercial;</w:t>
      </w:r>
    </w:p>
    <w:p w14:paraId="4DA65BA4" w14:textId="77777777" w:rsidR="00AF513B" w:rsidRPr="009B4F35" w:rsidRDefault="00AF513B" w:rsidP="00AF513B">
      <w:pPr>
        <w:pStyle w:val="Corpodetexto21"/>
        <w:spacing w:after="120" w:line="276" w:lineRule="auto"/>
        <w:rPr>
          <w:bCs/>
          <w:color w:val="auto"/>
        </w:rPr>
      </w:pPr>
      <w:r w:rsidRPr="009B4F35">
        <w:rPr>
          <w:bCs/>
          <w:color w:val="auto"/>
        </w:rPr>
        <w:t>Anexo III – Declaração Conjunta</w:t>
      </w:r>
      <w:r>
        <w:rPr>
          <w:bCs/>
          <w:color w:val="auto"/>
        </w:rPr>
        <w:t>;</w:t>
      </w:r>
    </w:p>
    <w:p w14:paraId="02167B86" w14:textId="77777777" w:rsidR="00AF513B" w:rsidRPr="009B4F35" w:rsidRDefault="00AF513B" w:rsidP="00AF513B">
      <w:pPr>
        <w:pStyle w:val="PADRAO"/>
        <w:spacing w:after="120" w:line="276" w:lineRule="auto"/>
        <w:rPr>
          <w:rFonts w:ascii="Arial" w:hAnsi="Arial" w:cs="Arial"/>
          <w:bCs/>
          <w:szCs w:val="24"/>
        </w:rPr>
      </w:pPr>
      <w:r>
        <w:rPr>
          <w:rFonts w:ascii="Arial" w:hAnsi="Arial" w:cs="Arial"/>
          <w:bCs/>
          <w:szCs w:val="24"/>
        </w:rPr>
        <w:t>Anexo IV –</w:t>
      </w:r>
      <w:r w:rsidRPr="009B4F35">
        <w:rPr>
          <w:rFonts w:ascii="Arial" w:hAnsi="Arial" w:cs="Arial"/>
          <w:bCs/>
          <w:szCs w:val="24"/>
        </w:rPr>
        <w:t xml:space="preserve"> Modelo de Declaração de Microempresa ou Empresa de Pequeno Porte;</w:t>
      </w:r>
    </w:p>
    <w:p w14:paraId="338D6819" w14:textId="77777777" w:rsidR="00AF513B" w:rsidRPr="009B4F35" w:rsidRDefault="00AF513B" w:rsidP="00AF513B">
      <w:pPr>
        <w:pStyle w:val="PADRAO"/>
        <w:spacing w:after="120" w:line="276" w:lineRule="auto"/>
        <w:rPr>
          <w:rFonts w:ascii="Arial" w:hAnsi="Arial" w:cs="Arial"/>
          <w:bCs/>
          <w:szCs w:val="24"/>
        </w:rPr>
      </w:pPr>
      <w:r>
        <w:rPr>
          <w:rFonts w:ascii="Arial" w:hAnsi="Arial" w:cs="Arial"/>
          <w:bCs/>
          <w:szCs w:val="24"/>
        </w:rPr>
        <w:t>Anexo V –</w:t>
      </w:r>
      <w:r w:rsidRPr="009B4F35">
        <w:rPr>
          <w:rFonts w:ascii="Arial" w:hAnsi="Arial" w:cs="Arial"/>
          <w:bCs/>
          <w:szCs w:val="24"/>
        </w:rPr>
        <w:t xml:space="preserve"> Instrumento de Mandato Respectivo: Procuração/Credenciamento;</w:t>
      </w:r>
    </w:p>
    <w:p w14:paraId="52DF4533" w14:textId="77777777" w:rsidR="00AF513B" w:rsidRPr="009B4F35" w:rsidRDefault="00AF513B" w:rsidP="00AF513B">
      <w:pPr>
        <w:pStyle w:val="PADRAO"/>
        <w:spacing w:after="120" w:line="276" w:lineRule="auto"/>
        <w:rPr>
          <w:rFonts w:ascii="Arial" w:hAnsi="Arial" w:cs="Arial"/>
          <w:szCs w:val="24"/>
        </w:rPr>
      </w:pPr>
      <w:r w:rsidRPr="009B4F35">
        <w:rPr>
          <w:rFonts w:ascii="Arial" w:hAnsi="Arial" w:cs="Arial"/>
          <w:szCs w:val="24"/>
        </w:rPr>
        <w:t xml:space="preserve">Anexo VI </w:t>
      </w:r>
      <w:r>
        <w:rPr>
          <w:rFonts w:ascii="Arial" w:hAnsi="Arial" w:cs="Arial"/>
          <w:szCs w:val="24"/>
        </w:rPr>
        <w:t xml:space="preserve">– </w:t>
      </w:r>
      <w:r w:rsidRPr="009B4F35">
        <w:rPr>
          <w:rFonts w:ascii="Arial" w:hAnsi="Arial" w:cs="Arial"/>
          <w:bCs/>
          <w:szCs w:val="24"/>
        </w:rPr>
        <w:t>Declaração de que cumpre as exigências de reserva de cargos para pessoa com deficiência e para reabilitado da previdência social, previstas em lei e em outras normas Específicas, artigo 93, Lei Nº 8.213/199</w:t>
      </w:r>
      <w:r w:rsidRPr="00EE78B0">
        <w:rPr>
          <w:rFonts w:ascii="Arial" w:hAnsi="Arial" w:cs="Arial"/>
          <w:bCs/>
          <w:szCs w:val="24"/>
        </w:rPr>
        <w:t>1;</w:t>
      </w:r>
    </w:p>
    <w:p w14:paraId="5A6E9642" w14:textId="77777777" w:rsidR="00AF513B" w:rsidRPr="009B4F35" w:rsidRDefault="00AF513B" w:rsidP="00AF513B">
      <w:pPr>
        <w:pStyle w:val="Corpodetexto21"/>
        <w:spacing w:after="120" w:line="276" w:lineRule="auto"/>
        <w:rPr>
          <w:color w:val="373A3C"/>
        </w:rPr>
      </w:pPr>
      <w:r>
        <w:t>Anexo VII –</w:t>
      </w:r>
      <w:r w:rsidRPr="009B4F35">
        <w:t xml:space="preserve"> Declaração de que não possui, em sua cadeia produtiva, empregados executando trabalho degradante ou forçado, observando o disposto nos incisos III E IV do Art.1º e no inciso III do Art. 5º da Constituição Federal</w:t>
      </w:r>
      <w:r>
        <w:rPr>
          <w:color w:val="373A3C"/>
        </w:rPr>
        <w:t>;</w:t>
      </w:r>
    </w:p>
    <w:p w14:paraId="5F874EEC" w14:textId="77777777" w:rsidR="00AF513B" w:rsidRPr="009B4F35" w:rsidRDefault="00AF513B" w:rsidP="00AF513B">
      <w:pPr>
        <w:pStyle w:val="Corpodetexto21"/>
        <w:tabs>
          <w:tab w:val="left" w:pos="284"/>
        </w:tabs>
        <w:spacing w:after="120" w:line="276" w:lineRule="auto"/>
        <w:rPr>
          <w:b/>
          <w:bCs/>
        </w:rPr>
      </w:pPr>
      <w:r>
        <w:t>Anexo VIII –</w:t>
      </w:r>
      <w:r w:rsidRPr="009B4F35">
        <w:t xml:space="preserve">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w:t>
      </w:r>
      <w:r>
        <w:t>a de sua entrega em definitivo;</w:t>
      </w:r>
    </w:p>
    <w:p w14:paraId="64EB919E" w14:textId="1B617519" w:rsidR="00AF513B" w:rsidRDefault="00AF513B" w:rsidP="00AF513B">
      <w:pPr>
        <w:pStyle w:val="SemEspaamento"/>
        <w:spacing w:after="120" w:line="276" w:lineRule="auto"/>
        <w:jc w:val="both"/>
        <w:rPr>
          <w:rFonts w:ascii="Arial" w:hAnsi="Arial" w:cs="Arial"/>
          <w:sz w:val="24"/>
          <w:szCs w:val="24"/>
        </w:rPr>
      </w:pPr>
      <w:r>
        <w:rPr>
          <w:rFonts w:ascii="Arial" w:hAnsi="Arial" w:cs="Arial"/>
          <w:sz w:val="24"/>
          <w:szCs w:val="24"/>
        </w:rPr>
        <w:t>Anexo IX –</w:t>
      </w:r>
      <w:r w:rsidRPr="009B4F35">
        <w:rPr>
          <w:rFonts w:ascii="Arial" w:hAnsi="Arial" w:cs="Arial"/>
          <w:sz w:val="24"/>
          <w:szCs w:val="24"/>
        </w:rPr>
        <w:t xml:space="preserve"> Minuta da Ata de Registro de Preços.</w:t>
      </w:r>
    </w:p>
    <w:p w14:paraId="04D5F7D5" w14:textId="77777777" w:rsidR="00AF513B" w:rsidRPr="009B4F35" w:rsidRDefault="00AF513B" w:rsidP="00AF513B">
      <w:pPr>
        <w:pStyle w:val="SemEspaamento"/>
        <w:spacing w:after="120" w:line="276" w:lineRule="auto"/>
        <w:jc w:val="both"/>
        <w:rPr>
          <w:rFonts w:ascii="Arial" w:hAnsi="Arial" w:cs="Arial"/>
          <w:sz w:val="24"/>
          <w:szCs w:val="24"/>
        </w:rPr>
      </w:pPr>
    </w:p>
    <w:p w14:paraId="62EFD8EA" w14:textId="790B4627" w:rsidR="000D5E7A" w:rsidRDefault="00AC1150" w:rsidP="00D565C0">
      <w:pPr>
        <w:rPr>
          <w:rFonts w:ascii="Arial" w:hAnsi="Arial" w:cs="Arial"/>
          <w:sz w:val="24"/>
          <w:szCs w:val="24"/>
          <w:lang w:val="pt-PT"/>
        </w:rPr>
      </w:pPr>
      <w:r w:rsidRPr="009B0B01">
        <w:rPr>
          <w:rFonts w:ascii="Arial" w:hAnsi="Arial" w:cs="Arial"/>
          <w:b/>
          <w:bCs/>
          <w:sz w:val="24"/>
          <w:szCs w:val="24"/>
          <w:lang w:val="pt-PT"/>
        </w:rPr>
        <w:t>Guaraci</w:t>
      </w:r>
      <w:r w:rsidR="00D565C0" w:rsidRPr="009B0B01">
        <w:rPr>
          <w:rFonts w:ascii="Arial" w:hAnsi="Arial" w:cs="Arial"/>
          <w:sz w:val="24"/>
          <w:szCs w:val="24"/>
          <w:lang w:val="pt-PT"/>
        </w:rPr>
        <w:t>,</w:t>
      </w:r>
      <w:r w:rsidRPr="009B0B01">
        <w:rPr>
          <w:rFonts w:ascii="Arial" w:hAnsi="Arial" w:cs="Arial"/>
          <w:sz w:val="24"/>
          <w:szCs w:val="24"/>
          <w:lang w:val="pt-PT"/>
        </w:rPr>
        <w:t xml:space="preserve"> </w:t>
      </w:r>
      <w:r w:rsidR="00B92793">
        <w:rPr>
          <w:rFonts w:ascii="Arial" w:hAnsi="Arial" w:cs="Arial"/>
          <w:sz w:val="24"/>
          <w:szCs w:val="24"/>
          <w:lang w:val="pt-PT"/>
        </w:rPr>
        <w:t>14</w:t>
      </w:r>
      <w:r w:rsidR="00D565C0" w:rsidRPr="009B0B01">
        <w:rPr>
          <w:rFonts w:ascii="Arial" w:hAnsi="Arial" w:cs="Arial"/>
          <w:sz w:val="24"/>
          <w:szCs w:val="24"/>
          <w:lang w:val="pt-PT"/>
        </w:rPr>
        <w:t xml:space="preserve"> de</w:t>
      </w:r>
      <w:r w:rsidRPr="009B0B01">
        <w:rPr>
          <w:rFonts w:ascii="Arial" w:hAnsi="Arial" w:cs="Arial"/>
          <w:sz w:val="24"/>
          <w:szCs w:val="24"/>
          <w:lang w:val="pt-PT"/>
        </w:rPr>
        <w:t xml:space="preserve"> </w:t>
      </w:r>
      <w:r w:rsidR="00B92793">
        <w:rPr>
          <w:rFonts w:ascii="Arial" w:hAnsi="Arial" w:cs="Arial"/>
          <w:sz w:val="24"/>
          <w:szCs w:val="24"/>
          <w:lang w:val="pt-PT"/>
        </w:rPr>
        <w:t>junho de</w:t>
      </w:r>
      <w:r w:rsidR="007A423E" w:rsidRPr="009B0B01">
        <w:rPr>
          <w:rFonts w:ascii="Arial" w:hAnsi="Arial" w:cs="Arial"/>
          <w:sz w:val="24"/>
          <w:szCs w:val="24"/>
          <w:lang w:val="pt-PT"/>
        </w:rPr>
        <w:t xml:space="preserve"> 2024.</w:t>
      </w:r>
    </w:p>
    <w:p w14:paraId="7A1B38B0" w14:textId="77777777" w:rsidR="00E15C60" w:rsidRPr="00AE5690" w:rsidRDefault="00E15C60" w:rsidP="00D565C0">
      <w:pPr>
        <w:rPr>
          <w:rFonts w:ascii="Arial" w:hAnsi="Arial" w:cs="Arial"/>
          <w:sz w:val="24"/>
          <w:szCs w:val="24"/>
          <w:lang w:val="pt-PT"/>
        </w:rPr>
      </w:pPr>
    </w:p>
    <w:p w14:paraId="0EC4DC69" w14:textId="77777777" w:rsidR="00D565C0" w:rsidRPr="00BC79D1" w:rsidRDefault="00D565C0" w:rsidP="00D565C0">
      <w:pPr>
        <w:spacing w:after="0"/>
        <w:jc w:val="center"/>
        <w:rPr>
          <w:rFonts w:ascii="Arial" w:hAnsi="Arial" w:cs="Arial"/>
          <w:b/>
          <w:bCs/>
          <w:sz w:val="24"/>
          <w:szCs w:val="24"/>
          <w:lang w:val="pt-PT"/>
        </w:rPr>
      </w:pPr>
      <w:r w:rsidRPr="00BC79D1">
        <w:rPr>
          <w:rFonts w:ascii="Arial" w:hAnsi="Arial" w:cs="Arial"/>
          <w:b/>
          <w:bCs/>
          <w:sz w:val="24"/>
          <w:szCs w:val="24"/>
          <w:lang w:val="pt-PT"/>
        </w:rPr>
        <w:t>_________________________</w:t>
      </w:r>
    </w:p>
    <w:p w14:paraId="314873E6" w14:textId="45DECFDF" w:rsidR="00D565C0" w:rsidRPr="00BC79D1" w:rsidRDefault="00933A04" w:rsidP="00D565C0">
      <w:pPr>
        <w:spacing w:after="0"/>
        <w:jc w:val="center"/>
        <w:rPr>
          <w:rFonts w:ascii="Arial" w:hAnsi="Arial" w:cs="Arial"/>
          <w:b/>
          <w:bCs/>
          <w:sz w:val="24"/>
          <w:szCs w:val="24"/>
          <w:lang w:val="pt-PT"/>
        </w:rPr>
      </w:pPr>
      <w:r>
        <w:rPr>
          <w:rFonts w:ascii="Arial" w:hAnsi="Arial" w:cs="Arial"/>
          <w:b/>
          <w:bCs/>
          <w:sz w:val="24"/>
          <w:szCs w:val="24"/>
          <w:lang w:val="pt-PT"/>
        </w:rPr>
        <w:t>SIDNEI DEZOTI</w:t>
      </w:r>
    </w:p>
    <w:p w14:paraId="6DF8AD5B" w14:textId="53CEBE0B" w:rsidR="005B5A18" w:rsidRDefault="00D565C0" w:rsidP="007A423E">
      <w:pPr>
        <w:spacing w:after="0"/>
        <w:jc w:val="center"/>
        <w:rPr>
          <w:rFonts w:ascii="Arial" w:hAnsi="Arial" w:cs="Arial"/>
          <w:b/>
          <w:bCs/>
          <w:sz w:val="24"/>
          <w:szCs w:val="24"/>
          <w:lang w:val="pt-PT"/>
        </w:rPr>
      </w:pPr>
      <w:r w:rsidRPr="00BC79D1">
        <w:rPr>
          <w:rFonts w:ascii="Arial" w:hAnsi="Arial" w:cs="Arial"/>
          <w:b/>
          <w:bCs/>
          <w:sz w:val="24"/>
          <w:szCs w:val="24"/>
          <w:lang w:val="pt-PT"/>
        </w:rPr>
        <w:t>Prefeito Municipa</w:t>
      </w:r>
      <w:r w:rsidR="00137F36">
        <w:rPr>
          <w:rFonts w:ascii="Arial" w:hAnsi="Arial" w:cs="Arial"/>
          <w:b/>
          <w:bCs/>
          <w:sz w:val="24"/>
          <w:szCs w:val="24"/>
          <w:lang w:val="pt-PT"/>
        </w:rPr>
        <w:t>l</w:t>
      </w:r>
    </w:p>
    <w:p w14:paraId="13938B25" w14:textId="6748C69F" w:rsidR="00FA5EA5" w:rsidRDefault="00CB10FC" w:rsidP="007A423E">
      <w:pPr>
        <w:spacing w:after="0"/>
        <w:jc w:val="center"/>
        <w:rPr>
          <w:rFonts w:ascii="Arial" w:hAnsi="Arial" w:cs="Arial"/>
          <w:b/>
          <w:bCs/>
          <w:sz w:val="24"/>
          <w:szCs w:val="24"/>
          <w:lang w:val="pt-PT"/>
        </w:rPr>
      </w:pPr>
      <w:r>
        <w:rPr>
          <w:rFonts w:ascii="Arial" w:hAnsi="Arial" w:cs="Arial"/>
          <w:b/>
          <w:bCs/>
          <w:sz w:val="24"/>
          <w:szCs w:val="24"/>
          <w:lang w:val="pt-PT"/>
        </w:rPr>
        <w:br/>
        <w:t>_________________________</w:t>
      </w:r>
      <w:r>
        <w:rPr>
          <w:rFonts w:ascii="Arial" w:hAnsi="Arial" w:cs="Arial"/>
          <w:b/>
          <w:bCs/>
          <w:sz w:val="24"/>
          <w:szCs w:val="24"/>
          <w:lang w:val="pt-PT"/>
        </w:rPr>
        <w:br/>
        <w:t>Nathalia do Rozario Souza</w:t>
      </w:r>
    </w:p>
    <w:p w14:paraId="3CC52407" w14:textId="310E89FC" w:rsidR="006D7B59" w:rsidRDefault="00CB10FC" w:rsidP="00FE5C83">
      <w:pPr>
        <w:spacing w:after="0"/>
        <w:jc w:val="center"/>
        <w:rPr>
          <w:rFonts w:ascii="Arial" w:hAnsi="Arial" w:cs="Arial"/>
          <w:b/>
          <w:bCs/>
          <w:sz w:val="24"/>
          <w:szCs w:val="24"/>
          <w:lang w:val="pt-PT"/>
        </w:rPr>
      </w:pPr>
      <w:r>
        <w:rPr>
          <w:rFonts w:ascii="Arial" w:hAnsi="Arial" w:cs="Arial"/>
          <w:b/>
          <w:bCs/>
          <w:sz w:val="24"/>
          <w:szCs w:val="24"/>
          <w:lang w:val="pt-PT"/>
        </w:rPr>
        <w:t>Diretora do Departamento de Compras e Licitação</w:t>
      </w:r>
    </w:p>
    <w:p w14:paraId="26FFEEEC" w14:textId="2A135079" w:rsidR="00AF513B" w:rsidRDefault="00AF513B" w:rsidP="00B92793">
      <w:pPr>
        <w:spacing w:after="0"/>
        <w:rPr>
          <w:rFonts w:ascii="Arial" w:hAnsi="Arial" w:cs="Arial"/>
          <w:b/>
          <w:bCs/>
          <w:sz w:val="24"/>
          <w:szCs w:val="24"/>
          <w:lang w:val="pt-PT"/>
        </w:rPr>
      </w:pPr>
    </w:p>
    <w:p w14:paraId="4202F039" w14:textId="77777777" w:rsidR="00B92793" w:rsidRPr="00FE5C83" w:rsidRDefault="00B92793" w:rsidP="00B92793">
      <w:pPr>
        <w:spacing w:after="0"/>
        <w:rPr>
          <w:rFonts w:ascii="Arial" w:hAnsi="Arial" w:cs="Arial"/>
          <w:b/>
          <w:bCs/>
          <w:sz w:val="24"/>
          <w:szCs w:val="24"/>
          <w:lang w:val="pt-PT"/>
        </w:rPr>
      </w:pPr>
    </w:p>
    <w:p w14:paraId="54BB8E39" w14:textId="3E7BE024" w:rsidR="00442BEC" w:rsidRPr="007D1CCA" w:rsidRDefault="00442BEC" w:rsidP="00442BEC">
      <w:pPr>
        <w:pBdr>
          <w:bottom w:val="single" w:sz="4" w:space="1" w:color="auto"/>
        </w:pBdr>
        <w:spacing w:before="129"/>
        <w:ind w:left="1479" w:right="1470"/>
        <w:jc w:val="center"/>
        <w:rPr>
          <w:rFonts w:ascii="Arial" w:hAnsi="Arial" w:cs="Arial"/>
          <w:b/>
          <w:sz w:val="22"/>
          <w:szCs w:val="22"/>
        </w:rPr>
      </w:pPr>
      <w:r w:rsidRPr="007D1CCA">
        <w:rPr>
          <w:rFonts w:ascii="Arial" w:hAnsi="Arial" w:cs="Arial"/>
          <w:b/>
          <w:sz w:val="22"/>
          <w:szCs w:val="22"/>
        </w:rPr>
        <w:lastRenderedPageBreak/>
        <w:t>ANEXO I - TERMO</w:t>
      </w:r>
      <w:r w:rsidRPr="007D1CCA">
        <w:rPr>
          <w:rFonts w:ascii="Arial" w:hAnsi="Arial" w:cs="Arial"/>
          <w:b/>
          <w:spacing w:val="-2"/>
          <w:sz w:val="22"/>
          <w:szCs w:val="22"/>
        </w:rPr>
        <w:t xml:space="preserve"> </w:t>
      </w:r>
      <w:r w:rsidRPr="007D1CCA">
        <w:rPr>
          <w:rFonts w:ascii="Arial" w:hAnsi="Arial" w:cs="Arial"/>
          <w:b/>
          <w:sz w:val="22"/>
          <w:szCs w:val="22"/>
        </w:rPr>
        <w:t>DE</w:t>
      </w:r>
      <w:r w:rsidRPr="007D1CCA">
        <w:rPr>
          <w:rFonts w:ascii="Arial" w:hAnsi="Arial" w:cs="Arial"/>
          <w:b/>
          <w:spacing w:val="-1"/>
          <w:sz w:val="22"/>
          <w:szCs w:val="22"/>
        </w:rPr>
        <w:t xml:space="preserve"> </w:t>
      </w:r>
      <w:r w:rsidRPr="007D1CCA">
        <w:rPr>
          <w:rFonts w:ascii="Arial" w:hAnsi="Arial" w:cs="Arial"/>
          <w:b/>
          <w:spacing w:val="-2"/>
          <w:sz w:val="22"/>
          <w:szCs w:val="22"/>
        </w:rPr>
        <w:t>REFERÊNCIA</w:t>
      </w:r>
    </w:p>
    <w:p w14:paraId="3A4BFC0C" w14:textId="77777777" w:rsidR="00442BEC" w:rsidRPr="007D1CCA" w:rsidRDefault="00442BEC" w:rsidP="0041705A">
      <w:pPr>
        <w:pStyle w:val="Ttulo1"/>
        <w:numPr>
          <w:ilvl w:val="0"/>
          <w:numId w:val="8"/>
        </w:numPr>
        <w:tabs>
          <w:tab w:val="left" w:pos="843"/>
          <w:tab w:val="left" w:pos="9190"/>
        </w:tabs>
        <w:ind w:left="843" w:hanging="360"/>
        <w:rPr>
          <w:rFonts w:ascii="Arial" w:hAnsi="Arial" w:cs="Arial"/>
          <w:b/>
          <w:bCs/>
          <w:color w:val="auto"/>
          <w:sz w:val="22"/>
          <w:szCs w:val="22"/>
        </w:rPr>
      </w:pPr>
      <w:r w:rsidRPr="007D1CCA">
        <w:rPr>
          <w:rFonts w:ascii="Arial" w:hAnsi="Arial" w:cs="Arial"/>
          <w:b/>
          <w:bCs/>
          <w:color w:val="auto"/>
          <w:sz w:val="22"/>
          <w:szCs w:val="22"/>
          <w:shd w:val="clear" w:color="auto" w:fill="BEBEBE"/>
        </w:rPr>
        <w:t>DO</w:t>
      </w:r>
      <w:r w:rsidRPr="007D1CCA">
        <w:rPr>
          <w:rFonts w:ascii="Arial" w:hAnsi="Arial" w:cs="Arial"/>
          <w:b/>
          <w:bCs/>
          <w:color w:val="auto"/>
          <w:spacing w:val="-2"/>
          <w:sz w:val="22"/>
          <w:szCs w:val="22"/>
          <w:shd w:val="clear" w:color="auto" w:fill="BEBEBE"/>
        </w:rPr>
        <w:t xml:space="preserve"> OBJETO</w:t>
      </w:r>
      <w:r w:rsidRPr="007D1CCA">
        <w:rPr>
          <w:rFonts w:ascii="Arial" w:hAnsi="Arial" w:cs="Arial"/>
          <w:b/>
          <w:bCs/>
          <w:color w:val="auto"/>
          <w:sz w:val="22"/>
          <w:szCs w:val="22"/>
          <w:shd w:val="clear" w:color="auto" w:fill="BEBEBE"/>
        </w:rPr>
        <w:tab/>
      </w:r>
    </w:p>
    <w:p w14:paraId="10111BF3" w14:textId="1D1CC6FD" w:rsidR="00442BEC" w:rsidRDefault="00573A80" w:rsidP="00D118E8">
      <w:pPr>
        <w:pStyle w:val="PargrafodaLista"/>
        <w:widowControl w:val="0"/>
        <w:numPr>
          <w:ilvl w:val="1"/>
          <w:numId w:val="8"/>
        </w:numPr>
        <w:tabs>
          <w:tab w:val="left" w:pos="841"/>
        </w:tabs>
        <w:autoSpaceDE w:val="0"/>
        <w:autoSpaceDN w:val="0"/>
        <w:spacing w:before="127" w:after="0" w:line="276" w:lineRule="auto"/>
        <w:ind w:left="0" w:right="116" w:firstLine="0"/>
        <w:contextualSpacing w:val="0"/>
        <w:jc w:val="both"/>
        <w:rPr>
          <w:rFonts w:ascii="Arial" w:hAnsi="Arial" w:cs="Arial"/>
          <w:sz w:val="22"/>
          <w:szCs w:val="22"/>
        </w:rPr>
      </w:pPr>
      <w:r w:rsidRPr="006C4C3B">
        <w:rPr>
          <w:rFonts w:ascii="Arial" w:eastAsia="Times New Roman" w:hAnsi="Arial" w:cs="Arial"/>
          <w:color w:val="000000"/>
          <w:lang w:eastAsia="pt-BR"/>
        </w:rPr>
        <w:t>O</w:t>
      </w:r>
      <w:r w:rsidRPr="00573A80">
        <w:rPr>
          <w:rFonts w:ascii="Arial" w:eastAsia="Times New Roman" w:hAnsi="Arial" w:cs="Arial"/>
          <w:color w:val="000000"/>
          <w:sz w:val="22"/>
          <w:szCs w:val="22"/>
          <w:lang w:eastAsia="pt-BR"/>
        </w:rPr>
        <w:t xml:space="preserve"> Presente Termo de Referência tem por objeto a </w:t>
      </w:r>
      <w:r w:rsidRPr="00573A80">
        <w:rPr>
          <w:rFonts w:ascii="Arial" w:eastAsia="Times New Roman" w:hAnsi="Arial" w:cs="Arial"/>
          <w:b/>
          <w:bCs/>
          <w:color w:val="000000"/>
          <w:sz w:val="22"/>
          <w:szCs w:val="22"/>
          <w:lang w:eastAsia="pt-BR"/>
        </w:rPr>
        <w:t>Contratação, de Empresa para Aquisição de Medicamentos para atender as necessidades da Secretaria Municipal de Saúde, por um período de 12 (doze) meses</w:t>
      </w:r>
      <w:r w:rsidRPr="00573A80">
        <w:rPr>
          <w:rFonts w:ascii="Arial" w:eastAsia="Times New Roman" w:hAnsi="Arial" w:cs="Arial"/>
          <w:color w:val="000000"/>
          <w:sz w:val="22"/>
          <w:szCs w:val="22"/>
          <w:lang w:eastAsia="pt-BR"/>
        </w:rPr>
        <w:t>, de medicamentos que não puderam ser licitados no último processo, por motivos de fracasso, deserto ou não inserção do item</w:t>
      </w:r>
      <w:r w:rsidR="00442BEC" w:rsidRPr="00573A80">
        <w:rPr>
          <w:rFonts w:ascii="Arial" w:hAnsi="Arial" w:cs="Arial"/>
          <w:sz w:val="22"/>
          <w:szCs w:val="22"/>
        </w:rPr>
        <w:t>.</w:t>
      </w:r>
    </w:p>
    <w:p w14:paraId="740A86BD" w14:textId="77777777" w:rsidR="00435406" w:rsidRPr="00573A80" w:rsidRDefault="00435406" w:rsidP="00435406">
      <w:pPr>
        <w:pStyle w:val="PargrafodaLista"/>
        <w:widowControl w:val="0"/>
        <w:tabs>
          <w:tab w:val="left" w:pos="841"/>
        </w:tabs>
        <w:autoSpaceDE w:val="0"/>
        <w:autoSpaceDN w:val="0"/>
        <w:spacing w:after="0" w:line="276" w:lineRule="auto"/>
        <w:ind w:left="0"/>
        <w:contextualSpacing w:val="0"/>
        <w:jc w:val="both"/>
        <w:rPr>
          <w:rFonts w:ascii="Arial" w:hAnsi="Arial" w:cs="Arial"/>
          <w:sz w:val="22"/>
          <w:szCs w:val="22"/>
        </w:rPr>
      </w:pPr>
    </w:p>
    <w:p w14:paraId="4E9A1A52" w14:textId="77777777" w:rsidR="00435406" w:rsidRPr="00010D91" w:rsidRDefault="00435406" w:rsidP="00435406">
      <w:pPr>
        <w:numPr>
          <w:ilvl w:val="1"/>
          <w:numId w:val="8"/>
        </w:numPr>
        <w:pBdr>
          <w:top w:val="nil"/>
          <w:left w:val="nil"/>
          <w:bottom w:val="nil"/>
          <w:right w:val="nil"/>
          <w:between w:val="nil"/>
        </w:pBdr>
        <w:spacing w:after="0" w:line="276" w:lineRule="auto"/>
        <w:ind w:left="0" w:firstLine="0"/>
        <w:jc w:val="both"/>
        <w:rPr>
          <w:rFonts w:ascii="Arial" w:hAnsi="Arial" w:cs="Arial"/>
          <w:color w:val="000000"/>
          <w:sz w:val="22"/>
          <w:szCs w:val="22"/>
        </w:rPr>
      </w:pPr>
      <w:r w:rsidRPr="00010D91">
        <w:rPr>
          <w:rFonts w:ascii="Arial" w:eastAsia="Times New Roman" w:hAnsi="Arial" w:cs="Arial"/>
          <w:color w:val="000000"/>
          <w:sz w:val="22"/>
          <w:szCs w:val="22"/>
        </w:rPr>
        <w:t>Natureza do objeto:</w:t>
      </w:r>
    </w:p>
    <w:p w14:paraId="08F08991" w14:textId="77777777" w:rsidR="00435406" w:rsidRPr="00010D91" w:rsidRDefault="00435406" w:rsidP="00435406">
      <w:pPr>
        <w:pStyle w:val="PargrafodaLista"/>
        <w:spacing w:after="0" w:line="276" w:lineRule="auto"/>
        <w:ind w:left="0" w:firstLine="708"/>
        <w:jc w:val="both"/>
        <w:rPr>
          <w:rFonts w:ascii="Arial" w:hAnsi="Arial" w:cs="Arial"/>
          <w:color w:val="000000"/>
          <w:sz w:val="22"/>
          <w:szCs w:val="22"/>
        </w:rPr>
      </w:pPr>
      <w:r>
        <w:rPr>
          <w:rFonts w:ascii="Arial" w:hAnsi="Arial" w:cs="Arial"/>
          <w:color w:val="000000"/>
          <w:sz w:val="22"/>
          <w:szCs w:val="22"/>
        </w:rPr>
        <w:t>Comum (X</w:t>
      </w:r>
      <w:r w:rsidRPr="00010D91">
        <w:rPr>
          <w:rFonts w:ascii="Arial" w:eastAsia="Times New Roman" w:hAnsi="Arial" w:cs="Arial"/>
          <w:color w:val="000000"/>
          <w:sz w:val="22"/>
          <w:szCs w:val="22"/>
        </w:rPr>
        <w:t xml:space="preserve">)                  Especial </w:t>
      </w:r>
      <w:proofErr w:type="gramStart"/>
      <w:r w:rsidRPr="00010D91">
        <w:rPr>
          <w:rFonts w:ascii="Arial" w:eastAsia="Times New Roman" w:hAnsi="Arial" w:cs="Arial"/>
          <w:color w:val="000000"/>
          <w:sz w:val="22"/>
          <w:szCs w:val="22"/>
        </w:rPr>
        <w:t xml:space="preserve">(  </w:t>
      </w:r>
      <w:proofErr w:type="gramEnd"/>
      <w:r w:rsidRPr="00010D91">
        <w:rPr>
          <w:rFonts w:ascii="Arial" w:eastAsia="Times New Roman" w:hAnsi="Arial" w:cs="Arial"/>
          <w:color w:val="000000"/>
          <w:sz w:val="22"/>
          <w:szCs w:val="22"/>
        </w:rPr>
        <w:t xml:space="preserve"> )                   (   ) Não se aplica</w:t>
      </w:r>
    </w:p>
    <w:p w14:paraId="0EDA47FC" w14:textId="77777777" w:rsidR="00435406" w:rsidRPr="00F05668" w:rsidRDefault="00435406" w:rsidP="00435406">
      <w:pPr>
        <w:spacing w:after="0" w:line="276" w:lineRule="auto"/>
        <w:jc w:val="both"/>
        <w:rPr>
          <w:rFonts w:ascii="Arial" w:hAnsi="Arial" w:cs="Arial"/>
          <w:color w:val="000000"/>
          <w:sz w:val="22"/>
          <w:szCs w:val="22"/>
        </w:rPr>
      </w:pPr>
    </w:p>
    <w:p w14:paraId="67084CE3" w14:textId="77777777" w:rsidR="00435406" w:rsidRPr="00F05668" w:rsidRDefault="00435406" w:rsidP="00435406">
      <w:pPr>
        <w:spacing w:after="0" w:line="276" w:lineRule="auto"/>
        <w:jc w:val="both"/>
        <w:rPr>
          <w:rFonts w:ascii="Arial" w:hAnsi="Arial" w:cs="Arial"/>
          <w:color w:val="000000"/>
          <w:sz w:val="22"/>
          <w:szCs w:val="22"/>
        </w:rPr>
      </w:pPr>
      <w:r w:rsidRPr="00CF7167">
        <w:rPr>
          <w:rFonts w:ascii="Arial" w:hAnsi="Arial" w:cs="Arial"/>
          <w:color w:val="000000"/>
          <w:sz w:val="22"/>
          <w:szCs w:val="22"/>
        </w:rPr>
        <w:t>1.3.</w:t>
      </w:r>
      <w:r w:rsidRPr="00F05668">
        <w:rPr>
          <w:rFonts w:ascii="Arial" w:hAnsi="Arial" w:cs="Arial"/>
          <w:color w:val="000000"/>
          <w:sz w:val="22"/>
          <w:szCs w:val="22"/>
        </w:rPr>
        <w:t xml:space="preserve"> </w:t>
      </w:r>
      <w:r>
        <w:rPr>
          <w:rFonts w:ascii="Arial" w:hAnsi="Arial" w:cs="Arial"/>
          <w:color w:val="000000"/>
          <w:sz w:val="22"/>
          <w:szCs w:val="22"/>
        </w:rPr>
        <w:tab/>
      </w:r>
      <w:r w:rsidRPr="00F05668">
        <w:rPr>
          <w:rFonts w:ascii="Arial" w:hAnsi="Arial" w:cs="Arial"/>
          <w:color w:val="000000"/>
          <w:sz w:val="22"/>
          <w:szCs w:val="22"/>
        </w:rPr>
        <w:t xml:space="preserve">Compreende-se </w:t>
      </w:r>
      <w:r w:rsidRPr="00010D91">
        <w:rPr>
          <w:rFonts w:ascii="Arial" w:eastAsia="Times New Roman" w:hAnsi="Arial" w:cs="Arial"/>
          <w:color w:val="000000"/>
          <w:sz w:val="22"/>
          <w:szCs w:val="22"/>
        </w:rPr>
        <w:t>que a contratação deverá ser licitada pela modalidade</w:t>
      </w:r>
      <w:r w:rsidRPr="00F05668">
        <w:rPr>
          <w:rFonts w:ascii="Arial" w:hAnsi="Arial" w:cs="Arial"/>
          <w:color w:val="000000"/>
          <w:sz w:val="22"/>
          <w:szCs w:val="22"/>
        </w:rPr>
        <w:t>:</w:t>
      </w:r>
    </w:p>
    <w:p w14:paraId="447A7F19" w14:textId="77777777" w:rsidR="00435406" w:rsidRPr="00F05668" w:rsidRDefault="00435406" w:rsidP="00435406">
      <w:pPr>
        <w:spacing w:after="0" w:line="276" w:lineRule="auto"/>
        <w:ind w:firstLine="708"/>
        <w:jc w:val="both"/>
        <w:rPr>
          <w:rFonts w:ascii="Arial" w:hAnsi="Arial" w:cs="Arial"/>
          <w:color w:val="000000"/>
          <w:sz w:val="22"/>
          <w:szCs w:val="22"/>
        </w:rPr>
      </w:pPr>
      <w:r>
        <w:rPr>
          <w:rFonts w:ascii="Arial" w:hAnsi="Arial" w:cs="Arial"/>
          <w:color w:val="000000"/>
          <w:sz w:val="22"/>
          <w:szCs w:val="22"/>
        </w:rPr>
        <w:t>(</w:t>
      </w:r>
      <w:r w:rsidRPr="00F05668">
        <w:rPr>
          <w:rFonts w:ascii="Arial" w:hAnsi="Arial" w:cs="Arial"/>
          <w:color w:val="000000"/>
          <w:sz w:val="22"/>
          <w:szCs w:val="22"/>
        </w:rPr>
        <w:t xml:space="preserve">X) Pregão </w:t>
      </w:r>
      <w:proofErr w:type="gramStart"/>
      <w:r w:rsidRPr="00F05668">
        <w:rPr>
          <w:rFonts w:ascii="Arial" w:hAnsi="Arial" w:cs="Arial"/>
          <w:color w:val="000000"/>
          <w:sz w:val="22"/>
          <w:szCs w:val="22"/>
        </w:rPr>
        <w:t xml:space="preserve">(  </w:t>
      </w:r>
      <w:proofErr w:type="gramEnd"/>
      <w:r w:rsidRPr="00F05668">
        <w:rPr>
          <w:rFonts w:ascii="Arial" w:hAnsi="Arial" w:cs="Arial"/>
          <w:color w:val="000000"/>
          <w:sz w:val="22"/>
          <w:szCs w:val="22"/>
        </w:rPr>
        <w:t xml:space="preserve"> ) Concorrência (   ) Leilão (   ) Concurso (   ) Diálogo Competitivo </w:t>
      </w:r>
    </w:p>
    <w:p w14:paraId="2A6ACBBC" w14:textId="77777777" w:rsidR="00435406" w:rsidRPr="00010D91" w:rsidRDefault="00435406" w:rsidP="00435406">
      <w:pPr>
        <w:spacing w:after="0" w:line="276" w:lineRule="auto"/>
        <w:jc w:val="both"/>
        <w:rPr>
          <w:rFonts w:ascii="Arial" w:eastAsia="Times New Roman" w:hAnsi="Arial" w:cs="Arial"/>
          <w:color w:val="000000"/>
          <w:sz w:val="22"/>
          <w:szCs w:val="22"/>
        </w:rPr>
      </w:pPr>
    </w:p>
    <w:p w14:paraId="5E16A31E" w14:textId="77777777" w:rsidR="00435406" w:rsidRPr="00010D91" w:rsidRDefault="00435406" w:rsidP="00435406">
      <w:pPr>
        <w:spacing w:after="0" w:line="276" w:lineRule="auto"/>
        <w:jc w:val="both"/>
        <w:rPr>
          <w:rFonts w:ascii="Arial" w:eastAsia="Times New Roman" w:hAnsi="Arial" w:cs="Arial"/>
          <w:color w:val="000000"/>
          <w:sz w:val="22"/>
          <w:szCs w:val="22"/>
        </w:rPr>
      </w:pPr>
      <w:r w:rsidRPr="00010D91">
        <w:rPr>
          <w:rFonts w:ascii="Arial" w:hAnsi="Arial" w:cs="Arial"/>
          <w:color w:val="000000"/>
          <w:sz w:val="22"/>
          <w:szCs w:val="22"/>
        </w:rPr>
        <w:t>1.3.1</w:t>
      </w:r>
      <w:r>
        <w:rPr>
          <w:rFonts w:ascii="Arial" w:hAnsi="Arial" w:cs="Arial"/>
          <w:color w:val="000000"/>
          <w:sz w:val="22"/>
          <w:szCs w:val="22"/>
        </w:rPr>
        <w:t>.</w:t>
      </w:r>
      <w:r w:rsidRPr="00010D91">
        <w:rPr>
          <w:rFonts w:ascii="Arial" w:eastAsia="Times New Roman" w:hAnsi="Arial" w:cs="Arial"/>
          <w:color w:val="000000"/>
          <w:sz w:val="22"/>
          <w:szCs w:val="22"/>
        </w:rPr>
        <w:t xml:space="preserve"> </w:t>
      </w:r>
      <w:r>
        <w:rPr>
          <w:rFonts w:ascii="Arial" w:hAnsi="Arial" w:cs="Arial"/>
          <w:color w:val="000000"/>
          <w:sz w:val="22"/>
          <w:szCs w:val="22"/>
        </w:rPr>
        <w:tab/>
      </w:r>
      <w:r w:rsidRPr="00010D91">
        <w:rPr>
          <w:rFonts w:ascii="Arial" w:eastAsia="Times New Roman" w:hAnsi="Arial" w:cs="Arial"/>
          <w:color w:val="000000"/>
          <w:sz w:val="22"/>
          <w:szCs w:val="22"/>
        </w:rPr>
        <w:t xml:space="preserve">Registro de Preços: </w:t>
      </w:r>
    </w:p>
    <w:p w14:paraId="257C9C1A" w14:textId="77777777" w:rsidR="00435406" w:rsidRDefault="00435406" w:rsidP="00435406">
      <w:pPr>
        <w:spacing w:after="0" w:line="276" w:lineRule="auto"/>
        <w:ind w:firstLine="708"/>
        <w:jc w:val="both"/>
        <w:rPr>
          <w:rFonts w:ascii="Arial" w:hAnsi="Arial" w:cs="Arial"/>
          <w:color w:val="000000"/>
          <w:sz w:val="22"/>
          <w:szCs w:val="22"/>
        </w:rPr>
      </w:pPr>
      <w:r>
        <w:rPr>
          <w:rFonts w:ascii="Arial" w:hAnsi="Arial" w:cs="Arial"/>
          <w:color w:val="000000"/>
          <w:sz w:val="22"/>
          <w:szCs w:val="22"/>
        </w:rPr>
        <w:t>(X</w:t>
      </w:r>
      <w:r w:rsidRPr="00010D91">
        <w:rPr>
          <w:rFonts w:ascii="Arial" w:eastAsia="Times New Roman" w:hAnsi="Arial" w:cs="Arial"/>
          <w:color w:val="000000"/>
          <w:sz w:val="22"/>
          <w:szCs w:val="22"/>
        </w:rPr>
        <w:t>) SIM</w:t>
      </w:r>
      <w:r w:rsidRPr="00010D91">
        <w:rPr>
          <w:rFonts w:ascii="Arial" w:eastAsia="Times New Roman" w:hAnsi="Arial" w:cs="Arial"/>
          <w:color w:val="000000"/>
          <w:sz w:val="22"/>
          <w:szCs w:val="22"/>
        </w:rPr>
        <w:tab/>
      </w:r>
      <w:proofErr w:type="gramStart"/>
      <w:r w:rsidRPr="00010D91">
        <w:rPr>
          <w:rFonts w:ascii="Arial" w:eastAsia="Times New Roman" w:hAnsi="Arial" w:cs="Arial"/>
          <w:color w:val="000000"/>
          <w:sz w:val="22"/>
          <w:szCs w:val="22"/>
        </w:rPr>
        <w:tab/>
        <w:t xml:space="preserve">(  </w:t>
      </w:r>
      <w:proofErr w:type="gramEnd"/>
      <w:r w:rsidRPr="00010D91">
        <w:rPr>
          <w:rFonts w:ascii="Arial" w:eastAsia="Times New Roman" w:hAnsi="Arial" w:cs="Arial"/>
          <w:color w:val="000000"/>
          <w:sz w:val="22"/>
          <w:szCs w:val="22"/>
        </w:rPr>
        <w:t xml:space="preserve"> ) NÃO</w:t>
      </w:r>
    </w:p>
    <w:p w14:paraId="387D61FE" w14:textId="77777777" w:rsidR="00435406" w:rsidRPr="00010D91" w:rsidRDefault="00435406" w:rsidP="00435406">
      <w:pPr>
        <w:spacing w:after="0" w:line="276" w:lineRule="auto"/>
        <w:jc w:val="both"/>
        <w:rPr>
          <w:rFonts w:ascii="Arial" w:eastAsia="Times New Roman" w:hAnsi="Arial" w:cs="Arial"/>
          <w:color w:val="000000"/>
          <w:sz w:val="22"/>
          <w:szCs w:val="22"/>
        </w:rPr>
      </w:pPr>
    </w:p>
    <w:p w14:paraId="3D25313A" w14:textId="77777777" w:rsidR="00435406" w:rsidRPr="00CF7167" w:rsidRDefault="00435406" w:rsidP="00435406">
      <w:pPr>
        <w:pStyle w:val="PargrafodaLista"/>
        <w:widowControl w:val="0"/>
        <w:numPr>
          <w:ilvl w:val="1"/>
          <w:numId w:val="8"/>
        </w:numPr>
        <w:autoSpaceDE w:val="0"/>
        <w:autoSpaceDN w:val="0"/>
        <w:spacing w:after="0" w:line="276" w:lineRule="auto"/>
        <w:ind w:left="0" w:right="112" w:firstLine="0"/>
        <w:contextualSpacing w:val="0"/>
        <w:jc w:val="both"/>
        <w:rPr>
          <w:rFonts w:ascii="Arial" w:hAnsi="Arial" w:cs="Arial"/>
          <w:color w:val="000000"/>
          <w:sz w:val="22"/>
          <w:szCs w:val="22"/>
        </w:rPr>
      </w:pPr>
      <w:r w:rsidRPr="00CF7167">
        <w:rPr>
          <w:rFonts w:ascii="Arial" w:eastAsia="Times New Roman" w:hAnsi="Arial" w:cs="Arial"/>
          <w:color w:val="000000"/>
          <w:sz w:val="22"/>
          <w:szCs w:val="22"/>
        </w:rPr>
        <w:t>Será rea</w:t>
      </w:r>
      <w:r w:rsidRPr="00CF7167">
        <w:rPr>
          <w:rFonts w:ascii="Arial" w:hAnsi="Arial" w:cs="Arial"/>
          <w:color w:val="000000"/>
          <w:sz w:val="22"/>
          <w:szCs w:val="22"/>
        </w:rPr>
        <w:t>lizada uma contratação direta?</w:t>
      </w:r>
    </w:p>
    <w:p w14:paraId="56DE63BF" w14:textId="77777777" w:rsidR="00435406" w:rsidRDefault="00435406" w:rsidP="00435406">
      <w:pPr>
        <w:pStyle w:val="PargrafodaLista"/>
        <w:spacing w:after="0" w:line="276" w:lineRule="auto"/>
        <w:ind w:left="0" w:firstLine="708"/>
        <w:jc w:val="both"/>
        <w:rPr>
          <w:rFonts w:ascii="Arial" w:hAnsi="Arial" w:cs="Arial"/>
          <w:color w:val="000000"/>
          <w:sz w:val="22"/>
          <w:szCs w:val="22"/>
        </w:rPr>
      </w:pPr>
      <w:proofErr w:type="gramStart"/>
      <w:r>
        <w:rPr>
          <w:rFonts w:ascii="Arial" w:hAnsi="Arial" w:cs="Arial"/>
          <w:color w:val="000000"/>
          <w:sz w:val="22"/>
          <w:szCs w:val="22"/>
        </w:rPr>
        <w:t>(  )</w:t>
      </w:r>
      <w:proofErr w:type="gramEnd"/>
      <w:r>
        <w:rPr>
          <w:rFonts w:ascii="Arial" w:hAnsi="Arial" w:cs="Arial"/>
          <w:color w:val="000000"/>
          <w:sz w:val="22"/>
          <w:szCs w:val="22"/>
        </w:rPr>
        <w:t>SIM    (X</w:t>
      </w:r>
      <w:r w:rsidRPr="00CF7167">
        <w:rPr>
          <w:rFonts w:ascii="Arial" w:eastAsia="Times New Roman" w:hAnsi="Arial" w:cs="Arial"/>
          <w:color w:val="000000"/>
          <w:sz w:val="22"/>
          <w:szCs w:val="22"/>
        </w:rPr>
        <w:t>) NÃO</w:t>
      </w:r>
    </w:p>
    <w:p w14:paraId="2CA582E2" w14:textId="77777777" w:rsidR="00435406" w:rsidRPr="00CF7167" w:rsidRDefault="00435406" w:rsidP="00435406">
      <w:pPr>
        <w:pStyle w:val="PargrafodaLista"/>
        <w:spacing w:after="0" w:line="276" w:lineRule="auto"/>
        <w:ind w:left="0"/>
        <w:jc w:val="both"/>
        <w:rPr>
          <w:rFonts w:ascii="Arial" w:eastAsia="Times New Roman" w:hAnsi="Arial" w:cs="Arial"/>
          <w:color w:val="000000"/>
          <w:sz w:val="22"/>
          <w:szCs w:val="22"/>
        </w:rPr>
      </w:pPr>
    </w:p>
    <w:p w14:paraId="649AF28A" w14:textId="77777777" w:rsidR="00435406" w:rsidRPr="00010D91" w:rsidRDefault="00435406" w:rsidP="00435406">
      <w:pPr>
        <w:spacing w:after="0" w:line="276" w:lineRule="auto"/>
        <w:jc w:val="both"/>
        <w:rPr>
          <w:rFonts w:ascii="Arial" w:eastAsia="Times New Roman" w:hAnsi="Arial" w:cs="Arial"/>
          <w:color w:val="000000"/>
          <w:sz w:val="22"/>
          <w:szCs w:val="22"/>
        </w:rPr>
      </w:pPr>
      <w:r w:rsidRPr="00010D91">
        <w:rPr>
          <w:rFonts w:ascii="Arial" w:eastAsia="Times New Roman" w:hAnsi="Arial" w:cs="Arial"/>
          <w:color w:val="000000"/>
          <w:sz w:val="22"/>
          <w:szCs w:val="22"/>
        </w:rPr>
        <w:t>1.4.1. Se sim, qual?</w:t>
      </w:r>
    </w:p>
    <w:p w14:paraId="27577B31" w14:textId="77777777" w:rsidR="00435406" w:rsidRDefault="00435406" w:rsidP="00435406">
      <w:pPr>
        <w:spacing w:after="0" w:line="276" w:lineRule="auto"/>
        <w:ind w:firstLine="709"/>
        <w:jc w:val="both"/>
        <w:rPr>
          <w:rFonts w:ascii="Arial" w:hAnsi="Arial" w:cs="Arial"/>
          <w:color w:val="000000"/>
          <w:sz w:val="22"/>
          <w:szCs w:val="22"/>
        </w:rPr>
      </w:pPr>
      <w:proofErr w:type="gramStart"/>
      <w:r>
        <w:rPr>
          <w:rFonts w:ascii="Arial" w:hAnsi="Arial" w:cs="Arial"/>
          <w:color w:val="000000"/>
          <w:sz w:val="22"/>
          <w:szCs w:val="22"/>
        </w:rPr>
        <w:t xml:space="preserve">(  </w:t>
      </w:r>
      <w:r w:rsidRPr="00010D91">
        <w:rPr>
          <w:rFonts w:ascii="Arial" w:eastAsia="Times New Roman" w:hAnsi="Arial" w:cs="Arial"/>
          <w:color w:val="000000"/>
          <w:sz w:val="22"/>
          <w:szCs w:val="22"/>
        </w:rPr>
        <w:t>)</w:t>
      </w:r>
      <w:proofErr w:type="gramEnd"/>
      <w:r w:rsidRPr="00010D91">
        <w:rPr>
          <w:rFonts w:ascii="Arial" w:eastAsia="Times New Roman" w:hAnsi="Arial" w:cs="Arial"/>
          <w:color w:val="000000"/>
          <w:sz w:val="22"/>
          <w:szCs w:val="22"/>
        </w:rPr>
        <w:t xml:space="preserve"> Dispensa de </w:t>
      </w:r>
      <w:r>
        <w:rPr>
          <w:rFonts w:ascii="Arial" w:hAnsi="Arial" w:cs="Arial"/>
          <w:color w:val="000000"/>
          <w:sz w:val="22"/>
          <w:szCs w:val="22"/>
        </w:rPr>
        <w:t>licitação (  ) Inexigibilidade</w:t>
      </w:r>
    </w:p>
    <w:p w14:paraId="712B4301" w14:textId="77777777" w:rsidR="00442BEC" w:rsidRPr="007D1CCA" w:rsidRDefault="00442BEC" w:rsidP="00442BEC">
      <w:pPr>
        <w:pStyle w:val="Corpodetexto"/>
        <w:tabs>
          <w:tab w:val="left" w:pos="2283"/>
        </w:tabs>
        <w:spacing w:before="127"/>
        <w:rPr>
          <w:rFonts w:ascii="Arial" w:hAnsi="Arial" w:cs="Arial"/>
          <w:color w:val="auto"/>
          <w:spacing w:val="-5"/>
          <w:sz w:val="22"/>
          <w:szCs w:val="22"/>
        </w:rPr>
      </w:pPr>
    </w:p>
    <w:p w14:paraId="23B6715B" w14:textId="77777777" w:rsidR="00442BEC" w:rsidRPr="007D1CCA" w:rsidRDefault="00442BEC" w:rsidP="006E1AB6">
      <w:pPr>
        <w:pStyle w:val="Ttulo1"/>
        <w:numPr>
          <w:ilvl w:val="0"/>
          <w:numId w:val="8"/>
        </w:numPr>
        <w:shd w:val="clear" w:color="auto" w:fill="FFFFFF" w:themeFill="background1"/>
        <w:tabs>
          <w:tab w:val="left" w:pos="843"/>
          <w:tab w:val="left" w:pos="9190"/>
        </w:tabs>
        <w:spacing w:before="0" w:line="206" w:lineRule="exact"/>
        <w:ind w:left="839" w:hanging="357"/>
        <w:rPr>
          <w:rFonts w:ascii="Arial" w:hAnsi="Arial" w:cs="Arial"/>
          <w:b/>
          <w:bCs/>
          <w:color w:val="auto"/>
          <w:sz w:val="22"/>
          <w:szCs w:val="22"/>
        </w:rPr>
      </w:pPr>
      <w:bookmarkStart w:id="11" w:name="_Hlk158623613"/>
      <w:r w:rsidRPr="007D1CCA">
        <w:rPr>
          <w:rFonts w:ascii="Arial" w:hAnsi="Arial" w:cs="Arial"/>
          <w:b/>
          <w:bCs/>
          <w:color w:val="auto"/>
          <w:sz w:val="22"/>
          <w:szCs w:val="22"/>
          <w:shd w:val="clear" w:color="auto" w:fill="BEBEBE"/>
        </w:rPr>
        <w:t>DESCRIÇÃO</w:t>
      </w:r>
      <w:r w:rsidRPr="007D1CCA">
        <w:rPr>
          <w:rFonts w:ascii="Arial" w:hAnsi="Arial" w:cs="Arial"/>
          <w:b/>
          <w:bCs/>
          <w:color w:val="auto"/>
          <w:spacing w:val="-5"/>
          <w:sz w:val="22"/>
          <w:szCs w:val="22"/>
          <w:shd w:val="clear" w:color="auto" w:fill="BEBEBE"/>
        </w:rPr>
        <w:t xml:space="preserve"> </w:t>
      </w:r>
      <w:r w:rsidRPr="007D1CCA">
        <w:rPr>
          <w:rFonts w:ascii="Arial" w:hAnsi="Arial" w:cs="Arial"/>
          <w:b/>
          <w:bCs/>
          <w:color w:val="auto"/>
          <w:sz w:val="22"/>
          <w:szCs w:val="22"/>
          <w:shd w:val="clear" w:color="auto" w:fill="BEBEBE"/>
        </w:rPr>
        <w:t>DETALHADA</w:t>
      </w:r>
      <w:r w:rsidRPr="007D1CCA">
        <w:rPr>
          <w:rFonts w:ascii="Arial" w:hAnsi="Arial" w:cs="Arial"/>
          <w:b/>
          <w:bCs/>
          <w:color w:val="auto"/>
          <w:spacing w:val="-2"/>
          <w:sz w:val="22"/>
          <w:szCs w:val="22"/>
          <w:shd w:val="clear" w:color="auto" w:fill="BEBEBE"/>
        </w:rPr>
        <w:t xml:space="preserve"> </w:t>
      </w:r>
      <w:r w:rsidRPr="007D1CCA">
        <w:rPr>
          <w:rFonts w:ascii="Arial" w:hAnsi="Arial" w:cs="Arial"/>
          <w:b/>
          <w:bCs/>
          <w:color w:val="auto"/>
          <w:sz w:val="22"/>
          <w:szCs w:val="22"/>
          <w:shd w:val="clear" w:color="auto" w:fill="BEBEBE"/>
        </w:rPr>
        <w:t>DOS</w:t>
      </w:r>
      <w:r w:rsidRPr="007D1CCA">
        <w:rPr>
          <w:rFonts w:ascii="Arial" w:hAnsi="Arial" w:cs="Arial"/>
          <w:b/>
          <w:bCs/>
          <w:color w:val="auto"/>
          <w:spacing w:val="-3"/>
          <w:sz w:val="22"/>
          <w:szCs w:val="22"/>
          <w:shd w:val="clear" w:color="auto" w:fill="BEBEBE"/>
        </w:rPr>
        <w:t xml:space="preserve"> </w:t>
      </w:r>
      <w:r w:rsidRPr="007D1CCA">
        <w:rPr>
          <w:rFonts w:ascii="Arial" w:hAnsi="Arial" w:cs="Arial"/>
          <w:b/>
          <w:bCs/>
          <w:color w:val="auto"/>
          <w:sz w:val="22"/>
          <w:szCs w:val="22"/>
          <w:shd w:val="clear" w:color="auto" w:fill="BEBEBE"/>
        </w:rPr>
        <w:t>BENS</w:t>
      </w:r>
      <w:r w:rsidRPr="007D1CCA">
        <w:rPr>
          <w:rFonts w:ascii="Arial" w:hAnsi="Arial" w:cs="Arial"/>
          <w:b/>
          <w:bCs/>
          <w:color w:val="auto"/>
          <w:spacing w:val="-2"/>
          <w:sz w:val="22"/>
          <w:szCs w:val="22"/>
          <w:shd w:val="clear" w:color="auto" w:fill="BEBEBE"/>
        </w:rPr>
        <w:t xml:space="preserve"> </w:t>
      </w:r>
      <w:r w:rsidRPr="007D1CCA">
        <w:rPr>
          <w:rFonts w:ascii="Arial" w:hAnsi="Arial" w:cs="Arial"/>
          <w:b/>
          <w:bCs/>
          <w:color w:val="auto"/>
          <w:sz w:val="22"/>
          <w:szCs w:val="22"/>
          <w:shd w:val="clear" w:color="auto" w:fill="BEBEBE"/>
        </w:rPr>
        <w:t>A</w:t>
      </w:r>
      <w:r w:rsidRPr="007D1CCA">
        <w:rPr>
          <w:rFonts w:ascii="Arial" w:hAnsi="Arial" w:cs="Arial"/>
          <w:b/>
          <w:bCs/>
          <w:color w:val="auto"/>
          <w:spacing w:val="-4"/>
          <w:sz w:val="22"/>
          <w:szCs w:val="22"/>
          <w:shd w:val="clear" w:color="auto" w:fill="BEBEBE"/>
        </w:rPr>
        <w:t xml:space="preserve"> </w:t>
      </w:r>
      <w:r w:rsidRPr="007D1CCA">
        <w:rPr>
          <w:rFonts w:ascii="Arial" w:hAnsi="Arial" w:cs="Arial"/>
          <w:b/>
          <w:bCs/>
          <w:color w:val="auto"/>
          <w:sz w:val="22"/>
          <w:szCs w:val="22"/>
          <w:shd w:val="clear" w:color="auto" w:fill="BEBEBE"/>
        </w:rPr>
        <w:t xml:space="preserve">SEREM </w:t>
      </w:r>
      <w:r w:rsidRPr="007D1CCA">
        <w:rPr>
          <w:rFonts w:ascii="Arial" w:hAnsi="Arial" w:cs="Arial"/>
          <w:b/>
          <w:bCs/>
          <w:color w:val="auto"/>
          <w:spacing w:val="-2"/>
          <w:sz w:val="22"/>
          <w:szCs w:val="22"/>
          <w:shd w:val="clear" w:color="auto" w:fill="BEBEBE"/>
        </w:rPr>
        <w:t>ADQUIRIDO</w:t>
      </w:r>
    </w:p>
    <w:p w14:paraId="29276A6E" w14:textId="77777777" w:rsidR="00442BEC" w:rsidRPr="006E1AB6" w:rsidRDefault="00442BEC" w:rsidP="006E1AB6">
      <w:pPr>
        <w:pStyle w:val="Ttulo1"/>
        <w:tabs>
          <w:tab w:val="left" w:pos="843"/>
          <w:tab w:val="left" w:pos="9190"/>
        </w:tabs>
        <w:spacing w:before="0" w:line="206" w:lineRule="exact"/>
        <w:rPr>
          <w:rFonts w:ascii="Arial" w:hAnsi="Arial" w:cs="Arial"/>
          <w:b/>
          <w:bCs/>
          <w:color w:val="000000"/>
          <w:spacing w:val="-2"/>
          <w:sz w:val="24"/>
          <w:szCs w:val="24"/>
          <w:shd w:val="clear" w:color="auto" w:fill="BEBEBE"/>
        </w:rPr>
      </w:pPr>
    </w:p>
    <w:tbl>
      <w:tblPr>
        <w:tblW w:w="9050" w:type="dxa"/>
        <w:tblInd w:w="-5" w:type="dxa"/>
        <w:tblBorders>
          <w:top w:val="single" w:sz="8" w:space="0" w:color="000000"/>
          <w:bottom w:val="single" w:sz="8" w:space="0" w:color="000000"/>
        </w:tblBorders>
        <w:tblLayout w:type="fixed"/>
        <w:tblLook w:val="04A0" w:firstRow="1" w:lastRow="0" w:firstColumn="1" w:lastColumn="0" w:noHBand="0" w:noVBand="1"/>
      </w:tblPr>
      <w:tblGrid>
        <w:gridCol w:w="708"/>
        <w:gridCol w:w="851"/>
        <w:gridCol w:w="1135"/>
        <w:gridCol w:w="3118"/>
        <w:gridCol w:w="970"/>
        <w:gridCol w:w="993"/>
        <w:gridCol w:w="1275"/>
      </w:tblGrid>
      <w:tr w:rsidR="0050408E" w:rsidRPr="00422560" w14:paraId="295A2400"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64513B0F" w14:textId="77777777" w:rsidR="0050408E" w:rsidRPr="00FC4882" w:rsidRDefault="0050408E" w:rsidP="00882D52">
            <w:pPr>
              <w:tabs>
                <w:tab w:val="left" w:pos="3135"/>
                <w:tab w:val="center" w:pos="5233"/>
                <w:tab w:val="left" w:pos="7995"/>
              </w:tabs>
              <w:jc w:val="center"/>
              <w:rPr>
                <w:rFonts w:ascii="Arial" w:hAnsi="Arial" w:cs="Arial"/>
                <w:b/>
                <w:sz w:val="16"/>
                <w:szCs w:val="16"/>
              </w:rPr>
            </w:pPr>
          </w:p>
          <w:p w14:paraId="1B539794" w14:textId="77777777" w:rsidR="0050408E" w:rsidRPr="00FC4882" w:rsidRDefault="0050408E" w:rsidP="00882D52">
            <w:pPr>
              <w:tabs>
                <w:tab w:val="left" w:pos="3135"/>
                <w:tab w:val="center" w:pos="5233"/>
                <w:tab w:val="left" w:pos="7995"/>
              </w:tabs>
              <w:jc w:val="center"/>
              <w:rPr>
                <w:rFonts w:ascii="Arial" w:hAnsi="Arial" w:cs="Arial"/>
                <w:b/>
                <w:sz w:val="16"/>
                <w:szCs w:val="16"/>
              </w:rPr>
            </w:pPr>
            <w:r w:rsidRPr="00FC4882">
              <w:rPr>
                <w:rFonts w:ascii="Arial" w:hAnsi="Arial" w:cs="Arial"/>
                <w:b/>
                <w:sz w:val="16"/>
                <w:szCs w:val="16"/>
              </w:rPr>
              <w:t>ITEM</w:t>
            </w:r>
          </w:p>
          <w:p w14:paraId="70EAB62B" w14:textId="77777777" w:rsidR="0050408E" w:rsidRPr="00FC4882" w:rsidRDefault="0050408E" w:rsidP="00882D52">
            <w:pPr>
              <w:tabs>
                <w:tab w:val="left" w:pos="3135"/>
                <w:tab w:val="center" w:pos="5233"/>
                <w:tab w:val="left" w:pos="7995"/>
              </w:tabs>
              <w:jc w:val="center"/>
              <w:rPr>
                <w:rFonts w:ascii="Arial" w:hAnsi="Arial" w:cs="Arial"/>
                <w:b/>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75B92AB" w14:textId="77777777" w:rsidR="0050408E" w:rsidRPr="00FC4882" w:rsidRDefault="0050408E" w:rsidP="00882D52">
            <w:pPr>
              <w:tabs>
                <w:tab w:val="left" w:pos="3135"/>
                <w:tab w:val="center" w:pos="5233"/>
                <w:tab w:val="left" w:pos="7995"/>
              </w:tabs>
              <w:jc w:val="center"/>
              <w:rPr>
                <w:rFonts w:ascii="Arial" w:hAnsi="Arial" w:cs="Arial"/>
                <w:b/>
                <w:sz w:val="16"/>
                <w:szCs w:val="16"/>
              </w:rPr>
            </w:pPr>
            <w:r w:rsidRPr="00FC4882">
              <w:rPr>
                <w:rFonts w:ascii="Arial" w:hAnsi="Arial" w:cs="Arial"/>
                <w:b/>
                <w:sz w:val="16"/>
                <w:szCs w:val="16"/>
              </w:rPr>
              <w:t>QTDE</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tcPr>
          <w:p w14:paraId="0F169E7D" w14:textId="77777777" w:rsidR="0050408E" w:rsidRPr="00FC4882" w:rsidRDefault="0050408E" w:rsidP="00882D52">
            <w:pPr>
              <w:tabs>
                <w:tab w:val="left" w:pos="3135"/>
                <w:tab w:val="center" w:pos="5233"/>
                <w:tab w:val="left" w:pos="7995"/>
              </w:tabs>
              <w:jc w:val="center"/>
              <w:rPr>
                <w:rFonts w:ascii="Arial" w:hAnsi="Arial" w:cs="Arial"/>
                <w:b/>
                <w:sz w:val="16"/>
                <w:szCs w:val="16"/>
              </w:rPr>
            </w:pPr>
            <w:r w:rsidRPr="00FC4882">
              <w:rPr>
                <w:rFonts w:ascii="Arial" w:hAnsi="Arial" w:cs="Arial"/>
                <w:b/>
                <w:sz w:val="16"/>
                <w:szCs w:val="16"/>
              </w:rPr>
              <w:t>UNI</w:t>
            </w:r>
            <w:r>
              <w:rPr>
                <w:rFonts w:ascii="Arial" w:hAnsi="Arial" w:cs="Arial"/>
                <w:b/>
                <w:sz w:val="16"/>
                <w:szCs w:val="16"/>
              </w:rPr>
              <w:t>.</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71CAD854" w14:textId="77777777" w:rsidR="0050408E" w:rsidRPr="00FC4882" w:rsidRDefault="0050408E" w:rsidP="00882D52">
            <w:pPr>
              <w:tabs>
                <w:tab w:val="left" w:pos="3135"/>
                <w:tab w:val="center" w:pos="5233"/>
                <w:tab w:val="left" w:pos="7995"/>
              </w:tabs>
              <w:jc w:val="center"/>
              <w:rPr>
                <w:rFonts w:ascii="Arial" w:hAnsi="Arial" w:cs="Arial"/>
                <w:b/>
                <w:sz w:val="16"/>
                <w:szCs w:val="16"/>
              </w:rPr>
            </w:pPr>
            <w:r w:rsidRPr="00FC4882">
              <w:rPr>
                <w:rFonts w:ascii="Arial" w:hAnsi="Arial" w:cs="Arial"/>
                <w:b/>
                <w:sz w:val="16"/>
                <w:szCs w:val="16"/>
              </w:rPr>
              <w:t>DESCRIÇÃO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0DDA1431" w14:textId="77777777" w:rsidR="0050408E" w:rsidRPr="00FC4882" w:rsidRDefault="0050408E" w:rsidP="00882D52">
            <w:pPr>
              <w:tabs>
                <w:tab w:val="left" w:pos="3135"/>
                <w:tab w:val="center" w:pos="5233"/>
                <w:tab w:val="left" w:pos="7995"/>
              </w:tabs>
              <w:jc w:val="center"/>
              <w:rPr>
                <w:rFonts w:ascii="Arial" w:hAnsi="Arial" w:cs="Arial"/>
                <w:b/>
                <w:sz w:val="16"/>
                <w:szCs w:val="16"/>
              </w:rPr>
            </w:pPr>
            <w:r w:rsidRPr="00FC4882">
              <w:rPr>
                <w:rFonts w:ascii="Arial" w:hAnsi="Arial" w:cs="Arial"/>
                <w:b/>
                <w:sz w:val="16"/>
                <w:szCs w:val="16"/>
              </w:rPr>
              <w:t>CÓDIGO BR</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02455114" w14:textId="77777777" w:rsidR="0050408E" w:rsidRPr="00FC4882" w:rsidRDefault="0050408E" w:rsidP="00882D52">
            <w:pPr>
              <w:tabs>
                <w:tab w:val="left" w:pos="3135"/>
                <w:tab w:val="center" w:pos="5233"/>
                <w:tab w:val="left" w:pos="7995"/>
              </w:tabs>
              <w:jc w:val="center"/>
              <w:rPr>
                <w:rFonts w:ascii="Arial" w:eastAsia="Times New Roman" w:hAnsi="Arial" w:cs="Arial"/>
                <w:b/>
                <w:bCs/>
                <w:sz w:val="16"/>
                <w:szCs w:val="16"/>
              </w:rPr>
            </w:pPr>
            <w:r w:rsidRPr="00FC4882">
              <w:rPr>
                <w:rFonts w:ascii="Arial" w:eastAsia="Times New Roman" w:hAnsi="Arial" w:cs="Arial"/>
                <w:b/>
                <w:bCs/>
                <w:sz w:val="16"/>
                <w:szCs w:val="16"/>
              </w:rPr>
              <w:t>Valor Unit. (R$) MÉDIA</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844255D" w14:textId="77777777" w:rsidR="0050408E" w:rsidRPr="00FC4882" w:rsidRDefault="0050408E" w:rsidP="00882D52">
            <w:pPr>
              <w:tabs>
                <w:tab w:val="left" w:pos="3135"/>
                <w:tab w:val="center" w:pos="5233"/>
                <w:tab w:val="left" w:pos="7995"/>
              </w:tabs>
              <w:jc w:val="center"/>
              <w:rPr>
                <w:rFonts w:ascii="Arial" w:eastAsia="Times New Roman" w:hAnsi="Arial" w:cs="Arial"/>
                <w:b/>
                <w:bCs/>
                <w:sz w:val="16"/>
                <w:szCs w:val="16"/>
              </w:rPr>
            </w:pPr>
            <w:r w:rsidRPr="00FC4882">
              <w:rPr>
                <w:rFonts w:ascii="Arial" w:eastAsia="Times New Roman" w:hAnsi="Arial" w:cs="Arial"/>
                <w:b/>
                <w:bCs/>
                <w:sz w:val="16"/>
                <w:szCs w:val="16"/>
              </w:rPr>
              <w:t>VALOR TOTAL (R$)</w:t>
            </w:r>
          </w:p>
        </w:tc>
      </w:tr>
      <w:tr w:rsidR="0050408E" w:rsidRPr="00422560" w14:paraId="6887E56E"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0223DBDC"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4B641D1"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250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4F07BFED"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hAnsi="Arial" w:cs="Arial"/>
                <w:sz w:val="12"/>
                <w:szCs w:val="12"/>
              </w:rPr>
              <w:t>BISNAGA 85 G</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775ABF23"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hAnsi="Arial" w:cs="Arial"/>
                <w:sz w:val="12"/>
                <w:szCs w:val="12"/>
              </w:rPr>
              <w:t xml:space="preserve">ÁCIDOS GRAXOS ESSENCIAIS, COMPOSIÇÃO: COMPOSTO DOS ÁCIDOS CAPRÍLICO, CÁPRICO, LÁURICO, COMPONENTES: PANTENOL, ALOE VERA, ALANOTÍNA, OUTROS COMPONENTES: ASSOCIADOS COM VITAMINAS "A" E "E", FORMA FARMACÊUTICA: CREME GEL. </w:t>
            </w:r>
            <w:r w:rsidRPr="009E176D">
              <w:rPr>
                <w:rFonts w:ascii="Arial" w:hAnsi="Arial" w:cs="Arial"/>
                <w:b/>
                <w:bCs/>
                <w:sz w:val="12"/>
                <w:szCs w:val="12"/>
              </w:rPr>
              <w:t>PRODUTO DE REFERÊNCIA: DERSANI HIDROGEL.</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6F638BF6"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hAnsi="Arial" w:cs="Arial"/>
                <w:sz w:val="12"/>
                <w:szCs w:val="12"/>
              </w:rPr>
              <w:t>BR0432315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FD4C16" w14:textId="77777777" w:rsidR="0050408E" w:rsidRPr="008F7F20" w:rsidRDefault="0050408E" w:rsidP="00882D52">
            <w:pPr>
              <w:jc w:val="center"/>
              <w:rPr>
                <w:rFonts w:cs="Calibri"/>
                <w:b/>
                <w:color w:val="000000"/>
                <w:sz w:val="16"/>
                <w:szCs w:val="16"/>
                <w:lang w:eastAsia="pt-BR"/>
              </w:rPr>
            </w:pPr>
            <w:r w:rsidRPr="008F7F20">
              <w:rPr>
                <w:rFonts w:cs="Calibri"/>
                <w:b/>
                <w:color w:val="000000"/>
                <w:sz w:val="16"/>
                <w:szCs w:val="16"/>
              </w:rPr>
              <w:t>10,9500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85CBB3E" w14:textId="77777777" w:rsidR="0050408E" w:rsidRPr="008F7F20" w:rsidRDefault="0050408E" w:rsidP="00882D52">
            <w:pPr>
              <w:jc w:val="center"/>
              <w:rPr>
                <w:rFonts w:cs="Calibri"/>
                <w:b/>
                <w:color w:val="000000"/>
                <w:sz w:val="16"/>
                <w:szCs w:val="16"/>
                <w:lang w:eastAsia="pt-BR"/>
              </w:rPr>
            </w:pPr>
            <w:r w:rsidRPr="008F7F20">
              <w:rPr>
                <w:rFonts w:cs="Calibri"/>
                <w:b/>
                <w:color w:val="000000"/>
                <w:sz w:val="16"/>
                <w:szCs w:val="16"/>
              </w:rPr>
              <w:t>2</w:t>
            </w:r>
            <w:r>
              <w:rPr>
                <w:rFonts w:cs="Calibri"/>
                <w:b/>
                <w:color w:val="000000"/>
                <w:sz w:val="16"/>
                <w:szCs w:val="16"/>
              </w:rPr>
              <w:t>.</w:t>
            </w:r>
            <w:r w:rsidRPr="008F7F20">
              <w:rPr>
                <w:rFonts w:cs="Calibri"/>
                <w:b/>
                <w:color w:val="000000"/>
                <w:sz w:val="16"/>
                <w:szCs w:val="16"/>
              </w:rPr>
              <w:t>737,5000</w:t>
            </w:r>
          </w:p>
        </w:tc>
      </w:tr>
      <w:tr w:rsidR="0050408E" w:rsidRPr="00422560" w14:paraId="23D827D8"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407997BC"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3BEDAEB"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hAnsi="Arial" w:cs="Arial"/>
                <w:sz w:val="12"/>
                <w:szCs w:val="12"/>
              </w:rPr>
              <w:t>4.800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1BE13820"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2A32D36E"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hAnsi="Arial" w:cs="Arial"/>
                <w:sz w:val="12"/>
                <w:szCs w:val="12"/>
              </w:rPr>
              <w:t>AMOXICILINA, PRINCÍPIO ATIVO: ASSOCIADA COM CLAVULANATO DE POTÁSSIO, CONCENTRAÇÃO: 500MG + 125MG.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7AE5F873"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hAnsi="Arial" w:cs="Arial"/>
                <w:sz w:val="12"/>
                <w:szCs w:val="12"/>
              </w:rPr>
              <w:t>BR0271217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795DA5"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3,0540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20A652C"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14</w:t>
            </w:r>
            <w:r>
              <w:rPr>
                <w:rFonts w:cs="Calibri"/>
                <w:b/>
                <w:color w:val="000000"/>
                <w:sz w:val="16"/>
                <w:szCs w:val="16"/>
              </w:rPr>
              <w:t>.</w:t>
            </w:r>
            <w:r w:rsidRPr="008F7F20">
              <w:rPr>
                <w:rFonts w:cs="Calibri"/>
                <w:b/>
                <w:color w:val="000000"/>
                <w:sz w:val="16"/>
                <w:szCs w:val="16"/>
              </w:rPr>
              <w:t>659,2000</w:t>
            </w:r>
          </w:p>
        </w:tc>
      </w:tr>
      <w:tr w:rsidR="0050408E" w:rsidRPr="00422560" w14:paraId="538CE5B2"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367D61A9"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3186238"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12.000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597CBF4E"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1C3FFB0"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ANLODIPINO BESILATO, DOSAGEM: 10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7734C013"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BR0268896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DB9A17F"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0,1080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756413"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w:t>
            </w:r>
            <w:r>
              <w:rPr>
                <w:rFonts w:cs="Calibri"/>
                <w:b/>
                <w:color w:val="000000"/>
                <w:sz w:val="16"/>
                <w:szCs w:val="16"/>
              </w:rPr>
              <w:t>.</w:t>
            </w:r>
            <w:r w:rsidRPr="008F7F20">
              <w:rPr>
                <w:rFonts w:cs="Calibri"/>
                <w:b/>
                <w:color w:val="000000"/>
                <w:sz w:val="16"/>
                <w:szCs w:val="16"/>
              </w:rPr>
              <w:t>296,0000</w:t>
            </w:r>
          </w:p>
        </w:tc>
      </w:tr>
      <w:tr w:rsidR="0050408E" w:rsidRPr="00422560" w14:paraId="600B157A"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5F54D1BA"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3FEB445"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24.000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6D56A3E3"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FDA4017"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ANLODIPINO BESILATO, DOSAGEM: 5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62D97950"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BR0272434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C0FCC6D"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0,0520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224DB0"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w:t>
            </w:r>
            <w:r>
              <w:rPr>
                <w:rFonts w:cs="Calibri"/>
                <w:b/>
                <w:color w:val="000000"/>
                <w:sz w:val="16"/>
                <w:szCs w:val="16"/>
              </w:rPr>
              <w:t>.</w:t>
            </w:r>
            <w:r w:rsidRPr="008F7F20">
              <w:rPr>
                <w:rFonts w:cs="Calibri"/>
                <w:b/>
                <w:color w:val="000000"/>
                <w:sz w:val="16"/>
                <w:szCs w:val="16"/>
              </w:rPr>
              <w:t>248,0000</w:t>
            </w:r>
          </w:p>
        </w:tc>
      </w:tr>
      <w:tr w:rsidR="0050408E" w:rsidRPr="00422560" w14:paraId="523F605E"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2443E089"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B099ADF"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375</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1A873235"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4F9DE2E2"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ARIPIPRAZOL, CONCENTRAÇÃO:15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7715EAD0"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BR0284101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DE314A"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6,5100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D15A3F2"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2</w:t>
            </w:r>
            <w:r>
              <w:rPr>
                <w:rFonts w:cs="Calibri"/>
                <w:b/>
                <w:color w:val="000000"/>
                <w:sz w:val="16"/>
                <w:szCs w:val="16"/>
              </w:rPr>
              <w:t>.</w:t>
            </w:r>
            <w:r w:rsidRPr="008F7F20">
              <w:rPr>
                <w:rFonts w:cs="Calibri"/>
                <w:b/>
                <w:color w:val="000000"/>
                <w:sz w:val="16"/>
                <w:szCs w:val="16"/>
              </w:rPr>
              <w:t>441,2500</w:t>
            </w:r>
          </w:p>
        </w:tc>
      </w:tr>
      <w:tr w:rsidR="0050408E" w:rsidRPr="00422560" w14:paraId="345DC3C8"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6460CDBD"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0C1B276"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6</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51E83ACC"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FRASCO 1 L</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55248D88"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BENZINA, ASPECTO FÍSICO: LÍQUIDO INCOLOR, LÍMPIDO, COM ODOR DE GASOLINA, FÓRMULA QUÍMICA: MISTURA DE HIDROCARBONETOS DERIVADOS DO PETRÓLEO, FAIXA DE DESTILAÇÃO: DESTILADOS NA FAIXA ENTRE 60 E 120¿C, GRAU DE PUREZA: PUREZA MÍNIMA DE 97%, CARACTERÍSTICA ADICIONAL: BENZINA RETIFICADA, NÚMERO DE REFERÊNCIA QUÍMICA: CAS 64742-49-0.</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76568A0C"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BR0380630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0FAE0EC"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31,1172</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393B398"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186,7032</w:t>
            </w:r>
          </w:p>
        </w:tc>
      </w:tr>
      <w:tr w:rsidR="0050408E" w:rsidRPr="00422560" w14:paraId="57393F0E"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0C2CA946"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8669F33"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4.800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03F626EC"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53FD27A"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BIPERIDENO, DOSAGEM: 2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4C7A4246"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BR0270140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4D5ADD"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0,2619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A3852E"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w:t>
            </w:r>
            <w:r>
              <w:rPr>
                <w:rFonts w:cs="Calibri"/>
                <w:b/>
                <w:color w:val="000000"/>
                <w:sz w:val="16"/>
                <w:szCs w:val="16"/>
              </w:rPr>
              <w:t>.</w:t>
            </w:r>
            <w:r w:rsidRPr="008F7F20">
              <w:rPr>
                <w:rFonts w:cs="Calibri"/>
                <w:b/>
                <w:color w:val="000000"/>
                <w:sz w:val="16"/>
                <w:szCs w:val="16"/>
              </w:rPr>
              <w:t>257,1200</w:t>
            </w:r>
          </w:p>
        </w:tc>
      </w:tr>
      <w:tr w:rsidR="0050408E" w:rsidRPr="00422560" w14:paraId="0A324CDA"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4A34D3FA"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7B4FA21"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14.400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24ECBBCD"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CÁPSULA</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8ED6BF5"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CEFALEXINA, DOSAGEM: 500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37537098"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BR0267625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1341DA"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0,5296</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8D1F85F"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7</w:t>
            </w:r>
            <w:r>
              <w:rPr>
                <w:rFonts w:cs="Calibri"/>
                <w:b/>
                <w:color w:val="000000"/>
                <w:sz w:val="16"/>
                <w:szCs w:val="16"/>
              </w:rPr>
              <w:t>.</w:t>
            </w:r>
            <w:r w:rsidRPr="008F7F20">
              <w:rPr>
                <w:rFonts w:cs="Calibri"/>
                <w:b/>
                <w:color w:val="000000"/>
                <w:sz w:val="16"/>
                <w:szCs w:val="16"/>
              </w:rPr>
              <w:t>626,2400</w:t>
            </w:r>
          </w:p>
        </w:tc>
      </w:tr>
      <w:tr w:rsidR="0050408E" w:rsidRPr="00422560" w14:paraId="6DB132D1"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46BAEFBB"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C8BBD0B"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4.800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67DFF5E2"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5E8C35C"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CLOMIPRAMINA, DOSAGEM: 25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1D9B5540"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BR0267522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B222DE5"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0,9126</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947AC7F"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4</w:t>
            </w:r>
            <w:r>
              <w:rPr>
                <w:rFonts w:cs="Calibri"/>
                <w:b/>
                <w:color w:val="000000"/>
                <w:sz w:val="16"/>
                <w:szCs w:val="16"/>
              </w:rPr>
              <w:t>.</w:t>
            </w:r>
            <w:r w:rsidRPr="008F7F20">
              <w:rPr>
                <w:rFonts w:cs="Calibri"/>
                <w:b/>
                <w:color w:val="000000"/>
                <w:sz w:val="16"/>
                <w:szCs w:val="16"/>
              </w:rPr>
              <w:t>380,4800</w:t>
            </w:r>
          </w:p>
        </w:tc>
      </w:tr>
      <w:tr w:rsidR="0050408E" w:rsidRPr="00422560" w14:paraId="28F0436A"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41F75BFC"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990A74A"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600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4D6EAC6E"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9D9DD0A"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CLONIDINA CLORIDRATO, CONCENTRAÇÃO: 0,1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2601A3BF"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BR0272043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F3AB6F"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0,2557</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A047B05"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153,4200</w:t>
            </w:r>
          </w:p>
        </w:tc>
      </w:tr>
      <w:tr w:rsidR="0050408E" w:rsidRPr="00422560" w14:paraId="5B7A401A"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2456EFC2"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638AC6F"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120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373BF8B0"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2C05407"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CLOPIDOGREL, DOSAGEM: 75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77644D15"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BR0272045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EE15D7"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0,2984</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1C8B2A6"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35,8080</w:t>
            </w:r>
          </w:p>
        </w:tc>
      </w:tr>
      <w:tr w:rsidR="0050408E" w:rsidRPr="00422560" w14:paraId="3FD432F0"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7BFA0F51"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32A8984"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200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51EA66CB"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FRASCO 100 ML</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8764B6B"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CLOREXIDINA DIGLUCONATO, COMPOSIÇÃO: ASSOCIADA AO CLORETO DE SÓDIO, CONCENTRAÇÃO: 0,05% + 0,9%, FORMA FARMACÊUTICA: SOLUÇÃO AQUOSA.</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5D382142"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BR0457163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60D591"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3,5750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6EDE76E"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715,0000</w:t>
            </w:r>
          </w:p>
        </w:tc>
      </w:tr>
      <w:tr w:rsidR="0050408E" w:rsidRPr="00422560" w14:paraId="68576CD3"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4AB30212"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063410F"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4.800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0AC3B219"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0940DCD"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CLORPROMAZINA, DOSAGEM: 25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1AE2251A"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BR0267635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0B60FB0"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0,2737</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384CA73"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w:t>
            </w:r>
            <w:r>
              <w:rPr>
                <w:rFonts w:cs="Calibri"/>
                <w:b/>
                <w:color w:val="000000"/>
                <w:sz w:val="16"/>
                <w:szCs w:val="16"/>
              </w:rPr>
              <w:t>.</w:t>
            </w:r>
            <w:r w:rsidRPr="008F7F20">
              <w:rPr>
                <w:rFonts w:cs="Calibri"/>
                <w:b/>
                <w:color w:val="000000"/>
                <w:sz w:val="16"/>
                <w:szCs w:val="16"/>
              </w:rPr>
              <w:t>313,7600</w:t>
            </w:r>
          </w:p>
        </w:tc>
      </w:tr>
      <w:tr w:rsidR="0050408E" w:rsidRPr="00422560" w14:paraId="260D4ED0"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7CF6CCB1"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3178DAD"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600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59A2E490"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5927436D"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COLCHICINA, DOSAGEM: 0,5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525281A4"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BR0267642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24450A3"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0,3520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D651CF"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211,2000</w:t>
            </w:r>
          </w:p>
        </w:tc>
      </w:tr>
      <w:tr w:rsidR="0050408E" w:rsidRPr="00422560" w14:paraId="2DBDA746"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67954884"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50BF0AE"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200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161D1F4D"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BISNAGA 85 G</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76468983"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 xml:space="preserve">CURATIVO / COBERTURA, APLICAÇÃO: P/ FERIDA, ASPECTO FÍSICO: AGENTE TÓPICO CREME / POMADA / PASTA, COMPOSIÇÃO: À BASE DE ALGINATO, COMPONENTE 4: C/ PRATA, ESTERILIDADE: USO ÚNICO. </w:t>
            </w:r>
            <w:r w:rsidRPr="009E176D">
              <w:rPr>
                <w:rFonts w:ascii="Arial" w:eastAsia="Arial" w:hAnsi="Arial" w:cs="Arial"/>
                <w:b/>
                <w:bCs/>
                <w:sz w:val="12"/>
                <w:szCs w:val="12"/>
              </w:rPr>
              <w:t>PRODUTO DE REFERÊNCIA: SAF-GEL.</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0B165DCE"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BR0485109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4195B02"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19,0200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BC55E41"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3</w:t>
            </w:r>
            <w:r>
              <w:rPr>
                <w:rFonts w:cs="Calibri"/>
                <w:b/>
                <w:color w:val="000000"/>
                <w:sz w:val="16"/>
                <w:szCs w:val="16"/>
              </w:rPr>
              <w:t>.</w:t>
            </w:r>
            <w:r w:rsidRPr="008F7F20">
              <w:rPr>
                <w:rFonts w:cs="Calibri"/>
                <w:b/>
                <w:color w:val="000000"/>
                <w:sz w:val="16"/>
                <w:szCs w:val="16"/>
              </w:rPr>
              <w:t>804,0000</w:t>
            </w:r>
          </w:p>
        </w:tc>
      </w:tr>
      <w:tr w:rsidR="0050408E" w:rsidRPr="00422560" w14:paraId="64AFEA00"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5FC70317"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0CE8150"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40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3D43D2D9"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UNIDADE</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6DFCA12D"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CURATIVO / COBERTURA, APLICAÇÃO: P/ FERIDA, ASPECTO FÍSICO: PLACA, COMPOSIÇÃO: À BASE DE HIDROCOLÓIDE, COMPONENTE 1: C/ PELÍCULA PU / POLIETILENO, COMPONENTE 2: C/ ALGINATO, DIMENSÃO: CERCA DE 20 X 20 CM, ESTERILIDADE: ESTÉRIL.</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0FC02D18"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BR0484814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8E9B01"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11,6950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DD526D"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467,8000</w:t>
            </w:r>
          </w:p>
        </w:tc>
      </w:tr>
      <w:tr w:rsidR="0050408E" w:rsidRPr="00422560" w14:paraId="3BB7EDCC"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4BB0EA00"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D0DE055"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1.800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78641104"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AMPOLA</w:t>
            </w:r>
          </w:p>
          <w:p w14:paraId="31EDB520"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 ML</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074A4B0B" w14:textId="77777777" w:rsidR="0050408E" w:rsidRPr="009E176D" w:rsidRDefault="0050408E" w:rsidP="00882D52">
            <w:pPr>
              <w:tabs>
                <w:tab w:val="left" w:pos="2700"/>
              </w:tabs>
              <w:spacing w:line="266" w:lineRule="auto"/>
              <w:ind w:left="11" w:hanging="11"/>
              <w:jc w:val="both"/>
              <w:rPr>
                <w:rFonts w:ascii="Arial" w:eastAsia="Arial" w:hAnsi="Arial" w:cs="Arial"/>
                <w:sz w:val="12"/>
                <w:szCs w:val="12"/>
              </w:rPr>
            </w:pPr>
            <w:r w:rsidRPr="009E176D">
              <w:rPr>
                <w:rFonts w:ascii="Arial" w:eastAsia="Arial" w:hAnsi="Arial" w:cs="Arial"/>
                <w:sz w:val="12"/>
                <w:szCs w:val="12"/>
              </w:rPr>
              <w:t>DIMENIDRINATO, APRESENTAÇÃO: ASSOCIADO COM PIRIDOXINA CLORIDRATO, DOSAGEM: 50MG + 50</w:t>
            </w:r>
            <w:proofErr w:type="gramStart"/>
            <w:r w:rsidRPr="009E176D">
              <w:rPr>
                <w:rFonts w:ascii="Arial" w:eastAsia="Arial" w:hAnsi="Arial" w:cs="Arial"/>
                <w:sz w:val="12"/>
                <w:szCs w:val="12"/>
              </w:rPr>
              <w:t>MG,ML</w:t>
            </w:r>
            <w:proofErr w:type="gramEnd"/>
            <w:r w:rsidRPr="009E176D">
              <w:rPr>
                <w:rFonts w:ascii="Arial" w:eastAsia="Arial" w:hAnsi="Arial" w:cs="Arial"/>
                <w:sz w:val="12"/>
                <w:szCs w:val="12"/>
              </w:rPr>
              <w:t>, TIPO MEDICAMENTO: SOLUÇÃO INJETÁVEL.</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482DA43C"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BR0272334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A027754"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4,8864</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BA889B6"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8</w:t>
            </w:r>
            <w:r>
              <w:rPr>
                <w:rFonts w:cs="Calibri"/>
                <w:b/>
                <w:color w:val="000000"/>
                <w:sz w:val="16"/>
                <w:szCs w:val="16"/>
              </w:rPr>
              <w:t>.</w:t>
            </w:r>
            <w:r w:rsidRPr="008F7F20">
              <w:rPr>
                <w:rFonts w:cs="Calibri"/>
                <w:b/>
                <w:color w:val="000000"/>
                <w:sz w:val="16"/>
                <w:szCs w:val="16"/>
              </w:rPr>
              <w:t>795,5200</w:t>
            </w:r>
          </w:p>
        </w:tc>
      </w:tr>
      <w:tr w:rsidR="0050408E" w:rsidRPr="00422560" w14:paraId="784D76E5"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1A2A8D7E"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6D82E134"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12.000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51067E34"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0124638A"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ESCOPOLAMINA BUTILBROMETO, DOSAGEM: 10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6C0B6605"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BR0267283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C55B333"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0,5095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EC86166"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6</w:t>
            </w:r>
            <w:r>
              <w:rPr>
                <w:rFonts w:cs="Calibri"/>
                <w:b/>
                <w:color w:val="000000"/>
                <w:sz w:val="16"/>
                <w:szCs w:val="16"/>
              </w:rPr>
              <w:t>.</w:t>
            </w:r>
            <w:r w:rsidRPr="008F7F20">
              <w:rPr>
                <w:rFonts w:cs="Calibri"/>
                <w:b/>
                <w:color w:val="000000"/>
                <w:sz w:val="16"/>
                <w:szCs w:val="16"/>
              </w:rPr>
              <w:t>114,0000</w:t>
            </w:r>
          </w:p>
        </w:tc>
      </w:tr>
      <w:tr w:rsidR="0050408E" w:rsidRPr="00422560" w14:paraId="3013025E"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4ED71E29"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DACE52F"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240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5CE11131"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FRASCO</w:t>
            </w:r>
          </w:p>
          <w:p w14:paraId="415D6BD4"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20 ML</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37FE747D"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FENOTEROL BROMIDRATO, CONCENTRAÇÃO: 0,25 MG, ML, FORMA FARMACEUTICA: SOLUÇÃO PARA INALAÇÃO.</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37C7BC66"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BR0396470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493587E"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1,3829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B69F89"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331,8960</w:t>
            </w:r>
          </w:p>
        </w:tc>
      </w:tr>
      <w:tr w:rsidR="0050408E" w:rsidRPr="00422560" w14:paraId="4587CFBC"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644EA172"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7946F53"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60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547FA5FB"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FRASCO</w:t>
            </w:r>
          </w:p>
          <w:p w14:paraId="400F7E6D"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5 ML</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D71F92F"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GENTAMICINA, COMPOSIÇÃO: SAL SULFATO, CONCENTRAÇÃO: 5 MG, ML, FORMA FARMACEUTICA: SOLUÇÃO OFTÁLMICA.</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087154E6"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BR0406308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ED2A057"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13,2472</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15E30EC"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794,8320</w:t>
            </w:r>
          </w:p>
        </w:tc>
      </w:tr>
      <w:tr w:rsidR="0050408E" w:rsidRPr="00422560" w14:paraId="7A6B006E"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06393ED6"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D2C3B8E"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18.000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04F5B00C"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606F80B1"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GLIBENCLAMIDA, DOSAGEM: 5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30A8F951"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BR0267671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716B4C"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0,0582</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32E1867"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w:t>
            </w:r>
            <w:r>
              <w:rPr>
                <w:rFonts w:cs="Calibri"/>
                <w:b/>
                <w:color w:val="000000"/>
                <w:sz w:val="16"/>
                <w:szCs w:val="16"/>
              </w:rPr>
              <w:t>.</w:t>
            </w:r>
            <w:r w:rsidRPr="008F7F20">
              <w:rPr>
                <w:rFonts w:cs="Calibri"/>
                <w:b/>
                <w:color w:val="000000"/>
                <w:sz w:val="16"/>
                <w:szCs w:val="16"/>
              </w:rPr>
              <w:t>047,6000</w:t>
            </w:r>
          </w:p>
        </w:tc>
      </w:tr>
      <w:tr w:rsidR="0050408E" w:rsidRPr="00422560" w14:paraId="328C08A8"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75FC7411"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0FDB6F8"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480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50613F9B"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FRASCO</w:t>
            </w:r>
          </w:p>
          <w:p w14:paraId="3DD1EC5C"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120 ML</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3965511A"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EXTRATO MEDICINAL, PRINCÍPIO ATIVO: GUACO (MIKANIA GLOMERATA SPRENG.), CONCENTRAÇÃO: O,1 ML, ML, FORMA FARMACÊUTICA: XAROPE.</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7EE51773"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BR0397280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C1A225"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2,3629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763996"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w:t>
            </w:r>
            <w:r>
              <w:rPr>
                <w:rFonts w:cs="Calibri"/>
                <w:b/>
                <w:color w:val="000000"/>
                <w:sz w:val="16"/>
                <w:szCs w:val="16"/>
              </w:rPr>
              <w:t>.</w:t>
            </w:r>
            <w:r w:rsidRPr="008F7F20">
              <w:rPr>
                <w:rFonts w:cs="Calibri"/>
                <w:b/>
                <w:color w:val="000000"/>
                <w:sz w:val="16"/>
                <w:szCs w:val="16"/>
              </w:rPr>
              <w:t>134,1920</w:t>
            </w:r>
          </w:p>
        </w:tc>
      </w:tr>
      <w:tr w:rsidR="0050408E" w:rsidRPr="00422560" w14:paraId="12B62AE7"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4134F4B7"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79CE899"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120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4994006F"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AMPOLA</w:t>
            </w:r>
          </w:p>
          <w:p w14:paraId="4DE18DC5"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 ML</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6108AA89"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HIDRALAZINA, DOSAGEM: 20 MG, ML, INDICAÇÃO: SOLUÇÃO INJETÁVEL.</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24834029"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w:t>
            </w:r>
            <w:r w:rsidRPr="009E176D">
              <w:rPr>
                <w:rFonts w:ascii="Arial" w:eastAsia="Arial" w:hAnsi="Arial" w:cs="Arial"/>
                <w:bCs/>
                <w:sz w:val="12"/>
                <w:szCs w:val="12"/>
              </w:rPr>
              <w:t>268115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411812"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5,7733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E4546B4"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692,7960</w:t>
            </w:r>
          </w:p>
        </w:tc>
      </w:tr>
      <w:tr w:rsidR="0050408E" w:rsidRPr="00422560" w14:paraId="2400D823"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7198ACA4"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9240FC9"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480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477E3D67"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AMPOLA</w:t>
            </w:r>
          </w:p>
          <w:p w14:paraId="510678C6"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5 ML</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00543467"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HIDRÓXIDO DE FERRO III, CONCENTRAÇÃO: 20 MG/ML, FORMA FARMACEUTICA: SOLUÇÃO INJETÁVEL.</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396AF92F"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BR0448616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7E64888"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9,6291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8796412"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4</w:t>
            </w:r>
            <w:r>
              <w:rPr>
                <w:rFonts w:cs="Calibri"/>
                <w:b/>
                <w:color w:val="000000"/>
                <w:sz w:val="16"/>
                <w:szCs w:val="16"/>
              </w:rPr>
              <w:t>.</w:t>
            </w:r>
            <w:r w:rsidRPr="008F7F20">
              <w:rPr>
                <w:rFonts w:cs="Calibri"/>
                <w:b/>
                <w:color w:val="000000"/>
                <w:sz w:val="16"/>
                <w:szCs w:val="16"/>
              </w:rPr>
              <w:t>621,9680</w:t>
            </w:r>
          </w:p>
        </w:tc>
      </w:tr>
      <w:tr w:rsidR="0050408E" w:rsidRPr="00422560" w14:paraId="18B7FBAB"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4F708923"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B49D610"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1.800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4AA5EF31"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5AD5FA4C"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ISOSSORBIDA, PRINCÍPIO ATIVO: SAL MONONITRATO, DOSAGEM: 20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5DF02B18"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BR0273400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1B230BA"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0,1896</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0436D3"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341,2800</w:t>
            </w:r>
          </w:p>
        </w:tc>
      </w:tr>
      <w:tr w:rsidR="0050408E" w:rsidRPr="00422560" w14:paraId="40457802"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653E9FBE"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E8326F3"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12.000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7879F378"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797E2F76"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LEVOTIROXINA SÓDICA, DOSAGEM: 25 MCG.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78EFBF38"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BR0268124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087C334"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0,1670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3585F1C"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2</w:t>
            </w:r>
            <w:r>
              <w:rPr>
                <w:rFonts w:cs="Calibri"/>
                <w:b/>
                <w:color w:val="000000"/>
                <w:sz w:val="16"/>
                <w:szCs w:val="16"/>
              </w:rPr>
              <w:t>.</w:t>
            </w:r>
            <w:r w:rsidRPr="008F7F20">
              <w:rPr>
                <w:rFonts w:cs="Calibri"/>
                <w:b/>
                <w:color w:val="000000"/>
                <w:sz w:val="16"/>
                <w:szCs w:val="16"/>
              </w:rPr>
              <w:t>004,0000</w:t>
            </w:r>
          </w:p>
        </w:tc>
      </w:tr>
      <w:tr w:rsidR="0050408E" w:rsidRPr="00422560" w14:paraId="6817A960"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4419BF77"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AD310CC"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30.000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7E383068"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4CA5FEDD"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METFORMINA CLORIDRATO, DOSAGEM: 850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172F5282"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BR0267691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7D0020"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0,1655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7A7643"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4</w:t>
            </w:r>
            <w:r>
              <w:rPr>
                <w:rFonts w:cs="Calibri"/>
                <w:b/>
                <w:color w:val="000000"/>
                <w:sz w:val="16"/>
                <w:szCs w:val="16"/>
              </w:rPr>
              <w:t>.</w:t>
            </w:r>
            <w:r w:rsidRPr="008F7F20">
              <w:rPr>
                <w:rFonts w:cs="Calibri"/>
                <w:b/>
                <w:color w:val="000000"/>
                <w:sz w:val="16"/>
                <w:szCs w:val="16"/>
              </w:rPr>
              <w:t>965,0000</w:t>
            </w:r>
          </w:p>
        </w:tc>
      </w:tr>
      <w:tr w:rsidR="0050408E" w:rsidRPr="00422560" w14:paraId="6E759415" w14:textId="77777777" w:rsidTr="00882D52">
        <w:trPr>
          <w:trHeight w:val="132"/>
        </w:trPr>
        <w:tc>
          <w:tcPr>
            <w:tcW w:w="708" w:type="dxa"/>
            <w:tcBorders>
              <w:top w:val="single" w:sz="4" w:space="0" w:color="auto"/>
              <w:left w:val="single" w:sz="4" w:space="0" w:color="auto"/>
              <w:bottom w:val="single" w:sz="4" w:space="0" w:color="auto"/>
              <w:right w:val="single" w:sz="4" w:space="0" w:color="auto"/>
            </w:tcBorders>
            <w:shd w:val="clear" w:color="auto" w:fill="FFFFFF"/>
          </w:tcPr>
          <w:p w14:paraId="6EC9BB30"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C1F0F2E"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120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5E964388"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AMPOLA</w:t>
            </w:r>
          </w:p>
          <w:p w14:paraId="45A9A0DB"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 ML</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78CD358"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 xml:space="preserve">OCITOCINA, DOSAGEM: 5 </w:t>
            </w:r>
            <w:proofErr w:type="gramStart"/>
            <w:r w:rsidRPr="009E176D">
              <w:rPr>
                <w:rFonts w:ascii="Arial" w:eastAsia="Arial" w:hAnsi="Arial" w:cs="Arial"/>
                <w:sz w:val="12"/>
                <w:szCs w:val="12"/>
              </w:rPr>
              <w:t>UI,ML</w:t>
            </w:r>
            <w:proofErr w:type="gramEnd"/>
            <w:r w:rsidRPr="009E176D">
              <w:rPr>
                <w:rFonts w:ascii="Arial" w:eastAsia="Arial" w:hAnsi="Arial" w:cs="Arial"/>
                <w:sz w:val="12"/>
                <w:szCs w:val="12"/>
              </w:rPr>
              <w:t>, INDICAÇÃO: SOLUÇÃO INJETÁVEL.</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10948C05"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BR0268277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CC665F"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4,8768</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801A17"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585,2160</w:t>
            </w:r>
          </w:p>
        </w:tc>
      </w:tr>
      <w:tr w:rsidR="0050408E" w:rsidRPr="00422560" w14:paraId="7003177D"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2FBEDE85"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86B5594"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150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58BEF09F"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BISNAGA 100 G</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3021E625"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PAPAÍNA, CONCENTRAÇAO: 2%, FORMA FARMACEUTICA: GEL, CARACTERISTICA ADICIONAL: FORMULAÇÃO ESPECIALMENTE MANIPULADA.</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1F86DFE0"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BR0387359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4476454"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20,3600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1E096BA"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3</w:t>
            </w:r>
            <w:r>
              <w:rPr>
                <w:rFonts w:cs="Calibri"/>
                <w:b/>
                <w:color w:val="000000"/>
                <w:sz w:val="16"/>
                <w:szCs w:val="16"/>
              </w:rPr>
              <w:t>.</w:t>
            </w:r>
            <w:r w:rsidRPr="008F7F20">
              <w:rPr>
                <w:rFonts w:cs="Calibri"/>
                <w:b/>
                <w:color w:val="000000"/>
                <w:sz w:val="16"/>
                <w:szCs w:val="16"/>
              </w:rPr>
              <w:t>054,0000</w:t>
            </w:r>
          </w:p>
        </w:tc>
      </w:tr>
      <w:tr w:rsidR="0050408E" w:rsidRPr="00422560" w14:paraId="06BBCF97"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41A8FFE9"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B6E5DE5"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50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2414E246"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BISNAGA 100 G</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5039673A"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PAPAÍNA, CONCENTRAÇAO:10%, FORMA FARMACEUTICA: GEL, CARACTERISTICA ADICIONAL: FORMULAÇÃO ESPECIALMENTE MANIPULADA</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453A0711"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BR0390680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2DFFB3"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31,0300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5B75EC7"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w:t>
            </w:r>
            <w:r>
              <w:rPr>
                <w:rFonts w:cs="Calibri"/>
                <w:b/>
                <w:color w:val="000000"/>
                <w:sz w:val="16"/>
                <w:szCs w:val="16"/>
              </w:rPr>
              <w:t>.</w:t>
            </w:r>
            <w:r w:rsidRPr="008F7F20">
              <w:rPr>
                <w:rFonts w:cs="Calibri"/>
                <w:b/>
                <w:color w:val="000000"/>
                <w:sz w:val="16"/>
                <w:szCs w:val="16"/>
              </w:rPr>
              <w:t>551,5000</w:t>
            </w:r>
          </w:p>
        </w:tc>
      </w:tr>
      <w:tr w:rsidR="0050408E" w:rsidRPr="00422560" w14:paraId="5B585996"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6E17786B"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573934A"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6.000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0DE63F73"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551CCFC8"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PROPRANOLOL CLORIDRATO, DOSAGEM: 40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4D5BFD8D"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BR0267772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1AF884"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0,0362</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BCC82D"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217,2000</w:t>
            </w:r>
          </w:p>
        </w:tc>
      </w:tr>
      <w:tr w:rsidR="0050408E" w:rsidRPr="00422560" w14:paraId="4DBB7086"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6771B76A"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0965B3E"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30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7337050E"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BISNAGA</w:t>
            </w:r>
          </w:p>
          <w:p w14:paraId="20C9D862"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3,50 G</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7A7EE976"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RETINOL, COMPOSIÇÃO: ASSOCIADO C, AMINOÁCIDOS + METIONINA+ CLORANFENICOL, CONCENTRAÇÃO: 10.000UI + 25MG + 5MG + 5MG, G, APLICAÇÃO: POMADA OFTÁLMICA.</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71CF471B"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BR0274918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E7BEBC"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11,5227</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08D09BD"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345,6810</w:t>
            </w:r>
          </w:p>
        </w:tc>
      </w:tr>
      <w:tr w:rsidR="0050408E" w:rsidRPr="00422560" w14:paraId="1C5F5E00" w14:textId="77777777" w:rsidTr="00882D52">
        <w:trPr>
          <w:trHeight w:val="70"/>
        </w:trPr>
        <w:tc>
          <w:tcPr>
            <w:tcW w:w="708" w:type="dxa"/>
            <w:tcBorders>
              <w:top w:val="single" w:sz="4" w:space="0" w:color="auto"/>
              <w:left w:val="single" w:sz="4" w:space="0" w:color="auto"/>
              <w:bottom w:val="single" w:sz="4" w:space="0" w:color="auto"/>
              <w:right w:val="single" w:sz="4" w:space="0" w:color="auto"/>
            </w:tcBorders>
            <w:shd w:val="clear" w:color="auto" w:fill="FFFFFF"/>
          </w:tcPr>
          <w:p w14:paraId="2AD8AEDB"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5B8C9CB"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24</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2D226077"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FRASCO</w:t>
            </w:r>
          </w:p>
          <w:p w14:paraId="1ADB8867"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5 ML</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730CA2B8"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ROCURÔNIO BROMETO, DOSAGEM: 10 MG, ML, INDICAÇÃO: SOLUÇÃO INJETÁVEL.</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46CB5BBD"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w:t>
            </w:r>
            <w:r w:rsidRPr="009E176D">
              <w:rPr>
                <w:rFonts w:ascii="Arial" w:eastAsia="Arial" w:hAnsi="Arial" w:cs="Arial"/>
                <w:bCs/>
                <w:sz w:val="12"/>
                <w:szCs w:val="12"/>
              </w:rPr>
              <w:t>268521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28B34E9"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20,3490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797A8E"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488,3760</w:t>
            </w:r>
          </w:p>
        </w:tc>
      </w:tr>
      <w:tr w:rsidR="0050408E" w:rsidRPr="00422560" w14:paraId="6F64B8ED"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11A5EA43"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518D206"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30.000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443E072C"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AA5F868"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SINVASTATINA, DOSAGEM: 20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6C3763F4"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BR0267747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026DFF"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0,1204</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4287E9"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3</w:t>
            </w:r>
            <w:r>
              <w:rPr>
                <w:rFonts w:cs="Calibri"/>
                <w:b/>
                <w:color w:val="000000"/>
                <w:sz w:val="16"/>
                <w:szCs w:val="16"/>
              </w:rPr>
              <w:t>.</w:t>
            </w:r>
            <w:r w:rsidRPr="008F7F20">
              <w:rPr>
                <w:rFonts w:cs="Calibri"/>
                <w:b/>
                <w:color w:val="000000"/>
                <w:sz w:val="16"/>
                <w:szCs w:val="16"/>
              </w:rPr>
              <w:t>612,0000</w:t>
            </w:r>
          </w:p>
        </w:tc>
      </w:tr>
      <w:tr w:rsidR="0050408E" w:rsidRPr="00422560" w14:paraId="077B504B"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061760A6"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9E38038"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30.000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37BABBDC"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1C5C6C2"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SINVASTATINA, DOSAGEM: 40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6B66C02A"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BR0267745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FE6F43B"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0,2160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A3467B5"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6</w:t>
            </w:r>
            <w:r>
              <w:rPr>
                <w:rFonts w:cs="Calibri"/>
                <w:b/>
                <w:color w:val="000000"/>
                <w:sz w:val="16"/>
                <w:szCs w:val="16"/>
              </w:rPr>
              <w:t>.</w:t>
            </w:r>
            <w:r w:rsidRPr="008F7F20">
              <w:rPr>
                <w:rFonts w:cs="Calibri"/>
                <w:b/>
                <w:color w:val="000000"/>
                <w:sz w:val="16"/>
                <w:szCs w:val="16"/>
              </w:rPr>
              <w:t>480,0000</w:t>
            </w:r>
          </w:p>
        </w:tc>
      </w:tr>
      <w:tr w:rsidR="0050408E" w:rsidRPr="00422560" w14:paraId="433F8E43"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20C3EFF1"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7D8A7DA"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360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6DAC0B9E"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BISNAGA</w:t>
            </w:r>
          </w:p>
          <w:p w14:paraId="7C4699CA"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50 G</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3B86E214"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SULFADIAZINA, PRINCÍPIO ATIVO: DE PRATA, DOSAGEM: 1%, INDICAÇÃO: CREME.</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409BF14F"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BR0272089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9852796"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6,6421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4C6EB2"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2</w:t>
            </w:r>
            <w:r>
              <w:rPr>
                <w:rFonts w:cs="Calibri"/>
                <w:b/>
                <w:color w:val="000000"/>
                <w:sz w:val="16"/>
                <w:szCs w:val="16"/>
              </w:rPr>
              <w:t>.</w:t>
            </w:r>
            <w:r w:rsidRPr="008F7F20">
              <w:rPr>
                <w:rFonts w:cs="Calibri"/>
                <w:b/>
                <w:color w:val="000000"/>
                <w:sz w:val="16"/>
                <w:szCs w:val="16"/>
              </w:rPr>
              <w:t>391,1560</w:t>
            </w:r>
          </w:p>
        </w:tc>
      </w:tr>
      <w:tr w:rsidR="0050408E" w:rsidRPr="00422560" w14:paraId="487BC2E8"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784173E2"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2079340"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600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77A8B252"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DCDFD36"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SULFATO DE ZINCO, CONCENTRAÇÃO: 20 MG, FORMA FARMACEUTICA: COMPRIMIDO DISPERSÍVEL.</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0277D01F"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BR0472836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77DE06"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0,6715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68D5ED5"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402,9000</w:t>
            </w:r>
          </w:p>
        </w:tc>
      </w:tr>
      <w:tr w:rsidR="0050408E" w:rsidRPr="00422560" w14:paraId="47C5B740" w14:textId="77777777" w:rsidTr="00882D52">
        <w:tc>
          <w:tcPr>
            <w:tcW w:w="708" w:type="dxa"/>
            <w:tcBorders>
              <w:top w:val="single" w:sz="4" w:space="0" w:color="auto"/>
              <w:left w:val="single" w:sz="4" w:space="0" w:color="auto"/>
              <w:bottom w:val="single" w:sz="4" w:space="0" w:color="auto"/>
              <w:right w:val="single" w:sz="4" w:space="0" w:color="auto"/>
            </w:tcBorders>
            <w:shd w:val="clear" w:color="auto" w:fill="FFFFFF"/>
          </w:tcPr>
          <w:p w14:paraId="4EF11A98"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2960AAB"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60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2124069C"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FRASCO</w:t>
            </w:r>
          </w:p>
          <w:p w14:paraId="7E1E42E5"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10 ML</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69F93C2E"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TETRACAÍNA CLORIDRATO, COMPOSIÇÃO: ASSOCIADA À FENILEFRINA, CONCENTRAÇÃO: 1% + 0,1%, FORMA FARMACEUTICA: SOLUÇÃO OFTÁLMICA.</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1986AD9E"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BR0396853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BF585E"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12,2910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DAE0369"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737,4600</w:t>
            </w:r>
          </w:p>
        </w:tc>
      </w:tr>
      <w:tr w:rsidR="0050408E" w:rsidRPr="00422560" w14:paraId="0CA42937" w14:textId="77777777" w:rsidTr="00882D52">
        <w:trPr>
          <w:trHeight w:val="663"/>
        </w:trPr>
        <w:tc>
          <w:tcPr>
            <w:tcW w:w="708" w:type="dxa"/>
            <w:tcBorders>
              <w:top w:val="single" w:sz="4" w:space="0" w:color="auto"/>
              <w:left w:val="single" w:sz="4" w:space="0" w:color="auto"/>
              <w:bottom w:val="single" w:sz="4" w:space="0" w:color="auto"/>
              <w:right w:val="single" w:sz="4" w:space="0" w:color="auto"/>
            </w:tcBorders>
            <w:shd w:val="clear" w:color="auto" w:fill="FFFFFF"/>
          </w:tcPr>
          <w:p w14:paraId="0713DF81" w14:textId="77777777" w:rsidR="0050408E" w:rsidRPr="00422560" w:rsidRDefault="0050408E" w:rsidP="0050408E">
            <w:pPr>
              <w:pStyle w:val="PargrafodaLista"/>
              <w:numPr>
                <w:ilvl w:val="0"/>
                <w:numId w:val="20"/>
              </w:numPr>
              <w:spacing w:after="0" w:line="276" w:lineRule="auto"/>
              <w:ind w:left="758"/>
              <w:jc w:val="center"/>
              <w:rPr>
                <w:rFonts w:ascii="Arial" w:hAnsi="Arial" w:cs="Arial"/>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07215C2" w14:textId="77777777" w:rsidR="0050408E" w:rsidRPr="009E176D" w:rsidRDefault="0050408E" w:rsidP="00882D52">
            <w:pPr>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1.200</w:t>
            </w:r>
          </w:p>
        </w:tc>
        <w:tc>
          <w:tcPr>
            <w:tcW w:w="1135" w:type="dxa"/>
            <w:tcBorders>
              <w:top w:val="single" w:sz="4" w:space="0" w:color="auto"/>
              <w:left w:val="single" w:sz="4" w:space="0" w:color="auto"/>
              <w:bottom w:val="single" w:sz="4" w:space="0" w:color="auto"/>
              <w:right w:val="single" w:sz="4" w:space="0" w:color="auto"/>
            </w:tcBorders>
            <w:shd w:val="clear" w:color="auto" w:fill="FFFFFF"/>
          </w:tcPr>
          <w:p w14:paraId="53B9684D" w14:textId="77777777" w:rsidR="0050408E" w:rsidRPr="009E176D" w:rsidRDefault="0050408E" w:rsidP="00882D52">
            <w:pPr>
              <w:tabs>
                <w:tab w:val="left" w:pos="3135"/>
                <w:tab w:val="center" w:pos="5233"/>
                <w:tab w:val="left" w:pos="7995"/>
              </w:tabs>
              <w:spacing w:after="153" w:line="266" w:lineRule="auto"/>
              <w:ind w:left="10" w:hanging="10"/>
              <w:jc w:val="center"/>
              <w:rPr>
                <w:rFonts w:ascii="Arial" w:eastAsia="Arial" w:hAnsi="Arial" w:cs="Arial"/>
                <w:sz w:val="12"/>
                <w:szCs w:val="12"/>
              </w:rPr>
            </w:pPr>
            <w:r w:rsidRPr="009E176D">
              <w:rPr>
                <w:rFonts w:ascii="Arial" w:eastAsia="Arial" w:hAnsi="Arial" w:cs="Arial"/>
                <w:sz w:val="12"/>
                <w:szCs w:val="12"/>
              </w:rPr>
              <w:t>COMPRIMIDO</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0AE32DFD" w14:textId="77777777" w:rsidR="0050408E" w:rsidRPr="009E176D" w:rsidRDefault="0050408E" w:rsidP="00882D52">
            <w:pPr>
              <w:spacing w:line="266" w:lineRule="auto"/>
              <w:ind w:left="11" w:hanging="11"/>
              <w:jc w:val="both"/>
              <w:rPr>
                <w:rFonts w:ascii="Arial" w:eastAsia="Arial" w:hAnsi="Arial" w:cs="Arial"/>
                <w:sz w:val="12"/>
                <w:szCs w:val="12"/>
              </w:rPr>
            </w:pPr>
            <w:r w:rsidRPr="009E176D">
              <w:rPr>
                <w:rFonts w:ascii="Arial" w:eastAsia="Arial" w:hAnsi="Arial" w:cs="Arial"/>
                <w:sz w:val="12"/>
                <w:szCs w:val="12"/>
              </w:rPr>
              <w:t>VERAPAMIL CLORIDRATO, DOSAGEM: 80 MG.</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4867F87C" w14:textId="77777777" w:rsidR="0050408E" w:rsidRPr="009E176D" w:rsidRDefault="0050408E" w:rsidP="00882D52">
            <w:pPr>
              <w:spacing w:after="153" w:line="266" w:lineRule="auto"/>
              <w:ind w:left="10" w:hanging="10"/>
              <w:jc w:val="center"/>
              <w:rPr>
                <w:rFonts w:ascii="Arial" w:eastAsia="Arial" w:hAnsi="Arial" w:cs="Arial"/>
                <w:sz w:val="12"/>
                <w:szCs w:val="12"/>
                <w:highlight w:val="yellow"/>
              </w:rPr>
            </w:pPr>
            <w:r w:rsidRPr="009E176D">
              <w:rPr>
                <w:rFonts w:ascii="Arial" w:eastAsia="Arial" w:hAnsi="Arial" w:cs="Arial"/>
                <w:sz w:val="12"/>
                <w:szCs w:val="12"/>
              </w:rPr>
              <w:t>BR0267425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7B48204"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0,3938</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2ECAC8B" w14:textId="77777777" w:rsidR="0050408E" w:rsidRPr="008F7F20" w:rsidRDefault="0050408E" w:rsidP="00882D52">
            <w:pPr>
              <w:jc w:val="center"/>
              <w:rPr>
                <w:rFonts w:cs="Calibri"/>
                <w:b/>
                <w:color w:val="000000"/>
                <w:sz w:val="16"/>
                <w:szCs w:val="16"/>
              </w:rPr>
            </w:pPr>
            <w:r w:rsidRPr="008F7F20">
              <w:rPr>
                <w:rFonts w:cs="Calibri"/>
                <w:b/>
                <w:color w:val="000000"/>
                <w:sz w:val="16"/>
                <w:szCs w:val="16"/>
              </w:rPr>
              <w:t>472,5600</w:t>
            </w:r>
          </w:p>
        </w:tc>
      </w:tr>
    </w:tbl>
    <w:p w14:paraId="73678E8A" w14:textId="77777777" w:rsidR="00442BEC" w:rsidRPr="00321E2D" w:rsidRDefault="00442BEC" w:rsidP="00442BEC">
      <w:pPr>
        <w:spacing w:before="3"/>
        <w:rPr>
          <w:rFonts w:ascii="Arial" w:hAnsi="Arial" w:cs="Arial"/>
          <w:b/>
          <w:sz w:val="22"/>
          <w:szCs w:val="22"/>
        </w:rPr>
      </w:pPr>
    </w:p>
    <w:p w14:paraId="66D44BD3" w14:textId="19BC0442" w:rsidR="00442BEC" w:rsidRPr="00230F54" w:rsidRDefault="0050408E" w:rsidP="00376FB2">
      <w:pPr>
        <w:pStyle w:val="PargrafodaLista"/>
        <w:widowControl w:val="0"/>
        <w:numPr>
          <w:ilvl w:val="1"/>
          <w:numId w:val="7"/>
        </w:numPr>
        <w:tabs>
          <w:tab w:val="left" w:pos="567"/>
        </w:tabs>
        <w:autoSpaceDE w:val="0"/>
        <w:autoSpaceDN w:val="0"/>
        <w:spacing w:after="0" w:line="276" w:lineRule="auto"/>
        <w:ind w:left="0" w:right="112" w:firstLine="0"/>
        <w:contextualSpacing w:val="0"/>
        <w:rPr>
          <w:rFonts w:ascii="Arial" w:hAnsi="Arial" w:cs="Arial"/>
          <w:sz w:val="22"/>
          <w:szCs w:val="22"/>
        </w:rPr>
      </w:pPr>
      <w:r w:rsidRPr="00230F54">
        <w:rPr>
          <w:rFonts w:ascii="Arial" w:eastAsia="Arial" w:hAnsi="Arial" w:cs="Arial"/>
          <w:color w:val="000000"/>
          <w:sz w:val="22"/>
          <w:szCs w:val="22"/>
        </w:rPr>
        <w:t xml:space="preserve">O custo máximo total da contratação é de </w:t>
      </w:r>
      <w:r w:rsidRPr="00230F54">
        <w:rPr>
          <w:rFonts w:ascii="Arial" w:eastAsia="Arial" w:hAnsi="Arial" w:cs="Arial"/>
          <w:b/>
          <w:color w:val="000000"/>
          <w:sz w:val="22"/>
          <w:szCs w:val="22"/>
        </w:rPr>
        <w:t>R$</w:t>
      </w:r>
      <w:r w:rsidRPr="0050408E">
        <w:rPr>
          <w:rFonts w:ascii="Arial" w:eastAsia="Arial" w:hAnsi="Arial" w:cs="Arial"/>
          <w:b/>
          <w:color w:val="000000"/>
          <w:sz w:val="22"/>
          <w:szCs w:val="22"/>
        </w:rPr>
        <w:t xml:space="preserve"> 93.714,6142 (noventa e três mil, setecentos e quatorze reais e sessenta e um centavos</w:t>
      </w:r>
      <w:r w:rsidRPr="00230F54">
        <w:rPr>
          <w:rFonts w:ascii="Arial" w:hAnsi="Arial" w:cs="Arial"/>
          <w:b/>
          <w:sz w:val="22"/>
          <w:szCs w:val="22"/>
        </w:rPr>
        <w:t>)</w:t>
      </w:r>
      <w:r w:rsidRPr="00230F54">
        <w:rPr>
          <w:rFonts w:ascii="Arial" w:eastAsia="Arial" w:hAnsi="Arial" w:cs="Arial"/>
          <w:sz w:val="22"/>
          <w:szCs w:val="22"/>
        </w:rPr>
        <w:t>, conforme os custos unitários dispostos na tabela acima</w:t>
      </w:r>
      <w:r w:rsidR="00442BEC" w:rsidRPr="00230F54">
        <w:rPr>
          <w:rFonts w:ascii="Arial" w:hAnsi="Arial" w:cs="Arial"/>
          <w:sz w:val="22"/>
          <w:szCs w:val="22"/>
        </w:rPr>
        <w:t>.</w:t>
      </w:r>
    </w:p>
    <w:bookmarkEnd w:id="11"/>
    <w:p w14:paraId="40AD7F99" w14:textId="7F686C96" w:rsidR="00442BEC" w:rsidRPr="00A50EBA" w:rsidRDefault="00A50EBA" w:rsidP="00A50EBA">
      <w:pPr>
        <w:pStyle w:val="PargrafodaLista"/>
        <w:numPr>
          <w:ilvl w:val="1"/>
          <w:numId w:val="7"/>
        </w:numPr>
        <w:pBdr>
          <w:top w:val="nil"/>
          <w:left w:val="nil"/>
          <w:bottom w:val="nil"/>
          <w:right w:val="nil"/>
          <w:between w:val="nil"/>
        </w:pBdr>
        <w:tabs>
          <w:tab w:val="left" w:pos="567"/>
        </w:tabs>
        <w:spacing w:before="120" w:after="0" w:line="276" w:lineRule="auto"/>
        <w:ind w:left="0" w:right="112" w:firstLine="0"/>
        <w:contextualSpacing w:val="0"/>
        <w:jc w:val="both"/>
        <w:rPr>
          <w:rFonts w:ascii="Arial" w:hAnsi="Arial" w:cs="Arial"/>
          <w:sz w:val="22"/>
          <w:szCs w:val="22"/>
          <w:shd w:val="clear" w:color="auto" w:fill="FFFFFF"/>
        </w:rPr>
      </w:pPr>
      <w:r w:rsidRPr="00A50EBA">
        <w:rPr>
          <w:rFonts w:ascii="Arial" w:hAnsi="Arial" w:cs="Arial"/>
          <w:sz w:val="22"/>
          <w:szCs w:val="22"/>
          <w:shd w:val="clear" w:color="auto" w:fill="FFFFFF"/>
        </w:rPr>
        <w:t>O quantitativo de cada item foi estipulado conforme as aquisições das contratações de anos anteriores e necessidades visualizadas por esta Secretaria, afim de garantir acesso à saúde, prevenção de doenças e melhoria da qualidade de vida, além disso, promove a equidade e o bem-estar geral da sociedade. Os itens de consumo, objeto desta contratação não se enquadram na categoria bem de luxo, conforme Decreto nº 84, de 08 de agosto de 2023</w:t>
      </w:r>
      <w:r>
        <w:rPr>
          <w:rFonts w:ascii="Arial" w:hAnsi="Arial" w:cs="Arial"/>
          <w:sz w:val="22"/>
          <w:szCs w:val="22"/>
          <w:shd w:val="clear" w:color="auto" w:fill="FFFFFF"/>
        </w:rPr>
        <w:t>.</w:t>
      </w:r>
    </w:p>
    <w:p w14:paraId="5B04E3C0" w14:textId="77777777" w:rsidR="00442BEC" w:rsidRDefault="00442BEC" w:rsidP="00376FB2">
      <w:pPr>
        <w:pStyle w:val="Corpodetexto"/>
      </w:pPr>
    </w:p>
    <w:p w14:paraId="2FF6D012" w14:textId="0FB0CF6F" w:rsidR="008E131F" w:rsidRPr="008E131F" w:rsidRDefault="00442BEC" w:rsidP="008E131F">
      <w:pPr>
        <w:pStyle w:val="Ttulo1"/>
        <w:numPr>
          <w:ilvl w:val="0"/>
          <w:numId w:val="8"/>
        </w:numPr>
        <w:tabs>
          <w:tab w:val="left" w:pos="843"/>
          <w:tab w:val="left" w:pos="9190"/>
        </w:tabs>
        <w:spacing w:before="0" w:after="120"/>
        <w:ind w:left="839" w:hanging="357"/>
        <w:rPr>
          <w:rFonts w:ascii="Arial" w:hAnsi="Arial" w:cs="Arial"/>
          <w:color w:val="auto"/>
          <w:spacing w:val="-2"/>
          <w:sz w:val="22"/>
          <w:szCs w:val="22"/>
          <w:shd w:val="clear" w:color="auto" w:fill="BEBEBE"/>
        </w:rPr>
      </w:pPr>
      <w:r w:rsidRPr="00321E2D">
        <w:rPr>
          <w:rFonts w:ascii="Arial" w:hAnsi="Arial" w:cs="Arial"/>
          <w:color w:val="auto"/>
          <w:sz w:val="22"/>
          <w:szCs w:val="22"/>
          <w:shd w:val="clear" w:color="auto" w:fill="BEBEBE"/>
        </w:rPr>
        <w:t>JUSTIFICATIVA</w:t>
      </w:r>
      <w:r w:rsidRPr="00321E2D">
        <w:rPr>
          <w:rFonts w:ascii="Arial" w:hAnsi="Arial" w:cs="Arial"/>
          <w:color w:val="auto"/>
          <w:spacing w:val="-3"/>
          <w:sz w:val="22"/>
          <w:szCs w:val="22"/>
          <w:shd w:val="clear" w:color="auto" w:fill="BEBEBE"/>
        </w:rPr>
        <w:t xml:space="preserve"> </w:t>
      </w:r>
      <w:r w:rsidRPr="00321E2D">
        <w:rPr>
          <w:rFonts w:ascii="Arial" w:hAnsi="Arial" w:cs="Arial"/>
          <w:color w:val="auto"/>
          <w:sz w:val="22"/>
          <w:szCs w:val="22"/>
          <w:shd w:val="clear" w:color="auto" w:fill="BEBEBE"/>
        </w:rPr>
        <w:t>E</w:t>
      </w:r>
      <w:r w:rsidRPr="00321E2D">
        <w:rPr>
          <w:rFonts w:ascii="Arial" w:hAnsi="Arial" w:cs="Arial"/>
          <w:color w:val="auto"/>
          <w:spacing w:val="-4"/>
          <w:sz w:val="22"/>
          <w:szCs w:val="22"/>
          <w:shd w:val="clear" w:color="auto" w:fill="BEBEBE"/>
        </w:rPr>
        <w:t xml:space="preserve"> </w:t>
      </w:r>
      <w:r w:rsidRPr="00321E2D">
        <w:rPr>
          <w:rFonts w:ascii="Arial" w:hAnsi="Arial" w:cs="Arial"/>
          <w:color w:val="auto"/>
          <w:sz w:val="22"/>
          <w:szCs w:val="22"/>
          <w:shd w:val="clear" w:color="auto" w:fill="BEBEBE"/>
        </w:rPr>
        <w:t>OBJETIVO</w:t>
      </w:r>
      <w:r w:rsidRPr="00321E2D">
        <w:rPr>
          <w:rFonts w:ascii="Arial" w:hAnsi="Arial" w:cs="Arial"/>
          <w:color w:val="auto"/>
          <w:spacing w:val="-3"/>
          <w:sz w:val="22"/>
          <w:szCs w:val="22"/>
          <w:shd w:val="clear" w:color="auto" w:fill="BEBEBE"/>
        </w:rPr>
        <w:t xml:space="preserve"> </w:t>
      </w:r>
      <w:r w:rsidRPr="00321E2D">
        <w:rPr>
          <w:rFonts w:ascii="Arial" w:hAnsi="Arial" w:cs="Arial"/>
          <w:color w:val="auto"/>
          <w:sz w:val="22"/>
          <w:szCs w:val="22"/>
          <w:shd w:val="clear" w:color="auto" w:fill="BEBEBE"/>
        </w:rPr>
        <w:t>DA</w:t>
      </w:r>
      <w:r w:rsidRPr="00321E2D">
        <w:rPr>
          <w:rFonts w:ascii="Arial" w:hAnsi="Arial" w:cs="Arial"/>
          <w:color w:val="auto"/>
          <w:spacing w:val="-2"/>
          <w:sz w:val="22"/>
          <w:szCs w:val="22"/>
          <w:shd w:val="clear" w:color="auto" w:fill="BEBEBE"/>
        </w:rPr>
        <w:t xml:space="preserve"> AQUISIÇÃO</w:t>
      </w:r>
    </w:p>
    <w:p w14:paraId="470EC84D" w14:textId="142E9F7A" w:rsidR="0050408E" w:rsidRPr="0050408E" w:rsidRDefault="0050408E" w:rsidP="00376FB2">
      <w:pPr>
        <w:pStyle w:val="PargrafodaLista"/>
        <w:widowControl w:val="0"/>
        <w:numPr>
          <w:ilvl w:val="1"/>
          <w:numId w:val="8"/>
        </w:numPr>
        <w:shd w:val="clear" w:color="auto" w:fill="FFFFFF"/>
        <w:tabs>
          <w:tab w:val="left" w:pos="567"/>
        </w:tabs>
        <w:autoSpaceDE w:val="0"/>
        <w:autoSpaceDN w:val="0"/>
        <w:spacing w:after="0" w:line="276" w:lineRule="auto"/>
        <w:ind w:left="0" w:right="-1" w:firstLine="0"/>
        <w:contextualSpacing w:val="0"/>
        <w:jc w:val="both"/>
        <w:rPr>
          <w:rFonts w:ascii="Arial" w:hAnsi="Arial" w:cs="Arial"/>
          <w:sz w:val="22"/>
          <w:szCs w:val="22"/>
          <w:shd w:val="clear" w:color="auto" w:fill="FFFFFF"/>
        </w:rPr>
      </w:pPr>
      <w:r w:rsidRPr="0050408E">
        <w:rPr>
          <w:rFonts w:ascii="Arial" w:hAnsi="Arial" w:cs="Arial"/>
          <w:sz w:val="22"/>
          <w:szCs w:val="22"/>
          <w:shd w:val="clear" w:color="auto" w:fill="FFFFFF"/>
        </w:rPr>
        <w:t>Fica facultativo a elaboração do ETP</w:t>
      </w:r>
      <w:r w:rsidR="00A50EBA">
        <w:rPr>
          <w:rFonts w:ascii="Arial" w:hAnsi="Arial" w:cs="Arial"/>
          <w:sz w:val="22"/>
          <w:szCs w:val="22"/>
          <w:shd w:val="clear" w:color="auto" w:fill="FFFFFF"/>
        </w:rPr>
        <w:t xml:space="preserve"> – Estudo Técnico Preliminar,</w:t>
      </w:r>
      <w:r w:rsidRPr="0050408E">
        <w:rPr>
          <w:rFonts w:ascii="Arial" w:hAnsi="Arial" w:cs="Arial"/>
          <w:sz w:val="22"/>
          <w:szCs w:val="22"/>
          <w:shd w:val="clear" w:color="auto" w:fill="FFFFFF"/>
        </w:rPr>
        <w:t xml:space="preserve"> consoante Lei Municipal 1.761/2023:</w:t>
      </w:r>
    </w:p>
    <w:p w14:paraId="1D271867" w14:textId="77777777" w:rsidR="0050408E" w:rsidRPr="0050408E" w:rsidRDefault="0050408E" w:rsidP="0050408E">
      <w:pPr>
        <w:pStyle w:val="PargrafodaLista"/>
        <w:shd w:val="clear" w:color="auto" w:fill="FFFFFF"/>
        <w:spacing w:line="276" w:lineRule="auto"/>
        <w:ind w:left="0"/>
        <w:rPr>
          <w:rFonts w:ascii="Arial" w:hAnsi="Arial" w:cs="Arial"/>
          <w:sz w:val="22"/>
          <w:szCs w:val="22"/>
          <w:shd w:val="clear" w:color="auto" w:fill="FFFFFF"/>
        </w:rPr>
      </w:pPr>
    </w:p>
    <w:p w14:paraId="7FDFE681" w14:textId="4D8E8964" w:rsidR="0050408E" w:rsidRPr="0050408E" w:rsidRDefault="0050408E" w:rsidP="0050408E">
      <w:pPr>
        <w:pStyle w:val="PargrafodaLista"/>
        <w:shd w:val="clear" w:color="auto" w:fill="FFFFFF"/>
        <w:spacing w:line="276" w:lineRule="auto"/>
        <w:ind w:left="3402" w:right="-1"/>
        <w:jc w:val="both"/>
        <w:rPr>
          <w:rFonts w:ascii="Arial" w:hAnsi="Arial" w:cs="Arial"/>
          <w:shd w:val="clear" w:color="auto" w:fill="FFFFFF"/>
        </w:rPr>
      </w:pPr>
      <w:r w:rsidRPr="0050408E">
        <w:rPr>
          <w:rFonts w:ascii="Arial" w:hAnsi="Arial" w:cs="Arial"/>
          <w:b/>
          <w:bCs/>
          <w:shd w:val="clear" w:color="auto" w:fill="FFFFFF"/>
        </w:rPr>
        <w:t>Art. 3º</w:t>
      </w:r>
      <w:r w:rsidRPr="0050408E">
        <w:rPr>
          <w:rFonts w:ascii="Arial" w:hAnsi="Arial" w:cs="Arial"/>
          <w:shd w:val="clear" w:color="auto" w:fill="FFFFFF"/>
        </w:rPr>
        <w:t xml:space="preserve"> É obrigatória a elaboração do ETP – Estudo Técnico</w:t>
      </w:r>
      <w:r>
        <w:rPr>
          <w:rFonts w:ascii="Arial" w:hAnsi="Arial" w:cs="Arial"/>
          <w:shd w:val="clear" w:color="auto" w:fill="FFFFFF"/>
        </w:rPr>
        <w:t xml:space="preserve"> </w:t>
      </w:r>
      <w:r w:rsidRPr="0050408E">
        <w:rPr>
          <w:rFonts w:ascii="Arial" w:hAnsi="Arial" w:cs="Arial"/>
          <w:shd w:val="clear" w:color="auto" w:fill="FFFFFF"/>
        </w:rPr>
        <w:t xml:space="preserve">Preliminar, nos termos do artigo 18, §§ 1º e 2º da Lei Federal </w:t>
      </w:r>
      <w:proofErr w:type="gramStart"/>
      <w:r w:rsidRPr="0050408E">
        <w:rPr>
          <w:rFonts w:ascii="Arial" w:hAnsi="Arial" w:cs="Arial"/>
          <w:shd w:val="clear" w:color="auto" w:fill="FFFFFF"/>
        </w:rPr>
        <w:t>n.º</w:t>
      </w:r>
      <w:proofErr w:type="gramEnd"/>
      <w:r w:rsidRPr="0050408E">
        <w:rPr>
          <w:rFonts w:ascii="Arial" w:hAnsi="Arial" w:cs="Arial"/>
          <w:shd w:val="clear" w:color="auto" w:fill="FFFFFF"/>
        </w:rPr>
        <w:t xml:space="preserve">14.133/21 na fase de planejamento dos seguintes processos licitatórios e contratações diretas: </w:t>
      </w:r>
    </w:p>
    <w:p w14:paraId="4B9AE0D1" w14:textId="7039970B" w:rsidR="0050408E" w:rsidRPr="0050408E" w:rsidRDefault="0050408E" w:rsidP="0050408E">
      <w:pPr>
        <w:pStyle w:val="PargrafodaLista"/>
        <w:shd w:val="clear" w:color="auto" w:fill="FFFFFF"/>
        <w:spacing w:line="276" w:lineRule="auto"/>
        <w:ind w:left="3402" w:right="-1"/>
        <w:jc w:val="both"/>
        <w:rPr>
          <w:rFonts w:ascii="Arial" w:hAnsi="Arial" w:cs="Arial"/>
          <w:shd w:val="clear" w:color="auto" w:fill="FFFFFF"/>
        </w:rPr>
      </w:pPr>
      <w:r w:rsidRPr="0050408E">
        <w:rPr>
          <w:rFonts w:ascii="Arial" w:hAnsi="Arial" w:cs="Arial"/>
          <w:shd w:val="clear" w:color="auto" w:fill="FFFFFF"/>
        </w:rPr>
        <w:t xml:space="preserve">I - </w:t>
      </w:r>
      <w:proofErr w:type="gramStart"/>
      <w:r w:rsidRPr="0050408E">
        <w:rPr>
          <w:rFonts w:ascii="Arial" w:hAnsi="Arial" w:cs="Arial"/>
          <w:shd w:val="clear" w:color="auto" w:fill="FFFFFF"/>
        </w:rPr>
        <w:t>cujo</w:t>
      </w:r>
      <w:proofErr w:type="gramEnd"/>
      <w:r w:rsidRPr="0050408E">
        <w:rPr>
          <w:rFonts w:ascii="Arial" w:hAnsi="Arial" w:cs="Arial"/>
          <w:shd w:val="clear" w:color="auto" w:fill="FFFFFF"/>
        </w:rPr>
        <w:t xml:space="preserve"> critério de julgamento seja melhor técnica ou conteúdo</w:t>
      </w:r>
      <w:r>
        <w:rPr>
          <w:rFonts w:ascii="Arial" w:hAnsi="Arial" w:cs="Arial"/>
          <w:shd w:val="clear" w:color="auto" w:fill="FFFFFF"/>
        </w:rPr>
        <w:t xml:space="preserve"> </w:t>
      </w:r>
      <w:r w:rsidRPr="0050408E">
        <w:rPr>
          <w:rFonts w:ascii="Arial" w:hAnsi="Arial" w:cs="Arial"/>
          <w:shd w:val="clear" w:color="auto" w:fill="FFFFFF"/>
        </w:rPr>
        <w:t>artístico, técnica e preço e maior retorno econômico;</w:t>
      </w:r>
    </w:p>
    <w:p w14:paraId="0FAF98CE" w14:textId="3B95803C" w:rsidR="0050408E" w:rsidRPr="0050408E" w:rsidRDefault="0050408E" w:rsidP="0050408E">
      <w:pPr>
        <w:pStyle w:val="PargrafodaLista"/>
        <w:shd w:val="clear" w:color="auto" w:fill="FFFFFF"/>
        <w:spacing w:line="276" w:lineRule="auto"/>
        <w:ind w:left="3402" w:right="-1"/>
        <w:jc w:val="both"/>
        <w:rPr>
          <w:rFonts w:ascii="Arial" w:hAnsi="Arial" w:cs="Arial"/>
          <w:shd w:val="clear" w:color="auto" w:fill="FFFFFF"/>
        </w:rPr>
      </w:pPr>
      <w:r w:rsidRPr="0050408E">
        <w:rPr>
          <w:rFonts w:ascii="Arial" w:hAnsi="Arial" w:cs="Arial"/>
          <w:shd w:val="clear" w:color="auto" w:fill="FFFFFF"/>
        </w:rPr>
        <w:t xml:space="preserve">II - </w:t>
      </w:r>
      <w:proofErr w:type="gramStart"/>
      <w:r w:rsidRPr="0050408E">
        <w:rPr>
          <w:rFonts w:ascii="Arial" w:hAnsi="Arial" w:cs="Arial"/>
          <w:shd w:val="clear" w:color="auto" w:fill="FFFFFF"/>
        </w:rPr>
        <w:t>de</w:t>
      </w:r>
      <w:proofErr w:type="gramEnd"/>
      <w:r w:rsidRPr="0050408E">
        <w:rPr>
          <w:rFonts w:ascii="Arial" w:hAnsi="Arial" w:cs="Arial"/>
          <w:shd w:val="clear" w:color="auto" w:fill="FFFFFF"/>
        </w:rPr>
        <w:t xml:space="preserve"> aquisição de bens e prestação de serviços considerados inéditos</w:t>
      </w:r>
      <w:r>
        <w:rPr>
          <w:rFonts w:ascii="Arial" w:hAnsi="Arial" w:cs="Arial"/>
          <w:shd w:val="clear" w:color="auto" w:fill="FFFFFF"/>
        </w:rPr>
        <w:t xml:space="preserve"> </w:t>
      </w:r>
      <w:r w:rsidRPr="0050408E">
        <w:rPr>
          <w:rFonts w:ascii="Arial" w:hAnsi="Arial" w:cs="Arial"/>
          <w:shd w:val="clear" w:color="auto" w:fill="FFFFFF"/>
        </w:rPr>
        <w:t>no âmbito do Poder Executivo e Legislativo de Guaraci, bem como</w:t>
      </w:r>
      <w:r>
        <w:rPr>
          <w:rFonts w:ascii="Arial" w:hAnsi="Arial" w:cs="Arial"/>
          <w:shd w:val="clear" w:color="auto" w:fill="FFFFFF"/>
        </w:rPr>
        <w:t xml:space="preserve"> </w:t>
      </w:r>
      <w:r w:rsidRPr="0050408E">
        <w:rPr>
          <w:rFonts w:ascii="Arial" w:hAnsi="Arial" w:cs="Arial"/>
          <w:shd w:val="clear" w:color="auto" w:fill="FFFFFF"/>
        </w:rPr>
        <w:t>por ocasião da prestação de serviços que não tenham sido contratados</w:t>
      </w:r>
      <w:r>
        <w:rPr>
          <w:rFonts w:ascii="Arial" w:hAnsi="Arial" w:cs="Arial"/>
          <w:shd w:val="clear" w:color="auto" w:fill="FFFFFF"/>
        </w:rPr>
        <w:t xml:space="preserve"> </w:t>
      </w:r>
      <w:r w:rsidRPr="0050408E">
        <w:rPr>
          <w:rFonts w:ascii="Arial" w:hAnsi="Arial" w:cs="Arial"/>
          <w:shd w:val="clear" w:color="auto" w:fill="FFFFFF"/>
        </w:rPr>
        <w:t>nos últimos 10 (dez) anos pelo Município;</w:t>
      </w:r>
    </w:p>
    <w:p w14:paraId="5E85D95F" w14:textId="77777777" w:rsidR="0050408E" w:rsidRPr="0050408E" w:rsidRDefault="0050408E" w:rsidP="0050408E">
      <w:pPr>
        <w:pStyle w:val="PargrafodaLista"/>
        <w:shd w:val="clear" w:color="auto" w:fill="FFFFFF"/>
        <w:spacing w:line="276" w:lineRule="auto"/>
        <w:ind w:left="3402"/>
        <w:jc w:val="both"/>
        <w:rPr>
          <w:rFonts w:ascii="Arial" w:hAnsi="Arial" w:cs="Arial"/>
          <w:shd w:val="clear" w:color="auto" w:fill="FFFFFF"/>
        </w:rPr>
      </w:pPr>
      <w:r w:rsidRPr="0050408E">
        <w:rPr>
          <w:rFonts w:ascii="Arial" w:hAnsi="Arial" w:cs="Arial"/>
          <w:shd w:val="clear" w:color="auto" w:fill="FFFFFF"/>
        </w:rPr>
        <w:t>III - de aquisição de bens e prestação de serviços III - de aquisição de bens e prestação de serviços cujo valor estimado da licitação ou da contratação direta, supere a importância de R$ 1.000.000,00 (um milhão de reais), exceção feita aos processos de credenciamento.</w:t>
      </w:r>
    </w:p>
    <w:p w14:paraId="4FF0F6BD" w14:textId="77777777" w:rsidR="0050408E" w:rsidRPr="0050408E" w:rsidRDefault="0050408E" w:rsidP="0050408E">
      <w:pPr>
        <w:pStyle w:val="PargrafodaLista"/>
        <w:shd w:val="clear" w:color="auto" w:fill="FFFFFF"/>
        <w:spacing w:line="276" w:lineRule="auto"/>
        <w:ind w:left="3402"/>
        <w:jc w:val="both"/>
        <w:rPr>
          <w:rFonts w:ascii="Arial" w:hAnsi="Arial" w:cs="Arial"/>
          <w:shd w:val="clear" w:color="auto" w:fill="FFFFFF"/>
        </w:rPr>
      </w:pPr>
      <w:r w:rsidRPr="0050408E">
        <w:rPr>
          <w:rFonts w:ascii="Arial" w:hAnsi="Arial" w:cs="Arial"/>
          <w:shd w:val="clear" w:color="auto" w:fill="FFFFFF"/>
        </w:rPr>
        <w:t xml:space="preserve">IV - </w:t>
      </w:r>
      <w:proofErr w:type="gramStart"/>
      <w:r w:rsidRPr="0050408E">
        <w:rPr>
          <w:rFonts w:ascii="Arial" w:hAnsi="Arial" w:cs="Arial"/>
          <w:shd w:val="clear" w:color="auto" w:fill="FFFFFF"/>
        </w:rPr>
        <w:t>quando</w:t>
      </w:r>
      <w:proofErr w:type="gramEnd"/>
      <w:r w:rsidRPr="0050408E">
        <w:rPr>
          <w:rFonts w:ascii="Arial" w:hAnsi="Arial" w:cs="Arial"/>
          <w:shd w:val="clear" w:color="auto" w:fill="FFFFFF"/>
        </w:rPr>
        <w:t xml:space="preserve"> houver necessidade de audiência ou consulta pública.</w:t>
      </w:r>
    </w:p>
    <w:p w14:paraId="6A3699B5" w14:textId="77777777" w:rsidR="0050408E" w:rsidRPr="0050408E" w:rsidRDefault="0050408E" w:rsidP="0050408E">
      <w:pPr>
        <w:shd w:val="clear" w:color="auto" w:fill="FFFFFF"/>
        <w:spacing w:line="276" w:lineRule="auto"/>
        <w:rPr>
          <w:rFonts w:ascii="Arial" w:hAnsi="Arial" w:cs="Arial"/>
          <w:sz w:val="22"/>
          <w:szCs w:val="22"/>
          <w:shd w:val="clear" w:color="auto" w:fill="FFFFFF"/>
        </w:rPr>
      </w:pPr>
    </w:p>
    <w:p w14:paraId="4BB3A7EB" w14:textId="77777777" w:rsidR="0050408E" w:rsidRPr="0050408E" w:rsidRDefault="0050408E" w:rsidP="00376FB2">
      <w:pPr>
        <w:pStyle w:val="PargrafodaLista"/>
        <w:numPr>
          <w:ilvl w:val="1"/>
          <w:numId w:val="8"/>
        </w:numPr>
        <w:shd w:val="clear" w:color="auto" w:fill="FFFFFF"/>
        <w:tabs>
          <w:tab w:val="left" w:pos="567"/>
        </w:tabs>
        <w:spacing w:after="0" w:line="276" w:lineRule="auto"/>
        <w:ind w:left="0" w:firstLine="0"/>
        <w:contextualSpacing w:val="0"/>
        <w:jc w:val="both"/>
        <w:rPr>
          <w:rFonts w:ascii="Arial" w:eastAsia="Times New Roman" w:hAnsi="Arial" w:cs="Arial"/>
          <w:color w:val="000000"/>
          <w:sz w:val="22"/>
          <w:szCs w:val="22"/>
          <w:lang w:eastAsia="pt-BR"/>
        </w:rPr>
      </w:pPr>
      <w:r w:rsidRPr="0050408E">
        <w:rPr>
          <w:rFonts w:ascii="Arial" w:eastAsia="Times New Roman" w:hAnsi="Arial" w:cs="Arial"/>
          <w:color w:val="000000"/>
          <w:sz w:val="22"/>
          <w:szCs w:val="22"/>
          <w:lang w:eastAsia="pt-BR"/>
        </w:rPr>
        <w:t>A presente aquisição de medicamentos objetiva o atendimento aos usuários do SUS para suprir as necessidades dos pacientes atendidos na Unidade Básica de Saúde e no Pronto Atendimento. Estes medicamentos são destinados aos usuários em situação de risco, agravos à saúde e/ou doenças crônicas e prevenção. Adotamos esta lista de medicamentos pela nossa REMUNE (Relação de Medicamentos para a Rede de Atenção Básica).</w:t>
      </w:r>
    </w:p>
    <w:p w14:paraId="463DC32E" w14:textId="77777777" w:rsidR="0050408E" w:rsidRPr="0050408E" w:rsidRDefault="0050408E" w:rsidP="0050408E">
      <w:pPr>
        <w:shd w:val="clear" w:color="auto" w:fill="FFFFFF"/>
        <w:spacing w:line="276" w:lineRule="auto"/>
        <w:jc w:val="both"/>
        <w:rPr>
          <w:rFonts w:ascii="Arial" w:eastAsia="Times New Roman" w:hAnsi="Arial" w:cs="Arial"/>
          <w:color w:val="000000"/>
          <w:sz w:val="22"/>
          <w:szCs w:val="22"/>
          <w:lang w:eastAsia="pt-BR"/>
        </w:rPr>
      </w:pPr>
      <w:r w:rsidRPr="0050408E">
        <w:rPr>
          <w:rFonts w:ascii="Arial" w:eastAsia="Times New Roman" w:hAnsi="Arial" w:cs="Arial"/>
          <w:color w:val="000000"/>
          <w:sz w:val="22"/>
          <w:szCs w:val="22"/>
          <w:lang w:eastAsia="pt-BR"/>
        </w:rPr>
        <w:t xml:space="preserve">Os presentes itens descritos possuem extrema necessidade, pois atendem </w:t>
      </w:r>
      <w:proofErr w:type="spellStart"/>
      <w:r w:rsidRPr="0050408E">
        <w:rPr>
          <w:rFonts w:ascii="Arial" w:eastAsia="Times New Roman" w:hAnsi="Arial" w:cs="Arial"/>
          <w:color w:val="000000"/>
          <w:sz w:val="22"/>
          <w:szCs w:val="22"/>
          <w:lang w:eastAsia="pt-BR"/>
        </w:rPr>
        <w:t>a</w:t>
      </w:r>
      <w:proofErr w:type="spellEnd"/>
      <w:r w:rsidRPr="0050408E">
        <w:rPr>
          <w:rFonts w:ascii="Arial" w:eastAsia="Times New Roman" w:hAnsi="Arial" w:cs="Arial"/>
          <w:color w:val="000000"/>
          <w:sz w:val="22"/>
          <w:szCs w:val="22"/>
          <w:lang w:eastAsia="pt-BR"/>
        </w:rPr>
        <w:t xml:space="preserve"> demanda pelos medicamentos nas unidades de atendimentos tanto no município de Guaraci, quanto no distrito </w:t>
      </w:r>
      <w:r w:rsidRPr="0050408E">
        <w:rPr>
          <w:rFonts w:ascii="Arial" w:eastAsia="Times New Roman" w:hAnsi="Arial" w:cs="Arial"/>
          <w:color w:val="000000"/>
          <w:sz w:val="22"/>
          <w:szCs w:val="22"/>
          <w:lang w:eastAsia="pt-BR"/>
        </w:rPr>
        <w:lastRenderedPageBreak/>
        <w:t xml:space="preserve">de Bentópolis. Como o processo licitatório referente à aquisição dos mesmos só estará disponível após a abertura dos envelopes e homologação, e seu fornecimento após a assinatura do contrato, tempo esse que acarretará a falta desses medicamentos, podendo interferir na qualidade dos atendimentos realizados nas unidades, uma vez que muitas famílias de baixa renda que ali são atendidas não podem realizar a aquisição deles em farmácias, e dependem da distribuição realizada de maneira gratuita. </w:t>
      </w:r>
    </w:p>
    <w:p w14:paraId="4A758943" w14:textId="77777777" w:rsidR="0050408E" w:rsidRPr="0050408E" w:rsidRDefault="0050408E" w:rsidP="0050408E">
      <w:pPr>
        <w:shd w:val="clear" w:color="auto" w:fill="FFFFFF"/>
        <w:spacing w:line="276" w:lineRule="auto"/>
        <w:jc w:val="both"/>
        <w:rPr>
          <w:rFonts w:ascii="Arial" w:eastAsia="Times New Roman" w:hAnsi="Arial" w:cs="Arial"/>
          <w:color w:val="000000"/>
          <w:sz w:val="22"/>
          <w:szCs w:val="22"/>
          <w:lang w:eastAsia="pt-BR"/>
        </w:rPr>
      </w:pPr>
      <w:r w:rsidRPr="0050408E">
        <w:rPr>
          <w:rFonts w:ascii="Arial" w:eastAsia="Times New Roman" w:hAnsi="Arial" w:cs="Arial"/>
          <w:color w:val="000000"/>
          <w:sz w:val="22"/>
          <w:szCs w:val="22"/>
          <w:lang w:eastAsia="pt-BR"/>
        </w:rPr>
        <w:t>As quantidades foram definidas conforme levantamento de consumo pelo estoque no último ano, acrescidas de uma margem de segurança para que não haja desabastecimento do estoque até a próxima contratação.</w:t>
      </w:r>
    </w:p>
    <w:p w14:paraId="1A1FA91B" w14:textId="77777777" w:rsidR="0050408E" w:rsidRPr="0050408E" w:rsidRDefault="0050408E" w:rsidP="0050408E">
      <w:pPr>
        <w:shd w:val="clear" w:color="auto" w:fill="FFFFFF"/>
        <w:spacing w:line="276" w:lineRule="auto"/>
        <w:jc w:val="both"/>
        <w:rPr>
          <w:rFonts w:ascii="Arial" w:eastAsia="Times New Roman" w:hAnsi="Arial" w:cs="Arial"/>
          <w:color w:val="000000"/>
          <w:sz w:val="22"/>
          <w:szCs w:val="22"/>
          <w:lang w:eastAsia="pt-BR"/>
        </w:rPr>
      </w:pPr>
      <w:r w:rsidRPr="0050408E">
        <w:rPr>
          <w:rFonts w:ascii="Arial" w:eastAsia="Times New Roman" w:hAnsi="Arial" w:cs="Arial"/>
          <w:color w:val="000000"/>
          <w:sz w:val="22"/>
          <w:szCs w:val="22"/>
          <w:lang w:eastAsia="pt-BR"/>
        </w:rPr>
        <w:t xml:space="preserve">Nota-se um aumento considerável na quantidade de alguns medicamentos. O aumento se dá por conta de que os quantitativos utilizados nas licitações anteriores se encontram defasados, visto que houve o aumento da demanda de vários medicamentos durante e após a pandemia da Covid-19 com a volta das consultas eletivas, e ao decorrer do período de 2023 com maior incidência de casos de gripe, além de uma epidemia de dengue. Neste ano foi realizado um número de consultas acima do previsto, e a quantidade de muitos medicamentos precisaram ser reajustadas as atuais necessidades do município. Outro fato a se destacar é a dificuldade na entrega de diversos medicamentos que antes eram adquiridos pelo Consórcio Paraná Saúde, mas nos últimos anos ele vem sofrendo com dificuldades para manter a alta demanda dos municípios consorciados, acarretando o atraso ou na não entrega de alguns medicamentos. Sendo assim, se faz necessário o acréscimo de um maior número de fármacos, junto a uma margem de segurança para que o fornecimento dos medicamentos seja feito durante todo o ano de forma efetiva. </w:t>
      </w:r>
    </w:p>
    <w:p w14:paraId="4BA73B83" w14:textId="77777777" w:rsidR="0050408E" w:rsidRPr="0050408E" w:rsidRDefault="0050408E" w:rsidP="0050408E">
      <w:pPr>
        <w:shd w:val="clear" w:color="auto" w:fill="FFFFFF"/>
        <w:spacing w:line="276" w:lineRule="auto"/>
        <w:jc w:val="both"/>
        <w:rPr>
          <w:rFonts w:ascii="Arial" w:eastAsia="Times New Roman" w:hAnsi="Arial" w:cs="Arial"/>
          <w:color w:val="000000"/>
          <w:sz w:val="22"/>
          <w:szCs w:val="22"/>
          <w:lang w:eastAsia="pt-BR"/>
        </w:rPr>
      </w:pPr>
      <w:r w:rsidRPr="0050408E">
        <w:rPr>
          <w:rFonts w:ascii="Arial" w:eastAsia="Times New Roman" w:hAnsi="Arial" w:cs="Arial"/>
          <w:color w:val="000000"/>
          <w:sz w:val="22"/>
          <w:szCs w:val="22"/>
          <w:lang w:eastAsia="pt-BR"/>
        </w:rPr>
        <w:t>Para uma comparação, segundo o sistema ESUS PEC, em todo ano de 2021 foram contabilizados 22.675 Atendimentos Individuais e 41.164 Procedimentos Individualizados. Já no ano de 2022, foram contabilizados 42.196 Atendimentos Individuais e 69.879 Procedimentos Individualizados. Já no ano de 2023, foram contabilizados 60.017 Atendimentos Individuais e 85.498 Procedimentos Individualizados. Os Atendimentos Individuais aumentaram 42% em relação a todo o ano de 2023.</w:t>
      </w:r>
    </w:p>
    <w:p w14:paraId="69A2EE19" w14:textId="77777777" w:rsidR="0050408E" w:rsidRPr="0050408E" w:rsidRDefault="0050408E" w:rsidP="0050408E">
      <w:pPr>
        <w:shd w:val="clear" w:color="auto" w:fill="FFFFFF"/>
        <w:spacing w:line="276" w:lineRule="auto"/>
        <w:jc w:val="both"/>
        <w:rPr>
          <w:rFonts w:ascii="Arial" w:eastAsia="Times New Roman" w:hAnsi="Arial" w:cs="Arial"/>
          <w:color w:val="000000"/>
          <w:sz w:val="22"/>
          <w:szCs w:val="22"/>
          <w:lang w:eastAsia="pt-BR"/>
        </w:rPr>
      </w:pPr>
      <w:r w:rsidRPr="0050408E">
        <w:rPr>
          <w:rFonts w:ascii="Arial" w:eastAsia="Times New Roman" w:hAnsi="Arial" w:cs="Arial"/>
          <w:color w:val="000000"/>
          <w:sz w:val="22"/>
          <w:szCs w:val="22"/>
          <w:lang w:eastAsia="pt-BR"/>
        </w:rPr>
        <w:t xml:space="preserve">A aquisição dos medicamentos, por se tratar de objeto essencial para a manutenção da saúde do paciente, é de extrema relevância sob risco de agravos de doença ou morte. Cabe ao ente público assegurar a todos, conforme está expressamente descrito no art. 196 da Constituição Federal de 1988: </w:t>
      </w:r>
    </w:p>
    <w:p w14:paraId="2A95294C" w14:textId="77777777" w:rsidR="0050408E" w:rsidRPr="0050408E" w:rsidRDefault="0050408E" w:rsidP="0050408E">
      <w:pPr>
        <w:shd w:val="clear" w:color="auto" w:fill="FFFFFF"/>
        <w:spacing w:line="276" w:lineRule="auto"/>
        <w:ind w:left="3402"/>
        <w:jc w:val="both"/>
        <w:rPr>
          <w:rFonts w:ascii="Arial" w:eastAsia="Times New Roman" w:hAnsi="Arial" w:cs="Arial"/>
          <w:color w:val="000000"/>
          <w:lang w:eastAsia="pt-BR"/>
        </w:rPr>
      </w:pPr>
      <w:r w:rsidRPr="0050408E">
        <w:rPr>
          <w:rFonts w:ascii="Arial" w:eastAsia="Times New Roman" w:hAnsi="Arial" w:cs="Arial"/>
          <w:b/>
          <w:color w:val="000000"/>
          <w:lang w:eastAsia="pt-BR"/>
        </w:rPr>
        <w:t>Art. 196</w:t>
      </w:r>
      <w:r w:rsidRPr="0050408E">
        <w:rPr>
          <w:rFonts w:ascii="Arial" w:eastAsia="Times New Roman" w:hAnsi="Arial" w:cs="Arial"/>
          <w:color w:val="000000"/>
          <w:lang w:eastAsia="pt-BR"/>
        </w:rPr>
        <w:t xml:space="preserve"> A saúde é direito de todos e dever do Estado, garantido mediante políticas sociais e econômicas que visem à redução do risco de doença e de outros agravos e ao acesso universal e igualitário às ações e serviços para sua promoção, proteção e recuperação. (BRASIL, 1988, pg. 58).</w:t>
      </w:r>
    </w:p>
    <w:p w14:paraId="375E17E2" w14:textId="77777777" w:rsidR="0050408E" w:rsidRPr="0050408E" w:rsidRDefault="0050408E" w:rsidP="0050408E">
      <w:pPr>
        <w:shd w:val="clear" w:color="auto" w:fill="FFFFFF"/>
        <w:spacing w:line="276" w:lineRule="auto"/>
        <w:jc w:val="both"/>
        <w:rPr>
          <w:rFonts w:ascii="Arial" w:eastAsia="Times New Roman" w:hAnsi="Arial" w:cs="Arial"/>
          <w:color w:val="000000"/>
          <w:sz w:val="22"/>
          <w:szCs w:val="22"/>
          <w:lang w:eastAsia="pt-BR"/>
        </w:rPr>
      </w:pPr>
      <w:r w:rsidRPr="0050408E">
        <w:rPr>
          <w:rFonts w:ascii="Arial" w:eastAsia="Times New Roman" w:hAnsi="Arial" w:cs="Arial"/>
          <w:color w:val="000000"/>
          <w:sz w:val="22"/>
          <w:szCs w:val="22"/>
          <w:lang w:eastAsia="pt-BR"/>
        </w:rPr>
        <w:t>Assim sendo, a falta dos medicamentos necessários para o adequado funcionamento interfere diretamente no atendimento em setores de fundamental importância das Unidades de Saúde, comprometendo a qualidade da assistência à saúde prestada, podendo haver precarização do atendimento.</w:t>
      </w:r>
    </w:p>
    <w:p w14:paraId="2FC719AF" w14:textId="77777777" w:rsidR="0050408E" w:rsidRPr="0050408E" w:rsidRDefault="0050408E" w:rsidP="0050408E">
      <w:pPr>
        <w:shd w:val="clear" w:color="auto" w:fill="FFFFFF"/>
        <w:spacing w:line="276" w:lineRule="auto"/>
        <w:jc w:val="both"/>
        <w:rPr>
          <w:rFonts w:ascii="Arial" w:eastAsia="Times New Roman" w:hAnsi="Arial" w:cs="Arial"/>
          <w:color w:val="000000"/>
          <w:sz w:val="22"/>
          <w:szCs w:val="22"/>
          <w:lang w:eastAsia="pt-BR"/>
        </w:rPr>
      </w:pPr>
      <w:r w:rsidRPr="0050408E">
        <w:rPr>
          <w:rFonts w:ascii="Arial" w:eastAsia="Times New Roman" w:hAnsi="Arial" w:cs="Arial"/>
          <w:color w:val="000000"/>
          <w:sz w:val="22"/>
          <w:szCs w:val="22"/>
          <w:lang w:eastAsia="pt-BR"/>
        </w:rPr>
        <w:t>Ressalta-se que novo certame se encontra em andamento, apesar de ter demandado tempo maior que o esperado em sua fase interna, em razão da necessidade de realização de pesquisas de preços sendo ela indispensável à sua organização. Sem preferência e exclusividade a somente uma das empresas que atuam no setor. Por ser a única solução eficaz no momento.</w:t>
      </w:r>
    </w:p>
    <w:p w14:paraId="04312D96" w14:textId="77777777" w:rsidR="0050408E" w:rsidRPr="0050408E" w:rsidRDefault="0050408E" w:rsidP="0050408E">
      <w:pPr>
        <w:shd w:val="clear" w:color="auto" w:fill="FFFFFF"/>
        <w:spacing w:line="276" w:lineRule="auto"/>
        <w:jc w:val="both"/>
        <w:rPr>
          <w:rFonts w:ascii="Arial" w:eastAsia="Times New Roman" w:hAnsi="Arial" w:cs="Arial"/>
          <w:color w:val="000000"/>
          <w:sz w:val="22"/>
          <w:szCs w:val="22"/>
          <w:lang w:eastAsia="pt-BR"/>
        </w:rPr>
      </w:pPr>
      <w:r w:rsidRPr="0050408E">
        <w:rPr>
          <w:rFonts w:ascii="Arial" w:eastAsia="Times New Roman" w:hAnsi="Arial" w:cs="Arial"/>
          <w:color w:val="000000"/>
          <w:sz w:val="22"/>
          <w:szCs w:val="22"/>
          <w:lang w:eastAsia="pt-BR"/>
        </w:rPr>
        <w:lastRenderedPageBreak/>
        <w:t>Dessa forma, se faz necessário que a Administração contrate com uma empresa que atenda a especificidade do produto pedido, para suprir a necessidade da Secretaria de Saúde, com isso contribuindo notoriamente com a Saúde dos pacientes.</w:t>
      </w:r>
    </w:p>
    <w:p w14:paraId="6DAE9341" w14:textId="77777777" w:rsidR="0050408E" w:rsidRPr="0050408E" w:rsidRDefault="0050408E" w:rsidP="00FE45D1">
      <w:pPr>
        <w:pStyle w:val="PargrafodaLista"/>
        <w:numPr>
          <w:ilvl w:val="1"/>
          <w:numId w:val="8"/>
        </w:numPr>
        <w:shd w:val="clear" w:color="auto" w:fill="FFFFFF"/>
        <w:tabs>
          <w:tab w:val="left" w:pos="567"/>
        </w:tabs>
        <w:spacing w:line="276" w:lineRule="auto"/>
        <w:ind w:left="0" w:firstLine="0"/>
        <w:contextualSpacing w:val="0"/>
        <w:jc w:val="both"/>
        <w:rPr>
          <w:rFonts w:ascii="Arial" w:eastAsia="Times New Roman" w:hAnsi="Arial" w:cs="Arial"/>
          <w:color w:val="000000"/>
          <w:sz w:val="22"/>
          <w:szCs w:val="22"/>
          <w:lang w:eastAsia="pt-BR"/>
        </w:rPr>
      </w:pPr>
      <w:r w:rsidRPr="0050408E">
        <w:rPr>
          <w:rFonts w:ascii="Arial" w:eastAsia="Times New Roman" w:hAnsi="Arial" w:cs="Arial"/>
          <w:color w:val="000000"/>
          <w:sz w:val="22"/>
          <w:szCs w:val="22"/>
          <w:lang w:eastAsia="pt-BR"/>
        </w:rPr>
        <w:t xml:space="preserve">As especificações técnicas devem seguir integralmente as descrições da tabela presente no </w:t>
      </w:r>
      <w:r w:rsidRPr="0050408E">
        <w:rPr>
          <w:rFonts w:ascii="Arial" w:eastAsia="Times New Roman" w:hAnsi="Arial" w:cs="Arial"/>
          <w:b/>
          <w:bCs/>
          <w:color w:val="000000"/>
          <w:sz w:val="22"/>
          <w:szCs w:val="22"/>
          <w:lang w:eastAsia="pt-BR"/>
        </w:rPr>
        <w:t>ITEM 2</w:t>
      </w:r>
      <w:r w:rsidRPr="0050408E">
        <w:rPr>
          <w:rFonts w:ascii="Arial" w:eastAsia="Times New Roman" w:hAnsi="Arial" w:cs="Arial"/>
          <w:color w:val="000000"/>
          <w:sz w:val="22"/>
          <w:szCs w:val="22"/>
          <w:lang w:eastAsia="pt-BR"/>
        </w:rPr>
        <w:t xml:space="preserve"> deste termo.</w:t>
      </w:r>
    </w:p>
    <w:p w14:paraId="0CD0A05C" w14:textId="62D165C5" w:rsidR="00442BEC" w:rsidRDefault="0050408E" w:rsidP="00FE45D1">
      <w:pPr>
        <w:pStyle w:val="PargrafodaLista"/>
        <w:numPr>
          <w:ilvl w:val="1"/>
          <w:numId w:val="8"/>
        </w:numPr>
        <w:shd w:val="clear" w:color="auto" w:fill="FFFFFF"/>
        <w:tabs>
          <w:tab w:val="left" w:pos="567"/>
        </w:tabs>
        <w:spacing w:after="0" w:line="276" w:lineRule="auto"/>
        <w:ind w:left="0" w:firstLine="0"/>
        <w:contextualSpacing w:val="0"/>
        <w:jc w:val="both"/>
        <w:rPr>
          <w:rFonts w:ascii="Arial" w:eastAsia="Times New Roman" w:hAnsi="Arial" w:cs="Arial"/>
          <w:color w:val="000000"/>
          <w:sz w:val="22"/>
          <w:szCs w:val="22"/>
          <w:lang w:eastAsia="pt-BR"/>
        </w:rPr>
      </w:pPr>
      <w:r w:rsidRPr="0050408E">
        <w:rPr>
          <w:rFonts w:ascii="Arial" w:eastAsia="Times New Roman" w:hAnsi="Arial" w:cs="Arial"/>
          <w:color w:val="000000"/>
          <w:sz w:val="22"/>
          <w:szCs w:val="22"/>
          <w:lang w:eastAsia="pt-BR"/>
        </w:rPr>
        <w:t>O quantitativo foi estabelecido mediante dados do sistema utilizado no Almoxarifado da Secretaria Municipal de Saúde, disponibilizando a quantidade de entrada e saída dos materiais, tal como a quantidade licitada nos anos anteriores e o saldo não utilizado.</w:t>
      </w:r>
    </w:p>
    <w:p w14:paraId="163A21F1" w14:textId="77777777" w:rsidR="0050408E" w:rsidRPr="0050408E" w:rsidRDefault="0050408E" w:rsidP="0050408E">
      <w:pPr>
        <w:pStyle w:val="PargrafodaLista"/>
        <w:shd w:val="clear" w:color="auto" w:fill="FFFFFF"/>
        <w:spacing w:after="0" w:line="276" w:lineRule="auto"/>
        <w:ind w:left="0"/>
        <w:contextualSpacing w:val="0"/>
        <w:jc w:val="both"/>
        <w:rPr>
          <w:rFonts w:ascii="Arial" w:eastAsia="Times New Roman" w:hAnsi="Arial" w:cs="Arial"/>
          <w:color w:val="000000"/>
          <w:sz w:val="22"/>
          <w:szCs w:val="22"/>
          <w:lang w:eastAsia="pt-BR"/>
        </w:rPr>
      </w:pPr>
    </w:p>
    <w:p w14:paraId="3AA4AB0F" w14:textId="77777777" w:rsidR="00442BEC" w:rsidRPr="00321E2D" w:rsidRDefault="00442BEC" w:rsidP="0050408E">
      <w:pPr>
        <w:pStyle w:val="Ttulo1"/>
        <w:numPr>
          <w:ilvl w:val="0"/>
          <w:numId w:val="8"/>
        </w:numPr>
        <w:tabs>
          <w:tab w:val="left" w:pos="843"/>
          <w:tab w:val="left" w:pos="9190"/>
        </w:tabs>
        <w:spacing w:before="0" w:after="120"/>
        <w:ind w:left="839" w:hanging="357"/>
        <w:rPr>
          <w:rFonts w:ascii="Arial" w:hAnsi="Arial" w:cs="Arial"/>
          <w:color w:val="auto"/>
          <w:sz w:val="22"/>
          <w:szCs w:val="22"/>
        </w:rPr>
      </w:pPr>
      <w:r w:rsidRPr="00321E2D">
        <w:rPr>
          <w:rFonts w:ascii="Arial" w:hAnsi="Arial" w:cs="Arial"/>
          <w:color w:val="auto"/>
          <w:sz w:val="22"/>
          <w:szCs w:val="22"/>
          <w:shd w:val="clear" w:color="auto" w:fill="D8D8D8"/>
        </w:rPr>
        <w:t>SECRETARIA</w:t>
      </w:r>
      <w:r w:rsidRPr="00321E2D">
        <w:rPr>
          <w:rFonts w:ascii="Arial" w:hAnsi="Arial" w:cs="Arial"/>
          <w:color w:val="auto"/>
          <w:spacing w:val="-5"/>
          <w:sz w:val="22"/>
          <w:szCs w:val="22"/>
          <w:shd w:val="clear" w:color="auto" w:fill="D8D8D8"/>
        </w:rPr>
        <w:t xml:space="preserve"> </w:t>
      </w:r>
      <w:r w:rsidRPr="00321E2D">
        <w:rPr>
          <w:rFonts w:ascii="Arial" w:hAnsi="Arial" w:cs="Arial"/>
          <w:color w:val="auto"/>
          <w:spacing w:val="-2"/>
          <w:sz w:val="22"/>
          <w:szCs w:val="22"/>
          <w:shd w:val="clear" w:color="auto" w:fill="D8D8D8"/>
        </w:rPr>
        <w:t>REQUISITANTE</w:t>
      </w:r>
      <w:r w:rsidRPr="00321E2D">
        <w:rPr>
          <w:rFonts w:ascii="Arial" w:hAnsi="Arial" w:cs="Arial"/>
          <w:color w:val="auto"/>
          <w:sz w:val="22"/>
          <w:szCs w:val="22"/>
          <w:shd w:val="clear" w:color="auto" w:fill="D8D8D8"/>
        </w:rPr>
        <w:tab/>
      </w:r>
    </w:p>
    <w:p w14:paraId="607FB8CB" w14:textId="2A229811" w:rsidR="00442BEC" w:rsidRDefault="00442BEC" w:rsidP="00FE45D1">
      <w:pPr>
        <w:pStyle w:val="PargrafodaLista"/>
        <w:widowControl w:val="0"/>
        <w:numPr>
          <w:ilvl w:val="1"/>
          <w:numId w:val="8"/>
        </w:numPr>
        <w:tabs>
          <w:tab w:val="left" w:pos="567"/>
        </w:tabs>
        <w:autoSpaceDE w:val="0"/>
        <w:autoSpaceDN w:val="0"/>
        <w:spacing w:after="0" w:line="276" w:lineRule="auto"/>
        <w:ind w:left="0" w:firstLine="0"/>
        <w:contextualSpacing w:val="0"/>
        <w:jc w:val="both"/>
        <w:rPr>
          <w:rFonts w:ascii="Arial" w:hAnsi="Arial" w:cs="Arial"/>
          <w:sz w:val="22"/>
          <w:szCs w:val="22"/>
        </w:rPr>
      </w:pPr>
      <w:r w:rsidRPr="00321E2D">
        <w:rPr>
          <w:rFonts w:ascii="Arial" w:hAnsi="Arial" w:cs="Arial"/>
          <w:sz w:val="22"/>
          <w:szCs w:val="22"/>
        </w:rPr>
        <w:t>A presente contratação será destinada a atender as necessidades da Secretaria Municipal de Saúde de Guaraci.</w:t>
      </w:r>
    </w:p>
    <w:p w14:paraId="0C307BA0" w14:textId="77777777" w:rsidR="0050408E" w:rsidRPr="008E131F" w:rsidRDefault="0050408E" w:rsidP="00FE45D1">
      <w:pPr>
        <w:pStyle w:val="PargrafodaLista"/>
        <w:widowControl w:val="0"/>
        <w:tabs>
          <w:tab w:val="left" w:pos="943"/>
        </w:tabs>
        <w:autoSpaceDE w:val="0"/>
        <w:autoSpaceDN w:val="0"/>
        <w:spacing w:after="0" w:line="276" w:lineRule="auto"/>
        <w:ind w:left="0"/>
        <w:contextualSpacing w:val="0"/>
        <w:jc w:val="both"/>
        <w:rPr>
          <w:rFonts w:ascii="Arial" w:hAnsi="Arial" w:cs="Arial"/>
          <w:sz w:val="22"/>
          <w:szCs w:val="22"/>
        </w:rPr>
      </w:pPr>
    </w:p>
    <w:p w14:paraId="1EE1326B" w14:textId="77777777" w:rsidR="00442BEC" w:rsidRPr="00321E2D" w:rsidRDefault="00442BEC" w:rsidP="0050408E">
      <w:pPr>
        <w:pStyle w:val="Ttulo1"/>
        <w:numPr>
          <w:ilvl w:val="0"/>
          <w:numId w:val="8"/>
        </w:numPr>
        <w:tabs>
          <w:tab w:val="left" w:pos="843"/>
          <w:tab w:val="left" w:pos="9214"/>
        </w:tabs>
        <w:spacing w:before="0" w:after="120"/>
        <w:ind w:left="839" w:hanging="357"/>
        <w:rPr>
          <w:rFonts w:ascii="Arial" w:hAnsi="Arial" w:cs="Arial"/>
          <w:color w:val="auto"/>
          <w:sz w:val="22"/>
          <w:szCs w:val="22"/>
        </w:rPr>
      </w:pPr>
      <w:r w:rsidRPr="00321E2D">
        <w:rPr>
          <w:rFonts w:ascii="Arial" w:hAnsi="Arial" w:cs="Arial"/>
          <w:color w:val="auto"/>
          <w:sz w:val="22"/>
          <w:szCs w:val="22"/>
          <w:shd w:val="clear" w:color="auto" w:fill="BEBEBE"/>
        </w:rPr>
        <w:t>CRITÉRIO</w:t>
      </w:r>
      <w:r w:rsidRPr="00321E2D">
        <w:rPr>
          <w:rFonts w:ascii="Arial" w:hAnsi="Arial" w:cs="Arial"/>
          <w:color w:val="auto"/>
          <w:spacing w:val="-3"/>
          <w:sz w:val="22"/>
          <w:szCs w:val="22"/>
          <w:shd w:val="clear" w:color="auto" w:fill="BEBEBE"/>
        </w:rPr>
        <w:t xml:space="preserve"> </w:t>
      </w:r>
      <w:r w:rsidRPr="00321E2D">
        <w:rPr>
          <w:rFonts w:ascii="Arial" w:hAnsi="Arial" w:cs="Arial"/>
          <w:color w:val="auto"/>
          <w:sz w:val="22"/>
          <w:szCs w:val="22"/>
          <w:shd w:val="clear" w:color="auto" w:fill="BEBEBE"/>
        </w:rPr>
        <w:t>DE</w:t>
      </w:r>
      <w:r w:rsidRPr="00321E2D">
        <w:rPr>
          <w:rFonts w:ascii="Arial" w:hAnsi="Arial" w:cs="Arial"/>
          <w:color w:val="auto"/>
          <w:spacing w:val="-2"/>
          <w:sz w:val="22"/>
          <w:szCs w:val="22"/>
          <w:shd w:val="clear" w:color="auto" w:fill="BEBEBE"/>
        </w:rPr>
        <w:t xml:space="preserve"> JULGAMENTO</w:t>
      </w:r>
      <w:r w:rsidRPr="00321E2D">
        <w:rPr>
          <w:rFonts w:ascii="Arial" w:hAnsi="Arial" w:cs="Arial"/>
          <w:color w:val="auto"/>
          <w:sz w:val="22"/>
          <w:szCs w:val="22"/>
          <w:shd w:val="clear" w:color="auto" w:fill="BEBEBE"/>
        </w:rPr>
        <w:tab/>
      </w:r>
    </w:p>
    <w:p w14:paraId="08CD8341" w14:textId="71C8E7C0" w:rsidR="00442BEC" w:rsidRDefault="00442BEC" w:rsidP="00FE45D1">
      <w:pPr>
        <w:pStyle w:val="PargrafodaLista"/>
        <w:widowControl w:val="0"/>
        <w:numPr>
          <w:ilvl w:val="1"/>
          <w:numId w:val="8"/>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A forma e critério de julgamento a ser utilizados no presen</w:t>
      </w:r>
      <w:r w:rsidR="0050408E">
        <w:rPr>
          <w:rFonts w:ascii="Arial" w:hAnsi="Arial" w:cs="Arial"/>
          <w:sz w:val="22"/>
          <w:szCs w:val="22"/>
        </w:rPr>
        <w:t>te certame será o menor preço (X</w:t>
      </w:r>
      <w:r w:rsidRPr="00321E2D">
        <w:rPr>
          <w:rFonts w:ascii="Arial" w:hAnsi="Arial" w:cs="Arial"/>
          <w:sz w:val="22"/>
          <w:szCs w:val="22"/>
        </w:rPr>
        <w:t xml:space="preserve">) por item; </w:t>
      </w:r>
      <w:proofErr w:type="gramStart"/>
      <w:r w:rsidRPr="00321E2D">
        <w:rPr>
          <w:rFonts w:ascii="Arial" w:hAnsi="Arial" w:cs="Arial"/>
          <w:sz w:val="22"/>
          <w:szCs w:val="22"/>
        </w:rPr>
        <w:t>(</w:t>
      </w:r>
      <w:r w:rsidRPr="00321E2D">
        <w:rPr>
          <w:rFonts w:ascii="Arial" w:hAnsi="Arial" w:cs="Arial"/>
          <w:spacing w:val="80"/>
          <w:w w:val="150"/>
          <w:sz w:val="22"/>
          <w:szCs w:val="22"/>
        </w:rPr>
        <w:t xml:space="preserve"> </w:t>
      </w:r>
      <w:r w:rsidRPr="00321E2D">
        <w:rPr>
          <w:rFonts w:ascii="Arial" w:hAnsi="Arial" w:cs="Arial"/>
          <w:sz w:val="22"/>
          <w:szCs w:val="22"/>
        </w:rPr>
        <w:t>)</w:t>
      </w:r>
      <w:proofErr w:type="gramEnd"/>
      <w:r w:rsidRPr="00321E2D">
        <w:rPr>
          <w:rFonts w:ascii="Arial" w:hAnsi="Arial" w:cs="Arial"/>
          <w:sz w:val="22"/>
          <w:szCs w:val="22"/>
        </w:rPr>
        <w:t xml:space="preserve"> por lote; (</w:t>
      </w:r>
      <w:r w:rsidRPr="00321E2D">
        <w:rPr>
          <w:rFonts w:ascii="Arial" w:hAnsi="Arial" w:cs="Arial"/>
          <w:spacing w:val="80"/>
          <w:w w:val="150"/>
          <w:sz w:val="22"/>
          <w:szCs w:val="22"/>
        </w:rPr>
        <w:t xml:space="preserve"> </w:t>
      </w:r>
      <w:r w:rsidRPr="00321E2D">
        <w:rPr>
          <w:rFonts w:ascii="Arial" w:hAnsi="Arial" w:cs="Arial"/>
          <w:sz w:val="22"/>
          <w:szCs w:val="22"/>
        </w:rPr>
        <w:t>) global.</w:t>
      </w:r>
    </w:p>
    <w:p w14:paraId="436FB05A" w14:textId="5014ADF4" w:rsidR="0050408E" w:rsidRDefault="0050408E" w:rsidP="00FE45D1">
      <w:pPr>
        <w:pStyle w:val="PargrafodaLista"/>
        <w:numPr>
          <w:ilvl w:val="1"/>
          <w:numId w:val="8"/>
        </w:numPr>
        <w:tabs>
          <w:tab w:val="left" w:pos="567"/>
        </w:tabs>
        <w:spacing w:after="0" w:line="276" w:lineRule="auto"/>
        <w:ind w:left="0" w:firstLine="0"/>
        <w:contextualSpacing w:val="0"/>
        <w:jc w:val="both"/>
        <w:rPr>
          <w:rFonts w:ascii="Arial" w:hAnsi="Arial" w:cs="Arial"/>
          <w:sz w:val="22"/>
          <w:szCs w:val="22"/>
        </w:rPr>
      </w:pPr>
      <w:r w:rsidRPr="0050408E">
        <w:rPr>
          <w:rFonts w:ascii="Arial" w:hAnsi="Arial" w:cs="Arial"/>
          <w:b/>
          <w:sz w:val="22"/>
          <w:szCs w:val="22"/>
        </w:rPr>
        <w:t>JUSTIFICATIV</w:t>
      </w:r>
      <w:r w:rsidRPr="0050408E">
        <w:rPr>
          <w:rFonts w:ascii="Arial" w:hAnsi="Arial" w:cs="Arial"/>
          <w:sz w:val="22"/>
          <w:szCs w:val="22"/>
        </w:rPr>
        <w:t>A: Justifica-se a solicitação do julgamento POR ITEM, haja vista que os serviços não necessitam, ser prestados por uma única empresa, cuja as características do objeto é divisível, e também visa propiciar a ampla participação de licitantes que, embora não dispondo de capacidade para a execução, fornecimento ou aquisição da totalidade do objeto, possam fazê-lo com relação a itens ou, devendo as exigências de habilitação adequar-se a essa divisibilidade</w:t>
      </w:r>
      <w:r w:rsidR="00882D52">
        <w:rPr>
          <w:rFonts w:ascii="Arial" w:hAnsi="Arial" w:cs="Arial"/>
          <w:sz w:val="22"/>
          <w:szCs w:val="22"/>
        </w:rPr>
        <w:t>.</w:t>
      </w:r>
    </w:p>
    <w:p w14:paraId="44624C19" w14:textId="77777777" w:rsidR="00882D52" w:rsidRPr="0050408E" w:rsidRDefault="00882D52" w:rsidP="00FE45D1">
      <w:pPr>
        <w:pStyle w:val="PargrafodaLista"/>
        <w:spacing w:after="0" w:line="276" w:lineRule="auto"/>
        <w:ind w:left="0"/>
        <w:contextualSpacing w:val="0"/>
        <w:jc w:val="both"/>
        <w:rPr>
          <w:rFonts w:ascii="Arial" w:hAnsi="Arial" w:cs="Arial"/>
          <w:sz w:val="22"/>
          <w:szCs w:val="22"/>
        </w:rPr>
      </w:pPr>
    </w:p>
    <w:p w14:paraId="4F3117E6" w14:textId="77777777" w:rsidR="00442BEC" w:rsidRPr="00321E2D" w:rsidRDefault="00442BEC" w:rsidP="00882D52">
      <w:pPr>
        <w:pStyle w:val="Ttulo1"/>
        <w:numPr>
          <w:ilvl w:val="0"/>
          <w:numId w:val="8"/>
        </w:numPr>
        <w:tabs>
          <w:tab w:val="left" w:pos="843"/>
          <w:tab w:val="left" w:pos="9214"/>
        </w:tabs>
        <w:spacing w:before="0" w:after="120"/>
        <w:ind w:left="839" w:hanging="357"/>
        <w:rPr>
          <w:rFonts w:ascii="Arial" w:hAnsi="Arial" w:cs="Arial"/>
          <w:color w:val="auto"/>
          <w:sz w:val="22"/>
          <w:szCs w:val="22"/>
        </w:rPr>
      </w:pPr>
      <w:r w:rsidRPr="00321E2D">
        <w:rPr>
          <w:rFonts w:ascii="Arial" w:hAnsi="Arial" w:cs="Arial"/>
          <w:color w:val="auto"/>
          <w:sz w:val="22"/>
          <w:szCs w:val="22"/>
          <w:shd w:val="clear" w:color="auto" w:fill="D8D8D8"/>
        </w:rPr>
        <w:t>CONDIÇÕES</w:t>
      </w:r>
      <w:r w:rsidRPr="00321E2D">
        <w:rPr>
          <w:rFonts w:ascii="Arial" w:hAnsi="Arial" w:cs="Arial"/>
          <w:color w:val="auto"/>
          <w:spacing w:val="-6"/>
          <w:sz w:val="22"/>
          <w:szCs w:val="22"/>
          <w:shd w:val="clear" w:color="auto" w:fill="D8D8D8"/>
        </w:rPr>
        <w:t xml:space="preserve"> </w:t>
      </w:r>
      <w:r w:rsidRPr="00321E2D">
        <w:rPr>
          <w:rFonts w:ascii="Arial" w:hAnsi="Arial" w:cs="Arial"/>
          <w:color w:val="auto"/>
          <w:sz w:val="22"/>
          <w:szCs w:val="22"/>
          <w:shd w:val="clear" w:color="auto" w:fill="D8D8D8"/>
        </w:rPr>
        <w:t>ESPECIAIS</w:t>
      </w:r>
      <w:r w:rsidRPr="00321E2D">
        <w:rPr>
          <w:rFonts w:ascii="Arial" w:hAnsi="Arial" w:cs="Arial"/>
          <w:color w:val="auto"/>
          <w:spacing w:val="-2"/>
          <w:sz w:val="22"/>
          <w:szCs w:val="22"/>
          <w:shd w:val="clear" w:color="auto" w:fill="D8D8D8"/>
        </w:rPr>
        <w:t xml:space="preserve"> </w:t>
      </w:r>
      <w:r w:rsidRPr="00321E2D">
        <w:rPr>
          <w:rFonts w:ascii="Arial" w:hAnsi="Arial" w:cs="Arial"/>
          <w:color w:val="auto"/>
          <w:sz w:val="22"/>
          <w:szCs w:val="22"/>
          <w:shd w:val="clear" w:color="auto" w:fill="D8D8D8"/>
        </w:rPr>
        <w:t>DE</w:t>
      </w:r>
      <w:r w:rsidRPr="00321E2D">
        <w:rPr>
          <w:rFonts w:ascii="Arial" w:hAnsi="Arial" w:cs="Arial"/>
          <w:color w:val="auto"/>
          <w:spacing w:val="-4"/>
          <w:sz w:val="22"/>
          <w:szCs w:val="22"/>
          <w:shd w:val="clear" w:color="auto" w:fill="D8D8D8"/>
        </w:rPr>
        <w:t xml:space="preserve"> </w:t>
      </w:r>
      <w:r w:rsidRPr="00321E2D">
        <w:rPr>
          <w:rFonts w:ascii="Arial" w:hAnsi="Arial" w:cs="Arial"/>
          <w:color w:val="auto"/>
          <w:sz w:val="22"/>
          <w:szCs w:val="22"/>
          <w:shd w:val="clear" w:color="auto" w:fill="D8D8D8"/>
        </w:rPr>
        <w:t>HABILITAÇÃO</w:t>
      </w:r>
      <w:r w:rsidRPr="00321E2D">
        <w:rPr>
          <w:rFonts w:ascii="Arial" w:hAnsi="Arial" w:cs="Arial"/>
          <w:color w:val="auto"/>
          <w:spacing w:val="-2"/>
          <w:sz w:val="22"/>
          <w:szCs w:val="22"/>
          <w:shd w:val="clear" w:color="auto" w:fill="D8D8D8"/>
        </w:rPr>
        <w:t xml:space="preserve"> </w:t>
      </w:r>
      <w:r w:rsidRPr="00321E2D">
        <w:rPr>
          <w:rFonts w:ascii="Arial" w:hAnsi="Arial" w:cs="Arial"/>
          <w:color w:val="auto"/>
          <w:sz w:val="22"/>
          <w:szCs w:val="22"/>
          <w:shd w:val="clear" w:color="auto" w:fill="D8D8D8"/>
        </w:rPr>
        <w:t>E</w:t>
      </w:r>
      <w:r w:rsidRPr="00321E2D">
        <w:rPr>
          <w:rFonts w:ascii="Arial" w:hAnsi="Arial" w:cs="Arial"/>
          <w:color w:val="auto"/>
          <w:spacing w:val="-3"/>
          <w:sz w:val="22"/>
          <w:szCs w:val="22"/>
          <w:shd w:val="clear" w:color="auto" w:fill="D8D8D8"/>
        </w:rPr>
        <w:t xml:space="preserve"> </w:t>
      </w:r>
      <w:r w:rsidRPr="00321E2D">
        <w:rPr>
          <w:rFonts w:ascii="Arial" w:hAnsi="Arial" w:cs="Arial"/>
          <w:color w:val="auto"/>
          <w:spacing w:val="-2"/>
          <w:sz w:val="22"/>
          <w:szCs w:val="22"/>
          <w:shd w:val="clear" w:color="auto" w:fill="D8D8D8"/>
        </w:rPr>
        <w:t>CONTRATAÇÃO</w:t>
      </w:r>
      <w:r w:rsidRPr="00321E2D">
        <w:rPr>
          <w:rFonts w:ascii="Arial" w:hAnsi="Arial" w:cs="Arial"/>
          <w:color w:val="auto"/>
          <w:sz w:val="22"/>
          <w:szCs w:val="22"/>
          <w:shd w:val="clear" w:color="auto" w:fill="D8D8D8"/>
        </w:rPr>
        <w:tab/>
      </w:r>
    </w:p>
    <w:p w14:paraId="5D469B1B" w14:textId="77777777" w:rsidR="0050408E" w:rsidRPr="00882D52" w:rsidRDefault="0050408E" w:rsidP="00FE45D1">
      <w:pPr>
        <w:pStyle w:val="PargrafodaLista"/>
        <w:widowControl w:val="0"/>
        <w:numPr>
          <w:ilvl w:val="1"/>
          <w:numId w:val="23"/>
        </w:numPr>
        <w:autoSpaceDE w:val="0"/>
        <w:autoSpaceDN w:val="0"/>
        <w:spacing w:line="276" w:lineRule="auto"/>
        <w:ind w:left="0" w:firstLine="0"/>
        <w:contextualSpacing w:val="0"/>
        <w:jc w:val="both"/>
        <w:rPr>
          <w:rFonts w:ascii="Arial" w:hAnsi="Arial" w:cs="Arial"/>
          <w:b/>
          <w:bCs/>
          <w:sz w:val="22"/>
          <w:szCs w:val="22"/>
        </w:rPr>
      </w:pPr>
      <w:r w:rsidRPr="00882D52">
        <w:rPr>
          <w:rFonts w:ascii="Arial" w:hAnsi="Arial" w:cs="Arial"/>
          <w:b/>
          <w:bCs/>
          <w:sz w:val="22"/>
          <w:szCs w:val="22"/>
        </w:rPr>
        <w:t>Condições Especiais De Habilitação (habilitação técnica e qualificação econômico-financeira)</w:t>
      </w:r>
    </w:p>
    <w:p w14:paraId="78B95264" w14:textId="77777777" w:rsidR="0050408E" w:rsidRPr="00882D52" w:rsidRDefault="0050408E" w:rsidP="00FE45D1">
      <w:pPr>
        <w:pStyle w:val="PargrafodaLista"/>
        <w:widowControl w:val="0"/>
        <w:numPr>
          <w:ilvl w:val="1"/>
          <w:numId w:val="23"/>
        </w:numPr>
        <w:autoSpaceDE w:val="0"/>
        <w:autoSpaceDN w:val="0"/>
        <w:spacing w:line="276" w:lineRule="auto"/>
        <w:contextualSpacing w:val="0"/>
        <w:jc w:val="both"/>
        <w:rPr>
          <w:rFonts w:ascii="Arial" w:hAnsi="Arial" w:cs="Arial"/>
          <w:b/>
          <w:bCs/>
          <w:sz w:val="22"/>
          <w:szCs w:val="22"/>
          <w:u w:val="single"/>
        </w:rPr>
      </w:pPr>
      <w:r w:rsidRPr="00882D52">
        <w:rPr>
          <w:rFonts w:ascii="Arial" w:hAnsi="Arial" w:cs="Arial"/>
          <w:b/>
          <w:bCs/>
          <w:sz w:val="22"/>
          <w:szCs w:val="22"/>
        </w:rPr>
        <w:t>Da Habilitação</w:t>
      </w:r>
    </w:p>
    <w:p w14:paraId="789AC2A2" w14:textId="77777777" w:rsidR="0050408E" w:rsidRPr="00882D52" w:rsidRDefault="0050408E" w:rsidP="00FE45D1">
      <w:pPr>
        <w:pStyle w:val="PargrafodaLista"/>
        <w:widowControl w:val="0"/>
        <w:numPr>
          <w:ilvl w:val="2"/>
          <w:numId w:val="23"/>
        </w:numPr>
        <w:autoSpaceDE w:val="0"/>
        <w:autoSpaceDN w:val="0"/>
        <w:spacing w:line="276" w:lineRule="auto"/>
        <w:ind w:left="0" w:firstLine="0"/>
        <w:contextualSpacing w:val="0"/>
        <w:jc w:val="both"/>
        <w:rPr>
          <w:rFonts w:ascii="Arial" w:hAnsi="Arial" w:cs="Arial"/>
          <w:b/>
          <w:bCs/>
          <w:sz w:val="22"/>
          <w:szCs w:val="22"/>
          <w:u w:val="single"/>
        </w:rPr>
      </w:pPr>
      <w:r w:rsidRPr="00882D52">
        <w:rPr>
          <w:rFonts w:ascii="Arial" w:hAnsi="Arial" w:cs="Arial"/>
          <w:bCs/>
          <w:sz w:val="22"/>
          <w:szCs w:val="22"/>
        </w:rPr>
        <w:t>Habilitação jurídica:</w:t>
      </w:r>
    </w:p>
    <w:p w14:paraId="6429A7E0" w14:textId="77777777" w:rsidR="0050408E" w:rsidRPr="00882D52" w:rsidRDefault="0050408E" w:rsidP="00FE45D1">
      <w:pPr>
        <w:pStyle w:val="PargrafodaLista"/>
        <w:widowControl w:val="0"/>
        <w:numPr>
          <w:ilvl w:val="2"/>
          <w:numId w:val="23"/>
        </w:numPr>
        <w:autoSpaceDE w:val="0"/>
        <w:autoSpaceDN w:val="0"/>
        <w:spacing w:line="276" w:lineRule="auto"/>
        <w:ind w:left="0" w:firstLine="0"/>
        <w:contextualSpacing w:val="0"/>
        <w:jc w:val="both"/>
        <w:rPr>
          <w:rFonts w:ascii="Arial" w:hAnsi="Arial" w:cs="Arial"/>
          <w:b/>
          <w:bCs/>
          <w:sz w:val="22"/>
          <w:szCs w:val="22"/>
          <w:u w:val="single"/>
        </w:rPr>
      </w:pPr>
      <w:r w:rsidRPr="00882D52">
        <w:rPr>
          <w:rFonts w:ascii="Arial" w:hAnsi="Arial" w:cs="Arial"/>
          <w:bCs/>
          <w:sz w:val="22"/>
          <w:szCs w:val="22"/>
        </w:rPr>
        <w:t>Comprovação da existência, quadro societário e qualificação da pessoa jurídica por meio de:</w:t>
      </w:r>
    </w:p>
    <w:p w14:paraId="2D1A334A" w14:textId="77777777" w:rsidR="0050408E" w:rsidRPr="00882D52" w:rsidRDefault="0050408E" w:rsidP="00FE45D1">
      <w:pPr>
        <w:pStyle w:val="PargrafodaLista"/>
        <w:widowControl w:val="0"/>
        <w:numPr>
          <w:ilvl w:val="2"/>
          <w:numId w:val="23"/>
        </w:numPr>
        <w:autoSpaceDE w:val="0"/>
        <w:autoSpaceDN w:val="0"/>
        <w:spacing w:line="276" w:lineRule="auto"/>
        <w:ind w:left="0" w:firstLine="0"/>
        <w:contextualSpacing w:val="0"/>
        <w:jc w:val="both"/>
        <w:rPr>
          <w:rFonts w:ascii="Arial" w:hAnsi="Arial" w:cs="Arial"/>
          <w:b/>
          <w:bCs/>
          <w:sz w:val="22"/>
          <w:szCs w:val="22"/>
          <w:u w:val="single"/>
        </w:rPr>
      </w:pPr>
      <w:r w:rsidRPr="00882D52">
        <w:rPr>
          <w:rFonts w:ascii="Arial" w:hAnsi="Arial" w:cs="Arial"/>
          <w:bCs/>
          <w:sz w:val="22"/>
          <w:szCs w:val="22"/>
        </w:rPr>
        <w:t>Registro comercial, no caso de empresa individual;</w:t>
      </w:r>
    </w:p>
    <w:p w14:paraId="612E5B79" w14:textId="77777777" w:rsidR="0050408E" w:rsidRPr="00882D52" w:rsidRDefault="0050408E" w:rsidP="00FE45D1">
      <w:pPr>
        <w:pStyle w:val="PargrafodaLista"/>
        <w:widowControl w:val="0"/>
        <w:numPr>
          <w:ilvl w:val="2"/>
          <w:numId w:val="23"/>
        </w:numPr>
        <w:autoSpaceDE w:val="0"/>
        <w:autoSpaceDN w:val="0"/>
        <w:spacing w:line="276" w:lineRule="auto"/>
        <w:ind w:left="0" w:firstLine="0"/>
        <w:contextualSpacing w:val="0"/>
        <w:jc w:val="both"/>
        <w:rPr>
          <w:rFonts w:ascii="Arial" w:hAnsi="Arial" w:cs="Arial"/>
          <w:b/>
          <w:bCs/>
          <w:sz w:val="22"/>
          <w:szCs w:val="22"/>
          <w:u w:val="single"/>
        </w:rPr>
      </w:pPr>
      <w:r w:rsidRPr="00882D52">
        <w:rPr>
          <w:rFonts w:ascii="Arial" w:hAnsi="Arial" w:cs="Arial"/>
          <w:bCs/>
          <w:sz w:val="22"/>
          <w:szCs w:val="22"/>
        </w:rPr>
        <w:t>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4A7816A2" w14:textId="77777777" w:rsidR="0050408E" w:rsidRPr="00882D52" w:rsidRDefault="0050408E" w:rsidP="00882D52">
      <w:pPr>
        <w:pStyle w:val="PargrafodaLista"/>
        <w:widowControl w:val="0"/>
        <w:numPr>
          <w:ilvl w:val="2"/>
          <w:numId w:val="23"/>
        </w:numPr>
        <w:autoSpaceDE w:val="0"/>
        <w:autoSpaceDN w:val="0"/>
        <w:spacing w:line="276" w:lineRule="auto"/>
        <w:ind w:left="0" w:firstLine="0"/>
        <w:contextualSpacing w:val="0"/>
        <w:jc w:val="both"/>
        <w:rPr>
          <w:rFonts w:ascii="Arial" w:hAnsi="Arial" w:cs="Arial"/>
          <w:b/>
          <w:bCs/>
          <w:sz w:val="22"/>
          <w:szCs w:val="22"/>
          <w:u w:val="single"/>
        </w:rPr>
      </w:pPr>
      <w:r w:rsidRPr="00882D52">
        <w:rPr>
          <w:rFonts w:ascii="Arial" w:hAnsi="Arial" w:cs="Arial"/>
          <w:bCs/>
          <w:sz w:val="22"/>
          <w:szCs w:val="22"/>
        </w:rPr>
        <w:t>Inscrição do ato constitutivo no caso de sociedades civis, acompanhada de prova de diretoria em exercício;</w:t>
      </w:r>
    </w:p>
    <w:p w14:paraId="7C093158" w14:textId="77777777" w:rsidR="0050408E" w:rsidRPr="00882D52" w:rsidRDefault="0050408E" w:rsidP="00FE45D1">
      <w:pPr>
        <w:pStyle w:val="PargrafodaLista"/>
        <w:widowControl w:val="0"/>
        <w:numPr>
          <w:ilvl w:val="2"/>
          <w:numId w:val="23"/>
        </w:numPr>
        <w:autoSpaceDE w:val="0"/>
        <w:autoSpaceDN w:val="0"/>
        <w:spacing w:line="276" w:lineRule="auto"/>
        <w:ind w:left="0" w:firstLine="0"/>
        <w:contextualSpacing w:val="0"/>
        <w:jc w:val="both"/>
        <w:rPr>
          <w:rFonts w:ascii="Arial" w:hAnsi="Arial" w:cs="Arial"/>
          <w:b/>
          <w:bCs/>
          <w:sz w:val="22"/>
          <w:szCs w:val="22"/>
          <w:u w:val="single"/>
        </w:rPr>
      </w:pPr>
      <w:r w:rsidRPr="00882D52">
        <w:rPr>
          <w:rFonts w:ascii="Arial" w:hAnsi="Arial" w:cs="Arial"/>
          <w:bCs/>
          <w:sz w:val="22"/>
          <w:szCs w:val="22"/>
        </w:rPr>
        <w:t>Certificado de Condição de Microempreendedor Individual, no caso de Microempreendedor Individual – MEI.</w:t>
      </w:r>
    </w:p>
    <w:p w14:paraId="07B6FDC6" w14:textId="77777777" w:rsidR="0050408E" w:rsidRPr="00882D52" w:rsidRDefault="0050408E" w:rsidP="00FE45D1">
      <w:pPr>
        <w:pStyle w:val="PargrafodaLista"/>
        <w:widowControl w:val="0"/>
        <w:numPr>
          <w:ilvl w:val="2"/>
          <w:numId w:val="23"/>
        </w:numPr>
        <w:autoSpaceDE w:val="0"/>
        <w:autoSpaceDN w:val="0"/>
        <w:spacing w:after="0" w:line="276" w:lineRule="auto"/>
        <w:ind w:left="0" w:firstLine="0"/>
        <w:contextualSpacing w:val="0"/>
        <w:jc w:val="both"/>
        <w:rPr>
          <w:rFonts w:ascii="Arial" w:hAnsi="Arial" w:cs="Arial"/>
          <w:bCs/>
          <w:sz w:val="22"/>
          <w:szCs w:val="22"/>
        </w:rPr>
      </w:pPr>
      <w:r w:rsidRPr="00882D52">
        <w:rPr>
          <w:rFonts w:ascii="Arial" w:hAnsi="Arial" w:cs="Arial"/>
          <w:bCs/>
          <w:sz w:val="22"/>
          <w:szCs w:val="22"/>
          <w:u w:val="single"/>
        </w:rPr>
        <w:t>Certidão Simplificada da Junta Comercial</w:t>
      </w:r>
      <w:r w:rsidRPr="00882D52">
        <w:rPr>
          <w:rFonts w:ascii="Arial" w:hAnsi="Arial" w:cs="Arial"/>
          <w:bCs/>
          <w:sz w:val="22"/>
          <w:szCs w:val="22"/>
        </w:rPr>
        <w:t xml:space="preserve"> ou repartição competente (registro comercial no caso de empresa individual ou, se prestadora de serviços, registro junto ao Cartório de Registro de Títulos e Documentos). Não havendo menção quanto ao prazo de validade, a certidão deverá ser expedida em até 90 (noventa) dias anteriores à data da apresentação.</w:t>
      </w:r>
    </w:p>
    <w:p w14:paraId="123251B3" w14:textId="77777777" w:rsidR="0050408E" w:rsidRPr="00882D52" w:rsidRDefault="0050408E" w:rsidP="00FE45D1">
      <w:pPr>
        <w:pStyle w:val="PargrafodaLista"/>
        <w:spacing w:after="0" w:line="276" w:lineRule="auto"/>
        <w:ind w:left="0"/>
        <w:rPr>
          <w:rFonts w:ascii="Arial" w:hAnsi="Arial" w:cs="Arial"/>
          <w:bCs/>
          <w:sz w:val="22"/>
          <w:szCs w:val="22"/>
        </w:rPr>
      </w:pPr>
    </w:p>
    <w:p w14:paraId="2F74FF6B" w14:textId="77777777" w:rsidR="0050408E" w:rsidRPr="00882D52" w:rsidRDefault="0050408E" w:rsidP="00882D52">
      <w:pPr>
        <w:pStyle w:val="PargrafodaLista"/>
        <w:widowControl w:val="0"/>
        <w:numPr>
          <w:ilvl w:val="1"/>
          <w:numId w:val="23"/>
        </w:numPr>
        <w:autoSpaceDE w:val="0"/>
        <w:autoSpaceDN w:val="0"/>
        <w:spacing w:line="276" w:lineRule="auto"/>
        <w:ind w:left="851" w:hanging="851"/>
        <w:contextualSpacing w:val="0"/>
        <w:jc w:val="both"/>
        <w:rPr>
          <w:rFonts w:ascii="Arial" w:hAnsi="Arial" w:cs="Arial"/>
          <w:b/>
          <w:bCs/>
          <w:sz w:val="22"/>
          <w:szCs w:val="22"/>
        </w:rPr>
      </w:pPr>
      <w:r w:rsidRPr="00882D52">
        <w:rPr>
          <w:rFonts w:ascii="Arial" w:hAnsi="Arial" w:cs="Arial"/>
          <w:b/>
          <w:bCs/>
          <w:sz w:val="22"/>
          <w:szCs w:val="22"/>
        </w:rPr>
        <w:t>Regularidade Fiscal E Trabalhista:</w:t>
      </w:r>
    </w:p>
    <w:p w14:paraId="367778F9" w14:textId="77777777" w:rsidR="0050408E" w:rsidRPr="00882D52" w:rsidRDefault="0050408E" w:rsidP="00FE45D1">
      <w:pPr>
        <w:pStyle w:val="PargrafodaLista"/>
        <w:widowControl w:val="0"/>
        <w:numPr>
          <w:ilvl w:val="2"/>
          <w:numId w:val="23"/>
        </w:numPr>
        <w:autoSpaceDE w:val="0"/>
        <w:autoSpaceDN w:val="0"/>
        <w:spacing w:line="276" w:lineRule="auto"/>
        <w:ind w:left="0" w:firstLine="0"/>
        <w:contextualSpacing w:val="0"/>
        <w:jc w:val="both"/>
        <w:rPr>
          <w:rFonts w:ascii="Arial" w:hAnsi="Arial" w:cs="Arial"/>
          <w:b/>
          <w:bCs/>
          <w:sz w:val="22"/>
          <w:szCs w:val="22"/>
        </w:rPr>
      </w:pPr>
      <w:r w:rsidRPr="00882D52">
        <w:rPr>
          <w:rFonts w:ascii="Arial" w:hAnsi="Arial" w:cs="Arial"/>
          <w:sz w:val="22"/>
          <w:szCs w:val="22"/>
        </w:rPr>
        <w:t>Prova de inscrição no Cadastro Nacional de Pessoa Jurídica (CNPJ);</w:t>
      </w:r>
    </w:p>
    <w:p w14:paraId="2068BEC7" w14:textId="77777777" w:rsidR="0050408E" w:rsidRPr="00882D52" w:rsidRDefault="0050408E" w:rsidP="00FE45D1">
      <w:pPr>
        <w:pStyle w:val="PargrafodaLista"/>
        <w:widowControl w:val="0"/>
        <w:numPr>
          <w:ilvl w:val="2"/>
          <w:numId w:val="23"/>
        </w:numPr>
        <w:autoSpaceDE w:val="0"/>
        <w:autoSpaceDN w:val="0"/>
        <w:spacing w:line="276" w:lineRule="auto"/>
        <w:ind w:left="0" w:firstLine="0"/>
        <w:contextualSpacing w:val="0"/>
        <w:jc w:val="both"/>
        <w:rPr>
          <w:rFonts w:ascii="Arial" w:hAnsi="Arial" w:cs="Arial"/>
          <w:b/>
          <w:bCs/>
          <w:sz w:val="22"/>
          <w:szCs w:val="22"/>
        </w:rPr>
      </w:pPr>
      <w:r w:rsidRPr="00882D52">
        <w:rPr>
          <w:rFonts w:ascii="Arial" w:hAnsi="Arial" w:cs="Arial"/>
          <w:sz w:val="22"/>
          <w:szCs w:val="22"/>
        </w:rPr>
        <w:t>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6D6B955B" w14:textId="77777777" w:rsidR="0050408E" w:rsidRPr="00882D52" w:rsidRDefault="0050408E" w:rsidP="00FE45D1">
      <w:pPr>
        <w:pStyle w:val="PargrafodaLista"/>
        <w:widowControl w:val="0"/>
        <w:numPr>
          <w:ilvl w:val="2"/>
          <w:numId w:val="23"/>
        </w:numPr>
        <w:autoSpaceDE w:val="0"/>
        <w:autoSpaceDN w:val="0"/>
        <w:spacing w:line="276" w:lineRule="auto"/>
        <w:ind w:left="0" w:firstLine="0"/>
        <w:contextualSpacing w:val="0"/>
        <w:jc w:val="both"/>
        <w:rPr>
          <w:rFonts w:ascii="Arial" w:hAnsi="Arial" w:cs="Arial"/>
          <w:b/>
          <w:bCs/>
          <w:sz w:val="22"/>
          <w:szCs w:val="22"/>
        </w:rPr>
      </w:pPr>
      <w:r w:rsidRPr="00882D52">
        <w:rPr>
          <w:rFonts w:ascii="Arial" w:hAnsi="Arial" w:cs="Arial"/>
          <w:sz w:val="22"/>
          <w:szCs w:val="22"/>
        </w:rPr>
        <w:t>Certidão Negativa de Débitos, ou Certidão Positiva com efeito de Negativa, expedida pelo Estado do domicílio ou sede do licitante, comprovando a regularidade para com a Fazenda Estadual;</w:t>
      </w:r>
    </w:p>
    <w:p w14:paraId="534DC5AF" w14:textId="77777777" w:rsidR="0050408E" w:rsidRPr="00882D52" w:rsidRDefault="0050408E" w:rsidP="00FE45D1">
      <w:pPr>
        <w:pStyle w:val="PargrafodaLista"/>
        <w:widowControl w:val="0"/>
        <w:numPr>
          <w:ilvl w:val="2"/>
          <w:numId w:val="23"/>
        </w:numPr>
        <w:autoSpaceDE w:val="0"/>
        <w:autoSpaceDN w:val="0"/>
        <w:spacing w:line="276" w:lineRule="auto"/>
        <w:ind w:left="0" w:firstLine="0"/>
        <w:contextualSpacing w:val="0"/>
        <w:jc w:val="both"/>
        <w:rPr>
          <w:rFonts w:ascii="Arial" w:hAnsi="Arial" w:cs="Arial"/>
          <w:b/>
          <w:bCs/>
          <w:sz w:val="22"/>
          <w:szCs w:val="22"/>
        </w:rPr>
      </w:pPr>
      <w:r w:rsidRPr="00882D52">
        <w:rPr>
          <w:rFonts w:ascii="Arial" w:hAnsi="Arial" w:cs="Arial"/>
          <w:sz w:val="22"/>
          <w:szCs w:val="22"/>
        </w:rPr>
        <w:t xml:space="preserve">Certidão Negativa de Débitos, ou Certidão Positiva com efeito de negativa, expedido pelo Município do domicilio ou sede do licitante, comprovando a regularidade para com a Fazenda Municipal; </w:t>
      </w:r>
    </w:p>
    <w:p w14:paraId="69A5ADB4" w14:textId="77777777" w:rsidR="0050408E" w:rsidRPr="00882D52" w:rsidRDefault="0050408E" w:rsidP="00FE45D1">
      <w:pPr>
        <w:pStyle w:val="PargrafodaLista"/>
        <w:widowControl w:val="0"/>
        <w:numPr>
          <w:ilvl w:val="2"/>
          <w:numId w:val="23"/>
        </w:numPr>
        <w:autoSpaceDE w:val="0"/>
        <w:autoSpaceDN w:val="0"/>
        <w:spacing w:line="276" w:lineRule="auto"/>
        <w:ind w:left="0" w:firstLine="0"/>
        <w:contextualSpacing w:val="0"/>
        <w:jc w:val="both"/>
        <w:rPr>
          <w:rFonts w:ascii="Arial" w:hAnsi="Arial" w:cs="Arial"/>
          <w:b/>
          <w:bCs/>
          <w:sz w:val="22"/>
          <w:szCs w:val="22"/>
        </w:rPr>
      </w:pPr>
      <w:r w:rsidRPr="00882D52">
        <w:rPr>
          <w:rFonts w:ascii="Arial" w:hAnsi="Arial" w:cs="Arial"/>
          <w:sz w:val="22"/>
          <w:szCs w:val="22"/>
        </w:rPr>
        <w:t>Certificado de Regularidade de Situação do FGTS – CRF, emitido pela Caixa Econômica Federal – CEF, comprovando a regularidade perante o Fundo de Garantia por Tempo de Serviço.</w:t>
      </w:r>
    </w:p>
    <w:p w14:paraId="1405B825" w14:textId="77777777" w:rsidR="0050408E" w:rsidRPr="00882D52" w:rsidRDefault="0050408E" w:rsidP="00FE45D1">
      <w:pPr>
        <w:pStyle w:val="PargrafodaLista"/>
        <w:widowControl w:val="0"/>
        <w:numPr>
          <w:ilvl w:val="2"/>
          <w:numId w:val="23"/>
        </w:numPr>
        <w:autoSpaceDE w:val="0"/>
        <w:autoSpaceDN w:val="0"/>
        <w:spacing w:line="276" w:lineRule="auto"/>
        <w:ind w:left="0" w:firstLine="0"/>
        <w:contextualSpacing w:val="0"/>
        <w:jc w:val="both"/>
        <w:rPr>
          <w:rFonts w:ascii="Arial" w:hAnsi="Arial" w:cs="Arial"/>
          <w:b/>
          <w:bCs/>
          <w:sz w:val="22"/>
          <w:szCs w:val="22"/>
        </w:rPr>
      </w:pPr>
      <w:r w:rsidRPr="00882D52">
        <w:rPr>
          <w:rFonts w:ascii="Arial" w:hAnsi="Arial" w:cs="Arial"/>
          <w:sz w:val="22"/>
          <w:szCs w:val="22"/>
        </w:rPr>
        <w:t>Certidão Negativa de Débitos Trabalhistas (CNDT), expedida pelos portais da Justiça do Trabalho</w:t>
      </w:r>
      <w:r w:rsidRPr="00882D52">
        <w:rPr>
          <w:rFonts w:ascii="Arial" w:hAnsi="Arial" w:cs="Arial"/>
          <w:b/>
          <w:sz w:val="22"/>
          <w:szCs w:val="22"/>
        </w:rPr>
        <w:tab/>
      </w:r>
      <w:r w:rsidRPr="00882D52">
        <w:rPr>
          <w:rFonts w:ascii="Arial" w:hAnsi="Arial" w:cs="Arial"/>
          <w:sz w:val="22"/>
          <w:szCs w:val="22"/>
        </w:rPr>
        <w:t xml:space="preserve"> (Tribunal Superior do Trabalho, Conselho Superior da Justiça do Trabalho e dos Tribunais Regionais do Trabalho).</w:t>
      </w:r>
    </w:p>
    <w:p w14:paraId="3A76308B" w14:textId="77777777" w:rsidR="0050408E" w:rsidRPr="00882D52" w:rsidRDefault="0050408E" w:rsidP="00FE45D1">
      <w:pPr>
        <w:pStyle w:val="PargrafodaLista"/>
        <w:widowControl w:val="0"/>
        <w:numPr>
          <w:ilvl w:val="2"/>
          <w:numId w:val="23"/>
        </w:numPr>
        <w:autoSpaceDE w:val="0"/>
        <w:autoSpaceDN w:val="0"/>
        <w:spacing w:after="0" w:line="276" w:lineRule="auto"/>
        <w:ind w:left="0" w:firstLine="0"/>
        <w:contextualSpacing w:val="0"/>
        <w:jc w:val="both"/>
        <w:rPr>
          <w:rFonts w:ascii="Arial" w:hAnsi="Arial" w:cs="Arial"/>
          <w:b/>
          <w:bCs/>
          <w:sz w:val="22"/>
          <w:szCs w:val="22"/>
        </w:rPr>
      </w:pPr>
      <w:r w:rsidRPr="00882D52">
        <w:rPr>
          <w:rFonts w:ascii="Arial" w:hAnsi="Arial" w:cs="Arial"/>
          <w:sz w:val="22"/>
          <w:szCs w:val="22"/>
        </w:rPr>
        <w:t>Prova de inscrição no cadastro de contribuintes estadual (</w:t>
      </w:r>
      <w:r w:rsidRPr="00882D52">
        <w:rPr>
          <w:rFonts w:ascii="Arial" w:hAnsi="Arial" w:cs="Arial"/>
          <w:b/>
          <w:bCs/>
          <w:sz w:val="22"/>
          <w:szCs w:val="22"/>
        </w:rPr>
        <w:t>CICAD</w:t>
      </w:r>
      <w:r w:rsidRPr="00882D52">
        <w:rPr>
          <w:rFonts w:ascii="Arial" w:hAnsi="Arial" w:cs="Arial"/>
          <w:sz w:val="22"/>
          <w:szCs w:val="22"/>
        </w:rPr>
        <w:t xml:space="preserve">) </w:t>
      </w:r>
      <w:r w:rsidRPr="00882D52">
        <w:rPr>
          <w:rFonts w:ascii="Arial" w:hAnsi="Arial" w:cs="Arial"/>
          <w:b/>
          <w:bCs/>
          <w:i/>
          <w:iCs/>
          <w:sz w:val="22"/>
          <w:szCs w:val="22"/>
        </w:rPr>
        <w:t>ou</w:t>
      </w:r>
      <w:r w:rsidRPr="00882D52">
        <w:rPr>
          <w:rFonts w:ascii="Arial" w:hAnsi="Arial" w:cs="Arial"/>
          <w:sz w:val="22"/>
          <w:szCs w:val="22"/>
        </w:rPr>
        <w:t xml:space="preserve"> Municipal (</w:t>
      </w:r>
      <w:r w:rsidRPr="00882D52">
        <w:rPr>
          <w:rFonts w:ascii="Arial" w:hAnsi="Arial" w:cs="Arial"/>
          <w:b/>
          <w:bCs/>
          <w:sz w:val="22"/>
          <w:szCs w:val="22"/>
        </w:rPr>
        <w:t>ALVARÁ DE LOCALIZAÇÃO E FUNCIONAMENTO</w:t>
      </w:r>
      <w:r w:rsidRPr="00882D52">
        <w:rPr>
          <w:rFonts w:ascii="Arial" w:hAnsi="Arial" w:cs="Arial"/>
          <w:sz w:val="22"/>
          <w:szCs w:val="22"/>
        </w:rPr>
        <w:t>) se houver, dentro de seu prazo de validade, relativo ao domicílio ou sede da licitante, pertinente ao seu ramo de atividade e compatível com o objeto contratual.</w:t>
      </w:r>
    </w:p>
    <w:p w14:paraId="63311AD0" w14:textId="77777777" w:rsidR="0050408E" w:rsidRPr="00882D52" w:rsidRDefault="0050408E" w:rsidP="00FE45D1">
      <w:pPr>
        <w:pStyle w:val="PargrafodaLista"/>
        <w:spacing w:line="276" w:lineRule="auto"/>
        <w:ind w:left="0"/>
        <w:rPr>
          <w:rFonts w:ascii="Arial" w:hAnsi="Arial" w:cs="Arial"/>
          <w:b/>
          <w:bCs/>
          <w:sz w:val="22"/>
          <w:szCs w:val="22"/>
        </w:rPr>
      </w:pPr>
    </w:p>
    <w:p w14:paraId="6DDE80FD" w14:textId="77777777" w:rsidR="0050408E" w:rsidRPr="00882D52" w:rsidRDefault="0050408E" w:rsidP="00FE45D1">
      <w:pPr>
        <w:pStyle w:val="PargrafodaLista"/>
        <w:widowControl w:val="0"/>
        <w:numPr>
          <w:ilvl w:val="1"/>
          <w:numId w:val="22"/>
        </w:numPr>
        <w:autoSpaceDE w:val="0"/>
        <w:autoSpaceDN w:val="0"/>
        <w:spacing w:line="276" w:lineRule="auto"/>
        <w:contextualSpacing w:val="0"/>
        <w:jc w:val="both"/>
        <w:rPr>
          <w:rFonts w:ascii="Arial" w:hAnsi="Arial" w:cs="Arial"/>
          <w:sz w:val="22"/>
          <w:szCs w:val="22"/>
        </w:rPr>
      </w:pPr>
      <w:r w:rsidRPr="00882D52">
        <w:rPr>
          <w:rFonts w:ascii="Arial" w:hAnsi="Arial" w:cs="Arial"/>
          <w:b/>
          <w:bCs/>
          <w:sz w:val="22"/>
          <w:szCs w:val="22"/>
        </w:rPr>
        <w:t>Qualificação Econômico-Financeira:</w:t>
      </w:r>
    </w:p>
    <w:p w14:paraId="0C076B8A" w14:textId="77777777" w:rsidR="0050408E" w:rsidRPr="00882D52" w:rsidRDefault="0050408E" w:rsidP="00FE45D1">
      <w:pPr>
        <w:pStyle w:val="PargrafodaLista"/>
        <w:widowControl w:val="0"/>
        <w:numPr>
          <w:ilvl w:val="2"/>
          <w:numId w:val="22"/>
        </w:numPr>
        <w:autoSpaceDE w:val="0"/>
        <w:autoSpaceDN w:val="0"/>
        <w:spacing w:line="276" w:lineRule="auto"/>
        <w:ind w:left="0" w:firstLine="0"/>
        <w:contextualSpacing w:val="0"/>
        <w:jc w:val="both"/>
        <w:rPr>
          <w:rFonts w:ascii="Arial" w:hAnsi="Arial" w:cs="Arial"/>
          <w:sz w:val="22"/>
          <w:szCs w:val="22"/>
        </w:rPr>
      </w:pPr>
      <w:r w:rsidRPr="00882D52">
        <w:rPr>
          <w:rFonts w:ascii="Arial" w:hAnsi="Arial" w:cs="Arial"/>
          <w:b/>
          <w:sz w:val="22"/>
          <w:szCs w:val="22"/>
        </w:rPr>
        <w:t>Certidão Negativa de Falência</w:t>
      </w:r>
      <w:r w:rsidRPr="00882D52">
        <w:rPr>
          <w:rFonts w:ascii="Arial" w:hAnsi="Arial" w:cs="Arial"/>
          <w:sz w:val="22"/>
          <w:szCs w:val="22"/>
        </w:rPr>
        <w:t xml:space="preserve"> expedida pelo cartório distribuidor da sede da pessoa jurídica a menos de 90 (noventa) dias da data de recebimento dos envelopes prevista no preâmbulo deste Edital.</w:t>
      </w:r>
    </w:p>
    <w:p w14:paraId="13B549E7" w14:textId="77777777" w:rsidR="0050408E" w:rsidRPr="00882D52" w:rsidRDefault="0050408E" w:rsidP="00FE45D1">
      <w:pPr>
        <w:pStyle w:val="PargrafodaLista"/>
        <w:widowControl w:val="0"/>
        <w:numPr>
          <w:ilvl w:val="2"/>
          <w:numId w:val="22"/>
        </w:numPr>
        <w:autoSpaceDE w:val="0"/>
        <w:autoSpaceDN w:val="0"/>
        <w:spacing w:line="276" w:lineRule="auto"/>
        <w:ind w:left="0" w:firstLine="0"/>
        <w:contextualSpacing w:val="0"/>
        <w:jc w:val="both"/>
        <w:rPr>
          <w:rFonts w:ascii="Arial" w:hAnsi="Arial" w:cs="Arial"/>
          <w:sz w:val="22"/>
          <w:szCs w:val="22"/>
        </w:rPr>
      </w:pPr>
      <w:r w:rsidRPr="00882D52">
        <w:rPr>
          <w:rFonts w:ascii="Arial" w:hAnsi="Arial" w:cs="Arial"/>
          <w:b/>
          <w:sz w:val="22"/>
          <w:szCs w:val="22"/>
        </w:rPr>
        <w:t>Certidão Negativa de Recuperação Judicial</w:t>
      </w:r>
      <w:r w:rsidRPr="00882D52">
        <w:rPr>
          <w:rFonts w:ascii="Arial" w:hAnsi="Arial" w:cs="Arial"/>
          <w:sz w:val="22"/>
          <w:szCs w:val="22"/>
        </w:rPr>
        <w:t xml:space="preserve"> expedida pelo cartório distribuidor da sede da pessoa jurídica a menos de 90 (noventa) dias da data de recebimento dos envelopes prevista no preâmbulo deste Edital.</w:t>
      </w:r>
    </w:p>
    <w:p w14:paraId="2CE0E24F" w14:textId="77777777" w:rsidR="0050408E" w:rsidRPr="00882D52" w:rsidRDefault="0050408E" w:rsidP="00FE45D1">
      <w:pPr>
        <w:pStyle w:val="PargrafodaLista"/>
        <w:widowControl w:val="0"/>
        <w:numPr>
          <w:ilvl w:val="2"/>
          <w:numId w:val="22"/>
        </w:numPr>
        <w:autoSpaceDE w:val="0"/>
        <w:autoSpaceDN w:val="0"/>
        <w:spacing w:line="276" w:lineRule="auto"/>
        <w:ind w:left="0" w:firstLine="0"/>
        <w:contextualSpacing w:val="0"/>
        <w:jc w:val="both"/>
        <w:rPr>
          <w:rFonts w:ascii="Arial" w:hAnsi="Arial" w:cs="Arial"/>
          <w:sz w:val="22"/>
          <w:szCs w:val="22"/>
        </w:rPr>
      </w:pPr>
      <w:r w:rsidRPr="00882D52">
        <w:rPr>
          <w:rFonts w:ascii="Arial" w:hAnsi="Arial" w:cs="Arial"/>
          <w:sz w:val="22"/>
          <w:szCs w:val="22"/>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22FF85B9" w14:textId="53FC50C1" w:rsidR="00FE45D1" w:rsidRPr="00882D52" w:rsidRDefault="0050408E" w:rsidP="00FE45D1">
      <w:pPr>
        <w:pStyle w:val="PargrafodaLista"/>
        <w:spacing w:line="276" w:lineRule="auto"/>
        <w:ind w:left="0"/>
        <w:rPr>
          <w:rFonts w:ascii="Arial" w:hAnsi="Arial" w:cs="Arial"/>
          <w:sz w:val="22"/>
          <w:szCs w:val="22"/>
        </w:rPr>
      </w:pPr>
      <w:r w:rsidRPr="00882D52">
        <w:rPr>
          <w:rFonts w:ascii="Arial" w:hAnsi="Arial" w:cs="Arial"/>
          <w:sz w:val="22"/>
          <w:szCs w:val="22"/>
        </w:rPr>
        <w:t>OBS: As certidões mencionadas nos itens 10.3.1 e 10.3.2 poderão ser apresentadas de forma conjunta, em uma única certidão, desde que a mesma declare claramente o solicitado (ação fal</w:t>
      </w:r>
      <w:r w:rsidR="00FE45D1">
        <w:rPr>
          <w:rFonts w:ascii="Arial" w:hAnsi="Arial" w:cs="Arial"/>
          <w:sz w:val="22"/>
          <w:szCs w:val="22"/>
        </w:rPr>
        <w:t>imentar e recuperação judicial).</w:t>
      </w:r>
    </w:p>
    <w:p w14:paraId="5BB523D0" w14:textId="5A7C88DE" w:rsidR="0050408E" w:rsidRPr="00FE45D1" w:rsidRDefault="0050408E" w:rsidP="00FE45D1">
      <w:pPr>
        <w:pStyle w:val="PargrafodaLista"/>
        <w:widowControl w:val="0"/>
        <w:numPr>
          <w:ilvl w:val="2"/>
          <w:numId w:val="19"/>
        </w:numPr>
        <w:autoSpaceDE w:val="0"/>
        <w:autoSpaceDN w:val="0"/>
        <w:spacing w:after="0" w:line="276" w:lineRule="auto"/>
        <w:ind w:left="0" w:firstLine="0"/>
        <w:contextualSpacing w:val="0"/>
        <w:jc w:val="both"/>
        <w:rPr>
          <w:rFonts w:ascii="Arial" w:hAnsi="Arial" w:cs="Arial"/>
          <w:b/>
          <w:bCs/>
          <w:sz w:val="22"/>
          <w:szCs w:val="22"/>
        </w:rPr>
      </w:pPr>
      <w:bookmarkStart w:id="12" w:name="_Hlk166846491"/>
      <w:r w:rsidRPr="00882D52">
        <w:rPr>
          <w:rFonts w:ascii="Arial" w:hAnsi="Arial" w:cs="Arial"/>
          <w:b/>
          <w:sz w:val="22"/>
          <w:szCs w:val="22"/>
        </w:rPr>
        <w:t xml:space="preserve">JUSTIFICATIVA: </w:t>
      </w:r>
      <w:r w:rsidRPr="00882D52">
        <w:rPr>
          <w:rFonts w:ascii="Arial" w:hAnsi="Arial" w:cs="Arial"/>
          <w:bCs/>
          <w:sz w:val="22"/>
          <w:szCs w:val="22"/>
        </w:rPr>
        <w:t xml:space="preserve">Justifica-se a exigência de qualificação </w:t>
      </w:r>
      <w:proofErr w:type="spellStart"/>
      <w:r w:rsidRPr="00882D52">
        <w:rPr>
          <w:rFonts w:ascii="Arial" w:hAnsi="Arial" w:cs="Arial"/>
          <w:bCs/>
          <w:sz w:val="22"/>
          <w:szCs w:val="22"/>
        </w:rPr>
        <w:t>econômica-financeira</w:t>
      </w:r>
      <w:proofErr w:type="spellEnd"/>
      <w:r w:rsidRPr="00882D52">
        <w:rPr>
          <w:rFonts w:ascii="Arial" w:hAnsi="Arial" w:cs="Arial"/>
          <w:bCs/>
          <w:sz w:val="22"/>
          <w:szCs w:val="22"/>
        </w:rPr>
        <w:t xml:space="preserve">, pois a contratação de empresas sem a referida qualificação fica a administração sujeita </w:t>
      </w:r>
      <w:proofErr w:type="gramStart"/>
      <w:r w:rsidRPr="00882D52">
        <w:rPr>
          <w:rFonts w:ascii="Arial" w:hAnsi="Arial" w:cs="Arial"/>
          <w:bCs/>
          <w:sz w:val="22"/>
          <w:szCs w:val="22"/>
        </w:rPr>
        <w:t>à</w:t>
      </w:r>
      <w:proofErr w:type="gramEnd"/>
      <w:r w:rsidRPr="00882D52">
        <w:rPr>
          <w:rFonts w:ascii="Arial" w:hAnsi="Arial" w:cs="Arial"/>
          <w:bCs/>
          <w:sz w:val="22"/>
          <w:szCs w:val="22"/>
        </w:rPr>
        <w:t xml:space="preserve"> contratações de fornecedores incapazes de executar a avença</w:t>
      </w:r>
      <w:r w:rsidRPr="00882D52">
        <w:rPr>
          <w:sz w:val="22"/>
          <w:szCs w:val="22"/>
        </w:rPr>
        <w:t xml:space="preserve"> </w:t>
      </w:r>
      <w:r w:rsidRPr="00882D52">
        <w:rPr>
          <w:rFonts w:ascii="Arial" w:hAnsi="Arial" w:cs="Arial"/>
          <w:bCs/>
          <w:sz w:val="22"/>
          <w:szCs w:val="22"/>
        </w:rPr>
        <w:t xml:space="preserve">com consequente possibilidade da não obtenção do objeto contratado e descumprimento, pela contratada, das obrigações previstas </w:t>
      </w:r>
      <w:r w:rsidRPr="00882D52">
        <w:rPr>
          <w:rFonts w:ascii="Arial" w:hAnsi="Arial" w:cs="Arial"/>
          <w:bCs/>
          <w:sz w:val="22"/>
          <w:szCs w:val="22"/>
        </w:rPr>
        <w:lastRenderedPageBreak/>
        <w:t xml:space="preserve">em legislação específica e no contrato. Ressaltamos também, que a referida </w:t>
      </w:r>
      <w:r w:rsidRPr="00882D52">
        <w:rPr>
          <w:rFonts w:ascii="Arial" w:hAnsi="Arial" w:cs="Arial"/>
          <w:color w:val="000000" w:themeColor="text1"/>
          <w:sz w:val="22"/>
          <w:szCs w:val="22"/>
          <w:shd w:val="clear" w:color="auto" w:fill="FFFFFF"/>
        </w:rPr>
        <w:t>qualificação como etapa da habilitação, é dirigida a permitir que os licitantes demonstrem possuir saúde e higidez econômicas mínimas para assumir os encargos decorrentes da contratação licitada.</w:t>
      </w:r>
      <w:bookmarkEnd w:id="12"/>
    </w:p>
    <w:p w14:paraId="769B90F9" w14:textId="77777777" w:rsidR="00FE45D1" w:rsidRPr="001721CA" w:rsidRDefault="00FE45D1" w:rsidP="00FE45D1">
      <w:pPr>
        <w:pStyle w:val="PargrafodaLista"/>
        <w:widowControl w:val="0"/>
        <w:autoSpaceDE w:val="0"/>
        <w:autoSpaceDN w:val="0"/>
        <w:spacing w:after="0" w:line="276" w:lineRule="auto"/>
        <w:ind w:left="0"/>
        <w:contextualSpacing w:val="0"/>
        <w:jc w:val="both"/>
        <w:rPr>
          <w:rFonts w:ascii="Arial" w:hAnsi="Arial" w:cs="Arial"/>
          <w:b/>
          <w:bCs/>
          <w:sz w:val="22"/>
          <w:szCs w:val="22"/>
        </w:rPr>
      </w:pPr>
    </w:p>
    <w:p w14:paraId="4F2BBDE6" w14:textId="77777777" w:rsidR="0050408E" w:rsidRPr="00882D52" w:rsidRDefault="0050408E" w:rsidP="00882D52">
      <w:pPr>
        <w:pStyle w:val="PargrafodaLista"/>
        <w:widowControl w:val="0"/>
        <w:numPr>
          <w:ilvl w:val="1"/>
          <w:numId w:val="19"/>
        </w:numPr>
        <w:autoSpaceDE w:val="0"/>
        <w:autoSpaceDN w:val="0"/>
        <w:spacing w:line="276" w:lineRule="auto"/>
        <w:contextualSpacing w:val="0"/>
        <w:jc w:val="both"/>
        <w:rPr>
          <w:rFonts w:ascii="Arial" w:hAnsi="Arial" w:cs="Arial"/>
          <w:sz w:val="22"/>
          <w:szCs w:val="22"/>
        </w:rPr>
      </w:pPr>
      <w:r w:rsidRPr="00882D52">
        <w:rPr>
          <w:rFonts w:ascii="Arial" w:hAnsi="Arial" w:cs="Arial"/>
          <w:b/>
          <w:bCs/>
          <w:sz w:val="22"/>
          <w:szCs w:val="22"/>
        </w:rPr>
        <w:t>Qualificação Técnica:</w:t>
      </w:r>
    </w:p>
    <w:p w14:paraId="5C210A80" w14:textId="77777777" w:rsidR="0050408E" w:rsidRPr="00882D52" w:rsidRDefault="0050408E" w:rsidP="00882D52">
      <w:pPr>
        <w:pStyle w:val="Default"/>
        <w:spacing w:after="120" w:line="276" w:lineRule="auto"/>
        <w:jc w:val="both"/>
        <w:rPr>
          <w:rFonts w:ascii="Arial" w:hAnsi="Arial" w:cs="Arial"/>
          <w:color w:val="auto"/>
          <w:sz w:val="22"/>
          <w:szCs w:val="22"/>
        </w:rPr>
      </w:pPr>
      <w:bookmarkStart w:id="13" w:name="_Hlk166846527"/>
      <w:r w:rsidRPr="00882D52">
        <w:rPr>
          <w:rFonts w:ascii="Arial" w:hAnsi="Arial" w:cs="Arial"/>
          <w:b/>
          <w:bCs/>
          <w:color w:val="auto"/>
          <w:sz w:val="22"/>
          <w:szCs w:val="22"/>
        </w:rPr>
        <w:t xml:space="preserve">a) </w:t>
      </w:r>
      <w:r w:rsidRPr="00882D52">
        <w:rPr>
          <w:rFonts w:ascii="Arial" w:hAnsi="Arial" w:cs="Arial"/>
          <w:b/>
          <w:color w:val="auto"/>
          <w:sz w:val="22"/>
          <w:szCs w:val="22"/>
        </w:rPr>
        <w:t xml:space="preserve">Atestado de capacidade técnica </w:t>
      </w:r>
      <w:r w:rsidRPr="00882D52">
        <w:rPr>
          <w:rFonts w:ascii="Arial" w:hAnsi="Arial" w:cs="Arial"/>
          <w:color w:val="auto"/>
          <w:sz w:val="22"/>
          <w:szCs w:val="22"/>
        </w:rPr>
        <w:t xml:space="preserve">(mínimo 1(um), expedido por pessoa jurídica de direito público ou privado, que comprove que o licitante forneceu ou está fornecendo, de maneira satisfatória e a contento com a entrega dos produtos que é o objeto da presente licitação. </w:t>
      </w:r>
    </w:p>
    <w:p w14:paraId="7A9CCA8E" w14:textId="77777777" w:rsidR="0050408E" w:rsidRPr="00882D52" w:rsidRDefault="0050408E" w:rsidP="00882D52">
      <w:pPr>
        <w:pStyle w:val="Default"/>
        <w:spacing w:after="120" w:line="276" w:lineRule="auto"/>
        <w:jc w:val="both"/>
        <w:rPr>
          <w:rFonts w:ascii="Arial" w:hAnsi="Arial" w:cs="Arial"/>
          <w:color w:val="auto"/>
          <w:sz w:val="22"/>
          <w:szCs w:val="22"/>
        </w:rPr>
      </w:pPr>
      <w:r w:rsidRPr="00882D52">
        <w:rPr>
          <w:rFonts w:ascii="Arial" w:hAnsi="Arial" w:cs="Arial"/>
          <w:b/>
          <w:bCs/>
          <w:color w:val="auto"/>
          <w:sz w:val="22"/>
          <w:szCs w:val="22"/>
        </w:rPr>
        <w:t xml:space="preserve">a.1) </w:t>
      </w:r>
      <w:r w:rsidRPr="00882D52">
        <w:rPr>
          <w:rFonts w:ascii="Arial" w:hAnsi="Arial" w:cs="Arial"/>
          <w:color w:val="auto"/>
          <w:sz w:val="22"/>
          <w:szCs w:val="22"/>
        </w:rPr>
        <w:t>O Atestado deve ser emitido em papel timbrado do órgão/empresa de origem, com assinatura e identificação do responsável pelas informações.</w:t>
      </w:r>
    </w:p>
    <w:p w14:paraId="6C13A5AA" w14:textId="77777777" w:rsidR="0050408E" w:rsidRPr="00882D52" w:rsidRDefault="0050408E" w:rsidP="00882D52">
      <w:pPr>
        <w:pStyle w:val="Default"/>
        <w:spacing w:after="120" w:line="276" w:lineRule="auto"/>
        <w:jc w:val="both"/>
        <w:rPr>
          <w:rFonts w:ascii="Arial" w:hAnsi="Arial" w:cs="Arial"/>
          <w:color w:val="auto"/>
          <w:sz w:val="22"/>
          <w:szCs w:val="22"/>
        </w:rPr>
      </w:pPr>
      <w:r w:rsidRPr="00882D52">
        <w:rPr>
          <w:rFonts w:ascii="Arial" w:hAnsi="Arial" w:cs="Arial"/>
          <w:b/>
          <w:color w:val="auto"/>
          <w:sz w:val="22"/>
          <w:szCs w:val="22"/>
        </w:rPr>
        <w:t>b) Autorização de funcionamento emitido pela Agência Nacional da Vigilância Sanitária do Ministério da Saúde - ANVISA</w:t>
      </w:r>
      <w:r w:rsidRPr="00882D52">
        <w:rPr>
          <w:rFonts w:ascii="Arial" w:hAnsi="Arial" w:cs="Arial"/>
          <w:color w:val="auto"/>
          <w:sz w:val="22"/>
          <w:szCs w:val="22"/>
        </w:rPr>
        <w:t>, com data vigente e/ou protocolo do processo de renovação em andamento, devendo ser acompanhada da referida publicação no Diário Oficial da União, para os itens que são exigidos.</w:t>
      </w:r>
    </w:p>
    <w:p w14:paraId="48C7632B" w14:textId="77777777" w:rsidR="0050408E" w:rsidRPr="00882D52" w:rsidRDefault="0050408E" w:rsidP="00882D52">
      <w:pPr>
        <w:pStyle w:val="Default"/>
        <w:spacing w:after="120" w:line="276" w:lineRule="auto"/>
        <w:jc w:val="both"/>
        <w:rPr>
          <w:rFonts w:ascii="Arial" w:hAnsi="Arial" w:cs="Arial"/>
          <w:color w:val="auto"/>
          <w:sz w:val="22"/>
          <w:szCs w:val="22"/>
        </w:rPr>
      </w:pPr>
      <w:r w:rsidRPr="00882D52">
        <w:rPr>
          <w:rFonts w:ascii="Arial" w:hAnsi="Arial" w:cs="Arial"/>
          <w:b/>
          <w:color w:val="auto"/>
          <w:sz w:val="22"/>
          <w:szCs w:val="22"/>
        </w:rPr>
        <w:t>c) Licença Sanitária da empresa licitante expedida pela Vigilância Sanitária do Município sede da empresa</w:t>
      </w:r>
      <w:r w:rsidRPr="00882D52">
        <w:rPr>
          <w:rFonts w:ascii="Arial" w:hAnsi="Arial" w:cs="Arial"/>
          <w:color w:val="auto"/>
          <w:sz w:val="22"/>
          <w:szCs w:val="22"/>
        </w:rPr>
        <w:t>, dentro do prazo de validade. Para as localidades onde a atribuição da emissão da Licença Sanitária não seja do município deverá ser apresentado documento equivalente emitido pela Vigilância Sanitária Estadual. Será aceita cópia da publicação do deferimento em Diário Oficial.</w:t>
      </w:r>
    </w:p>
    <w:p w14:paraId="24343E91" w14:textId="77777777" w:rsidR="0050408E" w:rsidRPr="00882D52" w:rsidRDefault="0050408E" w:rsidP="00882D52">
      <w:pPr>
        <w:pStyle w:val="Default"/>
        <w:spacing w:after="120" w:line="276" w:lineRule="auto"/>
        <w:jc w:val="both"/>
        <w:rPr>
          <w:rFonts w:ascii="Arial" w:eastAsia="Calibri" w:hAnsi="Arial" w:cs="Arial"/>
          <w:color w:val="auto"/>
          <w:sz w:val="22"/>
          <w:szCs w:val="22"/>
        </w:rPr>
      </w:pPr>
      <w:r w:rsidRPr="00882D52">
        <w:rPr>
          <w:rFonts w:ascii="Arial" w:eastAsia="Calibri" w:hAnsi="Arial" w:cs="Arial"/>
          <w:b/>
          <w:color w:val="auto"/>
          <w:sz w:val="22"/>
          <w:szCs w:val="22"/>
        </w:rPr>
        <w:t>d)</w:t>
      </w:r>
      <w:r w:rsidRPr="00882D52">
        <w:rPr>
          <w:rFonts w:ascii="Arial" w:eastAsia="Calibri" w:hAnsi="Arial" w:cs="Arial"/>
          <w:color w:val="auto"/>
          <w:sz w:val="22"/>
          <w:szCs w:val="22"/>
        </w:rPr>
        <w:t xml:space="preserve"> </w:t>
      </w:r>
      <w:r w:rsidRPr="00882D52">
        <w:rPr>
          <w:rFonts w:ascii="Arial" w:eastAsia="Calibri" w:hAnsi="Arial" w:cs="Arial"/>
          <w:b/>
          <w:bCs/>
          <w:color w:val="auto"/>
          <w:sz w:val="22"/>
          <w:szCs w:val="22"/>
        </w:rPr>
        <w:t>Certidão de Regularidade Expedida pelo Conselho Regional de Farmácia, ou outro Conselho Profissional equivalente,</w:t>
      </w:r>
      <w:r w:rsidRPr="00882D52">
        <w:rPr>
          <w:rFonts w:ascii="Arial" w:eastAsia="Calibri" w:hAnsi="Arial" w:cs="Arial"/>
          <w:color w:val="auto"/>
          <w:sz w:val="22"/>
          <w:szCs w:val="22"/>
        </w:rPr>
        <w:t xml:space="preserve"> para os itens que são exigidos.</w:t>
      </w:r>
    </w:p>
    <w:p w14:paraId="03510145" w14:textId="77777777" w:rsidR="0050408E" w:rsidRPr="00882D52" w:rsidRDefault="0050408E" w:rsidP="001721CA">
      <w:pPr>
        <w:pStyle w:val="Default"/>
        <w:spacing w:line="276" w:lineRule="auto"/>
        <w:jc w:val="both"/>
        <w:rPr>
          <w:rFonts w:ascii="Arial" w:hAnsi="Arial" w:cs="Arial"/>
          <w:sz w:val="22"/>
          <w:szCs w:val="22"/>
        </w:rPr>
      </w:pPr>
      <w:r w:rsidRPr="00882D52">
        <w:rPr>
          <w:rFonts w:ascii="Arial" w:hAnsi="Arial" w:cs="Arial"/>
          <w:b/>
          <w:sz w:val="22"/>
          <w:szCs w:val="22"/>
        </w:rPr>
        <w:t>6.5.1.</w:t>
      </w:r>
      <w:r w:rsidRPr="00882D52">
        <w:rPr>
          <w:rFonts w:ascii="Arial" w:hAnsi="Arial" w:cs="Arial"/>
          <w:sz w:val="22"/>
          <w:szCs w:val="22"/>
        </w:rPr>
        <w:t xml:space="preserve"> </w:t>
      </w:r>
      <w:r w:rsidRPr="00882D52">
        <w:rPr>
          <w:rFonts w:ascii="Arial" w:hAnsi="Arial" w:cs="Arial"/>
          <w:b/>
          <w:sz w:val="22"/>
          <w:szCs w:val="22"/>
        </w:rPr>
        <w:t xml:space="preserve">JUSTIFICATIVA: </w:t>
      </w:r>
      <w:r w:rsidRPr="00882D52">
        <w:rPr>
          <w:rFonts w:ascii="Arial" w:hAnsi="Arial" w:cs="Arial"/>
          <w:sz w:val="22"/>
          <w:szCs w:val="22"/>
        </w:rPr>
        <w:t>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bookmarkEnd w:id="13"/>
    </w:p>
    <w:p w14:paraId="55AA5735" w14:textId="77777777" w:rsidR="0050408E" w:rsidRPr="00882D52" w:rsidRDefault="0050408E" w:rsidP="001721CA">
      <w:pPr>
        <w:pStyle w:val="Default"/>
        <w:spacing w:line="276" w:lineRule="auto"/>
        <w:jc w:val="both"/>
        <w:rPr>
          <w:rFonts w:ascii="Arial" w:hAnsi="Arial" w:cs="Arial"/>
          <w:b/>
          <w:sz w:val="22"/>
          <w:szCs w:val="22"/>
        </w:rPr>
      </w:pPr>
    </w:p>
    <w:p w14:paraId="02E06D5E" w14:textId="77777777" w:rsidR="0050408E" w:rsidRPr="00882D52" w:rsidRDefault="0050408E" w:rsidP="001721CA">
      <w:pPr>
        <w:pStyle w:val="Default"/>
        <w:spacing w:after="120" w:line="276" w:lineRule="auto"/>
        <w:jc w:val="both"/>
        <w:rPr>
          <w:rFonts w:ascii="Arial" w:hAnsi="Arial" w:cs="Arial"/>
          <w:b/>
          <w:sz w:val="22"/>
          <w:szCs w:val="22"/>
        </w:rPr>
      </w:pPr>
      <w:r w:rsidRPr="00882D52">
        <w:rPr>
          <w:rFonts w:ascii="Arial" w:hAnsi="Arial" w:cs="Arial"/>
          <w:b/>
          <w:sz w:val="22"/>
          <w:szCs w:val="22"/>
        </w:rPr>
        <w:t>6.6. Registro dos Produtos</w:t>
      </w:r>
    </w:p>
    <w:p w14:paraId="76D062D9" w14:textId="77777777" w:rsidR="0050408E" w:rsidRPr="00882D52" w:rsidRDefault="0050408E" w:rsidP="00FE45D1">
      <w:pPr>
        <w:pStyle w:val="Default"/>
        <w:spacing w:after="120" w:line="276" w:lineRule="auto"/>
        <w:jc w:val="both"/>
        <w:rPr>
          <w:rFonts w:ascii="Arial" w:hAnsi="Arial" w:cs="Arial"/>
          <w:sz w:val="22"/>
          <w:szCs w:val="22"/>
        </w:rPr>
      </w:pPr>
      <w:r w:rsidRPr="00882D52">
        <w:rPr>
          <w:rFonts w:ascii="Arial" w:hAnsi="Arial" w:cs="Arial"/>
          <w:bCs/>
          <w:sz w:val="22"/>
          <w:szCs w:val="22"/>
        </w:rPr>
        <w:t>6.5.1. Do licitante vencedor será exigido:</w:t>
      </w:r>
    </w:p>
    <w:p w14:paraId="336D056A" w14:textId="77777777" w:rsidR="0050408E" w:rsidRPr="00882D52" w:rsidRDefault="0050408E" w:rsidP="00FE45D1">
      <w:pPr>
        <w:pStyle w:val="PargrafodaLista"/>
        <w:spacing w:line="276" w:lineRule="auto"/>
        <w:ind w:left="0"/>
        <w:contextualSpacing w:val="0"/>
        <w:jc w:val="both"/>
        <w:rPr>
          <w:rFonts w:ascii="Arial" w:hAnsi="Arial" w:cs="Arial"/>
          <w:bCs/>
          <w:sz w:val="22"/>
          <w:szCs w:val="22"/>
        </w:rPr>
      </w:pPr>
      <w:r w:rsidRPr="00882D52">
        <w:rPr>
          <w:rFonts w:ascii="Arial" w:hAnsi="Arial" w:cs="Arial"/>
          <w:bCs/>
          <w:sz w:val="22"/>
          <w:szCs w:val="22"/>
        </w:rPr>
        <w:t>a) Certificado de registro dos produtos emitido pela Agência Nacional de Vigilância Sanitária, do Ministério da Saúde, observando-se sua validade;</w:t>
      </w:r>
    </w:p>
    <w:p w14:paraId="7875712C" w14:textId="77777777" w:rsidR="0050408E" w:rsidRPr="00882D52" w:rsidRDefault="0050408E" w:rsidP="00FE45D1">
      <w:pPr>
        <w:pStyle w:val="PargrafodaLista"/>
        <w:spacing w:line="276" w:lineRule="auto"/>
        <w:ind w:left="0"/>
        <w:contextualSpacing w:val="0"/>
        <w:jc w:val="both"/>
        <w:rPr>
          <w:rFonts w:ascii="Arial" w:hAnsi="Arial" w:cs="Arial"/>
          <w:bCs/>
          <w:sz w:val="22"/>
          <w:szCs w:val="22"/>
        </w:rPr>
      </w:pPr>
      <w:r w:rsidRPr="00882D52">
        <w:rPr>
          <w:rFonts w:ascii="Arial" w:hAnsi="Arial" w:cs="Arial"/>
          <w:bCs/>
          <w:sz w:val="22"/>
          <w:szCs w:val="22"/>
        </w:rPr>
        <w:t>b) Os produtos isentos de registro na ANVISA deverão apresentar Certificado de Isenção de Registro emitido pela ANVISA.</w:t>
      </w:r>
    </w:p>
    <w:p w14:paraId="4C8391A1" w14:textId="77777777" w:rsidR="0050408E" w:rsidRPr="00882D52" w:rsidRDefault="0050408E" w:rsidP="00FE45D1">
      <w:pPr>
        <w:pStyle w:val="Default"/>
        <w:spacing w:after="120" w:line="276" w:lineRule="auto"/>
        <w:jc w:val="both"/>
        <w:rPr>
          <w:rFonts w:ascii="Arial" w:hAnsi="Arial" w:cs="Arial"/>
          <w:color w:val="auto"/>
          <w:sz w:val="22"/>
          <w:szCs w:val="22"/>
        </w:rPr>
      </w:pPr>
      <w:r w:rsidRPr="00882D52">
        <w:rPr>
          <w:rFonts w:ascii="Arial" w:hAnsi="Arial" w:cs="Arial"/>
          <w:b/>
          <w:bCs/>
          <w:color w:val="auto"/>
          <w:sz w:val="22"/>
          <w:szCs w:val="22"/>
        </w:rPr>
        <w:t xml:space="preserve">b.1.) </w:t>
      </w:r>
      <w:r w:rsidRPr="00882D52">
        <w:rPr>
          <w:rFonts w:ascii="Arial" w:hAnsi="Arial" w:cs="Arial"/>
          <w:color w:val="auto"/>
          <w:sz w:val="22"/>
          <w:szCs w:val="22"/>
        </w:rPr>
        <w:t>Para a apresentação do certificado de registro dos produtos, deverão estar numerados (identificação de materiais), de acordo com a sequência dos itens do termo de referência.</w:t>
      </w:r>
    </w:p>
    <w:p w14:paraId="6E76B603" w14:textId="77777777" w:rsidR="0050408E" w:rsidRPr="00882D52" w:rsidRDefault="0050408E" w:rsidP="00FE45D1">
      <w:pPr>
        <w:spacing w:after="0" w:line="276" w:lineRule="auto"/>
        <w:jc w:val="both"/>
        <w:rPr>
          <w:rFonts w:ascii="Arial" w:eastAsia="Verdana" w:hAnsi="Arial" w:cs="Arial"/>
          <w:bCs/>
          <w:sz w:val="22"/>
          <w:szCs w:val="22"/>
          <w:u w:val="single"/>
        </w:rPr>
      </w:pPr>
      <w:r w:rsidRPr="00882D52">
        <w:rPr>
          <w:rFonts w:ascii="Arial" w:hAnsi="Arial" w:cs="Arial"/>
          <w:sz w:val="22"/>
          <w:szCs w:val="22"/>
        </w:rPr>
        <w:t>c) Caso o produto esteja dispensado de registro, a licitante deverá encaminhar Declaração de Notificação de Dispensa de Registro ou Certificado de Dispensa de Registro, emitidos pela Agência Nacional de Vigilância Sanitária – ANVISA, ou outro documento oficial apto a comprovar a dispensa do registro, ficando a cargo da licitante a comprovação de que o produto não está sujeito ao regime da Vigilância Sanitária</w:t>
      </w:r>
    </w:p>
    <w:p w14:paraId="0294F26D" w14:textId="77777777" w:rsidR="00DA3A8B" w:rsidRPr="001721CA" w:rsidRDefault="00DA3A8B" w:rsidP="001721CA">
      <w:pPr>
        <w:widowControl w:val="0"/>
        <w:tabs>
          <w:tab w:val="left" w:pos="843"/>
        </w:tabs>
        <w:autoSpaceDE w:val="0"/>
        <w:autoSpaceDN w:val="0"/>
        <w:spacing w:after="0" w:line="240" w:lineRule="auto"/>
        <w:ind w:right="454"/>
        <w:rPr>
          <w:rFonts w:ascii="Arial" w:hAnsi="Arial" w:cs="Arial"/>
          <w:sz w:val="22"/>
          <w:szCs w:val="22"/>
        </w:rPr>
      </w:pPr>
    </w:p>
    <w:p w14:paraId="4D6ADA5D" w14:textId="17C60DA8" w:rsidR="00DA3A8B" w:rsidRPr="00DA3A8B" w:rsidRDefault="00DA3A8B" w:rsidP="00BB12A2">
      <w:pPr>
        <w:widowControl w:val="0"/>
        <w:shd w:val="clear" w:color="auto" w:fill="D9D9D9" w:themeFill="background1" w:themeFillShade="D9"/>
        <w:tabs>
          <w:tab w:val="left" w:pos="9214"/>
        </w:tabs>
        <w:autoSpaceDE w:val="0"/>
        <w:autoSpaceDN w:val="0"/>
        <w:spacing w:line="240" w:lineRule="auto"/>
        <w:ind w:left="567"/>
        <w:rPr>
          <w:rFonts w:ascii="Arial" w:hAnsi="Arial" w:cs="Arial"/>
          <w:sz w:val="22"/>
          <w:szCs w:val="22"/>
        </w:rPr>
      </w:pPr>
      <w:r w:rsidRPr="00DA3A8B">
        <w:rPr>
          <w:rFonts w:ascii="Arial" w:hAnsi="Arial" w:cs="Arial"/>
          <w:sz w:val="22"/>
          <w:szCs w:val="22"/>
          <w:shd w:val="clear" w:color="auto" w:fill="FFFFFF" w:themeFill="background1"/>
        </w:rPr>
        <w:t>7</w:t>
      </w:r>
      <w:r>
        <w:rPr>
          <w:rFonts w:ascii="Arial" w:hAnsi="Arial" w:cs="Arial"/>
          <w:sz w:val="22"/>
          <w:szCs w:val="22"/>
          <w:shd w:val="clear" w:color="auto" w:fill="FFFFFF" w:themeFill="background1"/>
        </w:rPr>
        <w:t>.</w:t>
      </w:r>
      <w:r w:rsidRPr="00DA3A8B">
        <w:rPr>
          <w:rFonts w:ascii="Arial" w:hAnsi="Arial" w:cs="Arial"/>
          <w:sz w:val="22"/>
          <w:szCs w:val="22"/>
          <w:shd w:val="clear" w:color="auto" w:fill="FFFFFF" w:themeFill="background1"/>
        </w:rPr>
        <w:t xml:space="preserve"> </w:t>
      </w:r>
      <w:r w:rsidRPr="00DA3A8B">
        <w:rPr>
          <w:rFonts w:ascii="Arial" w:hAnsi="Arial" w:cs="Arial"/>
          <w:sz w:val="22"/>
          <w:szCs w:val="22"/>
          <w:shd w:val="clear" w:color="auto" w:fill="D9D9D9" w:themeFill="background1" w:themeFillShade="D9"/>
        </w:rPr>
        <w:t>MODO E CONDIÇÕES PARA EXECUÇÃO DO OBJETO</w:t>
      </w:r>
    </w:p>
    <w:p w14:paraId="383CE315" w14:textId="246D8BF6" w:rsidR="00442BEC" w:rsidRPr="00321E2D" w:rsidRDefault="00442BEC" w:rsidP="00BB12A2">
      <w:pPr>
        <w:pStyle w:val="PargrafodaLista"/>
        <w:widowControl w:val="0"/>
        <w:numPr>
          <w:ilvl w:val="1"/>
          <w:numId w:val="3"/>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lastRenderedPageBreak/>
        <w:t>O</w:t>
      </w:r>
      <w:r w:rsidRPr="00321E2D">
        <w:rPr>
          <w:rFonts w:ascii="Arial" w:hAnsi="Arial" w:cs="Arial"/>
          <w:spacing w:val="-2"/>
          <w:sz w:val="22"/>
          <w:szCs w:val="22"/>
        </w:rPr>
        <w:t xml:space="preserve"> </w:t>
      </w:r>
      <w:r w:rsidRPr="00321E2D">
        <w:rPr>
          <w:rFonts w:ascii="Arial" w:hAnsi="Arial" w:cs="Arial"/>
          <w:sz w:val="22"/>
          <w:szCs w:val="22"/>
        </w:rPr>
        <w:t>objeto será</w:t>
      </w:r>
      <w:r w:rsidRPr="00321E2D">
        <w:rPr>
          <w:rFonts w:ascii="Arial" w:hAnsi="Arial" w:cs="Arial"/>
          <w:spacing w:val="-2"/>
          <w:sz w:val="22"/>
          <w:szCs w:val="22"/>
        </w:rPr>
        <w:t xml:space="preserve"> </w:t>
      </w:r>
      <w:r w:rsidRPr="00321E2D">
        <w:rPr>
          <w:rFonts w:ascii="Arial" w:hAnsi="Arial" w:cs="Arial"/>
          <w:sz w:val="22"/>
          <w:szCs w:val="22"/>
        </w:rPr>
        <w:t>fornecido no</w:t>
      </w:r>
      <w:r w:rsidRPr="00321E2D">
        <w:rPr>
          <w:rFonts w:ascii="Arial" w:hAnsi="Arial" w:cs="Arial"/>
          <w:spacing w:val="-2"/>
          <w:sz w:val="22"/>
          <w:szCs w:val="22"/>
        </w:rPr>
        <w:t xml:space="preserve"> </w:t>
      </w:r>
      <w:r w:rsidRPr="00321E2D">
        <w:rPr>
          <w:rFonts w:ascii="Arial" w:hAnsi="Arial" w:cs="Arial"/>
          <w:sz w:val="22"/>
          <w:szCs w:val="22"/>
        </w:rPr>
        <w:t>seguinte endereço: Rua</w:t>
      </w:r>
      <w:r w:rsidRPr="00321E2D">
        <w:rPr>
          <w:rFonts w:ascii="Arial" w:hAnsi="Arial" w:cs="Arial"/>
          <w:spacing w:val="-2"/>
          <w:sz w:val="22"/>
          <w:szCs w:val="22"/>
        </w:rPr>
        <w:t xml:space="preserve"> </w:t>
      </w:r>
      <w:r w:rsidRPr="00321E2D">
        <w:rPr>
          <w:rFonts w:ascii="Arial" w:hAnsi="Arial" w:cs="Arial"/>
          <w:sz w:val="22"/>
          <w:szCs w:val="22"/>
        </w:rPr>
        <w:t xml:space="preserve">Jose </w:t>
      </w:r>
      <w:proofErr w:type="spellStart"/>
      <w:r w:rsidRPr="00321E2D">
        <w:rPr>
          <w:rFonts w:ascii="Arial" w:hAnsi="Arial" w:cs="Arial"/>
          <w:sz w:val="22"/>
          <w:szCs w:val="22"/>
        </w:rPr>
        <w:t>Vetori</w:t>
      </w:r>
      <w:proofErr w:type="spellEnd"/>
      <w:r w:rsidRPr="00321E2D">
        <w:rPr>
          <w:rFonts w:ascii="Arial" w:hAnsi="Arial" w:cs="Arial"/>
          <w:sz w:val="22"/>
          <w:szCs w:val="22"/>
        </w:rPr>
        <w:t>,</w:t>
      </w:r>
      <w:r w:rsidRPr="00321E2D">
        <w:rPr>
          <w:rFonts w:ascii="Arial" w:hAnsi="Arial" w:cs="Arial"/>
          <w:spacing w:val="-1"/>
          <w:sz w:val="22"/>
          <w:szCs w:val="22"/>
        </w:rPr>
        <w:t xml:space="preserve"> </w:t>
      </w:r>
      <w:r w:rsidRPr="00321E2D">
        <w:rPr>
          <w:rFonts w:ascii="Arial" w:hAnsi="Arial" w:cs="Arial"/>
          <w:sz w:val="22"/>
          <w:szCs w:val="22"/>
        </w:rPr>
        <w:t>197,</w:t>
      </w:r>
      <w:r w:rsidRPr="00321E2D">
        <w:rPr>
          <w:rFonts w:ascii="Arial" w:hAnsi="Arial" w:cs="Arial"/>
          <w:spacing w:val="-1"/>
          <w:sz w:val="22"/>
          <w:szCs w:val="22"/>
        </w:rPr>
        <w:t xml:space="preserve"> </w:t>
      </w:r>
      <w:r w:rsidRPr="00321E2D">
        <w:rPr>
          <w:rFonts w:ascii="Arial" w:hAnsi="Arial" w:cs="Arial"/>
          <w:sz w:val="22"/>
          <w:szCs w:val="22"/>
        </w:rPr>
        <w:t>Centro.</w:t>
      </w:r>
      <w:r w:rsidRPr="00321E2D">
        <w:rPr>
          <w:rFonts w:ascii="Arial" w:hAnsi="Arial" w:cs="Arial"/>
          <w:spacing w:val="-1"/>
          <w:sz w:val="22"/>
          <w:szCs w:val="22"/>
        </w:rPr>
        <w:t xml:space="preserve"> </w:t>
      </w:r>
      <w:r w:rsidR="008E131F">
        <w:rPr>
          <w:rFonts w:ascii="Arial" w:hAnsi="Arial" w:cs="Arial"/>
          <w:sz w:val="22"/>
          <w:szCs w:val="22"/>
        </w:rPr>
        <w:t>Guaraci – PR. CEP</w:t>
      </w:r>
      <w:r w:rsidRPr="00321E2D">
        <w:rPr>
          <w:rFonts w:ascii="Arial" w:hAnsi="Arial" w:cs="Arial"/>
          <w:sz w:val="22"/>
          <w:szCs w:val="22"/>
        </w:rPr>
        <w:t>: 86620-000.</w:t>
      </w:r>
    </w:p>
    <w:p w14:paraId="12E07712" w14:textId="77777777" w:rsidR="00442BEC" w:rsidRPr="00321E2D" w:rsidRDefault="00442BEC" w:rsidP="00BB12A2">
      <w:pPr>
        <w:pStyle w:val="PargrafodaLista"/>
        <w:widowControl w:val="0"/>
        <w:numPr>
          <w:ilvl w:val="1"/>
          <w:numId w:val="3"/>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As entregas ocorrerão mediante prévio agendamento pelo telefone (43) 3260-1332 serão realizadas exclusivamente no período das 08:00 às 11:00 e 13:00 às 16:00.</w:t>
      </w:r>
    </w:p>
    <w:p w14:paraId="4844AA3B" w14:textId="77777777" w:rsidR="00442BEC" w:rsidRPr="00321E2D" w:rsidRDefault="00442BEC" w:rsidP="00BB12A2">
      <w:pPr>
        <w:pStyle w:val="PargrafodaLista"/>
        <w:widowControl w:val="0"/>
        <w:numPr>
          <w:ilvl w:val="1"/>
          <w:numId w:val="3"/>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A entrega do objeto deverá ocorrer no prazo de até 10 (dez) dias após recebimento da nota de empenho/ordem de fornecimento pelo fornecedor</w:t>
      </w:r>
    </w:p>
    <w:p w14:paraId="0D437839" w14:textId="446B1B5A" w:rsidR="00442BEC" w:rsidRDefault="00442BEC" w:rsidP="00BB12A2">
      <w:pPr>
        <w:pStyle w:val="PargrafodaLista"/>
        <w:widowControl w:val="0"/>
        <w:numPr>
          <w:ilvl w:val="1"/>
          <w:numId w:val="3"/>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Os objetos serão recebidos p</w:t>
      </w:r>
      <w:r w:rsidR="003B31C1">
        <w:rPr>
          <w:rFonts w:ascii="Arial" w:hAnsi="Arial" w:cs="Arial"/>
          <w:sz w:val="22"/>
          <w:szCs w:val="22"/>
        </w:rPr>
        <w:t>rovisoriamente no prazo de até 10 (dez</w:t>
      </w:r>
      <w:r w:rsidRPr="00321E2D">
        <w:rPr>
          <w:rFonts w:ascii="Arial" w:hAnsi="Arial" w:cs="Arial"/>
          <w:sz w:val="22"/>
          <w:szCs w:val="22"/>
        </w:rPr>
        <w:t>) dias pelo responsável por seu acompanhamento e fiscalização, para efeito de posterior verificação de sua</w:t>
      </w:r>
      <w:r w:rsidRPr="00321E2D">
        <w:rPr>
          <w:rFonts w:ascii="Arial" w:hAnsi="Arial" w:cs="Arial"/>
          <w:spacing w:val="-2"/>
          <w:sz w:val="22"/>
          <w:szCs w:val="22"/>
        </w:rPr>
        <w:t xml:space="preserve"> </w:t>
      </w:r>
      <w:r w:rsidRPr="00321E2D">
        <w:rPr>
          <w:rFonts w:ascii="Arial" w:hAnsi="Arial" w:cs="Arial"/>
          <w:sz w:val="22"/>
          <w:szCs w:val="22"/>
        </w:rPr>
        <w:t>conformidade com</w:t>
      </w:r>
      <w:r w:rsidRPr="00321E2D">
        <w:rPr>
          <w:rFonts w:ascii="Arial" w:hAnsi="Arial" w:cs="Arial"/>
          <w:spacing w:val="-1"/>
          <w:sz w:val="22"/>
          <w:szCs w:val="22"/>
        </w:rPr>
        <w:t xml:space="preserve"> </w:t>
      </w:r>
      <w:r w:rsidRPr="00321E2D">
        <w:rPr>
          <w:rFonts w:ascii="Arial" w:hAnsi="Arial" w:cs="Arial"/>
          <w:sz w:val="22"/>
          <w:szCs w:val="22"/>
        </w:rPr>
        <w:t>as</w:t>
      </w:r>
      <w:r w:rsidRPr="00321E2D">
        <w:rPr>
          <w:rFonts w:ascii="Arial" w:hAnsi="Arial" w:cs="Arial"/>
          <w:spacing w:val="-2"/>
          <w:sz w:val="22"/>
          <w:szCs w:val="22"/>
        </w:rPr>
        <w:t xml:space="preserve"> </w:t>
      </w:r>
      <w:r w:rsidRPr="00321E2D">
        <w:rPr>
          <w:rFonts w:ascii="Arial" w:hAnsi="Arial" w:cs="Arial"/>
          <w:sz w:val="22"/>
          <w:szCs w:val="22"/>
        </w:rPr>
        <w:t>especificações constantes neste Termo de</w:t>
      </w:r>
      <w:r w:rsidRPr="00321E2D">
        <w:rPr>
          <w:rFonts w:ascii="Arial" w:hAnsi="Arial" w:cs="Arial"/>
          <w:spacing w:val="-2"/>
          <w:sz w:val="22"/>
          <w:szCs w:val="22"/>
        </w:rPr>
        <w:t xml:space="preserve"> </w:t>
      </w:r>
      <w:r w:rsidRPr="00321E2D">
        <w:rPr>
          <w:rFonts w:ascii="Arial" w:hAnsi="Arial" w:cs="Arial"/>
          <w:sz w:val="22"/>
          <w:szCs w:val="22"/>
        </w:rPr>
        <w:t>Referência, proposta e exigências contratuais.</w:t>
      </w:r>
    </w:p>
    <w:p w14:paraId="7DD45016" w14:textId="77777777" w:rsidR="0047559A" w:rsidRPr="00EF0DF5" w:rsidRDefault="0047559A" w:rsidP="00BB12A2">
      <w:pPr>
        <w:pStyle w:val="PargrafodaLista"/>
        <w:tabs>
          <w:tab w:val="left" w:pos="284"/>
        </w:tabs>
        <w:spacing w:line="276" w:lineRule="auto"/>
        <w:ind w:left="0"/>
        <w:contextualSpacing w:val="0"/>
        <w:jc w:val="both"/>
        <w:textAlignment w:val="baseline"/>
        <w:rPr>
          <w:rFonts w:ascii="Arial" w:hAnsi="Arial" w:cs="Arial"/>
          <w:sz w:val="22"/>
          <w:szCs w:val="22"/>
        </w:rPr>
      </w:pPr>
      <w:r>
        <w:rPr>
          <w:rFonts w:ascii="Arial" w:hAnsi="Arial" w:cs="Arial"/>
          <w:sz w:val="22"/>
          <w:szCs w:val="22"/>
        </w:rPr>
        <w:t xml:space="preserve">7.4.1 </w:t>
      </w:r>
      <w:r w:rsidRPr="00EF0DF5">
        <w:rPr>
          <w:rFonts w:ascii="Arial" w:hAnsi="Arial" w:cs="Arial"/>
          <w:sz w:val="22"/>
          <w:szCs w:val="22"/>
        </w:rPr>
        <w:t>O atestado de recebimento registrado em canhoto de nota fiscal ou documento similar, não configura o recebimento definitivo do material.</w:t>
      </w:r>
    </w:p>
    <w:p w14:paraId="551169AE" w14:textId="48FE595F" w:rsidR="0047559A" w:rsidRPr="001721CA" w:rsidRDefault="0047559A" w:rsidP="00BB12A2">
      <w:pPr>
        <w:pStyle w:val="PargrafodaLista"/>
        <w:numPr>
          <w:ilvl w:val="2"/>
          <w:numId w:val="25"/>
        </w:numPr>
        <w:tabs>
          <w:tab w:val="left" w:pos="284"/>
        </w:tabs>
        <w:spacing w:line="276" w:lineRule="auto"/>
        <w:ind w:left="0" w:firstLine="0"/>
        <w:jc w:val="both"/>
        <w:textAlignment w:val="baseline"/>
        <w:rPr>
          <w:rFonts w:ascii="Arial" w:hAnsi="Arial" w:cs="Arial"/>
          <w:sz w:val="22"/>
          <w:szCs w:val="22"/>
        </w:rPr>
      </w:pPr>
      <w:r w:rsidRPr="001721CA">
        <w:rPr>
          <w:rFonts w:ascii="Arial" w:hAnsi="Arial" w:cs="Arial"/>
          <w:sz w:val="22"/>
          <w:szCs w:val="22"/>
        </w:rPr>
        <w:t>O recebimento definitivo deverá satisfazer as condições abaixo:</w:t>
      </w:r>
    </w:p>
    <w:p w14:paraId="181024A3" w14:textId="77777777" w:rsidR="0047559A" w:rsidRPr="00EF0DF5" w:rsidRDefault="0047559A" w:rsidP="00BB12A2">
      <w:pPr>
        <w:pStyle w:val="PargrafodaLista"/>
        <w:numPr>
          <w:ilvl w:val="0"/>
          <w:numId w:val="24"/>
        </w:numPr>
        <w:tabs>
          <w:tab w:val="left" w:pos="284"/>
        </w:tabs>
        <w:spacing w:line="276" w:lineRule="auto"/>
        <w:ind w:left="0" w:firstLine="0"/>
        <w:contextualSpacing w:val="0"/>
        <w:jc w:val="both"/>
        <w:textAlignment w:val="baseline"/>
        <w:rPr>
          <w:rFonts w:ascii="Arial" w:hAnsi="Arial" w:cs="Arial"/>
          <w:sz w:val="22"/>
          <w:szCs w:val="22"/>
        </w:rPr>
      </w:pPr>
      <w:r w:rsidRPr="00EF0DF5">
        <w:rPr>
          <w:rFonts w:ascii="Arial" w:hAnsi="Arial" w:cs="Arial"/>
          <w:sz w:val="22"/>
          <w:szCs w:val="22"/>
        </w:rPr>
        <w:t>Correspondência dos medicamentos com os indicados na nota de empenho ou proposta da empresa fornecedora;</w:t>
      </w:r>
    </w:p>
    <w:p w14:paraId="3E5A2E52" w14:textId="77777777" w:rsidR="0047559A" w:rsidRPr="00EF0DF5" w:rsidRDefault="0047559A" w:rsidP="00BB12A2">
      <w:pPr>
        <w:pStyle w:val="PargrafodaLista"/>
        <w:numPr>
          <w:ilvl w:val="0"/>
          <w:numId w:val="24"/>
        </w:numPr>
        <w:tabs>
          <w:tab w:val="left" w:pos="284"/>
        </w:tabs>
        <w:spacing w:line="276" w:lineRule="auto"/>
        <w:ind w:left="0" w:firstLine="0"/>
        <w:contextualSpacing w:val="0"/>
        <w:jc w:val="both"/>
        <w:textAlignment w:val="baseline"/>
        <w:rPr>
          <w:rFonts w:ascii="Arial" w:hAnsi="Arial" w:cs="Arial"/>
          <w:sz w:val="22"/>
          <w:szCs w:val="22"/>
        </w:rPr>
      </w:pPr>
      <w:r w:rsidRPr="00EF0DF5">
        <w:rPr>
          <w:rFonts w:ascii="Arial" w:hAnsi="Arial" w:cs="Arial"/>
          <w:sz w:val="22"/>
          <w:szCs w:val="22"/>
        </w:rPr>
        <w:t>Compatibilidade do medicamento entregue com as especificações exigidas neste Termo de Referência e constantes da proposta da empresa fornecedora;</w:t>
      </w:r>
    </w:p>
    <w:p w14:paraId="24AFE6F8" w14:textId="77777777" w:rsidR="0047559A" w:rsidRPr="00EF0DF5" w:rsidRDefault="0047559A" w:rsidP="00BB12A2">
      <w:pPr>
        <w:pStyle w:val="PargrafodaLista"/>
        <w:numPr>
          <w:ilvl w:val="0"/>
          <w:numId w:val="24"/>
        </w:numPr>
        <w:tabs>
          <w:tab w:val="left" w:pos="284"/>
        </w:tabs>
        <w:spacing w:line="276" w:lineRule="auto"/>
        <w:ind w:left="0" w:firstLine="0"/>
        <w:contextualSpacing w:val="0"/>
        <w:jc w:val="both"/>
        <w:textAlignment w:val="baseline"/>
        <w:rPr>
          <w:rFonts w:ascii="Arial" w:hAnsi="Arial" w:cs="Arial"/>
          <w:sz w:val="22"/>
          <w:szCs w:val="22"/>
        </w:rPr>
      </w:pPr>
      <w:r w:rsidRPr="00EF0DF5">
        <w:rPr>
          <w:rFonts w:ascii="Arial" w:hAnsi="Arial" w:cs="Arial"/>
          <w:sz w:val="22"/>
          <w:szCs w:val="22"/>
        </w:rPr>
        <w:t>Conformidade do documento fiscal quanto à identificação do comprador, descrição do medicamento entregue, quantidade, preços unitário e total.</w:t>
      </w:r>
    </w:p>
    <w:p w14:paraId="5C053245" w14:textId="606D3912" w:rsidR="0047559A" w:rsidRPr="001721CA" w:rsidRDefault="0047559A" w:rsidP="00BB12A2">
      <w:pPr>
        <w:pStyle w:val="PargrafodaLista"/>
        <w:numPr>
          <w:ilvl w:val="2"/>
          <w:numId w:val="25"/>
        </w:numPr>
        <w:tabs>
          <w:tab w:val="left" w:pos="284"/>
        </w:tabs>
        <w:spacing w:line="276" w:lineRule="auto"/>
        <w:ind w:left="0" w:firstLine="0"/>
        <w:jc w:val="both"/>
        <w:textAlignment w:val="baseline"/>
        <w:rPr>
          <w:rFonts w:ascii="Arial" w:hAnsi="Arial" w:cs="Arial"/>
          <w:sz w:val="22"/>
          <w:szCs w:val="22"/>
        </w:rPr>
      </w:pPr>
      <w:bookmarkStart w:id="14" w:name="_Hlk166142688"/>
      <w:r w:rsidRPr="001721CA">
        <w:rPr>
          <w:rFonts w:ascii="Arial" w:hAnsi="Arial" w:cs="Arial"/>
          <w:sz w:val="22"/>
          <w:szCs w:val="22"/>
        </w:rPr>
        <w:t>Verificada alguma falha no fornecimento, será feito o registro formal e informado à empresa fornecedora, para que proceda a sua correção no prazo de até 10 (dez) dias úteis.</w:t>
      </w:r>
      <w:bookmarkEnd w:id="14"/>
    </w:p>
    <w:p w14:paraId="7067CD90" w14:textId="3AE07453" w:rsidR="00442BEC" w:rsidRPr="00321E2D" w:rsidRDefault="00442BEC" w:rsidP="00BB12A2">
      <w:pPr>
        <w:pStyle w:val="PargrafodaLista"/>
        <w:widowControl w:val="0"/>
        <w:numPr>
          <w:ilvl w:val="1"/>
          <w:numId w:val="3"/>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 xml:space="preserve">Os objetos poderão ser rejeitados, no todo ou em parte, quando em desacordo com as especificações constantes neste Termo de Referência, devendo ser corrigidos/refeitos/substituídos no prazo fixado pelo fiscal </w:t>
      </w:r>
      <w:r w:rsidR="00507843" w:rsidRPr="00321E2D">
        <w:rPr>
          <w:rFonts w:ascii="Arial" w:hAnsi="Arial" w:cs="Arial"/>
          <w:sz w:val="22"/>
          <w:szCs w:val="22"/>
        </w:rPr>
        <w:t>da ARP</w:t>
      </w:r>
      <w:r w:rsidRPr="00321E2D">
        <w:rPr>
          <w:rFonts w:ascii="Arial" w:hAnsi="Arial" w:cs="Arial"/>
          <w:sz w:val="22"/>
          <w:szCs w:val="22"/>
        </w:rPr>
        <w:t>, às custas da Contratada, sem prejuízo da aplicação de penalidades.</w:t>
      </w:r>
    </w:p>
    <w:p w14:paraId="5946099E" w14:textId="05799CD0" w:rsidR="00442BEC" w:rsidRPr="00321E2D" w:rsidRDefault="00442BEC" w:rsidP="00BB12A2">
      <w:pPr>
        <w:pStyle w:val="PargrafodaLista"/>
        <w:widowControl w:val="0"/>
        <w:numPr>
          <w:ilvl w:val="1"/>
          <w:numId w:val="3"/>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Os objetos serão recebidos d</w:t>
      </w:r>
      <w:r w:rsidR="003B31C1">
        <w:rPr>
          <w:rFonts w:ascii="Arial" w:hAnsi="Arial" w:cs="Arial"/>
          <w:sz w:val="22"/>
          <w:szCs w:val="22"/>
        </w:rPr>
        <w:t>efinitivamente no prazo de até 10 (dez</w:t>
      </w:r>
      <w:r w:rsidRPr="00321E2D">
        <w:rPr>
          <w:rFonts w:ascii="Arial" w:hAnsi="Arial" w:cs="Arial"/>
          <w:sz w:val="22"/>
          <w:szCs w:val="22"/>
        </w:rPr>
        <w:t xml:space="preserve">) dias contados do recebimento provisório, pelo Fiscal </w:t>
      </w:r>
      <w:r w:rsidR="00507843" w:rsidRPr="00321E2D">
        <w:rPr>
          <w:rFonts w:ascii="Arial" w:hAnsi="Arial" w:cs="Arial"/>
          <w:sz w:val="22"/>
          <w:szCs w:val="22"/>
        </w:rPr>
        <w:t>da ARP</w:t>
      </w:r>
      <w:r w:rsidRPr="00321E2D">
        <w:rPr>
          <w:rFonts w:ascii="Arial" w:hAnsi="Arial" w:cs="Arial"/>
          <w:sz w:val="22"/>
          <w:szCs w:val="22"/>
        </w:rPr>
        <w:t>, especialmente designado pela autoridade competente, mediante termo detalhado que comprove o atendimento das exigências contratuais.</w:t>
      </w:r>
    </w:p>
    <w:p w14:paraId="6EEBD96C" w14:textId="77777777" w:rsidR="00442BEC" w:rsidRPr="00321E2D" w:rsidRDefault="00442BEC" w:rsidP="00BB12A2">
      <w:pPr>
        <w:pStyle w:val="PargrafodaLista"/>
        <w:widowControl w:val="0"/>
        <w:numPr>
          <w:ilvl w:val="1"/>
          <w:numId w:val="3"/>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Na hipótese da verificação a que se refere o subitem anterior não ser procedida dentro do prazo fixado, reputar-se-á como realizada, consumando-se o recebimento definitivo no dia do esgotamento do prazo.</w:t>
      </w:r>
    </w:p>
    <w:p w14:paraId="6900FB12" w14:textId="2756551C" w:rsidR="00442BEC" w:rsidRPr="00321E2D" w:rsidRDefault="00442BEC" w:rsidP="00BB12A2">
      <w:pPr>
        <w:pStyle w:val="PargrafodaLista"/>
        <w:widowControl w:val="0"/>
        <w:numPr>
          <w:ilvl w:val="1"/>
          <w:numId w:val="3"/>
        </w:numPr>
        <w:tabs>
          <w:tab w:val="left" w:pos="567"/>
          <w:tab w:val="left" w:pos="9214"/>
        </w:tabs>
        <w:autoSpaceDE w:val="0"/>
        <w:autoSpaceDN w:val="0"/>
        <w:spacing w:after="0" w:line="276" w:lineRule="auto"/>
        <w:ind w:left="0" w:firstLine="0"/>
        <w:contextualSpacing w:val="0"/>
        <w:jc w:val="both"/>
        <w:rPr>
          <w:rFonts w:ascii="Arial" w:hAnsi="Arial" w:cs="Arial"/>
          <w:sz w:val="22"/>
          <w:szCs w:val="22"/>
        </w:rPr>
      </w:pPr>
      <w:r w:rsidRPr="00321E2D">
        <w:rPr>
          <w:rFonts w:ascii="Arial" w:hAnsi="Arial" w:cs="Arial"/>
          <w:sz w:val="22"/>
          <w:szCs w:val="22"/>
        </w:rPr>
        <w:t xml:space="preserve">O recebimento provisório ou definitivo do objeto não exclui a responsabilidade da contratada pelos prejuízos resultantes da incorreta execução </w:t>
      </w:r>
      <w:r w:rsidR="00507843" w:rsidRPr="00321E2D">
        <w:rPr>
          <w:rFonts w:ascii="Arial" w:hAnsi="Arial" w:cs="Arial"/>
          <w:sz w:val="22"/>
          <w:szCs w:val="22"/>
        </w:rPr>
        <w:t>da ARP</w:t>
      </w:r>
      <w:r w:rsidRPr="00321E2D">
        <w:rPr>
          <w:rFonts w:ascii="Arial" w:hAnsi="Arial" w:cs="Arial"/>
          <w:sz w:val="22"/>
          <w:szCs w:val="22"/>
        </w:rPr>
        <w:t>.</w:t>
      </w:r>
    </w:p>
    <w:p w14:paraId="65ACBEAC" w14:textId="77777777" w:rsidR="00442BEC" w:rsidRPr="00321E2D" w:rsidRDefault="00442BEC" w:rsidP="00BB12A2">
      <w:pPr>
        <w:pStyle w:val="Corpodetexto"/>
        <w:tabs>
          <w:tab w:val="left" w:pos="9072"/>
        </w:tabs>
        <w:rPr>
          <w:rFonts w:ascii="Arial" w:hAnsi="Arial" w:cs="Arial"/>
          <w:sz w:val="22"/>
          <w:szCs w:val="22"/>
        </w:rPr>
      </w:pPr>
      <w:r w:rsidRPr="00321E2D">
        <w:rPr>
          <w:rFonts w:ascii="Arial" w:hAnsi="Arial" w:cs="Arial"/>
          <w:noProof/>
          <w:sz w:val="22"/>
          <w:szCs w:val="22"/>
          <w:lang w:eastAsia="pt-BR"/>
        </w:rPr>
        <mc:AlternateContent>
          <mc:Choice Requires="wps">
            <w:drawing>
              <wp:anchor distT="0" distB="0" distL="0" distR="0" simplePos="0" relativeHeight="251664384" behindDoc="1" locked="0" layoutInCell="1" allowOverlap="1" wp14:anchorId="0C341688" wp14:editId="4551216B">
                <wp:simplePos x="0" y="0"/>
                <wp:positionH relativeFrom="page">
                  <wp:posOffset>1080135</wp:posOffset>
                </wp:positionH>
                <wp:positionV relativeFrom="paragraph">
                  <wp:posOffset>235216</wp:posOffset>
                </wp:positionV>
                <wp:extent cx="5672455" cy="160020"/>
                <wp:effectExtent l="0" t="0" r="4445"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2455" cy="160020"/>
                        </a:xfrm>
                        <a:prstGeom prst="rect">
                          <a:avLst/>
                        </a:prstGeom>
                        <a:solidFill>
                          <a:srgbClr val="BEBEBE"/>
                        </a:solidFill>
                      </wps:spPr>
                      <wps:txbx>
                        <w:txbxContent>
                          <w:p w14:paraId="5F3F0C17" w14:textId="77777777" w:rsidR="00FA618F" w:rsidRPr="009440D4" w:rsidRDefault="00FA618F" w:rsidP="00BB12A2">
                            <w:pPr>
                              <w:tabs>
                                <w:tab w:val="left" w:pos="722"/>
                              </w:tabs>
                              <w:spacing w:line="251" w:lineRule="exact"/>
                              <w:ind w:left="6"/>
                              <w:rPr>
                                <w:rFonts w:ascii="Arial" w:hAnsi="Arial" w:cs="Arial"/>
                                <w:b/>
                                <w:color w:val="000000"/>
                                <w:sz w:val="22"/>
                                <w:szCs w:val="22"/>
                              </w:rPr>
                            </w:pPr>
                            <w:r w:rsidRPr="00DA3A8B">
                              <w:rPr>
                                <w:rFonts w:ascii="Arial" w:hAnsi="Arial" w:cs="Arial"/>
                                <w:b/>
                                <w:color w:val="000000"/>
                                <w:spacing w:val="-5"/>
                                <w:sz w:val="22"/>
                                <w:szCs w:val="22"/>
                                <w:shd w:val="clear" w:color="auto" w:fill="FFFFFF" w:themeFill="background1"/>
                              </w:rPr>
                              <w:t>8.</w:t>
                            </w:r>
                            <w:r w:rsidRPr="00DA3A8B">
                              <w:rPr>
                                <w:rFonts w:ascii="Arial" w:hAnsi="Arial" w:cs="Arial"/>
                                <w:b/>
                                <w:color w:val="000000"/>
                                <w:sz w:val="22"/>
                                <w:szCs w:val="22"/>
                                <w:shd w:val="clear" w:color="auto" w:fill="FFFFFF" w:themeFill="background1"/>
                              </w:rPr>
                              <w:tab/>
                            </w:r>
                            <w:r w:rsidRPr="009440D4">
                              <w:rPr>
                                <w:rFonts w:ascii="Arial" w:hAnsi="Arial" w:cs="Arial"/>
                                <w:b/>
                                <w:color w:val="000000"/>
                                <w:sz w:val="22"/>
                                <w:szCs w:val="22"/>
                              </w:rPr>
                              <w:t>CONTROLE</w:t>
                            </w:r>
                            <w:r w:rsidRPr="009440D4">
                              <w:rPr>
                                <w:rFonts w:ascii="Arial" w:hAnsi="Arial" w:cs="Arial"/>
                                <w:b/>
                                <w:color w:val="000000"/>
                                <w:spacing w:val="-4"/>
                                <w:sz w:val="22"/>
                                <w:szCs w:val="22"/>
                              </w:rPr>
                              <w:t xml:space="preserve"> </w:t>
                            </w:r>
                            <w:r w:rsidRPr="009440D4">
                              <w:rPr>
                                <w:rFonts w:ascii="Arial" w:hAnsi="Arial" w:cs="Arial"/>
                                <w:b/>
                                <w:color w:val="000000"/>
                                <w:sz w:val="22"/>
                                <w:szCs w:val="22"/>
                              </w:rPr>
                              <w:t>E</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FISCALIZAÇÃO</w:t>
                            </w:r>
                            <w:r w:rsidRPr="009440D4">
                              <w:rPr>
                                <w:rFonts w:ascii="Arial" w:hAnsi="Arial" w:cs="Arial"/>
                                <w:b/>
                                <w:color w:val="000000"/>
                                <w:spacing w:val="-1"/>
                                <w:sz w:val="22"/>
                                <w:szCs w:val="22"/>
                              </w:rPr>
                              <w:t xml:space="preserve"> </w:t>
                            </w:r>
                            <w:r w:rsidRPr="009440D4">
                              <w:rPr>
                                <w:rFonts w:ascii="Arial" w:hAnsi="Arial" w:cs="Arial"/>
                                <w:b/>
                                <w:color w:val="000000"/>
                                <w:sz w:val="22"/>
                                <w:szCs w:val="22"/>
                              </w:rPr>
                              <w:t>DA</w:t>
                            </w:r>
                            <w:r w:rsidRPr="009440D4">
                              <w:rPr>
                                <w:rFonts w:ascii="Arial" w:hAnsi="Arial" w:cs="Arial"/>
                                <w:b/>
                                <w:color w:val="000000"/>
                                <w:spacing w:val="-4"/>
                                <w:sz w:val="22"/>
                                <w:szCs w:val="22"/>
                              </w:rPr>
                              <w:t xml:space="preserve"> </w:t>
                            </w:r>
                            <w:r w:rsidRPr="009440D4">
                              <w:rPr>
                                <w:rFonts w:ascii="Arial" w:hAnsi="Arial" w:cs="Arial"/>
                                <w:b/>
                                <w:color w:val="000000"/>
                                <w:spacing w:val="-2"/>
                                <w:sz w:val="22"/>
                                <w:szCs w:val="22"/>
                              </w:rPr>
                              <w:t>EXECUÇÃO</w:t>
                            </w:r>
                          </w:p>
                        </w:txbxContent>
                      </wps:txbx>
                      <wps:bodyPr wrap="square" lIns="0" tIns="0" rIns="0" bIns="0" rtlCol="0">
                        <a:noAutofit/>
                      </wps:bodyPr>
                    </wps:wsp>
                  </a:graphicData>
                </a:graphic>
              </wp:anchor>
            </w:drawing>
          </mc:Choice>
          <mc:Fallback>
            <w:pict>
              <v:shapetype w14:anchorId="0C341688" id="_x0000_t202" coordsize="21600,21600" o:spt="202" path="m,l,21600r21600,l21600,xe">
                <v:stroke joinstyle="miter"/>
                <v:path gradientshapeok="t" o:connecttype="rect"/>
              </v:shapetype>
              <v:shape id="Textbox 2" o:spid="_x0000_s1026" type="#_x0000_t202" style="position:absolute;margin-left:85.05pt;margin-top:18.5pt;width:446.65pt;height:12.6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" fillcolor="#bebebe" stroked="f">
                <v:path arrowok="t"/>
                <v:textbox inset="0,0,0,0">
                  <w:txbxContent>
                    <w:p w14:paraId="5F3F0C17" w14:textId="77777777" w:rsidR="00FA618F" w:rsidRPr="009440D4" w:rsidRDefault="00FA618F" w:rsidP="00BB12A2">
                      <w:pPr>
                        <w:tabs>
                          <w:tab w:val="left" w:pos="722"/>
                        </w:tabs>
                        <w:spacing w:line="251" w:lineRule="exact"/>
                        <w:ind w:left="6"/>
                        <w:rPr>
                          <w:rFonts w:ascii="Arial" w:hAnsi="Arial" w:cs="Arial"/>
                          <w:b/>
                          <w:color w:val="000000"/>
                          <w:sz w:val="22"/>
                          <w:szCs w:val="22"/>
                        </w:rPr>
                      </w:pPr>
                      <w:r w:rsidRPr="00DA3A8B">
                        <w:rPr>
                          <w:rFonts w:ascii="Arial" w:hAnsi="Arial" w:cs="Arial"/>
                          <w:b/>
                          <w:color w:val="000000"/>
                          <w:spacing w:val="-5"/>
                          <w:sz w:val="22"/>
                          <w:szCs w:val="22"/>
                          <w:shd w:val="clear" w:color="auto" w:fill="FFFFFF" w:themeFill="background1"/>
                        </w:rPr>
                        <w:t>8.</w:t>
                      </w:r>
                      <w:r w:rsidRPr="00DA3A8B">
                        <w:rPr>
                          <w:rFonts w:ascii="Arial" w:hAnsi="Arial" w:cs="Arial"/>
                          <w:b/>
                          <w:color w:val="000000"/>
                          <w:sz w:val="22"/>
                          <w:szCs w:val="22"/>
                          <w:shd w:val="clear" w:color="auto" w:fill="FFFFFF" w:themeFill="background1"/>
                        </w:rPr>
                        <w:tab/>
                      </w:r>
                      <w:r w:rsidRPr="009440D4">
                        <w:rPr>
                          <w:rFonts w:ascii="Arial" w:hAnsi="Arial" w:cs="Arial"/>
                          <w:b/>
                          <w:color w:val="000000"/>
                          <w:sz w:val="22"/>
                          <w:szCs w:val="22"/>
                        </w:rPr>
                        <w:t>CONTROLE</w:t>
                      </w:r>
                      <w:r w:rsidRPr="009440D4">
                        <w:rPr>
                          <w:rFonts w:ascii="Arial" w:hAnsi="Arial" w:cs="Arial"/>
                          <w:b/>
                          <w:color w:val="000000"/>
                          <w:spacing w:val="-4"/>
                          <w:sz w:val="22"/>
                          <w:szCs w:val="22"/>
                        </w:rPr>
                        <w:t xml:space="preserve"> </w:t>
                      </w:r>
                      <w:r w:rsidRPr="009440D4">
                        <w:rPr>
                          <w:rFonts w:ascii="Arial" w:hAnsi="Arial" w:cs="Arial"/>
                          <w:b/>
                          <w:color w:val="000000"/>
                          <w:sz w:val="22"/>
                          <w:szCs w:val="22"/>
                        </w:rPr>
                        <w:t>E</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FISCALIZAÇÃO</w:t>
                      </w:r>
                      <w:r w:rsidRPr="009440D4">
                        <w:rPr>
                          <w:rFonts w:ascii="Arial" w:hAnsi="Arial" w:cs="Arial"/>
                          <w:b/>
                          <w:color w:val="000000"/>
                          <w:spacing w:val="-1"/>
                          <w:sz w:val="22"/>
                          <w:szCs w:val="22"/>
                        </w:rPr>
                        <w:t xml:space="preserve"> </w:t>
                      </w:r>
                      <w:r w:rsidRPr="009440D4">
                        <w:rPr>
                          <w:rFonts w:ascii="Arial" w:hAnsi="Arial" w:cs="Arial"/>
                          <w:b/>
                          <w:color w:val="000000"/>
                          <w:sz w:val="22"/>
                          <w:szCs w:val="22"/>
                        </w:rPr>
                        <w:t>DA</w:t>
                      </w:r>
                      <w:r w:rsidRPr="009440D4">
                        <w:rPr>
                          <w:rFonts w:ascii="Arial" w:hAnsi="Arial" w:cs="Arial"/>
                          <w:b/>
                          <w:color w:val="000000"/>
                          <w:spacing w:val="-4"/>
                          <w:sz w:val="22"/>
                          <w:szCs w:val="22"/>
                        </w:rPr>
                        <w:t xml:space="preserve"> </w:t>
                      </w:r>
                      <w:r w:rsidRPr="009440D4">
                        <w:rPr>
                          <w:rFonts w:ascii="Arial" w:hAnsi="Arial" w:cs="Arial"/>
                          <w:b/>
                          <w:color w:val="000000"/>
                          <w:spacing w:val="-2"/>
                          <w:sz w:val="22"/>
                          <w:szCs w:val="22"/>
                        </w:rPr>
                        <w:t>EXECUÇÃO</w:t>
                      </w:r>
                    </w:p>
                  </w:txbxContent>
                </v:textbox>
                <w10:wrap type="topAndBottom" anchorx="page"/>
              </v:shape>
            </w:pict>
          </mc:Fallback>
        </mc:AlternateContent>
      </w:r>
    </w:p>
    <w:p w14:paraId="2F1BC439" w14:textId="243BB9A1" w:rsidR="00442BEC" w:rsidRPr="00321E2D" w:rsidRDefault="00442BEC" w:rsidP="00BB12A2">
      <w:pPr>
        <w:pStyle w:val="PargrafodaLista"/>
        <w:widowControl w:val="0"/>
        <w:numPr>
          <w:ilvl w:val="1"/>
          <w:numId w:val="4"/>
        </w:numPr>
        <w:tabs>
          <w:tab w:val="left" w:pos="567"/>
          <w:tab w:val="left" w:pos="9214"/>
        </w:tabs>
        <w:autoSpaceDE w:val="0"/>
        <w:autoSpaceDN w:val="0"/>
        <w:spacing w:before="120" w:line="276" w:lineRule="auto"/>
        <w:ind w:left="0" w:firstLine="0"/>
        <w:contextualSpacing w:val="0"/>
        <w:jc w:val="both"/>
        <w:rPr>
          <w:rFonts w:ascii="Arial" w:hAnsi="Arial" w:cs="Arial"/>
          <w:sz w:val="22"/>
          <w:szCs w:val="22"/>
        </w:rPr>
      </w:pPr>
      <w:r w:rsidRPr="00321E2D">
        <w:rPr>
          <w:rFonts w:ascii="Arial" w:hAnsi="Arial" w:cs="Arial"/>
          <w:sz w:val="22"/>
          <w:szCs w:val="22"/>
        </w:rPr>
        <w:t xml:space="preserve">O acompanhamento e a fiscalização da execução </w:t>
      </w:r>
      <w:r w:rsidR="00507843" w:rsidRPr="00321E2D">
        <w:rPr>
          <w:rFonts w:ascii="Arial" w:hAnsi="Arial" w:cs="Arial"/>
          <w:sz w:val="22"/>
          <w:szCs w:val="22"/>
        </w:rPr>
        <w:t>da ARP</w:t>
      </w:r>
      <w:r w:rsidRPr="00321E2D">
        <w:rPr>
          <w:rFonts w:ascii="Arial" w:hAnsi="Arial" w:cs="Arial"/>
          <w:sz w:val="22"/>
          <w:szCs w:val="22"/>
        </w:rPr>
        <w:t xml:space="preserve"> consistem na verificação da conformidade das entregas realizadas, de forma a assegurar o perfeito cumprimento do ajuste, devendo ser exercidos por um ou mais representantes da Contratante, especialmente designados, na forma dos artigos 117 e incisos da Lei</w:t>
      </w:r>
      <w:r w:rsidRPr="00321E2D">
        <w:rPr>
          <w:rFonts w:ascii="Arial" w:hAnsi="Arial" w:cs="Arial"/>
          <w:spacing w:val="40"/>
          <w:sz w:val="22"/>
          <w:szCs w:val="22"/>
        </w:rPr>
        <w:t xml:space="preserve"> </w:t>
      </w:r>
      <w:r w:rsidRPr="00321E2D">
        <w:rPr>
          <w:rFonts w:ascii="Arial" w:hAnsi="Arial" w:cs="Arial"/>
          <w:spacing w:val="-2"/>
          <w:sz w:val="22"/>
          <w:szCs w:val="22"/>
        </w:rPr>
        <w:t>14.133/21.</w:t>
      </w:r>
    </w:p>
    <w:p w14:paraId="57437C39" w14:textId="77777777" w:rsidR="00442BEC" w:rsidRPr="00321E2D" w:rsidRDefault="00442BEC" w:rsidP="00BB12A2">
      <w:pPr>
        <w:pStyle w:val="PargrafodaLista"/>
        <w:widowControl w:val="0"/>
        <w:numPr>
          <w:ilvl w:val="1"/>
          <w:numId w:val="4"/>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A verificação da adequação do fornecimento deverá ser realizada com base nos critérios previstos neste Termo de Referência.</w:t>
      </w:r>
    </w:p>
    <w:p w14:paraId="5301756A" w14:textId="10AFD24A" w:rsidR="00442BEC" w:rsidRPr="00321E2D" w:rsidRDefault="00442BEC" w:rsidP="00BB12A2">
      <w:pPr>
        <w:pStyle w:val="PargrafodaLista"/>
        <w:widowControl w:val="0"/>
        <w:numPr>
          <w:ilvl w:val="1"/>
          <w:numId w:val="4"/>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 xml:space="preserve">O fiscal </w:t>
      </w:r>
      <w:r w:rsidR="00507843" w:rsidRPr="00321E2D">
        <w:rPr>
          <w:rFonts w:ascii="Arial" w:hAnsi="Arial" w:cs="Arial"/>
          <w:sz w:val="22"/>
          <w:szCs w:val="22"/>
        </w:rPr>
        <w:t>da ARP</w:t>
      </w:r>
      <w:r w:rsidRPr="00321E2D">
        <w:rPr>
          <w:rFonts w:ascii="Arial" w:hAnsi="Arial" w:cs="Arial"/>
          <w:sz w:val="22"/>
          <w:szCs w:val="22"/>
        </w:rPr>
        <w:t xml:space="preserve"> anotará em registro próprio todas as ocorrências relacionadas à </w:t>
      </w:r>
      <w:r w:rsidRPr="00321E2D">
        <w:rPr>
          <w:rFonts w:ascii="Arial" w:hAnsi="Arial" w:cs="Arial"/>
          <w:sz w:val="22"/>
          <w:szCs w:val="22"/>
        </w:rPr>
        <w:lastRenderedPageBreak/>
        <w:t xml:space="preserve">execução </w:t>
      </w:r>
      <w:r w:rsidR="00507843" w:rsidRPr="00321E2D">
        <w:rPr>
          <w:rFonts w:ascii="Arial" w:hAnsi="Arial" w:cs="Arial"/>
          <w:sz w:val="22"/>
          <w:szCs w:val="22"/>
        </w:rPr>
        <w:t>da ARP</w:t>
      </w:r>
      <w:r w:rsidRPr="00321E2D">
        <w:rPr>
          <w:rFonts w:ascii="Arial" w:hAnsi="Arial" w:cs="Arial"/>
          <w:sz w:val="22"/>
          <w:szCs w:val="22"/>
        </w:rPr>
        <w:t>, determinando o que for necessário para a regularização das faltas ou dos defeitos observados, conforme § 1º do art. 117 da Lei 14.133/2021.</w:t>
      </w:r>
    </w:p>
    <w:p w14:paraId="7A02541F" w14:textId="77777777" w:rsidR="00442BEC" w:rsidRPr="00321E2D" w:rsidRDefault="00442BEC" w:rsidP="00BB12A2">
      <w:pPr>
        <w:pStyle w:val="PargrafodaLista"/>
        <w:widowControl w:val="0"/>
        <w:numPr>
          <w:ilvl w:val="1"/>
          <w:numId w:val="4"/>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466229B0" w14:textId="411AB8E0" w:rsidR="00442BEC" w:rsidRPr="00321E2D" w:rsidRDefault="00442BEC" w:rsidP="00BB12A2">
      <w:pPr>
        <w:pStyle w:val="PargrafodaLista"/>
        <w:widowControl w:val="0"/>
        <w:numPr>
          <w:ilvl w:val="1"/>
          <w:numId w:val="4"/>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 xml:space="preserve">A Contratada deverá manter preposto aceito pela Contratante, com poderes para solucionar demandas oriundas da execução </w:t>
      </w:r>
      <w:r w:rsidR="00507843" w:rsidRPr="00321E2D">
        <w:rPr>
          <w:rFonts w:ascii="Arial" w:hAnsi="Arial" w:cs="Arial"/>
          <w:sz w:val="22"/>
          <w:szCs w:val="22"/>
        </w:rPr>
        <w:t>da ARP</w:t>
      </w:r>
      <w:r w:rsidRPr="00321E2D">
        <w:rPr>
          <w:rFonts w:ascii="Arial" w:hAnsi="Arial" w:cs="Arial"/>
          <w:sz w:val="22"/>
          <w:szCs w:val="22"/>
        </w:rPr>
        <w:t xml:space="preserve">, nos termos do art. 118 da Lei </w:t>
      </w:r>
      <w:r w:rsidRPr="00321E2D">
        <w:rPr>
          <w:rFonts w:ascii="Arial" w:hAnsi="Arial" w:cs="Arial"/>
          <w:spacing w:val="-2"/>
          <w:sz w:val="22"/>
          <w:szCs w:val="22"/>
        </w:rPr>
        <w:t>14.133.</w:t>
      </w:r>
    </w:p>
    <w:p w14:paraId="3EE62BAA" w14:textId="77777777" w:rsidR="00442BEC" w:rsidRPr="00321E2D" w:rsidRDefault="00442BEC" w:rsidP="00BB12A2">
      <w:pPr>
        <w:pStyle w:val="PargrafodaLista"/>
        <w:widowControl w:val="0"/>
        <w:numPr>
          <w:ilvl w:val="1"/>
          <w:numId w:val="4"/>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1F25F3B9" w14:textId="15D1B87C" w:rsidR="00442BEC" w:rsidRPr="00321E2D" w:rsidRDefault="00442BEC" w:rsidP="00BB12A2">
      <w:pPr>
        <w:pStyle w:val="PargrafodaLista"/>
        <w:widowControl w:val="0"/>
        <w:numPr>
          <w:ilvl w:val="1"/>
          <w:numId w:val="4"/>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Fica designado(a) o(a) servidor(a)</w:t>
      </w:r>
      <w:r w:rsidR="005B60E2">
        <w:rPr>
          <w:rFonts w:ascii="Arial" w:hAnsi="Arial" w:cs="Arial"/>
          <w:sz w:val="22"/>
          <w:szCs w:val="22"/>
        </w:rPr>
        <w:t xml:space="preserve"> </w:t>
      </w:r>
      <w:r w:rsidR="005B60E2" w:rsidRPr="005B60E2">
        <w:rPr>
          <w:rFonts w:ascii="Arial" w:hAnsi="Arial" w:cs="Arial"/>
          <w:b/>
          <w:sz w:val="22"/>
          <w:szCs w:val="22"/>
        </w:rPr>
        <w:t>Hernanes Pinheiro Torres, matrícula nº 11361</w:t>
      </w:r>
      <w:r w:rsidRPr="00321E2D">
        <w:rPr>
          <w:rFonts w:ascii="Arial" w:hAnsi="Arial" w:cs="Arial"/>
          <w:sz w:val="22"/>
          <w:szCs w:val="22"/>
        </w:rPr>
        <w:t>,</w:t>
      </w:r>
      <w:bookmarkStart w:id="15" w:name="_Hlk158620727"/>
      <w:r w:rsidRPr="00321E2D">
        <w:rPr>
          <w:rFonts w:ascii="Arial" w:hAnsi="Arial" w:cs="Arial"/>
          <w:spacing w:val="40"/>
          <w:sz w:val="22"/>
          <w:szCs w:val="22"/>
        </w:rPr>
        <w:t xml:space="preserve"> </w:t>
      </w:r>
      <w:r w:rsidRPr="00321E2D">
        <w:rPr>
          <w:rFonts w:ascii="Arial" w:hAnsi="Arial" w:cs="Arial"/>
          <w:sz w:val="22"/>
          <w:szCs w:val="22"/>
        </w:rPr>
        <w:t>para exercer a fiscalização e o acompanhame</w:t>
      </w:r>
      <w:bookmarkEnd w:id="15"/>
      <w:r w:rsidRPr="00321E2D">
        <w:rPr>
          <w:rFonts w:ascii="Arial" w:hAnsi="Arial" w:cs="Arial"/>
          <w:sz w:val="22"/>
          <w:szCs w:val="22"/>
        </w:rPr>
        <w:t xml:space="preserve">nto do objeto </w:t>
      </w:r>
      <w:r w:rsidR="00507843" w:rsidRPr="00321E2D">
        <w:rPr>
          <w:rFonts w:ascii="Arial" w:hAnsi="Arial" w:cs="Arial"/>
          <w:sz w:val="22"/>
          <w:szCs w:val="22"/>
        </w:rPr>
        <w:t>da ARP</w:t>
      </w:r>
      <w:r w:rsidRPr="00321E2D">
        <w:rPr>
          <w:rFonts w:ascii="Arial" w:hAnsi="Arial" w:cs="Arial"/>
          <w:sz w:val="22"/>
          <w:szCs w:val="22"/>
        </w:rPr>
        <w:t>, nos termos</w:t>
      </w:r>
      <w:r w:rsidR="005B60E2">
        <w:rPr>
          <w:rFonts w:ascii="Arial" w:hAnsi="Arial" w:cs="Arial"/>
          <w:sz w:val="22"/>
          <w:szCs w:val="22"/>
        </w:rPr>
        <w:t xml:space="preserve"> </w:t>
      </w:r>
      <w:r w:rsidRPr="00321E2D">
        <w:rPr>
          <w:rFonts w:ascii="Arial" w:hAnsi="Arial" w:cs="Arial"/>
          <w:sz w:val="22"/>
          <w:szCs w:val="22"/>
        </w:rPr>
        <w:t>disciplinados nos art. 117 e 7</w:t>
      </w:r>
      <w:r w:rsidRPr="00321E2D">
        <w:rPr>
          <w:rFonts w:ascii="Arial" w:hAnsi="Arial" w:cs="Arial"/>
          <w:sz w:val="22"/>
          <w:szCs w:val="22"/>
          <w:vertAlign w:val="superscript"/>
        </w:rPr>
        <w:t>o</w:t>
      </w:r>
      <w:r w:rsidRPr="00321E2D">
        <w:rPr>
          <w:rFonts w:ascii="Arial" w:hAnsi="Arial" w:cs="Arial"/>
          <w:sz w:val="22"/>
          <w:szCs w:val="22"/>
        </w:rPr>
        <w:t xml:space="preserve"> da Lei federal nº 14.133/21.</w:t>
      </w:r>
    </w:p>
    <w:p w14:paraId="0E03C751" w14:textId="2F7F6EBA" w:rsidR="00442BEC" w:rsidRPr="00321E2D" w:rsidRDefault="00442BEC" w:rsidP="00BB12A2">
      <w:pPr>
        <w:pStyle w:val="PargrafodaLista"/>
        <w:widowControl w:val="0"/>
        <w:numPr>
          <w:ilvl w:val="1"/>
          <w:numId w:val="4"/>
        </w:numPr>
        <w:tabs>
          <w:tab w:val="left" w:pos="567"/>
          <w:tab w:val="left" w:pos="9214"/>
        </w:tabs>
        <w:autoSpaceDE w:val="0"/>
        <w:autoSpaceDN w:val="0"/>
        <w:spacing w:line="276" w:lineRule="auto"/>
        <w:ind w:left="0" w:firstLine="0"/>
        <w:contextualSpacing w:val="0"/>
        <w:jc w:val="both"/>
        <w:rPr>
          <w:rFonts w:ascii="Arial" w:hAnsi="Arial" w:cs="Arial"/>
          <w:sz w:val="22"/>
          <w:szCs w:val="22"/>
        </w:rPr>
      </w:pPr>
      <w:r w:rsidRPr="00321E2D">
        <w:rPr>
          <w:rFonts w:ascii="Arial" w:hAnsi="Arial" w:cs="Arial"/>
          <w:sz w:val="22"/>
          <w:szCs w:val="22"/>
        </w:rPr>
        <w:t>Fica</w:t>
      </w:r>
      <w:r w:rsidRPr="00321E2D">
        <w:rPr>
          <w:rFonts w:ascii="Arial" w:hAnsi="Arial" w:cs="Arial"/>
          <w:spacing w:val="-3"/>
          <w:sz w:val="22"/>
          <w:szCs w:val="22"/>
        </w:rPr>
        <w:t xml:space="preserve"> </w:t>
      </w:r>
      <w:r w:rsidRPr="00321E2D">
        <w:rPr>
          <w:rFonts w:ascii="Arial" w:hAnsi="Arial" w:cs="Arial"/>
          <w:sz w:val="22"/>
          <w:szCs w:val="22"/>
        </w:rPr>
        <w:t>designado, como</w:t>
      </w:r>
      <w:r w:rsidRPr="00321E2D">
        <w:rPr>
          <w:rFonts w:ascii="Arial" w:hAnsi="Arial" w:cs="Arial"/>
          <w:spacing w:val="-5"/>
          <w:sz w:val="22"/>
          <w:szCs w:val="22"/>
        </w:rPr>
        <w:t xml:space="preserve"> </w:t>
      </w:r>
      <w:r w:rsidRPr="00321E2D">
        <w:rPr>
          <w:rFonts w:ascii="Arial" w:hAnsi="Arial" w:cs="Arial"/>
          <w:sz w:val="22"/>
          <w:szCs w:val="22"/>
        </w:rPr>
        <w:t>fiscal</w:t>
      </w:r>
      <w:r w:rsidRPr="00321E2D">
        <w:rPr>
          <w:rFonts w:ascii="Arial" w:hAnsi="Arial" w:cs="Arial"/>
          <w:spacing w:val="-2"/>
          <w:sz w:val="22"/>
          <w:szCs w:val="22"/>
        </w:rPr>
        <w:t xml:space="preserve"> </w:t>
      </w:r>
      <w:r w:rsidRPr="00321E2D">
        <w:rPr>
          <w:rFonts w:ascii="Arial" w:hAnsi="Arial" w:cs="Arial"/>
          <w:sz w:val="22"/>
          <w:szCs w:val="22"/>
        </w:rPr>
        <w:t>substituto(a)</w:t>
      </w:r>
      <w:r w:rsidRPr="00321E2D">
        <w:rPr>
          <w:rFonts w:ascii="Arial" w:hAnsi="Arial" w:cs="Arial"/>
          <w:spacing w:val="-2"/>
          <w:sz w:val="22"/>
          <w:szCs w:val="22"/>
        </w:rPr>
        <w:t xml:space="preserve"> </w:t>
      </w:r>
      <w:r w:rsidRPr="00321E2D">
        <w:rPr>
          <w:rFonts w:ascii="Arial" w:hAnsi="Arial" w:cs="Arial"/>
          <w:sz w:val="22"/>
          <w:szCs w:val="22"/>
        </w:rPr>
        <w:t>o(a)</w:t>
      </w:r>
      <w:r w:rsidRPr="00321E2D">
        <w:rPr>
          <w:rFonts w:ascii="Arial" w:hAnsi="Arial" w:cs="Arial"/>
          <w:spacing w:val="-2"/>
          <w:sz w:val="22"/>
          <w:szCs w:val="22"/>
        </w:rPr>
        <w:t xml:space="preserve"> </w:t>
      </w:r>
      <w:r w:rsidRPr="00321E2D">
        <w:rPr>
          <w:rFonts w:ascii="Arial" w:hAnsi="Arial" w:cs="Arial"/>
          <w:sz w:val="22"/>
          <w:szCs w:val="22"/>
        </w:rPr>
        <w:t>servidor(a)</w:t>
      </w:r>
      <w:r w:rsidRPr="00321E2D">
        <w:rPr>
          <w:rFonts w:ascii="Arial" w:hAnsi="Arial" w:cs="Arial"/>
          <w:spacing w:val="-4"/>
          <w:sz w:val="22"/>
          <w:szCs w:val="22"/>
        </w:rPr>
        <w:t xml:space="preserve"> </w:t>
      </w:r>
      <w:r w:rsidRPr="00321E2D">
        <w:rPr>
          <w:rFonts w:ascii="Arial" w:hAnsi="Arial" w:cs="Arial"/>
          <w:b/>
          <w:sz w:val="22"/>
          <w:szCs w:val="22"/>
        </w:rPr>
        <w:t>Alex Fernandes Monteiro</w:t>
      </w:r>
      <w:r w:rsidRPr="00321E2D">
        <w:rPr>
          <w:rFonts w:ascii="Arial" w:hAnsi="Arial" w:cs="Arial"/>
          <w:sz w:val="22"/>
          <w:szCs w:val="22"/>
        </w:rPr>
        <w:t xml:space="preserve">, matrícula nº 11361, para exercer a fiscalização e o acompanhamento do objeto </w:t>
      </w:r>
      <w:r w:rsidR="00507843" w:rsidRPr="00321E2D">
        <w:rPr>
          <w:rFonts w:ascii="Arial" w:hAnsi="Arial" w:cs="Arial"/>
          <w:sz w:val="22"/>
          <w:szCs w:val="22"/>
        </w:rPr>
        <w:t>da ARP</w:t>
      </w:r>
      <w:r w:rsidRPr="00321E2D">
        <w:rPr>
          <w:rFonts w:ascii="Arial" w:hAnsi="Arial" w:cs="Arial"/>
          <w:sz w:val="22"/>
          <w:szCs w:val="22"/>
        </w:rPr>
        <w:t>, nos termos disciplinados nos art. 117 e 7</w:t>
      </w:r>
      <w:r w:rsidRPr="00321E2D">
        <w:rPr>
          <w:rFonts w:ascii="Arial" w:hAnsi="Arial" w:cs="Arial"/>
          <w:sz w:val="22"/>
          <w:szCs w:val="22"/>
          <w:vertAlign w:val="superscript"/>
        </w:rPr>
        <w:t>o</w:t>
      </w:r>
      <w:r w:rsidRPr="00321E2D">
        <w:rPr>
          <w:rFonts w:ascii="Arial" w:hAnsi="Arial" w:cs="Arial"/>
          <w:sz w:val="22"/>
          <w:szCs w:val="22"/>
        </w:rPr>
        <w:t xml:space="preserve"> da Lei federal nº 14.133/21.</w:t>
      </w:r>
    </w:p>
    <w:p w14:paraId="4202305D" w14:textId="7A6EAB1A" w:rsidR="00442BEC" w:rsidRPr="00321E2D" w:rsidRDefault="00442BEC" w:rsidP="00BB12A2">
      <w:pPr>
        <w:pStyle w:val="PargrafodaLista"/>
        <w:widowControl w:val="0"/>
        <w:numPr>
          <w:ilvl w:val="1"/>
          <w:numId w:val="4"/>
        </w:numPr>
        <w:tabs>
          <w:tab w:val="left" w:pos="567"/>
          <w:tab w:val="left" w:pos="9214"/>
        </w:tabs>
        <w:autoSpaceDE w:val="0"/>
        <w:autoSpaceDN w:val="0"/>
        <w:spacing w:line="276" w:lineRule="auto"/>
        <w:ind w:left="0" w:firstLine="0"/>
        <w:contextualSpacing w:val="0"/>
        <w:jc w:val="both"/>
        <w:rPr>
          <w:rFonts w:ascii="Arial" w:hAnsi="Arial" w:cs="Arial"/>
          <w:sz w:val="22"/>
          <w:szCs w:val="22"/>
        </w:rPr>
      </w:pPr>
      <w:bookmarkStart w:id="16" w:name="_Hlk158621025"/>
      <w:r w:rsidRPr="00321E2D">
        <w:rPr>
          <w:rFonts w:ascii="Arial" w:hAnsi="Arial" w:cs="Arial"/>
          <w:sz w:val="22"/>
          <w:szCs w:val="22"/>
        </w:rPr>
        <w:t xml:space="preserve">Fica designado, como gestor </w:t>
      </w:r>
      <w:r w:rsidR="00507843" w:rsidRPr="00321E2D">
        <w:rPr>
          <w:rFonts w:ascii="Arial" w:hAnsi="Arial" w:cs="Arial"/>
          <w:sz w:val="22"/>
          <w:szCs w:val="22"/>
        </w:rPr>
        <w:t>da ARP</w:t>
      </w:r>
      <w:r w:rsidRPr="00321E2D">
        <w:rPr>
          <w:rFonts w:ascii="Arial" w:hAnsi="Arial" w:cs="Arial"/>
          <w:sz w:val="22"/>
          <w:szCs w:val="22"/>
        </w:rPr>
        <w:t xml:space="preserve"> o(a) servidor(a) </w:t>
      </w:r>
      <w:r w:rsidRPr="00321E2D">
        <w:rPr>
          <w:rFonts w:ascii="Arial" w:hAnsi="Arial" w:cs="Arial"/>
          <w:b/>
          <w:sz w:val="22"/>
          <w:szCs w:val="22"/>
        </w:rPr>
        <w:t>Airton Aparecido André</w:t>
      </w:r>
      <w:r w:rsidRPr="00321E2D">
        <w:rPr>
          <w:rFonts w:ascii="Arial" w:hAnsi="Arial" w:cs="Arial"/>
          <w:sz w:val="22"/>
          <w:szCs w:val="22"/>
        </w:rPr>
        <w:t xml:space="preserve">, matrícula </w:t>
      </w:r>
      <w:proofErr w:type="gramStart"/>
      <w:r w:rsidRPr="00321E2D">
        <w:rPr>
          <w:rFonts w:ascii="Arial" w:hAnsi="Arial" w:cs="Arial"/>
          <w:sz w:val="22"/>
          <w:szCs w:val="22"/>
        </w:rPr>
        <w:t>nº ,</w:t>
      </w:r>
      <w:proofErr w:type="gramEnd"/>
      <w:r w:rsidRPr="00321E2D">
        <w:rPr>
          <w:rFonts w:ascii="Arial" w:hAnsi="Arial" w:cs="Arial"/>
          <w:sz w:val="22"/>
          <w:szCs w:val="22"/>
        </w:rPr>
        <w:t xml:space="preserve"> para exercer a gestão contratual.</w:t>
      </w:r>
    </w:p>
    <w:bookmarkEnd w:id="16"/>
    <w:p w14:paraId="690633A1" w14:textId="77777777" w:rsidR="00442BEC" w:rsidRPr="00321E2D" w:rsidRDefault="00442BEC" w:rsidP="00DA3A8B">
      <w:pPr>
        <w:pStyle w:val="Corpodetexto"/>
        <w:tabs>
          <w:tab w:val="left" w:pos="9072"/>
        </w:tabs>
        <w:spacing w:before="118"/>
        <w:rPr>
          <w:rFonts w:ascii="Arial" w:hAnsi="Arial" w:cs="Arial"/>
          <w:sz w:val="22"/>
          <w:szCs w:val="22"/>
        </w:rPr>
      </w:pPr>
      <w:r w:rsidRPr="00321E2D">
        <w:rPr>
          <w:rFonts w:ascii="Arial" w:hAnsi="Arial" w:cs="Arial"/>
          <w:noProof/>
          <w:sz w:val="22"/>
          <w:szCs w:val="22"/>
          <w:lang w:eastAsia="pt-BR"/>
        </w:rPr>
        <mc:AlternateContent>
          <mc:Choice Requires="wps">
            <w:drawing>
              <wp:anchor distT="0" distB="0" distL="0" distR="0" simplePos="0" relativeHeight="251665408" behindDoc="1" locked="0" layoutInCell="1" allowOverlap="1" wp14:anchorId="547BE0AF" wp14:editId="2F67791C">
                <wp:simplePos x="0" y="0"/>
                <wp:positionH relativeFrom="page">
                  <wp:posOffset>1080135</wp:posOffset>
                </wp:positionH>
                <wp:positionV relativeFrom="paragraph">
                  <wp:posOffset>236542</wp:posOffset>
                </wp:positionV>
                <wp:extent cx="5759450" cy="16129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161290"/>
                        </a:xfrm>
                        <a:prstGeom prst="rect">
                          <a:avLst/>
                        </a:prstGeom>
                        <a:solidFill>
                          <a:srgbClr val="BEBEBE"/>
                        </a:solidFill>
                      </wps:spPr>
                      <wps:txbx>
                        <w:txbxContent>
                          <w:p w14:paraId="248D2D5D" w14:textId="77777777" w:rsidR="00FA618F" w:rsidRPr="009440D4" w:rsidRDefault="00FA618F" w:rsidP="00BB12A2">
                            <w:pPr>
                              <w:tabs>
                                <w:tab w:val="left" w:pos="722"/>
                              </w:tabs>
                              <w:ind w:left="6"/>
                              <w:rPr>
                                <w:rFonts w:ascii="Arial" w:hAnsi="Arial" w:cs="Arial"/>
                                <w:b/>
                                <w:color w:val="000000"/>
                                <w:sz w:val="22"/>
                                <w:szCs w:val="22"/>
                              </w:rPr>
                            </w:pPr>
                            <w:r w:rsidRPr="009440D4">
                              <w:rPr>
                                <w:rFonts w:ascii="Arial" w:hAnsi="Arial" w:cs="Arial"/>
                                <w:b/>
                                <w:color w:val="000000"/>
                                <w:spacing w:val="-5"/>
                                <w:sz w:val="22"/>
                                <w:szCs w:val="22"/>
                              </w:rPr>
                              <w:t>9.</w:t>
                            </w:r>
                            <w:r w:rsidRPr="009440D4">
                              <w:rPr>
                                <w:rFonts w:ascii="Arial" w:hAnsi="Arial" w:cs="Arial"/>
                                <w:b/>
                                <w:color w:val="000000"/>
                                <w:sz w:val="22"/>
                                <w:szCs w:val="22"/>
                              </w:rPr>
                              <w:tab/>
                              <w:t>DO</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PRAZO DE</w:t>
                            </w:r>
                            <w:r w:rsidRPr="009440D4">
                              <w:rPr>
                                <w:rFonts w:ascii="Arial" w:hAnsi="Arial" w:cs="Arial"/>
                                <w:b/>
                                <w:color w:val="000000"/>
                                <w:spacing w:val="-1"/>
                                <w:sz w:val="22"/>
                                <w:szCs w:val="22"/>
                              </w:rPr>
                              <w:t xml:space="preserve"> </w:t>
                            </w:r>
                            <w:r w:rsidRPr="009440D4">
                              <w:rPr>
                                <w:rFonts w:ascii="Arial" w:hAnsi="Arial" w:cs="Arial"/>
                                <w:b/>
                                <w:color w:val="000000"/>
                                <w:spacing w:val="-2"/>
                                <w:sz w:val="22"/>
                                <w:szCs w:val="22"/>
                              </w:rPr>
                              <w:t>VIGÊNCIA</w:t>
                            </w:r>
                          </w:p>
                        </w:txbxContent>
                      </wps:txbx>
                      <wps:bodyPr wrap="square" lIns="0" tIns="0" rIns="0" bIns="0" rtlCol="0">
                        <a:noAutofit/>
                      </wps:bodyPr>
                    </wps:wsp>
                  </a:graphicData>
                </a:graphic>
              </wp:anchor>
            </w:drawing>
          </mc:Choice>
          <mc:Fallback>
            <w:pict>
              <v:shape w14:anchorId="547BE0AF" id="Textbox 3" o:spid="_x0000_s1027" type="#_x0000_t202" style="position:absolute;margin-left:85.05pt;margin-top:18.65pt;width:453.5pt;height:12.7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" fillcolor="#bebebe" stroked="f">
                <v:path arrowok="t"/>
                <v:textbox inset="0,0,0,0">
                  <w:txbxContent>
                    <w:p w14:paraId="248D2D5D" w14:textId="77777777" w:rsidR="00FA618F" w:rsidRPr="009440D4" w:rsidRDefault="00FA618F" w:rsidP="00BB12A2">
                      <w:pPr>
                        <w:tabs>
                          <w:tab w:val="left" w:pos="722"/>
                        </w:tabs>
                        <w:ind w:left="6"/>
                        <w:rPr>
                          <w:rFonts w:ascii="Arial" w:hAnsi="Arial" w:cs="Arial"/>
                          <w:b/>
                          <w:color w:val="000000"/>
                          <w:sz w:val="22"/>
                          <w:szCs w:val="22"/>
                        </w:rPr>
                      </w:pPr>
                      <w:r w:rsidRPr="009440D4">
                        <w:rPr>
                          <w:rFonts w:ascii="Arial" w:hAnsi="Arial" w:cs="Arial"/>
                          <w:b/>
                          <w:color w:val="000000"/>
                          <w:spacing w:val="-5"/>
                          <w:sz w:val="22"/>
                          <w:szCs w:val="22"/>
                        </w:rPr>
                        <w:t>9.</w:t>
                      </w:r>
                      <w:r w:rsidRPr="009440D4">
                        <w:rPr>
                          <w:rFonts w:ascii="Arial" w:hAnsi="Arial" w:cs="Arial"/>
                          <w:b/>
                          <w:color w:val="000000"/>
                          <w:sz w:val="22"/>
                          <w:szCs w:val="22"/>
                        </w:rPr>
                        <w:tab/>
                        <w:t>DO</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PRAZO DE</w:t>
                      </w:r>
                      <w:r w:rsidRPr="009440D4">
                        <w:rPr>
                          <w:rFonts w:ascii="Arial" w:hAnsi="Arial" w:cs="Arial"/>
                          <w:b/>
                          <w:color w:val="000000"/>
                          <w:spacing w:val="-1"/>
                          <w:sz w:val="22"/>
                          <w:szCs w:val="22"/>
                        </w:rPr>
                        <w:t xml:space="preserve"> </w:t>
                      </w:r>
                      <w:r w:rsidRPr="009440D4">
                        <w:rPr>
                          <w:rFonts w:ascii="Arial" w:hAnsi="Arial" w:cs="Arial"/>
                          <w:b/>
                          <w:color w:val="000000"/>
                          <w:spacing w:val="-2"/>
                          <w:sz w:val="22"/>
                          <w:szCs w:val="22"/>
                        </w:rPr>
                        <w:t>VIGÊNCIA</w:t>
                      </w:r>
                    </w:p>
                  </w:txbxContent>
                </v:textbox>
                <w10:wrap type="topAndBottom" anchorx="page"/>
              </v:shape>
            </w:pict>
          </mc:Fallback>
        </mc:AlternateContent>
      </w:r>
    </w:p>
    <w:p w14:paraId="69ACBFD0" w14:textId="77777777" w:rsidR="00BB12A2" w:rsidRDefault="00442BEC" w:rsidP="00BB12A2">
      <w:pPr>
        <w:pStyle w:val="PargrafodaLista"/>
        <w:widowControl w:val="0"/>
        <w:numPr>
          <w:ilvl w:val="1"/>
          <w:numId w:val="5"/>
        </w:numPr>
        <w:tabs>
          <w:tab w:val="left" w:pos="567"/>
          <w:tab w:val="left" w:pos="2283"/>
          <w:tab w:val="left" w:pos="9072"/>
        </w:tabs>
        <w:autoSpaceDE w:val="0"/>
        <w:autoSpaceDN w:val="0"/>
        <w:spacing w:before="120" w:after="0" w:line="276" w:lineRule="auto"/>
        <w:ind w:left="0" w:right="2466" w:firstLine="0"/>
        <w:contextualSpacing w:val="0"/>
        <w:rPr>
          <w:rFonts w:ascii="Arial" w:hAnsi="Arial" w:cs="Arial"/>
          <w:sz w:val="22"/>
          <w:szCs w:val="22"/>
        </w:rPr>
      </w:pPr>
      <w:r w:rsidRPr="00321E2D">
        <w:rPr>
          <w:rFonts w:ascii="Arial" w:hAnsi="Arial" w:cs="Arial"/>
          <w:sz w:val="22"/>
          <w:szCs w:val="22"/>
        </w:rPr>
        <w:t>O</w:t>
      </w:r>
      <w:r w:rsidRPr="00321E2D">
        <w:rPr>
          <w:rFonts w:ascii="Arial" w:hAnsi="Arial" w:cs="Arial"/>
          <w:spacing w:val="-6"/>
          <w:sz w:val="22"/>
          <w:szCs w:val="22"/>
        </w:rPr>
        <w:t xml:space="preserve"> </w:t>
      </w:r>
      <w:r w:rsidRPr="00321E2D">
        <w:rPr>
          <w:rFonts w:ascii="Arial" w:hAnsi="Arial" w:cs="Arial"/>
          <w:sz w:val="22"/>
          <w:szCs w:val="22"/>
        </w:rPr>
        <w:t>presente</w:t>
      </w:r>
      <w:r w:rsidRPr="00321E2D">
        <w:rPr>
          <w:rFonts w:ascii="Arial" w:hAnsi="Arial" w:cs="Arial"/>
          <w:spacing w:val="-5"/>
          <w:sz w:val="22"/>
          <w:szCs w:val="22"/>
        </w:rPr>
        <w:t xml:space="preserve"> </w:t>
      </w:r>
      <w:r w:rsidRPr="00321E2D">
        <w:rPr>
          <w:rFonts w:ascii="Arial" w:hAnsi="Arial" w:cs="Arial"/>
          <w:sz w:val="22"/>
          <w:szCs w:val="22"/>
        </w:rPr>
        <w:t>objeto</w:t>
      </w:r>
      <w:r w:rsidRPr="00321E2D">
        <w:rPr>
          <w:rFonts w:ascii="Arial" w:hAnsi="Arial" w:cs="Arial"/>
          <w:spacing w:val="-5"/>
          <w:sz w:val="22"/>
          <w:szCs w:val="22"/>
        </w:rPr>
        <w:t xml:space="preserve"> </w:t>
      </w:r>
      <w:r w:rsidRPr="00321E2D">
        <w:rPr>
          <w:rFonts w:ascii="Arial" w:hAnsi="Arial" w:cs="Arial"/>
          <w:sz w:val="22"/>
          <w:szCs w:val="22"/>
        </w:rPr>
        <w:t>se</w:t>
      </w:r>
      <w:r w:rsidRPr="00321E2D">
        <w:rPr>
          <w:rFonts w:ascii="Arial" w:hAnsi="Arial" w:cs="Arial"/>
          <w:spacing w:val="-5"/>
          <w:sz w:val="22"/>
          <w:szCs w:val="22"/>
        </w:rPr>
        <w:t xml:space="preserve"> </w:t>
      </w:r>
      <w:r w:rsidRPr="00321E2D">
        <w:rPr>
          <w:rFonts w:ascii="Arial" w:hAnsi="Arial" w:cs="Arial"/>
          <w:sz w:val="22"/>
          <w:szCs w:val="22"/>
        </w:rPr>
        <w:t>enquadra</w:t>
      </w:r>
      <w:r w:rsidRPr="00321E2D">
        <w:rPr>
          <w:rFonts w:ascii="Arial" w:hAnsi="Arial" w:cs="Arial"/>
          <w:spacing w:val="-5"/>
          <w:sz w:val="22"/>
          <w:szCs w:val="22"/>
        </w:rPr>
        <w:t xml:space="preserve"> </w:t>
      </w:r>
      <w:r w:rsidRPr="00321E2D">
        <w:rPr>
          <w:rFonts w:ascii="Arial" w:hAnsi="Arial" w:cs="Arial"/>
          <w:sz w:val="22"/>
          <w:szCs w:val="22"/>
        </w:rPr>
        <w:t>como</w:t>
      </w:r>
      <w:r w:rsidRPr="00321E2D">
        <w:rPr>
          <w:rFonts w:ascii="Arial" w:hAnsi="Arial" w:cs="Arial"/>
          <w:spacing w:val="-5"/>
          <w:sz w:val="22"/>
          <w:szCs w:val="22"/>
        </w:rPr>
        <w:t xml:space="preserve"> </w:t>
      </w:r>
      <w:r w:rsidRPr="00321E2D">
        <w:rPr>
          <w:rFonts w:ascii="Arial" w:hAnsi="Arial" w:cs="Arial"/>
          <w:sz w:val="22"/>
          <w:szCs w:val="22"/>
        </w:rPr>
        <w:t>fornecimento</w:t>
      </w:r>
      <w:r w:rsidRPr="00321E2D">
        <w:rPr>
          <w:rFonts w:ascii="Arial" w:hAnsi="Arial" w:cs="Arial"/>
          <w:spacing w:val="-5"/>
          <w:sz w:val="22"/>
          <w:szCs w:val="22"/>
        </w:rPr>
        <w:t xml:space="preserve"> </w:t>
      </w:r>
      <w:r w:rsidRPr="00321E2D">
        <w:rPr>
          <w:rFonts w:ascii="Arial" w:hAnsi="Arial" w:cs="Arial"/>
          <w:sz w:val="22"/>
          <w:szCs w:val="22"/>
        </w:rPr>
        <w:t xml:space="preserve">contínuo? </w:t>
      </w:r>
    </w:p>
    <w:p w14:paraId="2DF78B25" w14:textId="760645B2" w:rsidR="00442BEC" w:rsidRPr="00321E2D" w:rsidRDefault="00442BEC" w:rsidP="00BB12A2">
      <w:pPr>
        <w:pStyle w:val="PargrafodaLista"/>
        <w:widowControl w:val="0"/>
        <w:tabs>
          <w:tab w:val="left" w:pos="567"/>
          <w:tab w:val="left" w:pos="2283"/>
          <w:tab w:val="left" w:pos="9072"/>
        </w:tabs>
        <w:autoSpaceDE w:val="0"/>
        <w:autoSpaceDN w:val="0"/>
        <w:spacing w:line="276" w:lineRule="auto"/>
        <w:ind w:left="0" w:right="2468"/>
        <w:contextualSpacing w:val="0"/>
        <w:rPr>
          <w:rFonts w:ascii="Arial" w:hAnsi="Arial" w:cs="Arial"/>
          <w:sz w:val="22"/>
          <w:szCs w:val="22"/>
        </w:rPr>
      </w:pPr>
      <w:proofErr w:type="gramStart"/>
      <w:r w:rsidRPr="00321E2D">
        <w:rPr>
          <w:rFonts w:ascii="Arial" w:hAnsi="Arial" w:cs="Arial"/>
          <w:sz w:val="22"/>
          <w:szCs w:val="22"/>
        </w:rPr>
        <w:t>( X</w:t>
      </w:r>
      <w:proofErr w:type="gramEnd"/>
      <w:r w:rsidRPr="00321E2D">
        <w:rPr>
          <w:rFonts w:ascii="Arial" w:hAnsi="Arial" w:cs="Arial"/>
          <w:sz w:val="22"/>
          <w:szCs w:val="22"/>
        </w:rPr>
        <w:t xml:space="preserve"> ) SIM</w:t>
      </w:r>
      <w:r w:rsidRPr="00321E2D">
        <w:rPr>
          <w:rFonts w:ascii="Arial" w:hAnsi="Arial" w:cs="Arial"/>
          <w:sz w:val="22"/>
          <w:szCs w:val="22"/>
        </w:rPr>
        <w:tab/>
        <w:t>(</w:t>
      </w:r>
      <w:r w:rsidRPr="00321E2D">
        <w:rPr>
          <w:rFonts w:ascii="Arial" w:hAnsi="Arial" w:cs="Arial"/>
          <w:spacing w:val="80"/>
          <w:sz w:val="22"/>
          <w:szCs w:val="22"/>
        </w:rPr>
        <w:t xml:space="preserve"> </w:t>
      </w:r>
      <w:r w:rsidRPr="00321E2D">
        <w:rPr>
          <w:rFonts w:ascii="Arial" w:hAnsi="Arial" w:cs="Arial"/>
          <w:sz w:val="22"/>
          <w:szCs w:val="22"/>
        </w:rPr>
        <w:t>) NÃO</w:t>
      </w:r>
    </w:p>
    <w:p w14:paraId="0CA1D440" w14:textId="77777777" w:rsidR="00442BEC" w:rsidRPr="00321E2D" w:rsidRDefault="00442BEC" w:rsidP="00BB12A2">
      <w:pPr>
        <w:pStyle w:val="PargrafodaLista"/>
        <w:widowControl w:val="0"/>
        <w:numPr>
          <w:ilvl w:val="1"/>
          <w:numId w:val="5"/>
        </w:numPr>
        <w:tabs>
          <w:tab w:val="left" w:pos="567"/>
          <w:tab w:val="left" w:pos="9214"/>
        </w:tabs>
        <w:autoSpaceDE w:val="0"/>
        <w:autoSpaceDN w:val="0"/>
        <w:spacing w:after="0" w:line="276" w:lineRule="auto"/>
        <w:ind w:left="0" w:firstLine="0"/>
        <w:contextualSpacing w:val="0"/>
        <w:jc w:val="both"/>
        <w:rPr>
          <w:rFonts w:ascii="Arial" w:hAnsi="Arial" w:cs="Arial"/>
          <w:sz w:val="22"/>
          <w:szCs w:val="22"/>
        </w:rPr>
      </w:pPr>
      <w:r w:rsidRPr="00321E2D">
        <w:rPr>
          <w:rFonts w:ascii="Arial" w:hAnsi="Arial" w:cs="Arial"/>
          <w:sz w:val="22"/>
          <w:szCs w:val="22"/>
        </w:rPr>
        <w:t>O prazo de vigência será de 12 (doze) meses, a contar da assinatura do instrumento</w:t>
      </w:r>
      <w:r w:rsidRPr="00321E2D">
        <w:rPr>
          <w:rFonts w:ascii="Arial" w:hAnsi="Arial" w:cs="Arial"/>
          <w:spacing w:val="-4"/>
          <w:sz w:val="22"/>
          <w:szCs w:val="22"/>
        </w:rPr>
        <w:t xml:space="preserve"> </w:t>
      </w:r>
      <w:r w:rsidRPr="00321E2D">
        <w:rPr>
          <w:rFonts w:ascii="Arial" w:hAnsi="Arial" w:cs="Arial"/>
          <w:sz w:val="22"/>
          <w:szCs w:val="22"/>
        </w:rPr>
        <w:t>contratual,</w:t>
      </w:r>
      <w:r w:rsidRPr="00321E2D">
        <w:rPr>
          <w:rFonts w:ascii="Arial" w:hAnsi="Arial" w:cs="Arial"/>
          <w:spacing w:val="-3"/>
          <w:sz w:val="22"/>
          <w:szCs w:val="22"/>
        </w:rPr>
        <w:t xml:space="preserve"> </w:t>
      </w:r>
      <w:r w:rsidRPr="00321E2D">
        <w:rPr>
          <w:rFonts w:ascii="Arial" w:hAnsi="Arial" w:cs="Arial"/>
          <w:sz w:val="22"/>
          <w:szCs w:val="22"/>
        </w:rPr>
        <w:t>observados</w:t>
      </w:r>
      <w:r w:rsidRPr="00321E2D">
        <w:rPr>
          <w:rFonts w:ascii="Arial" w:hAnsi="Arial" w:cs="Arial"/>
          <w:spacing w:val="-2"/>
          <w:sz w:val="22"/>
          <w:szCs w:val="22"/>
        </w:rPr>
        <w:t xml:space="preserve"> </w:t>
      </w:r>
      <w:r w:rsidRPr="00321E2D">
        <w:rPr>
          <w:rFonts w:ascii="Arial" w:hAnsi="Arial" w:cs="Arial"/>
          <w:sz w:val="22"/>
          <w:szCs w:val="22"/>
        </w:rPr>
        <w:t>os</w:t>
      </w:r>
      <w:r w:rsidRPr="00321E2D">
        <w:rPr>
          <w:rFonts w:ascii="Arial" w:hAnsi="Arial" w:cs="Arial"/>
          <w:spacing w:val="-6"/>
          <w:sz w:val="22"/>
          <w:szCs w:val="22"/>
        </w:rPr>
        <w:t xml:space="preserve"> </w:t>
      </w:r>
      <w:r w:rsidRPr="00321E2D">
        <w:rPr>
          <w:rFonts w:ascii="Arial" w:hAnsi="Arial" w:cs="Arial"/>
          <w:sz w:val="22"/>
          <w:szCs w:val="22"/>
        </w:rPr>
        <w:t>devidos</w:t>
      </w:r>
      <w:r w:rsidRPr="00321E2D">
        <w:rPr>
          <w:rFonts w:ascii="Arial" w:hAnsi="Arial" w:cs="Arial"/>
          <w:spacing w:val="-2"/>
          <w:sz w:val="22"/>
          <w:szCs w:val="22"/>
        </w:rPr>
        <w:t xml:space="preserve"> </w:t>
      </w:r>
      <w:r w:rsidRPr="00321E2D">
        <w:rPr>
          <w:rFonts w:ascii="Arial" w:hAnsi="Arial" w:cs="Arial"/>
          <w:sz w:val="22"/>
          <w:szCs w:val="22"/>
        </w:rPr>
        <w:t>créditos</w:t>
      </w:r>
      <w:r w:rsidRPr="00321E2D">
        <w:rPr>
          <w:rFonts w:ascii="Arial" w:hAnsi="Arial" w:cs="Arial"/>
          <w:spacing w:val="-4"/>
          <w:sz w:val="22"/>
          <w:szCs w:val="22"/>
        </w:rPr>
        <w:t xml:space="preserve"> </w:t>
      </w:r>
      <w:r w:rsidRPr="00321E2D">
        <w:rPr>
          <w:rFonts w:ascii="Arial" w:hAnsi="Arial" w:cs="Arial"/>
          <w:sz w:val="22"/>
          <w:szCs w:val="22"/>
        </w:rPr>
        <w:t>orçamentários,</w:t>
      </w:r>
      <w:r w:rsidRPr="00321E2D">
        <w:rPr>
          <w:rFonts w:ascii="Arial" w:hAnsi="Arial" w:cs="Arial"/>
          <w:spacing w:val="-3"/>
          <w:sz w:val="22"/>
          <w:szCs w:val="22"/>
        </w:rPr>
        <w:t xml:space="preserve"> </w:t>
      </w:r>
      <w:r w:rsidRPr="00321E2D">
        <w:rPr>
          <w:rFonts w:ascii="Arial" w:hAnsi="Arial" w:cs="Arial"/>
          <w:sz w:val="22"/>
          <w:szCs w:val="22"/>
        </w:rPr>
        <w:t>nos</w:t>
      </w:r>
      <w:r w:rsidRPr="00321E2D">
        <w:rPr>
          <w:rFonts w:ascii="Arial" w:hAnsi="Arial" w:cs="Arial"/>
          <w:spacing w:val="-4"/>
          <w:sz w:val="22"/>
          <w:szCs w:val="22"/>
        </w:rPr>
        <w:t xml:space="preserve"> </w:t>
      </w:r>
      <w:r w:rsidRPr="00321E2D">
        <w:rPr>
          <w:rFonts w:ascii="Arial" w:hAnsi="Arial" w:cs="Arial"/>
          <w:sz w:val="22"/>
          <w:szCs w:val="22"/>
        </w:rPr>
        <w:t>termos</w:t>
      </w:r>
      <w:r w:rsidRPr="00321E2D">
        <w:rPr>
          <w:rFonts w:ascii="Arial" w:hAnsi="Arial" w:cs="Arial"/>
          <w:spacing w:val="-4"/>
          <w:sz w:val="22"/>
          <w:szCs w:val="22"/>
        </w:rPr>
        <w:t xml:space="preserve"> </w:t>
      </w:r>
      <w:r w:rsidRPr="00321E2D">
        <w:rPr>
          <w:rFonts w:ascii="Arial" w:hAnsi="Arial" w:cs="Arial"/>
          <w:sz w:val="22"/>
          <w:szCs w:val="22"/>
        </w:rPr>
        <w:t>do</w:t>
      </w:r>
      <w:r w:rsidRPr="00321E2D">
        <w:rPr>
          <w:rFonts w:ascii="Arial" w:hAnsi="Arial" w:cs="Arial"/>
          <w:spacing w:val="-4"/>
          <w:sz w:val="22"/>
          <w:szCs w:val="22"/>
        </w:rPr>
        <w:t xml:space="preserve"> </w:t>
      </w:r>
      <w:r w:rsidRPr="00321E2D">
        <w:rPr>
          <w:rFonts w:ascii="Arial" w:hAnsi="Arial" w:cs="Arial"/>
          <w:sz w:val="22"/>
          <w:szCs w:val="22"/>
        </w:rPr>
        <w:t>art. 105 e 106 da Lei Federal 14.133/2021, podendo ser prorrogado por igual período nos termos do disposto no art. 84 da referida norma.</w:t>
      </w:r>
    </w:p>
    <w:p w14:paraId="51556CCD" w14:textId="77777777" w:rsidR="00442BEC" w:rsidRPr="00321E2D" w:rsidRDefault="00442BEC" w:rsidP="00BB12A2">
      <w:pPr>
        <w:pStyle w:val="Corpodetexto"/>
        <w:spacing w:line="276" w:lineRule="auto"/>
        <w:rPr>
          <w:rFonts w:ascii="Arial" w:hAnsi="Arial" w:cs="Arial"/>
          <w:sz w:val="22"/>
          <w:szCs w:val="22"/>
        </w:rPr>
      </w:pPr>
      <w:r w:rsidRPr="00321E2D">
        <w:rPr>
          <w:rFonts w:ascii="Arial" w:hAnsi="Arial" w:cs="Arial"/>
          <w:noProof/>
          <w:sz w:val="22"/>
          <w:szCs w:val="22"/>
          <w:lang w:eastAsia="pt-BR"/>
        </w:rPr>
        <mc:AlternateContent>
          <mc:Choice Requires="wps">
            <w:drawing>
              <wp:anchor distT="0" distB="0" distL="0" distR="0" simplePos="0" relativeHeight="251666432" behindDoc="1" locked="0" layoutInCell="1" allowOverlap="1" wp14:anchorId="2F9DF15A" wp14:editId="5940DCCA">
                <wp:simplePos x="0" y="0"/>
                <wp:positionH relativeFrom="page">
                  <wp:posOffset>1080135</wp:posOffset>
                </wp:positionH>
                <wp:positionV relativeFrom="paragraph">
                  <wp:posOffset>238920</wp:posOffset>
                </wp:positionV>
                <wp:extent cx="5759450" cy="16129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161290"/>
                        </a:xfrm>
                        <a:prstGeom prst="rect">
                          <a:avLst/>
                        </a:prstGeom>
                        <a:solidFill>
                          <a:srgbClr val="BEBEBE"/>
                        </a:solidFill>
                      </wps:spPr>
                      <wps:txbx>
                        <w:txbxContent>
                          <w:p w14:paraId="69ADF500" w14:textId="77777777" w:rsidR="00FA618F" w:rsidRPr="009440D4" w:rsidRDefault="00FA618F" w:rsidP="00442BEC">
                            <w:pPr>
                              <w:tabs>
                                <w:tab w:val="left" w:pos="722"/>
                              </w:tabs>
                              <w:ind w:left="3"/>
                              <w:rPr>
                                <w:rFonts w:ascii="Arial" w:hAnsi="Arial" w:cs="Arial"/>
                                <w:b/>
                                <w:color w:val="000000"/>
                                <w:sz w:val="22"/>
                                <w:szCs w:val="22"/>
                              </w:rPr>
                            </w:pPr>
                            <w:r w:rsidRPr="009440D4">
                              <w:rPr>
                                <w:rFonts w:ascii="Arial" w:hAnsi="Arial" w:cs="Arial"/>
                                <w:b/>
                                <w:color w:val="000000"/>
                                <w:spacing w:val="-5"/>
                                <w:sz w:val="22"/>
                                <w:szCs w:val="22"/>
                              </w:rPr>
                              <w:t>10.</w:t>
                            </w:r>
                            <w:r w:rsidRPr="009440D4">
                              <w:rPr>
                                <w:rFonts w:ascii="Arial" w:hAnsi="Arial" w:cs="Arial"/>
                                <w:b/>
                                <w:color w:val="000000"/>
                                <w:sz w:val="22"/>
                                <w:szCs w:val="22"/>
                              </w:rPr>
                              <w:tab/>
                              <w:t>VALOR</w:t>
                            </w:r>
                            <w:r w:rsidRPr="009440D4">
                              <w:rPr>
                                <w:rFonts w:ascii="Arial" w:hAnsi="Arial" w:cs="Arial"/>
                                <w:b/>
                                <w:color w:val="000000"/>
                                <w:spacing w:val="-7"/>
                                <w:sz w:val="22"/>
                                <w:szCs w:val="22"/>
                              </w:rPr>
                              <w:t xml:space="preserve"> </w:t>
                            </w:r>
                            <w:r w:rsidRPr="009440D4">
                              <w:rPr>
                                <w:rFonts w:ascii="Arial" w:hAnsi="Arial" w:cs="Arial"/>
                                <w:b/>
                                <w:color w:val="000000"/>
                                <w:sz w:val="22"/>
                                <w:szCs w:val="22"/>
                              </w:rPr>
                              <w:t>ESTIMADO</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DA</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CONTRATAÇÃO E</w:t>
                            </w:r>
                            <w:r w:rsidRPr="009440D4">
                              <w:rPr>
                                <w:rFonts w:ascii="Arial" w:hAnsi="Arial" w:cs="Arial"/>
                                <w:b/>
                                <w:color w:val="000000"/>
                                <w:spacing w:val="-3"/>
                                <w:sz w:val="22"/>
                                <w:szCs w:val="22"/>
                              </w:rPr>
                              <w:t xml:space="preserve"> </w:t>
                            </w:r>
                            <w:r w:rsidRPr="009440D4">
                              <w:rPr>
                                <w:rFonts w:ascii="Arial" w:hAnsi="Arial" w:cs="Arial"/>
                                <w:b/>
                                <w:color w:val="000000"/>
                                <w:spacing w:val="-2"/>
                                <w:sz w:val="22"/>
                                <w:szCs w:val="22"/>
                              </w:rPr>
                              <w:t>RESPONSÁVEL:</w:t>
                            </w:r>
                          </w:p>
                        </w:txbxContent>
                      </wps:txbx>
                      <wps:bodyPr wrap="square" lIns="0" tIns="0" rIns="0" bIns="0" rtlCol="0">
                        <a:noAutofit/>
                      </wps:bodyPr>
                    </wps:wsp>
                  </a:graphicData>
                </a:graphic>
              </wp:anchor>
            </w:drawing>
          </mc:Choice>
          <mc:Fallback>
            <w:pict>
              <v:shape w14:anchorId="2F9DF15A" id="Textbox 4" o:spid="_x0000_s1028" type="#_x0000_t202" style="position:absolute;margin-left:85.05pt;margin-top:18.8pt;width:453.5pt;height:12.7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" fillcolor="#bebebe" stroked="f">
                <v:path arrowok="t"/>
                <v:textbox inset="0,0,0,0">
                  <w:txbxContent>
                    <w:p w14:paraId="69ADF500" w14:textId="77777777" w:rsidR="00FA618F" w:rsidRPr="009440D4" w:rsidRDefault="00FA618F" w:rsidP="00442BEC">
                      <w:pPr>
                        <w:tabs>
                          <w:tab w:val="left" w:pos="722"/>
                        </w:tabs>
                        <w:ind w:left="3"/>
                        <w:rPr>
                          <w:rFonts w:ascii="Arial" w:hAnsi="Arial" w:cs="Arial"/>
                          <w:b/>
                          <w:color w:val="000000"/>
                          <w:sz w:val="22"/>
                          <w:szCs w:val="22"/>
                        </w:rPr>
                      </w:pPr>
                      <w:r w:rsidRPr="009440D4">
                        <w:rPr>
                          <w:rFonts w:ascii="Arial" w:hAnsi="Arial" w:cs="Arial"/>
                          <w:b/>
                          <w:color w:val="000000"/>
                          <w:spacing w:val="-5"/>
                          <w:sz w:val="22"/>
                          <w:szCs w:val="22"/>
                        </w:rPr>
                        <w:t>10.</w:t>
                      </w:r>
                      <w:r w:rsidRPr="009440D4">
                        <w:rPr>
                          <w:rFonts w:ascii="Arial" w:hAnsi="Arial" w:cs="Arial"/>
                          <w:b/>
                          <w:color w:val="000000"/>
                          <w:sz w:val="22"/>
                          <w:szCs w:val="22"/>
                        </w:rPr>
                        <w:tab/>
                        <w:t>VALOR</w:t>
                      </w:r>
                      <w:r w:rsidRPr="009440D4">
                        <w:rPr>
                          <w:rFonts w:ascii="Arial" w:hAnsi="Arial" w:cs="Arial"/>
                          <w:b/>
                          <w:color w:val="000000"/>
                          <w:spacing w:val="-7"/>
                          <w:sz w:val="22"/>
                          <w:szCs w:val="22"/>
                        </w:rPr>
                        <w:t xml:space="preserve"> </w:t>
                      </w:r>
                      <w:r w:rsidRPr="009440D4">
                        <w:rPr>
                          <w:rFonts w:ascii="Arial" w:hAnsi="Arial" w:cs="Arial"/>
                          <w:b/>
                          <w:color w:val="000000"/>
                          <w:sz w:val="22"/>
                          <w:szCs w:val="22"/>
                        </w:rPr>
                        <w:t>ESTIMADO</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DA</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CONTRATAÇÃO E</w:t>
                      </w:r>
                      <w:r w:rsidRPr="009440D4">
                        <w:rPr>
                          <w:rFonts w:ascii="Arial" w:hAnsi="Arial" w:cs="Arial"/>
                          <w:b/>
                          <w:color w:val="000000"/>
                          <w:spacing w:val="-3"/>
                          <w:sz w:val="22"/>
                          <w:szCs w:val="22"/>
                        </w:rPr>
                        <w:t xml:space="preserve"> </w:t>
                      </w:r>
                      <w:r w:rsidRPr="009440D4">
                        <w:rPr>
                          <w:rFonts w:ascii="Arial" w:hAnsi="Arial" w:cs="Arial"/>
                          <w:b/>
                          <w:color w:val="000000"/>
                          <w:spacing w:val="-2"/>
                          <w:sz w:val="22"/>
                          <w:szCs w:val="22"/>
                        </w:rPr>
                        <w:t>RESPONSÁVEL:</w:t>
                      </w:r>
                    </w:p>
                  </w:txbxContent>
                </v:textbox>
                <w10:wrap type="topAndBottom" anchorx="page"/>
              </v:shape>
            </w:pict>
          </mc:Fallback>
        </mc:AlternateContent>
      </w:r>
    </w:p>
    <w:p w14:paraId="553BE59D" w14:textId="5B9E62DC" w:rsidR="00442BEC" w:rsidRPr="00321E2D" w:rsidRDefault="00442BEC" w:rsidP="00736DD9">
      <w:pPr>
        <w:pBdr>
          <w:top w:val="nil"/>
          <w:left w:val="nil"/>
          <w:bottom w:val="nil"/>
          <w:right w:val="nil"/>
          <w:between w:val="nil"/>
        </w:pBdr>
        <w:spacing w:before="120" w:after="0" w:line="276" w:lineRule="auto"/>
        <w:jc w:val="both"/>
        <w:rPr>
          <w:rFonts w:ascii="Arial" w:hAnsi="Arial" w:cs="Arial"/>
          <w:color w:val="000000"/>
          <w:sz w:val="22"/>
          <w:szCs w:val="22"/>
        </w:rPr>
      </w:pPr>
      <w:r w:rsidRPr="00321E2D">
        <w:rPr>
          <w:rFonts w:ascii="Arial" w:hAnsi="Arial" w:cs="Arial"/>
          <w:sz w:val="22"/>
          <w:szCs w:val="22"/>
        </w:rPr>
        <w:t>10.1.</w:t>
      </w:r>
      <w:r w:rsidRPr="005B60E2">
        <w:rPr>
          <w:rFonts w:ascii="Arial" w:hAnsi="Arial" w:cs="Arial"/>
          <w:sz w:val="22"/>
          <w:szCs w:val="22"/>
        </w:rPr>
        <w:t xml:space="preserve"> </w:t>
      </w:r>
      <w:r w:rsidR="005B60E2" w:rsidRPr="005B60E2">
        <w:rPr>
          <w:rFonts w:ascii="Arial" w:hAnsi="Arial" w:cs="Arial"/>
          <w:sz w:val="22"/>
          <w:szCs w:val="22"/>
        </w:rPr>
        <w:t xml:space="preserve">Os </w:t>
      </w:r>
      <w:r w:rsidR="00736DD9" w:rsidRPr="00736DD9">
        <w:rPr>
          <w:rFonts w:ascii="Arial" w:eastAsia="Times New Roman" w:hAnsi="Arial" w:cs="Arial"/>
          <w:color w:val="000000"/>
          <w:sz w:val="22"/>
          <w:szCs w:val="22"/>
          <w:lang w:eastAsia="pt-BR"/>
        </w:rPr>
        <w:t xml:space="preserve">valores estimados foram </w:t>
      </w:r>
      <w:r w:rsidR="00736DD9" w:rsidRPr="00736DD9">
        <w:rPr>
          <w:rFonts w:ascii="Arial" w:hAnsi="Arial" w:cs="Arial"/>
          <w:color w:val="000000"/>
          <w:sz w:val="22"/>
          <w:szCs w:val="22"/>
        </w:rPr>
        <w:t xml:space="preserve">estipulados levando em consideração os preços praticados no mercado, de acordo com o Decreto Municipal 010/2023 que regulamenta a realização de pesquisas de preços no âmbito da Administração Pública Direta e Indireta Municipal, sendo que o servidor responsável pelo envio e coleta das pesquisas foi o Sr. Hugo Leonardo </w:t>
      </w:r>
      <w:proofErr w:type="spellStart"/>
      <w:r w:rsidR="00736DD9" w:rsidRPr="00736DD9">
        <w:rPr>
          <w:rFonts w:ascii="Arial" w:hAnsi="Arial" w:cs="Arial"/>
          <w:color w:val="000000"/>
          <w:sz w:val="22"/>
          <w:szCs w:val="22"/>
        </w:rPr>
        <w:t>Rinalti</w:t>
      </w:r>
      <w:proofErr w:type="spellEnd"/>
      <w:r w:rsidR="00736DD9" w:rsidRPr="00736DD9">
        <w:rPr>
          <w:rFonts w:ascii="Arial" w:hAnsi="Arial" w:cs="Arial"/>
          <w:color w:val="000000"/>
          <w:sz w:val="22"/>
          <w:szCs w:val="22"/>
        </w:rPr>
        <w:t xml:space="preserve"> da Silva e foram ratificadas pelas secretarias, pois se encontram dentro do padrão de mercado e estão de acordo com o objeto solicitado. Para exclusão de valores foi aplicado a metodologia regulamentada no Decreto Municipal acima citado, conforme justificativa descrita no Resumo da Cotação</w:t>
      </w:r>
      <w:r w:rsidRPr="00736DD9">
        <w:rPr>
          <w:rFonts w:ascii="Arial" w:hAnsi="Arial" w:cs="Arial"/>
          <w:sz w:val="22"/>
          <w:szCs w:val="22"/>
        </w:rPr>
        <w:t>.</w:t>
      </w:r>
    </w:p>
    <w:p w14:paraId="75E49C83" w14:textId="77777777" w:rsidR="00442BEC" w:rsidRPr="00321E2D" w:rsidRDefault="00442BEC" w:rsidP="00736DD9">
      <w:pPr>
        <w:pStyle w:val="Corpodetexto"/>
        <w:rPr>
          <w:rFonts w:ascii="Arial" w:hAnsi="Arial" w:cs="Arial"/>
          <w:sz w:val="22"/>
          <w:szCs w:val="22"/>
        </w:rPr>
      </w:pPr>
      <w:r w:rsidRPr="00321E2D">
        <w:rPr>
          <w:rFonts w:ascii="Arial" w:hAnsi="Arial" w:cs="Arial"/>
          <w:noProof/>
          <w:sz w:val="22"/>
          <w:szCs w:val="22"/>
          <w:lang w:eastAsia="pt-BR"/>
        </w:rPr>
        <mc:AlternateContent>
          <mc:Choice Requires="wps">
            <w:drawing>
              <wp:anchor distT="0" distB="0" distL="0" distR="0" simplePos="0" relativeHeight="251667456" behindDoc="1" locked="0" layoutInCell="1" allowOverlap="1" wp14:anchorId="28631C15" wp14:editId="7D391E47">
                <wp:simplePos x="0" y="0"/>
                <wp:positionH relativeFrom="page">
                  <wp:posOffset>1080135</wp:posOffset>
                </wp:positionH>
                <wp:positionV relativeFrom="paragraph">
                  <wp:posOffset>239382</wp:posOffset>
                </wp:positionV>
                <wp:extent cx="5759450" cy="16002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160020"/>
                        </a:xfrm>
                        <a:prstGeom prst="rect">
                          <a:avLst/>
                        </a:prstGeom>
                        <a:solidFill>
                          <a:srgbClr val="BEBEBE"/>
                        </a:solidFill>
                      </wps:spPr>
                      <wps:txbx>
                        <w:txbxContent>
                          <w:p w14:paraId="0AA68EB8" w14:textId="77777777" w:rsidR="00FA618F" w:rsidRPr="009440D4" w:rsidRDefault="00FA618F" w:rsidP="00442BEC">
                            <w:pPr>
                              <w:tabs>
                                <w:tab w:val="left" w:pos="722"/>
                              </w:tabs>
                              <w:spacing w:line="251" w:lineRule="exact"/>
                              <w:ind w:left="3"/>
                              <w:rPr>
                                <w:rFonts w:ascii="Arial" w:hAnsi="Arial" w:cs="Arial"/>
                                <w:b/>
                                <w:color w:val="000000"/>
                                <w:sz w:val="22"/>
                                <w:szCs w:val="22"/>
                              </w:rPr>
                            </w:pPr>
                            <w:r w:rsidRPr="009440D4">
                              <w:rPr>
                                <w:rFonts w:ascii="Arial" w:hAnsi="Arial" w:cs="Arial"/>
                                <w:b/>
                                <w:color w:val="000000"/>
                                <w:spacing w:val="-5"/>
                                <w:sz w:val="22"/>
                                <w:szCs w:val="22"/>
                              </w:rPr>
                              <w:t>11.</w:t>
                            </w:r>
                            <w:r w:rsidRPr="009440D4">
                              <w:rPr>
                                <w:rFonts w:ascii="Arial" w:hAnsi="Arial" w:cs="Arial"/>
                                <w:b/>
                                <w:color w:val="000000"/>
                                <w:sz w:val="22"/>
                                <w:szCs w:val="22"/>
                              </w:rPr>
                              <w:tab/>
                              <w:t>DA</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FORMA</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DE</w:t>
                            </w:r>
                            <w:r w:rsidRPr="009440D4">
                              <w:rPr>
                                <w:rFonts w:ascii="Arial" w:hAnsi="Arial" w:cs="Arial"/>
                                <w:b/>
                                <w:color w:val="000000"/>
                                <w:spacing w:val="-1"/>
                                <w:sz w:val="22"/>
                                <w:szCs w:val="22"/>
                              </w:rPr>
                              <w:t xml:space="preserve"> </w:t>
                            </w:r>
                            <w:r w:rsidRPr="009440D4">
                              <w:rPr>
                                <w:rFonts w:ascii="Arial" w:hAnsi="Arial" w:cs="Arial"/>
                                <w:b/>
                                <w:color w:val="000000"/>
                                <w:spacing w:val="-2"/>
                                <w:sz w:val="22"/>
                                <w:szCs w:val="22"/>
                              </w:rPr>
                              <w:t>PAGAMENTO</w:t>
                            </w:r>
                          </w:p>
                        </w:txbxContent>
                      </wps:txbx>
                      <wps:bodyPr wrap="square" lIns="0" tIns="0" rIns="0" bIns="0" rtlCol="0">
                        <a:noAutofit/>
                      </wps:bodyPr>
                    </wps:wsp>
                  </a:graphicData>
                </a:graphic>
              </wp:anchor>
            </w:drawing>
          </mc:Choice>
          <mc:Fallback>
            <w:pict>
              <v:shape w14:anchorId="28631C15" id="Textbox 5" o:spid="_x0000_s1029" type="#_x0000_t202" style="position:absolute;margin-left:85.05pt;margin-top:18.85pt;width:453.5pt;height:12.6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" fillcolor="#bebebe" stroked="f">
                <v:path arrowok="t"/>
                <v:textbox inset="0,0,0,0">
                  <w:txbxContent>
                    <w:p w14:paraId="0AA68EB8" w14:textId="77777777" w:rsidR="00FA618F" w:rsidRPr="009440D4" w:rsidRDefault="00FA618F" w:rsidP="00442BEC">
                      <w:pPr>
                        <w:tabs>
                          <w:tab w:val="left" w:pos="722"/>
                        </w:tabs>
                        <w:spacing w:line="251" w:lineRule="exact"/>
                        <w:ind w:left="3"/>
                        <w:rPr>
                          <w:rFonts w:ascii="Arial" w:hAnsi="Arial" w:cs="Arial"/>
                          <w:b/>
                          <w:color w:val="000000"/>
                          <w:sz w:val="22"/>
                          <w:szCs w:val="22"/>
                        </w:rPr>
                      </w:pPr>
                      <w:r w:rsidRPr="009440D4">
                        <w:rPr>
                          <w:rFonts w:ascii="Arial" w:hAnsi="Arial" w:cs="Arial"/>
                          <w:b/>
                          <w:color w:val="000000"/>
                          <w:spacing w:val="-5"/>
                          <w:sz w:val="22"/>
                          <w:szCs w:val="22"/>
                        </w:rPr>
                        <w:t>11.</w:t>
                      </w:r>
                      <w:r w:rsidRPr="009440D4">
                        <w:rPr>
                          <w:rFonts w:ascii="Arial" w:hAnsi="Arial" w:cs="Arial"/>
                          <w:b/>
                          <w:color w:val="000000"/>
                          <w:sz w:val="22"/>
                          <w:szCs w:val="22"/>
                        </w:rPr>
                        <w:tab/>
                        <w:t>DA</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FORMA</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DE</w:t>
                      </w:r>
                      <w:r w:rsidRPr="009440D4">
                        <w:rPr>
                          <w:rFonts w:ascii="Arial" w:hAnsi="Arial" w:cs="Arial"/>
                          <w:b/>
                          <w:color w:val="000000"/>
                          <w:spacing w:val="-1"/>
                          <w:sz w:val="22"/>
                          <w:szCs w:val="22"/>
                        </w:rPr>
                        <w:t xml:space="preserve"> </w:t>
                      </w:r>
                      <w:r w:rsidRPr="009440D4">
                        <w:rPr>
                          <w:rFonts w:ascii="Arial" w:hAnsi="Arial" w:cs="Arial"/>
                          <w:b/>
                          <w:color w:val="000000"/>
                          <w:spacing w:val="-2"/>
                          <w:sz w:val="22"/>
                          <w:szCs w:val="22"/>
                        </w:rPr>
                        <w:t>PAGAMENTO</w:t>
                      </w:r>
                    </w:p>
                  </w:txbxContent>
                </v:textbox>
                <w10:wrap type="topAndBottom" anchorx="page"/>
              </v:shape>
            </w:pict>
          </mc:Fallback>
        </mc:AlternateContent>
      </w:r>
    </w:p>
    <w:p w14:paraId="5E553DAE" w14:textId="5557B82C" w:rsidR="00442BEC" w:rsidRPr="00321E2D" w:rsidRDefault="00442BEC" w:rsidP="00736DD9">
      <w:pPr>
        <w:pStyle w:val="Corpodetexto"/>
        <w:spacing w:before="71" w:line="276" w:lineRule="auto"/>
        <w:ind w:right="112"/>
        <w:jc w:val="both"/>
        <w:rPr>
          <w:rFonts w:ascii="Arial" w:hAnsi="Arial" w:cs="Arial"/>
          <w:sz w:val="22"/>
          <w:szCs w:val="22"/>
        </w:rPr>
      </w:pPr>
      <w:r w:rsidRPr="00321E2D">
        <w:rPr>
          <w:rFonts w:ascii="Arial" w:hAnsi="Arial" w:cs="Arial"/>
          <w:sz w:val="22"/>
          <w:szCs w:val="22"/>
        </w:rPr>
        <w:t>11.1.</w:t>
      </w:r>
      <w:r w:rsidRPr="00321E2D">
        <w:rPr>
          <w:rFonts w:ascii="Arial" w:hAnsi="Arial" w:cs="Arial"/>
          <w:spacing w:val="40"/>
          <w:sz w:val="22"/>
          <w:szCs w:val="22"/>
        </w:rPr>
        <w:t xml:space="preserve"> </w:t>
      </w:r>
      <w:r w:rsidRPr="00321E2D">
        <w:rPr>
          <w:rFonts w:ascii="Arial" w:hAnsi="Arial" w:cs="Arial"/>
          <w:sz w:val="22"/>
          <w:szCs w:val="22"/>
        </w:rPr>
        <w:t xml:space="preserve">O pagamento, decorrente da entrega do(s) produto(s) objeto desta licitação, será efetuado mediante crédito em conta corrente, no prazo de em até </w:t>
      </w:r>
      <w:r w:rsidRPr="00321E2D">
        <w:rPr>
          <w:rFonts w:ascii="Arial" w:hAnsi="Arial" w:cs="Arial"/>
          <w:b/>
          <w:sz w:val="22"/>
          <w:szCs w:val="22"/>
        </w:rPr>
        <w:t xml:space="preserve">30 (trinta) dias, </w:t>
      </w:r>
      <w:r w:rsidRPr="00321E2D">
        <w:rPr>
          <w:rFonts w:ascii="Arial" w:hAnsi="Arial" w:cs="Arial"/>
          <w:sz w:val="22"/>
          <w:szCs w:val="22"/>
        </w:rPr>
        <w:t>contados do recebimento definitivo do objeto em cada fornecimento, após a apresentação da respectiva documentação fiscal, devidamente atestada pelo setor competente.</w:t>
      </w:r>
    </w:p>
    <w:p w14:paraId="072C323A" w14:textId="054DD83F" w:rsidR="00442BEC" w:rsidRPr="00321E2D" w:rsidRDefault="00442BEC" w:rsidP="00442BEC">
      <w:pPr>
        <w:pStyle w:val="Corpodetexto"/>
        <w:spacing w:before="121"/>
        <w:rPr>
          <w:rFonts w:ascii="Arial" w:hAnsi="Arial" w:cs="Arial"/>
          <w:sz w:val="22"/>
          <w:szCs w:val="22"/>
        </w:rPr>
      </w:pPr>
      <w:r w:rsidRPr="00321E2D">
        <w:rPr>
          <w:rFonts w:ascii="Arial" w:hAnsi="Arial" w:cs="Arial"/>
          <w:noProof/>
          <w:sz w:val="22"/>
          <w:szCs w:val="22"/>
          <w:lang w:eastAsia="pt-BR"/>
        </w:rPr>
        <w:lastRenderedPageBreak/>
        <mc:AlternateContent>
          <mc:Choice Requires="wps">
            <w:drawing>
              <wp:anchor distT="0" distB="0" distL="0" distR="0" simplePos="0" relativeHeight="251668480" behindDoc="1" locked="0" layoutInCell="1" allowOverlap="1" wp14:anchorId="134B8308" wp14:editId="52EE797C">
                <wp:simplePos x="0" y="0"/>
                <wp:positionH relativeFrom="page">
                  <wp:posOffset>1080135</wp:posOffset>
                </wp:positionH>
                <wp:positionV relativeFrom="paragraph">
                  <wp:posOffset>238676</wp:posOffset>
                </wp:positionV>
                <wp:extent cx="5759450" cy="161290"/>
                <wp:effectExtent l="0" t="0" r="0" b="0"/>
                <wp:wrapTopAndBottom/>
                <wp:docPr id="7"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161290"/>
                        </a:xfrm>
                        <a:prstGeom prst="rect">
                          <a:avLst/>
                        </a:prstGeom>
                        <a:solidFill>
                          <a:srgbClr val="D8D8D8"/>
                        </a:solidFill>
                      </wps:spPr>
                      <wps:txbx>
                        <w:txbxContent>
                          <w:p w14:paraId="39861E48" w14:textId="77777777" w:rsidR="00FA618F" w:rsidRPr="009440D4" w:rsidRDefault="00FA618F" w:rsidP="00442BEC">
                            <w:pPr>
                              <w:tabs>
                                <w:tab w:val="left" w:pos="722"/>
                              </w:tabs>
                              <w:ind w:left="3"/>
                              <w:rPr>
                                <w:rFonts w:ascii="Arial" w:hAnsi="Arial" w:cs="Arial"/>
                                <w:b/>
                                <w:color w:val="000000"/>
                              </w:rPr>
                            </w:pPr>
                            <w:r w:rsidRPr="009440D4">
                              <w:rPr>
                                <w:rFonts w:ascii="Arial" w:hAnsi="Arial" w:cs="Arial"/>
                                <w:b/>
                                <w:color w:val="000000"/>
                                <w:spacing w:val="-5"/>
                              </w:rPr>
                              <w:t>12.</w:t>
                            </w:r>
                            <w:r w:rsidRPr="009440D4">
                              <w:rPr>
                                <w:rFonts w:ascii="Arial" w:hAnsi="Arial" w:cs="Arial"/>
                                <w:b/>
                                <w:color w:val="000000"/>
                              </w:rPr>
                              <w:tab/>
                              <w:t>DOTAÇÃO</w:t>
                            </w:r>
                            <w:r w:rsidRPr="009440D4">
                              <w:rPr>
                                <w:rFonts w:ascii="Arial" w:hAnsi="Arial" w:cs="Arial"/>
                                <w:b/>
                                <w:color w:val="000000"/>
                                <w:spacing w:val="-4"/>
                              </w:rPr>
                              <w:t xml:space="preserve"> </w:t>
                            </w:r>
                            <w:r w:rsidRPr="009440D4">
                              <w:rPr>
                                <w:rFonts w:ascii="Arial" w:hAnsi="Arial" w:cs="Arial"/>
                                <w:b/>
                                <w:color w:val="000000"/>
                                <w:spacing w:val="-2"/>
                              </w:rPr>
                              <w:t>ORÇAMENTÁRIA</w:t>
                            </w:r>
                          </w:p>
                        </w:txbxContent>
                      </wps:txbx>
                      <wps:bodyPr wrap="square" lIns="0" tIns="0" rIns="0" bIns="0" rtlCol="0">
                        <a:noAutofit/>
                      </wps:bodyPr>
                    </wps:wsp>
                  </a:graphicData>
                </a:graphic>
              </wp:anchor>
            </w:drawing>
          </mc:Choice>
          <mc:Fallback>
            <w:pict>
              <v:shape w14:anchorId="134B8308" id="Textbox 6" o:spid="_x0000_s1030" type="#_x0000_t202" style="position:absolute;margin-left:85.05pt;margin-top:18.8pt;width:453.5pt;height:12.7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" fillcolor="#d8d8d8" stroked="f">
                <v:path arrowok="t"/>
                <v:textbox inset="0,0,0,0">
                  <w:txbxContent>
                    <w:p w14:paraId="39861E48" w14:textId="77777777" w:rsidR="00FA618F" w:rsidRPr="009440D4" w:rsidRDefault="00FA618F" w:rsidP="00442BEC">
                      <w:pPr>
                        <w:tabs>
                          <w:tab w:val="left" w:pos="722"/>
                        </w:tabs>
                        <w:ind w:left="3"/>
                        <w:rPr>
                          <w:rFonts w:ascii="Arial" w:hAnsi="Arial" w:cs="Arial"/>
                          <w:b/>
                          <w:color w:val="000000"/>
                        </w:rPr>
                      </w:pPr>
                      <w:r w:rsidRPr="009440D4">
                        <w:rPr>
                          <w:rFonts w:ascii="Arial" w:hAnsi="Arial" w:cs="Arial"/>
                          <w:b/>
                          <w:color w:val="000000"/>
                          <w:spacing w:val="-5"/>
                        </w:rPr>
                        <w:t>12.</w:t>
                      </w:r>
                      <w:r w:rsidRPr="009440D4">
                        <w:rPr>
                          <w:rFonts w:ascii="Arial" w:hAnsi="Arial" w:cs="Arial"/>
                          <w:b/>
                          <w:color w:val="000000"/>
                        </w:rPr>
                        <w:tab/>
                        <w:t>DOTAÇÃO</w:t>
                      </w:r>
                      <w:r w:rsidRPr="009440D4">
                        <w:rPr>
                          <w:rFonts w:ascii="Arial" w:hAnsi="Arial" w:cs="Arial"/>
                          <w:b/>
                          <w:color w:val="000000"/>
                          <w:spacing w:val="-4"/>
                        </w:rPr>
                        <w:t xml:space="preserve"> </w:t>
                      </w:r>
                      <w:r w:rsidRPr="009440D4">
                        <w:rPr>
                          <w:rFonts w:ascii="Arial" w:hAnsi="Arial" w:cs="Arial"/>
                          <w:b/>
                          <w:color w:val="000000"/>
                          <w:spacing w:val="-2"/>
                        </w:rPr>
                        <w:t>ORÇAMENTÁRIA</w:t>
                      </w:r>
                    </w:p>
                  </w:txbxContent>
                </v:textbox>
                <w10:wrap type="topAndBottom" anchorx="page"/>
              </v:shape>
            </w:pict>
          </mc:Fallback>
        </mc:AlternateContent>
      </w:r>
    </w:p>
    <w:p w14:paraId="07FF48C8" w14:textId="587E62F5" w:rsidR="005D6EEF" w:rsidRDefault="00442BEC" w:rsidP="00D118E8">
      <w:pPr>
        <w:pStyle w:val="Corpodetexto"/>
        <w:spacing w:before="126" w:line="276" w:lineRule="auto"/>
        <w:ind w:right="393"/>
        <w:jc w:val="both"/>
        <w:rPr>
          <w:rFonts w:ascii="Arial" w:hAnsi="Arial" w:cs="Arial"/>
          <w:sz w:val="22"/>
          <w:szCs w:val="22"/>
        </w:rPr>
      </w:pPr>
      <w:r w:rsidRPr="00321E2D">
        <w:rPr>
          <w:rFonts w:ascii="Arial" w:hAnsi="Arial" w:cs="Arial"/>
          <w:sz w:val="22"/>
          <w:szCs w:val="22"/>
        </w:rPr>
        <w:t>As</w:t>
      </w:r>
      <w:r w:rsidRPr="00321E2D">
        <w:rPr>
          <w:rFonts w:ascii="Arial" w:hAnsi="Arial" w:cs="Arial"/>
          <w:spacing w:val="-4"/>
          <w:sz w:val="22"/>
          <w:szCs w:val="22"/>
        </w:rPr>
        <w:t xml:space="preserve"> </w:t>
      </w:r>
      <w:r w:rsidRPr="00321E2D">
        <w:rPr>
          <w:rFonts w:ascii="Arial" w:hAnsi="Arial" w:cs="Arial"/>
          <w:sz w:val="22"/>
          <w:szCs w:val="22"/>
        </w:rPr>
        <w:t>despesas</w:t>
      </w:r>
      <w:r w:rsidRPr="00321E2D">
        <w:rPr>
          <w:rFonts w:ascii="Arial" w:hAnsi="Arial" w:cs="Arial"/>
          <w:spacing w:val="-4"/>
          <w:sz w:val="22"/>
          <w:szCs w:val="22"/>
        </w:rPr>
        <w:t xml:space="preserve"> </w:t>
      </w:r>
      <w:r w:rsidRPr="00321E2D">
        <w:rPr>
          <w:rFonts w:ascii="Arial" w:hAnsi="Arial" w:cs="Arial"/>
          <w:sz w:val="22"/>
          <w:szCs w:val="22"/>
        </w:rPr>
        <w:t>decorrentes</w:t>
      </w:r>
      <w:r w:rsidRPr="00321E2D">
        <w:rPr>
          <w:rFonts w:ascii="Arial" w:hAnsi="Arial" w:cs="Arial"/>
          <w:spacing w:val="-4"/>
          <w:sz w:val="22"/>
          <w:szCs w:val="22"/>
        </w:rPr>
        <w:t xml:space="preserve"> </w:t>
      </w:r>
      <w:r w:rsidRPr="00321E2D">
        <w:rPr>
          <w:rFonts w:ascii="Arial" w:hAnsi="Arial" w:cs="Arial"/>
          <w:sz w:val="22"/>
          <w:szCs w:val="22"/>
        </w:rPr>
        <w:t>da</w:t>
      </w:r>
      <w:r w:rsidRPr="00321E2D">
        <w:rPr>
          <w:rFonts w:ascii="Arial" w:hAnsi="Arial" w:cs="Arial"/>
          <w:spacing w:val="-4"/>
          <w:sz w:val="22"/>
          <w:szCs w:val="22"/>
        </w:rPr>
        <w:t xml:space="preserve"> </w:t>
      </w:r>
      <w:r w:rsidRPr="00321E2D">
        <w:rPr>
          <w:rFonts w:ascii="Arial" w:hAnsi="Arial" w:cs="Arial"/>
          <w:sz w:val="22"/>
          <w:szCs w:val="22"/>
        </w:rPr>
        <w:t>execução</w:t>
      </w:r>
      <w:r w:rsidRPr="00321E2D">
        <w:rPr>
          <w:rFonts w:ascii="Arial" w:hAnsi="Arial" w:cs="Arial"/>
          <w:spacing w:val="-4"/>
          <w:sz w:val="22"/>
          <w:szCs w:val="22"/>
        </w:rPr>
        <w:t xml:space="preserve"> </w:t>
      </w:r>
      <w:r w:rsidRPr="00321E2D">
        <w:rPr>
          <w:rFonts w:ascii="Arial" w:hAnsi="Arial" w:cs="Arial"/>
          <w:sz w:val="22"/>
          <w:szCs w:val="22"/>
        </w:rPr>
        <w:t>do</w:t>
      </w:r>
      <w:r w:rsidRPr="00321E2D">
        <w:rPr>
          <w:rFonts w:ascii="Arial" w:hAnsi="Arial" w:cs="Arial"/>
          <w:spacing w:val="-4"/>
          <w:sz w:val="22"/>
          <w:szCs w:val="22"/>
        </w:rPr>
        <w:t xml:space="preserve"> </w:t>
      </w:r>
      <w:r w:rsidRPr="00321E2D">
        <w:rPr>
          <w:rFonts w:ascii="Arial" w:hAnsi="Arial" w:cs="Arial"/>
          <w:sz w:val="22"/>
          <w:szCs w:val="22"/>
        </w:rPr>
        <w:t>objeto</w:t>
      </w:r>
      <w:r w:rsidRPr="00321E2D">
        <w:rPr>
          <w:rFonts w:ascii="Arial" w:hAnsi="Arial" w:cs="Arial"/>
          <w:spacing w:val="-4"/>
          <w:sz w:val="22"/>
          <w:szCs w:val="22"/>
        </w:rPr>
        <w:t xml:space="preserve"> </w:t>
      </w:r>
      <w:r w:rsidRPr="00321E2D">
        <w:rPr>
          <w:rFonts w:ascii="Arial" w:hAnsi="Arial" w:cs="Arial"/>
          <w:sz w:val="22"/>
          <w:szCs w:val="22"/>
        </w:rPr>
        <w:t>da</w:t>
      </w:r>
      <w:r w:rsidRPr="00321E2D">
        <w:rPr>
          <w:rFonts w:ascii="Arial" w:hAnsi="Arial" w:cs="Arial"/>
          <w:spacing w:val="-4"/>
          <w:sz w:val="22"/>
          <w:szCs w:val="22"/>
        </w:rPr>
        <w:t xml:space="preserve"> </w:t>
      </w:r>
      <w:r w:rsidRPr="00321E2D">
        <w:rPr>
          <w:rFonts w:ascii="Arial" w:hAnsi="Arial" w:cs="Arial"/>
          <w:sz w:val="22"/>
          <w:szCs w:val="22"/>
        </w:rPr>
        <w:t>presente</w:t>
      </w:r>
      <w:r w:rsidRPr="00321E2D">
        <w:rPr>
          <w:rFonts w:ascii="Arial" w:hAnsi="Arial" w:cs="Arial"/>
          <w:spacing w:val="-4"/>
          <w:sz w:val="22"/>
          <w:szCs w:val="22"/>
        </w:rPr>
        <w:t xml:space="preserve"> </w:t>
      </w:r>
      <w:r w:rsidRPr="00321E2D">
        <w:rPr>
          <w:rFonts w:ascii="Arial" w:hAnsi="Arial" w:cs="Arial"/>
          <w:sz w:val="22"/>
          <w:szCs w:val="22"/>
        </w:rPr>
        <w:t>licitação</w:t>
      </w:r>
      <w:r w:rsidRPr="00321E2D">
        <w:rPr>
          <w:rFonts w:ascii="Arial" w:hAnsi="Arial" w:cs="Arial"/>
          <w:spacing w:val="-2"/>
          <w:sz w:val="22"/>
          <w:szCs w:val="22"/>
        </w:rPr>
        <w:t xml:space="preserve"> </w:t>
      </w:r>
      <w:r w:rsidRPr="00321E2D">
        <w:rPr>
          <w:rFonts w:ascii="Arial" w:hAnsi="Arial" w:cs="Arial"/>
          <w:sz w:val="22"/>
          <w:szCs w:val="22"/>
        </w:rPr>
        <w:t>correrão</w:t>
      </w:r>
      <w:r w:rsidRPr="00321E2D">
        <w:rPr>
          <w:rFonts w:ascii="Arial" w:hAnsi="Arial" w:cs="Arial"/>
          <w:spacing w:val="-4"/>
          <w:sz w:val="22"/>
          <w:szCs w:val="22"/>
        </w:rPr>
        <w:t xml:space="preserve"> </w:t>
      </w:r>
      <w:r w:rsidRPr="00321E2D">
        <w:rPr>
          <w:rFonts w:ascii="Arial" w:hAnsi="Arial" w:cs="Arial"/>
          <w:sz w:val="22"/>
          <w:szCs w:val="22"/>
        </w:rPr>
        <w:t>na</w:t>
      </w:r>
      <w:r w:rsidR="00C55762">
        <w:rPr>
          <w:rFonts w:ascii="Arial" w:hAnsi="Arial" w:cs="Arial"/>
          <w:sz w:val="22"/>
          <w:szCs w:val="22"/>
        </w:rPr>
        <w:t xml:space="preserve"> seguinte dotação orçamentária:</w:t>
      </w:r>
    </w:p>
    <w:p w14:paraId="03A739FC" w14:textId="77777777" w:rsidR="005D6EEF" w:rsidRPr="00321E2D" w:rsidRDefault="005D6EEF" w:rsidP="00D118E8">
      <w:pPr>
        <w:pStyle w:val="Corpodetexto"/>
        <w:spacing w:before="126" w:line="276" w:lineRule="auto"/>
        <w:ind w:right="393"/>
        <w:jc w:val="both"/>
        <w:rPr>
          <w:rFonts w:ascii="Arial" w:hAnsi="Arial" w:cs="Arial"/>
          <w:sz w:val="22"/>
          <w:szCs w:val="22"/>
        </w:rPr>
      </w:pPr>
    </w:p>
    <w:p w14:paraId="62FB67CE" w14:textId="77777777" w:rsidR="009440D4" w:rsidRPr="009440D4" w:rsidRDefault="009440D4" w:rsidP="00D118E8">
      <w:pPr>
        <w:pStyle w:val="Corpodetexto"/>
        <w:spacing w:line="276" w:lineRule="auto"/>
        <w:jc w:val="both"/>
        <w:rPr>
          <w:rFonts w:ascii="Arial" w:hAnsi="Arial" w:cs="Arial"/>
          <w:b/>
          <w:sz w:val="22"/>
          <w:szCs w:val="22"/>
        </w:rPr>
      </w:pPr>
      <w:r w:rsidRPr="009440D4">
        <w:rPr>
          <w:rFonts w:ascii="Arial" w:hAnsi="Arial" w:cs="Arial"/>
          <w:b/>
          <w:sz w:val="22"/>
          <w:szCs w:val="22"/>
        </w:rPr>
        <w:t>25.001.</w:t>
      </w:r>
      <w:r w:rsidRPr="009440D4">
        <w:rPr>
          <w:rFonts w:ascii="Arial" w:hAnsi="Arial" w:cs="Arial"/>
          <w:b/>
          <w:spacing w:val="-2"/>
          <w:sz w:val="22"/>
          <w:szCs w:val="22"/>
        </w:rPr>
        <w:t>10.301.0012.2.045 – Manutenção dos Serviços de Saúde.</w:t>
      </w:r>
    </w:p>
    <w:p w14:paraId="61CA2D1D" w14:textId="4467E2B5" w:rsidR="009440D4" w:rsidRPr="009440D4" w:rsidRDefault="009440D4" w:rsidP="00D118E8">
      <w:pPr>
        <w:pStyle w:val="Corpodetexto"/>
        <w:spacing w:before="128" w:line="276" w:lineRule="auto"/>
        <w:ind w:right="5479"/>
        <w:jc w:val="both"/>
        <w:rPr>
          <w:rFonts w:ascii="Arial" w:hAnsi="Arial" w:cs="Arial"/>
          <w:sz w:val="22"/>
          <w:szCs w:val="22"/>
        </w:rPr>
      </w:pPr>
      <w:r w:rsidRPr="009440D4">
        <w:rPr>
          <w:rFonts w:ascii="Arial" w:hAnsi="Arial" w:cs="Arial"/>
          <w:b/>
          <w:sz w:val="22"/>
          <w:szCs w:val="22"/>
        </w:rPr>
        <w:t>Reduzido</w:t>
      </w:r>
      <w:r w:rsidR="001B22F1">
        <w:rPr>
          <w:rFonts w:ascii="Arial" w:hAnsi="Arial" w:cs="Arial"/>
          <w:sz w:val="22"/>
          <w:szCs w:val="22"/>
        </w:rPr>
        <w:t>: 660.</w:t>
      </w:r>
    </w:p>
    <w:p w14:paraId="2431A53A" w14:textId="77777777" w:rsidR="009440D4" w:rsidRPr="009440D4" w:rsidRDefault="009440D4" w:rsidP="00D118E8">
      <w:pPr>
        <w:pStyle w:val="Corpodetexto"/>
        <w:spacing w:before="128" w:line="276" w:lineRule="auto"/>
        <w:ind w:right="96"/>
        <w:jc w:val="both"/>
        <w:rPr>
          <w:rFonts w:ascii="Arial" w:hAnsi="Arial" w:cs="Arial"/>
          <w:sz w:val="22"/>
          <w:szCs w:val="22"/>
        </w:rPr>
      </w:pPr>
      <w:r w:rsidRPr="009440D4">
        <w:rPr>
          <w:rFonts w:ascii="Arial" w:hAnsi="Arial" w:cs="Arial"/>
          <w:b/>
          <w:sz w:val="22"/>
          <w:szCs w:val="22"/>
        </w:rPr>
        <w:t>Desdobramento</w:t>
      </w:r>
      <w:r w:rsidRPr="009440D4">
        <w:rPr>
          <w:rFonts w:ascii="Arial" w:hAnsi="Arial" w:cs="Arial"/>
          <w:sz w:val="22"/>
          <w:szCs w:val="22"/>
        </w:rPr>
        <w:t>: 3.3.90.30.00.00 – Material de Consumo.</w:t>
      </w:r>
    </w:p>
    <w:p w14:paraId="1F9C66EF" w14:textId="60711098" w:rsidR="009440D4" w:rsidRDefault="009440D4" w:rsidP="00D118E8">
      <w:pPr>
        <w:pStyle w:val="Corpodetexto"/>
        <w:spacing w:before="128" w:line="276" w:lineRule="auto"/>
        <w:ind w:right="96"/>
        <w:jc w:val="both"/>
        <w:rPr>
          <w:rFonts w:ascii="Arial" w:hAnsi="Arial" w:cs="Arial"/>
          <w:sz w:val="22"/>
          <w:szCs w:val="22"/>
        </w:rPr>
      </w:pPr>
      <w:r w:rsidRPr="009440D4">
        <w:rPr>
          <w:rFonts w:ascii="Arial" w:hAnsi="Arial" w:cs="Arial"/>
          <w:b/>
          <w:sz w:val="22"/>
          <w:szCs w:val="22"/>
        </w:rPr>
        <w:t>Fonte de Recurso</w:t>
      </w:r>
      <w:r w:rsidR="001B22F1">
        <w:rPr>
          <w:rFonts w:ascii="Arial" w:hAnsi="Arial" w:cs="Arial"/>
          <w:sz w:val="22"/>
          <w:szCs w:val="22"/>
        </w:rPr>
        <w:t>: 1115.</w:t>
      </w:r>
    </w:p>
    <w:p w14:paraId="05AEA5AC" w14:textId="77777777" w:rsidR="00736DD9" w:rsidRDefault="00736DD9" w:rsidP="00D118E8">
      <w:pPr>
        <w:pStyle w:val="Corpodetexto"/>
        <w:spacing w:line="276" w:lineRule="auto"/>
        <w:ind w:right="96"/>
        <w:jc w:val="both"/>
        <w:rPr>
          <w:rFonts w:ascii="Arial" w:hAnsi="Arial" w:cs="Arial"/>
          <w:sz w:val="22"/>
          <w:szCs w:val="22"/>
        </w:rPr>
      </w:pPr>
    </w:p>
    <w:p w14:paraId="6D19CC02" w14:textId="1281069E" w:rsidR="00736DD9" w:rsidRPr="009440D4" w:rsidRDefault="00736DD9" w:rsidP="00D118E8">
      <w:pPr>
        <w:pStyle w:val="Corpodetexto"/>
        <w:spacing w:line="276" w:lineRule="auto"/>
        <w:jc w:val="both"/>
        <w:rPr>
          <w:rFonts w:ascii="Arial" w:hAnsi="Arial" w:cs="Arial"/>
          <w:b/>
          <w:sz w:val="22"/>
          <w:szCs w:val="22"/>
        </w:rPr>
      </w:pPr>
      <w:r w:rsidRPr="009440D4">
        <w:rPr>
          <w:rFonts w:ascii="Arial" w:hAnsi="Arial" w:cs="Arial"/>
          <w:b/>
          <w:sz w:val="22"/>
          <w:szCs w:val="22"/>
        </w:rPr>
        <w:t>25.001.</w:t>
      </w:r>
      <w:r w:rsidR="001B22F1">
        <w:rPr>
          <w:rFonts w:ascii="Arial" w:hAnsi="Arial" w:cs="Arial"/>
          <w:b/>
          <w:spacing w:val="-2"/>
          <w:sz w:val="22"/>
          <w:szCs w:val="22"/>
        </w:rPr>
        <w:t>10.303.0012.2.303</w:t>
      </w:r>
      <w:r w:rsidRPr="009440D4">
        <w:rPr>
          <w:rFonts w:ascii="Arial" w:hAnsi="Arial" w:cs="Arial"/>
          <w:b/>
          <w:spacing w:val="-2"/>
          <w:sz w:val="22"/>
          <w:szCs w:val="22"/>
        </w:rPr>
        <w:t xml:space="preserve"> – </w:t>
      </w:r>
      <w:r w:rsidR="001B22F1">
        <w:rPr>
          <w:rFonts w:ascii="Arial" w:hAnsi="Arial" w:cs="Arial"/>
          <w:b/>
          <w:spacing w:val="-2"/>
          <w:sz w:val="22"/>
          <w:szCs w:val="22"/>
        </w:rPr>
        <w:t>Suporte Profilático e Terapêutico</w:t>
      </w:r>
      <w:r w:rsidRPr="009440D4">
        <w:rPr>
          <w:rFonts w:ascii="Arial" w:hAnsi="Arial" w:cs="Arial"/>
          <w:b/>
          <w:spacing w:val="-2"/>
          <w:sz w:val="22"/>
          <w:szCs w:val="22"/>
        </w:rPr>
        <w:t>.</w:t>
      </w:r>
    </w:p>
    <w:p w14:paraId="11B453BA" w14:textId="6A3312DF" w:rsidR="00736DD9" w:rsidRPr="009440D4" w:rsidRDefault="00736DD9" w:rsidP="00D118E8">
      <w:pPr>
        <w:pStyle w:val="Corpodetexto"/>
        <w:spacing w:before="128" w:line="276" w:lineRule="auto"/>
        <w:ind w:right="5479"/>
        <w:jc w:val="both"/>
        <w:rPr>
          <w:rFonts w:ascii="Arial" w:hAnsi="Arial" w:cs="Arial"/>
          <w:sz w:val="22"/>
          <w:szCs w:val="22"/>
        </w:rPr>
      </w:pPr>
      <w:r w:rsidRPr="009440D4">
        <w:rPr>
          <w:rFonts w:ascii="Arial" w:hAnsi="Arial" w:cs="Arial"/>
          <w:b/>
          <w:sz w:val="22"/>
          <w:szCs w:val="22"/>
        </w:rPr>
        <w:t>Reduzido</w:t>
      </w:r>
      <w:r w:rsidR="001B22F1">
        <w:rPr>
          <w:rFonts w:ascii="Arial" w:hAnsi="Arial" w:cs="Arial"/>
          <w:sz w:val="22"/>
          <w:szCs w:val="22"/>
        </w:rPr>
        <w:t>: 349 e 350</w:t>
      </w:r>
      <w:r w:rsidRPr="009440D4">
        <w:rPr>
          <w:rFonts w:ascii="Arial" w:hAnsi="Arial" w:cs="Arial"/>
          <w:sz w:val="22"/>
          <w:szCs w:val="22"/>
        </w:rPr>
        <w:t>.</w:t>
      </w:r>
    </w:p>
    <w:p w14:paraId="2928C37D" w14:textId="3DDEB038" w:rsidR="001B22F1" w:rsidRDefault="00736DD9" w:rsidP="00D118E8">
      <w:pPr>
        <w:pStyle w:val="Corpodetexto"/>
        <w:spacing w:before="128" w:line="276" w:lineRule="auto"/>
        <w:ind w:right="96"/>
        <w:jc w:val="both"/>
        <w:rPr>
          <w:rFonts w:ascii="Arial" w:hAnsi="Arial" w:cs="Arial"/>
          <w:sz w:val="22"/>
          <w:szCs w:val="22"/>
        </w:rPr>
      </w:pPr>
      <w:r w:rsidRPr="009440D4">
        <w:rPr>
          <w:rFonts w:ascii="Arial" w:hAnsi="Arial" w:cs="Arial"/>
          <w:b/>
          <w:sz w:val="22"/>
          <w:szCs w:val="22"/>
        </w:rPr>
        <w:t>Desdobramento</w:t>
      </w:r>
      <w:r w:rsidRPr="009440D4">
        <w:rPr>
          <w:rFonts w:ascii="Arial" w:hAnsi="Arial" w:cs="Arial"/>
          <w:sz w:val="22"/>
          <w:szCs w:val="22"/>
        </w:rPr>
        <w:t>: 3.3.90.30.00.00 – Material de Consumo</w:t>
      </w:r>
      <w:r w:rsidR="00C11527">
        <w:rPr>
          <w:rFonts w:ascii="Arial" w:hAnsi="Arial" w:cs="Arial"/>
          <w:sz w:val="22"/>
          <w:szCs w:val="22"/>
        </w:rPr>
        <w:t>.</w:t>
      </w:r>
    </w:p>
    <w:p w14:paraId="4DFCC8BB" w14:textId="28F06393" w:rsidR="00736DD9" w:rsidRPr="009440D4" w:rsidRDefault="001B22F1" w:rsidP="00D118E8">
      <w:pPr>
        <w:pStyle w:val="Corpodetexto"/>
        <w:spacing w:before="128" w:line="276" w:lineRule="auto"/>
        <w:ind w:right="96" w:firstLine="1843"/>
        <w:jc w:val="both"/>
        <w:rPr>
          <w:rFonts w:ascii="Arial" w:hAnsi="Arial" w:cs="Arial"/>
          <w:sz w:val="22"/>
          <w:szCs w:val="22"/>
        </w:rPr>
      </w:pPr>
      <w:r>
        <w:rPr>
          <w:rFonts w:ascii="Arial" w:hAnsi="Arial" w:cs="Arial"/>
          <w:sz w:val="22"/>
          <w:szCs w:val="22"/>
        </w:rPr>
        <w:t>3.3.90.32.00.00 – Material de Distribuição Gratuita</w:t>
      </w:r>
      <w:r w:rsidR="00736DD9" w:rsidRPr="009440D4">
        <w:rPr>
          <w:rFonts w:ascii="Arial" w:hAnsi="Arial" w:cs="Arial"/>
          <w:sz w:val="22"/>
          <w:szCs w:val="22"/>
        </w:rPr>
        <w:t>.</w:t>
      </w:r>
    </w:p>
    <w:p w14:paraId="3E520F17" w14:textId="0B3A23E5" w:rsidR="00736DD9" w:rsidRPr="009440D4" w:rsidRDefault="00736DD9" w:rsidP="00D118E8">
      <w:pPr>
        <w:pStyle w:val="Corpodetexto"/>
        <w:spacing w:before="128" w:line="276" w:lineRule="auto"/>
        <w:ind w:right="96"/>
        <w:jc w:val="both"/>
        <w:rPr>
          <w:rFonts w:ascii="Arial" w:hAnsi="Arial" w:cs="Arial"/>
          <w:sz w:val="22"/>
          <w:szCs w:val="22"/>
        </w:rPr>
      </w:pPr>
      <w:r w:rsidRPr="009440D4">
        <w:rPr>
          <w:rFonts w:ascii="Arial" w:hAnsi="Arial" w:cs="Arial"/>
          <w:b/>
          <w:sz w:val="22"/>
          <w:szCs w:val="22"/>
        </w:rPr>
        <w:t>Fonte de Recurso</w:t>
      </w:r>
      <w:r w:rsidR="001B22F1">
        <w:rPr>
          <w:rFonts w:ascii="Arial" w:hAnsi="Arial" w:cs="Arial"/>
          <w:sz w:val="22"/>
          <w:szCs w:val="22"/>
        </w:rPr>
        <w:t>: 1000</w:t>
      </w:r>
      <w:r>
        <w:rPr>
          <w:rFonts w:ascii="Arial" w:hAnsi="Arial" w:cs="Arial"/>
          <w:sz w:val="22"/>
          <w:szCs w:val="22"/>
        </w:rPr>
        <w:t>.</w:t>
      </w:r>
    </w:p>
    <w:p w14:paraId="4846F9BE" w14:textId="29554236" w:rsidR="00442BEC" w:rsidRPr="00321E2D" w:rsidRDefault="00442BEC" w:rsidP="00D118E8">
      <w:pPr>
        <w:pStyle w:val="Corpodetexto"/>
        <w:spacing w:before="127"/>
        <w:jc w:val="both"/>
        <w:rPr>
          <w:rFonts w:ascii="Arial" w:hAnsi="Arial" w:cs="Arial"/>
          <w:sz w:val="22"/>
          <w:szCs w:val="22"/>
        </w:rPr>
      </w:pPr>
      <w:r w:rsidRPr="00321E2D">
        <w:rPr>
          <w:rFonts w:ascii="Arial" w:hAnsi="Arial" w:cs="Arial"/>
          <w:noProof/>
          <w:sz w:val="22"/>
          <w:szCs w:val="22"/>
          <w:lang w:eastAsia="pt-BR"/>
        </w:rPr>
        <mc:AlternateContent>
          <mc:Choice Requires="wps">
            <w:drawing>
              <wp:anchor distT="0" distB="0" distL="0" distR="0" simplePos="0" relativeHeight="251669504" behindDoc="1" locked="0" layoutInCell="1" allowOverlap="1" wp14:anchorId="21B77100" wp14:editId="1576D682">
                <wp:simplePos x="0" y="0"/>
                <wp:positionH relativeFrom="page">
                  <wp:posOffset>1080135</wp:posOffset>
                </wp:positionH>
                <wp:positionV relativeFrom="paragraph">
                  <wp:posOffset>242119</wp:posOffset>
                </wp:positionV>
                <wp:extent cx="5759450" cy="161290"/>
                <wp:effectExtent l="0" t="0" r="0" b="0"/>
                <wp:wrapTopAndBottom/>
                <wp:docPr id="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161290"/>
                        </a:xfrm>
                        <a:prstGeom prst="rect">
                          <a:avLst/>
                        </a:prstGeom>
                        <a:solidFill>
                          <a:srgbClr val="D8D8D8"/>
                        </a:solidFill>
                      </wps:spPr>
                      <wps:txbx>
                        <w:txbxContent>
                          <w:p w14:paraId="01C2D79A" w14:textId="77777777" w:rsidR="00FA618F" w:rsidRPr="009440D4" w:rsidRDefault="00FA618F" w:rsidP="00442BEC">
                            <w:pPr>
                              <w:tabs>
                                <w:tab w:val="left" w:pos="722"/>
                              </w:tabs>
                              <w:ind w:left="3"/>
                              <w:rPr>
                                <w:rFonts w:ascii="Arial" w:hAnsi="Arial" w:cs="Arial"/>
                                <w:b/>
                                <w:color w:val="000000"/>
                                <w:sz w:val="22"/>
                                <w:szCs w:val="22"/>
                              </w:rPr>
                            </w:pPr>
                            <w:r w:rsidRPr="009440D4">
                              <w:rPr>
                                <w:rFonts w:ascii="Arial" w:hAnsi="Arial" w:cs="Arial"/>
                                <w:b/>
                                <w:color w:val="000000"/>
                                <w:spacing w:val="-5"/>
                                <w:sz w:val="22"/>
                                <w:szCs w:val="22"/>
                              </w:rPr>
                              <w:t>13.</w:t>
                            </w:r>
                            <w:r w:rsidRPr="009440D4">
                              <w:rPr>
                                <w:rFonts w:ascii="Arial" w:hAnsi="Arial" w:cs="Arial"/>
                                <w:b/>
                                <w:color w:val="000000"/>
                                <w:sz w:val="22"/>
                                <w:szCs w:val="22"/>
                              </w:rPr>
                              <w:tab/>
                              <w:t>DA</w:t>
                            </w:r>
                            <w:r w:rsidRPr="009440D4">
                              <w:rPr>
                                <w:rFonts w:ascii="Arial" w:hAnsi="Arial" w:cs="Arial"/>
                                <w:b/>
                                <w:color w:val="000000"/>
                                <w:spacing w:val="-7"/>
                                <w:sz w:val="22"/>
                                <w:szCs w:val="22"/>
                              </w:rPr>
                              <w:t xml:space="preserve"> </w:t>
                            </w:r>
                            <w:r w:rsidRPr="009440D4">
                              <w:rPr>
                                <w:rFonts w:ascii="Arial" w:hAnsi="Arial" w:cs="Arial"/>
                                <w:b/>
                                <w:color w:val="000000"/>
                                <w:sz w:val="22"/>
                                <w:szCs w:val="22"/>
                              </w:rPr>
                              <w:t>RESPONSABILIDADE</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PELA</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ELABORAÇÃO</w:t>
                            </w:r>
                            <w:r w:rsidRPr="009440D4">
                              <w:rPr>
                                <w:rFonts w:ascii="Arial" w:hAnsi="Arial" w:cs="Arial"/>
                                <w:b/>
                                <w:color w:val="000000"/>
                                <w:spacing w:val="-1"/>
                                <w:sz w:val="22"/>
                                <w:szCs w:val="22"/>
                              </w:rPr>
                              <w:t xml:space="preserve"> </w:t>
                            </w:r>
                            <w:r w:rsidRPr="009440D4">
                              <w:rPr>
                                <w:rFonts w:ascii="Arial" w:hAnsi="Arial" w:cs="Arial"/>
                                <w:b/>
                                <w:color w:val="000000"/>
                                <w:sz w:val="22"/>
                                <w:szCs w:val="22"/>
                              </w:rPr>
                              <w:t>DO</w:t>
                            </w:r>
                            <w:r w:rsidRPr="009440D4">
                              <w:rPr>
                                <w:rFonts w:ascii="Arial" w:hAnsi="Arial" w:cs="Arial"/>
                                <w:b/>
                                <w:color w:val="000000"/>
                                <w:spacing w:val="-4"/>
                                <w:sz w:val="22"/>
                                <w:szCs w:val="22"/>
                              </w:rPr>
                              <w:t xml:space="preserve"> </w:t>
                            </w:r>
                            <w:r w:rsidRPr="009440D4">
                              <w:rPr>
                                <w:rFonts w:ascii="Arial" w:hAnsi="Arial" w:cs="Arial"/>
                                <w:b/>
                                <w:color w:val="000000"/>
                                <w:sz w:val="22"/>
                                <w:szCs w:val="22"/>
                              </w:rPr>
                              <w:t>TERMO</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DE</w:t>
                            </w:r>
                            <w:r w:rsidRPr="009440D4">
                              <w:rPr>
                                <w:rFonts w:ascii="Arial" w:hAnsi="Arial" w:cs="Arial"/>
                                <w:b/>
                                <w:color w:val="000000"/>
                                <w:spacing w:val="-2"/>
                                <w:sz w:val="22"/>
                                <w:szCs w:val="22"/>
                              </w:rPr>
                              <w:t xml:space="preserve"> REFERÊNCIA</w:t>
                            </w:r>
                          </w:p>
                        </w:txbxContent>
                      </wps:txbx>
                      <wps:bodyPr wrap="square" lIns="0" tIns="0" rIns="0" bIns="0" rtlCol="0">
                        <a:noAutofit/>
                      </wps:bodyPr>
                    </wps:wsp>
                  </a:graphicData>
                </a:graphic>
              </wp:anchor>
            </w:drawing>
          </mc:Choice>
          <mc:Fallback>
            <w:pict>
              <v:shape w14:anchorId="21B77100" id="Textbox 7" o:spid="_x0000_s1031" type="#_x0000_t202" style="position:absolute;left:0;text-align:left;margin-left:85.05pt;margin-top:19.05pt;width:453.5pt;height:12.7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" fillcolor="#d8d8d8" stroked="f">
                <v:path arrowok="t"/>
                <v:textbox inset="0,0,0,0">
                  <w:txbxContent>
                    <w:p w14:paraId="01C2D79A" w14:textId="77777777" w:rsidR="00FA618F" w:rsidRPr="009440D4" w:rsidRDefault="00FA618F" w:rsidP="00442BEC">
                      <w:pPr>
                        <w:tabs>
                          <w:tab w:val="left" w:pos="722"/>
                        </w:tabs>
                        <w:ind w:left="3"/>
                        <w:rPr>
                          <w:rFonts w:ascii="Arial" w:hAnsi="Arial" w:cs="Arial"/>
                          <w:b/>
                          <w:color w:val="000000"/>
                          <w:sz w:val="22"/>
                          <w:szCs w:val="22"/>
                        </w:rPr>
                      </w:pPr>
                      <w:r w:rsidRPr="009440D4">
                        <w:rPr>
                          <w:rFonts w:ascii="Arial" w:hAnsi="Arial" w:cs="Arial"/>
                          <w:b/>
                          <w:color w:val="000000"/>
                          <w:spacing w:val="-5"/>
                          <w:sz w:val="22"/>
                          <w:szCs w:val="22"/>
                        </w:rPr>
                        <w:t>13.</w:t>
                      </w:r>
                      <w:r w:rsidRPr="009440D4">
                        <w:rPr>
                          <w:rFonts w:ascii="Arial" w:hAnsi="Arial" w:cs="Arial"/>
                          <w:b/>
                          <w:color w:val="000000"/>
                          <w:sz w:val="22"/>
                          <w:szCs w:val="22"/>
                        </w:rPr>
                        <w:tab/>
                        <w:t>DA</w:t>
                      </w:r>
                      <w:r w:rsidRPr="009440D4">
                        <w:rPr>
                          <w:rFonts w:ascii="Arial" w:hAnsi="Arial" w:cs="Arial"/>
                          <w:b/>
                          <w:color w:val="000000"/>
                          <w:spacing w:val="-7"/>
                          <w:sz w:val="22"/>
                          <w:szCs w:val="22"/>
                        </w:rPr>
                        <w:t xml:space="preserve"> </w:t>
                      </w:r>
                      <w:r w:rsidRPr="009440D4">
                        <w:rPr>
                          <w:rFonts w:ascii="Arial" w:hAnsi="Arial" w:cs="Arial"/>
                          <w:b/>
                          <w:color w:val="000000"/>
                          <w:sz w:val="22"/>
                          <w:szCs w:val="22"/>
                        </w:rPr>
                        <w:t>RESPONSABILIDADE</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PELA</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ELABORAÇÃO</w:t>
                      </w:r>
                      <w:r w:rsidRPr="009440D4">
                        <w:rPr>
                          <w:rFonts w:ascii="Arial" w:hAnsi="Arial" w:cs="Arial"/>
                          <w:b/>
                          <w:color w:val="000000"/>
                          <w:spacing w:val="-1"/>
                          <w:sz w:val="22"/>
                          <w:szCs w:val="22"/>
                        </w:rPr>
                        <w:t xml:space="preserve"> </w:t>
                      </w:r>
                      <w:r w:rsidRPr="009440D4">
                        <w:rPr>
                          <w:rFonts w:ascii="Arial" w:hAnsi="Arial" w:cs="Arial"/>
                          <w:b/>
                          <w:color w:val="000000"/>
                          <w:sz w:val="22"/>
                          <w:szCs w:val="22"/>
                        </w:rPr>
                        <w:t>DO</w:t>
                      </w:r>
                      <w:r w:rsidRPr="009440D4">
                        <w:rPr>
                          <w:rFonts w:ascii="Arial" w:hAnsi="Arial" w:cs="Arial"/>
                          <w:b/>
                          <w:color w:val="000000"/>
                          <w:spacing w:val="-4"/>
                          <w:sz w:val="22"/>
                          <w:szCs w:val="22"/>
                        </w:rPr>
                        <w:t xml:space="preserve"> </w:t>
                      </w:r>
                      <w:r w:rsidRPr="009440D4">
                        <w:rPr>
                          <w:rFonts w:ascii="Arial" w:hAnsi="Arial" w:cs="Arial"/>
                          <w:b/>
                          <w:color w:val="000000"/>
                          <w:sz w:val="22"/>
                          <w:szCs w:val="22"/>
                        </w:rPr>
                        <w:t>TERMO</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DE</w:t>
                      </w:r>
                      <w:r w:rsidRPr="009440D4">
                        <w:rPr>
                          <w:rFonts w:ascii="Arial" w:hAnsi="Arial" w:cs="Arial"/>
                          <w:b/>
                          <w:color w:val="000000"/>
                          <w:spacing w:val="-2"/>
                          <w:sz w:val="22"/>
                          <w:szCs w:val="22"/>
                        </w:rPr>
                        <w:t xml:space="preserve"> REFERÊNCIA</w:t>
                      </w:r>
                    </w:p>
                  </w:txbxContent>
                </v:textbox>
                <w10:wrap type="topAndBottom" anchorx="page"/>
              </v:shape>
            </w:pict>
          </mc:Fallback>
        </mc:AlternateContent>
      </w:r>
    </w:p>
    <w:p w14:paraId="65E7BA4D" w14:textId="77777777" w:rsidR="00442BEC" w:rsidRPr="00321E2D" w:rsidRDefault="00442BEC" w:rsidP="00EC3FE6">
      <w:pPr>
        <w:pStyle w:val="Corpodetexto"/>
        <w:spacing w:before="120" w:line="276" w:lineRule="auto"/>
        <w:ind w:right="119"/>
        <w:jc w:val="both"/>
        <w:rPr>
          <w:rFonts w:ascii="Arial" w:hAnsi="Arial" w:cs="Arial"/>
          <w:spacing w:val="-2"/>
          <w:sz w:val="22"/>
          <w:szCs w:val="22"/>
        </w:rPr>
      </w:pPr>
      <w:r w:rsidRPr="00321E2D">
        <w:rPr>
          <w:rFonts w:ascii="Arial" w:hAnsi="Arial" w:cs="Arial"/>
          <w:sz w:val="22"/>
          <w:szCs w:val="22"/>
        </w:rPr>
        <w:t>13.1.</w:t>
      </w:r>
      <w:r w:rsidRPr="00321E2D">
        <w:rPr>
          <w:rFonts w:ascii="Arial" w:hAnsi="Arial" w:cs="Arial"/>
          <w:spacing w:val="40"/>
          <w:sz w:val="22"/>
          <w:szCs w:val="22"/>
        </w:rPr>
        <w:t xml:space="preserve"> </w:t>
      </w:r>
      <w:r w:rsidRPr="00321E2D">
        <w:rPr>
          <w:rFonts w:ascii="Arial" w:hAnsi="Arial" w:cs="Arial"/>
          <w:sz w:val="22"/>
          <w:szCs w:val="22"/>
        </w:rPr>
        <w:t>Declaro estar ciente de todas as implicações pelas informações prestadas no</w:t>
      </w:r>
      <w:r w:rsidRPr="00321E2D">
        <w:rPr>
          <w:rFonts w:ascii="Arial" w:hAnsi="Arial" w:cs="Arial"/>
          <w:spacing w:val="80"/>
          <w:sz w:val="22"/>
          <w:szCs w:val="22"/>
        </w:rPr>
        <w:t xml:space="preserve"> </w:t>
      </w:r>
      <w:r w:rsidRPr="00321E2D">
        <w:rPr>
          <w:rFonts w:ascii="Arial" w:hAnsi="Arial" w:cs="Arial"/>
          <w:sz w:val="22"/>
          <w:szCs w:val="22"/>
        </w:rPr>
        <w:t xml:space="preserve">presente Termo de Referência e em relação a elas assumimos de forma solidária a </w:t>
      </w:r>
      <w:r w:rsidRPr="00321E2D">
        <w:rPr>
          <w:rFonts w:ascii="Arial" w:hAnsi="Arial" w:cs="Arial"/>
          <w:spacing w:val="-2"/>
          <w:sz w:val="22"/>
          <w:szCs w:val="22"/>
        </w:rPr>
        <w:t>responsabilidade</w:t>
      </w:r>
    </w:p>
    <w:p w14:paraId="05E2FDD5" w14:textId="77777777" w:rsidR="00442BEC" w:rsidRPr="00321E2D" w:rsidRDefault="00442BEC" w:rsidP="00442BEC">
      <w:pPr>
        <w:pStyle w:val="Corpodetexto"/>
        <w:spacing w:line="360" w:lineRule="auto"/>
        <w:ind w:right="119"/>
        <w:jc w:val="both"/>
        <w:rPr>
          <w:rFonts w:ascii="Arial" w:hAnsi="Arial" w:cs="Arial"/>
          <w:sz w:val="22"/>
          <w:szCs w:val="22"/>
        </w:rPr>
      </w:pPr>
    </w:p>
    <w:p w14:paraId="70309065" w14:textId="051F69A4" w:rsidR="00442BEC" w:rsidRPr="00321E2D" w:rsidRDefault="00442BEC" w:rsidP="00D118E8">
      <w:pPr>
        <w:jc w:val="both"/>
        <w:rPr>
          <w:rFonts w:ascii="Arial" w:hAnsi="Arial" w:cs="Arial"/>
          <w:sz w:val="22"/>
          <w:szCs w:val="22"/>
        </w:rPr>
      </w:pPr>
      <w:r w:rsidRPr="00321E2D">
        <w:rPr>
          <w:rFonts w:ascii="Arial" w:hAnsi="Arial" w:cs="Arial"/>
          <w:b/>
          <w:sz w:val="22"/>
          <w:szCs w:val="22"/>
        </w:rPr>
        <w:t>Elaborado</w:t>
      </w:r>
      <w:r w:rsidRPr="00321E2D">
        <w:rPr>
          <w:rFonts w:ascii="Arial" w:hAnsi="Arial" w:cs="Arial"/>
          <w:b/>
          <w:spacing w:val="-4"/>
          <w:sz w:val="22"/>
          <w:szCs w:val="22"/>
        </w:rPr>
        <w:t xml:space="preserve"> </w:t>
      </w:r>
      <w:r w:rsidRPr="00321E2D">
        <w:rPr>
          <w:rFonts w:ascii="Arial" w:hAnsi="Arial" w:cs="Arial"/>
          <w:b/>
          <w:sz w:val="22"/>
          <w:szCs w:val="22"/>
        </w:rPr>
        <w:t>em:</w:t>
      </w:r>
      <w:r w:rsidRPr="00321E2D">
        <w:rPr>
          <w:rFonts w:ascii="Arial" w:hAnsi="Arial" w:cs="Arial"/>
          <w:b/>
          <w:spacing w:val="-2"/>
          <w:sz w:val="22"/>
          <w:szCs w:val="22"/>
        </w:rPr>
        <w:t xml:space="preserve"> </w:t>
      </w:r>
      <w:r w:rsidR="007B23E5">
        <w:rPr>
          <w:rFonts w:ascii="Arial" w:hAnsi="Arial" w:cs="Arial"/>
          <w:sz w:val="22"/>
          <w:szCs w:val="22"/>
        </w:rPr>
        <w:t>05</w:t>
      </w:r>
      <w:r w:rsidRPr="00321E2D">
        <w:rPr>
          <w:rFonts w:ascii="Arial" w:hAnsi="Arial" w:cs="Arial"/>
          <w:sz w:val="22"/>
          <w:szCs w:val="22"/>
        </w:rPr>
        <w:t>/</w:t>
      </w:r>
      <w:r w:rsidR="007B23E5">
        <w:rPr>
          <w:rFonts w:ascii="Arial" w:hAnsi="Arial" w:cs="Arial"/>
          <w:spacing w:val="-2"/>
          <w:sz w:val="22"/>
          <w:szCs w:val="22"/>
        </w:rPr>
        <w:t>06</w:t>
      </w:r>
      <w:r w:rsidRPr="00321E2D">
        <w:rPr>
          <w:rFonts w:ascii="Arial" w:hAnsi="Arial" w:cs="Arial"/>
          <w:sz w:val="22"/>
          <w:szCs w:val="22"/>
        </w:rPr>
        <w:t>/</w:t>
      </w:r>
      <w:r w:rsidRPr="00321E2D">
        <w:rPr>
          <w:rFonts w:ascii="Arial" w:hAnsi="Arial" w:cs="Arial"/>
          <w:spacing w:val="-2"/>
          <w:sz w:val="22"/>
          <w:szCs w:val="22"/>
        </w:rPr>
        <w:t>2024.</w:t>
      </w:r>
    </w:p>
    <w:p w14:paraId="12205F7E" w14:textId="77777777" w:rsidR="00442BEC" w:rsidRPr="009440D4" w:rsidRDefault="00442BEC" w:rsidP="00442BEC">
      <w:pPr>
        <w:pStyle w:val="Corpodetexto"/>
        <w:rPr>
          <w:rFonts w:ascii="Arial" w:hAnsi="Arial" w:cs="Arial"/>
          <w:sz w:val="22"/>
          <w:szCs w:val="22"/>
        </w:rPr>
      </w:pPr>
    </w:p>
    <w:p w14:paraId="7EFC0E5B" w14:textId="27DA7823" w:rsidR="00442BEC" w:rsidRPr="009440D4" w:rsidRDefault="00442BEC" w:rsidP="00442BEC">
      <w:pPr>
        <w:pStyle w:val="Corpodetexto"/>
        <w:spacing w:before="87"/>
        <w:rPr>
          <w:rFonts w:ascii="Arial" w:hAnsi="Arial" w:cs="Arial"/>
          <w:sz w:val="22"/>
          <w:szCs w:val="22"/>
        </w:rPr>
      </w:pPr>
    </w:p>
    <w:p w14:paraId="26BFB1FF" w14:textId="77777777" w:rsidR="00442BEC" w:rsidRPr="009440D4" w:rsidRDefault="00442BEC" w:rsidP="00442BEC">
      <w:pPr>
        <w:pStyle w:val="Corpodetexto"/>
        <w:spacing w:before="242" w:line="252" w:lineRule="exact"/>
        <w:ind w:left="1479" w:right="1468"/>
        <w:jc w:val="center"/>
        <w:rPr>
          <w:rFonts w:ascii="Arial" w:hAnsi="Arial" w:cs="Arial"/>
          <w:sz w:val="22"/>
          <w:szCs w:val="22"/>
        </w:rPr>
      </w:pPr>
      <w:r w:rsidRPr="009440D4">
        <w:rPr>
          <w:rFonts w:ascii="Arial" w:hAnsi="Arial" w:cs="Arial"/>
          <w:sz w:val="22"/>
          <w:szCs w:val="22"/>
        </w:rPr>
        <w:t>Airton</w:t>
      </w:r>
      <w:r w:rsidRPr="009440D4">
        <w:rPr>
          <w:rFonts w:ascii="Arial" w:hAnsi="Arial" w:cs="Arial"/>
          <w:spacing w:val="-5"/>
          <w:sz w:val="22"/>
          <w:szCs w:val="22"/>
        </w:rPr>
        <w:t xml:space="preserve"> </w:t>
      </w:r>
      <w:r w:rsidRPr="009440D4">
        <w:rPr>
          <w:rFonts w:ascii="Arial" w:hAnsi="Arial" w:cs="Arial"/>
          <w:sz w:val="22"/>
          <w:szCs w:val="22"/>
        </w:rPr>
        <w:t>Aparecido</w:t>
      </w:r>
      <w:r w:rsidRPr="009440D4">
        <w:rPr>
          <w:rFonts w:ascii="Arial" w:hAnsi="Arial" w:cs="Arial"/>
          <w:spacing w:val="-3"/>
          <w:sz w:val="22"/>
          <w:szCs w:val="22"/>
        </w:rPr>
        <w:t xml:space="preserve"> </w:t>
      </w:r>
      <w:proofErr w:type="spellStart"/>
      <w:r w:rsidRPr="009440D4">
        <w:rPr>
          <w:rFonts w:ascii="Arial" w:hAnsi="Arial" w:cs="Arial"/>
          <w:spacing w:val="-2"/>
          <w:sz w:val="22"/>
          <w:szCs w:val="22"/>
        </w:rPr>
        <w:t>Andre</w:t>
      </w:r>
      <w:proofErr w:type="spellEnd"/>
    </w:p>
    <w:p w14:paraId="231C3DB5" w14:textId="77777777" w:rsidR="00442BEC" w:rsidRPr="009440D4" w:rsidRDefault="00442BEC" w:rsidP="009440D4">
      <w:pPr>
        <w:spacing w:after="0"/>
        <w:ind w:left="1480" w:right="1463"/>
        <w:jc w:val="center"/>
        <w:rPr>
          <w:rFonts w:ascii="Arial" w:hAnsi="Arial" w:cs="Arial"/>
          <w:b/>
          <w:sz w:val="22"/>
          <w:szCs w:val="22"/>
        </w:rPr>
      </w:pPr>
      <w:r w:rsidRPr="009440D4">
        <w:rPr>
          <w:rFonts w:ascii="Arial" w:hAnsi="Arial" w:cs="Arial"/>
          <w:b/>
          <w:sz w:val="22"/>
          <w:szCs w:val="22"/>
        </w:rPr>
        <w:t>Responsável</w:t>
      </w:r>
      <w:r w:rsidRPr="009440D4">
        <w:rPr>
          <w:rFonts w:ascii="Arial" w:hAnsi="Arial" w:cs="Arial"/>
          <w:b/>
          <w:spacing w:val="-4"/>
          <w:sz w:val="22"/>
          <w:szCs w:val="22"/>
        </w:rPr>
        <w:t xml:space="preserve"> </w:t>
      </w:r>
      <w:r w:rsidRPr="009440D4">
        <w:rPr>
          <w:rFonts w:ascii="Arial" w:hAnsi="Arial" w:cs="Arial"/>
          <w:b/>
          <w:sz w:val="22"/>
          <w:szCs w:val="22"/>
        </w:rPr>
        <w:t>pela</w:t>
      </w:r>
      <w:r w:rsidRPr="009440D4">
        <w:rPr>
          <w:rFonts w:ascii="Arial" w:hAnsi="Arial" w:cs="Arial"/>
          <w:b/>
          <w:spacing w:val="-7"/>
          <w:sz w:val="22"/>
          <w:szCs w:val="22"/>
        </w:rPr>
        <w:t xml:space="preserve"> </w:t>
      </w:r>
      <w:r w:rsidRPr="009440D4">
        <w:rPr>
          <w:rFonts w:ascii="Arial" w:hAnsi="Arial" w:cs="Arial"/>
          <w:b/>
          <w:sz w:val="22"/>
          <w:szCs w:val="22"/>
        </w:rPr>
        <w:t>emissão</w:t>
      </w:r>
      <w:r w:rsidRPr="009440D4">
        <w:rPr>
          <w:rFonts w:ascii="Arial" w:hAnsi="Arial" w:cs="Arial"/>
          <w:b/>
          <w:spacing w:val="-7"/>
          <w:sz w:val="22"/>
          <w:szCs w:val="22"/>
        </w:rPr>
        <w:t xml:space="preserve"> </w:t>
      </w:r>
      <w:r w:rsidRPr="009440D4">
        <w:rPr>
          <w:rFonts w:ascii="Arial" w:hAnsi="Arial" w:cs="Arial"/>
          <w:b/>
          <w:sz w:val="22"/>
          <w:szCs w:val="22"/>
        </w:rPr>
        <w:t>do</w:t>
      </w:r>
      <w:r w:rsidRPr="009440D4">
        <w:rPr>
          <w:rFonts w:ascii="Arial" w:hAnsi="Arial" w:cs="Arial"/>
          <w:b/>
          <w:spacing w:val="-7"/>
          <w:sz w:val="22"/>
          <w:szCs w:val="22"/>
        </w:rPr>
        <w:t xml:space="preserve"> </w:t>
      </w:r>
      <w:r w:rsidRPr="009440D4">
        <w:rPr>
          <w:rFonts w:ascii="Arial" w:hAnsi="Arial" w:cs="Arial"/>
          <w:b/>
          <w:sz w:val="22"/>
          <w:szCs w:val="22"/>
        </w:rPr>
        <w:t>Termo</w:t>
      </w:r>
      <w:r w:rsidRPr="009440D4">
        <w:rPr>
          <w:rFonts w:ascii="Arial" w:hAnsi="Arial" w:cs="Arial"/>
          <w:b/>
          <w:spacing w:val="-7"/>
          <w:sz w:val="22"/>
          <w:szCs w:val="22"/>
        </w:rPr>
        <w:t xml:space="preserve"> </w:t>
      </w:r>
      <w:r w:rsidRPr="009440D4">
        <w:rPr>
          <w:rFonts w:ascii="Arial" w:hAnsi="Arial" w:cs="Arial"/>
          <w:b/>
          <w:sz w:val="22"/>
          <w:szCs w:val="22"/>
        </w:rPr>
        <w:t>de</w:t>
      </w:r>
      <w:r w:rsidRPr="009440D4">
        <w:rPr>
          <w:rFonts w:ascii="Arial" w:hAnsi="Arial" w:cs="Arial"/>
          <w:b/>
          <w:spacing w:val="-7"/>
          <w:sz w:val="22"/>
          <w:szCs w:val="22"/>
        </w:rPr>
        <w:t xml:space="preserve"> </w:t>
      </w:r>
      <w:r w:rsidRPr="009440D4">
        <w:rPr>
          <w:rFonts w:ascii="Arial" w:hAnsi="Arial" w:cs="Arial"/>
          <w:b/>
          <w:sz w:val="22"/>
          <w:szCs w:val="22"/>
        </w:rPr>
        <w:t>Referência Secretário Municipal de Saúde</w:t>
      </w:r>
    </w:p>
    <w:p w14:paraId="0D7819D4" w14:textId="1B8CF057" w:rsidR="00442BEC" w:rsidRPr="009440D4" w:rsidRDefault="00442BEC" w:rsidP="00442BEC">
      <w:pPr>
        <w:ind w:left="1479" w:right="1471"/>
        <w:jc w:val="center"/>
        <w:rPr>
          <w:rFonts w:ascii="Arial" w:hAnsi="Arial" w:cs="Arial"/>
          <w:b/>
          <w:sz w:val="22"/>
          <w:szCs w:val="22"/>
        </w:rPr>
      </w:pPr>
      <w:r w:rsidRPr="009440D4">
        <w:rPr>
          <w:rFonts w:ascii="Arial" w:hAnsi="Arial" w:cs="Arial"/>
          <w:b/>
          <w:sz w:val="22"/>
          <w:szCs w:val="22"/>
        </w:rPr>
        <w:t>Gestor</w:t>
      </w:r>
      <w:r w:rsidRPr="009440D4">
        <w:rPr>
          <w:rFonts w:ascii="Arial" w:hAnsi="Arial" w:cs="Arial"/>
          <w:b/>
          <w:spacing w:val="-3"/>
          <w:sz w:val="22"/>
          <w:szCs w:val="22"/>
        </w:rPr>
        <w:t xml:space="preserve"> </w:t>
      </w:r>
      <w:r w:rsidR="00DA41E9">
        <w:rPr>
          <w:rFonts w:ascii="Arial" w:hAnsi="Arial" w:cs="Arial"/>
          <w:b/>
          <w:sz w:val="22"/>
          <w:szCs w:val="22"/>
        </w:rPr>
        <w:t>de Contrato</w:t>
      </w:r>
    </w:p>
    <w:p w14:paraId="7BEB8902" w14:textId="39D01283" w:rsidR="00442BEC" w:rsidRPr="009440D4" w:rsidRDefault="00442BEC" w:rsidP="00442BEC">
      <w:pPr>
        <w:rPr>
          <w:rFonts w:ascii="Arial" w:hAnsi="Arial" w:cs="Arial"/>
          <w:b/>
          <w:sz w:val="22"/>
          <w:szCs w:val="22"/>
        </w:rPr>
      </w:pPr>
    </w:p>
    <w:p w14:paraId="15F400D9" w14:textId="77777777" w:rsidR="00442BEC" w:rsidRPr="009440D4" w:rsidRDefault="00442BEC" w:rsidP="00442BEC">
      <w:pPr>
        <w:rPr>
          <w:rFonts w:ascii="Arial" w:hAnsi="Arial" w:cs="Arial"/>
          <w:b/>
          <w:sz w:val="22"/>
          <w:szCs w:val="22"/>
        </w:rPr>
      </w:pPr>
    </w:p>
    <w:p w14:paraId="4CD146B2" w14:textId="77777777" w:rsidR="00442BEC" w:rsidRPr="009440D4" w:rsidRDefault="00442BEC" w:rsidP="00442BEC">
      <w:pPr>
        <w:pStyle w:val="Corpodetexto"/>
        <w:ind w:left="1479" w:right="1470"/>
        <w:jc w:val="center"/>
        <w:rPr>
          <w:rFonts w:ascii="Arial" w:hAnsi="Arial" w:cs="Arial"/>
          <w:spacing w:val="-2"/>
          <w:sz w:val="22"/>
          <w:szCs w:val="22"/>
        </w:rPr>
      </w:pPr>
      <w:r w:rsidRPr="009440D4">
        <w:rPr>
          <w:rFonts w:ascii="Arial" w:hAnsi="Arial" w:cs="Arial"/>
          <w:sz w:val="22"/>
          <w:szCs w:val="22"/>
        </w:rPr>
        <w:t>Hernanes Pinheiro Torres</w:t>
      </w:r>
    </w:p>
    <w:p w14:paraId="1391E78B" w14:textId="5AD85E04" w:rsidR="00442BEC" w:rsidRPr="009440D4" w:rsidRDefault="00442BEC" w:rsidP="00442BEC">
      <w:pPr>
        <w:pStyle w:val="Corpodetexto"/>
        <w:ind w:left="1479" w:right="1470"/>
        <w:jc w:val="center"/>
        <w:rPr>
          <w:rFonts w:ascii="Arial" w:hAnsi="Arial" w:cs="Arial"/>
          <w:b/>
          <w:sz w:val="22"/>
          <w:szCs w:val="22"/>
        </w:rPr>
      </w:pPr>
      <w:r w:rsidRPr="009440D4">
        <w:rPr>
          <w:rFonts w:ascii="Arial" w:hAnsi="Arial" w:cs="Arial"/>
          <w:b/>
          <w:spacing w:val="-2"/>
          <w:sz w:val="22"/>
          <w:szCs w:val="22"/>
        </w:rPr>
        <w:t xml:space="preserve">Fiscal </w:t>
      </w:r>
      <w:r w:rsidR="00DA41E9">
        <w:rPr>
          <w:rFonts w:ascii="Arial" w:hAnsi="Arial" w:cs="Arial"/>
          <w:b/>
          <w:spacing w:val="-2"/>
          <w:sz w:val="22"/>
          <w:szCs w:val="22"/>
        </w:rPr>
        <w:t>de Contrato</w:t>
      </w:r>
    </w:p>
    <w:p w14:paraId="5122AE37" w14:textId="77C44B86" w:rsidR="008A2ED4" w:rsidRPr="009440D4" w:rsidRDefault="008A2ED4" w:rsidP="008A2ED4">
      <w:pPr>
        <w:spacing w:before="1"/>
        <w:ind w:right="1470"/>
        <w:rPr>
          <w:rFonts w:ascii="Arial" w:hAnsi="Arial" w:cs="Arial"/>
          <w:b/>
          <w:noProof/>
          <w:sz w:val="22"/>
          <w:szCs w:val="22"/>
          <w:lang w:eastAsia="pt-BR"/>
        </w:rPr>
      </w:pPr>
    </w:p>
    <w:p w14:paraId="16CC970B" w14:textId="77777777" w:rsidR="00442BEC" w:rsidRPr="009440D4" w:rsidRDefault="00442BEC" w:rsidP="00442BEC">
      <w:pPr>
        <w:spacing w:before="1"/>
        <w:ind w:right="1470"/>
        <w:rPr>
          <w:rFonts w:ascii="Arial" w:hAnsi="Arial" w:cs="Arial"/>
          <w:b/>
          <w:noProof/>
          <w:sz w:val="22"/>
          <w:szCs w:val="22"/>
          <w:lang w:eastAsia="pt-BR"/>
        </w:rPr>
      </w:pPr>
    </w:p>
    <w:p w14:paraId="41CB482E" w14:textId="77777777" w:rsidR="00442BEC" w:rsidRPr="009440D4" w:rsidRDefault="00442BEC" w:rsidP="0022687A">
      <w:pPr>
        <w:spacing w:after="0" w:line="240" w:lineRule="auto"/>
        <w:ind w:right="-46"/>
        <w:jc w:val="center"/>
        <w:rPr>
          <w:rFonts w:ascii="Arial" w:hAnsi="Arial" w:cs="Arial"/>
          <w:sz w:val="22"/>
          <w:szCs w:val="22"/>
        </w:rPr>
      </w:pPr>
      <w:r w:rsidRPr="009440D4">
        <w:rPr>
          <w:rFonts w:ascii="Arial" w:hAnsi="Arial" w:cs="Arial"/>
          <w:noProof/>
          <w:sz w:val="22"/>
          <w:szCs w:val="22"/>
          <w:lang w:eastAsia="pt-BR"/>
        </w:rPr>
        <w:t>Alex Fernandes Monteiro</w:t>
      </w:r>
    </w:p>
    <w:p w14:paraId="16FDBEEC" w14:textId="1C3D7CAD" w:rsidR="001158D2" w:rsidRPr="009440D4" w:rsidRDefault="00442BEC" w:rsidP="0022687A">
      <w:pPr>
        <w:spacing w:after="0" w:line="240" w:lineRule="auto"/>
        <w:jc w:val="center"/>
        <w:rPr>
          <w:rFonts w:ascii="Arial" w:hAnsi="Arial" w:cs="Arial"/>
          <w:b/>
          <w:bCs/>
          <w:sz w:val="22"/>
          <w:szCs w:val="22"/>
          <w:lang w:val="pt-PT"/>
        </w:rPr>
      </w:pPr>
      <w:r w:rsidRPr="009440D4">
        <w:rPr>
          <w:rFonts w:ascii="Arial" w:hAnsi="Arial" w:cs="Arial"/>
          <w:b/>
          <w:sz w:val="22"/>
          <w:szCs w:val="22"/>
        </w:rPr>
        <w:t>Fiscal</w:t>
      </w:r>
      <w:r w:rsidRPr="009440D4">
        <w:rPr>
          <w:rFonts w:ascii="Arial" w:hAnsi="Arial" w:cs="Arial"/>
          <w:b/>
          <w:spacing w:val="-5"/>
          <w:sz w:val="22"/>
          <w:szCs w:val="22"/>
        </w:rPr>
        <w:t xml:space="preserve"> </w:t>
      </w:r>
      <w:r w:rsidR="00DA41E9">
        <w:rPr>
          <w:rFonts w:ascii="Arial" w:hAnsi="Arial" w:cs="Arial"/>
          <w:b/>
          <w:sz w:val="22"/>
          <w:szCs w:val="22"/>
        </w:rPr>
        <w:t>de Contrato</w:t>
      </w:r>
      <w:r w:rsidRPr="009440D4">
        <w:rPr>
          <w:rFonts w:ascii="Arial" w:hAnsi="Arial" w:cs="Arial"/>
          <w:b/>
          <w:spacing w:val="-3"/>
          <w:sz w:val="22"/>
          <w:szCs w:val="22"/>
        </w:rPr>
        <w:t xml:space="preserve"> </w:t>
      </w:r>
      <w:r w:rsidRPr="009440D4">
        <w:rPr>
          <w:rFonts w:ascii="Arial" w:hAnsi="Arial" w:cs="Arial"/>
          <w:b/>
          <w:spacing w:val="-2"/>
          <w:sz w:val="22"/>
          <w:szCs w:val="22"/>
        </w:rPr>
        <w:t>Substituto</w:t>
      </w:r>
    </w:p>
    <w:p w14:paraId="416091FF" w14:textId="30CDCBDD" w:rsidR="001158D2" w:rsidRPr="009440D4" w:rsidRDefault="001158D2" w:rsidP="007A423E">
      <w:pPr>
        <w:spacing w:after="0"/>
        <w:jc w:val="center"/>
        <w:rPr>
          <w:rFonts w:ascii="Arial" w:hAnsi="Arial" w:cs="Arial"/>
          <w:b/>
          <w:bCs/>
          <w:sz w:val="22"/>
          <w:szCs w:val="22"/>
          <w:lang w:val="pt-PT"/>
        </w:rPr>
      </w:pPr>
    </w:p>
    <w:p w14:paraId="6212AA29" w14:textId="0116CEAD" w:rsidR="001158D2" w:rsidRPr="009440D4" w:rsidRDefault="001158D2" w:rsidP="007A423E">
      <w:pPr>
        <w:spacing w:after="0"/>
        <w:jc w:val="center"/>
        <w:rPr>
          <w:rFonts w:ascii="Arial" w:hAnsi="Arial" w:cs="Arial"/>
          <w:b/>
          <w:bCs/>
          <w:sz w:val="22"/>
          <w:szCs w:val="22"/>
          <w:lang w:val="pt-PT"/>
        </w:rPr>
      </w:pPr>
    </w:p>
    <w:p w14:paraId="630365EA" w14:textId="5EBE7042" w:rsidR="001158D2" w:rsidRDefault="001158D2" w:rsidP="007A423E">
      <w:pPr>
        <w:spacing w:after="0"/>
        <w:jc w:val="center"/>
        <w:rPr>
          <w:rFonts w:ascii="Arial" w:hAnsi="Arial" w:cs="Arial"/>
          <w:b/>
          <w:bCs/>
          <w:sz w:val="24"/>
          <w:szCs w:val="24"/>
          <w:lang w:val="pt-PT"/>
        </w:rPr>
      </w:pPr>
    </w:p>
    <w:p w14:paraId="4AE58F02" w14:textId="63AC234E" w:rsidR="00D92D32" w:rsidRDefault="00D92D32" w:rsidP="007A423E">
      <w:pPr>
        <w:spacing w:after="0"/>
        <w:jc w:val="center"/>
        <w:rPr>
          <w:rFonts w:ascii="Arial" w:hAnsi="Arial" w:cs="Arial"/>
          <w:b/>
          <w:bCs/>
          <w:sz w:val="24"/>
          <w:szCs w:val="24"/>
          <w:lang w:val="pt-PT"/>
        </w:rPr>
      </w:pPr>
    </w:p>
    <w:p w14:paraId="5DD35089" w14:textId="0EC57283" w:rsidR="00D92D32" w:rsidRDefault="00D92D32" w:rsidP="007A423E">
      <w:pPr>
        <w:spacing w:after="0"/>
        <w:jc w:val="center"/>
        <w:rPr>
          <w:rFonts w:ascii="Arial" w:hAnsi="Arial" w:cs="Arial"/>
          <w:b/>
          <w:bCs/>
          <w:sz w:val="24"/>
          <w:szCs w:val="24"/>
          <w:lang w:val="pt-PT"/>
        </w:rPr>
      </w:pPr>
    </w:p>
    <w:p w14:paraId="5E321FAE" w14:textId="7ADB2D2E" w:rsidR="00590F86" w:rsidRPr="00FE53AA" w:rsidRDefault="00590F86" w:rsidP="00590F86">
      <w:pPr>
        <w:pStyle w:val="Corpodetexto21"/>
        <w:spacing w:before="120" w:after="120" w:line="276" w:lineRule="auto"/>
        <w:rPr>
          <w:bCs/>
          <w:color w:val="auto"/>
          <w:sz w:val="22"/>
          <w:szCs w:val="22"/>
        </w:rPr>
      </w:pPr>
    </w:p>
    <w:p w14:paraId="43F64089" w14:textId="77777777" w:rsidR="00590F86" w:rsidRPr="00FE53AA" w:rsidRDefault="00590F86" w:rsidP="00590F86">
      <w:pPr>
        <w:pStyle w:val="Corpodetexto21"/>
        <w:pBdr>
          <w:top w:val="single" w:sz="4" w:space="1" w:color="auto"/>
          <w:left w:val="single" w:sz="4" w:space="4" w:color="auto"/>
          <w:bottom w:val="single" w:sz="4" w:space="1" w:color="auto"/>
          <w:right w:val="single" w:sz="4" w:space="4" w:color="auto"/>
        </w:pBdr>
        <w:shd w:val="clear" w:color="auto" w:fill="FFFFFF" w:themeFill="background1"/>
        <w:spacing w:before="120" w:after="120" w:line="276" w:lineRule="auto"/>
        <w:jc w:val="center"/>
        <w:rPr>
          <w:b/>
          <w:bCs/>
          <w:sz w:val="22"/>
          <w:szCs w:val="22"/>
        </w:rPr>
      </w:pPr>
      <w:r w:rsidRPr="00FE53AA">
        <w:rPr>
          <w:b/>
          <w:bCs/>
          <w:sz w:val="22"/>
          <w:szCs w:val="22"/>
        </w:rPr>
        <w:lastRenderedPageBreak/>
        <w:t>ANEXO II – MODELO PROPOSTA COMERCIAL</w:t>
      </w:r>
    </w:p>
    <w:p w14:paraId="591697F1" w14:textId="77777777" w:rsidR="00590F86" w:rsidRPr="00FE53AA" w:rsidRDefault="00590F86" w:rsidP="00590F86">
      <w:pPr>
        <w:autoSpaceDE w:val="0"/>
        <w:spacing w:before="120" w:line="276" w:lineRule="auto"/>
        <w:rPr>
          <w:rFonts w:ascii="Arial" w:hAnsi="Arial" w:cs="Arial"/>
          <w:b/>
          <w:bCs/>
          <w:sz w:val="22"/>
          <w:szCs w:val="22"/>
        </w:rPr>
      </w:pPr>
      <w:r w:rsidRPr="00FE53AA">
        <w:rPr>
          <w:rFonts w:ascii="Arial" w:hAnsi="Arial" w:cs="Arial"/>
          <w:b/>
          <w:bCs/>
          <w:sz w:val="22"/>
          <w:szCs w:val="22"/>
        </w:rPr>
        <w:t>(em papel timbrado da proponente)</w:t>
      </w:r>
    </w:p>
    <w:p w14:paraId="52CFE007" w14:textId="77777777" w:rsidR="00590F86" w:rsidRPr="00FE53AA" w:rsidRDefault="00590F86" w:rsidP="00590F86">
      <w:pPr>
        <w:pStyle w:val="SemEspaamento"/>
        <w:rPr>
          <w:rFonts w:ascii="Arial" w:hAnsi="Arial" w:cs="Arial"/>
        </w:rPr>
      </w:pPr>
      <w:r w:rsidRPr="00FE53AA">
        <w:rPr>
          <w:rFonts w:ascii="Arial" w:hAnsi="Arial" w:cs="Arial"/>
        </w:rPr>
        <w:t>À PREFEITURA MUNICIPAL DE GUARACI</w:t>
      </w:r>
    </w:p>
    <w:p w14:paraId="0BD24077" w14:textId="77777777" w:rsidR="00590F86" w:rsidRPr="00FE53AA" w:rsidRDefault="00590F86" w:rsidP="00590F86">
      <w:pPr>
        <w:pStyle w:val="SemEspaamento"/>
        <w:rPr>
          <w:rFonts w:ascii="Arial" w:hAnsi="Arial" w:cs="Arial"/>
        </w:rPr>
      </w:pPr>
      <w:r w:rsidRPr="00FE53AA">
        <w:rPr>
          <w:rFonts w:ascii="Arial" w:hAnsi="Arial" w:cs="Arial"/>
        </w:rPr>
        <w:t>AT. SENHOR PREGOEIRO E EQUIPE DE APOIO</w:t>
      </w:r>
    </w:p>
    <w:p w14:paraId="1BFFD97E" w14:textId="04F915BB" w:rsidR="00590F86" w:rsidRPr="00FE53AA" w:rsidRDefault="00590F86" w:rsidP="00590F86">
      <w:pPr>
        <w:pStyle w:val="SemEspaamento"/>
        <w:rPr>
          <w:rFonts w:ascii="Arial" w:hAnsi="Arial" w:cs="Arial"/>
          <w:b/>
          <w:bCs/>
        </w:rPr>
      </w:pPr>
      <w:r w:rsidRPr="00FE53AA">
        <w:rPr>
          <w:rFonts w:ascii="Arial" w:hAnsi="Arial" w:cs="Arial"/>
          <w:bCs/>
        </w:rPr>
        <w:t>PREGÃO ELETRÔNICO Nº 0</w:t>
      </w:r>
      <w:r w:rsidR="00B92793">
        <w:rPr>
          <w:rFonts w:ascii="Arial" w:hAnsi="Arial" w:cs="Arial"/>
          <w:bCs/>
        </w:rPr>
        <w:t>21</w:t>
      </w:r>
      <w:r w:rsidRPr="00FE53AA">
        <w:rPr>
          <w:rFonts w:ascii="Arial" w:hAnsi="Arial" w:cs="Arial"/>
          <w:bCs/>
        </w:rPr>
        <w:t>/2024</w:t>
      </w:r>
    </w:p>
    <w:p w14:paraId="41477C75" w14:textId="77777777" w:rsidR="00590F86" w:rsidRPr="00FE53AA" w:rsidRDefault="00590F86" w:rsidP="00590F86">
      <w:pPr>
        <w:spacing w:before="120" w:line="276" w:lineRule="auto"/>
        <w:jc w:val="both"/>
        <w:rPr>
          <w:rFonts w:ascii="Arial" w:hAnsi="Arial" w:cs="Arial"/>
          <w:sz w:val="22"/>
          <w:szCs w:val="22"/>
        </w:rPr>
      </w:pPr>
      <w:r w:rsidRPr="00FE53AA">
        <w:rPr>
          <w:rFonts w:ascii="Arial" w:hAnsi="Arial" w:cs="Arial"/>
          <w:sz w:val="22"/>
          <w:szCs w:val="22"/>
        </w:rPr>
        <w:t>O signatário da presente, em nome da empresa, propõe:</w:t>
      </w:r>
    </w:p>
    <w:p w14:paraId="6E7E6B7E" w14:textId="77777777" w:rsidR="00590F86" w:rsidRPr="00FE53AA" w:rsidRDefault="00590F86" w:rsidP="00590F86">
      <w:pPr>
        <w:spacing w:before="120" w:line="276" w:lineRule="auto"/>
        <w:jc w:val="both"/>
        <w:rPr>
          <w:rFonts w:ascii="Arial" w:hAnsi="Arial" w:cs="Arial"/>
          <w:sz w:val="22"/>
          <w:szCs w:val="22"/>
        </w:rPr>
      </w:pPr>
      <w:r w:rsidRPr="00FE53AA">
        <w:rPr>
          <w:rFonts w:ascii="Arial" w:hAnsi="Arial" w:cs="Arial"/>
          <w:sz w:val="22"/>
          <w:szCs w:val="22"/>
        </w:rPr>
        <w:t>1) Os seguintes preços</w:t>
      </w:r>
      <w:r w:rsidRPr="00FE53AA">
        <w:rPr>
          <w:rFonts w:ascii="Arial" w:hAnsi="Arial" w:cs="Arial"/>
          <w:b/>
          <w:sz w:val="22"/>
          <w:szCs w:val="22"/>
        </w:rPr>
        <w:t xml:space="preserve"> (READEQUADOS AO LANCE VENCEDOR)</w:t>
      </w:r>
      <w:r w:rsidRPr="00FE53AA">
        <w:rPr>
          <w:rFonts w:ascii="Arial" w:hAnsi="Arial" w:cs="Arial"/>
          <w:sz w:val="22"/>
          <w:szCs w:val="22"/>
        </w:rPr>
        <w:t>, por ITENS cotados:</w:t>
      </w:r>
    </w:p>
    <w:p w14:paraId="02EEBC8F" w14:textId="77777777" w:rsidR="00590F86" w:rsidRPr="00FE53AA" w:rsidRDefault="00590F86" w:rsidP="00590F86">
      <w:pPr>
        <w:spacing w:before="120" w:line="276" w:lineRule="auto"/>
        <w:jc w:val="both"/>
        <w:rPr>
          <w:rFonts w:ascii="Arial" w:hAnsi="Arial" w:cs="Arial"/>
          <w:sz w:val="22"/>
          <w:szCs w:val="22"/>
        </w:rPr>
      </w:pPr>
      <w:r w:rsidRPr="00FE53AA">
        <w:rPr>
          <w:rFonts w:ascii="Arial" w:hAnsi="Arial" w:cs="Arial"/>
          <w:sz w:val="22"/>
          <w:szCs w:val="22"/>
        </w:rPr>
        <w:tab/>
      </w:r>
    </w:p>
    <w:tbl>
      <w:tblPr>
        <w:tblW w:w="9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2"/>
        <w:gridCol w:w="3653"/>
        <w:gridCol w:w="998"/>
        <w:gridCol w:w="926"/>
        <w:gridCol w:w="1630"/>
        <w:gridCol w:w="1691"/>
      </w:tblGrid>
      <w:tr w:rsidR="00590F86" w:rsidRPr="00FE53AA" w14:paraId="609EFD9F" w14:textId="77777777" w:rsidTr="00882D52">
        <w:tc>
          <w:tcPr>
            <w:tcW w:w="742" w:type="dxa"/>
          </w:tcPr>
          <w:p w14:paraId="1BC47020" w14:textId="77777777" w:rsidR="00590F86" w:rsidRPr="00FE53AA" w:rsidRDefault="00590F86" w:rsidP="00882D52">
            <w:pPr>
              <w:pStyle w:val="Default"/>
              <w:spacing w:line="360" w:lineRule="auto"/>
              <w:jc w:val="center"/>
              <w:rPr>
                <w:rFonts w:ascii="Arial" w:hAnsi="Arial" w:cs="Arial"/>
                <w:b/>
                <w:sz w:val="22"/>
                <w:szCs w:val="22"/>
              </w:rPr>
            </w:pPr>
            <w:r w:rsidRPr="00FE53AA">
              <w:rPr>
                <w:rFonts w:ascii="Arial" w:hAnsi="Arial" w:cs="Arial"/>
                <w:b/>
                <w:sz w:val="22"/>
                <w:szCs w:val="22"/>
              </w:rPr>
              <w:t>ITEM</w:t>
            </w:r>
          </w:p>
        </w:tc>
        <w:tc>
          <w:tcPr>
            <w:tcW w:w="3653" w:type="dxa"/>
          </w:tcPr>
          <w:p w14:paraId="5A0E3B9D" w14:textId="77777777" w:rsidR="00590F86" w:rsidRPr="00FE53AA" w:rsidRDefault="00590F86" w:rsidP="00882D52">
            <w:pPr>
              <w:pStyle w:val="Default"/>
              <w:spacing w:line="360" w:lineRule="auto"/>
              <w:jc w:val="center"/>
              <w:rPr>
                <w:rFonts w:ascii="Arial" w:hAnsi="Arial" w:cs="Arial"/>
                <w:b/>
                <w:sz w:val="22"/>
                <w:szCs w:val="22"/>
              </w:rPr>
            </w:pPr>
            <w:r w:rsidRPr="00FE53AA">
              <w:rPr>
                <w:rFonts w:ascii="Arial" w:hAnsi="Arial" w:cs="Arial"/>
                <w:b/>
                <w:sz w:val="22"/>
                <w:szCs w:val="22"/>
              </w:rPr>
              <w:t>DESCRIÇÃO</w:t>
            </w:r>
          </w:p>
        </w:tc>
        <w:tc>
          <w:tcPr>
            <w:tcW w:w="998" w:type="dxa"/>
          </w:tcPr>
          <w:p w14:paraId="6F11EB85" w14:textId="77777777" w:rsidR="00590F86" w:rsidRPr="00FE53AA" w:rsidRDefault="00590F86" w:rsidP="00882D52">
            <w:pPr>
              <w:pStyle w:val="Default"/>
              <w:spacing w:line="360" w:lineRule="auto"/>
              <w:jc w:val="center"/>
              <w:rPr>
                <w:rFonts w:ascii="Arial" w:hAnsi="Arial" w:cs="Arial"/>
                <w:b/>
                <w:sz w:val="22"/>
                <w:szCs w:val="22"/>
              </w:rPr>
            </w:pPr>
            <w:r w:rsidRPr="00FE53AA">
              <w:rPr>
                <w:rFonts w:ascii="Arial" w:hAnsi="Arial" w:cs="Arial"/>
                <w:b/>
                <w:sz w:val="22"/>
                <w:szCs w:val="22"/>
              </w:rPr>
              <w:t>QTDE.</w:t>
            </w:r>
          </w:p>
        </w:tc>
        <w:tc>
          <w:tcPr>
            <w:tcW w:w="926" w:type="dxa"/>
          </w:tcPr>
          <w:p w14:paraId="1D854654" w14:textId="77777777" w:rsidR="00590F86" w:rsidRPr="00FE53AA" w:rsidRDefault="00590F86" w:rsidP="00882D52">
            <w:pPr>
              <w:pStyle w:val="Default"/>
              <w:spacing w:line="360" w:lineRule="auto"/>
              <w:jc w:val="center"/>
              <w:rPr>
                <w:rFonts w:ascii="Arial" w:hAnsi="Arial" w:cs="Arial"/>
                <w:b/>
                <w:sz w:val="22"/>
                <w:szCs w:val="22"/>
              </w:rPr>
            </w:pPr>
            <w:r w:rsidRPr="00FE53AA">
              <w:rPr>
                <w:rFonts w:ascii="Arial" w:hAnsi="Arial" w:cs="Arial"/>
                <w:b/>
                <w:sz w:val="22"/>
                <w:szCs w:val="22"/>
              </w:rPr>
              <w:t>UND.</w:t>
            </w:r>
          </w:p>
        </w:tc>
        <w:tc>
          <w:tcPr>
            <w:tcW w:w="1630" w:type="dxa"/>
            <w:vAlign w:val="center"/>
          </w:tcPr>
          <w:p w14:paraId="1CE7C57B" w14:textId="77777777" w:rsidR="00590F86" w:rsidRPr="00FE53AA" w:rsidRDefault="00590F86" w:rsidP="00882D52">
            <w:pPr>
              <w:pStyle w:val="Default"/>
              <w:spacing w:line="360" w:lineRule="auto"/>
              <w:jc w:val="center"/>
              <w:rPr>
                <w:rFonts w:ascii="Arial" w:hAnsi="Arial" w:cs="Arial"/>
                <w:b/>
                <w:sz w:val="22"/>
                <w:szCs w:val="22"/>
              </w:rPr>
            </w:pPr>
            <w:r w:rsidRPr="00FE53AA">
              <w:rPr>
                <w:rFonts w:ascii="Arial" w:hAnsi="Arial" w:cs="Arial"/>
                <w:b/>
                <w:sz w:val="22"/>
                <w:szCs w:val="22"/>
              </w:rPr>
              <w:t>VLR. Unit. R$</w:t>
            </w:r>
          </w:p>
        </w:tc>
        <w:tc>
          <w:tcPr>
            <w:tcW w:w="1691" w:type="dxa"/>
            <w:vAlign w:val="center"/>
          </w:tcPr>
          <w:p w14:paraId="028FC5AC" w14:textId="77777777" w:rsidR="00590F86" w:rsidRPr="00FE53AA" w:rsidRDefault="00590F86" w:rsidP="00882D52">
            <w:pPr>
              <w:pStyle w:val="Default"/>
              <w:spacing w:line="360" w:lineRule="auto"/>
              <w:jc w:val="center"/>
              <w:rPr>
                <w:rFonts w:ascii="Arial" w:hAnsi="Arial" w:cs="Arial"/>
                <w:b/>
                <w:sz w:val="22"/>
                <w:szCs w:val="22"/>
              </w:rPr>
            </w:pPr>
            <w:r w:rsidRPr="00FE53AA">
              <w:rPr>
                <w:rFonts w:ascii="Arial" w:hAnsi="Arial" w:cs="Arial"/>
                <w:b/>
                <w:sz w:val="22"/>
                <w:szCs w:val="22"/>
              </w:rPr>
              <w:t>VLR. Total R$</w:t>
            </w:r>
          </w:p>
        </w:tc>
      </w:tr>
      <w:tr w:rsidR="00590F86" w:rsidRPr="00FE53AA" w14:paraId="61664DC0" w14:textId="77777777" w:rsidTr="00882D52">
        <w:tc>
          <w:tcPr>
            <w:tcW w:w="742" w:type="dxa"/>
            <w:vAlign w:val="center"/>
          </w:tcPr>
          <w:p w14:paraId="4E74A810" w14:textId="77777777" w:rsidR="00590F86" w:rsidRPr="00FE53AA" w:rsidRDefault="00590F86" w:rsidP="00882D52">
            <w:pPr>
              <w:pStyle w:val="Default"/>
              <w:spacing w:line="360" w:lineRule="auto"/>
              <w:jc w:val="center"/>
              <w:rPr>
                <w:rFonts w:ascii="Arial" w:hAnsi="Arial" w:cs="Arial"/>
                <w:bCs/>
                <w:sz w:val="22"/>
                <w:szCs w:val="22"/>
              </w:rPr>
            </w:pPr>
            <w:r w:rsidRPr="00FE53AA">
              <w:rPr>
                <w:rFonts w:ascii="Arial" w:hAnsi="Arial" w:cs="Arial"/>
                <w:bCs/>
                <w:sz w:val="22"/>
                <w:szCs w:val="22"/>
              </w:rPr>
              <w:t>01</w:t>
            </w:r>
          </w:p>
        </w:tc>
        <w:tc>
          <w:tcPr>
            <w:tcW w:w="3653" w:type="dxa"/>
          </w:tcPr>
          <w:p w14:paraId="6C603C7C" w14:textId="77777777" w:rsidR="00590F86" w:rsidRPr="00FE53AA" w:rsidRDefault="00590F86" w:rsidP="00882D52">
            <w:pPr>
              <w:pStyle w:val="Default"/>
              <w:jc w:val="both"/>
              <w:rPr>
                <w:rFonts w:ascii="Arial" w:hAnsi="Arial" w:cs="Arial"/>
                <w:sz w:val="22"/>
                <w:szCs w:val="22"/>
              </w:rPr>
            </w:pPr>
          </w:p>
        </w:tc>
        <w:tc>
          <w:tcPr>
            <w:tcW w:w="998" w:type="dxa"/>
            <w:vAlign w:val="center"/>
          </w:tcPr>
          <w:p w14:paraId="42FD569C" w14:textId="77777777" w:rsidR="00590F86" w:rsidRPr="00FE53AA" w:rsidRDefault="00590F86" w:rsidP="00882D52">
            <w:pPr>
              <w:pStyle w:val="Default"/>
              <w:spacing w:line="360" w:lineRule="auto"/>
              <w:jc w:val="center"/>
              <w:rPr>
                <w:rFonts w:ascii="Arial" w:hAnsi="Arial" w:cs="Arial"/>
                <w:sz w:val="22"/>
                <w:szCs w:val="22"/>
                <w:highlight w:val="yellow"/>
              </w:rPr>
            </w:pPr>
          </w:p>
        </w:tc>
        <w:tc>
          <w:tcPr>
            <w:tcW w:w="926" w:type="dxa"/>
            <w:vAlign w:val="center"/>
          </w:tcPr>
          <w:p w14:paraId="0BF0785D" w14:textId="77777777" w:rsidR="00590F86" w:rsidRPr="00FE53AA" w:rsidRDefault="00590F86" w:rsidP="00882D52">
            <w:pPr>
              <w:pStyle w:val="Default"/>
              <w:spacing w:line="360" w:lineRule="auto"/>
              <w:jc w:val="center"/>
              <w:rPr>
                <w:rFonts w:ascii="Arial" w:hAnsi="Arial" w:cs="Arial"/>
                <w:sz w:val="22"/>
                <w:szCs w:val="22"/>
                <w:highlight w:val="yellow"/>
              </w:rPr>
            </w:pPr>
          </w:p>
        </w:tc>
        <w:tc>
          <w:tcPr>
            <w:tcW w:w="1630" w:type="dxa"/>
          </w:tcPr>
          <w:p w14:paraId="23464B86" w14:textId="77777777" w:rsidR="00590F86" w:rsidRPr="00FE53AA" w:rsidRDefault="00590F86" w:rsidP="00882D52">
            <w:pPr>
              <w:pStyle w:val="Default"/>
              <w:spacing w:line="360" w:lineRule="auto"/>
              <w:jc w:val="both"/>
              <w:rPr>
                <w:rFonts w:ascii="Arial" w:hAnsi="Arial" w:cs="Arial"/>
                <w:sz w:val="22"/>
                <w:szCs w:val="22"/>
              </w:rPr>
            </w:pPr>
          </w:p>
        </w:tc>
        <w:tc>
          <w:tcPr>
            <w:tcW w:w="1691" w:type="dxa"/>
          </w:tcPr>
          <w:p w14:paraId="5ACC0EF2" w14:textId="77777777" w:rsidR="00590F86" w:rsidRPr="00FE53AA" w:rsidRDefault="00590F86" w:rsidP="00882D52">
            <w:pPr>
              <w:pStyle w:val="Default"/>
              <w:spacing w:line="360" w:lineRule="auto"/>
              <w:jc w:val="both"/>
              <w:rPr>
                <w:rFonts w:ascii="Arial" w:hAnsi="Arial" w:cs="Arial"/>
                <w:sz w:val="22"/>
                <w:szCs w:val="22"/>
              </w:rPr>
            </w:pPr>
          </w:p>
        </w:tc>
      </w:tr>
    </w:tbl>
    <w:p w14:paraId="2CC1B7E9" w14:textId="77777777" w:rsidR="00590F86" w:rsidRPr="00FE53AA" w:rsidRDefault="00590F86" w:rsidP="00590F86">
      <w:pPr>
        <w:spacing w:before="120" w:line="276" w:lineRule="auto"/>
        <w:jc w:val="both"/>
        <w:rPr>
          <w:rFonts w:ascii="Arial" w:hAnsi="Arial" w:cs="Arial"/>
          <w:sz w:val="22"/>
          <w:szCs w:val="22"/>
        </w:rPr>
      </w:pPr>
    </w:p>
    <w:p w14:paraId="1EB93479" w14:textId="77777777" w:rsidR="00590F86" w:rsidRPr="00FE53AA" w:rsidRDefault="00590F86" w:rsidP="00590F86">
      <w:pPr>
        <w:spacing w:before="120" w:line="276" w:lineRule="auto"/>
        <w:jc w:val="both"/>
        <w:rPr>
          <w:rFonts w:ascii="Arial" w:hAnsi="Arial" w:cs="Arial"/>
          <w:sz w:val="22"/>
          <w:szCs w:val="22"/>
        </w:rPr>
      </w:pPr>
      <w:r w:rsidRPr="00FE53AA">
        <w:rPr>
          <w:rFonts w:ascii="Arial" w:hAnsi="Arial" w:cs="Arial"/>
          <w:sz w:val="22"/>
          <w:szCs w:val="22"/>
        </w:rPr>
        <w:t>2) Prazo para entrega dos veículos será conforme edital e termo de referência a partir da data fixada na Ordem de Execução dos serviços.</w:t>
      </w:r>
    </w:p>
    <w:p w14:paraId="421EBCBB" w14:textId="77777777" w:rsidR="00590F86" w:rsidRPr="00FE53AA" w:rsidRDefault="00590F86" w:rsidP="00590F86">
      <w:pPr>
        <w:spacing w:before="120" w:line="276" w:lineRule="auto"/>
        <w:jc w:val="both"/>
        <w:rPr>
          <w:rFonts w:ascii="Arial" w:hAnsi="Arial" w:cs="Arial"/>
          <w:bCs/>
          <w:sz w:val="22"/>
          <w:szCs w:val="22"/>
        </w:rPr>
      </w:pPr>
      <w:r w:rsidRPr="00FE53AA">
        <w:rPr>
          <w:rFonts w:ascii="Arial" w:hAnsi="Arial" w:cs="Arial"/>
          <w:bCs/>
          <w:sz w:val="22"/>
          <w:szCs w:val="22"/>
        </w:rPr>
        <w:t>3) Prazo de validade da proposta de ____ (mínimo de 60 dias), a contar da data de abertura do certame.</w:t>
      </w:r>
    </w:p>
    <w:p w14:paraId="303B234F" w14:textId="77777777" w:rsidR="00590F86" w:rsidRPr="00FE53AA" w:rsidRDefault="00590F86" w:rsidP="00590F86">
      <w:pPr>
        <w:spacing w:before="120" w:line="276" w:lineRule="auto"/>
        <w:jc w:val="both"/>
        <w:rPr>
          <w:rFonts w:ascii="Arial" w:hAnsi="Arial" w:cs="Arial"/>
          <w:bCs/>
          <w:sz w:val="22"/>
          <w:szCs w:val="22"/>
        </w:rPr>
      </w:pPr>
      <w:r w:rsidRPr="00FE53AA">
        <w:rPr>
          <w:rFonts w:ascii="Arial" w:hAnsi="Arial" w:cs="Arial"/>
          <w:bCs/>
          <w:sz w:val="22"/>
          <w:szCs w:val="22"/>
        </w:rPr>
        <w:t xml:space="preserve">4) Garantimos que </w:t>
      </w:r>
      <w:proofErr w:type="spellStart"/>
      <w:r w:rsidRPr="00FE53AA">
        <w:rPr>
          <w:rFonts w:ascii="Arial" w:hAnsi="Arial" w:cs="Arial"/>
          <w:bCs/>
          <w:sz w:val="22"/>
          <w:szCs w:val="22"/>
        </w:rPr>
        <w:t>osveículos</w:t>
      </w:r>
      <w:proofErr w:type="spellEnd"/>
      <w:r w:rsidRPr="00FE53AA">
        <w:rPr>
          <w:rFonts w:ascii="Arial" w:hAnsi="Arial" w:cs="Arial"/>
          <w:bCs/>
          <w:sz w:val="22"/>
          <w:szCs w:val="22"/>
        </w:rPr>
        <w:t xml:space="preserve"> serão substituídos, sem ônus para a entidade de licitação, caso não estejam de acordo às especificações e padrões exigidos.</w:t>
      </w:r>
    </w:p>
    <w:p w14:paraId="67C64B37" w14:textId="77777777" w:rsidR="00590F86" w:rsidRPr="00FE53AA" w:rsidRDefault="00590F86" w:rsidP="00590F86">
      <w:pPr>
        <w:spacing w:before="120" w:line="276" w:lineRule="auto"/>
        <w:jc w:val="both"/>
        <w:rPr>
          <w:rFonts w:ascii="Arial" w:hAnsi="Arial" w:cs="Arial"/>
          <w:bCs/>
          <w:sz w:val="22"/>
          <w:szCs w:val="22"/>
        </w:rPr>
      </w:pPr>
      <w:r w:rsidRPr="00FE53AA">
        <w:rPr>
          <w:rFonts w:ascii="Arial" w:hAnsi="Arial" w:cs="Arial"/>
          <w:bCs/>
          <w:sz w:val="22"/>
          <w:szCs w:val="22"/>
        </w:rPr>
        <w:t>5)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r w:rsidRPr="00FE53AA">
        <w:rPr>
          <w:rFonts w:ascii="Arial" w:hAnsi="Arial" w:cs="Arial"/>
          <w:sz w:val="22"/>
          <w:szCs w:val="22"/>
        </w:rPr>
        <w:tab/>
      </w:r>
      <w:r w:rsidRPr="00FE53AA">
        <w:rPr>
          <w:rFonts w:ascii="Arial" w:hAnsi="Arial" w:cs="Arial"/>
          <w:sz w:val="22"/>
          <w:szCs w:val="22"/>
        </w:rPr>
        <w:tab/>
      </w:r>
      <w:r w:rsidRPr="00FE53AA">
        <w:rPr>
          <w:rFonts w:ascii="Arial" w:hAnsi="Arial" w:cs="Arial"/>
          <w:sz w:val="22"/>
          <w:szCs w:val="22"/>
        </w:rPr>
        <w:tab/>
      </w:r>
    </w:p>
    <w:p w14:paraId="3D405BB1" w14:textId="77777777" w:rsidR="00590F86" w:rsidRPr="00FE53AA" w:rsidRDefault="00590F86" w:rsidP="00590F86">
      <w:pPr>
        <w:spacing w:before="120" w:line="276" w:lineRule="auto"/>
        <w:jc w:val="both"/>
        <w:rPr>
          <w:rFonts w:ascii="Arial" w:hAnsi="Arial" w:cs="Arial"/>
          <w:sz w:val="22"/>
          <w:szCs w:val="22"/>
        </w:rPr>
      </w:pPr>
      <w:r w:rsidRPr="00FE53AA">
        <w:rPr>
          <w:rFonts w:ascii="Arial" w:hAnsi="Arial" w:cs="Arial"/>
          <w:sz w:val="22"/>
          <w:szCs w:val="22"/>
        </w:rPr>
        <w:t xml:space="preserve">6) Declaramos que (estamos ou não enquadradas) no Regime de tributação de Microempresa e Empresa de Pequeno Porte, conforme estabelece o artigo 3º da Lei Complementar 123, de 14 de dezembro de 2006.   </w:t>
      </w:r>
      <w:r w:rsidRPr="00FE53AA">
        <w:rPr>
          <w:rFonts w:ascii="Arial" w:hAnsi="Arial" w:cs="Arial"/>
          <w:b/>
          <w:sz w:val="22"/>
          <w:szCs w:val="22"/>
        </w:rPr>
        <w:t>[Somente na hipótese de o licitante ser Microempresa ou Empresa de Pequeno Porte (ME/EPP.)]</w:t>
      </w:r>
    </w:p>
    <w:p w14:paraId="690A5F8D" w14:textId="77777777" w:rsidR="00590F86" w:rsidRPr="00FE53AA" w:rsidRDefault="00590F86" w:rsidP="00590F86">
      <w:pPr>
        <w:spacing w:before="120" w:line="276" w:lineRule="auto"/>
        <w:jc w:val="both"/>
        <w:rPr>
          <w:rFonts w:ascii="Arial" w:hAnsi="Arial" w:cs="Arial"/>
          <w:sz w:val="22"/>
          <w:szCs w:val="22"/>
        </w:rPr>
      </w:pPr>
      <w:r w:rsidRPr="00FE53AA">
        <w:rPr>
          <w:rFonts w:ascii="Arial" w:hAnsi="Arial" w:cs="Arial"/>
          <w:sz w:val="22"/>
          <w:szCs w:val="22"/>
        </w:rPr>
        <w:t>7) Informar os seguintes Dados Bancários, a fim de agilizar os possíveis pagamentos:</w:t>
      </w:r>
    </w:p>
    <w:p w14:paraId="4E00A4A6" w14:textId="77777777" w:rsidR="00590F86" w:rsidRPr="00FE53AA" w:rsidRDefault="00590F86" w:rsidP="00590F86">
      <w:pPr>
        <w:spacing w:before="120" w:line="276" w:lineRule="auto"/>
        <w:jc w:val="both"/>
        <w:rPr>
          <w:rFonts w:ascii="Arial" w:hAnsi="Arial" w:cs="Arial"/>
          <w:sz w:val="22"/>
          <w:szCs w:val="22"/>
        </w:rPr>
      </w:pPr>
      <w:r w:rsidRPr="00FE53AA">
        <w:rPr>
          <w:rFonts w:ascii="Arial" w:hAnsi="Arial" w:cs="Arial"/>
          <w:sz w:val="22"/>
          <w:szCs w:val="22"/>
        </w:rPr>
        <w:t>Banco:________________</w:t>
      </w:r>
    </w:p>
    <w:p w14:paraId="09B95AE3" w14:textId="77777777" w:rsidR="00590F86" w:rsidRPr="00FE53AA" w:rsidRDefault="00590F86" w:rsidP="00590F86">
      <w:pPr>
        <w:spacing w:before="120" w:line="276" w:lineRule="auto"/>
        <w:jc w:val="both"/>
        <w:rPr>
          <w:rFonts w:ascii="Arial" w:hAnsi="Arial" w:cs="Arial"/>
          <w:sz w:val="22"/>
          <w:szCs w:val="22"/>
        </w:rPr>
      </w:pPr>
      <w:r w:rsidRPr="00FE53AA">
        <w:rPr>
          <w:rFonts w:ascii="Arial" w:hAnsi="Arial" w:cs="Arial"/>
          <w:sz w:val="22"/>
          <w:szCs w:val="22"/>
        </w:rPr>
        <w:t>Agencia:_______________</w:t>
      </w:r>
    </w:p>
    <w:p w14:paraId="26E05D21" w14:textId="77777777" w:rsidR="00590F86" w:rsidRPr="00FE53AA" w:rsidRDefault="00590F86" w:rsidP="00590F86">
      <w:pPr>
        <w:spacing w:before="120" w:line="276" w:lineRule="auto"/>
        <w:ind w:right="50"/>
        <w:jc w:val="both"/>
        <w:rPr>
          <w:rFonts w:ascii="Arial" w:hAnsi="Arial" w:cs="Arial"/>
          <w:b/>
          <w:sz w:val="22"/>
          <w:szCs w:val="22"/>
        </w:rPr>
      </w:pPr>
      <w:r w:rsidRPr="00FE53AA">
        <w:rPr>
          <w:rFonts w:ascii="Arial" w:hAnsi="Arial" w:cs="Arial"/>
          <w:sz w:val="22"/>
          <w:szCs w:val="22"/>
        </w:rPr>
        <w:t>Conta Corrente:__________</w:t>
      </w:r>
    </w:p>
    <w:p w14:paraId="08618A57" w14:textId="77777777" w:rsidR="00590F86" w:rsidRPr="00FE53AA" w:rsidRDefault="00590F86" w:rsidP="00590F86">
      <w:pPr>
        <w:autoSpaceDE w:val="0"/>
        <w:spacing w:before="120" w:line="276" w:lineRule="auto"/>
        <w:jc w:val="both"/>
        <w:rPr>
          <w:rFonts w:ascii="Arial" w:hAnsi="Arial" w:cs="Arial"/>
          <w:b/>
          <w:bCs/>
          <w:sz w:val="22"/>
          <w:szCs w:val="22"/>
        </w:rPr>
      </w:pPr>
      <w:r w:rsidRPr="00FE53AA">
        <w:rPr>
          <w:rFonts w:ascii="Arial" w:hAnsi="Arial" w:cs="Arial"/>
          <w:b/>
          <w:bCs/>
          <w:sz w:val="22"/>
          <w:szCs w:val="22"/>
        </w:rPr>
        <w:t>Razão Social da Empresa Licitante:</w:t>
      </w:r>
    </w:p>
    <w:p w14:paraId="2104ECCC" w14:textId="77777777" w:rsidR="00590F86" w:rsidRPr="00FE53AA" w:rsidRDefault="00590F86" w:rsidP="00590F86">
      <w:pPr>
        <w:autoSpaceDE w:val="0"/>
        <w:spacing w:before="120" w:line="276" w:lineRule="auto"/>
        <w:jc w:val="both"/>
        <w:rPr>
          <w:rFonts w:ascii="Arial" w:hAnsi="Arial" w:cs="Arial"/>
          <w:b/>
          <w:bCs/>
          <w:sz w:val="22"/>
          <w:szCs w:val="22"/>
        </w:rPr>
      </w:pPr>
      <w:r w:rsidRPr="00FE53AA">
        <w:rPr>
          <w:rFonts w:ascii="Arial" w:hAnsi="Arial" w:cs="Arial"/>
          <w:b/>
          <w:bCs/>
          <w:sz w:val="22"/>
          <w:szCs w:val="22"/>
        </w:rPr>
        <w:t>CNPJ:</w:t>
      </w:r>
    </w:p>
    <w:p w14:paraId="54FD02A2" w14:textId="77777777" w:rsidR="00590F86" w:rsidRPr="00FE53AA" w:rsidRDefault="00590F86" w:rsidP="00590F86">
      <w:pPr>
        <w:autoSpaceDE w:val="0"/>
        <w:spacing w:before="120" w:line="276" w:lineRule="auto"/>
        <w:jc w:val="both"/>
        <w:rPr>
          <w:rFonts w:ascii="Arial" w:hAnsi="Arial" w:cs="Arial"/>
          <w:b/>
          <w:bCs/>
          <w:sz w:val="22"/>
          <w:szCs w:val="22"/>
        </w:rPr>
      </w:pPr>
      <w:r w:rsidRPr="00FE53AA">
        <w:rPr>
          <w:rFonts w:ascii="Arial" w:hAnsi="Arial" w:cs="Arial"/>
          <w:b/>
          <w:bCs/>
          <w:sz w:val="22"/>
          <w:szCs w:val="22"/>
        </w:rPr>
        <w:t>Endereço:</w:t>
      </w:r>
    </w:p>
    <w:p w14:paraId="095AE75B" w14:textId="77777777" w:rsidR="00590F86" w:rsidRPr="00FE53AA" w:rsidRDefault="00590F86" w:rsidP="00590F86">
      <w:pPr>
        <w:autoSpaceDE w:val="0"/>
        <w:spacing w:before="120" w:line="276" w:lineRule="auto"/>
        <w:jc w:val="both"/>
        <w:rPr>
          <w:rFonts w:ascii="Arial" w:hAnsi="Arial" w:cs="Arial"/>
          <w:b/>
          <w:bCs/>
          <w:sz w:val="22"/>
          <w:szCs w:val="22"/>
        </w:rPr>
      </w:pPr>
      <w:r w:rsidRPr="00FE53AA">
        <w:rPr>
          <w:rFonts w:ascii="Arial" w:hAnsi="Arial" w:cs="Arial"/>
          <w:b/>
          <w:bCs/>
          <w:sz w:val="22"/>
          <w:szCs w:val="22"/>
        </w:rPr>
        <w:t>Telefone/fax:</w:t>
      </w:r>
    </w:p>
    <w:p w14:paraId="7F6A541D" w14:textId="77777777" w:rsidR="00590F86" w:rsidRPr="00FE53AA" w:rsidRDefault="00590F86" w:rsidP="00590F86">
      <w:pPr>
        <w:spacing w:before="120" w:line="276" w:lineRule="auto"/>
        <w:jc w:val="both"/>
        <w:rPr>
          <w:rFonts w:ascii="Arial" w:hAnsi="Arial" w:cs="Arial"/>
          <w:sz w:val="22"/>
          <w:szCs w:val="22"/>
        </w:rPr>
      </w:pPr>
    </w:p>
    <w:p w14:paraId="2D29D65F" w14:textId="77777777" w:rsidR="00590F86" w:rsidRPr="00FE53AA" w:rsidRDefault="00590F86" w:rsidP="00590F86">
      <w:pPr>
        <w:spacing w:before="120" w:line="276" w:lineRule="auto"/>
        <w:jc w:val="both"/>
        <w:rPr>
          <w:rFonts w:ascii="Arial" w:hAnsi="Arial" w:cs="Arial"/>
          <w:sz w:val="22"/>
          <w:szCs w:val="22"/>
        </w:rPr>
      </w:pPr>
      <w:proofErr w:type="gramStart"/>
      <w:r w:rsidRPr="00FE53AA">
        <w:rPr>
          <w:rFonts w:ascii="Arial" w:hAnsi="Arial" w:cs="Arial"/>
          <w:sz w:val="22"/>
          <w:szCs w:val="22"/>
        </w:rPr>
        <w:t xml:space="preserve">Local,   </w:t>
      </w:r>
      <w:proofErr w:type="gramEnd"/>
      <w:r w:rsidRPr="00FE53AA">
        <w:rPr>
          <w:rFonts w:ascii="Arial" w:hAnsi="Arial" w:cs="Arial"/>
          <w:sz w:val="22"/>
          <w:szCs w:val="22"/>
        </w:rPr>
        <w:t xml:space="preserve">             (data)</w:t>
      </w:r>
    </w:p>
    <w:p w14:paraId="3911BB7A" w14:textId="77777777" w:rsidR="00590F86" w:rsidRPr="00FE53AA" w:rsidRDefault="00590F86" w:rsidP="00590F86">
      <w:pPr>
        <w:spacing w:before="120" w:line="276" w:lineRule="auto"/>
        <w:jc w:val="both"/>
        <w:rPr>
          <w:rFonts w:ascii="Arial" w:hAnsi="Arial" w:cs="Arial"/>
          <w:sz w:val="22"/>
          <w:szCs w:val="22"/>
        </w:rPr>
      </w:pPr>
      <w:r w:rsidRPr="00FE53AA">
        <w:rPr>
          <w:rFonts w:ascii="Arial" w:hAnsi="Arial" w:cs="Arial"/>
          <w:sz w:val="22"/>
          <w:szCs w:val="22"/>
        </w:rPr>
        <w:t>__________________________</w:t>
      </w:r>
    </w:p>
    <w:p w14:paraId="7851FD4D" w14:textId="77777777" w:rsidR="00590F86" w:rsidRDefault="00590F86" w:rsidP="00590F86">
      <w:pPr>
        <w:spacing w:before="120" w:line="276" w:lineRule="auto"/>
        <w:jc w:val="both"/>
        <w:rPr>
          <w:rFonts w:ascii="Arial" w:hAnsi="Arial" w:cs="Arial"/>
          <w:sz w:val="22"/>
          <w:szCs w:val="22"/>
        </w:rPr>
      </w:pPr>
      <w:r w:rsidRPr="00FE53AA">
        <w:rPr>
          <w:rFonts w:ascii="Arial" w:hAnsi="Arial" w:cs="Arial"/>
          <w:sz w:val="22"/>
          <w:szCs w:val="22"/>
        </w:rPr>
        <w:t>Assinatura do Responsável Legal da empresa</w:t>
      </w:r>
    </w:p>
    <w:p w14:paraId="7C6F65D6" w14:textId="77777777" w:rsidR="00590F86" w:rsidRPr="0084715F" w:rsidRDefault="00590F86" w:rsidP="00590F86">
      <w:pPr>
        <w:spacing w:before="120" w:line="276" w:lineRule="auto"/>
        <w:jc w:val="both"/>
        <w:rPr>
          <w:rFonts w:ascii="Arial" w:hAnsi="Arial" w:cs="Arial"/>
          <w:sz w:val="22"/>
          <w:szCs w:val="22"/>
        </w:rPr>
      </w:pPr>
    </w:p>
    <w:p w14:paraId="58A2AE1D" w14:textId="77777777" w:rsidR="00590F86" w:rsidRPr="00FE53AA" w:rsidRDefault="00590F86" w:rsidP="00590F86">
      <w:pPr>
        <w:pStyle w:val="Corpodetexto21"/>
        <w:pBdr>
          <w:top w:val="single" w:sz="4" w:space="1" w:color="auto"/>
          <w:left w:val="single" w:sz="4" w:space="4" w:color="auto"/>
          <w:bottom w:val="single" w:sz="4" w:space="1" w:color="auto"/>
          <w:right w:val="single" w:sz="4" w:space="4" w:color="auto"/>
        </w:pBdr>
        <w:shd w:val="clear" w:color="auto" w:fill="FFFFFF" w:themeFill="background1"/>
        <w:spacing w:before="120" w:after="120" w:line="276" w:lineRule="auto"/>
        <w:jc w:val="center"/>
        <w:rPr>
          <w:b/>
          <w:sz w:val="22"/>
          <w:szCs w:val="22"/>
        </w:rPr>
      </w:pPr>
      <w:r w:rsidRPr="00FE53AA">
        <w:rPr>
          <w:b/>
          <w:sz w:val="22"/>
          <w:szCs w:val="22"/>
        </w:rPr>
        <w:lastRenderedPageBreak/>
        <w:t>ANEXO III</w:t>
      </w:r>
      <w:r>
        <w:rPr>
          <w:b/>
          <w:sz w:val="22"/>
          <w:szCs w:val="22"/>
        </w:rPr>
        <w:t xml:space="preserve"> </w:t>
      </w:r>
      <w:r w:rsidRPr="00FE53AA">
        <w:rPr>
          <w:b/>
          <w:sz w:val="22"/>
          <w:szCs w:val="22"/>
        </w:rPr>
        <w:t>– MODELO TERMO DE DECLARAÇÃO CONJUNTA</w:t>
      </w:r>
    </w:p>
    <w:p w14:paraId="73FE739C" w14:textId="77777777" w:rsidR="00590F86" w:rsidRPr="00FE53AA" w:rsidRDefault="00590F86" w:rsidP="00590F86">
      <w:pPr>
        <w:pStyle w:val="SemEspaamento"/>
        <w:rPr>
          <w:rFonts w:ascii="Arial" w:hAnsi="Arial" w:cs="Arial"/>
          <w:b/>
          <w:bCs/>
        </w:rPr>
      </w:pPr>
    </w:p>
    <w:p w14:paraId="03A62927" w14:textId="77777777" w:rsidR="00590F86" w:rsidRPr="00FE53AA" w:rsidRDefault="00590F86" w:rsidP="00590F86">
      <w:pPr>
        <w:pStyle w:val="SemEspaamento"/>
        <w:rPr>
          <w:rFonts w:ascii="Arial" w:hAnsi="Arial" w:cs="Arial"/>
          <w:b/>
          <w:bCs/>
        </w:rPr>
      </w:pPr>
      <w:r w:rsidRPr="00FE53AA">
        <w:rPr>
          <w:rFonts w:ascii="Arial" w:hAnsi="Arial" w:cs="Arial"/>
          <w:b/>
          <w:bCs/>
        </w:rPr>
        <w:t>À PREFEITURA MUNICIPAL DE GUARACI</w:t>
      </w:r>
    </w:p>
    <w:p w14:paraId="18856BDA" w14:textId="77777777" w:rsidR="00590F86" w:rsidRPr="00FE53AA" w:rsidRDefault="00590F86" w:rsidP="00590F86">
      <w:pPr>
        <w:pStyle w:val="SemEspaamento"/>
        <w:rPr>
          <w:rFonts w:ascii="Arial" w:hAnsi="Arial" w:cs="Arial"/>
          <w:b/>
          <w:bCs/>
        </w:rPr>
      </w:pPr>
      <w:r w:rsidRPr="00FE53AA">
        <w:rPr>
          <w:rFonts w:ascii="Arial" w:hAnsi="Arial" w:cs="Arial"/>
          <w:b/>
          <w:bCs/>
        </w:rPr>
        <w:t>AT. SENHOR PREGOEIRO E EQUIPE DE APOIO</w:t>
      </w:r>
    </w:p>
    <w:p w14:paraId="518743E4" w14:textId="27AABD2F" w:rsidR="00590F86" w:rsidRPr="00FE53AA" w:rsidRDefault="00590F86" w:rsidP="00590F86">
      <w:pPr>
        <w:pStyle w:val="SemEspaamento"/>
        <w:rPr>
          <w:rFonts w:ascii="Arial" w:hAnsi="Arial" w:cs="Arial"/>
        </w:rPr>
      </w:pPr>
      <w:r w:rsidRPr="00FE53AA">
        <w:rPr>
          <w:rFonts w:ascii="Arial" w:hAnsi="Arial" w:cs="Arial"/>
          <w:b/>
          <w:bCs/>
        </w:rPr>
        <w:t>PREGÃO ELETRÔNICO Nº 0</w:t>
      </w:r>
      <w:r w:rsidR="00B92793">
        <w:rPr>
          <w:rFonts w:ascii="Arial" w:hAnsi="Arial" w:cs="Arial"/>
          <w:b/>
          <w:bCs/>
        </w:rPr>
        <w:t>21</w:t>
      </w:r>
      <w:r w:rsidRPr="00FE53AA">
        <w:rPr>
          <w:rFonts w:ascii="Arial" w:hAnsi="Arial" w:cs="Arial"/>
          <w:b/>
          <w:bCs/>
        </w:rPr>
        <w:t>/2024</w:t>
      </w:r>
    </w:p>
    <w:p w14:paraId="4D44566C" w14:textId="77777777" w:rsidR="00590F86" w:rsidRPr="00FE53AA" w:rsidRDefault="00590F86" w:rsidP="00590F86">
      <w:pPr>
        <w:rPr>
          <w:rFonts w:ascii="Arial" w:hAnsi="Arial" w:cs="Arial"/>
          <w:sz w:val="22"/>
          <w:szCs w:val="22"/>
        </w:rPr>
      </w:pPr>
    </w:p>
    <w:p w14:paraId="51B449D8" w14:textId="77777777" w:rsidR="00590F86" w:rsidRPr="00FE53AA" w:rsidRDefault="00590F86" w:rsidP="00590F86">
      <w:pPr>
        <w:pStyle w:val="PADRAO"/>
        <w:spacing w:before="120" w:after="120" w:line="276" w:lineRule="auto"/>
        <w:rPr>
          <w:rFonts w:ascii="Arial" w:hAnsi="Arial" w:cs="Arial"/>
          <w:sz w:val="22"/>
          <w:szCs w:val="22"/>
        </w:rPr>
      </w:pPr>
      <w:r w:rsidRPr="00FE53AA">
        <w:rPr>
          <w:rFonts w:ascii="Arial" w:hAnsi="Arial" w:cs="Arial"/>
          <w:b/>
          <w:sz w:val="22"/>
          <w:szCs w:val="22"/>
        </w:rPr>
        <w:t xml:space="preserve">Declaração conjunta de: a). </w:t>
      </w:r>
      <w:r w:rsidRPr="00FE53AA">
        <w:rPr>
          <w:rFonts w:ascii="Arial" w:hAnsi="Arial" w:cs="Arial"/>
          <w:bCs/>
          <w:sz w:val="22"/>
          <w:szCs w:val="22"/>
        </w:rPr>
        <w:t xml:space="preserve">declaração de cumprimento dos requisitos de habilitação, capacidade de fornecimento; </w:t>
      </w:r>
      <w:r w:rsidRPr="00FE53AA">
        <w:rPr>
          <w:rFonts w:ascii="Arial" w:hAnsi="Arial" w:cs="Arial"/>
          <w:b/>
          <w:sz w:val="22"/>
          <w:szCs w:val="22"/>
        </w:rPr>
        <w:t>b).</w:t>
      </w:r>
      <w:r w:rsidRPr="00FE53AA">
        <w:rPr>
          <w:rFonts w:ascii="Arial" w:hAnsi="Arial" w:cs="Arial"/>
          <w:bCs/>
          <w:sz w:val="22"/>
          <w:szCs w:val="22"/>
        </w:rPr>
        <w:t xml:space="preserve"> inexistência de fato superveniente; </w:t>
      </w:r>
      <w:r w:rsidRPr="00FE53AA">
        <w:rPr>
          <w:rFonts w:ascii="Arial" w:hAnsi="Arial" w:cs="Arial"/>
          <w:b/>
          <w:sz w:val="22"/>
          <w:szCs w:val="22"/>
        </w:rPr>
        <w:t>c).</w:t>
      </w:r>
      <w:r w:rsidRPr="00FE53AA">
        <w:rPr>
          <w:rFonts w:ascii="Arial" w:hAnsi="Arial" w:cs="Arial"/>
          <w:bCs/>
          <w:sz w:val="22"/>
          <w:szCs w:val="22"/>
        </w:rPr>
        <w:t xml:space="preserve"> que cumpre o art. 7º, XXXIII, da constituição federal; </w:t>
      </w:r>
      <w:r w:rsidRPr="00FE53AA">
        <w:rPr>
          <w:rFonts w:ascii="Arial" w:hAnsi="Arial" w:cs="Arial"/>
          <w:b/>
          <w:sz w:val="22"/>
          <w:szCs w:val="22"/>
        </w:rPr>
        <w:t>d).</w:t>
      </w:r>
      <w:r w:rsidRPr="00FE53AA">
        <w:rPr>
          <w:rFonts w:ascii="Arial" w:hAnsi="Arial" w:cs="Arial"/>
          <w:bCs/>
          <w:sz w:val="22"/>
          <w:szCs w:val="22"/>
        </w:rPr>
        <w:t xml:space="preserve"> não parentesco; </w:t>
      </w:r>
      <w:r w:rsidRPr="00FE53AA">
        <w:rPr>
          <w:rFonts w:ascii="Arial" w:hAnsi="Arial" w:cs="Arial"/>
          <w:b/>
          <w:sz w:val="22"/>
          <w:szCs w:val="22"/>
        </w:rPr>
        <w:t>e)</w:t>
      </w:r>
      <w:r w:rsidRPr="00FE53AA">
        <w:rPr>
          <w:rFonts w:ascii="Arial" w:hAnsi="Arial" w:cs="Arial"/>
          <w:bCs/>
          <w:sz w:val="22"/>
          <w:szCs w:val="22"/>
        </w:rPr>
        <w:t xml:space="preserve">. declaração de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 </w:t>
      </w:r>
      <w:r w:rsidRPr="00FE53AA">
        <w:rPr>
          <w:rFonts w:ascii="Arial" w:hAnsi="Arial" w:cs="Arial"/>
          <w:b/>
          <w:sz w:val="22"/>
          <w:szCs w:val="22"/>
        </w:rPr>
        <w:t>f).</w:t>
      </w:r>
      <w:r w:rsidRPr="00FE53AA">
        <w:rPr>
          <w:rFonts w:ascii="Arial" w:hAnsi="Arial" w:cs="Arial"/>
          <w:bCs/>
          <w:sz w:val="22"/>
          <w:szCs w:val="22"/>
        </w:rPr>
        <w:t xml:space="preserve"> que não existem em seu quadro de empregados servidores públicos da contratante exercendo funções de gerência, administração ou tomada de decisão na forma do art. 14, inciso IV da lei federal nº 14.133/2021; </w:t>
      </w:r>
    </w:p>
    <w:p w14:paraId="0C81D0CB" w14:textId="77777777" w:rsidR="00590F86" w:rsidRPr="00FE53AA" w:rsidRDefault="00590F86" w:rsidP="00590F86">
      <w:pPr>
        <w:jc w:val="both"/>
        <w:rPr>
          <w:rFonts w:ascii="Arial" w:hAnsi="Arial" w:cs="Arial"/>
          <w:sz w:val="22"/>
          <w:szCs w:val="22"/>
        </w:rPr>
      </w:pPr>
      <w:r w:rsidRPr="00FE53AA">
        <w:rPr>
          <w:rFonts w:ascii="Arial" w:hAnsi="Arial" w:cs="Arial"/>
          <w:sz w:val="22"/>
          <w:szCs w:val="22"/>
        </w:rPr>
        <w:t xml:space="preserve"> O signatário de o presente, em nome da proponente (nome da </w:t>
      </w:r>
      <w:proofErr w:type="gramStart"/>
      <w:r w:rsidRPr="00FE53AA">
        <w:rPr>
          <w:rFonts w:ascii="Arial" w:hAnsi="Arial" w:cs="Arial"/>
          <w:sz w:val="22"/>
          <w:szCs w:val="22"/>
        </w:rPr>
        <w:t>empresa)_</w:t>
      </w:r>
      <w:proofErr w:type="gramEnd"/>
      <w:r w:rsidRPr="00FE53AA">
        <w:rPr>
          <w:rFonts w:ascii="Arial" w:hAnsi="Arial" w:cs="Arial"/>
          <w:sz w:val="22"/>
          <w:szCs w:val="22"/>
        </w:rPr>
        <w:t>___________________, inscrita no CNPJ sob n° ________________, sediada (endereço completo) ____________________________________ declara, para todos os fins legais e necessários, sob as penas da lei, que:</w:t>
      </w:r>
    </w:p>
    <w:p w14:paraId="6B33AFBE" w14:textId="77777777" w:rsidR="00590F86" w:rsidRPr="00FE53AA" w:rsidRDefault="00590F86" w:rsidP="00590F86">
      <w:pPr>
        <w:spacing w:before="120" w:line="276" w:lineRule="auto"/>
        <w:jc w:val="both"/>
        <w:rPr>
          <w:rFonts w:ascii="Arial" w:hAnsi="Arial" w:cs="Arial"/>
          <w:sz w:val="22"/>
          <w:szCs w:val="22"/>
        </w:rPr>
      </w:pPr>
      <w:r w:rsidRPr="00FE53AA">
        <w:rPr>
          <w:rFonts w:ascii="Arial" w:hAnsi="Arial" w:cs="Arial"/>
          <w:sz w:val="22"/>
          <w:szCs w:val="22"/>
        </w:rPr>
        <w:t xml:space="preserve">a). Declara, sob as penas da lei que ATENDE AOS REQUISITOS DE HABILITAÇÃO, NOS TERMOS DO INCISO I, DO ARTIGO 63, DA LEI LN. 14.133/2021. E está plenamente capacitado a efetuar o fornecimento dos produtos e serviços licitados, referente a CONCORRÊNCIA Nº 001/2024 nas quantidades e nos prazos previstos. </w:t>
      </w:r>
    </w:p>
    <w:p w14:paraId="38EA0E79" w14:textId="77777777" w:rsidR="00590F86" w:rsidRPr="00FE53AA" w:rsidRDefault="00590F86" w:rsidP="00590F86">
      <w:pPr>
        <w:spacing w:before="120" w:line="276" w:lineRule="auto"/>
        <w:jc w:val="both"/>
        <w:rPr>
          <w:rFonts w:ascii="Arial" w:hAnsi="Arial" w:cs="Arial"/>
          <w:sz w:val="22"/>
          <w:szCs w:val="22"/>
        </w:rPr>
      </w:pPr>
      <w:r w:rsidRPr="00FE53AA">
        <w:rPr>
          <w:rFonts w:ascii="Arial" w:hAnsi="Arial" w:cs="Arial"/>
          <w:sz w:val="22"/>
          <w:szCs w:val="22"/>
        </w:rPr>
        <w:t>b). Até a presente data inexistem fatos impeditivos para sua habilitação na Concorrência Eletrônica n° 001/2024 do Município de Guaraci, ciente da obrigatoriedade de declarar ocorrências supervenientes.</w:t>
      </w:r>
    </w:p>
    <w:p w14:paraId="063A1AF1" w14:textId="77777777" w:rsidR="00590F86" w:rsidRPr="00FE53AA" w:rsidRDefault="00590F86" w:rsidP="00590F86">
      <w:pPr>
        <w:autoSpaceDE w:val="0"/>
        <w:spacing w:before="120" w:line="276" w:lineRule="auto"/>
        <w:jc w:val="both"/>
        <w:rPr>
          <w:rFonts w:ascii="Arial" w:hAnsi="Arial" w:cs="Arial"/>
          <w:sz w:val="22"/>
          <w:szCs w:val="22"/>
        </w:rPr>
      </w:pPr>
      <w:r w:rsidRPr="00FE53AA">
        <w:rPr>
          <w:rFonts w:ascii="Arial" w:hAnsi="Arial" w:cs="Arial"/>
          <w:sz w:val="22"/>
          <w:szCs w:val="22"/>
        </w:rPr>
        <w:t>c). Cumpre o disposto no inciso XXXIII do art. 7º da Constituição e na Lei nº 9.854, de 27 de outubro de 1999, de que a empresa não possui trabalhadores menores de 18 anos realizando trabalho noturno, perigoso ou insalubre e de qualquer trabalho a menores de 16 anos, salvo na condição de aprendiz, a partir de 14 anos, na forma da Lei.</w:t>
      </w:r>
    </w:p>
    <w:p w14:paraId="7E284100" w14:textId="77777777" w:rsidR="00590F86" w:rsidRPr="00FE53AA" w:rsidRDefault="00590F86" w:rsidP="00590F86">
      <w:pPr>
        <w:autoSpaceDE w:val="0"/>
        <w:spacing w:before="120" w:line="276" w:lineRule="auto"/>
        <w:jc w:val="both"/>
        <w:rPr>
          <w:rFonts w:ascii="Arial" w:hAnsi="Arial" w:cs="Arial"/>
          <w:bCs/>
          <w:sz w:val="22"/>
          <w:szCs w:val="22"/>
        </w:rPr>
      </w:pPr>
      <w:r w:rsidRPr="00FE53AA">
        <w:rPr>
          <w:rFonts w:ascii="Arial" w:hAnsi="Arial" w:cs="Arial"/>
          <w:bCs/>
          <w:sz w:val="22"/>
          <w:szCs w:val="22"/>
        </w:rPr>
        <w:t>d). Não parentesco;</w:t>
      </w:r>
    </w:p>
    <w:p w14:paraId="695298B4" w14:textId="77777777" w:rsidR="00590F86" w:rsidRPr="00FE53AA" w:rsidRDefault="00590F86" w:rsidP="00590F86">
      <w:pPr>
        <w:autoSpaceDE w:val="0"/>
        <w:spacing w:before="120" w:line="276" w:lineRule="auto"/>
        <w:jc w:val="both"/>
        <w:rPr>
          <w:rFonts w:ascii="Arial" w:hAnsi="Arial" w:cs="Arial"/>
          <w:bCs/>
          <w:sz w:val="22"/>
          <w:szCs w:val="22"/>
        </w:rPr>
      </w:pPr>
      <w:r w:rsidRPr="00FE53AA">
        <w:rPr>
          <w:rFonts w:ascii="Arial" w:hAnsi="Arial" w:cs="Arial"/>
          <w:bCs/>
          <w:sz w:val="22"/>
          <w:szCs w:val="22"/>
        </w:rPr>
        <w:t>e) Declara, sob as penas da lei,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w:t>
      </w:r>
    </w:p>
    <w:p w14:paraId="20B92D66" w14:textId="77777777" w:rsidR="00590F86" w:rsidRPr="00FE53AA" w:rsidRDefault="00590F86" w:rsidP="00590F86">
      <w:pPr>
        <w:pStyle w:val="PADRAO"/>
        <w:spacing w:before="120" w:after="120" w:line="276" w:lineRule="auto"/>
        <w:rPr>
          <w:rFonts w:ascii="Arial" w:hAnsi="Arial" w:cs="Arial"/>
          <w:bCs/>
          <w:sz w:val="22"/>
          <w:szCs w:val="22"/>
        </w:rPr>
      </w:pPr>
      <w:r w:rsidRPr="00FE53AA">
        <w:rPr>
          <w:rFonts w:ascii="Arial" w:hAnsi="Arial" w:cs="Arial"/>
          <w:bCs/>
          <w:sz w:val="22"/>
          <w:szCs w:val="22"/>
        </w:rPr>
        <w:t>f). Que não existem em seu quadro de empregados servidores públicos da contratante exercendo funções de gerência, administração ou tomada de decisão.</w:t>
      </w:r>
    </w:p>
    <w:p w14:paraId="7B0F6D21" w14:textId="77777777" w:rsidR="00590F86" w:rsidRPr="00FE53AA" w:rsidRDefault="00590F86" w:rsidP="00590F86">
      <w:pPr>
        <w:autoSpaceDE w:val="0"/>
        <w:autoSpaceDN w:val="0"/>
        <w:adjustRightInd w:val="0"/>
        <w:spacing w:before="120" w:line="276" w:lineRule="auto"/>
        <w:jc w:val="both"/>
        <w:rPr>
          <w:rFonts w:ascii="Arial" w:hAnsi="Arial" w:cs="Arial"/>
          <w:sz w:val="22"/>
          <w:szCs w:val="22"/>
        </w:rPr>
      </w:pPr>
      <w:r w:rsidRPr="00FE53AA">
        <w:rPr>
          <w:rFonts w:ascii="Arial" w:hAnsi="Arial" w:cs="Arial"/>
          <w:sz w:val="22"/>
          <w:szCs w:val="22"/>
        </w:rPr>
        <w:t>1.Por ser expressão fiel da verdade, firmo a presente Declaração, assumindo as consequências civis, penais e administrativas sobre eventual falsidade do que for relatado.</w:t>
      </w:r>
    </w:p>
    <w:p w14:paraId="19DA8B58" w14:textId="77777777" w:rsidR="00590F86" w:rsidRPr="00FE53AA" w:rsidRDefault="00590F86" w:rsidP="00590F86">
      <w:pPr>
        <w:autoSpaceDE w:val="0"/>
        <w:autoSpaceDN w:val="0"/>
        <w:adjustRightInd w:val="0"/>
        <w:spacing w:before="120" w:line="276" w:lineRule="auto"/>
        <w:jc w:val="both"/>
        <w:rPr>
          <w:rFonts w:ascii="Arial" w:hAnsi="Arial" w:cs="Arial"/>
          <w:sz w:val="22"/>
          <w:szCs w:val="22"/>
        </w:rPr>
      </w:pPr>
      <w:r w:rsidRPr="00FE53AA">
        <w:rPr>
          <w:rFonts w:ascii="Arial" w:hAnsi="Arial" w:cs="Arial"/>
          <w:sz w:val="22"/>
          <w:szCs w:val="22"/>
        </w:rPr>
        <w:t>2.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p>
    <w:p w14:paraId="70206849" w14:textId="77777777" w:rsidR="00590F86" w:rsidRPr="00FE53AA" w:rsidRDefault="00590F86" w:rsidP="00590F86">
      <w:pPr>
        <w:autoSpaceDE w:val="0"/>
        <w:autoSpaceDN w:val="0"/>
        <w:adjustRightInd w:val="0"/>
        <w:spacing w:before="120" w:line="276" w:lineRule="auto"/>
        <w:jc w:val="both"/>
        <w:rPr>
          <w:rFonts w:ascii="Arial" w:hAnsi="Arial" w:cs="Arial"/>
          <w:sz w:val="22"/>
          <w:szCs w:val="22"/>
        </w:rPr>
      </w:pPr>
      <w:r w:rsidRPr="00FE53AA">
        <w:rPr>
          <w:rFonts w:ascii="Arial" w:hAnsi="Arial" w:cs="Arial"/>
          <w:sz w:val="22"/>
          <w:szCs w:val="22"/>
        </w:rPr>
        <w:lastRenderedPageBreak/>
        <w:tab/>
      </w:r>
      <w:r w:rsidRPr="00FE53AA">
        <w:rPr>
          <w:rFonts w:ascii="Arial" w:hAnsi="Arial" w:cs="Arial"/>
          <w:sz w:val="22"/>
          <w:szCs w:val="22"/>
        </w:rPr>
        <w:tab/>
      </w:r>
      <w:r w:rsidRPr="00FE53AA">
        <w:rPr>
          <w:rFonts w:ascii="Arial" w:hAnsi="Arial" w:cs="Arial"/>
          <w:sz w:val="22"/>
          <w:szCs w:val="22"/>
        </w:rPr>
        <w:tab/>
      </w:r>
      <w:proofErr w:type="gramStart"/>
      <w:r w:rsidRPr="00FE53AA">
        <w:rPr>
          <w:rFonts w:ascii="Arial" w:hAnsi="Arial" w:cs="Arial"/>
          <w:sz w:val="22"/>
          <w:szCs w:val="22"/>
        </w:rPr>
        <w:t>(  )</w:t>
      </w:r>
      <w:proofErr w:type="gramEnd"/>
      <w:r w:rsidRPr="00FE53AA">
        <w:rPr>
          <w:rFonts w:ascii="Arial" w:hAnsi="Arial" w:cs="Arial"/>
          <w:sz w:val="22"/>
          <w:szCs w:val="22"/>
        </w:rPr>
        <w:t xml:space="preserve"> Não</w:t>
      </w:r>
      <w:r w:rsidRPr="00FE53AA">
        <w:rPr>
          <w:rFonts w:ascii="Arial" w:hAnsi="Arial" w:cs="Arial"/>
          <w:sz w:val="22"/>
          <w:szCs w:val="22"/>
        </w:rPr>
        <w:tab/>
      </w:r>
      <w:r w:rsidRPr="00FE53AA">
        <w:rPr>
          <w:rFonts w:ascii="Arial" w:hAnsi="Arial" w:cs="Arial"/>
          <w:sz w:val="22"/>
          <w:szCs w:val="22"/>
        </w:rPr>
        <w:tab/>
      </w:r>
      <w:r w:rsidRPr="00FE53AA">
        <w:rPr>
          <w:rFonts w:ascii="Arial" w:hAnsi="Arial" w:cs="Arial"/>
          <w:sz w:val="22"/>
          <w:szCs w:val="22"/>
        </w:rPr>
        <w:tab/>
        <w:t>(  ) Sim</w:t>
      </w:r>
    </w:p>
    <w:p w14:paraId="264DB700" w14:textId="77777777" w:rsidR="00590F86" w:rsidRPr="00FE53AA" w:rsidRDefault="00590F86" w:rsidP="00590F86">
      <w:pPr>
        <w:autoSpaceDE w:val="0"/>
        <w:autoSpaceDN w:val="0"/>
        <w:adjustRightInd w:val="0"/>
        <w:spacing w:before="120" w:line="276" w:lineRule="auto"/>
        <w:jc w:val="both"/>
        <w:rPr>
          <w:rFonts w:ascii="Arial" w:hAnsi="Arial" w:cs="Arial"/>
          <w:sz w:val="22"/>
          <w:szCs w:val="22"/>
        </w:rPr>
      </w:pPr>
      <w:r w:rsidRPr="00FE53AA">
        <w:rPr>
          <w:rFonts w:ascii="Arial" w:hAnsi="Arial" w:cs="Arial"/>
          <w:sz w:val="22"/>
          <w:szCs w:val="22"/>
        </w:rPr>
        <w:t>Em Caso Positivo, apontar:</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2"/>
        <w:gridCol w:w="4335"/>
      </w:tblGrid>
      <w:tr w:rsidR="00590F86" w:rsidRPr="00FE53AA" w14:paraId="6EA22A8C" w14:textId="77777777" w:rsidTr="00882D52">
        <w:tc>
          <w:tcPr>
            <w:tcW w:w="4959" w:type="dxa"/>
            <w:shd w:val="clear" w:color="auto" w:fill="auto"/>
          </w:tcPr>
          <w:p w14:paraId="0E7245DB"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r w:rsidRPr="00FE53AA">
              <w:rPr>
                <w:rFonts w:ascii="Arial" w:hAnsi="Arial" w:cs="Arial"/>
                <w:sz w:val="22"/>
                <w:szCs w:val="22"/>
              </w:rPr>
              <w:t>Nome:</w:t>
            </w:r>
          </w:p>
        </w:tc>
        <w:tc>
          <w:tcPr>
            <w:tcW w:w="4533" w:type="dxa"/>
            <w:shd w:val="clear" w:color="auto" w:fill="auto"/>
          </w:tcPr>
          <w:p w14:paraId="50EEA7A4"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r w:rsidRPr="00FE53AA">
              <w:rPr>
                <w:rFonts w:ascii="Arial" w:hAnsi="Arial" w:cs="Arial"/>
                <w:sz w:val="22"/>
                <w:szCs w:val="22"/>
              </w:rPr>
              <w:t>Nome:</w:t>
            </w:r>
          </w:p>
        </w:tc>
      </w:tr>
      <w:tr w:rsidR="00590F86" w:rsidRPr="00FE53AA" w14:paraId="64C01EC2" w14:textId="77777777" w:rsidTr="00882D52">
        <w:tc>
          <w:tcPr>
            <w:tcW w:w="4959" w:type="dxa"/>
            <w:shd w:val="clear" w:color="auto" w:fill="auto"/>
          </w:tcPr>
          <w:p w14:paraId="5E47333F"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r w:rsidRPr="00FE53AA">
              <w:rPr>
                <w:rFonts w:ascii="Arial" w:hAnsi="Arial" w:cs="Arial"/>
                <w:sz w:val="22"/>
                <w:szCs w:val="22"/>
              </w:rPr>
              <w:t>Cargo:</w:t>
            </w:r>
          </w:p>
        </w:tc>
        <w:tc>
          <w:tcPr>
            <w:tcW w:w="4533" w:type="dxa"/>
            <w:shd w:val="clear" w:color="auto" w:fill="auto"/>
          </w:tcPr>
          <w:p w14:paraId="6C85D16C"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r w:rsidRPr="00FE53AA">
              <w:rPr>
                <w:rFonts w:ascii="Arial" w:hAnsi="Arial" w:cs="Arial"/>
                <w:sz w:val="22"/>
                <w:szCs w:val="22"/>
              </w:rPr>
              <w:t>Cargo:</w:t>
            </w:r>
          </w:p>
        </w:tc>
      </w:tr>
      <w:tr w:rsidR="00590F86" w:rsidRPr="00FE53AA" w14:paraId="573FD3DB" w14:textId="77777777" w:rsidTr="00882D52">
        <w:tc>
          <w:tcPr>
            <w:tcW w:w="4959" w:type="dxa"/>
            <w:shd w:val="clear" w:color="auto" w:fill="auto"/>
          </w:tcPr>
          <w:p w14:paraId="3968E280"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r w:rsidRPr="00FE53AA">
              <w:rPr>
                <w:rFonts w:ascii="Arial" w:hAnsi="Arial" w:cs="Arial"/>
                <w:sz w:val="22"/>
                <w:szCs w:val="22"/>
              </w:rPr>
              <w:t>Relação de parentesco:</w:t>
            </w:r>
          </w:p>
        </w:tc>
        <w:tc>
          <w:tcPr>
            <w:tcW w:w="4533" w:type="dxa"/>
            <w:shd w:val="clear" w:color="auto" w:fill="auto"/>
          </w:tcPr>
          <w:p w14:paraId="07C6232B"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r w:rsidRPr="00FE53AA">
              <w:rPr>
                <w:rFonts w:ascii="Arial" w:hAnsi="Arial" w:cs="Arial"/>
                <w:sz w:val="22"/>
                <w:szCs w:val="22"/>
              </w:rPr>
              <w:t>Relação de Parentesco:</w:t>
            </w:r>
          </w:p>
        </w:tc>
      </w:tr>
    </w:tbl>
    <w:p w14:paraId="46AF4AFB" w14:textId="77777777" w:rsidR="00590F86" w:rsidRPr="00FE53AA" w:rsidRDefault="00590F86" w:rsidP="00590F86">
      <w:pPr>
        <w:tabs>
          <w:tab w:val="left" w:pos="6735"/>
        </w:tabs>
        <w:autoSpaceDE w:val="0"/>
        <w:autoSpaceDN w:val="0"/>
        <w:adjustRightInd w:val="0"/>
        <w:spacing w:line="276" w:lineRule="auto"/>
        <w:ind w:left="567"/>
        <w:jc w:val="both"/>
        <w:rPr>
          <w:rFonts w:ascii="Arial" w:hAnsi="Arial" w:cs="Arial"/>
          <w:sz w:val="22"/>
          <w:szCs w:val="22"/>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2"/>
        <w:gridCol w:w="4335"/>
      </w:tblGrid>
      <w:tr w:rsidR="00590F86" w:rsidRPr="00FE53AA" w14:paraId="1B888385" w14:textId="77777777" w:rsidTr="00882D52">
        <w:tc>
          <w:tcPr>
            <w:tcW w:w="4959" w:type="dxa"/>
            <w:shd w:val="clear" w:color="auto" w:fill="auto"/>
          </w:tcPr>
          <w:p w14:paraId="4DDC5187"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r w:rsidRPr="00FE53AA">
              <w:rPr>
                <w:rFonts w:ascii="Arial" w:hAnsi="Arial" w:cs="Arial"/>
                <w:sz w:val="22"/>
                <w:szCs w:val="22"/>
              </w:rPr>
              <w:t>Nome:</w:t>
            </w:r>
          </w:p>
        </w:tc>
        <w:tc>
          <w:tcPr>
            <w:tcW w:w="4533" w:type="dxa"/>
            <w:shd w:val="clear" w:color="auto" w:fill="auto"/>
          </w:tcPr>
          <w:p w14:paraId="183099C9"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r w:rsidRPr="00FE53AA">
              <w:rPr>
                <w:rFonts w:ascii="Arial" w:hAnsi="Arial" w:cs="Arial"/>
                <w:sz w:val="22"/>
                <w:szCs w:val="22"/>
              </w:rPr>
              <w:t>Nome:</w:t>
            </w:r>
          </w:p>
        </w:tc>
      </w:tr>
      <w:tr w:rsidR="00590F86" w:rsidRPr="00FE53AA" w14:paraId="03DCA4EB" w14:textId="77777777" w:rsidTr="00882D52">
        <w:tc>
          <w:tcPr>
            <w:tcW w:w="4959" w:type="dxa"/>
            <w:shd w:val="clear" w:color="auto" w:fill="auto"/>
          </w:tcPr>
          <w:p w14:paraId="5F2A5470"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p>
        </w:tc>
        <w:tc>
          <w:tcPr>
            <w:tcW w:w="4533" w:type="dxa"/>
            <w:shd w:val="clear" w:color="auto" w:fill="auto"/>
          </w:tcPr>
          <w:p w14:paraId="75F645B2"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p>
        </w:tc>
      </w:tr>
      <w:tr w:rsidR="00590F86" w:rsidRPr="00FE53AA" w14:paraId="5614E132" w14:textId="77777777" w:rsidTr="00882D52">
        <w:tc>
          <w:tcPr>
            <w:tcW w:w="4959" w:type="dxa"/>
            <w:shd w:val="clear" w:color="auto" w:fill="auto"/>
          </w:tcPr>
          <w:p w14:paraId="42AF8A89"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r w:rsidRPr="00FE53AA">
              <w:rPr>
                <w:rFonts w:ascii="Arial" w:hAnsi="Arial" w:cs="Arial"/>
                <w:sz w:val="22"/>
                <w:szCs w:val="22"/>
              </w:rPr>
              <w:t>Cargo:</w:t>
            </w:r>
          </w:p>
        </w:tc>
        <w:tc>
          <w:tcPr>
            <w:tcW w:w="4533" w:type="dxa"/>
            <w:shd w:val="clear" w:color="auto" w:fill="auto"/>
          </w:tcPr>
          <w:p w14:paraId="63628854"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r w:rsidRPr="00FE53AA">
              <w:rPr>
                <w:rFonts w:ascii="Arial" w:hAnsi="Arial" w:cs="Arial"/>
                <w:sz w:val="22"/>
                <w:szCs w:val="22"/>
              </w:rPr>
              <w:t>Cargo:</w:t>
            </w:r>
          </w:p>
        </w:tc>
      </w:tr>
      <w:tr w:rsidR="00590F86" w:rsidRPr="00FE53AA" w14:paraId="69CA8560" w14:textId="77777777" w:rsidTr="00882D52">
        <w:tc>
          <w:tcPr>
            <w:tcW w:w="4959" w:type="dxa"/>
            <w:shd w:val="clear" w:color="auto" w:fill="auto"/>
          </w:tcPr>
          <w:p w14:paraId="7A101D77"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r w:rsidRPr="00FE53AA">
              <w:rPr>
                <w:rFonts w:ascii="Arial" w:hAnsi="Arial" w:cs="Arial"/>
                <w:sz w:val="22"/>
                <w:szCs w:val="22"/>
              </w:rPr>
              <w:t>Relação de parentesco:</w:t>
            </w:r>
          </w:p>
        </w:tc>
        <w:tc>
          <w:tcPr>
            <w:tcW w:w="4533" w:type="dxa"/>
            <w:shd w:val="clear" w:color="auto" w:fill="auto"/>
          </w:tcPr>
          <w:p w14:paraId="57476A6C" w14:textId="77777777" w:rsidR="00590F86" w:rsidRPr="00FE53AA" w:rsidRDefault="00590F86" w:rsidP="00882D52">
            <w:pPr>
              <w:tabs>
                <w:tab w:val="left" w:pos="6735"/>
              </w:tabs>
              <w:autoSpaceDE w:val="0"/>
              <w:autoSpaceDN w:val="0"/>
              <w:adjustRightInd w:val="0"/>
              <w:spacing w:before="120" w:line="276" w:lineRule="auto"/>
              <w:jc w:val="both"/>
              <w:rPr>
                <w:rFonts w:ascii="Arial" w:hAnsi="Arial" w:cs="Arial"/>
              </w:rPr>
            </w:pPr>
            <w:r w:rsidRPr="00FE53AA">
              <w:rPr>
                <w:rFonts w:ascii="Arial" w:hAnsi="Arial" w:cs="Arial"/>
                <w:sz w:val="22"/>
                <w:szCs w:val="22"/>
              </w:rPr>
              <w:t>Relação de Parentesco:</w:t>
            </w:r>
          </w:p>
        </w:tc>
      </w:tr>
    </w:tbl>
    <w:p w14:paraId="196BB368" w14:textId="77777777" w:rsidR="00590F86" w:rsidRPr="00FE53AA" w:rsidRDefault="00590F86" w:rsidP="00590F86">
      <w:pPr>
        <w:autoSpaceDE w:val="0"/>
        <w:autoSpaceDN w:val="0"/>
        <w:adjustRightInd w:val="0"/>
        <w:spacing w:line="276" w:lineRule="auto"/>
        <w:jc w:val="both"/>
        <w:rPr>
          <w:rFonts w:ascii="Arial" w:hAnsi="Arial" w:cs="Arial"/>
          <w:sz w:val="22"/>
          <w:szCs w:val="22"/>
        </w:rPr>
      </w:pPr>
    </w:p>
    <w:tbl>
      <w:tblPr>
        <w:tblW w:w="0" w:type="auto"/>
        <w:jc w:val="center"/>
        <w:tblCellMar>
          <w:left w:w="0" w:type="dxa"/>
          <w:right w:w="0" w:type="dxa"/>
        </w:tblCellMar>
        <w:tblLook w:val="00A0" w:firstRow="1" w:lastRow="0" w:firstColumn="1" w:lastColumn="0" w:noHBand="0" w:noVBand="0"/>
      </w:tblPr>
      <w:tblGrid>
        <w:gridCol w:w="1119"/>
        <w:gridCol w:w="2358"/>
        <w:gridCol w:w="1938"/>
        <w:gridCol w:w="3789"/>
      </w:tblGrid>
      <w:tr w:rsidR="00590F86" w:rsidRPr="00FE53AA" w14:paraId="6C50015C" w14:textId="77777777" w:rsidTr="00882D52">
        <w:trPr>
          <w:jc w:val="center"/>
        </w:trPr>
        <w:tc>
          <w:tcPr>
            <w:tcW w:w="1135" w:type="dxa"/>
            <w:tcBorders>
              <w:top w:val="nil"/>
              <w:left w:val="nil"/>
              <w:bottom w:val="single" w:sz="8" w:space="0" w:color="auto"/>
              <w:right w:val="single" w:sz="8" w:space="0" w:color="auto"/>
            </w:tcBorders>
            <w:tcMar>
              <w:top w:w="0" w:type="dxa"/>
              <w:left w:w="108" w:type="dxa"/>
              <w:bottom w:w="0" w:type="dxa"/>
              <w:right w:w="108" w:type="dxa"/>
            </w:tcMar>
          </w:tcPr>
          <w:p w14:paraId="53CE561A" w14:textId="77777777" w:rsidR="00590F86" w:rsidRPr="00FE53AA" w:rsidRDefault="00590F86" w:rsidP="00882D52">
            <w:pPr>
              <w:spacing w:before="120" w:line="276" w:lineRule="auto"/>
              <w:rPr>
                <w:rFonts w:ascii="Arial" w:hAnsi="Arial" w:cs="Arial"/>
              </w:rPr>
            </w:pPr>
            <w:r w:rsidRPr="00FE53AA">
              <w:rPr>
                <w:rFonts w:ascii="Arial" w:hAnsi="Arial" w:cs="Arial"/>
                <w:sz w:val="22"/>
                <w:szCs w:val="22"/>
              </w:rPr>
              <w:t> </w:t>
            </w:r>
          </w:p>
        </w:tc>
        <w:tc>
          <w:tcPr>
            <w:tcW w:w="23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DC9FB90" w14:textId="77777777" w:rsidR="00590F86" w:rsidRPr="00FE53AA" w:rsidRDefault="00590F86" w:rsidP="00882D52">
            <w:pPr>
              <w:spacing w:before="120" w:line="276" w:lineRule="auto"/>
              <w:jc w:val="center"/>
              <w:rPr>
                <w:rFonts w:ascii="Arial" w:hAnsi="Arial" w:cs="Arial"/>
              </w:rPr>
            </w:pPr>
            <w:r w:rsidRPr="00FE53AA">
              <w:rPr>
                <w:rFonts w:ascii="Arial" w:hAnsi="Arial" w:cs="Arial"/>
                <w:b/>
                <w:bCs/>
                <w:sz w:val="22"/>
                <w:szCs w:val="22"/>
              </w:rPr>
              <w:t>Parente em linha reta</w:t>
            </w:r>
          </w:p>
        </w:tc>
        <w:tc>
          <w:tcPr>
            <w:tcW w:w="19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8C48E2B" w14:textId="77777777" w:rsidR="00590F86" w:rsidRPr="00FE53AA" w:rsidRDefault="00590F86" w:rsidP="00882D52">
            <w:pPr>
              <w:spacing w:before="120" w:line="276" w:lineRule="auto"/>
              <w:jc w:val="center"/>
              <w:rPr>
                <w:rFonts w:ascii="Arial" w:hAnsi="Arial" w:cs="Arial"/>
              </w:rPr>
            </w:pPr>
            <w:r w:rsidRPr="00FE53AA">
              <w:rPr>
                <w:rFonts w:ascii="Arial" w:hAnsi="Arial" w:cs="Arial"/>
                <w:b/>
                <w:bCs/>
                <w:sz w:val="22"/>
                <w:szCs w:val="22"/>
              </w:rPr>
              <w:t>Parente colateral</w:t>
            </w:r>
          </w:p>
        </w:tc>
        <w:tc>
          <w:tcPr>
            <w:tcW w:w="386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78ECCB4" w14:textId="77777777" w:rsidR="00590F86" w:rsidRPr="00FE53AA" w:rsidRDefault="00590F86" w:rsidP="00882D52">
            <w:pPr>
              <w:spacing w:before="120" w:line="276" w:lineRule="auto"/>
              <w:jc w:val="center"/>
              <w:rPr>
                <w:rFonts w:ascii="Arial" w:hAnsi="Arial" w:cs="Arial"/>
              </w:rPr>
            </w:pPr>
            <w:r w:rsidRPr="00FE53AA">
              <w:rPr>
                <w:rFonts w:ascii="Arial" w:hAnsi="Arial" w:cs="Arial"/>
                <w:b/>
                <w:bCs/>
                <w:sz w:val="22"/>
                <w:szCs w:val="22"/>
              </w:rPr>
              <w:t>Parente por afinidade (familiares do cônjuge).</w:t>
            </w:r>
          </w:p>
        </w:tc>
      </w:tr>
      <w:tr w:rsidR="00590F86" w:rsidRPr="00FE53AA" w14:paraId="5CD1020F" w14:textId="77777777" w:rsidTr="00882D52">
        <w:trPr>
          <w:trHeight w:val="680"/>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4511CCF" w14:textId="77777777" w:rsidR="00590F86" w:rsidRPr="00FE53AA" w:rsidRDefault="00590F86" w:rsidP="00882D52">
            <w:pPr>
              <w:spacing w:before="120" w:line="276" w:lineRule="auto"/>
              <w:rPr>
                <w:rFonts w:ascii="Arial" w:hAnsi="Arial" w:cs="Arial"/>
              </w:rPr>
            </w:pPr>
            <w:r w:rsidRPr="00FE53AA">
              <w:rPr>
                <w:rFonts w:ascii="Arial" w:hAnsi="Arial" w:cs="Arial"/>
                <w:b/>
                <w:bCs/>
                <w:sz w:val="22"/>
                <w:szCs w:val="22"/>
              </w:rPr>
              <w:t>1º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46CB0ABD" w14:textId="77777777" w:rsidR="00590F86" w:rsidRPr="00FE53AA" w:rsidRDefault="00590F86" w:rsidP="00882D52">
            <w:pPr>
              <w:spacing w:before="120" w:line="276" w:lineRule="auto"/>
              <w:rPr>
                <w:rFonts w:ascii="Arial" w:hAnsi="Arial" w:cs="Arial"/>
              </w:rPr>
            </w:pPr>
            <w:r w:rsidRPr="00FE53AA">
              <w:rPr>
                <w:rFonts w:ascii="Arial" w:hAnsi="Arial" w:cs="Arial"/>
                <w:sz w:val="22"/>
                <w:szCs w:val="22"/>
              </w:rPr>
              <w:t>Pai, mãe e filho(a).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7667D0D2" w14:textId="77777777" w:rsidR="00590F86" w:rsidRPr="00FE53AA" w:rsidRDefault="00590F86" w:rsidP="00882D52">
            <w:pPr>
              <w:spacing w:before="120" w:line="276" w:lineRule="auto"/>
              <w:rPr>
                <w:rFonts w:ascii="Arial" w:hAnsi="Arial" w:cs="Arial"/>
              </w:rPr>
            </w:pPr>
            <w:r w:rsidRPr="00FE53AA">
              <w:rPr>
                <w:rFonts w:ascii="Arial" w:hAnsi="Arial" w:cs="Arial"/>
                <w:sz w:val="22"/>
                <w:szCs w:val="22"/>
              </w:rPr>
              <w:t> </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07C2F22B" w14:textId="77777777" w:rsidR="00590F86" w:rsidRPr="00FE53AA" w:rsidRDefault="00590F86" w:rsidP="00882D52">
            <w:pPr>
              <w:spacing w:before="120" w:line="276" w:lineRule="auto"/>
              <w:rPr>
                <w:rFonts w:ascii="Arial" w:hAnsi="Arial" w:cs="Arial"/>
              </w:rPr>
            </w:pPr>
            <w:r w:rsidRPr="00FE53AA">
              <w:rPr>
                <w:rFonts w:ascii="Arial" w:hAnsi="Arial" w:cs="Arial"/>
                <w:sz w:val="22"/>
                <w:szCs w:val="22"/>
              </w:rPr>
              <w:t>Padrasto, madrasta, enteado(a), sogro(a), genro e nora.</w:t>
            </w:r>
          </w:p>
        </w:tc>
      </w:tr>
      <w:tr w:rsidR="00590F86" w:rsidRPr="00FE53AA" w14:paraId="3879D16E" w14:textId="77777777" w:rsidTr="00882D52">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948DA41" w14:textId="77777777" w:rsidR="00590F86" w:rsidRPr="00FE53AA" w:rsidRDefault="00590F86" w:rsidP="00882D52">
            <w:pPr>
              <w:spacing w:before="120" w:line="276" w:lineRule="auto"/>
              <w:rPr>
                <w:rFonts w:ascii="Arial" w:hAnsi="Arial" w:cs="Arial"/>
              </w:rPr>
            </w:pPr>
            <w:r w:rsidRPr="00FE53AA">
              <w:rPr>
                <w:rFonts w:ascii="Arial" w:hAnsi="Arial" w:cs="Arial"/>
                <w:b/>
                <w:bCs/>
                <w:sz w:val="22"/>
                <w:szCs w:val="22"/>
              </w:rPr>
              <w:t>2º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5AE9E387" w14:textId="77777777" w:rsidR="00590F86" w:rsidRPr="00FE53AA" w:rsidRDefault="00590F86" w:rsidP="00882D52">
            <w:pPr>
              <w:spacing w:before="120" w:line="276" w:lineRule="auto"/>
              <w:rPr>
                <w:rFonts w:ascii="Arial" w:hAnsi="Arial" w:cs="Arial"/>
              </w:rPr>
            </w:pPr>
            <w:r w:rsidRPr="00FE53AA">
              <w:rPr>
                <w:rFonts w:ascii="Arial" w:hAnsi="Arial" w:cs="Arial"/>
                <w:sz w:val="22"/>
                <w:szCs w:val="22"/>
              </w:rPr>
              <w:t>Avô, avó e 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59CA8BCE" w14:textId="77777777" w:rsidR="00590F86" w:rsidRPr="00FE53AA" w:rsidRDefault="00590F86" w:rsidP="00882D52">
            <w:pPr>
              <w:spacing w:before="120" w:line="276" w:lineRule="auto"/>
              <w:rPr>
                <w:rFonts w:ascii="Arial" w:hAnsi="Arial" w:cs="Arial"/>
              </w:rPr>
            </w:pPr>
            <w:r w:rsidRPr="00FE53AA">
              <w:rPr>
                <w:rFonts w:ascii="Arial" w:hAnsi="Arial" w:cs="Arial"/>
                <w:sz w:val="22"/>
                <w:szCs w:val="22"/>
              </w:rPr>
              <w:t>Irmãos.</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4A624EE7" w14:textId="77777777" w:rsidR="00590F86" w:rsidRPr="00FE53AA" w:rsidRDefault="00590F86" w:rsidP="00882D52">
            <w:pPr>
              <w:spacing w:before="120" w:line="276" w:lineRule="auto"/>
              <w:rPr>
                <w:rFonts w:ascii="Arial" w:hAnsi="Arial" w:cs="Arial"/>
              </w:rPr>
            </w:pPr>
            <w:r w:rsidRPr="00FE53AA">
              <w:rPr>
                <w:rFonts w:ascii="Arial" w:hAnsi="Arial" w:cs="Arial"/>
                <w:sz w:val="22"/>
                <w:szCs w:val="22"/>
              </w:rPr>
              <w:t>Cunhado(a), avô e avó do cônjuge.</w:t>
            </w:r>
          </w:p>
        </w:tc>
      </w:tr>
      <w:tr w:rsidR="00590F86" w:rsidRPr="00FE53AA" w14:paraId="10A8B806" w14:textId="77777777" w:rsidTr="00882D52">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46436D0" w14:textId="77777777" w:rsidR="00590F86" w:rsidRPr="00FE53AA" w:rsidRDefault="00590F86" w:rsidP="00882D52">
            <w:pPr>
              <w:spacing w:before="120" w:line="276" w:lineRule="auto"/>
              <w:rPr>
                <w:rFonts w:ascii="Arial" w:hAnsi="Arial" w:cs="Arial"/>
              </w:rPr>
            </w:pPr>
            <w:r w:rsidRPr="00FE53AA">
              <w:rPr>
                <w:rFonts w:ascii="Arial" w:hAnsi="Arial" w:cs="Arial"/>
                <w:b/>
                <w:bCs/>
                <w:sz w:val="22"/>
                <w:szCs w:val="22"/>
              </w:rPr>
              <w:t>3º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039798D7" w14:textId="77777777" w:rsidR="00590F86" w:rsidRPr="00FE53AA" w:rsidRDefault="00590F86" w:rsidP="00882D52">
            <w:pPr>
              <w:spacing w:before="120" w:line="276" w:lineRule="auto"/>
              <w:rPr>
                <w:rFonts w:ascii="Arial" w:hAnsi="Arial" w:cs="Arial"/>
              </w:rPr>
            </w:pPr>
            <w:r w:rsidRPr="00FE53AA">
              <w:rPr>
                <w:rFonts w:ascii="Arial" w:hAnsi="Arial" w:cs="Arial"/>
                <w:sz w:val="22"/>
                <w:szCs w:val="22"/>
              </w:rPr>
              <w:t>Bisavô, bisavó e bisneto(a).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69CF2A53" w14:textId="77777777" w:rsidR="00590F86" w:rsidRPr="00FE53AA" w:rsidRDefault="00590F86" w:rsidP="00882D52">
            <w:pPr>
              <w:spacing w:before="120" w:line="276" w:lineRule="auto"/>
              <w:rPr>
                <w:rFonts w:ascii="Arial" w:hAnsi="Arial" w:cs="Arial"/>
              </w:rPr>
            </w:pPr>
            <w:r w:rsidRPr="00FE53AA">
              <w:rPr>
                <w:rFonts w:ascii="Arial" w:hAnsi="Arial" w:cs="Arial"/>
                <w:sz w:val="22"/>
                <w:szCs w:val="22"/>
              </w:rPr>
              <w:t>Tio(a) e sobrinho(a).</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4B979129" w14:textId="77777777" w:rsidR="00590F86" w:rsidRPr="00FE53AA" w:rsidRDefault="00590F86" w:rsidP="00882D52">
            <w:pPr>
              <w:spacing w:before="120" w:line="276" w:lineRule="auto"/>
              <w:rPr>
                <w:rFonts w:ascii="Arial" w:hAnsi="Arial" w:cs="Arial"/>
              </w:rPr>
            </w:pPr>
            <w:r w:rsidRPr="00FE53AA">
              <w:rPr>
                <w:rFonts w:ascii="Arial" w:hAnsi="Arial" w:cs="Arial"/>
                <w:sz w:val="22"/>
                <w:szCs w:val="22"/>
              </w:rPr>
              <w:t>Concunhado(a).</w:t>
            </w:r>
          </w:p>
        </w:tc>
      </w:tr>
    </w:tbl>
    <w:p w14:paraId="33A887C3" w14:textId="77777777" w:rsidR="00590F86" w:rsidRPr="00FE53AA" w:rsidRDefault="00590F86" w:rsidP="00590F86">
      <w:pPr>
        <w:autoSpaceDE w:val="0"/>
        <w:autoSpaceDN w:val="0"/>
        <w:adjustRightInd w:val="0"/>
        <w:spacing w:before="120" w:line="276" w:lineRule="auto"/>
        <w:ind w:left="720"/>
        <w:jc w:val="both"/>
        <w:rPr>
          <w:rFonts w:ascii="Arial" w:hAnsi="Arial" w:cs="Arial"/>
          <w:sz w:val="22"/>
          <w:szCs w:val="22"/>
        </w:rPr>
      </w:pPr>
    </w:p>
    <w:p w14:paraId="636D058D" w14:textId="77777777" w:rsidR="00590F86" w:rsidRPr="00FE53AA" w:rsidRDefault="00590F86" w:rsidP="00590F86">
      <w:pPr>
        <w:spacing w:before="120" w:line="276" w:lineRule="auto"/>
        <w:jc w:val="both"/>
        <w:rPr>
          <w:rFonts w:ascii="Arial" w:hAnsi="Arial" w:cs="Arial"/>
          <w:sz w:val="22"/>
          <w:szCs w:val="22"/>
        </w:rPr>
      </w:pPr>
      <w:r w:rsidRPr="00FE53AA">
        <w:rPr>
          <w:rFonts w:ascii="Arial" w:hAnsi="Arial" w:cs="Arial"/>
          <w:sz w:val="22"/>
          <w:szCs w:val="22"/>
        </w:rPr>
        <w:t xml:space="preserve">____________, ______ de _____________ </w:t>
      </w:r>
      <w:proofErr w:type="spellStart"/>
      <w:r w:rsidRPr="00FE53AA">
        <w:rPr>
          <w:rFonts w:ascii="Arial" w:hAnsi="Arial" w:cs="Arial"/>
          <w:sz w:val="22"/>
          <w:szCs w:val="22"/>
        </w:rPr>
        <w:t>de</w:t>
      </w:r>
      <w:proofErr w:type="spellEnd"/>
      <w:r w:rsidRPr="00FE53AA">
        <w:rPr>
          <w:rFonts w:ascii="Arial" w:hAnsi="Arial" w:cs="Arial"/>
          <w:sz w:val="22"/>
          <w:szCs w:val="22"/>
        </w:rPr>
        <w:t xml:space="preserve"> 2024.</w:t>
      </w:r>
    </w:p>
    <w:p w14:paraId="687AD786" w14:textId="77777777" w:rsidR="00590F86" w:rsidRPr="00FE53AA" w:rsidRDefault="00590F86" w:rsidP="00590F86">
      <w:pPr>
        <w:spacing w:before="120" w:line="276" w:lineRule="auto"/>
        <w:jc w:val="center"/>
        <w:rPr>
          <w:rFonts w:ascii="Arial" w:hAnsi="Arial" w:cs="Arial"/>
          <w:sz w:val="22"/>
          <w:szCs w:val="22"/>
        </w:rPr>
      </w:pPr>
      <w:r w:rsidRPr="00FE53AA">
        <w:rPr>
          <w:rFonts w:ascii="Arial" w:hAnsi="Arial" w:cs="Arial"/>
          <w:sz w:val="22"/>
          <w:szCs w:val="22"/>
        </w:rPr>
        <w:t>____________________________________________________________</w:t>
      </w:r>
    </w:p>
    <w:p w14:paraId="4BAB1FB2" w14:textId="77777777" w:rsidR="00590F86" w:rsidRPr="00FE53AA" w:rsidRDefault="00590F86" w:rsidP="00590F86">
      <w:pPr>
        <w:pStyle w:val="Ttulo"/>
        <w:spacing w:before="120" w:after="120" w:line="276" w:lineRule="auto"/>
        <w:rPr>
          <w:rFonts w:cs="Arial"/>
          <w:i/>
          <w:sz w:val="22"/>
          <w:szCs w:val="22"/>
        </w:rPr>
      </w:pPr>
      <w:r w:rsidRPr="00FE53AA">
        <w:rPr>
          <w:rFonts w:cs="Arial"/>
          <w:sz w:val="22"/>
          <w:szCs w:val="22"/>
        </w:rPr>
        <w:t>(nome completo do representante da empresa, n° do R.G. e assinatura)</w:t>
      </w:r>
    </w:p>
    <w:p w14:paraId="7EEBDEB4" w14:textId="77777777" w:rsidR="00590F86" w:rsidRPr="00FE53AA" w:rsidRDefault="00590F86" w:rsidP="00590F86">
      <w:pPr>
        <w:pStyle w:val="Corpodetexto21"/>
        <w:spacing w:before="120" w:after="120" w:line="276" w:lineRule="auto"/>
        <w:rPr>
          <w:b/>
          <w:bCs/>
          <w:sz w:val="22"/>
          <w:szCs w:val="22"/>
        </w:rPr>
      </w:pPr>
    </w:p>
    <w:p w14:paraId="39CBA6F0" w14:textId="77777777" w:rsidR="00590F86" w:rsidRPr="00FE53AA" w:rsidRDefault="00590F86" w:rsidP="00590F86">
      <w:pPr>
        <w:pStyle w:val="Corpodetexto21"/>
        <w:spacing w:before="120" w:after="120" w:line="276" w:lineRule="auto"/>
        <w:rPr>
          <w:b/>
          <w:bCs/>
          <w:sz w:val="22"/>
          <w:szCs w:val="22"/>
        </w:rPr>
      </w:pPr>
    </w:p>
    <w:p w14:paraId="54D00F4A" w14:textId="77777777" w:rsidR="00590F86" w:rsidRPr="00FE53AA" w:rsidRDefault="00590F86" w:rsidP="00590F86">
      <w:pPr>
        <w:pStyle w:val="Corpodetexto21"/>
        <w:spacing w:before="120" w:after="120" w:line="276" w:lineRule="auto"/>
        <w:rPr>
          <w:b/>
          <w:bCs/>
          <w:sz w:val="22"/>
          <w:szCs w:val="22"/>
        </w:rPr>
      </w:pPr>
    </w:p>
    <w:p w14:paraId="4CE77C5F" w14:textId="77777777" w:rsidR="00590F86" w:rsidRPr="00FE53AA" w:rsidRDefault="00590F86" w:rsidP="00590F86">
      <w:pPr>
        <w:pStyle w:val="Corpodetexto21"/>
        <w:spacing w:before="120" w:after="120" w:line="276" w:lineRule="auto"/>
        <w:rPr>
          <w:b/>
          <w:bCs/>
          <w:sz w:val="22"/>
          <w:szCs w:val="22"/>
        </w:rPr>
      </w:pPr>
    </w:p>
    <w:p w14:paraId="679B3754" w14:textId="77777777" w:rsidR="00590F86" w:rsidRPr="00FE53AA" w:rsidRDefault="00590F86" w:rsidP="00590F86">
      <w:pPr>
        <w:pStyle w:val="Corpodetexto21"/>
        <w:spacing w:before="120" w:after="120" w:line="276" w:lineRule="auto"/>
        <w:rPr>
          <w:b/>
          <w:bCs/>
          <w:sz w:val="22"/>
          <w:szCs w:val="22"/>
        </w:rPr>
      </w:pPr>
    </w:p>
    <w:p w14:paraId="48A68428" w14:textId="77777777" w:rsidR="00590F86" w:rsidRPr="00FE53AA" w:rsidRDefault="00590F86" w:rsidP="00590F86">
      <w:pPr>
        <w:pStyle w:val="Corpodetexto21"/>
        <w:spacing w:before="120" w:after="120" w:line="276" w:lineRule="auto"/>
        <w:rPr>
          <w:b/>
          <w:bCs/>
          <w:sz w:val="22"/>
          <w:szCs w:val="22"/>
        </w:rPr>
      </w:pPr>
    </w:p>
    <w:p w14:paraId="3728C8ED" w14:textId="77777777" w:rsidR="00590F86" w:rsidRPr="00FE53AA" w:rsidRDefault="00590F86" w:rsidP="00590F86">
      <w:pPr>
        <w:pStyle w:val="Corpodetexto21"/>
        <w:spacing w:before="120" w:after="120" w:line="276" w:lineRule="auto"/>
        <w:rPr>
          <w:b/>
          <w:bCs/>
          <w:sz w:val="22"/>
          <w:szCs w:val="22"/>
        </w:rPr>
      </w:pPr>
    </w:p>
    <w:p w14:paraId="32B0F022" w14:textId="77777777" w:rsidR="00590F86" w:rsidRPr="00FE53AA" w:rsidRDefault="00590F86" w:rsidP="00590F86">
      <w:pPr>
        <w:pStyle w:val="Corpodetexto21"/>
        <w:spacing w:before="120" w:after="120" w:line="276" w:lineRule="auto"/>
        <w:rPr>
          <w:sz w:val="22"/>
          <w:szCs w:val="22"/>
        </w:rPr>
      </w:pPr>
    </w:p>
    <w:p w14:paraId="48F91F7E" w14:textId="77777777" w:rsidR="00590F86" w:rsidRPr="00FE53AA" w:rsidRDefault="00590F86" w:rsidP="00590F86">
      <w:pPr>
        <w:pStyle w:val="Corpodetexto21"/>
        <w:spacing w:before="120" w:after="120" w:line="276" w:lineRule="auto"/>
        <w:rPr>
          <w:sz w:val="22"/>
          <w:szCs w:val="22"/>
        </w:rPr>
      </w:pPr>
    </w:p>
    <w:p w14:paraId="183A0822" w14:textId="77777777" w:rsidR="00590F86" w:rsidRPr="00FE53AA" w:rsidRDefault="00590F86" w:rsidP="00590F86">
      <w:pPr>
        <w:pStyle w:val="PADRAO"/>
        <w:pBdr>
          <w:top w:val="single" w:sz="4" w:space="1" w:color="auto"/>
          <w:left w:val="single" w:sz="4" w:space="4" w:color="auto"/>
          <w:bottom w:val="single" w:sz="4" w:space="1" w:color="auto"/>
          <w:right w:val="single" w:sz="4" w:space="4" w:color="auto"/>
        </w:pBdr>
        <w:shd w:val="clear" w:color="auto" w:fill="FFFFFF" w:themeFill="background1"/>
        <w:spacing w:line="276" w:lineRule="auto"/>
        <w:jc w:val="center"/>
        <w:rPr>
          <w:rFonts w:ascii="Arial" w:hAnsi="Arial" w:cs="Arial"/>
          <w:b/>
          <w:bCs/>
          <w:sz w:val="22"/>
          <w:szCs w:val="22"/>
        </w:rPr>
      </w:pPr>
      <w:r w:rsidRPr="00FE53AA">
        <w:rPr>
          <w:rFonts w:ascii="Arial" w:hAnsi="Arial" w:cs="Arial"/>
          <w:b/>
          <w:bCs/>
          <w:sz w:val="22"/>
          <w:szCs w:val="22"/>
        </w:rPr>
        <w:lastRenderedPageBreak/>
        <w:t>ANEXO IV– MODELO DE DECLARAÇÃO DE MICROEMPRESA OU EMPRESA DE PEQUENO PORTE;</w:t>
      </w:r>
    </w:p>
    <w:p w14:paraId="0556AE49" w14:textId="77777777" w:rsidR="00590F86" w:rsidRPr="00FE53AA" w:rsidRDefault="00590F86" w:rsidP="00590F86">
      <w:pPr>
        <w:pStyle w:val="Corpodetexto21"/>
        <w:spacing w:before="120" w:after="120" w:line="276" w:lineRule="auto"/>
        <w:rPr>
          <w:sz w:val="22"/>
          <w:szCs w:val="22"/>
        </w:rPr>
      </w:pPr>
    </w:p>
    <w:p w14:paraId="6968E741" w14:textId="77777777" w:rsidR="00590F86" w:rsidRPr="00FE53AA" w:rsidRDefault="00590F86" w:rsidP="00590F86">
      <w:pPr>
        <w:pStyle w:val="SemEspaamento"/>
        <w:spacing w:line="276" w:lineRule="auto"/>
        <w:rPr>
          <w:rFonts w:ascii="Arial" w:hAnsi="Arial" w:cs="Arial"/>
        </w:rPr>
      </w:pPr>
    </w:p>
    <w:p w14:paraId="787CA66A" w14:textId="77777777" w:rsidR="00590F86" w:rsidRPr="00FE53AA" w:rsidRDefault="00590F86" w:rsidP="00590F86">
      <w:pPr>
        <w:pStyle w:val="SemEspaamento"/>
        <w:spacing w:line="276" w:lineRule="auto"/>
        <w:rPr>
          <w:rFonts w:ascii="Arial" w:hAnsi="Arial" w:cs="Arial"/>
        </w:rPr>
      </w:pPr>
      <w:r w:rsidRPr="00FE53AA">
        <w:rPr>
          <w:rFonts w:ascii="Arial" w:hAnsi="Arial" w:cs="Arial"/>
        </w:rPr>
        <w:t>À PREFEITURA MUNICIPAL DE GUARACI</w:t>
      </w:r>
    </w:p>
    <w:p w14:paraId="61092FBC" w14:textId="77777777" w:rsidR="00590F86" w:rsidRPr="00FE53AA" w:rsidRDefault="00590F86" w:rsidP="00590F86">
      <w:pPr>
        <w:pStyle w:val="SemEspaamento"/>
        <w:spacing w:line="276" w:lineRule="auto"/>
        <w:rPr>
          <w:rFonts w:ascii="Arial" w:hAnsi="Arial" w:cs="Arial"/>
        </w:rPr>
      </w:pPr>
      <w:r w:rsidRPr="00FE53AA">
        <w:rPr>
          <w:rFonts w:ascii="Arial" w:hAnsi="Arial" w:cs="Arial"/>
        </w:rPr>
        <w:t>AT. SENHOR PREGOEIRO E EQUIPE DE APOIO</w:t>
      </w:r>
    </w:p>
    <w:p w14:paraId="3879299F" w14:textId="09CEB664" w:rsidR="00590F86" w:rsidRPr="00FE53AA" w:rsidRDefault="00590F86" w:rsidP="00590F86">
      <w:pPr>
        <w:pStyle w:val="SemEspaamento"/>
        <w:spacing w:line="276" w:lineRule="auto"/>
        <w:rPr>
          <w:rFonts w:ascii="Arial" w:hAnsi="Arial" w:cs="Arial"/>
        </w:rPr>
      </w:pPr>
      <w:r w:rsidRPr="00FE53AA">
        <w:rPr>
          <w:rFonts w:ascii="Arial" w:hAnsi="Arial" w:cs="Arial"/>
        </w:rPr>
        <w:t>PREGÃO ELETRÔNICO Nº 0</w:t>
      </w:r>
      <w:r w:rsidR="00B92793">
        <w:rPr>
          <w:rFonts w:ascii="Arial" w:hAnsi="Arial" w:cs="Arial"/>
        </w:rPr>
        <w:t>21</w:t>
      </w:r>
      <w:r w:rsidRPr="00FE53AA">
        <w:rPr>
          <w:rFonts w:ascii="Arial" w:hAnsi="Arial" w:cs="Arial"/>
        </w:rPr>
        <w:t>/2024</w:t>
      </w:r>
    </w:p>
    <w:p w14:paraId="1B3E88F0" w14:textId="77777777" w:rsidR="00590F86" w:rsidRPr="00FE53AA" w:rsidRDefault="00590F86" w:rsidP="00590F86">
      <w:pPr>
        <w:pStyle w:val="Corpodetexto21"/>
        <w:spacing w:before="120" w:after="120" w:line="276" w:lineRule="auto"/>
        <w:rPr>
          <w:sz w:val="22"/>
          <w:szCs w:val="22"/>
        </w:rPr>
      </w:pPr>
    </w:p>
    <w:p w14:paraId="4918204D" w14:textId="77777777" w:rsidR="00590F86" w:rsidRPr="00FE53AA" w:rsidRDefault="00590F86" w:rsidP="00590F86">
      <w:pPr>
        <w:pStyle w:val="Ttulo3"/>
        <w:spacing w:line="276" w:lineRule="auto"/>
        <w:jc w:val="center"/>
        <w:rPr>
          <w:rFonts w:cs="Arial"/>
          <w:sz w:val="22"/>
          <w:szCs w:val="22"/>
        </w:rPr>
      </w:pPr>
      <w:r w:rsidRPr="00FE53AA">
        <w:rPr>
          <w:rFonts w:cs="Arial"/>
          <w:sz w:val="22"/>
          <w:szCs w:val="22"/>
        </w:rPr>
        <w:t>DECLARAÇÃO DE MICROEMPRESA OU EMPRESA DE PEQUENO PORTE</w:t>
      </w:r>
    </w:p>
    <w:p w14:paraId="3D9BFDE5" w14:textId="77777777" w:rsidR="00590F86" w:rsidRPr="00FE53AA" w:rsidRDefault="00590F86" w:rsidP="00590F86">
      <w:pPr>
        <w:rPr>
          <w:rFonts w:ascii="Arial" w:hAnsi="Arial" w:cs="Arial"/>
          <w:sz w:val="22"/>
          <w:szCs w:val="22"/>
        </w:rPr>
      </w:pPr>
    </w:p>
    <w:p w14:paraId="2467FE74" w14:textId="77777777" w:rsidR="00590F86" w:rsidRPr="00FE53AA" w:rsidRDefault="00590F86" w:rsidP="00590F86">
      <w:pPr>
        <w:spacing w:line="276" w:lineRule="auto"/>
        <w:rPr>
          <w:rFonts w:ascii="Arial" w:hAnsi="Arial" w:cs="Arial"/>
          <w:sz w:val="22"/>
          <w:szCs w:val="22"/>
        </w:rPr>
      </w:pPr>
      <w:r w:rsidRPr="00FE53AA">
        <w:rPr>
          <w:rFonts w:ascii="Arial" w:hAnsi="Arial" w:cs="Arial"/>
          <w:sz w:val="22"/>
          <w:szCs w:val="22"/>
        </w:rPr>
        <w:t xml:space="preserve">(Razão Social do </w:t>
      </w:r>
      <w:proofErr w:type="gramStart"/>
      <w:r w:rsidRPr="00FE53AA">
        <w:rPr>
          <w:rFonts w:ascii="Arial" w:hAnsi="Arial" w:cs="Arial"/>
          <w:sz w:val="22"/>
          <w:szCs w:val="22"/>
        </w:rPr>
        <w:t>licitante)_</w:t>
      </w:r>
      <w:proofErr w:type="gramEnd"/>
      <w:r w:rsidRPr="00FE53AA">
        <w:rPr>
          <w:rFonts w:ascii="Arial" w:hAnsi="Arial" w:cs="Arial"/>
          <w:sz w:val="22"/>
          <w:szCs w:val="22"/>
        </w:rPr>
        <w:t>_________, inscrita no CNPJ sob o nº ___.___.___./____-___, sediada na (endereço completo), Declara, sob as penas da lei, que cumpre</w:t>
      </w:r>
    </w:p>
    <w:p w14:paraId="44996DD3" w14:textId="77777777" w:rsidR="00590F86" w:rsidRPr="00FE53AA" w:rsidRDefault="00590F86" w:rsidP="00590F86">
      <w:pPr>
        <w:spacing w:line="276" w:lineRule="auto"/>
        <w:jc w:val="both"/>
        <w:rPr>
          <w:rFonts w:ascii="Arial" w:hAnsi="Arial" w:cs="Arial"/>
          <w:sz w:val="22"/>
          <w:szCs w:val="22"/>
        </w:rPr>
      </w:pPr>
      <w:r w:rsidRPr="00FE53AA">
        <w:rPr>
          <w:rFonts w:ascii="Arial" w:hAnsi="Arial" w:cs="Arial"/>
          <w:sz w:val="22"/>
          <w:szCs w:val="22"/>
        </w:rPr>
        <w:t>os requisitos legais para a qualificação como microempresa ou empresa de pequeno porte, estando apta a usufruir do tratamento favorecido, diferenciado e simplificado conferido pela legislação através da lei complementar 123 de 2006.</w:t>
      </w:r>
    </w:p>
    <w:p w14:paraId="4D170EA5" w14:textId="77777777" w:rsidR="00590F86" w:rsidRPr="00FE53AA" w:rsidRDefault="00590F86" w:rsidP="00590F86">
      <w:pPr>
        <w:spacing w:line="276" w:lineRule="auto"/>
        <w:rPr>
          <w:rFonts w:ascii="Arial" w:hAnsi="Arial" w:cs="Arial"/>
          <w:sz w:val="22"/>
          <w:szCs w:val="22"/>
        </w:rPr>
      </w:pPr>
    </w:p>
    <w:p w14:paraId="0899A55D" w14:textId="77777777" w:rsidR="00590F86" w:rsidRPr="00FE53AA" w:rsidRDefault="00590F86" w:rsidP="00590F86">
      <w:pPr>
        <w:spacing w:line="276" w:lineRule="auto"/>
        <w:rPr>
          <w:rFonts w:ascii="Arial" w:hAnsi="Arial" w:cs="Arial"/>
          <w:sz w:val="22"/>
          <w:szCs w:val="22"/>
        </w:rPr>
      </w:pPr>
      <w:r w:rsidRPr="00FE53AA">
        <w:rPr>
          <w:rFonts w:ascii="Arial" w:hAnsi="Arial" w:cs="Arial"/>
          <w:sz w:val="22"/>
          <w:szCs w:val="22"/>
        </w:rPr>
        <w:t>Por ser expressão da verdade, firmamos a presente.</w:t>
      </w:r>
    </w:p>
    <w:p w14:paraId="096996F6" w14:textId="77777777" w:rsidR="00590F86" w:rsidRPr="00FE53AA" w:rsidRDefault="00590F86" w:rsidP="00590F86">
      <w:pPr>
        <w:spacing w:line="276" w:lineRule="auto"/>
        <w:jc w:val="both"/>
        <w:rPr>
          <w:rFonts w:ascii="Arial" w:hAnsi="Arial" w:cs="Arial"/>
          <w:sz w:val="22"/>
          <w:szCs w:val="22"/>
        </w:rPr>
      </w:pPr>
    </w:p>
    <w:p w14:paraId="32D11B5B" w14:textId="77777777" w:rsidR="00590F86" w:rsidRPr="00FE53AA" w:rsidRDefault="00590F86" w:rsidP="00590F86">
      <w:pPr>
        <w:spacing w:line="276" w:lineRule="auto"/>
        <w:rPr>
          <w:rFonts w:ascii="Arial" w:hAnsi="Arial" w:cs="Arial"/>
          <w:sz w:val="22"/>
          <w:szCs w:val="22"/>
        </w:rPr>
      </w:pPr>
      <w:r w:rsidRPr="00FE53AA">
        <w:rPr>
          <w:rFonts w:ascii="Arial" w:hAnsi="Arial" w:cs="Arial"/>
          <w:sz w:val="22"/>
          <w:szCs w:val="22"/>
        </w:rPr>
        <w:t xml:space="preserve">_______________, em ____ de ________ </w:t>
      </w:r>
      <w:proofErr w:type="spellStart"/>
      <w:r w:rsidRPr="00FE53AA">
        <w:rPr>
          <w:rFonts w:ascii="Arial" w:hAnsi="Arial" w:cs="Arial"/>
          <w:sz w:val="22"/>
          <w:szCs w:val="22"/>
        </w:rPr>
        <w:t>de</w:t>
      </w:r>
      <w:proofErr w:type="spellEnd"/>
      <w:r w:rsidRPr="00FE53AA">
        <w:rPr>
          <w:rFonts w:ascii="Arial" w:hAnsi="Arial" w:cs="Arial"/>
          <w:sz w:val="22"/>
          <w:szCs w:val="22"/>
        </w:rPr>
        <w:t xml:space="preserve"> 2024. </w:t>
      </w:r>
    </w:p>
    <w:p w14:paraId="1B13508C" w14:textId="77777777" w:rsidR="00590F86" w:rsidRPr="00FE53AA" w:rsidRDefault="00590F86" w:rsidP="00590F86">
      <w:pPr>
        <w:spacing w:line="276" w:lineRule="auto"/>
        <w:jc w:val="both"/>
        <w:rPr>
          <w:rFonts w:ascii="Arial" w:hAnsi="Arial" w:cs="Arial"/>
          <w:sz w:val="22"/>
          <w:szCs w:val="22"/>
        </w:rPr>
      </w:pPr>
    </w:p>
    <w:p w14:paraId="4F05C035" w14:textId="77777777" w:rsidR="00590F86" w:rsidRPr="00FE53AA" w:rsidRDefault="00590F86" w:rsidP="00590F86">
      <w:pPr>
        <w:spacing w:line="276" w:lineRule="auto"/>
        <w:jc w:val="both"/>
        <w:rPr>
          <w:rFonts w:ascii="Arial" w:hAnsi="Arial" w:cs="Arial"/>
          <w:sz w:val="22"/>
          <w:szCs w:val="22"/>
        </w:rPr>
      </w:pPr>
      <w:r w:rsidRPr="00FE53AA">
        <w:rPr>
          <w:rFonts w:ascii="Arial" w:hAnsi="Arial" w:cs="Arial"/>
          <w:sz w:val="22"/>
          <w:szCs w:val="22"/>
        </w:rPr>
        <w:t>___________________________________________</w:t>
      </w:r>
    </w:p>
    <w:p w14:paraId="2AAB97AF" w14:textId="77777777" w:rsidR="00590F86" w:rsidRPr="00FE53AA" w:rsidRDefault="00590F86" w:rsidP="00590F86">
      <w:pPr>
        <w:spacing w:line="276" w:lineRule="auto"/>
        <w:jc w:val="both"/>
        <w:rPr>
          <w:rFonts w:ascii="Arial" w:hAnsi="Arial" w:cs="Arial"/>
          <w:sz w:val="22"/>
          <w:szCs w:val="22"/>
        </w:rPr>
      </w:pPr>
      <w:r w:rsidRPr="00FE53AA">
        <w:rPr>
          <w:rFonts w:ascii="Arial" w:hAnsi="Arial" w:cs="Arial"/>
          <w:sz w:val="22"/>
          <w:szCs w:val="22"/>
        </w:rPr>
        <w:t>Nome e assinatura do Representante Legal da Empresa</w:t>
      </w:r>
    </w:p>
    <w:p w14:paraId="13E6D3AB" w14:textId="77777777" w:rsidR="00590F86" w:rsidRPr="00FE53AA" w:rsidRDefault="00590F86" w:rsidP="00590F86">
      <w:pPr>
        <w:pStyle w:val="Corpodetexto21"/>
        <w:spacing w:before="120" w:after="120" w:line="276" w:lineRule="auto"/>
        <w:rPr>
          <w:b/>
          <w:bCs/>
          <w:sz w:val="22"/>
          <w:szCs w:val="22"/>
        </w:rPr>
      </w:pPr>
    </w:p>
    <w:p w14:paraId="1952F85A" w14:textId="77777777" w:rsidR="00590F86" w:rsidRPr="00FE53AA" w:rsidRDefault="00590F86" w:rsidP="00590F86">
      <w:pPr>
        <w:pStyle w:val="Corpodetexto21"/>
        <w:spacing w:before="120" w:after="120" w:line="276" w:lineRule="auto"/>
        <w:rPr>
          <w:b/>
          <w:bCs/>
          <w:sz w:val="22"/>
          <w:szCs w:val="22"/>
        </w:rPr>
      </w:pPr>
    </w:p>
    <w:p w14:paraId="1F0E5523" w14:textId="77777777" w:rsidR="00590F86" w:rsidRPr="00FE53AA" w:rsidRDefault="00590F86" w:rsidP="00590F86">
      <w:pPr>
        <w:pStyle w:val="Corpodetexto21"/>
        <w:spacing w:before="120" w:after="120" w:line="276" w:lineRule="auto"/>
        <w:rPr>
          <w:b/>
          <w:bCs/>
          <w:sz w:val="22"/>
          <w:szCs w:val="22"/>
        </w:rPr>
      </w:pPr>
    </w:p>
    <w:p w14:paraId="03E4DB49" w14:textId="77777777" w:rsidR="00590F86" w:rsidRPr="00FE53AA" w:rsidRDefault="00590F86" w:rsidP="00590F86">
      <w:pPr>
        <w:pStyle w:val="Corpodetexto21"/>
        <w:spacing w:before="120" w:after="120" w:line="276" w:lineRule="auto"/>
        <w:rPr>
          <w:b/>
          <w:bCs/>
          <w:sz w:val="22"/>
          <w:szCs w:val="22"/>
        </w:rPr>
      </w:pPr>
    </w:p>
    <w:p w14:paraId="7DBD4281" w14:textId="77777777" w:rsidR="00590F86" w:rsidRPr="00FE53AA" w:rsidRDefault="00590F86" w:rsidP="00590F86">
      <w:pPr>
        <w:pStyle w:val="Corpodetexto21"/>
        <w:spacing w:before="120" w:after="120" w:line="276" w:lineRule="auto"/>
        <w:rPr>
          <w:b/>
          <w:bCs/>
          <w:sz w:val="22"/>
          <w:szCs w:val="22"/>
        </w:rPr>
      </w:pPr>
    </w:p>
    <w:p w14:paraId="60AD3789" w14:textId="77777777" w:rsidR="00590F86" w:rsidRPr="00FE53AA" w:rsidRDefault="00590F86" w:rsidP="00590F86">
      <w:pPr>
        <w:pStyle w:val="Corpodetexto21"/>
        <w:spacing w:before="120" w:after="120" w:line="276" w:lineRule="auto"/>
        <w:rPr>
          <w:b/>
          <w:bCs/>
          <w:sz w:val="22"/>
          <w:szCs w:val="22"/>
        </w:rPr>
      </w:pPr>
    </w:p>
    <w:p w14:paraId="70387987" w14:textId="77777777" w:rsidR="00590F86" w:rsidRPr="00FE53AA" w:rsidRDefault="00590F86" w:rsidP="00590F86">
      <w:pPr>
        <w:pStyle w:val="Corpodetexto21"/>
        <w:spacing w:before="120" w:after="120" w:line="276" w:lineRule="auto"/>
        <w:rPr>
          <w:b/>
          <w:bCs/>
          <w:sz w:val="22"/>
          <w:szCs w:val="22"/>
        </w:rPr>
      </w:pPr>
    </w:p>
    <w:p w14:paraId="419B2C6D" w14:textId="77777777" w:rsidR="00590F86" w:rsidRPr="00FE53AA" w:rsidRDefault="00590F86" w:rsidP="00590F86">
      <w:pPr>
        <w:pStyle w:val="Corpodetexto21"/>
        <w:spacing w:before="120" w:after="120" w:line="276" w:lineRule="auto"/>
        <w:rPr>
          <w:b/>
          <w:bCs/>
          <w:sz w:val="22"/>
          <w:szCs w:val="22"/>
        </w:rPr>
      </w:pPr>
    </w:p>
    <w:p w14:paraId="79041927" w14:textId="77777777" w:rsidR="00590F86" w:rsidRPr="00FE53AA" w:rsidRDefault="00590F86" w:rsidP="00590F86">
      <w:pPr>
        <w:pStyle w:val="Corpodetexto21"/>
        <w:spacing w:before="120" w:after="120" w:line="276" w:lineRule="auto"/>
        <w:rPr>
          <w:b/>
          <w:bCs/>
          <w:sz w:val="22"/>
          <w:szCs w:val="22"/>
        </w:rPr>
      </w:pPr>
    </w:p>
    <w:p w14:paraId="2D45D8EB" w14:textId="77777777" w:rsidR="00590F86" w:rsidRPr="00FE53AA" w:rsidRDefault="00590F86" w:rsidP="00590F86">
      <w:pPr>
        <w:pStyle w:val="Corpodetexto21"/>
        <w:spacing w:before="120" w:after="120" w:line="276" w:lineRule="auto"/>
        <w:rPr>
          <w:b/>
          <w:bCs/>
          <w:sz w:val="22"/>
          <w:szCs w:val="22"/>
        </w:rPr>
      </w:pPr>
    </w:p>
    <w:p w14:paraId="6B9F6AA3" w14:textId="77777777" w:rsidR="00590F86" w:rsidRPr="00FE53AA" w:rsidRDefault="00590F86" w:rsidP="00590F86">
      <w:pPr>
        <w:pStyle w:val="Corpodetexto21"/>
        <w:spacing w:before="120" w:after="120" w:line="276" w:lineRule="auto"/>
        <w:rPr>
          <w:b/>
          <w:bCs/>
          <w:sz w:val="22"/>
          <w:szCs w:val="22"/>
        </w:rPr>
      </w:pPr>
    </w:p>
    <w:p w14:paraId="5DCAE30D" w14:textId="77777777" w:rsidR="00590F86" w:rsidRPr="00FE53AA" w:rsidRDefault="00590F86" w:rsidP="00590F86">
      <w:pPr>
        <w:pStyle w:val="Corpodetexto21"/>
        <w:spacing w:before="120" w:after="120" w:line="276" w:lineRule="auto"/>
        <w:rPr>
          <w:b/>
          <w:bCs/>
          <w:sz w:val="22"/>
          <w:szCs w:val="22"/>
        </w:rPr>
      </w:pPr>
    </w:p>
    <w:p w14:paraId="4B756308" w14:textId="77777777" w:rsidR="00590F86" w:rsidRPr="00FE53AA" w:rsidRDefault="00590F86" w:rsidP="00590F86">
      <w:pPr>
        <w:pStyle w:val="Corpodetexto21"/>
        <w:spacing w:before="120" w:after="120" w:line="276" w:lineRule="auto"/>
        <w:rPr>
          <w:b/>
          <w:bCs/>
          <w:sz w:val="22"/>
          <w:szCs w:val="22"/>
        </w:rPr>
      </w:pPr>
    </w:p>
    <w:p w14:paraId="716506AA" w14:textId="77777777" w:rsidR="00590F86" w:rsidRPr="00FE53AA" w:rsidRDefault="00590F86" w:rsidP="00590F86">
      <w:pPr>
        <w:pStyle w:val="Corpodetexto21"/>
        <w:spacing w:before="120" w:after="120" w:line="276" w:lineRule="auto"/>
        <w:rPr>
          <w:b/>
          <w:bCs/>
          <w:sz w:val="22"/>
          <w:szCs w:val="22"/>
        </w:rPr>
      </w:pPr>
    </w:p>
    <w:p w14:paraId="4BBDA304" w14:textId="77777777" w:rsidR="00590F86" w:rsidRPr="00FE53AA" w:rsidRDefault="00590F86" w:rsidP="00590F86">
      <w:pPr>
        <w:pStyle w:val="Corpodetexto21"/>
        <w:spacing w:before="120" w:after="120" w:line="276" w:lineRule="auto"/>
        <w:rPr>
          <w:b/>
          <w:bCs/>
          <w:sz w:val="22"/>
          <w:szCs w:val="22"/>
        </w:rPr>
      </w:pPr>
    </w:p>
    <w:p w14:paraId="4523A2A6" w14:textId="77777777" w:rsidR="00590F86" w:rsidRPr="00FE53AA" w:rsidRDefault="00590F86" w:rsidP="00590F86">
      <w:pPr>
        <w:pStyle w:val="PADRAO"/>
        <w:pBdr>
          <w:top w:val="single" w:sz="4" w:space="1" w:color="auto"/>
          <w:left w:val="single" w:sz="4" w:space="4" w:color="auto"/>
          <w:bottom w:val="single" w:sz="4" w:space="1" w:color="auto"/>
          <w:right w:val="single" w:sz="4" w:space="4" w:color="auto"/>
        </w:pBdr>
        <w:shd w:val="clear" w:color="auto" w:fill="FFFFFF" w:themeFill="background1"/>
        <w:spacing w:line="276" w:lineRule="auto"/>
        <w:rPr>
          <w:rFonts w:ascii="Arial" w:hAnsi="Arial" w:cs="Arial"/>
          <w:b/>
          <w:bCs/>
          <w:sz w:val="22"/>
          <w:szCs w:val="22"/>
        </w:rPr>
      </w:pPr>
      <w:r w:rsidRPr="00FE53AA">
        <w:rPr>
          <w:rFonts w:ascii="Arial" w:hAnsi="Arial" w:cs="Arial"/>
          <w:b/>
          <w:bCs/>
          <w:sz w:val="22"/>
          <w:szCs w:val="22"/>
        </w:rPr>
        <w:lastRenderedPageBreak/>
        <w:t>ANEXO V - INSTRUMENTO DE MANDATO RESPECTIVO: PROCURAÇÃO/CREDENCIAMENTO;</w:t>
      </w:r>
    </w:p>
    <w:p w14:paraId="03239E1D" w14:textId="77777777" w:rsidR="00590F86" w:rsidRPr="00FE53AA" w:rsidRDefault="00590F86" w:rsidP="00590F86">
      <w:pPr>
        <w:pStyle w:val="PADRAO"/>
        <w:spacing w:line="276" w:lineRule="auto"/>
        <w:rPr>
          <w:rFonts w:ascii="Arial" w:hAnsi="Arial" w:cs="Arial"/>
          <w:sz w:val="22"/>
          <w:szCs w:val="22"/>
        </w:rPr>
      </w:pPr>
    </w:p>
    <w:p w14:paraId="08756FEB" w14:textId="77777777" w:rsidR="00590F86" w:rsidRPr="00FE53AA" w:rsidRDefault="00590F86" w:rsidP="00590F86">
      <w:pPr>
        <w:autoSpaceDE w:val="0"/>
        <w:autoSpaceDN w:val="0"/>
        <w:adjustRightInd w:val="0"/>
        <w:spacing w:line="276" w:lineRule="auto"/>
        <w:rPr>
          <w:rFonts w:ascii="Arial" w:hAnsi="Arial" w:cs="Arial"/>
          <w:b/>
          <w:bCs/>
          <w:sz w:val="22"/>
          <w:szCs w:val="22"/>
        </w:rPr>
      </w:pPr>
      <w:r w:rsidRPr="00FE53AA">
        <w:rPr>
          <w:rFonts w:ascii="Arial" w:hAnsi="Arial" w:cs="Arial"/>
          <w:b/>
          <w:bCs/>
          <w:sz w:val="22"/>
          <w:szCs w:val="22"/>
        </w:rPr>
        <w:t>AO MUNICÍPIO DE GUARACI</w:t>
      </w:r>
    </w:p>
    <w:p w14:paraId="1C533263" w14:textId="77777777" w:rsidR="00590F86" w:rsidRPr="00FE53AA" w:rsidRDefault="00590F86" w:rsidP="00590F86">
      <w:pPr>
        <w:autoSpaceDE w:val="0"/>
        <w:autoSpaceDN w:val="0"/>
        <w:adjustRightInd w:val="0"/>
        <w:spacing w:line="276" w:lineRule="auto"/>
        <w:rPr>
          <w:rFonts w:ascii="Arial" w:hAnsi="Arial" w:cs="Arial"/>
          <w:b/>
          <w:bCs/>
          <w:sz w:val="22"/>
          <w:szCs w:val="22"/>
        </w:rPr>
      </w:pPr>
    </w:p>
    <w:p w14:paraId="3EC0CA49" w14:textId="77777777" w:rsidR="00590F86" w:rsidRPr="00FE53AA" w:rsidRDefault="00590F86" w:rsidP="00590F86">
      <w:pPr>
        <w:spacing w:line="276" w:lineRule="auto"/>
        <w:rPr>
          <w:rFonts w:ascii="Arial" w:hAnsi="Arial" w:cs="Arial"/>
          <w:b/>
          <w:bCs/>
          <w:sz w:val="22"/>
          <w:szCs w:val="22"/>
        </w:rPr>
      </w:pPr>
      <w:r w:rsidRPr="00FE53AA">
        <w:rPr>
          <w:rFonts w:ascii="Arial" w:hAnsi="Arial" w:cs="Arial"/>
          <w:b/>
          <w:bCs/>
          <w:sz w:val="22"/>
          <w:szCs w:val="22"/>
        </w:rPr>
        <w:t>AT. DA COMISSÃO DE CONTRATAÇÃO</w:t>
      </w:r>
    </w:p>
    <w:p w14:paraId="051D244F" w14:textId="7E2380D3" w:rsidR="00590F86" w:rsidRPr="00FE53AA" w:rsidRDefault="00590F86" w:rsidP="00590F86">
      <w:pPr>
        <w:spacing w:line="276" w:lineRule="auto"/>
        <w:rPr>
          <w:rFonts w:ascii="Arial" w:hAnsi="Arial" w:cs="Arial"/>
          <w:sz w:val="22"/>
          <w:szCs w:val="22"/>
        </w:rPr>
      </w:pPr>
      <w:r w:rsidRPr="00FE53AA">
        <w:rPr>
          <w:rFonts w:ascii="Arial" w:hAnsi="Arial" w:cs="Arial"/>
          <w:b/>
          <w:bCs/>
          <w:sz w:val="22"/>
          <w:szCs w:val="22"/>
        </w:rPr>
        <w:t>PREGÃO ELETRÔNICO N. 0</w:t>
      </w:r>
      <w:r w:rsidR="00B92793">
        <w:rPr>
          <w:rFonts w:ascii="Arial" w:hAnsi="Arial" w:cs="Arial"/>
          <w:b/>
          <w:bCs/>
          <w:sz w:val="22"/>
          <w:szCs w:val="22"/>
        </w:rPr>
        <w:t>21</w:t>
      </w:r>
      <w:r w:rsidRPr="00FE53AA">
        <w:rPr>
          <w:rFonts w:ascii="Arial" w:hAnsi="Arial" w:cs="Arial"/>
          <w:b/>
          <w:bCs/>
          <w:sz w:val="22"/>
          <w:szCs w:val="22"/>
        </w:rPr>
        <w:t>/2024.</w:t>
      </w:r>
    </w:p>
    <w:p w14:paraId="4A0694F5" w14:textId="77777777" w:rsidR="00590F86" w:rsidRPr="00FE53AA" w:rsidRDefault="00590F86" w:rsidP="00590F86">
      <w:pPr>
        <w:spacing w:line="276" w:lineRule="auto"/>
        <w:rPr>
          <w:rFonts w:ascii="Arial" w:hAnsi="Arial" w:cs="Arial"/>
          <w:sz w:val="22"/>
          <w:szCs w:val="22"/>
        </w:rPr>
      </w:pPr>
    </w:p>
    <w:p w14:paraId="798D65EC" w14:textId="77777777" w:rsidR="00590F86" w:rsidRPr="00FE53AA" w:rsidRDefault="00590F86" w:rsidP="00590F86">
      <w:pPr>
        <w:spacing w:line="276" w:lineRule="auto"/>
        <w:rPr>
          <w:rFonts w:ascii="Arial" w:hAnsi="Arial" w:cs="Arial"/>
          <w:sz w:val="22"/>
          <w:szCs w:val="22"/>
        </w:rPr>
      </w:pPr>
    </w:p>
    <w:p w14:paraId="408C16A8" w14:textId="77777777" w:rsidR="00590F86" w:rsidRPr="00FE53AA" w:rsidRDefault="00590F86" w:rsidP="00590F86">
      <w:pPr>
        <w:spacing w:line="276" w:lineRule="auto"/>
        <w:jc w:val="both"/>
        <w:rPr>
          <w:rFonts w:ascii="Arial" w:hAnsi="Arial" w:cs="Arial"/>
          <w:sz w:val="22"/>
          <w:szCs w:val="22"/>
        </w:rPr>
      </w:pPr>
      <w:r w:rsidRPr="00FE53AA">
        <w:rPr>
          <w:rFonts w:ascii="Arial" w:hAnsi="Arial" w:cs="Arial"/>
          <w:sz w:val="22"/>
          <w:szCs w:val="22"/>
        </w:rPr>
        <w:t>O abaixo assinado, ___________________________, Carteira de Identidade (</w:t>
      </w:r>
      <w:r w:rsidRPr="00FE53AA">
        <w:rPr>
          <w:rFonts w:ascii="Arial" w:hAnsi="Arial" w:cs="Arial"/>
          <w:i/>
          <w:sz w:val="22"/>
          <w:szCs w:val="22"/>
        </w:rPr>
        <w:t>número e órgão emissor)</w:t>
      </w:r>
      <w:r w:rsidRPr="00FE53AA">
        <w:rPr>
          <w:rFonts w:ascii="Arial" w:hAnsi="Arial" w:cs="Arial"/>
          <w:sz w:val="22"/>
          <w:szCs w:val="22"/>
        </w:rPr>
        <w:t>, na qualidade de responsável legal pela proponente ____________________, vem, pela presente, informar a Vossas Senhorias que o senhor ____________________, Carteira de Identidade (</w:t>
      </w:r>
      <w:r w:rsidRPr="00FE53AA">
        <w:rPr>
          <w:rFonts w:ascii="Arial" w:hAnsi="Arial" w:cs="Arial"/>
          <w:i/>
          <w:sz w:val="22"/>
          <w:szCs w:val="22"/>
        </w:rPr>
        <w:t xml:space="preserve">número e órgão emissor) </w:t>
      </w:r>
      <w:r w:rsidRPr="00FE53AA">
        <w:rPr>
          <w:rFonts w:ascii="Arial" w:hAnsi="Arial" w:cs="Arial"/>
          <w:sz w:val="22"/>
          <w:szCs w:val="22"/>
        </w:rPr>
        <w:t>é a pessoa designada por nós para acompanhar a sessão de recebimento e abertura da documentação de habilitação e propostas de preços, assinar atas e demais documentos e poderes para renunciar prazos recursais a que se referir a licitação em epígrafe.</w:t>
      </w:r>
    </w:p>
    <w:p w14:paraId="594DF1B0" w14:textId="77777777" w:rsidR="00590F86" w:rsidRPr="00FE53AA" w:rsidRDefault="00590F86" w:rsidP="00590F86">
      <w:pPr>
        <w:spacing w:line="276" w:lineRule="auto"/>
        <w:rPr>
          <w:rFonts w:ascii="Arial" w:hAnsi="Arial" w:cs="Arial"/>
          <w:sz w:val="22"/>
          <w:szCs w:val="22"/>
        </w:rPr>
      </w:pPr>
      <w:r w:rsidRPr="00FE53AA">
        <w:rPr>
          <w:rFonts w:ascii="Arial" w:hAnsi="Arial" w:cs="Arial"/>
          <w:sz w:val="22"/>
          <w:szCs w:val="22"/>
        </w:rPr>
        <w:tab/>
      </w:r>
      <w:r w:rsidRPr="00FE53AA">
        <w:rPr>
          <w:rFonts w:ascii="Arial" w:hAnsi="Arial" w:cs="Arial"/>
          <w:sz w:val="22"/>
          <w:szCs w:val="22"/>
        </w:rPr>
        <w:tab/>
      </w:r>
      <w:r w:rsidRPr="00FE53AA">
        <w:rPr>
          <w:rFonts w:ascii="Arial" w:hAnsi="Arial" w:cs="Arial"/>
          <w:sz w:val="22"/>
          <w:szCs w:val="22"/>
        </w:rPr>
        <w:tab/>
        <w:t>Igualmente, declaro-me ciente de que responderei em juízo ou fora dele, se for o caso, por todos os atos que venha a ser praticado pelo representante ora designado</w:t>
      </w:r>
    </w:p>
    <w:p w14:paraId="1E3DD1CB" w14:textId="77777777" w:rsidR="00590F86" w:rsidRPr="00FE53AA" w:rsidRDefault="00590F86" w:rsidP="00590F86">
      <w:pPr>
        <w:spacing w:line="276" w:lineRule="auto"/>
        <w:rPr>
          <w:rFonts w:ascii="Arial" w:hAnsi="Arial" w:cs="Arial"/>
          <w:sz w:val="22"/>
          <w:szCs w:val="22"/>
        </w:rPr>
      </w:pPr>
    </w:p>
    <w:p w14:paraId="44A61EF4" w14:textId="77777777" w:rsidR="00590F86" w:rsidRPr="00FE53AA" w:rsidRDefault="00590F86" w:rsidP="00590F86">
      <w:pPr>
        <w:spacing w:line="276" w:lineRule="auto"/>
        <w:rPr>
          <w:rFonts w:ascii="Arial" w:hAnsi="Arial" w:cs="Arial"/>
          <w:sz w:val="22"/>
          <w:szCs w:val="22"/>
        </w:rPr>
      </w:pPr>
      <w:r w:rsidRPr="00FE53AA">
        <w:rPr>
          <w:rFonts w:ascii="Arial" w:hAnsi="Arial" w:cs="Arial"/>
          <w:sz w:val="22"/>
          <w:szCs w:val="22"/>
        </w:rPr>
        <w:t xml:space="preserve">_________, de ___ </w:t>
      </w:r>
      <w:proofErr w:type="spellStart"/>
      <w:r w:rsidRPr="00FE53AA">
        <w:rPr>
          <w:rFonts w:ascii="Arial" w:hAnsi="Arial" w:cs="Arial"/>
          <w:sz w:val="22"/>
          <w:szCs w:val="22"/>
        </w:rPr>
        <w:t>de</w:t>
      </w:r>
      <w:proofErr w:type="spellEnd"/>
      <w:r w:rsidRPr="00FE53AA">
        <w:rPr>
          <w:rFonts w:ascii="Arial" w:hAnsi="Arial" w:cs="Arial"/>
          <w:sz w:val="22"/>
          <w:szCs w:val="22"/>
        </w:rPr>
        <w:t xml:space="preserve"> ___________ </w:t>
      </w:r>
      <w:proofErr w:type="spellStart"/>
      <w:r w:rsidRPr="00FE53AA">
        <w:rPr>
          <w:rFonts w:ascii="Arial" w:hAnsi="Arial" w:cs="Arial"/>
          <w:sz w:val="22"/>
          <w:szCs w:val="22"/>
        </w:rPr>
        <w:t>de</w:t>
      </w:r>
      <w:proofErr w:type="spellEnd"/>
      <w:r w:rsidRPr="00FE53AA">
        <w:rPr>
          <w:rFonts w:ascii="Arial" w:hAnsi="Arial" w:cs="Arial"/>
          <w:sz w:val="22"/>
          <w:szCs w:val="22"/>
        </w:rPr>
        <w:t xml:space="preserve"> 2024.</w:t>
      </w:r>
    </w:p>
    <w:p w14:paraId="33FE580C" w14:textId="77777777" w:rsidR="00590F86" w:rsidRPr="00FE53AA" w:rsidRDefault="00590F86" w:rsidP="00590F86">
      <w:pPr>
        <w:spacing w:line="276" w:lineRule="auto"/>
        <w:rPr>
          <w:rFonts w:ascii="Arial" w:hAnsi="Arial" w:cs="Arial"/>
          <w:sz w:val="22"/>
          <w:szCs w:val="22"/>
        </w:rPr>
      </w:pPr>
    </w:p>
    <w:p w14:paraId="3F84A34B" w14:textId="77777777" w:rsidR="00590F86" w:rsidRPr="00FE53AA" w:rsidRDefault="00590F86" w:rsidP="00590F86">
      <w:pPr>
        <w:spacing w:line="276" w:lineRule="auto"/>
        <w:rPr>
          <w:rFonts w:ascii="Arial" w:hAnsi="Arial" w:cs="Arial"/>
          <w:sz w:val="22"/>
          <w:szCs w:val="22"/>
        </w:rPr>
      </w:pPr>
    </w:p>
    <w:p w14:paraId="5E795367" w14:textId="77777777" w:rsidR="00590F86" w:rsidRPr="00FE53AA" w:rsidRDefault="00590F86" w:rsidP="00590F86">
      <w:pPr>
        <w:spacing w:line="276" w:lineRule="auto"/>
        <w:rPr>
          <w:rFonts w:ascii="Arial" w:hAnsi="Arial" w:cs="Arial"/>
          <w:sz w:val="22"/>
          <w:szCs w:val="22"/>
        </w:rPr>
      </w:pPr>
    </w:p>
    <w:p w14:paraId="6F818A7B" w14:textId="77777777" w:rsidR="00590F86" w:rsidRPr="00FE53AA" w:rsidRDefault="00590F86" w:rsidP="00590F86">
      <w:pPr>
        <w:spacing w:line="276" w:lineRule="auto"/>
        <w:rPr>
          <w:rFonts w:ascii="Arial" w:hAnsi="Arial" w:cs="Arial"/>
          <w:sz w:val="22"/>
          <w:szCs w:val="22"/>
        </w:rPr>
      </w:pPr>
    </w:p>
    <w:p w14:paraId="57AA7862" w14:textId="77777777" w:rsidR="00590F86" w:rsidRPr="00FE53AA" w:rsidRDefault="00590F86" w:rsidP="00590F86">
      <w:pPr>
        <w:spacing w:line="276" w:lineRule="auto"/>
        <w:rPr>
          <w:rFonts w:ascii="Arial" w:hAnsi="Arial" w:cs="Arial"/>
          <w:sz w:val="22"/>
          <w:szCs w:val="22"/>
        </w:rPr>
      </w:pPr>
      <w:r w:rsidRPr="00FE53AA">
        <w:rPr>
          <w:rFonts w:ascii="Arial" w:hAnsi="Arial" w:cs="Arial"/>
          <w:sz w:val="22"/>
          <w:szCs w:val="22"/>
        </w:rPr>
        <w:t>(Nome e assinatura do representante legal da empresa proponente)</w:t>
      </w:r>
    </w:p>
    <w:p w14:paraId="41D9306D" w14:textId="77777777" w:rsidR="00590F86" w:rsidRPr="00FE53AA" w:rsidRDefault="00590F86" w:rsidP="00590F86">
      <w:pPr>
        <w:pStyle w:val="Corpodetexto21"/>
        <w:spacing w:before="120" w:after="120" w:line="276" w:lineRule="auto"/>
        <w:rPr>
          <w:b/>
          <w:bCs/>
          <w:sz w:val="22"/>
          <w:szCs w:val="22"/>
        </w:rPr>
      </w:pPr>
    </w:p>
    <w:p w14:paraId="4423A3DC" w14:textId="77777777" w:rsidR="00590F86" w:rsidRPr="00FE53AA" w:rsidRDefault="00590F86" w:rsidP="00590F86">
      <w:pPr>
        <w:pStyle w:val="Corpodetexto21"/>
        <w:spacing w:before="120" w:after="120" w:line="276" w:lineRule="auto"/>
        <w:rPr>
          <w:b/>
          <w:bCs/>
          <w:sz w:val="22"/>
          <w:szCs w:val="22"/>
        </w:rPr>
      </w:pPr>
    </w:p>
    <w:p w14:paraId="2651F5BB" w14:textId="77777777" w:rsidR="00590F86" w:rsidRPr="00FE53AA" w:rsidRDefault="00590F86" w:rsidP="00590F86">
      <w:pPr>
        <w:pStyle w:val="Corpodetexto21"/>
        <w:spacing w:before="120" w:after="120" w:line="276" w:lineRule="auto"/>
        <w:rPr>
          <w:b/>
          <w:bCs/>
          <w:sz w:val="22"/>
          <w:szCs w:val="22"/>
        </w:rPr>
      </w:pPr>
    </w:p>
    <w:p w14:paraId="314CD35D" w14:textId="77777777" w:rsidR="00590F86" w:rsidRPr="00FE53AA" w:rsidRDefault="00590F86" w:rsidP="00590F86">
      <w:pPr>
        <w:pStyle w:val="Corpodetexto21"/>
        <w:spacing w:before="120" w:after="120" w:line="276" w:lineRule="auto"/>
        <w:rPr>
          <w:b/>
          <w:bCs/>
          <w:sz w:val="22"/>
          <w:szCs w:val="22"/>
        </w:rPr>
      </w:pPr>
    </w:p>
    <w:p w14:paraId="6B5554C0" w14:textId="77777777" w:rsidR="00590F86" w:rsidRPr="00FE53AA" w:rsidRDefault="00590F86" w:rsidP="00590F86">
      <w:pPr>
        <w:pStyle w:val="Corpodetexto21"/>
        <w:spacing w:before="120" w:after="120" w:line="276" w:lineRule="auto"/>
        <w:rPr>
          <w:b/>
          <w:bCs/>
          <w:sz w:val="22"/>
          <w:szCs w:val="22"/>
        </w:rPr>
      </w:pPr>
    </w:p>
    <w:p w14:paraId="43A12BE8" w14:textId="77777777" w:rsidR="00590F86" w:rsidRPr="00FE53AA" w:rsidRDefault="00590F86" w:rsidP="00590F86">
      <w:pPr>
        <w:pStyle w:val="Corpodetexto21"/>
        <w:spacing w:before="120" w:after="120" w:line="276" w:lineRule="auto"/>
        <w:rPr>
          <w:b/>
          <w:bCs/>
          <w:sz w:val="22"/>
          <w:szCs w:val="22"/>
        </w:rPr>
      </w:pPr>
    </w:p>
    <w:p w14:paraId="191E3B53" w14:textId="77777777" w:rsidR="00590F86" w:rsidRPr="00FE53AA" w:rsidRDefault="00590F86" w:rsidP="00590F86">
      <w:pPr>
        <w:pStyle w:val="Corpodetexto21"/>
        <w:spacing w:before="120" w:after="120" w:line="276" w:lineRule="auto"/>
        <w:rPr>
          <w:b/>
          <w:bCs/>
          <w:sz w:val="22"/>
          <w:szCs w:val="22"/>
        </w:rPr>
      </w:pPr>
    </w:p>
    <w:p w14:paraId="37D6A30A" w14:textId="77777777" w:rsidR="00590F86" w:rsidRPr="00FE53AA" w:rsidRDefault="00590F86" w:rsidP="00590F86">
      <w:pPr>
        <w:pStyle w:val="Corpodetexto21"/>
        <w:spacing w:before="120" w:after="120" w:line="276" w:lineRule="auto"/>
        <w:rPr>
          <w:b/>
          <w:bCs/>
          <w:sz w:val="22"/>
          <w:szCs w:val="22"/>
        </w:rPr>
      </w:pPr>
    </w:p>
    <w:p w14:paraId="40397FD7" w14:textId="77777777" w:rsidR="00590F86" w:rsidRPr="00FE53AA" w:rsidRDefault="00590F86" w:rsidP="00590F86">
      <w:pPr>
        <w:pStyle w:val="Corpodetexto21"/>
        <w:spacing w:before="120" w:after="120" w:line="276" w:lineRule="auto"/>
        <w:rPr>
          <w:b/>
          <w:bCs/>
          <w:sz w:val="22"/>
          <w:szCs w:val="22"/>
        </w:rPr>
      </w:pPr>
    </w:p>
    <w:p w14:paraId="78EA2056" w14:textId="77777777" w:rsidR="00590F86" w:rsidRPr="00FE53AA" w:rsidRDefault="00590F86" w:rsidP="00590F86">
      <w:pPr>
        <w:pStyle w:val="Corpodetexto21"/>
        <w:spacing w:before="120" w:after="120" w:line="276" w:lineRule="auto"/>
        <w:rPr>
          <w:b/>
          <w:bCs/>
          <w:sz w:val="22"/>
          <w:szCs w:val="22"/>
        </w:rPr>
      </w:pPr>
    </w:p>
    <w:p w14:paraId="48E77D26" w14:textId="77777777" w:rsidR="00590F86" w:rsidRPr="00FE53AA" w:rsidRDefault="00590F86" w:rsidP="00590F86">
      <w:pPr>
        <w:pStyle w:val="PADRAO"/>
        <w:spacing w:line="276" w:lineRule="auto"/>
        <w:rPr>
          <w:rFonts w:ascii="Arial" w:hAnsi="Arial" w:cs="Arial"/>
          <w:sz w:val="22"/>
          <w:szCs w:val="22"/>
        </w:rPr>
      </w:pPr>
    </w:p>
    <w:p w14:paraId="73B90905" w14:textId="77777777" w:rsidR="00590F86" w:rsidRPr="00FE53AA" w:rsidRDefault="00590F86" w:rsidP="00590F86">
      <w:pPr>
        <w:pStyle w:val="PADRAO"/>
        <w:spacing w:line="276" w:lineRule="auto"/>
        <w:rPr>
          <w:rFonts w:ascii="Arial" w:hAnsi="Arial" w:cs="Arial"/>
          <w:sz w:val="22"/>
          <w:szCs w:val="22"/>
        </w:rPr>
      </w:pPr>
    </w:p>
    <w:p w14:paraId="1C9C0C70" w14:textId="77777777" w:rsidR="00590F86" w:rsidRPr="00FE53AA" w:rsidRDefault="00590F86" w:rsidP="00590F86">
      <w:pPr>
        <w:pStyle w:val="PADRAO"/>
        <w:spacing w:line="276" w:lineRule="auto"/>
        <w:rPr>
          <w:rFonts w:ascii="Arial" w:hAnsi="Arial" w:cs="Arial"/>
          <w:sz w:val="22"/>
          <w:szCs w:val="22"/>
        </w:rPr>
      </w:pPr>
    </w:p>
    <w:p w14:paraId="2995F5D6" w14:textId="77777777" w:rsidR="00590F86" w:rsidRPr="00FE53AA" w:rsidRDefault="00590F86" w:rsidP="00590F86">
      <w:pPr>
        <w:pStyle w:val="Corpodetexto21"/>
        <w:pBdr>
          <w:top w:val="single" w:sz="4" w:space="1" w:color="auto"/>
          <w:left w:val="single" w:sz="4" w:space="4" w:color="auto"/>
          <w:bottom w:val="single" w:sz="4" w:space="1" w:color="auto"/>
          <w:right w:val="single" w:sz="4" w:space="4" w:color="auto"/>
        </w:pBdr>
        <w:shd w:val="clear" w:color="auto" w:fill="FFFFFF" w:themeFill="background1"/>
        <w:spacing w:before="120" w:after="120" w:line="276" w:lineRule="auto"/>
        <w:jc w:val="center"/>
        <w:rPr>
          <w:b/>
          <w:bCs/>
          <w:color w:val="373A3C"/>
          <w:sz w:val="22"/>
          <w:szCs w:val="22"/>
        </w:rPr>
      </w:pPr>
      <w:r>
        <w:rPr>
          <w:b/>
          <w:bCs/>
          <w:sz w:val="22"/>
          <w:szCs w:val="22"/>
        </w:rPr>
        <w:t>ANEXO VI</w:t>
      </w:r>
      <w:r w:rsidRPr="00FE53AA">
        <w:rPr>
          <w:b/>
          <w:bCs/>
          <w:sz w:val="22"/>
          <w:szCs w:val="22"/>
        </w:rPr>
        <w:t xml:space="preserve"> - DECLARAÇÃO DE QUE CUMPRE AS EXIGÊNCIAS DE RESERVA DE CARGOS PARA PESSOA COM DEFICIÊNCIA E PARA REABILITADO DA PREVIDÊNCIA SOCIAL, PREVISTAS EM LEI E EM OUTRAS </w:t>
      </w:r>
      <w:r w:rsidRPr="005D6EEF">
        <w:rPr>
          <w:b/>
          <w:bCs/>
          <w:sz w:val="22"/>
          <w:szCs w:val="22"/>
        </w:rPr>
        <w:t>NORMAS</w:t>
      </w:r>
      <w:r w:rsidRPr="00FE53AA">
        <w:rPr>
          <w:b/>
          <w:bCs/>
          <w:sz w:val="22"/>
          <w:szCs w:val="22"/>
        </w:rPr>
        <w:t xml:space="preserve"> ESPECÍFICAS. </w:t>
      </w:r>
      <w:r w:rsidRPr="00FE53AA">
        <w:rPr>
          <w:b/>
          <w:bCs/>
          <w:color w:val="auto"/>
          <w:sz w:val="22"/>
          <w:szCs w:val="22"/>
        </w:rPr>
        <w:t>ARTIGO 93, LEI Nº 8.213/1991.</w:t>
      </w:r>
    </w:p>
    <w:p w14:paraId="7904E1B7" w14:textId="77777777" w:rsidR="00590F86" w:rsidRPr="00FE53AA" w:rsidRDefault="00590F86" w:rsidP="00590F86">
      <w:pPr>
        <w:pStyle w:val="Corpodetexto21"/>
        <w:spacing w:before="120" w:after="120" w:line="276" w:lineRule="auto"/>
        <w:rPr>
          <w:sz w:val="22"/>
          <w:szCs w:val="22"/>
        </w:rPr>
      </w:pPr>
    </w:p>
    <w:p w14:paraId="4B54148D" w14:textId="77777777" w:rsidR="00590F86" w:rsidRPr="00FE53AA" w:rsidRDefault="00590F86" w:rsidP="00590F86">
      <w:pPr>
        <w:pStyle w:val="SemEspaamento"/>
        <w:spacing w:line="276" w:lineRule="auto"/>
        <w:rPr>
          <w:rFonts w:ascii="Arial" w:hAnsi="Arial" w:cs="Arial"/>
        </w:rPr>
      </w:pPr>
      <w:r w:rsidRPr="00FE53AA">
        <w:rPr>
          <w:rFonts w:ascii="Arial" w:hAnsi="Arial" w:cs="Arial"/>
        </w:rPr>
        <w:t>À PREFEITURA MUNICIPAL DE GUARACI</w:t>
      </w:r>
    </w:p>
    <w:p w14:paraId="73A554CA" w14:textId="77777777" w:rsidR="00590F86" w:rsidRPr="00FE53AA" w:rsidRDefault="00590F86" w:rsidP="00590F86">
      <w:pPr>
        <w:pStyle w:val="SemEspaamento"/>
        <w:spacing w:line="276" w:lineRule="auto"/>
        <w:rPr>
          <w:rFonts w:ascii="Arial" w:hAnsi="Arial" w:cs="Arial"/>
        </w:rPr>
      </w:pPr>
      <w:r w:rsidRPr="00FE53AA">
        <w:rPr>
          <w:rFonts w:ascii="Arial" w:hAnsi="Arial" w:cs="Arial"/>
        </w:rPr>
        <w:t>AT. SENHOR PREGOEIRO E EQUIPE DE APOIO</w:t>
      </w:r>
    </w:p>
    <w:p w14:paraId="28B2B4FB" w14:textId="29164E3B" w:rsidR="00590F86" w:rsidRPr="00FE53AA" w:rsidRDefault="00590F86" w:rsidP="00590F86">
      <w:pPr>
        <w:pStyle w:val="SemEspaamento"/>
        <w:spacing w:line="276" w:lineRule="auto"/>
        <w:rPr>
          <w:rFonts w:ascii="Arial" w:hAnsi="Arial" w:cs="Arial"/>
        </w:rPr>
      </w:pPr>
      <w:r w:rsidRPr="00FE53AA">
        <w:rPr>
          <w:rFonts w:ascii="Arial" w:hAnsi="Arial" w:cs="Arial"/>
        </w:rPr>
        <w:t>PREGÃO ELETRÔNICO Nº 0</w:t>
      </w:r>
      <w:r w:rsidR="00B92793">
        <w:rPr>
          <w:rFonts w:ascii="Arial" w:hAnsi="Arial" w:cs="Arial"/>
        </w:rPr>
        <w:t>21</w:t>
      </w:r>
      <w:r w:rsidRPr="00FE53AA">
        <w:rPr>
          <w:rFonts w:ascii="Arial" w:hAnsi="Arial" w:cs="Arial"/>
        </w:rPr>
        <w:t>/2024</w:t>
      </w:r>
    </w:p>
    <w:p w14:paraId="6AD5D4BA" w14:textId="77777777" w:rsidR="00590F86" w:rsidRPr="00FE53AA" w:rsidRDefault="00590F86" w:rsidP="00590F86">
      <w:pPr>
        <w:pStyle w:val="Corpodetexto21"/>
        <w:spacing w:before="120" w:after="120" w:line="276" w:lineRule="auto"/>
        <w:rPr>
          <w:sz w:val="22"/>
          <w:szCs w:val="22"/>
        </w:rPr>
      </w:pPr>
    </w:p>
    <w:p w14:paraId="284ED1B7" w14:textId="77777777" w:rsidR="00590F86" w:rsidRPr="00FE53AA" w:rsidRDefault="00590F86" w:rsidP="00590F86">
      <w:pPr>
        <w:pStyle w:val="Corpodetexto21"/>
        <w:tabs>
          <w:tab w:val="left" w:pos="284"/>
        </w:tabs>
        <w:spacing w:before="120" w:after="120" w:line="276" w:lineRule="auto"/>
        <w:rPr>
          <w:b/>
          <w:bCs/>
          <w:color w:val="373A3C"/>
          <w:sz w:val="22"/>
          <w:szCs w:val="22"/>
        </w:rPr>
      </w:pPr>
      <w:r w:rsidRPr="00FE53AA">
        <w:rPr>
          <w:sz w:val="22"/>
          <w:szCs w:val="22"/>
        </w:rPr>
        <w:t xml:space="preserve">(Razão Social do </w:t>
      </w:r>
      <w:proofErr w:type="gramStart"/>
      <w:r w:rsidRPr="00FE53AA">
        <w:rPr>
          <w:sz w:val="22"/>
          <w:szCs w:val="22"/>
        </w:rPr>
        <w:t>licitante)_</w:t>
      </w:r>
      <w:proofErr w:type="gramEnd"/>
      <w:r w:rsidRPr="00FE53AA">
        <w:rPr>
          <w:sz w:val="22"/>
          <w:szCs w:val="22"/>
        </w:rPr>
        <w:t xml:space="preserve">_________, inscrita no CNPJ sob o nº ___.___.___./____-___, sediada na (endereço completo), Declara, sob as penas da lei  </w:t>
      </w:r>
      <w:r w:rsidRPr="00FE53AA">
        <w:rPr>
          <w:b/>
          <w:bCs/>
          <w:sz w:val="22"/>
          <w:szCs w:val="22"/>
        </w:rPr>
        <w:t xml:space="preserve">QUE CUMPRE AS EXIGÊNCIAS DE RESERVA DE CARGOS PARA PESSOA COM DEFICIÊNCIA E PARA REABILITADO DA PREVIDÊNCIA SOCIAL, PREVISTAS EM LEI E EM OUTRAS NORMAS ESPECÍFICAS. ARTIGO 93, </w:t>
      </w:r>
      <w:r w:rsidRPr="00FE53AA">
        <w:rPr>
          <w:b/>
          <w:bCs/>
          <w:color w:val="373A3C"/>
          <w:sz w:val="22"/>
          <w:szCs w:val="22"/>
        </w:rPr>
        <w:t>LEI Nº 8.213/1991.</w:t>
      </w:r>
    </w:p>
    <w:p w14:paraId="72D033EB" w14:textId="77777777" w:rsidR="00590F86" w:rsidRPr="00FE53AA" w:rsidRDefault="00590F86" w:rsidP="00590F86">
      <w:pPr>
        <w:pStyle w:val="Corpodetexto21"/>
        <w:tabs>
          <w:tab w:val="left" w:pos="284"/>
        </w:tabs>
        <w:spacing w:before="120" w:after="120" w:line="276" w:lineRule="auto"/>
        <w:rPr>
          <w:b/>
          <w:bCs/>
          <w:color w:val="373A3C"/>
          <w:sz w:val="22"/>
          <w:szCs w:val="22"/>
        </w:rPr>
      </w:pPr>
    </w:p>
    <w:p w14:paraId="3864A16D" w14:textId="77777777" w:rsidR="00590F86" w:rsidRPr="00FE53AA" w:rsidRDefault="00590F86" w:rsidP="00590F86">
      <w:pPr>
        <w:spacing w:line="276" w:lineRule="auto"/>
        <w:rPr>
          <w:rFonts w:ascii="Arial" w:hAnsi="Arial" w:cs="Arial"/>
          <w:sz w:val="22"/>
          <w:szCs w:val="22"/>
        </w:rPr>
      </w:pPr>
      <w:r w:rsidRPr="00FE53AA">
        <w:rPr>
          <w:rFonts w:ascii="Arial" w:hAnsi="Arial" w:cs="Arial"/>
          <w:sz w:val="22"/>
          <w:szCs w:val="22"/>
        </w:rPr>
        <w:t>Por ser expressão da verdade, firmamos a presente.</w:t>
      </w:r>
    </w:p>
    <w:p w14:paraId="0791B189" w14:textId="77777777" w:rsidR="00590F86" w:rsidRPr="00FE53AA" w:rsidRDefault="00590F86" w:rsidP="00590F86">
      <w:pPr>
        <w:spacing w:line="276" w:lineRule="auto"/>
        <w:jc w:val="both"/>
        <w:rPr>
          <w:rFonts w:ascii="Arial" w:hAnsi="Arial" w:cs="Arial"/>
          <w:sz w:val="22"/>
          <w:szCs w:val="22"/>
        </w:rPr>
      </w:pPr>
    </w:p>
    <w:p w14:paraId="7B548D90" w14:textId="77777777" w:rsidR="00590F86" w:rsidRPr="00FE53AA" w:rsidRDefault="00590F86" w:rsidP="00590F86">
      <w:pPr>
        <w:spacing w:line="276" w:lineRule="auto"/>
        <w:rPr>
          <w:rFonts w:ascii="Arial" w:hAnsi="Arial" w:cs="Arial"/>
          <w:sz w:val="22"/>
          <w:szCs w:val="22"/>
        </w:rPr>
      </w:pPr>
      <w:r w:rsidRPr="00FE53AA">
        <w:rPr>
          <w:rFonts w:ascii="Arial" w:hAnsi="Arial" w:cs="Arial"/>
          <w:sz w:val="22"/>
          <w:szCs w:val="22"/>
        </w:rPr>
        <w:t xml:space="preserve">_______________, em ____ de ________ </w:t>
      </w:r>
      <w:proofErr w:type="spellStart"/>
      <w:r w:rsidRPr="00FE53AA">
        <w:rPr>
          <w:rFonts w:ascii="Arial" w:hAnsi="Arial" w:cs="Arial"/>
          <w:sz w:val="22"/>
          <w:szCs w:val="22"/>
        </w:rPr>
        <w:t>de</w:t>
      </w:r>
      <w:proofErr w:type="spellEnd"/>
      <w:r w:rsidRPr="00FE53AA">
        <w:rPr>
          <w:rFonts w:ascii="Arial" w:hAnsi="Arial" w:cs="Arial"/>
          <w:sz w:val="22"/>
          <w:szCs w:val="22"/>
        </w:rPr>
        <w:t xml:space="preserve"> 2024. </w:t>
      </w:r>
    </w:p>
    <w:p w14:paraId="75C7C160" w14:textId="77777777" w:rsidR="00590F86" w:rsidRPr="00FE53AA" w:rsidRDefault="00590F86" w:rsidP="00590F86">
      <w:pPr>
        <w:spacing w:line="276" w:lineRule="auto"/>
        <w:jc w:val="both"/>
        <w:rPr>
          <w:rFonts w:ascii="Arial" w:hAnsi="Arial" w:cs="Arial"/>
          <w:sz w:val="22"/>
          <w:szCs w:val="22"/>
        </w:rPr>
      </w:pPr>
    </w:p>
    <w:p w14:paraId="0B5267A7" w14:textId="77777777" w:rsidR="00590F86" w:rsidRPr="00FE53AA" w:rsidRDefault="00590F86" w:rsidP="00590F86">
      <w:pPr>
        <w:spacing w:line="276" w:lineRule="auto"/>
        <w:jc w:val="both"/>
        <w:rPr>
          <w:rFonts w:ascii="Arial" w:hAnsi="Arial" w:cs="Arial"/>
          <w:sz w:val="22"/>
          <w:szCs w:val="22"/>
        </w:rPr>
      </w:pPr>
      <w:r w:rsidRPr="00FE53AA">
        <w:rPr>
          <w:rFonts w:ascii="Arial" w:hAnsi="Arial" w:cs="Arial"/>
          <w:sz w:val="22"/>
          <w:szCs w:val="22"/>
        </w:rPr>
        <w:t>___________________________________________</w:t>
      </w:r>
    </w:p>
    <w:p w14:paraId="735F3B2B" w14:textId="77777777" w:rsidR="00590F86" w:rsidRPr="00FE53AA" w:rsidRDefault="00590F86" w:rsidP="00590F86">
      <w:pPr>
        <w:spacing w:line="276" w:lineRule="auto"/>
        <w:jc w:val="both"/>
        <w:rPr>
          <w:rFonts w:ascii="Arial" w:hAnsi="Arial" w:cs="Arial"/>
          <w:sz w:val="22"/>
          <w:szCs w:val="22"/>
        </w:rPr>
      </w:pPr>
      <w:r w:rsidRPr="00FE53AA">
        <w:rPr>
          <w:rFonts w:ascii="Arial" w:hAnsi="Arial" w:cs="Arial"/>
          <w:sz w:val="22"/>
          <w:szCs w:val="22"/>
        </w:rPr>
        <w:t>Nome e assinatura do Representante Legal da Empresa</w:t>
      </w:r>
    </w:p>
    <w:p w14:paraId="276DE818" w14:textId="77777777" w:rsidR="00590F86" w:rsidRPr="00FE53AA" w:rsidRDefault="00590F86" w:rsidP="00590F86">
      <w:pPr>
        <w:pStyle w:val="Corpodetexto21"/>
        <w:spacing w:before="120" w:after="120" w:line="276" w:lineRule="auto"/>
        <w:rPr>
          <w:sz w:val="22"/>
          <w:szCs w:val="22"/>
        </w:rPr>
      </w:pPr>
    </w:p>
    <w:p w14:paraId="3E6DA3C8" w14:textId="77777777" w:rsidR="00590F86" w:rsidRPr="00FE53AA" w:rsidRDefault="00590F86" w:rsidP="00590F86">
      <w:pPr>
        <w:pStyle w:val="Corpodetexto21"/>
        <w:spacing w:before="120" w:after="120" w:line="276" w:lineRule="auto"/>
        <w:rPr>
          <w:sz w:val="22"/>
          <w:szCs w:val="22"/>
        </w:rPr>
      </w:pPr>
    </w:p>
    <w:p w14:paraId="0F30F8F0" w14:textId="77777777" w:rsidR="00590F86" w:rsidRPr="00FE53AA" w:rsidRDefault="00590F86" w:rsidP="00590F86">
      <w:pPr>
        <w:pStyle w:val="Corpodetexto21"/>
        <w:spacing w:before="120" w:after="120" w:line="276" w:lineRule="auto"/>
        <w:rPr>
          <w:sz w:val="22"/>
          <w:szCs w:val="22"/>
        </w:rPr>
      </w:pPr>
    </w:p>
    <w:p w14:paraId="64CADB63" w14:textId="77777777" w:rsidR="00590F86" w:rsidRPr="00FE53AA" w:rsidRDefault="00590F86" w:rsidP="00590F86">
      <w:pPr>
        <w:pStyle w:val="Corpodetexto21"/>
        <w:spacing w:before="120" w:after="120" w:line="276" w:lineRule="auto"/>
        <w:rPr>
          <w:sz w:val="22"/>
          <w:szCs w:val="22"/>
        </w:rPr>
      </w:pPr>
    </w:p>
    <w:p w14:paraId="554F5AC0" w14:textId="77777777" w:rsidR="00590F86" w:rsidRPr="00FE53AA" w:rsidRDefault="00590F86" w:rsidP="00590F86">
      <w:pPr>
        <w:pStyle w:val="Corpodetexto21"/>
        <w:spacing w:before="120" w:after="120" w:line="276" w:lineRule="auto"/>
        <w:rPr>
          <w:sz w:val="22"/>
          <w:szCs w:val="22"/>
        </w:rPr>
      </w:pPr>
    </w:p>
    <w:p w14:paraId="60596645" w14:textId="77777777" w:rsidR="00590F86" w:rsidRPr="00FE53AA" w:rsidRDefault="00590F86" w:rsidP="00590F86">
      <w:pPr>
        <w:pStyle w:val="Corpodetexto21"/>
        <w:spacing w:before="120" w:after="120" w:line="276" w:lineRule="auto"/>
        <w:rPr>
          <w:sz w:val="22"/>
          <w:szCs w:val="22"/>
        </w:rPr>
      </w:pPr>
    </w:p>
    <w:p w14:paraId="60B53BD5" w14:textId="77777777" w:rsidR="00590F86" w:rsidRPr="00FE53AA" w:rsidRDefault="00590F86" w:rsidP="00590F86">
      <w:pPr>
        <w:pStyle w:val="Corpodetexto21"/>
        <w:spacing w:before="120" w:after="120" w:line="276" w:lineRule="auto"/>
        <w:rPr>
          <w:sz w:val="22"/>
          <w:szCs w:val="22"/>
        </w:rPr>
      </w:pPr>
    </w:p>
    <w:p w14:paraId="23C54142" w14:textId="77777777" w:rsidR="00590F86" w:rsidRPr="00FE53AA" w:rsidRDefault="00590F86" w:rsidP="00590F86">
      <w:pPr>
        <w:pStyle w:val="Corpodetexto21"/>
        <w:spacing w:before="120" w:after="120" w:line="276" w:lineRule="auto"/>
        <w:rPr>
          <w:sz w:val="22"/>
          <w:szCs w:val="22"/>
        </w:rPr>
      </w:pPr>
    </w:p>
    <w:p w14:paraId="61654383" w14:textId="77777777" w:rsidR="00590F86" w:rsidRPr="00FE53AA" w:rsidRDefault="00590F86" w:rsidP="00590F86">
      <w:pPr>
        <w:pStyle w:val="Corpodetexto21"/>
        <w:spacing w:before="120" w:after="120" w:line="276" w:lineRule="auto"/>
        <w:rPr>
          <w:sz w:val="22"/>
          <w:szCs w:val="22"/>
        </w:rPr>
      </w:pPr>
    </w:p>
    <w:p w14:paraId="04DBDDD2" w14:textId="77777777" w:rsidR="00590F86" w:rsidRPr="00FE53AA" w:rsidRDefault="00590F86" w:rsidP="00590F86">
      <w:pPr>
        <w:pStyle w:val="Corpodetexto21"/>
        <w:spacing w:before="120" w:after="120" w:line="276" w:lineRule="auto"/>
        <w:rPr>
          <w:sz w:val="22"/>
          <w:szCs w:val="22"/>
        </w:rPr>
      </w:pPr>
    </w:p>
    <w:p w14:paraId="01D983FB" w14:textId="77777777" w:rsidR="00590F86" w:rsidRPr="00FE53AA" w:rsidRDefault="00590F86" w:rsidP="00590F86">
      <w:pPr>
        <w:pStyle w:val="Corpodetexto21"/>
        <w:spacing w:before="120" w:after="120" w:line="276" w:lineRule="auto"/>
        <w:rPr>
          <w:sz w:val="22"/>
          <w:szCs w:val="22"/>
        </w:rPr>
      </w:pPr>
    </w:p>
    <w:p w14:paraId="10A8DAA0" w14:textId="77777777" w:rsidR="00590F86" w:rsidRPr="00FE53AA" w:rsidRDefault="00590F86" w:rsidP="00590F86">
      <w:pPr>
        <w:pStyle w:val="Corpodetexto21"/>
        <w:spacing w:before="120" w:after="120" w:line="276" w:lineRule="auto"/>
        <w:rPr>
          <w:sz w:val="22"/>
          <w:szCs w:val="22"/>
        </w:rPr>
      </w:pPr>
    </w:p>
    <w:p w14:paraId="38D7E692" w14:textId="77777777" w:rsidR="00590F86" w:rsidRPr="00FE53AA" w:rsidRDefault="00590F86" w:rsidP="00590F86">
      <w:pPr>
        <w:pStyle w:val="Corpodetexto21"/>
        <w:spacing w:before="120" w:after="120" w:line="276" w:lineRule="auto"/>
        <w:rPr>
          <w:sz w:val="22"/>
          <w:szCs w:val="22"/>
        </w:rPr>
      </w:pPr>
    </w:p>
    <w:p w14:paraId="4DB55398" w14:textId="77777777" w:rsidR="00590F86" w:rsidRPr="00FE53AA" w:rsidRDefault="00590F86" w:rsidP="00590F86">
      <w:pPr>
        <w:pStyle w:val="Corpodetexto21"/>
        <w:spacing w:before="120" w:after="120" w:line="276" w:lineRule="auto"/>
        <w:rPr>
          <w:sz w:val="22"/>
          <w:szCs w:val="22"/>
        </w:rPr>
      </w:pPr>
    </w:p>
    <w:p w14:paraId="4054BEEB" w14:textId="77777777" w:rsidR="00590F86" w:rsidRPr="00FE53AA" w:rsidRDefault="00590F86" w:rsidP="00590F86">
      <w:pPr>
        <w:pStyle w:val="Corpodetexto21"/>
        <w:spacing w:before="120" w:after="120" w:line="276" w:lineRule="auto"/>
        <w:rPr>
          <w:sz w:val="22"/>
          <w:szCs w:val="22"/>
        </w:rPr>
      </w:pPr>
    </w:p>
    <w:p w14:paraId="0E2D08E7" w14:textId="77777777" w:rsidR="00590F86" w:rsidRPr="00FE53AA" w:rsidRDefault="00590F86" w:rsidP="00590F86">
      <w:pPr>
        <w:pStyle w:val="Corpodetexto21"/>
        <w:spacing w:before="120" w:after="120" w:line="276" w:lineRule="auto"/>
        <w:rPr>
          <w:sz w:val="22"/>
          <w:szCs w:val="22"/>
        </w:rPr>
      </w:pPr>
    </w:p>
    <w:p w14:paraId="70BB3CFD" w14:textId="77777777" w:rsidR="00590F86" w:rsidRPr="00FE53AA" w:rsidRDefault="00590F86" w:rsidP="00590F86">
      <w:pPr>
        <w:pStyle w:val="Corpodetexto21"/>
        <w:pBdr>
          <w:top w:val="single" w:sz="4" w:space="1" w:color="auto"/>
          <w:left w:val="single" w:sz="4" w:space="4" w:color="auto"/>
          <w:bottom w:val="single" w:sz="4" w:space="1" w:color="auto"/>
          <w:right w:val="single" w:sz="4" w:space="4" w:color="auto"/>
        </w:pBdr>
        <w:shd w:val="clear" w:color="auto" w:fill="FFFFFF" w:themeFill="background1"/>
        <w:spacing w:before="120" w:after="120" w:line="276" w:lineRule="auto"/>
        <w:jc w:val="center"/>
        <w:rPr>
          <w:b/>
          <w:bCs/>
          <w:color w:val="373A3C"/>
          <w:sz w:val="22"/>
          <w:szCs w:val="22"/>
        </w:rPr>
      </w:pPr>
      <w:r w:rsidRPr="00FE53AA">
        <w:rPr>
          <w:b/>
          <w:bCs/>
          <w:sz w:val="22"/>
          <w:szCs w:val="22"/>
        </w:rPr>
        <w:t>ANEXO VII - DECLARAÇÃO DE QUE NÃO POSSUI, EM SUA CADEIA PRODUTIVA, EMPREGADOS EXECUTANDO TRABALHO DEGRADANTE OU FORÇADO, OBSERVANDO O DISPOSTO NOS INCISOS III E IV DO ART.1º E NO INCISO III DO ART. 5º DA CONSTITUIÇÃO FEDERAL</w:t>
      </w:r>
      <w:r w:rsidRPr="00FE53AA">
        <w:rPr>
          <w:b/>
          <w:bCs/>
          <w:color w:val="373A3C"/>
          <w:sz w:val="22"/>
          <w:szCs w:val="22"/>
        </w:rPr>
        <w:t>.</w:t>
      </w:r>
    </w:p>
    <w:p w14:paraId="5A1FA328" w14:textId="77777777" w:rsidR="00590F86" w:rsidRPr="00FE53AA" w:rsidRDefault="00590F86" w:rsidP="00590F86">
      <w:pPr>
        <w:pStyle w:val="Corpodetexto21"/>
        <w:tabs>
          <w:tab w:val="left" w:pos="284"/>
        </w:tabs>
        <w:spacing w:before="120" w:after="120" w:line="276" w:lineRule="auto"/>
        <w:rPr>
          <w:sz w:val="22"/>
          <w:szCs w:val="22"/>
        </w:rPr>
      </w:pPr>
    </w:p>
    <w:p w14:paraId="0AC30914" w14:textId="77777777" w:rsidR="00590F86" w:rsidRPr="00FE53AA" w:rsidRDefault="00590F86" w:rsidP="00590F86">
      <w:pPr>
        <w:pStyle w:val="SemEspaamento"/>
        <w:spacing w:line="276" w:lineRule="auto"/>
        <w:rPr>
          <w:rFonts w:ascii="Arial" w:hAnsi="Arial" w:cs="Arial"/>
        </w:rPr>
      </w:pPr>
      <w:r w:rsidRPr="00FE53AA">
        <w:rPr>
          <w:rFonts w:ascii="Arial" w:hAnsi="Arial" w:cs="Arial"/>
        </w:rPr>
        <w:t>À PREFEITURA MUNICIPAL DE GUARACI</w:t>
      </w:r>
    </w:p>
    <w:p w14:paraId="77400C0B" w14:textId="77777777" w:rsidR="00590F86" w:rsidRPr="00FE53AA" w:rsidRDefault="00590F86" w:rsidP="00590F86">
      <w:pPr>
        <w:pStyle w:val="SemEspaamento"/>
        <w:spacing w:line="276" w:lineRule="auto"/>
        <w:rPr>
          <w:rFonts w:ascii="Arial" w:hAnsi="Arial" w:cs="Arial"/>
        </w:rPr>
      </w:pPr>
      <w:r w:rsidRPr="00FE53AA">
        <w:rPr>
          <w:rFonts w:ascii="Arial" w:hAnsi="Arial" w:cs="Arial"/>
        </w:rPr>
        <w:t>AT. SENHOR PREGOEIRO E EQUIPE DE APOIO</w:t>
      </w:r>
    </w:p>
    <w:p w14:paraId="6F1B02A5" w14:textId="3B0E8D71" w:rsidR="00590F86" w:rsidRPr="00FE53AA" w:rsidRDefault="00590F86" w:rsidP="00590F86">
      <w:pPr>
        <w:pStyle w:val="SemEspaamento"/>
        <w:spacing w:line="276" w:lineRule="auto"/>
        <w:rPr>
          <w:rFonts w:ascii="Arial" w:hAnsi="Arial" w:cs="Arial"/>
        </w:rPr>
      </w:pPr>
      <w:r w:rsidRPr="00FE53AA">
        <w:rPr>
          <w:rFonts w:ascii="Arial" w:hAnsi="Arial" w:cs="Arial"/>
        </w:rPr>
        <w:t>PREGÃO ELETRÔNICO Nº 0</w:t>
      </w:r>
      <w:r w:rsidR="00B92793">
        <w:rPr>
          <w:rFonts w:ascii="Arial" w:hAnsi="Arial" w:cs="Arial"/>
        </w:rPr>
        <w:t>21</w:t>
      </w:r>
      <w:r w:rsidRPr="00FE53AA">
        <w:rPr>
          <w:rFonts w:ascii="Arial" w:hAnsi="Arial" w:cs="Arial"/>
        </w:rPr>
        <w:t>/2024</w:t>
      </w:r>
    </w:p>
    <w:p w14:paraId="7A416F7F" w14:textId="77777777" w:rsidR="00590F86" w:rsidRPr="00FE53AA" w:rsidRDefault="00590F86" w:rsidP="00590F86">
      <w:pPr>
        <w:pStyle w:val="Corpodetexto21"/>
        <w:tabs>
          <w:tab w:val="left" w:pos="284"/>
        </w:tabs>
        <w:spacing w:before="120" w:after="120" w:line="276" w:lineRule="auto"/>
        <w:rPr>
          <w:sz w:val="22"/>
          <w:szCs w:val="22"/>
        </w:rPr>
      </w:pPr>
    </w:p>
    <w:p w14:paraId="3B5F4935" w14:textId="77777777" w:rsidR="00590F86" w:rsidRPr="00FE53AA" w:rsidRDefault="00590F86" w:rsidP="00590F86">
      <w:pPr>
        <w:pStyle w:val="Corpodetexto21"/>
        <w:tabs>
          <w:tab w:val="left" w:pos="284"/>
        </w:tabs>
        <w:spacing w:before="120" w:after="120" w:line="276" w:lineRule="auto"/>
        <w:rPr>
          <w:b/>
          <w:bCs/>
          <w:sz w:val="22"/>
          <w:szCs w:val="22"/>
        </w:rPr>
      </w:pPr>
      <w:r w:rsidRPr="00FE53AA">
        <w:rPr>
          <w:sz w:val="22"/>
          <w:szCs w:val="22"/>
        </w:rPr>
        <w:t xml:space="preserve">(Razão Social do </w:t>
      </w:r>
      <w:proofErr w:type="gramStart"/>
      <w:r w:rsidRPr="00FE53AA">
        <w:rPr>
          <w:sz w:val="22"/>
          <w:szCs w:val="22"/>
        </w:rPr>
        <w:t>licitante)_</w:t>
      </w:r>
      <w:proofErr w:type="gramEnd"/>
      <w:r w:rsidRPr="00FE53AA">
        <w:rPr>
          <w:sz w:val="22"/>
          <w:szCs w:val="22"/>
        </w:rPr>
        <w:t xml:space="preserve">_________, inscrita no CNPJ sob o nº ___.___.___./____-___, sediada na (endereço completo), Declara, sob as penas da lei  </w:t>
      </w:r>
      <w:r w:rsidRPr="00FE53AA">
        <w:rPr>
          <w:b/>
          <w:bCs/>
          <w:sz w:val="22"/>
          <w:szCs w:val="22"/>
        </w:rPr>
        <w:t>DE QUE NÃO POSSUI, EM SUA CADEIA PRODUTIVA, EMPREGADOS EXECUTANDO TRABALHO DEGRADANTE OU FORÇADO, OBSERVANDO O DISPOSTO NOS INCISOS III E IV DO ART.1º E NO INCISO III DO ART. 5º DA CONSTITUIÇÃO FEDERAL.</w:t>
      </w:r>
    </w:p>
    <w:p w14:paraId="518849A6" w14:textId="77777777" w:rsidR="00590F86" w:rsidRPr="00FE53AA" w:rsidRDefault="00590F86" w:rsidP="00590F86">
      <w:pPr>
        <w:pStyle w:val="Corpodetexto21"/>
        <w:tabs>
          <w:tab w:val="left" w:pos="284"/>
        </w:tabs>
        <w:spacing w:before="120" w:after="120" w:line="276" w:lineRule="auto"/>
        <w:rPr>
          <w:b/>
          <w:bCs/>
          <w:sz w:val="22"/>
          <w:szCs w:val="22"/>
        </w:rPr>
      </w:pPr>
    </w:p>
    <w:p w14:paraId="747E4582" w14:textId="77777777" w:rsidR="00590F86" w:rsidRPr="00FE53AA" w:rsidRDefault="00590F86" w:rsidP="00590F86">
      <w:pPr>
        <w:spacing w:line="276" w:lineRule="auto"/>
        <w:rPr>
          <w:rFonts w:ascii="Arial" w:hAnsi="Arial" w:cs="Arial"/>
          <w:sz w:val="22"/>
          <w:szCs w:val="22"/>
        </w:rPr>
      </w:pPr>
      <w:r w:rsidRPr="00FE53AA">
        <w:rPr>
          <w:rFonts w:ascii="Arial" w:hAnsi="Arial" w:cs="Arial"/>
          <w:sz w:val="22"/>
          <w:szCs w:val="22"/>
        </w:rPr>
        <w:t>Por ser expressão da verdade, firmamos a presente.</w:t>
      </w:r>
    </w:p>
    <w:p w14:paraId="2B3D951F" w14:textId="77777777" w:rsidR="00590F86" w:rsidRPr="00FE53AA" w:rsidRDefault="00590F86" w:rsidP="00590F86">
      <w:pPr>
        <w:spacing w:line="276" w:lineRule="auto"/>
        <w:jc w:val="both"/>
        <w:rPr>
          <w:rFonts w:ascii="Arial" w:hAnsi="Arial" w:cs="Arial"/>
          <w:sz w:val="22"/>
          <w:szCs w:val="22"/>
        </w:rPr>
      </w:pPr>
    </w:p>
    <w:p w14:paraId="748E9AB4" w14:textId="77777777" w:rsidR="00590F86" w:rsidRPr="00FE53AA" w:rsidRDefault="00590F86" w:rsidP="00590F86">
      <w:pPr>
        <w:spacing w:line="276" w:lineRule="auto"/>
        <w:rPr>
          <w:rFonts w:ascii="Arial" w:hAnsi="Arial" w:cs="Arial"/>
          <w:sz w:val="22"/>
          <w:szCs w:val="22"/>
        </w:rPr>
      </w:pPr>
      <w:r w:rsidRPr="00FE53AA">
        <w:rPr>
          <w:rFonts w:ascii="Arial" w:hAnsi="Arial" w:cs="Arial"/>
          <w:sz w:val="22"/>
          <w:szCs w:val="22"/>
        </w:rPr>
        <w:t xml:space="preserve">_______________, em ____ de ________ </w:t>
      </w:r>
      <w:proofErr w:type="spellStart"/>
      <w:r w:rsidRPr="00FE53AA">
        <w:rPr>
          <w:rFonts w:ascii="Arial" w:hAnsi="Arial" w:cs="Arial"/>
          <w:sz w:val="22"/>
          <w:szCs w:val="22"/>
        </w:rPr>
        <w:t>de</w:t>
      </w:r>
      <w:proofErr w:type="spellEnd"/>
      <w:r w:rsidRPr="00FE53AA">
        <w:rPr>
          <w:rFonts w:ascii="Arial" w:hAnsi="Arial" w:cs="Arial"/>
          <w:sz w:val="22"/>
          <w:szCs w:val="22"/>
        </w:rPr>
        <w:t xml:space="preserve"> 2024. </w:t>
      </w:r>
    </w:p>
    <w:p w14:paraId="1DD1E06E" w14:textId="77777777" w:rsidR="00590F86" w:rsidRPr="00FE53AA" w:rsidRDefault="00590F86" w:rsidP="00590F86">
      <w:pPr>
        <w:spacing w:line="276" w:lineRule="auto"/>
        <w:jc w:val="both"/>
        <w:rPr>
          <w:rFonts w:ascii="Arial" w:hAnsi="Arial" w:cs="Arial"/>
          <w:sz w:val="22"/>
          <w:szCs w:val="22"/>
        </w:rPr>
      </w:pPr>
    </w:p>
    <w:p w14:paraId="179BAB50" w14:textId="77777777" w:rsidR="00590F86" w:rsidRPr="00FE53AA" w:rsidRDefault="00590F86" w:rsidP="00590F86">
      <w:pPr>
        <w:spacing w:line="276" w:lineRule="auto"/>
        <w:jc w:val="both"/>
        <w:rPr>
          <w:rFonts w:ascii="Arial" w:hAnsi="Arial" w:cs="Arial"/>
          <w:sz w:val="22"/>
          <w:szCs w:val="22"/>
        </w:rPr>
      </w:pPr>
      <w:r w:rsidRPr="00FE53AA">
        <w:rPr>
          <w:rFonts w:ascii="Arial" w:hAnsi="Arial" w:cs="Arial"/>
          <w:sz w:val="22"/>
          <w:szCs w:val="22"/>
        </w:rPr>
        <w:t>___________________________________________</w:t>
      </w:r>
    </w:p>
    <w:p w14:paraId="4A07DD40" w14:textId="77777777" w:rsidR="00590F86" w:rsidRPr="00FE53AA" w:rsidRDefault="00590F86" w:rsidP="00590F86">
      <w:pPr>
        <w:spacing w:line="276" w:lineRule="auto"/>
        <w:jc w:val="both"/>
        <w:rPr>
          <w:rFonts w:ascii="Arial" w:hAnsi="Arial" w:cs="Arial"/>
          <w:sz w:val="22"/>
          <w:szCs w:val="22"/>
        </w:rPr>
      </w:pPr>
      <w:r w:rsidRPr="00FE53AA">
        <w:rPr>
          <w:rFonts w:ascii="Arial" w:hAnsi="Arial" w:cs="Arial"/>
          <w:sz w:val="22"/>
          <w:szCs w:val="22"/>
        </w:rPr>
        <w:t>Nome e assinatura do Representante Legal da Empresa</w:t>
      </w:r>
    </w:p>
    <w:p w14:paraId="2ABFBB24" w14:textId="77777777" w:rsidR="00590F86" w:rsidRPr="00FE53AA" w:rsidRDefault="00590F86" w:rsidP="00590F86">
      <w:pPr>
        <w:pStyle w:val="Corpodetexto21"/>
        <w:tabs>
          <w:tab w:val="left" w:pos="284"/>
        </w:tabs>
        <w:spacing w:before="120" w:after="120" w:line="276" w:lineRule="auto"/>
        <w:rPr>
          <w:b/>
          <w:bCs/>
          <w:sz w:val="22"/>
          <w:szCs w:val="22"/>
        </w:rPr>
      </w:pPr>
    </w:p>
    <w:p w14:paraId="187B1438" w14:textId="77777777" w:rsidR="00590F86" w:rsidRPr="00FE53AA" w:rsidRDefault="00590F86" w:rsidP="00590F86">
      <w:pPr>
        <w:pStyle w:val="Corpodetexto21"/>
        <w:tabs>
          <w:tab w:val="left" w:pos="284"/>
        </w:tabs>
        <w:spacing w:before="120" w:after="120" w:line="276" w:lineRule="auto"/>
        <w:rPr>
          <w:sz w:val="22"/>
          <w:szCs w:val="22"/>
        </w:rPr>
      </w:pPr>
    </w:p>
    <w:p w14:paraId="44C36E67" w14:textId="77777777" w:rsidR="00590F86" w:rsidRPr="00FE53AA" w:rsidRDefault="00590F86" w:rsidP="00590F86">
      <w:pPr>
        <w:pStyle w:val="Corpodetexto21"/>
        <w:tabs>
          <w:tab w:val="left" w:pos="284"/>
        </w:tabs>
        <w:spacing w:before="120" w:after="120" w:line="276" w:lineRule="auto"/>
        <w:rPr>
          <w:sz w:val="22"/>
          <w:szCs w:val="22"/>
        </w:rPr>
      </w:pPr>
    </w:p>
    <w:p w14:paraId="186F38E4" w14:textId="77777777" w:rsidR="00590F86" w:rsidRPr="00FE53AA" w:rsidRDefault="00590F86" w:rsidP="00590F86">
      <w:pPr>
        <w:pStyle w:val="Corpodetexto21"/>
        <w:tabs>
          <w:tab w:val="left" w:pos="284"/>
        </w:tabs>
        <w:spacing w:before="120" w:after="120" w:line="276" w:lineRule="auto"/>
        <w:rPr>
          <w:sz w:val="22"/>
          <w:szCs w:val="22"/>
        </w:rPr>
      </w:pPr>
    </w:p>
    <w:p w14:paraId="7DE643A3" w14:textId="77777777" w:rsidR="00590F86" w:rsidRPr="00FE53AA" w:rsidRDefault="00590F86" w:rsidP="00590F86">
      <w:pPr>
        <w:pStyle w:val="Corpodetexto21"/>
        <w:tabs>
          <w:tab w:val="left" w:pos="284"/>
        </w:tabs>
        <w:spacing w:before="120" w:after="120" w:line="276" w:lineRule="auto"/>
        <w:rPr>
          <w:sz w:val="22"/>
          <w:szCs w:val="22"/>
        </w:rPr>
      </w:pPr>
    </w:p>
    <w:p w14:paraId="05BDC8FE" w14:textId="77777777" w:rsidR="00590F86" w:rsidRPr="00FE53AA" w:rsidRDefault="00590F86" w:rsidP="00590F86">
      <w:pPr>
        <w:pStyle w:val="Corpodetexto21"/>
        <w:tabs>
          <w:tab w:val="left" w:pos="284"/>
        </w:tabs>
        <w:spacing w:before="120" w:after="120" w:line="276" w:lineRule="auto"/>
        <w:rPr>
          <w:sz w:val="22"/>
          <w:szCs w:val="22"/>
        </w:rPr>
      </w:pPr>
    </w:p>
    <w:p w14:paraId="5CD466A7" w14:textId="77777777" w:rsidR="00590F86" w:rsidRPr="00FE53AA" w:rsidRDefault="00590F86" w:rsidP="00590F86">
      <w:pPr>
        <w:pStyle w:val="Corpodetexto21"/>
        <w:tabs>
          <w:tab w:val="left" w:pos="284"/>
        </w:tabs>
        <w:spacing w:before="120" w:after="120" w:line="276" w:lineRule="auto"/>
        <w:rPr>
          <w:sz w:val="22"/>
          <w:szCs w:val="22"/>
        </w:rPr>
      </w:pPr>
    </w:p>
    <w:p w14:paraId="5B72FF37" w14:textId="77777777" w:rsidR="00590F86" w:rsidRPr="00FE53AA" w:rsidRDefault="00590F86" w:rsidP="00590F86">
      <w:pPr>
        <w:pStyle w:val="Corpodetexto21"/>
        <w:tabs>
          <w:tab w:val="left" w:pos="284"/>
        </w:tabs>
        <w:spacing w:before="120" w:after="120" w:line="276" w:lineRule="auto"/>
        <w:rPr>
          <w:sz w:val="22"/>
          <w:szCs w:val="22"/>
        </w:rPr>
      </w:pPr>
    </w:p>
    <w:p w14:paraId="65B5C60F" w14:textId="77777777" w:rsidR="00590F86" w:rsidRPr="00FE53AA" w:rsidRDefault="00590F86" w:rsidP="00590F86">
      <w:pPr>
        <w:pStyle w:val="Corpodetexto21"/>
        <w:tabs>
          <w:tab w:val="left" w:pos="284"/>
        </w:tabs>
        <w:spacing w:before="120" w:after="120" w:line="276" w:lineRule="auto"/>
        <w:rPr>
          <w:sz w:val="22"/>
          <w:szCs w:val="22"/>
        </w:rPr>
      </w:pPr>
    </w:p>
    <w:p w14:paraId="097C0891" w14:textId="77777777" w:rsidR="00590F86" w:rsidRPr="00FE53AA" w:rsidRDefault="00590F86" w:rsidP="00590F86">
      <w:pPr>
        <w:pStyle w:val="Corpodetexto21"/>
        <w:tabs>
          <w:tab w:val="left" w:pos="284"/>
        </w:tabs>
        <w:spacing w:before="120" w:after="120" w:line="276" w:lineRule="auto"/>
        <w:rPr>
          <w:sz w:val="22"/>
          <w:szCs w:val="22"/>
        </w:rPr>
      </w:pPr>
    </w:p>
    <w:p w14:paraId="7661515A" w14:textId="77777777" w:rsidR="00590F86" w:rsidRPr="00FE53AA" w:rsidRDefault="00590F86" w:rsidP="00590F86">
      <w:pPr>
        <w:pStyle w:val="Corpodetexto21"/>
        <w:tabs>
          <w:tab w:val="left" w:pos="284"/>
        </w:tabs>
        <w:spacing w:before="120" w:after="120" w:line="276" w:lineRule="auto"/>
        <w:rPr>
          <w:sz w:val="22"/>
          <w:szCs w:val="22"/>
        </w:rPr>
      </w:pPr>
    </w:p>
    <w:p w14:paraId="0E7AF01F" w14:textId="77777777" w:rsidR="00590F86" w:rsidRPr="00FE53AA" w:rsidRDefault="00590F86" w:rsidP="00590F86">
      <w:pPr>
        <w:pStyle w:val="Corpodetexto21"/>
        <w:tabs>
          <w:tab w:val="left" w:pos="284"/>
        </w:tabs>
        <w:spacing w:before="120" w:after="120" w:line="276" w:lineRule="auto"/>
        <w:rPr>
          <w:sz w:val="22"/>
          <w:szCs w:val="22"/>
        </w:rPr>
      </w:pPr>
    </w:p>
    <w:p w14:paraId="1D5A83A5" w14:textId="77777777" w:rsidR="00590F86" w:rsidRPr="00FE53AA" w:rsidRDefault="00590F86" w:rsidP="00590F86">
      <w:pPr>
        <w:pStyle w:val="Corpodetexto21"/>
        <w:tabs>
          <w:tab w:val="left" w:pos="284"/>
        </w:tabs>
        <w:spacing w:before="120" w:after="120" w:line="276" w:lineRule="auto"/>
        <w:rPr>
          <w:sz w:val="22"/>
          <w:szCs w:val="22"/>
        </w:rPr>
      </w:pPr>
    </w:p>
    <w:p w14:paraId="34791521" w14:textId="77777777" w:rsidR="00590F86" w:rsidRPr="00FE53AA" w:rsidRDefault="00590F86" w:rsidP="00590F86">
      <w:pPr>
        <w:pStyle w:val="Corpodetexto21"/>
        <w:tabs>
          <w:tab w:val="left" w:pos="284"/>
        </w:tabs>
        <w:spacing w:before="120" w:after="120" w:line="276" w:lineRule="auto"/>
        <w:rPr>
          <w:sz w:val="22"/>
          <w:szCs w:val="22"/>
        </w:rPr>
      </w:pPr>
    </w:p>
    <w:p w14:paraId="242C51B5" w14:textId="77777777" w:rsidR="00590F86" w:rsidRPr="00FE53AA" w:rsidRDefault="00590F86" w:rsidP="00590F86">
      <w:pPr>
        <w:pStyle w:val="Corpodetexto21"/>
        <w:tabs>
          <w:tab w:val="left" w:pos="284"/>
        </w:tabs>
        <w:spacing w:before="120" w:after="120" w:line="276" w:lineRule="auto"/>
        <w:rPr>
          <w:sz w:val="22"/>
          <w:szCs w:val="22"/>
        </w:rPr>
      </w:pPr>
    </w:p>
    <w:p w14:paraId="53474181" w14:textId="77777777" w:rsidR="00590F86" w:rsidRDefault="00590F86" w:rsidP="00590F86">
      <w:pPr>
        <w:pStyle w:val="Corpodetexto21"/>
        <w:tabs>
          <w:tab w:val="left" w:pos="284"/>
        </w:tabs>
        <w:spacing w:before="120" w:after="120" w:line="276" w:lineRule="auto"/>
        <w:rPr>
          <w:sz w:val="22"/>
          <w:szCs w:val="22"/>
        </w:rPr>
      </w:pPr>
    </w:p>
    <w:p w14:paraId="6FA8C6E8" w14:textId="77777777" w:rsidR="00590F86" w:rsidRPr="00FE53AA" w:rsidRDefault="00590F86" w:rsidP="00590F86">
      <w:pPr>
        <w:pStyle w:val="Corpodetexto21"/>
        <w:tabs>
          <w:tab w:val="left" w:pos="284"/>
        </w:tabs>
        <w:spacing w:before="120" w:after="120" w:line="276" w:lineRule="auto"/>
        <w:rPr>
          <w:sz w:val="22"/>
          <w:szCs w:val="22"/>
        </w:rPr>
      </w:pPr>
    </w:p>
    <w:p w14:paraId="38E39257" w14:textId="77777777" w:rsidR="00590F86" w:rsidRPr="00FE53AA" w:rsidRDefault="00590F86" w:rsidP="00590F86">
      <w:pPr>
        <w:pStyle w:val="Corpodetexto21"/>
        <w:pBdr>
          <w:top w:val="single" w:sz="4" w:space="1" w:color="auto"/>
          <w:left w:val="single" w:sz="4" w:space="4" w:color="auto"/>
          <w:bottom w:val="single" w:sz="4" w:space="1" w:color="auto"/>
          <w:right w:val="single" w:sz="4" w:space="4" w:color="auto"/>
        </w:pBdr>
        <w:shd w:val="clear" w:color="auto" w:fill="FFFFFF" w:themeFill="background1"/>
        <w:tabs>
          <w:tab w:val="left" w:pos="284"/>
        </w:tabs>
        <w:spacing w:before="120" w:after="120" w:line="276" w:lineRule="auto"/>
        <w:jc w:val="center"/>
        <w:rPr>
          <w:sz w:val="22"/>
          <w:szCs w:val="22"/>
        </w:rPr>
      </w:pPr>
      <w:r w:rsidRPr="00FE53AA">
        <w:rPr>
          <w:b/>
          <w:bCs/>
          <w:sz w:val="22"/>
          <w:szCs w:val="22"/>
        </w:rPr>
        <w:t>ANEXO VIII -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r w:rsidRPr="00FE53AA">
        <w:rPr>
          <w:sz w:val="22"/>
          <w:szCs w:val="22"/>
        </w:rPr>
        <w:t>.</w:t>
      </w:r>
    </w:p>
    <w:p w14:paraId="0D71E85A" w14:textId="77777777" w:rsidR="00590F86" w:rsidRPr="00FE53AA" w:rsidRDefault="00590F86" w:rsidP="00590F86">
      <w:pPr>
        <w:pStyle w:val="Corpodetexto21"/>
        <w:tabs>
          <w:tab w:val="left" w:pos="284"/>
        </w:tabs>
        <w:spacing w:before="120" w:after="120" w:line="276" w:lineRule="auto"/>
        <w:rPr>
          <w:b/>
          <w:bCs/>
          <w:sz w:val="22"/>
          <w:szCs w:val="22"/>
        </w:rPr>
      </w:pPr>
    </w:p>
    <w:p w14:paraId="65EB88E1" w14:textId="77777777" w:rsidR="00590F86" w:rsidRPr="00FE53AA" w:rsidRDefault="00590F86" w:rsidP="00590F86">
      <w:pPr>
        <w:pStyle w:val="SemEspaamento"/>
        <w:spacing w:line="276" w:lineRule="auto"/>
        <w:rPr>
          <w:rFonts w:ascii="Arial" w:hAnsi="Arial" w:cs="Arial"/>
        </w:rPr>
      </w:pPr>
      <w:r w:rsidRPr="00FE53AA">
        <w:rPr>
          <w:rFonts w:ascii="Arial" w:hAnsi="Arial" w:cs="Arial"/>
        </w:rPr>
        <w:t>À PREFEITURA MUNICIPAL DE GUARACI</w:t>
      </w:r>
    </w:p>
    <w:p w14:paraId="17EF04D2" w14:textId="77777777" w:rsidR="00590F86" w:rsidRPr="00FE53AA" w:rsidRDefault="00590F86" w:rsidP="00590F86">
      <w:pPr>
        <w:pStyle w:val="SemEspaamento"/>
        <w:spacing w:line="276" w:lineRule="auto"/>
        <w:rPr>
          <w:rFonts w:ascii="Arial" w:hAnsi="Arial" w:cs="Arial"/>
        </w:rPr>
      </w:pPr>
      <w:r w:rsidRPr="00FE53AA">
        <w:rPr>
          <w:rFonts w:ascii="Arial" w:hAnsi="Arial" w:cs="Arial"/>
        </w:rPr>
        <w:t>AT. SENHOR PREGOEIRO E EQUIPE DE APOIO</w:t>
      </w:r>
    </w:p>
    <w:p w14:paraId="4798A10A" w14:textId="11A3C4A7" w:rsidR="00590F86" w:rsidRPr="00FE53AA" w:rsidRDefault="00590F86" w:rsidP="00590F86">
      <w:pPr>
        <w:pStyle w:val="SemEspaamento"/>
        <w:spacing w:line="276" w:lineRule="auto"/>
        <w:rPr>
          <w:rFonts w:ascii="Arial" w:hAnsi="Arial" w:cs="Arial"/>
        </w:rPr>
      </w:pPr>
      <w:r w:rsidRPr="00FE53AA">
        <w:rPr>
          <w:rFonts w:ascii="Arial" w:hAnsi="Arial" w:cs="Arial"/>
        </w:rPr>
        <w:t>PREGÃO ELETRÔNICO Nº 0</w:t>
      </w:r>
      <w:r w:rsidR="00B92793">
        <w:rPr>
          <w:rFonts w:ascii="Arial" w:hAnsi="Arial" w:cs="Arial"/>
        </w:rPr>
        <w:t>21</w:t>
      </w:r>
      <w:r w:rsidRPr="00FE53AA">
        <w:rPr>
          <w:rFonts w:ascii="Arial" w:hAnsi="Arial" w:cs="Arial"/>
        </w:rPr>
        <w:t>/2024</w:t>
      </w:r>
    </w:p>
    <w:p w14:paraId="4566D1AD" w14:textId="77777777" w:rsidR="00590F86" w:rsidRPr="00FE53AA" w:rsidRDefault="00590F86" w:rsidP="00590F86">
      <w:pPr>
        <w:pStyle w:val="SemEspaamento"/>
        <w:spacing w:line="276" w:lineRule="auto"/>
        <w:rPr>
          <w:rFonts w:ascii="Arial" w:hAnsi="Arial" w:cs="Arial"/>
        </w:rPr>
      </w:pPr>
    </w:p>
    <w:p w14:paraId="1486B9E9" w14:textId="77777777" w:rsidR="00590F86" w:rsidRPr="00FE53AA" w:rsidRDefault="00590F86" w:rsidP="00590F86">
      <w:pPr>
        <w:pStyle w:val="PADRAO"/>
        <w:spacing w:line="276" w:lineRule="auto"/>
        <w:rPr>
          <w:rFonts w:ascii="Arial" w:hAnsi="Arial" w:cs="Arial"/>
          <w:sz w:val="22"/>
          <w:szCs w:val="22"/>
        </w:rPr>
      </w:pPr>
      <w:r w:rsidRPr="00FE53AA">
        <w:rPr>
          <w:rFonts w:ascii="Arial" w:hAnsi="Arial" w:cs="Arial"/>
          <w:sz w:val="22"/>
          <w:szCs w:val="22"/>
        </w:rPr>
        <w:t xml:space="preserve">(Razão Social do licitante)__________, inscrita no CNPJ sob o nº ___.___.___./____-___, sediada na (endereço completo), Declara, sob as penas da lei  </w:t>
      </w:r>
      <w:r w:rsidRPr="00FE53AA">
        <w:rPr>
          <w:rFonts w:ascii="Arial" w:hAnsi="Arial" w:cs="Arial"/>
          <w:b/>
          <w:bCs/>
          <w:sz w:val="22"/>
          <w:szCs w:val="22"/>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0F96CDE1" w14:textId="77777777" w:rsidR="00590F86" w:rsidRPr="00FE53AA" w:rsidRDefault="00590F86" w:rsidP="00590F86">
      <w:pPr>
        <w:pStyle w:val="PADRAO"/>
        <w:spacing w:line="276" w:lineRule="auto"/>
        <w:rPr>
          <w:rFonts w:ascii="Arial" w:hAnsi="Arial" w:cs="Arial"/>
          <w:sz w:val="22"/>
          <w:szCs w:val="22"/>
        </w:rPr>
      </w:pPr>
    </w:p>
    <w:p w14:paraId="2764E6FD" w14:textId="77777777" w:rsidR="00590F86" w:rsidRPr="00FE53AA" w:rsidRDefault="00590F86" w:rsidP="00590F86">
      <w:pPr>
        <w:pStyle w:val="PADRAO"/>
        <w:spacing w:line="276" w:lineRule="auto"/>
        <w:rPr>
          <w:rFonts w:ascii="Arial" w:hAnsi="Arial" w:cs="Arial"/>
          <w:sz w:val="22"/>
          <w:szCs w:val="22"/>
        </w:rPr>
      </w:pPr>
    </w:p>
    <w:p w14:paraId="64FE3EDE" w14:textId="77777777" w:rsidR="00590F86" w:rsidRPr="00FE53AA" w:rsidRDefault="00590F86" w:rsidP="00590F86">
      <w:pPr>
        <w:spacing w:line="276" w:lineRule="auto"/>
        <w:rPr>
          <w:rFonts w:ascii="Arial" w:hAnsi="Arial" w:cs="Arial"/>
          <w:sz w:val="22"/>
          <w:szCs w:val="22"/>
        </w:rPr>
      </w:pPr>
      <w:r w:rsidRPr="00FE53AA">
        <w:rPr>
          <w:rFonts w:ascii="Arial" w:hAnsi="Arial" w:cs="Arial"/>
          <w:sz w:val="22"/>
          <w:szCs w:val="22"/>
        </w:rPr>
        <w:t>Por ser expressão da verdade, firmamos a presente.</w:t>
      </w:r>
    </w:p>
    <w:p w14:paraId="08BEA504" w14:textId="77777777" w:rsidR="00590F86" w:rsidRPr="00FE53AA" w:rsidRDefault="00590F86" w:rsidP="00590F86">
      <w:pPr>
        <w:spacing w:line="276" w:lineRule="auto"/>
        <w:jc w:val="both"/>
        <w:rPr>
          <w:rFonts w:ascii="Arial" w:hAnsi="Arial" w:cs="Arial"/>
          <w:sz w:val="22"/>
          <w:szCs w:val="22"/>
        </w:rPr>
      </w:pPr>
    </w:p>
    <w:p w14:paraId="14CD402E" w14:textId="77777777" w:rsidR="00590F86" w:rsidRPr="00FE53AA" w:rsidRDefault="00590F86" w:rsidP="00590F86">
      <w:pPr>
        <w:spacing w:line="276" w:lineRule="auto"/>
        <w:rPr>
          <w:rFonts w:ascii="Arial" w:hAnsi="Arial" w:cs="Arial"/>
          <w:sz w:val="22"/>
          <w:szCs w:val="22"/>
        </w:rPr>
      </w:pPr>
      <w:r w:rsidRPr="00FE53AA">
        <w:rPr>
          <w:rFonts w:ascii="Arial" w:hAnsi="Arial" w:cs="Arial"/>
          <w:sz w:val="22"/>
          <w:szCs w:val="22"/>
        </w:rPr>
        <w:t xml:space="preserve">_______________, em ____ de ________ </w:t>
      </w:r>
      <w:proofErr w:type="spellStart"/>
      <w:r w:rsidRPr="00FE53AA">
        <w:rPr>
          <w:rFonts w:ascii="Arial" w:hAnsi="Arial" w:cs="Arial"/>
          <w:sz w:val="22"/>
          <w:szCs w:val="22"/>
        </w:rPr>
        <w:t>de</w:t>
      </w:r>
      <w:proofErr w:type="spellEnd"/>
      <w:r w:rsidRPr="00FE53AA">
        <w:rPr>
          <w:rFonts w:ascii="Arial" w:hAnsi="Arial" w:cs="Arial"/>
          <w:sz w:val="22"/>
          <w:szCs w:val="22"/>
        </w:rPr>
        <w:t xml:space="preserve"> 2024. </w:t>
      </w:r>
    </w:p>
    <w:p w14:paraId="2123E141" w14:textId="77777777" w:rsidR="00590F86" w:rsidRPr="00FE53AA" w:rsidRDefault="00590F86" w:rsidP="00590F86">
      <w:pPr>
        <w:spacing w:line="276" w:lineRule="auto"/>
        <w:jc w:val="both"/>
        <w:rPr>
          <w:rFonts w:ascii="Arial" w:hAnsi="Arial" w:cs="Arial"/>
          <w:sz w:val="22"/>
          <w:szCs w:val="22"/>
        </w:rPr>
      </w:pPr>
    </w:p>
    <w:p w14:paraId="78854B75" w14:textId="77777777" w:rsidR="00590F86" w:rsidRPr="00FE53AA" w:rsidRDefault="00590F86" w:rsidP="00590F86">
      <w:pPr>
        <w:spacing w:line="276" w:lineRule="auto"/>
        <w:jc w:val="both"/>
        <w:rPr>
          <w:rFonts w:ascii="Arial" w:hAnsi="Arial" w:cs="Arial"/>
          <w:sz w:val="22"/>
          <w:szCs w:val="22"/>
        </w:rPr>
      </w:pPr>
      <w:r w:rsidRPr="00FE53AA">
        <w:rPr>
          <w:rFonts w:ascii="Arial" w:hAnsi="Arial" w:cs="Arial"/>
          <w:sz w:val="22"/>
          <w:szCs w:val="22"/>
        </w:rPr>
        <w:t>___________________________________________</w:t>
      </w:r>
    </w:p>
    <w:p w14:paraId="2CACC755" w14:textId="77777777" w:rsidR="00590F86" w:rsidRPr="00FE53AA" w:rsidRDefault="00590F86" w:rsidP="00590F86">
      <w:pPr>
        <w:spacing w:line="276" w:lineRule="auto"/>
        <w:jc w:val="both"/>
        <w:rPr>
          <w:rFonts w:ascii="Arial" w:hAnsi="Arial" w:cs="Arial"/>
          <w:sz w:val="22"/>
          <w:szCs w:val="22"/>
        </w:rPr>
      </w:pPr>
      <w:r w:rsidRPr="00FE53AA">
        <w:rPr>
          <w:rFonts w:ascii="Arial" w:hAnsi="Arial" w:cs="Arial"/>
          <w:sz w:val="22"/>
          <w:szCs w:val="22"/>
        </w:rPr>
        <w:t>Nome e assinatura do Representante Legal da Empresa</w:t>
      </w:r>
    </w:p>
    <w:p w14:paraId="7B67DD38" w14:textId="77777777" w:rsidR="00590F86" w:rsidRPr="00FE53AA" w:rsidRDefault="00590F86" w:rsidP="00590F86">
      <w:pPr>
        <w:pStyle w:val="Corpodetexto21"/>
        <w:tabs>
          <w:tab w:val="left" w:pos="284"/>
        </w:tabs>
        <w:spacing w:before="120" w:after="120" w:line="276" w:lineRule="auto"/>
        <w:rPr>
          <w:b/>
          <w:bCs/>
          <w:sz w:val="22"/>
          <w:szCs w:val="22"/>
        </w:rPr>
      </w:pPr>
    </w:p>
    <w:p w14:paraId="5A9EA946" w14:textId="77777777" w:rsidR="00590F86" w:rsidRPr="00FE53AA" w:rsidRDefault="00590F86" w:rsidP="00590F86">
      <w:pPr>
        <w:pStyle w:val="Corpodetexto21"/>
        <w:tabs>
          <w:tab w:val="left" w:pos="284"/>
        </w:tabs>
        <w:spacing w:before="120" w:after="120" w:line="276" w:lineRule="auto"/>
        <w:rPr>
          <w:b/>
          <w:bCs/>
          <w:sz w:val="22"/>
          <w:szCs w:val="22"/>
        </w:rPr>
      </w:pPr>
    </w:p>
    <w:p w14:paraId="13D0CD0E" w14:textId="77777777" w:rsidR="00590F86" w:rsidRPr="00FE53AA" w:rsidRDefault="00590F86" w:rsidP="00590F86">
      <w:pPr>
        <w:pStyle w:val="Corpodetexto21"/>
        <w:tabs>
          <w:tab w:val="left" w:pos="284"/>
        </w:tabs>
        <w:spacing w:before="120" w:after="120" w:line="276" w:lineRule="auto"/>
        <w:rPr>
          <w:b/>
          <w:bCs/>
          <w:sz w:val="22"/>
          <w:szCs w:val="22"/>
        </w:rPr>
      </w:pPr>
    </w:p>
    <w:p w14:paraId="4C5757C5" w14:textId="77777777" w:rsidR="00590F86" w:rsidRPr="00FE53AA" w:rsidRDefault="00590F86" w:rsidP="00590F86">
      <w:pPr>
        <w:pStyle w:val="Corpodetexto21"/>
        <w:tabs>
          <w:tab w:val="left" w:pos="284"/>
        </w:tabs>
        <w:spacing w:before="120" w:after="120" w:line="276" w:lineRule="auto"/>
        <w:rPr>
          <w:b/>
          <w:bCs/>
          <w:sz w:val="22"/>
          <w:szCs w:val="22"/>
        </w:rPr>
      </w:pPr>
    </w:p>
    <w:p w14:paraId="4DCEF78F" w14:textId="77777777" w:rsidR="00590F86" w:rsidRPr="00FE53AA" w:rsidRDefault="00590F86" w:rsidP="00590F86">
      <w:pPr>
        <w:pStyle w:val="Corpodetexto21"/>
        <w:tabs>
          <w:tab w:val="left" w:pos="284"/>
        </w:tabs>
        <w:spacing w:before="120" w:after="120" w:line="276" w:lineRule="auto"/>
        <w:rPr>
          <w:b/>
          <w:bCs/>
          <w:sz w:val="22"/>
          <w:szCs w:val="22"/>
        </w:rPr>
      </w:pPr>
    </w:p>
    <w:p w14:paraId="17FBFE5F" w14:textId="77777777" w:rsidR="00590F86" w:rsidRPr="00FE53AA" w:rsidRDefault="00590F86" w:rsidP="00590F86">
      <w:pPr>
        <w:pStyle w:val="Corpodetexto21"/>
        <w:tabs>
          <w:tab w:val="left" w:pos="284"/>
        </w:tabs>
        <w:spacing w:before="120" w:after="120" w:line="276" w:lineRule="auto"/>
        <w:rPr>
          <w:b/>
          <w:bCs/>
          <w:sz w:val="22"/>
          <w:szCs w:val="22"/>
        </w:rPr>
      </w:pPr>
    </w:p>
    <w:p w14:paraId="395A38B0" w14:textId="77777777" w:rsidR="00590F86" w:rsidRPr="00FE53AA" w:rsidRDefault="00590F86" w:rsidP="00590F86">
      <w:pPr>
        <w:pStyle w:val="Corpodetexto21"/>
        <w:tabs>
          <w:tab w:val="left" w:pos="284"/>
        </w:tabs>
        <w:spacing w:before="120" w:after="120" w:line="276" w:lineRule="auto"/>
        <w:rPr>
          <w:b/>
          <w:bCs/>
          <w:sz w:val="22"/>
          <w:szCs w:val="22"/>
        </w:rPr>
      </w:pPr>
    </w:p>
    <w:p w14:paraId="1326161D" w14:textId="553D77ED" w:rsidR="0001754E" w:rsidRDefault="0001754E" w:rsidP="00D43E9C"/>
    <w:p w14:paraId="322E9D95" w14:textId="416038D7" w:rsidR="00590F86" w:rsidRDefault="00590F86" w:rsidP="00D43E9C"/>
    <w:p w14:paraId="23717689" w14:textId="52DD24DC" w:rsidR="00590F86" w:rsidRDefault="00590F86" w:rsidP="00D43E9C"/>
    <w:p w14:paraId="72598142" w14:textId="48EC7382" w:rsidR="00590F86" w:rsidRDefault="00590F86" w:rsidP="00D43E9C"/>
    <w:p w14:paraId="62F70144" w14:textId="15E17F74" w:rsidR="00D43E9C" w:rsidRPr="00546900" w:rsidRDefault="00D43E9C" w:rsidP="00D43E9C">
      <w:pPr>
        <w:pStyle w:val="ParagraphStyle"/>
        <w:pBdr>
          <w:top w:val="single" w:sz="4" w:space="1" w:color="auto"/>
          <w:bottom w:val="single" w:sz="4" w:space="1" w:color="auto"/>
        </w:pBdr>
        <w:shd w:val="clear" w:color="auto" w:fill="D9D9D9" w:themeFill="background1" w:themeFillShade="D9"/>
        <w:spacing w:line="276" w:lineRule="auto"/>
        <w:ind w:left="4260" w:hanging="4260"/>
        <w:jc w:val="center"/>
        <w:rPr>
          <w:b/>
          <w:bCs/>
        </w:rPr>
      </w:pPr>
      <w:r w:rsidRPr="00546900">
        <w:rPr>
          <w:b/>
          <w:bCs/>
        </w:rPr>
        <w:lastRenderedPageBreak/>
        <w:t>ANEX</w:t>
      </w:r>
      <w:r w:rsidR="00706809">
        <w:rPr>
          <w:b/>
          <w:bCs/>
        </w:rPr>
        <w:t xml:space="preserve">O </w:t>
      </w:r>
      <w:r w:rsidR="00E03CBE">
        <w:rPr>
          <w:b/>
          <w:bCs/>
        </w:rPr>
        <w:t>I</w:t>
      </w:r>
      <w:r w:rsidR="00706809">
        <w:rPr>
          <w:b/>
          <w:bCs/>
        </w:rPr>
        <w:t>X</w:t>
      </w:r>
      <w:r w:rsidRPr="00546900">
        <w:rPr>
          <w:b/>
          <w:bCs/>
        </w:rPr>
        <w:t xml:space="preserve"> – ATA DE REGISTRO DE PREÇOS</w:t>
      </w:r>
    </w:p>
    <w:p w14:paraId="31439C25" w14:textId="77777777" w:rsidR="00D43E9C" w:rsidRPr="00D43E9C" w:rsidRDefault="00D43E9C" w:rsidP="00D82C47">
      <w:pPr>
        <w:spacing w:after="0" w:line="276" w:lineRule="auto"/>
        <w:rPr>
          <w:rFonts w:ascii="Arial" w:hAnsi="Arial" w:cs="Arial"/>
          <w:sz w:val="24"/>
          <w:szCs w:val="24"/>
        </w:rPr>
      </w:pPr>
      <w:r w:rsidRPr="00D43E9C">
        <w:rPr>
          <w:rFonts w:ascii="Arial" w:hAnsi="Arial" w:cs="Arial"/>
          <w:sz w:val="24"/>
          <w:szCs w:val="24"/>
        </w:rPr>
        <w:t>ATA DE REGISTRO DE PREÇOS   Nº 000/2024.</w:t>
      </w:r>
    </w:p>
    <w:p w14:paraId="09CA0F30" w14:textId="697AE1E3" w:rsidR="00D43E9C" w:rsidRPr="00D43E9C" w:rsidRDefault="00D43E9C" w:rsidP="00D82C47">
      <w:pPr>
        <w:spacing w:after="0" w:line="276" w:lineRule="auto"/>
        <w:rPr>
          <w:rFonts w:ascii="Arial" w:hAnsi="Arial" w:cs="Arial"/>
          <w:sz w:val="24"/>
          <w:szCs w:val="24"/>
        </w:rPr>
      </w:pPr>
      <w:r w:rsidRPr="00D43E9C">
        <w:rPr>
          <w:rFonts w:ascii="Arial" w:hAnsi="Arial" w:cs="Arial"/>
          <w:sz w:val="24"/>
          <w:szCs w:val="24"/>
        </w:rPr>
        <w:t>Processo Administrativo</w:t>
      </w:r>
      <w:r w:rsidR="00D66A5B">
        <w:rPr>
          <w:rFonts w:ascii="Arial" w:hAnsi="Arial" w:cs="Arial"/>
          <w:sz w:val="24"/>
          <w:szCs w:val="24"/>
        </w:rPr>
        <w:t xml:space="preserve"> nº 045</w:t>
      </w:r>
      <w:r w:rsidRPr="00D43E9C">
        <w:rPr>
          <w:rFonts w:ascii="Arial" w:hAnsi="Arial" w:cs="Arial"/>
          <w:sz w:val="24"/>
          <w:szCs w:val="24"/>
        </w:rPr>
        <w:t>/2024</w:t>
      </w:r>
    </w:p>
    <w:p w14:paraId="27B54C73" w14:textId="145F5744" w:rsidR="00D43E9C" w:rsidRPr="00D43E9C" w:rsidRDefault="0026038D" w:rsidP="00D82C47">
      <w:pPr>
        <w:spacing w:after="0" w:line="276" w:lineRule="auto"/>
        <w:rPr>
          <w:rFonts w:ascii="Arial" w:hAnsi="Arial" w:cs="Arial"/>
          <w:sz w:val="24"/>
          <w:szCs w:val="24"/>
        </w:rPr>
      </w:pPr>
      <w:r>
        <w:rPr>
          <w:rFonts w:ascii="Arial" w:hAnsi="Arial" w:cs="Arial"/>
          <w:sz w:val="24"/>
          <w:szCs w:val="24"/>
        </w:rPr>
        <w:t>Pregão Eletrônico nº 0</w:t>
      </w:r>
      <w:r w:rsidR="00B92793">
        <w:rPr>
          <w:rFonts w:ascii="Arial" w:hAnsi="Arial" w:cs="Arial"/>
          <w:sz w:val="24"/>
          <w:szCs w:val="24"/>
        </w:rPr>
        <w:t>21</w:t>
      </w:r>
      <w:r w:rsidR="00D43E9C" w:rsidRPr="00D43E9C">
        <w:rPr>
          <w:rFonts w:ascii="Arial" w:hAnsi="Arial" w:cs="Arial"/>
          <w:sz w:val="24"/>
          <w:szCs w:val="24"/>
        </w:rPr>
        <w:t>/2024</w:t>
      </w:r>
    </w:p>
    <w:p w14:paraId="7142B177" w14:textId="77777777" w:rsidR="00D43E9C" w:rsidRPr="00D43E9C" w:rsidRDefault="00D43E9C" w:rsidP="00D82C47">
      <w:pPr>
        <w:spacing w:after="0" w:line="276" w:lineRule="auto"/>
        <w:jc w:val="both"/>
        <w:rPr>
          <w:rFonts w:ascii="Arial" w:hAnsi="Arial" w:cs="Arial"/>
          <w:sz w:val="24"/>
          <w:szCs w:val="24"/>
        </w:rPr>
      </w:pPr>
    </w:p>
    <w:p w14:paraId="269F0C55" w14:textId="77777777" w:rsidR="00D43E9C" w:rsidRPr="00D43E9C" w:rsidRDefault="00D43E9C" w:rsidP="00D82C47">
      <w:pPr>
        <w:spacing w:after="0" w:line="276" w:lineRule="auto"/>
        <w:jc w:val="both"/>
        <w:rPr>
          <w:rFonts w:ascii="Arial" w:hAnsi="Arial" w:cs="Arial"/>
          <w:b/>
          <w:sz w:val="24"/>
          <w:szCs w:val="24"/>
        </w:rPr>
      </w:pPr>
      <w:r w:rsidRPr="00D43E9C">
        <w:rPr>
          <w:rFonts w:ascii="Arial" w:hAnsi="Arial" w:cs="Arial"/>
          <w:b/>
          <w:sz w:val="24"/>
          <w:szCs w:val="24"/>
        </w:rPr>
        <w:t>ATA DE REGISTRO DE PREÇOS QUE ENTRE SI CELEBRAM O MUNICÍPIO DE GUARACI – ESTADO DO PARANÁ, E A EMPRESA _________________.</w:t>
      </w:r>
    </w:p>
    <w:p w14:paraId="3EA8D426" w14:textId="77777777" w:rsidR="00D43E9C" w:rsidRPr="00D43E9C" w:rsidRDefault="00D43E9C" w:rsidP="00D82C47">
      <w:pPr>
        <w:spacing w:after="0" w:line="276" w:lineRule="auto"/>
        <w:jc w:val="both"/>
        <w:rPr>
          <w:rFonts w:ascii="Arial" w:hAnsi="Arial" w:cs="Arial"/>
          <w:b/>
          <w:sz w:val="24"/>
          <w:szCs w:val="24"/>
        </w:rPr>
      </w:pPr>
    </w:p>
    <w:p w14:paraId="6DDF8347" w14:textId="77777777" w:rsidR="00D43E9C" w:rsidRPr="00D43E9C" w:rsidRDefault="00D43E9C" w:rsidP="00D43E9C">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D43E9C">
        <w:rPr>
          <w:rFonts w:ascii="Arial" w:hAnsi="Arial" w:cs="Arial"/>
          <w:b/>
          <w:sz w:val="24"/>
          <w:szCs w:val="24"/>
        </w:rPr>
        <w:t>PREÂMBULO</w:t>
      </w:r>
    </w:p>
    <w:p w14:paraId="7921E689" w14:textId="3DB417E9" w:rsidR="00D43E9C" w:rsidRDefault="00D43E9C" w:rsidP="002D6D81">
      <w:pPr>
        <w:spacing w:after="0" w:line="276" w:lineRule="auto"/>
        <w:jc w:val="both"/>
        <w:rPr>
          <w:rFonts w:ascii="Arial" w:hAnsi="Arial" w:cs="Arial"/>
          <w:sz w:val="24"/>
          <w:szCs w:val="24"/>
        </w:rPr>
      </w:pPr>
      <w:r w:rsidRPr="00D43E9C">
        <w:rPr>
          <w:rFonts w:ascii="Arial" w:hAnsi="Arial" w:cs="Arial"/>
          <w:sz w:val="24"/>
          <w:szCs w:val="24"/>
        </w:rPr>
        <w:t xml:space="preserve">Pela presente ATA DE REGISTRO DE PREÇOS, de um lado o MUNICÍPIO DE GUARACI, Estado do Paraná, pessoa jurídica de direito público interno, inscrito no CNPJ n. 75.845.537/0001-51, estabelecido na Rua Prefeito João de </w:t>
      </w:r>
      <w:proofErr w:type="spellStart"/>
      <w:r w:rsidRPr="00D43E9C">
        <w:rPr>
          <w:rFonts w:ascii="Arial" w:hAnsi="Arial" w:cs="Arial"/>
          <w:sz w:val="24"/>
          <w:szCs w:val="24"/>
        </w:rPr>
        <w:t>Giuli</w:t>
      </w:r>
      <w:proofErr w:type="spellEnd"/>
      <w:r w:rsidRPr="00D43E9C">
        <w:rPr>
          <w:rFonts w:ascii="Arial" w:hAnsi="Arial" w:cs="Arial"/>
          <w:sz w:val="24"/>
          <w:szCs w:val="24"/>
        </w:rPr>
        <w:t xml:space="preserve">, nº. 180 - Centro, na Cidade de Guaraci, Estado do Paraná, e o FUNDO MUNICIPAL DE SAÚDE DE GUARACI, pessoa jurídica de direito público, inscrito no CNPJ sob nº. 09.278.400/0001-38, estabelecido na Rua Prefeito João de </w:t>
      </w:r>
      <w:proofErr w:type="spellStart"/>
      <w:r w:rsidRPr="00D43E9C">
        <w:rPr>
          <w:rFonts w:ascii="Arial" w:hAnsi="Arial" w:cs="Arial"/>
          <w:sz w:val="24"/>
          <w:szCs w:val="24"/>
        </w:rPr>
        <w:t>Giuli</w:t>
      </w:r>
      <w:proofErr w:type="spellEnd"/>
      <w:r w:rsidRPr="00D43E9C">
        <w:rPr>
          <w:rFonts w:ascii="Arial" w:hAnsi="Arial" w:cs="Arial"/>
          <w:sz w:val="24"/>
          <w:szCs w:val="24"/>
        </w:rPr>
        <w:t xml:space="preserve">, nº. 197 – Centro, na cidade de Guaraci, Estado do Paraná, neste ato representado por seu Prefeito Municipal, Senhor </w:t>
      </w:r>
      <w:r w:rsidRPr="00D43E9C">
        <w:rPr>
          <w:rFonts w:ascii="Arial" w:hAnsi="Arial" w:cs="Arial"/>
          <w:b/>
          <w:sz w:val="24"/>
          <w:szCs w:val="24"/>
          <w:u w:val="single"/>
        </w:rPr>
        <w:t>SIDNEI DEZOTI,</w:t>
      </w:r>
      <w:r w:rsidRPr="00D43E9C">
        <w:rPr>
          <w:rFonts w:ascii="Arial" w:hAnsi="Arial" w:cs="Arial"/>
          <w:sz w:val="24"/>
          <w:szCs w:val="24"/>
        </w:rPr>
        <w:t xml:space="preserve"> brasileiro, casado, contador, portador da C.I.R.G. nº. 3.226.936-2-SSP/PR, inscrito no CPF/MF sob nº. 364.696.029-91,residente e domiciliado à Rua ++++++++, nº +++- Centro, CEP: +++++++, doravante denominado CONTRATANTE, e de outro lado a empresa </w:t>
      </w:r>
      <w:r w:rsidRPr="00D43E9C">
        <w:rPr>
          <w:rFonts w:ascii="Arial" w:hAnsi="Arial" w:cs="Arial"/>
          <w:bCs/>
          <w:sz w:val="24"/>
          <w:szCs w:val="24"/>
        </w:rPr>
        <w:t xml:space="preserve">___________________, pessoa jurídica de direito privado, inscrito no CNPJ sob o nº ___________ e Inscrição Estadual nº ____________, com sede a ________________, cep.: _______________, na cidade de ____________________, neste ato representada pelo Sr. </w:t>
      </w:r>
      <w:r w:rsidRPr="00D43E9C">
        <w:rPr>
          <w:rFonts w:ascii="Arial" w:hAnsi="Arial" w:cs="Arial"/>
          <w:b/>
          <w:sz w:val="24"/>
          <w:szCs w:val="24"/>
        </w:rPr>
        <w:t>__________________</w:t>
      </w:r>
      <w:r w:rsidRPr="00D43E9C">
        <w:rPr>
          <w:rFonts w:ascii="Arial" w:hAnsi="Arial" w:cs="Arial"/>
          <w:bCs/>
          <w:sz w:val="24"/>
          <w:szCs w:val="24"/>
        </w:rPr>
        <w:t xml:space="preserve">, residente e domiciliado à _______________________, cep.: </w:t>
      </w:r>
      <w:r w:rsidRPr="00D43E9C">
        <w:rPr>
          <w:rFonts w:ascii="Arial" w:hAnsi="Arial" w:cs="Arial"/>
          <w:sz w:val="24"/>
          <w:szCs w:val="24"/>
        </w:rPr>
        <w:t>____________,</w:t>
      </w:r>
      <w:r w:rsidRPr="00D43E9C">
        <w:rPr>
          <w:rFonts w:ascii="Arial" w:hAnsi="Arial" w:cs="Arial"/>
          <w:bCs/>
          <w:sz w:val="24"/>
          <w:szCs w:val="24"/>
        </w:rPr>
        <w:t>na cidade de _______________, portador da cédula de identidade Rg. nº ____________ e CPF. nº ________________</w:t>
      </w:r>
      <w:r w:rsidRPr="00D43E9C">
        <w:rPr>
          <w:rFonts w:ascii="Arial" w:hAnsi="Arial" w:cs="Arial"/>
          <w:sz w:val="24"/>
          <w:szCs w:val="24"/>
        </w:rPr>
        <w:t xml:space="preserve">, doravante denominado CONTRATADA, tendo em vista o que dispõe as normas gerais da Lei Federal de Licitações e Contratos Administrativos, </w:t>
      </w:r>
      <w:r w:rsidR="005C4018" w:rsidRPr="00AF1374">
        <w:rPr>
          <w:rFonts w:ascii="Arial" w:hAnsi="Arial" w:cs="Arial"/>
          <w:color w:val="000000" w:themeColor="text1"/>
          <w:sz w:val="24"/>
          <w:szCs w:val="24"/>
        </w:rPr>
        <w:t>Lei n. 14.133/2021 e suas alterações,</w:t>
      </w:r>
      <w:r w:rsidR="005C4018">
        <w:rPr>
          <w:rFonts w:ascii="Arial" w:hAnsi="Arial" w:cs="Arial"/>
          <w:color w:val="000000" w:themeColor="text1"/>
          <w:sz w:val="24"/>
          <w:szCs w:val="24"/>
        </w:rPr>
        <w:t xml:space="preserve"> </w:t>
      </w:r>
      <w:r w:rsidR="005C4018" w:rsidRPr="00A4428F">
        <w:rPr>
          <w:rFonts w:ascii="Arial" w:hAnsi="Arial" w:cs="Arial"/>
          <w:sz w:val="24"/>
          <w:szCs w:val="24"/>
        </w:rPr>
        <w:t>Lei Municipal n° 1.761/23, Decreto Municipal 010/2023, Decreto Municipal 140/2023</w:t>
      </w:r>
      <w:r w:rsidR="003472DB">
        <w:rPr>
          <w:rFonts w:ascii="Arial" w:hAnsi="Arial" w:cs="Arial"/>
          <w:sz w:val="24"/>
          <w:szCs w:val="24"/>
        </w:rPr>
        <w:t>, Decreto Municipal 141/2023</w:t>
      </w:r>
      <w:r w:rsidR="005C4018" w:rsidRPr="00AF1374">
        <w:rPr>
          <w:rFonts w:ascii="Arial" w:hAnsi="Arial" w:cs="Arial"/>
          <w:color w:val="000000" w:themeColor="text1"/>
          <w:sz w:val="24"/>
          <w:szCs w:val="24"/>
        </w:rPr>
        <w:t xml:space="preserve"> assim como as demais disposições legais e regulamentares aplicáveis à espécie</w:t>
      </w:r>
      <w:r w:rsidRPr="00D43E9C">
        <w:rPr>
          <w:rFonts w:ascii="Arial" w:hAnsi="Arial" w:cs="Arial"/>
          <w:sz w:val="24"/>
          <w:szCs w:val="24"/>
        </w:rPr>
        <w:t>, celebram a presente ATA DE REGISTRO DE PREÇOS mediante as cláusulas e condições seguintes, definidoras dos direitos, obrigações e responsabilidade das partes.</w:t>
      </w:r>
    </w:p>
    <w:p w14:paraId="410629F9" w14:textId="77777777" w:rsidR="002D6D81" w:rsidRPr="00D43E9C" w:rsidRDefault="002D6D81" w:rsidP="002D6D81">
      <w:pPr>
        <w:spacing w:after="0" w:line="276" w:lineRule="auto"/>
        <w:jc w:val="both"/>
        <w:rPr>
          <w:rFonts w:ascii="Arial" w:hAnsi="Arial" w:cs="Arial"/>
          <w:sz w:val="24"/>
          <w:szCs w:val="24"/>
        </w:rPr>
      </w:pPr>
    </w:p>
    <w:p w14:paraId="2E5F916A" w14:textId="4DBD599A" w:rsidR="00D43E9C" w:rsidRPr="00D43E9C" w:rsidRDefault="00D43E9C" w:rsidP="00D43E9C">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D43E9C">
        <w:rPr>
          <w:rFonts w:ascii="Arial" w:hAnsi="Arial" w:cs="Arial"/>
          <w:b/>
          <w:sz w:val="24"/>
          <w:szCs w:val="24"/>
        </w:rPr>
        <w:t>CLÁUSULA PRIMEIRA – DO OBJETO</w:t>
      </w:r>
    </w:p>
    <w:p w14:paraId="5B68F6B5" w14:textId="182F4314" w:rsidR="00D43E9C" w:rsidRPr="008001A1" w:rsidRDefault="00CB6069" w:rsidP="008001A1">
      <w:pPr>
        <w:tabs>
          <w:tab w:val="left" w:pos="426"/>
        </w:tabs>
        <w:spacing w:line="276" w:lineRule="auto"/>
        <w:jc w:val="both"/>
        <w:rPr>
          <w:rFonts w:ascii="Arial" w:eastAsia="Arial" w:hAnsi="Arial" w:cs="Arial"/>
          <w:b/>
          <w:sz w:val="24"/>
          <w:szCs w:val="24"/>
        </w:rPr>
      </w:pPr>
      <w:r>
        <w:rPr>
          <w:rFonts w:ascii="Arial" w:hAnsi="Arial" w:cs="Arial"/>
          <w:sz w:val="24"/>
          <w:szCs w:val="24"/>
        </w:rPr>
        <w:t>1.1. O Objeto desta Ata é a</w:t>
      </w:r>
      <w:r w:rsidR="00D43E9C" w:rsidRPr="00D43E9C">
        <w:rPr>
          <w:rFonts w:ascii="Arial" w:hAnsi="Arial" w:cs="Arial"/>
          <w:sz w:val="24"/>
          <w:szCs w:val="24"/>
        </w:rPr>
        <w:t xml:space="preserve"> </w:t>
      </w:r>
      <w:r w:rsidRPr="00AF7F2B">
        <w:rPr>
          <w:rFonts w:ascii="Arial" w:hAnsi="Arial" w:cs="Arial"/>
          <w:b/>
          <w:sz w:val="24"/>
          <w:szCs w:val="24"/>
        </w:rPr>
        <w:t xml:space="preserve">CONTRATAÇÃO DE EMPRESA PARA AQUISIÇÃO DE </w:t>
      </w:r>
      <w:r w:rsidR="00D66A5B">
        <w:rPr>
          <w:rFonts w:ascii="Arial" w:hAnsi="Arial" w:cs="Arial"/>
          <w:b/>
          <w:sz w:val="24"/>
          <w:szCs w:val="24"/>
        </w:rPr>
        <w:t>MEDICAMENTOS</w:t>
      </w:r>
      <w:r w:rsidRPr="00AF7F2B">
        <w:rPr>
          <w:rFonts w:ascii="Arial" w:hAnsi="Arial" w:cs="Arial"/>
          <w:b/>
          <w:sz w:val="24"/>
          <w:szCs w:val="24"/>
        </w:rPr>
        <w:t xml:space="preserve"> PARA ATENDER A DEMANDA DA SECRETARIA MUNICIPAL DE SAÚDE DE GUARACI - PR, POR UM PERÍODO DE 12 (DOZE) MESES, DE ACORDO COM AS CONDIÇÕES E ESPECIFICAÇÕES DESCRITAS NO TERMO DE REFERÊNCIA</w:t>
      </w:r>
      <w:r w:rsidR="00D43E9C" w:rsidRPr="00D43E9C">
        <w:rPr>
          <w:rFonts w:ascii="Arial" w:eastAsia="Arial" w:hAnsi="Arial" w:cs="Arial"/>
          <w:b/>
          <w:sz w:val="24"/>
          <w:szCs w:val="24"/>
        </w:rPr>
        <w:t>,</w:t>
      </w:r>
      <w:r w:rsidR="00D43E9C" w:rsidRPr="00CB6069">
        <w:rPr>
          <w:rFonts w:ascii="Arial" w:eastAsia="Arial" w:hAnsi="Arial" w:cs="Arial"/>
          <w:sz w:val="24"/>
          <w:szCs w:val="24"/>
        </w:rPr>
        <w:t xml:space="preserve"> e</w:t>
      </w:r>
      <w:r>
        <w:rPr>
          <w:rFonts w:ascii="Arial" w:eastAsia="Arial" w:hAnsi="Arial" w:cs="Arial"/>
          <w:b/>
          <w:sz w:val="24"/>
          <w:szCs w:val="24"/>
        </w:rPr>
        <w:t xml:space="preserve"> </w:t>
      </w:r>
      <w:r w:rsidR="00D43E9C" w:rsidRPr="00D43E9C">
        <w:rPr>
          <w:rFonts w:ascii="Arial" w:hAnsi="Arial" w:cs="Arial"/>
          <w:sz w:val="24"/>
          <w:szCs w:val="24"/>
        </w:rPr>
        <w:t xml:space="preserve">conforme proposta apresentada na licitação Pregão Eletrônico – nº </w:t>
      </w:r>
      <w:r w:rsidR="00D43E9C" w:rsidRPr="00B92793">
        <w:rPr>
          <w:rFonts w:ascii="Arial" w:hAnsi="Arial" w:cs="Arial"/>
          <w:sz w:val="24"/>
          <w:szCs w:val="24"/>
        </w:rPr>
        <w:t>0</w:t>
      </w:r>
      <w:r w:rsidR="00B92793" w:rsidRPr="00B92793">
        <w:rPr>
          <w:rFonts w:ascii="Arial" w:hAnsi="Arial" w:cs="Arial"/>
          <w:sz w:val="24"/>
          <w:szCs w:val="24"/>
        </w:rPr>
        <w:t>21</w:t>
      </w:r>
      <w:r w:rsidR="00D43E9C" w:rsidRPr="00B92793">
        <w:rPr>
          <w:rFonts w:ascii="Arial" w:hAnsi="Arial" w:cs="Arial"/>
          <w:sz w:val="24"/>
          <w:szCs w:val="24"/>
        </w:rPr>
        <w:t>/2024</w:t>
      </w:r>
      <w:r w:rsidR="00D43E9C" w:rsidRPr="00D43E9C">
        <w:rPr>
          <w:rFonts w:ascii="Arial" w:hAnsi="Arial" w:cs="Arial"/>
          <w:sz w:val="24"/>
          <w:szCs w:val="24"/>
        </w:rPr>
        <w:t>, respectivamente, e que integram este instrumento, conforme abaixo:</w:t>
      </w:r>
    </w:p>
    <w:p w14:paraId="64CD52B9" w14:textId="77777777" w:rsidR="00D43E9C" w:rsidRPr="00D43E9C" w:rsidRDefault="00D43E9C" w:rsidP="00D43E9C">
      <w:pPr>
        <w:tabs>
          <w:tab w:val="left" w:pos="7455"/>
        </w:tabs>
        <w:spacing w:line="276" w:lineRule="auto"/>
        <w:ind w:firstLine="708"/>
        <w:jc w:val="both"/>
        <w:rPr>
          <w:rFonts w:ascii="Arial" w:hAnsi="Arial" w:cs="Arial"/>
          <w:sz w:val="24"/>
          <w:szCs w:val="24"/>
        </w:rPr>
      </w:pPr>
      <w:r w:rsidRPr="00D43E9C">
        <w:rPr>
          <w:rFonts w:ascii="Arial" w:hAnsi="Arial" w:cs="Arial"/>
          <w:sz w:val="24"/>
          <w:szCs w:val="24"/>
        </w:rPr>
        <w:t>(RELAÇÃO DOS ITENS DA LICITAÇÃO)</w:t>
      </w:r>
    </w:p>
    <w:p w14:paraId="33EB67C3" w14:textId="77777777" w:rsidR="00D43E9C" w:rsidRPr="00D43E9C" w:rsidRDefault="00D43E9C" w:rsidP="00D43E9C">
      <w:pPr>
        <w:tabs>
          <w:tab w:val="left" w:pos="7455"/>
        </w:tabs>
        <w:spacing w:line="276" w:lineRule="auto"/>
        <w:ind w:firstLine="708"/>
        <w:jc w:val="both"/>
        <w:rPr>
          <w:rFonts w:ascii="Arial" w:hAnsi="Arial" w:cs="Arial"/>
          <w:sz w:val="24"/>
          <w:szCs w:val="24"/>
        </w:rPr>
      </w:pPr>
    </w:p>
    <w:p w14:paraId="68F87489" w14:textId="77777777" w:rsidR="00D43E9C" w:rsidRPr="00D43E9C" w:rsidRDefault="00D43E9C" w:rsidP="00D43E9C">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D43E9C">
        <w:rPr>
          <w:rFonts w:ascii="Arial" w:hAnsi="Arial" w:cs="Arial"/>
          <w:b/>
          <w:sz w:val="24"/>
          <w:szCs w:val="24"/>
        </w:rPr>
        <w:lastRenderedPageBreak/>
        <w:t>CLÁUSULA SEGUNDA – VALIDADE DA ATA DE REGISTRO DE PREÇOS</w:t>
      </w:r>
    </w:p>
    <w:p w14:paraId="31436743" w14:textId="792F0902" w:rsidR="00D43E9C" w:rsidRPr="00D43E9C" w:rsidRDefault="00D43E9C" w:rsidP="00883F26">
      <w:pPr>
        <w:pStyle w:val="ParagraphStyle"/>
        <w:tabs>
          <w:tab w:val="left" w:pos="360"/>
        </w:tabs>
        <w:spacing w:before="120" w:line="276" w:lineRule="auto"/>
        <w:jc w:val="both"/>
      </w:pPr>
      <w:r w:rsidRPr="00D43E9C">
        <w:t xml:space="preserve">2.1 - A ATA DE REGISTRO DE PREÇOS, a ser firmada entre a Prefeitura Municipal de Guaraci e os vencedores do certame, terá validade de </w:t>
      </w:r>
      <w:r w:rsidRPr="00D43E9C">
        <w:rPr>
          <w:b/>
          <w:bCs/>
        </w:rPr>
        <w:t>12 (doze) meses</w:t>
      </w:r>
      <w:r w:rsidRPr="00D43E9C">
        <w:t>, a partir da data de sua assinatura, podendo ser prorrogada nos termos do Ar</w:t>
      </w:r>
      <w:r w:rsidR="00883F26">
        <w:t>tigo 84, da Lei n. 14.133/2021.</w:t>
      </w:r>
    </w:p>
    <w:p w14:paraId="213C3482" w14:textId="7BEF0B16" w:rsidR="00D43E9C" w:rsidRPr="00D43E9C" w:rsidRDefault="00D43E9C" w:rsidP="00883F26">
      <w:pPr>
        <w:pStyle w:val="ParagraphStyle"/>
        <w:tabs>
          <w:tab w:val="left" w:pos="360"/>
        </w:tabs>
        <w:spacing w:before="120" w:line="276" w:lineRule="auto"/>
        <w:jc w:val="both"/>
      </w:pPr>
      <w:r w:rsidRPr="00D43E9C">
        <w:t>2.2 - Os contratos celebrados em decorrência da utilização da ARP têm prazo de vigência próprio, observado o disposto no art. 1</w:t>
      </w:r>
      <w:r w:rsidR="00883F26">
        <w:t>06 e 107 da Lei nº 14.133/2021.</w:t>
      </w:r>
    </w:p>
    <w:p w14:paraId="14A2DD11" w14:textId="5BE55A03" w:rsidR="00D43E9C" w:rsidRPr="00D43E9C" w:rsidRDefault="00D43E9C" w:rsidP="00883F26">
      <w:pPr>
        <w:pStyle w:val="ParagraphStyle"/>
        <w:tabs>
          <w:tab w:val="left" w:pos="360"/>
        </w:tabs>
        <w:spacing w:before="120" w:line="276" w:lineRule="auto"/>
        <w:jc w:val="both"/>
      </w:pPr>
      <w:r w:rsidRPr="00D43E9C">
        <w:t>2.3 - Os contratos decorrentes do Sistema de Registro de Preços deverão ser assinados no prazo de validad</w:t>
      </w:r>
      <w:r w:rsidR="00883F26">
        <w:t>e da ata de registro de preços.</w:t>
      </w:r>
    </w:p>
    <w:p w14:paraId="08BE8D13" w14:textId="6137C920" w:rsidR="00D43E9C" w:rsidRPr="00D43E9C" w:rsidRDefault="00D43E9C" w:rsidP="00883F26">
      <w:pPr>
        <w:pStyle w:val="ParagraphStyle"/>
        <w:spacing w:before="120" w:line="276" w:lineRule="auto"/>
        <w:jc w:val="both"/>
      </w:pPr>
      <w:r w:rsidRPr="00D43E9C">
        <w:t xml:space="preserve">2.4 - Os contratos decorrentes do Sistema de Registro de Preços poderão ser alterados, observado o disposto no </w:t>
      </w:r>
      <w:hyperlink r:id="rId25" w:anchor="art65" w:history="1">
        <w:r w:rsidRPr="00D43E9C">
          <w:rPr>
            <w:u w:val="single"/>
          </w:rPr>
          <w:t>art. 125 da Lei n</w:t>
        </w:r>
      </w:hyperlink>
      <w:r w:rsidR="0026038D">
        <w:t>. 14.133 de 2021.</w:t>
      </w:r>
    </w:p>
    <w:p w14:paraId="1136C4B5" w14:textId="77777777" w:rsidR="00D43E9C" w:rsidRPr="00D43E9C" w:rsidRDefault="00D43E9C" w:rsidP="00D43E9C">
      <w:pPr>
        <w:spacing w:line="276" w:lineRule="auto"/>
        <w:jc w:val="both"/>
        <w:rPr>
          <w:rFonts w:ascii="Arial" w:hAnsi="Arial" w:cs="Arial"/>
          <w:sz w:val="24"/>
          <w:szCs w:val="24"/>
        </w:rPr>
      </w:pPr>
    </w:p>
    <w:p w14:paraId="7D250D12" w14:textId="77777777" w:rsidR="00D43E9C" w:rsidRPr="00D43E9C" w:rsidRDefault="00D43E9C" w:rsidP="00D43E9C">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sidRPr="00D43E9C">
        <w:rPr>
          <w:rFonts w:ascii="Arial" w:hAnsi="Arial" w:cs="Arial"/>
          <w:b/>
          <w:bCs/>
          <w:sz w:val="24"/>
          <w:szCs w:val="24"/>
        </w:rPr>
        <w:t>CLÁUSULA TERCEIRA – PRAZO DE ENTREGA, LOCAL e FISCALIZAÇÃO DOS ITENS OBJETO DO PREGÃO</w:t>
      </w:r>
    </w:p>
    <w:p w14:paraId="13B70CAC" w14:textId="77777777" w:rsidR="00D43E9C" w:rsidRPr="00D43E9C" w:rsidRDefault="00D43E9C" w:rsidP="00D43E9C">
      <w:pPr>
        <w:pStyle w:val="NormalWeb"/>
        <w:spacing w:before="120" w:after="120" w:line="276" w:lineRule="auto"/>
        <w:jc w:val="both"/>
        <w:rPr>
          <w:rFonts w:ascii="Arial" w:hAnsi="Arial" w:cs="Arial"/>
        </w:rPr>
      </w:pPr>
      <w:bookmarkStart w:id="17" w:name="_Hlk116120737"/>
      <w:r w:rsidRPr="00D43E9C">
        <w:rPr>
          <w:rFonts w:ascii="Arial" w:hAnsi="Arial" w:cs="Arial"/>
          <w:b/>
        </w:rPr>
        <w:t xml:space="preserve">3.1. </w:t>
      </w:r>
      <w:r w:rsidRPr="00D43E9C">
        <w:rPr>
          <w:rFonts w:ascii="Arial" w:hAnsi="Arial" w:cs="Arial"/>
        </w:rPr>
        <w:t xml:space="preserve">O objeto da presente licitação deverá ser entregue, na Secretaria Municipal de Saúde, de Guaraci, localizada à Rua José </w:t>
      </w:r>
      <w:proofErr w:type="spellStart"/>
      <w:r w:rsidRPr="00D43E9C">
        <w:rPr>
          <w:rFonts w:ascii="Arial" w:hAnsi="Arial" w:cs="Arial"/>
        </w:rPr>
        <w:t>Vetore</w:t>
      </w:r>
      <w:proofErr w:type="spellEnd"/>
      <w:r w:rsidRPr="00D43E9C">
        <w:rPr>
          <w:rFonts w:ascii="Arial" w:hAnsi="Arial" w:cs="Arial"/>
        </w:rPr>
        <w:t xml:space="preserve">, n º 197, Centro, após o recebimento da nota de empenho, em até 10 (dez) dias úteis e deverá ser realizada durante o horário normal de expediente (das 08h00min às 17h00min), telefone disponível para agendamento de entrega (43) 3260-1332, com o Senhor </w:t>
      </w:r>
      <w:r w:rsidRPr="00D43E9C">
        <w:rPr>
          <w:rFonts w:ascii="Arial" w:eastAsia="Arial" w:hAnsi="Arial" w:cs="Arial"/>
          <w:b/>
          <w:bCs/>
          <w:color w:val="000000"/>
        </w:rPr>
        <w:t>Hernanes Pinheiro Torres.</w:t>
      </w:r>
    </w:p>
    <w:p w14:paraId="435991A6" w14:textId="184750FB" w:rsidR="00D43E9C" w:rsidRPr="00D43E9C" w:rsidRDefault="00D43E9C" w:rsidP="00D43E9C">
      <w:pPr>
        <w:spacing w:line="276" w:lineRule="auto"/>
        <w:ind w:right="5"/>
        <w:jc w:val="both"/>
        <w:rPr>
          <w:rFonts w:ascii="Arial" w:hAnsi="Arial" w:cs="Arial"/>
          <w:sz w:val="24"/>
          <w:szCs w:val="24"/>
        </w:rPr>
      </w:pPr>
      <w:bookmarkStart w:id="18" w:name="_Hlk116120358"/>
      <w:bookmarkEnd w:id="17"/>
      <w:r w:rsidRPr="00D43E9C">
        <w:rPr>
          <w:rFonts w:ascii="Arial" w:hAnsi="Arial" w:cs="Arial"/>
          <w:sz w:val="24"/>
          <w:szCs w:val="24"/>
        </w:rPr>
        <w:t>3.1.1. Caso a empresa verifique a impossibilidade de cumprir com o prazo de entrega estabelecido, deverá encaminhar a Prefeitura Municipal de Guaraci, solicitação de prorrogação de prazo de entrega, da qual deverão constar: motivo do não cumprimento do prazo, devidamente comprovado e o nov</w:t>
      </w:r>
      <w:r w:rsidR="00A808C6">
        <w:rPr>
          <w:rFonts w:ascii="Arial" w:hAnsi="Arial" w:cs="Arial"/>
          <w:sz w:val="24"/>
          <w:szCs w:val="24"/>
        </w:rPr>
        <w:t xml:space="preserve">o prazo previsto para entrega. </w:t>
      </w:r>
    </w:p>
    <w:p w14:paraId="404D18ED" w14:textId="694D6150" w:rsidR="00D43E9C" w:rsidRPr="00D43E9C" w:rsidRDefault="00D43E9C" w:rsidP="00D43E9C">
      <w:pPr>
        <w:spacing w:line="276" w:lineRule="auto"/>
        <w:ind w:right="5"/>
        <w:jc w:val="both"/>
        <w:rPr>
          <w:rFonts w:ascii="Arial" w:hAnsi="Arial" w:cs="Arial"/>
          <w:sz w:val="24"/>
          <w:szCs w:val="24"/>
        </w:rPr>
      </w:pPr>
      <w:r w:rsidRPr="00D43E9C">
        <w:rPr>
          <w:rFonts w:ascii="Arial" w:hAnsi="Arial" w:cs="Arial"/>
          <w:sz w:val="24"/>
          <w:szCs w:val="24"/>
        </w:rPr>
        <w:t xml:space="preserve">3.1.2.  A comprovação de que trata o Item anterior, deverá ser promovida não apenas pela alegação da empresa contratada, mas por meio de documento que relate e justifique a ocorrência que ensejará o descumprimento de prazo, tais como: carta do fabricante/fornecedor, laudo técnico de terceiros, Boletim de Ocorrência de </w:t>
      </w:r>
      <w:r w:rsidR="008057DF">
        <w:rPr>
          <w:rFonts w:ascii="Arial" w:hAnsi="Arial" w:cs="Arial"/>
          <w:sz w:val="24"/>
          <w:szCs w:val="24"/>
        </w:rPr>
        <w:t xml:space="preserve">Sinistro ou outro equivalente. </w:t>
      </w:r>
    </w:p>
    <w:p w14:paraId="788B6CF6" w14:textId="5BF052D4" w:rsidR="00D43E9C" w:rsidRPr="00D43E9C" w:rsidRDefault="00D43E9C" w:rsidP="00D43E9C">
      <w:pPr>
        <w:spacing w:line="276" w:lineRule="auto"/>
        <w:ind w:right="5"/>
        <w:jc w:val="both"/>
        <w:rPr>
          <w:rFonts w:ascii="Arial" w:hAnsi="Arial" w:cs="Arial"/>
          <w:sz w:val="24"/>
          <w:szCs w:val="24"/>
        </w:rPr>
      </w:pPr>
      <w:r w:rsidRPr="00D43E9C">
        <w:rPr>
          <w:rFonts w:ascii="Arial" w:hAnsi="Arial" w:cs="Arial"/>
          <w:sz w:val="24"/>
          <w:szCs w:val="24"/>
        </w:rPr>
        <w:t>3.1.3. A solicitação de prorrogação de prazo será analisada pela Prefeitura Municipal de Guaraci na forma da lei e de acordo com os princípios de razoabilidade e proporcionalidade, informando-se à</w:t>
      </w:r>
      <w:r w:rsidR="00A808C6">
        <w:rPr>
          <w:rFonts w:ascii="Arial" w:hAnsi="Arial" w:cs="Arial"/>
          <w:sz w:val="24"/>
          <w:szCs w:val="24"/>
        </w:rPr>
        <w:t xml:space="preserve"> empresa da decisão proferida. </w:t>
      </w:r>
    </w:p>
    <w:p w14:paraId="08C3A480" w14:textId="68E86A7E" w:rsidR="00D43E9C" w:rsidRPr="00D43E9C" w:rsidRDefault="00D43E9C" w:rsidP="00D43E9C">
      <w:pPr>
        <w:spacing w:line="276" w:lineRule="auto"/>
        <w:ind w:right="5"/>
        <w:jc w:val="both"/>
        <w:rPr>
          <w:rFonts w:ascii="Arial" w:hAnsi="Arial" w:cs="Arial"/>
          <w:sz w:val="24"/>
          <w:szCs w:val="24"/>
        </w:rPr>
      </w:pPr>
      <w:r w:rsidRPr="00D43E9C">
        <w:rPr>
          <w:rFonts w:ascii="Arial" w:hAnsi="Arial" w:cs="Arial"/>
          <w:sz w:val="24"/>
          <w:szCs w:val="24"/>
        </w:rPr>
        <w:t>3.1.4. Em caso de negação da prorrogação o prazo de entrega e caso não cumpra o prazo inicial, o fornecedor ficará sujeito às penalidades pre</w:t>
      </w:r>
      <w:r w:rsidR="00A808C6">
        <w:rPr>
          <w:rFonts w:ascii="Arial" w:hAnsi="Arial" w:cs="Arial"/>
          <w:sz w:val="24"/>
          <w:szCs w:val="24"/>
        </w:rPr>
        <w:t xml:space="preserve">vistas para atraso de entrega. </w:t>
      </w:r>
    </w:p>
    <w:p w14:paraId="548A76A6" w14:textId="77777777" w:rsidR="00D43E9C" w:rsidRPr="00D43E9C" w:rsidRDefault="00D43E9C" w:rsidP="00D43E9C">
      <w:pPr>
        <w:spacing w:line="276" w:lineRule="auto"/>
        <w:ind w:right="5"/>
        <w:jc w:val="both"/>
        <w:rPr>
          <w:rFonts w:ascii="Arial" w:hAnsi="Arial" w:cs="Arial"/>
          <w:sz w:val="24"/>
          <w:szCs w:val="24"/>
        </w:rPr>
      </w:pPr>
      <w:r w:rsidRPr="00D43E9C">
        <w:rPr>
          <w:rFonts w:ascii="Arial" w:hAnsi="Arial" w:cs="Arial"/>
          <w:sz w:val="24"/>
          <w:szCs w:val="24"/>
        </w:rPr>
        <w:t xml:space="preserve">3.1.5. O atestado de recebimento registrado em canhoto de nota fiscal ou documento similar, não configura o recebimento definitivo do material. </w:t>
      </w:r>
    </w:p>
    <w:p w14:paraId="5EF6A854"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b/>
          <w:sz w:val="24"/>
          <w:szCs w:val="24"/>
        </w:rPr>
        <w:t>3</w:t>
      </w:r>
      <w:r w:rsidRPr="00D43E9C">
        <w:rPr>
          <w:rFonts w:ascii="Arial" w:hAnsi="Arial" w:cs="Arial"/>
          <w:b/>
          <w:sz w:val="24"/>
          <w:szCs w:val="24"/>
          <w:lang w:eastAsia="pt-BR"/>
        </w:rPr>
        <w:t>.2.</w:t>
      </w:r>
      <w:r w:rsidRPr="00D43E9C">
        <w:rPr>
          <w:rFonts w:ascii="Arial" w:hAnsi="Arial" w:cs="Arial"/>
          <w:sz w:val="24"/>
          <w:szCs w:val="24"/>
          <w:lang w:eastAsia="pt-BR"/>
        </w:rPr>
        <w:t xml:space="preserve"> O objeto da presente licitação será recebido no ato da entrega, na secretaria solicitante indicada na nota de empenho.</w:t>
      </w:r>
    </w:p>
    <w:p w14:paraId="37A4792E" w14:textId="75D9C00A" w:rsidR="00D43E9C" w:rsidRPr="00D43E9C" w:rsidRDefault="00D43E9C" w:rsidP="00D43E9C">
      <w:pPr>
        <w:pStyle w:val="Corpodetexto"/>
        <w:spacing w:before="120" w:after="120" w:line="276" w:lineRule="auto"/>
        <w:jc w:val="both"/>
        <w:rPr>
          <w:rFonts w:ascii="Arial" w:hAnsi="Arial" w:cs="Arial"/>
          <w:color w:val="auto"/>
          <w:lang w:eastAsia="pt-BR"/>
        </w:rPr>
      </w:pPr>
      <w:r w:rsidRPr="00D43E9C">
        <w:rPr>
          <w:rFonts w:ascii="Arial" w:hAnsi="Arial" w:cs="Arial"/>
          <w:b/>
          <w:color w:val="auto"/>
          <w:lang w:eastAsia="pt-BR"/>
        </w:rPr>
        <w:lastRenderedPageBreak/>
        <w:t>3.3.</w:t>
      </w:r>
      <w:r w:rsidR="009A445D">
        <w:rPr>
          <w:rFonts w:ascii="Arial" w:hAnsi="Arial" w:cs="Arial"/>
          <w:b/>
          <w:color w:val="auto"/>
          <w:lang w:eastAsia="pt-BR"/>
        </w:rPr>
        <w:t xml:space="preserve"> </w:t>
      </w:r>
      <w:r w:rsidRPr="00D43E9C">
        <w:rPr>
          <w:rFonts w:ascii="Arial" w:hAnsi="Arial" w:cs="Arial"/>
          <w:color w:val="auto"/>
          <w:lang w:eastAsia="pt-BR"/>
        </w:rPr>
        <w:t xml:space="preserve">O recebimento, acompanhamento do objeto e Notas Fiscais, assim como a fiscalização, ficará a cargo da Comissão designada pela portaria nº </w:t>
      </w:r>
      <w:r w:rsidRPr="00D43E9C">
        <w:rPr>
          <w:rFonts w:ascii="Arial" w:hAnsi="Arial" w:cs="Arial"/>
          <w:color w:val="auto"/>
          <w:highlight w:val="yellow"/>
          <w:lang w:eastAsia="pt-BR"/>
        </w:rPr>
        <w:t>144/2021,</w:t>
      </w:r>
      <w:r w:rsidRPr="00D43E9C">
        <w:rPr>
          <w:rFonts w:ascii="Arial" w:hAnsi="Arial" w:cs="Arial"/>
          <w:color w:val="auto"/>
          <w:lang w:eastAsia="pt-BR"/>
        </w:rPr>
        <w:t xml:space="preserve"> representada neste ato por seu Presidente </w:t>
      </w:r>
      <w:r w:rsidRPr="00D43E9C">
        <w:rPr>
          <w:rFonts w:ascii="Arial" w:hAnsi="Arial" w:cs="Arial"/>
          <w:b/>
          <w:bCs/>
          <w:color w:val="auto"/>
          <w:lang w:eastAsia="pt-BR"/>
        </w:rPr>
        <w:t>Senhor Hernanes Pinheiro Torres</w:t>
      </w:r>
      <w:r w:rsidRPr="00D43E9C">
        <w:rPr>
          <w:rFonts w:ascii="Arial" w:hAnsi="Arial" w:cs="Arial"/>
          <w:color w:val="auto"/>
          <w:lang w:eastAsia="pt-BR"/>
        </w:rPr>
        <w:t>.</w:t>
      </w:r>
    </w:p>
    <w:p w14:paraId="3BC9AB4F"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b/>
          <w:sz w:val="24"/>
          <w:szCs w:val="24"/>
        </w:rPr>
        <w:t>3</w:t>
      </w:r>
      <w:r w:rsidRPr="00D43E9C">
        <w:rPr>
          <w:rFonts w:ascii="Arial" w:hAnsi="Arial" w:cs="Arial"/>
          <w:b/>
          <w:sz w:val="24"/>
          <w:szCs w:val="24"/>
          <w:lang w:eastAsia="pt-BR"/>
        </w:rPr>
        <w:t>.4.</w:t>
      </w:r>
      <w:r w:rsidRPr="00D43E9C">
        <w:rPr>
          <w:rFonts w:ascii="Arial" w:hAnsi="Arial" w:cs="Arial"/>
          <w:sz w:val="24"/>
          <w:szCs w:val="24"/>
          <w:lang w:eastAsia="pt-BR"/>
        </w:rPr>
        <w:t xml:space="preserve"> Por ocasião da entrega, a Contratada deverá colher no comprovante respectivo a data, o nome, o cargo, a assinatura e o número do Registro Geral (RG) ou CPF do servidor responsável pelo recebimento.</w:t>
      </w:r>
    </w:p>
    <w:p w14:paraId="42BDC81F"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b/>
          <w:sz w:val="24"/>
          <w:szCs w:val="24"/>
        </w:rPr>
        <w:t>3</w:t>
      </w:r>
      <w:r w:rsidRPr="00D43E9C">
        <w:rPr>
          <w:rFonts w:ascii="Arial" w:hAnsi="Arial" w:cs="Arial"/>
          <w:b/>
          <w:sz w:val="24"/>
          <w:szCs w:val="24"/>
          <w:lang w:eastAsia="pt-BR"/>
        </w:rPr>
        <w:t>.5.</w:t>
      </w:r>
      <w:r w:rsidRPr="00D43E9C">
        <w:rPr>
          <w:rFonts w:ascii="Arial" w:hAnsi="Arial" w:cs="Arial"/>
          <w:sz w:val="24"/>
          <w:szCs w:val="24"/>
          <w:lang w:eastAsia="pt-BR"/>
        </w:rPr>
        <w:t xml:space="preserve"> Constatadas irregularidades no objeto contratual, a Contratante poderá:</w:t>
      </w:r>
    </w:p>
    <w:p w14:paraId="05B31F9D"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sz w:val="24"/>
          <w:szCs w:val="24"/>
        </w:rPr>
        <w:t>3</w:t>
      </w:r>
      <w:r w:rsidRPr="00D43E9C">
        <w:rPr>
          <w:rFonts w:ascii="Arial" w:hAnsi="Arial" w:cs="Arial"/>
          <w:sz w:val="24"/>
          <w:szCs w:val="24"/>
          <w:lang w:eastAsia="pt-BR"/>
        </w:rPr>
        <w:t>.5.1. Se disser respeito à especificação, rejeitá-lo no todo ou em parte, determinando sua substituição ou rescindindo a contratação, sem prejuízo das penalidades cabíveis;</w:t>
      </w:r>
    </w:p>
    <w:p w14:paraId="43D06F0D"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sz w:val="24"/>
          <w:szCs w:val="24"/>
        </w:rPr>
        <w:t>3</w:t>
      </w:r>
      <w:r w:rsidRPr="00D43E9C">
        <w:rPr>
          <w:rFonts w:ascii="Arial" w:hAnsi="Arial" w:cs="Arial"/>
          <w:sz w:val="24"/>
          <w:szCs w:val="24"/>
          <w:lang w:eastAsia="pt-BR"/>
        </w:rPr>
        <w:t>.5.2. Na hipótese de substituição, a Contratada deverá fazê-la em conformidade com a indicação da Administração, no prazo máximo de 10 (dez) dias, contados da notificação por escrito, mantido o preço inicialmente contratado;</w:t>
      </w:r>
    </w:p>
    <w:p w14:paraId="2E411539"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sz w:val="24"/>
          <w:szCs w:val="24"/>
        </w:rPr>
        <w:t>3</w:t>
      </w:r>
      <w:r w:rsidRPr="00D43E9C">
        <w:rPr>
          <w:rFonts w:ascii="Arial" w:hAnsi="Arial" w:cs="Arial"/>
          <w:sz w:val="24"/>
          <w:szCs w:val="24"/>
          <w:lang w:eastAsia="pt-BR"/>
        </w:rPr>
        <w:t>.5.3. Se disser respeito à diferença de quantidade ou de partes, determinar sua complementação ou rescindir a contratação, sem prejuízo das penalidades cabíveis;</w:t>
      </w:r>
    </w:p>
    <w:p w14:paraId="11D7FAD6"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sz w:val="24"/>
          <w:szCs w:val="24"/>
        </w:rPr>
        <w:t>3</w:t>
      </w:r>
      <w:r w:rsidRPr="00D43E9C">
        <w:rPr>
          <w:rFonts w:ascii="Arial" w:hAnsi="Arial" w:cs="Arial"/>
          <w:sz w:val="24"/>
          <w:szCs w:val="24"/>
          <w:lang w:eastAsia="pt-BR"/>
        </w:rPr>
        <w:t>.5.4. Na hipótese de complementação, a Contratada deverá fazê-la em conformidade com a indicação da Contratante, no prazo máximo de 10 (dez) dias, contados da notificação por escrito, mantidos o preço inicialmente contratado.</w:t>
      </w:r>
    </w:p>
    <w:p w14:paraId="25BE9007" w14:textId="6816A851"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b/>
          <w:sz w:val="24"/>
          <w:szCs w:val="24"/>
        </w:rPr>
        <w:t>3</w:t>
      </w:r>
      <w:r w:rsidRPr="00D43E9C">
        <w:rPr>
          <w:rFonts w:ascii="Arial" w:hAnsi="Arial" w:cs="Arial"/>
          <w:b/>
          <w:sz w:val="24"/>
          <w:szCs w:val="24"/>
          <w:lang w:eastAsia="pt-BR"/>
        </w:rPr>
        <w:t>.6.</w:t>
      </w:r>
      <w:r w:rsidRPr="00D43E9C">
        <w:rPr>
          <w:rFonts w:ascii="Arial" w:hAnsi="Arial" w:cs="Arial"/>
          <w:sz w:val="24"/>
          <w:szCs w:val="24"/>
          <w:lang w:eastAsia="pt-BR"/>
        </w:rPr>
        <w:t xml:space="preserve"> O recebimento do objeto dar-se</w:t>
      </w:r>
      <w:r w:rsidR="006348B1">
        <w:rPr>
          <w:rFonts w:ascii="Arial" w:hAnsi="Arial" w:cs="Arial"/>
          <w:sz w:val="24"/>
          <w:szCs w:val="24"/>
          <w:lang w:eastAsia="pt-BR"/>
        </w:rPr>
        <w:t>-á definitivamente no prazo de 10 (dez</w:t>
      </w:r>
      <w:r w:rsidRPr="00D43E9C">
        <w:rPr>
          <w:rFonts w:ascii="Arial" w:hAnsi="Arial" w:cs="Arial"/>
          <w:sz w:val="24"/>
          <w:szCs w:val="24"/>
          <w:lang w:eastAsia="pt-BR"/>
        </w:rPr>
        <w:t xml:space="preserve">) dias úteis, contado da data de entrega do(s) bem(s) uma vez verificado o atendimento integral da quantidade e das especificações contratadas, mediante termo circunstanciado, firmado pelo servidor responsável, nos termos do Artigo </w:t>
      </w:r>
      <w:r w:rsidRPr="00D43E9C">
        <w:rPr>
          <w:rFonts w:ascii="Arial" w:hAnsi="Arial" w:cs="Arial"/>
          <w:sz w:val="24"/>
          <w:szCs w:val="24"/>
          <w:highlight w:val="lightGray"/>
          <w:lang w:eastAsia="pt-BR"/>
        </w:rPr>
        <w:t>140, da Lei n º 14.133 DE 2021</w:t>
      </w:r>
      <w:r w:rsidRPr="00D43E9C">
        <w:rPr>
          <w:rFonts w:ascii="Arial" w:hAnsi="Arial" w:cs="Arial"/>
          <w:sz w:val="24"/>
          <w:szCs w:val="24"/>
          <w:lang w:eastAsia="pt-BR"/>
        </w:rPr>
        <w:t>.</w:t>
      </w:r>
    </w:p>
    <w:p w14:paraId="3E7DEA57" w14:textId="38C563B4" w:rsidR="00D43E9C" w:rsidRPr="00A808C6" w:rsidRDefault="00D43E9C" w:rsidP="00D43E9C">
      <w:pPr>
        <w:spacing w:line="276" w:lineRule="auto"/>
        <w:ind w:right="5"/>
        <w:jc w:val="both"/>
        <w:rPr>
          <w:rFonts w:ascii="Arial" w:hAnsi="Arial" w:cs="Arial"/>
          <w:bCs/>
          <w:iCs/>
          <w:sz w:val="24"/>
          <w:szCs w:val="24"/>
        </w:rPr>
      </w:pPr>
      <w:r w:rsidRPr="00D43E9C">
        <w:rPr>
          <w:rFonts w:ascii="Arial" w:hAnsi="Arial" w:cs="Arial"/>
          <w:bCs/>
          <w:iCs/>
          <w:sz w:val="24"/>
          <w:szCs w:val="24"/>
        </w:rPr>
        <w:t xml:space="preserve">3.7. O prazo de validade dos medicamentos não deverá ser inferior a 12 (doze) meses a contar da data da entrega do produto; e deverá ser de no mínimo 75% do tempo total de sua validade, </w:t>
      </w:r>
      <w:r w:rsidR="00A808C6">
        <w:rPr>
          <w:rFonts w:ascii="Arial" w:hAnsi="Arial" w:cs="Arial"/>
          <w:bCs/>
          <w:iCs/>
          <w:sz w:val="24"/>
          <w:szCs w:val="24"/>
        </w:rPr>
        <w:t>contados da data de fabricação.</w:t>
      </w:r>
    </w:p>
    <w:p w14:paraId="7FEA5A85" w14:textId="77777777" w:rsidR="00A808C6" w:rsidRDefault="00D43E9C" w:rsidP="00FA618F">
      <w:pPr>
        <w:spacing w:line="276" w:lineRule="auto"/>
        <w:ind w:right="6"/>
        <w:jc w:val="both"/>
        <w:rPr>
          <w:rFonts w:ascii="Arial" w:hAnsi="Arial" w:cs="Arial"/>
          <w:sz w:val="24"/>
          <w:szCs w:val="24"/>
        </w:rPr>
      </w:pPr>
      <w:r w:rsidRPr="00D43E9C">
        <w:rPr>
          <w:rFonts w:ascii="Arial" w:hAnsi="Arial" w:cs="Arial"/>
          <w:b/>
          <w:i/>
          <w:sz w:val="24"/>
          <w:szCs w:val="24"/>
        </w:rPr>
        <w:t>3.8.</w:t>
      </w:r>
      <w:r w:rsidRPr="00D43E9C">
        <w:rPr>
          <w:rFonts w:ascii="Arial" w:hAnsi="Arial" w:cs="Arial"/>
          <w:sz w:val="24"/>
          <w:szCs w:val="24"/>
        </w:rPr>
        <w:t xml:space="preserve"> A empresa contratada será obrigada a informar, nas notas fiscais, o prazo de validade dos medicamentos e o número dos lotes, conforme determinam os artigos 3º e 13 da Portaria nº 802/98 da Anvisa. Essas informações são fundamentais para que o município possa garantir o recebiment</w:t>
      </w:r>
      <w:r w:rsidR="00A808C6">
        <w:rPr>
          <w:rFonts w:ascii="Arial" w:hAnsi="Arial" w:cs="Arial"/>
          <w:sz w:val="24"/>
          <w:szCs w:val="24"/>
        </w:rPr>
        <w:t>o de medicamentos de qualidade.</w:t>
      </w:r>
    </w:p>
    <w:p w14:paraId="39832AB8" w14:textId="77777777" w:rsidR="00A808C6" w:rsidRPr="00A808C6" w:rsidRDefault="00D43E9C" w:rsidP="00A808C6">
      <w:pPr>
        <w:spacing w:line="276" w:lineRule="auto"/>
        <w:ind w:right="5"/>
        <w:jc w:val="both"/>
        <w:rPr>
          <w:rFonts w:ascii="Arial" w:hAnsi="Arial" w:cs="Arial"/>
          <w:sz w:val="24"/>
          <w:szCs w:val="24"/>
        </w:rPr>
      </w:pPr>
      <w:r w:rsidRPr="00A808C6">
        <w:rPr>
          <w:rFonts w:ascii="Arial" w:hAnsi="Arial" w:cs="Arial"/>
          <w:sz w:val="24"/>
          <w:szCs w:val="24"/>
        </w:rPr>
        <w:t>3.9. Os materiais devem estar em sua embalagem original, com identificação completa em língua portuguesa, data de fabricação e de validade, lote, número do Registro no Ministério da Saúde,</w:t>
      </w:r>
      <w:r w:rsidR="00A808C6" w:rsidRPr="00A808C6">
        <w:rPr>
          <w:rFonts w:ascii="Arial" w:hAnsi="Arial" w:cs="Arial"/>
          <w:sz w:val="24"/>
          <w:szCs w:val="24"/>
        </w:rPr>
        <w:t xml:space="preserve"> nome e endereço do fabricante.</w:t>
      </w:r>
    </w:p>
    <w:p w14:paraId="1E5DB468" w14:textId="1B568D42" w:rsidR="00A808C6" w:rsidRPr="00A808C6" w:rsidRDefault="00D43E9C" w:rsidP="00A808C6">
      <w:pPr>
        <w:spacing w:line="276" w:lineRule="auto"/>
        <w:ind w:right="5"/>
        <w:jc w:val="both"/>
        <w:rPr>
          <w:rFonts w:ascii="Arial" w:hAnsi="Arial" w:cs="Arial"/>
          <w:sz w:val="24"/>
          <w:szCs w:val="24"/>
        </w:rPr>
      </w:pPr>
      <w:r w:rsidRPr="00A808C6">
        <w:rPr>
          <w:rFonts w:ascii="Arial" w:hAnsi="Arial" w:cs="Arial"/>
          <w:sz w:val="24"/>
          <w:szCs w:val="24"/>
        </w:rPr>
        <w:t>3.10. Os produtos poderão ser rejeitados, no todo ou em parte, quando em desacordo com as especificações constantes neste Termo de Referência e na proposta, devendo</w:t>
      </w:r>
      <w:r w:rsidR="00770D84">
        <w:rPr>
          <w:rFonts w:ascii="Arial" w:hAnsi="Arial" w:cs="Arial"/>
          <w:sz w:val="24"/>
          <w:szCs w:val="24"/>
        </w:rPr>
        <w:t xml:space="preserve"> ser substituídos no prazo de 10 (dez</w:t>
      </w:r>
      <w:r w:rsidRPr="00A808C6">
        <w:rPr>
          <w:rFonts w:ascii="Arial" w:hAnsi="Arial" w:cs="Arial"/>
          <w:sz w:val="24"/>
          <w:szCs w:val="24"/>
        </w:rPr>
        <w:t>) dias, a contar da notificação da contratada, às suas custas, sem prejuízo da aplicação das</w:t>
      </w:r>
      <w:r w:rsidR="00A808C6" w:rsidRPr="00A808C6">
        <w:rPr>
          <w:rFonts w:ascii="Arial" w:hAnsi="Arial" w:cs="Arial"/>
          <w:sz w:val="24"/>
          <w:szCs w:val="24"/>
        </w:rPr>
        <w:t xml:space="preserve"> penalidades.</w:t>
      </w:r>
    </w:p>
    <w:p w14:paraId="3B9394C0" w14:textId="76470A29" w:rsidR="00D43E9C" w:rsidRPr="00A808C6" w:rsidRDefault="00D43E9C" w:rsidP="00A808C6">
      <w:pPr>
        <w:pStyle w:val="Default"/>
        <w:spacing w:line="276" w:lineRule="auto"/>
        <w:jc w:val="both"/>
        <w:rPr>
          <w:rFonts w:ascii="Arial" w:hAnsi="Arial" w:cs="Arial"/>
          <w:color w:val="auto"/>
        </w:rPr>
      </w:pPr>
      <w:r w:rsidRPr="00D43E9C">
        <w:rPr>
          <w:rFonts w:ascii="Arial" w:eastAsia="Calibri" w:hAnsi="Arial" w:cs="Arial"/>
          <w:b/>
          <w:bCs/>
        </w:rPr>
        <w:t xml:space="preserve">3.11.  As Notas Fiscais Eletrônicas deverão vir com o adequado preenchimento do Código GTIN e dos campos dos Grupos I80 e K das Notas Fiscais Eletrônicas correspondentes. Devendo o fornecedor comprovar mediante apresentação do respectivo arquivo XML, o preenchimento dos referidos campos na Nota Fiscal Eletrônica – NF – e, modelo 55. Devem os servidores e comissões designados </w:t>
      </w:r>
      <w:r w:rsidRPr="00D43E9C">
        <w:rPr>
          <w:rFonts w:ascii="Arial" w:eastAsia="Calibri" w:hAnsi="Arial" w:cs="Arial"/>
          <w:b/>
          <w:bCs/>
        </w:rPr>
        <w:lastRenderedPageBreak/>
        <w:t>para o recebimento de bens conferir o adequado preenchimento dos dados obrigatórios do documento fiscal eletrônico.</w:t>
      </w:r>
    </w:p>
    <w:bookmarkEnd w:id="18"/>
    <w:p w14:paraId="27BE5B20" w14:textId="77777777" w:rsidR="00D43E9C" w:rsidRPr="00D43E9C" w:rsidRDefault="00D43E9C" w:rsidP="00FA618F">
      <w:pPr>
        <w:spacing w:after="0" w:line="276" w:lineRule="auto"/>
        <w:jc w:val="both"/>
        <w:rPr>
          <w:rFonts w:ascii="Arial" w:hAnsi="Arial" w:cs="Arial"/>
          <w:sz w:val="24"/>
          <w:szCs w:val="24"/>
        </w:rPr>
      </w:pPr>
    </w:p>
    <w:p w14:paraId="4CBA9824" w14:textId="6DE709C9" w:rsidR="00D43E9C" w:rsidRPr="00D43E9C" w:rsidRDefault="00D43E9C" w:rsidP="00B945D5">
      <w:pPr>
        <w:pBdr>
          <w:top w:val="single" w:sz="4" w:space="0" w:color="auto"/>
          <w:bottom w:val="single" w:sz="4" w:space="1" w:color="auto"/>
        </w:pBdr>
        <w:shd w:val="clear" w:color="auto" w:fill="D9D9D9" w:themeFill="background1" w:themeFillShade="D9"/>
        <w:autoSpaceDE w:val="0"/>
        <w:spacing w:line="276" w:lineRule="auto"/>
        <w:jc w:val="center"/>
        <w:rPr>
          <w:rFonts w:ascii="Arial" w:hAnsi="Arial" w:cs="Arial"/>
          <w:sz w:val="24"/>
          <w:szCs w:val="24"/>
        </w:rPr>
      </w:pPr>
      <w:r w:rsidRPr="00D43E9C">
        <w:rPr>
          <w:rFonts w:ascii="Arial" w:hAnsi="Arial" w:cs="Arial"/>
          <w:b/>
          <w:sz w:val="24"/>
          <w:szCs w:val="24"/>
        </w:rPr>
        <w:t>CL</w:t>
      </w:r>
      <w:r w:rsidR="00161A55">
        <w:rPr>
          <w:rFonts w:ascii="Arial" w:hAnsi="Arial" w:cs="Arial"/>
          <w:b/>
          <w:sz w:val="24"/>
          <w:szCs w:val="24"/>
        </w:rPr>
        <w:t xml:space="preserve">ÁUSULA QUARTA </w:t>
      </w:r>
      <w:proofErr w:type="gramStart"/>
      <w:r w:rsidR="00161A55">
        <w:rPr>
          <w:rFonts w:ascii="Arial" w:hAnsi="Arial" w:cs="Arial"/>
          <w:b/>
          <w:sz w:val="24"/>
          <w:szCs w:val="24"/>
        </w:rPr>
        <w:t>-  DO</w:t>
      </w:r>
      <w:proofErr w:type="gramEnd"/>
      <w:r w:rsidR="00864CA4">
        <w:rPr>
          <w:rFonts w:ascii="Arial" w:hAnsi="Arial" w:cs="Arial"/>
          <w:b/>
          <w:sz w:val="24"/>
          <w:szCs w:val="24"/>
        </w:rPr>
        <w:t xml:space="preserve"> REAJUSTE, DA REPACTUAÇÃO E DA REVISÃO DOS PREÇOS REGISTRADOS</w:t>
      </w:r>
    </w:p>
    <w:p w14:paraId="1A90ECF4" w14:textId="551F49E0"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 xml:space="preserve">.1 Com objetivo de manter o equilíbrio econômico-financeiro, a Administração promoverá o reajuste de preços mediante apostila, e aplicará o índice </w:t>
      </w:r>
      <w:r>
        <w:rPr>
          <w:rFonts w:ascii="Arial" w:hAnsi="Arial" w:cs="Arial"/>
          <w:sz w:val="24"/>
          <w:szCs w:val="24"/>
        </w:rPr>
        <w:t>INPC</w:t>
      </w:r>
      <w:r w:rsidRPr="00480EBC">
        <w:rPr>
          <w:rFonts w:ascii="Arial" w:hAnsi="Arial" w:cs="Arial"/>
          <w:sz w:val="24"/>
          <w:szCs w:val="24"/>
        </w:rPr>
        <w:t xml:space="preserve">. Ainda, o termo inicial será a data do orçamento estimado realizado na etapa preparatória, ou seja, será considerado o </w:t>
      </w:r>
      <w:r>
        <w:rPr>
          <w:rFonts w:ascii="Arial" w:hAnsi="Arial" w:cs="Arial"/>
          <w:sz w:val="24"/>
          <w:szCs w:val="24"/>
        </w:rPr>
        <w:t xml:space="preserve">dia </w:t>
      </w:r>
      <w:r w:rsidRPr="00480EBC">
        <w:rPr>
          <w:rFonts w:ascii="Arial" w:hAnsi="Arial" w:cs="Arial"/>
          <w:sz w:val="24"/>
          <w:szCs w:val="24"/>
        </w:rPr>
        <w:t>da data do orçamento estimado, desde que decorrido no mínimo 1 (um) ano de referido marco temporal.</w:t>
      </w:r>
    </w:p>
    <w:p w14:paraId="44DF03F0" w14:textId="54110C6F"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.2 A repactuação de preços também ocorrerá mediante apostila, e terá como termo inicial no mínimo 1 (um) ano da apresentação das propostas.</w:t>
      </w:r>
    </w:p>
    <w:p w14:paraId="3AA6E9FA" w14:textId="43709CC5"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.3 A revisão de preços registrados será realizada mediante solicitação do fornecedor ou da Administração, a qualquer tempo durante a vigência da ata, com objetivo de restabelecer a relação econômico-financeira entre as partes, será formalizada mediante aditivo, observando o disposto no art. 124, inciso II, alínea “d”, da Lei n° 14.133/2021.</w:t>
      </w:r>
    </w:p>
    <w:p w14:paraId="306AE2DB" w14:textId="45009AC0"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 xml:space="preserve">.3.1 O pedido realizado pelo fornecedor para revisão de preços será analisado e respondido no prazo de </w:t>
      </w:r>
      <w:r>
        <w:rPr>
          <w:rFonts w:ascii="Arial" w:hAnsi="Arial" w:cs="Arial"/>
          <w:sz w:val="24"/>
          <w:szCs w:val="24"/>
        </w:rPr>
        <w:t>15 (quinze)</w:t>
      </w:r>
      <w:r w:rsidRPr="00480EBC">
        <w:rPr>
          <w:rFonts w:ascii="Arial" w:hAnsi="Arial" w:cs="Arial"/>
          <w:sz w:val="24"/>
          <w:szCs w:val="24"/>
        </w:rPr>
        <w:t xml:space="preserve"> dias úteis, e seus efeitos, via de regra, ocorrerão a partir da data do protocolo.</w:t>
      </w:r>
    </w:p>
    <w:p w14:paraId="0F8DA688" w14:textId="4CD0327B"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.3.2 A emissão de nota de empenho ou ordem de fornecimento, não configurará óbice para analisar o pedido de revisão.</w:t>
      </w:r>
    </w:p>
    <w:p w14:paraId="483A6102" w14:textId="242C691B"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3.3 A execução do objeto ou a extinção da ata de registro de preços, não configurará óbice para o reconhecimento do desequilíbrio econômico-financeiro, hipótese em que a revisão poderá ser concedida por meio de termo indenizatório.</w:t>
      </w:r>
    </w:p>
    <w:p w14:paraId="02A86D03" w14:textId="01E1779D"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.3.4 Para pedidos de revisão realizados antes da vigência da ata, produzirá seus efeitos após o início da vigência.</w:t>
      </w:r>
    </w:p>
    <w:p w14:paraId="126AB30E" w14:textId="021744D3"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 xml:space="preserve">.4 No caso de existência de garantia da execução, nos termos do § 1º do art. 96 da Lei 14.133/2021, o gestor da ata enviará o termo de apostilamento ou o aditivo com atualização de preços para o fornecedor promover a complementação da garantia, no prazo de </w:t>
      </w:r>
      <w:r>
        <w:rPr>
          <w:rFonts w:ascii="Arial" w:hAnsi="Arial" w:cs="Arial"/>
          <w:sz w:val="24"/>
          <w:szCs w:val="24"/>
        </w:rPr>
        <w:t>15</w:t>
      </w:r>
      <w:r w:rsidRPr="00480EBC">
        <w:rPr>
          <w:rFonts w:ascii="Arial" w:hAnsi="Arial" w:cs="Arial"/>
          <w:sz w:val="24"/>
          <w:szCs w:val="24"/>
        </w:rPr>
        <w:t xml:space="preserve"> </w:t>
      </w:r>
      <w:r>
        <w:rPr>
          <w:rFonts w:ascii="Arial" w:hAnsi="Arial" w:cs="Arial"/>
          <w:sz w:val="24"/>
          <w:szCs w:val="24"/>
        </w:rPr>
        <w:t xml:space="preserve">(quinze) </w:t>
      </w:r>
      <w:r w:rsidRPr="00480EBC">
        <w:rPr>
          <w:rFonts w:ascii="Arial" w:hAnsi="Arial" w:cs="Arial"/>
          <w:sz w:val="24"/>
          <w:szCs w:val="24"/>
        </w:rPr>
        <w:t>dias úteis.</w:t>
      </w:r>
    </w:p>
    <w:p w14:paraId="2263E4F3" w14:textId="50291DC7" w:rsidR="00864CA4" w:rsidRDefault="00864CA4" w:rsidP="00864CA4">
      <w:pPr>
        <w:pStyle w:val="PargrafodaLista"/>
        <w:tabs>
          <w:tab w:val="left" w:pos="800"/>
        </w:tabs>
        <w:spacing w:before="120" w:after="0" w:line="276" w:lineRule="auto"/>
        <w:ind w:left="0"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.5 As comunicações sobre atualização de preços ocorrerão entre o Gestor da Ata e o Preposto da empresa fornecedora, conforme os dados apresentados no preenchimento da proposta no Anexo II do edital “Informações Necessárias para a Contratação”.</w:t>
      </w:r>
    </w:p>
    <w:p w14:paraId="6D8ACF37" w14:textId="77777777" w:rsidR="00946E84" w:rsidRDefault="00946E84" w:rsidP="00864CA4">
      <w:pPr>
        <w:pStyle w:val="PargrafodaLista"/>
        <w:tabs>
          <w:tab w:val="left" w:pos="800"/>
        </w:tabs>
        <w:spacing w:before="120" w:after="0" w:line="276" w:lineRule="auto"/>
        <w:ind w:left="0" w:right="-6"/>
        <w:jc w:val="both"/>
        <w:rPr>
          <w:rFonts w:ascii="Arial" w:hAnsi="Arial" w:cs="Arial"/>
          <w:sz w:val="24"/>
          <w:szCs w:val="24"/>
        </w:rPr>
      </w:pPr>
    </w:p>
    <w:p w14:paraId="02A258B4" w14:textId="77777777"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 xml:space="preserve"> CLÁUSULA QUINTA – DAS CONDIÇÕES DE PAGAMENTO</w:t>
      </w:r>
    </w:p>
    <w:p w14:paraId="71C51C5A" w14:textId="77777777" w:rsidR="00D43E9C" w:rsidRPr="00D43E9C" w:rsidRDefault="00D43E9C" w:rsidP="00D43E9C">
      <w:pPr>
        <w:spacing w:before="120" w:line="276" w:lineRule="auto"/>
        <w:jc w:val="both"/>
        <w:rPr>
          <w:rFonts w:ascii="Arial" w:hAnsi="Arial" w:cs="Arial"/>
          <w:sz w:val="24"/>
          <w:szCs w:val="24"/>
        </w:rPr>
      </w:pPr>
      <w:r w:rsidRPr="00D43E9C">
        <w:rPr>
          <w:rFonts w:ascii="Arial" w:hAnsi="Arial" w:cs="Arial"/>
          <w:b/>
          <w:sz w:val="24"/>
          <w:szCs w:val="24"/>
        </w:rPr>
        <w:t xml:space="preserve">5.1. </w:t>
      </w:r>
      <w:r w:rsidRPr="00D43E9C">
        <w:rPr>
          <w:rFonts w:ascii="Arial" w:hAnsi="Arial" w:cs="Arial"/>
          <w:sz w:val="24"/>
          <w:szCs w:val="24"/>
        </w:rPr>
        <w:t xml:space="preserve"> O Município fará o pagamento em até </w:t>
      </w:r>
      <w:r w:rsidRPr="00D43E9C">
        <w:rPr>
          <w:rFonts w:ascii="Arial" w:hAnsi="Arial" w:cs="Arial"/>
          <w:b/>
          <w:sz w:val="24"/>
          <w:szCs w:val="24"/>
        </w:rPr>
        <w:t>30 (trinta) dias</w:t>
      </w:r>
      <w:r w:rsidRPr="00D43E9C">
        <w:rPr>
          <w:rFonts w:ascii="Arial" w:hAnsi="Arial" w:cs="Arial"/>
          <w:sz w:val="24"/>
          <w:szCs w:val="24"/>
        </w:rPr>
        <w:t>, após a entrega dos objetos e mediante apresentação da respectiva Nota Fiscal e certidões negativas da Receita Federal e FGTS.</w:t>
      </w:r>
    </w:p>
    <w:p w14:paraId="31DDA860" w14:textId="77777777" w:rsidR="00D43E9C" w:rsidRPr="00D43E9C" w:rsidRDefault="00D43E9C" w:rsidP="00D43E9C">
      <w:pPr>
        <w:spacing w:before="120" w:line="276" w:lineRule="auto"/>
        <w:jc w:val="both"/>
        <w:rPr>
          <w:rFonts w:ascii="Arial" w:hAnsi="Arial" w:cs="Arial"/>
          <w:sz w:val="24"/>
          <w:szCs w:val="24"/>
        </w:rPr>
      </w:pPr>
      <w:r w:rsidRPr="00D43E9C">
        <w:rPr>
          <w:rFonts w:ascii="Arial" w:hAnsi="Arial" w:cs="Arial"/>
          <w:sz w:val="24"/>
          <w:szCs w:val="24"/>
        </w:rPr>
        <w:lastRenderedPageBreak/>
        <w:t>5.2. Ao contratante fica reservado o direito de não efetuar o pagamento se, no momento da aceitação, os bens não estiverem em conformidade com as especificações estipuladas no certame.</w:t>
      </w:r>
    </w:p>
    <w:p w14:paraId="1F913222" w14:textId="77777777" w:rsidR="00D43E9C" w:rsidRPr="00D43E9C" w:rsidRDefault="00D43E9C" w:rsidP="00D43E9C">
      <w:pPr>
        <w:spacing w:before="120" w:line="276" w:lineRule="auto"/>
        <w:jc w:val="both"/>
        <w:rPr>
          <w:rFonts w:ascii="Arial" w:hAnsi="Arial" w:cs="Arial"/>
          <w:sz w:val="24"/>
          <w:szCs w:val="24"/>
        </w:rPr>
      </w:pPr>
      <w:r w:rsidRPr="00D43E9C">
        <w:rPr>
          <w:rFonts w:ascii="Arial" w:hAnsi="Arial" w:cs="Arial"/>
          <w:b/>
          <w:sz w:val="24"/>
          <w:szCs w:val="24"/>
        </w:rPr>
        <w:t>5.3.</w:t>
      </w:r>
      <w:r w:rsidRPr="00D43E9C">
        <w:rPr>
          <w:rFonts w:ascii="Arial" w:hAnsi="Arial" w:cs="Arial"/>
          <w:sz w:val="24"/>
          <w:szCs w:val="24"/>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21A0A5B6" w14:textId="6147FCCA" w:rsidR="0044036A" w:rsidRPr="00BC79D1" w:rsidRDefault="0044036A" w:rsidP="0044036A">
      <w:pPr>
        <w:spacing w:after="0"/>
        <w:jc w:val="both"/>
        <w:rPr>
          <w:rFonts w:ascii="Arial" w:hAnsi="Arial" w:cs="Arial"/>
          <w:sz w:val="24"/>
          <w:szCs w:val="24"/>
        </w:rPr>
      </w:pPr>
      <w:r>
        <w:rPr>
          <w:rFonts w:ascii="Arial" w:hAnsi="Arial" w:cs="Arial"/>
          <w:sz w:val="24"/>
          <w:szCs w:val="24"/>
        </w:rPr>
        <w:t xml:space="preserve">5.4. </w:t>
      </w:r>
      <w:r w:rsidRPr="00BC79D1">
        <w:rPr>
          <w:rFonts w:ascii="Arial" w:hAnsi="Arial" w:cs="Arial"/>
          <w:sz w:val="24"/>
          <w:szCs w:val="24"/>
        </w:rPr>
        <w:t xml:space="preserve">A nota fiscal deverá ser emitida em nome do Município de </w:t>
      </w:r>
      <w:r>
        <w:rPr>
          <w:rFonts w:ascii="Arial" w:hAnsi="Arial" w:cs="Arial"/>
          <w:sz w:val="24"/>
          <w:szCs w:val="24"/>
        </w:rPr>
        <w:t>Guaraci</w:t>
      </w:r>
      <w:r w:rsidRPr="00BC79D1">
        <w:rPr>
          <w:rFonts w:ascii="Arial" w:hAnsi="Arial" w:cs="Arial"/>
          <w:sz w:val="24"/>
          <w:szCs w:val="24"/>
        </w:rPr>
        <w:t xml:space="preserve">, com CNPJ nº </w:t>
      </w:r>
      <w:r>
        <w:rPr>
          <w:rFonts w:ascii="Arial" w:hAnsi="Arial" w:cs="Arial"/>
          <w:sz w:val="24"/>
          <w:szCs w:val="24"/>
        </w:rPr>
        <w:t>75.845.5370001-51</w:t>
      </w:r>
      <w:r w:rsidRPr="00BC79D1">
        <w:rPr>
          <w:rFonts w:ascii="Arial" w:hAnsi="Arial" w:cs="Arial"/>
          <w:sz w:val="24"/>
          <w:szCs w:val="24"/>
        </w:rPr>
        <w:t>, de acordo com as informações contidas na Nota de Empenho, e deverá ser encaminhada diretamente ao setor de Contabilidade para a realização de empenhos</w:t>
      </w:r>
      <w:r>
        <w:rPr>
          <w:rFonts w:ascii="Arial" w:hAnsi="Arial" w:cs="Arial"/>
          <w:sz w:val="24"/>
          <w:szCs w:val="24"/>
        </w:rPr>
        <w:t>, contendo ainda NOME DO BANCO, NÚMERO DA AGÊNCIA E NÚMERO DA CONTA CORRENTE EM NOME DA EMPRESA.</w:t>
      </w:r>
    </w:p>
    <w:p w14:paraId="61F106AC" w14:textId="77777777" w:rsidR="00D43E9C" w:rsidRPr="00D43E9C" w:rsidRDefault="00D43E9C" w:rsidP="00D43E9C">
      <w:pPr>
        <w:spacing w:before="120" w:line="276" w:lineRule="auto"/>
        <w:jc w:val="both"/>
        <w:rPr>
          <w:rFonts w:ascii="Arial" w:hAnsi="Arial" w:cs="Arial"/>
          <w:sz w:val="24"/>
          <w:szCs w:val="24"/>
        </w:rPr>
      </w:pPr>
      <w:r w:rsidRPr="00D43E9C">
        <w:rPr>
          <w:rFonts w:ascii="Arial" w:hAnsi="Arial" w:cs="Arial"/>
          <w:sz w:val="24"/>
          <w:szCs w:val="24"/>
        </w:rPr>
        <w:t>5.4.1. Fazer constar no corpo da nota fiscal, Nome do Banco, Número da Agência e Número da conta da empresa contratada.</w:t>
      </w:r>
    </w:p>
    <w:p w14:paraId="7699D8E3" w14:textId="77777777" w:rsidR="00D43E9C" w:rsidRPr="00D43E9C" w:rsidRDefault="00D43E9C" w:rsidP="00D43E9C">
      <w:pPr>
        <w:spacing w:before="120" w:line="276" w:lineRule="auto"/>
        <w:jc w:val="both"/>
        <w:rPr>
          <w:rFonts w:ascii="Arial" w:hAnsi="Arial" w:cs="Arial"/>
          <w:sz w:val="24"/>
          <w:szCs w:val="24"/>
        </w:rPr>
      </w:pPr>
      <w:r w:rsidRPr="00D43E9C">
        <w:rPr>
          <w:rFonts w:ascii="Arial" w:hAnsi="Arial" w:cs="Arial"/>
          <w:b/>
          <w:sz w:val="24"/>
          <w:szCs w:val="24"/>
        </w:rPr>
        <w:t>5.5.</w:t>
      </w:r>
      <w:r w:rsidRPr="00D43E9C">
        <w:rPr>
          <w:rFonts w:ascii="Arial" w:hAnsi="Arial" w:cs="Arial"/>
          <w:sz w:val="24"/>
          <w:szCs w:val="24"/>
        </w:rPr>
        <w:t xml:space="preserve"> As notas fiscais deverão ser encaminhadas diretamente à Secretaria solicitante.</w:t>
      </w:r>
    </w:p>
    <w:p w14:paraId="07226598" w14:textId="77777777" w:rsidR="00D43E9C" w:rsidRPr="00D43E9C" w:rsidRDefault="00D43E9C" w:rsidP="00D43E9C">
      <w:pPr>
        <w:spacing w:before="120" w:line="276" w:lineRule="auto"/>
        <w:jc w:val="both"/>
        <w:rPr>
          <w:rFonts w:ascii="Arial" w:hAnsi="Arial" w:cs="Arial"/>
          <w:sz w:val="24"/>
          <w:szCs w:val="24"/>
        </w:rPr>
      </w:pPr>
      <w:r w:rsidRPr="00D43E9C">
        <w:rPr>
          <w:rFonts w:ascii="Arial" w:hAnsi="Arial" w:cs="Arial"/>
          <w:b/>
          <w:sz w:val="24"/>
          <w:szCs w:val="24"/>
        </w:rPr>
        <w:t>5.6.</w:t>
      </w:r>
      <w:r w:rsidRPr="00D43E9C">
        <w:rPr>
          <w:rFonts w:ascii="Arial" w:hAnsi="Arial" w:cs="Arial"/>
          <w:sz w:val="24"/>
          <w:szCs w:val="24"/>
        </w:rPr>
        <w:t xml:space="preserve"> Caso se faça necessária reapresentação de qualquer fatura por culpa da CONTRATADA, o prazo para pagamento reiniciar-se-á a contar da data da respectiva representação;</w:t>
      </w:r>
    </w:p>
    <w:p w14:paraId="4DA025B3" w14:textId="013C7575" w:rsidR="00D43E9C" w:rsidRDefault="00D43E9C" w:rsidP="009E721D">
      <w:pPr>
        <w:spacing w:after="0" w:line="276" w:lineRule="auto"/>
        <w:jc w:val="both"/>
        <w:rPr>
          <w:rFonts w:ascii="Arial" w:hAnsi="Arial" w:cs="Arial"/>
          <w:sz w:val="24"/>
          <w:szCs w:val="24"/>
        </w:rPr>
      </w:pPr>
      <w:r w:rsidRPr="00D43E9C">
        <w:rPr>
          <w:rFonts w:ascii="Arial" w:hAnsi="Arial" w:cs="Arial"/>
          <w:b/>
          <w:sz w:val="24"/>
          <w:szCs w:val="24"/>
        </w:rPr>
        <w:t>5.7.</w:t>
      </w:r>
      <w:r w:rsidRPr="00D43E9C">
        <w:rPr>
          <w:rFonts w:ascii="Arial" w:hAnsi="Arial" w:cs="Arial"/>
          <w:sz w:val="24"/>
          <w:szCs w:val="24"/>
        </w:rPr>
        <w:t xml:space="preserve"> No caso de eventual atraso de pagamento, desde que a empresa não tenha concorrido de alguma forma para tanto, fica convencionado que o índice de compensação financeira devido será calculado mediante a aplicação da seguinte fórmula:</w:t>
      </w:r>
    </w:p>
    <w:p w14:paraId="0772C261" w14:textId="77777777" w:rsidR="00946E84" w:rsidRPr="00D43E9C" w:rsidRDefault="00946E84" w:rsidP="009E721D">
      <w:pPr>
        <w:spacing w:after="0" w:line="276" w:lineRule="auto"/>
        <w:jc w:val="both"/>
        <w:rPr>
          <w:rFonts w:ascii="Arial" w:hAnsi="Arial" w:cs="Arial"/>
          <w:sz w:val="24"/>
          <w:szCs w:val="24"/>
        </w:rPr>
      </w:pPr>
    </w:p>
    <w:p w14:paraId="13D327AF" w14:textId="77777777" w:rsidR="00D43E9C" w:rsidRPr="00D43E9C" w:rsidRDefault="00D43E9C" w:rsidP="00BD74D7">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EM = I x n x VP</w:t>
      </w:r>
    </w:p>
    <w:p w14:paraId="26A62E61" w14:textId="77777777" w:rsidR="00D43E9C" w:rsidRPr="00D43E9C" w:rsidRDefault="00D43E9C" w:rsidP="00BD74D7">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Onde:</w:t>
      </w:r>
    </w:p>
    <w:p w14:paraId="504E15DB" w14:textId="77777777" w:rsidR="00D43E9C" w:rsidRPr="00D43E9C" w:rsidRDefault="00D43E9C" w:rsidP="00BD74D7">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EM = Encargos Moratórios;</w:t>
      </w:r>
    </w:p>
    <w:p w14:paraId="5EA94B7F" w14:textId="77777777" w:rsidR="00D43E9C" w:rsidRPr="00D43E9C" w:rsidRDefault="00D43E9C" w:rsidP="00BD74D7">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N = Número de dias entre a data prevista para o pagamento e a do efetivo pagamento;</w:t>
      </w:r>
    </w:p>
    <w:p w14:paraId="1FC23848" w14:textId="77777777" w:rsidR="00D43E9C" w:rsidRPr="00D43E9C" w:rsidRDefault="00D43E9C" w:rsidP="00BD74D7">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VP = Valor da parcela a ser paga;</w:t>
      </w:r>
    </w:p>
    <w:p w14:paraId="78F5E045" w14:textId="77777777" w:rsidR="00D43E9C" w:rsidRPr="00D43E9C" w:rsidRDefault="00D43E9C" w:rsidP="00BD74D7">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I = Índice de compensação financeira = 0,00016438, assim apurado:</w:t>
      </w:r>
    </w:p>
    <w:p w14:paraId="0BA9A72A" w14:textId="77777777" w:rsidR="00D43E9C" w:rsidRPr="00D43E9C" w:rsidRDefault="00D43E9C" w:rsidP="00BD74D7">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I =</w:t>
      </w:r>
      <w:proofErr w:type="gramStart"/>
      <w:r w:rsidRPr="00D43E9C">
        <w:rPr>
          <w:rFonts w:ascii="Arial" w:hAnsi="Arial" w:cs="Arial"/>
          <w:sz w:val="22"/>
          <w:szCs w:val="22"/>
        </w:rPr>
        <w:t xml:space="preserve">   (</w:t>
      </w:r>
      <w:proofErr w:type="gramEnd"/>
      <w:r w:rsidRPr="00D43E9C">
        <w:rPr>
          <w:rFonts w:ascii="Arial" w:hAnsi="Arial" w:cs="Arial"/>
          <w:sz w:val="22"/>
          <w:szCs w:val="22"/>
        </w:rPr>
        <w:t>TX)     I = (6/100)    I = 0,00016438365</w:t>
      </w:r>
    </w:p>
    <w:p w14:paraId="067E9F8C" w14:textId="77777777" w:rsidR="00D43E9C" w:rsidRPr="00D43E9C" w:rsidRDefault="00D43E9C" w:rsidP="00BD74D7">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365              365</w:t>
      </w:r>
    </w:p>
    <w:p w14:paraId="42BB748F" w14:textId="77777777" w:rsidR="00D43E9C" w:rsidRPr="00D43E9C" w:rsidRDefault="00D43E9C" w:rsidP="00BD74D7">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TX – Percentual da taxa anual = 6%</w:t>
      </w:r>
    </w:p>
    <w:p w14:paraId="2C735C5B" w14:textId="77777777" w:rsidR="00D43E9C" w:rsidRPr="00D43E9C" w:rsidRDefault="00D43E9C" w:rsidP="009E721D">
      <w:pPr>
        <w:spacing w:after="0" w:line="276" w:lineRule="auto"/>
        <w:jc w:val="both"/>
        <w:rPr>
          <w:rFonts w:ascii="Arial" w:hAnsi="Arial" w:cs="Arial"/>
          <w:sz w:val="24"/>
          <w:szCs w:val="24"/>
        </w:rPr>
      </w:pPr>
    </w:p>
    <w:p w14:paraId="60AAD0B2" w14:textId="77777777" w:rsidR="00D43E9C" w:rsidRPr="00D43E9C" w:rsidRDefault="00D43E9C" w:rsidP="00D43E9C">
      <w:pPr>
        <w:pStyle w:val="Default"/>
        <w:pBdr>
          <w:top w:val="single" w:sz="4" w:space="1" w:color="auto"/>
          <w:bottom w:val="single" w:sz="4" w:space="1" w:color="auto"/>
        </w:pBdr>
        <w:shd w:val="clear" w:color="auto" w:fill="D9D9D9" w:themeFill="background1" w:themeFillShade="D9"/>
        <w:spacing w:line="276" w:lineRule="auto"/>
        <w:ind w:right="-1"/>
        <w:rPr>
          <w:rFonts w:ascii="Arial" w:hAnsi="Arial" w:cs="Arial"/>
          <w:b/>
          <w:color w:val="auto"/>
        </w:rPr>
      </w:pPr>
      <w:r w:rsidRPr="00D43E9C">
        <w:rPr>
          <w:rFonts w:ascii="Arial" w:hAnsi="Arial" w:cs="Arial"/>
          <w:b/>
          <w:color w:val="auto"/>
        </w:rPr>
        <w:t>CLÁUSULA SEXTA - DOTAÇÃO ORÇAMENTÁRIA</w:t>
      </w:r>
    </w:p>
    <w:p w14:paraId="5A7269EA" w14:textId="7E686209" w:rsidR="00941A2D" w:rsidRDefault="00D43E9C" w:rsidP="00D43E9C">
      <w:pPr>
        <w:spacing w:line="276" w:lineRule="auto"/>
        <w:jc w:val="both"/>
        <w:rPr>
          <w:rFonts w:ascii="Arial" w:hAnsi="Arial" w:cs="Arial"/>
          <w:sz w:val="24"/>
          <w:szCs w:val="24"/>
        </w:rPr>
      </w:pPr>
      <w:r w:rsidRPr="00D43E9C">
        <w:rPr>
          <w:rFonts w:ascii="Arial" w:hAnsi="Arial" w:cs="Arial"/>
          <w:sz w:val="24"/>
          <w:szCs w:val="24"/>
        </w:rPr>
        <w:t>6.1. As despesas decorrentes da presente ata de registro de preço correrão à conta das seguintes dotações Orçamentárias, exercício de 2024, ou qualquer outra que venha subs</w:t>
      </w:r>
      <w:r w:rsidR="008057DF">
        <w:rPr>
          <w:rFonts w:ascii="Arial" w:hAnsi="Arial" w:cs="Arial"/>
          <w:sz w:val="24"/>
          <w:szCs w:val="24"/>
        </w:rPr>
        <w:t>tituí-la no exercício seguinte.</w:t>
      </w:r>
    </w:p>
    <w:p w14:paraId="0585DF78" w14:textId="77777777" w:rsidR="00941A2D" w:rsidRPr="00D43E9C" w:rsidRDefault="00941A2D" w:rsidP="00D43E9C">
      <w:pPr>
        <w:spacing w:line="276" w:lineRule="auto"/>
        <w:jc w:val="both"/>
        <w:rPr>
          <w:rFonts w:ascii="Arial" w:hAnsi="Arial" w:cs="Arial"/>
          <w:sz w:val="24"/>
          <w:szCs w:val="24"/>
        </w:rPr>
      </w:pPr>
    </w:p>
    <w:p w14:paraId="101C166F" w14:textId="77777777" w:rsidR="009E721D" w:rsidRPr="000D5E7A" w:rsidRDefault="009E721D" w:rsidP="009E721D">
      <w:pPr>
        <w:widowControl w:val="0"/>
        <w:pBdr>
          <w:top w:val="single" w:sz="4" w:space="1" w:color="auto"/>
          <w:left w:val="single" w:sz="4" w:space="1" w:color="auto"/>
          <w:bottom w:val="nil"/>
          <w:right w:val="single" w:sz="4" w:space="1" w:color="auto"/>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sidRPr="000D5E7A">
        <w:rPr>
          <w:rFonts w:ascii="Arial" w:eastAsia="Arial" w:hAnsi="Arial" w:cs="Arial"/>
          <w:b/>
          <w:color w:val="000000"/>
          <w:sz w:val="24"/>
          <w:szCs w:val="24"/>
        </w:rPr>
        <w:t>25.001.10.301.0012.2.045 – Manutenção dos Serviços de Saúde.</w:t>
      </w:r>
    </w:p>
    <w:p w14:paraId="20955141" w14:textId="77777777" w:rsidR="009E721D" w:rsidRPr="000D5E7A" w:rsidRDefault="009E721D" w:rsidP="009E721D">
      <w:pPr>
        <w:widowControl w:val="0"/>
        <w:pBdr>
          <w:top w:val="single" w:sz="4" w:space="1" w:color="auto"/>
          <w:left w:val="single" w:sz="4" w:space="1" w:color="auto"/>
          <w:bottom w:val="nil"/>
          <w:right w:val="single" w:sz="4" w:space="1" w:color="auto"/>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sidRPr="000D5E7A">
        <w:rPr>
          <w:rFonts w:ascii="Arial" w:eastAsia="Arial" w:hAnsi="Arial" w:cs="Arial"/>
          <w:b/>
          <w:color w:val="000000"/>
          <w:sz w:val="24"/>
          <w:szCs w:val="24"/>
        </w:rPr>
        <w:t>Código Reduzido</w:t>
      </w:r>
      <w:r>
        <w:rPr>
          <w:rFonts w:ascii="Arial" w:eastAsia="Arial" w:hAnsi="Arial" w:cs="Arial"/>
          <w:color w:val="000000"/>
          <w:sz w:val="24"/>
          <w:szCs w:val="24"/>
        </w:rPr>
        <w:t>: 660</w:t>
      </w:r>
    </w:p>
    <w:p w14:paraId="1B5AF58B" w14:textId="77777777" w:rsidR="009E721D" w:rsidRPr="000D5E7A" w:rsidRDefault="009E721D" w:rsidP="009E721D">
      <w:pPr>
        <w:widowControl w:val="0"/>
        <w:pBdr>
          <w:top w:val="single" w:sz="4" w:space="1" w:color="auto"/>
          <w:left w:val="single" w:sz="4" w:space="1" w:color="auto"/>
          <w:bottom w:val="nil"/>
          <w:right w:val="single" w:sz="4" w:space="1" w:color="auto"/>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sidRPr="000D5E7A">
        <w:rPr>
          <w:rFonts w:ascii="Arial" w:eastAsia="Arial" w:hAnsi="Arial" w:cs="Arial"/>
          <w:b/>
          <w:color w:val="000000"/>
          <w:sz w:val="24"/>
          <w:szCs w:val="24"/>
        </w:rPr>
        <w:t>Desdobramento</w:t>
      </w:r>
      <w:r w:rsidRPr="000D5E7A">
        <w:rPr>
          <w:rFonts w:ascii="Arial" w:eastAsia="Arial" w:hAnsi="Arial" w:cs="Arial"/>
          <w:color w:val="000000"/>
          <w:sz w:val="24"/>
          <w:szCs w:val="24"/>
        </w:rPr>
        <w:t>: 3.3.90.30.00.00 – Material de Consumo.</w:t>
      </w:r>
    </w:p>
    <w:p w14:paraId="0B8AA18D" w14:textId="77777777" w:rsidR="009E721D" w:rsidRDefault="009E721D" w:rsidP="009E721D">
      <w:pPr>
        <w:pBdr>
          <w:top w:val="nil"/>
          <w:left w:val="single" w:sz="4" w:space="1" w:color="auto"/>
          <w:bottom w:val="nil"/>
          <w:right w:val="single" w:sz="4" w:space="1" w:color="auto"/>
          <w:between w:val="nil"/>
        </w:pBdr>
        <w:tabs>
          <w:tab w:val="left" w:pos="284"/>
        </w:tabs>
        <w:spacing w:line="276" w:lineRule="auto"/>
        <w:rPr>
          <w:rFonts w:ascii="Arial" w:eastAsia="Arial" w:hAnsi="Arial" w:cs="Arial"/>
          <w:color w:val="000000"/>
          <w:sz w:val="24"/>
          <w:szCs w:val="24"/>
        </w:rPr>
      </w:pPr>
      <w:r w:rsidRPr="000D5E7A">
        <w:rPr>
          <w:rFonts w:ascii="Arial" w:eastAsia="Arial" w:hAnsi="Arial" w:cs="Arial"/>
          <w:b/>
          <w:color w:val="000000"/>
          <w:sz w:val="24"/>
          <w:szCs w:val="24"/>
        </w:rPr>
        <w:t>Fonte de Recurso</w:t>
      </w:r>
      <w:r>
        <w:rPr>
          <w:rFonts w:ascii="Arial" w:eastAsia="Arial" w:hAnsi="Arial" w:cs="Arial"/>
          <w:color w:val="000000"/>
          <w:sz w:val="24"/>
          <w:szCs w:val="24"/>
        </w:rPr>
        <w:t>: 1115</w:t>
      </w:r>
      <w:r w:rsidRPr="000D5E7A">
        <w:rPr>
          <w:rFonts w:ascii="Arial" w:eastAsia="Arial" w:hAnsi="Arial" w:cs="Arial"/>
          <w:color w:val="000000"/>
          <w:sz w:val="24"/>
          <w:szCs w:val="24"/>
        </w:rPr>
        <w:t>.</w:t>
      </w:r>
    </w:p>
    <w:p w14:paraId="60645FB5" w14:textId="77777777" w:rsidR="009E721D" w:rsidRPr="000D5E7A" w:rsidRDefault="009E721D" w:rsidP="009E721D">
      <w:pPr>
        <w:widowControl w:val="0"/>
        <w:pBdr>
          <w:top w:val="nil"/>
          <w:left w:val="single" w:sz="4" w:space="1" w:color="auto"/>
          <w:bottom w:val="nil"/>
          <w:right w:val="single" w:sz="4" w:space="1" w:color="auto"/>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Pr>
          <w:rFonts w:ascii="Arial" w:eastAsia="Arial" w:hAnsi="Arial" w:cs="Arial"/>
          <w:b/>
          <w:color w:val="000000"/>
          <w:sz w:val="24"/>
          <w:szCs w:val="24"/>
        </w:rPr>
        <w:lastRenderedPageBreak/>
        <w:t>25.001.10.303.0012.2.303 – Suporte Profilático e Terapêutico</w:t>
      </w:r>
      <w:r w:rsidRPr="000D5E7A">
        <w:rPr>
          <w:rFonts w:ascii="Arial" w:eastAsia="Arial" w:hAnsi="Arial" w:cs="Arial"/>
          <w:b/>
          <w:color w:val="000000"/>
          <w:sz w:val="24"/>
          <w:szCs w:val="24"/>
        </w:rPr>
        <w:t>.</w:t>
      </w:r>
    </w:p>
    <w:p w14:paraId="05B89985" w14:textId="77777777" w:rsidR="009E721D" w:rsidRPr="000D5E7A" w:rsidRDefault="009E721D" w:rsidP="009E721D">
      <w:pPr>
        <w:widowControl w:val="0"/>
        <w:pBdr>
          <w:top w:val="nil"/>
          <w:left w:val="single" w:sz="4" w:space="1" w:color="auto"/>
          <w:bottom w:val="nil"/>
          <w:right w:val="single" w:sz="4" w:space="1" w:color="auto"/>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sidRPr="000D5E7A">
        <w:rPr>
          <w:rFonts w:ascii="Arial" w:eastAsia="Arial" w:hAnsi="Arial" w:cs="Arial"/>
          <w:b/>
          <w:color w:val="000000"/>
          <w:sz w:val="24"/>
          <w:szCs w:val="24"/>
        </w:rPr>
        <w:t>Código Reduzido</w:t>
      </w:r>
      <w:r>
        <w:rPr>
          <w:rFonts w:ascii="Arial" w:eastAsia="Arial" w:hAnsi="Arial" w:cs="Arial"/>
          <w:color w:val="000000"/>
          <w:sz w:val="24"/>
          <w:szCs w:val="24"/>
        </w:rPr>
        <w:t>: 349 e 350</w:t>
      </w:r>
    </w:p>
    <w:p w14:paraId="15E632F9" w14:textId="77777777" w:rsidR="009E721D" w:rsidRDefault="009E721D" w:rsidP="009E721D">
      <w:pPr>
        <w:widowControl w:val="0"/>
        <w:pBdr>
          <w:top w:val="nil"/>
          <w:left w:val="single" w:sz="4" w:space="1" w:color="auto"/>
          <w:bottom w:val="nil"/>
          <w:right w:val="single" w:sz="4" w:space="1" w:color="auto"/>
          <w:between w:val="nil"/>
        </w:pBdr>
        <w:tabs>
          <w:tab w:val="left" w:pos="284"/>
        </w:tabs>
        <w:autoSpaceDE w:val="0"/>
        <w:autoSpaceDN w:val="0"/>
        <w:spacing w:after="0" w:line="276" w:lineRule="auto"/>
        <w:ind w:right="112"/>
        <w:jc w:val="both"/>
        <w:rPr>
          <w:rFonts w:ascii="Arial" w:eastAsia="Arial" w:hAnsi="Arial" w:cs="Arial"/>
          <w:color w:val="000000"/>
          <w:sz w:val="24"/>
          <w:szCs w:val="24"/>
        </w:rPr>
      </w:pPr>
      <w:r w:rsidRPr="000D5E7A">
        <w:rPr>
          <w:rFonts w:ascii="Arial" w:eastAsia="Arial" w:hAnsi="Arial" w:cs="Arial"/>
          <w:b/>
          <w:color w:val="000000"/>
          <w:sz w:val="24"/>
          <w:szCs w:val="24"/>
        </w:rPr>
        <w:t>Desdobramento</w:t>
      </w:r>
      <w:r w:rsidRPr="000D5E7A">
        <w:rPr>
          <w:rFonts w:ascii="Arial" w:eastAsia="Arial" w:hAnsi="Arial" w:cs="Arial"/>
          <w:color w:val="000000"/>
          <w:sz w:val="24"/>
          <w:szCs w:val="24"/>
        </w:rPr>
        <w:t>: 3.3.90.30.00.00 – Material de Consumo</w:t>
      </w:r>
      <w:r>
        <w:rPr>
          <w:rFonts w:ascii="Arial" w:eastAsia="Arial" w:hAnsi="Arial" w:cs="Arial"/>
          <w:color w:val="000000"/>
          <w:sz w:val="24"/>
          <w:szCs w:val="24"/>
        </w:rPr>
        <w:t xml:space="preserve"> e</w:t>
      </w:r>
    </w:p>
    <w:p w14:paraId="3B3E4204" w14:textId="77777777" w:rsidR="009E721D" w:rsidRPr="000D5E7A" w:rsidRDefault="009E721D" w:rsidP="009E721D">
      <w:pPr>
        <w:widowControl w:val="0"/>
        <w:pBdr>
          <w:top w:val="nil"/>
          <w:left w:val="single" w:sz="4" w:space="1" w:color="auto"/>
          <w:bottom w:val="nil"/>
          <w:right w:val="single" w:sz="4" w:space="1" w:color="auto"/>
          <w:between w:val="nil"/>
        </w:pBdr>
        <w:tabs>
          <w:tab w:val="left" w:pos="284"/>
        </w:tabs>
        <w:autoSpaceDE w:val="0"/>
        <w:autoSpaceDN w:val="0"/>
        <w:spacing w:after="0" w:line="276" w:lineRule="auto"/>
        <w:ind w:right="112" w:firstLine="1985"/>
        <w:jc w:val="both"/>
        <w:rPr>
          <w:rFonts w:ascii="Arial" w:eastAsia="Arial" w:hAnsi="Arial" w:cs="Arial"/>
          <w:b/>
          <w:color w:val="000000"/>
          <w:sz w:val="24"/>
          <w:szCs w:val="24"/>
        </w:rPr>
      </w:pPr>
      <w:r>
        <w:rPr>
          <w:rFonts w:ascii="Arial" w:eastAsia="Arial" w:hAnsi="Arial" w:cs="Arial"/>
          <w:color w:val="000000"/>
          <w:sz w:val="24"/>
          <w:szCs w:val="24"/>
        </w:rPr>
        <w:t>3.3.90.32.00.00 – Material de Distribuição Gratuita</w:t>
      </w:r>
      <w:r w:rsidRPr="000D5E7A">
        <w:rPr>
          <w:rFonts w:ascii="Arial" w:eastAsia="Arial" w:hAnsi="Arial" w:cs="Arial"/>
          <w:color w:val="000000"/>
          <w:sz w:val="24"/>
          <w:szCs w:val="24"/>
        </w:rPr>
        <w:t>.</w:t>
      </w:r>
    </w:p>
    <w:p w14:paraId="0D963ABB" w14:textId="1627CF9D" w:rsidR="00770D84" w:rsidRPr="009E721D" w:rsidRDefault="009E721D" w:rsidP="009E721D">
      <w:pPr>
        <w:pBdr>
          <w:top w:val="nil"/>
          <w:left w:val="single" w:sz="4" w:space="1" w:color="auto"/>
          <w:bottom w:val="single" w:sz="4" w:space="1" w:color="auto"/>
          <w:right w:val="single" w:sz="4" w:space="1" w:color="auto"/>
          <w:between w:val="nil"/>
        </w:pBdr>
        <w:tabs>
          <w:tab w:val="left" w:pos="284"/>
        </w:tabs>
        <w:spacing w:line="276" w:lineRule="auto"/>
        <w:rPr>
          <w:rFonts w:ascii="Arial" w:eastAsia="Arial" w:hAnsi="Arial" w:cs="Arial"/>
          <w:color w:val="000000"/>
          <w:sz w:val="24"/>
          <w:szCs w:val="24"/>
        </w:rPr>
      </w:pPr>
      <w:r w:rsidRPr="000D5E7A">
        <w:rPr>
          <w:rFonts w:ascii="Arial" w:eastAsia="Arial" w:hAnsi="Arial" w:cs="Arial"/>
          <w:b/>
          <w:color w:val="000000"/>
          <w:sz w:val="24"/>
          <w:szCs w:val="24"/>
        </w:rPr>
        <w:t>Fonte de Recurso</w:t>
      </w:r>
      <w:r>
        <w:rPr>
          <w:rFonts w:ascii="Arial" w:eastAsia="Arial" w:hAnsi="Arial" w:cs="Arial"/>
          <w:color w:val="000000"/>
          <w:sz w:val="24"/>
          <w:szCs w:val="24"/>
        </w:rPr>
        <w:t>: 1000</w:t>
      </w:r>
      <w:r w:rsidRPr="000D5E7A">
        <w:rPr>
          <w:rFonts w:ascii="Arial" w:eastAsia="Arial" w:hAnsi="Arial" w:cs="Arial"/>
          <w:color w:val="000000"/>
          <w:sz w:val="24"/>
          <w:szCs w:val="24"/>
        </w:rPr>
        <w:t>.</w:t>
      </w:r>
    </w:p>
    <w:p w14:paraId="02C95C74" w14:textId="77777777" w:rsidR="00D43E9C" w:rsidRPr="00D43E9C" w:rsidRDefault="00D43E9C" w:rsidP="00D43E9C">
      <w:pPr>
        <w:spacing w:line="276" w:lineRule="auto"/>
        <w:jc w:val="both"/>
        <w:rPr>
          <w:rFonts w:ascii="Arial" w:hAnsi="Arial" w:cs="Arial"/>
          <w:sz w:val="24"/>
          <w:szCs w:val="24"/>
        </w:rPr>
      </w:pPr>
    </w:p>
    <w:p w14:paraId="01EC7F4C" w14:textId="77777777"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ind w:firstLine="720"/>
        <w:jc w:val="center"/>
        <w:rPr>
          <w:rFonts w:ascii="Arial" w:hAnsi="Arial" w:cs="Arial"/>
          <w:b/>
          <w:sz w:val="24"/>
          <w:szCs w:val="24"/>
        </w:rPr>
      </w:pPr>
      <w:r w:rsidRPr="00D43E9C">
        <w:rPr>
          <w:rFonts w:ascii="Arial" w:hAnsi="Arial" w:cs="Arial"/>
          <w:b/>
          <w:sz w:val="24"/>
          <w:szCs w:val="24"/>
        </w:rPr>
        <w:t xml:space="preserve"> CLÁUSULA SÉTIMA - GARANTIA</w:t>
      </w:r>
    </w:p>
    <w:p w14:paraId="7F7DC7B0" w14:textId="06159047" w:rsidR="00D43E9C" w:rsidRDefault="0044036A" w:rsidP="00D43E9C">
      <w:pPr>
        <w:spacing w:line="276" w:lineRule="auto"/>
        <w:jc w:val="both"/>
        <w:rPr>
          <w:rFonts w:ascii="Arial" w:hAnsi="Arial" w:cs="Arial"/>
          <w:color w:val="000000"/>
          <w:sz w:val="24"/>
          <w:szCs w:val="24"/>
        </w:rPr>
      </w:pPr>
      <w:r>
        <w:rPr>
          <w:rFonts w:ascii="Arial" w:hAnsi="Arial" w:cs="Arial"/>
          <w:b/>
          <w:sz w:val="24"/>
          <w:szCs w:val="24"/>
        </w:rPr>
        <w:t>7</w:t>
      </w:r>
      <w:r w:rsidRPr="00D43E9C">
        <w:rPr>
          <w:rFonts w:ascii="Arial" w:hAnsi="Arial" w:cs="Arial"/>
          <w:b/>
          <w:sz w:val="24"/>
          <w:szCs w:val="24"/>
        </w:rPr>
        <w:t>.1.</w:t>
      </w:r>
      <w:r w:rsidRPr="00D43E9C">
        <w:rPr>
          <w:rFonts w:ascii="Arial" w:hAnsi="Arial" w:cs="Arial"/>
          <w:sz w:val="24"/>
          <w:szCs w:val="24"/>
        </w:rPr>
        <w:t xml:space="preserve"> O fornecimento deverá observar as especificações deste instrumento e as condições constantes do código de defesa do consumidor, </w:t>
      </w:r>
      <w:r w:rsidRPr="00D43E9C">
        <w:rPr>
          <w:rFonts w:ascii="Arial" w:hAnsi="Arial" w:cs="Arial"/>
          <w:color w:val="000000"/>
          <w:sz w:val="24"/>
          <w:szCs w:val="24"/>
        </w:rPr>
        <w:t xml:space="preserve">de acordo com os artigos 12, 13 e 17 a 27, do Código de Defesa do Consumidor (Lei nº 8.078, de 1990), </w:t>
      </w:r>
      <w:r w:rsidRPr="00D43E9C">
        <w:rPr>
          <w:rFonts w:ascii="Arial" w:hAnsi="Arial" w:cs="Arial"/>
          <w:sz w:val="24"/>
          <w:szCs w:val="24"/>
        </w:rPr>
        <w:t>sem prejuízo de outras medidas cabíveis e previstas em Lei especial, quando for o caso.</w:t>
      </w:r>
    </w:p>
    <w:p w14:paraId="044CAEEA" w14:textId="77777777" w:rsidR="0044036A" w:rsidRPr="0044036A" w:rsidRDefault="0044036A" w:rsidP="00D43E9C">
      <w:pPr>
        <w:spacing w:line="276" w:lineRule="auto"/>
        <w:jc w:val="both"/>
        <w:rPr>
          <w:rFonts w:ascii="Arial" w:hAnsi="Arial" w:cs="Arial"/>
          <w:color w:val="000000"/>
          <w:sz w:val="24"/>
          <w:szCs w:val="24"/>
        </w:rPr>
      </w:pPr>
    </w:p>
    <w:p w14:paraId="1762AA18" w14:textId="77777777" w:rsidR="00D43E9C" w:rsidRPr="00D43E9C" w:rsidRDefault="00D43E9C" w:rsidP="00D82C47">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 xml:space="preserve">CLÁUSULA OITAVA - DA FISCALIZAÇÃO e GESTÃO </w:t>
      </w:r>
      <w:r w:rsidRPr="00D43E9C">
        <w:rPr>
          <w:rFonts w:ascii="Arial" w:hAnsi="Arial" w:cs="Arial"/>
          <w:b/>
          <w:bCs/>
          <w:sz w:val="24"/>
          <w:szCs w:val="24"/>
        </w:rPr>
        <w:t>DA ATA REGISTRO DE PREÇOS</w:t>
      </w:r>
    </w:p>
    <w:p w14:paraId="66AB958A" w14:textId="77777777" w:rsidR="00D43E9C" w:rsidRPr="00D43E9C" w:rsidRDefault="00D43E9C" w:rsidP="00D43E9C">
      <w:pPr>
        <w:pStyle w:val="SemEspaamento"/>
        <w:spacing w:line="276" w:lineRule="auto"/>
        <w:jc w:val="both"/>
        <w:rPr>
          <w:rFonts w:ascii="Arial" w:hAnsi="Arial" w:cs="Arial"/>
          <w:sz w:val="24"/>
          <w:szCs w:val="24"/>
        </w:rPr>
      </w:pPr>
      <w:r w:rsidRPr="00D43E9C">
        <w:rPr>
          <w:rFonts w:ascii="Arial" w:hAnsi="Arial" w:cs="Arial"/>
          <w:sz w:val="24"/>
          <w:szCs w:val="24"/>
        </w:rPr>
        <w:t xml:space="preserve">8.1. Caberá a gestão da ARP o Senhor </w:t>
      </w:r>
      <w:r w:rsidRPr="00D43E9C">
        <w:rPr>
          <w:rFonts w:ascii="Arial" w:hAnsi="Arial" w:cs="Arial"/>
          <w:b/>
          <w:sz w:val="24"/>
          <w:szCs w:val="24"/>
        </w:rPr>
        <w:t>Airton Aparecido André</w:t>
      </w:r>
      <w:r w:rsidRPr="00D43E9C">
        <w:rPr>
          <w:rFonts w:ascii="Arial" w:hAnsi="Arial" w:cs="Arial"/>
          <w:sz w:val="24"/>
          <w:szCs w:val="24"/>
        </w:rPr>
        <w:t xml:space="preserve"> a quem compete as ações necessárias ao fiel cumprimento das condições estipuladas nesta ARP e ainda:</w:t>
      </w:r>
    </w:p>
    <w:p w14:paraId="5F94BA5B" w14:textId="77777777" w:rsidR="00D43E9C" w:rsidRPr="00D43E9C" w:rsidRDefault="00D43E9C" w:rsidP="00D43E9C">
      <w:pPr>
        <w:pStyle w:val="SemEspaamento"/>
        <w:spacing w:line="276" w:lineRule="auto"/>
        <w:jc w:val="both"/>
        <w:rPr>
          <w:rFonts w:ascii="Arial" w:hAnsi="Arial" w:cs="Arial"/>
          <w:sz w:val="24"/>
          <w:szCs w:val="24"/>
        </w:rPr>
      </w:pPr>
      <w:r w:rsidRPr="00D43E9C">
        <w:rPr>
          <w:rFonts w:ascii="Arial" w:hAnsi="Arial" w:cs="Arial"/>
          <w:sz w:val="24"/>
          <w:szCs w:val="24"/>
        </w:rPr>
        <w:t xml:space="preserve"> a) propor ao órgão competente a aplicação das penalidades previstas nesta </w:t>
      </w:r>
      <w:proofErr w:type="gramStart"/>
      <w:r w:rsidRPr="00D43E9C">
        <w:rPr>
          <w:rFonts w:ascii="Arial" w:hAnsi="Arial" w:cs="Arial"/>
          <w:sz w:val="24"/>
          <w:szCs w:val="24"/>
        </w:rPr>
        <w:t>ARP  e</w:t>
      </w:r>
      <w:proofErr w:type="gramEnd"/>
      <w:r w:rsidRPr="00D43E9C">
        <w:rPr>
          <w:rFonts w:ascii="Arial" w:hAnsi="Arial" w:cs="Arial"/>
          <w:sz w:val="24"/>
          <w:szCs w:val="24"/>
        </w:rPr>
        <w:t xml:space="preserve"> na legislação aplicável, no caso de constatar irregularidade cometida pela CONTRATADA; </w:t>
      </w:r>
    </w:p>
    <w:p w14:paraId="67BE0C20" w14:textId="77777777" w:rsidR="00D43E9C" w:rsidRPr="00D43E9C" w:rsidRDefault="00D43E9C" w:rsidP="00D43E9C">
      <w:pPr>
        <w:pStyle w:val="SemEspaamento"/>
        <w:spacing w:line="276" w:lineRule="auto"/>
        <w:jc w:val="both"/>
        <w:rPr>
          <w:rFonts w:ascii="Arial" w:hAnsi="Arial" w:cs="Arial"/>
          <w:sz w:val="24"/>
          <w:szCs w:val="24"/>
        </w:rPr>
      </w:pPr>
      <w:r w:rsidRPr="00D43E9C">
        <w:rPr>
          <w:rFonts w:ascii="Arial" w:hAnsi="Arial" w:cs="Arial"/>
          <w:sz w:val="24"/>
          <w:szCs w:val="24"/>
        </w:rPr>
        <w:t>b) receber do fiscal as informações e documentos pertinentes à execução do objeto da ARP;</w:t>
      </w:r>
    </w:p>
    <w:p w14:paraId="00E40404" w14:textId="77777777" w:rsidR="00D43E9C" w:rsidRPr="00D43E9C" w:rsidRDefault="00D43E9C" w:rsidP="00D43E9C">
      <w:pPr>
        <w:pStyle w:val="SemEspaamento"/>
        <w:spacing w:line="276" w:lineRule="auto"/>
        <w:jc w:val="both"/>
        <w:rPr>
          <w:rFonts w:ascii="Arial" w:hAnsi="Arial" w:cs="Arial"/>
          <w:sz w:val="24"/>
          <w:szCs w:val="24"/>
        </w:rPr>
      </w:pPr>
      <w:r w:rsidRPr="00D43E9C">
        <w:rPr>
          <w:rFonts w:ascii="Arial" w:hAnsi="Arial" w:cs="Arial"/>
          <w:sz w:val="24"/>
          <w:szCs w:val="24"/>
        </w:rPr>
        <w:t xml:space="preserve">c) manter controles adequados e efetivos da presente ARP, do qual constarão todas as ocorrências relacionadas com a execução, com base nas informações e relatórios apresentados pela fiscalização; </w:t>
      </w:r>
    </w:p>
    <w:p w14:paraId="467ABF81" w14:textId="77777777" w:rsidR="00D43E9C" w:rsidRPr="00D43E9C" w:rsidRDefault="00D43E9C" w:rsidP="00D43E9C">
      <w:pPr>
        <w:pStyle w:val="SemEspaamento"/>
        <w:spacing w:line="276" w:lineRule="auto"/>
        <w:rPr>
          <w:rFonts w:ascii="Arial" w:hAnsi="Arial" w:cs="Arial"/>
          <w:sz w:val="24"/>
          <w:szCs w:val="24"/>
        </w:rPr>
      </w:pPr>
      <w:r w:rsidRPr="00D43E9C">
        <w:rPr>
          <w:rFonts w:ascii="Arial" w:hAnsi="Arial" w:cs="Arial"/>
          <w:sz w:val="24"/>
          <w:szCs w:val="24"/>
        </w:rPr>
        <w:t>d) propor medidas que melhorem a execução da ARP;</w:t>
      </w:r>
    </w:p>
    <w:p w14:paraId="6E119E97" w14:textId="77777777" w:rsidR="00D43E9C" w:rsidRPr="00D43E9C" w:rsidRDefault="00D43E9C" w:rsidP="00D43E9C">
      <w:pPr>
        <w:pStyle w:val="SemEspaamento"/>
        <w:spacing w:line="276" w:lineRule="auto"/>
        <w:rPr>
          <w:rFonts w:ascii="Arial" w:hAnsi="Arial" w:cs="Arial"/>
          <w:b/>
          <w:sz w:val="24"/>
          <w:szCs w:val="24"/>
        </w:rPr>
      </w:pPr>
    </w:p>
    <w:p w14:paraId="34FDED49" w14:textId="77777777" w:rsidR="00D43E9C" w:rsidRPr="00D43E9C" w:rsidRDefault="00D43E9C" w:rsidP="00D43E9C">
      <w:pPr>
        <w:pStyle w:val="ParagraphStyle"/>
        <w:spacing w:line="276" w:lineRule="auto"/>
        <w:jc w:val="both"/>
      </w:pPr>
      <w:r w:rsidRPr="00D43E9C">
        <w:t xml:space="preserve">8.2. Caberá ao fiscal da ARP aos Senhores </w:t>
      </w:r>
      <w:r w:rsidRPr="00D43E9C">
        <w:rPr>
          <w:rFonts w:eastAsia="Arial"/>
          <w:b/>
          <w:bCs/>
          <w:color w:val="000000"/>
        </w:rPr>
        <w:t>Hernanes Pinheiro Torres e Alex Fernandes Monteiro</w:t>
      </w:r>
      <w:r w:rsidRPr="00D43E9C">
        <w:t xml:space="preserve">, e demais membros nomeados pela Portaria nº </w:t>
      </w:r>
      <w:r w:rsidRPr="0044036A">
        <w:rPr>
          <w:highlight w:val="yellow"/>
        </w:rPr>
        <w:t>144/2021</w:t>
      </w:r>
      <w:r w:rsidRPr="00D43E9C">
        <w:t>, o acompanhamento da execução do objeto da presente contratação, informando ao gestor da ARP todas as ocorrências, em especial as que possam prejudicar o bom andamento da execução contratual. Além disso, a fiscalização procederá, mensalmente, a contar da formalização desta ARP. Caso os serviços executados não correspondam ao estabelecido no edital e termo de referência, será registrada a situação, inclusive para fins de aplicação das penalidades previstas, se for o caso.</w:t>
      </w:r>
    </w:p>
    <w:p w14:paraId="0C84C8B0" w14:textId="77777777" w:rsidR="00D43E9C" w:rsidRPr="00D43E9C" w:rsidRDefault="00D43E9C" w:rsidP="00D43E9C">
      <w:pPr>
        <w:widowControl w:val="0"/>
        <w:spacing w:line="276" w:lineRule="auto"/>
        <w:jc w:val="both"/>
        <w:rPr>
          <w:rFonts w:ascii="Arial" w:hAnsi="Arial" w:cs="Arial"/>
          <w:sz w:val="24"/>
          <w:szCs w:val="24"/>
        </w:rPr>
      </w:pPr>
    </w:p>
    <w:p w14:paraId="5D13C022" w14:textId="39B638F1"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 xml:space="preserve"> CLÁ</w:t>
      </w:r>
      <w:r w:rsidR="00B25317">
        <w:rPr>
          <w:rFonts w:ascii="Arial" w:hAnsi="Arial" w:cs="Arial"/>
          <w:b/>
          <w:sz w:val="24"/>
          <w:szCs w:val="24"/>
        </w:rPr>
        <w:t>USULA NONA – DA EXTINÇÃO</w:t>
      </w:r>
      <w:r w:rsidR="00B945D5">
        <w:rPr>
          <w:rFonts w:ascii="Arial" w:hAnsi="Arial" w:cs="Arial"/>
          <w:b/>
          <w:sz w:val="24"/>
          <w:szCs w:val="24"/>
        </w:rPr>
        <w:t xml:space="preserve"> DA</w:t>
      </w:r>
      <w:r w:rsidRPr="00D43E9C">
        <w:rPr>
          <w:rFonts w:ascii="Arial" w:hAnsi="Arial" w:cs="Arial"/>
          <w:b/>
          <w:sz w:val="24"/>
          <w:szCs w:val="24"/>
        </w:rPr>
        <w:t xml:space="preserve"> ARP</w:t>
      </w:r>
    </w:p>
    <w:p w14:paraId="1F6AC444" w14:textId="7417C202" w:rsidR="00FB3643" w:rsidRPr="00A4428F" w:rsidRDefault="00FB3643" w:rsidP="00FB3643">
      <w:pPr>
        <w:pStyle w:val="ParagraphStyle"/>
        <w:spacing w:before="120" w:line="276" w:lineRule="auto"/>
        <w:jc w:val="both"/>
      </w:pPr>
      <w:r>
        <w:t>9</w:t>
      </w:r>
      <w:r w:rsidRPr="00A4428F">
        <w:t xml:space="preserve">.1 – </w:t>
      </w:r>
      <w:r>
        <w:t>A ARP</w:t>
      </w:r>
      <w:r w:rsidRPr="00A4428F">
        <w:t xml:space="preserve"> poderá ser rescindido nos casos de:</w:t>
      </w:r>
    </w:p>
    <w:p w14:paraId="5DF81BDA" w14:textId="77777777" w:rsidR="00FB3643" w:rsidRPr="00A4428F" w:rsidRDefault="00FB3643" w:rsidP="00FB3643">
      <w:pPr>
        <w:pStyle w:val="ParagraphStyle"/>
        <w:spacing w:before="120" w:line="276" w:lineRule="auto"/>
        <w:jc w:val="both"/>
      </w:pPr>
      <w:r w:rsidRPr="00A4428F">
        <w:t>a) Persistência de infrações após a aplicação das multas previstas na cláusula décima terceira.</w:t>
      </w:r>
    </w:p>
    <w:p w14:paraId="12515F0D" w14:textId="77777777" w:rsidR="00FB3643" w:rsidRPr="00A4428F" w:rsidRDefault="00FB3643" w:rsidP="00FB3643">
      <w:pPr>
        <w:pStyle w:val="ParagraphStyle"/>
        <w:spacing w:before="120" w:line="276" w:lineRule="auto"/>
        <w:jc w:val="both"/>
      </w:pPr>
      <w:r w:rsidRPr="00A4428F">
        <w:t>b) Manifesta impossibilidade por parte da Contratada de cumprir as obrigações assumidas pela ocorrência de caso fortuito ou força maior, devidamente comprovado.</w:t>
      </w:r>
    </w:p>
    <w:p w14:paraId="56B83BEE" w14:textId="77777777" w:rsidR="00FB3643" w:rsidRPr="00A4428F" w:rsidRDefault="00FB3643" w:rsidP="00FB3643">
      <w:pPr>
        <w:pStyle w:val="ParagraphStyle"/>
        <w:spacing w:before="120" w:line="276" w:lineRule="auto"/>
        <w:jc w:val="both"/>
      </w:pPr>
      <w:r w:rsidRPr="00A4428F">
        <w:lastRenderedPageBreak/>
        <w:t>c) Interesse público, devidamente motivado e justificado pela Administração.</w:t>
      </w:r>
    </w:p>
    <w:p w14:paraId="74DFFADD" w14:textId="77777777" w:rsidR="00FB3643" w:rsidRPr="00A4428F" w:rsidRDefault="00FB3643" w:rsidP="00FB3643">
      <w:pPr>
        <w:pStyle w:val="ParagraphStyle"/>
        <w:spacing w:before="120" w:line="276" w:lineRule="auto"/>
        <w:jc w:val="both"/>
      </w:pPr>
      <w:r w:rsidRPr="00A4428F">
        <w:t>d) Liquidação judicial ou extrajudicial, concurso de credores, ou falência da Contratada.</w:t>
      </w:r>
    </w:p>
    <w:p w14:paraId="4FA7F595" w14:textId="77777777" w:rsidR="00FB3643" w:rsidRPr="00A4428F" w:rsidRDefault="00FB3643" w:rsidP="00FB3643">
      <w:pPr>
        <w:pStyle w:val="ParagraphStyle"/>
        <w:spacing w:before="120" w:line="276" w:lineRule="auto"/>
        <w:jc w:val="both"/>
      </w:pPr>
      <w:r w:rsidRPr="00A4428F">
        <w:t xml:space="preserve">e) Demais hipóteses previstas </w:t>
      </w:r>
      <w:r w:rsidRPr="00A4428F">
        <w:rPr>
          <w:b/>
          <w:bCs/>
          <w:shd w:val="clear" w:color="auto" w:fill="D9D9D9" w:themeFill="background1" w:themeFillShade="D9"/>
        </w:rPr>
        <w:t>no art. 137 e 138, da Lei nº 14.133/2021.</w:t>
      </w:r>
    </w:p>
    <w:p w14:paraId="7985345C" w14:textId="77777777" w:rsidR="00FB3643" w:rsidRPr="00AF1374" w:rsidRDefault="00FB3643" w:rsidP="00FB3643">
      <w:pPr>
        <w:spacing w:before="120" w:after="0" w:line="276" w:lineRule="auto"/>
        <w:jc w:val="both"/>
        <w:rPr>
          <w:rFonts w:ascii="Arial" w:hAnsi="Arial" w:cs="Arial"/>
          <w:sz w:val="24"/>
          <w:szCs w:val="24"/>
        </w:rPr>
      </w:pPr>
      <w:r w:rsidRPr="00A4428F">
        <w:rPr>
          <w:rFonts w:ascii="Arial" w:hAnsi="Arial" w:cs="Arial"/>
          <w:sz w:val="24"/>
          <w:szCs w:val="24"/>
        </w:rPr>
        <w:t>f) Inobservância da boa técnica na execução dos fornecimentos</w:t>
      </w:r>
    </w:p>
    <w:p w14:paraId="7530DAB6" w14:textId="77777777" w:rsidR="00D43E9C" w:rsidRPr="00D43E9C" w:rsidRDefault="00D43E9C" w:rsidP="00D43E9C">
      <w:pPr>
        <w:spacing w:line="276" w:lineRule="auto"/>
        <w:rPr>
          <w:rFonts w:ascii="Arial" w:hAnsi="Arial" w:cs="Arial"/>
          <w:sz w:val="24"/>
          <w:szCs w:val="24"/>
        </w:rPr>
      </w:pPr>
    </w:p>
    <w:p w14:paraId="6E436F53" w14:textId="77777777" w:rsidR="00D43E9C" w:rsidRPr="00D43E9C" w:rsidRDefault="00D43E9C" w:rsidP="00D43E9C">
      <w:pPr>
        <w:pStyle w:val="SemEspaamento"/>
        <w:pBdr>
          <w:top w:val="single" w:sz="4" w:space="1" w:color="auto"/>
          <w:bottom w:val="single" w:sz="4" w:space="1" w:color="auto"/>
        </w:pBdr>
        <w:shd w:val="clear" w:color="auto" w:fill="D9D9D9" w:themeFill="background1" w:themeFillShade="D9"/>
        <w:spacing w:line="276" w:lineRule="auto"/>
        <w:rPr>
          <w:rFonts w:ascii="Arial" w:hAnsi="Arial" w:cs="Arial"/>
          <w:b/>
          <w:bCs/>
          <w:sz w:val="24"/>
          <w:szCs w:val="24"/>
        </w:rPr>
      </w:pPr>
      <w:r w:rsidRPr="00D43E9C">
        <w:rPr>
          <w:rFonts w:ascii="Arial" w:hAnsi="Arial" w:cs="Arial"/>
          <w:b/>
          <w:bCs/>
          <w:sz w:val="24"/>
          <w:szCs w:val="24"/>
        </w:rPr>
        <w:t>CLÁUSULA DÉCIMA - DAS PENALIDADES E SANÇÕES ADMINISTRATIVAS</w:t>
      </w:r>
    </w:p>
    <w:p w14:paraId="66D1CC52" w14:textId="77777777"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 xml:space="preserve">10.1. As licitantes estarão sujeitas às penalidades previstas no </w:t>
      </w:r>
      <w:r w:rsidRPr="004E753E">
        <w:rPr>
          <w:rFonts w:ascii="Arial" w:hAnsi="Arial" w:cs="Arial"/>
          <w:sz w:val="24"/>
          <w:szCs w:val="24"/>
          <w:shd w:val="clear" w:color="auto" w:fill="D9D9D9" w:themeFill="background1" w:themeFillShade="D9"/>
        </w:rPr>
        <w:t>Art. 156, da Lei Federal nº 14.133/2021</w:t>
      </w:r>
      <w:r w:rsidRPr="004E753E">
        <w:rPr>
          <w:rFonts w:ascii="Arial" w:hAnsi="Arial" w:cs="Arial"/>
          <w:sz w:val="24"/>
          <w:szCs w:val="24"/>
        </w:rPr>
        <w:t>, sendo:</w:t>
      </w:r>
    </w:p>
    <w:p w14:paraId="199856A2"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10.1.1.</w:t>
      </w:r>
      <w:r w:rsidRPr="004E753E">
        <w:rPr>
          <w:rFonts w:ascii="Arial" w:hAnsi="Arial" w:cs="Arial"/>
          <w:sz w:val="24"/>
          <w:szCs w:val="24"/>
        </w:rPr>
        <w:tab/>
        <w:t>Não assinar ou aceitar/retirar o instrumento equivalente, quando convocado dentro do prazo de validade da proposta;</w:t>
      </w:r>
    </w:p>
    <w:p w14:paraId="04404D76" w14:textId="33319965" w:rsidR="00D43E9C" w:rsidRPr="004E753E" w:rsidRDefault="004E753E" w:rsidP="004E753E">
      <w:pPr>
        <w:pStyle w:val="SemEspaamento"/>
        <w:tabs>
          <w:tab w:val="left" w:pos="851"/>
        </w:tabs>
        <w:spacing w:after="120" w:line="276" w:lineRule="auto"/>
        <w:jc w:val="both"/>
        <w:rPr>
          <w:rFonts w:ascii="Arial" w:hAnsi="Arial" w:cs="Arial"/>
          <w:sz w:val="24"/>
          <w:szCs w:val="24"/>
        </w:rPr>
      </w:pPr>
      <w:r>
        <w:rPr>
          <w:rFonts w:ascii="Arial" w:hAnsi="Arial" w:cs="Arial"/>
          <w:sz w:val="24"/>
          <w:szCs w:val="24"/>
        </w:rPr>
        <w:t>10.1.2.</w:t>
      </w:r>
      <w:r>
        <w:rPr>
          <w:rFonts w:ascii="Arial" w:hAnsi="Arial" w:cs="Arial"/>
          <w:sz w:val="24"/>
          <w:szCs w:val="24"/>
        </w:rPr>
        <w:tab/>
        <w:t>Não assinar a</w:t>
      </w:r>
      <w:r w:rsidR="00D43E9C" w:rsidRPr="004E753E">
        <w:rPr>
          <w:rFonts w:ascii="Arial" w:hAnsi="Arial" w:cs="Arial"/>
          <w:sz w:val="24"/>
          <w:szCs w:val="24"/>
        </w:rPr>
        <w:t xml:space="preserve"> Ata de Registro de Preços</w:t>
      </w:r>
    </w:p>
    <w:p w14:paraId="31E85BB8"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10.1.3.</w:t>
      </w:r>
      <w:r w:rsidRPr="004E753E">
        <w:rPr>
          <w:rFonts w:ascii="Arial" w:hAnsi="Arial" w:cs="Arial"/>
          <w:sz w:val="24"/>
          <w:szCs w:val="24"/>
        </w:rPr>
        <w:tab/>
        <w:t>Apresentar documentação falsa;</w:t>
      </w:r>
    </w:p>
    <w:p w14:paraId="3A136FFF"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10.1.4.</w:t>
      </w:r>
      <w:r w:rsidRPr="004E753E">
        <w:rPr>
          <w:rFonts w:ascii="Arial" w:hAnsi="Arial" w:cs="Arial"/>
          <w:sz w:val="24"/>
          <w:szCs w:val="24"/>
        </w:rPr>
        <w:tab/>
        <w:t>Deixar de entregar os documentos exigidos no certame;</w:t>
      </w:r>
    </w:p>
    <w:p w14:paraId="16BC4E6C"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10.1.5.</w:t>
      </w:r>
      <w:r w:rsidRPr="004E753E">
        <w:rPr>
          <w:rFonts w:ascii="Arial" w:hAnsi="Arial" w:cs="Arial"/>
          <w:sz w:val="24"/>
          <w:szCs w:val="24"/>
        </w:rPr>
        <w:tab/>
        <w:t>Ensejar o retardamento da execução do objeto;</w:t>
      </w:r>
    </w:p>
    <w:p w14:paraId="51195555"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10.1.6.</w:t>
      </w:r>
      <w:r w:rsidRPr="004E753E">
        <w:rPr>
          <w:rFonts w:ascii="Arial" w:hAnsi="Arial" w:cs="Arial"/>
          <w:sz w:val="24"/>
          <w:szCs w:val="24"/>
        </w:rPr>
        <w:tab/>
        <w:t>Não mantiver a proposta;</w:t>
      </w:r>
    </w:p>
    <w:p w14:paraId="53EB7E63"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10.1.7.</w:t>
      </w:r>
      <w:r w:rsidRPr="004E753E">
        <w:rPr>
          <w:rFonts w:ascii="Arial" w:hAnsi="Arial" w:cs="Arial"/>
          <w:sz w:val="24"/>
          <w:szCs w:val="24"/>
        </w:rPr>
        <w:tab/>
        <w:t>Cometer fraude fiscal;</w:t>
      </w:r>
    </w:p>
    <w:p w14:paraId="51DB349C" w14:textId="3BCB0DE3"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10.1.8.</w:t>
      </w:r>
      <w:r w:rsidR="004E753E" w:rsidRPr="004E753E">
        <w:rPr>
          <w:rFonts w:ascii="Arial" w:hAnsi="Arial" w:cs="Arial"/>
          <w:sz w:val="24"/>
          <w:szCs w:val="24"/>
        </w:rPr>
        <w:tab/>
        <w:t>Comportar-se de modo inidôneo;</w:t>
      </w:r>
    </w:p>
    <w:p w14:paraId="41A6F3C2" w14:textId="7EEB3390"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10.2. As sanções do item acima também se aplicam aos integrantes do cadastro de reserva, em pregão para registro de preços que, convocados, não honrarem o compromisso assumido</w:t>
      </w:r>
      <w:r w:rsidR="004E753E" w:rsidRPr="004E753E">
        <w:rPr>
          <w:rFonts w:ascii="Arial" w:hAnsi="Arial" w:cs="Arial"/>
          <w:sz w:val="24"/>
          <w:szCs w:val="24"/>
        </w:rPr>
        <w:t xml:space="preserve"> injustificadamente. </w:t>
      </w:r>
    </w:p>
    <w:p w14:paraId="4BE606F6" w14:textId="71D4DEDE"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10.3. Considera-se comportamento inidôneo, entre outros, a declaração falsa quanto às condições de participação, quanto ao enquadramento como ME/EPP ou o conluio entre os licitantes, em qualquer momento da licitação, mesmo após o enc</w:t>
      </w:r>
      <w:r w:rsidR="004E753E" w:rsidRPr="004E753E">
        <w:rPr>
          <w:rFonts w:ascii="Arial" w:hAnsi="Arial" w:cs="Arial"/>
          <w:sz w:val="24"/>
          <w:szCs w:val="24"/>
        </w:rPr>
        <w:t>erramento da fase de lances.</w:t>
      </w:r>
    </w:p>
    <w:p w14:paraId="52A5E5A8" w14:textId="77777777"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10.4.</w:t>
      </w:r>
      <w:r w:rsidRPr="004E753E">
        <w:rPr>
          <w:rFonts w:ascii="Arial" w:hAnsi="Arial" w:cs="Arial"/>
          <w:sz w:val="24"/>
          <w:szCs w:val="24"/>
        </w:rPr>
        <w:tab/>
        <w:t xml:space="preserve">O licitante/adjudicatário que cometer qualquer das infrações discriminadas nos subitens anteriores ficará sujeito, sem prejuízo da responsabilidade civil e criminal, às seguintes sanções, os termos do Artigo </w:t>
      </w:r>
      <w:r w:rsidRPr="004E753E">
        <w:rPr>
          <w:rFonts w:ascii="Arial" w:hAnsi="Arial" w:cs="Arial"/>
          <w:sz w:val="24"/>
          <w:szCs w:val="24"/>
          <w:shd w:val="clear" w:color="auto" w:fill="D9D9D9" w:themeFill="background1" w:themeFillShade="D9"/>
        </w:rPr>
        <w:t>156, da Lei Federal nº 14.133/2021</w:t>
      </w:r>
      <w:r w:rsidRPr="004E753E">
        <w:rPr>
          <w:rFonts w:ascii="Arial" w:hAnsi="Arial" w:cs="Arial"/>
          <w:sz w:val="24"/>
          <w:szCs w:val="24"/>
        </w:rPr>
        <w:t>:</w:t>
      </w:r>
    </w:p>
    <w:p w14:paraId="41683326"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10.4.1.</w:t>
      </w:r>
      <w:r w:rsidRPr="004E753E">
        <w:rPr>
          <w:rFonts w:ascii="Arial" w:hAnsi="Arial" w:cs="Arial"/>
          <w:sz w:val="24"/>
          <w:szCs w:val="24"/>
        </w:rPr>
        <w:tab/>
        <w:t>Advertência por faltas leves, assim entendidas como aquelas que não acarretarem prejuízos significativos ao objeto da contratação;</w:t>
      </w:r>
    </w:p>
    <w:p w14:paraId="557F1FD5" w14:textId="77777777"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10.4.2. Multas pecuniárias;</w:t>
      </w:r>
    </w:p>
    <w:p w14:paraId="08F4FEDB" w14:textId="77777777"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10.4.3. Impedimentos de Licitar e contratar;</w:t>
      </w:r>
    </w:p>
    <w:p w14:paraId="26AFA483" w14:textId="03251EA2"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10.4.4. Declaração de inidone</w:t>
      </w:r>
      <w:r w:rsidR="004E753E" w:rsidRPr="004E753E">
        <w:rPr>
          <w:rFonts w:ascii="Arial" w:hAnsi="Arial" w:cs="Arial"/>
          <w:sz w:val="24"/>
          <w:szCs w:val="24"/>
        </w:rPr>
        <w:t>idade para licitar e contratar.</w:t>
      </w:r>
    </w:p>
    <w:p w14:paraId="2D25634B" w14:textId="3619E640"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 xml:space="preserve">10.5. A sanção prevista no subitem 10.4.2. será de 20% (vinte por cento) sobre o valor da ARP licitado ou celebrado e será aplicada ao responsável por qualquer das infrações administrativas previstas no </w:t>
      </w:r>
      <w:r w:rsidRPr="004E753E">
        <w:rPr>
          <w:rFonts w:ascii="Arial" w:hAnsi="Arial" w:cs="Arial"/>
          <w:sz w:val="24"/>
          <w:szCs w:val="24"/>
          <w:shd w:val="clear" w:color="auto" w:fill="D9D9D9" w:themeFill="background1" w:themeFillShade="D9"/>
        </w:rPr>
        <w:t>Art. 155, da Lei Federal nº 14.133/2021</w:t>
      </w:r>
      <w:r w:rsidR="004E753E" w:rsidRPr="004E753E">
        <w:rPr>
          <w:rFonts w:ascii="Arial" w:hAnsi="Arial" w:cs="Arial"/>
          <w:sz w:val="24"/>
          <w:szCs w:val="24"/>
        </w:rPr>
        <w:t>.</w:t>
      </w:r>
    </w:p>
    <w:p w14:paraId="6E648268" w14:textId="79FE6893"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 xml:space="preserve">10.6. A apresentação das razões do atraso, antes da data avençada para entrega do material, embora não elida por si a penalidade, poderá contar favoravelmente à </w:t>
      </w:r>
      <w:r w:rsidRPr="004E753E">
        <w:rPr>
          <w:rFonts w:ascii="Arial" w:hAnsi="Arial" w:cs="Arial"/>
          <w:sz w:val="24"/>
          <w:szCs w:val="24"/>
        </w:rPr>
        <w:lastRenderedPageBreak/>
        <w:t>empresa quando da decisão da Administração, se cabíveis os argumentos apresentados.</w:t>
      </w:r>
    </w:p>
    <w:p w14:paraId="0D2FFAFE" w14:textId="5F076CB1"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10.7. A multa, caso aplicada após regular processo administrativo, será descontada do pagamento eventualmente devido pela Administração ou ainda, quando for o caso, cobrada judicialmente, em conformida</w:t>
      </w:r>
      <w:r w:rsidR="004E753E" w:rsidRPr="004E753E">
        <w:rPr>
          <w:rFonts w:ascii="Arial" w:hAnsi="Arial" w:cs="Arial"/>
          <w:sz w:val="24"/>
          <w:szCs w:val="24"/>
        </w:rPr>
        <w:t>de com a legislação específica.</w:t>
      </w:r>
    </w:p>
    <w:p w14:paraId="5364C5ED" w14:textId="7BB4484F"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10.8. Suspensão de licitar e impedimento de contratar com o órgão, entidade ou unidade administrativa pela qual a Administração Pública opera e atua concretament</w:t>
      </w:r>
      <w:r w:rsidR="004E753E" w:rsidRPr="004E753E">
        <w:rPr>
          <w:rFonts w:ascii="Arial" w:hAnsi="Arial" w:cs="Arial"/>
          <w:sz w:val="24"/>
          <w:szCs w:val="24"/>
        </w:rPr>
        <w:t>e, pelo prazo de até dois anos.</w:t>
      </w:r>
    </w:p>
    <w:p w14:paraId="07BAF559" w14:textId="126BEFBD"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10.9.</w:t>
      </w:r>
      <w:r w:rsidRPr="004E753E">
        <w:rPr>
          <w:rFonts w:ascii="Arial" w:hAnsi="Arial" w:cs="Arial"/>
          <w:sz w:val="24"/>
          <w:szCs w:val="24"/>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w:t>
      </w:r>
      <w:r w:rsidR="004E753E" w:rsidRPr="004E753E">
        <w:rPr>
          <w:rFonts w:ascii="Arial" w:hAnsi="Arial" w:cs="Arial"/>
          <w:sz w:val="24"/>
          <w:szCs w:val="24"/>
        </w:rPr>
        <w:t>zos causados.</w:t>
      </w:r>
    </w:p>
    <w:p w14:paraId="378AF760" w14:textId="06BB8924"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10.10.</w:t>
      </w:r>
      <w:r w:rsidRPr="004E753E">
        <w:rPr>
          <w:rFonts w:ascii="Arial" w:hAnsi="Arial" w:cs="Arial"/>
          <w:sz w:val="24"/>
          <w:szCs w:val="24"/>
        </w:rPr>
        <w:tab/>
        <w:t>A penalidade de multa pode ser aplicada cumulat</w:t>
      </w:r>
      <w:r w:rsidR="004E753E" w:rsidRPr="004E753E">
        <w:rPr>
          <w:rFonts w:ascii="Arial" w:hAnsi="Arial" w:cs="Arial"/>
          <w:sz w:val="24"/>
          <w:szCs w:val="24"/>
        </w:rPr>
        <w:t>ivamente com as demais sanções.</w:t>
      </w:r>
    </w:p>
    <w:p w14:paraId="7D604E28" w14:textId="1540BB68"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10.11.</w:t>
      </w:r>
      <w:r w:rsidRPr="004E753E">
        <w:rPr>
          <w:rFonts w:ascii="Arial" w:hAnsi="Arial" w:cs="Arial"/>
          <w:sz w:val="24"/>
          <w:szCs w:val="24"/>
        </w:rPr>
        <w:tab/>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w:t>
      </w:r>
      <w:r w:rsidR="004E753E" w:rsidRPr="004E753E">
        <w:rPr>
          <w:rFonts w:ascii="Arial" w:hAnsi="Arial" w:cs="Arial"/>
          <w:sz w:val="24"/>
          <w:szCs w:val="24"/>
        </w:rPr>
        <w:t xml:space="preserve">strativo de Responsabilização. </w:t>
      </w:r>
    </w:p>
    <w:p w14:paraId="7E24AB8E" w14:textId="27C71A1F"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10.12.</w:t>
      </w:r>
      <w:r w:rsidRPr="004E753E">
        <w:rPr>
          <w:rFonts w:ascii="Arial" w:hAnsi="Arial" w:cs="Arial"/>
          <w:sz w:val="24"/>
          <w:szCs w:val="24"/>
        </w:rPr>
        <w:tab/>
        <w:t>A apuração e o julgamento das demais infrações administrativas não consideradas como ato lesivo à Administração Pública nacional ou estrangeira nos termos da Lei nº 12.846, de 1º de agosto de 2013, seguirão seu rito nor</w:t>
      </w:r>
      <w:r w:rsidR="004E753E" w:rsidRPr="004E753E">
        <w:rPr>
          <w:rFonts w:ascii="Arial" w:hAnsi="Arial" w:cs="Arial"/>
          <w:sz w:val="24"/>
          <w:szCs w:val="24"/>
        </w:rPr>
        <w:t xml:space="preserve">mal na unidade administrativa. </w:t>
      </w:r>
    </w:p>
    <w:p w14:paraId="40519833" w14:textId="27781361"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10.13.</w:t>
      </w:r>
      <w:r w:rsidRPr="004E753E">
        <w:rPr>
          <w:rFonts w:ascii="Arial" w:hAnsi="Arial" w:cs="Arial"/>
          <w:sz w:val="24"/>
          <w:szCs w:val="24"/>
        </w:rPr>
        <w:tab/>
        <w:t>O processamento não interfere no seguimento regular dos processos administrativos específicos para apuração da ocorrência de danos e prejuízos à Administração Pública Federal resultantes de ato lesivo cometido por pessoa jurídica, com ou sem a p</w:t>
      </w:r>
      <w:r w:rsidR="004E753E" w:rsidRPr="004E753E">
        <w:rPr>
          <w:rFonts w:ascii="Arial" w:hAnsi="Arial" w:cs="Arial"/>
          <w:sz w:val="24"/>
          <w:szCs w:val="24"/>
        </w:rPr>
        <w:t xml:space="preserve">articipação de agente público. </w:t>
      </w:r>
    </w:p>
    <w:p w14:paraId="1E3ECBB7" w14:textId="5314492E"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10.14.</w:t>
      </w:r>
      <w:r w:rsidRPr="004E753E">
        <w:rPr>
          <w:rFonts w:ascii="Arial" w:hAnsi="Arial" w:cs="Arial"/>
          <w:sz w:val="24"/>
          <w:szCs w:val="24"/>
        </w:rPr>
        <w:tab/>
        <w:t>Caso o valor da multa não seja suficiente para cobrir os prejuízos causados pela conduta do licitante, a União ou Entidade poderá cobrar o valor remanescente judicialmente, confo</w:t>
      </w:r>
      <w:r w:rsidR="004E753E" w:rsidRPr="004E753E">
        <w:rPr>
          <w:rFonts w:ascii="Arial" w:hAnsi="Arial" w:cs="Arial"/>
          <w:sz w:val="24"/>
          <w:szCs w:val="24"/>
        </w:rPr>
        <w:t>rme artigo 419 do Código Civil.</w:t>
      </w:r>
    </w:p>
    <w:p w14:paraId="00347008" w14:textId="0E006B1E"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10.15.</w:t>
      </w:r>
      <w:r w:rsidRPr="004E753E">
        <w:rPr>
          <w:rFonts w:ascii="Arial" w:hAnsi="Arial" w:cs="Arial"/>
          <w:sz w:val="24"/>
          <w:szCs w:val="24"/>
        </w:rPr>
        <w:tab/>
        <w:t>A aplicação de qualquer das penalidades previstas realizar-se-á em processo administrativo que assegurará o contraditório e a ampla defesa ao licitante/adjudicatário, observando-se o procedimento previsto na Lei Federal nº 14.133/2021, e subsidiaria</w:t>
      </w:r>
      <w:r w:rsidR="004E753E" w:rsidRPr="004E753E">
        <w:rPr>
          <w:rFonts w:ascii="Arial" w:hAnsi="Arial" w:cs="Arial"/>
          <w:sz w:val="24"/>
          <w:szCs w:val="24"/>
        </w:rPr>
        <w:t>mente na Lei nº 9.784, de 1999.</w:t>
      </w:r>
    </w:p>
    <w:p w14:paraId="6C733E71" w14:textId="2286459D"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10.16.</w:t>
      </w:r>
      <w:r w:rsidRPr="004E753E">
        <w:rPr>
          <w:rFonts w:ascii="Arial" w:hAnsi="Arial" w:cs="Arial"/>
          <w:sz w:val="24"/>
          <w:szCs w:val="24"/>
        </w:rPr>
        <w:tab/>
        <w:t xml:space="preserve">A autoridade competente, na aplicação das sanções, levará em consideração a gravidade da conduta do infrator, o caráter educativo da pena, bem como o dano causado à Administração, observado o </w:t>
      </w:r>
      <w:r w:rsidR="004E753E" w:rsidRPr="004E753E">
        <w:rPr>
          <w:rFonts w:ascii="Arial" w:hAnsi="Arial" w:cs="Arial"/>
          <w:sz w:val="24"/>
          <w:szCs w:val="24"/>
        </w:rPr>
        <w:t>princípio da proporcionalidade.</w:t>
      </w:r>
    </w:p>
    <w:p w14:paraId="5F6801C3" w14:textId="13C63E47"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lastRenderedPageBreak/>
        <w:t>10.17.</w:t>
      </w:r>
      <w:r w:rsidRPr="004E753E">
        <w:rPr>
          <w:rFonts w:ascii="Arial" w:hAnsi="Arial" w:cs="Arial"/>
          <w:sz w:val="24"/>
          <w:szCs w:val="24"/>
        </w:rPr>
        <w:tab/>
        <w:t>As penalidades serão obrigat</w:t>
      </w:r>
      <w:r w:rsidR="004E753E" w:rsidRPr="004E753E">
        <w:rPr>
          <w:rFonts w:ascii="Arial" w:hAnsi="Arial" w:cs="Arial"/>
          <w:sz w:val="24"/>
          <w:szCs w:val="24"/>
        </w:rPr>
        <w:t>oriamente registradas no SICAF.</w:t>
      </w:r>
    </w:p>
    <w:p w14:paraId="29AF0A4E" w14:textId="0CC8FEAD"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10.18. Fica facultada a defesa prévia da Licitante, em qualquer caso de aplicação de penalidade, no prazo de 05 (cinco) dias úteis</w:t>
      </w:r>
      <w:r w:rsidR="004E753E" w:rsidRPr="004E753E">
        <w:rPr>
          <w:rFonts w:ascii="Arial" w:hAnsi="Arial" w:cs="Arial"/>
          <w:sz w:val="24"/>
          <w:szCs w:val="24"/>
        </w:rPr>
        <w:t>, contados da intimação do ato.</w:t>
      </w:r>
    </w:p>
    <w:p w14:paraId="009E3F4B" w14:textId="28790AAE" w:rsidR="00D43E9C" w:rsidRPr="004E753E" w:rsidRDefault="00D43E9C" w:rsidP="004E753E">
      <w:pPr>
        <w:pStyle w:val="SemEspaamento"/>
        <w:spacing w:after="120" w:line="276" w:lineRule="auto"/>
        <w:jc w:val="both"/>
        <w:rPr>
          <w:rFonts w:ascii="Arial" w:hAnsi="Arial" w:cs="Arial"/>
          <w:color w:val="000000"/>
          <w:sz w:val="24"/>
          <w:szCs w:val="24"/>
        </w:rPr>
      </w:pPr>
      <w:r w:rsidRPr="004E753E">
        <w:rPr>
          <w:rFonts w:ascii="Arial" w:hAnsi="Arial" w:cs="Arial"/>
          <w:color w:val="000000"/>
          <w:sz w:val="24"/>
          <w:szCs w:val="24"/>
        </w:rPr>
        <w:t>10.19. Da aplicação das sanções previstas nos </w:t>
      </w:r>
      <w:hyperlink r:id="rId26" w:anchor="art156i" w:history="1">
        <w:r w:rsidRPr="004E753E">
          <w:rPr>
            <w:rStyle w:val="Hyperlink"/>
            <w:rFonts w:ascii="Arial" w:hAnsi="Arial" w:cs="Arial"/>
            <w:sz w:val="24"/>
            <w:szCs w:val="24"/>
          </w:rPr>
          <w:t>incisos I, II e III do </w:t>
        </w:r>
        <w:r w:rsidRPr="004E753E">
          <w:rPr>
            <w:rStyle w:val="Hyperlink"/>
            <w:rFonts w:ascii="Arial" w:hAnsi="Arial" w:cs="Arial"/>
            <w:b/>
            <w:bCs/>
            <w:sz w:val="24"/>
            <w:szCs w:val="24"/>
          </w:rPr>
          <w:t>caput</w:t>
        </w:r>
        <w:r w:rsidRPr="004E753E">
          <w:rPr>
            <w:rStyle w:val="Hyperlink"/>
            <w:rFonts w:ascii="Arial" w:hAnsi="Arial" w:cs="Arial"/>
            <w:sz w:val="24"/>
            <w:szCs w:val="24"/>
          </w:rPr>
          <w:t> do art. 156 desta Lei</w:t>
        </w:r>
      </w:hyperlink>
      <w:r w:rsidRPr="004E753E">
        <w:rPr>
          <w:rFonts w:ascii="Arial" w:hAnsi="Arial" w:cs="Arial"/>
          <w:color w:val="000000"/>
          <w:sz w:val="24"/>
          <w:szCs w:val="24"/>
        </w:rPr>
        <w:t> caberá recurso no prazo de 15 (quinze) dias úteis, contado da data da intimação. (</w:t>
      </w:r>
      <w:r w:rsidRPr="004E753E">
        <w:rPr>
          <w:rFonts w:ascii="Arial" w:hAnsi="Arial" w:cs="Arial"/>
          <w:b/>
          <w:bCs/>
          <w:color w:val="000000"/>
          <w:sz w:val="24"/>
          <w:szCs w:val="24"/>
          <w:shd w:val="clear" w:color="auto" w:fill="D9D9D9" w:themeFill="background1" w:themeFillShade="D9"/>
        </w:rPr>
        <w:t>Art. 166</w:t>
      </w:r>
      <w:r w:rsidRPr="004E753E">
        <w:rPr>
          <w:rFonts w:ascii="Arial" w:hAnsi="Arial" w:cs="Arial"/>
          <w:b/>
          <w:bCs/>
          <w:color w:val="000000"/>
          <w:sz w:val="24"/>
          <w:szCs w:val="24"/>
        </w:rPr>
        <w:t>).</w:t>
      </w:r>
    </w:p>
    <w:p w14:paraId="51EED37F" w14:textId="77777777" w:rsidR="00D43E9C" w:rsidRPr="00D43E9C" w:rsidRDefault="00D43E9C" w:rsidP="004E753E">
      <w:pPr>
        <w:pStyle w:val="SemEspaamento"/>
        <w:spacing w:after="120" w:line="276" w:lineRule="auto"/>
        <w:jc w:val="both"/>
        <w:rPr>
          <w:rFonts w:ascii="Arial" w:hAnsi="Arial" w:cs="Arial"/>
          <w:sz w:val="24"/>
          <w:szCs w:val="24"/>
        </w:rPr>
      </w:pPr>
      <w:r w:rsidRPr="004E753E">
        <w:rPr>
          <w:rFonts w:ascii="Arial" w:hAnsi="Arial" w:cs="Arial"/>
          <w:color w:val="000000"/>
          <w:sz w:val="24"/>
          <w:szCs w:val="24"/>
        </w:rPr>
        <w:t>10.20. Da aplicação da sanção prevista no </w:t>
      </w:r>
      <w:hyperlink r:id="rId27" w:anchor="art156iv" w:history="1">
        <w:r w:rsidRPr="004E753E">
          <w:rPr>
            <w:rStyle w:val="Hyperlink"/>
            <w:rFonts w:ascii="Arial" w:hAnsi="Arial" w:cs="Arial"/>
            <w:sz w:val="24"/>
            <w:szCs w:val="24"/>
          </w:rPr>
          <w:t>inciso IV do </w:t>
        </w:r>
        <w:r w:rsidRPr="004E753E">
          <w:rPr>
            <w:rStyle w:val="Hyperlink"/>
            <w:rFonts w:ascii="Arial" w:hAnsi="Arial" w:cs="Arial"/>
            <w:b/>
            <w:bCs/>
            <w:sz w:val="24"/>
            <w:szCs w:val="24"/>
          </w:rPr>
          <w:t>caput</w:t>
        </w:r>
        <w:r w:rsidRPr="004E753E">
          <w:rPr>
            <w:rStyle w:val="Hyperlink"/>
            <w:rFonts w:ascii="Arial" w:hAnsi="Arial" w:cs="Arial"/>
            <w:sz w:val="24"/>
            <w:szCs w:val="24"/>
          </w:rPr>
          <w:t> do art. 156 desta Lei</w:t>
        </w:r>
      </w:hyperlink>
      <w:r w:rsidRPr="004E753E">
        <w:rPr>
          <w:rFonts w:ascii="Arial" w:hAnsi="Arial" w:cs="Arial"/>
          <w:color w:val="000000"/>
          <w:sz w:val="24"/>
          <w:szCs w:val="24"/>
        </w:rPr>
        <w:t> caberá apenas pedido de reconsideração, que deverá ser apresentado no prazo de 15 (quinze</w:t>
      </w:r>
      <w:r w:rsidRPr="00D43E9C">
        <w:rPr>
          <w:rFonts w:ascii="Arial" w:hAnsi="Arial" w:cs="Arial"/>
          <w:color w:val="000000"/>
          <w:sz w:val="24"/>
          <w:szCs w:val="24"/>
        </w:rPr>
        <w:t>) dias úteis, contado da data da intimação, e decidido no prazo máximo de 20 (vinte) dias úteis, contado do seu recebimento. (</w:t>
      </w:r>
      <w:r w:rsidRPr="00D43E9C">
        <w:rPr>
          <w:rFonts w:ascii="Arial" w:hAnsi="Arial" w:cs="Arial"/>
          <w:b/>
          <w:bCs/>
          <w:color w:val="000000"/>
          <w:sz w:val="24"/>
          <w:szCs w:val="24"/>
          <w:shd w:val="clear" w:color="auto" w:fill="D9D9D9" w:themeFill="background1" w:themeFillShade="D9"/>
        </w:rPr>
        <w:t>Art. 167</w:t>
      </w:r>
      <w:r w:rsidRPr="00D43E9C">
        <w:rPr>
          <w:rFonts w:ascii="Arial" w:hAnsi="Arial" w:cs="Arial"/>
          <w:color w:val="000000"/>
          <w:sz w:val="24"/>
          <w:szCs w:val="24"/>
        </w:rPr>
        <w:t>).</w:t>
      </w:r>
    </w:p>
    <w:p w14:paraId="52349244" w14:textId="77777777" w:rsidR="00D43E9C" w:rsidRPr="00D43E9C" w:rsidRDefault="00D43E9C" w:rsidP="00D43E9C">
      <w:pPr>
        <w:spacing w:line="276" w:lineRule="auto"/>
        <w:jc w:val="both"/>
        <w:rPr>
          <w:rFonts w:ascii="Arial" w:hAnsi="Arial" w:cs="Arial"/>
          <w:sz w:val="24"/>
          <w:szCs w:val="24"/>
        </w:rPr>
      </w:pPr>
    </w:p>
    <w:p w14:paraId="45DC2BEB" w14:textId="77777777"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CLÁUSULA DÉCIMA PRIMEIRA – VINCULAÇÃO AO EDITAL</w:t>
      </w:r>
    </w:p>
    <w:p w14:paraId="282B7C4F" w14:textId="78ECABB8" w:rsidR="00D43E9C" w:rsidRDefault="00D43E9C" w:rsidP="00025E8D">
      <w:pPr>
        <w:spacing w:line="276" w:lineRule="auto"/>
        <w:jc w:val="both"/>
        <w:rPr>
          <w:rFonts w:ascii="Arial" w:hAnsi="Arial" w:cs="Arial"/>
          <w:sz w:val="24"/>
          <w:szCs w:val="24"/>
        </w:rPr>
      </w:pPr>
      <w:r w:rsidRPr="00D43E9C">
        <w:rPr>
          <w:rFonts w:ascii="Arial" w:hAnsi="Arial" w:cs="Arial"/>
          <w:sz w:val="24"/>
          <w:szCs w:val="24"/>
        </w:rPr>
        <w:t xml:space="preserve">11.1. Integram e completam a ARP, para todos os fins de direito, obrigando as partes em todos os seus termos, as condições expressas no Edital Modalidade Pregão Eletrônico </w:t>
      </w:r>
      <w:r w:rsidRPr="00B92793">
        <w:rPr>
          <w:rFonts w:ascii="Arial" w:hAnsi="Arial" w:cs="Arial"/>
          <w:sz w:val="24"/>
          <w:szCs w:val="24"/>
        </w:rPr>
        <w:t>nº 0</w:t>
      </w:r>
      <w:r w:rsidR="00B92793" w:rsidRPr="00B92793">
        <w:rPr>
          <w:rFonts w:ascii="Arial" w:hAnsi="Arial" w:cs="Arial"/>
          <w:sz w:val="24"/>
          <w:szCs w:val="24"/>
        </w:rPr>
        <w:t>21</w:t>
      </w:r>
      <w:r w:rsidRPr="00B92793">
        <w:rPr>
          <w:rFonts w:ascii="Arial" w:hAnsi="Arial" w:cs="Arial"/>
          <w:sz w:val="24"/>
          <w:szCs w:val="24"/>
        </w:rPr>
        <w:t>/2024</w:t>
      </w:r>
      <w:r w:rsidRPr="00D43E9C">
        <w:rPr>
          <w:rFonts w:ascii="Arial" w:hAnsi="Arial" w:cs="Arial"/>
          <w:sz w:val="24"/>
          <w:szCs w:val="24"/>
        </w:rPr>
        <w:t>, juntamente com seus anexos e a proposta da CONTRATADA.</w:t>
      </w:r>
    </w:p>
    <w:p w14:paraId="38A15CA1" w14:textId="77777777" w:rsidR="0044036A" w:rsidRPr="00D43E9C" w:rsidRDefault="0044036A" w:rsidP="00025E8D">
      <w:pPr>
        <w:spacing w:line="276" w:lineRule="auto"/>
        <w:jc w:val="both"/>
        <w:rPr>
          <w:rFonts w:ascii="Arial" w:hAnsi="Arial" w:cs="Arial"/>
          <w:sz w:val="24"/>
          <w:szCs w:val="24"/>
        </w:rPr>
      </w:pPr>
    </w:p>
    <w:p w14:paraId="274C9880" w14:textId="77777777"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CLÁUSULA DÉCIMA SEGUNDA – DA FRAUDE E DA CORRUPÇÃO</w:t>
      </w:r>
    </w:p>
    <w:p w14:paraId="02EF81D2"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12.1.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95408C4"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Para os propósitos desta cláusula, definem-se as seguintes práticas:</w:t>
      </w:r>
    </w:p>
    <w:p w14:paraId="67E118E0"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a) “prática corrupta”: oferecer, dar, receber ou solicitar, direta ou indiretamente, qualquer vantagem com o objetivo de influenciar a ação de servidor público no processo de licitação ou na execução da ARP;</w:t>
      </w:r>
    </w:p>
    <w:p w14:paraId="418439C5"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b) “prática fraudulenta”: a falsificação ou omissão dos fatos, com o objetivo de influenciar o processo de licitação ou de execução da ARP;</w:t>
      </w:r>
    </w:p>
    <w:p w14:paraId="08A8FFBB"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c) “prática colusiva”: esquematizar ou estabelecer um acordo entre dois ou mais licitantes, com ou sem o conhecimento de representantes ou propostos do órgão licitador, visando estabelecer preços em níveis artificiais e não-competitivos;</w:t>
      </w:r>
    </w:p>
    <w:p w14:paraId="56674F25"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d) “prática coercitiva”: causar dano ou ameaçar causar dano, direta ou indiretamente, às pessoas ou sua propriedade, visando influenciar sua participação em um processo licitatório ou afetar a execução da ARP;</w:t>
      </w:r>
    </w:p>
    <w:p w14:paraId="545430B5"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e) “prática obstrutiva”: (1) destruir, falsificar ou ocultar provas em inspeções ou fazer declarações falsas aos representantes do organismo financeiro multilateral, com o objetivo de impedir materialmente a apuração de alegações de prática prevista, deste edital; (2) atos cuja intenção seja impedir materialmente o exercício do direito de o organismo financeiro multilateral promover inspeção.</w:t>
      </w:r>
    </w:p>
    <w:p w14:paraId="3CDD69AB" w14:textId="77777777" w:rsidR="00D43E9C" w:rsidRPr="00D43E9C" w:rsidRDefault="00D43E9C" w:rsidP="00D43E9C">
      <w:pPr>
        <w:spacing w:line="276" w:lineRule="auto"/>
        <w:jc w:val="right"/>
        <w:rPr>
          <w:rFonts w:ascii="Arial" w:eastAsia="Arial Unicode MS" w:hAnsi="Arial" w:cs="Arial"/>
          <w:sz w:val="24"/>
          <w:szCs w:val="24"/>
        </w:rPr>
      </w:pPr>
    </w:p>
    <w:p w14:paraId="152B9DC4" w14:textId="77777777" w:rsidR="00D43E9C" w:rsidRPr="00D43E9C" w:rsidRDefault="00D43E9C" w:rsidP="00926E7E">
      <w:pPr>
        <w:pStyle w:val="ParagraphStyle"/>
        <w:pBdr>
          <w:top w:val="single" w:sz="4" w:space="1" w:color="auto"/>
          <w:bottom w:val="single" w:sz="4" w:space="1" w:color="auto"/>
        </w:pBdr>
        <w:shd w:val="clear" w:color="auto" w:fill="D9D9D9" w:themeFill="background1" w:themeFillShade="D9"/>
        <w:jc w:val="both"/>
        <w:rPr>
          <w:b/>
        </w:rPr>
      </w:pPr>
      <w:r w:rsidRPr="00D43E9C">
        <w:rPr>
          <w:b/>
        </w:rPr>
        <w:t>CLÁUSULA DÉCIMA TERCEIRA - DOS DIREITOS E DEVERES DA CONTRATADA:</w:t>
      </w:r>
    </w:p>
    <w:p w14:paraId="4550171C" w14:textId="77777777" w:rsidR="00D43E9C" w:rsidRPr="00D43E9C" w:rsidRDefault="00D43E9C" w:rsidP="00025E8D">
      <w:pPr>
        <w:pStyle w:val="NormalWeb"/>
        <w:spacing w:before="0" w:after="120" w:line="276" w:lineRule="auto"/>
        <w:jc w:val="both"/>
        <w:rPr>
          <w:rFonts w:ascii="Arial" w:hAnsi="Arial" w:cs="Arial"/>
        </w:rPr>
      </w:pPr>
      <w:r w:rsidRPr="00D43E9C">
        <w:rPr>
          <w:rFonts w:ascii="Arial" w:hAnsi="Arial" w:cs="Arial"/>
        </w:rPr>
        <w:t>a). Fornecer os produtos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271BF705" w14:textId="77777777" w:rsidR="004E753E" w:rsidRDefault="00D43E9C" w:rsidP="00025E8D">
      <w:pPr>
        <w:pStyle w:val="NormalWeb"/>
        <w:spacing w:before="0" w:after="120" w:line="276" w:lineRule="auto"/>
        <w:jc w:val="both"/>
        <w:rPr>
          <w:rFonts w:ascii="Arial" w:hAnsi="Arial" w:cs="Arial"/>
        </w:rPr>
      </w:pPr>
      <w:r w:rsidRPr="00D43E9C">
        <w:rPr>
          <w:rFonts w:ascii="Arial" w:hAnsi="Arial" w:cs="Arial"/>
        </w:rPr>
        <w:t>b). Reparar, corrigir, remover ou substituir, às suas expensas, no total ou em parte, no prazo fixado pelo fiscal da ARP, os produtos efetuados em que se verificarem vícios, defeitos ou incorreções resultantes da execução ou dos materiais empregados;</w:t>
      </w:r>
    </w:p>
    <w:p w14:paraId="4A06E6E6" w14:textId="77777777" w:rsidR="004E753E" w:rsidRDefault="00D43E9C" w:rsidP="00025E8D">
      <w:pPr>
        <w:pStyle w:val="NormalWeb"/>
        <w:spacing w:before="0" w:after="120" w:line="276" w:lineRule="auto"/>
        <w:jc w:val="both"/>
        <w:rPr>
          <w:rFonts w:ascii="Arial" w:hAnsi="Arial" w:cs="Arial"/>
        </w:rPr>
      </w:pPr>
      <w:r w:rsidRPr="00D43E9C">
        <w:rPr>
          <w:rFonts w:ascii="Arial" w:hAnsi="Arial" w:cs="Arial"/>
        </w:rPr>
        <w:t>c). A contratada será responsável por quaisquer danos causados diretamente à contratante ou a terceiros, decorrente de sua culpa ou dolo na execuçã</w:t>
      </w:r>
      <w:r w:rsidR="004E753E">
        <w:rPr>
          <w:rFonts w:ascii="Arial" w:hAnsi="Arial" w:cs="Arial"/>
        </w:rPr>
        <w:t>o dos serviços ora contratados;</w:t>
      </w:r>
    </w:p>
    <w:p w14:paraId="1A03BFCD" w14:textId="77777777" w:rsidR="004E753E" w:rsidRDefault="00D43E9C" w:rsidP="00025E8D">
      <w:pPr>
        <w:pStyle w:val="NormalWeb"/>
        <w:spacing w:before="0" w:after="120" w:line="276" w:lineRule="auto"/>
        <w:jc w:val="both"/>
        <w:rPr>
          <w:rFonts w:ascii="Arial" w:hAnsi="Arial" w:cs="Arial"/>
        </w:rPr>
      </w:pPr>
      <w:r w:rsidRPr="00D43E9C">
        <w:rPr>
          <w:rFonts w:ascii="Arial" w:hAnsi="Arial" w:cs="Arial"/>
        </w:rPr>
        <w:t xml:space="preserve">d). A contratada será responsável pelos encargos trabalhistas, previdenciários, fiscais e comerciais, </w:t>
      </w:r>
      <w:r w:rsidR="004E753E">
        <w:rPr>
          <w:rFonts w:ascii="Arial" w:hAnsi="Arial" w:cs="Arial"/>
        </w:rPr>
        <w:t>resultantes da execução da ARP;</w:t>
      </w:r>
    </w:p>
    <w:p w14:paraId="0C44B1DA" w14:textId="77777777" w:rsidR="004E753E" w:rsidRDefault="00D43E9C" w:rsidP="00025E8D">
      <w:pPr>
        <w:pStyle w:val="NormalWeb"/>
        <w:spacing w:before="0" w:after="120" w:line="276" w:lineRule="auto"/>
        <w:jc w:val="both"/>
        <w:rPr>
          <w:rFonts w:ascii="Arial" w:hAnsi="Arial" w:cs="Arial"/>
        </w:rPr>
      </w:pPr>
      <w:r w:rsidRPr="00D43E9C">
        <w:rPr>
          <w:rFonts w:ascii="Arial" w:hAnsi="Arial" w:cs="Arial"/>
        </w:rPr>
        <w:t>e). A contratada deverá manter, em compatibilidade com as obrigações assumidas, todas as condições exigidas por lei e e</w:t>
      </w:r>
      <w:r w:rsidR="004E753E">
        <w:rPr>
          <w:rFonts w:ascii="Arial" w:hAnsi="Arial" w:cs="Arial"/>
        </w:rPr>
        <w:t>xigidas no Termo de Referência.</w:t>
      </w:r>
    </w:p>
    <w:p w14:paraId="2A51F3E6" w14:textId="77777777" w:rsidR="004E753E" w:rsidRDefault="00D43E9C" w:rsidP="00025E8D">
      <w:pPr>
        <w:pStyle w:val="NormalWeb"/>
        <w:spacing w:before="0" w:after="120" w:line="276" w:lineRule="auto"/>
        <w:jc w:val="both"/>
        <w:rPr>
          <w:rFonts w:ascii="Arial" w:hAnsi="Arial" w:cs="Arial"/>
          <w:color w:val="000000"/>
        </w:rPr>
      </w:pPr>
      <w:r w:rsidRPr="00D43E9C">
        <w:rPr>
          <w:rFonts w:ascii="Arial" w:hAnsi="Arial" w:cs="Arial"/>
          <w:color w:val="000000"/>
        </w:rPr>
        <w:t>f). responsabilizar-se pelos vícios e danos decorrentes do objeto, de acordo com os artigos 12, 13 e 17 a 27, do Código de Defesa do Consumidor (Lei nº 8.078, de 1990); </w:t>
      </w:r>
    </w:p>
    <w:p w14:paraId="4726ACAD" w14:textId="77777777" w:rsidR="004E753E" w:rsidRDefault="00D43E9C" w:rsidP="00025E8D">
      <w:pPr>
        <w:pStyle w:val="NormalWeb"/>
        <w:spacing w:before="0" w:after="120" w:line="276" w:lineRule="auto"/>
        <w:jc w:val="both"/>
        <w:rPr>
          <w:rFonts w:ascii="Arial" w:hAnsi="Arial" w:cs="Arial"/>
          <w:color w:val="000000"/>
        </w:rPr>
      </w:pPr>
      <w:r w:rsidRPr="00D43E9C">
        <w:rPr>
          <w:rFonts w:ascii="Arial" w:hAnsi="Arial" w:cs="Arial"/>
          <w:color w:val="000000"/>
        </w:rPr>
        <w:t xml:space="preserve">g). substituir, reparar ou corrigir, às suas expensas, no prazo de </w:t>
      </w:r>
      <w:r w:rsidRPr="00D43E9C">
        <w:rPr>
          <w:rFonts w:ascii="Arial" w:hAnsi="Arial" w:cs="Arial"/>
        </w:rPr>
        <w:t xml:space="preserve">10 (dez) </w:t>
      </w:r>
      <w:r w:rsidRPr="00D43E9C">
        <w:rPr>
          <w:rFonts w:ascii="Arial" w:hAnsi="Arial" w:cs="Arial"/>
          <w:color w:val="000000"/>
        </w:rPr>
        <w:t>dias úteis, o objeto com avarias ou defeitos; </w:t>
      </w:r>
    </w:p>
    <w:p w14:paraId="509360A2" w14:textId="77777777" w:rsidR="004E753E" w:rsidRDefault="00D43E9C" w:rsidP="00025E8D">
      <w:pPr>
        <w:pStyle w:val="NormalWeb"/>
        <w:spacing w:before="0" w:after="120" w:line="276" w:lineRule="auto"/>
        <w:jc w:val="both"/>
        <w:rPr>
          <w:rFonts w:ascii="Arial" w:hAnsi="Arial" w:cs="Arial"/>
          <w:color w:val="000000"/>
        </w:rPr>
      </w:pPr>
      <w:r w:rsidRPr="00D43E9C">
        <w:rPr>
          <w:rFonts w:ascii="Arial" w:hAnsi="Arial" w:cs="Arial"/>
          <w:color w:val="000000"/>
        </w:rPr>
        <w:t xml:space="preserve">h). realizar as entregas dos produtos no prazo de </w:t>
      </w:r>
      <w:r w:rsidRPr="00D43E9C">
        <w:rPr>
          <w:rFonts w:ascii="Arial" w:hAnsi="Arial" w:cs="Arial"/>
        </w:rPr>
        <w:t>10 (dez) dias</w:t>
      </w:r>
      <w:r w:rsidRPr="00D43E9C">
        <w:rPr>
          <w:rFonts w:ascii="Arial" w:hAnsi="Arial" w:cs="Arial"/>
          <w:color w:val="000000"/>
        </w:rPr>
        <w:t>, a contar do recebimento da nota de e</w:t>
      </w:r>
      <w:r w:rsidRPr="00D43E9C">
        <w:rPr>
          <w:rFonts w:ascii="Arial" w:hAnsi="Arial" w:cs="Arial"/>
        </w:rPr>
        <w:t xml:space="preserve">mpenho ou </w:t>
      </w:r>
      <w:r w:rsidRPr="00D43E9C">
        <w:rPr>
          <w:rFonts w:ascii="Arial" w:hAnsi="Arial" w:cs="Arial"/>
          <w:color w:val="000000"/>
        </w:rPr>
        <w:t>ordem de fornecimento, e no horário estipulado pelo órgão.</w:t>
      </w:r>
    </w:p>
    <w:p w14:paraId="45562E41" w14:textId="77777777" w:rsidR="004E753E" w:rsidRDefault="00D43E9C" w:rsidP="00025E8D">
      <w:pPr>
        <w:pStyle w:val="NormalWeb"/>
        <w:spacing w:before="0" w:after="120" w:line="276" w:lineRule="auto"/>
        <w:jc w:val="both"/>
        <w:rPr>
          <w:rFonts w:ascii="Arial" w:hAnsi="Arial" w:cs="Arial"/>
          <w:color w:val="000000"/>
        </w:rPr>
      </w:pPr>
      <w:r w:rsidRPr="00D43E9C">
        <w:rPr>
          <w:rFonts w:ascii="Arial" w:hAnsi="Arial" w:cs="Arial"/>
          <w:color w:val="000000"/>
        </w:rPr>
        <w:t xml:space="preserve">i). comunicar ao Órgão, no prazo máximo de </w:t>
      </w:r>
      <w:r w:rsidRPr="00D43E9C">
        <w:rPr>
          <w:rFonts w:ascii="Arial" w:hAnsi="Arial" w:cs="Arial"/>
        </w:rPr>
        <w:t xml:space="preserve">24 (vinte e quatro) </w:t>
      </w:r>
      <w:r w:rsidRPr="00D43E9C">
        <w:rPr>
          <w:rFonts w:ascii="Arial" w:hAnsi="Arial" w:cs="Arial"/>
          <w:color w:val="000000"/>
        </w:rPr>
        <w:t>horas que antecede a data da entrega, os motivos que impossibilitem o cumprimento do prazo previsto, com a devida comprovação;</w:t>
      </w:r>
    </w:p>
    <w:p w14:paraId="0F422973" w14:textId="77777777" w:rsidR="004E753E" w:rsidRDefault="00D43E9C" w:rsidP="00025E8D">
      <w:pPr>
        <w:pStyle w:val="NormalWeb"/>
        <w:spacing w:before="0" w:after="120" w:line="276" w:lineRule="auto"/>
        <w:jc w:val="both"/>
        <w:rPr>
          <w:rFonts w:ascii="Arial" w:hAnsi="Arial" w:cs="Arial"/>
          <w:color w:val="000000"/>
        </w:rPr>
      </w:pPr>
      <w:r w:rsidRPr="00D43E9C">
        <w:rPr>
          <w:rFonts w:ascii="Arial" w:hAnsi="Arial" w:cs="Arial"/>
          <w:color w:val="000000"/>
        </w:rPr>
        <w:t>j).  manter as condições de habilitação e qualificação exigidas no edital;</w:t>
      </w:r>
    </w:p>
    <w:p w14:paraId="591EC90B" w14:textId="4D494753" w:rsidR="00D43E9C" w:rsidRPr="004E753E" w:rsidRDefault="00D43E9C" w:rsidP="00025E8D">
      <w:pPr>
        <w:pStyle w:val="NormalWeb"/>
        <w:spacing w:before="0" w:after="120" w:line="276" w:lineRule="auto"/>
        <w:jc w:val="both"/>
        <w:rPr>
          <w:rFonts w:ascii="Arial" w:hAnsi="Arial" w:cs="Arial"/>
        </w:rPr>
      </w:pPr>
      <w:r w:rsidRPr="00D43E9C">
        <w:rPr>
          <w:rFonts w:ascii="Arial" w:hAnsi="Arial" w:cs="Arial"/>
          <w:b/>
        </w:rPr>
        <w:t xml:space="preserve">k). </w:t>
      </w:r>
      <w:r w:rsidRPr="00D43E9C">
        <w:rPr>
          <w:rFonts w:ascii="Arial" w:hAnsi="Arial" w:cs="Arial"/>
          <w:color w:val="000000"/>
        </w:rPr>
        <w:t xml:space="preserve">acatar todas as orientações da Administração, emanadas pelo </w:t>
      </w:r>
      <w:r w:rsidRPr="00D43E9C">
        <w:rPr>
          <w:rFonts w:ascii="Arial" w:hAnsi="Arial" w:cs="Arial"/>
        </w:rPr>
        <w:t xml:space="preserve">gestor e fiscal </w:t>
      </w:r>
      <w:r w:rsidRPr="00D43E9C">
        <w:rPr>
          <w:rFonts w:ascii="Arial" w:hAnsi="Arial" w:cs="Arial"/>
          <w:color w:val="000000"/>
        </w:rPr>
        <w:t>da ata, sujeitando-se à ampla e irrestrita fiscalização, prestando todos os esclarecimentos solicitados e atendendo às reclamações formuladas.</w:t>
      </w:r>
    </w:p>
    <w:p w14:paraId="0D1394CC" w14:textId="77777777" w:rsidR="00D43E9C" w:rsidRPr="00D43E9C" w:rsidRDefault="00D43E9C" w:rsidP="00D43E9C">
      <w:pPr>
        <w:spacing w:line="276" w:lineRule="auto"/>
        <w:jc w:val="both"/>
        <w:rPr>
          <w:rFonts w:ascii="Arial" w:hAnsi="Arial" w:cs="Arial"/>
          <w:sz w:val="24"/>
          <w:szCs w:val="24"/>
        </w:rPr>
      </w:pPr>
    </w:p>
    <w:p w14:paraId="43401BDE" w14:textId="77777777" w:rsidR="00D43E9C" w:rsidRPr="00D43E9C" w:rsidRDefault="00D43E9C" w:rsidP="00926E7E">
      <w:pPr>
        <w:pStyle w:val="ParagraphStyle"/>
        <w:pBdr>
          <w:top w:val="single" w:sz="4" w:space="1" w:color="auto"/>
          <w:bottom w:val="single" w:sz="4" w:space="1" w:color="auto"/>
        </w:pBdr>
        <w:shd w:val="clear" w:color="auto" w:fill="D9D9D9" w:themeFill="background1" w:themeFillShade="D9"/>
        <w:spacing w:after="120" w:line="276" w:lineRule="auto"/>
        <w:jc w:val="center"/>
        <w:rPr>
          <w:b/>
        </w:rPr>
      </w:pPr>
      <w:r w:rsidRPr="00D43E9C">
        <w:rPr>
          <w:b/>
        </w:rPr>
        <w:t>CLÁUSULA DÉCIMA QUARTA - DOS DIREITOS E DEVERS DA CONTRATANTE:</w:t>
      </w:r>
    </w:p>
    <w:p w14:paraId="1A36BEF9" w14:textId="77777777" w:rsidR="00D43E9C" w:rsidRPr="00D43E9C" w:rsidRDefault="00D43E9C" w:rsidP="004E753E">
      <w:pPr>
        <w:pStyle w:val="ParagraphStyle"/>
        <w:spacing w:after="120" w:line="276" w:lineRule="auto"/>
        <w:jc w:val="both"/>
      </w:pPr>
      <w:r w:rsidRPr="00D43E9C">
        <w:t>a). Exigir o cumprimento de todas as obrigações assumidas pela Contratada, de acordo com as cláusulas contratuais e os termos de sua proposta;</w:t>
      </w:r>
    </w:p>
    <w:p w14:paraId="2A84C232" w14:textId="77777777" w:rsidR="00D43E9C" w:rsidRPr="00D43E9C" w:rsidRDefault="00D43E9C" w:rsidP="004E753E">
      <w:pPr>
        <w:pStyle w:val="ParagraphStyle"/>
        <w:spacing w:after="120" w:line="276" w:lineRule="auto"/>
        <w:jc w:val="both"/>
      </w:pPr>
      <w:r w:rsidRPr="00D43E9C">
        <w:t>b).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792FD96" w14:textId="77777777" w:rsidR="00D43E9C" w:rsidRPr="00D43E9C" w:rsidRDefault="00D43E9C" w:rsidP="004E753E">
      <w:pPr>
        <w:pStyle w:val="ParagraphStyle"/>
        <w:spacing w:after="120" w:line="276" w:lineRule="auto"/>
        <w:jc w:val="both"/>
      </w:pPr>
      <w:r w:rsidRPr="00D43E9C">
        <w:lastRenderedPageBreak/>
        <w:t>c). Notificar a Contratada por escrito da ocorrência de eventuais imperfeições no curso da dos produtos, fixando prazo para a sua correção;</w:t>
      </w:r>
    </w:p>
    <w:p w14:paraId="7918626D" w14:textId="77777777" w:rsidR="00D43E9C" w:rsidRPr="00D43E9C" w:rsidRDefault="00D43E9C" w:rsidP="004E753E">
      <w:pPr>
        <w:pStyle w:val="ParagraphStyle"/>
        <w:spacing w:after="120" w:line="276" w:lineRule="auto"/>
        <w:jc w:val="both"/>
      </w:pPr>
      <w:r w:rsidRPr="00D43E9C">
        <w:t>d). Pagar à Contratada o valor resultante do produto, no prazo e condições estabelecidas nesta ARP;</w:t>
      </w:r>
    </w:p>
    <w:p w14:paraId="030450CF" w14:textId="77777777" w:rsidR="00D43E9C" w:rsidRPr="00D43E9C" w:rsidRDefault="00D43E9C" w:rsidP="004E753E">
      <w:pPr>
        <w:pStyle w:val="Default"/>
        <w:spacing w:after="120" w:line="276" w:lineRule="auto"/>
        <w:ind w:right="-1"/>
        <w:jc w:val="both"/>
        <w:rPr>
          <w:rFonts w:ascii="Arial" w:hAnsi="Arial" w:cs="Arial"/>
          <w:color w:val="auto"/>
        </w:rPr>
      </w:pPr>
      <w:r w:rsidRPr="00D43E9C">
        <w:rPr>
          <w:rFonts w:ascii="Arial" w:hAnsi="Arial" w:cs="Arial"/>
          <w:color w:val="auto"/>
        </w:rPr>
        <w:t>e). Efetuar as retenções tributárias de acordo com a legislação.</w:t>
      </w:r>
    </w:p>
    <w:p w14:paraId="33F98FF7" w14:textId="77777777" w:rsidR="00D43E9C" w:rsidRPr="00D43E9C" w:rsidRDefault="00D43E9C" w:rsidP="004E753E">
      <w:pPr>
        <w:pStyle w:val="Default"/>
        <w:spacing w:after="120" w:line="276" w:lineRule="auto"/>
        <w:ind w:right="-1"/>
        <w:jc w:val="both"/>
        <w:rPr>
          <w:rFonts w:ascii="Arial" w:hAnsi="Arial" w:cs="Arial"/>
        </w:rPr>
      </w:pPr>
      <w:r w:rsidRPr="00D43E9C">
        <w:rPr>
          <w:rFonts w:ascii="Arial" w:hAnsi="Arial" w:cs="Arial"/>
          <w:color w:val="auto"/>
        </w:rPr>
        <w:t xml:space="preserve">f). </w:t>
      </w:r>
      <w:r w:rsidRPr="00D43E9C">
        <w:rPr>
          <w:rFonts w:ascii="Arial" w:hAnsi="Arial" w:cs="Arial"/>
        </w:rPr>
        <w:t>verificar a conformidade das condições registradas perante o mercado, principalmente em relação aos valores praticados e indicar a necessidade da realização do reajuste, de repactuação e da revisão de valores;</w:t>
      </w:r>
    </w:p>
    <w:p w14:paraId="1E4AE87A" w14:textId="77777777" w:rsidR="00D43E9C" w:rsidRPr="00D43E9C" w:rsidRDefault="00D43E9C" w:rsidP="004E753E">
      <w:pPr>
        <w:spacing w:line="276" w:lineRule="auto"/>
        <w:jc w:val="both"/>
        <w:rPr>
          <w:rFonts w:ascii="Arial" w:hAnsi="Arial" w:cs="Arial"/>
          <w:sz w:val="24"/>
          <w:szCs w:val="24"/>
        </w:rPr>
      </w:pPr>
      <w:r w:rsidRPr="00D43E9C">
        <w:rPr>
          <w:rFonts w:ascii="Arial" w:hAnsi="Arial" w:cs="Arial"/>
          <w:b/>
          <w:sz w:val="24"/>
          <w:szCs w:val="24"/>
        </w:rPr>
        <w:t xml:space="preserve">g). </w:t>
      </w:r>
      <w:r w:rsidRPr="00D43E9C">
        <w:rPr>
          <w:rFonts w:ascii="Arial" w:hAnsi="Arial" w:cs="Arial"/>
          <w:sz w:val="24"/>
          <w:szCs w:val="24"/>
        </w:rPr>
        <w:t>registrar no Portal Nacional de Contratações Públicas (PNCP), no Tribunal de Contas do Estado e no Portal da Transparência do Órgão (endereço eletrônico) as eventuais irregularidades detectadas e penalidades aplicadas, após o devido processo legal;</w:t>
      </w:r>
    </w:p>
    <w:p w14:paraId="3ED1E33F" w14:textId="783CE2A3" w:rsidR="00D43E9C" w:rsidRPr="00D43E9C" w:rsidRDefault="00D43E9C" w:rsidP="004E753E">
      <w:pPr>
        <w:spacing w:line="276" w:lineRule="auto"/>
        <w:jc w:val="both"/>
        <w:rPr>
          <w:rFonts w:ascii="Arial" w:hAnsi="Arial" w:cs="Arial"/>
          <w:sz w:val="24"/>
          <w:szCs w:val="24"/>
        </w:rPr>
      </w:pPr>
      <w:r w:rsidRPr="00D43E9C">
        <w:rPr>
          <w:rFonts w:ascii="Arial" w:hAnsi="Arial" w:cs="Arial"/>
          <w:sz w:val="24"/>
          <w:szCs w:val="24"/>
        </w:rPr>
        <w:t>h). providenciar as devidas publicações no Portal Nacional de Contratações Públicas (PNCP);</w:t>
      </w:r>
    </w:p>
    <w:p w14:paraId="6263F37C" w14:textId="36A8CEC3" w:rsidR="00D43E9C" w:rsidRPr="00D43E9C" w:rsidRDefault="00D43E9C" w:rsidP="004E753E">
      <w:pPr>
        <w:spacing w:line="276" w:lineRule="auto"/>
        <w:jc w:val="both"/>
        <w:rPr>
          <w:rFonts w:ascii="Arial" w:hAnsi="Arial" w:cs="Arial"/>
          <w:sz w:val="24"/>
          <w:szCs w:val="24"/>
        </w:rPr>
      </w:pPr>
      <w:r w:rsidRPr="00D43E9C">
        <w:rPr>
          <w:rFonts w:ascii="Arial" w:hAnsi="Arial" w:cs="Arial"/>
          <w:sz w:val="24"/>
          <w:szCs w:val="24"/>
        </w:rPr>
        <w:t>i)</w:t>
      </w:r>
      <w:r w:rsidR="00025E8D">
        <w:rPr>
          <w:rFonts w:ascii="Arial" w:hAnsi="Arial" w:cs="Arial"/>
          <w:sz w:val="24"/>
          <w:szCs w:val="24"/>
        </w:rPr>
        <w:t>.  O</w:t>
      </w:r>
      <w:r w:rsidRPr="00D43E9C">
        <w:rPr>
          <w:rFonts w:ascii="Arial" w:hAnsi="Arial" w:cs="Arial"/>
          <w:sz w:val="24"/>
          <w:szCs w:val="24"/>
        </w:rPr>
        <w:t xml:space="preserve"> Órgão não responderá por quaisquer compromissos assumidos pelos fornecedores com terceiros, ainda que vinculados à execução da presente ata, bem como por qualquer dano causado a terceiros em decorrência de ações do(s) fornecedor(es), de seus empregados, prepostos ou subordinados.</w:t>
      </w:r>
    </w:p>
    <w:p w14:paraId="2F80D967" w14:textId="77777777" w:rsidR="00D43E9C" w:rsidRPr="00D43E9C" w:rsidRDefault="00D43E9C" w:rsidP="00D43E9C">
      <w:pPr>
        <w:pStyle w:val="Default"/>
        <w:spacing w:line="276" w:lineRule="auto"/>
        <w:ind w:right="-1"/>
        <w:jc w:val="both"/>
        <w:rPr>
          <w:rFonts w:ascii="Arial" w:hAnsi="Arial" w:cs="Arial"/>
          <w:color w:val="auto"/>
        </w:rPr>
      </w:pPr>
    </w:p>
    <w:p w14:paraId="7D2119D5" w14:textId="77777777" w:rsidR="00D43E9C" w:rsidRPr="00D43E9C" w:rsidRDefault="00D43E9C" w:rsidP="00926E7E">
      <w:pPr>
        <w:pStyle w:val="SemEspaamento"/>
        <w:pBdr>
          <w:top w:val="single" w:sz="4" w:space="1" w:color="auto"/>
          <w:bottom w:val="single" w:sz="4" w:space="1" w:color="auto"/>
        </w:pBdr>
        <w:shd w:val="clear" w:color="auto" w:fill="D9D9D9" w:themeFill="background1" w:themeFillShade="D9"/>
        <w:spacing w:after="120" w:line="276" w:lineRule="auto"/>
        <w:jc w:val="center"/>
        <w:rPr>
          <w:rFonts w:ascii="Arial" w:hAnsi="Arial" w:cs="Arial"/>
          <w:b/>
          <w:bCs/>
          <w:sz w:val="24"/>
          <w:szCs w:val="24"/>
        </w:rPr>
      </w:pPr>
      <w:r w:rsidRPr="00D43E9C">
        <w:rPr>
          <w:rFonts w:ascii="Arial" w:hAnsi="Arial" w:cs="Arial"/>
          <w:b/>
          <w:bCs/>
          <w:sz w:val="24"/>
          <w:szCs w:val="24"/>
        </w:rPr>
        <w:t>CLÁUSULA DÉCIMA QUINTA - DAS OBRIGAÇÕES SOCIAIS, COMERCIAIS E FISCAIS.</w:t>
      </w:r>
    </w:p>
    <w:p w14:paraId="6D48C6DF" w14:textId="21BF7EAF" w:rsidR="00D43E9C" w:rsidRPr="00D43E9C" w:rsidRDefault="00D43E9C" w:rsidP="00D43E9C">
      <w:pPr>
        <w:spacing w:line="276" w:lineRule="auto"/>
        <w:jc w:val="both"/>
        <w:rPr>
          <w:rFonts w:ascii="Arial" w:hAnsi="Arial" w:cs="Arial"/>
          <w:sz w:val="24"/>
          <w:szCs w:val="24"/>
        </w:rPr>
      </w:pPr>
      <w:r w:rsidRPr="00D43E9C">
        <w:rPr>
          <w:rFonts w:ascii="Arial" w:hAnsi="Arial" w:cs="Arial"/>
          <w:sz w:val="24"/>
          <w:szCs w:val="24"/>
        </w:rPr>
        <w:t>15.1. Assumir a responsabilidade por todos os encargos previdenciários e obrigações sociais previstos na legislação social e trabalhista em vigor, obrigando-se a saldá-los na época própria, uma vez que os seus empregados não manterão nenhum vínculo empregatício com a P</w:t>
      </w:r>
      <w:r w:rsidR="004E753E">
        <w:rPr>
          <w:rFonts w:ascii="Arial" w:hAnsi="Arial" w:cs="Arial"/>
          <w:sz w:val="24"/>
          <w:szCs w:val="24"/>
        </w:rPr>
        <w:t>refeitura Municipal de Guaraci.</w:t>
      </w:r>
    </w:p>
    <w:p w14:paraId="1C1D9EAB" w14:textId="218A0258" w:rsidR="00D43E9C" w:rsidRPr="00D43E9C" w:rsidRDefault="00D43E9C" w:rsidP="00D43E9C">
      <w:pPr>
        <w:spacing w:line="276" w:lineRule="auto"/>
        <w:jc w:val="both"/>
        <w:rPr>
          <w:rFonts w:ascii="Arial" w:hAnsi="Arial" w:cs="Arial"/>
          <w:sz w:val="24"/>
          <w:szCs w:val="24"/>
        </w:rPr>
      </w:pPr>
      <w:r w:rsidRPr="00D43E9C">
        <w:rPr>
          <w:rFonts w:ascii="Arial" w:hAnsi="Arial" w:cs="Arial"/>
          <w:sz w:val="24"/>
          <w:szCs w:val="24"/>
        </w:rPr>
        <w:t>15.2. Assumir todos os encargos de possível demanda trabalhista, cível ou penal, relacionadas aos serviços,</w:t>
      </w:r>
      <w:r w:rsidR="004E753E">
        <w:rPr>
          <w:rFonts w:ascii="Arial" w:hAnsi="Arial" w:cs="Arial"/>
          <w:sz w:val="24"/>
          <w:szCs w:val="24"/>
        </w:rPr>
        <w:t xml:space="preserve"> objeto deste instrumento.</w:t>
      </w:r>
    </w:p>
    <w:p w14:paraId="375CC4E9" w14:textId="3887CE93" w:rsidR="00D43E9C" w:rsidRDefault="00D43E9C" w:rsidP="00D43E9C">
      <w:pPr>
        <w:spacing w:line="276" w:lineRule="auto"/>
        <w:jc w:val="both"/>
        <w:rPr>
          <w:rFonts w:ascii="Arial" w:hAnsi="Arial" w:cs="Arial"/>
          <w:sz w:val="24"/>
          <w:szCs w:val="24"/>
        </w:rPr>
      </w:pPr>
      <w:r w:rsidRPr="00D43E9C">
        <w:rPr>
          <w:rFonts w:ascii="Arial" w:hAnsi="Arial" w:cs="Arial"/>
          <w:sz w:val="24"/>
          <w:szCs w:val="24"/>
        </w:rPr>
        <w:t>15.3. Assumir a responsabilidade pelos encargos fiscais e comerciais resultantes do objeto do presente instrumento.</w:t>
      </w:r>
    </w:p>
    <w:p w14:paraId="4D0CB345" w14:textId="77777777" w:rsidR="004E753E" w:rsidRPr="00D43E9C" w:rsidRDefault="004E753E" w:rsidP="00D43E9C">
      <w:pPr>
        <w:spacing w:line="276" w:lineRule="auto"/>
        <w:jc w:val="both"/>
        <w:rPr>
          <w:rFonts w:ascii="Arial" w:hAnsi="Arial" w:cs="Arial"/>
          <w:sz w:val="24"/>
          <w:szCs w:val="24"/>
        </w:rPr>
      </w:pPr>
    </w:p>
    <w:p w14:paraId="7CFB00B9" w14:textId="6AEDE411" w:rsidR="00D43E9C" w:rsidRPr="00D43E9C" w:rsidRDefault="00D43E9C" w:rsidP="00926E7E">
      <w:pPr>
        <w:pBdr>
          <w:top w:val="single" w:sz="4" w:space="1" w:color="auto"/>
          <w:bottom w:val="single" w:sz="4" w:space="1" w:color="auto"/>
        </w:pBdr>
        <w:shd w:val="clear" w:color="auto" w:fill="D9D9D9" w:themeFill="background1" w:themeFillShade="D9"/>
        <w:spacing w:line="276" w:lineRule="auto"/>
        <w:jc w:val="center"/>
        <w:rPr>
          <w:rFonts w:ascii="Arial" w:hAnsi="Arial" w:cs="Arial"/>
          <w:sz w:val="24"/>
          <w:szCs w:val="24"/>
        </w:rPr>
      </w:pPr>
      <w:r w:rsidRPr="00D43E9C">
        <w:rPr>
          <w:rFonts w:ascii="Arial" w:hAnsi="Arial" w:cs="Arial"/>
          <w:b/>
          <w:color w:val="000000"/>
          <w:sz w:val="24"/>
          <w:szCs w:val="24"/>
        </w:rPr>
        <w:t xml:space="preserve">CLÁUSULA DÉCIMA </w:t>
      </w:r>
      <w:r w:rsidRPr="00D43E9C">
        <w:rPr>
          <w:rFonts w:ascii="Arial" w:hAnsi="Arial" w:cs="Arial"/>
          <w:b/>
          <w:sz w:val="24"/>
          <w:szCs w:val="24"/>
        </w:rPr>
        <w:t>SEXTA</w:t>
      </w:r>
      <w:r w:rsidRPr="00D43E9C">
        <w:rPr>
          <w:rFonts w:ascii="Arial" w:hAnsi="Arial" w:cs="Arial"/>
          <w:b/>
          <w:color w:val="000000"/>
          <w:sz w:val="24"/>
          <w:szCs w:val="24"/>
        </w:rPr>
        <w:t xml:space="preserve"> – </w:t>
      </w:r>
      <w:r w:rsidRPr="00D43E9C">
        <w:rPr>
          <w:rFonts w:ascii="Arial" w:hAnsi="Arial" w:cs="Arial"/>
          <w:b/>
          <w:smallCaps/>
          <w:color w:val="000000"/>
          <w:sz w:val="24"/>
          <w:szCs w:val="24"/>
        </w:rPr>
        <w:t>DA ADESÃO À ATA DE REGISTRO DE PREÇOS</w:t>
      </w:r>
    </w:p>
    <w:p w14:paraId="4457B07E"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b/>
          <w:color w:val="000000"/>
          <w:sz w:val="24"/>
          <w:szCs w:val="24"/>
        </w:rPr>
        <w:t>1</w:t>
      </w:r>
      <w:r w:rsidRPr="00D43E9C">
        <w:rPr>
          <w:rFonts w:ascii="Arial" w:hAnsi="Arial" w:cs="Arial"/>
          <w:b/>
          <w:sz w:val="24"/>
          <w:szCs w:val="24"/>
        </w:rPr>
        <w:t>6</w:t>
      </w:r>
      <w:r w:rsidRPr="00D43E9C">
        <w:rPr>
          <w:rFonts w:ascii="Arial" w:hAnsi="Arial" w:cs="Arial"/>
          <w:b/>
          <w:color w:val="000000"/>
          <w:sz w:val="24"/>
          <w:szCs w:val="24"/>
        </w:rPr>
        <w:t>.1</w:t>
      </w:r>
      <w:r w:rsidRPr="00D43E9C">
        <w:rPr>
          <w:rFonts w:ascii="Arial" w:hAnsi="Arial" w:cs="Arial"/>
          <w:color w:val="000000"/>
          <w:sz w:val="24"/>
          <w:szCs w:val="24"/>
        </w:rPr>
        <w:t xml:space="preserve"> Durante a vigência da ata de registro de preços e mediante autorização prévia do Órgão gerenciador, o órgão ou a entidade que não tenha participado do processo licitatório poderá aderir à ata de registro de preços, desde que seja apresentada justificativa da vantagem de utilização da ata; bem como a possibilidade de adesão tenha sido prevista no edital e haja a concordância do fornecedor da ata, nos termos dos incisos I, II e III, § 2º do art. 86 da Lei 14.133/21.</w:t>
      </w:r>
    </w:p>
    <w:p w14:paraId="731AB234"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b/>
          <w:color w:val="000000"/>
          <w:sz w:val="24"/>
          <w:szCs w:val="24"/>
        </w:rPr>
        <w:t>1</w:t>
      </w:r>
      <w:r w:rsidRPr="00D43E9C">
        <w:rPr>
          <w:rFonts w:ascii="Arial" w:hAnsi="Arial" w:cs="Arial"/>
          <w:b/>
          <w:sz w:val="24"/>
          <w:szCs w:val="24"/>
        </w:rPr>
        <w:t>6</w:t>
      </w:r>
      <w:r w:rsidRPr="00D43E9C">
        <w:rPr>
          <w:rFonts w:ascii="Arial" w:hAnsi="Arial" w:cs="Arial"/>
          <w:b/>
          <w:color w:val="000000"/>
          <w:sz w:val="24"/>
          <w:szCs w:val="24"/>
        </w:rPr>
        <w:t>.2</w:t>
      </w:r>
      <w:r w:rsidRPr="00D43E9C">
        <w:rPr>
          <w:rFonts w:ascii="Arial" w:hAnsi="Arial" w:cs="Arial"/>
          <w:color w:val="000000"/>
          <w:sz w:val="24"/>
          <w:szCs w:val="24"/>
        </w:rPr>
        <w:t xml:space="preserve"> As aquisições ou as contratações adicionais não poderão exceder, por órgão ou entidade aderente, a 50% (cinquenta por cento) dos quantitativos dos itens do </w:t>
      </w:r>
      <w:r w:rsidRPr="00D43E9C">
        <w:rPr>
          <w:rFonts w:ascii="Arial" w:hAnsi="Arial" w:cs="Arial"/>
          <w:color w:val="000000"/>
          <w:sz w:val="24"/>
          <w:szCs w:val="24"/>
        </w:rPr>
        <w:lastRenderedPageBreak/>
        <w:t>instrumento convocatório registrados na ata de registro de preços para o órgão gerenciador e demais participantes.</w:t>
      </w:r>
    </w:p>
    <w:p w14:paraId="62336C53"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b/>
          <w:color w:val="000000"/>
          <w:sz w:val="24"/>
          <w:szCs w:val="24"/>
        </w:rPr>
        <w:t>1</w:t>
      </w:r>
      <w:r w:rsidRPr="00D43E9C">
        <w:rPr>
          <w:rFonts w:ascii="Arial" w:hAnsi="Arial" w:cs="Arial"/>
          <w:b/>
          <w:sz w:val="24"/>
          <w:szCs w:val="24"/>
        </w:rPr>
        <w:t>6</w:t>
      </w:r>
      <w:r w:rsidRPr="00D43E9C">
        <w:rPr>
          <w:rFonts w:ascii="Arial" w:hAnsi="Arial" w:cs="Arial"/>
          <w:b/>
          <w:color w:val="000000"/>
          <w:sz w:val="24"/>
          <w:szCs w:val="24"/>
        </w:rPr>
        <w:t>.3</w:t>
      </w:r>
      <w:r w:rsidRPr="00D43E9C">
        <w:rPr>
          <w:rFonts w:ascii="Arial" w:hAnsi="Arial" w:cs="Arial"/>
          <w:color w:val="000000"/>
          <w:sz w:val="24"/>
          <w:szCs w:val="24"/>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69CF9AAB" w14:textId="77777777" w:rsidR="00D43E9C" w:rsidRPr="00D43E9C" w:rsidRDefault="00D43E9C" w:rsidP="00D43E9C">
      <w:pPr>
        <w:spacing w:line="276" w:lineRule="auto"/>
        <w:jc w:val="both"/>
        <w:rPr>
          <w:rFonts w:ascii="Arial" w:hAnsi="Arial" w:cs="Arial"/>
          <w:b/>
          <w:sz w:val="24"/>
          <w:szCs w:val="24"/>
        </w:rPr>
      </w:pPr>
    </w:p>
    <w:p w14:paraId="5C6D8F40" w14:textId="77777777"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CLÁUSULA DÉCIMA SETIMA – DO FORO</w:t>
      </w:r>
    </w:p>
    <w:p w14:paraId="6E89C186" w14:textId="77777777" w:rsidR="00D43E9C" w:rsidRPr="00D43E9C" w:rsidRDefault="00D43E9C" w:rsidP="00D43E9C">
      <w:pPr>
        <w:spacing w:line="276" w:lineRule="auto"/>
        <w:jc w:val="both"/>
        <w:rPr>
          <w:rFonts w:ascii="Arial" w:hAnsi="Arial" w:cs="Arial"/>
          <w:b/>
          <w:sz w:val="24"/>
          <w:szCs w:val="24"/>
        </w:rPr>
      </w:pPr>
      <w:r w:rsidRPr="00D43E9C">
        <w:rPr>
          <w:rFonts w:ascii="Arial" w:hAnsi="Arial" w:cs="Arial"/>
          <w:sz w:val="24"/>
          <w:szCs w:val="24"/>
        </w:rPr>
        <w:t>17.1. Será competente o Foro da Comarca de Jaguapitã, Estado do Paraná, que a partes elegem para qualquer procedimento relacionado com o cumprimento da presente ARP;</w:t>
      </w:r>
    </w:p>
    <w:p w14:paraId="35D216E9" w14:textId="77777777" w:rsidR="00D43E9C" w:rsidRPr="00D43E9C" w:rsidRDefault="00D43E9C" w:rsidP="00D43E9C">
      <w:pPr>
        <w:spacing w:line="276" w:lineRule="auto"/>
        <w:jc w:val="both"/>
        <w:rPr>
          <w:rFonts w:ascii="Arial" w:hAnsi="Arial" w:cs="Arial"/>
          <w:b/>
          <w:sz w:val="24"/>
          <w:szCs w:val="24"/>
        </w:rPr>
      </w:pPr>
    </w:p>
    <w:p w14:paraId="57C5AB68" w14:textId="77777777"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CLÁUSULA DÉCIMA SÉTIMA – DAS DISPOSIÇÕES FINAIS</w:t>
      </w:r>
    </w:p>
    <w:p w14:paraId="1A7C65E9"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sz w:val="24"/>
          <w:szCs w:val="24"/>
        </w:rPr>
        <w:t>17.1. O vencimento da validade da Ata de Registro de Preços não cessa a obrigação da CONTRATADA de cumprir os termos contratuais assinados até a data do vencimento da mesma.</w:t>
      </w:r>
    </w:p>
    <w:p w14:paraId="315E6992"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sz w:val="24"/>
          <w:szCs w:val="24"/>
        </w:rPr>
        <w:t>17.2. Fazem parte integrante da Ata de Registro de Preços, independentemente de transcrição, as condições estabelecidas no edital e as normas contidas na Lei Federal nº 14.133/2021, Leis Complementares 123/2006, Lei Municipal n° 1.761/23, Decreto Municipal n. 010/2023, Decreto Municipal n.140/2023, e demais legislação aplicável e, ainda, de acordo com as condições estabelecidas neste Edital.</w:t>
      </w:r>
    </w:p>
    <w:p w14:paraId="0E04DC49"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color w:val="000000"/>
          <w:sz w:val="24"/>
          <w:szCs w:val="24"/>
        </w:rPr>
        <w:t xml:space="preserve">17.3. A ata de registro de preços será divulgada no Portal Nacional de Contratações Públicas </w:t>
      </w:r>
      <w:r w:rsidRPr="00D43E9C">
        <w:rPr>
          <w:rFonts w:ascii="Arial" w:hAnsi="Arial" w:cs="Arial"/>
          <w:sz w:val="24"/>
          <w:szCs w:val="24"/>
        </w:rPr>
        <w:t>(PNCP)</w:t>
      </w:r>
      <w:r w:rsidRPr="00D43E9C">
        <w:rPr>
          <w:rFonts w:ascii="Arial" w:hAnsi="Arial" w:cs="Arial"/>
          <w:color w:val="FF0000"/>
          <w:sz w:val="24"/>
          <w:szCs w:val="24"/>
        </w:rPr>
        <w:t xml:space="preserve"> </w:t>
      </w:r>
      <w:r w:rsidRPr="00D43E9C">
        <w:rPr>
          <w:rFonts w:ascii="Arial" w:hAnsi="Arial" w:cs="Arial"/>
          <w:color w:val="000000"/>
          <w:sz w:val="24"/>
          <w:szCs w:val="24"/>
        </w:rPr>
        <w:t>e no órgão oficial do Município.</w:t>
      </w:r>
    </w:p>
    <w:p w14:paraId="3D28A49B" w14:textId="2AAC4B76" w:rsidR="0075530E" w:rsidRPr="00D43E9C" w:rsidRDefault="00D43E9C" w:rsidP="00D43E9C">
      <w:pPr>
        <w:spacing w:line="276" w:lineRule="auto"/>
        <w:jc w:val="both"/>
        <w:rPr>
          <w:rFonts w:ascii="Arial" w:hAnsi="Arial" w:cs="Arial"/>
          <w:sz w:val="24"/>
          <w:szCs w:val="24"/>
        </w:rPr>
      </w:pPr>
      <w:r w:rsidRPr="00D43E9C">
        <w:rPr>
          <w:rFonts w:ascii="Arial" w:hAnsi="Arial" w:cs="Arial"/>
          <w:sz w:val="24"/>
          <w:szCs w:val="24"/>
        </w:rPr>
        <w:t>E por estarem justas e contratadas, firmam a presente Ata em 02 (duas) vias, perante as testemunhas abaixo indicadas, para todos os fins e efeitos de direito.</w:t>
      </w:r>
    </w:p>
    <w:p w14:paraId="2CE107EB" w14:textId="5B3F9989" w:rsidR="004E753E" w:rsidRDefault="00D43E9C" w:rsidP="004E753E">
      <w:pPr>
        <w:spacing w:line="276" w:lineRule="auto"/>
        <w:jc w:val="both"/>
        <w:rPr>
          <w:rFonts w:ascii="Arial" w:hAnsi="Arial" w:cs="Arial"/>
          <w:sz w:val="24"/>
          <w:szCs w:val="24"/>
        </w:rPr>
      </w:pPr>
      <w:r w:rsidRPr="00D43E9C">
        <w:rPr>
          <w:rFonts w:ascii="Arial" w:hAnsi="Arial" w:cs="Arial"/>
          <w:sz w:val="24"/>
          <w:szCs w:val="24"/>
        </w:rPr>
        <w:t>Paço M</w:t>
      </w:r>
      <w:r w:rsidR="004E753E">
        <w:rPr>
          <w:rFonts w:ascii="Arial" w:hAnsi="Arial" w:cs="Arial"/>
          <w:sz w:val="24"/>
          <w:szCs w:val="24"/>
        </w:rPr>
        <w:t>unicipal, ____________ de 2024.</w:t>
      </w:r>
    </w:p>
    <w:p w14:paraId="31F204B2" w14:textId="77777777" w:rsidR="0075530E" w:rsidRPr="00D43E9C" w:rsidRDefault="0075530E" w:rsidP="004E753E">
      <w:pPr>
        <w:spacing w:line="276" w:lineRule="auto"/>
        <w:jc w:val="both"/>
        <w:rPr>
          <w:rFonts w:ascii="Arial" w:hAnsi="Arial" w:cs="Arial"/>
          <w:sz w:val="24"/>
          <w:szCs w:val="24"/>
        </w:rPr>
      </w:pPr>
    </w:p>
    <w:tbl>
      <w:tblPr>
        <w:tblW w:w="9555" w:type="dxa"/>
        <w:jc w:val="center"/>
        <w:tblLayout w:type="fixed"/>
        <w:tblCellMar>
          <w:left w:w="75" w:type="dxa"/>
          <w:right w:w="75" w:type="dxa"/>
        </w:tblCellMar>
        <w:tblLook w:val="0000" w:firstRow="0" w:lastRow="0" w:firstColumn="0" w:lastColumn="0" w:noHBand="0" w:noVBand="0"/>
      </w:tblPr>
      <w:tblGrid>
        <w:gridCol w:w="4395"/>
        <w:gridCol w:w="5160"/>
      </w:tblGrid>
      <w:tr w:rsidR="00D43E9C" w:rsidRPr="00D43E9C" w14:paraId="4A7BC285" w14:textId="77777777" w:rsidTr="009E7382">
        <w:trPr>
          <w:jc w:val="center"/>
        </w:trPr>
        <w:tc>
          <w:tcPr>
            <w:tcW w:w="4395" w:type="dxa"/>
            <w:tcBorders>
              <w:top w:val="nil"/>
              <w:left w:val="nil"/>
              <w:bottom w:val="nil"/>
              <w:right w:val="nil"/>
            </w:tcBorders>
          </w:tcPr>
          <w:p w14:paraId="0B80FE03" w14:textId="77777777" w:rsidR="00D43E9C" w:rsidRPr="00D43E9C" w:rsidRDefault="00D43E9C" w:rsidP="00D43E9C">
            <w:pPr>
              <w:pStyle w:val="Centered"/>
              <w:spacing w:before="240" w:line="276" w:lineRule="auto"/>
              <w:rPr>
                <w:b/>
                <w:bCs/>
              </w:rPr>
            </w:pPr>
            <w:r w:rsidRPr="00D43E9C">
              <w:rPr>
                <w:b/>
                <w:bCs/>
              </w:rPr>
              <w:t>..........................................................</w:t>
            </w:r>
          </w:p>
          <w:p w14:paraId="6E9D64EC" w14:textId="77777777" w:rsidR="00D43E9C" w:rsidRPr="00D43E9C" w:rsidRDefault="00D43E9C" w:rsidP="00D43E9C">
            <w:pPr>
              <w:pStyle w:val="Centered"/>
              <w:spacing w:line="276" w:lineRule="auto"/>
              <w:rPr>
                <w:b/>
                <w:bCs/>
                <w:i/>
                <w:iCs/>
              </w:rPr>
            </w:pPr>
            <w:r w:rsidRPr="00D43E9C">
              <w:rPr>
                <w:b/>
                <w:bCs/>
                <w:i/>
                <w:iCs/>
              </w:rPr>
              <w:t>MUNICÍPIO DE GUARACI</w:t>
            </w:r>
          </w:p>
          <w:p w14:paraId="2735958A" w14:textId="77777777" w:rsidR="00D43E9C" w:rsidRPr="00D43E9C" w:rsidRDefault="00D43E9C" w:rsidP="00D43E9C">
            <w:pPr>
              <w:pStyle w:val="Centered"/>
              <w:spacing w:line="276" w:lineRule="auto"/>
              <w:rPr>
                <w:b/>
                <w:bCs/>
              </w:rPr>
            </w:pPr>
            <w:r w:rsidRPr="00D43E9C">
              <w:rPr>
                <w:b/>
                <w:bCs/>
              </w:rPr>
              <w:t xml:space="preserve"> Contratante</w:t>
            </w:r>
          </w:p>
        </w:tc>
        <w:tc>
          <w:tcPr>
            <w:tcW w:w="5160" w:type="dxa"/>
            <w:tcBorders>
              <w:top w:val="nil"/>
              <w:left w:val="nil"/>
              <w:bottom w:val="nil"/>
              <w:right w:val="nil"/>
            </w:tcBorders>
          </w:tcPr>
          <w:p w14:paraId="4DB6A6E0" w14:textId="77777777" w:rsidR="00D43E9C" w:rsidRPr="00D43E9C" w:rsidRDefault="00D43E9C" w:rsidP="00D43E9C">
            <w:pPr>
              <w:pStyle w:val="Centered"/>
              <w:spacing w:before="240" w:line="276" w:lineRule="auto"/>
              <w:rPr>
                <w:b/>
                <w:bCs/>
              </w:rPr>
            </w:pPr>
            <w:r w:rsidRPr="00D43E9C">
              <w:rPr>
                <w:b/>
                <w:bCs/>
              </w:rPr>
              <w:t>.......................................................</w:t>
            </w:r>
          </w:p>
          <w:p w14:paraId="732CADBF" w14:textId="77777777" w:rsidR="00D43E9C" w:rsidRPr="00D43E9C" w:rsidRDefault="00D43E9C" w:rsidP="00D43E9C">
            <w:pPr>
              <w:pStyle w:val="Centered"/>
              <w:spacing w:line="276" w:lineRule="auto"/>
              <w:rPr>
                <w:b/>
                <w:bCs/>
                <w:lang w:eastAsia="ar-SA"/>
              </w:rPr>
            </w:pPr>
            <w:r w:rsidRPr="00D43E9C">
              <w:rPr>
                <w:b/>
                <w:bCs/>
                <w:i/>
                <w:lang w:eastAsia="ar-SA"/>
              </w:rPr>
              <w:t>-----</w:t>
            </w:r>
          </w:p>
          <w:p w14:paraId="14127871" w14:textId="77777777" w:rsidR="00D43E9C" w:rsidRPr="00D43E9C" w:rsidRDefault="00D43E9C" w:rsidP="00D43E9C">
            <w:pPr>
              <w:pStyle w:val="Centered"/>
              <w:spacing w:line="276" w:lineRule="auto"/>
              <w:rPr>
                <w:b/>
                <w:bCs/>
              </w:rPr>
            </w:pPr>
            <w:r w:rsidRPr="00D43E9C">
              <w:rPr>
                <w:b/>
                <w:bCs/>
              </w:rPr>
              <w:t>Contratado</w:t>
            </w:r>
          </w:p>
          <w:p w14:paraId="23A34ADD" w14:textId="77777777" w:rsidR="00D43E9C" w:rsidRPr="00D43E9C" w:rsidRDefault="00D43E9C" w:rsidP="00D43E9C">
            <w:pPr>
              <w:spacing w:line="276" w:lineRule="auto"/>
              <w:jc w:val="center"/>
              <w:rPr>
                <w:rFonts w:ascii="Arial" w:hAnsi="Arial" w:cs="Arial"/>
                <w:b/>
                <w:bCs/>
                <w:sz w:val="24"/>
                <w:szCs w:val="24"/>
              </w:rPr>
            </w:pPr>
          </w:p>
        </w:tc>
      </w:tr>
    </w:tbl>
    <w:p w14:paraId="23E23A9E" w14:textId="218AE3B4" w:rsidR="00261327" w:rsidRPr="00D43E9C" w:rsidRDefault="00D43E9C" w:rsidP="00D43E9C">
      <w:pPr>
        <w:pStyle w:val="ParagraphStyle"/>
        <w:spacing w:line="276" w:lineRule="auto"/>
        <w:jc w:val="both"/>
        <w:rPr>
          <w:b/>
          <w:bCs/>
        </w:rPr>
      </w:pPr>
      <w:r w:rsidRPr="00D43E9C">
        <w:rPr>
          <w:b/>
          <w:bCs/>
        </w:rPr>
        <w:t>TESTEMUNHAS:</w:t>
      </w:r>
    </w:p>
    <w:tbl>
      <w:tblPr>
        <w:tblW w:w="9613" w:type="dxa"/>
        <w:tblInd w:w="-60" w:type="dxa"/>
        <w:tblLayout w:type="fixed"/>
        <w:tblCellMar>
          <w:left w:w="75" w:type="dxa"/>
          <w:right w:w="75" w:type="dxa"/>
        </w:tblCellMar>
        <w:tblLook w:val="0000" w:firstRow="0" w:lastRow="0" w:firstColumn="0" w:lastColumn="0" w:noHBand="0" w:noVBand="0"/>
      </w:tblPr>
      <w:tblGrid>
        <w:gridCol w:w="4422"/>
        <w:gridCol w:w="5191"/>
      </w:tblGrid>
      <w:tr w:rsidR="00D43E9C" w:rsidRPr="00D43E9C" w14:paraId="056B7B76" w14:textId="77777777" w:rsidTr="00440253">
        <w:trPr>
          <w:trHeight w:val="1438"/>
        </w:trPr>
        <w:tc>
          <w:tcPr>
            <w:tcW w:w="4422" w:type="dxa"/>
            <w:tcBorders>
              <w:top w:val="nil"/>
              <w:left w:val="nil"/>
              <w:bottom w:val="nil"/>
              <w:right w:val="nil"/>
            </w:tcBorders>
          </w:tcPr>
          <w:p w14:paraId="467ACE5B" w14:textId="77777777" w:rsidR="00D43E9C" w:rsidRPr="00D43E9C" w:rsidRDefault="00D43E9C" w:rsidP="00D43E9C">
            <w:pPr>
              <w:pStyle w:val="ParagraphStyle"/>
              <w:spacing w:before="120" w:line="276" w:lineRule="auto"/>
              <w:jc w:val="both"/>
            </w:pPr>
            <w:r w:rsidRPr="00D43E9C">
              <w:t xml:space="preserve">Nome: ____________________________ </w:t>
            </w:r>
          </w:p>
          <w:p w14:paraId="704B41A9" w14:textId="77777777" w:rsidR="00D43E9C" w:rsidRPr="00D43E9C" w:rsidRDefault="00D43E9C" w:rsidP="00D43E9C">
            <w:pPr>
              <w:pStyle w:val="ParagraphStyle"/>
              <w:spacing w:before="120" w:line="276" w:lineRule="auto"/>
              <w:jc w:val="both"/>
            </w:pPr>
            <w:r w:rsidRPr="00D43E9C">
              <w:t>CPF/MF: __________________________</w:t>
            </w:r>
          </w:p>
        </w:tc>
        <w:tc>
          <w:tcPr>
            <w:tcW w:w="5191" w:type="dxa"/>
            <w:tcBorders>
              <w:top w:val="nil"/>
              <w:left w:val="nil"/>
              <w:bottom w:val="nil"/>
              <w:right w:val="nil"/>
            </w:tcBorders>
          </w:tcPr>
          <w:p w14:paraId="1222F0F9" w14:textId="77777777" w:rsidR="00D43E9C" w:rsidRPr="00D43E9C" w:rsidRDefault="00D43E9C" w:rsidP="00D43E9C">
            <w:pPr>
              <w:pStyle w:val="ParagraphStyle"/>
              <w:spacing w:before="120" w:line="276" w:lineRule="auto"/>
              <w:jc w:val="both"/>
            </w:pPr>
            <w:r w:rsidRPr="00D43E9C">
              <w:t xml:space="preserve">Nome: ___________________________________ </w:t>
            </w:r>
          </w:p>
          <w:p w14:paraId="61834E9B" w14:textId="77777777" w:rsidR="00D43E9C" w:rsidRPr="00D43E9C" w:rsidRDefault="00D43E9C" w:rsidP="00D43E9C">
            <w:pPr>
              <w:pStyle w:val="ParagraphStyle"/>
              <w:spacing w:before="120" w:line="276" w:lineRule="auto"/>
              <w:jc w:val="both"/>
            </w:pPr>
            <w:r w:rsidRPr="00D43E9C">
              <w:t>CPF/MF: _________________________________</w:t>
            </w:r>
          </w:p>
        </w:tc>
      </w:tr>
    </w:tbl>
    <w:p w14:paraId="566C7F74" w14:textId="2FD8B080" w:rsidR="00D43E9C" w:rsidRDefault="00D43E9C" w:rsidP="00941A2D">
      <w:pPr>
        <w:spacing w:line="276" w:lineRule="auto"/>
        <w:rPr>
          <w:rFonts w:ascii="Arial" w:hAnsi="Arial" w:cs="Arial"/>
          <w:sz w:val="24"/>
          <w:szCs w:val="24"/>
        </w:rPr>
      </w:pPr>
    </w:p>
    <w:sectPr w:rsidR="00D43E9C" w:rsidSect="00DA3A8B">
      <w:headerReference w:type="default" r:id="rId28"/>
      <w:footerReference w:type="default" r:id="rId29"/>
      <w:pgSz w:w="11906" w:h="16838"/>
      <w:pgMar w:top="1701" w:right="1274" w:bottom="851" w:left="1418" w:header="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61160" w14:textId="77777777" w:rsidR="00366DCE" w:rsidRDefault="00366DCE" w:rsidP="0064268E">
      <w:pPr>
        <w:spacing w:after="0" w:line="240" w:lineRule="auto"/>
      </w:pPr>
      <w:r>
        <w:separator/>
      </w:r>
    </w:p>
  </w:endnote>
  <w:endnote w:type="continuationSeparator" w:id="0">
    <w:p w14:paraId="39BE6430" w14:textId="77777777" w:rsidR="00366DCE" w:rsidRDefault="00366DCE" w:rsidP="00642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isha">
    <w:altName w:val="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9B74D" w14:textId="77777777" w:rsidR="00FA618F" w:rsidRPr="00DB0E99" w:rsidRDefault="00FA618F" w:rsidP="00297366">
    <w:pPr>
      <w:pStyle w:val="Rodap"/>
      <w:jc w:val="center"/>
      <w:rPr>
        <w:rFonts w:ascii="Gisha" w:hAnsi="Gisha" w:cs="Gisha"/>
        <w:b/>
        <w:sz w:val="18"/>
        <w:szCs w:val="18"/>
      </w:rPr>
    </w:pPr>
    <w:r w:rsidRPr="00DB0E99">
      <w:rPr>
        <w:rFonts w:ascii="Gisha" w:hAnsi="Gisha" w:cs="Gisha"/>
        <w:b/>
        <w:sz w:val="18"/>
        <w:szCs w:val="18"/>
      </w:rPr>
      <w:t xml:space="preserve">Rua Prefeito João de </w:t>
    </w:r>
    <w:proofErr w:type="spellStart"/>
    <w:r w:rsidRPr="00DB0E99">
      <w:rPr>
        <w:rFonts w:ascii="Gisha" w:hAnsi="Gisha" w:cs="Gisha"/>
        <w:b/>
        <w:sz w:val="18"/>
        <w:szCs w:val="18"/>
      </w:rPr>
      <w:t>Giuli</w:t>
    </w:r>
    <w:proofErr w:type="spellEnd"/>
    <w:r w:rsidRPr="00DB0E99">
      <w:rPr>
        <w:rFonts w:ascii="Gisha" w:hAnsi="Gisha" w:cs="Gisha"/>
        <w:b/>
        <w:sz w:val="18"/>
        <w:szCs w:val="18"/>
      </w:rPr>
      <w:t>, 180 - Fone: 43. 3260-1133 / Fax: 43. 3260-1321</w:t>
    </w:r>
  </w:p>
  <w:p w14:paraId="1A89CB2F" w14:textId="77777777" w:rsidR="00FA618F" w:rsidRPr="00DB0E99" w:rsidRDefault="00FA618F" w:rsidP="00297366">
    <w:pPr>
      <w:pStyle w:val="Rodap"/>
      <w:jc w:val="center"/>
      <w:rPr>
        <w:rFonts w:ascii="Gisha" w:hAnsi="Gisha" w:cs="Gisha"/>
        <w:b/>
        <w:sz w:val="18"/>
        <w:szCs w:val="18"/>
      </w:rPr>
    </w:pPr>
    <w:r w:rsidRPr="00DB0E99">
      <w:rPr>
        <w:rFonts w:ascii="Gisha" w:hAnsi="Gisha" w:cs="Gisha"/>
        <w:b/>
        <w:sz w:val="18"/>
        <w:szCs w:val="18"/>
      </w:rPr>
      <w:t>CEP: 86620-000 - Guaraci - Paraná - www.guaraci.pr.gov.br</w:t>
    </w:r>
  </w:p>
  <w:p w14:paraId="46DB95A8" w14:textId="77777777" w:rsidR="00FA618F" w:rsidRDefault="00FA618F" w:rsidP="0080516E">
    <w:pPr>
      <w:pStyle w:val="Rodap"/>
      <w:ind w:hanging="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FA5AE" w14:textId="77777777" w:rsidR="00366DCE" w:rsidRDefault="00366DCE" w:rsidP="0064268E">
      <w:pPr>
        <w:spacing w:after="0" w:line="240" w:lineRule="auto"/>
      </w:pPr>
      <w:r>
        <w:separator/>
      </w:r>
    </w:p>
  </w:footnote>
  <w:footnote w:type="continuationSeparator" w:id="0">
    <w:p w14:paraId="0547DB66" w14:textId="77777777" w:rsidR="00366DCE" w:rsidRDefault="00366DCE" w:rsidP="00642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8BBC2" w14:textId="78F6AA9D" w:rsidR="00FA618F" w:rsidRPr="00297366" w:rsidRDefault="00FA618F" w:rsidP="00297366">
    <w:pPr>
      <w:pStyle w:val="Cabealho"/>
      <w:jc w:val="center"/>
    </w:pPr>
    <w:r w:rsidRPr="00C80764">
      <w:rPr>
        <w:noProof/>
        <w:lang w:eastAsia="pt-BR"/>
      </w:rPr>
      <w:drawing>
        <wp:inline distT="0" distB="0" distL="0" distR="0" wp14:anchorId="29FC3635" wp14:editId="4BB85BC1">
          <wp:extent cx="2804391" cy="1066800"/>
          <wp:effectExtent l="19050" t="0" r="0" b="0"/>
          <wp:docPr id="12" name="Imagem 12" descr="C:\Users\Franciely\Downloads\gu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ciely\Downloads\gua11.jpg"/>
                  <pic:cNvPicPr>
                    <a:picLocks noChangeAspect="1" noChangeArrowheads="1"/>
                  </pic:cNvPicPr>
                </pic:nvPicPr>
                <pic:blipFill>
                  <a:blip r:embed="rId1" cstate="print"/>
                  <a:srcRect/>
                  <a:stretch>
                    <a:fillRect/>
                  </a:stretch>
                </pic:blipFill>
                <pic:spPr bwMode="auto">
                  <a:xfrm>
                    <a:off x="0" y="0"/>
                    <a:ext cx="2847308" cy="1083126"/>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color w:val="000000"/>
      </w:rPr>
    </w:lvl>
  </w:abstractNum>
  <w:abstractNum w:abstractNumId="1" w15:restartNumberingAfterBreak="0">
    <w:nsid w:val="013D249C"/>
    <w:multiLevelType w:val="hybridMultilevel"/>
    <w:tmpl w:val="BE6268FE"/>
    <w:lvl w:ilvl="0" w:tplc="44FCDEA6">
      <w:start w:val="1"/>
      <w:numFmt w:val="decimal"/>
      <w:lvlText w:val="%1"/>
      <w:lvlJc w:val="center"/>
      <w:pPr>
        <w:ind w:left="1428" w:hanging="720"/>
      </w:p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2" w15:restartNumberingAfterBreak="0">
    <w:nsid w:val="0FC52349"/>
    <w:multiLevelType w:val="hybridMultilevel"/>
    <w:tmpl w:val="ACA00CB0"/>
    <w:lvl w:ilvl="0" w:tplc="B5447D1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6A871B3"/>
    <w:multiLevelType w:val="hybridMultilevel"/>
    <w:tmpl w:val="21064F14"/>
    <w:lvl w:ilvl="0" w:tplc="09C0602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184D6D44"/>
    <w:multiLevelType w:val="hybridMultilevel"/>
    <w:tmpl w:val="13B689F6"/>
    <w:lvl w:ilvl="0" w:tplc="4736657E">
      <w:start w:val="1"/>
      <w:numFmt w:val="decimal"/>
      <w:lvlText w:val="%1"/>
      <w:lvlJc w:val="center"/>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523CF1"/>
    <w:multiLevelType w:val="multilevel"/>
    <w:tmpl w:val="5ABAF83A"/>
    <w:lvl w:ilvl="0">
      <w:start w:val="8"/>
      <w:numFmt w:val="decimal"/>
      <w:lvlText w:val="%1"/>
      <w:lvlJc w:val="left"/>
      <w:pPr>
        <w:ind w:left="124" w:hanging="720"/>
      </w:pPr>
      <w:rPr>
        <w:rFonts w:hint="default"/>
        <w:lang w:val="pt-PT" w:eastAsia="en-US" w:bidi="ar-SA"/>
      </w:rPr>
    </w:lvl>
    <w:lvl w:ilvl="1">
      <w:start w:val="1"/>
      <w:numFmt w:val="decimal"/>
      <w:lvlText w:val="%1.%2."/>
      <w:lvlJc w:val="left"/>
      <w:pPr>
        <w:ind w:left="124" w:hanging="720"/>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1957" w:hanging="720"/>
      </w:pPr>
      <w:rPr>
        <w:rFonts w:hint="default"/>
        <w:lang w:val="pt-PT" w:eastAsia="en-US" w:bidi="ar-SA"/>
      </w:rPr>
    </w:lvl>
    <w:lvl w:ilvl="3">
      <w:numFmt w:val="bullet"/>
      <w:lvlText w:val="•"/>
      <w:lvlJc w:val="left"/>
      <w:pPr>
        <w:ind w:left="2875" w:hanging="720"/>
      </w:pPr>
      <w:rPr>
        <w:rFonts w:hint="default"/>
        <w:lang w:val="pt-PT" w:eastAsia="en-US" w:bidi="ar-SA"/>
      </w:rPr>
    </w:lvl>
    <w:lvl w:ilvl="4">
      <w:numFmt w:val="bullet"/>
      <w:lvlText w:val="•"/>
      <w:lvlJc w:val="left"/>
      <w:pPr>
        <w:ind w:left="3794" w:hanging="720"/>
      </w:pPr>
      <w:rPr>
        <w:rFonts w:hint="default"/>
        <w:lang w:val="pt-PT" w:eastAsia="en-US" w:bidi="ar-SA"/>
      </w:rPr>
    </w:lvl>
    <w:lvl w:ilvl="5">
      <w:numFmt w:val="bullet"/>
      <w:lvlText w:val="•"/>
      <w:lvlJc w:val="left"/>
      <w:pPr>
        <w:ind w:left="4713" w:hanging="720"/>
      </w:pPr>
      <w:rPr>
        <w:rFonts w:hint="default"/>
        <w:lang w:val="pt-PT" w:eastAsia="en-US" w:bidi="ar-SA"/>
      </w:rPr>
    </w:lvl>
    <w:lvl w:ilvl="6">
      <w:numFmt w:val="bullet"/>
      <w:lvlText w:val="•"/>
      <w:lvlJc w:val="left"/>
      <w:pPr>
        <w:ind w:left="5631" w:hanging="720"/>
      </w:pPr>
      <w:rPr>
        <w:rFonts w:hint="default"/>
        <w:lang w:val="pt-PT" w:eastAsia="en-US" w:bidi="ar-SA"/>
      </w:rPr>
    </w:lvl>
    <w:lvl w:ilvl="7">
      <w:numFmt w:val="bullet"/>
      <w:lvlText w:val="•"/>
      <w:lvlJc w:val="left"/>
      <w:pPr>
        <w:ind w:left="6550" w:hanging="720"/>
      </w:pPr>
      <w:rPr>
        <w:rFonts w:hint="default"/>
        <w:lang w:val="pt-PT" w:eastAsia="en-US" w:bidi="ar-SA"/>
      </w:rPr>
    </w:lvl>
    <w:lvl w:ilvl="8">
      <w:numFmt w:val="bullet"/>
      <w:lvlText w:val="•"/>
      <w:lvlJc w:val="left"/>
      <w:pPr>
        <w:ind w:left="7468" w:hanging="720"/>
      </w:pPr>
      <w:rPr>
        <w:rFonts w:hint="default"/>
        <w:lang w:val="pt-PT" w:eastAsia="en-US" w:bidi="ar-SA"/>
      </w:rPr>
    </w:lvl>
  </w:abstractNum>
  <w:abstractNum w:abstractNumId="7" w15:restartNumberingAfterBreak="0">
    <w:nsid w:val="1B762B32"/>
    <w:multiLevelType w:val="hybridMultilevel"/>
    <w:tmpl w:val="ACA00CB0"/>
    <w:lvl w:ilvl="0" w:tplc="B5447D1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BD157F"/>
    <w:multiLevelType w:val="hybridMultilevel"/>
    <w:tmpl w:val="DE0AA05A"/>
    <w:lvl w:ilvl="0" w:tplc="21DC54AE">
      <w:start w:val="2"/>
      <w:numFmt w:val="upperRoman"/>
      <w:lvlText w:val="%1."/>
      <w:lvlJc w:val="left"/>
      <w:pPr>
        <w:ind w:left="124" w:hanging="720"/>
      </w:pPr>
      <w:rPr>
        <w:rFonts w:ascii="Arial MT" w:eastAsia="Arial MT" w:hAnsi="Arial MT" w:cs="Arial MT" w:hint="default"/>
        <w:b w:val="0"/>
        <w:bCs w:val="0"/>
        <w:i w:val="0"/>
        <w:iCs w:val="0"/>
        <w:spacing w:val="-2"/>
        <w:w w:val="100"/>
        <w:sz w:val="22"/>
        <w:szCs w:val="22"/>
        <w:lang w:val="pt-PT" w:eastAsia="en-US" w:bidi="ar-SA"/>
      </w:rPr>
    </w:lvl>
    <w:lvl w:ilvl="1" w:tplc="FB94EE28">
      <w:numFmt w:val="bullet"/>
      <w:lvlText w:val="•"/>
      <w:lvlJc w:val="left"/>
      <w:pPr>
        <w:ind w:left="1038" w:hanging="720"/>
      </w:pPr>
      <w:rPr>
        <w:rFonts w:hint="default"/>
        <w:lang w:val="pt-PT" w:eastAsia="en-US" w:bidi="ar-SA"/>
      </w:rPr>
    </w:lvl>
    <w:lvl w:ilvl="2" w:tplc="F4A85904">
      <w:numFmt w:val="bullet"/>
      <w:lvlText w:val="•"/>
      <w:lvlJc w:val="left"/>
      <w:pPr>
        <w:ind w:left="1957" w:hanging="720"/>
      </w:pPr>
      <w:rPr>
        <w:rFonts w:hint="default"/>
        <w:lang w:val="pt-PT" w:eastAsia="en-US" w:bidi="ar-SA"/>
      </w:rPr>
    </w:lvl>
    <w:lvl w:ilvl="3" w:tplc="4844C0E2">
      <w:numFmt w:val="bullet"/>
      <w:lvlText w:val="•"/>
      <w:lvlJc w:val="left"/>
      <w:pPr>
        <w:ind w:left="2875" w:hanging="720"/>
      </w:pPr>
      <w:rPr>
        <w:rFonts w:hint="default"/>
        <w:lang w:val="pt-PT" w:eastAsia="en-US" w:bidi="ar-SA"/>
      </w:rPr>
    </w:lvl>
    <w:lvl w:ilvl="4" w:tplc="4456FA3E">
      <w:numFmt w:val="bullet"/>
      <w:lvlText w:val="•"/>
      <w:lvlJc w:val="left"/>
      <w:pPr>
        <w:ind w:left="3794" w:hanging="720"/>
      </w:pPr>
      <w:rPr>
        <w:rFonts w:hint="default"/>
        <w:lang w:val="pt-PT" w:eastAsia="en-US" w:bidi="ar-SA"/>
      </w:rPr>
    </w:lvl>
    <w:lvl w:ilvl="5" w:tplc="D096A8DC">
      <w:numFmt w:val="bullet"/>
      <w:lvlText w:val="•"/>
      <w:lvlJc w:val="left"/>
      <w:pPr>
        <w:ind w:left="4713" w:hanging="720"/>
      </w:pPr>
      <w:rPr>
        <w:rFonts w:hint="default"/>
        <w:lang w:val="pt-PT" w:eastAsia="en-US" w:bidi="ar-SA"/>
      </w:rPr>
    </w:lvl>
    <w:lvl w:ilvl="6" w:tplc="8632BC76">
      <w:numFmt w:val="bullet"/>
      <w:lvlText w:val="•"/>
      <w:lvlJc w:val="left"/>
      <w:pPr>
        <w:ind w:left="5631" w:hanging="720"/>
      </w:pPr>
      <w:rPr>
        <w:rFonts w:hint="default"/>
        <w:lang w:val="pt-PT" w:eastAsia="en-US" w:bidi="ar-SA"/>
      </w:rPr>
    </w:lvl>
    <w:lvl w:ilvl="7" w:tplc="A77AA2B4">
      <w:numFmt w:val="bullet"/>
      <w:lvlText w:val="•"/>
      <w:lvlJc w:val="left"/>
      <w:pPr>
        <w:ind w:left="6550" w:hanging="720"/>
      </w:pPr>
      <w:rPr>
        <w:rFonts w:hint="default"/>
        <w:lang w:val="pt-PT" w:eastAsia="en-US" w:bidi="ar-SA"/>
      </w:rPr>
    </w:lvl>
    <w:lvl w:ilvl="8" w:tplc="60AE8D0E">
      <w:numFmt w:val="bullet"/>
      <w:lvlText w:val="•"/>
      <w:lvlJc w:val="left"/>
      <w:pPr>
        <w:ind w:left="7468" w:hanging="720"/>
      </w:pPr>
      <w:rPr>
        <w:rFonts w:hint="default"/>
        <w:lang w:val="pt-PT" w:eastAsia="en-US" w:bidi="ar-SA"/>
      </w:rPr>
    </w:lvl>
  </w:abstractNum>
  <w:abstractNum w:abstractNumId="10" w15:restartNumberingAfterBreak="0">
    <w:nsid w:val="262A537F"/>
    <w:multiLevelType w:val="multilevel"/>
    <w:tmpl w:val="6AA6EE08"/>
    <w:lvl w:ilvl="0">
      <w:start w:val="1"/>
      <w:numFmt w:val="decimal"/>
      <w:lvlText w:val="%1."/>
      <w:lvlJc w:val="left"/>
      <w:pPr>
        <w:ind w:left="844" w:hanging="508"/>
      </w:pPr>
      <w:rPr>
        <w:rFonts w:hint="default"/>
        <w:spacing w:val="-1"/>
        <w:w w:val="100"/>
        <w:lang w:val="pt-PT" w:eastAsia="en-US" w:bidi="ar-SA"/>
      </w:rPr>
    </w:lvl>
    <w:lvl w:ilvl="1">
      <w:start w:val="1"/>
      <w:numFmt w:val="decimal"/>
      <w:lvlText w:val="%1.%2."/>
      <w:lvlJc w:val="left"/>
      <w:pPr>
        <w:ind w:left="124" w:hanging="720"/>
      </w:pPr>
      <w:rPr>
        <w:rFonts w:ascii="Arial" w:eastAsia="Arial" w:hAnsi="Arial" w:cs="Arial" w:hint="default"/>
        <w:b w:val="0"/>
        <w:bCs/>
        <w:i w:val="0"/>
        <w:iCs w:val="0"/>
        <w:spacing w:val="-3"/>
        <w:w w:val="100"/>
        <w:sz w:val="22"/>
        <w:szCs w:val="22"/>
        <w:lang w:val="pt-PT" w:eastAsia="en-US" w:bidi="ar-SA"/>
      </w:rPr>
    </w:lvl>
    <w:lvl w:ilvl="2">
      <w:numFmt w:val="bullet"/>
      <w:lvlText w:val="•"/>
      <w:lvlJc w:val="left"/>
      <w:pPr>
        <w:ind w:left="1780" w:hanging="720"/>
      </w:pPr>
      <w:rPr>
        <w:rFonts w:hint="default"/>
        <w:lang w:val="pt-PT" w:eastAsia="en-US" w:bidi="ar-SA"/>
      </w:rPr>
    </w:lvl>
    <w:lvl w:ilvl="3">
      <w:numFmt w:val="bullet"/>
      <w:lvlText w:val="•"/>
      <w:lvlJc w:val="left"/>
      <w:pPr>
        <w:ind w:left="2721" w:hanging="720"/>
      </w:pPr>
      <w:rPr>
        <w:rFonts w:hint="default"/>
        <w:lang w:val="pt-PT" w:eastAsia="en-US" w:bidi="ar-SA"/>
      </w:rPr>
    </w:lvl>
    <w:lvl w:ilvl="4">
      <w:numFmt w:val="bullet"/>
      <w:lvlText w:val="•"/>
      <w:lvlJc w:val="left"/>
      <w:pPr>
        <w:ind w:left="3662" w:hanging="720"/>
      </w:pPr>
      <w:rPr>
        <w:rFonts w:hint="default"/>
        <w:lang w:val="pt-PT" w:eastAsia="en-US" w:bidi="ar-SA"/>
      </w:rPr>
    </w:lvl>
    <w:lvl w:ilvl="5">
      <w:numFmt w:val="bullet"/>
      <w:lvlText w:val="•"/>
      <w:lvlJc w:val="left"/>
      <w:pPr>
        <w:ind w:left="4602" w:hanging="720"/>
      </w:pPr>
      <w:rPr>
        <w:rFonts w:hint="default"/>
        <w:lang w:val="pt-PT" w:eastAsia="en-US" w:bidi="ar-SA"/>
      </w:rPr>
    </w:lvl>
    <w:lvl w:ilvl="6">
      <w:numFmt w:val="bullet"/>
      <w:lvlText w:val="•"/>
      <w:lvlJc w:val="left"/>
      <w:pPr>
        <w:ind w:left="5543" w:hanging="720"/>
      </w:pPr>
      <w:rPr>
        <w:rFonts w:hint="default"/>
        <w:lang w:val="pt-PT" w:eastAsia="en-US" w:bidi="ar-SA"/>
      </w:rPr>
    </w:lvl>
    <w:lvl w:ilvl="7">
      <w:numFmt w:val="bullet"/>
      <w:lvlText w:val="•"/>
      <w:lvlJc w:val="left"/>
      <w:pPr>
        <w:ind w:left="6484" w:hanging="720"/>
      </w:pPr>
      <w:rPr>
        <w:rFonts w:hint="default"/>
        <w:lang w:val="pt-PT" w:eastAsia="en-US" w:bidi="ar-SA"/>
      </w:rPr>
    </w:lvl>
    <w:lvl w:ilvl="8">
      <w:numFmt w:val="bullet"/>
      <w:lvlText w:val="•"/>
      <w:lvlJc w:val="left"/>
      <w:pPr>
        <w:ind w:left="7424" w:hanging="720"/>
      </w:pPr>
      <w:rPr>
        <w:rFonts w:hint="default"/>
        <w:lang w:val="pt-PT" w:eastAsia="en-US" w:bidi="ar-SA"/>
      </w:rPr>
    </w:lvl>
  </w:abstractNum>
  <w:abstractNum w:abstractNumId="11" w15:restartNumberingAfterBreak="0">
    <w:nsid w:val="2BDE2DDA"/>
    <w:multiLevelType w:val="multilevel"/>
    <w:tmpl w:val="BEC4097E"/>
    <w:lvl w:ilvl="0">
      <w:start w:val="1"/>
      <w:numFmt w:val="decimal"/>
      <w:lvlText w:val="%1."/>
      <w:lvlJc w:val="left"/>
      <w:pPr>
        <w:ind w:left="0" w:hanging="360"/>
      </w:pPr>
      <w:rPr>
        <w:rFonts w:hint="default"/>
        <w:b/>
        <w:color w:val="000000"/>
      </w:rPr>
    </w:lvl>
    <w:lvl w:ilvl="1">
      <w:start w:val="1"/>
      <w:numFmt w:val="decimal"/>
      <w:isLgl/>
      <w:lvlText w:val="%1.%2."/>
      <w:lvlJc w:val="left"/>
      <w:pPr>
        <w:ind w:left="1571" w:hanging="720"/>
      </w:pPr>
      <w:rPr>
        <w:rFonts w:hint="default"/>
        <w:b/>
        <w:bCs/>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12" w15:restartNumberingAfterBreak="0">
    <w:nsid w:val="2DE86931"/>
    <w:multiLevelType w:val="multilevel"/>
    <w:tmpl w:val="A9ACA44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B90416"/>
    <w:multiLevelType w:val="multilevel"/>
    <w:tmpl w:val="EAB81E0E"/>
    <w:lvl w:ilvl="0">
      <w:start w:val="6"/>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49E46B6"/>
    <w:multiLevelType w:val="hybridMultilevel"/>
    <w:tmpl w:val="16562002"/>
    <w:lvl w:ilvl="0" w:tplc="2CA2B384">
      <w:start w:val="1"/>
      <w:numFmt w:val="decimal"/>
      <w:lvlText w:val="%1"/>
      <w:lvlJc w:val="center"/>
      <w:pPr>
        <w:ind w:left="1428" w:hanging="720"/>
      </w:pPr>
      <w:rPr>
        <w:strike w:val="0"/>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16" w15:restartNumberingAfterBreak="0">
    <w:nsid w:val="3ADA0023"/>
    <w:multiLevelType w:val="multilevel"/>
    <w:tmpl w:val="E92A70DA"/>
    <w:lvl w:ilvl="0">
      <w:start w:val="7"/>
      <w:numFmt w:val="decimal"/>
      <w:lvlText w:val="%1"/>
      <w:lvlJc w:val="left"/>
      <w:pPr>
        <w:ind w:left="124" w:hanging="720"/>
      </w:pPr>
      <w:rPr>
        <w:rFonts w:hint="default"/>
        <w:lang w:val="pt-PT" w:eastAsia="en-US" w:bidi="ar-SA"/>
      </w:rPr>
    </w:lvl>
    <w:lvl w:ilvl="1">
      <w:start w:val="1"/>
      <w:numFmt w:val="decimal"/>
      <w:lvlText w:val="%1.%2."/>
      <w:lvlJc w:val="left"/>
      <w:pPr>
        <w:ind w:left="124" w:hanging="720"/>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1957" w:hanging="720"/>
      </w:pPr>
      <w:rPr>
        <w:rFonts w:hint="default"/>
        <w:lang w:val="pt-PT" w:eastAsia="en-US" w:bidi="ar-SA"/>
      </w:rPr>
    </w:lvl>
    <w:lvl w:ilvl="3">
      <w:numFmt w:val="bullet"/>
      <w:lvlText w:val="•"/>
      <w:lvlJc w:val="left"/>
      <w:pPr>
        <w:ind w:left="2875" w:hanging="720"/>
      </w:pPr>
      <w:rPr>
        <w:rFonts w:hint="default"/>
        <w:lang w:val="pt-PT" w:eastAsia="en-US" w:bidi="ar-SA"/>
      </w:rPr>
    </w:lvl>
    <w:lvl w:ilvl="4">
      <w:numFmt w:val="bullet"/>
      <w:lvlText w:val="•"/>
      <w:lvlJc w:val="left"/>
      <w:pPr>
        <w:ind w:left="3794" w:hanging="720"/>
      </w:pPr>
      <w:rPr>
        <w:rFonts w:hint="default"/>
        <w:lang w:val="pt-PT" w:eastAsia="en-US" w:bidi="ar-SA"/>
      </w:rPr>
    </w:lvl>
    <w:lvl w:ilvl="5">
      <w:numFmt w:val="bullet"/>
      <w:lvlText w:val="•"/>
      <w:lvlJc w:val="left"/>
      <w:pPr>
        <w:ind w:left="4713" w:hanging="720"/>
      </w:pPr>
      <w:rPr>
        <w:rFonts w:hint="default"/>
        <w:lang w:val="pt-PT" w:eastAsia="en-US" w:bidi="ar-SA"/>
      </w:rPr>
    </w:lvl>
    <w:lvl w:ilvl="6">
      <w:numFmt w:val="bullet"/>
      <w:lvlText w:val="•"/>
      <w:lvlJc w:val="left"/>
      <w:pPr>
        <w:ind w:left="5631" w:hanging="720"/>
      </w:pPr>
      <w:rPr>
        <w:rFonts w:hint="default"/>
        <w:lang w:val="pt-PT" w:eastAsia="en-US" w:bidi="ar-SA"/>
      </w:rPr>
    </w:lvl>
    <w:lvl w:ilvl="7">
      <w:numFmt w:val="bullet"/>
      <w:lvlText w:val="•"/>
      <w:lvlJc w:val="left"/>
      <w:pPr>
        <w:ind w:left="6550" w:hanging="720"/>
      </w:pPr>
      <w:rPr>
        <w:rFonts w:hint="default"/>
        <w:lang w:val="pt-PT" w:eastAsia="en-US" w:bidi="ar-SA"/>
      </w:rPr>
    </w:lvl>
    <w:lvl w:ilvl="8">
      <w:numFmt w:val="bullet"/>
      <w:lvlText w:val="•"/>
      <w:lvlJc w:val="left"/>
      <w:pPr>
        <w:ind w:left="7468" w:hanging="720"/>
      </w:pPr>
      <w:rPr>
        <w:rFonts w:hint="default"/>
        <w:lang w:val="pt-PT" w:eastAsia="en-US" w:bidi="ar-SA"/>
      </w:rPr>
    </w:lvl>
  </w:abstractNum>
  <w:abstractNum w:abstractNumId="17" w15:restartNumberingAfterBreak="0">
    <w:nsid w:val="498241F3"/>
    <w:multiLevelType w:val="multilevel"/>
    <w:tmpl w:val="0416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8" w15:restartNumberingAfterBreak="0">
    <w:nsid w:val="49E46BB9"/>
    <w:multiLevelType w:val="multilevel"/>
    <w:tmpl w:val="16900BF6"/>
    <w:lvl w:ilvl="0">
      <w:start w:val="7"/>
      <w:numFmt w:val="decimal"/>
      <w:lvlText w:val="%1."/>
      <w:lvlJc w:val="left"/>
      <w:pPr>
        <w:ind w:left="390" w:hanging="390"/>
      </w:pPr>
      <w:rPr>
        <w:rFonts w:hint="default"/>
        <w:b/>
        <w:bCs/>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19" w15:restartNumberingAfterBreak="0">
    <w:nsid w:val="60B67732"/>
    <w:multiLevelType w:val="multilevel"/>
    <w:tmpl w:val="34227D8C"/>
    <w:lvl w:ilvl="0">
      <w:start w:val="7"/>
      <w:numFmt w:val="decimal"/>
      <w:lvlText w:val="%1."/>
      <w:lvlJc w:val="left"/>
      <w:pPr>
        <w:ind w:left="540" w:hanging="540"/>
      </w:pPr>
      <w:rPr>
        <w:rFonts w:hint="default"/>
      </w:rPr>
    </w:lvl>
    <w:lvl w:ilvl="1">
      <w:start w:val="4"/>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40277AF"/>
    <w:multiLevelType w:val="hybridMultilevel"/>
    <w:tmpl w:val="6ADA8A96"/>
    <w:lvl w:ilvl="0" w:tplc="E7C059E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61743B9"/>
    <w:multiLevelType w:val="multilevel"/>
    <w:tmpl w:val="E6B8CFDA"/>
    <w:lvl w:ilvl="0">
      <w:start w:val="2"/>
      <w:numFmt w:val="decimal"/>
      <w:lvlText w:val="%1"/>
      <w:lvlJc w:val="left"/>
      <w:pPr>
        <w:ind w:left="124" w:hanging="720"/>
      </w:pPr>
      <w:rPr>
        <w:rFonts w:hint="default"/>
        <w:lang w:val="pt-PT" w:eastAsia="en-US" w:bidi="ar-SA"/>
      </w:rPr>
    </w:lvl>
    <w:lvl w:ilvl="1">
      <w:start w:val="1"/>
      <w:numFmt w:val="decimal"/>
      <w:lvlText w:val="%1.%2."/>
      <w:lvlJc w:val="left"/>
      <w:pPr>
        <w:ind w:left="2564" w:hanging="720"/>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1957" w:hanging="720"/>
      </w:pPr>
      <w:rPr>
        <w:rFonts w:hint="default"/>
        <w:lang w:val="pt-PT" w:eastAsia="en-US" w:bidi="ar-SA"/>
      </w:rPr>
    </w:lvl>
    <w:lvl w:ilvl="3">
      <w:numFmt w:val="bullet"/>
      <w:lvlText w:val="•"/>
      <w:lvlJc w:val="left"/>
      <w:pPr>
        <w:ind w:left="2875" w:hanging="720"/>
      </w:pPr>
      <w:rPr>
        <w:rFonts w:hint="default"/>
        <w:lang w:val="pt-PT" w:eastAsia="en-US" w:bidi="ar-SA"/>
      </w:rPr>
    </w:lvl>
    <w:lvl w:ilvl="4">
      <w:numFmt w:val="bullet"/>
      <w:lvlText w:val="•"/>
      <w:lvlJc w:val="left"/>
      <w:pPr>
        <w:ind w:left="3794" w:hanging="720"/>
      </w:pPr>
      <w:rPr>
        <w:rFonts w:hint="default"/>
        <w:lang w:val="pt-PT" w:eastAsia="en-US" w:bidi="ar-SA"/>
      </w:rPr>
    </w:lvl>
    <w:lvl w:ilvl="5">
      <w:numFmt w:val="bullet"/>
      <w:lvlText w:val="•"/>
      <w:lvlJc w:val="left"/>
      <w:pPr>
        <w:ind w:left="4713" w:hanging="720"/>
      </w:pPr>
      <w:rPr>
        <w:rFonts w:hint="default"/>
        <w:lang w:val="pt-PT" w:eastAsia="en-US" w:bidi="ar-SA"/>
      </w:rPr>
    </w:lvl>
    <w:lvl w:ilvl="6">
      <w:numFmt w:val="bullet"/>
      <w:lvlText w:val="•"/>
      <w:lvlJc w:val="left"/>
      <w:pPr>
        <w:ind w:left="5631" w:hanging="720"/>
      </w:pPr>
      <w:rPr>
        <w:rFonts w:hint="default"/>
        <w:lang w:val="pt-PT" w:eastAsia="en-US" w:bidi="ar-SA"/>
      </w:rPr>
    </w:lvl>
    <w:lvl w:ilvl="7">
      <w:numFmt w:val="bullet"/>
      <w:lvlText w:val="•"/>
      <w:lvlJc w:val="left"/>
      <w:pPr>
        <w:ind w:left="6550" w:hanging="720"/>
      </w:pPr>
      <w:rPr>
        <w:rFonts w:hint="default"/>
        <w:lang w:val="pt-PT" w:eastAsia="en-US" w:bidi="ar-SA"/>
      </w:rPr>
    </w:lvl>
    <w:lvl w:ilvl="8">
      <w:numFmt w:val="bullet"/>
      <w:lvlText w:val="•"/>
      <w:lvlJc w:val="left"/>
      <w:pPr>
        <w:ind w:left="7468" w:hanging="720"/>
      </w:pPr>
      <w:rPr>
        <w:rFonts w:hint="default"/>
        <w:lang w:val="pt-PT" w:eastAsia="en-US" w:bidi="ar-SA"/>
      </w:rPr>
    </w:lvl>
  </w:abstractNum>
  <w:abstractNum w:abstractNumId="22" w15:restartNumberingAfterBreak="0">
    <w:nsid w:val="73222DFD"/>
    <w:multiLevelType w:val="multilevel"/>
    <w:tmpl w:val="EA72D828"/>
    <w:lvl w:ilvl="0">
      <w:start w:val="6"/>
      <w:numFmt w:val="decimal"/>
      <w:lvlText w:val="%1."/>
      <w:lvlJc w:val="left"/>
      <w:pPr>
        <w:ind w:left="585" w:hanging="585"/>
      </w:pPr>
      <w:rPr>
        <w:rFonts w:hint="default"/>
      </w:rPr>
    </w:lvl>
    <w:lvl w:ilvl="1">
      <w:start w:val="4"/>
      <w:numFmt w:val="decimal"/>
      <w:lvlText w:val="%1.%2."/>
      <w:lvlJc w:val="left"/>
      <w:pPr>
        <w:ind w:left="720" w:hanging="720"/>
      </w:pPr>
      <w:rPr>
        <w:rFonts w:hint="default"/>
        <w:b/>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5C30C2A"/>
    <w:multiLevelType w:val="multilevel"/>
    <w:tmpl w:val="8FD2D784"/>
    <w:lvl w:ilvl="0">
      <w:start w:val="9"/>
      <w:numFmt w:val="decimal"/>
      <w:lvlText w:val="%1"/>
      <w:lvlJc w:val="left"/>
      <w:pPr>
        <w:ind w:left="124" w:hanging="720"/>
      </w:pPr>
      <w:rPr>
        <w:rFonts w:hint="default"/>
        <w:lang w:val="pt-PT" w:eastAsia="en-US" w:bidi="ar-SA"/>
      </w:rPr>
    </w:lvl>
    <w:lvl w:ilvl="1">
      <w:start w:val="1"/>
      <w:numFmt w:val="decimal"/>
      <w:lvlText w:val="%1.%2."/>
      <w:lvlJc w:val="left"/>
      <w:pPr>
        <w:ind w:left="124" w:hanging="720"/>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1957" w:hanging="720"/>
      </w:pPr>
      <w:rPr>
        <w:rFonts w:hint="default"/>
        <w:lang w:val="pt-PT" w:eastAsia="en-US" w:bidi="ar-SA"/>
      </w:rPr>
    </w:lvl>
    <w:lvl w:ilvl="3">
      <w:numFmt w:val="bullet"/>
      <w:lvlText w:val="•"/>
      <w:lvlJc w:val="left"/>
      <w:pPr>
        <w:ind w:left="2875" w:hanging="720"/>
      </w:pPr>
      <w:rPr>
        <w:rFonts w:hint="default"/>
        <w:lang w:val="pt-PT" w:eastAsia="en-US" w:bidi="ar-SA"/>
      </w:rPr>
    </w:lvl>
    <w:lvl w:ilvl="4">
      <w:numFmt w:val="bullet"/>
      <w:lvlText w:val="•"/>
      <w:lvlJc w:val="left"/>
      <w:pPr>
        <w:ind w:left="3794" w:hanging="720"/>
      </w:pPr>
      <w:rPr>
        <w:rFonts w:hint="default"/>
        <w:lang w:val="pt-PT" w:eastAsia="en-US" w:bidi="ar-SA"/>
      </w:rPr>
    </w:lvl>
    <w:lvl w:ilvl="5">
      <w:numFmt w:val="bullet"/>
      <w:lvlText w:val="•"/>
      <w:lvlJc w:val="left"/>
      <w:pPr>
        <w:ind w:left="4713" w:hanging="720"/>
      </w:pPr>
      <w:rPr>
        <w:rFonts w:hint="default"/>
        <w:lang w:val="pt-PT" w:eastAsia="en-US" w:bidi="ar-SA"/>
      </w:rPr>
    </w:lvl>
    <w:lvl w:ilvl="6">
      <w:numFmt w:val="bullet"/>
      <w:lvlText w:val="•"/>
      <w:lvlJc w:val="left"/>
      <w:pPr>
        <w:ind w:left="5631" w:hanging="720"/>
      </w:pPr>
      <w:rPr>
        <w:rFonts w:hint="default"/>
        <w:lang w:val="pt-PT" w:eastAsia="en-US" w:bidi="ar-SA"/>
      </w:rPr>
    </w:lvl>
    <w:lvl w:ilvl="7">
      <w:numFmt w:val="bullet"/>
      <w:lvlText w:val="•"/>
      <w:lvlJc w:val="left"/>
      <w:pPr>
        <w:ind w:left="6550" w:hanging="720"/>
      </w:pPr>
      <w:rPr>
        <w:rFonts w:hint="default"/>
        <w:lang w:val="pt-PT" w:eastAsia="en-US" w:bidi="ar-SA"/>
      </w:rPr>
    </w:lvl>
    <w:lvl w:ilvl="8">
      <w:numFmt w:val="bullet"/>
      <w:lvlText w:val="•"/>
      <w:lvlJc w:val="left"/>
      <w:pPr>
        <w:ind w:left="7468" w:hanging="720"/>
      </w:pPr>
      <w:rPr>
        <w:rFonts w:hint="default"/>
        <w:lang w:val="pt-PT" w:eastAsia="en-US" w:bidi="ar-SA"/>
      </w:rPr>
    </w:lvl>
  </w:abstractNum>
  <w:num w:numId="1">
    <w:abstractNumId w:val="14"/>
  </w:num>
  <w:num w:numId="2">
    <w:abstractNumId w:val="4"/>
  </w:num>
  <w:num w:numId="3">
    <w:abstractNumId w:val="16"/>
  </w:num>
  <w:num w:numId="4">
    <w:abstractNumId w:val="6"/>
  </w:num>
  <w:num w:numId="5">
    <w:abstractNumId w:val="23"/>
  </w:num>
  <w:num w:numId="6">
    <w:abstractNumId w:val="9"/>
  </w:num>
  <w:num w:numId="7">
    <w:abstractNumId w:val="21"/>
  </w:num>
  <w:num w:numId="8">
    <w:abstractNumId w:val="10"/>
  </w:num>
  <w:num w:numId="9">
    <w:abstractNumId w:val="1"/>
  </w:num>
  <w:num w:numId="10">
    <w:abstractNumId w:val="15"/>
  </w:num>
  <w:num w:numId="11">
    <w:abstractNumId w:val="11"/>
  </w:num>
  <w:num w:numId="12">
    <w:abstractNumId w:val="17"/>
  </w:num>
  <w:num w:numId="13">
    <w:abstractNumId w:val="1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
  </w:num>
  <w:num w:numId="18">
    <w:abstractNumId w:val="7"/>
  </w:num>
  <w:num w:numId="19">
    <w:abstractNumId w:val="22"/>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3"/>
  </w:num>
  <w:num w:numId="23">
    <w:abstractNumId w:val="12"/>
  </w:num>
  <w:num w:numId="24">
    <w:abstractNumId w:val="3"/>
  </w:num>
  <w:num w:numId="25">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5C0"/>
    <w:rsid w:val="000063DF"/>
    <w:rsid w:val="00015009"/>
    <w:rsid w:val="0001754E"/>
    <w:rsid w:val="00025E8D"/>
    <w:rsid w:val="000402A4"/>
    <w:rsid w:val="00043540"/>
    <w:rsid w:val="00054077"/>
    <w:rsid w:val="000557F8"/>
    <w:rsid w:val="00076E68"/>
    <w:rsid w:val="00081096"/>
    <w:rsid w:val="00087D7D"/>
    <w:rsid w:val="00092609"/>
    <w:rsid w:val="000A1E47"/>
    <w:rsid w:val="000A3EEF"/>
    <w:rsid w:val="000B3361"/>
    <w:rsid w:val="000C2C12"/>
    <w:rsid w:val="000C2CE6"/>
    <w:rsid w:val="000C4D57"/>
    <w:rsid w:val="000C73B1"/>
    <w:rsid w:val="000D1D5E"/>
    <w:rsid w:val="000D5E7A"/>
    <w:rsid w:val="000D6341"/>
    <w:rsid w:val="001009C4"/>
    <w:rsid w:val="0010151D"/>
    <w:rsid w:val="001136C3"/>
    <w:rsid w:val="001158D2"/>
    <w:rsid w:val="00121248"/>
    <w:rsid w:val="0013556B"/>
    <w:rsid w:val="00137F36"/>
    <w:rsid w:val="001421BF"/>
    <w:rsid w:val="00142E71"/>
    <w:rsid w:val="00143235"/>
    <w:rsid w:val="00147436"/>
    <w:rsid w:val="00161A55"/>
    <w:rsid w:val="001721CA"/>
    <w:rsid w:val="00172492"/>
    <w:rsid w:val="00173C3F"/>
    <w:rsid w:val="001824B6"/>
    <w:rsid w:val="001A6E58"/>
    <w:rsid w:val="001B0643"/>
    <w:rsid w:val="001B22F1"/>
    <w:rsid w:val="001B63EF"/>
    <w:rsid w:val="001D4BD7"/>
    <w:rsid w:val="001D671F"/>
    <w:rsid w:val="001E06A7"/>
    <w:rsid w:val="00211F10"/>
    <w:rsid w:val="0022687A"/>
    <w:rsid w:val="00230F54"/>
    <w:rsid w:val="002350F0"/>
    <w:rsid w:val="00237D85"/>
    <w:rsid w:val="00247267"/>
    <w:rsid w:val="0026038D"/>
    <w:rsid w:val="00261327"/>
    <w:rsid w:val="002675F0"/>
    <w:rsid w:val="00274AF0"/>
    <w:rsid w:val="00277F61"/>
    <w:rsid w:val="00283A10"/>
    <w:rsid w:val="00283EBA"/>
    <w:rsid w:val="00297366"/>
    <w:rsid w:val="002A1D0E"/>
    <w:rsid w:val="002A5D3B"/>
    <w:rsid w:val="002B398A"/>
    <w:rsid w:val="002C76EE"/>
    <w:rsid w:val="002D6D81"/>
    <w:rsid w:val="002F4755"/>
    <w:rsid w:val="00321E2D"/>
    <w:rsid w:val="0032652D"/>
    <w:rsid w:val="00326D83"/>
    <w:rsid w:val="0033306C"/>
    <w:rsid w:val="00336C00"/>
    <w:rsid w:val="00342AB0"/>
    <w:rsid w:val="0034570A"/>
    <w:rsid w:val="003472DB"/>
    <w:rsid w:val="0035466C"/>
    <w:rsid w:val="003561D6"/>
    <w:rsid w:val="00357F88"/>
    <w:rsid w:val="00366DCE"/>
    <w:rsid w:val="00373C9E"/>
    <w:rsid w:val="00376FB2"/>
    <w:rsid w:val="00383C0B"/>
    <w:rsid w:val="00394890"/>
    <w:rsid w:val="003A3DBF"/>
    <w:rsid w:val="003A6113"/>
    <w:rsid w:val="003A6803"/>
    <w:rsid w:val="003B1C1E"/>
    <w:rsid w:val="003B298C"/>
    <w:rsid w:val="003B31C1"/>
    <w:rsid w:val="003C1689"/>
    <w:rsid w:val="003D66BC"/>
    <w:rsid w:val="003D6E64"/>
    <w:rsid w:val="003D78C8"/>
    <w:rsid w:val="003E0B71"/>
    <w:rsid w:val="003E34AE"/>
    <w:rsid w:val="003F17A3"/>
    <w:rsid w:val="003F633D"/>
    <w:rsid w:val="00406D04"/>
    <w:rsid w:val="00410A3F"/>
    <w:rsid w:val="0041705A"/>
    <w:rsid w:val="0042073F"/>
    <w:rsid w:val="00422CFE"/>
    <w:rsid w:val="00427E61"/>
    <w:rsid w:val="004341B3"/>
    <w:rsid w:val="00435406"/>
    <w:rsid w:val="00440253"/>
    <w:rsid w:val="0044036A"/>
    <w:rsid w:val="00441530"/>
    <w:rsid w:val="00442BEC"/>
    <w:rsid w:val="004707A2"/>
    <w:rsid w:val="00472B9B"/>
    <w:rsid w:val="0047559A"/>
    <w:rsid w:val="00482647"/>
    <w:rsid w:val="00484963"/>
    <w:rsid w:val="004866AC"/>
    <w:rsid w:val="00496AD8"/>
    <w:rsid w:val="004A1C02"/>
    <w:rsid w:val="004B1A7D"/>
    <w:rsid w:val="004B7670"/>
    <w:rsid w:val="004D13A4"/>
    <w:rsid w:val="004E19B6"/>
    <w:rsid w:val="004E753E"/>
    <w:rsid w:val="004E7E46"/>
    <w:rsid w:val="004F2A62"/>
    <w:rsid w:val="004F63CA"/>
    <w:rsid w:val="0050408E"/>
    <w:rsid w:val="00506665"/>
    <w:rsid w:val="00507843"/>
    <w:rsid w:val="0051170F"/>
    <w:rsid w:val="00517601"/>
    <w:rsid w:val="00521F97"/>
    <w:rsid w:val="00537D16"/>
    <w:rsid w:val="00552446"/>
    <w:rsid w:val="00554C81"/>
    <w:rsid w:val="00564F02"/>
    <w:rsid w:val="00573A80"/>
    <w:rsid w:val="00575B7E"/>
    <w:rsid w:val="00580696"/>
    <w:rsid w:val="00584C12"/>
    <w:rsid w:val="00584C60"/>
    <w:rsid w:val="00586E41"/>
    <w:rsid w:val="00590F86"/>
    <w:rsid w:val="0059270C"/>
    <w:rsid w:val="00594A91"/>
    <w:rsid w:val="00595602"/>
    <w:rsid w:val="005A510E"/>
    <w:rsid w:val="005B2483"/>
    <w:rsid w:val="005B26AD"/>
    <w:rsid w:val="005B37AB"/>
    <w:rsid w:val="005B411B"/>
    <w:rsid w:val="005B5A18"/>
    <w:rsid w:val="005B60E2"/>
    <w:rsid w:val="005C4018"/>
    <w:rsid w:val="005D6EEF"/>
    <w:rsid w:val="005F6693"/>
    <w:rsid w:val="00615F0D"/>
    <w:rsid w:val="00627594"/>
    <w:rsid w:val="006348B1"/>
    <w:rsid w:val="00637D41"/>
    <w:rsid w:val="00640739"/>
    <w:rsid w:val="0064268E"/>
    <w:rsid w:val="00644F1D"/>
    <w:rsid w:val="00660AC7"/>
    <w:rsid w:val="00662361"/>
    <w:rsid w:val="00664518"/>
    <w:rsid w:val="00665BEE"/>
    <w:rsid w:val="006706B6"/>
    <w:rsid w:val="006768CC"/>
    <w:rsid w:val="00680582"/>
    <w:rsid w:val="0069219A"/>
    <w:rsid w:val="006A6698"/>
    <w:rsid w:val="006B0DBB"/>
    <w:rsid w:val="006C6BBA"/>
    <w:rsid w:val="006D35B4"/>
    <w:rsid w:val="006D7B59"/>
    <w:rsid w:val="006E07A4"/>
    <w:rsid w:val="006E1669"/>
    <w:rsid w:val="006E1AB6"/>
    <w:rsid w:val="006F7EDC"/>
    <w:rsid w:val="00701981"/>
    <w:rsid w:val="00706809"/>
    <w:rsid w:val="00712C1F"/>
    <w:rsid w:val="0072705C"/>
    <w:rsid w:val="00736DD9"/>
    <w:rsid w:val="007405CB"/>
    <w:rsid w:val="00747900"/>
    <w:rsid w:val="00747FFE"/>
    <w:rsid w:val="0075530E"/>
    <w:rsid w:val="00760CE3"/>
    <w:rsid w:val="00762DD0"/>
    <w:rsid w:val="00770D84"/>
    <w:rsid w:val="0077154A"/>
    <w:rsid w:val="00771A51"/>
    <w:rsid w:val="00772162"/>
    <w:rsid w:val="00791F62"/>
    <w:rsid w:val="00795368"/>
    <w:rsid w:val="00796F7A"/>
    <w:rsid w:val="007A423E"/>
    <w:rsid w:val="007A4A6B"/>
    <w:rsid w:val="007A53DE"/>
    <w:rsid w:val="007B23E5"/>
    <w:rsid w:val="007B776C"/>
    <w:rsid w:val="007C1EB7"/>
    <w:rsid w:val="007C7F46"/>
    <w:rsid w:val="007D1CCA"/>
    <w:rsid w:val="007D2D72"/>
    <w:rsid w:val="007E29C7"/>
    <w:rsid w:val="007E7E36"/>
    <w:rsid w:val="008001A1"/>
    <w:rsid w:val="008031E8"/>
    <w:rsid w:val="0080516E"/>
    <w:rsid w:val="008057DF"/>
    <w:rsid w:val="00806CBC"/>
    <w:rsid w:val="0081783B"/>
    <w:rsid w:val="00864CA4"/>
    <w:rsid w:val="00867149"/>
    <w:rsid w:val="0087102D"/>
    <w:rsid w:val="00875103"/>
    <w:rsid w:val="00875629"/>
    <w:rsid w:val="00882D52"/>
    <w:rsid w:val="00883F26"/>
    <w:rsid w:val="00885460"/>
    <w:rsid w:val="008A2ED4"/>
    <w:rsid w:val="008E131F"/>
    <w:rsid w:val="008E2CE8"/>
    <w:rsid w:val="008F53C4"/>
    <w:rsid w:val="008F6953"/>
    <w:rsid w:val="009010FD"/>
    <w:rsid w:val="009135FE"/>
    <w:rsid w:val="00913828"/>
    <w:rsid w:val="00921B5D"/>
    <w:rsid w:val="00925B56"/>
    <w:rsid w:val="00926E7E"/>
    <w:rsid w:val="00931D28"/>
    <w:rsid w:val="00933A04"/>
    <w:rsid w:val="00941A2D"/>
    <w:rsid w:val="009440D4"/>
    <w:rsid w:val="00944CCF"/>
    <w:rsid w:val="00946E84"/>
    <w:rsid w:val="00950450"/>
    <w:rsid w:val="0095319E"/>
    <w:rsid w:val="0095363D"/>
    <w:rsid w:val="0095590D"/>
    <w:rsid w:val="00971BD7"/>
    <w:rsid w:val="00971D5A"/>
    <w:rsid w:val="00976004"/>
    <w:rsid w:val="00977F80"/>
    <w:rsid w:val="009846ED"/>
    <w:rsid w:val="009A445D"/>
    <w:rsid w:val="009B0B01"/>
    <w:rsid w:val="009B7290"/>
    <w:rsid w:val="009C59D4"/>
    <w:rsid w:val="009E6CB3"/>
    <w:rsid w:val="009E721D"/>
    <w:rsid w:val="009E7382"/>
    <w:rsid w:val="009F6D01"/>
    <w:rsid w:val="00A017D7"/>
    <w:rsid w:val="00A10C6C"/>
    <w:rsid w:val="00A144F9"/>
    <w:rsid w:val="00A1479B"/>
    <w:rsid w:val="00A3475C"/>
    <w:rsid w:val="00A34EE0"/>
    <w:rsid w:val="00A4428F"/>
    <w:rsid w:val="00A46980"/>
    <w:rsid w:val="00A50A77"/>
    <w:rsid w:val="00A50EBA"/>
    <w:rsid w:val="00A61789"/>
    <w:rsid w:val="00A62109"/>
    <w:rsid w:val="00A63A5A"/>
    <w:rsid w:val="00A808C6"/>
    <w:rsid w:val="00A812FA"/>
    <w:rsid w:val="00A842E3"/>
    <w:rsid w:val="00A90736"/>
    <w:rsid w:val="00A94558"/>
    <w:rsid w:val="00A95614"/>
    <w:rsid w:val="00AB2AB1"/>
    <w:rsid w:val="00AC1150"/>
    <w:rsid w:val="00AC3EC9"/>
    <w:rsid w:val="00AC534B"/>
    <w:rsid w:val="00AE09D3"/>
    <w:rsid w:val="00AE5690"/>
    <w:rsid w:val="00AF1374"/>
    <w:rsid w:val="00AF3071"/>
    <w:rsid w:val="00AF513B"/>
    <w:rsid w:val="00AF7F2B"/>
    <w:rsid w:val="00B03EC7"/>
    <w:rsid w:val="00B048A6"/>
    <w:rsid w:val="00B04E37"/>
    <w:rsid w:val="00B07190"/>
    <w:rsid w:val="00B10402"/>
    <w:rsid w:val="00B14CE3"/>
    <w:rsid w:val="00B16104"/>
    <w:rsid w:val="00B24768"/>
    <w:rsid w:val="00B25317"/>
    <w:rsid w:val="00B312E4"/>
    <w:rsid w:val="00B3240A"/>
    <w:rsid w:val="00B345FA"/>
    <w:rsid w:val="00B46BD8"/>
    <w:rsid w:val="00B5357F"/>
    <w:rsid w:val="00B61C62"/>
    <w:rsid w:val="00B62688"/>
    <w:rsid w:val="00B81859"/>
    <w:rsid w:val="00B872EA"/>
    <w:rsid w:val="00B90345"/>
    <w:rsid w:val="00B91270"/>
    <w:rsid w:val="00B92793"/>
    <w:rsid w:val="00B945D5"/>
    <w:rsid w:val="00B960DE"/>
    <w:rsid w:val="00BA4A21"/>
    <w:rsid w:val="00BA7351"/>
    <w:rsid w:val="00BB12A2"/>
    <w:rsid w:val="00BD74D7"/>
    <w:rsid w:val="00BE2043"/>
    <w:rsid w:val="00BE34CB"/>
    <w:rsid w:val="00BE52F9"/>
    <w:rsid w:val="00BF33D6"/>
    <w:rsid w:val="00BF6BF9"/>
    <w:rsid w:val="00C05B2C"/>
    <w:rsid w:val="00C11527"/>
    <w:rsid w:val="00C132DC"/>
    <w:rsid w:val="00C21C55"/>
    <w:rsid w:val="00C42220"/>
    <w:rsid w:val="00C43992"/>
    <w:rsid w:val="00C469EB"/>
    <w:rsid w:val="00C54BF5"/>
    <w:rsid w:val="00C55762"/>
    <w:rsid w:val="00C6125B"/>
    <w:rsid w:val="00C741B2"/>
    <w:rsid w:val="00C77573"/>
    <w:rsid w:val="00C823BB"/>
    <w:rsid w:val="00C850A9"/>
    <w:rsid w:val="00C916FF"/>
    <w:rsid w:val="00C97A3E"/>
    <w:rsid w:val="00CA341F"/>
    <w:rsid w:val="00CA34B4"/>
    <w:rsid w:val="00CA685B"/>
    <w:rsid w:val="00CA68D0"/>
    <w:rsid w:val="00CB10FC"/>
    <w:rsid w:val="00CB6069"/>
    <w:rsid w:val="00CB7B1D"/>
    <w:rsid w:val="00CC6D86"/>
    <w:rsid w:val="00CC787A"/>
    <w:rsid w:val="00CD5155"/>
    <w:rsid w:val="00CD72AD"/>
    <w:rsid w:val="00CE1573"/>
    <w:rsid w:val="00CE7BCB"/>
    <w:rsid w:val="00CF34E5"/>
    <w:rsid w:val="00CF645D"/>
    <w:rsid w:val="00D00BA7"/>
    <w:rsid w:val="00D118E8"/>
    <w:rsid w:val="00D14D64"/>
    <w:rsid w:val="00D16C41"/>
    <w:rsid w:val="00D265CC"/>
    <w:rsid w:val="00D41F8A"/>
    <w:rsid w:val="00D43E9C"/>
    <w:rsid w:val="00D45B6D"/>
    <w:rsid w:val="00D565C0"/>
    <w:rsid w:val="00D571D0"/>
    <w:rsid w:val="00D62F08"/>
    <w:rsid w:val="00D6516D"/>
    <w:rsid w:val="00D66A5B"/>
    <w:rsid w:val="00D704C8"/>
    <w:rsid w:val="00D82C47"/>
    <w:rsid w:val="00D83A5C"/>
    <w:rsid w:val="00D92D32"/>
    <w:rsid w:val="00D93F16"/>
    <w:rsid w:val="00DA3A8B"/>
    <w:rsid w:val="00DA41E9"/>
    <w:rsid w:val="00DB1480"/>
    <w:rsid w:val="00DB4FCB"/>
    <w:rsid w:val="00DC7268"/>
    <w:rsid w:val="00DD39FD"/>
    <w:rsid w:val="00DD6BE0"/>
    <w:rsid w:val="00E03CBE"/>
    <w:rsid w:val="00E045D8"/>
    <w:rsid w:val="00E053A5"/>
    <w:rsid w:val="00E15C60"/>
    <w:rsid w:val="00E26CE6"/>
    <w:rsid w:val="00E44A3B"/>
    <w:rsid w:val="00E52B73"/>
    <w:rsid w:val="00E57F76"/>
    <w:rsid w:val="00E76404"/>
    <w:rsid w:val="00E87000"/>
    <w:rsid w:val="00E93D7A"/>
    <w:rsid w:val="00EC2831"/>
    <w:rsid w:val="00EC37A5"/>
    <w:rsid w:val="00EC3FE6"/>
    <w:rsid w:val="00EC488C"/>
    <w:rsid w:val="00EE6FFA"/>
    <w:rsid w:val="00EF0DF5"/>
    <w:rsid w:val="00EF7808"/>
    <w:rsid w:val="00F01165"/>
    <w:rsid w:val="00F13D0D"/>
    <w:rsid w:val="00F16B22"/>
    <w:rsid w:val="00F419B0"/>
    <w:rsid w:val="00F619FF"/>
    <w:rsid w:val="00F77563"/>
    <w:rsid w:val="00F96F52"/>
    <w:rsid w:val="00FA5EA5"/>
    <w:rsid w:val="00FA618F"/>
    <w:rsid w:val="00FB3643"/>
    <w:rsid w:val="00FB6E7D"/>
    <w:rsid w:val="00FB758F"/>
    <w:rsid w:val="00FC63C0"/>
    <w:rsid w:val="00FE45D1"/>
    <w:rsid w:val="00FE5C83"/>
    <w:rsid w:val="00FF08B8"/>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D00F"/>
  <w15:chartTrackingRefBased/>
  <w15:docId w15:val="{32C43CD3-2492-42CA-8546-D41FC4350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5C0"/>
    <w:pPr>
      <w:spacing w:after="120" w:line="264" w:lineRule="auto"/>
    </w:pPr>
    <w:rPr>
      <w:rFonts w:eastAsiaTheme="minorEastAsia"/>
      <w:sz w:val="20"/>
      <w:szCs w:val="20"/>
    </w:rPr>
  </w:style>
  <w:style w:type="paragraph" w:styleId="Ttulo1">
    <w:name w:val="heading 1"/>
    <w:basedOn w:val="Normal"/>
    <w:next w:val="Normal"/>
    <w:link w:val="Ttulo1Char"/>
    <w:qFormat/>
    <w:rsid w:val="00D565C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D565C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basedOn w:val="Normal"/>
    <w:next w:val="Normal"/>
    <w:link w:val="Ttulo3Char"/>
    <w:uiPriority w:val="9"/>
    <w:unhideWhenUsed/>
    <w:qFormat/>
    <w:rsid w:val="00D565C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basedOn w:val="Normal"/>
    <w:next w:val="Normal"/>
    <w:link w:val="Ttulo4Char"/>
    <w:uiPriority w:val="9"/>
    <w:semiHidden/>
    <w:unhideWhenUsed/>
    <w:qFormat/>
    <w:rsid w:val="00D565C0"/>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har"/>
    <w:uiPriority w:val="9"/>
    <w:semiHidden/>
    <w:unhideWhenUsed/>
    <w:qFormat/>
    <w:rsid w:val="00D565C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har"/>
    <w:uiPriority w:val="9"/>
    <w:unhideWhenUsed/>
    <w:qFormat/>
    <w:rsid w:val="00D565C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har"/>
    <w:semiHidden/>
    <w:unhideWhenUsed/>
    <w:qFormat/>
    <w:rsid w:val="00D565C0"/>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Ttulo8">
    <w:name w:val="heading 8"/>
    <w:basedOn w:val="Normal"/>
    <w:next w:val="Normal"/>
    <w:link w:val="Ttulo8Char"/>
    <w:uiPriority w:val="9"/>
    <w:semiHidden/>
    <w:unhideWhenUsed/>
    <w:qFormat/>
    <w:rsid w:val="00D565C0"/>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har"/>
    <w:uiPriority w:val="9"/>
    <w:semiHidden/>
    <w:unhideWhenUsed/>
    <w:qFormat/>
    <w:rsid w:val="00D565C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565C0"/>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rsid w:val="00D565C0"/>
    <w:rPr>
      <w:rFonts w:asciiTheme="majorHAnsi" w:eastAsiaTheme="majorEastAsia" w:hAnsiTheme="majorHAnsi" w:cstheme="majorBidi"/>
      <w:color w:val="404040" w:themeColor="text1" w:themeTint="BF"/>
      <w:sz w:val="28"/>
      <w:szCs w:val="28"/>
    </w:rPr>
  </w:style>
  <w:style w:type="character" w:customStyle="1" w:styleId="Ttulo3Char">
    <w:name w:val="Título 3 Char"/>
    <w:basedOn w:val="Fontepargpadro"/>
    <w:link w:val="Ttulo3"/>
    <w:uiPriority w:val="9"/>
    <w:rsid w:val="00D565C0"/>
    <w:rPr>
      <w:rFonts w:asciiTheme="majorHAnsi" w:eastAsiaTheme="majorEastAsia" w:hAnsiTheme="majorHAnsi" w:cstheme="majorBidi"/>
      <w:color w:val="44546A" w:themeColor="text2"/>
      <w:sz w:val="24"/>
      <w:szCs w:val="24"/>
    </w:rPr>
  </w:style>
  <w:style w:type="character" w:customStyle="1" w:styleId="Ttulo6Char">
    <w:name w:val="Título 6 Char"/>
    <w:basedOn w:val="Fontepargpadro"/>
    <w:link w:val="Ttulo6"/>
    <w:uiPriority w:val="9"/>
    <w:rsid w:val="00D565C0"/>
    <w:rPr>
      <w:rFonts w:asciiTheme="majorHAnsi" w:eastAsiaTheme="majorEastAsia" w:hAnsiTheme="majorHAnsi" w:cstheme="majorBidi"/>
      <w:i/>
      <w:iCs/>
      <w:color w:val="44546A" w:themeColor="text2"/>
      <w:sz w:val="21"/>
      <w:szCs w:val="21"/>
    </w:rPr>
  </w:style>
  <w:style w:type="character" w:customStyle="1" w:styleId="Ttulo4Char">
    <w:name w:val="Título 4 Char"/>
    <w:basedOn w:val="Fontepargpadro"/>
    <w:link w:val="Ttulo4"/>
    <w:uiPriority w:val="9"/>
    <w:semiHidden/>
    <w:rsid w:val="00D565C0"/>
    <w:rPr>
      <w:rFonts w:asciiTheme="majorHAnsi" w:eastAsiaTheme="majorEastAsia" w:hAnsiTheme="majorHAnsi" w:cstheme="majorBidi"/>
    </w:rPr>
  </w:style>
  <w:style w:type="character" w:customStyle="1" w:styleId="Ttulo5Char">
    <w:name w:val="Título 5 Char"/>
    <w:basedOn w:val="Fontepargpadro"/>
    <w:link w:val="Ttulo5"/>
    <w:uiPriority w:val="9"/>
    <w:semiHidden/>
    <w:rsid w:val="00D565C0"/>
    <w:rPr>
      <w:rFonts w:asciiTheme="majorHAnsi" w:eastAsiaTheme="majorEastAsia" w:hAnsiTheme="majorHAnsi" w:cstheme="majorBidi"/>
      <w:color w:val="44546A" w:themeColor="text2"/>
    </w:rPr>
  </w:style>
  <w:style w:type="character" w:customStyle="1" w:styleId="Ttulo7Char">
    <w:name w:val="Título 7 Char"/>
    <w:basedOn w:val="Fontepargpadro"/>
    <w:link w:val="Ttulo7"/>
    <w:semiHidden/>
    <w:rsid w:val="00D565C0"/>
    <w:rPr>
      <w:rFonts w:asciiTheme="majorHAnsi" w:eastAsiaTheme="majorEastAsia" w:hAnsiTheme="majorHAnsi" w:cstheme="majorBidi"/>
      <w:i/>
      <w:iCs/>
      <w:color w:val="1F3864" w:themeColor="accent1" w:themeShade="80"/>
      <w:sz w:val="21"/>
      <w:szCs w:val="21"/>
    </w:rPr>
  </w:style>
  <w:style w:type="character" w:customStyle="1" w:styleId="Ttulo8Char">
    <w:name w:val="Título 8 Char"/>
    <w:basedOn w:val="Fontepargpadro"/>
    <w:link w:val="Ttulo8"/>
    <w:uiPriority w:val="9"/>
    <w:semiHidden/>
    <w:rsid w:val="00D565C0"/>
    <w:rPr>
      <w:rFonts w:asciiTheme="majorHAnsi" w:eastAsiaTheme="majorEastAsia" w:hAnsiTheme="majorHAnsi" w:cstheme="majorBidi"/>
      <w:b/>
      <w:bCs/>
      <w:color w:val="44546A" w:themeColor="text2"/>
      <w:sz w:val="20"/>
      <w:szCs w:val="20"/>
    </w:rPr>
  </w:style>
  <w:style w:type="character" w:customStyle="1" w:styleId="Ttulo9Char">
    <w:name w:val="Título 9 Char"/>
    <w:basedOn w:val="Fontepargpadro"/>
    <w:link w:val="Ttulo9"/>
    <w:uiPriority w:val="9"/>
    <w:semiHidden/>
    <w:rsid w:val="00D565C0"/>
    <w:rPr>
      <w:rFonts w:asciiTheme="majorHAnsi" w:eastAsiaTheme="majorEastAsia" w:hAnsiTheme="majorHAnsi" w:cstheme="majorBidi"/>
      <w:b/>
      <w:bCs/>
      <w:i/>
      <w:iCs/>
      <w:color w:val="44546A" w:themeColor="text2"/>
      <w:sz w:val="20"/>
      <w:szCs w:val="20"/>
    </w:rPr>
  </w:style>
  <w:style w:type="paragraph" w:styleId="Cabealho">
    <w:name w:val="header"/>
    <w:basedOn w:val="Normal"/>
    <w:link w:val="CabealhoChar"/>
    <w:unhideWhenUsed/>
    <w:rsid w:val="00D565C0"/>
    <w:pPr>
      <w:tabs>
        <w:tab w:val="center" w:pos="4252"/>
        <w:tab w:val="right" w:pos="8504"/>
      </w:tabs>
      <w:spacing w:after="0" w:line="240" w:lineRule="auto"/>
    </w:pPr>
  </w:style>
  <w:style w:type="character" w:customStyle="1" w:styleId="CabealhoChar">
    <w:name w:val="Cabeçalho Char"/>
    <w:basedOn w:val="Fontepargpadro"/>
    <w:link w:val="Cabealho"/>
    <w:rsid w:val="00D565C0"/>
    <w:rPr>
      <w:rFonts w:eastAsiaTheme="minorEastAsia"/>
      <w:sz w:val="20"/>
      <w:szCs w:val="20"/>
    </w:rPr>
  </w:style>
  <w:style w:type="paragraph" w:styleId="Rodap">
    <w:name w:val="footer"/>
    <w:basedOn w:val="Normal"/>
    <w:link w:val="RodapChar"/>
    <w:uiPriority w:val="99"/>
    <w:unhideWhenUsed/>
    <w:rsid w:val="00D565C0"/>
    <w:pPr>
      <w:tabs>
        <w:tab w:val="center" w:pos="4252"/>
        <w:tab w:val="right" w:pos="8504"/>
      </w:tabs>
      <w:spacing w:after="0" w:line="240" w:lineRule="auto"/>
    </w:pPr>
  </w:style>
  <w:style w:type="character" w:customStyle="1" w:styleId="RodapChar">
    <w:name w:val="Rodapé Char"/>
    <w:basedOn w:val="Fontepargpadro"/>
    <w:link w:val="Rodap"/>
    <w:uiPriority w:val="99"/>
    <w:rsid w:val="00D565C0"/>
    <w:rPr>
      <w:rFonts w:eastAsiaTheme="minorEastAsia"/>
      <w:sz w:val="20"/>
      <w:szCs w:val="20"/>
    </w:rPr>
  </w:style>
  <w:style w:type="character" w:customStyle="1" w:styleId="WW8Num1z0">
    <w:name w:val="WW8Num1z0"/>
    <w:rsid w:val="00D565C0"/>
  </w:style>
  <w:style w:type="character" w:customStyle="1" w:styleId="WW8Num1z1">
    <w:name w:val="WW8Num1z1"/>
    <w:rsid w:val="00D565C0"/>
  </w:style>
  <w:style w:type="character" w:customStyle="1" w:styleId="WW8Num1z2">
    <w:name w:val="WW8Num1z2"/>
    <w:rsid w:val="00D565C0"/>
  </w:style>
  <w:style w:type="character" w:customStyle="1" w:styleId="WW8Num1z3">
    <w:name w:val="WW8Num1z3"/>
    <w:rsid w:val="00D565C0"/>
  </w:style>
  <w:style w:type="character" w:customStyle="1" w:styleId="WW8Num1z4">
    <w:name w:val="WW8Num1z4"/>
    <w:rsid w:val="00D565C0"/>
  </w:style>
  <w:style w:type="character" w:customStyle="1" w:styleId="WW8Num1z5">
    <w:name w:val="WW8Num1z5"/>
    <w:rsid w:val="00D565C0"/>
  </w:style>
  <w:style w:type="character" w:customStyle="1" w:styleId="WW8Num1z6">
    <w:name w:val="WW8Num1z6"/>
    <w:rsid w:val="00D565C0"/>
  </w:style>
  <w:style w:type="character" w:customStyle="1" w:styleId="WW8Num1z7">
    <w:name w:val="WW8Num1z7"/>
    <w:rsid w:val="00D565C0"/>
  </w:style>
  <w:style w:type="character" w:customStyle="1" w:styleId="WW8Num1z8">
    <w:name w:val="WW8Num1z8"/>
    <w:rsid w:val="00D565C0"/>
  </w:style>
  <w:style w:type="character" w:customStyle="1" w:styleId="WW8Num2z0">
    <w:name w:val="WW8Num2z0"/>
    <w:rsid w:val="00D565C0"/>
    <w:rPr>
      <w:rFonts w:ascii="Symbol" w:hAnsi="Symbol" w:cs="Symbol"/>
      <w:color w:val="000000"/>
    </w:rPr>
  </w:style>
  <w:style w:type="character" w:customStyle="1" w:styleId="WW8Num3z0">
    <w:name w:val="WW8Num3z0"/>
    <w:rsid w:val="00D565C0"/>
    <w:rPr>
      <w:b/>
      <w:bCs/>
    </w:rPr>
  </w:style>
  <w:style w:type="character" w:customStyle="1" w:styleId="WW8Num4z0">
    <w:name w:val="WW8Num4z0"/>
    <w:rsid w:val="00D565C0"/>
    <w:rPr>
      <w:rFonts w:ascii="Arial" w:hAnsi="Arial" w:cs="Arial"/>
      <w:sz w:val="16"/>
      <w:szCs w:val="16"/>
    </w:rPr>
  </w:style>
  <w:style w:type="character" w:customStyle="1" w:styleId="WW8Num5z0">
    <w:name w:val="WW8Num5z0"/>
    <w:rsid w:val="00D565C0"/>
    <w:rPr>
      <w:rFonts w:ascii="Arial" w:hAnsi="Arial" w:cs="Arial" w:hint="default"/>
    </w:rPr>
  </w:style>
  <w:style w:type="character" w:customStyle="1" w:styleId="WW8Num6z0">
    <w:name w:val="WW8Num6z0"/>
    <w:rsid w:val="00D565C0"/>
    <w:rPr>
      <w:rFonts w:ascii="Arial" w:hAnsi="Arial" w:cs="Arial" w:hint="default"/>
      <w:b/>
      <w:bCs/>
    </w:rPr>
  </w:style>
  <w:style w:type="character" w:customStyle="1" w:styleId="WW8Num7z0">
    <w:name w:val="WW8Num7z0"/>
    <w:rsid w:val="00D565C0"/>
    <w:rPr>
      <w:rFonts w:ascii="Arial" w:hAnsi="Arial" w:cs="Arial" w:hint="default"/>
      <w:sz w:val="24"/>
      <w:szCs w:val="24"/>
    </w:rPr>
  </w:style>
  <w:style w:type="character" w:customStyle="1" w:styleId="WW8Num3z1">
    <w:name w:val="WW8Num3z1"/>
    <w:rsid w:val="00D565C0"/>
  </w:style>
  <w:style w:type="character" w:customStyle="1" w:styleId="WW8Num3z2">
    <w:name w:val="WW8Num3z2"/>
    <w:rsid w:val="00D565C0"/>
  </w:style>
  <w:style w:type="character" w:customStyle="1" w:styleId="WW8Num3z3">
    <w:name w:val="WW8Num3z3"/>
    <w:rsid w:val="00D565C0"/>
  </w:style>
  <w:style w:type="character" w:customStyle="1" w:styleId="WW8Num3z4">
    <w:name w:val="WW8Num3z4"/>
    <w:rsid w:val="00D565C0"/>
  </w:style>
  <w:style w:type="character" w:customStyle="1" w:styleId="WW8Num3z5">
    <w:name w:val="WW8Num3z5"/>
    <w:rsid w:val="00D565C0"/>
  </w:style>
  <w:style w:type="character" w:customStyle="1" w:styleId="WW8Num3z6">
    <w:name w:val="WW8Num3z6"/>
    <w:rsid w:val="00D565C0"/>
  </w:style>
  <w:style w:type="character" w:customStyle="1" w:styleId="WW8Num3z7">
    <w:name w:val="WW8Num3z7"/>
    <w:rsid w:val="00D565C0"/>
  </w:style>
  <w:style w:type="character" w:customStyle="1" w:styleId="WW8Num3z8">
    <w:name w:val="WW8Num3z8"/>
    <w:rsid w:val="00D565C0"/>
  </w:style>
  <w:style w:type="character" w:customStyle="1" w:styleId="WW8Num4z1">
    <w:name w:val="WW8Num4z1"/>
    <w:rsid w:val="00D565C0"/>
  </w:style>
  <w:style w:type="character" w:customStyle="1" w:styleId="WW8Num4z2">
    <w:name w:val="WW8Num4z2"/>
    <w:rsid w:val="00D565C0"/>
  </w:style>
  <w:style w:type="character" w:customStyle="1" w:styleId="WW8Num4z3">
    <w:name w:val="WW8Num4z3"/>
    <w:rsid w:val="00D565C0"/>
  </w:style>
  <w:style w:type="character" w:customStyle="1" w:styleId="WW8Num4z4">
    <w:name w:val="WW8Num4z4"/>
    <w:rsid w:val="00D565C0"/>
  </w:style>
  <w:style w:type="character" w:customStyle="1" w:styleId="WW8Num4z5">
    <w:name w:val="WW8Num4z5"/>
    <w:rsid w:val="00D565C0"/>
  </w:style>
  <w:style w:type="character" w:customStyle="1" w:styleId="WW8Num4z6">
    <w:name w:val="WW8Num4z6"/>
    <w:rsid w:val="00D565C0"/>
  </w:style>
  <w:style w:type="character" w:customStyle="1" w:styleId="WW8Num4z7">
    <w:name w:val="WW8Num4z7"/>
    <w:rsid w:val="00D565C0"/>
  </w:style>
  <w:style w:type="character" w:customStyle="1" w:styleId="WW8Num4z8">
    <w:name w:val="WW8Num4z8"/>
    <w:rsid w:val="00D565C0"/>
  </w:style>
  <w:style w:type="character" w:customStyle="1" w:styleId="WW8Num5z1">
    <w:name w:val="WW8Num5z1"/>
    <w:rsid w:val="00D565C0"/>
  </w:style>
  <w:style w:type="character" w:customStyle="1" w:styleId="WW8Num5z2">
    <w:name w:val="WW8Num5z2"/>
    <w:rsid w:val="00D565C0"/>
  </w:style>
  <w:style w:type="character" w:customStyle="1" w:styleId="WW8Num5z3">
    <w:name w:val="WW8Num5z3"/>
    <w:rsid w:val="00D565C0"/>
  </w:style>
  <w:style w:type="character" w:customStyle="1" w:styleId="WW8Num5z4">
    <w:name w:val="WW8Num5z4"/>
    <w:rsid w:val="00D565C0"/>
  </w:style>
  <w:style w:type="character" w:customStyle="1" w:styleId="WW8Num5z5">
    <w:name w:val="WW8Num5z5"/>
    <w:rsid w:val="00D565C0"/>
  </w:style>
  <w:style w:type="character" w:customStyle="1" w:styleId="WW8Num5z6">
    <w:name w:val="WW8Num5z6"/>
    <w:rsid w:val="00D565C0"/>
  </w:style>
  <w:style w:type="character" w:customStyle="1" w:styleId="WW8Num5z7">
    <w:name w:val="WW8Num5z7"/>
    <w:rsid w:val="00D565C0"/>
  </w:style>
  <w:style w:type="character" w:customStyle="1" w:styleId="WW8Num5z8">
    <w:name w:val="WW8Num5z8"/>
    <w:rsid w:val="00D565C0"/>
  </w:style>
  <w:style w:type="character" w:customStyle="1" w:styleId="WW8Num6z1">
    <w:name w:val="WW8Num6z1"/>
    <w:rsid w:val="00D565C0"/>
  </w:style>
  <w:style w:type="character" w:customStyle="1" w:styleId="WW8Num6z2">
    <w:name w:val="WW8Num6z2"/>
    <w:rsid w:val="00D565C0"/>
  </w:style>
  <w:style w:type="character" w:customStyle="1" w:styleId="WW8Num6z3">
    <w:name w:val="WW8Num6z3"/>
    <w:rsid w:val="00D565C0"/>
  </w:style>
  <w:style w:type="character" w:customStyle="1" w:styleId="WW8Num6z4">
    <w:name w:val="WW8Num6z4"/>
    <w:rsid w:val="00D565C0"/>
  </w:style>
  <w:style w:type="character" w:customStyle="1" w:styleId="WW8Num6z5">
    <w:name w:val="WW8Num6z5"/>
    <w:rsid w:val="00D565C0"/>
  </w:style>
  <w:style w:type="character" w:customStyle="1" w:styleId="WW8Num6z6">
    <w:name w:val="WW8Num6z6"/>
    <w:rsid w:val="00D565C0"/>
  </w:style>
  <w:style w:type="character" w:customStyle="1" w:styleId="WW8Num6z7">
    <w:name w:val="WW8Num6z7"/>
    <w:rsid w:val="00D565C0"/>
  </w:style>
  <w:style w:type="character" w:customStyle="1" w:styleId="WW8Num6z8">
    <w:name w:val="WW8Num6z8"/>
    <w:rsid w:val="00D565C0"/>
  </w:style>
  <w:style w:type="character" w:customStyle="1" w:styleId="WW8Num7z1">
    <w:name w:val="WW8Num7z1"/>
    <w:rsid w:val="00D565C0"/>
  </w:style>
  <w:style w:type="character" w:customStyle="1" w:styleId="WW8Num7z2">
    <w:name w:val="WW8Num7z2"/>
    <w:rsid w:val="00D565C0"/>
  </w:style>
  <w:style w:type="character" w:customStyle="1" w:styleId="WW8Num7z3">
    <w:name w:val="WW8Num7z3"/>
    <w:rsid w:val="00D565C0"/>
  </w:style>
  <w:style w:type="character" w:customStyle="1" w:styleId="WW8Num7z4">
    <w:name w:val="WW8Num7z4"/>
    <w:rsid w:val="00D565C0"/>
  </w:style>
  <w:style w:type="character" w:customStyle="1" w:styleId="WW8Num7z5">
    <w:name w:val="WW8Num7z5"/>
    <w:rsid w:val="00D565C0"/>
  </w:style>
  <w:style w:type="character" w:customStyle="1" w:styleId="WW8Num7z6">
    <w:name w:val="WW8Num7z6"/>
    <w:rsid w:val="00D565C0"/>
  </w:style>
  <w:style w:type="character" w:customStyle="1" w:styleId="WW8Num7z7">
    <w:name w:val="WW8Num7z7"/>
    <w:rsid w:val="00D565C0"/>
  </w:style>
  <w:style w:type="character" w:customStyle="1" w:styleId="WW8Num7z8">
    <w:name w:val="WW8Num7z8"/>
    <w:rsid w:val="00D565C0"/>
  </w:style>
  <w:style w:type="character" w:customStyle="1" w:styleId="WW8Num8z0">
    <w:name w:val="WW8Num8z0"/>
    <w:rsid w:val="00D565C0"/>
  </w:style>
  <w:style w:type="character" w:customStyle="1" w:styleId="WW8Num8z1">
    <w:name w:val="WW8Num8z1"/>
    <w:rsid w:val="00D565C0"/>
  </w:style>
  <w:style w:type="character" w:customStyle="1" w:styleId="WW8Num8z2">
    <w:name w:val="WW8Num8z2"/>
    <w:rsid w:val="00D565C0"/>
  </w:style>
  <w:style w:type="character" w:customStyle="1" w:styleId="WW8Num8z3">
    <w:name w:val="WW8Num8z3"/>
    <w:rsid w:val="00D565C0"/>
  </w:style>
  <w:style w:type="character" w:customStyle="1" w:styleId="WW8Num8z4">
    <w:name w:val="WW8Num8z4"/>
    <w:rsid w:val="00D565C0"/>
  </w:style>
  <w:style w:type="character" w:customStyle="1" w:styleId="WW8Num8z5">
    <w:name w:val="WW8Num8z5"/>
    <w:rsid w:val="00D565C0"/>
  </w:style>
  <w:style w:type="character" w:customStyle="1" w:styleId="WW8Num8z6">
    <w:name w:val="WW8Num8z6"/>
    <w:rsid w:val="00D565C0"/>
  </w:style>
  <w:style w:type="character" w:customStyle="1" w:styleId="WW8Num8z7">
    <w:name w:val="WW8Num8z7"/>
    <w:rsid w:val="00D565C0"/>
  </w:style>
  <w:style w:type="character" w:customStyle="1" w:styleId="WW8Num8z8">
    <w:name w:val="WW8Num8z8"/>
    <w:rsid w:val="00D565C0"/>
  </w:style>
  <w:style w:type="character" w:customStyle="1" w:styleId="WW8Num9z0">
    <w:name w:val="WW8Num9z0"/>
    <w:rsid w:val="00D565C0"/>
    <w:rPr>
      <w:rFonts w:ascii="Symbol" w:hAnsi="Symbol" w:cs="Symbol" w:hint="default"/>
    </w:rPr>
  </w:style>
  <w:style w:type="character" w:customStyle="1" w:styleId="WW8Num9z1">
    <w:name w:val="WW8Num9z1"/>
    <w:rsid w:val="00D565C0"/>
    <w:rPr>
      <w:rFonts w:ascii="Courier New" w:hAnsi="Courier New" w:cs="Courier New" w:hint="default"/>
    </w:rPr>
  </w:style>
  <w:style w:type="character" w:customStyle="1" w:styleId="WW8Num9z2">
    <w:name w:val="WW8Num9z2"/>
    <w:rsid w:val="00D565C0"/>
    <w:rPr>
      <w:rFonts w:ascii="Wingdings" w:hAnsi="Wingdings" w:cs="Wingdings" w:hint="default"/>
    </w:rPr>
  </w:style>
  <w:style w:type="character" w:customStyle="1" w:styleId="WW8Num10z0">
    <w:name w:val="WW8Num10z0"/>
    <w:rsid w:val="00D565C0"/>
    <w:rPr>
      <w:rFonts w:hint="default"/>
      <w:b/>
      <w:color w:val="000000"/>
    </w:rPr>
  </w:style>
  <w:style w:type="character" w:customStyle="1" w:styleId="WW8Num11z0">
    <w:name w:val="WW8Num11z0"/>
    <w:rsid w:val="00D565C0"/>
    <w:rPr>
      <w:rFonts w:ascii="Arial" w:hAnsi="Arial" w:cs="Arial"/>
      <w:sz w:val="16"/>
      <w:szCs w:val="16"/>
    </w:rPr>
  </w:style>
  <w:style w:type="character" w:customStyle="1" w:styleId="WW8Num11z1">
    <w:name w:val="WW8Num11z1"/>
    <w:rsid w:val="00D565C0"/>
  </w:style>
  <w:style w:type="character" w:customStyle="1" w:styleId="WW8Num11z2">
    <w:name w:val="WW8Num11z2"/>
    <w:rsid w:val="00D565C0"/>
  </w:style>
  <w:style w:type="character" w:customStyle="1" w:styleId="WW8Num11z3">
    <w:name w:val="WW8Num11z3"/>
    <w:rsid w:val="00D565C0"/>
  </w:style>
  <w:style w:type="character" w:customStyle="1" w:styleId="WW8Num11z4">
    <w:name w:val="WW8Num11z4"/>
    <w:rsid w:val="00D565C0"/>
  </w:style>
  <w:style w:type="character" w:customStyle="1" w:styleId="WW8Num11z5">
    <w:name w:val="WW8Num11z5"/>
    <w:rsid w:val="00D565C0"/>
  </w:style>
  <w:style w:type="character" w:customStyle="1" w:styleId="WW8Num11z6">
    <w:name w:val="WW8Num11z6"/>
    <w:rsid w:val="00D565C0"/>
  </w:style>
  <w:style w:type="character" w:customStyle="1" w:styleId="WW8Num11z7">
    <w:name w:val="WW8Num11z7"/>
    <w:rsid w:val="00D565C0"/>
  </w:style>
  <w:style w:type="character" w:customStyle="1" w:styleId="WW8Num11z8">
    <w:name w:val="WW8Num11z8"/>
    <w:rsid w:val="00D565C0"/>
  </w:style>
  <w:style w:type="character" w:customStyle="1" w:styleId="WW8Num12z0">
    <w:name w:val="WW8Num12z0"/>
    <w:rsid w:val="00D565C0"/>
    <w:rPr>
      <w:rFonts w:ascii="Arial" w:hAnsi="Arial" w:cs="Arial" w:hint="default"/>
    </w:rPr>
  </w:style>
  <w:style w:type="character" w:customStyle="1" w:styleId="WW8Num12z1">
    <w:name w:val="WW8Num12z1"/>
    <w:rsid w:val="00D565C0"/>
  </w:style>
  <w:style w:type="character" w:customStyle="1" w:styleId="WW8Num12z2">
    <w:name w:val="WW8Num12z2"/>
    <w:rsid w:val="00D565C0"/>
  </w:style>
  <w:style w:type="character" w:customStyle="1" w:styleId="WW8Num12z3">
    <w:name w:val="WW8Num12z3"/>
    <w:rsid w:val="00D565C0"/>
  </w:style>
  <w:style w:type="character" w:customStyle="1" w:styleId="WW8Num12z4">
    <w:name w:val="WW8Num12z4"/>
    <w:rsid w:val="00D565C0"/>
  </w:style>
  <w:style w:type="character" w:customStyle="1" w:styleId="WW8Num12z5">
    <w:name w:val="WW8Num12z5"/>
    <w:rsid w:val="00D565C0"/>
  </w:style>
  <w:style w:type="character" w:customStyle="1" w:styleId="WW8Num12z6">
    <w:name w:val="WW8Num12z6"/>
    <w:rsid w:val="00D565C0"/>
  </w:style>
  <w:style w:type="character" w:customStyle="1" w:styleId="WW8Num12z7">
    <w:name w:val="WW8Num12z7"/>
    <w:rsid w:val="00D565C0"/>
  </w:style>
  <w:style w:type="character" w:customStyle="1" w:styleId="WW8Num12z8">
    <w:name w:val="WW8Num12z8"/>
    <w:rsid w:val="00D565C0"/>
  </w:style>
  <w:style w:type="character" w:customStyle="1" w:styleId="WW8Num13z0">
    <w:name w:val="WW8Num13z0"/>
    <w:rsid w:val="00D565C0"/>
    <w:rPr>
      <w:rFonts w:hint="default"/>
    </w:rPr>
  </w:style>
  <w:style w:type="character" w:customStyle="1" w:styleId="WW8Num14z0">
    <w:name w:val="WW8Num14z0"/>
    <w:rsid w:val="00D565C0"/>
    <w:rPr>
      <w:rFonts w:hint="default"/>
    </w:rPr>
  </w:style>
  <w:style w:type="character" w:customStyle="1" w:styleId="WW8Num15z0">
    <w:name w:val="WW8Num15z0"/>
    <w:rsid w:val="00D565C0"/>
    <w:rPr>
      <w:rFonts w:hint="default"/>
    </w:rPr>
  </w:style>
  <w:style w:type="character" w:customStyle="1" w:styleId="WW8Num16z0">
    <w:name w:val="WW8Num16z0"/>
    <w:rsid w:val="00D565C0"/>
    <w:rPr>
      <w:rFonts w:hint="default"/>
    </w:rPr>
  </w:style>
  <w:style w:type="character" w:customStyle="1" w:styleId="WW8Num17z0">
    <w:name w:val="WW8Num17z0"/>
    <w:rsid w:val="00D565C0"/>
    <w:rPr>
      <w:rFonts w:ascii="Arial" w:hAnsi="Arial" w:cs="Arial" w:hint="default"/>
      <w:bCs/>
    </w:rPr>
  </w:style>
  <w:style w:type="character" w:customStyle="1" w:styleId="WW8Num17z1">
    <w:name w:val="WW8Num17z1"/>
    <w:rsid w:val="00D565C0"/>
  </w:style>
  <w:style w:type="character" w:customStyle="1" w:styleId="WW8Num17z2">
    <w:name w:val="WW8Num17z2"/>
    <w:rsid w:val="00D565C0"/>
  </w:style>
  <w:style w:type="character" w:customStyle="1" w:styleId="WW8Num17z3">
    <w:name w:val="WW8Num17z3"/>
    <w:rsid w:val="00D565C0"/>
  </w:style>
  <w:style w:type="character" w:customStyle="1" w:styleId="WW8Num17z4">
    <w:name w:val="WW8Num17z4"/>
    <w:rsid w:val="00D565C0"/>
  </w:style>
  <w:style w:type="character" w:customStyle="1" w:styleId="WW8Num17z5">
    <w:name w:val="WW8Num17z5"/>
    <w:rsid w:val="00D565C0"/>
  </w:style>
  <w:style w:type="character" w:customStyle="1" w:styleId="WW8Num17z6">
    <w:name w:val="WW8Num17z6"/>
    <w:rsid w:val="00D565C0"/>
  </w:style>
  <w:style w:type="character" w:customStyle="1" w:styleId="WW8Num17z7">
    <w:name w:val="WW8Num17z7"/>
    <w:rsid w:val="00D565C0"/>
  </w:style>
  <w:style w:type="character" w:customStyle="1" w:styleId="WW8Num17z8">
    <w:name w:val="WW8Num17z8"/>
    <w:rsid w:val="00D565C0"/>
  </w:style>
  <w:style w:type="character" w:customStyle="1" w:styleId="WW8Num18z0">
    <w:name w:val="WW8Num18z0"/>
    <w:rsid w:val="00D565C0"/>
    <w:rPr>
      <w:rFonts w:hint="default"/>
    </w:rPr>
  </w:style>
  <w:style w:type="character" w:customStyle="1" w:styleId="WW8Num18z1">
    <w:name w:val="WW8Num18z1"/>
    <w:rsid w:val="00D565C0"/>
    <w:rPr>
      <w:rFonts w:ascii="Arial" w:hAnsi="Arial" w:cs="Arial" w:hint="default"/>
    </w:rPr>
  </w:style>
  <w:style w:type="character" w:customStyle="1" w:styleId="WW8Num19z0">
    <w:name w:val="WW8Num19z0"/>
    <w:rsid w:val="00D565C0"/>
  </w:style>
  <w:style w:type="character" w:customStyle="1" w:styleId="WW8Num19z1">
    <w:name w:val="WW8Num19z1"/>
    <w:rsid w:val="00D565C0"/>
  </w:style>
  <w:style w:type="character" w:customStyle="1" w:styleId="WW8Num19z2">
    <w:name w:val="WW8Num19z2"/>
    <w:rsid w:val="00D565C0"/>
  </w:style>
  <w:style w:type="character" w:customStyle="1" w:styleId="WW8Num19z3">
    <w:name w:val="WW8Num19z3"/>
    <w:rsid w:val="00D565C0"/>
  </w:style>
  <w:style w:type="character" w:customStyle="1" w:styleId="WW8Num19z4">
    <w:name w:val="WW8Num19z4"/>
    <w:rsid w:val="00D565C0"/>
  </w:style>
  <w:style w:type="character" w:customStyle="1" w:styleId="WW8Num19z5">
    <w:name w:val="WW8Num19z5"/>
    <w:rsid w:val="00D565C0"/>
  </w:style>
  <w:style w:type="character" w:customStyle="1" w:styleId="WW8Num19z6">
    <w:name w:val="WW8Num19z6"/>
    <w:rsid w:val="00D565C0"/>
  </w:style>
  <w:style w:type="character" w:customStyle="1" w:styleId="WW8Num19z7">
    <w:name w:val="WW8Num19z7"/>
    <w:rsid w:val="00D565C0"/>
  </w:style>
  <w:style w:type="character" w:customStyle="1" w:styleId="WW8Num19z8">
    <w:name w:val="WW8Num19z8"/>
    <w:rsid w:val="00D565C0"/>
  </w:style>
  <w:style w:type="character" w:customStyle="1" w:styleId="WW8Num20z0">
    <w:name w:val="WW8Num20z0"/>
    <w:rsid w:val="00D565C0"/>
  </w:style>
  <w:style w:type="character" w:customStyle="1" w:styleId="WW8Num21z0">
    <w:name w:val="WW8Num21z0"/>
    <w:rsid w:val="00D565C0"/>
    <w:rPr>
      <w:rFonts w:hint="default"/>
    </w:rPr>
  </w:style>
  <w:style w:type="character" w:customStyle="1" w:styleId="WW8Num22z0">
    <w:name w:val="WW8Num22z0"/>
    <w:rsid w:val="00D565C0"/>
    <w:rPr>
      <w:rFonts w:ascii="Arial" w:hAnsi="Arial" w:cs="Arial" w:hint="default"/>
      <w:sz w:val="24"/>
      <w:szCs w:val="24"/>
    </w:rPr>
  </w:style>
  <w:style w:type="character" w:customStyle="1" w:styleId="WW8Num22z1">
    <w:name w:val="WW8Num22z1"/>
    <w:rsid w:val="00D565C0"/>
  </w:style>
  <w:style w:type="character" w:customStyle="1" w:styleId="WW8Num22z2">
    <w:name w:val="WW8Num22z2"/>
    <w:rsid w:val="00D565C0"/>
  </w:style>
  <w:style w:type="character" w:customStyle="1" w:styleId="WW8Num22z3">
    <w:name w:val="WW8Num22z3"/>
    <w:rsid w:val="00D565C0"/>
  </w:style>
  <w:style w:type="character" w:customStyle="1" w:styleId="WW8Num22z4">
    <w:name w:val="WW8Num22z4"/>
    <w:rsid w:val="00D565C0"/>
  </w:style>
  <w:style w:type="character" w:customStyle="1" w:styleId="WW8Num22z5">
    <w:name w:val="WW8Num22z5"/>
    <w:rsid w:val="00D565C0"/>
  </w:style>
  <w:style w:type="character" w:customStyle="1" w:styleId="WW8Num22z6">
    <w:name w:val="WW8Num22z6"/>
    <w:rsid w:val="00D565C0"/>
  </w:style>
  <w:style w:type="character" w:customStyle="1" w:styleId="WW8Num22z7">
    <w:name w:val="WW8Num22z7"/>
    <w:rsid w:val="00D565C0"/>
  </w:style>
  <w:style w:type="character" w:customStyle="1" w:styleId="WW8Num22z8">
    <w:name w:val="WW8Num22z8"/>
    <w:rsid w:val="00D565C0"/>
  </w:style>
  <w:style w:type="character" w:customStyle="1" w:styleId="WW8Num23z0">
    <w:name w:val="WW8Num23z0"/>
    <w:rsid w:val="00D565C0"/>
    <w:rPr>
      <w:rFonts w:hint="default"/>
    </w:rPr>
  </w:style>
  <w:style w:type="character" w:customStyle="1" w:styleId="WW8Num23z1">
    <w:name w:val="WW8Num23z1"/>
    <w:rsid w:val="00D565C0"/>
    <w:rPr>
      <w:rFonts w:ascii="Symbol" w:eastAsia="Times New Roman" w:hAnsi="Symbol" w:cs="Arial" w:hint="default"/>
    </w:rPr>
  </w:style>
  <w:style w:type="character" w:customStyle="1" w:styleId="WW8Num23z2">
    <w:name w:val="WW8Num23z2"/>
    <w:rsid w:val="00D565C0"/>
  </w:style>
  <w:style w:type="character" w:customStyle="1" w:styleId="WW8Num23z3">
    <w:name w:val="WW8Num23z3"/>
    <w:rsid w:val="00D565C0"/>
  </w:style>
  <w:style w:type="character" w:customStyle="1" w:styleId="WW8Num23z4">
    <w:name w:val="WW8Num23z4"/>
    <w:rsid w:val="00D565C0"/>
  </w:style>
  <w:style w:type="character" w:customStyle="1" w:styleId="WW8Num23z5">
    <w:name w:val="WW8Num23z5"/>
    <w:rsid w:val="00D565C0"/>
  </w:style>
  <w:style w:type="character" w:customStyle="1" w:styleId="WW8Num23z6">
    <w:name w:val="WW8Num23z6"/>
    <w:rsid w:val="00D565C0"/>
  </w:style>
  <w:style w:type="character" w:customStyle="1" w:styleId="WW8Num23z7">
    <w:name w:val="WW8Num23z7"/>
    <w:rsid w:val="00D565C0"/>
  </w:style>
  <w:style w:type="character" w:customStyle="1" w:styleId="WW8Num23z8">
    <w:name w:val="WW8Num23z8"/>
    <w:rsid w:val="00D565C0"/>
  </w:style>
  <w:style w:type="character" w:customStyle="1" w:styleId="WW8Num24z0">
    <w:name w:val="WW8Num24z0"/>
    <w:rsid w:val="00D565C0"/>
    <w:rPr>
      <w:rFonts w:hint="default"/>
    </w:rPr>
  </w:style>
  <w:style w:type="character" w:customStyle="1" w:styleId="WW8Num24z1">
    <w:name w:val="WW8Num24z1"/>
    <w:rsid w:val="00D565C0"/>
  </w:style>
  <w:style w:type="character" w:customStyle="1" w:styleId="WW8Num24z2">
    <w:name w:val="WW8Num24z2"/>
    <w:rsid w:val="00D565C0"/>
  </w:style>
  <w:style w:type="character" w:customStyle="1" w:styleId="WW8Num24z3">
    <w:name w:val="WW8Num24z3"/>
    <w:rsid w:val="00D565C0"/>
  </w:style>
  <w:style w:type="character" w:customStyle="1" w:styleId="WW8Num24z4">
    <w:name w:val="WW8Num24z4"/>
    <w:rsid w:val="00D565C0"/>
  </w:style>
  <w:style w:type="character" w:customStyle="1" w:styleId="WW8Num24z5">
    <w:name w:val="WW8Num24z5"/>
    <w:rsid w:val="00D565C0"/>
  </w:style>
  <w:style w:type="character" w:customStyle="1" w:styleId="WW8Num24z6">
    <w:name w:val="WW8Num24z6"/>
    <w:rsid w:val="00D565C0"/>
  </w:style>
  <w:style w:type="character" w:customStyle="1" w:styleId="WW8Num24z7">
    <w:name w:val="WW8Num24z7"/>
    <w:rsid w:val="00D565C0"/>
  </w:style>
  <w:style w:type="character" w:customStyle="1" w:styleId="WW8Num24z8">
    <w:name w:val="WW8Num24z8"/>
    <w:rsid w:val="00D565C0"/>
  </w:style>
  <w:style w:type="character" w:customStyle="1" w:styleId="Fontepargpadro2">
    <w:name w:val="Fonte parág. padrão2"/>
    <w:rsid w:val="00D565C0"/>
  </w:style>
  <w:style w:type="character" w:customStyle="1" w:styleId="Fontepargpadro1">
    <w:name w:val="Fonte parág. padrão1"/>
    <w:rsid w:val="00D565C0"/>
  </w:style>
  <w:style w:type="character" w:styleId="Hyperlink">
    <w:name w:val="Hyperlink"/>
    <w:uiPriority w:val="99"/>
    <w:rsid w:val="00D565C0"/>
    <w:rPr>
      <w:color w:val="0000FF"/>
      <w:u w:val="single"/>
    </w:rPr>
  </w:style>
  <w:style w:type="character" w:customStyle="1" w:styleId="CorpodetextoChar">
    <w:name w:val="Corpo de texto Char"/>
    <w:uiPriority w:val="1"/>
    <w:rsid w:val="00D565C0"/>
    <w:rPr>
      <w:rFonts w:ascii="Courier" w:eastAsia="Times New Roman" w:hAnsi="Courier" w:cs="Times New Roman"/>
      <w:color w:val="000000"/>
      <w:sz w:val="24"/>
      <w:szCs w:val="24"/>
    </w:rPr>
  </w:style>
  <w:style w:type="character" w:customStyle="1" w:styleId="TtuloChar">
    <w:name w:val="Título Char"/>
    <w:basedOn w:val="Fontepargpadro"/>
    <w:link w:val="Ttulo"/>
    <w:rsid w:val="00D565C0"/>
    <w:rPr>
      <w:rFonts w:asciiTheme="majorHAnsi" w:eastAsiaTheme="majorEastAsia" w:hAnsiTheme="majorHAnsi" w:cstheme="majorBidi"/>
      <w:color w:val="4472C4" w:themeColor="accent1"/>
      <w:spacing w:val="-10"/>
      <w:sz w:val="56"/>
      <w:szCs w:val="56"/>
    </w:rPr>
  </w:style>
  <w:style w:type="paragraph" w:styleId="Ttulo">
    <w:name w:val="Title"/>
    <w:basedOn w:val="Normal"/>
    <w:next w:val="Normal"/>
    <w:link w:val="TtuloChar"/>
    <w:qFormat/>
    <w:rsid w:val="00D565C0"/>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tuloChar1">
    <w:name w:val="Título Char1"/>
    <w:basedOn w:val="Fontepargpadro"/>
    <w:uiPriority w:val="10"/>
    <w:rsid w:val="00D565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565C0"/>
    <w:pPr>
      <w:numPr>
        <w:ilvl w:val="1"/>
      </w:numPr>
      <w:spacing w:line="240" w:lineRule="auto"/>
    </w:pPr>
    <w:rPr>
      <w:rFonts w:asciiTheme="majorHAnsi" w:eastAsiaTheme="majorEastAsia" w:hAnsiTheme="majorHAnsi" w:cstheme="majorBidi"/>
      <w:sz w:val="24"/>
      <w:szCs w:val="24"/>
    </w:rPr>
  </w:style>
  <w:style w:type="character" w:customStyle="1" w:styleId="SubttuloChar">
    <w:name w:val="Subtítulo Char"/>
    <w:basedOn w:val="Fontepargpadro"/>
    <w:link w:val="Subttulo"/>
    <w:uiPriority w:val="11"/>
    <w:rsid w:val="00D565C0"/>
    <w:rPr>
      <w:rFonts w:asciiTheme="majorHAnsi" w:eastAsiaTheme="majorEastAsia" w:hAnsiTheme="majorHAnsi" w:cstheme="majorBidi"/>
      <w:sz w:val="24"/>
      <w:szCs w:val="24"/>
    </w:rPr>
  </w:style>
  <w:style w:type="paragraph" w:styleId="Corpodetexto">
    <w:name w:val="Body Text"/>
    <w:basedOn w:val="Normal"/>
    <w:link w:val="CorpodetextoChar1"/>
    <w:uiPriority w:val="1"/>
    <w:qFormat/>
    <w:rsid w:val="00D565C0"/>
    <w:pPr>
      <w:suppressAutoHyphens/>
      <w:autoSpaceDE w:val="0"/>
      <w:spacing w:after="0" w:line="240" w:lineRule="auto"/>
    </w:pPr>
    <w:rPr>
      <w:rFonts w:ascii="Courier" w:eastAsia="Times New Roman" w:hAnsi="Courier" w:cs="Courier"/>
      <w:color w:val="000000"/>
      <w:sz w:val="24"/>
      <w:szCs w:val="24"/>
      <w:lang w:eastAsia="zh-CN"/>
    </w:rPr>
  </w:style>
  <w:style w:type="character" w:customStyle="1" w:styleId="CorpodetextoChar1">
    <w:name w:val="Corpo de texto Char1"/>
    <w:basedOn w:val="Fontepargpadro"/>
    <w:link w:val="Corpodetexto"/>
    <w:uiPriority w:val="99"/>
    <w:rsid w:val="00D565C0"/>
    <w:rPr>
      <w:rFonts w:ascii="Courier" w:eastAsia="Times New Roman" w:hAnsi="Courier" w:cs="Courier"/>
      <w:color w:val="000000"/>
      <w:sz w:val="24"/>
      <w:szCs w:val="24"/>
      <w:lang w:eastAsia="zh-CN"/>
    </w:rPr>
  </w:style>
  <w:style w:type="character" w:customStyle="1" w:styleId="SubttuloChar1">
    <w:name w:val="Subtítulo Char1"/>
    <w:basedOn w:val="Fontepargpadro"/>
    <w:rsid w:val="00D565C0"/>
    <w:rPr>
      <w:rFonts w:ascii="Arial" w:eastAsia="Times New Roman" w:hAnsi="Arial" w:cs="Arial"/>
      <w:b/>
      <w:bCs/>
      <w:color w:val="000000"/>
      <w:sz w:val="24"/>
      <w:szCs w:val="24"/>
      <w:lang w:eastAsia="zh-CN"/>
    </w:rPr>
  </w:style>
  <w:style w:type="character" w:customStyle="1" w:styleId="Corpodetexto2Char">
    <w:name w:val="Corpo de texto 2 Char"/>
    <w:link w:val="Corpodetexto2"/>
    <w:rsid w:val="00D565C0"/>
    <w:rPr>
      <w:rFonts w:ascii="Times New Roman" w:eastAsia="Times New Roman" w:hAnsi="Times New Roman" w:cs="Times New Roman"/>
      <w:sz w:val="24"/>
      <w:szCs w:val="24"/>
    </w:rPr>
  </w:style>
  <w:style w:type="paragraph" w:styleId="Corpodetexto2">
    <w:name w:val="Body Text 2"/>
    <w:basedOn w:val="Normal"/>
    <w:link w:val="Corpodetexto2Char"/>
    <w:rsid w:val="00D565C0"/>
    <w:pPr>
      <w:suppressAutoHyphens/>
      <w:spacing w:line="480" w:lineRule="auto"/>
    </w:pPr>
    <w:rPr>
      <w:rFonts w:ascii="Times New Roman" w:eastAsia="Times New Roman" w:hAnsi="Times New Roman" w:cs="Times New Roman"/>
      <w:sz w:val="24"/>
      <w:szCs w:val="24"/>
    </w:rPr>
  </w:style>
  <w:style w:type="character" w:customStyle="1" w:styleId="Corpodetexto2Char1">
    <w:name w:val="Corpo de texto 2 Char1"/>
    <w:basedOn w:val="Fontepargpadro"/>
    <w:uiPriority w:val="99"/>
    <w:semiHidden/>
    <w:rsid w:val="00D565C0"/>
    <w:rPr>
      <w:rFonts w:eastAsiaTheme="minorEastAsia"/>
      <w:sz w:val="20"/>
      <w:szCs w:val="20"/>
    </w:rPr>
  </w:style>
  <w:style w:type="character" w:customStyle="1" w:styleId="Corpodetexto3Char">
    <w:name w:val="Corpo de texto 3 Char"/>
    <w:link w:val="Corpodetexto3"/>
    <w:rsid w:val="00D565C0"/>
    <w:rPr>
      <w:rFonts w:ascii="Times New Roman" w:eastAsia="Times New Roman" w:hAnsi="Times New Roman" w:cs="Times New Roman"/>
      <w:sz w:val="16"/>
      <w:szCs w:val="16"/>
    </w:rPr>
  </w:style>
  <w:style w:type="paragraph" w:styleId="Corpodetexto3">
    <w:name w:val="Body Text 3"/>
    <w:basedOn w:val="Normal"/>
    <w:link w:val="Corpodetexto3Char"/>
    <w:unhideWhenUsed/>
    <w:rsid w:val="00D565C0"/>
    <w:pPr>
      <w:spacing w:line="276" w:lineRule="auto"/>
    </w:pPr>
    <w:rPr>
      <w:rFonts w:ascii="Times New Roman" w:eastAsia="Times New Roman" w:hAnsi="Times New Roman" w:cs="Times New Roman"/>
      <w:sz w:val="16"/>
      <w:szCs w:val="16"/>
    </w:rPr>
  </w:style>
  <w:style w:type="character" w:customStyle="1" w:styleId="Corpodetexto3Char1">
    <w:name w:val="Corpo de texto 3 Char1"/>
    <w:basedOn w:val="Fontepargpadro"/>
    <w:uiPriority w:val="99"/>
    <w:semiHidden/>
    <w:rsid w:val="00D565C0"/>
    <w:rPr>
      <w:rFonts w:eastAsiaTheme="minorEastAsia"/>
      <w:sz w:val="16"/>
      <w:szCs w:val="16"/>
    </w:rPr>
  </w:style>
  <w:style w:type="character" w:styleId="Forte">
    <w:name w:val="Strong"/>
    <w:basedOn w:val="Fontepargpadro"/>
    <w:uiPriority w:val="22"/>
    <w:qFormat/>
    <w:rsid w:val="00D565C0"/>
    <w:rPr>
      <w:b/>
      <w:bCs/>
    </w:rPr>
  </w:style>
  <w:style w:type="character" w:customStyle="1" w:styleId="TextodebaloChar">
    <w:name w:val="Texto de balão Char"/>
    <w:link w:val="Textodebalo1"/>
    <w:uiPriority w:val="99"/>
    <w:rsid w:val="00D565C0"/>
    <w:rPr>
      <w:rFonts w:ascii="Tahoma" w:eastAsia="Times New Roman" w:hAnsi="Tahoma" w:cs="Tahoma"/>
      <w:sz w:val="16"/>
      <w:szCs w:val="16"/>
    </w:rPr>
  </w:style>
  <w:style w:type="paragraph" w:customStyle="1" w:styleId="Ttulo10">
    <w:name w:val="Título1"/>
    <w:basedOn w:val="Normal"/>
    <w:next w:val="Subttulo"/>
    <w:uiPriority w:val="7"/>
    <w:rsid w:val="00D565C0"/>
    <w:pPr>
      <w:suppressAutoHyphens/>
      <w:spacing w:after="0" w:line="240" w:lineRule="auto"/>
      <w:jc w:val="center"/>
    </w:pPr>
    <w:rPr>
      <w:rFonts w:ascii="Arial" w:eastAsia="Times New Roman" w:hAnsi="Arial" w:cs="Arial"/>
      <w:b/>
      <w:i/>
      <w:lang w:eastAsia="zh-CN"/>
    </w:rPr>
  </w:style>
  <w:style w:type="paragraph" w:styleId="Lista">
    <w:name w:val="List"/>
    <w:basedOn w:val="Corpodetexto"/>
    <w:rsid w:val="00D565C0"/>
    <w:rPr>
      <w:rFonts w:cs="Mangal"/>
    </w:rPr>
  </w:style>
  <w:style w:type="paragraph" w:styleId="Legenda">
    <w:name w:val="caption"/>
    <w:basedOn w:val="Normal"/>
    <w:next w:val="Normal"/>
    <w:unhideWhenUsed/>
    <w:qFormat/>
    <w:rsid w:val="00D565C0"/>
    <w:pPr>
      <w:spacing w:line="240" w:lineRule="auto"/>
    </w:pPr>
    <w:rPr>
      <w:b/>
      <w:bCs/>
      <w:smallCaps/>
      <w:color w:val="595959" w:themeColor="text1" w:themeTint="A6"/>
      <w:spacing w:val="6"/>
    </w:rPr>
  </w:style>
  <w:style w:type="paragraph" w:customStyle="1" w:styleId="ndice">
    <w:name w:val="Índice"/>
    <w:basedOn w:val="Normal"/>
    <w:rsid w:val="00D565C0"/>
    <w:pPr>
      <w:suppressLineNumbers/>
      <w:suppressAutoHyphens/>
      <w:spacing w:after="0" w:line="240" w:lineRule="auto"/>
    </w:pPr>
    <w:rPr>
      <w:rFonts w:ascii="Times New Roman" w:eastAsia="Times New Roman" w:hAnsi="Times New Roman" w:cs="Tahoma"/>
      <w:sz w:val="24"/>
      <w:szCs w:val="24"/>
      <w:lang w:eastAsia="zh-CN"/>
    </w:rPr>
  </w:style>
  <w:style w:type="character" w:customStyle="1" w:styleId="CabealhoChar1">
    <w:name w:val="Cabeçalho Char1"/>
    <w:basedOn w:val="Fontepargpadro"/>
    <w:rsid w:val="00D565C0"/>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rsid w:val="00D565C0"/>
    <w:rPr>
      <w:rFonts w:ascii="Times New Roman" w:eastAsia="Times New Roman" w:hAnsi="Times New Roman" w:cs="Times New Roman"/>
      <w:sz w:val="24"/>
      <w:szCs w:val="24"/>
      <w:lang w:eastAsia="zh-CN"/>
    </w:rPr>
  </w:style>
  <w:style w:type="paragraph" w:customStyle="1" w:styleId="Corpodetexto21">
    <w:name w:val="Corpo de texto 21"/>
    <w:basedOn w:val="Normal"/>
    <w:rsid w:val="00D565C0"/>
    <w:pPr>
      <w:suppressAutoHyphens/>
      <w:autoSpaceDE w:val="0"/>
      <w:spacing w:after="0" w:line="240" w:lineRule="auto"/>
      <w:jc w:val="both"/>
    </w:pPr>
    <w:rPr>
      <w:rFonts w:ascii="Arial" w:eastAsia="Times New Roman" w:hAnsi="Arial" w:cs="Arial"/>
      <w:color w:val="000000"/>
      <w:sz w:val="24"/>
      <w:szCs w:val="24"/>
      <w:lang w:eastAsia="zh-CN"/>
    </w:rPr>
  </w:style>
  <w:style w:type="paragraph" w:customStyle="1" w:styleId="PADRAO">
    <w:name w:val="PADRAO"/>
    <w:basedOn w:val="Normal"/>
    <w:rsid w:val="00D565C0"/>
    <w:pPr>
      <w:suppressAutoHyphens/>
      <w:spacing w:after="0" w:line="240" w:lineRule="auto"/>
      <w:jc w:val="both"/>
    </w:pPr>
    <w:rPr>
      <w:rFonts w:ascii="Tms Rmn" w:eastAsia="Times New Roman" w:hAnsi="Tms Rmn" w:cs="Tms Rmn"/>
      <w:sz w:val="24"/>
      <w:lang w:eastAsia="zh-CN"/>
    </w:rPr>
  </w:style>
  <w:style w:type="paragraph" w:customStyle="1" w:styleId="BodyText21">
    <w:name w:val="Body Text 21"/>
    <w:basedOn w:val="Normal"/>
    <w:rsid w:val="00D565C0"/>
    <w:pPr>
      <w:widowControl w:val="0"/>
      <w:suppressAutoHyphens/>
      <w:spacing w:line="240" w:lineRule="auto"/>
      <w:jc w:val="both"/>
    </w:pPr>
    <w:rPr>
      <w:rFonts w:ascii="Arial" w:eastAsia="Times New Roman" w:hAnsi="Arial" w:cs="Arial"/>
      <w:sz w:val="24"/>
      <w:lang w:eastAsia="zh-CN"/>
    </w:rPr>
  </w:style>
  <w:style w:type="paragraph" w:customStyle="1" w:styleId="Corpodetexto23">
    <w:name w:val="Corpo de texto 23"/>
    <w:basedOn w:val="Normal"/>
    <w:rsid w:val="00D565C0"/>
    <w:pPr>
      <w:suppressAutoHyphens/>
      <w:spacing w:line="480" w:lineRule="auto"/>
    </w:pPr>
    <w:rPr>
      <w:rFonts w:ascii="Times New Roman" w:eastAsia="Times New Roman" w:hAnsi="Times New Roman" w:cs="Times New Roman"/>
      <w:sz w:val="24"/>
      <w:szCs w:val="24"/>
      <w:lang w:eastAsia="zh-CN"/>
    </w:rPr>
  </w:style>
  <w:style w:type="paragraph" w:styleId="NormalWeb">
    <w:name w:val="Normal (Web)"/>
    <w:basedOn w:val="Normal"/>
    <w:uiPriority w:val="99"/>
    <w:rsid w:val="00D565C0"/>
    <w:pPr>
      <w:spacing w:before="280" w:after="28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D565C0"/>
    <w:pPr>
      <w:widowControl w:val="0"/>
      <w:spacing w:after="0" w:line="240" w:lineRule="auto"/>
    </w:pPr>
    <w:rPr>
      <w:rFonts w:ascii="Times New Roman" w:eastAsia="Times New Roman" w:hAnsi="Times New Roman" w:cs="Times New Roman"/>
      <w:sz w:val="24"/>
      <w:lang w:val="en-US" w:eastAsia="zh-CN"/>
    </w:rPr>
  </w:style>
  <w:style w:type="paragraph" w:customStyle="1" w:styleId="Corpo">
    <w:name w:val="Corpo"/>
    <w:rsid w:val="00D565C0"/>
    <w:pPr>
      <w:suppressAutoHyphens/>
      <w:spacing w:after="0" w:line="240" w:lineRule="auto"/>
    </w:pPr>
    <w:rPr>
      <w:rFonts w:ascii="Times New Roman" w:eastAsia="Times New Roman" w:hAnsi="Times New Roman" w:cs="Times New Roman"/>
      <w:color w:val="000000"/>
      <w:sz w:val="20"/>
      <w:szCs w:val="20"/>
      <w:lang w:eastAsia="zh-CN"/>
    </w:rPr>
  </w:style>
  <w:style w:type="paragraph" w:styleId="PargrafodaLista">
    <w:name w:val="List Paragraph"/>
    <w:basedOn w:val="Normal"/>
    <w:link w:val="PargrafodaListaChar"/>
    <w:uiPriority w:val="34"/>
    <w:qFormat/>
    <w:rsid w:val="00D565C0"/>
    <w:pPr>
      <w:ind w:left="720"/>
      <w:contextualSpacing/>
    </w:pPr>
  </w:style>
  <w:style w:type="paragraph" w:customStyle="1" w:styleId="Corpodetexto31">
    <w:name w:val="Corpo de texto 31"/>
    <w:basedOn w:val="Normal"/>
    <w:rsid w:val="00D565C0"/>
    <w:pPr>
      <w:suppressAutoHyphens/>
      <w:spacing w:line="240" w:lineRule="auto"/>
    </w:pPr>
    <w:rPr>
      <w:rFonts w:ascii="Times New Roman" w:eastAsia="Times New Roman" w:hAnsi="Times New Roman" w:cs="Times New Roman"/>
      <w:sz w:val="16"/>
      <w:szCs w:val="16"/>
      <w:lang w:eastAsia="zh-CN"/>
    </w:rPr>
  </w:style>
  <w:style w:type="paragraph" w:styleId="Textodebalo">
    <w:name w:val="Balloon Text"/>
    <w:basedOn w:val="Normal"/>
    <w:link w:val="TextodebaloChar1"/>
    <w:uiPriority w:val="99"/>
    <w:rsid w:val="00D565C0"/>
    <w:pPr>
      <w:suppressAutoHyphens/>
      <w:spacing w:after="0" w:line="240" w:lineRule="auto"/>
    </w:pPr>
    <w:rPr>
      <w:rFonts w:ascii="Tahoma" w:eastAsia="Times New Roman" w:hAnsi="Tahoma" w:cs="Tahoma"/>
      <w:sz w:val="16"/>
      <w:szCs w:val="16"/>
      <w:lang w:eastAsia="zh-CN"/>
    </w:rPr>
  </w:style>
  <w:style w:type="character" w:customStyle="1" w:styleId="TextodebaloChar1">
    <w:name w:val="Texto de balão Char1"/>
    <w:basedOn w:val="Fontepargpadro"/>
    <w:link w:val="Textodebalo"/>
    <w:uiPriority w:val="99"/>
    <w:rsid w:val="00D565C0"/>
    <w:rPr>
      <w:rFonts w:ascii="Tahoma" w:eastAsia="Times New Roman" w:hAnsi="Tahoma" w:cs="Tahoma"/>
      <w:sz w:val="16"/>
      <w:szCs w:val="16"/>
      <w:lang w:eastAsia="zh-CN"/>
    </w:rPr>
  </w:style>
  <w:style w:type="paragraph" w:styleId="SemEspaamento">
    <w:name w:val="No Spacing"/>
    <w:uiPriority w:val="1"/>
    <w:qFormat/>
    <w:rsid w:val="00D565C0"/>
    <w:pPr>
      <w:spacing w:after="0" w:line="240" w:lineRule="auto"/>
    </w:pPr>
    <w:rPr>
      <w:rFonts w:eastAsiaTheme="minorEastAsia"/>
      <w:sz w:val="20"/>
      <w:szCs w:val="20"/>
    </w:rPr>
  </w:style>
  <w:style w:type="paragraph" w:customStyle="1" w:styleId="Corpodetexto22">
    <w:name w:val="Corpo de texto 22"/>
    <w:basedOn w:val="Normal"/>
    <w:rsid w:val="00D565C0"/>
    <w:pPr>
      <w:suppressAutoHyphens/>
      <w:spacing w:line="480" w:lineRule="auto"/>
    </w:pPr>
    <w:rPr>
      <w:rFonts w:ascii="Times New Roman" w:eastAsia="Times New Roman" w:hAnsi="Times New Roman" w:cs="Times New Roman"/>
      <w:sz w:val="24"/>
      <w:szCs w:val="24"/>
      <w:lang w:eastAsia="zh-CN"/>
    </w:rPr>
  </w:style>
  <w:style w:type="paragraph" w:customStyle="1" w:styleId="WW-Padro">
    <w:name w:val="WW-Padrão"/>
    <w:rsid w:val="00D565C0"/>
    <w:pPr>
      <w:widowControl w:val="0"/>
      <w:suppressAutoHyphens/>
      <w:autoSpaceDE w:val="0"/>
      <w:spacing w:after="0" w:line="240" w:lineRule="auto"/>
    </w:pPr>
    <w:rPr>
      <w:rFonts w:ascii="Times New Roman" w:eastAsia="Arial" w:hAnsi="Times New Roman" w:cs="Times New Roman"/>
      <w:kern w:val="1"/>
      <w:sz w:val="20"/>
      <w:szCs w:val="20"/>
      <w:lang w:eastAsia="zh-CN"/>
    </w:rPr>
  </w:style>
  <w:style w:type="paragraph" w:customStyle="1" w:styleId="Normal1">
    <w:name w:val="Normal1"/>
    <w:basedOn w:val="Normal"/>
    <w:rsid w:val="00D565C0"/>
    <w:pPr>
      <w:suppressAutoHyphens/>
      <w:autoSpaceDE w:val="0"/>
      <w:spacing w:after="0" w:line="240" w:lineRule="auto"/>
    </w:pPr>
    <w:rPr>
      <w:rFonts w:ascii="Arial" w:eastAsia="Arial" w:hAnsi="Arial" w:cs="Arial"/>
      <w:color w:val="000000"/>
      <w:kern w:val="1"/>
      <w:sz w:val="24"/>
      <w:szCs w:val="24"/>
      <w:lang w:eastAsia="zh-CN"/>
    </w:rPr>
  </w:style>
  <w:style w:type="paragraph" w:customStyle="1" w:styleId="Recuodecorpodetexto21">
    <w:name w:val="Recuo de corpo de texto 21"/>
    <w:basedOn w:val="Normal"/>
    <w:rsid w:val="00D565C0"/>
    <w:pPr>
      <w:suppressAutoHyphens/>
      <w:spacing w:after="0" w:line="240" w:lineRule="auto"/>
      <w:ind w:left="1080"/>
      <w:jc w:val="both"/>
    </w:pPr>
    <w:rPr>
      <w:rFonts w:ascii="Times New Roman" w:eastAsia="Times New Roman" w:hAnsi="Times New Roman" w:cs="Times New Roman"/>
      <w:kern w:val="1"/>
      <w:lang w:eastAsia="zh-CN"/>
    </w:rPr>
  </w:style>
  <w:style w:type="paragraph" w:customStyle="1" w:styleId="Contedodatabela">
    <w:name w:val="Conteúdo da tabela"/>
    <w:basedOn w:val="Normal"/>
    <w:rsid w:val="00D565C0"/>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Ttulodetabela">
    <w:name w:val="Título de tabela"/>
    <w:basedOn w:val="Contedodatabela"/>
    <w:rsid w:val="00D565C0"/>
    <w:pPr>
      <w:jc w:val="center"/>
    </w:pPr>
    <w:rPr>
      <w:b/>
      <w:bCs/>
    </w:rPr>
  </w:style>
  <w:style w:type="paragraph" w:customStyle="1" w:styleId="CorpodetextoMsoNormal">
    <w:name w:val="Corpo de texto.MsoNormal"/>
    <w:basedOn w:val="Corpodetexto"/>
    <w:rsid w:val="00D565C0"/>
  </w:style>
  <w:style w:type="paragraph" w:customStyle="1" w:styleId="WW-Listadecont2">
    <w:name w:val="WW-Lista de cont. 2"/>
    <w:basedOn w:val="Normal"/>
    <w:rsid w:val="00D565C0"/>
    <w:pPr>
      <w:tabs>
        <w:tab w:val="left" w:pos="720"/>
      </w:tabs>
      <w:suppressAutoHyphens/>
      <w:spacing w:line="240" w:lineRule="auto"/>
      <w:ind w:left="1080" w:hanging="360"/>
    </w:pPr>
    <w:rPr>
      <w:rFonts w:ascii="Times New Roman" w:eastAsia="Times New Roman" w:hAnsi="Times New Roman" w:cs="Times New Roman"/>
      <w:lang w:eastAsia="pt-BR"/>
    </w:rPr>
  </w:style>
  <w:style w:type="character" w:customStyle="1" w:styleId="TextodecomentrioChar">
    <w:name w:val="Texto de comentário Char"/>
    <w:basedOn w:val="Fontepargpadro"/>
    <w:link w:val="Textodecomentrio"/>
    <w:uiPriority w:val="99"/>
    <w:semiHidden/>
    <w:qFormat/>
    <w:rsid w:val="00D565C0"/>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qFormat/>
    <w:rsid w:val="00D565C0"/>
    <w:pPr>
      <w:suppressAutoHyphens/>
      <w:spacing w:after="0" w:line="240" w:lineRule="auto"/>
    </w:pPr>
    <w:rPr>
      <w:rFonts w:ascii="Times New Roman" w:eastAsia="Times New Roman" w:hAnsi="Times New Roman" w:cs="Times New Roman"/>
      <w:lang w:eastAsia="zh-CN"/>
    </w:rPr>
  </w:style>
  <w:style w:type="character" w:customStyle="1" w:styleId="TextodecomentrioChar1">
    <w:name w:val="Texto de comentário Char1"/>
    <w:basedOn w:val="Fontepargpadro"/>
    <w:uiPriority w:val="99"/>
    <w:semiHidden/>
    <w:rsid w:val="00D565C0"/>
    <w:rPr>
      <w:rFonts w:eastAsiaTheme="minorEastAsia"/>
      <w:sz w:val="20"/>
      <w:szCs w:val="20"/>
    </w:rPr>
  </w:style>
  <w:style w:type="character" w:customStyle="1" w:styleId="AssuntodocomentrioChar">
    <w:name w:val="Assunto do comentário Char"/>
    <w:basedOn w:val="TextodecomentrioChar"/>
    <w:link w:val="Assuntodocomentrio"/>
    <w:uiPriority w:val="99"/>
    <w:semiHidden/>
    <w:rsid w:val="00D565C0"/>
    <w:rPr>
      <w:rFonts w:ascii="Times New Roman" w:eastAsia="Times New Roman" w:hAnsi="Times New Roman" w:cs="Times New Roman"/>
      <w:b/>
      <w:bCs/>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D565C0"/>
    <w:rPr>
      <w:b/>
      <w:bCs/>
    </w:rPr>
  </w:style>
  <w:style w:type="character" w:customStyle="1" w:styleId="AssuntodocomentrioChar1">
    <w:name w:val="Assunto do comentário Char1"/>
    <w:basedOn w:val="TextodecomentrioChar1"/>
    <w:uiPriority w:val="99"/>
    <w:semiHidden/>
    <w:rsid w:val="00D565C0"/>
    <w:rPr>
      <w:rFonts w:eastAsiaTheme="minorEastAsia"/>
      <w:b/>
      <w:bCs/>
      <w:sz w:val="20"/>
      <w:szCs w:val="20"/>
    </w:rPr>
  </w:style>
  <w:style w:type="paragraph" w:customStyle="1" w:styleId="m1185109550043160790gmail-msolistparagraph">
    <w:name w:val="m_1185109550043160790gmail-msolistparagraph"/>
    <w:basedOn w:val="Normal"/>
    <w:rsid w:val="00D565C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D565C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STILO2">
    <w:name w:val="ESTILO2"/>
    <w:basedOn w:val="Normal"/>
    <w:rsid w:val="00D565C0"/>
    <w:pPr>
      <w:widowControl w:val="0"/>
      <w:tabs>
        <w:tab w:val="left" w:pos="1951"/>
      </w:tabs>
      <w:spacing w:after="0" w:line="240" w:lineRule="auto"/>
      <w:ind w:left="864" w:hanging="864"/>
      <w:jc w:val="both"/>
    </w:pPr>
    <w:rPr>
      <w:rFonts w:ascii="MS Sans Serif" w:eastAsia="Times New Roman" w:hAnsi="MS Sans Serif" w:cs="Times New Roman"/>
      <w:sz w:val="24"/>
      <w:lang w:val="pt-PT" w:eastAsia="pt-BR"/>
    </w:rPr>
  </w:style>
  <w:style w:type="character" w:styleId="nfase">
    <w:name w:val="Emphasis"/>
    <w:basedOn w:val="Fontepargpadro"/>
    <w:uiPriority w:val="20"/>
    <w:qFormat/>
    <w:rsid w:val="00D565C0"/>
    <w:rPr>
      <w:i/>
      <w:iCs/>
    </w:rPr>
  </w:style>
  <w:style w:type="paragraph" w:customStyle="1" w:styleId="PargrafodaLista1">
    <w:name w:val="Parágrafo da Lista1"/>
    <w:basedOn w:val="Normal"/>
    <w:rsid w:val="00D565C0"/>
    <w:pPr>
      <w:widowControl w:val="0"/>
      <w:autoSpaceDE w:val="0"/>
      <w:autoSpaceDN w:val="0"/>
      <w:spacing w:before="100" w:beforeAutospacing="1" w:after="100" w:afterAutospacing="1" w:line="240" w:lineRule="auto"/>
      <w:jc w:val="both"/>
    </w:pPr>
    <w:rPr>
      <w:rFonts w:ascii="Times New Roman" w:eastAsia="Times New Roman" w:hAnsi="Times New Roman" w:cs="Times New Roman"/>
      <w:sz w:val="24"/>
      <w:szCs w:val="24"/>
      <w:lang w:eastAsia="pt-BR"/>
    </w:rPr>
  </w:style>
  <w:style w:type="character" w:customStyle="1" w:styleId="LinkdaInternet">
    <w:name w:val="Link da Internet"/>
    <w:rsid w:val="00D565C0"/>
    <w:rPr>
      <w:color w:val="000080"/>
      <w:u w:val="single"/>
      <w:lang w:val="zh-CN" w:eastAsia="zh-CN" w:bidi="zh-CN"/>
    </w:rPr>
  </w:style>
  <w:style w:type="paragraph" w:customStyle="1" w:styleId="ParagraphStyle">
    <w:name w:val="Paragraph Style"/>
    <w:qFormat/>
    <w:rsid w:val="00D565C0"/>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semiHidden/>
    <w:rsid w:val="00D565C0"/>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semiHidden/>
    <w:unhideWhenUsed/>
    <w:rsid w:val="00D565C0"/>
    <w:pPr>
      <w:spacing w:line="240" w:lineRule="auto"/>
      <w:ind w:left="283"/>
    </w:pPr>
    <w:rPr>
      <w:rFonts w:ascii="Times New Roman" w:eastAsia="Times New Roman" w:hAnsi="Times New Roman" w:cs="Times New Roman"/>
      <w:sz w:val="16"/>
      <w:szCs w:val="16"/>
      <w:lang w:eastAsia="pt-BR"/>
    </w:rPr>
  </w:style>
  <w:style w:type="character" w:customStyle="1" w:styleId="Recuodecorpodetexto3Char1">
    <w:name w:val="Recuo de corpo de texto 3 Char1"/>
    <w:basedOn w:val="Fontepargpadro"/>
    <w:uiPriority w:val="99"/>
    <w:semiHidden/>
    <w:rsid w:val="00D565C0"/>
    <w:rPr>
      <w:rFonts w:eastAsiaTheme="minorEastAsia"/>
      <w:sz w:val="16"/>
      <w:szCs w:val="16"/>
    </w:rPr>
  </w:style>
  <w:style w:type="paragraph" w:customStyle="1" w:styleId="WW-Corpodetexto2">
    <w:name w:val="WW-Corpo de texto 2"/>
    <w:basedOn w:val="Normal"/>
    <w:rsid w:val="00D565C0"/>
    <w:pPr>
      <w:suppressAutoHyphens/>
      <w:spacing w:after="0" w:line="240" w:lineRule="auto"/>
    </w:pPr>
    <w:rPr>
      <w:rFonts w:ascii="Arial" w:eastAsia="Times New Roman" w:hAnsi="Arial" w:cs="Times New Roman"/>
      <w:color w:val="000000"/>
      <w:kern w:val="2"/>
      <w:sz w:val="24"/>
      <w:lang w:eastAsia="ar-SA"/>
    </w:rPr>
  </w:style>
  <w:style w:type="paragraph" w:customStyle="1" w:styleId="Standard">
    <w:name w:val="Standard"/>
    <w:rsid w:val="00D565C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ableHeading">
    <w:name w:val="Table Heading"/>
    <w:basedOn w:val="TableContents"/>
    <w:rsid w:val="00D565C0"/>
    <w:pPr>
      <w:jc w:val="center"/>
    </w:pPr>
    <w:rPr>
      <w:b/>
      <w:bCs/>
    </w:rPr>
  </w:style>
  <w:style w:type="paragraph" w:customStyle="1" w:styleId="TableContents">
    <w:name w:val="Table Contents"/>
    <w:basedOn w:val="Standard"/>
    <w:rsid w:val="00D565C0"/>
    <w:pPr>
      <w:suppressLineNumbers/>
    </w:pPr>
  </w:style>
  <w:style w:type="paragraph" w:styleId="Citao">
    <w:name w:val="Quote"/>
    <w:basedOn w:val="Normal"/>
    <w:next w:val="Normal"/>
    <w:link w:val="CitaoChar"/>
    <w:uiPriority w:val="29"/>
    <w:qFormat/>
    <w:rsid w:val="00D565C0"/>
    <w:pPr>
      <w:spacing w:before="160"/>
      <w:ind w:left="720" w:right="720"/>
    </w:pPr>
    <w:rPr>
      <w:i/>
      <w:iCs/>
      <w:color w:val="404040" w:themeColor="text1" w:themeTint="BF"/>
    </w:rPr>
  </w:style>
  <w:style w:type="character" w:customStyle="1" w:styleId="CitaoChar">
    <w:name w:val="Citação Char"/>
    <w:basedOn w:val="Fontepargpadro"/>
    <w:link w:val="Citao"/>
    <w:uiPriority w:val="29"/>
    <w:rsid w:val="00D565C0"/>
    <w:rPr>
      <w:rFonts w:eastAsiaTheme="minorEastAsia"/>
      <w:i/>
      <w:iCs/>
      <w:color w:val="404040" w:themeColor="text1" w:themeTint="BF"/>
      <w:sz w:val="20"/>
      <w:szCs w:val="20"/>
    </w:rPr>
  </w:style>
  <w:style w:type="paragraph" w:styleId="CitaoIntensa">
    <w:name w:val="Intense Quote"/>
    <w:basedOn w:val="Normal"/>
    <w:next w:val="Normal"/>
    <w:link w:val="CitaoIntensaChar"/>
    <w:uiPriority w:val="30"/>
    <w:qFormat/>
    <w:rsid w:val="00D565C0"/>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itaoIntensaChar">
    <w:name w:val="Citação Intensa Char"/>
    <w:basedOn w:val="Fontepargpadro"/>
    <w:link w:val="CitaoIntensa"/>
    <w:uiPriority w:val="30"/>
    <w:rsid w:val="00D565C0"/>
    <w:rPr>
      <w:rFonts w:asciiTheme="majorHAnsi" w:eastAsiaTheme="majorEastAsia" w:hAnsiTheme="majorHAnsi" w:cstheme="majorBidi"/>
      <w:color w:val="4472C4" w:themeColor="accent1"/>
      <w:sz w:val="28"/>
      <w:szCs w:val="28"/>
    </w:rPr>
  </w:style>
  <w:style w:type="character" w:styleId="nfaseSutil">
    <w:name w:val="Subtle Emphasis"/>
    <w:basedOn w:val="Fontepargpadro"/>
    <w:uiPriority w:val="19"/>
    <w:qFormat/>
    <w:rsid w:val="00D565C0"/>
    <w:rPr>
      <w:i/>
      <w:iCs/>
      <w:color w:val="404040" w:themeColor="text1" w:themeTint="BF"/>
    </w:rPr>
  </w:style>
  <w:style w:type="character" w:styleId="nfaseIntensa">
    <w:name w:val="Intense Emphasis"/>
    <w:basedOn w:val="Fontepargpadro"/>
    <w:uiPriority w:val="21"/>
    <w:qFormat/>
    <w:rsid w:val="00D565C0"/>
    <w:rPr>
      <w:b/>
      <w:bCs/>
      <w:i/>
      <w:iCs/>
    </w:rPr>
  </w:style>
  <w:style w:type="character" w:styleId="RefernciaSutil">
    <w:name w:val="Subtle Reference"/>
    <w:basedOn w:val="Fontepargpadro"/>
    <w:uiPriority w:val="31"/>
    <w:qFormat/>
    <w:rsid w:val="00D565C0"/>
    <w:rPr>
      <w:smallCaps/>
      <w:color w:val="404040" w:themeColor="text1" w:themeTint="BF"/>
      <w:u w:val="single" w:color="7F7F7F" w:themeColor="text1" w:themeTint="80"/>
    </w:rPr>
  </w:style>
  <w:style w:type="character" w:styleId="RefernciaIntensa">
    <w:name w:val="Intense Reference"/>
    <w:basedOn w:val="Fontepargpadro"/>
    <w:uiPriority w:val="32"/>
    <w:qFormat/>
    <w:rsid w:val="00D565C0"/>
    <w:rPr>
      <w:b/>
      <w:bCs/>
      <w:smallCaps/>
      <w:spacing w:val="5"/>
      <w:u w:val="single"/>
    </w:rPr>
  </w:style>
  <w:style w:type="character" w:styleId="TtulodoLivro">
    <w:name w:val="Book Title"/>
    <w:basedOn w:val="Fontepargpadro"/>
    <w:uiPriority w:val="33"/>
    <w:qFormat/>
    <w:rsid w:val="00D565C0"/>
    <w:rPr>
      <w:b/>
      <w:bCs/>
      <w:smallCaps/>
    </w:rPr>
  </w:style>
  <w:style w:type="paragraph" w:customStyle="1" w:styleId="Style3">
    <w:name w:val="_Style 3"/>
    <w:basedOn w:val="Normal"/>
    <w:rsid w:val="00D565C0"/>
    <w:pPr>
      <w:suppressAutoHyphens/>
      <w:spacing w:line="360" w:lineRule="auto"/>
      <w:ind w:left="720"/>
      <w:contextualSpacing/>
      <w:jc w:val="both"/>
    </w:pPr>
    <w:rPr>
      <w:rFonts w:ascii="Arial" w:eastAsia="Calibri" w:hAnsi="Arial" w:cs="Times New Roman"/>
      <w:szCs w:val="22"/>
      <w:lang w:eastAsia="zh-CN"/>
    </w:rPr>
  </w:style>
  <w:style w:type="character" w:customStyle="1" w:styleId="Pr-formataoHTMLChar">
    <w:name w:val="Pré-formatação HTML Char"/>
    <w:basedOn w:val="Fontepargpadro"/>
    <w:link w:val="Pr-formataoHTML"/>
    <w:uiPriority w:val="99"/>
    <w:semiHidden/>
    <w:rsid w:val="00D565C0"/>
    <w:rPr>
      <w:rFonts w:ascii="Courier New" w:eastAsia="Times New Roman" w:hAnsi="Courier New" w:cs="Courier New"/>
      <w:sz w:val="20"/>
      <w:szCs w:val="20"/>
      <w:lang w:eastAsia="pt-BR"/>
    </w:rPr>
  </w:style>
  <w:style w:type="paragraph" w:styleId="Pr-formataoHTML">
    <w:name w:val="HTML Preformatted"/>
    <w:basedOn w:val="Normal"/>
    <w:link w:val="Pr-formataoHTMLChar"/>
    <w:uiPriority w:val="99"/>
    <w:semiHidden/>
    <w:unhideWhenUsed/>
    <w:rsid w:val="00D56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pt-BR"/>
    </w:rPr>
  </w:style>
  <w:style w:type="character" w:customStyle="1" w:styleId="Pr-formataoHTMLChar1">
    <w:name w:val="Pré-formatação HTML Char1"/>
    <w:basedOn w:val="Fontepargpadro"/>
    <w:uiPriority w:val="99"/>
    <w:semiHidden/>
    <w:rsid w:val="00D565C0"/>
    <w:rPr>
      <w:rFonts w:ascii="Consolas" w:eastAsiaTheme="minorEastAsia" w:hAnsi="Consolas"/>
      <w:sz w:val="20"/>
      <w:szCs w:val="20"/>
    </w:rPr>
  </w:style>
  <w:style w:type="character" w:customStyle="1" w:styleId="RecuodecorpodetextoChar">
    <w:name w:val="Recuo de corpo de texto Char"/>
    <w:basedOn w:val="Fontepargpadro"/>
    <w:link w:val="Recuodecorpodetexto"/>
    <w:semiHidden/>
    <w:rsid w:val="00D565C0"/>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semiHidden/>
    <w:rsid w:val="00D565C0"/>
    <w:pPr>
      <w:spacing w:after="0" w:line="240" w:lineRule="auto"/>
      <w:ind w:firstLine="708"/>
      <w:jc w:val="both"/>
    </w:pPr>
    <w:rPr>
      <w:rFonts w:ascii="Times New Roman" w:eastAsia="Times New Roman" w:hAnsi="Times New Roman" w:cs="Times New Roman"/>
      <w:sz w:val="24"/>
      <w:szCs w:val="24"/>
      <w:lang w:eastAsia="pt-BR"/>
    </w:rPr>
  </w:style>
  <w:style w:type="character" w:customStyle="1" w:styleId="RecuodecorpodetextoChar1">
    <w:name w:val="Recuo de corpo de texto Char1"/>
    <w:basedOn w:val="Fontepargpadro"/>
    <w:uiPriority w:val="99"/>
    <w:semiHidden/>
    <w:rsid w:val="00D565C0"/>
    <w:rPr>
      <w:rFonts w:eastAsiaTheme="minorEastAsia"/>
      <w:sz w:val="20"/>
      <w:szCs w:val="20"/>
    </w:rPr>
  </w:style>
  <w:style w:type="character" w:customStyle="1" w:styleId="TextodenotaderodapChar">
    <w:name w:val="Texto de nota de rodapé Char"/>
    <w:basedOn w:val="Fontepargpadro"/>
    <w:link w:val="Textodenotaderodap"/>
    <w:uiPriority w:val="99"/>
    <w:rsid w:val="00D565C0"/>
    <w:rPr>
      <w:rFonts w:ascii="Times New Roman" w:eastAsia="Times New Roman" w:hAnsi="Times New Roman" w:cs="Times New Roman"/>
      <w:lang w:eastAsia="pt-BR"/>
    </w:rPr>
  </w:style>
  <w:style w:type="paragraph" w:styleId="Textodenotaderodap">
    <w:name w:val="footnote text"/>
    <w:basedOn w:val="Normal"/>
    <w:link w:val="TextodenotaderodapChar"/>
    <w:uiPriority w:val="99"/>
    <w:rsid w:val="00D565C0"/>
    <w:pPr>
      <w:spacing w:after="0" w:line="240" w:lineRule="auto"/>
    </w:pPr>
    <w:rPr>
      <w:rFonts w:ascii="Times New Roman" w:eastAsia="Times New Roman" w:hAnsi="Times New Roman" w:cs="Times New Roman"/>
      <w:sz w:val="22"/>
      <w:szCs w:val="22"/>
      <w:lang w:eastAsia="pt-BR"/>
    </w:rPr>
  </w:style>
  <w:style w:type="character" w:customStyle="1" w:styleId="TextodenotaderodapChar1">
    <w:name w:val="Texto de nota de rodapé Char1"/>
    <w:basedOn w:val="Fontepargpadro"/>
    <w:uiPriority w:val="99"/>
    <w:semiHidden/>
    <w:rsid w:val="00D565C0"/>
    <w:rPr>
      <w:rFonts w:eastAsiaTheme="minorEastAsia"/>
      <w:sz w:val="20"/>
      <w:szCs w:val="20"/>
    </w:rPr>
  </w:style>
  <w:style w:type="paragraph" w:customStyle="1" w:styleId="TableParagraph">
    <w:name w:val="Table Paragraph"/>
    <w:basedOn w:val="Normal"/>
    <w:uiPriority w:val="1"/>
    <w:qFormat/>
    <w:rsid w:val="00D565C0"/>
    <w:pPr>
      <w:widowControl w:val="0"/>
      <w:autoSpaceDE w:val="0"/>
      <w:autoSpaceDN w:val="0"/>
      <w:spacing w:after="0" w:line="247" w:lineRule="exact"/>
      <w:ind w:left="69"/>
    </w:pPr>
    <w:rPr>
      <w:rFonts w:ascii="Times New Roman" w:eastAsia="Times New Roman" w:hAnsi="Times New Roman" w:cs="Times New Roman"/>
      <w:sz w:val="22"/>
      <w:szCs w:val="22"/>
      <w:lang w:val="pt-PT"/>
    </w:rPr>
  </w:style>
  <w:style w:type="character" w:customStyle="1" w:styleId="MenoPendente1">
    <w:name w:val="Menção Pendente1"/>
    <w:basedOn w:val="Fontepargpadro"/>
    <w:uiPriority w:val="99"/>
    <w:semiHidden/>
    <w:unhideWhenUsed/>
    <w:rsid w:val="00BF6BF9"/>
    <w:rPr>
      <w:color w:val="605E5C"/>
      <w:shd w:val="clear" w:color="auto" w:fill="E1DFDD"/>
    </w:rPr>
  </w:style>
  <w:style w:type="paragraph" w:customStyle="1" w:styleId="Centered">
    <w:name w:val="Centered"/>
    <w:uiPriority w:val="99"/>
    <w:rsid w:val="00E045D8"/>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table" w:customStyle="1" w:styleId="TableNormal">
    <w:name w:val="Table Normal"/>
    <w:uiPriority w:val="2"/>
    <w:semiHidden/>
    <w:unhideWhenUsed/>
    <w:qFormat/>
    <w:rsid w:val="0044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rio">
    <w:name w:val="annotation reference"/>
    <w:basedOn w:val="Fontepargpadro"/>
    <w:semiHidden/>
    <w:unhideWhenUsed/>
    <w:qFormat/>
    <w:rsid w:val="00442BEC"/>
    <w:rPr>
      <w:sz w:val="16"/>
      <w:szCs w:val="16"/>
    </w:rPr>
  </w:style>
  <w:style w:type="table" w:styleId="Tabelacomgrade">
    <w:name w:val="Table Grid"/>
    <w:basedOn w:val="Tabelanormal"/>
    <w:uiPriority w:val="59"/>
    <w:unhideWhenUsed/>
    <w:rsid w:val="00442BE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SombreamentoClaro1">
    <w:name w:val="Sombreamento Claro1"/>
    <w:basedOn w:val="Tabelanormal"/>
    <w:uiPriority w:val="60"/>
    <w:rsid w:val="00442BEC"/>
    <w:pPr>
      <w:spacing w:after="0" w:line="240" w:lineRule="auto"/>
    </w:pPr>
    <w:rPr>
      <w:rFonts w:eastAsiaTheme="minorEastAsia"/>
      <w:color w:val="000000" w:themeColor="text1" w:themeShade="BF"/>
      <w:lang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style>
  <w:style w:type="character" w:styleId="Refdenotaderodap">
    <w:name w:val="footnote reference"/>
    <w:uiPriority w:val="99"/>
    <w:unhideWhenUsed/>
    <w:rsid w:val="00772162"/>
    <w:rPr>
      <w:vertAlign w:val="superscript"/>
    </w:rPr>
  </w:style>
  <w:style w:type="paragraph" w:customStyle="1" w:styleId="Nivel01">
    <w:name w:val="Nivel 01"/>
    <w:basedOn w:val="Ttulo1"/>
    <w:next w:val="Normal"/>
    <w:qFormat/>
    <w:rsid w:val="00772162"/>
    <w:pPr>
      <w:numPr>
        <w:numId w:val="14"/>
      </w:numPr>
      <w:tabs>
        <w:tab w:val="num" w:pos="360"/>
        <w:tab w:val="left" w:pos="567"/>
      </w:tabs>
      <w:spacing w:before="240"/>
      <w:ind w:left="0" w:firstLine="0"/>
      <w:jc w:val="both"/>
    </w:pPr>
    <w:rPr>
      <w:rFonts w:ascii="Arial" w:hAnsi="Arial" w:cs="Arial"/>
      <w:b/>
      <w:bCs/>
      <w:color w:val="auto"/>
      <w:sz w:val="20"/>
      <w:szCs w:val="20"/>
      <w:lang w:eastAsia="pt-BR"/>
    </w:rPr>
  </w:style>
  <w:style w:type="character" w:customStyle="1" w:styleId="Nivel2Char">
    <w:name w:val="Nivel 2 Char"/>
    <w:basedOn w:val="Fontepargpadro"/>
    <w:link w:val="Nivel2"/>
    <w:locked/>
    <w:rsid w:val="00772162"/>
    <w:rPr>
      <w:rFonts w:ascii="Arial" w:hAnsi="Arial" w:cs="Arial"/>
      <w:color w:val="000000"/>
      <w:lang w:eastAsia="pt-BR"/>
    </w:rPr>
  </w:style>
  <w:style w:type="paragraph" w:customStyle="1" w:styleId="Nivel2">
    <w:name w:val="Nivel 2"/>
    <w:basedOn w:val="Normal"/>
    <w:link w:val="Nivel2Char"/>
    <w:qFormat/>
    <w:rsid w:val="00772162"/>
    <w:pPr>
      <w:numPr>
        <w:ilvl w:val="1"/>
        <w:numId w:val="14"/>
      </w:numPr>
      <w:spacing w:before="120" w:line="276" w:lineRule="auto"/>
      <w:ind w:left="0" w:firstLine="0"/>
      <w:jc w:val="both"/>
    </w:pPr>
    <w:rPr>
      <w:rFonts w:ascii="Arial" w:eastAsiaTheme="minorHAnsi" w:hAnsi="Arial" w:cs="Arial"/>
      <w:color w:val="000000"/>
      <w:sz w:val="22"/>
      <w:szCs w:val="22"/>
      <w:lang w:eastAsia="pt-BR"/>
    </w:rPr>
  </w:style>
  <w:style w:type="paragraph" w:customStyle="1" w:styleId="Nivel3">
    <w:name w:val="Nivel 3"/>
    <w:basedOn w:val="Normal"/>
    <w:qFormat/>
    <w:rsid w:val="00772162"/>
    <w:pPr>
      <w:numPr>
        <w:ilvl w:val="2"/>
        <w:numId w:val="14"/>
      </w:numPr>
      <w:spacing w:before="120" w:line="276" w:lineRule="auto"/>
      <w:ind w:left="425" w:firstLine="0"/>
      <w:jc w:val="both"/>
    </w:pPr>
    <w:rPr>
      <w:rFonts w:ascii="Arial" w:hAnsi="Arial" w:cs="Arial"/>
      <w:color w:val="000000"/>
      <w:lang w:eastAsia="pt-BR"/>
    </w:rPr>
  </w:style>
  <w:style w:type="paragraph" w:customStyle="1" w:styleId="Nivel4">
    <w:name w:val="Nivel 4"/>
    <w:basedOn w:val="Nivel3"/>
    <w:qFormat/>
    <w:rsid w:val="00772162"/>
    <w:pPr>
      <w:numPr>
        <w:ilvl w:val="3"/>
      </w:numPr>
      <w:ind w:left="851" w:firstLine="0"/>
    </w:pPr>
    <w:rPr>
      <w:color w:val="auto"/>
    </w:rPr>
  </w:style>
  <w:style w:type="paragraph" w:customStyle="1" w:styleId="Nivel5">
    <w:name w:val="Nivel 5"/>
    <w:basedOn w:val="Nivel4"/>
    <w:qFormat/>
    <w:rsid w:val="00772162"/>
    <w:pPr>
      <w:numPr>
        <w:ilvl w:val="4"/>
      </w:numPr>
      <w:ind w:left="1276" w:firstLine="0"/>
    </w:pPr>
  </w:style>
  <w:style w:type="numbering" w:customStyle="1" w:styleId="Semlista1">
    <w:name w:val="Sem lista1"/>
    <w:next w:val="Semlista"/>
    <w:uiPriority w:val="99"/>
    <w:semiHidden/>
    <w:unhideWhenUsed/>
    <w:rsid w:val="00772162"/>
  </w:style>
  <w:style w:type="paragraph" w:customStyle="1" w:styleId="Textodebalo1">
    <w:name w:val="Texto de balão1"/>
    <w:basedOn w:val="Normal"/>
    <w:next w:val="Textodebalo"/>
    <w:link w:val="TextodebaloChar"/>
    <w:uiPriority w:val="99"/>
    <w:semiHidden/>
    <w:unhideWhenUsed/>
    <w:rsid w:val="00772162"/>
    <w:pPr>
      <w:spacing w:after="0" w:line="240" w:lineRule="auto"/>
    </w:pPr>
    <w:rPr>
      <w:rFonts w:ascii="Tahoma" w:eastAsia="Times New Roman" w:hAnsi="Tahoma" w:cs="Tahoma"/>
      <w:sz w:val="16"/>
      <w:szCs w:val="16"/>
    </w:rPr>
  </w:style>
  <w:style w:type="table" w:customStyle="1" w:styleId="Tabelacomgrade1">
    <w:name w:val="Tabela com grade1"/>
    <w:basedOn w:val="Tabelanormal"/>
    <w:next w:val="Tabelacomgrade"/>
    <w:uiPriority w:val="59"/>
    <w:rsid w:val="0077216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yperlink1">
    <w:name w:val="Hyperlink1"/>
    <w:basedOn w:val="Fontepargpadro"/>
    <w:uiPriority w:val="99"/>
    <w:unhideWhenUsed/>
    <w:rsid w:val="00772162"/>
    <w:rPr>
      <w:color w:val="5F5F5F"/>
      <w:u w:val="single"/>
    </w:rPr>
  </w:style>
  <w:style w:type="character" w:customStyle="1" w:styleId="HiperlinkVisitado1">
    <w:name w:val="HiperlinkVisitado1"/>
    <w:basedOn w:val="Fontepargpadro"/>
    <w:uiPriority w:val="99"/>
    <w:semiHidden/>
    <w:unhideWhenUsed/>
    <w:rsid w:val="00772162"/>
    <w:rPr>
      <w:color w:val="919191"/>
      <w:u w:val="single"/>
    </w:rPr>
  </w:style>
  <w:style w:type="paragraph" w:styleId="Recuodecorpodetexto2">
    <w:name w:val="Body Text Indent 2"/>
    <w:basedOn w:val="Normal"/>
    <w:link w:val="Recuodecorpodetexto2Char"/>
    <w:semiHidden/>
    <w:unhideWhenUsed/>
    <w:rsid w:val="00772162"/>
    <w:pPr>
      <w:spacing w:line="480" w:lineRule="auto"/>
      <w:ind w:left="283"/>
    </w:pPr>
    <w:rPr>
      <w:rFonts w:ascii="Times New Roman" w:eastAsia="Times New Roman" w:hAnsi="Times New Roman" w:cs="Times New Roman"/>
      <w:lang w:eastAsia="pt-BR"/>
    </w:rPr>
  </w:style>
  <w:style w:type="character" w:customStyle="1" w:styleId="Recuodecorpodetexto2Char">
    <w:name w:val="Recuo de corpo de texto 2 Char"/>
    <w:basedOn w:val="Fontepargpadro"/>
    <w:link w:val="Recuodecorpodetexto2"/>
    <w:semiHidden/>
    <w:rsid w:val="00772162"/>
    <w:rPr>
      <w:rFonts w:ascii="Times New Roman" w:eastAsia="Times New Roman" w:hAnsi="Times New Roman" w:cs="Times New Roman"/>
      <w:sz w:val="20"/>
      <w:szCs w:val="20"/>
      <w:lang w:eastAsia="pt-BR"/>
    </w:rPr>
  </w:style>
  <w:style w:type="paragraph" w:customStyle="1" w:styleId="H4">
    <w:name w:val="H4"/>
    <w:basedOn w:val="Normal"/>
    <w:next w:val="Normal"/>
    <w:rsid w:val="00772162"/>
    <w:pPr>
      <w:keepNext/>
      <w:snapToGrid w:val="0"/>
      <w:spacing w:before="100" w:after="100" w:line="240" w:lineRule="auto"/>
      <w:outlineLvl w:val="4"/>
    </w:pPr>
    <w:rPr>
      <w:rFonts w:ascii="Times New Roman" w:eastAsia="Times New Roman" w:hAnsi="Times New Roman" w:cs="Times New Roman"/>
      <w:b/>
      <w:sz w:val="24"/>
      <w:lang w:eastAsia="pt-BR"/>
    </w:rPr>
  </w:style>
  <w:style w:type="paragraph" w:customStyle="1" w:styleId="msonormal0">
    <w:name w:val="msonormal"/>
    <w:basedOn w:val="Normal"/>
    <w:rsid w:val="0077216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772162"/>
    <w:rPr>
      <w:color w:val="954F72" w:themeColor="followedHyperlink"/>
      <w:u w:val="single"/>
    </w:rPr>
  </w:style>
  <w:style w:type="character" w:customStyle="1" w:styleId="PargrafodaListaChar">
    <w:name w:val="Parágrafo da Lista Char"/>
    <w:link w:val="PargrafodaLista"/>
    <w:uiPriority w:val="34"/>
    <w:rsid w:val="00AB2AB1"/>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guaraci.net" TargetMode="External"/><Relationship Id="rId18" Type="http://schemas.openxmlformats.org/officeDocument/2006/relationships/image" Target="media/image1.jpeg"/><Relationship Id="rId26"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LEIS/L8666cons.htm" TargetMode="External"/><Relationship Id="rId7" Type="http://schemas.openxmlformats.org/officeDocument/2006/relationships/hyperlink" Target="http://www.bll.org.br" TargetMode="External"/><Relationship Id="rId12" Type="http://schemas.openxmlformats.org/officeDocument/2006/relationships/hyperlink" Target="mailto:contato@bll.org.br" TargetMode="External"/><Relationship Id="rId17" Type="http://schemas.openxmlformats.org/officeDocument/2006/relationships/hyperlink" Target="http://www.bll.org.br/" TargetMode="External"/><Relationship Id="rId25" Type="http://schemas.openxmlformats.org/officeDocument/2006/relationships/hyperlink" Target="http://www.planalto.gov.br/ccivil_03/LEIS/L8666cons.htm" TargetMode="External"/><Relationship Id="rId2" Type="http://schemas.openxmlformats.org/officeDocument/2006/relationships/styles" Target="styles.xml"/><Relationship Id="rId16" Type="http://schemas.openxmlformats.org/officeDocument/2006/relationships/hyperlink" Target="http://www.bll.org.br"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LEIS/L8666cons.htm" TargetMode="External"/><Relationship Id="rId28" Type="http://schemas.openxmlformats.org/officeDocument/2006/relationships/header" Target="header1.xml"/><Relationship Id="rId10" Type="http://schemas.openxmlformats.org/officeDocument/2006/relationships/hyperlink" Target="http://www.licitacoes-e.com.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LEIS/L8666cons.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1063</TotalTime>
  <Pages>59</Pages>
  <Words>22728</Words>
  <Characters>122735</Characters>
  <Application>Microsoft Office Word</Application>
  <DocSecurity>0</DocSecurity>
  <Lines>1022</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nathalia rozario souza</cp:lastModifiedBy>
  <cp:revision>170</cp:revision>
  <cp:lastPrinted>2024-06-13T12:23:00Z</cp:lastPrinted>
  <dcterms:created xsi:type="dcterms:W3CDTF">2024-02-12T11:22:00Z</dcterms:created>
  <dcterms:modified xsi:type="dcterms:W3CDTF">2024-06-14T14:25:00Z</dcterms:modified>
</cp:coreProperties>
</file>