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AA306" w14:textId="065DA9C5" w:rsidR="002108DC" w:rsidRDefault="002108DC" w:rsidP="002108DC">
      <w:pPr>
        <w:pStyle w:val="Nivel01"/>
        <w:numPr>
          <w:ilvl w:val="0"/>
          <w:numId w:val="0"/>
        </w:numPr>
        <w:ind w:left="644" w:hanging="360"/>
        <w:jc w:val="center"/>
      </w:pPr>
      <w:bookmarkStart w:id="0" w:name="_Toc226702877"/>
      <w:r>
        <w:t>TERMO DE ADESÃO DO CREDENCIAMENTO</w:t>
      </w:r>
      <w:bookmarkEnd w:id="0"/>
      <w:r>
        <w:t xml:space="preserve"> </w:t>
      </w:r>
    </w:p>
    <w:p w14:paraId="595F9395" w14:textId="3B69D7F5" w:rsidR="002108DC" w:rsidRDefault="002108DC" w:rsidP="002108DC">
      <w:pPr>
        <w:jc w:val="center"/>
      </w:pPr>
      <w:r>
        <w:t>Credenciamento n.º 2/2026/SESAU</w:t>
      </w:r>
    </w:p>
    <w:p w14:paraId="08F07FD4" w14:textId="2DFFA698" w:rsidR="002108DC" w:rsidRDefault="002108DC" w:rsidP="002108DC">
      <w:pPr>
        <w:jc w:val="center"/>
      </w:pPr>
      <w:r>
        <w:t>Inexigibilidade n.º 41/2026</w:t>
      </w:r>
    </w:p>
    <w:p w14:paraId="75DA87DE" w14:textId="5D4BC432" w:rsidR="002108DC" w:rsidRPr="002108DC" w:rsidRDefault="002108DC" w:rsidP="002108DC">
      <w:pPr>
        <w:jc w:val="center"/>
      </w:pPr>
      <w:r>
        <w:t>Processo digital n.º 16501/2026</w:t>
      </w:r>
    </w:p>
    <w:p w14:paraId="1A3CEFFA" w14:textId="77777777" w:rsidR="002108DC" w:rsidRDefault="002108DC" w:rsidP="002108DC">
      <w:pPr>
        <w:jc w:val="both"/>
      </w:pPr>
    </w:p>
    <w:p w14:paraId="663E2B2B" w14:textId="77777777" w:rsidR="002108DC" w:rsidRDefault="002108DC" w:rsidP="002108DC">
      <w:pPr>
        <w:jc w:val="both"/>
      </w:pPr>
    </w:p>
    <w:p w14:paraId="2ECF18A5" w14:textId="594DF691" w:rsidR="002108DC" w:rsidRPr="00363812" w:rsidRDefault="002108DC" w:rsidP="002108DC">
      <w:pPr>
        <w:spacing w:before="120" w:afterLines="120" w:after="288"/>
        <w:ind w:left="4253"/>
        <w:jc w:val="both"/>
        <w:rPr>
          <w:rFonts w:ascii="Helvetica" w:eastAsia="Arial" w:hAnsi="Helvetica" w:cs="Helvetica"/>
          <w:sz w:val="20"/>
          <w:szCs w:val="20"/>
        </w:rPr>
      </w:pPr>
      <w:r>
        <w:rPr>
          <w:rFonts w:ascii="Helvetica" w:eastAsia="Arial" w:hAnsi="Helvetica" w:cs="Helvetica"/>
          <w:sz w:val="20"/>
          <w:szCs w:val="20"/>
        </w:rPr>
        <w:t>TERMO DE ADESÃO DA CHAMADA PÚBLICA DE CREDENCIAMENTO</w:t>
      </w:r>
      <w:r w:rsidRPr="00363812">
        <w:rPr>
          <w:rFonts w:ascii="Helvetica" w:eastAsia="Arial" w:hAnsi="Helvetica" w:cs="Helvetica"/>
          <w:sz w:val="20"/>
          <w:szCs w:val="20"/>
        </w:rPr>
        <w:t xml:space="preserve"> N.º </w:t>
      </w:r>
      <w:r>
        <w:rPr>
          <w:rFonts w:ascii="Helvetica" w:eastAsia="Arial" w:hAnsi="Helvetica" w:cs="Helvetica"/>
          <w:sz w:val="20"/>
          <w:szCs w:val="20"/>
        </w:rPr>
        <w:t>2/2026</w:t>
      </w:r>
      <w:r w:rsidRPr="00363812">
        <w:rPr>
          <w:rFonts w:ascii="Helvetica" w:eastAsia="Arial" w:hAnsi="Helvetica" w:cs="Helvetica"/>
          <w:sz w:val="20"/>
          <w:szCs w:val="20"/>
        </w:rPr>
        <w:t xml:space="preserve">, QUE FAZEM ENTRE SI </w:t>
      </w:r>
      <w:r>
        <w:rPr>
          <w:rFonts w:ascii="Helvetica" w:eastAsia="Arial" w:hAnsi="Helvetica" w:cs="Helvetica"/>
          <w:sz w:val="20"/>
          <w:szCs w:val="20"/>
        </w:rPr>
        <w:t>A SECRETARIA DA SAÚDE DO</w:t>
      </w:r>
      <w:r w:rsidRPr="00363812">
        <w:rPr>
          <w:rFonts w:ascii="Helvetica" w:eastAsia="Arial" w:hAnsi="Helvetica" w:cs="Helvetica"/>
          <w:sz w:val="20"/>
          <w:szCs w:val="20"/>
        </w:rPr>
        <w:t xml:space="preserve"> MUNICÍPIO DE CAMPO MOURÃO (PR), POR INTERMÉDIO D</w:t>
      </w:r>
      <w:r>
        <w:rPr>
          <w:rFonts w:ascii="Helvetica" w:eastAsia="Arial" w:hAnsi="Helvetica" w:cs="Helvetica"/>
          <w:sz w:val="20"/>
          <w:szCs w:val="20"/>
        </w:rPr>
        <w:t>E SUA SECRETARIA CAMILA KRAVICZ CORCHAK</w:t>
      </w:r>
      <w:r w:rsidRPr="00363812">
        <w:rPr>
          <w:rFonts w:ascii="Helvetica" w:eastAsia="Arial" w:hAnsi="Helvetica" w:cs="Helvetica"/>
          <w:sz w:val="20"/>
          <w:szCs w:val="20"/>
        </w:rPr>
        <w:t xml:space="preserve"> E .............................................................  </w:t>
      </w:r>
    </w:p>
    <w:p w14:paraId="59F14F13" w14:textId="77777777" w:rsidR="002108DC" w:rsidRPr="00363812" w:rsidRDefault="002108DC" w:rsidP="002108DC">
      <w:pPr>
        <w:tabs>
          <w:tab w:val="left" w:pos="9498"/>
          <w:tab w:val="left" w:pos="9639"/>
          <w:tab w:val="left" w:pos="9997"/>
        </w:tabs>
        <w:jc w:val="both"/>
        <w:rPr>
          <w:rFonts w:ascii="Helvetica" w:eastAsia="Arial" w:hAnsi="Helvetica" w:cs="Helvetica"/>
          <w:color w:val="000000"/>
          <w:sz w:val="20"/>
          <w:szCs w:val="20"/>
        </w:rPr>
      </w:pPr>
      <w:r>
        <w:rPr>
          <w:rFonts w:ascii="Helvetica" w:eastAsia="Arial" w:hAnsi="Helvetica" w:cs="Helvetica"/>
          <w:color w:val="000000" w:themeColor="text1"/>
          <w:sz w:val="20"/>
          <w:szCs w:val="20"/>
        </w:rPr>
        <w:t>O</w:t>
      </w:r>
      <w:r w:rsidRPr="00363812">
        <w:rPr>
          <w:rFonts w:ascii="Helvetica" w:eastAsia="Arial" w:hAnsi="Helvetica" w:cs="Helvetica"/>
          <w:b/>
          <w:bCs/>
          <w:color w:val="000000" w:themeColor="text1"/>
          <w:sz w:val="20"/>
          <w:szCs w:val="20"/>
        </w:rPr>
        <w:t xml:space="preserve"> </w:t>
      </w:r>
      <w:r>
        <w:rPr>
          <w:rFonts w:ascii="Helvetica" w:eastAsia="Arial" w:hAnsi="Helvetica" w:cs="Helvetica"/>
          <w:b/>
          <w:bCs/>
          <w:sz w:val="20"/>
          <w:szCs w:val="20"/>
        </w:rPr>
        <w:t xml:space="preserve">FUNDO MUNICIPAL DE SAÚDE DO </w:t>
      </w:r>
      <w:r w:rsidRPr="00363812">
        <w:rPr>
          <w:rFonts w:ascii="Helvetica" w:eastAsia="Arial" w:hAnsi="Helvetica" w:cs="Helvetica"/>
          <w:b/>
          <w:bCs/>
          <w:sz w:val="20"/>
          <w:szCs w:val="20"/>
        </w:rPr>
        <w:t>MUNICÍPIO DE CAMPO MOURÃO (PR)</w:t>
      </w:r>
      <w:r>
        <w:rPr>
          <w:rFonts w:ascii="Helvetica" w:eastAsia="Arial" w:hAnsi="Helvetica" w:cs="Helvetica"/>
          <w:color w:val="000000" w:themeColor="text1"/>
          <w:sz w:val="20"/>
          <w:szCs w:val="20"/>
        </w:rPr>
        <w:t xml:space="preserve">, </w:t>
      </w:r>
      <w:r w:rsidRPr="00363812">
        <w:rPr>
          <w:rFonts w:ascii="Helvetica" w:eastAsia="Arial" w:hAnsi="Helvetica" w:cs="Helvetica"/>
          <w:color w:val="000000" w:themeColor="text1"/>
          <w:sz w:val="20"/>
          <w:szCs w:val="20"/>
        </w:rPr>
        <w:t xml:space="preserve">pessoa jurídica de direito público interno, CNPJ n.º </w:t>
      </w:r>
      <w:r w:rsidRPr="00363812">
        <w:rPr>
          <w:rFonts w:ascii="Helvetica" w:eastAsia="Arial" w:hAnsi="Helvetica" w:cs="Helvetica"/>
          <w:b/>
          <w:bCs/>
          <w:color w:val="000000" w:themeColor="text1"/>
          <w:sz w:val="20"/>
          <w:szCs w:val="20"/>
        </w:rPr>
        <w:t>09.253.109/0001-05</w:t>
      </w:r>
      <w:r w:rsidRPr="00363812">
        <w:rPr>
          <w:rFonts w:ascii="Helvetica" w:eastAsia="Arial" w:hAnsi="Helvetica" w:cs="Helvetica"/>
          <w:color w:val="000000" w:themeColor="text1"/>
          <w:sz w:val="20"/>
          <w:szCs w:val="20"/>
        </w:rPr>
        <w:t xml:space="preserve">, com sede administrativa na Rua </w:t>
      </w:r>
      <w:r>
        <w:rPr>
          <w:rFonts w:ascii="Helvetica" w:eastAsia="Arial" w:hAnsi="Helvetica" w:cs="Helvetica"/>
          <w:color w:val="000000" w:themeColor="text1"/>
          <w:sz w:val="20"/>
          <w:szCs w:val="20"/>
        </w:rPr>
        <w:t>Francisco Ferreira Albuquerque</w:t>
      </w:r>
      <w:r w:rsidRPr="00363812">
        <w:rPr>
          <w:rFonts w:ascii="Helvetica" w:eastAsia="Arial" w:hAnsi="Helvetica" w:cs="Helvetica"/>
          <w:color w:val="000000" w:themeColor="text1"/>
          <w:sz w:val="20"/>
          <w:szCs w:val="20"/>
        </w:rPr>
        <w:t xml:space="preserve"> n.º </w:t>
      </w:r>
      <w:r>
        <w:rPr>
          <w:rFonts w:ascii="Helvetica" w:eastAsia="Arial" w:hAnsi="Helvetica" w:cs="Helvetica"/>
          <w:color w:val="000000" w:themeColor="text1"/>
          <w:sz w:val="20"/>
          <w:szCs w:val="20"/>
        </w:rPr>
        <w:t xml:space="preserve">1999 </w:t>
      </w:r>
      <w:r w:rsidRPr="00363812">
        <w:rPr>
          <w:rFonts w:ascii="Helvetica" w:eastAsia="Arial" w:hAnsi="Helvetica" w:cs="Helvetica"/>
          <w:color w:val="000000" w:themeColor="text1"/>
          <w:sz w:val="20"/>
          <w:szCs w:val="20"/>
        </w:rPr>
        <w:t>– Centro, CEP: 87302220, em Campo Mourão, PR, neste ato representado p</w:t>
      </w:r>
      <w:r>
        <w:rPr>
          <w:rFonts w:ascii="Helvetica" w:eastAsia="Arial" w:hAnsi="Helvetica" w:cs="Helvetica"/>
          <w:color w:val="000000" w:themeColor="text1"/>
          <w:sz w:val="20"/>
          <w:szCs w:val="20"/>
        </w:rPr>
        <w:t>ela Secretaria Municipal de Saúde</w:t>
      </w:r>
      <w:r w:rsidRPr="00363812">
        <w:rPr>
          <w:rFonts w:ascii="Helvetica" w:eastAsia="Arial" w:hAnsi="Helvetica" w:cs="Helvetica"/>
          <w:color w:val="000000" w:themeColor="text1"/>
          <w:sz w:val="20"/>
          <w:szCs w:val="20"/>
        </w:rPr>
        <w:t xml:space="preserve">, </w:t>
      </w:r>
      <w:r w:rsidRPr="00363812">
        <w:rPr>
          <w:rFonts w:ascii="Helvetica" w:eastAsia="Arial" w:hAnsi="Helvetica" w:cs="Helvetica"/>
          <w:color w:val="000000"/>
          <w:sz w:val="20"/>
          <w:szCs w:val="20"/>
        </w:rPr>
        <w:t>Sr</w:t>
      </w:r>
      <w:r>
        <w:rPr>
          <w:rFonts w:ascii="Helvetica" w:eastAsia="Arial" w:hAnsi="Helvetica" w:cs="Helvetica"/>
          <w:color w:val="000000"/>
          <w:sz w:val="20"/>
          <w:szCs w:val="20"/>
        </w:rPr>
        <w:t>a</w:t>
      </w:r>
      <w:r w:rsidRPr="00363812">
        <w:rPr>
          <w:rFonts w:ascii="Helvetica" w:eastAsia="Arial" w:hAnsi="Helvetica" w:cs="Helvetica"/>
          <w:color w:val="000000"/>
          <w:sz w:val="20"/>
          <w:szCs w:val="20"/>
        </w:rPr>
        <w:t xml:space="preserve">. </w:t>
      </w:r>
      <w:r>
        <w:rPr>
          <w:rFonts w:ascii="Helvetica" w:eastAsia="Arial" w:hAnsi="Helvetica" w:cs="Helvetica"/>
          <w:sz w:val="20"/>
          <w:szCs w:val="20"/>
        </w:rPr>
        <w:t>CAMILA KRAVICZ CORCHAK</w:t>
      </w:r>
      <w:r w:rsidRPr="00363812">
        <w:rPr>
          <w:rFonts w:ascii="Helvetica" w:eastAsia="Arial" w:hAnsi="Helvetica" w:cs="Helvetica"/>
          <w:color w:val="000000"/>
          <w:sz w:val="20"/>
          <w:szCs w:val="20"/>
        </w:rPr>
        <w:t xml:space="preserve">, </w:t>
      </w:r>
      <w:r>
        <w:rPr>
          <w:rFonts w:ascii="Helvetica" w:eastAsia="Arial" w:hAnsi="Helvetica" w:cs="Helvetica"/>
          <w:color w:val="000000"/>
          <w:sz w:val="20"/>
          <w:szCs w:val="20"/>
        </w:rPr>
        <w:t>b</w:t>
      </w:r>
      <w:r w:rsidRPr="00363812">
        <w:rPr>
          <w:rFonts w:ascii="Helvetica" w:eastAsia="Arial" w:hAnsi="Helvetica" w:cs="Helvetica"/>
          <w:color w:val="000000"/>
          <w:sz w:val="20"/>
          <w:szCs w:val="20"/>
        </w:rPr>
        <w:t xml:space="preserve">rasileiro(a), </w:t>
      </w:r>
      <w:r w:rsidRPr="00363812">
        <w:rPr>
          <w:rFonts w:ascii="Helvetica" w:eastAsia="Arial" w:hAnsi="Helvetica" w:cs="Helvetica"/>
          <w:color w:val="000000" w:themeColor="text1"/>
          <w:sz w:val="20"/>
          <w:szCs w:val="20"/>
        </w:rPr>
        <w:t>residente e domiciliado nesta cidade de Campo Mourão, Estado do Paraná</w:t>
      </w:r>
      <w:r w:rsidRPr="00363812">
        <w:rPr>
          <w:rFonts w:ascii="Helvetica" w:eastAsia="Arial" w:hAnsi="Helvetica" w:cs="Helvetica"/>
          <w:color w:val="000000"/>
          <w:sz w:val="20"/>
          <w:szCs w:val="20"/>
        </w:rPr>
        <w:t xml:space="preserve"> </w:t>
      </w:r>
      <w:r w:rsidRPr="00363812">
        <w:rPr>
          <w:rFonts w:ascii="Helvetica" w:eastAsia="Arial" w:hAnsi="Helvetica" w:cs="Helvetica"/>
          <w:color w:val="000000" w:themeColor="text1"/>
          <w:sz w:val="20"/>
          <w:szCs w:val="20"/>
        </w:rPr>
        <w:t xml:space="preserve">e de outro lado a empresa </w:t>
      </w:r>
      <w:r>
        <w:rPr>
          <w:rFonts w:ascii="Helvetica" w:eastAsia="Arial" w:hAnsi="Helvetica" w:cs="Helvetica"/>
          <w:color w:val="000000" w:themeColor="text1"/>
          <w:sz w:val="20"/>
          <w:szCs w:val="20"/>
        </w:rPr>
        <w:t>CREDENCIADA</w:t>
      </w:r>
      <w:r w:rsidRPr="00363812">
        <w:rPr>
          <w:rFonts w:ascii="Helvetica" w:eastAsia="Arial" w:hAnsi="Helvetica" w:cs="Helvetica"/>
          <w:color w:val="000000" w:themeColor="text1"/>
          <w:sz w:val="20"/>
          <w:szCs w:val="20"/>
        </w:rPr>
        <w:t>: ............................., pessoa jurídica de direito privado, inscrita no CNPJ sob n° ......................., com sede na ................, n° ......., .................., CEP: ................., neste ato, representado por ....................................</w:t>
      </w:r>
      <w:r w:rsidRPr="00363812">
        <w:rPr>
          <w:rFonts w:ascii="Helvetica" w:eastAsia="Arial" w:hAnsi="Helvetica" w:cs="Helvetica"/>
          <w:sz w:val="20"/>
          <w:szCs w:val="20"/>
        </w:rPr>
        <w:t xml:space="preserve">, </w:t>
      </w:r>
      <w:r w:rsidRPr="00363812">
        <w:rPr>
          <w:rFonts w:ascii="Helvetica" w:eastAsia="Arial" w:hAnsi="Helvetica" w:cs="Helvetica"/>
          <w:i/>
          <w:iCs/>
          <w:color w:val="000000" w:themeColor="text1"/>
          <w:sz w:val="20"/>
          <w:szCs w:val="20"/>
        </w:rPr>
        <w:t xml:space="preserve">conforme atos constitutivos da empresa </w:t>
      </w:r>
      <w:r w:rsidRPr="00363812">
        <w:rPr>
          <w:rFonts w:ascii="Helvetica" w:eastAsia="Arial" w:hAnsi="Helvetica" w:cs="Helvetica"/>
          <w:b/>
          <w:bCs/>
          <w:i/>
          <w:iCs/>
          <w:color w:val="000000" w:themeColor="text1"/>
          <w:sz w:val="20"/>
          <w:szCs w:val="20"/>
        </w:rPr>
        <w:t>OU</w:t>
      </w:r>
      <w:r w:rsidRPr="00363812">
        <w:rPr>
          <w:rFonts w:ascii="Helvetica" w:eastAsia="Arial" w:hAnsi="Helvetica" w:cs="Helvetica"/>
          <w:i/>
          <w:iCs/>
          <w:color w:val="000000" w:themeColor="text1"/>
          <w:sz w:val="20"/>
          <w:szCs w:val="20"/>
        </w:rPr>
        <w:t xml:space="preserve"> procuração apresentada nos autos, </w:t>
      </w:r>
      <w:r w:rsidRPr="00363812">
        <w:rPr>
          <w:rFonts w:ascii="Helvetica" w:eastAsia="Arial" w:hAnsi="Helvetica" w:cs="Helvetica"/>
          <w:color w:val="000000" w:themeColor="text1"/>
          <w:sz w:val="20"/>
          <w:szCs w:val="20"/>
        </w:rPr>
        <w:t xml:space="preserve">tendo em vista o que consta no Processo n.º .............................. e em observância às disposições da </w:t>
      </w:r>
      <w:hyperlink r:id="rId7" w:history="1">
        <w:r w:rsidRPr="00363812">
          <w:rPr>
            <w:rFonts w:ascii="Helvetica" w:eastAsia="Arial" w:hAnsi="Helvetica" w:cs="Helvetica"/>
            <w:color w:val="000000" w:themeColor="text1"/>
            <w:sz w:val="20"/>
            <w:szCs w:val="20"/>
            <w:u w:val="single"/>
          </w:rPr>
          <w:t>Lei n.º 14.133, de 1º de abril de 2021</w:t>
        </w:r>
      </w:hyperlink>
      <w:r w:rsidRPr="00363812">
        <w:rPr>
          <w:rFonts w:ascii="Helvetica" w:eastAsia="Arial" w:hAnsi="Helvetica" w:cs="Helvetica"/>
          <w:color w:val="000000" w:themeColor="text1"/>
          <w:sz w:val="20"/>
          <w:szCs w:val="20"/>
          <w:u w:val="single"/>
        </w:rPr>
        <w:t xml:space="preserve">, </w:t>
      </w:r>
      <w:r w:rsidRPr="00363812">
        <w:rPr>
          <w:rFonts w:eastAsia="MS Mincho"/>
          <w:u w:val="single"/>
        </w:rPr>
        <w:t>D</w:t>
      </w:r>
      <w:r w:rsidRPr="00363812">
        <w:rPr>
          <w:rFonts w:ascii="Helvetica" w:eastAsia="Arial" w:hAnsi="Helvetica" w:cs="Helvetica"/>
          <w:color w:val="000000" w:themeColor="text1"/>
          <w:sz w:val="20"/>
          <w:szCs w:val="20"/>
          <w:u w:val="single"/>
        </w:rPr>
        <w:t>ecreto Municipal n.º 10.672/2023 (Regulamento Geral); Decreto Municipal n.º 10.625/2023 (atuação Gestor e Fiscal); Decreto Municipal n.º 10.276/2023 (Processo Sancionador)</w:t>
      </w:r>
      <w:r w:rsidRPr="00363812">
        <w:rPr>
          <w:rFonts w:ascii="Helvetica" w:eastAsia="Arial" w:hAnsi="Helvetica" w:cs="Helvetica"/>
          <w:color w:val="000000" w:themeColor="text1"/>
          <w:sz w:val="20"/>
          <w:szCs w:val="20"/>
        </w:rPr>
        <w:t xml:space="preserve"> e demais legislação aplicável, resolvem celebrar o presente Termo de </w:t>
      </w:r>
      <w:r>
        <w:rPr>
          <w:rFonts w:ascii="Helvetica" w:eastAsia="Arial" w:hAnsi="Helvetica" w:cs="Helvetica"/>
          <w:color w:val="000000" w:themeColor="text1"/>
          <w:sz w:val="20"/>
          <w:szCs w:val="20"/>
        </w:rPr>
        <w:t>Credenciamento</w:t>
      </w:r>
      <w:r w:rsidRPr="00363812">
        <w:rPr>
          <w:rFonts w:ascii="Helvetica" w:eastAsia="Arial" w:hAnsi="Helvetica" w:cs="Helvetica"/>
          <w:color w:val="000000" w:themeColor="text1"/>
          <w:sz w:val="20"/>
          <w:szCs w:val="20"/>
        </w:rPr>
        <w:t xml:space="preserve">, </w:t>
      </w:r>
      <w:r w:rsidRPr="00363812">
        <w:rPr>
          <w:rFonts w:ascii="Helvetica" w:eastAsia="Arial" w:hAnsi="Helvetica" w:cs="Helvetica"/>
          <w:sz w:val="20"/>
          <w:szCs w:val="20"/>
        </w:rPr>
        <w:t>mediante as cláusulas e condições a seguir enunciadas.</w:t>
      </w:r>
    </w:p>
    <w:p w14:paraId="197383A4" w14:textId="77777777" w:rsidR="002108DC" w:rsidRPr="00363812" w:rsidRDefault="002108DC" w:rsidP="002108DC">
      <w:pPr>
        <w:tabs>
          <w:tab w:val="left" w:pos="9498"/>
          <w:tab w:val="left" w:pos="9639"/>
          <w:tab w:val="left" w:pos="9997"/>
        </w:tabs>
        <w:ind w:right="-567"/>
        <w:jc w:val="both"/>
        <w:rPr>
          <w:rFonts w:ascii="Helvetica" w:eastAsia="Arial" w:hAnsi="Helvetica" w:cs="Helvetica"/>
          <w:bCs/>
          <w:color w:val="000000"/>
          <w:sz w:val="20"/>
          <w:szCs w:val="20"/>
          <w:lang w:eastAsia="en-US"/>
        </w:rPr>
      </w:pPr>
    </w:p>
    <w:p w14:paraId="7F8DE817" w14:textId="77777777" w:rsidR="002108DC" w:rsidRPr="005B79E9" w:rsidRDefault="002108DC" w:rsidP="002108DC">
      <w:pPr>
        <w:keepNext/>
        <w:keepLines/>
        <w:numPr>
          <w:ilvl w:val="0"/>
          <w:numId w:val="2"/>
        </w:numPr>
        <w:tabs>
          <w:tab w:val="left" w:pos="567"/>
        </w:tabs>
        <w:spacing w:before="240"/>
        <w:ind w:left="360"/>
        <w:jc w:val="both"/>
        <w:outlineLvl w:val="0"/>
        <w:rPr>
          <w:rFonts w:ascii="Helvetica" w:eastAsia="MS Gothic" w:hAnsi="Helvetica" w:cs="Helvetica"/>
          <w:b/>
          <w:bCs/>
          <w:color w:val="FFFFFF" w:themeColor="background1"/>
          <w:sz w:val="20"/>
          <w:szCs w:val="20"/>
        </w:rPr>
      </w:pPr>
      <w:bookmarkStart w:id="1" w:name="_Toc168411285"/>
      <w:bookmarkStart w:id="2" w:name="_Toc175062834"/>
      <w:bookmarkStart w:id="3" w:name="_Toc226624167"/>
      <w:bookmarkStart w:id="4" w:name="_Toc226702878"/>
      <w:r w:rsidRPr="005B79E9">
        <w:rPr>
          <w:rFonts w:ascii="Helvetica" w:eastAsia="MS Gothic" w:hAnsi="Helvetica" w:cs="Helvetica"/>
          <w:b/>
          <w:bCs/>
          <w:sz w:val="20"/>
          <w:szCs w:val="20"/>
        </w:rPr>
        <w:t>OBJETO</w:t>
      </w:r>
      <w:bookmarkEnd w:id="1"/>
      <w:bookmarkEnd w:id="2"/>
      <w:bookmarkEnd w:id="3"/>
      <w:bookmarkEnd w:id="4"/>
    </w:p>
    <w:p w14:paraId="020DBF6F" w14:textId="77777777" w:rsidR="002108DC" w:rsidRPr="00363812" w:rsidRDefault="002108DC" w:rsidP="002108DC">
      <w:pPr>
        <w:numPr>
          <w:ilvl w:val="1"/>
          <w:numId w:val="2"/>
        </w:numPr>
        <w:spacing w:before="120" w:after="120"/>
        <w:ind w:left="999"/>
        <w:jc w:val="both"/>
        <w:rPr>
          <w:rFonts w:ascii="Helvetica" w:eastAsia="MS Mincho" w:hAnsi="Helvetica" w:cs="Helvetica"/>
          <w:color w:val="000000"/>
          <w:sz w:val="20"/>
          <w:szCs w:val="20"/>
        </w:rPr>
      </w:pPr>
      <w:r w:rsidRPr="00363812">
        <w:rPr>
          <w:rFonts w:ascii="Helvetica" w:eastAsia="MS Mincho" w:hAnsi="Helvetica" w:cs="Helvetica"/>
          <w:color w:val="000000"/>
          <w:sz w:val="20"/>
          <w:szCs w:val="20"/>
        </w:rPr>
        <w:t xml:space="preserve">O objeto do presente instrumento é a </w:t>
      </w:r>
      <w:r w:rsidRPr="00363812">
        <w:rPr>
          <w:rFonts w:ascii="Helvetica" w:eastAsia="Arial" w:hAnsi="Helvetica" w:cs="Helvetica"/>
          <w:b/>
          <w:bCs/>
          <w:color w:val="000000"/>
          <w:sz w:val="20"/>
          <w:szCs w:val="20"/>
        </w:rPr>
        <w:t>Credenciamento de pessoa(s) jurídica(s) de direito privado para a prestação de serviços médicos especializados na Unidade de Pronto Atendimento (UPA), em caráter complementar ao Sistema Único de Saúde (SUS), a fim de assegurar a continuidade, regularidade e qualidade dos atendimentos prestados à população</w:t>
      </w:r>
      <w:r w:rsidRPr="00363812">
        <w:rPr>
          <w:rFonts w:ascii="Helvetica" w:eastAsia="MS Mincho" w:hAnsi="Helvetica" w:cs="Helvetica"/>
          <w:b/>
          <w:bCs/>
          <w:color w:val="000000"/>
          <w:sz w:val="12"/>
          <w:szCs w:val="12"/>
        </w:rPr>
        <w:t xml:space="preserve">, </w:t>
      </w:r>
      <w:r w:rsidRPr="00363812">
        <w:rPr>
          <w:rFonts w:ascii="Helvetica" w:eastAsia="MS Mincho" w:hAnsi="Helvetica" w:cs="Helvetica"/>
          <w:color w:val="000000"/>
          <w:sz w:val="20"/>
          <w:szCs w:val="20"/>
        </w:rPr>
        <w:t>nas condições estabelecidas no Termo de Referência.</w:t>
      </w:r>
    </w:p>
    <w:p w14:paraId="6475A937" w14:textId="77777777" w:rsidR="002108DC" w:rsidRPr="00363812" w:rsidRDefault="002108DC" w:rsidP="002108DC">
      <w:pPr>
        <w:numPr>
          <w:ilvl w:val="1"/>
          <w:numId w:val="2"/>
        </w:numPr>
        <w:spacing w:before="120" w:after="120"/>
        <w:ind w:left="999"/>
        <w:jc w:val="both"/>
        <w:rPr>
          <w:rFonts w:ascii="Helvetica" w:eastAsia="MS Mincho" w:hAnsi="Helvetica" w:cs="Helvetica"/>
          <w:color w:val="000000"/>
          <w:sz w:val="20"/>
          <w:szCs w:val="20"/>
        </w:rPr>
      </w:pPr>
      <w:r>
        <w:rPr>
          <w:rFonts w:ascii="Helvetica" w:eastAsia="MS Mincho" w:hAnsi="Helvetica" w:cs="Helvetica"/>
          <w:color w:val="000000"/>
          <w:sz w:val="20"/>
          <w:szCs w:val="20"/>
        </w:rPr>
        <w:t>Itens do o</w:t>
      </w:r>
      <w:r w:rsidRPr="00363812">
        <w:rPr>
          <w:rFonts w:ascii="Helvetica" w:eastAsia="MS Mincho" w:hAnsi="Helvetica" w:cs="Helvetica"/>
          <w:color w:val="000000"/>
          <w:sz w:val="20"/>
          <w:szCs w:val="20"/>
        </w:rPr>
        <w:t>bjeto da contratação:</w:t>
      </w:r>
    </w:p>
    <w:tbl>
      <w:tblPr>
        <w:tblW w:w="5000" w:type="pct"/>
        <w:tblLayout w:type="fixed"/>
        <w:tblCellMar>
          <w:left w:w="70" w:type="dxa"/>
          <w:right w:w="70" w:type="dxa"/>
        </w:tblCellMar>
        <w:tblLook w:val="04A0" w:firstRow="1" w:lastRow="0" w:firstColumn="1" w:lastColumn="0" w:noHBand="0" w:noVBand="1"/>
      </w:tblPr>
      <w:tblGrid>
        <w:gridCol w:w="267"/>
        <w:gridCol w:w="268"/>
        <w:gridCol w:w="5452"/>
        <w:gridCol w:w="2965"/>
        <w:gridCol w:w="819"/>
      </w:tblGrid>
      <w:tr w:rsidR="002108DC" w:rsidRPr="00C476D8" w14:paraId="71FFCA6B" w14:textId="77777777" w:rsidTr="00B41E84">
        <w:trPr>
          <w:trHeight w:val="900"/>
        </w:trPr>
        <w:tc>
          <w:tcPr>
            <w:tcW w:w="137" w:type="pct"/>
            <w:tcBorders>
              <w:top w:val="single" w:sz="4" w:space="0" w:color="auto"/>
              <w:left w:val="single" w:sz="4" w:space="0" w:color="auto"/>
              <w:bottom w:val="single" w:sz="4" w:space="0" w:color="auto"/>
              <w:right w:val="single" w:sz="4" w:space="0" w:color="auto"/>
            </w:tcBorders>
            <w:shd w:val="clear" w:color="auto" w:fill="00B050"/>
            <w:vAlign w:val="center"/>
          </w:tcPr>
          <w:p w14:paraId="10E97D0D" w14:textId="77777777" w:rsidR="002108DC" w:rsidRPr="00C476D8" w:rsidRDefault="002108DC" w:rsidP="00B41E84">
            <w:pPr>
              <w:pStyle w:val="Nivel3"/>
              <w:numPr>
                <w:ilvl w:val="0"/>
                <w:numId w:val="0"/>
              </w:numPr>
              <w:ind w:left="-78"/>
              <w:jc w:val="center"/>
              <w:rPr>
                <w:b/>
                <w:bCs/>
                <w:color w:val="FFFFFF" w:themeColor="background1"/>
                <w:sz w:val="16"/>
                <w:szCs w:val="16"/>
              </w:rPr>
            </w:pPr>
            <w:r>
              <w:rPr>
                <w:b/>
                <w:bCs/>
                <w:color w:val="FFFFFF" w:themeColor="background1"/>
                <w:sz w:val="16"/>
                <w:szCs w:val="16"/>
              </w:rPr>
              <w:t>X</w:t>
            </w:r>
          </w:p>
        </w:tc>
        <w:tc>
          <w:tcPr>
            <w:tcW w:w="137"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686F0C93" w14:textId="77777777" w:rsidR="002108DC" w:rsidRPr="00C476D8" w:rsidRDefault="002108DC" w:rsidP="00B41E84">
            <w:pPr>
              <w:pStyle w:val="Nivel3"/>
              <w:numPr>
                <w:ilvl w:val="0"/>
                <w:numId w:val="0"/>
              </w:numPr>
              <w:ind w:left="-78"/>
              <w:jc w:val="center"/>
              <w:rPr>
                <w:b/>
                <w:bCs/>
                <w:color w:val="FFFFFF" w:themeColor="background1"/>
                <w:sz w:val="16"/>
                <w:szCs w:val="16"/>
              </w:rPr>
            </w:pPr>
            <w:r w:rsidRPr="00C476D8">
              <w:rPr>
                <w:b/>
                <w:bCs/>
                <w:color w:val="FFFFFF" w:themeColor="background1"/>
                <w:sz w:val="16"/>
                <w:szCs w:val="16"/>
              </w:rPr>
              <w:t>Item</w:t>
            </w:r>
          </w:p>
        </w:tc>
        <w:tc>
          <w:tcPr>
            <w:tcW w:w="2790" w:type="pct"/>
            <w:tcBorders>
              <w:top w:val="single" w:sz="4" w:space="0" w:color="auto"/>
              <w:left w:val="single" w:sz="4" w:space="0" w:color="auto"/>
              <w:bottom w:val="single" w:sz="4" w:space="0" w:color="auto"/>
              <w:right w:val="single" w:sz="4" w:space="0" w:color="auto"/>
            </w:tcBorders>
            <w:shd w:val="clear" w:color="auto" w:fill="00B050"/>
            <w:vAlign w:val="center"/>
            <w:hideMark/>
          </w:tcPr>
          <w:p w14:paraId="07424DBB" w14:textId="77777777" w:rsidR="002108DC" w:rsidRPr="00C476D8" w:rsidRDefault="002108DC" w:rsidP="00B41E84">
            <w:pPr>
              <w:pStyle w:val="Nivel3"/>
              <w:numPr>
                <w:ilvl w:val="0"/>
                <w:numId w:val="0"/>
              </w:numPr>
              <w:ind w:left="-78"/>
              <w:jc w:val="center"/>
              <w:rPr>
                <w:b/>
                <w:bCs/>
                <w:color w:val="FFFFFF" w:themeColor="background1"/>
                <w:sz w:val="16"/>
                <w:szCs w:val="16"/>
              </w:rPr>
            </w:pPr>
            <w:r w:rsidRPr="00C476D8">
              <w:rPr>
                <w:b/>
                <w:bCs/>
                <w:color w:val="FFFFFF" w:themeColor="background1"/>
                <w:sz w:val="16"/>
                <w:szCs w:val="16"/>
              </w:rPr>
              <w:t>Descrição dos Plantões</w:t>
            </w:r>
          </w:p>
        </w:tc>
        <w:tc>
          <w:tcPr>
            <w:tcW w:w="1517" w:type="pct"/>
            <w:tcBorders>
              <w:top w:val="single" w:sz="4" w:space="0" w:color="auto"/>
              <w:left w:val="nil"/>
              <w:bottom w:val="single" w:sz="4" w:space="0" w:color="auto"/>
              <w:right w:val="single" w:sz="4" w:space="0" w:color="auto"/>
            </w:tcBorders>
            <w:shd w:val="clear" w:color="auto" w:fill="00B050"/>
            <w:vAlign w:val="center"/>
            <w:hideMark/>
          </w:tcPr>
          <w:p w14:paraId="15ACA8BF" w14:textId="77777777" w:rsidR="002108DC" w:rsidRPr="00C476D8" w:rsidRDefault="002108DC" w:rsidP="00B41E84">
            <w:pPr>
              <w:pStyle w:val="Nivel3"/>
              <w:numPr>
                <w:ilvl w:val="0"/>
                <w:numId w:val="0"/>
              </w:numPr>
              <w:ind w:left="-78"/>
              <w:jc w:val="center"/>
              <w:rPr>
                <w:b/>
                <w:bCs/>
                <w:color w:val="FFFFFF" w:themeColor="background1"/>
                <w:sz w:val="16"/>
                <w:szCs w:val="16"/>
              </w:rPr>
            </w:pPr>
            <w:r w:rsidRPr="00C476D8">
              <w:rPr>
                <w:b/>
                <w:bCs/>
                <w:color w:val="FFFFFF" w:themeColor="background1"/>
                <w:sz w:val="16"/>
                <w:szCs w:val="16"/>
              </w:rPr>
              <w:t>Escala Horário</w:t>
            </w:r>
          </w:p>
        </w:tc>
        <w:tc>
          <w:tcPr>
            <w:tcW w:w="419" w:type="pct"/>
            <w:tcBorders>
              <w:top w:val="single" w:sz="4" w:space="0" w:color="auto"/>
              <w:left w:val="nil"/>
              <w:bottom w:val="single" w:sz="4" w:space="0" w:color="auto"/>
              <w:right w:val="single" w:sz="4" w:space="0" w:color="auto"/>
            </w:tcBorders>
            <w:shd w:val="clear" w:color="auto" w:fill="00B050"/>
            <w:vAlign w:val="center"/>
            <w:hideMark/>
          </w:tcPr>
          <w:p w14:paraId="1BD26880" w14:textId="77777777" w:rsidR="002108DC" w:rsidRPr="00C476D8" w:rsidRDefault="002108DC" w:rsidP="00B41E84">
            <w:pPr>
              <w:pStyle w:val="Nivel3"/>
              <w:numPr>
                <w:ilvl w:val="0"/>
                <w:numId w:val="0"/>
              </w:numPr>
              <w:ind w:left="-78"/>
              <w:jc w:val="center"/>
              <w:rPr>
                <w:b/>
                <w:bCs/>
                <w:color w:val="FFFFFF" w:themeColor="background1"/>
                <w:sz w:val="16"/>
                <w:szCs w:val="16"/>
              </w:rPr>
            </w:pPr>
            <w:r w:rsidRPr="00C476D8">
              <w:rPr>
                <w:b/>
                <w:bCs/>
                <w:color w:val="FFFFFF" w:themeColor="background1"/>
                <w:sz w:val="16"/>
                <w:szCs w:val="16"/>
              </w:rPr>
              <w:t>Total de Horas/diárias</w:t>
            </w:r>
          </w:p>
        </w:tc>
      </w:tr>
      <w:tr w:rsidR="002108DC" w:rsidRPr="00C476D8" w14:paraId="2DC54C2C" w14:textId="77777777" w:rsidTr="00B41E84">
        <w:trPr>
          <w:trHeight w:val="300"/>
        </w:trPr>
        <w:tc>
          <w:tcPr>
            <w:tcW w:w="137" w:type="pct"/>
            <w:tcBorders>
              <w:top w:val="single" w:sz="4" w:space="0" w:color="auto"/>
              <w:left w:val="single" w:sz="4" w:space="0" w:color="auto"/>
              <w:bottom w:val="single" w:sz="4" w:space="0" w:color="auto"/>
              <w:right w:val="single" w:sz="4" w:space="0" w:color="auto"/>
            </w:tcBorders>
            <w:shd w:val="clear" w:color="auto" w:fill="FFFFFF"/>
          </w:tcPr>
          <w:p w14:paraId="7D05557E" w14:textId="77777777" w:rsidR="002108DC" w:rsidRPr="00345B06" w:rsidRDefault="002108DC" w:rsidP="00B41E84">
            <w:pPr>
              <w:pStyle w:val="Nivel3"/>
              <w:numPr>
                <w:ilvl w:val="0"/>
                <w:numId w:val="0"/>
              </w:numPr>
              <w:ind w:left="-78"/>
              <w:jc w:val="center"/>
              <w:rPr>
                <w:b/>
                <w:bCs/>
                <w:color w:val="C00000"/>
                <w:sz w:val="16"/>
                <w:szCs w:val="16"/>
              </w:rPr>
            </w:pPr>
          </w:p>
        </w:tc>
        <w:tc>
          <w:tcPr>
            <w:tcW w:w="1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ADAEE5" w14:textId="77777777" w:rsidR="002108DC" w:rsidRPr="00C476D8" w:rsidRDefault="002108DC" w:rsidP="00B41E84">
            <w:pPr>
              <w:pStyle w:val="Nivel3"/>
              <w:numPr>
                <w:ilvl w:val="0"/>
                <w:numId w:val="0"/>
              </w:numPr>
              <w:ind w:left="-78"/>
              <w:rPr>
                <w:sz w:val="16"/>
                <w:szCs w:val="16"/>
              </w:rPr>
            </w:pPr>
            <w:r w:rsidRPr="00C476D8">
              <w:rPr>
                <w:sz w:val="16"/>
                <w:szCs w:val="16"/>
              </w:rPr>
              <w:t>01</w:t>
            </w:r>
          </w:p>
        </w:tc>
        <w:tc>
          <w:tcPr>
            <w:tcW w:w="2790"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21B653A" w14:textId="77777777" w:rsidR="002108DC" w:rsidRPr="00C476D8" w:rsidRDefault="002108DC" w:rsidP="00B41E84">
            <w:pPr>
              <w:pStyle w:val="Nivel3"/>
              <w:numPr>
                <w:ilvl w:val="0"/>
                <w:numId w:val="0"/>
              </w:numPr>
              <w:ind w:left="-78"/>
              <w:rPr>
                <w:sz w:val="16"/>
                <w:szCs w:val="16"/>
              </w:rPr>
            </w:pPr>
            <w:r w:rsidRPr="00C476D8">
              <w:rPr>
                <w:sz w:val="16"/>
                <w:szCs w:val="16"/>
              </w:rPr>
              <w:t>Posto de Serviço Médico - Plantonista Clínico Geral</w:t>
            </w:r>
          </w:p>
        </w:tc>
        <w:tc>
          <w:tcPr>
            <w:tcW w:w="1517" w:type="pct"/>
            <w:tcBorders>
              <w:top w:val="single" w:sz="4" w:space="0" w:color="auto"/>
              <w:left w:val="nil"/>
              <w:bottom w:val="single" w:sz="4" w:space="0" w:color="auto"/>
              <w:right w:val="single" w:sz="4" w:space="0" w:color="auto"/>
            </w:tcBorders>
            <w:shd w:val="clear" w:color="auto" w:fill="FFFFFF"/>
            <w:noWrap/>
            <w:vAlign w:val="center"/>
            <w:hideMark/>
          </w:tcPr>
          <w:p w14:paraId="60073A56" w14:textId="77777777" w:rsidR="002108DC" w:rsidRPr="00C476D8" w:rsidRDefault="002108DC" w:rsidP="00B41E84">
            <w:pPr>
              <w:pStyle w:val="Nivel3"/>
              <w:numPr>
                <w:ilvl w:val="0"/>
                <w:numId w:val="0"/>
              </w:numPr>
              <w:ind w:left="-78"/>
              <w:rPr>
                <w:sz w:val="16"/>
                <w:szCs w:val="16"/>
              </w:rPr>
            </w:pPr>
            <w:r w:rsidRPr="00C476D8">
              <w:rPr>
                <w:sz w:val="16"/>
                <w:szCs w:val="16"/>
              </w:rPr>
              <w:t>07:00 às 19:00</w:t>
            </w:r>
          </w:p>
          <w:p w14:paraId="1055CE09" w14:textId="77777777" w:rsidR="002108DC" w:rsidRPr="00C476D8" w:rsidRDefault="002108DC" w:rsidP="00B41E84">
            <w:pPr>
              <w:pStyle w:val="Nivel3"/>
              <w:numPr>
                <w:ilvl w:val="0"/>
                <w:numId w:val="0"/>
              </w:numPr>
              <w:ind w:left="-78"/>
              <w:rPr>
                <w:sz w:val="16"/>
                <w:szCs w:val="16"/>
              </w:rPr>
            </w:pPr>
            <w:r w:rsidRPr="00C476D8">
              <w:rPr>
                <w:sz w:val="16"/>
                <w:szCs w:val="16"/>
              </w:rPr>
              <w:t>De segunda a domingo</w:t>
            </w:r>
          </w:p>
        </w:tc>
        <w:tc>
          <w:tcPr>
            <w:tcW w:w="419" w:type="pct"/>
            <w:tcBorders>
              <w:top w:val="single" w:sz="4" w:space="0" w:color="auto"/>
              <w:left w:val="nil"/>
              <w:bottom w:val="single" w:sz="4" w:space="0" w:color="auto"/>
              <w:right w:val="single" w:sz="4" w:space="0" w:color="auto"/>
            </w:tcBorders>
            <w:shd w:val="clear" w:color="auto" w:fill="FFFFFF"/>
            <w:noWrap/>
            <w:vAlign w:val="center"/>
            <w:hideMark/>
          </w:tcPr>
          <w:p w14:paraId="46CDEC1C" w14:textId="77777777" w:rsidR="002108DC" w:rsidRPr="00C476D8" w:rsidRDefault="002108DC" w:rsidP="00B41E84">
            <w:pPr>
              <w:pStyle w:val="Nivel3"/>
              <w:numPr>
                <w:ilvl w:val="0"/>
                <w:numId w:val="0"/>
              </w:numPr>
              <w:ind w:left="-78"/>
              <w:rPr>
                <w:sz w:val="16"/>
                <w:szCs w:val="16"/>
              </w:rPr>
            </w:pPr>
            <w:r w:rsidRPr="00C476D8">
              <w:rPr>
                <w:sz w:val="16"/>
                <w:szCs w:val="16"/>
              </w:rPr>
              <w:t xml:space="preserve">36h </w:t>
            </w:r>
          </w:p>
          <w:p w14:paraId="64E7DAE4" w14:textId="77777777" w:rsidR="002108DC" w:rsidRPr="00C476D8" w:rsidRDefault="002108DC" w:rsidP="00B41E84">
            <w:pPr>
              <w:pStyle w:val="Nivel3"/>
              <w:numPr>
                <w:ilvl w:val="0"/>
                <w:numId w:val="0"/>
              </w:numPr>
              <w:ind w:left="-78"/>
              <w:rPr>
                <w:sz w:val="16"/>
                <w:szCs w:val="16"/>
              </w:rPr>
            </w:pPr>
            <w:r w:rsidRPr="00C476D8">
              <w:rPr>
                <w:sz w:val="16"/>
                <w:szCs w:val="16"/>
              </w:rPr>
              <w:t>horas/dia</w:t>
            </w:r>
          </w:p>
        </w:tc>
      </w:tr>
      <w:tr w:rsidR="002108DC" w:rsidRPr="00C476D8" w14:paraId="121177D6" w14:textId="77777777" w:rsidTr="00B41E84">
        <w:trPr>
          <w:trHeight w:val="300"/>
        </w:trPr>
        <w:tc>
          <w:tcPr>
            <w:tcW w:w="137" w:type="pct"/>
            <w:tcBorders>
              <w:top w:val="single" w:sz="4" w:space="0" w:color="auto"/>
              <w:left w:val="single" w:sz="4" w:space="0" w:color="auto"/>
              <w:bottom w:val="single" w:sz="4" w:space="0" w:color="auto"/>
              <w:right w:val="single" w:sz="4" w:space="0" w:color="auto"/>
            </w:tcBorders>
            <w:shd w:val="clear" w:color="auto" w:fill="FFFFFF"/>
          </w:tcPr>
          <w:p w14:paraId="05080AAE" w14:textId="77777777" w:rsidR="002108DC" w:rsidRPr="00345B06" w:rsidRDefault="002108DC" w:rsidP="00B41E84">
            <w:pPr>
              <w:pStyle w:val="Nivel3"/>
              <w:numPr>
                <w:ilvl w:val="0"/>
                <w:numId w:val="0"/>
              </w:numPr>
              <w:ind w:left="-78"/>
              <w:jc w:val="center"/>
              <w:rPr>
                <w:b/>
                <w:bCs/>
                <w:color w:val="C00000"/>
                <w:sz w:val="16"/>
                <w:szCs w:val="16"/>
              </w:rPr>
            </w:pPr>
          </w:p>
        </w:tc>
        <w:tc>
          <w:tcPr>
            <w:tcW w:w="1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8E6EC2" w14:textId="77777777" w:rsidR="002108DC" w:rsidRPr="00C476D8" w:rsidRDefault="002108DC" w:rsidP="00B41E84">
            <w:pPr>
              <w:pStyle w:val="Nivel3"/>
              <w:numPr>
                <w:ilvl w:val="0"/>
                <w:numId w:val="0"/>
              </w:numPr>
              <w:ind w:left="-78"/>
              <w:rPr>
                <w:sz w:val="16"/>
                <w:szCs w:val="16"/>
              </w:rPr>
            </w:pPr>
            <w:r w:rsidRPr="00C476D8">
              <w:rPr>
                <w:sz w:val="16"/>
                <w:szCs w:val="16"/>
              </w:rPr>
              <w:t>02</w:t>
            </w:r>
          </w:p>
        </w:tc>
        <w:tc>
          <w:tcPr>
            <w:tcW w:w="2790"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3BCF23" w14:textId="77777777" w:rsidR="002108DC" w:rsidRPr="00C476D8" w:rsidRDefault="002108DC" w:rsidP="00B41E84">
            <w:pPr>
              <w:pStyle w:val="Nivel3"/>
              <w:numPr>
                <w:ilvl w:val="0"/>
                <w:numId w:val="0"/>
              </w:numPr>
              <w:ind w:left="-78"/>
              <w:rPr>
                <w:sz w:val="16"/>
                <w:szCs w:val="16"/>
              </w:rPr>
            </w:pPr>
            <w:r w:rsidRPr="00C476D8">
              <w:rPr>
                <w:sz w:val="16"/>
                <w:szCs w:val="16"/>
              </w:rPr>
              <w:t>Posto de Serviço Médico - Plantonista Clínico Geral</w:t>
            </w:r>
          </w:p>
        </w:tc>
        <w:tc>
          <w:tcPr>
            <w:tcW w:w="1517" w:type="pct"/>
            <w:tcBorders>
              <w:top w:val="single" w:sz="4" w:space="0" w:color="auto"/>
              <w:left w:val="nil"/>
              <w:bottom w:val="single" w:sz="4" w:space="0" w:color="auto"/>
              <w:right w:val="single" w:sz="4" w:space="0" w:color="auto"/>
            </w:tcBorders>
            <w:shd w:val="clear" w:color="auto" w:fill="FFFFFF"/>
            <w:noWrap/>
            <w:vAlign w:val="center"/>
            <w:hideMark/>
          </w:tcPr>
          <w:p w14:paraId="78863034" w14:textId="77777777" w:rsidR="002108DC" w:rsidRPr="00C476D8" w:rsidRDefault="002108DC" w:rsidP="00B41E84">
            <w:pPr>
              <w:pStyle w:val="Nivel3"/>
              <w:numPr>
                <w:ilvl w:val="0"/>
                <w:numId w:val="0"/>
              </w:numPr>
              <w:ind w:left="-78"/>
              <w:rPr>
                <w:sz w:val="16"/>
                <w:szCs w:val="16"/>
              </w:rPr>
            </w:pPr>
            <w:r w:rsidRPr="00C476D8">
              <w:rPr>
                <w:sz w:val="16"/>
                <w:szCs w:val="16"/>
              </w:rPr>
              <w:t xml:space="preserve">19:00 às 01:00 </w:t>
            </w:r>
          </w:p>
          <w:p w14:paraId="4EF42776" w14:textId="77777777" w:rsidR="002108DC" w:rsidRPr="00C476D8" w:rsidRDefault="002108DC" w:rsidP="00B41E84">
            <w:pPr>
              <w:pStyle w:val="Nivel3"/>
              <w:numPr>
                <w:ilvl w:val="0"/>
                <w:numId w:val="0"/>
              </w:numPr>
              <w:ind w:left="-78"/>
              <w:rPr>
                <w:sz w:val="16"/>
                <w:szCs w:val="16"/>
              </w:rPr>
            </w:pPr>
            <w:r w:rsidRPr="00C476D8">
              <w:rPr>
                <w:sz w:val="16"/>
                <w:szCs w:val="16"/>
              </w:rPr>
              <w:t>De segunda a domingo</w:t>
            </w:r>
          </w:p>
        </w:tc>
        <w:tc>
          <w:tcPr>
            <w:tcW w:w="419" w:type="pct"/>
            <w:tcBorders>
              <w:top w:val="single" w:sz="4" w:space="0" w:color="auto"/>
              <w:left w:val="nil"/>
              <w:bottom w:val="single" w:sz="4" w:space="0" w:color="auto"/>
              <w:right w:val="single" w:sz="4" w:space="0" w:color="auto"/>
            </w:tcBorders>
            <w:shd w:val="clear" w:color="auto" w:fill="FFFFFF"/>
            <w:noWrap/>
            <w:vAlign w:val="center"/>
            <w:hideMark/>
          </w:tcPr>
          <w:p w14:paraId="079ABB5A" w14:textId="77777777" w:rsidR="002108DC" w:rsidRPr="00C476D8" w:rsidRDefault="002108DC" w:rsidP="00B41E84">
            <w:pPr>
              <w:pStyle w:val="Nivel3"/>
              <w:numPr>
                <w:ilvl w:val="0"/>
                <w:numId w:val="0"/>
              </w:numPr>
              <w:ind w:left="-78"/>
              <w:rPr>
                <w:sz w:val="16"/>
                <w:szCs w:val="16"/>
              </w:rPr>
            </w:pPr>
            <w:r w:rsidRPr="00C476D8">
              <w:rPr>
                <w:sz w:val="16"/>
                <w:szCs w:val="16"/>
              </w:rPr>
              <w:t>12</w:t>
            </w:r>
          </w:p>
          <w:p w14:paraId="56122B3C" w14:textId="77777777" w:rsidR="002108DC" w:rsidRPr="00C476D8" w:rsidRDefault="002108DC" w:rsidP="00B41E84">
            <w:pPr>
              <w:pStyle w:val="Nivel3"/>
              <w:numPr>
                <w:ilvl w:val="0"/>
                <w:numId w:val="0"/>
              </w:numPr>
              <w:ind w:left="-78"/>
              <w:rPr>
                <w:sz w:val="16"/>
                <w:szCs w:val="16"/>
              </w:rPr>
            </w:pPr>
            <w:r w:rsidRPr="00C476D8">
              <w:rPr>
                <w:sz w:val="16"/>
                <w:szCs w:val="16"/>
              </w:rPr>
              <w:t>horas/dia</w:t>
            </w:r>
          </w:p>
        </w:tc>
      </w:tr>
      <w:tr w:rsidR="002108DC" w:rsidRPr="00C476D8" w14:paraId="07CDD522" w14:textId="77777777" w:rsidTr="00B41E84">
        <w:trPr>
          <w:trHeight w:val="300"/>
        </w:trPr>
        <w:tc>
          <w:tcPr>
            <w:tcW w:w="137" w:type="pct"/>
            <w:tcBorders>
              <w:top w:val="single" w:sz="4" w:space="0" w:color="auto"/>
              <w:left w:val="single" w:sz="4" w:space="0" w:color="auto"/>
              <w:bottom w:val="single" w:sz="4" w:space="0" w:color="auto"/>
              <w:right w:val="single" w:sz="4" w:space="0" w:color="auto"/>
            </w:tcBorders>
            <w:shd w:val="clear" w:color="auto" w:fill="FFFFFF"/>
          </w:tcPr>
          <w:p w14:paraId="432F1AD1" w14:textId="77777777" w:rsidR="002108DC" w:rsidRPr="00345B06" w:rsidRDefault="002108DC" w:rsidP="00B41E84">
            <w:pPr>
              <w:pStyle w:val="Nivel3"/>
              <w:numPr>
                <w:ilvl w:val="0"/>
                <w:numId w:val="0"/>
              </w:numPr>
              <w:ind w:left="-78"/>
              <w:jc w:val="center"/>
              <w:rPr>
                <w:b/>
                <w:bCs/>
                <w:color w:val="C00000"/>
                <w:sz w:val="16"/>
                <w:szCs w:val="16"/>
              </w:rPr>
            </w:pPr>
          </w:p>
        </w:tc>
        <w:tc>
          <w:tcPr>
            <w:tcW w:w="1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24A81C" w14:textId="77777777" w:rsidR="002108DC" w:rsidRPr="00C476D8" w:rsidRDefault="002108DC" w:rsidP="00B41E84">
            <w:pPr>
              <w:pStyle w:val="Nivel3"/>
              <w:numPr>
                <w:ilvl w:val="0"/>
                <w:numId w:val="0"/>
              </w:numPr>
              <w:ind w:left="-78"/>
              <w:rPr>
                <w:sz w:val="16"/>
                <w:szCs w:val="16"/>
              </w:rPr>
            </w:pPr>
            <w:r w:rsidRPr="00C476D8">
              <w:rPr>
                <w:sz w:val="16"/>
                <w:szCs w:val="16"/>
              </w:rPr>
              <w:t>03</w:t>
            </w:r>
          </w:p>
        </w:tc>
        <w:tc>
          <w:tcPr>
            <w:tcW w:w="2790"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51E806" w14:textId="77777777" w:rsidR="002108DC" w:rsidRPr="00C476D8" w:rsidRDefault="002108DC" w:rsidP="00B41E84">
            <w:pPr>
              <w:pStyle w:val="Nivel3"/>
              <w:numPr>
                <w:ilvl w:val="0"/>
                <w:numId w:val="0"/>
              </w:numPr>
              <w:ind w:left="-78"/>
              <w:rPr>
                <w:sz w:val="16"/>
                <w:szCs w:val="16"/>
              </w:rPr>
            </w:pPr>
            <w:r w:rsidRPr="00C476D8">
              <w:rPr>
                <w:sz w:val="16"/>
                <w:szCs w:val="16"/>
              </w:rPr>
              <w:t>Posto de Serviço Médico - Plantonista Clínico Geral</w:t>
            </w:r>
          </w:p>
        </w:tc>
        <w:tc>
          <w:tcPr>
            <w:tcW w:w="1517" w:type="pct"/>
            <w:tcBorders>
              <w:top w:val="single" w:sz="4" w:space="0" w:color="auto"/>
              <w:left w:val="nil"/>
              <w:bottom w:val="single" w:sz="4" w:space="0" w:color="auto"/>
              <w:right w:val="single" w:sz="4" w:space="0" w:color="auto"/>
            </w:tcBorders>
            <w:shd w:val="clear" w:color="auto" w:fill="FFFFFF"/>
            <w:noWrap/>
            <w:vAlign w:val="center"/>
            <w:hideMark/>
          </w:tcPr>
          <w:p w14:paraId="3F3F34AD" w14:textId="77777777" w:rsidR="002108DC" w:rsidRPr="00C476D8" w:rsidRDefault="002108DC" w:rsidP="00B41E84">
            <w:pPr>
              <w:pStyle w:val="Nivel3"/>
              <w:numPr>
                <w:ilvl w:val="0"/>
                <w:numId w:val="0"/>
              </w:numPr>
              <w:ind w:left="-78"/>
              <w:rPr>
                <w:sz w:val="16"/>
                <w:szCs w:val="16"/>
              </w:rPr>
            </w:pPr>
            <w:r w:rsidRPr="00C476D8">
              <w:rPr>
                <w:sz w:val="16"/>
                <w:szCs w:val="16"/>
              </w:rPr>
              <w:t xml:space="preserve">19:00 às 07:00 </w:t>
            </w:r>
          </w:p>
          <w:p w14:paraId="76D4B805" w14:textId="77777777" w:rsidR="002108DC" w:rsidRPr="00C476D8" w:rsidRDefault="002108DC" w:rsidP="00B41E84">
            <w:pPr>
              <w:pStyle w:val="Nivel3"/>
              <w:numPr>
                <w:ilvl w:val="0"/>
                <w:numId w:val="0"/>
              </w:numPr>
              <w:ind w:left="-78"/>
              <w:rPr>
                <w:sz w:val="16"/>
                <w:szCs w:val="16"/>
              </w:rPr>
            </w:pPr>
            <w:r w:rsidRPr="00C476D8">
              <w:rPr>
                <w:sz w:val="16"/>
                <w:szCs w:val="16"/>
              </w:rPr>
              <w:t>De segunda a domingo</w:t>
            </w:r>
          </w:p>
        </w:tc>
        <w:tc>
          <w:tcPr>
            <w:tcW w:w="419" w:type="pct"/>
            <w:tcBorders>
              <w:top w:val="single" w:sz="4" w:space="0" w:color="auto"/>
              <w:left w:val="nil"/>
              <w:bottom w:val="single" w:sz="4" w:space="0" w:color="auto"/>
              <w:right w:val="single" w:sz="4" w:space="0" w:color="auto"/>
            </w:tcBorders>
            <w:shd w:val="clear" w:color="auto" w:fill="FFFFFF"/>
            <w:noWrap/>
            <w:vAlign w:val="center"/>
            <w:hideMark/>
          </w:tcPr>
          <w:p w14:paraId="59A49C97" w14:textId="77777777" w:rsidR="002108DC" w:rsidRPr="00C476D8" w:rsidRDefault="002108DC" w:rsidP="00B41E84">
            <w:pPr>
              <w:pStyle w:val="Nivel3"/>
              <w:numPr>
                <w:ilvl w:val="0"/>
                <w:numId w:val="0"/>
              </w:numPr>
              <w:ind w:left="-78"/>
              <w:rPr>
                <w:sz w:val="16"/>
                <w:szCs w:val="16"/>
              </w:rPr>
            </w:pPr>
            <w:r w:rsidRPr="00C476D8">
              <w:rPr>
                <w:sz w:val="16"/>
                <w:szCs w:val="16"/>
              </w:rPr>
              <w:t xml:space="preserve">12 </w:t>
            </w:r>
          </w:p>
          <w:p w14:paraId="1B18219A" w14:textId="77777777" w:rsidR="002108DC" w:rsidRPr="00C476D8" w:rsidRDefault="002108DC" w:rsidP="00B41E84">
            <w:pPr>
              <w:pStyle w:val="Nivel3"/>
              <w:numPr>
                <w:ilvl w:val="0"/>
                <w:numId w:val="0"/>
              </w:numPr>
              <w:ind w:left="-78"/>
              <w:rPr>
                <w:sz w:val="16"/>
                <w:szCs w:val="16"/>
              </w:rPr>
            </w:pPr>
            <w:r w:rsidRPr="00C476D8">
              <w:rPr>
                <w:sz w:val="16"/>
                <w:szCs w:val="16"/>
              </w:rPr>
              <w:t>horas/dia</w:t>
            </w:r>
          </w:p>
        </w:tc>
      </w:tr>
      <w:tr w:rsidR="002108DC" w:rsidRPr="00C476D8" w14:paraId="78ED0326" w14:textId="77777777" w:rsidTr="00B41E84">
        <w:trPr>
          <w:trHeight w:val="300"/>
        </w:trPr>
        <w:tc>
          <w:tcPr>
            <w:tcW w:w="137" w:type="pct"/>
            <w:tcBorders>
              <w:top w:val="single" w:sz="4" w:space="0" w:color="auto"/>
              <w:left w:val="single" w:sz="4" w:space="0" w:color="auto"/>
              <w:bottom w:val="single" w:sz="4" w:space="0" w:color="auto"/>
              <w:right w:val="single" w:sz="4" w:space="0" w:color="auto"/>
            </w:tcBorders>
            <w:shd w:val="clear" w:color="auto" w:fill="FFFFFF"/>
          </w:tcPr>
          <w:p w14:paraId="7E763810" w14:textId="77777777" w:rsidR="002108DC" w:rsidRPr="00345B06" w:rsidRDefault="002108DC" w:rsidP="00B41E84">
            <w:pPr>
              <w:pStyle w:val="Nivel3"/>
              <w:numPr>
                <w:ilvl w:val="0"/>
                <w:numId w:val="0"/>
              </w:numPr>
              <w:ind w:left="-78"/>
              <w:jc w:val="center"/>
              <w:rPr>
                <w:b/>
                <w:bCs/>
                <w:color w:val="C00000"/>
                <w:sz w:val="16"/>
                <w:szCs w:val="16"/>
              </w:rPr>
            </w:pPr>
          </w:p>
        </w:tc>
        <w:tc>
          <w:tcPr>
            <w:tcW w:w="1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51BF4B" w14:textId="77777777" w:rsidR="002108DC" w:rsidRPr="00C476D8" w:rsidRDefault="002108DC" w:rsidP="00B41E84">
            <w:pPr>
              <w:pStyle w:val="Nivel3"/>
              <w:numPr>
                <w:ilvl w:val="0"/>
                <w:numId w:val="0"/>
              </w:numPr>
              <w:ind w:left="-78"/>
              <w:rPr>
                <w:sz w:val="16"/>
                <w:szCs w:val="16"/>
              </w:rPr>
            </w:pPr>
            <w:r w:rsidRPr="00C476D8">
              <w:rPr>
                <w:sz w:val="16"/>
                <w:szCs w:val="16"/>
              </w:rPr>
              <w:t>04</w:t>
            </w:r>
          </w:p>
        </w:tc>
        <w:tc>
          <w:tcPr>
            <w:tcW w:w="2790"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244EEE" w14:textId="77777777" w:rsidR="002108DC" w:rsidRPr="00C476D8" w:rsidRDefault="002108DC" w:rsidP="00B41E84">
            <w:pPr>
              <w:pStyle w:val="Nivel3"/>
              <w:numPr>
                <w:ilvl w:val="0"/>
                <w:numId w:val="0"/>
              </w:numPr>
              <w:ind w:left="-78"/>
              <w:rPr>
                <w:sz w:val="16"/>
                <w:szCs w:val="16"/>
              </w:rPr>
            </w:pPr>
            <w:r w:rsidRPr="00C476D8">
              <w:rPr>
                <w:sz w:val="16"/>
                <w:szCs w:val="16"/>
              </w:rPr>
              <w:t>Posto de Serviço Médico na Ala Pediátrica - Plantonista Clínico Geral</w:t>
            </w:r>
          </w:p>
        </w:tc>
        <w:tc>
          <w:tcPr>
            <w:tcW w:w="1517" w:type="pct"/>
            <w:tcBorders>
              <w:top w:val="single" w:sz="4" w:space="0" w:color="auto"/>
              <w:left w:val="nil"/>
              <w:bottom w:val="single" w:sz="4" w:space="0" w:color="auto"/>
              <w:right w:val="single" w:sz="4" w:space="0" w:color="auto"/>
            </w:tcBorders>
            <w:shd w:val="clear" w:color="auto" w:fill="FFFFFF"/>
            <w:noWrap/>
            <w:vAlign w:val="center"/>
            <w:hideMark/>
          </w:tcPr>
          <w:p w14:paraId="72F4BA27" w14:textId="77777777" w:rsidR="002108DC" w:rsidRPr="00C476D8" w:rsidRDefault="002108DC" w:rsidP="00B41E84">
            <w:pPr>
              <w:pStyle w:val="Nivel3"/>
              <w:numPr>
                <w:ilvl w:val="0"/>
                <w:numId w:val="0"/>
              </w:numPr>
              <w:ind w:left="-78"/>
              <w:rPr>
                <w:sz w:val="16"/>
                <w:szCs w:val="16"/>
              </w:rPr>
            </w:pPr>
            <w:r w:rsidRPr="00C476D8">
              <w:rPr>
                <w:sz w:val="16"/>
                <w:szCs w:val="16"/>
              </w:rPr>
              <w:t>24 horas</w:t>
            </w:r>
          </w:p>
          <w:p w14:paraId="31966520" w14:textId="77777777" w:rsidR="002108DC" w:rsidRPr="00C476D8" w:rsidRDefault="002108DC" w:rsidP="00B41E84">
            <w:pPr>
              <w:pStyle w:val="Nivel3"/>
              <w:numPr>
                <w:ilvl w:val="0"/>
                <w:numId w:val="0"/>
              </w:numPr>
              <w:ind w:left="-78"/>
              <w:rPr>
                <w:sz w:val="16"/>
                <w:szCs w:val="16"/>
              </w:rPr>
            </w:pPr>
            <w:r w:rsidRPr="00C476D8">
              <w:rPr>
                <w:sz w:val="16"/>
                <w:szCs w:val="16"/>
              </w:rPr>
              <w:t>De segunda a domingo</w:t>
            </w:r>
          </w:p>
        </w:tc>
        <w:tc>
          <w:tcPr>
            <w:tcW w:w="419" w:type="pct"/>
            <w:tcBorders>
              <w:top w:val="single" w:sz="4" w:space="0" w:color="auto"/>
              <w:left w:val="nil"/>
              <w:bottom w:val="single" w:sz="4" w:space="0" w:color="auto"/>
              <w:right w:val="single" w:sz="4" w:space="0" w:color="auto"/>
            </w:tcBorders>
            <w:shd w:val="clear" w:color="auto" w:fill="FFFFFF"/>
            <w:noWrap/>
            <w:vAlign w:val="center"/>
            <w:hideMark/>
          </w:tcPr>
          <w:p w14:paraId="71B2594F" w14:textId="77777777" w:rsidR="002108DC" w:rsidRPr="00C476D8" w:rsidRDefault="002108DC" w:rsidP="00B41E84">
            <w:pPr>
              <w:pStyle w:val="Nivel3"/>
              <w:numPr>
                <w:ilvl w:val="0"/>
                <w:numId w:val="0"/>
              </w:numPr>
              <w:ind w:left="-78"/>
              <w:rPr>
                <w:sz w:val="16"/>
                <w:szCs w:val="16"/>
              </w:rPr>
            </w:pPr>
            <w:r w:rsidRPr="00C476D8">
              <w:rPr>
                <w:sz w:val="16"/>
                <w:szCs w:val="16"/>
              </w:rPr>
              <w:t xml:space="preserve">24 </w:t>
            </w:r>
          </w:p>
          <w:p w14:paraId="62191FFC" w14:textId="77777777" w:rsidR="002108DC" w:rsidRPr="00C476D8" w:rsidRDefault="002108DC" w:rsidP="00B41E84">
            <w:pPr>
              <w:pStyle w:val="Nivel3"/>
              <w:numPr>
                <w:ilvl w:val="0"/>
                <w:numId w:val="0"/>
              </w:numPr>
              <w:ind w:left="-78"/>
              <w:rPr>
                <w:sz w:val="16"/>
                <w:szCs w:val="16"/>
              </w:rPr>
            </w:pPr>
            <w:r w:rsidRPr="00C476D8">
              <w:rPr>
                <w:sz w:val="16"/>
                <w:szCs w:val="16"/>
              </w:rPr>
              <w:t>horas/dia</w:t>
            </w:r>
          </w:p>
        </w:tc>
      </w:tr>
      <w:tr w:rsidR="002108DC" w:rsidRPr="00C476D8" w14:paraId="764C6D2F" w14:textId="77777777" w:rsidTr="00B41E84">
        <w:trPr>
          <w:trHeight w:val="300"/>
        </w:trPr>
        <w:tc>
          <w:tcPr>
            <w:tcW w:w="137" w:type="pct"/>
            <w:tcBorders>
              <w:top w:val="single" w:sz="4" w:space="0" w:color="auto"/>
              <w:left w:val="single" w:sz="4" w:space="0" w:color="auto"/>
              <w:bottom w:val="single" w:sz="4" w:space="0" w:color="auto"/>
              <w:right w:val="single" w:sz="4" w:space="0" w:color="auto"/>
            </w:tcBorders>
            <w:shd w:val="clear" w:color="auto" w:fill="FFFFFF"/>
          </w:tcPr>
          <w:p w14:paraId="379ECBA1" w14:textId="77777777" w:rsidR="002108DC" w:rsidRPr="00345B06" w:rsidRDefault="002108DC" w:rsidP="00B41E84">
            <w:pPr>
              <w:pStyle w:val="Nivel3"/>
              <w:numPr>
                <w:ilvl w:val="0"/>
                <w:numId w:val="0"/>
              </w:numPr>
              <w:ind w:left="-78"/>
              <w:jc w:val="center"/>
              <w:rPr>
                <w:b/>
                <w:bCs/>
                <w:color w:val="C00000"/>
                <w:sz w:val="16"/>
                <w:szCs w:val="16"/>
              </w:rPr>
            </w:pPr>
          </w:p>
        </w:tc>
        <w:tc>
          <w:tcPr>
            <w:tcW w:w="1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F6BF05" w14:textId="77777777" w:rsidR="002108DC" w:rsidRPr="00C476D8" w:rsidRDefault="002108DC" w:rsidP="00B41E84">
            <w:pPr>
              <w:pStyle w:val="Nivel3"/>
              <w:numPr>
                <w:ilvl w:val="0"/>
                <w:numId w:val="0"/>
              </w:numPr>
              <w:ind w:left="-78"/>
              <w:rPr>
                <w:sz w:val="16"/>
                <w:szCs w:val="16"/>
              </w:rPr>
            </w:pPr>
            <w:r w:rsidRPr="00C476D8">
              <w:rPr>
                <w:sz w:val="16"/>
                <w:szCs w:val="16"/>
              </w:rPr>
              <w:t>05</w:t>
            </w:r>
          </w:p>
        </w:tc>
        <w:tc>
          <w:tcPr>
            <w:tcW w:w="2790"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0B135C" w14:textId="77777777" w:rsidR="002108DC" w:rsidRPr="00C476D8" w:rsidRDefault="002108DC" w:rsidP="00B41E84">
            <w:pPr>
              <w:pStyle w:val="Nivel3"/>
              <w:numPr>
                <w:ilvl w:val="0"/>
                <w:numId w:val="0"/>
              </w:numPr>
              <w:ind w:left="-78"/>
              <w:rPr>
                <w:sz w:val="16"/>
                <w:szCs w:val="16"/>
              </w:rPr>
            </w:pPr>
            <w:r w:rsidRPr="00C476D8">
              <w:rPr>
                <w:sz w:val="16"/>
                <w:szCs w:val="16"/>
              </w:rPr>
              <w:t>Posto de Serviço Médico na Emergência - Médico Clínico Geral</w:t>
            </w:r>
          </w:p>
        </w:tc>
        <w:tc>
          <w:tcPr>
            <w:tcW w:w="1517" w:type="pct"/>
            <w:tcBorders>
              <w:top w:val="single" w:sz="4" w:space="0" w:color="auto"/>
              <w:left w:val="nil"/>
              <w:bottom w:val="single" w:sz="4" w:space="0" w:color="auto"/>
              <w:right w:val="single" w:sz="4" w:space="0" w:color="auto"/>
            </w:tcBorders>
            <w:shd w:val="clear" w:color="auto" w:fill="FFFFFF"/>
            <w:noWrap/>
            <w:vAlign w:val="center"/>
            <w:hideMark/>
          </w:tcPr>
          <w:p w14:paraId="0DF28385" w14:textId="77777777" w:rsidR="002108DC" w:rsidRPr="00C476D8" w:rsidRDefault="002108DC" w:rsidP="00B41E84">
            <w:pPr>
              <w:pStyle w:val="Nivel3"/>
              <w:numPr>
                <w:ilvl w:val="0"/>
                <w:numId w:val="0"/>
              </w:numPr>
              <w:ind w:left="-78"/>
              <w:rPr>
                <w:sz w:val="16"/>
                <w:szCs w:val="16"/>
              </w:rPr>
            </w:pPr>
            <w:r w:rsidRPr="00C476D8">
              <w:rPr>
                <w:sz w:val="16"/>
                <w:szCs w:val="16"/>
              </w:rPr>
              <w:t>07:00 às 19:00</w:t>
            </w:r>
          </w:p>
          <w:p w14:paraId="2BAC49A7" w14:textId="77777777" w:rsidR="002108DC" w:rsidRPr="00C476D8" w:rsidRDefault="002108DC" w:rsidP="00B41E84">
            <w:pPr>
              <w:pStyle w:val="Nivel3"/>
              <w:numPr>
                <w:ilvl w:val="0"/>
                <w:numId w:val="0"/>
              </w:numPr>
              <w:ind w:left="-78"/>
              <w:rPr>
                <w:sz w:val="16"/>
                <w:szCs w:val="16"/>
              </w:rPr>
            </w:pPr>
            <w:r w:rsidRPr="00C476D8">
              <w:rPr>
                <w:sz w:val="16"/>
                <w:szCs w:val="16"/>
              </w:rPr>
              <w:t>De segunda a domingo</w:t>
            </w:r>
          </w:p>
        </w:tc>
        <w:tc>
          <w:tcPr>
            <w:tcW w:w="419" w:type="pct"/>
            <w:tcBorders>
              <w:top w:val="single" w:sz="4" w:space="0" w:color="auto"/>
              <w:left w:val="nil"/>
              <w:bottom w:val="single" w:sz="4" w:space="0" w:color="auto"/>
              <w:right w:val="single" w:sz="4" w:space="0" w:color="auto"/>
            </w:tcBorders>
            <w:shd w:val="clear" w:color="auto" w:fill="FFFFFF"/>
            <w:noWrap/>
            <w:vAlign w:val="center"/>
            <w:hideMark/>
          </w:tcPr>
          <w:p w14:paraId="0B925853" w14:textId="77777777" w:rsidR="002108DC" w:rsidRPr="00C476D8" w:rsidRDefault="002108DC" w:rsidP="00B41E84">
            <w:pPr>
              <w:pStyle w:val="Nivel3"/>
              <w:numPr>
                <w:ilvl w:val="0"/>
                <w:numId w:val="0"/>
              </w:numPr>
              <w:ind w:left="-78"/>
              <w:rPr>
                <w:sz w:val="16"/>
                <w:szCs w:val="16"/>
              </w:rPr>
            </w:pPr>
            <w:r w:rsidRPr="00C476D8">
              <w:rPr>
                <w:sz w:val="16"/>
                <w:szCs w:val="16"/>
              </w:rPr>
              <w:t xml:space="preserve">12 </w:t>
            </w:r>
          </w:p>
          <w:p w14:paraId="085314AA" w14:textId="77777777" w:rsidR="002108DC" w:rsidRPr="00C476D8" w:rsidRDefault="002108DC" w:rsidP="00B41E84">
            <w:pPr>
              <w:pStyle w:val="Nivel3"/>
              <w:numPr>
                <w:ilvl w:val="0"/>
                <w:numId w:val="0"/>
              </w:numPr>
              <w:ind w:left="-78"/>
              <w:rPr>
                <w:sz w:val="16"/>
                <w:szCs w:val="16"/>
              </w:rPr>
            </w:pPr>
            <w:r w:rsidRPr="00C476D8">
              <w:rPr>
                <w:sz w:val="16"/>
                <w:szCs w:val="16"/>
              </w:rPr>
              <w:t>horas/dia</w:t>
            </w:r>
          </w:p>
        </w:tc>
      </w:tr>
      <w:tr w:rsidR="002108DC" w:rsidRPr="00C476D8" w14:paraId="0898CEE0" w14:textId="77777777" w:rsidTr="00B41E84">
        <w:trPr>
          <w:trHeight w:val="300"/>
        </w:trPr>
        <w:tc>
          <w:tcPr>
            <w:tcW w:w="137" w:type="pct"/>
            <w:tcBorders>
              <w:top w:val="single" w:sz="4" w:space="0" w:color="auto"/>
              <w:left w:val="single" w:sz="4" w:space="0" w:color="auto"/>
              <w:bottom w:val="single" w:sz="4" w:space="0" w:color="auto"/>
              <w:right w:val="single" w:sz="4" w:space="0" w:color="auto"/>
            </w:tcBorders>
            <w:shd w:val="clear" w:color="auto" w:fill="FFFFFF"/>
          </w:tcPr>
          <w:p w14:paraId="6D05A373" w14:textId="77777777" w:rsidR="002108DC" w:rsidRPr="00345B06" w:rsidRDefault="002108DC" w:rsidP="00B41E84">
            <w:pPr>
              <w:pStyle w:val="Nivel3"/>
              <w:numPr>
                <w:ilvl w:val="0"/>
                <w:numId w:val="0"/>
              </w:numPr>
              <w:ind w:left="-78"/>
              <w:jc w:val="center"/>
              <w:rPr>
                <w:b/>
                <w:bCs/>
                <w:color w:val="C00000"/>
                <w:sz w:val="16"/>
                <w:szCs w:val="16"/>
              </w:rPr>
            </w:pPr>
          </w:p>
        </w:tc>
        <w:tc>
          <w:tcPr>
            <w:tcW w:w="1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5C6AE4" w14:textId="77777777" w:rsidR="002108DC" w:rsidRPr="00C476D8" w:rsidRDefault="002108DC" w:rsidP="00B41E84">
            <w:pPr>
              <w:pStyle w:val="Nivel3"/>
              <w:numPr>
                <w:ilvl w:val="0"/>
                <w:numId w:val="0"/>
              </w:numPr>
              <w:ind w:left="-78"/>
              <w:rPr>
                <w:sz w:val="16"/>
                <w:szCs w:val="16"/>
              </w:rPr>
            </w:pPr>
            <w:r w:rsidRPr="00C476D8">
              <w:rPr>
                <w:sz w:val="16"/>
                <w:szCs w:val="16"/>
              </w:rPr>
              <w:t>05</w:t>
            </w:r>
          </w:p>
        </w:tc>
        <w:tc>
          <w:tcPr>
            <w:tcW w:w="2790"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7D66E6" w14:textId="77777777" w:rsidR="002108DC" w:rsidRPr="00C476D8" w:rsidRDefault="002108DC" w:rsidP="00B41E84">
            <w:pPr>
              <w:pStyle w:val="Nivel3"/>
              <w:numPr>
                <w:ilvl w:val="0"/>
                <w:numId w:val="0"/>
              </w:numPr>
              <w:ind w:left="-78"/>
              <w:rPr>
                <w:sz w:val="16"/>
                <w:szCs w:val="16"/>
              </w:rPr>
            </w:pPr>
            <w:r w:rsidRPr="00C476D8">
              <w:rPr>
                <w:sz w:val="16"/>
                <w:szCs w:val="16"/>
              </w:rPr>
              <w:t>Posto de Serviço Médico na Observação - Médico Clínico Geral</w:t>
            </w:r>
          </w:p>
        </w:tc>
        <w:tc>
          <w:tcPr>
            <w:tcW w:w="1517" w:type="pct"/>
            <w:tcBorders>
              <w:top w:val="single" w:sz="4" w:space="0" w:color="auto"/>
              <w:left w:val="nil"/>
              <w:bottom w:val="single" w:sz="4" w:space="0" w:color="auto"/>
              <w:right w:val="single" w:sz="4" w:space="0" w:color="auto"/>
            </w:tcBorders>
            <w:shd w:val="clear" w:color="auto" w:fill="FFFFFF"/>
            <w:noWrap/>
            <w:vAlign w:val="center"/>
            <w:hideMark/>
          </w:tcPr>
          <w:p w14:paraId="75E156A0" w14:textId="77777777" w:rsidR="002108DC" w:rsidRPr="00C476D8" w:rsidRDefault="002108DC" w:rsidP="00B41E84">
            <w:pPr>
              <w:pStyle w:val="Nivel3"/>
              <w:numPr>
                <w:ilvl w:val="0"/>
                <w:numId w:val="0"/>
              </w:numPr>
              <w:ind w:left="-78"/>
              <w:rPr>
                <w:sz w:val="16"/>
                <w:szCs w:val="16"/>
              </w:rPr>
            </w:pPr>
            <w:r w:rsidRPr="00C476D8">
              <w:rPr>
                <w:sz w:val="16"/>
                <w:szCs w:val="16"/>
              </w:rPr>
              <w:t>07:00 às 19:00</w:t>
            </w:r>
          </w:p>
          <w:p w14:paraId="60C5267E" w14:textId="77777777" w:rsidR="002108DC" w:rsidRPr="00C476D8" w:rsidRDefault="002108DC" w:rsidP="00B41E84">
            <w:pPr>
              <w:pStyle w:val="Nivel3"/>
              <w:numPr>
                <w:ilvl w:val="0"/>
                <w:numId w:val="0"/>
              </w:numPr>
              <w:ind w:left="-78"/>
              <w:rPr>
                <w:sz w:val="16"/>
                <w:szCs w:val="16"/>
              </w:rPr>
            </w:pPr>
            <w:r w:rsidRPr="00C476D8">
              <w:rPr>
                <w:sz w:val="16"/>
                <w:szCs w:val="16"/>
              </w:rPr>
              <w:t>De segunda a domingo</w:t>
            </w:r>
          </w:p>
        </w:tc>
        <w:tc>
          <w:tcPr>
            <w:tcW w:w="419" w:type="pct"/>
            <w:tcBorders>
              <w:top w:val="single" w:sz="4" w:space="0" w:color="auto"/>
              <w:left w:val="nil"/>
              <w:bottom w:val="single" w:sz="4" w:space="0" w:color="auto"/>
              <w:right w:val="single" w:sz="4" w:space="0" w:color="auto"/>
            </w:tcBorders>
            <w:shd w:val="clear" w:color="auto" w:fill="FFFFFF"/>
            <w:noWrap/>
            <w:vAlign w:val="center"/>
            <w:hideMark/>
          </w:tcPr>
          <w:p w14:paraId="06629F0C" w14:textId="77777777" w:rsidR="002108DC" w:rsidRPr="00C476D8" w:rsidRDefault="002108DC" w:rsidP="00B41E84">
            <w:pPr>
              <w:pStyle w:val="Nivel3"/>
              <w:numPr>
                <w:ilvl w:val="0"/>
                <w:numId w:val="0"/>
              </w:numPr>
              <w:ind w:left="-78"/>
              <w:rPr>
                <w:sz w:val="16"/>
                <w:szCs w:val="16"/>
              </w:rPr>
            </w:pPr>
            <w:r w:rsidRPr="00C476D8">
              <w:rPr>
                <w:sz w:val="16"/>
                <w:szCs w:val="16"/>
              </w:rPr>
              <w:t xml:space="preserve">12 </w:t>
            </w:r>
          </w:p>
          <w:p w14:paraId="107C38B9" w14:textId="77777777" w:rsidR="002108DC" w:rsidRPr="00C476D8" w:rsidRDefault="002108DC" w:rsidP="00B41E84">
            <w:pPr>
              <w:pStyle w:val="Nivel3"/>
              <w:numPr>
                <w:ilvl w:val="0"/>
                <w:numId w:val="0"/>
              </w:numPr>
              <w:ind w:left="-78"/>
              <w:rPr>
                <w:sz w:val="16"/>
                <w:szCs w:val="16"/>
              </w:rPr>
            </w:pPr>
            <w:r w:rsidRPr="00C476D8">
              <w:rPr>
                <w:sz w:val="16"/>
                <w:szCs w:val="16"/>
              </w:rPr>
              <w:t>horas/dia</w:t>
            </w:r>
          </w:p>
        </w:tc>
      </w:tr>
      <w:tr w:rsidR="002108DC" w:rsidRPr="00C476D8" w14:paraId="30D5ED15" w14:textId="77777777" w:rsidTr="00B41E84">
        <w:trPr>
          <w:trHeight w:val="300"/>
        </w:trPr>
        <w:tc>
          <w:tcPr>
            <w:tcW w:w="137" w:type="pct"/>
            <w:tcBorders>
              <w:top w:val="single" w:sz="4" w:space="0" w:color="auto"/>
              <w:left w:val="single" w:sz="4" w:space="0" w:color="auto"/>
              <w:bottom w:val="single" w:sz="4" w:space="0" w:color="auto"/>
              <w:right w:val="single" w:sz="4" w:space="0" w:color="auto"/>
            </w:tcBorders>
            <w:shd w:val="clear" w:color="auto" w:fill="FFFFFF"/>
          </w:tcPr>
          <w:p w14:paraId="69452DA8" w14:textId="77777777" w:rsidR="002108DC" w:rsidRPr="00345B06" w:rsidRDefault="002108DC" w:rsidP="00B41E84">
            <w:pPr>
              <w:pStyle w:val="Nivel3"/>
              <w:numPr>
                <w:ilvl w:val="0"/>
                <w:numId w:val="0"/>
              </w:numPr>
              <w:ind w:left="-78"/>
              <w:jc w:val="center"/>
              <w:rPr>
                <w:b/>
                <w:bCs/>
                <w:color w:val="C00000"/>
                <w:sz w:val="16"/>
                <w:szCs w:val="16"/>
              </w:rPr>
            </w:pPr>
          </w:p>
        </w:tc>
        <w:tc>
          <w:tcPr>
            <w:tcW w:w="13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F56E69" w14:textId="77777777" w:rsidR="002108DC" w:rsidRPr="00C476D8" w:rsidRDefault="002108DC" w:rsidP="00B41E84">
            <w:pPr>
              <w:pStyle w:val="Nivel3"/>
              <w:numPr>
                <w:ilvl w:val="0"/>
                <w:numId w:val="0"/>
              </w:numPr>
              <w:ind w:left="-78"/>
              <w:rPr>
                <w:sz w:val="16"/>
                <w:szCs w:val="16"/>
              </w:rPr>
            </w:pPr>
            <w:r w:rsidRPr="00C476D8">
              <w:rPr>
                <w:sz w:val="16"/>
                <w:szCs w:val="16"/>
              </w:rPr>
              <w:t>06</w:t>
            </w:r>
          </w:p>
        </w:tc>
        <w:tc>
          <w:tcPr>
            <w:tcW w:w="2790"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996698" w14:textId="77777777" w:rsidR="002108DC" w:rsidRPr="00C476D8" w:rsidRDefault="002108DC" w:rsidP="00B41E84">
            <w:pPr>
              <w:pStyle w:val="Nivel3"/>
              <w:numPr>
                <w:ilvl w:val="0"/>
                <w:numId w:val="0"/>
              </w:numPr>
              <w:ind w:left="-78"/>
              <w:rPr>
                <w:sz w:val="16"/>
                <w:szCs w:val="16"/>
              </w:rPr>
            </w:pPr>
            <w:r w:rsidRPr="00C476D8">
              <w:rPr>
                <w:sz w:val="16"/>
                <w:szCs w:val="16"/>
              </w:rPr>
              <w:t>Posto de Serviço Médico na Emergência/ observação - Médico Clínico Geral</w:t>
            </w:r>
          </w:p>
        </w:tc>
        <w:tc>
          <w:tcPr>
            <w:tcW w:w="1517" w:type="pct"/>
            <w:tcBorders>
              <w:top w:val="single" w:sz="4" w:space="0" w:color="auto"/>
              <w:left w:val="nil"/>
              <w:bottom w:val="single" w:sz="4" w:space="0" w:color="auto"/>
              <w:right w:val="single" w:sz="4" w:space="0" w:color="auto"/>
            </w:tcBorders>
            <w:shd w:val="clear" w:color="auto" w:fill="FFFFFF"/>
            <w:noWrap/>
            <w:vAlign w:val="center"/>
            <w:hideMark/>
          </w:tcPr>
          <w:p w14:paraId="7701B4C0" w14:textId="77777777" w:rsidR="002108DC" w:rsidRPr="00C476D8" w:rsidRDefault="002108DC" w:rsidP="00B41E84">
            <w:pPr>
              <w:pStyle w:val="Nivel3"/>
              <w:numPr>
                <w:ilvl w:val="0"/>
                <w:numId w:val="0"/>
              </w:numPr>
              <w:ind w:left="-78"/>
              <w:rPr>
                <w:sz w:val="16"/>
                <w:szCs w:val="16"/>
              </w:rPr>
            </w:pPr>
            <w:r w:rsidRPr="00C476D8">
              <w:rPr>
                <w:sz w:val="16"/>
                <w:szCs w:val="16"/>
              </w:rPr>
              <w:t xml:space="preserve">19:00 às 07:00 </w:t>
            </w:r>
          </w:p>
          <w:p w14:paraId="17801A5F" w14:textId="77777777" w:rsidR="002108DC" w:rsidRPr="00C476D8" w:rsidRDefault="002108DC" w:rsidP="00B41E84">
            <w:pPr>
              <w:pStyle w:val="Nivel3"/>
              <w:numPr>
                <w:ilvl w:val="0"/>
                <w:numId w:val="0"/>
              </w:numPr>
              <w:ind w:left="-78"/>
              <w:rPr>
                <w:sz w:val="16"/>
                <w:szCs w:val="16"/>
              </w:rPr>
            </w:pPr>
            <w:r w:rsidRPr="00C476D8">
              <w:rPr>
                <w:sz w:val="16"/>
                <w:szCs w:val="16"/>
              </w:rPr>
              <w:t>De segunda a domingo</w:t>
            </w:r>
          </w:p>
        </w:tc>
        <w:tc>
          <w:tcPr>
            <w:tcW w:w="419" w:type="pct"/>
            <w:tcBorders>
              <w:top w:val="single" w:sz="4" w:space="0" w:color="auto"/>
              <w:left w:val="nil"/>
              <w:bottom w:val="single" w:sz="4" w:space="0" w:color="auto"/>
              <w:right w:val="single" w:sz="4" w:space="0" w:color="auto"/>
            </w:tcBorders>
            <w:shd w:val="clear" w:color="auto" w:fill="FFFFFF"/>
            <w:noWrap/>
            <w:vAlign w:val="center"/>
            <w:hideMark/>
          </w:tcPr>
          <w:p w14:paraId="2880624A" w14:textId="77777777" w:rsidR="002108DC" w:rsidRPr="00C476D8" w:rsidRDefault="002108DC" w:rsidP="00B41E84">
            <w:pPr>
              <w:pStyle w:val="Nivel3"/>
              <w:numPr>
                <w:ilvl w:val="0"/>
                <w:numId w:val="0"/>
              </w:numPr>
              <w:ind w:left="-78"/>
              <w:rPr>
                <w:sz w:val="16"/>
                <w:szCs w:val="16"/>
              </w:rPr>
            </w:pPr>
            <w:r w:rsidRPr="00C476D8">
              <w:rPr>
                <w:sz w:val="16"/>
                <w:szCs w:val="16"/>
              </w:rPr>
              <w:t xml:space="preserve">12 </w:t>
            </w:r>
          </w:p>
          <w:p w14:paraId="60477810" w14:textId="77777777" w:rsidR="002108DC" w:rsidRPr="00C476D8" w:rsidRDefault="002108DC" w:rsidP="00B41E84">
            <w:pPr>
              <w:pStyle w:val="Nivel3"/>
              <w:numPr>
                <w:ilvl w:val="0"/>
                <w:numId w:val="0"/>
              </w:numPr>
              <w:ind w:left="-78"/>
              <w:rPr>
                <w:sz w:val="16"/>
                <w:szCs w:val="16"/>
              </w:rPr>
            </w:pPr>
            <w:r w:rsidRPr="00C476D8">
              <w:rPr>
                <w:sz w:val="16"/>
                <w:szCs w:val="16"/>
              </w:rPr>
              <w:t>horas/dia</w:t>
            </w:r>
          </w:p>
        </w:tc>
      </w:tr>
    </w:tbl>
    <w:p w14:paraId="19F50E5B" w14:textId="77777777" w:rsidR="002108DC" w:rsidRPr="00363812" w:rsidRDefault="002108DC" w:rsidP="002108DC">
      <w:pPr>
        <w:spacing w:before="120" w:after="120"/>
        <w:jc w:val="both"/>
        <w:rPr>
          <w:rFonts w:ascii="Helvetica" w:eastAsia="MS Mincho" w:hAnsi="Helvetica" w:cs="Helvetica"/>
          <w:color w:val="000000"/>
          <w:sz w:val="20"/>
          <w:szCs w:val="20"/>
        </w:rPr>
      </w:pPr>
    </w:p>
    <w:p w14:paraId="693476B9" w14:textId="77777777" w:rsidR="002108DC" w:rsidRPr="005B79E9" w:rsidRDefault="002108DC" w:rsidP="002108DC">
      <w:pPr>
        <w:keepNext/>
        <w:keepLines/>
        <w:numPr>
          <w:ilvl w:val="0"/>
          <w:numId w:val="2"/>
        </w:numPr>
        <w:tabs>
          <w:tab w:val="left" w:pos="567"/>
        </w:tabs>
        <w:spacing w:before="240"/>
        <w:ind w:left="360"/>
        <w:jc w:val="both"/>
        <w:outlineLvl w:val="0"/>
        <w:rPr>
          <w:rFonts w:ascii="Helvetica" w:eastAsia="MS Gothic" w:hAnsi="Helvetica" w:cs="Helvetica"/>
          <w:b/>
          <w:bCs/>
          <w:color w:val="FFFFFF" w:themeColor="background1"/>
          <w:sz w:val="20"/>
          <w:szCs w:val="20"/>
        </w:rPr>
      </w:pPr>
      <w:bookmarkStart w:id="5" w:name="_Toc168411286"/>
      <w:bookmarkStart w:id="6" w:name="_Toc175062835"/>
      <w:bookmarkStart w:id="7" w:name="_Toc226624168"/>
      <w:bookmarkStart w:id="8" w:name="_Toc226702879"/>
      <w:r w:rsidRPr="005B79E9">
        <w:rPr>
          <w:rFonts w:ascii="Helvetica" w:eastAsia="MS Gothic" w:hAnsi="Helvetica" w:cs="Helvetica"/>
          <w:b/>
          <w:bCs/>
          <w:sz w:val="20"/>
          <w:szCs w:val="20"/>
        </w:rPr>
        <w:t>VIGÊNCIA E PRORROGAÇÃO</w:t>
      </w:r>
      <w:bookmarkEnd w:id="5"/>
      <w:bookmarkEnd w:id="6"/>
      <w:bookmarkEnd w:id="7"/>
      <w:bookmarkEnd w:id="8"/>
    </w:p>
    <w:p w14:paraId="1CBB83DB" w14:textId="77777777" w:rsidR="002108DC" w:rsidRPr="002344A0" w:rsidRDefault="002108DC" w:rsidP="002108DC">
      <w:pPr>
        <w:pStyle w:val="Nvel2-Red"/>
        <w:rPr>
          <w:rFonts w:eastAsia="MS Mincho"/>
        </w:rPr>
      </w:pPr>
      <w:r w:rsidRPr="00363812">
        <w:t xml:space="preserve">O prazo de </w:t>
      </w:r>
      <w:r w:rsidRPr="00363812">
        <w:rPr>
          <w:b/>
          <w:bCs/>
        </w:rPr>
        <w:t>execução</w:t>
      </w:r>
      <w:r w:rsidRPr="00363812">
        <w:t xml:space="preserve"> da contratação é</w:t>
      </w:r>
      <w:r>
        <w:t xml:space="preserve"> enquanto estiver vigente o edital</w:t>
      </w:r>
      <w:r w:rsidRPr="00363812">
        <w:t xml:space="preserve">. </w:t>
      </w:r>
    </w:p>
    <w:p w14:paraId="60BE2A92" w14:textId="77777777" w:rsidR="002108DC" w:rsidRPr="002344A0" w:rsidRDefault="002108DC" w:rsidP="002108DC">
      <w:pPr>
        <w:pStyle w:val="Nvel2-Red"/>
        <w:rPr>
          <w:rFonts w:eastAsia="MS Mincho"/>
        </w:rPr>
      </w:pPr>
      <w:r w:rsidRPr="002344A0">
        <w:rPr>
          <w:rFonts w:ascii="Arial" w:hAnsi="Arial" w:cs="Arial"/>
        </w:rPr>
        <w:t>O prazo de vigência será automaticamente prorrogado, independentemente de termo aditivo, quando o objeto não for concluído no período firmado acima, ressalvadas as providências cabíveis no caso de culpa do credenciado(a), previstas neste instrumento.</w:t>
      </w:r>
    </w:p>
    <w:p w14:paraId="7A73FDD9" w14:textId="77777777" w:rsidR="002108DC" w:rsidRPr="00363812" w:rsidRDefault="002108DC" w:rsidP="002108DC">
      <w:pPr>
        <w:pStyle w:val="Nvel2-Red"/>
      </w:pPr>
      <w:r w:rsidRPr="00363812">
        <w:t xml:space="preserve">O </w:t>
      </w:r>
      <w:r>
        <w:t>credenciado(a)</w:t>
      </w:r>
      <w:r w:rsidRPr="00363812">
        <w:t xml:space="preserve"> não tem direito subjetivo à prorrogação contratual.</w:t>
      </w:r>
    </w:p>
    <w:p w14:paraId="4EDE73BA" w14:textId="77777777" w:rsidR="002108DC" w:rsidRPr="00363812" w:rsidRDefault="002108DC" w:rsidP="002108DC">
      <w:pPr>
        <w:pStyle w:val="Nvel2-Red"/>
      </w:pPr>
      <w:r w:rsidRPr="00363812">
        <w:t>A prorrogação de contrato deverá ser promovida mediante celebração de termo aditivo.</w:t>
      </w:r>
    </w:p>
    <w:p w14:paraId="470A9730" w14:textId="77777777" w:rsidR="002108DC" w:rsidRPr="00363812" w:rsidRDefault="002108DC" w:rsidP="002108DC">
      <w:pPr>
        <w:pStyle w:val="Nvel2-Red"/>
      </w:pPr>
      <w:r w:rsidRPr="00363812">
        <w:t xml:space="preserve">O contrato não poderá ser prorrogado quando o </w:t>
      </w:r>
      <w:r>
        <w:t>credenciado(a)</w:t>
      </w:r>
      <w:r w:rsidRPr="00363812">
        <w:t xml:space="preserve"> tiver sido penalizado nas sanções de declaração de inidoneidade ou impedimento de licitar e contratar com poder público, observadas as abrangências de aplicação.</w:t>
      </w:r>
    </w:p>
    <w:p w14:paraId="7C56E67F" w14:textId="77777777" w:rsidR="002108DC" w:rsidRPr="005B79E9" w:rsidRDefault="002108DC" w:rsidP="002108DC">
      <w:pPr>
        <w:keepNext/>
        <w:keepLines/>
        <w:numPr>
          <w:ilvl w:val="0"/>
          <w:numId w:val="2"/>
        </w:numPr>
        <w:tabs>
          <w:tab w:val="left" w:pos="567"/>
        </w:tabs>
        <w:spacing w:before="240"/>
        <w:ind w:left="360"/>
        <w:jc w:val="both"/>
        <w:outlineLvl w:val="0"/>
        <w:rPr>
          <w:rFonts w:ascii="Helvetica" w:eastAsia="MS Gothic" w:hAnsi="Helvetica" w:cs="Helvetica"/>
          <w:b/>
          <w:bCs/>
          <w:color w:val="FFFFFF" w:themeColor="background1"/>
          <w:sz w:val="20"/>
          <w:szCs w:val="20"/>
        </w:rPr>
      </w:pPr>
      <w:bookmarkStart w:id="9" w:name="_Toc168411288"/>
      <w:bookmarkStart w:id="10" w:name="_Toc175062837"/>
      <w:bookmarkStart w:id="11" w:name="_Toc226624170"/>
      <w:bookmarkStart w:id="12" w:name="_Toc226702880"/>
      <w:r w:rsidRPr="005B79E9">
        <w:rPr>
          <w:rFonts w:ascii="Helvetica" w:eastAsia="MS Gothic" w:hAnsi="Helvetica" w:cs="Helvetica"/>
          <w:b/>
          <w:bCs/>
          <w:sz w:val="20"/>
          <w:szCs w:val="20"/>
        </w:rPr>
        <w:t>SUBCONTRATAÇÃO</w:t>
      </w:r>
      <w:bookmarkEnd w:id="9"/>
      <w:bookmarkEnd w:id="10"/>
      <w:bookmarkEnd w:id="11"/>
      <w:bookmarkEnd w:id="12"/>
    </w:p>
    <w:p w14:paraId="2CD5A314" w14:textId="77777777" w:rsidR="002108DC" w:rsidRPr="00692E7E" w:rsidRDefault="002108DC" w:rsidP="002108DC">
      <w:pPr>
        <w:pStyle w:val="Nvel2-Red"/>
      </w:pPr>
      <w:r w:rsidRPr="00692E7E">
        <w:t>A subcontratação será admitida de forma limitada, exclusivamente para fins de viabilização da execução dos serviços médicos, especialmente quanto à disponibilização de profissionais, desde que mantida a responsabilidade integral da empresa credenciada pela execução do objeto.</w:t>
      </w:r>
    </w:p>
    <w:p w14:paraId="1ADE035F" w14:textId="77777777" w:rsidR="002108DC" w:rsidRPr="00692E7E" w:rsidRDefault="002108DC" w:rsidP="002108DC">
      <w:pPr>
        <w:pStyle w:val="Nvel2-Red"/>
      </w:pPr>
      <w:r w:rsidRPr="00692E7E">
        <w:t>Parágrafo único: Os credenciados optantes pelo regime tributário do Simples Nacional não poderão realizar subcontratação para execução dos serviços médicos objeto deste credenciamento, devendo assegurar a prestação direta por profissionais a eles vinculados.</w:t>
      </w:r>
    </w:p>
    <w:p w14:paraId="52340377" w14:textId="77777777" w:rsidR="002108DC" w:rsidRPr="00692E7E" w:rsidRDefault="002108DC" w:rsidP="002108DC">
      <w:pPr>
        <w:pStyle w:val="Nvel2-Red"/>
      </w:pPr>
      <w:r w:rsidRPr="00692E7E">
        <w:t>A empresa credenciada permanecerá como única responsável perante a Administração, inclusive quanto à qualidade dos serviços prestados, regularidade técnica dos profissionais, cumprimento das escalas e observância das obrigações contratuais, não sendo admitida qualquer forma de transferência de responsabilidade.</w:t>
      </w:r>
    </w:p>
    <w:p w14:paraId="3075CFA9" w14:textId="77777777" w:rsidR="002108DC" w:rsidRPr="00692E7E" w:rsidRDefault="002108DC" w:rsidP="002108DC">
      <w:pPr>
        <w:pStyle w:val="Nvel2-Red"/>
      </w:pPr>
      <w:r w:rsidRPr="00692E7E">
        <w:t>Será admitida a substituição ou inclusão de profissionais durante a execução contratual, desde que previamente comunicada e aprovada pelo Responsável Técnico, mediante apresentação da documentação exigida para fins de qualificação técnica, garantindo a manutenção das condições de habilitação.</w:t>
      </w:r>
    </w:p>
    <w:p w14:paraId="32AC61A9" w14:textId="77777777" w:rsidR="002108DC" w:rsidRPr="00692E7E" w:rsidRDefault="002108DC" w:rsidP="002108DC">
      <w:pPr>
        <w:pStyle w:val="Nvel2-Red"/>
      </w:pPr>
      <w:r w:rsidRPr="00692E7E">
        <w:t>A indicação de profissionais subcontratados deverá ser previamente formalizada e submetida à análise e aprovação da Administração, sendo condição indispensável para o início da prestação dos serviços a apresentação da documentação completa do profissional, nos mesmos termos exigidos para a habilitação técnica, incluindo, no mínimo:</w:t>
      </w:r>
    </w:p>
    <w:p w14:paraId="1A2B4D04" w14:textId="77777777" w:rsidR="002108DC" w:rsidRPr="00692E7E" w:rsidRDefault="002108DC" w:rsidP="002108DC">
      <w:pPr>
        <w:pStyle w:val="Nivel3"/>
      </w:pPr>
      <w:r w:rsidRPr="00692E7E">
        <w:t>Contrato de prestação de serviço entre o credenciado e o subcontratado;</w:t>
      </w:r>
    </w:p>
    <w:p w14:paraId="0A3643E9" w14:textId="77777777" w:rsidR="002108DC" w:rsidRPr="00692E7E" w:rsidRDefault="002108DC" w:rsidP="002108DC">
      <w:pPr>
        <w:pStyle w:val="Nivel3"/>
      </w:pPr>
      <w:r w:rsidRPr="00692E7E">
        <w:t xml:space="preserve">Documento oficial de identificação com foto do subcontratado; </w:t>
      </w:r>
    </w:p>
    <w:p w14:paraId="5ED7F09F" w14:textId="77777777" w:rsidR="002108DC" w:rsidRPr="00692E7E" w:rsidRDefault="002108DC" w:rsidP="002108DC">
      <w:pPr>
        <w:pStyle w:val="Nivel3"/>
      </w:pPr>
      <w:r w:rsidRPr="00692E7E">
        <w:t xml:space="preserve">Registro ativo no Conselho Regional de Medicina (CRM); </w:t>
      </w:r>
    </w:p>
    <w:p w14:paraId="1D36FFB2" w14:textId="77777777" w:rsidR="002108DC" w:rsidRPr="00692E7E" w:rsidRDefault="002108DC" w:rsidP="002108DC">
      <w:pPr>
        <w:pStyle w:val="Nivel3"/>
      </w:pPr>
      <w:r w:rsidRPr="00692E7E">
        <w:t xml:space="preserve">Certidão de regularidade ética-profissional expedida pelo conselho de classe profissional competente; </w:t>
      </w:r>
    </w:p>
    <w:p w14:paraId="61FC13C6" w14:textId="77777777" w:rsidR="002108DC" w:rsidRPr="00692E7E" w:rsidRDefault="002108DC" w:rsidP="002108DC">
      <w:pPr>
        <w:pStyle w:val="Nvel2-Red"/>
      </w:pPr>
      <w:r w:rsidRPr="00692E7E">
        <w:t>Documentos comprobatórios de experiência ou certificações exigidas para a respectiva área de atuação.</w:t>
      </w:r>
    </w:p>
    <w:p w14:paraId="1E8F710B" w14:textId="77777777" w:rsidR="002108DC" w:rsidRPr="00692E7E" w:rsidRDefault="002108DC" w:rsidP="002108DC">
      <w:pPr>
        <w:pStyle w:val="Nvel2-Red"/>
      </w:pPr>
      <w:r w:rsidRPr="00692E7E">
        <w:t>A substituição ou inclusão de profissionais sem a devida formalização prévia e aprovação pela Administração será considerada irregularidade grave, sujeitando a empresa às medidas administrativas cabíveis, inclusive glosa dos valores correspondentes, suspensão temporária ou descredenciamento.</w:t>
      </w:r>
    </w:p>
    <w:p w14:paraId="7FF06BDD" w14:textId="77777777" w:rsidR="002108DC" w:rsidRPr="00692E7E" w:rsidRDefault="002108DC" w:rsidP="002108DC">
      <w:pPr>
        <w:pStyle w:val="Nvel2-Red"/>
      </w:pPr>
      <w:r w:rsidRPr="00692E7E">
        <w:t>A Administração poderá, a qualquer tempo, solicitar a substituição de profissionais que não atendam aos requisitos técnicos, apresentem desempenho insatisfatório ou descumpram as normas estabelecidas, devendo a empresa credenciada providenciar a substituição em prazo compatível com a necessidade do serviço.</w:t>
      </w:r>
    </w:p>
    <w:p w14:paraId="4566F851" w14:textId="77777777" w:rsidR="002108DC" w:rsidRPr="00692E7E" w:rsidRDefault="002108DC" w:rsidP="002108DC">
      <w:pPr>
        <w:pStyle w:val="Nvel2-Red"/>
      </w:pPr>
      <w:r w:rsidRPr="00692E7E">
        <w:t>A alteração subjetiva no âmbito da empresa credenciada, como mudança de quadro societário ou reorganização interna, deverá ser comunicada à Administração, acompanhada da documentação pertinente, não podendo implicar prejuízo à execução do contrato ou à regularidade da prestação dos serviços.</w:t>
      </w:r>
    </w:p>
    <w:p w14:paraId="1A511F28" w14:textId="77777777" w:rsidR="002108DC" w:rsidRPr="00692E7E" w:rsidRDefault="002108DC" w:rsidP="002108DC">
      <w:pPr>
        <w:pStyle w:val="Nvel2-Red"/>
      </w:pPr>
      <w:r w:rsidRPr="00692E7E">
        <w:t>Não será admitida a cessão ou transferência do credenciamento a terceiros, sendo vedada a substituição da pessoa jurídica credenciada sem prévia análise e anuência da Gestão Contratual (ou de seu Responsável Técnico), nos termos da legislação vigente.</w:t>
      </w:r>
    </w:p>
    <w:p w14:paraId="3525124E" w14:textId="77777777" w:rsidR="002108DC" w:rsidRPr="00692E7E" w:rsidRDefault="002108DC" w:rsidP="002108DC">
      <w:pPr>
        <w:pStyle w:val="Nvel2-Red"/>
      </w:pPr>
      <w:r w:rsidRPr="00692E7E">
        <w:t>A subcontratação não implicará transferência de responsabilidade, permanecendo a empresa credenciada como única responsável perante a Administração pela qualidade dos serviços prestados, regularidade dos profissionais e cumprimento das obrigações contratuais.</w:t>
      </w:r>
    </w:p>
    <w:p w14:paraId="6A3C0CD4" w14:textId="77777777" w:rsidR="002108DC" w:rsidRPr="005B79E9" w:rsidRDefault="002108DC" w:rsidP="002108DC">
      <w:pPr>
        <w:keepNext/>
        <w:keepLines/>
        <w:numPr>
          <w:ilvl w:val="0"/>
          <w:numId w:val="2"/>
        </w:numPr>
        <w:tabs>
          <w:tab w:val="left" w:pos="567"/>
        </w:tabs>
        <w:spacing w:before="240"/>
        <w:ind w:left="360"/>
        <w:jc w:val="both"/>
        <w:outlineLvl w:val="0"/>
        <w:rPr>
          <w:rFonts w:ascii="Helvetica" w:eastAsia="MS Gothic" w:hAnsi="Helvetica" w:cs="Helvetica"/>
          <w:b/>
          <w:bCs/>
          <w:color w:val="FFFFFF" w:themeColor="background1"/>
          <w:sz w:val="20"/>
          <w:szCs w:val="20"/>
        </w:rPr>
      </w:pPr>
      <w:bookmarkStart w:id="13" w:name="_Toc168411289"/>
      <w:bookmarkStart w:id="14" w:name="_Toc175062838"/>
      <w:bookmarkStart w:id="15" w:name="_Toc226624171"/>
      <w:bookmarkStart w:id="16" w:name="_Toc226702881"/>
      <w:r w:rsidRPr="005B79E9">
        <w:rPr>
          <w:rFonts w:ascii="Helvetica" w:eastAsia="MS Gothic" w:hAnsi="Helvetica" w:cs="Helvetica"/>
          <w:b/>
          <w:bCs/>
          <w:sz w:val="20"/>
          <w:szCs w:val="20"/>
        </w:rPr>
        <w:lastRenderedPageBreak/>
        <w:t>PREÇO</w:t>
      </w:r>
      <w:bookmarkEnd w:id="13"/>
      <w:bookmarkEnd w:id="14"/>
      <w:bookmarkEnd w:id="15"/>
      <w:bookmarkEnd w:id="16"/>
      <w:r w:rsidRPr="005B79E9">
        <w:rPr>
          <w:rFonts w:ascii="Helvetica" w:eastAsia="MS Gothic" w:hAnsi="Helvetica" w:cs="Helvetica"/>
          <w:b/>
          <w:bCs/>
          <w:sz w:val="20"/>
          <w:szCs w:val="20"/>
        </w:rPr>
        <w:t xml:space="preserve"> </w:t>
      </w:r>
    </w:p>
    <w:p w14:paraId="1CC520B2" w14:textId="77777777" w:rsidR="002108DC" w:rsidRPr="00363812" w:rsidRDefault="002108DC" w:rsidP="002108DC">
      <w:pPr>
        <w:numPr>
          <w:ilvl w:val="1"/>
          <w:numId w:val="2"/>
        </w:numPr>
        <w:spacing w:before="120" w:after="120"/>
        <w:ind w:left="999"/>
        <w:jc w:val="both"/>
        <w:rPr>
          <w:rFonts w:ascii="Helvetica" w:eastAsia="MS Mincho" w:hAnsi="Helvetica" w:cs="Helvetica"/>
          <w:sz w:val="20"/>
          <w:szCs w:val="20"/>
        </w:rPr>
      </w:pPr>
      <w:r w:rsidRPr="00363812">
        <w:rPr>
          <w:rFonts w:ascii="Helvetica" w:eastAsia="MS Mincho" w:hAnsi="Helvetica" w:cs="Helvetica"/>
          <w:sz w:val="20"/>
          <w:szCs w:val="20"/>
        </w:rPr>
        <w:t xml:space="preserve">O valor total da contratação é de </w:t>
      </w:r>
      <w:r w:rsidRPr="00363812">
        <w:rPr>
          <w:rFonts w:ascii="Helvetica" w:eastAsia="MS Mincho" w:hAnsi="Helvetica" w:cs="Helvetica"/>
          <w:color w:val="FF0000"/>
          <w:sz w:val="20"/>
          <w:szCs w:val="20"/>
        </w:rPr>
        <w:t>R$</w:t>
      </w:r>
      <w:r>
        <w:rPr>
          <w:rFonts w:ascii="Helvetica" w:eastAsia="MS Mincho" w:hAnsi="Helvetica" w:cs="Helvetica"/>
          <w:color w:val="FF0000"/>
          <w:sz w:val="20"/>
          <w:szCs w:val="20"/>
        </w:rPr>
        <w:t xml:space="preserve"> 130,00</w:t>
      </w:r>
      <w:r w:rsidRPr="00363812">
        <w:rPr>
          <w:rFonts w:ascii="Helvetica" w:eastAsia="MS Mincho" w:hAnsi="Helvetica" w:cs="Helvetica"/>
          <w:color w:val="FF0000"/>
          <w:sz w:val="20"/>
          <w:szCs w:val="20"/>
        </w:rPr>
        <w:t xml:space="preserve"> (</w:t>
      </w:r>
      <w:r>
        <w:rPr>
          <w:rFonts w:ascii="Helvetica" w:eastAsia="MS Mincho" w:hAnsi="Helvetica" w:cs="Helvetica"/>
          <w:color w:val="FF0000"/>
          <w:sz w:val="20"/>
          <w:szCs w:val="20"/>
        </w:rPr>
        <w:t>cento e trinta reais</w:t>
      </w:r>
      <w:r w:rsidRPr="00363812">
        <w:rPr>
          <w:rFonts w:ascii="Helvetica" w:eastAsia="MS Mincho" w:hAnsi="Helvetica" w:cs="Helvetica"/>
          <w:color w:val="FF0000"/>
          <w:sz w:val="20"/>
          <w:szCs w:val="20"/>
        </w:rPr>
        <w:t>)</w:t>
      </w:r>
      <w:r>
        <w:rPr>
          <w:rFonts w:ascii="Helvetica" w:eastAsia="MS Mincho" w:hAnsi="Helvetica" w:cs="Helvetica"/>
          <w:color w:val="FF0000"/>
          <w:sz w:val="20"/>
          <w:szCs w:val="20"/>
        </w:rPr>
        <w:t xml:space="preserve"> a hora comprovada.</w:t>
      </w:r>
    </w:p>
    <w:p w14:paraId="518413EC" w14:textId="77777777" w:rsidR="002108DC" w:rsidRPr="00363812" w:rsidRDefault="002108DC" w:rsidP="002108DC">
      <w:pPr>
        <w:numPr>
          <w:ilvl w:val="1"/>
          <w:numId w:val="2"/>
        </w:numPr>
        <w:spacing w:before="120" w:after="120"/>
        <w:ind w:left="999"/>
        <w:jc w:val="both"/>
        <w:rPr>
          <w:rFonts w:ascii="Helvetica" w:eastAsia="MS Mincho" w:hAnsi="Helvetica" w:cs="Helvetica"/>
          <w:color w:val="000000"/>
          <w:sz w:val="20"/>
          <w:szCs w:val="20"/>
        </w:rPr>
      </w:pPr>
      <w:r w:rsidRPr="00363812">
        <w:rPr>
          <w:rFonts w:ascii="Helvetica" w:eastAsia="MS Mincho" w:hAnsi="Helvetica" w:cs="Helvetica"/>
          <w:color w:val="000000"/>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2FD149B" w14:textId="77777777" w:rsidR="002108DC" w:rsidRPr="00363812" w:rsidRDefault="002108DC" w:rsidP="002108DC">
      <w:pPr>
        <w:numPr>
          <w:ilvl w:val="1"/>
          <w:numId w:val="2"/>
        </w:numPr>
        <w:spacing w:before="120" w:after="120"/>
        <w:ind w:left="999"/>
        <w:jc w:val="both"/>
        <w:rPr>
          <w:rFonts w:ascii="Helvetica" w:eastAsia="MS Mincho" w:hAnsi="Helvetica" w:cs="Helvetica"/>
          <w:color w:val="000000" w:themeColor="text1"/>
          <w:sz w:val="20"/>
          <w:szCs w:val="20"/>
        </w:rPr>
      </w:pPr>
      <w:r w:rsidRPr="00363812">
        <w:rPr>
          <w:rFonts w:ascii="Helvetica" w:eastAsia="MS Mincho" w:hAnsi="Helvetica" w:cs="Helvetica"/>
          <w:color w:val="000000" w:themeColor="text1"/>
          <w:sz w:val="20"/>
          <w:szCs w:val="20"/>
        </w:rPr>
        <w:t xml:space="preserve">O valor acima é meramente estimativo, de forma que os pagamentos devidos ao </w:t>
      </w:r>
      <w:r>
        <w:rPr>
          <w:rFonts w:ascii="Helvetica" w:eastAsia="MS Mincho" w:hAnsi="Helvetica" w:cs="Helvetica"/>
          <w:color w:val="000000" w:themeColor="text1"/>
          <w:sz w:val="20"/>
          <w:szCs w:val="20"/>
        </w:rPr>
        <w:t>credenciado(a)</w:t>
      </w:r>
      <w:r w:rsidRPr="00363812">
        <w:rPr>
          <w:rFonts w:ascii="Helvetica" w:eastAsia="MS Mincho" w:hAnsi="Helvetica" w:cs="Helvetica"/>
          <w:color w:val="000000" w:themeColor="text1"/>
          <w:sz w:val="20"/>
          <w:szCs w:val="20"/>
        </w:rPr>
        <w:t xml:space="preserve"> dependerão dos quantitativos efetivamente fornecidos.</w:t>
      </w:r>
    </w:p>
    <w:p w14:paraId="520C7046" w14:textId="77777777" w:rsidR="002108DC" w:rsidRPr="005B79E9" w:rsidRDefault="002108DC" w:rsidP="002108DC">
      <w:pPr>
        <w:keepNext/>
        <w:keepLines/>
        <w:numPr>
          <w:ilvl w:val="0"/>
          <w:numId w:val="2"/>
        </w:numPr>
        <w:tabs>
          <w:tab w:val="left" w:pos="567"/>
        </w:tabs>
        <w:spacing w:before="240"/>
        <w:ind w:left="360"/>
        <w:jc w:val="both"/>
        <w:outlineLvl w:val="0"/>
        <w:rPr>
          <w:rFonts w:ascii="Helvetica" w:eastAsia="MS Gothic" w:hAnsi="Helvetica" w:cs="Helvetica"/>
          <w:b/>
          <w:bCs/>
          <w:color w:val="FFFFFF" w:themeColor="background1"/>
          <w:sz w:val="20"/>
          <w:szCs w:val="20"/>
        </w:rPr>
      </w:pPr>
      <w:bookmarkStart w:id="17" w:name="_Toc226702882"/>
      <w:r w:rsidRPr="005B79E9">
        <w:rPr>
          <w:rFonts w:ascii="Helvetica" w:eastAsia="MS Gothic" w:hAnsi="Helvetica" w:cs="Helvetica"/>
          <w:b/>
          <w:bCs/>
          <w:sz w:val="20"/>
          <w:szCs w:val="20"/>
        </w:rPr>
        <w:t>DA RETENÇÃO DO IMPOSTO DE RENDA</w:t>
      </w:r>
      <w:bookmarkEnd w:id="17"/>
    </w:p>
    <w:p w14:paraId="423C11D5" w14:textId="77777777" w:rsidR="002108DC" w:rsidRPr="00363812" w:rsidRDefault="002108DC" w:rsidP="002108DC">
      <w:pPr>
        <w:numPr>
          <w:ilvl w:val="1"/>
          <w:numId w:val="2"/>
        </w:numPr>
        <w:spacing w:before="120" w:after="120"/>
        <w:ind w:left="709" w:hanging="709"/>
        <w:jc w:val="both"/>
        <w:rPr>
          <w:rFonts w:ascii="Helvetica" w:eastAsia="MS Mincho" w:hAnsi="Helvetica" w:cs="Helvetica"/>
          <w:color w:val="000000"/>
          <w:sz w:val="20"/>
          <w:szCs w:val="20"/>
        </w:rPr>
      </w:pPr>
      <w:r w:rsidRPr="00363812">
        <w:rPr>
          <w:rFonts w:ascii="Helvetica" w:eastAsia="MS Mincho" w:hAnsi="Helvetica" w:cs="Helvetica"/>
          <w:color w:val="000000"/>
          <w:sz w:val="20"/>
          <w:szCs w:val="20"/>
        </w:rPr>
        <w:t xml:space="preserve">O prazo para pagamento </w:t>
      </w:r>
      <w:r w:rsidRPr="00363812">
        <w:rPr>
          <w:rFonts w:ascii="Helvetica" w:eastAsia="MS Mincho" w:hAnsi="Helvetica" w:cs="Helvetica"/>
          <w:sz w:val="20"/>
          <w:szCs w:val="20"/>
          <w:lang w:eastAsia="en-US"/>
        </w:rPr>
        <w:t xml:space="preserve">ao </w:t>
      </w:r>
      <w:r>
        <w:rPr>
          <w:rFonts w:ascii="Helvetica" w:eastAsia="MS Mincho" w:hAnsi="Helvetica" w:cs="Helvetica"/>
          <w:sz w:val="20"/>
          <w:szCs w:val="20"/>
          <w:lang w:eastAsia="en-US"/>
        </w:rPr>
        <w:t>credenciado(a)</w:t>
      </w:r>
      <w:r w:rsidRPr="00363812">
        <w:rPr>
          <w:rFonts w:ascii="Helvetica" w:eastAsia="MS Mincho" w:hAnsi="Helvetica" w:cs="Helvetica"/>
          <w:color w:val="000000"/>
          <w:sz w:val="20"/>
          <w:szCs w:val="20"/>
        </w:rPr>
        <w:t xml:space="preserve"> e demais condições a ele referentes encontram-se definidos no Termo de Referência, anexo a este Contrato.</w:t>
      </w:r>
    </w:p>
    <w:p w14:paraId="15850182" w14:textId="77777777" w:rsidR="002108DC" w:rsidRPr="00363812" w:rsidRDefault="002108DC" w:rsidP="002108DC">
      <w:pPr>
        <w:numPr>
          <w:ilvl w:val="2"/>
          <w:numId w:val="0"/>
        </w:numPr>
        <w:spacing w:before="120" w:after="120"/>
        <w:ind w:left="709" w:hanging="709"/>
        <w:jc w:val="both"/>
        <w:rPr>
          <w:rFonts w:ascii="Arial" w:hAnsi="Arial" w:cs="Arial"/>
          <w:color w:val="000000"/>
          <w:sz w:val="20"/>
          <w:szCs w:val="20"/>
        </w:rPr>
      </w:pPr>
      <w:r w:rsidRPr="00363812">
        <w:rPr>
          <w:rFonts w:ascii="Arial" w:hAnsi="Arial" w:cs="Arial"/>
          <w:color w:val="000000"/>
          <w:sz w:val="20"/>
          <w:szCs w:val="20"/>
        </w:rPr>
        <w:t>A descrição do objeto constante no empenho e na nota fiscal deverá ser fiel e detalhada, reproduzindo integralmente as especificações técnicas e quantitativas previstas no Edital de Licitação e no Termo de Referência, anexo ao contrato. Qualquer divergência na descrição do objeto poderá acarretar a rejeição da nota fiscal e a suspensão dos pagamentos até a regularização.</w:t>
      </w:r>
    </w:p>
    <w:p w14:paraId="2A9785A2" w14:textId="77777777" w:rsidR="002108DC" w:rsidRPr="00363812" w:rsidRDefault="002108DC" w:rsidP="002108DC">
      <w:pPr>
        <w:numPr>
          <w:ilvl w:val="2"/>
          <w:numId w:val="0"/>
        </w:numPr>
        <w:spacing w:before="120" w:after="120"/>
        <w:ind w:left="709" w:hanging="709"/>
        <w:jc w:val="both"/>
        <w:rPr>
          <w:rFonts w:ascii="Arial" w:hAnsi="Arial" w:cs="Arial"/>
          <w:color w:val="000000"/>
          <w:sz w:val="20"/>
          <w:szCs w:val="20"/>
        </w:rPr>
      </w:pPr>
      <w:r w:rsidRPr="00363812">
        <w:rPr>
          <w:rFonts w:ascii="Arial" w:hAnsi="Arial" w:cs="Arial"/>
          <w:color w:val="000000"/>
          <w:sz w:val="20"/>
          <w:szCs w:val="20"/>
        </w:rPr>
        <w:t xml:space="preserve">A Nota Fiscal deverá apresentar os campos MARCA e MODELO e, quando for o caso, </w:t>
      </w:r>
      <w:r w:rsidRPr="00363812">
        <w:rPr>
          <w:rFonts w:ascii="Helvetica" w:hAnsi="Helvetica" w:cs="Helvetica"/>
          <w:iCs/>
          <w:color w:val="000000"/>
          <w:sz w:val="20"/>
          <w:szCs w:val="20"/>
        </w:rPr>
        <w:t>o Código FIPE,</w:t>
      </w:r>
      <w:r w:rsidRPr="00363812">
        <w:rPr>
          <w:rFonts w:ascii="Arial" w:hAnsi="Arial" w:cs="Arial"/>
          <w:color w:val="000000"/>
          <w:sz w:val="20"/>
          <w:szCs w:val="20"/>
        </w:rPr>
        <w:t xml:space="preserve"> conforme proposta da etapa de seleção do fornecedor.</w:t>
      </w:r>
    </w:p>
    <w:p w14:paraId="11EE748A" w14:textId="77777777" w:rsidR="002108DC" w:rsidRPr="00363812" w:rsidRDefault="002108DC" w:rsidP="002108DC">
      <w:pPr>
        <w:numPr>
          <w:ilvl w:val="1"/>
          <w:numId w:val="2"/>
        </w:numPr>
        <w:tabs>
          <w:tab w:val="left" w:pos="1134"/>
        </w:tabs>
        <w:spacing w:before="120" w:after="120"/>
        <w:ind w:left="709" w:hanging="709"/>
        <w:jc w:val="both"/>
        <w:rPr>
          <w:rFonts w:ascii="Helvetica" w:eastAsia="MS Mincho" w:hAnsi="Helvetica" w:cs="Helvetica"/>
          <w:color w:val="000000"/>
          <w:sz w:val="20"/>
          <w:szCs w:val="20"/>
        </w:rPr>
      </w:pPr>
      <w:r w:rsidRPr="00363812">
        <w:rPr>
          <w:rFonts w:ascii="Helvetica" w:eastAsia="MS Mincho" w:hAnsi="Helvetica" w:cs="Helvetica"/>
          <w:color w:val="000000"/>
          <w:sz w:val="20"/>
          <w:szCs w:val="20"/>
        </w:rPr>
        <w:t>Da retenção do Imposto de Renda:</w:t>
      </w:r>
    </w:p>
    <w:p w14:paraId="03F9A010" w14:textId="77777777" w:rsidR="002108DC" w:rsidRPr="00363812" w:rsidRDefault="002108DC" w:rsidP="002108DC">
      <w:pPr>
        <w:numPr>
          <w:ilvl w:val="2"/>
          <w:numId w:val="2"/>
        </w:numPr>
        <w:tabs>
          <w:tab w:val="left" w:pos="1701"/>
        </w:tabs>
        <w:spacing w:before="120" w:after="120"/>
        <w:ind w:left="709" w:hanging="709"/>
        <w:jc w:val="both"/>
        <w:rPr>
          <w:rFonts w:ascii="Helvetica" w:eastAsia="MS Mincho" w:hAnsi="Helvetica" w:cs="Helvetica"/>
          <w:color w:val="000000"/>
          <w:sz w:val="20"/>
          <w:szCs w:val="20"/>
        </w:rPr>
      </w:pPr>
      <w:r w:rsidRPr="00363812">
        <w:rPr>
          <w:rFonts w:ascii="Helvetica" w:eastAsia="MS Mincho" w:hAnsi="Helvetica" w:cs="Helvetica"/>
          <w:color w:val="000000"/>
          <w:sz w:val="20"/>
          <w:szCs w:val="20"/>
        </w:rPr>
        <w:t xml:space="preserve">Considerando a publicação do Decreto Municipal n.º 10.216 de 12/05/2023, que dispõe sobre a retenção de Imposto de Renda no pagamento a fornecedores por Órgãos e Entidades da Administração Direta, Autarquias, Fundações do Município de Campo Mourão e do Poder Legislativo, com base nas disposições constantes na Instrução Normativa RFB n.º 1.234, de 11 de janeiro de 2012, e Instrução Normativa n.º 01/2023 SEFIN/DICON/GEOCF de 12 de maio do 2023 fica a Contratada (pessoa física ou pessoa jurídica) obrigada a emitir as notas fiscais informando: </w:t>
      </w:r>
    </w:p>
    <w:p w14:paraId="1A7E35B2" w14:textId="77777777" w:rsidR="002108DC" w:rsidRPr="00363812" w:rsidRDefault="002108DC" w:rsidP="002108DC">
      <w:pPr>
        <w:numPr>
          <w:ilvl w:val="0"/>
          <w:numId w:val="3"/>
        </w:numPr>
        <w:tabs>
          <w:tab w:val="left" w:pos="1134"/>
        </w:tabs>
        <w:spacing w:before="120" w:after="120"/>
        <w:ind w:left="709" w:hanging="709"/>
        <w:jc w:val="both"/>
        <w:rPr>
          <w:rFonts w:ascii="Helvetica" w:eastAsia="MS Mincho" w:hAnsi="Helvetica" w:cs="Helvetica"/>
          <w:color w:val="000000"/>
          <w:sz w:val="20"/>
          <w:szCs w:val="20"/>
        </w:rPr>
      </w:pPr>
      <w:r w:rsidRPr="00363812">
        <w:rPr>
          <w:rFonts w:ascii="Helvetica" w:eastAsia="MS Mincho" w:hAnsi="Helvetica" w:cs="Helvetica"/>
          <w:color w:val="000000"/>
          <w:sz w:val="20"/>
          <w:szCs w:val="20"/>
        </w:rPr>
        <w:t>O valor da retenção do IR, sua alíquota;</w:t>
      </w:r>
    </w:p>
    <w:p w14:paraId="76DEA3C2" w14:textId="77777777" w:rsidR="002108DC" w:rsidRPr="00363812" w:rsidRDefault="002108DC" w:rsidP="002108DC">
      <w:pPr>
        <w:numPr>
          <w:ilvl w:val="0"/>
          <w:numId w:val="3"/>
        </w:numPr>
        <w:tabs>
          <w:tab w:val="left" w:pos="1134"/>
        </w:tabs>
        <w:spacing w:before="120" w:after="120"/>
        <w:ind w:left="709" w:hanging="709"/>
        <w:jc w:val="both"/>
        <w:rPr>
          <w:rFonts w:ascii="Helvetica" w:eastAsia="MS Mincho" w:hAnsi="Helvetica" w:cs="Helvetica"/>
          <w:color w:val="000000"/>
          <w:sz w:val="20"/>
          <w:szCs w:val="20"/>
        </w:rPr>
      </w:pPr>
      <w:r w:rsidRPr="00363812">
        <w:rPr>
          <w:rFonts w:ascii="Helvetica" w:eastAsia="MS Mincho" w:hAnsi="Helvetica" w:cs="Helvetica"/>
          <w:color w:val="000000"/>
          <w:sz w:val="20"/>
          <w:szCs w:val="20"/>
        </w:rPr>
        <w:t>O número da Nota de Empenho;</w:t>
      </w:r>
    </w:p>
    <w:p w14:paraId="563D4F39" w14:textId="77777777" w:rsidR="002108DC" w:rsidRPr="00363812" w:rsidRDefault="002108DC" w:rsidP="002108DC">
      <w:pPr>
        <w:numPr>
          <w:ilvl w:val="0"/>
          <w:numId w:val="3"/>
        </w:numPr>
        <w:tabs>
          <w:tab w:val="left" w:pos="1134"/>
        </w:tabs>
        <w:spacing w:before="120" w:after="120"/>
        <w:ind w:left="709" w:hanging="709"/>
        <w:jc w:val="both"/>
        <w:rPr>
          <w:rFonts w:ascii="Helvetica" w:eastAsia="MS Mincho" w:hAnsi="Helvetica" w:cs="Helvetica"/>
          <w:color w:val="000000"/>
          <w:sz w:val="20"/>
          <w:szCs w:val="20"/>
        </w:rPr>
      </w:pPr>
      <w:r w:rsidRPr="00363812">
        <w:rPr>
          <w:rFonts w:ascii="Helvetica" w:eastAsia="MS Mincho" w:hAnsi="Helvetica" w:cs="Helvetica"/>
          <w:color w:val="000000"/>
          <w:sz w:val="20"/>
          <w:szCs w:val="20"/>
        </w:rPr>
        <w:t>Número da Conta Corrente;</w:t>
      </w:r>
    </w:p>
    <w:p w14:paraId="09152064" w14:textId="77777777" w:rsidR="002108DC" w:rsidRPr="00363812" w:rsidRDefault="002108DC" w:rsidP="002108DC">
      <w:pPr>
        <w:numPr>
          <w:ilvl w:val="0"/>
          <w:numId w:val="3"/>
        </w:numPr>
        <w:tabs>
          <w:tab w:val="left" w:pos="1134"/>
        </w:tabs>
        <w:spacing w:before="120" w:after="120"/>
        <w:ind w:left="709" w:hanging="709"/>
        <w:jc w:val="both"/>
        <w:rPr>
          <w:rFonts w:ascii="Helvetica" w:eastAsia="MS Mincho" w:hAnsi="Helvetica" w:cs="Helvetica"/>
          <w:color w:val="000000"/>
          <w:sz w:val="20"/>
          <w:szCs w:val="20"/>
        </w:rPr>
      </w:pPr>
      <w:r w:rsidRPr="00363812">
        <w:rPr>
          <w:rFonts w:ascii="Helvetica" w:eastAsia="MS Mincho" w:hAnsi="Helvetica" w:cs="Helvetica"/>
          <w:color w:val="000000"/>
          <w:sz w:val="20"/>
          <w:szCs w:val="20"/>
        </w:rPr>
        <w:t>No caso de serem amparadas por isenção, não incidência ou alíquota zero deve informar essa condição no documento fiscal, inclusive o enquadramento legal, sob pena de, se não o fizerem, sujeitar-se à retenção do IR sobre o valor total do documento fiscal, no percentual total correspondente à natureza do bem ou serviço.</w:t>
      </w:r>
    </w:p>
    <w:p w14:paraId="0A885846" w14:textId="77777777" w:rsidR="002108DC" w:rsidRPr="00363812" w:rsidRDefault="002108DC" w:rsidP="002108DC">
      <w:pPr>
        <w:numPr>
          <w:ilvl w:val="2"/>
          <w:numId w:val="2"/>
        </w:numPr>
        <w:tabs>
          <w:tab w:val="left" w:pos="1701"/>
        </w:tabs>
        <w:spacing w:before="120" w:after="120"/>
        <w:ind w:left="709" w:hanging="709"/>
        <w:jc w:val="both"/>
        <w:rPr>
          <w:rFonts w:ascii="Helvetica" w:eastAsia="MS Mincho" w:hAnsi="Helvetica" w:cs="Helvetica"/>
          <w:color w:val="000000"/>
          <w:sz w:val="20"/>
          <w:szCs w:val="20"/>
        </w:rPr>
      </w:pPr>
      <w:r w:rsidRPr="00363812">
        <w:rPr>
          <w:rFonts w:ascii="Helvetica" w:eastAsia="MS Mincho" w:hAnsi="Helvetica" w:cs="Helvetica"/>
          <w:color w:val="000000"/>
          <w:sz w:val="20"/>
          <w:szCs w:val="20"/>
        </w:rPr>
        <w:t>A retenção será efetuada aplicando-se, sobre o valor a ser pago a pessoa jurídica, o percentual constante do Anexo I da Instrução Normativa n.º 01/2023 SEFIN/DICON/GEOCF que corresponde à alíquota do IRRF, determinada mediante a aplicação de 15% (quinze por cento) sobre a base de cálculo estabelecida no art. 15 da Lei n.º 9.249, de 26 de dezembro de 1995, conforme a natureza do bem fornecido ou do serviço prestado e disciplinado pela IN da RFB n.º 1234/2012.</w:t>
      </w:r>
    </w:p>
    <w:p w14:paraId="2BAF34E5" w14:textId="77777777" w:rsidR="002108DC" w:rsidRPr="00363812" w:rsidRDefault="002108DC" w:rsidP="002108DC">
      <w:pPr>
        <w:numPr>
          <w:ilvl w:val="2"/>
          <w:numId w:val="2"/>
        </w:numPr>
        <w:tabs>
          <w:tab w:val="left" w:pos="1701"/>
        </w:tabs>
        <w:spacing w:before="120" w:after="120"/>
        <w:ind w:left="709" w:hanging="709"/>
        <w:jc w:val="both"/>
        <w:rPr>
          <w:rFonts w:ascii="Helvetica" w:eastAsia="MS Mincho" w:hAnsi="Helvetica" w:cs="Helvetica"/>
          <w:color w:val="000000"/>
          <w:sz w:val="20"/>
          <w:szCs w:val="20"/>
        </w:rPr>
      </w:pPr>
      <w:r w:rsidRPr="00363812">
        <w:rPr>
          <w:rFonts w:ascii="Helvetica" w:eastAsia="MS Mincho" w:hAnsi="Helvetica" w:cs="Helvetica"/>
          <w:color w:val="000000"/>
          <w:sz w:val="20"/>
          <w:szCs w:val="20"/>
        </w:rPr>
        <w:t>Como regra geral, a base de cálculo padrão será o valor total da nota fiscal, ressalvados os casos especiais tratados na Instrução Normativa n.º 01/2023 SEFIN/DICON/GEOCF.</w:t>
      </w:r>
    </w:p>
    <w:p w14:paraId="7B8D0942" w14:textId="77777777" w:rsidR="002108DC" w:rsidRPr="00363812" w:rsidRDefault="002108DC" w:rsidP="002108DC">
      <w:pPr>
        <w:numPr>
          <w:ilvl w:val="2"/>
          <w:numId w:val="2"/>
        </w:numPr>
        <w:tabs>
          <w:tab w:val="left" w:pos="1701"/>
        </w:tabs>
        <w:spacing w:before="120" w:after="120"/>
        <w:ind w:left="709" w:hanging="709"/>
        <w:jc w:val="both"/>
        <w:rPr>
          <w:rFonts w:ascii="Helvetica" w:eastAsia="MS Mincho" w:hAnsi="Helvetica" w:cs="Helvetica"/>
          <w:color w:val="000000"/>
          <w:sz w:val="20"/>
          <w:szCs w:val="20"/>
        </w:rPr>
      </w:pPr>
      <w:r w:rsidRPr="00363812">
        <w:rPr>
          <w:rFonts w:ascii="Helvetica" w:eastAsia="MS Mincho" w:hAnsi="Helvetica" w:cs="Helvetica"/>
          <w:color w:val="000000"/>
          <w:sz w:val="20"/>
          <w:szCs w:val="20"/>
        </w:rPr>
        <w:t>A alíquota a ser aplicada sobre o valor a ser pago irá variar de acordo com a espécie do bem fornecido ou do serviço prestado.</w:t>
      </w:r>
    </w:p>
    <w:p w14:paraId="6CA92189" w14:textId="77777777" w:rsidR="002108DC" w:rsidRPr="00363812" w:rsidRDefault="002108DC" w:rsidP="002108DC">
      <w:pPr>
        <w:numPr>
          <w:ilvl w:val="2"/>
          <w:numId w:val="2"/>
        </w:numPr>
        <w:tabs>
          <w:tab w:val="left" w:pos="1701"/>
        </w:tabs>
        <w:spacing w:before="120" w:after="120"/>
        <w:ind w:left="709" w:hanging="709"/>
        <w:jc w:val="both"/>
        <w:rPr>
          <w:rFonts w:ascii="Helvetica" w:eastAsia="MS Mincho" w:hAnsi="Helvetica" w:cs="Helvetica"/>
          <w:color w:val="000000"/>
          <w:sz w:val="20"/>
          <w:szCs w:val="20"/>
        </w:rPr>
      </w:pPr>
      <w:r w:rsidRPr="00363812">
        <w:rPr>
          <w:rFonts w:ascii="Helvetica" w:eastAsia="MS Mincho" w:hAnsi="Helvetica" w:cs="Helvetica"/>
          <w:color w:val="000000"/>
          <w:sz w:val="20"/>
          <w:szCs w:val="20"/>
        </w:rPr>
        <w:t xml:space="preserve">Sem prejuízo do estabelecido no §1º supra, caso o pagamento se refira a contratos distintos celebrados com a mesma pessoa jurídica pelo fornecimento de bens ou de serviços prestados com percentuais diferenciados, aplicar-se-á a alíquota correspondente a cada fornecimento </w:t>
      </w:r>
      <w:r>
        <w:rPr>
          <w:rFonts w:ascii="Helvetica" w:eastAsia="MS Mincho" w:hAnsi="Helvetica" w:cs="Helvetica"/>
          <w:color w:val="000000"/>
          <w:sz w:val="20"/>
          <w:szCs w:val="20"/>
        </w:rPr>
        <w:t>credenciado(a)</w:t>
      </w:r>
      <w:r w:rsidRPr="00363812">
        <w:rPr>
          <w:rFonts w:ascii="Helvetica" w:eastAsia="MS Mincho" w:hAnsi="Helvetica" w:cs="Helvetica"/>
          <w:color w:val="000000"/>
          <w:sz w:val="20"/>
          <w:szCs w:val="20"/>
        </w:rPr>
        <w:t>.</w:t>
      </w:r>
    </w:p>
    <w:p w14:paraId="2F7868A6" w14:textId="77777777" w:rsidR="002108DC" w:rsidRPr="00363812" w:rsidRDefault="002108DC" w:rsidP="002108DC">
      <w:pPr>
        <w:numPr>
          <w:ilvl w:val="2"/>
          <w:numId w:val="2"/>
        </w:numPr>
        <w:tabs>
          <w:tab w:val="left" w:pos="1701"/>
        </w:tabs>
        <w:spacing w:before="120" w:after="120"/>
        <w:ind w:left="709" w:hanging="709"/>
        <w:jc w:val="both"/>
        <w:rPr>
          <w:rFonts w:ascii="Helvetica" w:eastAsia="MS Mincho" w:hAnsi="Helvetica" w:cs="Helvetica"/>
          <w:color w:val="000000"/>
          <w:sz w:val="20"/>
          <w:szCs w:val="20"/>
        </w:rPr>
      </w:pPr>
      <w:r w:rsidRPr="00363812">
        <w:rPr>
          <w:rFonts w:ascii="Helvetica" w:eastAsia="MS Mincho" w:hAnsi="Helvetica" w:cs="Helvetica"/>
          <w:color w:val="000000"/>
          <w:sz w:val="20"/>
          <w:szCs w:val="20"/>
        </w:rPr>
        <w:t>A retenção será efetuada aplicando-se sobre o valor a ser pago a pessoa física, a tabela progressiva de Imposto de Renda estabelecida pela Lei Federal n.º 13.149/2015.</w:t>
      </w:r>
    </w:p>
    <w:p w14:paraId="39538717" w14:textId="77777777" w:rsidR="002108DC" w:rsidRPr="00363812" w:rsidRDefault="002108DC" w:rsidP="002108DC">
      <w:pPr>
        <w:numPr>
          <w:ilvl w:val="2"/>
          <w:numId w:val="2"/>
        </w:numPr>
        <w:tabs>
          <w:tab w:val="left" w:pos="1701"/>
        </w:tabs>
        <w:spacing w:before="120" w:after="120"/>
        <w:ind w:left="709" w:hanging="709"/>
        <w:jc w:val="both"/>
        <w:rPr>
          <w:rFonts w:ascii="Helvetica" w:eastAsia="MS Mincho" w:hAnsi="Helvetica" w:cs="Helvetica"/>
          <w:color w:val="000000"/>
          <w:sz w:val="20"/>
          <w:szCs w:val="20"/>
        </w:rPr>
      </w:pPr>
      <w:r w:rsidRPr="00363812">
        <w:rPr>
          <w:rFonts w:ascii="Helvetica" w:eastAsia="MS Mincho" w:hAnsi="Helvetica" w:cs="Helvetica"/>
          <w:color w:val="000000"/>
          <w:sz w:val="20"/>
          <w:szCs w:val="20"/>
        </w:rPr>
        <w:lastRenderedPageBreak/>
        <w:t>A não observância às regras de retenção dispostas na IN RFB n.º 1.234, de 11/01/2012, e na Instrução Normativa n.º 01/2023 SEFIN/DICON/GEOCF de 12/05/2023 acarretará a não aceitação por parte dos órgãos e entidades mencionados no artigo 2º deste Decreto.</w:t>
      </w:r>
    </w:p>
    <w:p w14:paraId="54724E94" w14:textId="77777777" w:rsidR="002108DC" w:rsidRPr="00363812" w:rsidRDefault="002108DC" w:rsidP="002108DC">
      <w:pPr>
        <w:numPr>
          <w:ilvl w:val="2"/>
          <w:numId w:val="2"/>
        </w:numPr>
        <w:tabs>
          <w:tab w:val="left" w:pos="1701"/>
        </w:tabs>
        <w:spacing w:before="120" w:after="120"/>
        <w:ind w:left="709" w:hanging="709"/>
        <w:jc w:val="both"/>
        <w:rPr>
          <w:rFonts w:ascii="Helvetica" w:eastAsia="MS Mincho" w:hAnsi="Helvetica" w:cs="Helvetica"/>
          <w:color w:val="000000"/>
          <w:sz w:val="20"/>
          <w:szCs w:val="20"/>
        </w:rPr>
      </w:pPr>
      <w:r w:rsidRPr="00363812">
        <w:rPr>
          <w:rFonts w:ascii="Helvetica" w:eastAsia="MS Mincho" w:hAnsi="Helvetica" w:cs="Helvetica"/>
          <w:color w:val="000000"/>
          <w:sz w:val="20"/>
          <w:szCs w:val="20"/>
        </w:rPr>
        <w:t>O valor do IR retido pelo Município não se constitui em majoração de carga tributária, por representar antecipação do que for devido pelo contribuinte em relação ao mesmo imposto, podendo ser compensado ou deduzido do valor do IR apurado a cada competência, nos termos do artigo 9º da INRF n.º 1234/2012.</w:t>
      </w:r>
    </w:p>
    <w:p w14:paraId="403D59B5" w14:textId="77777777" w:rsidR="002108DC" w:rsidRPr="00363812" w:rsidRDefault="002108DC" w:rsidP="002108DC">
      <w:pPr>
        <w:spacing w:before="120" w:after="120"/>
        <w:ind w:left="999"/>
        <w:jc w:val="both"/>
        <w:rPr>
          <w:rFonts w:ascii="Helvetica" w:eastAsia="MS Mincho" w:hAnsi="Helvetica" w:cs="Helvetica"/>
          <w:color w:val="000000"/>
          <w:sz w:val="20"/>
          <w:szCs w:val="20"/>
        </w:rPr>
      </w:pPr>
    </w:p>
    <w:p w14:paraId="0CA75BB5" w14:textId="77777777" w:rsidR="002108DC" w:rsidRPr="005B79E9" w:rsidRDefault="002108DC" w:rsidP="002108DC">
      <w:pPr>
        <w:keepNext/>
        <w:keepLines/>
        <w:numPr>
          <w:ilvl w:val="0"/>
          <w:numId w:val="2"/>
        </w:numPr>
        <w:tabs>
          <w:tab w:val="left" w:pos="567"/>
        </w:tabs>
        <w:spacing w:before="240"/>
        <w:ind w:left="360"/>
        <w:jc w:val="both"/>
        <w:outlineLvl w:val="0"/>
        <w:rPr>
          <w:rFonts w:ascii="Helvetica" w:eastAsia="MS Gothic" w:hAnsi="Helvetica" w:cs="Helvetica"/>
          <w:b/>
          <w:bCs/>
          <w:color w:val="FFFFFF" w:themeColor="background1"/>
          <w:sz w:val="20"/>
          <w:szCs w:val="20"/>
        </w:rPr>
      </w:pPr>
      <w:bookmarkStart w:id="18" w:name="_Toc168411292"/>
      <w:bookmarkStart w:id="19" w:name="_Toc175062841"/>
      <w:bookmarkStart w:id="20" w:name="_Toc226624174"/>
      <w:bookmarkStart w:id="21" w:name="_Toc226702883"/>
      <w:r w:rsidRPr="005B79E9">
        <w:rPr>
          <w:rFonts w:ascii="Helvetica" w:eastAsia="MS Gothic" w:hAnsi="Helvetica" w:cs="Helvetica"/>
          <w:b/>
          <w:bCs/>
          <w:sz w:val="20"/>
          <w:szCs w:val="20"/>
        </w:rPr>
        <w:t>OBRIGAÇÕES DO CONTRATANTE</w:t>
      </w:r>
      <w:bookmarkEnd w:id="18"/>
      <w:bookmarkEnd w:id="19"/>
      <w:bookmarkEnd w:id="20"/>
      <w:bookmarkEnd w:id="21"/>
      <w:r w:rsidRPr="005B79E9">
        <w:rPr>
          <w:rFonts w:ascii="Helvetica" w:eastAsia="MS Gothic" w:hAnsi="Helvetica" w:cs="Helvetica"/>
          <w:b/>
          <w:bCs/>
          <w:sz w:val="20"/>
          <w:szCs w:val="20"/>
        </w:rPr>
        <w:t xml:space="preserve"> </w:t>
      </w:r>
    </w:p>
    <w:p w14:paraId="0B75F843" w14:textId="77777777" w:rsidR="002108DC" w:rsidRPr="00363812" w:rsidRDefault="002108DC" w:rsidP="002108DC">
      <w:pPr>
        <w:spacing w:before="120" w:after="120" w:line="276" w:lineRule="auto"/>
        <w:jc w:val="both"/>
        <w:rPr>
          <w:rFonts w:ascii="Helvetica" w:eastAsia="MS Mincho" w:hAnsi="Helvetica" w:cs="Helvetica"/>
          <w:color w:val="000000"/>
          <w:sz w:val="20"/>
          <w:szCs w:val="20"/>
        </w:rPr>
      </w:pPr>
      <w:r w:rsidRPr="00363812">
        <w:rPr>
          <w:rFonts w:ascii="Helvetica" w:eastAsia="MS Mincho" w:hAnsi="Helvetica" w:cs="Helvetica"/>
          <w:color w:val="000000"/>
          <w:sz w:val="20"/>
          <w:szCs w:val="20"/>
        </w:rPr>
        <w:t>São obrigações do Contratante:</w:t>
      </w:r>
    </w:p>
    <w:p w14:paraId="47C1DD15" w14:textId="77777777" w:rsidR="002108DC" w:rsidRPr="00363812" w:rsidRDefault="002108DC" w:rsidP="002108DC">
      <w:pPr>
        <w:pStyle w:val="Nivel2"/>
        <w:numPr>
          <w:ilvl w:val="1"/>
          <w:numId w:val="2"/>
        </w:numPr>
        <w:ind w:left="0" w:firstLine="0"/>
      </w:pPr>
      <w:bookmarkStart w:id="22" w:name="_Toc168411293"/>
      <w:bookmarkStart w:id="23" w:name="_Toc175062842"/>
      <w:bookmarkStart w:id="24" w:name="_Toc226624175"/>
      <w:r w:rsidRPr="00363812">
        <w:t>Planejar, organizar e coordenar a prestação dos serviços médicos na Unidade de Pronto Atendimento (UPA), assegurando a adequada distribuição das escalas e a continuidade da assistência à população.</w:t>
      </w:r>
    </w:p>
    <w:p w14:paraId="734B580D" w14:textId="77777777" w:rsidR="002108DC" w:rsidRPr="00363812" w:rsidRDefault="002108DC" w:rsidP="002108DC">
      <w:pPr>
        <w:pStyle w:val="Nivel2"/>
        <w:numPr>
          <w:ilvl w:val="1"/>
          <w:numId w:val="2"/>
        </w:numPr>
        <w:ind w:left="0" w:firstLine="0"/>
      </w:pPr>
      <w:r w:rsidRPr="00363812">
        <w:t>Elaborar e divulgar as escalas de trabalho, observando a necessidade do serviço, a demanda assistencial e os critérios estabelecidos neste Termo de Referência.</w:t>
      </w:r>
    </w:p>
    <w:p w14:paraId="2C7DDA5E" w14:textId="77777777" w:rsidR="002108DC" w:rsidRPr="00363812" w:rsidRDefault="002108DC" w:rsidP="002108DC">
      <w:pPr>
        <w:pStyle w:val="Nivel2"/>
        <w:numPr>
          <w:ilvl w:val="1"/>
          <w:numId w:val="2"/>
        </w:numPr>
        <w:ind w:left="0" w:firstLine="0"/>
      </w:pPr>
      <w:r w:rsidRPr="00363812">
        <w:t>Disponibilizar infraestrutura física adequada, incluindo instalações, equipamentos, mobiliário e insumos necessários à execução dos serviços.</w:t>
      </w:r>
    </w:p>
    <w:p w14:paraId="732F147F" w14:textId="77777777" w:rsidR="002108DC" w:rsidRPr="00363812" w:rsidRDefault="002108DC" w:rsidP="002108DC">
      <w:pPr>
        <w:pStyle w:val="Nivel2"/>
        <w:numPr>
          <w:ilvl w:val="1"/>
          <w:numId w:val="2"/>
        </w:numPr>
        <w:ind w:left="0" w:firstLine="0"/>
      </w:pPr>
      <w:r w:rsidRPr="00363812">
        <w:t>Garantir o acesso ao Sistema de Gestão Informatizada em Saúde adotado pelo Município, bem como orientar os profissionais quanto à sua utilização.</w:t>
      </w:r>
    </w:p>
    <w:p w14:paraId="70324FDC" w14:textId="77777777" w:rsidR="002108DC" w:rsidRPr="00363812" w:rsidRDefault="002108DC" w:rsidP="002108DC">
      <w:pPr>
        <w:pStyle w:val="Nivel2"/>
        <w:numPr>
          <w:ilvl w:val="1"/>
          <w:numId w:val="2"/>
        </w:numPr>
        <w:ind w:left="0" w:firstLine="0"/>
      </w:pPr>
      <w:r w:rsidRPr="00363812">
        <w:t>Estabelecer e disponibilizar protocolos clínicos, diretrizes assistenciais e fluxos operacionais a serem observados na prestação dos serviços.</w:t>
      </w:r>
    </w:p>
    <w:p w14:paraId="552E9159" w14:textId="77777777" w:rsidR="002108DC" w:rsidRPr="00363812" w:rsidRDefault="002108DC" w:rsidP="002108DC">
      <w:pPr>
        <w:pStyle w:val="Nivel2"/>
        <w:numPr>
          <w:ilvl w:val="1"/>
          <w:numId w:val="2"/>
        </w:numPr>
        <w:ind w:left="0" w:firstLine="0"/>
      </w:pPr>
      <w:r w:rsidRPr="00363812">
        <w:t>Designar gestor e fiscal do contrato, nos termos da legislação vigente, assegurando o acompanhamento adequado da execução contratual.</w:t>
      </w:r>
    </w:p>
    <w:p w14:paraId="768AE8DB" w14:textId="77777777" w:rsidR="002108DC" w:rsidRPr="00363812" w:rsidRDefault="002108DC" w:rsidP="002108DC">
      <w:pPr>
        <w:pStyle w:val="Nivel2"/>
        <w:numPr>
          <w:ilvl w:val="1"/>
          <w:numId w:val="2"/>
        </w:numPr>
        <w:ind w:left="0" w:firstLine="0"/>
      </w:pPr>
      <w:r w:rsidRPr="00363812">
        <w:t>Realizar a fiscalização dos serviços prestados, verificando a assiduidade, a qualidade do atendimento, o cumprimento das escalas e a conformidade com as normas estabelecidas.</w:t>
      </w:r>
    </w:p>
    <w:p w14:paraId="4A141E7B" w14:textId="77777777" w:rsidR="002108DC" w:rsidRPr="00363812" w:rsidRDefault="002108DC" w:rsidP="002108DC">
      <w:pPr>
        <w:pStyle w:val="Nivel2"/>
        <w:numPr>
          <w:ilvl w:val="1"/>
          <w:numId w:val="2"/>
        </w:numPr>
        <w:ind w:left="0" w:firstLine="0"/>
      </w:pPr>
      <w:r w:rsidRPr="00363812">
        <w:t>Proceder à conferência dos registros de atendimento e carga horária executada, realizando o devido ateste para fins de pagamento.</w:t>
      </w:r>
    </w:p>
    <w:p w14:paraId="00E23785" w14:textId="77777777" w:rsidR="002108DC" w:rsidRPr="00363812" w:rsidRDefault="002108DC" w:rsidP="002108DC">
      <w:pPr>
        <w:pStyle w:val="Nivel2"/>
        <w:numPr>
          <w:ilvl w:val="1"/>
          <w:numId w:val="2"/>
        </w:numPr>
        <w:ind w:left="0" w:firstLine="0"/>
      </w:pPr>
      <w:r w:rsidRPr="00363812">
        <w:t>Efetuar os pagamentos devidos às empresas credenciadas, conforme os serviços efetivamente prestados e devidamente comprovados.</w:t>
      </w:r>
    </w:p>
    <w:p w14:paraId="01788CD6" w14:textId="77777777" w:rsidR="002108DC" w:rsidRPr="00363812" w:rsidRDefault="002108DC" w:rsidP="002108DC">
      <w:pPr>
        <w:pStyle w:val="Nivel2"/>
        <w:numPr>
          <w:ilvl w:val="1"/>
          <w:numId w:val="2"/>
        </w:numPr>
        <w:ind w:left="0" w:firstLine="0"/>
      </w:pPr>
      <w:r w:rsidRPr="00363812">
        <w:t xml:space="preserve">Comunicar formalmente à </w:t>
      </w:r>
      <w:proofErr w:type="gramStart"/>
      <w:r w:rsidRPr="00363812">
        <w:t>contratada quaisquer irregularidades</w:t>
      </w:r>
      <w:proofErr w:type="gramEnd"/>
      <w:r w:rsidRPr="00363812">
        <w:t xml:space="preserve"> identificadas na execução dos serviços, estabelecendo prazo para correção.</w:t>
      </w:r>
    </w:p>
    <w:p w14:paraId="08BFA4F8" w14:textId="77777777" w:rsidR="002108DC" w:rsidRPr="00363812" w:rsidRDefault="002108DC" w:rsidP="002108DC">
      <w:pPr>
        <w:pStyle w:val="Nivel2"/>
        <w:numPr>
          <w:ilvl w:val="1"/>
          <w:numId w:val="2"/>
        </w:numPr>
        <w:ind w:left="0" w:firstLine="0"/>
      </w:pPr>
      <w:r w:rsidRPr="00363812">
        <w:t>Aplicar, quando cabível, as medidas administrativas previstas neste Termo de Referência, incluindo glosas, advertências, suspensão ou descredenciamento, assegurado o contraditório e a ampla defesa.</w:t>
      </w:r>
    </w:p>
    <w:p w14:paraId="3B28780D" w14:textId="77777777" w:rsidR="002108DC" w:rsidRPr="00363812" w:rsidRDefault="002108DC" w:rsidP="002108DC">
      <w:pPr>
        <w:pStyle w:val="Nivel2"/>
        <w:numPr>
          <w:ilvl w:val="1"/>
          <w:numId w:val="2"/>
        </w:numPr>
        <w:ind w:left="0" w:firstLine="0"/>
      </w:pPr>
      <w:r w:rsidRPr="00363812">
        <w:t>Promover a integração entre as equipes da unidade e os profissionais das empresas credenciadas, garantindo alinhamento institucional e operacional.</w:t>
      </w:r>
    </w:p>
    <w:p w14:paraId="1A924D89" w14:textId="77777777" w:rsidR="002108DC" w:rsidRPr="00363812" w:rsidRDefault="002108DC" w:rsidP="002108DC">
      <w:pPr>
        <w:pStyle w:val="Nivel2"/>
        <w:numPr>
          <w:ilvl w:val="1"/>
          <w:numId w:val="2"/>
        </w:numPr>
        <w:ind w:left="0" w:firstLine="0"/>
      </w:pPr>
      <w:r w:rsidRPr="00363812">
        <w:t>Prestar as informações e esclarecimentos necessários para a adequada execução dos serviços.</w:t>
      </w:r>
    </w:p>
    <w:p w14:paraId="79B52DB9" w14:textId="77777777" w:rsidR="002108DC" w:rsidRPr="00363812" w:rsidRDefault="002108DC" w:rsidP="002108DC">
      <w:pPr>
        <w:pStyle w:val="Nivel2"/>
        <w:numPr>
          <w:ilvl w:val="1"/>
          <w:numId w:val="2"/>
        </w:numPr>
        <w:ind w:left="0" w:firstLine="0"/>
      </w:pPr>
      <w:r w:rsidRPr="00363812">
        <w:t>Assegurar condições adequadas de trabalho, compatíveis com a natureza dos serviços prestados, respeitando as normas sanitárias e de segurança.</w:t>
      </w:r>
    </w:p>
    <w:p w14:paraId="36A811D0" w14:textId="77777777" w:rsidR="002108DC" w:rsidRPr="00363812" w:rsidRDefault="002108DC" w:rsidP="002108DC">
      <w:pPr>
        <w:pStyle w:val="Nivel2"/>
        <w:numPr>
          <w:ilvl w:val="1"/>
          <w:numId w:val="2"/>
        </w:numPr>
        <w:ind w:left="0" w:firstLine="0"/>
      </w:pPr>
      <w:r w:rsidRPr="00363812">
        <w:t>Manter controle atualizado sobre a execução contratual, incluindo registros de escalas, atendimentos, ocorrências e desempenho dos prestadores.</w:t>
      </w:r>
    </w:p>
    <w:p w14:paraId="68C018EC" w14:textId="77777777" w:rsidR="002108DC" w:rsidRPr="00363812" w:rsidRDefault="002108DC" w:rsidP="002108DC">
      <w:pPr>
        <w:pStyle w:val="Nivel2"/>
        <w:numPr>
          <w:ilvl w:val="1"/>
          <w:numId w:val="2"/>
        </w:numPr>
        <w:ind w:left="0" w:firstLine="0"/>
      </w:pPr>
      <w:r w:rsidRPr="00363812">
        <w:t>Promover, sempre que necessário, capacitações, treinamentos e reuniões técnicas voltadas aos profissionais das empresas credenciadas, com o objetivo de padronizar condutas, alinhar protocolos assistenciais, orientar quanto aos fluxos operacionais e garantir a qualidade dos serviços prestados.</w:t>
      </w:r>
    </w:p>
    <w:p w14:paraId="2C891710" w14:textId="77777777" w:rsidR="002108DC" w:rsidRPr="00363812" w:rsidRDefault="002108DC" w:rsidP="002108DC">
      <w:pPr>
        <w:pStyle w:val="Nivel2"/>
        <w:numPr>
          <w:ilvl w:val="1"/>
          <w:numId w:val="2"/>
        </w:numPr>
        <w:ind w:left="0" w:firstLine="0"/>
      </w:pPr>
      <w:r w:rsidRPr="00363812">
        <w:t xml:space="preserve"> Administração deverá realizar a convocação formal para participação nas capacitações, estabelecendo prazo para inscrição e informando previamente o conteúdo, data, horário e local de realização.</w:t>
      </w:r>
    </w:p>
    <w:p w14:paraId="224687EC" w14:textId="77777777" w:rsidR="002108DC" w:rsidRPr="00363812" w:rsidRDefault="002108DC" w:rsidP="002108DC">
      <w:pPr>
        <w:pStyle w:val="Nivel2"/>
        <w:numPr>
          <w:ilvl w:val="1"/>
          <w:numId w:val="2"/>
        </w:numPr>
        <w:ind w:left="0" w:firstLine="0"/>
      </w:pPr>
      <w:r w:rsidRPr="00363812">
        <w:t>As convocações deverão observar antecedência mínima adequada, compatível com a organização das escalas e a natureza da capacitação, de modo a viabilizar a participação dos profissionais.</w:t>
      </w:r>
    </w:p>
    <w:p w14:paraId="06D92AAD" w14:textId="77777777" w:rsidR="002108DC" w:rsidRPr="00363812" w:rsidRDefault="002108DC" w:rsidP="002108DC">
      <w:pPr>
        <w:pStyle w:val="Nivel2"/>
        <w:numPr>
          <w:ilvl w:val="1"/>
          <w:numId w:val="2"/>
        </w:numPr>
        <w:ind w:left="0" w:firstLine="0"/>
      </w:pPr>
      <w:r w:rsidRPr="00363812">
        <w:t>A Administração deverá registrar a participação dos profissionais nas capacitações realizadas, para fins de controle, acompanhamento, fornecimento de certificado de comparecimento e eventual verificação de cumprimento das obrigações contratuais.</w:t>
      </w:r>
    </w:p>
    <w:p w14:paraId="5446DC54" w14:textId="77777777" w:rsidR="002108DC" w:rsidRPr="00363812" w:rsidRDefault="002108DC" w:rsidP="002108DC">
      <w:pPr>
        <w:pStyle w:val="Nivel2"/>
        <w:numPr>
          <w:ilvl w:val="1"/>
          <w:numId w:val="2"/>
        </w:numPr>
        <w:ind w:left="0" w:firstLine="0"/>
      </w:pPr>
      <w:r w:rsidRPr="00363812">
        <w:lastRenderedPageBreak/>
        <w:t xml:space="preserve">A contratante disponibilizará um computador ou aparelho semelhante com acesso à internet para cada sala de atendimento, dotado de todos os periféricos necessários para seu funcionamento, disponibilizando inclusive impressora para impressão de documentos relacionados ao atendimento médicos. </w:t>
      </w:r>
    </w:p>
    <w:p w14:paraId="3D7F662C" w14:textId="77777777" w:rsidR="002108DC" w:rsidRPr="00363812" w:rsidRDefault="002108DC" w:rsidP="002108DC">
      <w:pPr>
        <w:pStyle w:val="Nivel2"/>
        <w:numPr>
          <w:ilvl w:val="1"/>
          <w:numId w:val="2"/>
        </w:numPr>
        <w:ind w:left="0" w:firstLine="0"/>
      </w:pPr>
      <w:r w:rsidRPr="00363812">
        <w:t xml:space="preserve">A impressora poderá ou não ser compartilhada entre outros usuários, a disponibilidade ficará de acordo com a estrutura de cada Unidade de Atendimento, e disponibilidade de recursos financeiros da Secretaria Municipal de Saúde. </w:t>
      </w:r>
    </w:p>
    <w:p w14:paraId="5B7F6FCA" w14:textId="77777777" w:rsidR="002108DC" w:rsidRPr="00363812" w:rsidRDefault="002108DC" w:rsidP="002108DC">
      <w:pPr>
        <w:pStyle w:val="Nivel2"/>
        <w:numPr>
          <w:ilvl w:val="1"/>
          <w:numId w:val="2"/>
        </w:numPr>
        <w:ind w:left="0" w:firstLine="0"/>
      </w:pPr>
      <w:r w:rsidRPr="00363812">
        <w:t>A contratante poderá disponibilizar capacitação através de vídeos, e manterá equipe técnica para auxiliar em eventuais dúvidas sobre a utilização do Sistema de Gestão em Saúde para a contratada.</w:t>
      </w:r>
    </w:p>
    <w:p w14:paraId="42F06F00" w14:textId="77777777" w:rsidR="002108DC" w:rsidRPr="00363812" w:rsidRDefault="002108DC" w:rsidP="002108DC">
      <w:pPr>
        <w:keepNext/>
        <w:keepLines/>
        <w:numPr>
          <w:ilvl w:val="0"/>
          <w:numId w:val="2"/>
        </w:numPr>
        <w:tabs>
          <w:tab w:val="left" w:pos="567"/>
        </w:tabs>
        <w:spacing w:before="240"/>
        <w:ind w:left="360"/>
        <w:jc w:val="both"/>
        <w:outlineLvl w:val="0"/>
        <w:rPr>
          <w:rFonts w:ascii="Helvetica" w:eastAsia="MS Gothic" w:hAnsi="Helvetica" w:cs="Helvetica"/>
          <w:b/>
          <w:bCs/>
          <w:color w:val="FFFFFF" w:themeColor="background1"/>
          <w:sz w:val="22"/>
          <w:szCs w:val="22"/>
        </w:rPr>
      </w:pPr>
      <w:bookmarkStart w:id="25" w:name="_Toc226702884"/>
      <w:r w:rsidRPr="00363812">
        <w:rPr>
          <w:rFonts w:ascii="Helvetica" w:eastAsia="MS Gothic" w:hAnsi="Helvetica" w:cs="Helvetica"/>
          <w:b/>
          <w:bCs/>
          <w:sz w:val="22"/>
          <w:szCs w:val="22"/>
        </w:rPr>
        <w:t xml:space="preserve">OBRIGAÇÕES DO </w:t>
      </w:r>
      <w:r>
        <w:rPr>
          <w:rFonts w:ascii="Helvetica" w:eastAsia="MS Gothic" w:hAnsi="Helvetica" w:cs="Helvetica"/>
          <w:b/>
          <w:bCs/>
          <w:sz w:val="22"/>
          <w:szCs w:val="22"/>
        </w:rPr>
        <w:t>CREDENCIADO(A)</w:t>
      </w:r>
      <w:bookmarkEnd w:id="22"/>
      <w:bookmarkEnd w:id="23"/>
      <w:bookmarkEnd w:id="24"/>
      <w:bookmarkEnd w:id="25"/>
      <w:r w:rsidRPr="00363812">
        <w:rPr>
          <w:rFonts w:ascii="Helvetica" w:eastAsia="MS Gothic" w:hAnsi="Helvetica" w:cs="Helvetica"/>
          <w:b/>
          <w:bCs/>
          <w:sz w:val="22"/>
          <w:szCs w:val="22"/>
        </w:rPr>
        <w:t xml:space="preserve"> </w:t>
      </w:r>
    </w:p>
    <w:p w14:paraId="1CDF2BF1" w14:textId="77777777" w:rsidR="002108DC" w:rsidRPr="00D62E6D" w:rsidRDefault="002108DC" w:rsidP="002108DC">
      <w:pPr>
        <w:pStyle w:val="Nivel2"/>
        <w:numPr>
          <w:ilvl w:val="1"/>
          <w:numId w:val="2"/>
        </w:numPr>
        <w:ind w:left="0" w:firstLine="0"/>
      </w:pPr>
      <w:r w:rsidRPr="00D62E6D">
        <w:t>Executar os serviços médicos com observância integral às condições estabelecidas neste Termo de Referência, no edital de credenciamento e demais normas aplicáveis, garantindo a continuidade, regularidade e qualidade da assistência prestada.</w:t>
      </w:r>
    </w:p>
    <w:p w14:paraId="38A58754" w14:textId="77777777" w:rsidR="002108DC" w:rsidRPr="00D62E6D" w:rsidRDefault="002108DC" w:rsidP="002108DC">
      <w:pPr>
        <w:pStyle w:val="Nivel2"/>
        <w:numPr>
          <w:ilvl w:val="1"/>
          <w:numId w:val="2"/>
        </w:numPr>
        <w:ind w:left="0" w:firstLine="0"/>
      </w:pPr>
      <w:r w:rsidRPr="00D62E6D">
        <w:t>Disponibilizar profissionais médicos devidamente habilitados, com registro ativo e regular no Conselho Regional de Medicina (CRM), assegurando a regularidade técnica e ética da atuação profissional.</w:t>
      </w:r>
    </w:p>
    <w:p w14:paraId="414585FF" w14:textId="77777777" w:rsidR="002108DC" w:rsidRPr="00D62E6D" w:rsidRDefault="002108DC" w:rsidP="002108DC">
      <w:pPr>
        <w:pStyle w:val="Nivel2"/>
        <w:numPr>
          <w:ilvl w:val="1"/>
          <w:numId w:val="2"/>
        </w:numPr>
        <w:ind w:left="0" w:firstLine="0"/>
      </w:pPr>
      <w:r w:rsidRPr="00D62E6D">
        <w:t>Responsabilizar-se integralmente pelos atos praticados por seus profissionais, inclusive sob os aspectos ético, civil, administrativo e, quando aplicável, penal, respondendo solidariamente perante a Administração e terceiros.</w:t>
      </w:r>
    </w:p>
    <w:p w14:paraId="2332515E" w14:textId="77777777" w:rsidR="002108DC" w:rsidRPr="00D62E6D" w:rsidRDefault="002108DC" w:rsidP="002108DC">
      <w:pPr>
        <w:pStyle w:val="Nivel2"/>
        <w:numPr>
          <w:ilvl w:val="1"/>
          <w:numId w:val="2"/>
        </w:numPr>
        <w:ind w:left="0" w:firstLine="0"/>
      </w:pPr>
      <w:r w:rsidRPr="00D62E6D">
        <w:t>Garantir que os profissionais atuem em conformidade com os protocolos clínicos, diretrizes assistenciais e normativas do Sistema Único de Saúde (SUS), bem como com as orientações da Secretaria Municipal de Saúde.</w:t>
      </w:r>
    </w:p>
    <w:p w14:paraId="5C6852CC" w14:textId="77777777" w:rsidR="002108DC" w:rsidRPr="00D62E6D" w:rsidRDefault="002108DC" w:rsidP="002108DC">
      <w:pPr>
        <w:pStyle w:val="Nivel2"/>
        <w:numPr>
          <w:ilvl w:val="1"/>
          <w:numId w:val="2"/>
        </w:numPr>
        <w:ind w:left="0" w:firstLine="0"/>
      </w:pPr>
      <w:r w:rsidRPr="00D62E6D">
        <w:t>Cumprir rigorosamente as escalas de trabalho estabelecidas pela Administração, assegurando pontualidade, assiduidade e permanência durante todo o período do plantão, sendo vedadas ausências injustificadas e abandono de serviço.</w:t>
      </w:r>
    </w:p>
    <w:p w14:paraId="293D392C" w14:textId="77777777" w:rsidR="002108DC" w:rsidRPr="00D62E6D" w:rsidRDefault="002108DC" w:rsidP="002108DC">
      <w:pPr>
        <w:pStyle w:val="Nivel2"/>
        <w:numPr>
          <w:ilvl w:val="1"/>
          <w:numId w:val="2"/>
        </w:numPr>
        <w:ind w:left="0" w:firstLine="0"/>
      </w:pPr>
      <w:r w:rsidRPr="00D62E6D">
        <w:t>Comunicar previamente ao Responsável Técnico qualquer impossibilidade de cumprimento de escala, devendo providenciar substituição devidamente habilitada e previamente autorizada.</w:t>
      </w:r>
    </w:p>
    <w:p w14:paraId="2CC71764" w14:textId="77777777" w:rsidR="002108DC" w:rsidRPr="00D62E6D" w:rsidRDefault="002108DC" w:rsidP="002108DC">
      <w:pPr>
        <w:pStyle w:val="Nivel2"/>
        <w:numPr>
          <w:ilvl w:val="1"/>
          <w:numId w:val="2"/>
        </w:numPr>
        <w:ind w:left="0" w:firstLine="0"/>
      </w:pPr>
      <w:r w:rsidRPr="00D62E6D">
        <w:t>Registrar todos os atendimentos, procedimentos e informações no Sistema de Gestão Informatizada em Saúde adotado pelo Município, de forma completa, fidedigna e tempestiva.</w:t>
      </w:r>
    </w:p>
    <w:p w14:paraId="6CD918F7" w14:textId="77777777" w:rsidR="002108DC" w:rsidRPr="00D62E6D" w:rsidRDefault="002108DC" w:rsidP="002108DC">
      <w:pPr>
        <w:pStyle w:val="Nivel2"/>
        <w:numPr>
          <w:ilvl w:val="1"/>
          <w:numId w:val="2"/>
        </w:numPr>
        <w:ind w:left="0" w:firstLine="0"/>
      </w:pPr>
      <w:r w:rsidRPr="00D62E6D">
        <w:t>Utilizar exclusivamente os sistemas, protocolos e fluxos operacionais definidos pela Administração, sendo vedada a utilização de controles paralelos ou não autorizados.</w:t>
      </w:r>
    </w:p>
    <w:p w14:paraId="5F9F9A10" w14:textId="77777777" w:rsidR="002108DC" w:rsidRPr="00D62E6D" w:rsidRDefault="002108DC" w:rsidP="002108DC">
      <w:pPr>
        <w:pStyle w:val="Nivel2"/>
        <w:numPr>
          <w:ilvl w:val="1"/>
          <w:numId w:val="2"/>
        </w:numPr>
        <w:ind w:left="0" w:firstLine="0"/>
      </w:pPr>
      <w:r w:rsidRPr="00D62E6D">
        <w:t>Assegurar que os profissionais mantenham conduta ética, respeitosa e humanizada no atendimento aos usuários, observando os princípios do SUS e os direitos dos pacientes.</w:t>
      </w:r>
    </w:p>
    <w:p w14:paraId="08E64C08" w14:textId="77777777" w:rsidR="002108DC" w:rsidRPr="00D62E6D" w:rsidRDefault="002108DC" w:rsidP="002108DC">
      <w:pPr>
        <w:pStyle w:val="Nivel2"/>
        <w:numPr>
          <w:ilvl w:val="1"/>
          <w:numId w:val="2"/>
        </w:numPr>
        <w:ind w:left="0" w:firstLine="0"/>
      </w:pPr>
      <w:r w:rsidRPr="00D62E6D">
        <w:t>Cumprir todas as normas sanitárias, técnicas e legais aplicáveis à prestação de serviços de saúde, incluindo aquelas relacionadas à segurança do paciente, sigilo das informações e responsabilidade profissional.</w:t>
      </w:r>
    </w:p>
    <w:p w14:paraId="05FF77D2" w14:textId="77777777" w:rsidR="002108DC" w:rsidRPr="00D62E6D" w:rsidRDefault="002108DC" w:rsidP="002108DC">
      <w:pPr>
        <w:pStyle w:val="Nivel2"/>
        <w:numPr>
          <w:ilvl w:val="1"/>
          <w:numId w:val="2"/>
        </w:numPr>
        <w:ind w:left="0" w:firstLine="0"/>
      </w:pPr>
      <w:r w:rsidRPr="00D62E6D">
        <w:t>Manter, durante toda a execução contratual, as condições de habilitação jurídica, fiscal, trabalhista e técnica exigidas no credenciamento.</w:t>
      </w:r>
    </w:p>
    <w:p w14:paraId="34A46D82" w14:textId="77777777" w:rsidR="002108DC" w:rsidRPr="00D62E6D" w:rsidRDefault="002108DC" w:rsidP="002108DC">
      <w:pPr>
        <w:pStyle w:val="Nivel2"/>
        <w:numPr>
          <w:ilvl w:val="1"/>
          <w:numId w:val="2"/>
        </w:numPr>
        <w:ind w:left="0" w:firstLine="0"/>
      </w:pPr>
      <w:r w:rsidRPr="00D62E6D">
        <w:t>Apresentar, sempre que solicitado, documentos e informações necessárias à fiscalização e gestão do contrato.</w:t>
      </w:r>
    </w:p>
    <w:p w14:paraId="2309F33D" w14:textId="77777777" w:rsidR="002108DC" w:rsidRPr="00D62E6D" w:rsidRDefault="002108DC" w:rsidP="002108DC">
      <w:pPr>
        <w:pStyle w:val="Nivel2"/>
        <w:numPr>
          <w:ilvl w:val="1"/>
          <w:numId w:val="2"/>
        </w:numPr>
        <w:ind w:left="0" w:firstLine="0"/>
      </w:pPr>
      <w:r w:rsidRPr="00D62E6D">
        <w:t>Permitir e facilitar a atuação da fiscalização e da gestão contratual, prestando todos os esclarecimentos necessários e atendendo às determinações da Administração.</w:t>
      </w:r>
    </w:p>
    <w:p w14:paraId="4FC52AEC" w14:textId="77777777" w:rsidR="002108DC" w:rsidRPr="00D62E6D" w:rsidRDefault="002108DC" w:rsidP="002108DC">
      <w:pPr>
        <w:pStyle w:val="Nivel2"/>
        <w:numPr>
          <w:ilvl w:val="1"/>
          <w:numId w:val="2"/>
        </w:numPr>
        <w:ind w:left="0" w:firstLine="0"/>
      </w:pPr>
      <w:r w:rsidRPr="00D62E6D">
        <w:t>Atender prontamente às notificações expedidas pela Administração, adotando as medidas corretivas necessárias no prazo estabelecido.</w:t>
      </w:r>
    </w:p>
    <w:p w14:paraId="5A0C8FAD" w14:textId="77777777" w:rsidR="002108DC" w:rsidRPr="00D62E6D" w:rsidRDefault="002108DC" w:rsidP="002108DC">
      <w:pPr>
        <w:pStyle w:val="Nivel2"/>
        <w:numPr>
          <w:ilvl w:val="1"/>
          <w:numId w:val="2"/>
        </w:numPr>
        <w:ind w:left="0" w:firstLine="0"/>
      </w:pPr>
      <w:r w:rsidRPr="00D62E6D">
        <w:t>Não transferir a terceiros o credenciamento, sendo vedada a cessão ou substituição da pessoa jurídica sem prévia notificação ao Responsável Técnico e autorização da Administração</w:t>
      </w:r>
      <w:r>
        <w:t xml:space="preserve"> Pública</w:t>
      </w:r>
      <w:r w:rsidRPr="00D62E6D">
        <w:t>.</w:t>
      </w:r>
    </w:p>
    <w:p w14:paraId="2EF0C7ED" w14:textId="77777777" w:rsidR="002108DC" w:rsidRPr="00D62E6D" w:rsidRDefault="002108DC" w:rsidP="002108DC">
      <w:pPr>
        <w:pStyle w:val="Nivel2"/>
        <w:numPr>
          <w:ilvl w:val="1"/>
          <w:numId w:val="2"/>
        </w:numPr>
        <w:ind w:left="0" w:firstLine="0"/>
      </w:pPr>
      <w:r w:rsidRPr="00D62E6D">
        <w:t>Formalizar previamente qualquer subcontratação ou substituição de profissionais, apresentando a documentação exigida e aguardando a devida aprovação da Administração.</w:t>
      </w:r>
    </w:p>
    <w:p w14:paraId="66328E09" w14:textId="77777777" w:rsidR="002108DC" w:rsidRPr="00D62E6D" w:rsidRDefault="002108DC" w:rsidP="002108DC">
      <w:pPr>
        <w:pStyle w:val="Nivel2"/>
        <w:numPr>
          <w:ilvl w:val="1"/>
          <w:numId w:val="2"/>
        </w:numPr>
        <w:ind w:left="0" w:firstLine="0"/>
      </w:pPr>
      <w:r w:rsidRPr="00D62E6D">
        <w:t xml:space="preserve">Garantir que os profissionais </w:t>
      </w:r>
      <w:proofErr w:type="spellStart"/>
      <w:r w:rsidRPr="00D62E6D">
        <w:t>sub</w:t>
      </w:r>
      <w:r>
        <w:t>credenciado</w:t>
      </w:r>
      <w:proofErr w:type="spellEnd"/>
      <w:r>
        <w:t>(a)</w:t>
      </w:r>
      <w:r w:rsidRPr="00D62E6D">
        <w:t>s atendam integralmente aos requisitos de qualificação técnica exigidos, permanecendo responsável por sua atuação.</w:t>
      </w:r>
    </w:p>
    <w:p w14:paraId="3C7FDF4A" w14:textId="77777777" w:rsidR="002108DC" w:rsidRPr="00D62E6D" w:rsidRDefault="002108DC" w:rsidP="002108DC">
      <w:pPr>
        <w:pStyle w:val="Nivel2"/>
        <w:numPr>
          <w:ilvl w:val="1"/>
          <w:numId w:val="2"/>
        </w:numPr>
        <w:ind w:left="0" w:firstLine="0"/>
      </w:pPr>
      <w:r w:rsidRPr="00D62E6D">
        <w:t>Responsabilizar-se pelo pagamento de todos os encargos trabalhistas, previdenciários, fiscais e comerciais decorrentes da execução dos serviços, não havendo qualquer vínculo empregatício entre os profissionais e a Administração Pública.</w:t>
      </w:r>
    </w:p>
    <w:p w14:paraId="10A5E291" w14:textId="77777777" w:rsidR="002108DC" w:rsidRPr="00D62E6D" w:rsidRDefault="002108DC" w:rsidP="002108DC">
      <w:pPr>
        <w:pStyle w:val="Nivel2"/>
        <w:numPr>
          <w:ilvl w:val="1"/>
          <w:numId w:val="2"/>
        </w:numPr>
        <w:ind w:left="0" w:firstLine="0"/>
      </w:pPr>
      <w:r w:rsidRPr="00D62E6D">
        <w:t>Zelar pela adequada utilização da infraestrutura, equipamentos e insumos disponibilizados pela Administração, responsabilizando-se por danos decorrentes de uso indevido.</w:t>
      </w:r>
    </w:p>
    <w:p w14:paraId="46F18F7F" w14:textId="77777777" w:rsidR="002108DC" w:rsidRPr="00D62E6D" w:rsidRDefault="002108DC" w:rsidP="002108DC">
      <w:pPr>
        <w:pStyle w:val="Nivel2"/>
        <w:numPr>
          <w:ilvl w:val="1"/>
          <w:numId w:val="2"/>
        </w:numPr>
        <w:ind w:left="0" w:firstLine="0"/>
      </w:pPr>
      <w:r w:rsidRPr="00D62E6D">
        <w:lastRenderedPageBreak/>
        <w:t>Manter confidencialidade sobre todas as informações obtidas em razão da execução dos serviços, especialmente aquelas relacionadas aos usuários do sistema de saúde e a dados sensíveis da Lei Geral de Proteção de Dados (LGPD)</w:t>
      </w:r>
    </w:p>
    <w:p w14:paraId="3C1AC52B" w14:textId="77777777" w:rsidR="002108DC" w:rsidRPr="00D62E6D" w:rsidRDefault="002108DC" w:rsidP="002108DC">
      <w:pPr>
        <w:pStyle w:val="Nivel2"/>
        <w:numPr>
          <w:ilvl w:val="1"/>
          <w:numId w:val="2"/>
        </w:numPr>
        <w:ind w:left="0" w:firstLine="0"/>
      </w:pPr>
      <w:r w:rsidRPr="00D62E6D">
        <w:t xml:space="preserve">Tratar os dados pessoais e dados pessoais sensíveis dos usuários do sistema de saúde exclusivamente para a execução dos serviços </w:t>
      </w:r>
      <w:r>
        <w:t>credenciado(a)</w:t>
      </w:r>
      <w:r w:rsidRPr="00D62E6D">
        <w:t>s, em conformidade com a Lei nº 13.709/2018 (Lei Geral de Proteção de Dados – LGPD), especialmente quanto às informações relacionadas à saúde, assegurando o respeito à finalidade, necessidade e confidencialidade.</w:t>
      </w:r>
    </w:p>
    <w:p w14:paraId="6A0AC7C7" w14:textId="77777777" w:rsidR="002108DC" w:rsidRPr="00D62E6D" w:rsidRDefault="002108DC" w:rsidP="002108DC">
      <w:pPr>
        <w:pStyle w:val="Nivel2"/>
        <w:numPr>
          <w:ilvl w:val="1"/>
          <w:numId w:val="2"/>
        </w:numPr>
        <w:ind w:left="0" w:firstLine="0"/>
      </w:pPr>
      <w:r w:rsidRPr="00D62E6D">
        <w:t>Adotar medidas técnicas e administrativas aptas a proteger os dados pessoais e dados sensíveis contra acessos não autorizados, vazamentos, perda, alteração ou qualquer forma de tratamento inadequado ou ilícito, garantindo, ainda, o dever de sigilo por parte de seus profissionais, sob pena de responsabilização administrativa, civil e, quando cabível, penal.</w:t>
      </w:r>
    </w:p>
    <w:p w14:paraId="3A9F103C" w14:textId="77777777" w:rsidR="002108DC" w:rsidRPr="00D62E6D" w:rsidRDefault="002108DC" w:rsidP="002108DC">
      <w:pPr>
        <w:pStyle w:val="Nivel2"/>
        <w:numPr>
          <w:ilvl w:val="1"/>
          <w:numId w:val="2"/>
        </w:numPr>
        <w:ind w:left="0" w:firstLine="0"/>
      </w:pPr>
      <w:r w:rsidRPr="00D62E6D">
        <w:t>Atuar de forma colaborativa com a equipe multiprofissional da unidade, contribuindo para a integração dos serviços e melhoria da assistência prestada.</w:t>
      </w:r>
    </w:p>
    <w:p w14:paraId="033E99B4" w14:textId="77777777" w:rsidR="002108DC" w:rsidRPr="00D62E6D" w:rsidRDefault="002108DC" w:rsidP="002108DC">
      <w:pPr>
        <w:pStyle w:val="Nivel2"/>
        <w:numPr>
          <w:ilvl w:val="1"/>
          <w:numId w:val="2"/>
        </w:numPr>
        <w:ind w:left="0" w:firstLine="0"/>
      </w:pPr>
      <w:r w:rsidRPr="00D62E6D">
        <w:t>Substituir, sempre que solicitado pela Administração, profissionais que não atendam aos requisitos técnicos, apresentem desempenho insatisfatório ou descumpram as normas estabelecidas.</w:t>
      </w:r>
    </w:p>
    <w:p w14:paraId="139B41F2" w14:textId="77777777" w:rsidR="002108DC" w:rsidRPr="00D62E6D" w:rsidRDefault="002108DC" w:rsidP="002108DC">
      <w:pPr>
        <w:pStyle w:val="Nivel2"/>
        <w:numPr>
          <w:ilvl w:val="1"/>
          <w:numId w:val="2"/>
        </w:numPr>
        <w:ind w:left="0" w:firstLine="0"/>
      </w:pPr>
      <w:r w:rsidRPr="00D62E6D">
        <w:t>Observar os princípios da legalidade, moralidade, eficiência, transparência e interesse público na execução dos serviços.</w:t>
      </w:r>
    </w:p>
    <w:p w14:paraId="463D9331" w14:textId="77777777" w:rsidR="002108DC" w:rsidRPr="00D62E6D" w:rsidRDefault="002108DC" w:rsidP="002108DC">
      <w:pPr>
        <w:pStyle w:val="Nivel2"/>
        <w:numPr>
          <w:ilvl w:val="1"/>
          <w:numId w:val="2"/>
        </w:numPr>
        <w:ind w:left="0" w:firstLine="0"/>
      </w:pPr>
      <w:r w:rsidRPr="00D62E6D">
        <w:t>Participar obrigatoriamente das capacitações, treinamentos e reuniões técnicas promovidas pela Administração, quando convocada, destinadas ao alinhamento de protocolos assistenciais, fluxos operacionais, utilização de sistemas e diretrizes institucionais:</w:t>
      </w:r>
    </w:p>
    <w:p w14:paraId="4344AB13" w14:textId="77777777" w:rsidR="002108DC" w:rsidRPr="00D62E6D" w:rsidRDefault="002108DC" w:rsidP="002108DC">
      <w:pPr>
        <w:pStyle w:val="Nivel3"/>
        <w:numPr>
          <w:ilvl w:val="2"/>
          <w:numId w:val="2"/>
        </w:numPr>
        <w:ind w:left="567"/>
      </w:pPr>
      <w:r w:rsidRPr="00D62E6D">
        <w:t>A empresa credenciada deverá assegurar a inscrição de seus profissionais nos eventos de capacitação no prazo estabelecido pela Administração, contado da data de convocação formal.</w:t>
      </w:r>
    </w:p>
    <w:p w14:paraId="3C63BD70" w14:textId="77777777" w:rsidR="002108DC" w:rsidRPr="00D62E6D" w:rsidRDefault="002108DC" w:rsidP="002108DC">
      <w:pPr>
        <w:pStyle w:val="Nivel3"/>
        <w:numPr>
          <w:ilvl w:val="2"/>
          <w:numId w:val="2"/>
        </w:numPr>
        <w:ind w:left="567"/>
      </w:pPr>
      <w:r w:rsidRPr="00D62E6D">
        <w:t>A convocação para participação em capacitações deverá observar antecedência mínima razoável, a ser definida pela Administração conforme a complexidade do evento, garantindo a organização das escalas e a presença dos profissionais.</w:t>
      </w:r>
    </w:p>
    <w:p w14:paraId="59673ABE" w14:textId="77777777" w:rsidR="002108DC" w:rsidRPr="00D62E6D" w:rsidRDefault="002108DC" w:rsidP="002108DC">
      <w:pPr>
        <w:pStyle w:val="Nivel3"/>
        <w:numPr>
          <w:ilvl w:val="2"/>
          <w:numId w:val="2"/>
        </w:numPr>
        <w:ind w:left="567"/>
      </w:pPr>
      <w:r w:rsidRPr="00D62E6D">
        <w:t>A ausência injustificada em capacitações obrigatórias será considerada descumprimento contratual, podendo ensejar a aplicação de medidas administrativas, inclusive advertência, suspensão ou descredenciamento.</w:t>
      </w:r>
    </w:p>
    <w:p w14:paraId="684568AF" w14:textId="77777777" w:rsidR="002108DC" w:rsidRPr="00D62E6D" w:rsidRDefault="002108DC" w:rsidP="002108DC">
      <w:pPr>
        <w:pStyle w:val="Nivel2"/>
        <w:numPr>
          <w:ilvl w:val="1"/>
          <w:numId w:val="2"/>
        </w:numPr>
        <w:ind w:left="0" w:firstLine="0"/>
      </w:pPr>
      <w:r w:rsidRPr="00D62E6D">
        <w:t>Fazer seus colaboradores ou sócios proprietários, prestadores de serviços, cumprir(em) rigorosamente os horários de início dos plantões, sendo admitida tolerância máxima de até 10 (dez) minutos de atraso, sem prejuízo da remuneração.</w:t>
      </w:r>
    </w:p>
    <w:p w14:paraId="49CDDD5C" w14:textId="77777777" w:rsidR="002108DC" w:rsidRPr="00D62E6D" w:rsidRDefault="002108DC" w:rsidP="002108DC">
      <w:pPr>
        <w:pStyle w:val="Nivel2"/>
        <w:numPr>
          <w:ilvl w:val="1"/>
          <w:numId w:val="2"/>
        </w:numPr>
        <w:ind w:left="0" w:firstLine="0"/>
      </w:pPr>
      <w:r w:rsidRPr="00D62E6D">
        <w:t>Permanecer durante todo o período do plantão para o qual foi escalado, sendo vedada a saída antecipada sem prévia autorização da coordenação da unidade.</w:t>
      </w:r>
    </w:p>
    <w:p w14:paraId="79B1FFD0" w14:textId="77777777" w:rsidR="002108DC" w:rsidRPr="00D62E6D" w:rsidRDefault="002108DC" w:rsidP="002108DC">
      <w:pPr>
        <w:pStyle w:val="Nivel2"/>
        <w:numPr>
          <w:ilvl w:val="1"/>
          <w:numId w:val="2"/>
        </w:numPr>
        <w:ind w:left="0" w:firstLine="0"/>
      </w:pPr>
      <w:r w:rsidRPr="00D62E6D">
        <w:t>Disponibilizar, às suas expensas, sistema eletrônico próprio para registro da jornada dos profissionais vinculados à execução do objeto, assegurando seu pleno funcionamento, acessibilidade e utilização adequada por todos os profissionais escalados.</w:t>
      </w:r>
    </w:p>
    <w:p w14:paraId="3CAFD642" w14:textId="77777777" w:rsidR="002108DC" w:rsidRPr="00D62E6D" w:rsidRDefault="002108DC" w:rsidP="002108DC">
      <w:pPr>
        <w:pStyle w:val="Nivel2"/>
        <w:numPr>
          <w:ilvl w:val="1"/>
          <w:numId w:val="2"/>
        </w:numPr>
        <w:ind w:left="0" w:firstLine="0"/>
      </w:pPr>
      <w:r w:rsidRPr="00D62E6D">
        <w:t>Garantir que todos os profissionais vinculados à execução dos serviços estejam devidamente cadastrados, treinados e aptos à utilização do sistema de registro de jornada, responsabilizando-se pela integridade, fidedignidade e disponibilidade das informações registradas, bem como pela correção de eventuais falhas ou inconsistências identificadas.</w:t>
      </w:r>
    </w:p>
    <w:p w14:paraId="40BB7A05" w14:textId="77777777" w:rsidR="002108DC" w:rsidRPr="00D62E6D" w:rsidRDefault="002108DC" w:rsidP="002108DC">
      <w:pPr>
        <w:pStyle w:val="Nivel2"/>
        <w:numPr>
          <w:ilvl w:val="1"/>
          <w:numId w:val="2"/>
        </w:numPr>
        <w:ind w:left="0" w:firstLine="0"/>
      </w:pPr>
      <w:r w:rsidRPr="00D62E6D">
        <w:t xml:space="preserve">Fornecer alimentação aos médicos </w:t>
      </w:r>
      <w:r>
        <w:t>credenciados</w:t>
      </w:r>
      <w:r w:rsidRPr="00D62E6D">
        <w:t xml:space="preserve"> quando houver necessidade.</w:t>
      </w:r>
    </w:p>
    <w:p w14:paraId="7344D5B3" w14:textId="77777777" w:rsidR="002108DC" w:rsidRPr="00D62E6D" w:rsidRDefault="002108DC" w:rsidP="002108DC">
      <w:pPr>
        <w:pStyle w:val="Nivel2"/>
        <w:numPr>
          <w:ilvl w:val="1"/>
          <w:numId w:val="2"/>
        </w:numPr>
        <w:ind w:left="0" w:firstLine="0"/>
      </w:pPr>
      <w:r w:rsidRPr="00D62E6D">
        <w:t>Assegurar que todos os médicos que fazem parte do corpo clínico, sejam cadastrados no Cadastro Nacional de Estabelecimentos de Saúde (CNES);</w:t>
      </w:r>
    </w:p>
    <w:p w14:paraId="32C72399" w14:textId="77777777" w:rsidR="002108DC" w:rsidRPr="00734DB8" w:rsidRDefault="002108DC" w:rsidP="002108DC">
      <w:pPr>
        <w:pStyle w:val="Nvel2-Red"/>
      </w:pPr>
      <w:r w:rsidRPr="00734DB8">
        <w:t>Emitir relatórios: deverá apresentar até 5º dia útil do mês subsequente ao praticado, relatório mensal dos serviços realizados de atividade das horas médicas executadas no período, contendo nome do médico, quantidade de horas executada por profissional e total de horas geral.</w:t>
      </w:r>
    </w:p>
    <w:p w14:paraId="1CAD69E5" w14:textId="77777777" w:rsidR="002108DC" w:rsidRPr="00D62E6D" w:rsidRDefault="002108DC" w:rsidP="002108DC">
      <w:pPr>
        <w:pStyle w:val="Nivel2"/>
        <w:numPr>
          <w:ilvl w:val="1"/>
          <w:numId w:val="2"/>
        </w:numPr>
        <w:ind w:left="0" w:firstLine="0"/>
      </w:pPr>
      <w:r w:rsidRPr="00D62E6D">
        <w:t xml:space="preserve">Manter seus profissionais, quando em serviço nas dependências da contratante, devidamente uniformizados e portando cartões de identificação próprios da contratada, utilizando os respectivos equipamentos de segurança e proteção individual (EPI), quando necessário. </w:t>
      </w:r>
    </w:p>
    <w:p w14:paraId="43C42A57" w14:textId="77777777" w:rsidR="002108DC" w:rsidRPr="00D62E6D" w:rsidRDefault="002108DC" w:rsidP="002108DC">
      <w:pPr>
        <w:pStyle w:val="Nivel2"/>
        <w:numPr>
          <w:ilvl w:val="1"/>
          <w:numId w:val="2"/>
        </w:numPr>
        <w:ind w:left="0" w:firstLine="0"/>
      </w:pPr>
      <w:r w:rsidRPr="00D62E6D">
        <w:t>Manter atualizados os registros de atendimento dos usuários, em conformidade com as normas legais e diretrizes da Administração, garantindo a adequada documentação das informações assistenciais.</w:t>
      </w:r>
    </w:p>
    <w:p w14:paraId="579935A1" w14:textId="77777777" w:rsidR="002108DC" w:rsidRPr="00D62E6D" w:rsidRDefault="002108DC" w:rsidP="002108DC">
      <w:pPr>
        <w:pStyle w:val="Nivel2"/>
        <w:numPr>
          <w:ilvl w:val="1"/>
          <w:numId w:val="2"/>
        </w:numPr>
        <w:ind w:left="0" w:firstLine="0"/>
      </w:pPr>
      <w:r w:rsidRPr="00D62E6D">
        <w:t>Abster-se de utilizar ou permitir a utilização dos usuários para fins de experimentação, observando rigorosamente os princípios éticos e legais aplicáveis à prática médica.</w:t>
      </w:r>
    </w:p>
    <w:p w14:paraId="2BAB3C27" w14:textId="77777777" w:rsidR="002108DC" w:rsidRPr="00D62E6D" w:rsidRDefault="002108DC" w:rsidP="002108DC">
      <w:pPr>
        <w:pStyle w:val="Nivel2"/>
        <w:numPr>
          <w:ilvl w:val="1"/>
          <w:numId w:val="2"/>
        </w:numPr>
        <w:ind w:left="0" w:firstLine="0"/>
      </w:pPr>
      <w:r w:rsidRPr="00D62E6D">
        <w:t>Justificar, quando solicitado, as razões técnicas para a não realização de procedimentos ou condutas clínicas, especialmente quando relacionadas às expectativas do atendimento.</w:t>
      </w:r>
    </w:p>
    <w:p w14:paraId="632F75C3" w14:textId="77777777" w:rsidR="002108DC" w:rsidRPr="00D62E6D" w:rsidRDefault="002108DC" w:rsidP="002108DC">
      <w:pPr>
        <w:pStyle w:val="Nivel2"/>
        <w:numPr>
          <w:ilvl w:val="1"/>
          <w:numId w:val="2"/>
        </w:numPr>
        <w:ind w:left="0" w:firstLine="0"/>
      </w:pPr>
      <w:r w:rsidRPr="00D62E6D">
        <w:lastRenderedPageBreak/>
        <w:t>Assegurar que os profissionais prestem informações claras e adequadas aos usuários acerca dos atendimentos realizados, respeitando os princípios da dignidade, autonomia e humanização.</w:t>
      </w:r>
    </w:p>
    <w:p w14:paraId="2EC5B2A0" w14:textId="77777777" w:rsidR="002108DC" w:rsidRPr="00D62E6D" w:rsidRDefault="002108DC" w:rsidP="002108DC">
      <w:pPr>
        <w:pStyle w:val="Nivel2"/>
        <w:numPr>
          <w:ilvl w:val="1"/>
          <w:numId w:val="2"/>
        </w:numPr>
        <w:ind w:left="0" w:firstLine="0"/>
      </w:pPr>
      <w:r w:rsidRPr="00D62E6D">
        <w:t>Respeitar a decisão do usuário quanto ao consentimento ou recusa de procedimentos, ressalvadas as hipóteses de risco iminente à vida ou imposição legal.</w:t>
      </w:r>
    </w:p>
    <w:p w14:paraId="71627678" w14:textId="77777777" w:rsidR="002108DC" w:rsidRPr="00D62E6D" w:rsidRDefault="002108DC" w:rsidP="002108DC">
      <w:pPr>
        <w:pStyle w:val="Nivel2"/>
        <w:numPr>
          <w:ilvl w:val="1"/>
          <w:numId w:val="2"/>
        </w:numPr>
        <w:ind w:left="0" w:firstLine="0"/>
      </w:pPr>
      <w:r w:rsidRPr="00D62E6D">
        <w:t>Deverá garantir a confidencialidade dos dados e informações dos usuários, em conformidade com a legislação vigente de proteção de dados pessoais.</w:t>
      </w:r>
    </w:p>
    <w:p w14:paraId="6967CB55" w14:textId="77777777" w:rsidR="002108DC" w:rsidRPr="00D62E6D" w:rsidRDefault="002108DC" w:rsidP="002108DC">
      <w:pPr>
        <w:pStyle w:val="Nivel2"/>
        <w:numPr>
          <w:ilvl w:val="1"/>
          <w:numId w:val="2"/>
        </w:numPr>
        <w:ind w:left="0" w:firstLine="0"/>
      </w:pPr>
      <w:r w:rsidRPr="00D62E6D">
        <w:t>Deverá assegurar, quando aplicável, o direito do usuário à assistência religiosa ou espiritual, nos termos da legislação vigente.</w:t>
      </w:r>
    </w:p>
    <w:p w14:paraId="4DF071E4" w14:textId="77777777" w:rsidR="002108DC" w:rsidRPr="00D62E6D" w:rsidRDefault="002108DC" w:rsidP="002108DC">
      <w:pPr>
        <w:pStyle w:val="Nivel2"/>
        <w:numPr>
          <w:ilvl w:val="1"/>
          <w:numId w:val="2"/>
        </w:numPr>
        <w:ind w:left="0" w:firstLine="0"/>
      </w:pPr>
      <w:r w:rsidRPr="00D62E6D">
        <w:t>Deverá garantir tratamento isonômico e não discriminatório a todos os usuários, independentemente de sua condição social, econômica, cultural ou qualquer outra.</w:t>
      </w:r>
    </w:p>
    <w:p w14:paraId="1C4E14E4" w14:textId="77777777" w:rsidR="002108DC" w:rsidRPr="00D62E6D" w:rsidRDefault="002108DC" w:rsidP="002108DC">
      <w:pPr>
        <w:pStyle w:val="Nivel2"/>
        <w:numPr>
          <w:ilvl w:val="1"/>
          <w:numId w:val="2"/>
        </w:numPr>
        <w:ind w:left="0" w:firstLine="0"/>
      </w:pPr>
      <w:r w:rsidRPr="00D62E6D">
        <w:t xml:space="preserve"> Substituir profissional ausente ou impedido imediatamente, de modo a não comprometer a continuidade e a qualidade do atendimento.</w:t>
      </w:r>
    </w:p>
    <w:p w14:paraId="7A84393B" w14:textId="77777777" w:rsidR="002108DC" w:rsidRPr="00D62E6D" w:rsidRDefault="002108DC" w:rsidP="002108DC">
      <w:pPr>
        <w:pStyle w:val="Nivel2"/>
        <w:numPr>
          <w:ilvl w:val="1"/>
          <w:numId w:val="2"/>
        </w:numPr>
        <w:ind w:left="0" w:firstLine="0"/>
      </w:pPr>
      <w:r w:rsidRPr="00D62E6D">
        <w:t>Assegurar a cobertura assistencial por profissional já presente na unidade, designado pela coordenação, especialmente nos postos de atendimento clínico geral, observação e emergência, de forma a garantir a continuidade do serviço e a segurança dos usuários.</w:t>
      </w:r>
    </w:p>
    <w:p w14:paraId="3D94746F" w14:textId="77777777" w:rsidR="002108DC" w:rsidRPr="00D62E6D" w:rsidRDefault="002108DC" w:rsidP="002108DC">
      <w:pPr>
        <w:pStyle w:val="Nivel2"/>
        <w:numPr>
          <w:ilvl w:val="1"/>
          <w:numId w:val="2"/>
        </w:numPr>
        <w:ind w:left="0" w:firstLine="0"/>
      </w:pPr>
      <w:r w:rsidRPr="00D62E6D">
        <w:t>Conservar toda a documentação relacionada com suas atividades pelo prazo de 05 (cinco) anos, devendo admitir, em qualquer época, o acesso de profissional autorizado pela Secretaria Municipal de Saúde para inspecioná-la, bem como, a este fornecer quaisquer esclarecimentos. (</w:t>
      </w:r>
      <w:hyperlink r:id="rId8" w:history="1">
        <w:r w:rsidRPr="00D62E6D">
          <w:t>art. 36 da Lei de Credenciamento em Saúde</w:t>
        </w:r>
      </w:hyperlink>
      <w:r w:rsidRPr="00D62E6D">
        <w:t xml:space="preserve">) </w:t>
      </w:r>
    </w:p>
    <w:p w14:paraId="0343A4AA" w14:textId="77777777" w:rsidR="002108DC" w:rsidRPr="00D62E6D" w:rsidRDefault="002108DC" w:rsidP="002108DC">
      <w:pPr>
        <w:pStyle w:val="Nivel2"/>
        <w:numPr>
          <w:ilvl w:val="1"/>
          <w:numId w:val="2"/>
        </w:numPr>
        <w:ind w:left="0" w:firstLine="0"/>
      </w:pPr>
      <w:r w:rsidRPr="00D62E6D">
        <w:t xml:space="preserve">Arquivar na Secretaria Municipal de Saúde, pelo prazo de 06 (seis) anos, documentação relacionada, no caso de extinção da credenciada, suspensão ou rescisão do </w:t>
      </w:r>
      <w:r>
        <w:t>credenciado(a)</w:t>
      </w:r>
      <w:r w:rsidRPr="00D62E6D">
        <w:t xml:space="preserve"> de credenciamento. (Parágrafo único, do </w:t>
      </w:r>
      <w:hyperlink r:id="rId9" w:history="1">
        <w:r w:rsidRPr="00D62E6D">
          <w:t>art. 36 da Lei de Credenciamento em Saúde</w:t>
        </w:r>
      </w:hyperlink>
      <w:r w:rsidRPr="00D62E6D">
        <w:t xml:space="preserve">) </w:t>
      </w:r>
    </w:p>
    <w:p w14:paraId="5510B52B" w14:textId="77777777" w:rsidR="002108DC" w:rsidRDefault="002108DC" w:rsidP="002108DC">
      <w:pPr>
        <w:pStyle w:val="Nivel2"/>
        <w:numPr>
          <w:ilvl w:val="1"/>
          <w:numId w:val="2"/>
        </w:numPr>
        <w:ind w:left="0" w:firstLine="0"/>
      </w:pPr>
      <w:r w:rsidRPr="00D62E6D">
        <w:t>Deverá prestar os serviços de forma integralmente gratuita aos usuários do Sistema Único de Saúde (SUS), sendo expressamente vedada a cobrança de quaisquer valores, taxas, honorários, complementações ou vantagens, a qualquer título, direta ou indiretamente, dos usuários atendidos no âmbito da Unidade de Pronto Atendimento (UPA).</w:t>
      </w:r>
    </w:p>
    <w:p w14:paraId="7D03214A" w14:textId="77777777" w:rsidR="002108DC" w:rsidRPr="00363812" w:rsidRDefault="002108DC" w:rsidP="002108DC">
      <w:pPr>
        <w:pStyle w:val="Nivel2"/>
        <w:numPr>
          <w:ilvl w:val="1"/>
          <w:numId w:val="2"/>
        </w:numPr>
        <w:ind w:left="0" w:firstLine="0"/>
      </w:pPr>
      <w:r w:rsidRPr="00EE3279">
        <w:t>Manter atualizados os dados de contato e permanentemente aberto comunicação com a Administração Pública (especialmente gestor e fiscal contratual, bem como responsável técnico da UPA). A ausência de resposta do credenciado às tentativas de convocação realizadas pela Administração, por meio de canais oficiais de comunicação, tais como telefone, aplicativo de mensagens ou correio eletrônico (e-mail), devidamente registrados, ensejará sua realocação temporária para o final da ordem de distribuição de demandas.</w:t>
      </w:r>
    </w:p>
    <w:p w14:paraId="7C210F96" w14:textId="77777777" w:rsidR="002108DC" w:rsidRPr="00363812" w:rsidRDefault="002108DC" w:rsidP="002108DC">
      <w:pPr>
        <w:keepNext/>
        <w:keepLines/>
        <w:numPr>
          <w:ilvl w:val="0"/>
          <w:numId w:val="2"/>
        </w:numPr>
        <w:tabs>
          <w:tab w:val="left" w:pos="567"/>
          <w:tab w:val="left" w:pos="993"/>
        </w:tabs>
        <w:spacing w:before="240"/>
        <w:ind w:left="360"/>
        <w:jc w:val="both"/>
        <w:outlineLvl w:val="0"/>
        <w:rPr>
          <w:rFonts w:ascii="Helvetica" w:eastAsia="MS Gothic" w:hAnsi="Helvetica" w:cs="Helvetica"/>
          <w:b/>
          <w:bCs/>
          <w:color w:val="FFFFFF" w:themeColor="background1"/>
          <w:sz w:val="22"/>
          <w:szCs w:val="22"/>
        </w:rPr>
      </w:pPr>
      <w:bookmarkStart w:id="26" w:name="_Toc168411296"/>
      <w:bookmarkStart w:id="27" w:name="_Toc175062845"/>
      <w:bookmarkStart w:id="28" w:name="_Toc226624178"/>
      <w:bookmarkStart w:id="29" w:name="_Toc226702885"/>
      <w:r w:rsidRPr="00363812">
        <w:rPr>
          <w:rFonts w:ascii="Helvetica" w:eastAsia="MS Gothic" w:hAnsi="Helvetica" w:cs="Arial"/>
          <w:b/>
          <w:bCs/>
          <w:sz w:val="22"/>
          <w:szCs w:val="22"/>
          <w:lang w:eastAsia="en-US"/>
        </w:rPr>
        <w:t>INFRAÇÕES</w:t>
      </w:r>
      <w:r>
        <w:rPr>
          <w:rFonts w:ascii="Helvetica" w:eastAsia="MS Gothic" w:hAnsi="Helvetica" w:cs="Arial"/>
          <w:b/>
          <w:bCs/>
          <w:sz w:val="22"/>
          <w:szCs w:val="22"/>
          <w:lang w:eastAsia="en-US"/>
        </w:rPr>
        <w:t xml:space="preserve"> E DO PROCESSO ADMINISTRATIVO SANCIONATÓRIO SUMÁRIO</w:t>
      </w:r>
      <w:bookmarkEnd w:id="26"/>
      <w:bookmarkEnd w:id="27"/>
      <w:bookmarkEnd w:id="28"/>
      <w:bookmarkEnd w:id="29"/>
    </w:p>
    <w:p w14:paraId="1B5FE980" w14:textId="77777777" w:rsidR="002108DC" w:rsidRPr="00C96A9E" w:rsidRDefault="002108DC" w:rsidP="002108DC">
      <w:pPr>
        <w:pStyle w:val="Nivel2"/>
        <w:numPr>
          <w:ilvl w:val="1"/>
          <w:numId w:val="2"/>
        </w:numPr>
        <w:ind w:left="0" w:firstLine="0"/>
        <w:rPr>
          <w:bCs/>
        </w:rPr>
      </w:pPr>
      <w:bookmarkStart w:id="30" w:name="_Toc226624179"/>
      <w:bookmarkStart w:id="31" w:name="_Toc168411297"/>
      <w:bookmarkStart w:id="32" w:name="_Toc175062846"/>
      <w:r w:rsidRPr="00C96A9E">
        <w:rPr>
          <w:bCs/>
        </w:rPr>
        <w:t>A inexecução total ou parcial das obrigações assumidas pela empresa credenciada, bem como o descumprimento das condições estabelecidas neste Termo de Referência, sujeitará a contratada à aplicação de processo administrativo sancionatório sumário e eventuais sanções administrativas, observados o contraditório e a ampla defesa, nos termos da Lei nº 14.133/2021 e da legislação aplicável.</w:t>
      </w:r>
    </w:p>
    <w:p w14:paraId="498D9EA7" w14:textId="77777777" w:rsidR="002108DC" w:rsidRPr="00C96A9E" w:rsidRDefault="002108DC" w:rsidP="002108DC">
      <w:pPr>
        <w:pStyle w:val="Nivel2"/>
        <w:numPr>
          <w:ilvl w:val="1"/>
          <w:numId w:val="2"/>
        </w:numPr>
        <w:ind w:left="0" w:firstLine="0"/>
        <w:rPr>
          <w:bCs/>
        </w:rPr>
      </w:pPr>
      <w:r w:rsidRPr="00C96A9E">
        <w:rPr>
          <w:bCs/>
        </w:rPr>
        <w:t>As infrações administrativas serão apuradas considerando, inclusive, os riscos identificados na matriz de riscos da contratação, a qual integra este Termo de Referência como instrumento de gestão e apoio à tomada de decisão sancionatória.</w:t>
      </w:r>
    </w:p>
    <w:p w14:paraId="590C4DA0" w14:textId="77777777" w:rsidR="002108DC" w:rsidRPr="00C96A9E" w:rsidRDefault="002108DC" w:rsidP="002108DC">
      <w:pPr>
        <w:pStyle w:val="Nivel2"/>
        <w:numPr>
          <w:ilvl w:val="1"/>
          <w:numId w:val="2"/>
        </w:numPr>
        <w:ind w:left="0" w:firstLine="0"/>
        <w:rPr>
          <w:bCs/>
        </w:rPr>
      </w:pPr>
      <w:r w:rsidRPr="00C96A9E">
        <w:rPr>
          <w:b/>
        </w:rPr>
        <w:t xml:space="preserve"> </w:t>
      </w:r>
      <w:r w:rsidRPr="00C96A9E">
        <w:rPr>
          <w:bCs/>
        </w:rPr>
        <w:t>A aplicação das sanções deverá observar a matriz de riscos da contratação, de modo que:</w:t>
      </w:r>
    </w:p>
    <w:p w14:paraId="480ACE9D" w14:textId="77777777" w:rsidR="002108DC" w:rsidRPr="00C96A9E" w:rsidRDefault="002108DC" w:rsidP="002108DC">
      <w:pPr>
        <w:pStyle w:val="Nivel3"/>
        <w:numPr>
          <w:ilvl w:val="2"/>
          <w:numId w:val="2"/>
        </w:numPr>
        <w:ind w:left="0" w:firstLine="0"/>
        <w:rPr>
          <w:bCs/>
        </w:rPr>
      </w:pPr>
      <w:r w:rsidRPr="00C96A9E">
        <w:rPr>
          <w:bCs/>
        </w:rPr>
        <w:t>riscos classificados como alto (</w:t>
      </w:r>
      <w:r w:rsidRPr="00C96A9E">
        <w:rPr>
          <w:rFonts w:ascii="Segoe UI Emoji" w:eastAsia="Times New Roman" w:hAnsi="Segoe UI Emoji" w:cs="Segoe UI Emoji"/>
          <w:color w:val="auto"/>
          <w:sz w:val="24"/>
        </w:rPr>
        <w:t>🔴</w:t>
      </w:r>
      <w:r w:rsidRPr="00C96A9E">
        <w:rPr>
          <w:bCs/>
        </w:rPr>
        <w:t xml:space="preserve">) ensejam resposta mais célere e rigorosa; </w:t>
      </w:r>
    </w:p>
    <w:p w14:paraId="61A52E8E" w14:textId="77777777" w:rsidR="002108DC" w:rsidRPr="00C96A9E" w:rsidRDefault="002108DC" w:rsidP="002108DC">
      <w:pPr>
        <w:pStyle w:val="Nivel3"/>
        <w:numPr>
          <w:ilvl w:val="2"/>
          <w:numId w:val="2"/>
        </w:numPr>
        <w:ind w:left="0" w:firstLine="0"/>
        <w:rPr>
          <w:bCs/>
        </w:rPr>
      </w:pPr>
      <w:r w:rsidRPr="00C96A9E">
        <w:rPr>
          <w:bCs/>
        </w:rPr>
        <w:t>riscos médios (</w:t>
      </w:r>
      <w:r w:rsidRPr="00C96A9E">
        <w:rPr>
          <w:rFonts w:ascii="Segoe UI Emoji" w:eastAsia="Times New Roman" w:hAnsi="Segoe UI Emoji" w:cs="Segoe UI Emoji"/>
          <w:color w:val="auto"/>
          <w:sz w:val="24"/>
        </w:rPr>
        <w:t>🟡</w:t>
      </w:r>
      <w:r w:rsidRPr="00C96A9E">
        <w:rPr>
          <w:bCs/>
        </w:rPr>
        <w:t xml:space="preserve">) demandam correção e monitoramento; </w:t>
      </w:r>
    </w:p>
    <w:p w14:paraId="18F7EF68" w14:textId="77777777" w:rsidR="002108DC" w:rsidRPr="00C96A9E" w:rsidRDefault="002108DC" w:rsidP="002108DC">
      <w:pPr>
        <w:pStyle w:val="Nivel3"/>
        <w:numPr>
          <w:ilvl w:val="2"/>
          <w:numId w:val="2"/>
        </w:numPr>
        <w:ind w:left="0" w:firstLine="0"/>
        <w:rPr>
          <w:bCs/>
        </w:rPr>
      </w:pPr>
      <w:r w:rsidRPr="00C96A9E">
        <w:rPr>
          <w:bCs/>
        </w:rPr>
        <w:t>riscos baixos (</w:t>
      </w:r>
      <w:r w:rsidRPr="00C96A9E">
        <w:rPr>
          <w:rFonts w:ascii="Segoe UI Emoji" w:eastAsia="Times New Roman" w:hAnsi="Segoe UI Emoji" w:cs="Segoe UI Emoji"/>
          <w:color w:val="auto"/>
          <w:sz w:val="24"/>
        </w:rPr>
        <w:t>🟢</w:t>
      </w:r>
      <w:r w:rsidRPr="00C96A9E">
        <w:rPr>
          <w:bCs/>
        </w:rPr>
        <w:t xml:space="preserve">) admitem tratamento orientativo e preventivo; </w:t>
      </w:r>
    </w:p>
    <w:p w14:paraId="7AA818E2" w14:textId="77777777" w:rsidR="002108DC" w:rsidRPr="00C96A9E" w:rsidRDefault="002108DC" w:rsidP="002108DC">
      <w:pPr>
        <w:pStyle w:val="Nivel3"/>
        <w:numPr>
          <w:ilvl w:val="2"/>
          <w:numId w:val="2"/>
        </w:numPr>
        <w:ind w:left="0" w:firstLine="0"/>
        <w:rPr>
          <w:bCs/>
        </w:rPr>
      </w:pPr>
      <w:r w:rsidRPr="00C96A9E">
        <w:rPr>
          <w:bCs/>
        </w:rPr>
        <w:t>Essa integração visa garantir coerência entre o planejamento da contratação e a gestão da execução contratual.</w:t>
      </w:r>
    </w:p>
    <w:p w14:paraId="1DCF8778" w14:textId="77777777" w:rsidR="002108DC" w:rsidRPr="00C96A9E" w:rsidRDefault="002108DC" w:rsidP="002108DC">
      <w:pPr>
        <w:pStyle w:val="Nivel2"/>
        <w:numPr>
          <w:ilvl w:val="1"/>
          <w:numId w:val="2"/>
        </w:numPr>
        <w:ind w:left="0" w:firstLine="0"/>
        <w:rPr>
          <w:bCs/>
        </w:rPr>
      </w:pPr>
      <w:r w:rsidRPr="00C96A9E">
        <w:rPr>
          <w:bCs/>
        </w:rPr>
        <w:t>Infrações:</w:t>
      </w:r>
    </w:p>
    <w:p w14:paraId="3D8CD9B1" w14:textId="77777777" w:rsidR="002108DC" w:rsidRPr="008B6644" w:rsidRDefault="002108DC" w:rsidP="002108DC">
      <w:pPr>
        <w:pStyle w:val="Corpodetexto"/>
        <w:spacing w:before="0" w:beforeAutospacing="0" w:after="0" w:afterAutospacing="0"/>
        <w:rPr>
          <w:rFonts w:cs="Arial"/>
        </w:rPr>
      </w:pPr>
    </w:p>
    <w:p w14:paraId="5F881FA2" w14:textId="77777777" w:rsidR="002108DC" w:rsidRPr="00C96A9E" w:rsidRDefault="002108DC" w:rsidP="002108DC">
      <w:pPr>
        <w:pStyle w:val="Nivel3"/>
        <w:numPr>
          <w:ilvl w:val="2"/>
          <w:numId w:val="2"/>
        </w:numPr>
        <w:ind w:left="0" w:firstLine="0"/>
        <w:rPr>
          <w:bCs/>
        </w:rPr>
      </w:pPr>
      <w:r w:rsidRPr="00C96A9E">
        <w:rPr>
          <w:b/>
        </w:rPr>
        <w:t>Infrações leves.</w:t>
      </w:r>
      <w:r w:rsidRPr="00C96A9E">
        <w:rPr>
          <w:bCs/>
        </w:rPr>
        <w:t xml:space="preserve"> Associadas, em regra, a riscos de menor criticidade (</w:t>
      </w:r>
      <w:r w:rsidRPr="00C96A9E">
        <w:rPr>
          <w:rFonts w:ascii="Segoe UI Emoji" w:eastAsia="Times New Roman" w:hAnsi="Segoe UI Emoji" w:cs="Segoe UI Emoji"/>
          <w:color w:val="auto"/>
          <w:sz w:val="24"/>
        </w:rPr>
        <w:t>🟢</w:t>
      </w:r>
      <w:r>
        <w:t xml:space="preserve"> </w:t>
      </w:r>
      <w:r w:rsidRPr="00C96A9E">
        <w:t>ou</w:t>
      </w:r>
      <w:r w:rsidRPr="00C96A9E">
        <w:rPr>
          <w:rFonts w:ascii="Segoe UI Emoji" w:eastAsia="Times New Roman" w:hAnsi="Segoe UI Emoji" w:cs="Segoe UI Emoji"/>
          <w:color w:val="auto"/>
          <w:sz w:val="24"/>
        </w:rPr>
        <w:t xml:space="preserve"> 🟡</w:t>
      </w:r>
      <w:r w:rsidRPr="00C96A9E">
        <w:rPr>
          <w:bCs/>
        </w:rPr>
        <w:t>). Caracterizam-se por falhas pontuais que não comprometam diretamente a continuidade ou a segurança do serviço, tais como:</w:t>
      </w:r>
    </w:p>
    <w:p w14:paraId="04327CDF" w14:textId="77777777" w:rsidR="002108DC" w:rsidRPr="00652CC1" w:rsidRDefault="002108DC" w:rsidP="002108DC">
      <w:pPr>
        <w:pStyle w:val="Corpodetexto"/>
        <w:spacing w:before="0" w:beforeAutospacing="0" w:after="0" w:afterAutospacing="0"/>
        <w:rPr>
          <w:rFonts w:ascii="Arial" w:hAnsi="Arial" w:cs="Arial"/>
          <w:bCs/>
          <w:color w:val="000000"/>
        </w:rPr>
      </w:pPr>
    </w:p>
    <w:p w14:paraId="1FED2385" w14:textId="77777777" w:rsidR="002108DC" w:rsidRPr="00C96A9E" w:rsidRDefault="002108DC" w:rsidP="002108DC">
      <w:pPr>
        <w:pStyle w:val="Nivel3"/>
        <w:numPr>
          <w:ilvl w:val="2"/>
          <w:numId w:val="2"/>
        </w:numPr>
        <w:ind w:left="0" w:firstLine="0"/>
        <w:rPr>
          <w:bCs/>
        </w:rPr>
      </w:pPr>
      <w:r w:rsidRPr="00C96A9E">
        <w:rPr>
          <w:bCs/>
        </w:rPr>
        <w:t>atrasos eventuais no cumprimento de escala;</w:t>
      </w:r>
    </w:p>
    <w:p w14:paraId="67787B1B" w14:textId="77777777" w:rsidR="002108DC" w:rsidRPr="00C96A9E" w:rsidRDefault="002108DC" w:rsidP="002108DC">
      <w:pPr>
        <w:pStyle w:val="Nivel3"/>
        <w:numPr>
          <w:ilvl w:val="2"/>
          <w:numId w:val="2"/>
        </w:numPr>
        <w:ind w:left="0" w:firstLine="0"/>
        <w:rPr>
          <w:bCs/>
        </w:rPr>
      </w:pPr>
      <w:r w:rsidRPr="00C96A9E">
        <w:rPr>
          <w:bCs/>
        </w:rPr>
        <w:t>falhas formais em registros ou comunicações;</w:t>
      </w:r>
    </w:p>
    <w:p w14:paraId="1417BA31" w14:textId="77777777" w:rsidR="002108DC" w:rsidRPr="00C96A9E" w:rsidRDefault="002108DC" w:rsidP="002108DC">
      <w:pPr>
        <w:pStyle w:val="Nivel3"/>
        <w:numPr>
          <w:ilvl w:val="2"/>
          <w:numId w:val="2"/>
        </w:numPr>
        <w:ind w:left="0" w:firstLine="0"/>
        <w:rPr>
          <w:bCs/>
        </w:rPr>
      </w:pPr>
      <w:r w:rsidRPr="00C96A9E">
        <w:rPr>
          <w:bCs/>
        </w:rPr>
        <w:lastRenderedPageBreak/>
        <w:t>descumprimento de rotinas administrativas sem prejuízo assistencial direto;</w:t>
      </w:r>
    </w:p>
    <w:p w14:paraId="6D4E952F" w14:textId="77777777" w:rsidR="002108DC" w:rsidRDefault="002108DC" w:rsidP="002108DC">
      <w:pPr>
        <w:pStyle w:val="Corpodetexto"/>
        <w:spacing w:before="0" w:beforeAutospacing="0" w:after="0" w:afterAutospacing="0"/>
        <w:rPr>
          <w:rFonts w:ascii="Arial" w:hAnsi="Arial" w:cs="Arial"/>
          <w:bCs/>
          <w:color w:val="000000"/>
        </w:rPr>
      </w:pPr>
    </w:p>
    <w:p w14:paraId="7ABE0C6E" w14:textId="77777777" w:rsidR="002108DC" w:rsidRPr="00C96A9E" w:rsidRDefault="002108DC" w:rsidP="002108DC">
      <w:pPr>
        <w:pStyle w:val="Nivel3"/>
        <w:numPr>
          <w:ilvl w:val="2"/>
          <w:numId w:val="2"/>
        </w:numPr>
        <w:ind w:left="0" w:firstLine="0"/>
        <w:rPr>
          <w:bCs/>
        </w:rPr>
      </w:pPr>
      <w:r w:rsidRPr="00C96A9E">
        <w:rPr>
          <w:b/>
        </w:rPr>
        <w:t xml:space="preserve">Infrações médias. </w:t>
      </w:r>
      <w:r w:rsidRPr="00C96A9E">
        <w:rPr>
          <w:bCs/>
        </w:rPr>
        <w:t>Associadas, em regra, a riscos de nível médio (</w:t>
      </w:r>
      <w:r w:rsidRPr="00C96A9E">
        <w:rPr>
          <w:rFonts w:ascii="Segoe UI Emoji" w:eastAsia="Times New Roman" w:hAnsi="Segoe UI Emoji" w:cs="Segoe UI Emoji"/>
          <w:color w:val="auto"/>
          <w:sz w:val="24"/>
        </w:rPr>
        <w:t>🟡</w:t>
      </w:r>
      <w:r w:rsidRPr="00C96A9E">
        <w:rPr>
          <w:bCs/>
        </w:rPr>
        <w:t>). Caracterizam-se por condutas que impactem a organização dos serviços ou a qualidade do atendimento, tais como:</w:t>
      </w:r>
    </w:p>
    <w:p w14:paraId="67EFC893" w14:textId="77777777" w:rsidR="002108DC" w:rsidRDefault="002108DC" w:rsidP="002108DC">
      <w:pPr>
        <w:pStyle w:val="Corpodetexto"/>
        <w:spacing w:before="0" w:beforeAutospacing="0" w:after="0" w:afterAutospacing="0"/>
        <w:rPr>
          <w:rFonts w:ascii="Arial" w:hAnsi="Arial" w:cs="Arial"/>
          <w:bCs/>
          <w:color w:val="000000"/>
        </w:rPr>
      </w:pPr>
    </w:p>
    <w:p w14:paraId="74EEAFE7" w14:textId="77777777" w:rsidR="002108DC" w:rsidRPr="00C96A9E" w:rsidRDefault="002108DC" w:rsidP="002108DC">
      <w:pPr>
        <w:pStyle w:val="Nivel4"/>
        <w:numPr>
          <w:ilvl w:val="3"/>
          <w:numId w:val="2"/>
        </w:numPr>
        <w:ind w:left="0" w:firstLine="0"/>
        <w:rPr>
          <w:bCs/>
          <w:color w:val="000000"/>
        </w:rPr>
      </w:pPr>
      <w:r w:rsidRPr="00C96A9E">
        <w:rPr>
          <w:bCs/>
          <w:color w:val="000000"/>
        </w:rPr>
        <w:t>ausência em plantão com substituição tardia;</w:t>
      </w:r>
    </w:p>
    <w:p w14:paraId="03DF1E78" w14:textId="77777777" w:rsidR="002108DC" w:rsidRPr="00C96A9E" w:rsidRDefault="002108DC" w:rsidP="002108DC">
      <w:pPr>
        <w:pStyle w:val="Nivel4"/>
        <w:numPr>
          <w:ilvl w:val="3"/>
          <w:numId w:val="2"/>
        </w:numPr>
        <w:ind w:left="0" w:firstLine="0"/>
        <w:rPr>
          <w:bCs/>
          <w:color w:val="000000"/>
        </w:rPr>
      </w:pPr>
      <w:r w:rsidRPr="00C96A9E">
        <w:rPr>
          <w:bCs/>
          <w:color w:val="000000"/>
        </w:rPr>
        <w:t xml:space="preserve">descumprimento de protocolos assistenciais sem </w:t>
      </w:r>
      <w:proofErr w:type="spellStart"/>
      <w:r w:rsidRPr="00C96A9E">
        <w:rPr>
          <w:bCs/>
          <w:color w:val="000000"/>
        </w:rPr>
        <w:t>dano</w:t>
      </w:r>
      <w:proofErr w:type="spellEnd"/>
      <w:r w:rsidRPr="00C96A9E">
        <w:rPr>
          <w:bCs/>
          <w:color w:val="000000"/>
        </w:rPr>
        <w:t xml:space="preserve"> grave;</w:t>
      </w:r>
    </w:p>
    <w:p w14:paraId="21A0844A" w14:textId="77777777" w:rsidR="002108DC" w:rsidRPr="00C96A9E" w:rsidRDefault="002108DC" w:rsidP="002108DC">
      <w:pPr>
        <w:pStyle w:val="Nivel4"/>
        <w:numPr>
          <w:ilvl w:val="3"/>
          <w:numId w:val="2"/>
        </w:numPr>
        <w:ind w:left="0" w:firstLine="0"/>
        <w:rPr>
          <w:bCs/>
          <w:color w:val="000000"/>
        </w:rPr>
      </w:pPr>
      <w:r w:rsidRPr="00C96A9E">
        <w:rPr>
          <w:bCs/>
          <w:color w:val="000000"/>
        </w:rPr>
        <w:t>não participação em capacitações obrigatórias;</w:t>
      </w:r>
    </w:p>
    <w:p w14:paraId="25FFC22F" w14:textId="77777777" w:rsidR="002108DC" w:rsidRPr="00C96A9E" w:rsidRDefault="002108DC" w:rsidP="002108DC">
      <w:pPr>
        <w:pStyle w:val="Nivel4"/>
        <w:numPr>
          <w:ilvl w:val="3"/>
          <w:numId w:val="2"/>
        </w:numPr>
        <w:ind w:left="0" w:firstLine="0"/>
        <w:rPr>
          <w:bCs/>
          <w:color w:val="000000"/>
        </w:rPr>
      </w:pPr>
      <w:r w:rsidRPr="00C96A9E">
        <w:rPr>
          <w:bCs/>
          <w:color w:val="000000"/>
        </w:rPr>
        <w:t>falhas recorrentes nos registros em sistema;</w:t>
      </w:r>
    </w:p>
    <w:p w14:paraId="5FC93A7F" w14:textId="77777777" w:rsidR="002108DC" w:rsidRPr="00C96A9E" w:rsidRDefault="002108DC" w:rsidP="002108DC">
      <w:pPr>
        <w:pStyle w:val="Nivel4"/>
        <w:numPr>
          <w:ilvl w:val="3"/>
          <w:numId w:val="2"/>
        </w:numPr>
        <w:ind w:left="0" w:firstLine="0"/>
        <w:rPr>
          <w:bCs/>
          <w:color w:val="000000"/>
        </w:rPr>
      </w:pPr>
      <w:r w:rsidRPr="00C96A9E">
        <w:rPr>
          <w:bCs/>
          <w:color w:val="000000"/>
        </w:rPr>
        <w:t>desalinhamento com fluxos operacionais da unidade;</w:t>
      </w:r>
    </w:p>
    <w:p w14:paraId="45D60788" w14:textId="77777777" w:rsidR="002108DC" w:rsidRDefault="002108DC" w:rsidP="002108DC">
      <w:pPr>
        <w:pStyle w:val="Corpodetexto"/>
        <w:spacing w:before="0" w:beforeAutospacing="0" w:after="0" w:afterAutospacing="0"/>
        <w:rPr>
          <w:rFonts w:ascii="Arial" w:hAnsi="Arial" w:cs="Arial"/>
          <w:bCs/>
          <w:color w:val="000000"/>
        </w:rPr>
      </w:pPr>
    </w:p>
    <w:p w14:paraId="3EEBCDBD" w14:textId="77777777" w:rsidR="002108DC" w:rsidRPr="00C96A9E" w:rsidRDefault="002108DC" w:rsidP="002108DC">
      <w:pPr>
        <w:pStyle w:val="Nivel3"/>
        <w:numPr>
          <w:ilvl w:val="2"/>
          <w:numId w:val="2"/>
        </w:numPr>
        <w:ind w:left="0" w:firstLine="0"/>
        <w:rPr>
          <w:bCs/>
        </w:rPr>
      </w:pPr>
      <w:r w:rsidRPr="00C96A9E">
        <w:rPr>
          <w:b/>
        </w:rPr>
        <w:t xml:space="preserve">Infrações graves. </w:t>
      </w:r>
      <w:r w:rsidRPr="00C96A9E">
        <w:rPr>
          <w:bCs/>
        </w:rPr>
        <w:t>Diretamente vinculadas a riscos de alto impacto (</w:t>
      </w:r>
      <w:r w:rsidRPr="00C96A9E">
        <w:rPr>
          <w:rFonts w:ascii="Segoe UI Emoji" w:eastAsia="Times New Roman" w:hAnsi="Segoe UI Emoji" w:cs="Segoe UI Emoji"/>
          <w:color w:val="auto"/>
          <w:sz w:val="24"/>
        </w:rPr>
        <w:t>🔴</w:t>
      </w:r>
      <w:r w:rsidRPr="00C96A9E">
        <w:rPr>
          <w:bCs/>
        </w:rPr>
        <w:t>). Caracterizam-se por condutas que comprometam a continuidade do serviço, a segurança do paciente ou a regularidade da contratação,</w:t>
      </w:r>
      <w:r w:rsidRPr="00C96A9E">
        <w:rPr>
          <w:b/>
        </w:rPr>
        <w:t xml:space="preserve"> </w:t>
      </w:r>
      <w:r w:rsidRPr="00C96A9E">
        <w:rPr>
          <w:bCs/>
        </w:rPr>
        <w:t>tais como:</w:t>
      </w:r>
    </w:p>
    <w:p w14:paraId="7740A39F" w14:textId="77777777" w:rsidR="002108DC" w:rsidRPr="00C96A9E" w:rsidRDefault="002108DC" w:rsidP="002108DC">
      <w:pPr>
        <w:pStyle w:val="Nivel4"/>
        <w:numPr>
          <w:ilvl w:val="3"/>
          <w:numId w:val="2"/>
        </w:numPr>
        <w:ind w:left="0" w:firstLine="0"/>
        <w:rPr>
          <w:bCs/>
          <w:color w:val="000000"/>
        </w:rPr>
      </w:pPr>
      <w:r w:rsidRPr="00C96A9E">
        <w:rPr>
          <w:bCs/>
          <w:color w:val="000000"/>
        </w:rPr>
        <w:t xml:space="preserve">ausência de profissional sem justificativa homologada pelo Município; </w:t>
      </w:r>
    </w:p>
    <w:p w14:paraId="05D21469" w14:textId="77777777" w:rsidR="002108DC" w:rsidRPr="00C96A9E" w:rsidRDefault="002108DC" w:rsidP="002108DC">
      <w:pPr>
        <w:pStyle w:val="Nivel4"/>
        <w:numPr>
          <w:ilvl w:val="3"/>
          <w:numId w:val="2"/>
        </w:numPr>
        <w:ind w:left="0" w:firstLine="0"/>
        <w:rPr>
          <w:bCs/>
          <w:color w:val="000000"/>
        </w:rPr>
      </w:pPr>
      <w:r w:rsidRPr="00C96A9E">
        <w:rPr>
          <w:bCs/>
          <w:color w:val="000000"/>
        </w:rPr>
        <w:t xml:space="preserve">erro médico decorrente de negligência, imperícia ou imprudência; </w:t>
      </w:r>
    </w:p>
    <w:p w14:paraId="6765A72E" w14:textId="77777777" w:rsidR="002108DC" w:rsidRPr="00C96A9E" w:rsidRDefault="002108DC" w:rsidP="002108DC">
      <w:pPr>
        <w:pStyle w:val="Nivel4"/>
        <w:numPr>
          <w:ilvl w:val="3"/>
          <w:numId w:val="2"/>
        </w:numPr>
        <w:ind w:left="0" w:firstLine="0"/>
        <w:rPr>
          <w:bCs/>
          <w:color w:val="000000"/>
        </w:rPr>
      </w:pPr>
      <w:r w:rsidRPr="00C96A9E">
        <w:rPr>
          <w:bCs/>
          <w:color w:val="000000"/>
        </w:rPr>
        <w:t xml:space="preserve">atuação de profissional sem habilitação ou sem aprovação prévia; </w:t>
      </w:r>
    </w:p>
    <w:p w14:paraId="41CB81E7" w14:textId="77777777" w:rsidR="002108DC" w:rsidRPr="00C96A9E" w:rsidRDefault="002108DC" w:rsidP="002108DC">
      <w:pPr>
        <w:pStyle w:val="Nivel4"/>
        <w:numPr>
          <w:ilvl w:val="3"/>
          <w:numId w:val="2"/>
        </w:numPr>
        <w:ind w:left="0" w:firstLine="0"/>
        <w:rPr>
          <w:bCs/>
          <w:color w:val="000000"/>
        </w:rPr>
      </w:pPr>
      <w:r w:rsidRPr="00C96A9E">
        <w:rPr>
          <w:bCs/>
          <w:color w:val="000000"/>
        </w:rPr>
        <w:t xml:space="preserve">subcontratação irregular; </w:t>
      </w:r>
    </w:p>
    <w:p w14:paraId="37434DDD" w14:textId="77777777" w:rsidR="002108DC" w:rsidRPr="00C96A9E" w:rsidRDefault="002108DC" w:rsidP="002108DC">
      <w:pPr>
        <w:pStyle w:val="Nivel4"/>
        <w:numPr>
          <w:ilvl w:val="3"/>
          <w:numId w:val="2"/>
        </w:numPr>
        <w:ind w:left="0" w:firstLine="0"/>
        <w:rPr>
          <w:bCs/>
          <w:color w:val="000000"/>
        </w:rPr>
      </w:pPr>
      <w:r w:rsidRPr="00C96A9E">
        <w:rPr>
          <w:bCs/>
          <w:color w:val="000000"/>
        </w:rPr>
        <w:t xml:space="preserve">inserção de informações falsas ou fraude em registros; </w:t>
      </w:r>
    </w:p>
    <w:p w14:paraId="2C0EF40C" w14:textId="77777777" w:rsidR="002108DC" w:rsidRPr="00C96A9E" w:rsidRDefault="002108DC" w:rsidP="002108DC">
      <w:pPr>
        <w:pStyle w:val="Nivel4"/>
        <w:numPr>
          <w:ilvl w:val="3"/>
          <w:numId w:val="2"/>
        </w:numPr>
        <w:ind w:left="0" w:firstLine="0"/>
        <w:rPr>
          <w:bCs/>
          <w:color w:val="000000"/>
        </w:rPr>
      </w:pPr>
      <w:r w:rsidRPr="00C96A9E">
        <w:rPr>
          <w:bCs/>
          <w:color w:val="000000"/>
        </w:rPr>
        <w:t xml:space="preserve">descumprimento reiterado de obrigações contratuais; </w:t>
      </w:r>
    </w:p>
    <w:p w14:paraId="54B54541" w14:textId="77777777" w:rsidR="002108DC" w:rsidRPr="00C96A9E" w:rsidRDefault="002108DC" w:rsidP="002108DC">
      <w:pPr>
        <w:pStyle w:val="Nivel4"/>
        <w:numPr>
          <w:ilvl w:val="3"/>
          <w:numId w:val="2"/>
        </w:numPr>
        <w:ind w:left="0" w:firstLine="0"/>
        <w:rPr>
          <w:bCs/>
          <w:color w:val="000000"/>
        </w:rPr>
      </w:pPr>
      <w:r w:rsidRPr="00C96A9E">
        <w:rPr>
          <w:bCs/>
          <w:color w:val="000000"/>
        </w:rPr>
        <w:t xml:space="preserve">recusa injustificada ao cumprimento de escalas; </w:t>
      </w:r>
    </w:p>
    <w:p w14:paraId="492EA0BC" w14:textId="77777777" w:rsidR="002108DC" w:rsidRPr="00C96A9E" w:rsidRDefault="002108DC" w:rsidP="002108DC">
      <w:pPr>
        <w:pStyle w:val="Nivel4"/>
        <w:numPr>
          <w:ilvl w:val="3"/>
          <w:numId w:val="2"/>
        </w:numPr>
        <w:ind w:left="0" w:firstLine="0"/>
        <w:rPr>
          <w:bCs/>
          <w:color w:val="000000"/>
        </w:rPr>
      </w:pPr>
      <w:r w:rsidRPr="00C96A9E">
        <w:rPr>
          <w:bCs/>
          <w:color w:val="000000"/>
        </w:rPr>
        <w:t>prática de condutas antiéticas ou ilegais;</w:t>
      </w:r>
    </w:p>
    <w:p w14:paraId="1CD92923" w14:textId="77777777" w:rsidR="002108DC" w:rsidRDefault="002108DC" w:rsidP="002108DC">
      <w:pPr>
        <w:pStyle w:val="Nivel4"/>
        <w:numPr>
          <w:ilvl w:val="3"/>
          <w:numId w:val="2"/>
        </w:numPr>
        <w:ind w:left="0" w:firstLine="0"/>
        <w:rPr>
          <w:bCs/>
          <w:color w:val="000000"/>
        </w:rPr>
      </w:pPr>
      <w:r w:rsidRPr="00C96A9E">
        <w:rPr>
          <w:bCs/>
          <w:color w:val="000000"/>
        </w:rPr>
        <w:t>Cobrar valores (pecuniários ou de outra natureza) aos usuários.</w:t>
      </w:r>
    </w:p>
    <w:p w14:paraId="520BD936" w14:textId="77777777" w:rsidR="002108DC" w:rsidRPr="00C96A9E" w:rsidRDefault="002108DC" w:rsidP="002108DC">
      <w:pPr>
        <w:pStyle w:val="Nivel4"/>
        <w:numPr>
          <w:ilvl w:val="0"/>
          <w:numId w:val="0"/>
        </w:numPr>
        <w:rPr>
          <w:bCs/>
          <w:color w:val="000000"/>
        </w:rPr>
      </w:pPr>
    </w:p>
    <w:p w14:paraId="2B98E0FB" w14:textId="77777777" w:rsidR="002108DC" w:rsidRPr="00672E5B" w:rsidRDefault="002108DC" w:rsidP="002108DC">
      <w:pPr>
        <w:pStyle w:val="Corpodetexto"/>
        <w:spacing w:before="0" w:beforeAutospacing="0" w:after="0" w:afterAutospacing="0"/>
        <w:rPr>
          <w:rFonts w:ascii="Arial" w:hAnsi="Arial" w:cs="Arial"/>
          <w:b/>
          <w:color w:val="000000"/>
          <w:sz w:val="20"/>
          <w:szCs w:val="20"/>
        </w:rPr>
      </w:pPr>
      <w:r w:rsidRPr="00672E5B">
        <w:rPr>
          <w:rFonts w:ascii="Arial" w:hAnsi="Arial" w:cs="Arial"/>
          <w:b/>
          <w:color w:val="000000"/>
          <w:sz w:val="20"/>
          <w:szCs w:val="20"/>
        </w:rPr>
        <w:t>Do atraso ou saída antecipada no cumprimento de plantões</w:t>
      </w:r>
    </w:p>
    <w:p w14:paraId="22FBDA66" w14:textId="77777777" w:rsidR="002108DC" w:rsidRPr="00627F63" w:rsidRDefault="002108DC" w:rsidP="002108DC">
      <w:pPr>
        <w:pStyle w:val="Nvel2-Red"/>
      </w:pPr>
      <w:r w:rsidRPr="00627F63">
        <w:t>Não serão tolerados atrasos ou saídas antecipadas, tampouco a possibilidade de reposição de jornada não cumprida, tendo em vista a organização de escala de serviço, a necessidade do cumprimento integral da jornada da prestação do serviço, qualidade e continuidade do serviço público em saúde.</w:t>
      </w:r>
    </w:p>
    <w:p w14:paraId="32F62D08" w14:textId="77777777" w:rsidR="002108DC" w:rsidRPr="00627F63" w:rsidRDefault="002108DC" w:rsidP="002108DC">
      <w:pPr>
        <w:pStyle w:val="Nvel2-Red"/>
      </w:pPr>
      <w:r w:rsidRPr="00627F63">
        <w:t>A reincidência em condutas de atraso ou saídas antecipadas poderá ensejar a reclassificação da conduta para infração de maior gravidade, nos termos deste Termo de Referência.</w:t>
      </w:r>
    </w:p>
    <w:p w14:paraId="292A6BAB" w14:textId="77777777" w:rsidR="002108DC" w:rsidRPr="00627F63" w:rsidRDefault="002108DC" w:rsidP="002108DC">
      <w:pPr>
        <w:pStyle w:val="Nvel2-Red"/>
      </w:pPr>
      <w:r w:rsidRPr="00627F63">
        <w:t>O atraso ou saída antecipada (jornada não cumprida) no plantão serão tratados de forma objetiva, conforme os seguintes parâmetros:</w:t>
      </w:r>
    </w:p>
    <w:p w14:paraId="5B7137D7" w14:textId="77777777" w:rsidR="002108DC" w:rsidRPr="00627F63" w:rsidRDefault="002108DC" w:rsidP="002108DC">
      <w:pPr>
        <w:pStyle w:val="Nvel2-Red"/>
      </w:pPr>
      <w:r w:rsidRPr="00627F63">
        <w:t>Atraso único e não reiterado, de até 10 (dez) minutos, não haverá prejuízo da remuneração;</w:t>
      </w:r>
    </w:p>
    <w:p w14:paraId="21782034" w14:textId="77777777" w:rsidR="002108DC" w:rsidRPr="00627F63" w:rsidRDefault="002108DC" w:rsidP="002108DC">
      <w:pPr>
        <w:pStyle w:val="Nvel2-Red"/>
      </w:pPr>
      <w:r w:rsidRPr="00627F63">
        <w:t>atraso ou saída antecipada superior a 10 (dez) minutos terão glosa proporcional no pagamento e, se reiterado, poderá implicar em notificação quanto as infrações e sanções constantes neste capítulo;</w:t>
      </w:r>
    </w:p>
    <w:p w14:paraId="1878305A" w14:textId="77777777" w:rsidR="002108DC" w:rsidRPr="00627F63" w:rsidRDefault="002108DC" w:rsidP="002108DC">
      <w:pPr>
        <w:pStyle w:val="Nvel2-Red"/>
      </w:pPr>
      <w:r w:rsidRPr="00627F63">
        <w:t>Para fins de apuração, deverão ser considerados os registros de presença, controle de escala e demais meios de verificação adotados pela Administração.</w:t>
      </w:r>
    </w:p>
    <w:p w14:paraId="55E3AEC8" w14:textId="77777777" w:rsidR="002108DC" w:rsidRPr="00627F63" w:rsidRDefault="002108DC" w:rsidP="002108DC">
      <w:pPr>
        <w:pStyle w:val="Nvel2-Red"/>
      </w:pPr>
      <w:r w:rsidRPr="00627F63">
        <w:t>As infrações serão apuradas mediante processo administrativo sumário, composto por fiscal e gestor do contrato, considerando a essencialidade do serviço e o princípio da eficiência, sem prejuízo ao contraditório e ampla defesa, iniciado a partir de comunicação formal, devidamente instruído com os elementos necessários à caracterização da irregularidade.</w:t>
      </w:r>
    </w:p>
    <w:p w14:paraId="1AB51071" w14:textId="77777777" w:rsidR="002108DC" w:rsidRPr="00C96A9E" w:rsidRDefault="002108DC" w:rsidP="002108DC">
      <w:pPr>
        <w:pStyle w:val="Nivel2"/>
        <w:numPr>
          <w:ilvl w:val="1"/>
          <w:numId w:val="2"/>
        </w:numPr>
        <w:ind w:left="0" w:firstLine="0"/>
        <w:rPr>
          <w:bCs/>
        </w:rPr>
      </w:pPr>
      <w:r w:rsidRPr="00C96A9E">
        <w:rPr>
          <w:bCs/>
        </w:rPr>
        <w:t>Instaurado o processo, a empresa credenciada será formalmente notificada para apresentar defesa no prazo estabelecido em regulamento próprio da administração pública municipal, podendo juntar documentos e apresentar justificativas.</w:t>
      </w:r>
    </w:p>
    <w:p w14:paraId="2F44741A" w14:textId="77777777" w:rsidR="002108DC" w:rsidRPr="00C96A9E" w:rsidRDefault="002108DC" w:rsidP="002108DC">
      <w:pPr>
        <w:pStyle w:val="Nivel2"/>
        <w:numPr>
          <w:ilvl w:val="1"/>
          <w:numId w:val="2"/>
        </w:numPr>
        <w:ind w:left="0" w:firstLine="0"/>
        <w:rPr>
          <w:bCs/>
        </w:rPr>
      </w:pPr>
      <w:r w:rsidRPr="00C96A9E">
        <w:rPr>
          <w:bCs/>
        </w:rPr>
        <w:t>Após a análise da defesa, a autoridade competente proferirá decisão motivada, considerando a gravidade da infração, os danos causados, a reincidência e as circunstâncias do caso concreto.</w:t>
      </w:r>
    </w:p>
    <w:p w14:paraId="7026D3FF" w14:textId="77777777" w:rsidR="002108DC" w:rsidRPr="00C96A9E" w:rsidRDefault="002108DC" w:rsidP="002108DC">
      <w:pPr>
        <w:pStyle w:val="Nivel2"/>
        <w:numPr>
          <w:ilvl w:val="1"/>
          <w:numId w:val="2"/>
        </w:numPr>
        <w:ind w:left="0" w:firstLine="0"/>
        <w:rPr>
          <w:bCs/>
        </w:rPr>
      </w:pPr>
      <w:r w:rsidRPr="00C96A9E">
        <w:rPr>
          <w:bCs/>
        </w:rPr>
        <w:t>Poderão ser aplicadas, de forma isolada ou cumulativa, as seguintes sanções:</w:t>
      </w:r>
    </w:p>
    <w:p w14:paraId="1C9FD394" w14:textId="77777777" w:rsidR="002108DC" w:rsidRPr="00C96A9E" w:rsidRDefault="002108DC" w:rsidP="002108DC">
      <w:pPr>
        <w:pStyle w:val="Nivel3"/>
        <w:numPr>
          <w:ilvl w:val="2"/>
          <w:numId w:val="2"/>
        </w:numPr>
        <w:ind w:left="0" w:firstLine="0"/>
        <w:rPr>
          <w:bCs/>
        </w:rPr>
      </w:pPr>
      <w:r w:rsidRPr="00C96A9E">
        <w:rPr>
          <w:bCs/>
        </w:rPr>
        <w:t xml:space="preserve">advertência, nos casos de infrações leves e de menor impacto; </w:t>
      </w:r>
    </w:p>
    <w:p w14:paraId="3A8484A5" w14:textId="77777777" w:rsidR="002108DC" w:rsidRPr="00C96A9E" w:rsidRDefault="002108DC" w:rsidP="002108DC">
      <w:pPr>
        <w:pStyle w:val="Nivel3"/>
        <w:numPr>
          <w:ilvl w:val="2"/>
          <w:numId w:val="2"/>
        </w:numPr>
        <w:ind w:left="0" w:firstLine="0"/>
        <w:rPr>
          <w:bCs/>
        </w:rPr>
      </w:pPr>
      <w:r w:rsidRPr="00C96A9E">
        <w:rPr>
          <w:bCs/>
        </w:rPr>
        <w:t xml:space="preserve">glosa dos valores correspondentes aos serviços não prestados ou executados de forma inadequada; </w:t>
      </w:r>
    </w:p>
    <w:p w14:paraId="08E18A68" w14:textId="77777777" w:rsidR="002108DC" w:rsidRPr="00C96A9E" w:rsidRDefault="002108DC" w:rsidP="002108DC">
      <w:pPr>
        <w:pStyle w:val="Nivel3"/>
        <w:numPr>
          <w:ilvl w:val="2"/>
          <w:numId w:val="2"/>
        </w:numPr>
        <w:ind w:left="0" w:firstLine="0"/>
        <w:rPr>
          <w:bCs/>
        </w:rPr>
      </w:pPr>
      <w:r w:rsidRPr="00C96A9E">
        <w:rPr>
          <w:bCs/>
        </w:rPr>
        <w:t xml:space="preserve">suspensão temporária da participação no credenciamento, por prazo determinado, nos casos de infrações de média gravidade; </w:t>
      </w:r>
    </w:p>
    <w:p w14:paraId="4F8770CD" w14:textId="77777777" w:rsidR="002108DC" w:rsidRPr="00C96A9E" w:rsidRDefault="002108DC" w:rsidP="002108DC">
      <w:pPr>
        <w:pStyle w:val="Nivel3"/>
        <w:numPr>
          <w:ilvl w:val="2"/>
          <w:numId w:val="2"/>
        </w:numPr>
        <w:ind w:left="0" w:firstLine="0"/>
        <w:rPr>
          <w:bCs/>
        </w:rPr>
      </w:pPr>
      <w:r w:rsidRPr="00C96A9E">
        <w:rPr>
          <w:bCs/>
        </w:rPr>
        <w:t xml:space="preserve">descredenciamento, nos casos de infrações graves, reincidência ou quando verificada a inviabilidade da continuidade da prestação dos serviços; </w:t>
      </w:r>
    </w:p>
    <w:p w14:paraId="19FF4B15" w14:textId="77777777" w:rsidR="002108DC" w:rsidRPr="00C96A9E" w:rsidRDefault="002108DC" w:rsidP="002108DC">
      <w:pPr>
        <w:pStyle w:val="Nivel2"/>
        <w:numPr>
          <w:ilvl w:val="1"/>
          <w:numId w:val="2"/>
        </w:numPr>
        <w:ind w:left="0" w:firstLine="0"/>
        <w:rPr>
          <w:bCs/>
        </w:rPr>
      </w:pPr>
      <w:r w:rsidRPr="00C96A9E">
        <w:rPr>
          <w:bCs/>
        </w:rPr>
        <w:lastRenderedPageBreak/>
        <w:t>A aplicação das sanções observará os princípios da proporcionalidade e razoabilidade, sendo considerada, para sua dosimetria, a natureza e gravidade da infração, os prejuízos causados à Administração ou à população, a conduta da empresa e eventual reincidência.</w:t>
      </w:r>
    </w:p>
    <w:p w14:paraId="71F0199A" w14:textId="77777777" w:rsidR="002108DC" w:rsidRPr="00C96A9E" w:rsidRDefault="002108DC" w:rsidP="002108DC">
      <w:pPr>
        <w:pStyle w:val="Nivel2"/>
        <w:numPr>
          <w:ilvl w:val="1"/>
          <w:numId w:val="2"/>
        </w:numPr>
        <w:ind w:left="0" w:firstLine="0"/>
        <w:rPr>
          <w:bCs/>
        </w:rPr>
      </w:pPr>
      <w:r w:rsidRPr="00C96A9E">
        <w:rPr>
          <w:bCs/>
        </w:rPr>
        <w:t>O descredenciamento poderá ocorrer, ainda, independentemente de sanção, por interesse público devidamente justificado, perda das condições de habilitação ou solicitação da própria empresa, assegurada, quando cabível, a continuidade do serviço mediante substituição por outro prestador.</w:t>
      </w:r>
    </w:p>
    <w:p w14:paraId="231312E5" w14:textId="77777777" w:rsidR="002108DC" w:rsidRPr="00C96A9E" w:rsidRDefault="002108DC" w:rsidP="002108DC">
      <w:pPr>
        <w:pStyle w:val="Nivel2"/>
        <w:numPr>
          <w:ilvl w:val="1"/>
          <w:numId w:val="2"/>
        </w:numPr>
        <w:ind w:left="0" w:firstLine="0"/>
        <w:rPr>
          <w:bCs/>
        </w:rPr>
      </w:pPr>
      <w:r w:rsidRPr="00C96A9E">
        <w:rPr>
          <w:bCs/>
        </w:rPr>
        <w:t>A aplicação de sanções não afasta a possibilidade de responsabilização civil, administrativa e, quando cabível, ética e penal dos profissionais e da empresa credenciada.</w:t>
      </w:r>
    </w:p>
    <w:p w14:paraId="2DC8AF0A" w14:textId="77777777" w:rsidR="002108DC" w:rsidRPr="00C96A9E" w:rsidRDefault="002108DC" w:rsidP="002108DC">
      <w:pPr>
        <w:pStyle w:val="Nivel2"/>
        <w:numPr>
          <w:ilvl w:val="1"/>
          <w:numId w:val="2"/>
        </w:numPr>
        <w:ind w:left="0" w:firstLine="0"/>
        <w:rPr>
          <w:bCs/>
        </w:rPr>
      </w:pPr>
      <w:r w:rsidRPr="00C96A9E">
        <w:rPr>
          <w:bCs/>
        </w:rPr>
        <w:t>Nos casos que envolvam indícios de infração ética profissional, a Administração poderá comunicar o Conselho Regional de Medicina para adoção das providências cabíveis.</w:t>
      </w:r>
    </w:p>
    <w:p w14:paraId="06EFCFEE" w14:textId="77777777" w:rsidR="002108DC" w:rsidRPr="00C96A9E" w:rsidRDefault="002108DC" w:rsidP="002108DC">
      <w:pPr>
        <w:pStyle w:val="Nivel2"/>
        <w:numPr>
          <w:ilvl w:val="1"/>
          <w:numId w:val="2"/>
        </w:numPr>
        <w:ind w:left="0" w:firstLine="0"/>
        <w:rPr>
          <w:bCs/>
        </w:rPr>
      </w:pPr>
      <w:r w:rsidRPr="00C96A9E">
        <w:rPr>
          <w:bCs/>
        </w:rPr>
        <w:t>A Administração poderá adotar medidas cautelares, quando houver risco à continuidade do serviço ou à segurança dos usuários, incluindo a suspensão imediata da atuação de profissionais ou da empresa, até a apuração final dos fatos.</w:t>
      </w:r>
    </w:p>
    <w:p w14:paraId="390880E7" w14:textId="77777777" w:rsidR="002108DC" w:rsidRPr="00C96A9E" w:rsidRDefault="002108DC" w:rsidP="002108DC">
      <w:pPr>
        <w:pStyle w:val="Nivel2"/>
        <w:numPr>
          <w:ilvl w:val="1"/>
          <w:numId w:val="2"/>
        </w:numPr>
        <w:ind w:left="0" w:firstLine="0"/>
        <w:rPr>
          <w:bCs/>
        </w:rPr>
      </w:pPr>
      <w:r w:rsidRPr="00C96A9E">
        <w:rPr>
          <w:bCs/>
        </w:rPr>
        <w:t>Os registros das sanções aplicadas deverão ser mantidos pela Administração para fins de controle, acompanhamento e avaliação da execução contratual.</w:t>
      </w:r>
    </w:p>
    <w:p w14:paraId="1645F48A" w14:textId="77777777" w:rsidR="002108DC" w:rsidRPr="00652CC1" w:rsidRDefault="002108DC" w:rsidP="002108DC">
      <w:pPr>
        <w:pStyle w:val="Corpodetexto"/>
        <w:spacing w:before="0" w:beforeAutospacing="0" w:after="0" w:afterAutospacing="0"/>
        <w:rPr>
          <w:rFonts w:ascii="Arial" w:hAnsi="Arial" w:cs="Arial"/>
          <w:bCs/>
          <w:color w:val="000000"/>
        </w:rPr>
      </w:pPr>
    </w:p>
    <w:p w14:paraId="14C304B6" w14:textId="77777777" w:rsidR="002108DC" w:rsidRPr="00363812" w:rsidRDefault="002108DC" w:rsidP="002108DC">
      <w:pPr>
        <w:pStyle w:val="Nivel01"/>
        <w:ind w:hanging="644"/>
        <w:rPr>
          <w:lang w:eastAsia="en-US"/>
        </w:rPr>
      </w:pPr>
      <w:bookmarkStart w:id="33" w:name="_Toc226702886"/>
      <w:r w:rsidRPr="00363812">
        <w:rPr>
          <w:lang w:eastAsia="en-US"/>
        </w:rPr>
        <w:t>CONSENSUALIDADE EM CASO DE PROCESSO SANCIONATÓRIO</w:t>
      </w:r>
      <w:bookmarkEnd w:id="30"/>
      <w:bookmarkEnd w:id="33"/>
    </w:p>
    <w:p w14:paraId="189884E6" w14:textId="77777777" w:rsidR="002108DC" w:rsidRPr="00363812" w:rsidRDefault="002108DC" w:rsidP="002108DC">
      <w:pPr>
        <w:pStyle w:val="Nvel2-Red"/>
      </w:pPr>
      <w:r w:rsidRPr="00363812">
        <w:t xml:space="preserve">Objetivo da Consensualidade: Em caso de instauração de processo administrativo sancionatório, nos termos do Decreto Municipal n.º 10.276/2023, as partes poderão celebrar Termo de Consensualidade com o objetivo de regularizar a execução do contrato, evitando a rescisão e preservando o interesse público. A consensualidade será aplicada quando o </w:t>
      </w:r>
      <w:r>
        <w:t>credenciado(a)</w:t>
      </w:r>
      <w:r w:rsidRPr="00363812">
        <w:t xml:space="preserve"> admitir as irregularidades e se comprometer a adotar as medidas necessárias para saná-las, sem prejuízo das sanções cabíveis.</w:t>
      </w:r>
    </w:p>
    <w:p w14:paraId="2E2F29AC" w14:textId="77777777" w:rsidR="002108DC" w:rsidRPr="00363812" w:rsidRDefault="002108DC" w:rsidP="002108DC">
      <w:pPr>
        <w:pStyle w:val="Nvel2-Red"/>
      </w:pPr>
      <w:r w:rsidRPr="00363812">
        <w:t>Condições para a Consensualidade: A celebração do Termo de Consensualidade estará condicionada aos seguintes requisitos:</w:t>
      </w:r>
    </w:p>
    <w:p w14:paraId="625E7536" w14:textId="77777777" w:rsidR="002108DC" w:rsidRPr="00363812" w:rsidRDefault="002108DC" w:rsidP="002108DC">
      <w:pPr>
        <w:pStyle w:val="Nivel3"/>
        <w:rPr>
          <w:sz w:val="16"/>
          <w:szCs w:val="16"/>
        </w:rPr>
      </w:pPr>
      <w:r w:rsidRPr="00363812">
        <w:t xml:space="preserve">Reconhecimento, pelo </w:t>
      </w:r>
      <w:r>
        <w:t>credenciado(a)</w:t>
      </w:r>
      <w:r w:rsidRPr="00363812">
        <w:t>, das irregularidades ou descumprimentos que deram origem ao processo sancionatório;</w:t>
      </w:r>
    </w:p>
    <w:p w14:paraId="5CC38EA1" w14:textId="77777777" w:rsidR="002108DC" w:rsidRPr="00363812" w:rsidRDefault="002108DC" w:rsidP="002108DC">
      <w:pPr>
        <w:pStyle w:val="Nivel3"/>
        <w:rPr>
          <w:sz w:val="16"/>
          <w:szCs w:val="16"/>
        </w:rPr>
      </w:pPr>
      <w:r w:rsidRPr="00363812">
        <w:t>Aceitação, pelo contratante, do plano de regularização, desde que este atenda ao interesse público e às normas legais aplicáveis;</w:t>
      </w:r>
    </w:p>
    <w:p w14:paraId="5543938C" w14:textId="77777777" w:rsidR="002108DC" w:rsidRPr="00363812" w:rsidRDefault="002108DC" w:rsidP="002108DC">
      <w:pPr>
        <w:pStyle w:val="Nivel3"/>
      </w:pPr>
      <w:r w:rsidRPr="00363812">
        <w:t>Haja prévia manifestação da Procuradoria Geral do Município antes da celebração do acordo;</w:t>
      </w:r>
    </w:p>
    <w:p w14:paraId="1C8052A1" w14:textId="77777777" w:rsidR="002108DC" w:rsidRPr="00363812" w:rsidRDefault="002108DC" w:rsidP="002108DC">
      <w:pPr>
        <w:pStyle w:val="Nvel2-Red"/>
      </w:pPr>
      <w:r w:rsidRPr="00363812">
        <w:t>Autorização do(a) Secretário(a) Municipal de Administração para celebração do compromisso de ajuste de conduta.</w:t>
      </w:r>
    </w:p>
    <w:p w14:paraId="01EEAC21" w14:textId="77777777" w:rsidR="002108DC" w:rsidRPr="00363812" w:rsidRDefault="002108DC" w:rsidP="002108DC">
      <w:pPr>
        <w:pStyle w:val="Nvel2-Red"/>
        <w:rPr>
          <w:lang w:eastAsia="en-US"/>
        </w:rPr>
      </w:pPr>
      <w:r w:rsidRPr="00363812">
        <w:t>Efeitos da Consensualidade: A celebração do Termo de Consensualidade impede condicionalmente a aplicação de sanções administrativas previstas no Decreto Municipal n.º 10.276/2023 e na Lei Federal n.º 14.133/2021, tais como multas e impedimento de licitar com os órgãos do município. No entanto, em caso de descumprimento, haverá a continuidade do processo de sanção e a imposição de novas multas.</w:t>
      </w:r>
    </w:p>
    <w:p w14:paraId="3C4E25F6" w14:textId="77777777" w:rsidR="002108DC" w:rsidRPr="00363812" w:rsidRDefault="002108DC" w:rsidP="002108DC">
      <w:pPr>
        <w:pStyle w:val="Nvel2-Red"/>
        <w:rPr>
          <w:lang w:eastAsia="en-US"/>
        </w:rPr>
      </w:pPr>
      <w:r w:rsidRPr="00363812">
        <w:t>Procedimento para Celebração do Termo de Consensualidade:</w:t>
      </w:r>
    </w:p>
    <w:p w14:paraId="1D131C26" w14:textId="77777777" w:rsidR="002108DC" w:rsidRPr="00363812" w:rsidRDefault="002108DC" w:rsidP="002108DC">
      <w:pPr>
        <w:pStyle w:val="Nvel2-Red"/>
        <w:rPr>
          <w:lang w:eastAsia="en-US"/>
        </w:rPr>
      </w:pPr>
      <w:r w:rsidRPr="00363812">
        <w:t xml:space="preserve">Termo de Consensualidade (conforme modelo - GELIC) elaborado pelo Gestor/Fiscal do Contrato e deverá conter: a) Descrição das irregularidades; b) Medidas corretivas a serem adotadas; c) Prazos para implementação das medidas; d) Sanções aplicáveis, se for o caso; e) Declaração de compromisso do </w:t>
      </w:r>
      <w:r>
        <w:t>credenciado(a)</w:t>
      </w:r>
      <w:r w:rsidRPr="00363812">
        <w:t xml:space="preserve"> em cumprir as obrigações;</w:t>
      </w:r>
    </w:p>
    <w:p w14:paraId="012B96C1" w14:textId="77777777" w:rsidR="002108DC" w:rsidRPr="00363812" w:rsidRDefault="002108DC" w:rsidP="002108DC">
      <w:pPr>
        <w:pStyle w:val="Nvel2-Red"/>
        <w:rPr>
          <w:lang w:eastAsia="en-US"/>
        </w:rPr>
      </w:pPr>
      <w:r w:rsidRPr="00363812">
        <w:t>Autorização do do(a) Secretário(a) Municipal de Administração para celebração do compromisso de ajuste de conduta e prévia manifestação da Procuradoria Geral do Município – análise da minuta do Termo de Consensualidade;</w:t>
      </w:r>
    </w:p>
    <w:p w14:paraId="00431F64" w14:textId="77777777" w:rsidR="002108DC" w:rsidRPr="00363812" w:rsidRDefault="002108DC" w:rsidP="002108DC">
      <w:pPr>
        <w:pStyle w:val="Nvel2-Red"/>
        <w:rPr>
          <w:lang w:eastAsia="en-US"/>
        </w:rPr>
      </w:pPr>
      <w:r w:rsidRPr="00363812">
        <w:t>Formalização do Termo de Consensualidade com assinatura do fornecedor, gestor e fiscal do contrato, no prazo de 15 (quinze) dias úteis contados da notificação do processo sancionatório;</w:t>
      </w:r>
    </w:p>
    <w:p w14:paraId="2A17F86D" w14:textId="77777777" w:rsidR="002108DC" w:rsidRPr="00363812" w:rsidRDefault="002108DC" w:rsidP="002108DC">
      <w:pPr>
        <w:pStyle w:val="Nvel2-Red"/>
        <w:rPr>
          <w:lang w:eastAsia="en-US"/>
        </w:rPr>
      </w:pPr>
      <w:r w:rsidRPr="00363812">
        <w:t>O Termo de Consensualidade será celebrado por meio de instrumento específico, que integrará o contrato original como parte complementar.</w:t>
      </w:r>
    </w:p>
    <w:p w14:paraId="74A23C4E" w14:textId="77777777" w:rsidR="002108DC" w:rsidRPr="00363812" w:rsidRDefault="002108DC" w:rsidP="002108DC">
      <w:pPr>
        <w:pStyle w:val="Nvel2-Red"/>
        <w:rPr>
          <w:lang w:eastAsia="en-US"/>
        </w:rPr>
      </w:pPr>
      <w:r w:rsidRPr="00363812">
        <w:t xml:space="preserve">Descumprimento do Termo de Consensualidade: Em caso de descumprimento das obrigações assumidas no Termo de Consensualidade, o </w:t>
      </w:r>
      <w:r>
        <w:t>credenciado(a)</w:t>
      </w:r>
      <w:r w:rsidRPr="00363812">
        <w:t xml:space="preserve"> estará sujeito às seguintes consequências:</w:t>
      </w:r>
    </w:p>
    <w:p w14:paraId="0EF07473" w14:textId="77777777" w:rsidR="002108DC" w:rsidRPr="00363812" w:rsidRDefault="002108DC" w:rsidP="002108DC">
      <w:pPr>
        <w:pStyle w:val="Nvel2-Red"/>
        <w:rPr>
          <w:lang w:eastAsia="en-US"/>
        </w:rPr>
      </w:pPr>
      <w:r w:rsidRPr="00363812">
        <w:t>Aplicação imediata das sanções previstas no processo sancionatório, sem prejuízo de outras medidas legais;</w:t>
      </w:r>
    </w:p>
    <w:p w14:paraId="39B019D9" w14:textId="77777777" w:rsidR="002108DC" w:rsidRPr="00363812" w:rsidRDefault="002108DC" w:rsidP="002108DC">
      <w:pPr>
        <w:pStyle w:val="Nvel2-Red"/>
        <w:rPr>
          <w:lang w:eastAsia="en-US"/>
        </w:rPr>
      </w:pPr>
      <w:r w:rsidRPr="00363812">
        <w:t>Rescisão do contrato, nos termos do art. 137 da Lei n.º 14.133/2021;</w:t>
      </w:r>
    </w:p>
    <w:p w14:paraId="33DC6AE8" w14:textId="77777777" w:rsidR="002108DC" w:rsidRPr="00363812" w:rsidRDefault="002108DC" w:rsidP="002108DC">
      <w:pPr>
        <w:pStyle w:val="Nvel2-Red"/>
        <w:rPr>
          <w:lang w:eastAsia="en-US"/>
        </w:rPr>
      </w:pPr>
      <w:r w:rsidRPr="00363812">
        <w:t>Aplicação de multa por descumprimento do termo de consensualidade.</w:t>
      </w:r>
    </w:p>
    <w:p w14:paraId="29FE0E4A" w14:textId="77777777" w:rsidR="002108DC" w:rsidRPr="00363812" w:rsidRDefault="002108DC" w:rsidP="002108DC">
      <w:pPr>
        <w:pStyle w:val="Nvel2-Red"/>
        <w:rPr>
          <w:lang w:eastAsia="en-US"/>
        </w:rPr>
      </w:pPr>
      <w:r w:rsidRPr="00363812">
        <w:lastRenderedPageBreak/>
        <w:t>Preservação do Interesse Público: A celebração do Termo de Consensualidade não poderá resultar em prejuízo ao interesse público, devendo ser observados, em qualquer caso, os princípios da legalidade, impessoalidade, moralidade, publicidade e eficiência, nos termos do art. 37 da Constituição Federal.</w:t>
      </w:r>
    </w:p>
    <w:p w14:paraId="1276F5B7" w14:textId="77777777" w:rsidR="002108DC" w:rsidRPr="00363812" w:rsidRDefault="002108DC" w:rsidP="002108DC">
      <w:pPr>
        <w:pStyle w:val="Nvel2-Red"/>
        <w:rPr>
          <w:lang w:eastAsia="en-US"/>
        </w:rPr>
      </w:pPr>
      <w:r w:rsidRPr="00363812">
        <w:t>Registro e Publicidade: O Termo de Consensualidade será registrado no processo administrativo correspondente e publicado no órgão oficial eletrônico do Município, conforme disposto no Decreto Municipal n.º 10.276/2023 e na Lei Federal n.º 14.133/2021.</w:t>
      </w:r>
    </w:p>
    <w:p w14:paraId="78BD363C" w14:textId="77777777" w:rsidR="002108DC" w:rsidRPr="00363812" w:rsidRDefault="002108DC" w:rsidP="002108DC">
      <w:pPr>
        <w:pStyle w:val="Nivel01"/>
        <w:ind w:hanging="644"/>
        <w:rPr>
          <w:color w:val="FFFFFF" w:themeColor="background1"/>
          <w:lang w:eastAsia="en-US"/>
        </w:rPr>
      </w:pPr>
      <w:bookmarkStart w:id="34" w:name="_Toc226624180"/>
      <w:r>
        <w:rPr>
          <w:lang w:eastAsia="en-US"/>
        </w:rPr>
        <w:t xml:space="preserve"> </w:t>
      </w:r>
      <w:bookmarkStart w:id="35" w:name="_Toc226702887"/>
      <w:r w:rsidRPr="00363812">
        <w:rPr>
          <w:lang w:eastAsia="en-US"/>
        </w:rPr>
        <w:t>D</w:t>
      </w:r>
      <w:r>
        <w:rPr>
          <w:lang w:eastAsia="en-US"/>
        </w:rPr>
        <w:t>O DESCREDENCIAMENTO</w:t>
      </w:r>
      <w:bookmarkEnd w:id="35"/>
      <w:r>
        <w:rPr>
          <w:lang w:eastAsia="en-US"/>
        </w:rPr>
        <w:t xml:space="preserve"> </w:t>
      </w:r>
      <w:bookmarkEnd w:id="31"/>
      <w:bookmarkEnd w:id="32"/>
      <w:bookmarkEnd w:id="34"/>
    </w:p>
    <w:p w14:paraId="0DD683F3" w14:textId="77777777" w:rsidR="002108DC" w:rsidRPr="0042435C" w:rsidRDefault="002108DC" w:rsidP="002108DC">
      <w:pPr>
        <w:pStyle w:val="Nivel2"/>
        <w:tabs>
          <w:tab w:val="left" w:pos="426"/>
          <w:tab w:val="left" w:pos="567"/>
        </w:tabs>
      </w:pPr>
      <w:bookmarkStart w:id="36" w:name="_Toc168411298"/>
      <w:bookmarkStart w:id="37" w:name="_Toc175062847"/>
      <w:bookmarkStart w:id="38" w:name="_Toc226624181"/>
      <w:r w:rsidRPr="0042435C">
        <w:t xml:space="preserve">O descredenciamento poderá ocorrer a qualquer tempo, mediante solicitação da empresa </w:t>
      </w:r>
      <w:r>
        <w:t xml:space="preserve">com 60 (sessenta, </w:t>
      </w:r>
      <w:hyperlink r:id="rId10" w:history="1">
        <w:r w:rsidRPr="00291C93">
          <w:rPr>
            <w:rStyle w:val="Hyperlink"/>
          </w:rPr>
          <w:t>art. 23 e 24 da Lei de Credenciamento</w:t>
        </w:r>
      </w:hyperlink>
      <w:r>
        <w:t xml:space="preserve">) dias de antecedência de sua última jornada, </w:t>
      </w:r>
      <w:r w:rsidRPr="0042435C">
        <w:t>ou por iniciativa da Administração, nas hipóteses de descumprimento das obrigações contratuais, perda das condições de habilitação, baixa qualidade na prestação dos serviços, ausência injustificada ou descumprimento das escalas, assegurado o contraditório e a ampla defesa.</w:t>
      </w:r>
    </w:p>
    <w:p w14:paraId="7990C755" w14:textId="77777777" w:rsidR="002108DC" w:rsidRPr="0042435C" w:rsidRDefault="002108DC" w:rsidP="002108DC">
      <w:pPr>
        <w:pStyle w:val="Nivel2"/>
        <w:tabs>
          <w:tab w:val="left" w:pos="426"/>
          <w:tab w:val="left" w:pos="567"/>
        </w:tabs>
      </w:pPr>
      <w:r w:rsidRPr="0042435C">
        <w:t>Também poderá ocorrer o descredenciamento em razão de interesse público devidamente justificado, especialmente em casos de reorganização do modelo assistencial, redução da demanda ou substituição por outro modelo de contratação, sem prejuízo da continuidade dos serviços.</w:t>
      </w:r>
    </w:p>
    <w:p w14:paraId="423C01B6" w14:textId="77777777" w:rsidR="002108DC" w:rsidRDefault="002108DC" w:rsidP="002108DC">
      <w:pPr>
        <w:pStyle w:val="Nivel2"/>
        <w:tabs>
          <w:tab w:val="left" w:pos="426"/>
          <w:tab w:val="left" w:pos="567"/>
        </w:tabs>
      </w:pPr>
      <w:r w:rsidRPr="0042435C">
        <w:t>Por ocasião do encerramento da participação da empresa, deverão ser asseguradas condições que evitem a descontinuidade do atendimento, mediante a imediata substituição por outro prestador credenciado, quando necessário.</w:t>
      </w:r>
    </w:p>
    <w:p w14:paraId="131A8A72" w14:textId="77777777" w:rsidR="002108DC" w:rsidRDefault="002108DC" w:rsidP="002108DC">
      <w:pPr>
        <w:pStyle w:val="Nivel2"/>
        <w:ind w:left="142"/>
      </w:pPr>
      <w:r>
        <w:t>Constituem motivo para descredenciamento por ato unilateral da Administração:</w:t>
      </w:r>
    </w:p>
    <w:p w14:paraId="7C3DFD65" w14:textId="77777777" w:rsidR="002108DC" w:rsidRDefault="002108DC" w:rsidP="002108DC">
      <w:pPr>
        <w:pStyle w:val="Nivel3"/>
        <w:ind w:left="142" w:firstLine="567"/>
      </w:pPr>
      <w:r>
        <w:t>insuficiência moral e ética da credenciada para o desempenho de suas atividades, prestação de serviço inadequado ou em desconformidade com as normas legais e a boa técnica;</w:t>
      </w:r>
    </w:p>
    <w:p w14:paraId="712EFE8E" w14:textId="77777777" w:rsidR="002108DC" w:rsidRDefault="002108DC" w:rsidP="002108DC">
      <w:pPr>
        <w:pStyle w:val="Nivel3"/>
        <w:ind w:left="142" w:firstLine="567"/>
      </w:pPr>
      <w:r>
        <w:t>reincidências em infrações, na forma do termo de referência;</w:t>
      </w:r>
    </w:p>
    <w:p w14:paraId="32E878F6" w14:textId="77777777" w:rsidR="002108DC" w:rsidRDefault="002108DC" w:rsidP="002108DC">
      <w:pPr>
        <w:pStyle w:val="Nivel3"/>
        <w:ind w:left="142" w:firstLine="567"/>
      </w:pPr>
      <w:r>
        <w:t xml:space="preserve"> o cancelamento do registro ou a suspensão, decorrente de penalidade aplicada pelo conselho de classe profissional, desde que esta seja superior a 60 (sessenta) dias, após o trânsito em julgado da decisão administrativa;</w:t>
      </w:r>
    </w:p>
    <w:p w14:paraId="1B753416" w14:textId="77777777" w:rsidR="002108DC" w:rsidRDefault="002108DC" w:rsidP="002108DC">
      <w:pPr>
        <w:pStyle w:val="Nivel3"/>
        <w:ind w:left="142" w:firstLine="567"/>
      </w:pPr>
      <w:r>
        <w:t>a impossibilidade de atendimento, por fato ou circunstância superveniente ao credenciamento, de dispositivos ou regras legais pertinentes ao exercício das atividades, emanadas dos Poderes Executivo Federal, Estadual, Municipal ou do Poder Judiciário;</w:t>
      </w:r>
    </w:p>
    <w:p w14:paraId="7A5BE4BD" w14:textId="77777777" w:rsidR="002108DC" w:rsidRDefault="002108DC" w:rsidP="002108DC">
      <w:pPr>
        <w:pStyle w:val="Nivel3"/>
        <w:ind w:left="142" w:firstLine="567"/>
      </w:pPr>
      <w:r>
        <w:t>a impossibilidade do atendimento das exigências estabelecidas para o integral e pleno funcionamento do local de credenciamento, verificadas por ocasião de vistoria após o transcurso de prazo assinalado pela Secretaria Municipal de Saúde, mediante despacho devidamente fundamentado;</w:t>
      </w:r>
    </w:p>
    <w:p w14:paraId="32632211" w14:textId="77777777" w:rsidR="002108DC" w:rsidRDefault="002108DC" w:rsidP="002108DC">
      <w:pPr>
        <w:pStyle w:val="Nivel3"/>
        <w:ind w:left="142" w:firstLine="567"/>
      </w:pPr>
      <w:proofErr w:type="spellStart"/>
      <w:r>
        <w:t>o</w:t>
      </w:r>
      <w:proofErr w:type="spellEnd"/>
      <w:r>
        <w:t xml:space="preserve"> não atendimento dos requisitos exigidos para a renovação do credenciamento;</w:t>
      </w:r>
    </w:p>
    <w:p w14:paraId="201EC650" w14:textId="77777777" w:rsidR="002108DC" w:rsidRDefault="002108DC" w:rsidP="002108DC">
      <w:pPr>
        <w:pStyle w:val="Nivel3"/>
        <w:ind w:left="142" w:firstLine="567"/>
      </w:pPr>
      <w:r>
        <w:t>a condenação por atos de improbidade, contra a fé pública, o patrimônio, a Administração Pública e a Justiça, inclusive por parte de seu representante legal, sócios ou membros de seu corpo técnico, caso não sejam desvinculados imediatamente da organização;</w:t>
      </w:r>
    </w:p>
    <w:p w14:paraId="57AAA043" w14:textId="77777777" w:rsidR="002108DC" w:rsidRDefault="002108DC" w:rsidP="002108DC">
      <w:pPr>
        <w:pStyle w:val="Nivel3"/>
        <w:ind w:left="142" w:firstLine="567"/>
      </w:pPr>
      <w:r>
        <w:t>a impossibilidade, em decorrência de condenação civil ou criminal, na continuidade do exercício das atividades descritas nesta Lei, inclusive de membros de seu corpo técnico ou diretivo, caso não sejam desvinculados imediatamente da organização;</w:t>
      </w:r>
    </w:p>
    <w:p w14:paraId="47D302D4" w14:textId="77777777" w:rsidR="002108DC" w:rsidRDefault="002108DC" w:rsidP="002108DC">
      <w:pPr>
        <w:pStyle w:val="Nivel3"/>
        <w:ind w:left="142" w:firstLine="567"/>
      </w:pPr>
      <w:r>
        <w:t>o aliciamento de usuários dos serviços públicos de saúde, a qualquer título ou pretexto, através de representantes, corretores, prepostos e similares, publicidades em jornais e outros meios de comunicação, mediante oferecimento de facilidades indevidas ou afirmações falsas ou enganosas;</w:t>
      </w:r>
    </w:p>
    <w:p w14:paraId="05206CB7" w14:textId="77777777" w:rsidR="002108DC" w:rsidRDefault="002108DC" w:rsidP="002108DC">
      <w:pPr>
        <w:pStyle w:val="Nivel3"/>
        <w:ind w:left="142" w:firstLine="567"/>
      </w:pPr>
      <w:r>
        <w:t>a permissão a qualquer título ou pretexto, que terceiro, funcionário ou qualquer outro credenciado, realize os serviços de sua exclusiva competência;</w:t>
      </w:r>
    </w:p>
    <w:p w14:paraId="47F758F5" w14:textId="77777777" w:rsidR="002108DC" w:rsidRDefault="002108DC" w:rsidP="002108DC">
      <w:pPr>
        <w:pStyle w:val="Nivel3"/>
        <w:ind w:left="142" w:firstLine="567"/>
      </w:pPr>
      <w:r>
        <w:t>a existência de vínculo proibitivos com agentes públicos;</w:t>
      </w:r>
    </w:p>
    <w:p w14:paraId="771C9CD9" w14:textId="77777777" w:rsidR="002108DC" w:rsidRDefault="002108DC" w:rsidP="002108DC">
      <w:pPr>
        <w:pStyle w:val="Nivel3"/>
        <w:ind w:left="142" w:firstLine="567"/>
      </w:pPr>
      <w:r>
        <w:t>o pagamento ou o recebimento de valor, a qualquer título ou pretexto, de órgãos da Administração Pública Municipal, objetivando o direcionamento de usuários para atendimento;</w:t>
      </w:r>
    </w:p>
    <w:p w14:paraId="1FBA159D" w14:textId="77777777" w:rsidR="002108DC" w:rsidRDefault="002108DC" w:rsidP="002108DC">
      <w:pPr>
        <w:pStyle w:val="Nivel3"/>
        <w:ind w:left="142" w:firstLine="567"/>
      </w:pPr>
      <w:r>
        <w:t>a exigência de pagamento pelo usuário dos serviços de qualquer sobretaxa em relação à tabela adotada;</w:t>
      </w:r>
    </w:p>
    <w:p w14:paraId="40DBE75A" w14:textId="77777777" w:rsidR="002108DC" w:rsidRDefault="002108DC" w:rsidP="002108DC">
      <w:pPr>
        <w:pStyle w:val="Nivel3"/>
        <w:ind w:left="142" w:firstLine="567"/>
      </w:pPr>
      <w:r>
        <w:t>a exigência de assinatura do usuário em documentos em branco ou de prestação de garantias pelo pagamento dos serviços prestados;</w:t>
      </w:r>
    </w:p>
    <w:p w14:paraId="4F472DD4" w14:textId="77777777" w:rsidR="002108DC" w:rsidRDefault="002108DC" w:rsidP="002108DC">
      <w:pPr>
        <w:pStyle w:val="Nivel3"/>
        <w:ind w:left="142" w:firstLine="567"/>
      </w:pPr>
      <w:r>
        <w:t>a distribuição de panfletos publicitários, o aliciamento de usuários dos serviços da rede pública de saúde, a participação em quaisquer atos ou acordos, o recebimento e o pagamento de valores a qualquer título, com a finalidade de captar clientela.</w:t>
      </w:r>
    </w:p>
    <w:p w14:paraId="78B5F873" w14:textId="77777777" w:rsidR="002108DC" w:rsidRPr="00363812" w:rsidRDefault="002108DC" w:rsidP="002108DC">
      <w:pPr>
        <w:pStyle w:val="Nivel01"/>
        <w:ind w:hanging="644"/>
        <w:rPr>
          <w:lang w:eastAsia="en-US"/>
        </w:rPr>
      </w:pPr>
      <w:bookmarkStart w:id="39" w:name="_Toc226624182"/>
      <w:bookmarkStart w:id="40" w:name="_Toc226702888"/>
      <w:bookmarkStart w:id="41" w:name="_Toc168411299"/>
      <w:bookmarkStart w:id="42" w:name="_Toc175062848"/>
      <w:bookmarkEnd w:id="36"/>
      <w:bookmarkEnd w:id="37"/>
      <w:bookmarkEnd w:id="38"/>
      <w:r w:rsidRPr="00363812">
        <w:rPr>
          <w:lang w:eastAsia="en-US"/>
        </w:rPr>
        <w:lastRenderedPageBreak/>
        <w:t>OBRIGAÇÕES PERTINENTES À LGPD</w:t>
      </w:r>
      <w:bookmarkEnd w:id="39"/>
      <w:bookmarkEnd w:id="40"/>
    </w:p>
    <w:p w14:paraId="78095D31" w14:textId="77777777" w:rsidR="002108DC" w:rsidRPr="004168E2" w:rsidRDefault="002108DC" w:rsidP="002108DC">
      <w:pPr>
        <w:pStyle w:val="Nvel2-Red"/>
        <w:numPr>
          <w:ilvl w:val="0"/>
          <w:numId w:val="0"/>
        </w:numPr>
        <w:ind w:left="431" w:hanging="431"/>
      </w:pPr>
      <w:r w:rsidRPr="004168E2">
        <w:t>CLÁUSULA GERAL DE PROTEÇÃO DE DADOS:</w:t>
      </w:r>
    </w:p>
    <w:p w14:paraId="1A49261A" w14:textId="77777777" w:rsidR="002108DC" w:rsidRPr="004168E2" w:rsidRDefault="002108DC" w:rsidP="002108DC">
      <w:pPr>
        <w:pStyle w:val="Nvel2-Red"/>
      </w:pPr>
      <w:r w:rsidRPr="004168E2">
        <w:t>As partes se comprometem a cumprir todas as obrigações estipuladas na Lei Geral de Proteção de Dados Pessoais – LGPD (Lei n.º 13.709/2018) e demais legislações aplicáveis no que se refere às diretrizes para o tratamento de dados pessoais relacionados ao objeto do presente contrato, zelando pelos direitos e garantias fundamentais envolvidos, inclusive sobre a confidencialidade das informações.</w:t>
      </w:r>
    </w:p>
    <w:p w14:paraId="03476C52" w14:textId="77777777" w:rsidR="002108DC" w:rsidRPr="004168E2" w:rsidRDefault="002108DC" w:rsidP="002108DC">
      <w:pPr>
        <w:pStyle w:val="Nvel2-Red"/>
        <w:numPr>
          <w:ilvl w:val="0"/>
          <w:numId w:val="0"/>
        </w:numPr>
      </w:pPr>
      <w:r w:rsidRPr="004168E2">
        <w:t>CLÁUSULA DE OPERADOR:</w:t>
      </w:r>
    </w:p>
    <w:p w14:paraId="66133418" w14:textId="77777777" w:rsidR="002108DC" w:rsidRPr="004168E2" w:rsidRDefault="002108DC" w:rsidP="002108DC">
      <w:pPr>
        <w:pStyle w:val="Nvel2-Red"/>
      </w:pPr>
      <w:r w:rsidRPr="004168E2">
        <w:t>A CONTRATADA se compromete a respeitar todas as obrigações estabelecidas na Lei Geral de Proteção de Dados Pessoais - LGPD (Lei n.º 13.709/2018) e regulamentos aplicáveis em relação às diretrizes para o processamento de dados pessoais relacionados ao objeto deste contrato, protegendo os direitos e garantias fundamentais envolvidos.</w:t>
      </w:r>
    </w:p>
    <w:p w14:paraId="09C2604E" w14:textId="77777777" w:rsidR="002108DC" w:rsidRPr="004168E2" w:rsidRDefault="002108DC" w:rsidP="002108DC">
      <w:pPr>
        <w:pStyle w:val="Nvel2-Red"/>
      </w:pPr>
      <w:r w:rsidRPr="004168E2">
        <w:t>O CONTRATANTE atuará como controlador dos dados pessoais objeto do contrato, sendo responsável pelas decisões referentes ao tratamento, enquanto a CONTRATADA atuará como operadora dos dados pessoais, devendo realizar o tratamento de acordo com as instruções fornecidas pela controladora.</w:t>
      </w:r>
    </w:p>
    <w:p w14:paraId="00F543D1" w14:textId="77777777" w:rsidR="002108DC" w:rsidRPr="004168E2" w:rsidRDefault="002108DC" w:rsidP="002108DC">
      <w:pPr>
        <w:pStyle w:val="Nvel2-Red"/>
      </w:pPr>
      <w:r w:rsidRPr="004168E2">
        <w:t>A CONTRATADA declara estar ciente da Política de Privacidade e Proteção de Dados da Prefeitura de Campo Mourão, disponível em seu site.</w:t>
      </w:r>
    </w:p>
    <w:p w14:paraId="5C37543C" w14:textId="77777777" w:rsidR="002108DC" w:rsidRPr="004168E2" w:rsidRDefault="002108DC" w:rsidP="002108DC">
      <w:pPr>
        <w:pStyle w:val="Nvel2-Red"/>
      </w:pPr>
      <w:r w:rsidRPr="004168E2">
        <w:t>Considerando a natureza, o escopo, o contexto e a finalidade do tratamento, bem como o risco e a gravidade em relação à observância dos direitos e liberdades individuais, a CONTRATADA afirma, sob pena de rescisão contratual, que adota medidas técnicas e organizacionais adequadas para garantir um nível de segurança apropriado ao tratamento de dados realizado em virtude do objeto deste contrato, incluindo a capacitação de seus colaboradores a respeito do tema, conforme declarado por ela no Termo de Conformidade à Lei Geral de Proteção de Dados Pessoais anexo.</w:t>
      </w:r>
    </w:p>
    <w:p w14:paraId="51A75B30" w14:textId="77777777" w:rsidR="002108DC" w:rsidRPr="004168E2" w:rsidRDefault="002108DC" w:rsidP="002108DC">
      <w:pPr>
        <w:pStyle w:val="Nvel2-Red"/>
      </w:pPr>
      <w:r w:rsidRPr="004168E2">
        <w:t>O CONTRATANTE poderá, a qualquer momento, realizar auditorias para verificar a efetividade das medidas mencionadas no parágrafo anterior, sendo obrigatório que a CONTRATADA forneça as informações solicitadas por ele.</w:t>
      </w:r>
    </w:p>
    <w:p w14:paraId="1C621A21" w14:textId="77777777" w:rsidR="002108DC" w:rsidRPr="004168E2" w:rsidRDefault="002108DC" w:rsidP="002108DC">
      <w:pPr>
        <w:pStyle w:val="Nvel2-Red"/>
      </w:pPr>
      <w:r w:rsidRPr="004168E2">
        <w:t>É proibido à CONTRATADA:</w:t>
      </w:r>
    </w:p>
    <w:p w14:paraId="7A9127B8" w14:textId="77777777" w:rsidR="002108DC" w:rsidRPr="004168E2" w:rsidRDefault="002108DC" w:rsidP="002108DC">
      <w:pPr>
        <w:pStyle w:val="Nvel2-Red"/>
      </w:pPr>
      <w:r w:rsidRPr="004168E2">
        <w:t>Utilizar os dados pessoais aos quais teve acesso em decorrência deste contrato para fins diferentes daqueles relacionados ao seu objeto.</w:t>
      </w:r>
    </w:p>
    <w:p w14:paraId="2DADC5D7" w14:textId="77777777" w:rsidR="002108DC" w:rsidRPr="004168E2" w:rsidRDefault="002108DC" w:rsidP="002108DC">
      <w:pPr>
        <w:pStyle w:val="Nvel2-Red"/>
      </w:pPr>
      <w:r w:rsidRPr="004168E2">
        <w:t>Compartilhar os dados pessoais aos quais teve acesso em decorrência deste contrato com outras pessoas jurídicas de direito privado, exceto se a operação for essencial ao cumprimento do objeto contratual e desde que o CONTRATANTE seja informado previamente, devendo a CONTRATADA, ainda, comprovar que os terceiros em questão adotam um grau de segurança equivalente ao exigido neste contrato, responsabilizando-se pela conformidade destes.</w:t>
      </w:r>
    </w:p>
    <w:p w14:paraId="7E8B96A7" w14:textId="77777777" w:rsidR="002108DC" w:rsidRPr="004168E2" w:rsidRDefault="002108DC" w:rsidP="002108DC">
      <w:pPr>
        <w:pStyle w:val="Nvel2-Red"/>
      </w:pPr>
      <w:r w:rsidRPr="004168E2">
        <w:t>A CONTRATADA deverá manter um registro das operações de tratamento de dados pessoais que realizar, disponibilizando-os ao CONTRATANTE sempre que este o solicitar.</w:t>
      </w:r>
    </w:p>
    <w:p w14:paraId="4C1F84CC" w14:textId="77777777" w:rsidR="002108DC" w:rsidRPr="004168E2" w:rsidRDefault="002108DC" w:rsidP="002108DC">
      <w:pPr>
        <w:pStyle w:val="Nvel2-Red"/>
      </w:pPr>
      <w:r w:rsidRPr="004168E2">
        <w:t>No caso de incidentes ou violações de dados pessoais no âmbito da relação contratual, que incluem, por exemplo, casos de acessos não autorizados e situações acidentais ou ilícitas de destruição, perda, alteração, comunicação ou qualquer outra forma de tratamento inadequado ou ilícito, a CONTRATADA deverá notificar o CONTRATANTE imediatamente após tomar conhecimento dos fatos, por meio do e-mail: lgpd@campomourao.pr.gov.br, sob pena de sanção, comprometendo-se ainda a fornecer todas as informações sobre o incidente que tiver acesso e a cooperar com a investigação dos fatos, assim como a promoção das medidas contingenciais.</w:t>
      </w:r>
    </w:p>
    <w:p w14:paraId="703650F6" w14:textId="77777777" w:rsidR="002108DC" w:rsidRPr="004168E2" w:rsidRDefault="002108DC" w:rsidP="002108DC">
      <w:pPr>
        <w:pStyle w:val="Nvel2-Red"/>
      </w:pPr>
      <w:r w:rsidRPr="004168E2">
        <w:t>A CONTRATADA (operadora) será solidariamente responsável ao CONTRATANTE (controlador) quando causar danos em razão de tratamento irregular ou de incidente de proteção de dados pessoais, seja por descumprir as obrigações legais ou por não seguir as instruções do controlador, sendo cabível à parte inocente que reparar o dano ao titular o direito de regresso contra a parte culpada, na medida de sua participação no evento danoso.</w:t>
      </w:r>
    </w:p>
    <w:p w14:paraId="6ECCD8D0" w14:textId="77777777" w:rsidR="002108DC" w:rsidRPr="004168E2" w:rsidRDefault="002108DC" w:rsidP="002108DC">
      <w:pPr>
        <w:pStyle w:val="Nvel2-Red"/>
      </w:pPr>
      <w:r w:rsidRPr="004168E2">
        <w:t>Se o titular dos dados, terceiros ou alguma autoridade pública solicitar informações à CONTRATADA relativas ao tratamento de dados pessoais que possuir em decorrência do presente contrato, a CONTRATADA imediatamente submeterá o pedido à apreciação do CONTRATANTE, para que este tome as medidas que julgar cabíveis, não sendo possível, sem instruções prévias do CONTRATANTE, transferir, compartilhar e/ou garantir acesso aos dados pessoais que detenha por força do presente contrato.</w:t>
      </w:r>
    </w:p>
    <w:p w14:paraId="43A68FAF" w14:textId="77777777" w:rsidR="002108DC" w:rsidRPr="004168E2" w:rsidRDefault="002108DC" w:rsidP="002108DC">
      <w:pPr>
        <w:pStyle w:val="Nvel2-Red"/>
      </w:pPr>
      <w:r w:rsidRPr="004168E2">
        <w:t xml:space="preserve">Após o término da relação contratual ou das finalidades do tratamento, a CONTRATADA deverá excluir todos os dados pessoais aos quais teve acesso, retendo-os apenas em razão de obrigações legais ou </w:t>
      </w:r>
      <w:r w:rsidRPr="004168E2">
        <w:lastRenderedPageBreak/>
        <w:t>regulamentares, para o exercício regular de direitos em processo judicial, administrativo ou arbitral, mediante ordem judicial ou de autoridade administrativa competente.</w:t>
      </w:r>
    </w:p>
    <w:p w14:paraId="67E30A9B" w14:textId="77777777" w:rsidR="002108DC" w:rsidRPr="004168E2" w:rsidRDefault="002108DC" w:rsidP="002108DC">
      <w:pPr>
        <w:pStyle w:val="Nvel2-Red"/>
        <w:numPr>
          <w:ilvl w:val="0"/>
          <w:numId w:val="0"/>
        </w:numPr>
      </w:pPr>
      <w:r w:rsidRPr="004168E2">
        <w:t>VINCULAÇÃO COM CONTROLADORES:</w:t>
      </w:r>
    </w:p>
    <w:p w14:paraId="0C1ADAF1" w14:textId="77777777" w:rsidR="002108DC" w:rsidRPr="004168E2" w:rsidRDefault="002108DC" w:rsidP="002108DC">
      <w:pPr>
        <w:pStyle w:val="Nvel2-Red"/>
      </w:pPr>
      <w:r w:rsidRPr="004168E2">
        <w:t>As partes, na qualidade de controladoras conjuntas do tratamento de dados, se comprometem a cumprir mutuamente com as disposições da Lei Federal n.º 13.709, de 14 de agosto de 2018 (Lei Geral de Proteção de Dados Pessoais), e demais normas legais ou regulamentares aplicáveis à matéria, em relação aos dados tratados no âmbito deste Instrumento.</w:t>
      </w:r>
    </w:p>
    <w:p w14:paraId="7D4E01F9" w14:textId="77777777" w:rsidR="002108DC" w:rsidRPr="004168E2" w:rsidRDefault="002108DC" w:rsidP="002108DC">
      <w:pPr>
        <w:pStyle w:val="Nvel2-Red"/>
      </w:pPr>
      <w:r w:rsidRPr="004168E2">
        <w:t>As partes se comprometem a respeitar de forma isonômica as disposições contidas nas políticas e diretrizes de privacidade e proteção de dados de ambas, cabendo a cada parte disponibilizá-las à outra.</w:t>
      </w:r>
    </w:p>
    <w:p w14:paraId="34AEB707" w14:textId="77777777" w:rsidR="002108DC" w:rsidRPr="004168E2" w:rsidRDefault="002108DC" w:rsidP="002108DC">
      <w:pPr>
        <w:pStyle w:val="Nvel2-Red"/>
      </w:pPr>
      <w:r w:rsidRPr="004168E2">
        <w:t>As partes obrigam-se a respeitar os direitos dos titulares de dados e a colaborar entre si no atendimento destes, comprometendo-se, ao receber qualquer solicitação, por parte de titular ou autoridade, relacionada ao tratamento de dados decorrentes deste Instrumento, a comunicar o fato à outra, no prazo máximo de 2 (dois) dias úteis.</w:t>
      </w:r>
    </w:p>
    <w:p w14:paraId="2DB04DE7" w14:textId="77777777" w:rsidR="002108DC" w:rsidRPr="004168E2" w:rsidRDefault="002108DC" w:rsidP="002108DC">
      <w:pPr>
        <w:pStyle w:val="Nvel2-Red"/>
      </w:pPr>
      <w:r w:rsidRPr="004168E2">
        <w:t>As partes se comprometem a implementar medidas técnicas e administrativas adequadas para garantir a segurança dos dados pessoais tratados em virtude da relação, incluindo a capacitação de seus colaboradores/servidores a respeito do tema, conforme por elas declarado mediante o Termo de Conformidade à Lei Geral de Proteção de Dados Pessoais em anexo</w:t>
      </w:r>
    </w:p>
    <w:p w14:paraId="5FA95FE6" w14:textId="77777777" w:rsidR="002108DC" w:rsidRPr="004168E2" w:rsidRDefault="002108DC" w:rsidP="002108DC">
      <w:pPr>
        <w:pStyle w:val="Nvel2-Red"/>
      </w:pPr>
      <w:r w:rsidRPr="004168E2">
        <w:t>O compartilhamento de dados pessoais entre as partes, oriundo deste contrato, deve observar estritamente as finalidades da relação estabelecida, sendo vedado compartilhá-los com terceiros, salvo aqueles decorrentes de obrigações legais ou para viabilizar o cumprimento deste Instrumento.</w:t>
      </w:r>
    </w:p>
    <w:p w14:paraId="7FD0D13E" w14:textId="77777777" w:rsidR="002108DC" w:rsidRPr="004168E2" w:rsidRDefault="002108DC" w:rsidP="002108DC">
      <w:pPr>
        <w:pStyle w:val="Nvel2-Red"/>
      </w:pPr>
      <w:r w:rsidRPr="004168E2">
        <w:t>Compete às partes manter registros das operações de tratamento de dados pessoais realizadas por ocasião deste Instrumento, disponibilizando-os à outra parte sempre que necessário.</w:t>
      </w:r>
    </w:p>
    <w:p w14:paraId="08F83DCC" w14:textId="77777777" w:rsidR="002108DC" w:rsidRPr="004168E2" w:rsidRDefault="002108DC" w:rsidP="002108DC">
      <w:pPr>
        <w:pStyle w:val="Nvel2-Red"/>
      </w:pPr>
      <w:r w:rsidRPr="004168E2">
        <w:t>A parte que identificar algum incidente envolvendo dados pessoais compartilhados em virtude deste contrato, incluindo, mas não se limitando aos que se referirem à perda, alteração, bloqueio, destruição ou vazamento de informações, deverá comunicar à outra imediatamente ao conhecimento dos fatos para que ambas possam apurá-los de forma conjunta, adotando as medidas necessárias.</w:t>
      </w:r>
    </w:p>
    <w:p w14:paraId="366781C5" w14:textId="77777777" w:rsidR="002108DC" w:rsidRPr="004168E2" w:rsidRDefault="002108DC" w:rsidP="002108DC">
      <w:pPr>
        <w:pStyle w:val="Nvel2-Red"/>
      </w:pPr>
      <w:r w:rsidRPr="004168E2">
        <w:t>Após o exaurimento das respectivas finalidades, as partes deverão excluir os dados pessoais que tiveram acesso em virtude da parceria, ressalvadas as hipóteses legais que justifiquem sua manutenção.</w:t>
      </w:r>
    </w:p>
    <w:p w14:paraId="3BEA210F" w14:textId="77777777" w:rsidR="002108DC" w:rsidRPr="004168E2" w:rsidRDefault="002108DC" w:rsidP="002108DC">
      <w:pPr>
        <w:pStyle w:val="Nvel2-Red"/>
      </w:pPr>
      <w:r w:rsidRPr="004168E2">
        <w:t xml:space="preserve">Quando as partes forem corresponsáveis por qualquer dano causado aos titulares em violação a uma obrigação deste contrato ou à legislação aplicável, cada uma responderá na medida de sua participação. Caso a parte inocente seja responsabilizada, </w:t>
      </w:r>
      <w:proofErr w:type="spellStart"/>
      <w:r w:rsidRPr="004168E2">
        <w:t>cabera</w:t>
      </w:r>
      <w:proofErr w:type="spellEnd"/>
      <w:r w:rsidRPr="004168E2">
        <w:t>́ a esta o direito de regresso contra a parte culpada.</w:t>
      </w:r>
    </w:p>
    <w:p w14:paraId="200302A9" w14:textId="77777777" w:rsidR="002108DC" w:rsidRPr="004168E2" w:rsidRDefault="002108DC" w:rsidP="002108DC">
      <w:pPr>
        <w:pStyle w:val="Nvel2-Red"/>
        <w:numPr>
          <w:ilvl w:val="0"/>
          <w:numId w:val="0"/>
        </w:numPr>
      </w:pPr>
      <w:r w:rsidRPr="004168E2">
        <w:t>CONTRATAÇÃO DE ESTAGIÁRIOS E COLABORADORES NÃO ESTATUTÁRIOS:</w:t>
      </w:r>
    </w:p>
    <w:p w14:paraId="2E89C870" w14:textId="77777777" w:rsidR="002108DC" w:rsidRPr="004168E2" w:rsidRDefault="002108DC" w:rsidP="002108DC">
      <w:pPr>
        <w:pStyle w:val="Nvel2-Red"/>
      </w:pPr>
      <w:r w:rsidRPr="004168E2">
        <w:t>No ato da assinatura deste instrumento, o(a) COLABORADOR(A)/SERVIDOR(A)/ESTAGIÁRIO(A) declara ciência acerca da Política de Privacidade e Proteção de Dados da Prefeitura de Campo Mourão, comprometendo-se a seguir as normas de proteção de dados. As disposições da referida Política integram a relação entre as partes e a violação de qualquer uma delas implicará em sanção, cuja gradação dependerá da gravidade da infração, podendo culminar na rescisão do contrato.</w:t>
      </w:r>
    </w:p>
    <w:p w14:paraId="76DB4F9E" w14:textId="77777777" w:rsidR="002108DC" w:rsidRPr="004168E2" w:rsidRDefault="002108DC" w:rsidP="002108DC">
      <w:pPr>
        <w:pStyle w:val="Nvel2-Red"/>
      </w:pPr>
      <w:r w:rsidRPr="004168E2">
        <w:t>O(a) COLABORADOR(A)/SERVIDOR(A)/ESTAGIÁRIO(A) também declara que foi orientado sobre o compromisso da Prefeitura de Campo Mourão em proteger os dados pessoais inerentes a sua operação, de acordo com a Lei Geral de Proteção de Dados Pessoais (Lei n.º 13.709/18), e que, em razão disso o(a) COLABORADOR(A)/SERVIDOR(A)/ESTAGIÁRIO(A) não utilizará qualquer dado pessoal que vier a ter acesso na vigência do presente contrato, seja de cidadãos, servidores, fornecedores, terceiros, ou qualquer outra pessoa natural, para finalidades diversas das estabelecidas pelo Município de Campo Mourão, seja durante ou após a extinção da relação, sob pena de responder pelas sanções civis e previstas em lei.</w:t>
      </w:r>
    </w:p>
    <w:p w14:paraId="568A65EB" w14:textId="77777777" w:rsidR="002108DC" w:rsidRPr="004168E2" w:rsidRDefault="002108DC" w:rsidP="002108DC">
      <w:pPr>
        <w:pStyle w:val="Nvel2-Red"/>
        <w:numPr>
          <w:ilvl w:val="0"/>
          <w:numId w:val="0"/>
        </w:numPr>
      </w:pPr>
      <w:r w:rsidRPr="004168E2">
        <w:t>TRATAMENTO DE DADOS PESSOAIS E PUBLICIDADE DOS PROCEDIMENTOS LICITATÓRIOS:</w:t>
      </w:r>
    </w:p>
    <w:p w14:paraId="1674DC96" w14:textId="77777777" w:rsidR="002108DC" w:rsidRPr="004168E2" w:rsidRDefault="002108DC" w:rsidP="002108DC">
      <w:pPr>
        <w:pStyle w:val="Nvel2-Red"/>
      </w:pPr>
      <w:r w:rsidRPr="004168E2">
        <w:t>Em virtude do presente certame, a Administração Municipal realizará o tratamento de dados pessoais para a identificação das partes interessadas e para cumprimento dos requisitos estabelecidos na Lei n.º 14.133/2021 e demais instrumentos normativos, conforme a hipótese legal prevista no Art. 7º, II da Lei n.º 13.709/2018.</w:t>
      </w:r>
    </w:p>
    <w:p w14:paraId="1C3F35C5" w14:textId="77777777" w:rsidR="002108DC" w:rsidRDefault="002108DC" w:rsidP="002108DC">
      <w:pPr>
        <w:pStyle w:val="Nvel2-Red"/>
      </w:pPr>
      <w:r w:rsidRPr="004168E2">
        <w:t>Os licitantes e as partes interessadas ficam cientes de que os dados pessoais que instruírem o presente procedimento licitatório se tornarão públicos, em razão do Art. 13 da Lei n.º 14.133/2021, devendo, por isso, fornecer apenas os dados estritamente necessários ao prosseguimento do certame.</w:t>
      </w:r>
    </w:p>
    <w:p w14:paraId="3FFE80C9" w14:textId="77777777" w:rsidR="002108DC" w:rsidRDefault="002108DC" w:rsidP="002108DC">
      <w:pPr>
        <w:pStyle w:val="Nvel2-Red"/>
        <w:numPr>
          <w:ilvl w:val="0"/>
          <w:numId w:val="0"/>
        </w:numPr>
        <w:ind w:left="431"/>
      </w:pPr>
    </w:p>
    <w:p w14:paraId="219F7E08" w14:textId="77777777" w:rsidR="002108DC" w:rsidRPr="00B96950" w:rsidRDefault="002108DC" w:rsidP="002108DC">
      <w:r w:rsidRPr="00B96950">
        <w:lastRenderedPageBreak/>
        <w:t>TERMO DE CONFORMIDADE À LEI GERAL DE PROTEÇÃO DE DADOS PESSOAIS</w:t>
      </w:r>
    </w:p>
    <w:p w14:paraId="7EB2B8AB" w14:textId="77777777" w:rsidR="002108DC" w:rsidRDefault="002108DC" w:rsidP="002108DC">
      <w:pPr>
        <w:jc w:val="both"/>
        <w:rPr>
          <w:rFonts w:ascii="Arial" w:hAnsi="Arial" w:cs="Arial"/>
          <w:sz w:val="20"/>
          <w:szCs w:val="20"/>
        </w:rPr>
      </w:pPr>
      <w:r w:rsidRPr="00B96950">
        <w:rPr>
          <w:rFonts w:ascii="Arial" w:hAnsi="Arial" w:cs="Arial"/>
          <w:sz w:val="20"/>
          <w:szCs w:val="20"/>
        </w:rPr>
        <w:t>DECLARO, sob pena de responsabilidade, que adoto as seguintes medidas técnicas e operacionais com o objetivo de garantir a proteção dos dados pessoais por ela tratados, na forma da Lei Federal n.º 13.709/2018 (Lei Geral de Proteção de Dados Pessoais – LGPD) e demais normas legais ou regulamentares aplicáveis à matéria, conforme descritivo abaixo:</w:t>
      </w:r>
    </w:p>
    <w:p w14:paraId="29636811" w14:textId="77777777" w:rsidR="002108DC" w:rsidRPr="00B96950" w:rsidRDefault="002108DC" w:rsidP="002108DC">
      <w:pPr>
        <w:jc w:val="both"/>
        <w:rPr>
          <w:rFonts w:ascii="Arial" w:hAnsi="Arial" w:cs="Arial"/>
          <w:sz w:val="20"/>
          <w:szCs w:val="20"/>
        </w:rPr>
      </w:pPr>
    </w:p>
    <w:tbl>
      <w:tblPr>
        <w:tblStyle w:val="TableNormal1"/>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9"/>
        <w:gridCol w:w="7477"/>
        <w:gridCol w:w="700"/>
        <w:gridCol w:w="825"/>
      </w:tblGrid>
      <w:tr w:rsidR="002108DC" w:rsidRPr="00376DBE" w14:paraId="30064A83" w14:textId="77777777" w:rsidTr="00B41E84">
        <w:trPr>
          <w:trHeight w:val="20"/>
        </w:trPr>
        <w:tc>
          <w:tcPr>
            <w:tcW w:w="5000" w:type="pct"/>
            <w:gridSpan w:val="4"/>
            <w:tcBorders>
              <w:top w:val="single" w:sz="4" w:space="0" w:color="000000"/>
              <w:left w:val="single" w:sz="4" w:space="0" w:color="000000"/>
              <w:bottom w:val="single" w:sz="4" w:space="0" w:color="000000"/>
              <w:right w:val="single" w:sz="4" w:space="0" w:color="000000"/>
            </w:tcBorders>
            <w:hideMark/>
          </w:tcPr>
          <w:p w14:paraId="659C1609" w14:textId="77777777" w:rsidR="002108DC" w:rsidRPr="00376DBE" w:rsidRDefault="002108DC" w:rsidP="00B41E84">
            <w:pPr>
              <w:jc w:val="center"/>
              <w:rPr>
                <w:rFonts w:ascii="Helvetica" w:eastAsia="Arial MT" w:hAnsi="Helvetica" w:cs="Helvetica"/>
                <w:b/>
                <w:sz w:val="20"/>
                <w:szCs w:val="20"/>
                <w:lang w:val="pt-PT" w:eastAsia="en-US"/>
              </w:rPr>
            </w:pPr>
            <w:r w:rsidRPr="00376DBE">
              <w:rPr>
                <w:rFonts w:ascii="Helvetica" w:eastAsia="Arial MT" w:hAnsi="Helvetica" w:cs="Helvetica"/>
                <w:b/>
                <w:spacing w:val="-2"/>
                <w:sz w:val="20"/>
                <w:szCs w:val="20"/>
                <w:lang w:val="pt-PT" w:eastAsia="en-US"/>
              </w:rPr>
              <w:t>QUESITOS</w:t>
            </w:r>
            <w:r w:rsidRPr="00376DBE">
              <w:rPr>
                <w:rFonts w:ascii="Helvetica" w:eastAsia="Arial MT" w:hAnsi="Helvetica" w:cs="Helvetica"/>
                <w:b/>
                <w:spacing w:val="-12"/>
                <w:sz w:val="20"/>
                <w:szCs w:val="20"/>
                <w:lang w:val="pt-PT" w:eastAsia="en-US"/>
              </w:rPr>
              <w:t xml:space="preserve"> </w:t>
            </w:r>
            <w:r w:rsidRPr="00376DBE">
              <w:rPr>
                <w:rFonts w:ascii="Helvetica" w:eastAsia="Arial MT" w:hAnsi="Helvetica" w:cs="Helvetica"/>
                <w:b/>
                <w:spacing w:val="-2"/>
                <w:sz w:val="20"/>
                <w:szCs w:val="20"/>
                <w:lang w:val="pt-PT" w:eastAsia="en-US"/>
              </w:rPr>
              <w:t>DE</w:t>
            </w:r>
            <w:r w:rsidRPr="00376DBE">
              <w:rPr>
                <w:rFonts w:ascii="Helvetica" w:eastAsia="Arial MT" w:hAnsi="Helvetica" w:cs="Helvetica"/>
                <w:b/>
                <w:spacing w:val="-10"/>
                <w:sz w:val="20"/>
                <w:szCs w:val="20"/>
                <w:lang w:val="pt-PT" w:eastAsia="en-US"/>
              </w:rPr>
              <w:t xml:space="preserve"> </w:t>
            </w:r>
            <w:r w:rsidRPr="00376DBE">
              <w:rPr>
                <w:rFonts w:ascii="Helvetica" w:eastAsia="Arial MT" w:hAnsi="Helvetica" w:cs="Helvetica"/>
                <w:b/>
                <w:spacing w:val="-2"/>
                <w:sz w:val="20"/>
                <w:szCs w:val="20"/>
                <w:lang w:val="pt-PT" w:eastAsia="en-US"/>
              </w:rPr>
              <w:t>ADEQUAÇÃO</w:t>
            </w:r>
          </w:p>
        </w:tc>
      </w:tr>
      <w:tr w:rsidR="002108DC" w:rsidRPr="00376DBE" w14:paraId="235EB582" w14:textId="77777777" w:rsidTr="00B41E84">
        <w:trPr>
          <w:trHeight w:val="20"/>
        </w:trPr>
        <w:tc>
          <w:tcPr>
            <w:tcW w:w="394" w:type="pct"/>
            <w:vMerge w:val="restart"/>
            <w:tcBorders>
              <w:top w:val="single" w:sz="4" w:space="0" w:color="000000"/>
              <w:left w:val="single" w:sz="4" w:space="0" w:color="000000"/>
              <w:bottom w:val="single" w:sz="4" w:space="0" w:color="000000"/>
              <w:right w:val="single" w:sz="4" w:space="0" w:color="000000"/>
            </w:tcBorders>
            <w:hideMark/>
          </w:tcPr>
          <w:p w14:paraId="7C654500" w14:textId="77777777" w:rsidR="002108DC" w:rsidRPr="00376DBE" w:rsidRDefault="002108DC" w:rsidP="00B41E84">
            <w:pPr>
              <w:rPr>
                <w:rFonts w:ascii="Helvetica" w:eastAsia="Arial MT" w:hAnsi="Helvetica" w:cs="Helvetica"/>
                <w:b/>
                <w:sz w:val="20"/>
                <w:szCs w:val="20"/>
                <w:lang w:val="pt-PT" w:eastAsia="en-US"/>
              </w:rPr>
            </w:pPr>
            <w:r w:rsidRPr="00376DBE">
              <w:rPr>
                <w:rFonts w:ascii="Helvetica" w:eastAsia="Arial MT" w:hAnsi="Helvetica" w:cs="Helvetica"/>
                <w:b/>
                <w:spacing w:val="-10"/>
                <w:w w:val="110"/>
                <w:sz w:val="20"/>
                <w:szCs w:val="20"/>
                <w:lang w:val="pt-PT" w:eastAsia="en-US"/>
              </w:rPr>
              <w:t>1</w:t>
            </w:r>
          </w:p>
        </w:tc>
        <w:tc>
          <w:tcPr>
            <w:tcW w:w="3826" w:type="pct"/>
            <w:vMerge w:val="restart"/>
            <w:tcBorders>
              <w:top w:val="single" w:sz="4" w:space="0" w:color="000000"/>
              <w:left w:val="single" w:sz="4" w:space="0" w:color="000000"/>
              <w:bottom w:val="single" w:sz="4" w:space="0" w:color="000000"/>
              <w:right w:val="single" w:sz="4" w:space="0" w:color="000000"/>
            </w:tcBorders>
            <w:hideMark/>
          </w:tcPr>
          <w:p w14:paraId="541500CB" w14:textId="77777777" w:rsidR="002108DC" w:rsidRPr="00376DBE" w:rsidRDefault="002108DC" w:rsidP="00B41E84">
            <w:pPr>
              <w:rPr>
                <w:rFonts w:ascii="Helvetica" w:eastAsia="Arial MT" w:hAnsi="Helvetica" w:cs="Helvetica"/>
                <w:b/>
                <w:sz w:val="20"/>
                <w:szCs w:val="20"/>
                <w:lang w:val="pt-PT" w:eastAsia="en-US"/>
              </w:rPr>
            </w:pPr>
            <w:r w:rsidRPr="00376DBE">
              <w:rPr>
                <w:rFonts w:ascii="Helvetica" w:eastAsia="Arial MT" w:hAnsi="Helvetica" w:cs="Helvetica"/>
                <w:b/>
                <w:spacing w:val="-2"/>
                <w:sz w:val="20"/>
                <w:szCs w:val="20"/>
                <w:lang w:val="pt-PT" w:eastAsia="en-US"/>
              </w:rPr>
              <w:t>AGENTE</w:t>
            </w:r>
            <w:r w:rsidRPr="00376DBE">
              <w:rPr>
                <w:rFonts w:ascii="Helvetica" w:eastAsia="Arial MT" w:hAnsi="Helvetica" w:cs="Helvetica"/>
                <w:b/>
                <w:spacing w:val="-7"/>
                <w:sz w:val="20"/>
                <w:szCs w:val="20"/>
                <w:lang w:val="pt-PT" w:eastAsia="en-US"/>
              </w:rPr>
              <w:t xml:space="preserve"> </w:t>
            </w:r>
            <w:r w:rsidRPr="00376DBE">
              <w:rPr>
                <w:rFonts w:ascii="Helvetica" w:eastAsia="Arial MT" w:hAnsi="Helvetica" w:cs="Helvetica"/>
                <w:b/>
                <w:spacing w:val="-2"/>
                <w:sz w:val="20"/>
                <w:szCs w:val="20"/>
                <w:lang w:val="pt-PT" w:eastAsia="en-US"/>
              </w:rPr>
              <w:t>DE</w:t>
            </w:r>
            <w:r w:rsidRPr="00376DBE">
              <w:rPr>
                <w:rFonts w:ascii="Helvetica" w:eastAsia="Arial MT" w:hAnsi="Helvetica" w:cs="Helvetica"/>
                <w:b/>
                <w:spacing w:val="-5"/>
                <w:sz w:val="20"/>
                <w:szCs w:val="20"/>
                <w:lang w:val="pt-PT" w:eastAsia="en-US"/>
              </w:rPr>
              <w:t xml:space="preserve"> </w:t>
            </w:r>
            <w:r w:rsidRPr="00376DBE">
              <w:rPr>
                <w:rFonts w:ascii="Helvetica" w:eastAsia="Arial MT" w:hAnsi="Helvetica" w:cs="Helvetica"/>
                <w:b/>
                <w:spacing w:val="-2"/>
                <w:sz w:val="20"/>
                <w:szCs w:val="20"/>
                <w:lang w:val="pt-PT" w:eastAsia="en-US"/>
              </w:rPr>
              <w:t>TRATAMENTO</w:t>
            </w:r>
            <w:r w:rsidRPr="00376DBE">
              <w:rPr>
                <w:rFonts w:ascii="Helvetica" w:eastAsia="Arial MT" w:hAnsi="Helvetica" w:cs="Helvetica"/>
                <w:b/>
                <w:spacing w:val="-5"/>
                <w:sz w:val="20"/>
                <w:szCs w:val="20"/>
                <w:lang w:val="pt-PT" w:eastAsia="en-US"/>
              </w:rPr>
              <w:t xml:space="preserve"> </w:t>
            </w:r>
            <w:r w:rsidRPr="00376DBE">
              <w:rPr>
                <w:rFonts w:ascii="Helvetica" w:eastAsia="Arial MT" w:hAnsi="Helvetica" w:cs="Helvetica"/>
                <w:b/>
                <w:spacing w:val="-2"/>
                <w:sz w:val="20"/>
                <w:szCs w:val="20"/>
                <w:lang w:val="pt-PT" w:eastAsia="en-US"/>
              </w:rPr>
              <w:t>DE</w:t>
            </w:r>
            <w:r w:rsidRPr="00376DBE">
              <w:rPr>
                <w:rFonts w:ascii="Helvetica" w:eastAsia="Arial MT" w:hAnsi="Helvetica" w:cs="Helvetica"/>
                <w:b/>
                <w:spacing w:val="-6"/>
                <w:sz w:val="20"/>
                <w:szCs w:val="20"/>
                <w:lang w:val="pt-PT" w:eastAsia="en-US"/>
              </w:rPr>
              <w:t xml:space="preserve"> </w:t>
            </w:r>
            <w:r w:rsidRPr="00376DBE">
              <w:rPr>
                <w:rFonts w:ascii="Helvetica" w:eastAsia="Arial MT" w:hAnsi="Helvetica" w:cs="Helvetica"/>
                <w:b/>
                <w:spacing w:val="-2"/>
                <w:sz w:val="20"/>
                <w:szCs w:val="20"/>
                <w:lang w:val="pt-PT" w:eastAsia="en-US"/>
              </w:rPr>
              <w:t>PEQUENO</w:t>
            </w:r>
            <w:r w:rsidRPr="00376DBE">
              <w:rPr>
                <w:rFonts w:ascii="Helvetica" w:eastAsia="Arial MT" w:hAnsi="Helvetica" w:cs="Helvetica"/>
                <w:b/>
                <w:spacing w:val="-7"/>
                <w:sz w:val="20"/>
                <w:szCs w:val="20"/>
                <w:lang w:val="pt-PT" w:eastAsia="en-US"/>
              </w:rPr>
              <w:t xml:space="preserve"> </w:t>
            </w:r>
            <w:r w:rsidRPr="00376DBE">
              <w:rPr>
                <w:rFonts w:ascii="Helvetica" w:eastAsia="Arial MT" w:hAnsi="Helvetica" w:cs="Helvetica"/>
                <w:b/>
                <w:spacing w:val="-2"/>
                <w:sz w:val="20"/>
                <w:szCs w:val="20"/>
                <w:lang w:val="pt-PT" w:eastAsia="en-US"/>
              </w:rPr>
              <w:t>PORTE</w:t>
            </w:r>
          </w:p>
          <w:p w14:paraId="44CC45E3" w14:textId="77777777" w:rsidR="002108DC" w:rsidRPr="00376DBE" w:rsidRDefault="002108DC" w:rsidP="00B41E84">
            <w:pPr>
              <w:rPr>
                <w:rFonts w:ascii="Helvetica" w:eastAsia="Arial MT" w:hAnsi="Helvetica" w:cs="Helvetica"/>
                <w:sz w:val="20"/>
                <w:szCs w:val="20"/>
                <w:lang w:val="pt-PT" w:eastAsia="en-US"/>
              </w:rPr>
            </w:pPr>
            <w:r w:rsidRPr="00376DBE">
              <w:rPr>
                <w:rFonts w:ascii="Helvetica" w:eastAsia="Arial MT" w:hAnsi="Helvetica" w:cs="Helvetica"/>
                <w:w w:val="105"/>
                <w:sz w:val="20"/>
                <w:szCs w:val="20"/>
                <w:lang w:val="pt-PT" w:eastAsia="en-US"/>
              </w:rPr>
              <w:t xml:space="preserve">O terceiro se enquadra no conceito de “agente de tratamento de </w:t>
            </w:r>
            <w:r w:rsidRPr="00376DBE">
              <w:rPr>
                <w:rFonts w:ascii="Helvetica" w:eastAsia="Arial MT" w:hAnsi="Helvetica" w:cs="Helvetica"/>
                <w:sz w:val="20"/>
                <w:szCs w:val="20"/>
                <w:lang w:val="pt-PT" w:eastAsia="en-US"/>
              </w:rPr>
              <w:t>pequeno porte”, conforme o Art. 2º, I, do Regulamento de Aplicação da</w:t>
            </w:r>
            <w:r w:rsidRPr="00376DBE">
              <w:rPr>
                <w:rFonts w:ascii="Helvetica" w:eastAsia="Arial MT" w:hAnsi="Helvetica" w:cs="Helvetica"/>
                <w:spacing w:val="-5"/>
                <w:sz w:val="20"/>
                <w:szCs w:val="20"/>
                <w:lang w:val="pt-PT" w:eastAsia="en-US"/>
              </w:rPr>
              <w:t xml:space="preserve"> </w:t>
            </w:r>
            <w:r w:rsidRPr="00376DBE">
              <w:rPr>
                <w:rFonts w:ascii="Helvetica" w:eastAsia="Arial MT" w:hAnsi="Helvetica" w:cs="Helvetica"/>
                <w:sz w:val="20"/>
                <w:szCs w:val="20"/>
                <w:lang w:val="pt-PT" w:eastAsia="en-US"/>
              </w:rPr>
              <w:t>Lei</w:t>
            </w:r>
            <w:r w:rsidRPr="00376DBE">
              <w:rPr>
                <w:rFonts w:ascii="Helvetica" w:eastAsia="Arial MT" w:hAnsi="Helvetica" w:cs="Helvetica"/>
                <w:spacing w:val="-7"/>
                <w:sz w:val="20"/>
                <w:szCs w:val="20"/>
                <w:lang w:val="pt-PT" w:eastAsia="en-US"/>
              </w:rPr>
              <w:t xml:space="preserve"> </w:t>
            </w:r>
            <w:r w:rsidRPr="00376DBE">
              <w:rPr>
                <w:rFonts w:ascii="Helvetica" w:eastAsia="Arial MT" w:hAnsi="Helvetica" w:cs="Helvetica"/>
                <w:sz w:val="20"/>
                <w:szCs w:val="20"/>
                <w:lang w:val="pt-PT" w:eastAsia="en-US"/>
              </w:rPr>
              <w:t>n.º</w:t>
            </w:r>
            <w:r w:rsidRPr="00376DBE">
              <w:rPr>
                <w:rFonts w:ascii="Helvetica" w:eastAsia="Arial MT" w:hAnsi="Helvetica" w:cs="Helvetica"/>
                <w:spacing w:val="-5"/>
                <w:sz w:val="20"/>
                <w:szCs w:val="20"/>
                <w:lang w:val="pt-PT" w:eastAsia="en-US"/>
              </w:rPr>
              <w:t xml:space="preserve"> </w:t>
            </w:r>
            <w:r w:rsidRPr="00376DBE">
              <w:rPr>
                <w:rFonts w:ascii="Helvetica" w:eastAsia="Arial MT" w:hAnsi="Helvetica" w:cs="Helvetica"/>
                <w:sz w:val="20"/>
                <w:szCs w:val="20"/>
                <w:lang w:val="pt-PT" w:eastAsia="en-US"/>
              </w:rPr>
              <w:t>13.709,</w:t>
            </w:r>
            <w:r w:rsidRPr="00376DBE">
              <w:rPr>
                <w:rFonts w:ascii="Helvetica" w:eastAsia="Arial MT" w:hAnsi="Helvetica" w:cs="Helvetica"/>
                <w:spacing w:val="-6"/>
                <w:sz w:val="20"/>
                <w:szCs w:val="20"/>
                <w:lang w:val="pt-PT" w:eastAsia="en-US"/>
              </w:rPr>
              <w:t xml:space="preserve"> </w:t>
            </w:r>
            <w:r w:rsidRPr="00376DBE">
              <w:rPr>
                <w:rFonts w:ascii="Helvetica" w:eastAsia="Arial MT" w:hAnsi="Helvetica" w:cs="Helvetica"/>
                <w:sz w:val="20"/>
                <w:szCs w:val="20"/>
                <w:lang w:val="pt-PT" w:eastAsia="en-US"/>
              </w:rPr>
              <w:t>de</w:t>
            </w:r>
            <w:r w:rsidRPr="00376DBE">
              <w:rPr>
                <w:rFonts w:ascii="Helvetica" w:eastAsia="Arial MT" w:hAnsi="Helvetica" w:cs="Helvetica"/>
                <w:spacing w:val="-6"/>
                <w:sz w:val="20"/>
                <w:szCs w:val="20"/>
                <w:lang w:val="pt-PT" w:eastAsia="en-US"/>
              </w:rPr>
              <w:t xml:space="preserve"> </w:t>
            </w:r>
            <w:r w:rsidRPr="00376DBE">
              <w:rPr>
                <w:rFonts w:ascii="Helvetica" w:eastAsia="Arial MT" w:hAnsi="Helvetica" w:cs="Helvetica"/>
                <w:sz w:val="20"/>
                <w:szCs w:val="20"/>
                <w:lang w:val="pt-PT" w:eastAsia="en-US"/>
              </w:rPr>
              <w:t>14</w:t>
            </w:r>
            <w:r w:rsidRPr="00376DBE">
              <w:rPr>
                <w:rFonts w:ascii="Helvetica" w:eastAsia="Arial MT" w:hAnsi="Helvetica" w:cs="Helvetica"/>
                <w:spacing w:val="-7"/>
                <w:sz w:val="20"/>
                <w:szCs w:val="20"/>
                <w:lang w:val="pt-PT" w:eastAsia="en-US"/>
              </w:rPr>
              <w:t xml:space="preserve"> </w:t>
            </w:r>
            <w:r w:rsidRPr="00376DBE">
              <w:rPr>
                <w:rFonts w:ascii="Helvetica" w:eastAsia="Arial MT" w:hAnsi="Helvetica" w:cs="Helvetica"/>
                <w:sz w:val="20"/>
                <w:szCs w:val="20"/>
                <w:lang w:val="pt-PT" w:eastAsia="en-US"/>
              </w:rPr>
              <w:t>de</w:t>
            </w:r>
            <w:r w:rsidRPr="00376DBE">
              <w:rPr>
                <w:rFonts w:ascii="Helvetica" w:eastAsia="Arial MT" w:hAnsi="Helvetica" w:cs="Helvetica"/>
                <w:spacing w:val="-3"/>
                <w:sz w:val="20"/>
                <w:szCs w:val="20"/>
                <w:lang w:val="pt-PT" w:eastAsia="en-US"/>
              </w:rPr>
              <w:t xml:space="preserve"> </w:t>
            </w:r>
            <w:r w:rsidRPr="00376DBE">
              <w:rPr>
                <w:rFonts w:ascii="Helvetica" w:eastAsia="Arial MT" w:hAnsi="Helvetica" w:cs="Helvetica"/>
                <w:sz w:val="20"/>
                <w:szCs w:val="20"/>
                <w:lang w:val="pt-PT" w:eastAsia="en-US"/>
              </w:rPr>
              <w:t>agosto</w:t>
            </w:r>
            <w:r w:rsidRPr="00376DBE">
              <w:rPr>
                <w:rFonts w:ascii="Helvetica" w:eastAsia="Arial MT" w:hAnsi="Helvetica" w:cs="Helvetica"/>
                <w:spacing w:val="-7"/>
                <w:sz w:val="20"/>
                <w:szCs w:val="20"/>
                <w:lang w:val="pt-PT" w:eastAsia="en-US"/>
              </w:rPr>
              <w:t xml:space="preserve"> </w:t>
            </w:r>
            <w:r w:rsidRPr="00376DBE">
              <w:rPr>
                <w:rFonts w:ascii="Helvetica" w:eastAsia="Arial MT" w:hAnsi="Helvetica" w:cs="Helvetica"/>
                <w:sz w:val="20"/>
                <w:szCs w:val="20"/>
                <w:lang w:val="pt-PT" w:eastAsia="en-US"/>
              </w:rPr>
              <w:t>de</w:t>
            </w:r>
            <w:r w:rsidRPr="00376DBE">
              <w:rPr>
                <w:rFonts w:ascii="Helvetica" w:eastAsia="Arial MT" w:hAnsi="Helvetica" w:cs="Helvetica"/>
                <w:spacing w:val="-6"/>
                <w:sz w:val="20"/>
                <w:szCs w:val="20"/>
                <w:lang w:val="pt-PT" w:eastAsia="en-US"/>
              </w:rPr>
              <w:t xml:space="preserve"> </w:t>
            </w:r>
            <w:r w:rsidRPr="00376DBE">
              <w:rPr>
                <w:rFonts w:ascii="Helvetica" w:eastAsia="Arial MT" w:hAnsi="Helvetica" w:cs="Helvetica"/>
                <w:sz w:val="20"/>
                <w:szCs w:val="20"/>
                <w:lang w:val="pt-PT" w:eastAsia="en-US"/>
              </w:rPr>
              <w:t>2018,</w:t>
            </w:r>
            <w:r w:rsidRPr="00376DBE">
              <w:rPr>
                <w:rFonts w:ascii="Helvetica" w:eastAsia="Arial MT" w:hAnsi="Helvetica" w:cs="Helvetica"/>
                <w:spacing w:val="-6"/>
                <w:sz w:val="20"/>
                <w:szCs w:val="20"/>
                <w:lang w:val="pt-PT" w:eastAsia="en-US"/>
              </w:rPr>
              <w:t xml:space="preserve"> </w:t>
            </w:r>
            <w:r w:rsidRPr="00376DBE">
              <w:rPr>
                <w:rFonts w:ascii="Helvetica" w:eastAsia="Arial MT" w:hAnsi="Helvetica" w:cs="Helvetica"/>
                <w:sz w:val="20"/>
                <w:szCs w:val="20"/>
                <w:lang w:val="pt-PT" w:eastAsia="en-US"/>
              </w:rPr>
              <w:t>Lei</w:t>
            </w:r>
            <w:r w:rsidRPr="00376DBE">
              <w:rPr>
                <w:rFonts w:ascii="Helvetica" w:eastAsia="Arial MT" w:hAnsi="Helvetica" w:cs="Helvetica"/>
                <w:spacing w:val="-7"/>
                <w:sz w:val="20"/>
                <w:szCs w:val="20"/>
                <w:lang w:val="pt-PT" w:eastAsia="en-US"/>
              </w:rPr>
              <w:t xml:space="preserve"> </w:t>
            </w:r>
            <w:r w:rsidRPr="00376DBE">
              <w:rPr>
                <w:rFonts w:ascii="Helvetica" w:eastAsia="Arial MT" w:hAnsi="Helvetica" w:cs="Helvetica"/>
                <w:sz w:val="20"/>
                <w:szCs w:val="20"/>
                <w:lang w:val="pt-PT" w:eastAsia="en-US"/>
              </w:rPr>
              <w:t>Geral</w:t>
            </w:r>
            <w:r w:rsidRPr="00376DBE">
              <w:rPr>
                <w:rFonts w:ascii="Helvetica" w:eastAsia="Arial MT" w:hAnsi="Helvetica" w:cs="Helvetica"/>
                <w:spacing w:val="-6"/>
                <w:sz w:val="20"/>
                <w:szCs w:val="20"/>
                <w:lang w:val="pt-PT" w:eastAsia="en-US"/>
              </w:rPr>
              <w:t xml:space="preserve"> </w:t>
            </w:r>
            <w:r w:rsidRPr="00376DBE">
              <w:rPr>
                <w:rFonts w:ascii="Helvetica" w:eastAsia="Arial MT" w:hAnsi="Helvetica" w:cs="Helvetica"/>
                <w:sz w:val="20"/>
                <w:szCs w:val="20"/>
                <w:lang w:val="pt-PT" w:eastAsia="en-US"/>
              </w:rPr>
              <w:t>de</w:t>
            </w:r>
            <w:r w:rsidRPr="00376DBE">
              <w:rPr>
                <w:rFonts w:ascii="Helvetica" w:eastAsia="Arial MT" w:hAnsi="Helvetica" w:cs="Helvetica"/>
                <w:spacing w:val="-6"/>
                <w:sz w:val="20"/>
                <w:szCs w:val="20"/>
                <w:lang w:val="pt-PT" w:eastAsia="en-US"/>
              </w:rPr>
              <w:t xml:space="preserve"> </w:t>
            </w:r>
            <w:r w:rsidRPr="00376DBE">
              <w:rPr>
                <w:rFonts w:ascii="Helvetica" w:eastAsia="Arial MT" w:hAnsi="Helvetica" w:cs="Helvetica"/>
                <w:sz w:val="20"/>
                <w:szCs w:val="20"/>
                <w:lang w:val="pt-PT" w:eastAsia="en-US"/>
              </w:rPr>
              <w:t>Proteção</w:t>
            </w:r>
            <w:r w:rsidRPr="00376DBE">
              <w:rPr>
                <w:rFonts w:ascii="Helvetica" w:eastAsia="Arial MT" w:hAnsi="Helvetica" w:cs="Helvetica"/>
                <w:spacing w:val="-8"/>
                <w:sz w:val="20"/>
                <w:szCs w:val="20"/>
                <w:lang w:val="pt-PT" w:eastAsia="en-US"/>
              </w:rPr>
              <w:t xml:space="preserve"> </w:t>
            </w:r>
            <w:r w:rsidRPr="00376DBE">
              <w:rPr>
                <w:rFonts w:ascii="Helvetica" w:eastAsia="Arial MT" w:hAnsi="Helvetica" w:cs="Helvetica"/>
                <w:sz w:val="20"/>
                <w:szCs w:val="20"/>
                <w:lang w:val="pt-PT" w:eastAsia="en-US"/>
              </w:rPr>
              <w:t>de Dados Pessoais (LGPD), para Agentes de Tratamento de Pequeno Porte, aprovado</w:t>
            </w:r>
            <w:r w:rsidRPr="00376DBE">
              <w:rPr>
                <w:rFonts w:ascii="Helvetica" w:eastAsia="Arial MT" w:hAnsi="Helvetica" w:cs="Helvetica"/>
                <w:spacing w:val="-2"/>
                <w:sz w:val="20"/>
                <w:szCs w:val="20"/>
                <w:lang w:val="pt-PT" w:eastAsia="en-US"/>
              </w:rPr>
              <w:t xml:space="preserve"> </w:t>
            </w:r>
            <w:r w:rsidRPr="00376DBE">
              <w:rPr>
                <w:rFonts w:ascii="Helvetica" w:eastAsia="Arial MT" w:hAnsi="Helvetica" w:cs="Helvetica"/>
                <w:sz w:val="20"/>
                <w:szCs w:val="20"/>
                <w:lang w:val="pt-PT" w:eastAsia="en-US"/>
              </w:rPr>
              <w:t>pela</w:t>
            </w:r>
            <w:r w:rsidRPr="00376DBE">
              <w:rPr>
                <w:rFonts w:ascii="Helvetica" w:eastAsia="Arial MT" w:hAnsi="Helvetica" w:cs="Helvetica"/>
                <w:spacing w:val="-2"/>
                <w:sz w:val="20"/>
                <w:szCs w:val="20"/>
                <w:lang w:val="pt-PT" w:eastAsia="en-US"/>
              </w:rPr>
              <w:t xml:space="preserve"> </w:t>
            </w:r>
            <w:r w:rsidRPr="00376DBE">
              <w:rPr>
                <w:rFonts w:ascii="Helvetica" w:eastAsia="Arial MT" w:hAnsi="Helvetica" w:cs="Helvetica"/>
                <w:sz w:val="20"/>
                <w:szCs w:val="20"/>
                <w:lang w:val="pt-PT" w:eastAsia="en-US"/>
              </w:rPr>
              <w:t>Resolução</w:t>
            </w:r>
            <w:r w:rsidRPr="00376DBE">
              <w:rPr>
                <w:rFonts w:ascii="Helvetica" w:eastAsia="Arial MT" w:hAnsi="Helvetica" w:cs="Helvetica"/>
                <w:spacing w:val="-2"/>
                <w:sz w:val="20"/>
                <w:szCs w:val="20"/>
                <w:lang w:val="pt-PT" w:eastAsia="en-US"/>
              </w:rPr>
              <w:t xml:space="preserve"> </w:t>
            </w:r>
            <w:r w:rsidRPr="00376DBE">
              <w:rPr>
                <w:rFonts w:ascii="Helvetica" w:eastAsia="Arial MT" w:hAnsi="Helvetica" w:cs="Helvetica"/>
                <w:sz w:val="20"/>
                <w:szCs w:val="20"/>
                <w:lang w:val="pt-PT" w:eastAsia="en-US"/>
              </w:rPr>
              <w:t>CD/ANPD</w:t>
            </w:r>
            <w:r w:rsidRPr="00376DBE">
              <w:rPr>
                <w:rFonts w:ascii="Helvetica" w:eastAsia="Arial MT" w:hAnsi="Helvetica" w:cs="Helvetica"/>
                <w:spacing w:val="-2"/>
                <w:sz w:val="20"/>
                <w:szCs w:val="20"/>
                <w:lang w:val="pt-PT" w:eastAsia="en-US"/>
              </w:rPr>
              <w:t xml:space="preserve"> </w:t>
            </w:r>
            <w:r w:rsidRPr="00376DBE">
              <w:rPr>
                <w:rFonts w:ascii="Helvetica" w:eastAsia="Arial MT" w:hAnsi="Helvetica" w:cs="Helvetica"/>
                <w:sz w:val="20"/>
                <w:szCs w:val="20"/>
                <w:lang w:val="pt-PT" w:eastAsia="en-US"/>
              </w:rPr>
              <w:t>n.º 2,</w:t>
            </w:r>
            <w:r w:rsidRPr="00376DBE">
              <w:rPr>
                <w:rFonts w:ascii="Helvetica" w:eastAsia="Arial MT" w:hAnsi="Helvetica" w:cs="Helvetica"/>
                <w:spacing w:val="-4"/>
                <w:sz w:val="20"/>
                <w:szCs w:val="20"/>
                <w:lang w:val="pt-PT" w:eastAsia="en-US"/>
              </w:rPr>
              <w:t xml:space="preserve"> </w:t>
            </w:r>
            <w:r w:rsidRPr="00376DBE">
              <w:rPr>
                <w:rFonts w:ascii="Helvetica" w:eastAsia="Arial MT" w:hAnsi="Helvetica" w:cs="Helvetica"/>
                <w:sz w:val="20"/>
                <w:szCs w:val="20"/>
                <w:lang w:val="pt-PT" w:eastAsia="en-US"/>
              </w:rPr>
              <w:t>de</w:t>
            </w:r>
            <w:r w:rsidRPr="00376DBE">
              <w:rPr>
                <w:rFonts w:ascii="Helvetica" w:eastAsia="Arial MT" w:hAnsi="Helvetica" w:cs="Helvetica"/>
                <w:spacing w:val="1"/>
                <w:sz w:val="20"/>
                <w:szCs w:val="20"/>
                <w:lang w:val="pt-PT" w:eastAsia="en-US"/>
              </w:rPr>
              <w:t xml:space="preserve"> </w:t>
            </w:r>
            <w:r w:rsidRPr="00376DBE">
              <w:rPr>
                <w:rFonts w:ascii="Helvetica" w:eastAsia="Arial MT" w:hAnsi="Helvetica" w:cs="Helvetica"/>
                <w:sz w:val="20"/>
                <w:szCs w:val="20"/>
                <w:lang w:val="pt-PT" w:eastAsia="en-US"/>
              </w:rPr>
              <w:t>27</w:t>
            </w:r>
            <w:r w:rsidRPr="00376DBE">
              <w:rPr>
                <w:rFonts w:ascii="Helvetica" w:eastAsia="Arial MT" w:hAnsi="Helvetica" w:cs="Helvetica"/>
                <w:spacing w:val="-3"/>
                <w:sz w:val="20"/>
                <w:szCs w:val="20"/>
                <w:lang w:val="pt-PT" w:eastAsia="en-US"/>
              </w:rPr>
              <w:t xml:space="preserve"> </w:t>
            </w:r>
            <w:r w:rsidRPr="00376DBE">
              <w:rPr>
                <w:rFonts w:ascii="Helvetica" w:eastAsia="Arial MT" w:hAnsi="Helvetica" w:cs="Helvetica"/>
                <w:sz w:val="20"/>
                <w:szCs w:val="20"/>
                <w:lang w:val="pt-PT" w:eastAsia="en-US"/>
              </w:rPr>
              <w:t>de</w:t>
            </w:r>
            <w:r w:rsidRPr="00376DBE">
              <w:rPr>
                <w:rFonts w:ascii="Helvetica" w:eastAsia="Arial MT" w:hAnsi="Helvetica" w:cs="Helvetica"/>
                <w:spacing w:val="-2"/>
                <w:sz w:val="20"/>
                <w:szCs w:val="20"/>
                <w:lang w:val="pt-PT" w:eastAsia="en-US"/>
              </w:rPr>
              <w:t xml:space="preserve"> </w:t>
            </w:r>
            <w:r w:rsidRPr="00376DBE">
              <w:rPr>
                <w:rFonts w:ascii="Helvetica" w:eastAsia="Arial MT" w:hAnsi="Helvetica" w:cs="Helvetica"/>
                <w:sz w:val="20"/>
                <w:szCs w:val="20"/>
                <w:lang w:val="pt-PT" w:eastAsia="en-US"/>
              </w:rPr>
              <w:t>janeiro</w:t>
            </w:r>
            <w:r w:rsidRPr="00376DBE">
              <w:rPr>
                <w:rFonts w:ascii="Helvetica" w:eastAsia="Arial MT" w:hAnsi="Helvetica" w:cs="Helvetica"/>
                <w:spacing w:val="-2"/>
                <w:sz w:val="20"/>
                <w:szCs w:val="20"/>
                <w:lang w:val="pt-PT" w:eastAsia="en-US"/>
              </w:rPr>
              <w:t xml:space="preserve"> </w:t>
            </w:r>
            <w:r w:rsidRPr="00376DBE">
              <w:rPr>
                <w:rFonts w:ascii="Helvetica" w:eastAsia="Arial MT" w:hAnsi="Helvetica" w:cs="Helvetica"/>
                <w:spacing w:val="-5"/>
                <w:sz w:val="20"/>
                <w:szCs w:val="20"/>
                <w:lang w:val="pt-PT" w:eastAsia="en-US"/>
              </w:rPr>
              <w:t>de</w:t>
            </w:r>
          </w:p>
          <w:p w14:paraId="6BA1DCA5" w14:textId="77777777" w:rsidR="002108DC" w:rsidRPr="00376DBE" w:rsidRDefault="002108DC" w:rsidP="00B41E84">
            <w:pPr>
              <w:rPr>
                <w:rFonts w:ascii="Helvetica" w:eastAsia="Arial MT" w:hAnsi="Helvetica" w:cs="Helvetica"/>
                <w:sz w:val="20"/>
                <w:szCs w:val="20"/>
                <w:lang w:val="pt-PT" w:eastAsia="en-US"/>
              </w:rPr>
            </w:pPr>
            <w:r w:rsidRPr="00376DBE">
              <w:rPr>
                <w:rFonts w:ascii="Helvetica" w:eastAsia="Arial MT" w:hAnsi="Helvetica" w:cs="Helvetica"/>
                <w:spacing w:val="-4"/>
                <w:w w:val="105"/>
                <w:sz w:val="20"/>
                <w:szCs w:val="20"/>
                <w:lang w:val="pt-PT" w:eastAsia="en-US"/>
              </w:rPr>
              <w:t>2022.</w:t>
            </w:r>
          </w:p>
        </w:tc>
        <w:tc>
          <w:tcPr>
            <w:tcW w:w="358" w:type="pct"/>
            <w:tcBorders>
              <w:top w:val="single" w:sz="4" w:space="0" w:color="000000"/>
              <w:left w:val="single" w:sz="4" w:space="0" w:color="000000"/>
              <w:bottom w:val="single" w:sz="4" w:space="0" w:color="000000"/>
              <w:right w:val="single" w:sz="4" w:space="0" w:color="000000"/>
            </w:tcBorders>
            <w:hideMark/>
          </w:tcPr>
          <w:p w14:paraId="3B9A9536" w14:textId="77777777" w:rsidR="002108DC" w:rsidRPr="00376DBE" w:rsidRDefault="002108DC" w:rsidP="00B41E84">
            <w:pPr>
              <w:jc w:val="center"/>
              <w:rPr>
                <w:rFonts w:ascii="Helvetica" w:eastAsia="Arial MT" w:hAnsi="Helvetica" w:cs="Helvetica"/>
                <w:b/>
                <w:sz w:val="20"/>
                <w:szCs w:val="20"/>
                <w:lang w:val="pt-PT" w:eastAsia="en-US"/>
              </w:rPr>
            </w:pPr>
            <w:r w:rsidRPr="00376DBE">
              <w:rPr>
                <w:rFonts w:ascii="Helvetica" w:eastAsia="Arial MT" w:hAnsi="Helvetica" w:cs="Helvetica"/>
                <w:b/>
                <w:spacing w:val="-5"/>
                <w:sz w:val="20"/>
                <w:szCs w:val="20"/>
                <w:lang w:val="pt-PT" w:eastAsia="en-US"/>
              </w:rPr>
              <w:t>SIM</w:t>
            </w:r>
          </w:p>
        </w:tc>
        <w:tc>
          <w:tcPr>
            <w:tcW w:w="422" w:type="pct"/>
            <w:tcBorders>
              <w:top w:val="single" w:sz="4" w:space="0" w:color="000000"/>
              <w:left w:val="single" w:sz="4" w:space="0" w:color="000000"/>
              <w:bottom w:val="single" w:sz="4" w:space="0" w:color="000000"/>
              <w:right w:val="single" w:sz="4" w:space="0" w:color="000000"/>
            </w:tcBorders>
            <w:hideMark/>
          </w:tcPr>
          <w:p w14:paraId="345B086B" w14:textId="77777777" w:rsidR="002108DC" w:rsidRPr="00376DBE" w:rsidRDefault="002108DC" w:rsidP="00B41E84">
            <w:pPr>
              <w:jc w:val="center"/>
              <w:rPr>
                <w:rFonts w:ascii="Helvetica" w:eastAsia="Arial MT" w:hAnsi="Helvetica" w:cs="Helvetica"/>
                <w:b/>
                <w:sz w:val="20"/>
                <w:szCs w:val="20"/>
                <w:lang w:val="pt-PT" w:eastAsia="en-US"/>
              </w:rPr>
            </w:pPr>
            <w:r w:rsidRPr="00376DBE">
              <w:rPr>
                <w:rFonts w:ascii="Helvetica" w:eastAsia="Arial MT" w:hAnsi="Helvetica" w:cs="Helvetica"/>
                <w:b/>
                <w:spacing w:val="-5"/>
                <w:sz w:val="20"/>
                <w:szCs w:val="20"/>
                <w:lang w:val="pt-PT" w:eastAsia="en-US"/>
              </w:rPr>
              <w:t>NÃO</w:t>
            </w:r>
          </w:p>
        </w:tc>
      </w:tr>
      <w:tr w:rsidR="002108DC" w:rsidRPr="00376DBE" w14:paraId="29A5467B" w14:textId="77777777" w:rsidTr="00B41E84">
        <w:trPr>
          <w:trHeight w:val="20"/>
        </w:trPr>
        <w:tc>
          <w:tcPr>
            <w:tcW w:w="394" w:type="pct"/>
            <w:vMerge/>
            <w:tcBorders>
              <w:top w:val="single" w:sz="4" w:space="0" w:color="000000"/>
              <w:left w:val="single" w:sz="4" w:space="0" w:color="000000"/>
              <w:bottom w:val="single" w:sz="4" w:space="0" w:color="000000"/>
              <w:right w:val="single" w:sz="4" w:space="0" w:color="000000"/>
            </w:tcBorders>
            <w:vAlign w:val="center"/>
            <w:hideMark/>
          </w:tcPr>
          <w:p w14:paraId="0365FE64" w14:textId="77777777" w:rsidR="002108DC" w:rsidRPr="00376DBE" w:rsidRDefault="002108DC" w:rsidP="00B41E84">
            <w:pPr>
              <w:rPr>
                <w:rFonts w:ascii="Helvetica" w:eastAsia="Arial MT" w:hAnsi="Helvetica" w:cs="Helvetica"/>
                <w:b/>
                <w:sz w:val="20"/>
                <w:szCs w:val="20"/>
                <w:lang w:val="pt-PT" w:eastAsia="en-US"/>
              </w:rPr>
            </w:pPr>
          </w:p>
        </w:tc>
        <w:tc>
          <w:tcPr>
            <w:tcW w:w="3826" w:type="pct"/>
            <w:vMerge/>
            <w:tcBorders>
              <w:top w:val="single" w:sz="4" w:space="0" w:color="000000"/>
              <w:left w:val="single" w:sz="4" w:space="0" w:color="000000"/>
              <w:bottom w:val="single" w:sz="4" w:space="0" w:color="000000"/>
              <w:right w:val="single" w:sz="4" w:space="0" w:color="000000"/>
            </w:tcBorders>
            <w:vAlign w:val="center"/>
            <w:hideMark/>
          </w:tcPr>
          <w:p w14:paraId="7ADD04B6" w14:textId="77777777" w:rsidR="002108DC" w:rsidRPr="00376DBE" w:rsidRDefault="002108DC" w:rsidP="00B41E84">
            <w:pPr>
              <w:rPr>
                <w:rFonts w:ascii="Helvetica" w:eastAsia="Arial MT" w:hAnsi="Helvetica" w:cs="Helvetica"/>
                <w:sz w:val="20"/>
                <w:szCs w:val="20"/>
                <w:lang w:val="pt-PT" w:eastAsia="en-US"/>
              </w:rPr>
            </w:pPr>
          </w:p>
        </w:tc>
        <w:tc>
          <w:tcPr>
            <w:tcW w:w="358" w:type="pct"/>
            <w:tcBorders>
              <w:top w:val="single" w:sz="4" w:space="0" w:color="000000"/>
              <w:left w:val="single" w:sz="4" w:space="0" w:color="000000"/>
              <w:bottom w:val="single" w:sz="4" w:space="0" w:color="000000"/>
              <w:right w:val="single" w:sz="4" w:space="0" w:color="000000"/>
            </w:tcBorders>
          </w:tcPr>
          <w:p w14:paraId="0C0AB7C7" w14:textId="77777777" w:rsidR="002108DC" w:rsidRPr="00376DBE" w:rsidRDefault="002108DC" w:rsidP="00B41E84">
            <w:pPr>
              <w:rPr>
                <w:rFonts w:ascii="Helvetica" w:eastAsia="Arial MT" w:hAnsi="Helvetica" w:cs="Helvetica"/>
                <w:sz w:val="20"/>
                <w:szCs w:val="20"/>
                <w:lang w:val="pt-PT" w:eastAsia="en-US"/>
              </w:rPr>
            </w:pPr>
          </w:p>
          <w:p w14:paraId="1238F1F0" w14:textId="77777777" w:rsidR="002108DC" w:rsidRPr="00376DBE" w:rsidRDefault="002108DC" w:rsidP="00B41E84">
            <w:pPr>
              <w:rPr>
                <w:rFonts w:ascii="Helvetica" w:eastAsia="Arial MT" w:hAnsi="Helvetica" w:cs="Helvetica"/>
                <w:sz w:val="20"/>
                <w:szCs w:val="20"/>
                <w:lang w:val="pt-PT" w:eastAsia="en-US"/>
              </w:rPr>
            </w:pPr>
          </w:p>
          <w:p w14:paraId="2DA630D9" w14:textId="77777777" w:rsidR="002108DC" w:rsidRPr="00376DBE" w:rsidRDefault="002108DC" w:rsidP="00B41E84">
            <w:pPr>
              <w:rPr>
                <w:rFonts w:ascii="Helvetica" w:eastAsia="Arial MT" w:hAnsi="Helvetica" w:cs="Helvetica"/>
                <w:sz w:val="20"/>
                <w:szCs w:val="20"/>
                <w:lang w:val="pt-PT" w:eastAsia="en-US"/>
              </w:rPr>
            </w:pPr>
          </w:p>
          <w:p w14:paraId="5BACB232" w14:textId="77777777" w:rsidR="002108DC" w:rsidRPr="00376DBE" w:rsidRDefault="002108DC" w:rsidP="00B41E84">
            <w:pPr>
              <w:rPr>
                <w:rFonts w:ascii="Helvetica" w:eastAsia="Arial MT" w:hAnsi="Helvetica" w:cs="Helvetica"/>
                <w:sz w:val="20"/>
                <w:szCs w:val="20"/>
                <w:lang w:val="pt-PT" w:eastAsia="en-US"/>
              </w:rPr>
            </w:pPr>
          </w:p>
          <w:p w14:paraId="0B3D1F4E" w14:textId="77777777" w:rsidR="002108DC" w:rsidRPr="00376DBE" w:rsidRDefault="002108DC" w:rsidP="00B41E84">
            <w:pPr>
              <w:jc w:val="center"/>
              <w:rPr>
                <w:rFonts w:ascii="Helvetica" w:eastAsia="Arial MT" w:hAnsi="Helvetica" w:cs="Helvetica"/>
                <w:sz w:val="20"/>
                <w:szCs w:val="20"/>
                <w:lang w:val="pt-PT" w:eastAsia="en-US"/>
              </w:rPr>
            </w:pPr>
            <w:r w:rsidRPr="00376DBE">
              <w:rPr>
                <w:rFonts w:ascii="Segoe UI Symbol" w:eastAsia="Arial MT" w:hAnsi="Segoe UI Symbol" w:cs="Segoe UI Symbol"/>
                <w:spacing w:val="-10"/>
                <w:sz w:val="20"/>
                <w:szCs w:val="20"/>
                <w:lang w:val="pt-PT" w:eastAsia="en-US"/>
              </w:rPr>
              <w:t>☐</w:t>
            </w:r>
          </w:p>
        </w:tc>
        <w:tc>
          <w:tcPr>
            <w:tcW w:w="422" w:type="pct"/>
            <w:tcBorders>
              <w:top w:val="single" w:sz="4" w:space="0" w:color="000000"/>
              <w:left w:val="single" w:sz="4" w:space="0" w:color="000000"/>
              <w:bottom w:val="single" w:sz="4" w:space="0" w:color="000000"/>
              <w:right w:val="single" w:sz="4" w:space="0" w:color="000000"/>
            </w:tcBorders>
          </w:tcPr>
          <w:p w14:paraId="42E69F78" w14:textId="77777777" w:rsidR="002108DC" w:rsidRPr="00376DBE" w:rsidRDefault="002108DC" w:rsidP="00B41E84">
            <w:pPr>
              <w:rPr>
                <w:rFonts w:ascii="Helvetica" w:eastAsia="Arial MT" w:hAnsi="Helvetica" w:cs="Helvetica"/>
                <w:sz w:val="20"/>
                <w:szCs w:val="20"/>
                <w:lang w:val="pt-PT" w:eastAsia="en-US"/>
              </w:rPr>
            </w:pPr>
          </w:p>
          <w:p w14:paraId="248097E9" w14:textId="77777777" w:rsidR="002108DC" w:rsidRPr="00376DBE" w:rsidRDefault="002108DC" w:rsidP="00B41E84">
            <w:pPr>
              <w:rPr>
                <w:rFonts w:ascii="Helvetica" w:eastAsia="Arial MT" w:hAnsi="Helvetica" w:cs="Helvetica"/>
                <w:sz w:val="20"/>
                <w:szCs w:val="20"/>
                <w:lang w:val="pt-PT" w:eastAsia="en-US"/>
              </w:rPr>
            </w:pPr>
          </w:p>
          <w:p w14:paraId="74508CE6" w14:textId="77777777" w:rsidR="002108DC" w:rsidRPr="00376DBE" w:rsidRDefault="002108DC" w:rsidP="00B41E84">
            <w:pPr>
              <w:rPr>
                <w:rFonts w:ascii="Helvetica" w:eastAsia="Arial MT" w:hAnsi="Helvetica" w:cs="Helvetica"/>
                <w:sz w:val="20"/>
                <w:szCs w:val="20"/>
                <w:lang w:val="pt-PT" w:eastAsia="en-US"/>
              </w:rPr>
            </w:pPr>
          </w:p>
          <w:p w14:paraId="513A49CA" w14:textId="77777777" w:rsidR="002108DC" w:rsidRPr="00376DBE" w:rsidRDefault="002108DC" w:rsidP="00B41E84">
            <w:pPr>
              <w:rPr>
                <w:rFonts w:ascii="Helvetica" w:eastAsia="Arial MT" w:hAnsi="Helvetica" w:cs="Helvetica"/>
                <w:sz w:val="20"/>
                <w:szCs w:val="20"/>
                <w:lang w:val="pt-PT" w:eastAsia="en-US"/>
              </w:rPr>
            </w:pPr>
          </w:p>
          <w:p w14:paraId="442DBC80" w14:textId="77777777" w:rsidR="002108DC" w:rsidRPr="00376DBE" w:rsidRDefault="002108DC" w:rsidP="00B41E84">
            <w:pPr>
              <w:jc w:val="center"/>
              <w:rPr>
                <w:rFonts w:ascii="Helvetica" w:eastAsia="Arial MT" w:hAnsi="Helvetica" w:cs="Helvetica"/>
                <w:sz w:val="20"/>
                <w:szCs w:val="20"/>
                <w:lang w:val="pt-PT" w:eastAsia="en-US"/>
              </w:rPr>
            </w:pPr>
            <w:r w:rsidRPr="00376DBE">
              <w:rPr>
                <w:rFonts w:ascii="Segoe UI Symbol" w:eastAsia="Arial MT" w:hAnsi="Segoe UI Symbol" w:cs="Segoe UI Symbol"/>
                <w:spacing w:val="-10"/>
                <w:sz w:val="20"/>
                <w:szCs w:val="20"/>
                <w:lang w:val="pt-PT" w:eastAsia="en-US"/>
              </w:rPr>
              <w:t>☐</w:t>
            </w:r>
          </w:p>
        </w:tc>
      </w:tr>
      <w:tr w:rsidR="002108DC" w:rsidRPr="00376DBE" w14:paraId="44B3182B" w14:textId="77777777" w:rsidTr="00B41E84">
        <w:trPr>
          <w:trHeight w:val="20"/>
        </w:trPr>
        <w:tc>
          <w:tcPr>
            <w:tcW w:w="394" w:type="pct"/>
            <w:vMerge w:val="restart"/>
            <w:tcBorders>
              <w:top w:val="single" w:sz="4" w:space="0" w:color="000000"/>
              <w:left w:val="single" w:sz="4" w:space="0" w:color="000000"/>
              <w:bottom w:val="single" w:sz="4" w:space="0" w:color="000000"/>
              <w:right w:val="single" w:sz="4" w:space="0" w:color="000000"/>
            </w:tcBorders>
            <w:hideMark/>
          </w:tcPr>
          <w:p w14:paraId="448D9734" w14:textId="77777777" w:rsidR="002108DC" w:rsidRPr="00376DBE" w:rsidRDefault="002108DC" w:rsidP="00B41E84">
            <w:pPr>
              <w:rPr>
                <w:rFonts w:ascii="Helvetica" w:eastAsia="Arial MT" w:hAnsi="Helvetica" w:cs="Helvetica"/>
                <w:b/>
                <w:sz w:val="20"/>
                <w:szCs w:val="20"/>
                <w:lang w:val="pt-PT" w:eastAsia="en-US"/>
              </w:rPr>
            </w:pPr>
            <w:r w:rsidRPr="00376DBE">
              <w:rPr>
                <w:rFonts w:ascii="Helvetica" w:eastAsia="Arial MT" w:hAnsi="Helvetica" w:cs="Helvetica"/>
                <w:b/>
                <w:spacing w:val="-10"/>
                <w:w w:val="110"/>
                <w:sz w:val="20"/>
                <w:szCs w:val="20"/>
                <w:lang w:val="pt-PT" w:eastAsia="en-US"/>
              </w:rPr>
              <w:t>2</w:t>
            </w:r>
          </w:p>
        </w:tc>
        <w:tc>
          <w:tcPr>
            <w:tcW w:w="3826" w:type="pct"/>
            <w:vMerge w:val="restart"/>
            <w:tcBorders>
              <w:top w:val="single" w:sz="4" w:space="0" w:color="000000"/>
              <w:left w:val="single" w:sz="4" w:space="0" w:color="000000"/>
              <w:bottom w:val="single" w:sz="4" w:space="0" w:color="000000"/>
              <w:right w:val="single" w:sz="4" w:space="0" w:color="000000"/>
            </w:tcBorders>
            <w:hideMark/>
          </w:tcPr>
          <w:p w14:paraId="06EE7A6A" w14:textId="77777777" w:rsidR="002108DC" w:rsidRPr="00376DBE" w:rsidRDefault="002108DC" w:rsidP="00B41E84">
            <w:pPr>
              <w:rPr>
                <w:rFonts w:ascii="Helvetica" w:eastAsia="Arial MT" w:hAnsi="Helvetica" w:cs="Helvetica"/>
                <w:b/>
                <w:sz w:val="20"/>
                <w:szCs w:val="20"/>
                <w:lang w:val="pt-PT" w:eastAsia="en-US"/>
              </w:rPr>
            </w:pPr>
            <w:r w:rsidRPr="00376DBE">
              <w:rPr>
                <w:rFonts w:ascii="Helvetica" w:eastAsia="Arial MT" w:hAnsi="Helvetica" w:cs="Helvetica"/>
                <w:b/>
                <w:sz w:val="20"/>
                <w:szCs w:val="20"/>
                <w:lang w:val="pt-PT" w:eastAsia="en-US"/>
              </w:rPr>
              <w:t>ENCARREGADO</w:t>
            </w:r>
            <w:r w:rsidRPr="00376DBE">
              <w:rPr>
                <w:rFonts w:ascii="Helvetica" w:eastAsia="Arial MT" w:hAnsi="Helvetica" w:cs="Helvetica"/>
                <w:b/>
                <w:spacing w:val="-14"/>
                <w:sz w:val="20"/>
                <w:szCs w:val="20"/>
                <w:lang w:val="pt-PT" w:eastAsia="en-US"/>
              </w:rPr>
              <w:t xml:space="preserve"> </w:t>
            </w:r>
            <w:r w:rsidRPr="00376DBE">
              <w:rPr>
                <w:rFonts w:ascii="Helvetica" w:eastAsia="Arial MT" w:hAnsi="Helvetica" w:cs="Helvetica"/>
                <w:b/>
                <w:sz w:val="20"/>
                <w:szCs w:val="20"/>
                <w:lang w:val="pt-PT" w:eastAsia="en-US"/>
              </w:rPr>
              <w:t>DE</w:t>
            </w:r>
            <w:r w:rsidRPr="00376DBE">
              <w:rPr>
                <w:rFonts w:ascii="Helvetica" w:eastAsia="Arial MT" w:hAnsi="Helvetica" w:cs="Helvetica"/>
                <w:b/>
                <w:spacing w:val="-11"/>
                <w:sz w:val="20"/>
                <w:szCs w:val="20"/>
                <w:lang w:val="pt-PT" w:eastAsia="en-US"/>
              </w:rPr>
              <w:t xml:space="preserve"> </w:t>
            </w:r>
            <w:r w:rsidRPr="00376DBE">
              <w:rPr>
                <w:rFonts w:ascii="Helvetica" w:eastAsia="Arial MT" w:hAnsi="Helvetica" w:cs="Helvetica"/>
                <w:b/>
                <w:sz w:val="20"/>
                <w:szCs w:val="20"/>
                <w:lang w:val="pt-PT" w:eastAsia="en-US"/>
              </w:rPr>
              <w:t>DADOS</w:t>
            </w:r>
            <w:r w:rsidRPr="00376DBE">
              <w:rPr>
                <w:rFonts w:ascii="Helvetica" w:eastAsia="Arial MT" w:hAnsi="Helvetica" w:cs="Helvetica"/>
                <w:b/>
                <w:spacing w:val="-11"/>
                <w:sz w:val="20"/>
                <w:szCs w:val="20"/>
                <w:lang w:val="pt-PT" w:eastAsia="en-US"/>
              </w:rPr>
              <w:t xml:space="preserve"> </w:t>
            </w:r>
            <w:r w:rsidRPr="00376DBE">
              <w:rPr>
                <w:rFonts w:ascii="Helvetica" w:eastAsia="Arial MT" w:hAnsi="Helvetica" w:cs="Helvetica"/>
                <w:b/>
                <w:sz w:val="20"/>
                <w:szCs w:val="20"/>
                <w:lang w:val="pt-PT" w:eastAsia="en-US"/>
              </w:rPr>
              <w:t>OU</w:t>
            </w:r>
            <w:r w:rsidRPr="00376DBE">
              <w:rPr>
                <w:rFonts w:ascii="Helvetica" w:eastAsia="Arial MT" w:hAnsi="Helvetica" w:cs="Helvetica"/>
                <w:b/>
                <w:spacing w:val="-13"/>
                <w:sz w:val="20"/>
                <w:szCs w:val="20"/>
                <w:lang w:val="pt-PT" w:eastAsia="en-US"/>
              </w:rPr>
              <w:t xml:space="preserve"> </w:t>
            </w:r>
            <w:r w:rsidRPr="00376DBE">
              <w:rPr>
                <w:rFonts w:ascii="Helvetica" w:eastAsia="Arial MT" w:hAnsi="Helvetica" w:cs="Helvetica"/>
                <w:b/>
                <w:sz w:val="20"/>
                <w:szCs w:val="20"/>
                <w:lang w:val="pt-PT" w:eastAsia="en-US"/>
              </w:rPr>
              <w:t>CANAL</w:t>
            </w:r>
            <w:r w:rsidRPr="00376DBE">
              <w:rPr>
                <w:rFonts w:ascii="Helvetica" w:eastAsia="Arial MT" w:hAnsi="Helvetica" w:cs="Helvetica"/>
                <w:b/>
                <w:spacing w:val="-13"/>
                <w:sz w:val="20"/>
                <w:szCs w:val="20"/>
                <w:lang w:val="pt-PT" w:eastAsia="en-US"/>
              </w:rPr>
              <w:t xml:space="preserve"> </w:t>
            </w:r>
            <w:r w:rsidRPr="00376DBE">
              <w:rPr>
                <w:rFonts w:ascii="Helvetica" w:eastAsia="Arial MT" w:hAnsi="Helvetica" w:cs="Helvetica"/>
                <w:b/>
                <w:sz w:val="20"/>
                <w:szCs w:val="20"/>
                <w:lang w:val="pt-PT" w:eastAsia="en-US"/>
              </w:rPr>
              <w:t>DE</w:t>
            </w:r>
            <w:r w:rsidRPr="00376DBE">
              <w:rPr>
                <w:rFonts w:ascii="Helvetica" w:eastAsia="Arial MT" w:hAnsi="Helvetica" w:cs="Helvetica"/>
                <w:b/>
                <w:spacing w:val="-13"/>
                <w:sz w:val="20"/>
                <w:szCs w:val="20"/>
                <w:lang w:val="pt-PT" w:eastAsia="en-US"/>
              </w:rPr>
              <w:t xml:space="preserve"> </w:t>
            </w:r>
            <w:r w:rsidRPr="00376DBE">
              <w:rPr>
                <w:rFonts w:ascii="Helvetica" w:eastAsia="Arial MT" w:hAnsi="Helvetica" w:cs="Helvetica"/>
                <w:b/>
                <w:spacing w:val="-2"/>
                <w:sz w:val="20"/>
                <w:szCs w:val="20"/>
                <w:lang w:val="pt-PT" w:eastAsia="en-US"/>
              </w:rPr>
              <w:t>COMUNICAÇÃO</w:t>
            </w:r>
          </w:p>
          <w:p w14:paraId="05DAE3CB" w14:textId="77777777" w:rsidR="002108DC" w:rsidRPr="00376DBE" w:rsidRDefault="002108DC" w:rsidP="00B41E84">
            <w:pPr>
              <w:rPr>
                <w:rFonts w:ascii="Helvetica" w:eastAsia="Arial MT" w:hAnsi="Helvetica" w:cs="Helvetica"/>
                <w:sz w:val="20"/>
                <w:szCs w:val="20"/>
                <w:lang w:val="pt-PT" w:eastAsia="en-US"/>
              </w:rPr>
            </w:pPr>
            <w:r w:rsidRPr="00376DBE">
              <w:rPr>
                <w:rFonts w:ascii="Helvetica" w:eastAsia="Arial MT" w:hAnsi="Helvetica" w:cs="Helvetica"/>
                <w:sz w:val="20"/>
                <w:szCs w:val="20"/>
                <w:lang w:val="pt-PT" w:eastAsia="en-US"/>
              </w:rPr>
              <w:t xml:space="preserve">O terceiro possui um Encarregado pelo Tratamento de Dados Pessoais ou, sendo o terceiro enquadrado como Agente de Tratamento de Pequeno Porte, um canal de comunicação para </w:t>
            </w:r>
            <w:r w:rsidRPr="00376DBE">
              <w:rPr>
                <w:rFonts w:ascii="Helvetica" w:eastAsia="Arial MT" w:hAnsi="Helvetica" w:cs="Helvetica"/>
                <w:b/>
                <w:sz w:val="20"/>
                <w:szCs w:val="20"/>
                <w:lang w:val="pt-PT" w:eastAsia="en-US"/>
              </w:rPr>
              <w:t xml:space="preserve">(i) </w:t>
            </w:r>
            <w:r w:rsidRPr="00376DBE">
              <w:rPr>
                <w:rFonts w:ascii="Helvetica" w:eastAsia="Arial MT" w:hAnsi="Helvetica" w:cs="Helvetica"/>
                <w:sz w:val="20"/>
                <w:szCs w:val="20"/>
                <w:lang w:val="pt-PT" w:eastAsia="en-US"/>
              </w:rPr>
              <w:t>aceitar reclamações e comunicações dos titulares, prestar esclarecimentos</w:t>
            </w:r>
            <w:r w:rsidRPr="00376DBE">
              <w:rPr>
                <w:rFonts w:ascii="Helvetica" w:eastAsia="Arial MT" w:hAnsi="Helvetica" w:cs="Helvetica"/>
                <w:spacing w:val="-14"/>
                <w:sz w:val="20"/>
                <w:szCs w:val="20"/>
                <w:lang w:val="pt-PT" w:eastAsia="en-US"/>
              </w:rPr>
              <w:t xml:space="preserve"> </w:t>
            </w:r>
            <w:r w:rsidRPr="00376DBE">
              <w:rPr>
                <w:rFonts w:ascii="Helvetica" w:eastAsia="Arial MT" w:hAnsi="Helvetica" w:cs="Helvetica"/>
                <w:sz w:val="20"/>
                <w:szCs w:val="20"/>
                <w:lang w:val="pt-PT" w:eastAsia="en-US"/>
              </w:rPr>
              <w:t>e</w:t>
            </w:r>
            <w:r w:rsidRPr="00376DBE">
              <w:rPr>
                <w:rFonts w:ascii="Helvetica" w:eastAsia="Arial MT" w:hAnsi="Helvetica" w:cs="Helvetica"/>
                <w:spacing w:val="-13"/>
                <w:sz w:val="20"/>
                <w:szCs w:val="20"/>
                <w:lang w:val="pt-PT" w:eastAsia="en-US"/>
              </w:rPr>
              <w:t xml:space="preserve"> </w:t>
            </w:r>
            <w:r w:rsidRPr="00376DBE">
              <w:rPr>
                <w:rFonts w:ascii="Helvetica" w:eastAsia="Arial MT" w:hAnsi="Helvetica" w:cs="Helvetica"/>
                <w:sz w:val="20"/>
                <w:szCs w:val="20"/>
                <w:lang w:val="pt-PT" w:eastAsia="en-US"/>
              </w:rPr>
              <w:t>adotar</w:t>
            </w:r>
            <w:r w:rsidRPr="00376DBE">
              <w:rPr>
                <w:rFonts w:ascii="Helvetica" w:eastAsia="Arial MT" w:hAnsi="Helvetica" w:cs="Helvetica"/>
                <w:spacing w:val="-11"/>
                <w:sz w:val="20"/>
                <w:szCs w:val="20"/>
                <w:lang w:val="pt-PT" w:eastAsia="en-US"/>
              </w:rPr>
              <w:t xml:space="preserve"> </w:t>
            </w:r>
            <w:r w:rsidRPr="00376DBE">
              <w:rPr>
                <w:rFonts w:ascii="Helvetica" w:eastAsia="Arial MT" w:hAnsi="Helvetica" w:cs="Helvetica"/>
                <w:sz w:val="20"/>
                <w:szCs w:val="20"/>
                <w:lang w:val="pt-PT" w:eastAsia="en-US"/>
              </w:rPr>
              <w:t>providências;</w:t>
            </w:r>
            <w:r w:rsidRPr="00376DBE">
              <w:rPr>
                <w:rFonts w:ascii="Helvetica" w:eastAsia="Arial MT" w:hAnsi="Helvetica" w:cs="Helvetica"/>
                <w:spacing w:val="-10"/>
                <w:sz w:val="20"/>
                <w:szCs w:val="20"/>
                <w:lang w:val="pt-PT" w:eastAsia="en-US"/>
              </w:rPr>
              <w:t xml:space="preserve"> </w:t>
            </w:r>
            <w:r w:rsidRPr="00376DBE">
              <w:rPr>
                <w:rFonts w:ascii="Helvetica" w:eastAsia="Arial MT" w:hAnsi="Helvetica" w:cs="Helvetica"/>
                <w:b/>
                <w:sz w:val="20"/>
                <w:szCs w:val="20"/>
                <w:lang w:val="pt-PT" w:eastAsia="en-US"/>
              </w:rPr>
              <w:t>(ii)</w:t>
            </w:r>
            <w:r w:rsidRPr="00376DBE">
              <w:rPr>
                <w:rFonts w:ascii="Helvetica" w:eastAsia="Arial MT" w:hAnsi="Helvetica" w:cs="Helvetica"/>
                <w:b/>
                <w:spacing w:val="-11"/>
                <w:sz w:val="20"/>
                <w:szCs w:val="20"/>
                <w:lang w:val="pt-PT" w:eastAsia="en-US"/>
              </w:rPr>
              <w:t xml:space="preserve"> </w:t>
            </w:r>
            <w:r w:rsidRPr="00376DBE">
              <w:rPr>
                <w:rFonts w:ascii="Helvetica" w:eastAsia="Arial MT" w:hAnsi="Helvetica" w:cs="Helvetica"/>
                <w:sz w:val="20"/>
                <w:szCs w:val="20"/>
                <w:lang w:val="pt-PT" w:eastAsia="en-US"/>
              </w:rPr>
              <w:t>receber</w:t>
            </w:r>
            <w:r w:rsidRPr="00376DBE">
              <w:rPr>
                <w:rFonts w:ascii="Helvetica" w:eastAsia="Arial MT" w:hAnsi="Helvetica" w:cs="Helvetica"/>
                <w:spacing w:val="-11"/>
                <w:sz w:val="20"/>
                <w:szCs w:val="20"/>
                <w:lang w:val="pt-PT" w:eastAsia="en-US"/>
              </w:rPr>
              <w:t xml:space="preserve"> </w:t>
            </w:r>
            <w:r w:rsidRPr="00376DBE">
              <w:rPr>
                <w:rFonts w:ascii="Helvetica" w:eastAsia="Arial MT" w:hAnsi="Helvetica" w:cs="Helvetica"/>
                <w:sz w:val="20"/>
                <w:szCs w:val="20"/>
                <w:lang w:val="pt-PT" w:eastAsia="en-US"/>
              </w:rPr>
              <w:t>comunicações</w:t>
            </w:r>
            <w:r w:rsidRPr="00376DBE">
              <w:rPr>
                <w:rFonts w:ascii="Helvetica" w:eastAsia="Arial MT" w:hAnsi="Helvetica" w:cs="Helvetica"/>
                <w:spacing w:val="-14"/>
                <w:sz w:val="20"/>
                <w:szCs w:val="20"/>
                <w:lang w:val="pt-PT" w:eastAsia="en-US"/>
              </w:rPr>
              <w:t xml:space="preserve"> </w:t>
            </w:r>
            <w:r w:rsidRPr="00376DBE">
              <w:rPr>
                <w:rFonts w:ascii="Helvetica" w:eastAsia="Arial MT" w:hAnsi="Helvetica" w:cs="Helvetica"/>
                <w:sz w:val="20"/>
                <w:szCs w:val="20"/>
                <w:lang w:val="pt-PT" w:eastAsia="en-US"/>
              </w:rPr>
              <w:t>da Autoridade</w:t>
            </w:r>
            <w:r w:rsidRPr="00376DBE">
              <w:rPr>
                <w:rFonts w:ascii="Helvetica" w:eastAsia="Arial MT" w:hAnsi="Helvetica" w:cs="Helvetica"/>
                <w:spacing w:val="23"/>
                <w:sz w:val="20"/>
                <w:szCs w:val="20"/>
                <w:lang w:val="pt-PT" w:eastAsia="en-US"/>
              </w:rPr>
              <w:t xml:space="preserve"> </w:t>
            </w:r>
            <w:r w:rsidRPr="00376DBE">
              <w:rPr>
                <w:rFonts w:ascii="Helvetica" w:eastAsia="Arial MT" w:hAnsi="Helvetica" w:cs="Helvetica"/>
                <w:sz w:val="20"/>
                <w:szCs w:val="20"/>
                <w:lang w:val="pt-PT" w:eastAsia="en-US"/>
              </w:rPr>
              <w:t>Nacional</w:t>
            </w:r>
            <w:r w:rsidRPr="00376DBE">
              <w:rPr>
                <w:rFonts w:ascii="Helvetica" w:eastAsia="Arial MT" w:hAnsi="Helvetica" w:cs="Helvetica"/>
                <w:spacing w:val="24"/>
                <w:sz w:val="20"/>
                <w:szCs w:val="20"/>
                <w:lang w:val="pt-PT" w:eastAsia="en-US"/>
              </w:rPr>
              <w:t xml:space="preserve"> </w:t>
            </w:r>
            <w:r w:rsidRPr="00376DBE">
              <w:rPr>
                <w:rFonts w:ascii="Helvetica" w:eastAsia="Arial MT" w:hAnsi="Helvetica" w:cs="Helvetica"/>
                <w:sz w:val="20"/>
                <w:szCs w:val="20"/>
                <w:lang w:val="pt-PT" w:eastAsia="en-US"/>
              </w:rPr>
              <w:t>de</w:t>
            </w:r>
            <w:r w:rsidRPr="00376DBE">
              <w:rPr>
                <w:rFonts w:ascii="Helvetica" w:eastAsia="Arial MT" w:hAnsi="Helvetica" w:cs="Helvetica"/>
                <w:spacing w:val="23"/>
                <w:sz w:val="20"/>
                <w:szCs w:val="20"/>
                <w:lang w:val="pt-PT" w:eastAsia="en-US"/>
              </w:rPr>
              <w:t xml:space="preserve"> </w:t>
            </w:r>
            <w:r w:rsidRPr="00376DBE">
              <w:rPr>
                <w:rFonts w:ascii="Helvetica" w:eastAsia="Arial MT" w:hAnsi="Helvetica" w:cs="Helvetica"/>
                <w:sz w:val="20"/>
                <w:szCs w:val="20"/>
                <w:lang w:val="pt-PT" w:eastAsia="en-US"/>
              </w:rPr>
              <w:t>Proteção</w:t>
            </w:r>
            <w:r w:rsidRPr="00376DBE">
              <w:rPr>
                <w:rFonts w:ascii="Helvetica" w:eastAsia="Arial MT" w:hAnsi="Helvetica" w:cs="Helvetica"/>
                <w:spacing w:val="26"/>
                <w:sz w:val="20"/>
                <w:szCs w:val="20"/>
                <w:lang w:val="pt-PT" w:eastAsia="en-US"/>
              </w:rPr>
              <w:t xml:space="preserve"> </w:t>
            </w:r>
            <w:r w:rsidRPr="00376DBE">
              <w:rPr>
                <w:rFonts w:ascii="Helvetica" w:eastAsia="Arial MT" w:hAnsi="Helvetica" w:cs="Helvetica"/>
                <w:sz w:val="20"/>
                <w:szCs w:val="20"/>
                <w:lang w:val="pt-PT" w:eastAsia="en-US"/>
              </w:rPr>
              <w:t>de</w:t>
            </w:r>
            <w:r w:rsidRPr="00376DBE">
              <w:rPr>
                <w:rFonts w:ascii="Helvetica" w:eastAsia="Arial MT" w:hAnsi="Helvetica" w:cs="Helvetica"/>
                <w:spacing w:val="25"/>
                <w:sz w:val="20"/>
                <w:szCs w:val="20"/>
                <w:lang w:val="pt-PT" w:eastAsia="en-US"/>
              </w:rPr>
              <w:t xml:space="preserve"> </w:t>
            </w:r>
            <w:r w:rsidRPr="00376DBE">
              <w:rPr>
                <w:rFonts w:ascii="Helvetica" w:eastAsia="Arial MT" w:hAnsi="Helvetica" w:cs="Helvetica"/>
                <w:sz w:val="20"/>
                <w:szCs w:val="20"/>
                <w:lang w:val="pt-PT" w:eastAsia="en-US"/>
              </w:rPr>
              <w:t>Dados</w:t>
            </w:r>
            <w:r w:rsidRPr="00376DBE">
              <w:rPr>
                <w:rFonts w:ascii="Helvetica" w:eastAsia="Arial MT" w:hAnsi="Helvetica" w:cs="Helvetica"/>
                <w:spacing w:val="25"/>
                <w:sz w:val="20"/>
                <w:szCs w:val="20"/>
                <w:lang w:val="pt-PT" w:eastAsia="en-US"/>
              </w:rPr>
              <w:t xml:space="preserve"> </w:t>
            </w:r>
            <w:r w:rsidRPr="00376DBE">
              <w:rPr>
                <w:rFonts w:ascii="Helvetica" w:eastAsia="Arial MT" w:hAnsi="Helvetica" w:cs="Helvetica"/>
                <w:sz w:val="20"/>
                <w:szCs w:val="20"/>
                <w:lang w:val="pt-PT" w:eastAsia="en-US"/>
              </w:rPr>
              <w:t>e</w:t>
            </w:r>
            <w:r w:rsidRPr="00376DBE">
              <w:rPr>
                <w:rFonts w:ascii="Helvetica" w:eastAsia="Arial MT" w:hAnsi="Helvetica" w:cs="Helvetica"/>
                <w:spacing w:val="23"/>
                <w:sz w:val="20"/>
                <w:szCs w:val="20"/>
                <w:lang w:val="pt-PT" w:eastAsia="en-US"/>
              </w:rPr>
              <w:t xml:space="preserve"> </w:t>
            </w:r>
            <w:r w:rsidRPr="00376DBE">
              <w:rPr>
                <w:rFonts w:ascii="Helvetica" w:eastAsia="Arial MT" w:hAnsi="Helvetica" w:cs="Helvetica"/>
                <w:sz w:val="20"/>
                <w:szCs w:val="20"/>
                <w:lang w:val="pt-PT" w:eastAsia="en-US"/>
              </w:rPr>
              <w:t>adotar</w:t>
            </w:r>
            <w:r w:rsidRPr="00376DBE">
              <w:rPr>
                <w:rFonts w:ascii="Helvetica" w:eastAsia="Arial MT" w:hAnsi="Helvetica" w:cs="Helvetica"/>
                <w:spacing w:val="24"/>
                <w:sz w:val="20"/>
                <w:szCs w:val="20"/>
                <w:lang w:val="pt-PT" w:eastAsia="en-US"/>
              </w:rPr>
              <w:t xml:space="preserve"> </w:t>
            </w:r>
            <w:r w:rsidRPr="00376DBE">
              <w:rPr>
                <w:rFonts w:ascii="Helvetica" w:eastAsia="Arial MT" w:hAnsi="Helvetica" w:cs="Helvetica"/>
                <w:spacing w:val="-2"/>
                <w:sz w:val="20"/>
                <w:szCs w:val="20"/>
                <w:lang w:val="pt-PT" w:eastAsia="en-US"/>
              </w:rPr>
              <w:t xml:space="preserve">providências; </w:t>
            </w:r>
            <w:r w:rsidRPr="00376DBE">
              <w:rPr>
                <w:rFonts w:ascii="Helvetica" w:eastAsia="Arial MT" w:hAnsi="Helvetica" w:cs="Helvetica"/>
                <w:b/>
                <w:sz w:val="20"/>
                <w:szCs w:val="20"/>
                <w:lang w:val="pt-PT" w:eastAsia="en-US"/>
              </w:rPr>
              <w:t xml:space="preserve">(iii) </w:t>
            </w:r>
            <w:r w:rsidRPr="00376DBE">
              <w:rPr>
                <w:rFonts w:ascii="Helvetica" w:eastAsia="Arial MT" w:hAnsi="Helvetica" w:cs="Helvetica"/>
                <w:sz w:val="20"/>
                <w:szCs w:val="20"/>
                <w:lang w:val="pt-PT" w:eastAsia="en-US"/>
              </w:rPr>
              <w:t xml:space="preserve">orientar os colaboradores e os seus </w:t>
            </w:r>
            <w:r>
              <w:rPr>
                <w:rFonts w:ascii="Helvetica" w:eastAsia="Arial MT" w:hAnsi="Helvetica" w:cs="Helvetica"/>
                <w:sz w:val="20"/>
                <w:szCs w:val="20"/>
                <w:lang w:val="pt-PT" w:eastAsia="en-US"/>
              </w:rPr>
              <w:t>credenciado(a)</w:t>
            </w:r>
            <w:r w:rsidRPr="00376DBE">
              <w:rPr>
                <w:rFonts w:ascii="Helvetica" w:eastAsia="Arial MT" w:hAnsi="Helvetica" w:cs="Helvetica"/>
                <w:sz w:val="20"/>
                <w:szCs w:val="20"/>
                <w:lang w:val="pt-PT" w:eastAsia="en-US"/>
              </w:rPr>
              <w:t>s a respeito das práticas</w:t>
            </w:r>
            <w:r w:rsidRPr="00376DBE">
              <w:rPr>
                <w:rFonts w:ascii="Helvetica" w:eastAsia="Arial MT" w:hAnsi="Helvetica" w:cs="Helvetica"/>
                <w:spacing w:val="-9"/>
                <w:sz w:val="20"/>
                <w:szCs w:val="20"/>
                <w:lang w:val="pt-PT" w:eastAsia="en-US"/>
              </w:rPr>
              <w:t xml:space="preserve"> </w:t>
            </w:r>
            <w:r w:rsidRPr="00376DBE">
              <w:rPr>
                <w:rFonts w:ascii="Helvetica" w:eastAsia="Arial MT" w:hAnsi="Helvetica" w:cs="Helvetica"/>
                <w:sz w:val="20"/>
                <w:szCs w:val="20"/>
                <w:lang w:val="pt-PT" w:eastAsia="en-US"/>
              </w:rPr>
              <w:t>a</w:t>
            </w:r>
            <w:r w:rsidRPr="00376DBE">
              <w:rPr>
                <w:rFonts w:ascii="Helvetica" w:eastAsia="Arial MT" w:hAnsi="Helvetica" w:cs="Helvetica"/>
                <w:spacing w:val="-11"/>
                <w:sz w:val="20"/>
                <w:szCs w:val="20"/>
                <w:lang w:val="pt-PT" w:eastAsia="en-US"/>
              </w:rPr>
              <w:t xml:space="preserve"> </w:t>
            </w:r>
            <w:r w:rsidRPr="00376DBE">
              <w:rPr>
                <w:rFonts w:ascii="Helvetica" w:eastAsia="Arial MT" w:hAnsi="Helvetica" w:cs="Helvetica"/>
                <w:sz w:val="20"/>
                <w:szCs w:val="20"/>
                <w:lang w:val="pt-PT" w:eastAsia="en-US"/>
              </w:rPr>
              <w:t>serem</w:t>
            </w:r>
            <w:r w:rsidRPr="00376DBE">
              <w:rPr>
                <w:rFonts w:ascii="Helvetica" w:eastAsia="Arial MT" w:hAnsi="Helvetica" w:cs="Helvetica"/>
                <w:spacing w:val="-9"/>
                <w:sz w:val="20"/>
                <w:szCs w:val="20"/>
                <w:lang w:val="pt-PT" w:eastAsia="en-US"/>
              </w:rPr>
              <w:t xml:space="preserve"> </w:t>
            </w:r>
            <w:r w:rsidRPr="00376DBE">
              <w:rPr>
                <w:rFonts w:ascii="Helvetica" w:eastAsia="Arial MT" w:hAnsi="Helvetica" w:cs="Helvetica"/>
                <w:sz w:val="20"/>
                <w:szCs w:val="20"/>
                <w:lang w:val="pt-PT" w:eastAsia="en-US"/>
              </w:rPr>
              <w:t>tomadas</w:t>
            </w:r>
            <w:r w:rsidRPr="00376DBE">
              <w:rPr>
                <w:rFonts w:ascii="Helvetica" w:eastAsia="Arial MT" w:hAnsi="Helvetica" w:cs="Helvetica"/>
                <w:spacing w:val="-10"/>
                <w:sz w:val="20"/>
                <w:szCs w:val="20"/>
                <w:lang w:val="pt-PT" w:eastAsia="en-US"/>
              </w:rPr>
              <w:t xml:space="preserve"> </w:t>
            </w:r>
            <w:r w:rsidRPr="00376DBE">
              <w:rPr>
                <w:rFonts w:ascii="Helvetica" w:eastAsia="Arial MT" w:hAnsi="Helvetica" w:cs="Helvetica"/>
                <w:sz w:val="20"/>
                <w:szCs w:val="20"/>
                <w:lang w:val="pt-PT" w:eastAsia="en-US"/>
              </w:rPr>
              <w:t>em</w:t>
            </w:r>
            <w:r w:rsidRPr="00376DBE">
              <w:rPr>
                <w:rFonts w:ascii="Helvetica" w:eastAsia="Arial MT" w:hAnsi="Helvetica" w:cs="Helvetica"/>
                <w:spacing w:val="-9"/>
                <w:sz w:val="20"/>
                <w:szCs w:val="20"/>
                <w:lang w:val="pt-PT" w:eastAsia="en-US"/>
              </w:rPr>
              <w:t xml:space="preserve"> </w:t>
            </w:r>
            <w:r w:rsidRPr="00376DBE">
              <w:rPr>
                <w:rFonts w:ascii="Helvetica" w:eastAsia="Arial MT" w:hAnsi="Helvetica" w:cs="Helvetica"/>
                <w:sz w:val="20"/>
                <w:szCs w:val="20"/>
                <w:lang w:val="pt-PT" w:eastAsia="en-US"/>
              </w:rPr>
              <w:t>relação</w:t>
            </w:r>
            <w:r w:rsidRPr="00376DBE">
              <w:rPr>
                <w:rFonts w:ascii="Helvetica" w:eastAsia="Arial MT" w:hAnsi="Helvetica" w:cs="Helvetica"/>
                <w:spacing w:val="-9"/>
                <w:sz w:val="20"/>
                <w:szCs w:val="20"/>
                <w:lang w:val="pt-PT" w:eastAsia="en-US"/>
              </w:rPr>
              <w:t xml:space="preserve"> </w:t>
            </w:r>
            <w:r w:rsidRPr="00376DBE">
              <w:rPr>
                <w:rFonts w:ascii="Helvetica" w:eastAsia="Arial MT" w:hAnsi="Helvetica" w:cs="Helvetica"/>
                <w:sz w:val="20"/>
                <w:szCs w:val="20"/>
                <w:lang w:val="pt-PT" w:eastAsia="en-US"/>
              </w:rPr>
              <w:t>à</w:t>
            </w:r>
            <w:r w:rsidRPr="00376DBE">
              <w:rPr>
                <w:rFonts w:ascii="Helvetica" w:eastAsia="Arial MT" w:hAnsi="Helvetica" w:cs="Helvetica"/>
                <w:spacing w:val="-11"/>
                <w:sz w:val="20"/>
                <w:szCs w:val="20"/>
                <w:lang w:val="pt-PT" w:eastAsia="en-US"/>
              </w:rPr>
              <w:t xml:space="preserve"> </w:t>
            </w:r>
            <w:r w:rsidRPr="00376DBE">
              <w:rPr>
                <w:rFonts w:ascii="Helvetica" w:eastAsia="Arial MT" w:hAnsi="Helvetica" w:cs="Helvetica"/>
                <w:sz w:val="20"/>
                <w:szCs w:val="20"/>
                <w:lang w:val="pt-PT" w:eastAsia="en-US"/>
              </w:rPr>
              <w:t>proteção</w:t>
            </w:r>
            <w:r w:rsidRPr="00376DBE">
              <w:rPr>
                <w:rFonts w:ascii="Helvetica" w:eastAsia="Arial MT" w:hAnsi="Helvetica" w:cs="Helvetica"/>
                <w:spacing w:val="-11"/>
                <w:sz w:val="20"/>
                <w:szCs w:val="20"/>
                <w:lang w:val="pt-PT" w:eastAsia="en-US"/>
              </w:rPr>
              <w:t xml:space="preserve"> </w:t>
            </w:r>
            <w:r w:rsidRPr="00376DBE">
              <w:rPr>
                <w:rFonts w:ascii="Helvetica" w:eastAsia="Arial MT" w:hAnsi="Helvetica" w:cs="Helvetica"/>
                <w:sz w:val="20"/>
                <w:szCs w:val="20"/>
                <w:lang w:val="pt-PT" w:eastAsia="en-US"/>
              </w:rPr>
              <w:t>de</w:t>
            </w:r>
            <w:r w:rsidRPr="00376DBE">
              <w:rPr>
                <w:rFonts w:ascii="Helvetica" w:eastAsia="Arial MT" w:hAnsi="Helvetica" w:cs="Helvetica"/>
                <w:spacing w:val="-11"/>
                <w:sz w:val="20"/>
                <w:szCs w:val="20"/>
                <w:lang w:val="pt-PT" w:eastAsia="en-US"/>
              </w:rPr>
              <w:t xml:space="preserve"> </w:t>
            </w:r>
            <w:r w:rsidRPr="00376DBE">
              <w:rPr>
                <w:rFonts w:ascii="Helvetica" w:eastAsia="Arial MT" w:hAnsi="Helvetica" w:cs="Helvetica"/>
                <w:sz w:val="20"/>
                <w:szCs w:val="20"/>
                <w:lang w:val="pt-PT" w:eastAsia="en-US"/>
              </w:rPr>
              <w:t>dados</w:t>
            </w:r>
            <w:r w:rsidRPr="00376DBE">
              <w:rPr>
                <w:rFonts w:ascii="Helvetica" w:eastAsia="Arial MT" w:hAnsi="Helvetica" w:cs="Helvetica"/>
                <w:spacing w:val="-10"/>
                <w:sz w:val="20"/>
                <w:szCs w:val="20"/>
                <w:lang w:val="pt-PT" w:eastAsia="en-US"/>
              </w:rPr>
              <w:t xml:space="preserve"> </w:t>
            </w:r>
            <w:r w:rsidRPr="00376DBE">
              <w:rPr>
                <w:rFonts w:ascii="Helvetica" w:eastAsia="Arial MT" w:hAnsi="Helvetica" w:cs="Helvetica"/>
                <w:sz w:val="20"/>
                <w:szCs w:val="20"/>
                <w:lang w:val="pt-PT" w:eastAsia="en-US"/>
              </w:rPr>
              <w:t>pessoais; e</w:t>
            </w:r>
            <w:r w:rsidRPr="00376DBE">
              <w:rPr>
                <w:rFonts w:ascii="Helvetica" w:eastAsia="Arial MT" w:hAnsi="Helvetica" w:cs="Helvetica"/>
                <w:spacing w:val="-2"/>
                <w:sz w:val="20"/>
                <w:szCs w:val="20"/>
                <w:lang w:val="pt-PT" w:eastAsia="en-US"/>
              </w:rPr>
              <w:t xml:space="preserve"> </w:t>
            </w:r>
            <w:r w:rsidRPr="00376DBE">
              <w:rPr>
                <w:rFonts w:ascii="Helvetica" w:eastAsia="Arial MT" w:hAnsi="Helvetica" w:cs="Helvetica"/>
                <w:b/>
                <w:sz w:val="20"/>
                <w:szCs w:val="20"/>
                <w:lang w:val="pt-PT" w:eastAsia="en-US"/>
              </w:rPr>
              <w:t>(iv)</w:t>
            </w:r>
            <w:r w:rsidRPr="00376DBE">
              <w:rPr>
                <w:rFonts w:ascii="Helvetica" w:eastAsia="Arial MT" w:hAnsi="Helvetica" w:cs="Helvetica"/>
                <w:b/>
                <w:spacing w:val="-4"/>
                <w:sz w:val="20"/>
                <w:szCs w:val="20"/>
                <w:lang w:val="pt-PT" w:eastAsia="en-US"/>
              </w:rPr>
              <w:t xml:space="preserve"> </w:t>
            </w:r>
            <w:r w:rsidRPr="00376DBE">
              <w:rPr>
                <w:rFonts w:ascii="Helvetica" w:eastAsia="Arial MT" w:hAnsi="Helvetica" w:cs="Helvetica"/>
                <w:sz w:val="20"/>
                <w:szCs w:val="20"/>
                <w:lang w:val="pt-PT" w:eastAsia="en-US"/>
              </w:rPr>
              <w:t>executar</w:t>
            </w:r>
            <w:r w:rsidRPr="00376DBE">
              <w:rPr>
                <w:rFonts w:ascii="Helvetica" w:eastAsia="Arial MT" w:hAnsi="Helvetica" w:cs="Helvetica"/>
                <w:spacing w:val="-5"/>
                <w:sz w:val="20"/>
                <w:szCs w:val="20"/>
                <w:lang w:val="pt-PT" w:eastAsia="en-US"/>
              </w:rPr>
              <w:t xml:space="preserve"> </w:t>
            </w:r>
            <w:r w:rsidRPr="00376DBE">
              <w:rPr>
                <w:rFonts w:ascii="Helvetica" w:eastAsia="Arial MT" w:hAnsi="Helvetica" w:cs="Helvetica"/>
                <w:sz w:val="20"/>
                <w:szCs w:val="20"/>
                <w:lang w:val="pt-PT" w:eastAsia="en-US"/>
              </w:rPr>
              <w:t>as</w:t>
            </w:r>
            <w:r w:rsidRPr="00376DBE">
              <w:rPr>
                <w:rFonts w:ascii="Helvetica" w:eastAsia="Arial MT" w:hAnsi="Helvetica" w:cs="Helvetica"/>
                <w:spacing w:val="-7"/>
                <w:sz w:val="20"/>
                <w:szCs w:val="20"/>
                <w:lang w:val="pt-PT" w:eastAsia="en-US"/>
              </w:rPr>
              <w:t xml:space="preserve"> </w:t>
            </w:r>
            <w:r w:rsidRPr="00376DBE">
              <w:rPr>
                <w:rFonts w:ascii="Helvetica" w:eastAsia="Arial MT" w:hAnsi="Helvetica" w:cs="Helvetica"/>
                <w:sz w:val="20"/>
                <w:szCs w:val="20"/>
                <w:lang w:val="pt-PT" w:eastAsia="en-US"/>
              </w:rPr>
              <w:t>demais</w:t>
            </w:r>
            <w:r w:rsidRPr="00376DBE">
              <w:rPr>
                <w:rFonts w:ascii="Helvetica" w:eastAsia="Arial MT" w:hAnsi="Helvetica" w:cs="Helvetica"/>
                <w:spacing w:val="-3"/>
                <w:sz w:val="20"/>
                <w:szCs w:val="20"/>
                <w:lang w:val="pt-PT" w:eastAsia="en-US"/>
              </w:rPr>
              <w:t xml:space="preserve"> </w:t>
            </w:r>
            <w:r w:rsidRPr="00376DBE">
              <w:rPr>
                <w:rFonts w:ascii="Helvetica" w:eastAsia="Arial MT" w:hAnsi="Helvetica" w:cs="Helvetica"/>
                <w:sz w:val="20"/>
                <w:szCs w:val="20"/>
                <w:lang w:val="pt-PT" w:eastAsia="en-US"/>
              </w:rPr>
              <w:t>atribuições</w:t>
            </w:r>
            <w:r w:rsidRPr="00376DBE">
              <w:rPr>
                <w:rFonts w:ascii="Helvetica" w:eastAsia="Arial MT" w:hAnsi="Helvetica" w:cs="Helvetica"/>
                <w:spacing w:val="-6"/>
                <w:sz w:val="20"/>
                <w:szCs w:val="20"/>
                <w:lang w:val="pt-PT" w:eastAsia="en-US"/>
              </w:rPr>
              <w:t xml:space="preserve"> </w:t>
            </w:r>
            <w:r w:rsidRPr="00376DBE">
              <w:rPr>
                <w:rFonts w:ascii="Helvetica" w:eastAsia="Arial MT" w:hAnsi="Helvetica" w:cs="Helvetica"/>
                <w:sz w:val="20"/>
                <w:szCs w:val="20"/>
                <w:lang w:val="pt-PT" w:eastAsia="en-US"/>
              </w:rPr>
              <w:t>determinadas</w:t>
            </w:r>
            <w:r w:rsidRPr="00376DBE">
              <w:rPr>
                <w:rFonts w:ascii="Helvetica" w:eastAsia="Arial MT" w:hAnsi="Helvetica" w:cs="Helvetica"/>
                <w:spacing w:val="-2"/>
                <w:sz w:val="20"/>
                <w:szCs w:val="20"/>
                <w:lang w:val="pt-PT" w:eastAsia="en-US"/>
              </w:rPr>
              <w:t xml:space="preserve"> </w:t>
            </w:r>
            <w:r w:rsidRPr="00376DBE">
              <w:rPr>
                <w:rFonts w:ascii="Helvetica" w:eastAsia="Arial MT" w:hAnsi="Helvetica" w:cs="Helvetica"/>
                <w:sz w:val="20"/>
                <w:szCs w:val="20"/>
                <w:lang w:val="pt-PT" w:eastAsia="en-US"/>
              </w:rPr>
              <w:t>pelo</w:t>
            </w:r>
            <w:r w:rsidRPr="00376DBE">
              <w:rPr>
                <w:rFonts w:ascii="Helvetica" w:eastAsia="Arial MT" w:hAnsi="Helvetica" w:cs="Helvetica"/>
                <w:spacing w:val="-6"/>
                <w:sz w:val="20"/>
                <w:szCs w:val="20"/>
                <w:lang w:val="pt-PT" w:eastAsia="en-US"/>
              </w:rPr>
              <w:t xml:space="preserve"> </w:t>
            </w:r>
            <w:r w:rsidRPr="00376DBE">
              <w:rPr>
                <w:rFonts w:ascii="Helvetica" w:eastAsia="Arial MT" w:hAnsi="Helvetica" w:cs="Helvetica"/>
                <w:spacing w:val="-2"/>
                <w:sz w:val="20"/>
                <w:szCs w:val="20"/>
                <w:lang w:val="pt-PT" w:eastAsia="en-US"/>
              </w:rPr>
              <w:t xml:space="preserve">controlador </w:t>
            </w:r>
            <w:r w:rsidRPr="00376DBE">
              <w:rPr>
                <w:rFonts w:ascii="Helvetica" w:eastAsia="Arial MT" w:hAnsi="Helvetica" w:cs="Helvetica"/>
                <w:sz w:val="20"/>
                <w:szCs w:val="20"/>
                <w:lang w:val="pt-PT" w:eastAsia="en-US"/>
              </w:rPr>
              <w:t>ou</w:t>
            </w:r>
            <w:r w:rsidRPr="00376DBE">
              <w:rPr>
                <w:rFonts w:ascii="Helvetica" w:eastAsia="Arial MT" w:hAnsi="Helvetica" w:cs="Helvetica"/>
                <w:spacing w:val="-10"/>
                <w:sz w:val="20"/>
                <w:szCs w:val="20"/>
                <w:lang w:val="pt-PT" w:eastAsia="en-US"/>
              </w:rPr>
              <w:t xml:space="preserve"> </w:t>
            </w:r>
            <w:r w:rsidRPr="00376DBE">
              <w:rPr>
                <w:rFonts w:ascii="Helvetica" w:eastAsia="Arial MT" w:hAnsi="Helvetica" w:cs="Helvetica"/>
                <w:sz w:val="20"/>
                <w:szCs w:val="20"/>
                <w:lang w:val="pt-PT" w:eastAsia="en-US"/>
              </w:rPr>
              <w:t>estabelecidas</w:t>
            </w:r>
            <w:r w:rsidRPr="00376DBE">
              <w:rPr>
                <w:rFonts w:ascii="Helvetica" w:eastAsia="Arial MT" w:hAnsi="Helvetica" w:cs="Helvetica"/>
                <w:spacing w:val="-13"/>
                <w:sz w:val="20"/>
                <w:szCs w:val="20"/>
                <w:lang w:val="pt-PT" w:eastAsia="en-US"/>
              </w:rPr>
              <w:t xml:space="preserve"> </w:t>
            </w:r>
            <w:r w:rsidRPr="00376DBE">
              <w:rPr>
                <w:rFonts w:ascii="Helvetica" w:eastAsia="Arial MT" w:hAnsi="Helvetica" w:cs="Helvetica"/>
                <w:sz w:val="20"/>
                <w:szCs w:val="20"/>
                <w:lang w:val="pt-PT" w:eastAsia="en-US"/>
              </w:rPr>
              <w:t>em</w:t>
            </w:r>
            <w:r w:rsidRPr="00376DBE">
              <w:rPr>
                <w:rFonts w:ascii="Helvetica" w:eastAsia="Arial MT" w:hAnsi="Helvetica" w:cs="Helvetica"/>
                <w:spacing w:val="-12"/>
                <w:sz w:val="20"/>
                <w:szCs w:val="20"/>
                <w:lang w:val="pt-PT" w:eastAsia="en-US"/>
              </w:rPr>
              <w:t xml:space="preserve"> </w:t>
            </w:r>
            <w:r w:rsidRPr="00376DBE">
              <w:rPr>
                <w:rFonts w:ascii="Helvetica" w:eastAsia="Arial MT" w:hAnsi="Helvetica" w:cs="Helvetica"/>
                <w:sz w:val="20"/>
                <w:szCs w:val="20"/>
                <w:lang w:val="pt-PT" w:eastAsia="en-US"/>
              </w:rPr>
              <w:t>normas</w:t>
            </w:r>
            <w:r w:rsidRPr="00376DBE">
              <w:rPr>
                <w:rFonts w:ascii="Helvetica" w:eastAsia="Arial MT" w:hAnsi="Helvetica" w:cs="Helvetica"/>
                <w:spacing w:val="-14"/>
                <w:sz w:val="20"/>
                <w:szCs w:val="20"/>
                <w:lang w:val="pt-PT" w:eastAsia="en-US"/>
              </w:rPr>
              <w:t xml:space="preserve"> </w:t>
            </w:r>
            <w:r w:rsidRPr="00376DBE">
              <w:rPr>
                <w:rFonts w:ascii="Helvetica" w:eastAsia="Arial MT" w:hAnsi="Helvetica" w:cs="Helvetica"/>
                <w:sz w:val="20"/>
                <w:szCs w:val="20"/>
                <w:lang w:val="pt-PT" w:eastAsia="en-US"/>
              </w:rPr>
              <w:t>complementares</w:t>
            </w:r>
            <w:r w:rsidRPr="00376DBE">
              <w:rPr>
                <w:rFonts w:ascii="Helvetica" w:eastAsia="Arial MT" w:hAnsi="Helvetica" w:cs="Helvetica"/>
                <w:spacing w:val="-11"/>
                <w:sz w:val="20"/>
                <w:szCs w:val="20"/>
                <w:lang w:val="pt-PT" w:eastAsia="en-US"/>
              </w:rPr>
              <w:t xml:space="preserve"> </w:t>
            </w:r>
            <w:r w:rsidRPr="00376DBE">
              <w:rPr>
                <w:rFonts w:ascii="Helvetica" w:eastAsia="Arial MT" w:hAnsi="Helvetica" w:cs="Helvetica"/>
                <w:sz w:val="20"/>
                <w:szCs w:val="20"/>
                <w:lang w:val="pt-PT" w:eastAsia="en-US"/>
              </w:rPr>
              <w:t>(Art.</w:t>
            </w:r>
            <w:r w:rsidRPr="00376DBE">
              <w:rPr>
                <w:rFonts w:ascii="Helvetica" w:eastAsia="Arial MT" w:hAnsi="Helvetica" w:cs="Helvetica"/>
                <w:spacing w:val="-11"/>
                <w:sz w:val="20"/>
                <w:szCs w:val="20"/>
                <w:lang w:val="pt-PT" w:eastAsia="en-US"/>
              </w:rPr>
              <w:t xml:space="preserve"> </w:t>
            </w:r>
            <w:r w:rsidRPr="00376DBE">
              <w:rPr>
                <w:rFonts w:ascii="Helvetica" w:eastAsia="Arial MT" w:hAnsi="Helvetica" w:cs="Helvetica"/>
                <w:sz w:val="20"/>
                <w:szCs w:val="20"/>
                <w:lang w:val="pt-PT" w:eastAsia="en-US"/>
              </w:rPr>
              <w:t>41</w:t>
            </w:r>
            <w:r w:rsidRPr="00376DBE">
              <w:rPr>
                <w:rFonts w:ascii="Helvetica" w:eastAsia="Arial MT" w:hAnsi="Helvetica" w:cs="Helvetica"/>
                <w:spacing w:val="-14"/>
                <w:sz w:val="20"/>
                <w:szCs w:val="20"/>
                <w:lang w:val="pt-PT" w:eastAsia="en-US"/>
              </w:rPr>
              <w:t xml:space="preserve"> </w:t>
            </w:r>
            <w:r w:rsidRPr="00376DBE">
              <w:rPr>
                <w:rFonts w:ascii="Helvetica" w:eastAsia="Arial MT" w:hAnsi="Helvetica" w:cs="Helvetica"/>
                <w:sz w:val="20"/>
                <w:szCs w:val="20"/>
                <w:lang w:val="pt-PT" w:eastAsia="en-US"/>
              </w:rPr>
              <w:t>da</w:t>
            </w:r>
            <w:r w:rsidRPr="00376DBE">
              <w:rPr>
                <w:rFonts w:ascii="Helvetica" w:eastAsia="Arial MT" w:hAnsi="Helvetica" w:cs="Helvetica"/>
                <w:spacing w:val="-12"/>
                <w:sz w:val="20"/>
                <w:szCs w:val="20"/>
                <w:lang w:val="pt-PT" w:eastAsia="en-US"/>
              </w:rPr>
              <w:t xml:space="preserve"> </w:t>
            </w:r>
            <w:r w:rsidRPr="00376DBE">
              <w:rPr>
                <w:rFonts w:ascii="Helvetica" w:eastAsia="Arial MT" w:hAnsi="Helvetica" w:cs="Helvetica"/>
                <w:sz w:val="20"/>
                <w:szCs w:val="20"/>
                <w:lang w:val="pt-PT" w:eastAsia="en-US"/>
              </w:rPr>
              <w:t>Lei</w:t>
            </w:r>
            <w:r w:rsidRPr="00376DBE">
              <w:rPr>
                <w:rFonts w:ascii="Helvetica" w:eastAsia="Arial MT" w:hAnsi="Helvetica" w:cs="Helvetica"/>
                <w:spacing w:val="-14"/>
                <w:sz w:val="20"/>
                <w:szCs w:val="20"/>
                <w:lang w:val="pt-PT" w:eastAsia="en-US"/>
              </w:rPr>
              <w:t xml:space="preserve"> </w:t>
            </w:r>
            <w:r w:rsidRPr="00376DBE">
              <w:rPr>
                <w:rFonts w:ascii="Helvetica" w:eastAsia="Arial MT" w:hAnsi="Helvetica" w:cs="Helvetica"/>
                <w:sz w:val="20"/>
                <w:szCs w:val="20"/>
                <w:lang w:val="pt-PT" w:eastAsia="en-US"/>
              </w:rPr>
              <w:t>Federal n.º 13.709/2018).</w:t>
            </w:r>
          </w:p>
        </w:tc>
        <w:tc>
          <w:tcPr>
            <w:tcW w:w="358" w:type="pct"/>
            <w:tcBorders>
              <w:top w:val="single" w:sz="4" w:space="0" w:color="000000"/>
              <w:left w:val="single" w:sz="4" w:space="0" w:color="000000"/>
              <w:bottom w:val="single" w:sz="4" w:space="0" w:color="000000"/>
              <w:right w:val="single" w:sz="4" w:space="0" w:color="000000"/>
            </w:tcBorders>
            <w:hideMark/>
          </w:tcPr>
          <w:p w14:paraId="39618776" w14:textId="77777777" w:rsidR="002108DC" w:rsidRPr="00376DBE" w:rsidRDefault="002108DC" w:rsidP="00B41E84">
            <w:pPr>
              <w:jc w:val="center"/>
              <w:rPr>
                <w:rFonts w:ascii="Helvetica" w:eastAsia="Arial MT" w:hAnsi="Helvetica" w:cs="Helvetica"/>
                <w:b/>
                <w:sz w:val="20"/>
                <w:szCs w:val="20"/>
                <w:lang w:val="pt-PT" w:eastAsia="en-US"/>
              </w:rPr>
            </w:pPr>
            <w:r w:rsidRPr="00376DBE">
              <w:rPr>
                <w:rFonts w:ascii="Helvetica" w:eastAsia="Arial MT" w:hAnsi="Helvetica" w:cs="Helvetica"/>
                <w:b/>
                <w:spacing w:val="-5"/>
                <w:sz w:val="20"/>
                <w:szCs w:val="20"/>
                <w:lang w:val="pt-PT" w:eastAsia="en-US"/>
              </w:rPr>
              <w:t>SIM</w:t>
            </w:r>
          </w:p>
        </w:tc>
        <w:tc>
          <w:tcPr>
            <w:tcW w:w="422" w:type="pct"/>
            <w:tcBorders>
              <w:top w:val="single" w:sz="4" w:space="0" w:color="000000"/>
              <w:left w:val="single" w:sz="4" w:space="0" w:color="000000"/>
              <w:bottom w:val="single" w:sz="4" w:space="0" w:color="000000"/>
              <w:right w:val="single" w:sz="4" w:space="0" w:color="000000"/>
            </w:tcBorders>
            <w:hideMark/>
          </w:tcPr>
          <w:p w14:paraId="6D9693DB" w14:textId="77777777" w:rsidR="002108DC" w:rsidRPr="00376DBE" w:rsidRDefault="002108DC" w:rsidP="00B41E84">
            <w:pPr>
              <w:jc w:val="center"/>
              <w:rPr>
                <w:rFonts w:ascii="Helvetica" w:eastAsia="Arial MT" w:hAnsi="Helvetica" w:cs="Helvetica"/>
                <w:b/>
                <w:sz w:val="20"/>
                <w:szCs w:val="20"/>
                <w:lang w:val="pt-PT" w:eastAsia="en-US"/>
              </w:rPr>
            </w:pPr>
            <w:r w:rsidRPr="00376DBE">
              <w:rPr>
                <w:rFonts w:ascii="Helvetica" w:eastAsia="Arial MT" w:hAnsi="Helvetica" w:cs="Helvetica"/>
                <w:b/>
                <w:spacing w:val="-5"/>
                <w:sz w:val="20"/>
                <w:szCs w:val="20"/>
                <w:lang w:val="pt-PT" w:eastAsia="en-US"/>
              </w:rPr>
              <w:t>NÃO</w:t>
            </w:r>
          </w:p>
        </w:tc>
      </w:tr>
      <w:tr w:rsidR="002108DC" w:rsidRPr="00376DBE" w14:paraId="32BDE061" w14:textId="77777777" w:rsidTr="00B41E84">
        <w:trPr>
          <w:trHeight w:val="20"/>
        </w:trPr>
        <w:tc>
          <w:tcPr>
            <w:tcW w:w="394" w:type="pct"/>
            <w:vMerge/>
            <w:tcBorders>
              <w:top w:val="single" w:sz="4" w:space="0" w:color="000000"/>
              <w:left w:val="single" w:sz="4" w:space="0" w:color="000000"/>
              <w:bottom w:val="single" w:sz="4" w:space="0" w:color="000000"/>
              <w:right w:val="single" w:sz="4" w:space="0" w:color="000000"/>
            </w:tcBorders>
            <w:vAlign w:val="center"/>
            <w:hideMark/>
          </w:tcPr>
          <w:p w14:paraId="25B2FAC5" w14:textId="77777777" w:rsidR="002108DC" w:rsidRPr="00376DBE" w:rsidRDefault="002108DC" w:rsidP="00B41E84">
            <w:pPr>
              <w:rPr>
                <w:rFonts w:ascii="Helvetica" w:eastAsia="Arial MT" w:hAnsi="Helvetica" w:cs="Helvetica"/>
                <w:b/>
                <w:sz w:val="20"/>
                <w:szCs w:val="20"/>
                <w:lang w:val="pt-PT" w:eastAsia="en-US"/>
              </w:rPr>
            </w:pPr>
          </w:p>
        </w:tc>
        <w:tc>
          <w:tcPr>
            <w:tcW w:w="3826" w:type="pct"/>
            <w:vMerge/>
            <w:tcBorders>
              <w:top w:val="single" w:sz="4" w:space="0" w:color="000000"/>
              <w:left w:val="single" w:sz="4" w:space="0" w:color="000000"/>
              <w:bottom w:val="single" w:sz="4" w:space="0" w:color="000000"/>
              <w:right w:val="single" w:sz="4" w:space="0" w:color="000000"/>
            </w:tcBorders>
            <w:vAlign w:val="center"/>
            <w:hideMark/>
          </w:tcPr>
          <w:p w14:paraId="5E4B268A" w14:textId="77777777" w:rsidR="002108DC" w:rsidRPr="00376DBE" w:rsidRDefault="002108DC" w:rsidP="00B41E84">
            <w:pPr>
              <w:rPr>
                <w:rFonts w:ascii="Helvetica" w:eastAsia="Arial MT" w:hAnsi="Helvetica" w:cs="Helvetica"/>
                <w:sz w:val="20"/>
                <w:szCs w:val="20"/>
                <w:lang w:val="pt-PT" w:eastAsia="en-US"/>
              </w:rPr>
            </w:pPr>
          </w:p>
        </w:tc>
        <w:tc>
          <w:tcPr>
            <w:tcW w:w="358" w:type="pct"/>
            <w:tcBorders>
              <w:top w:val="single" w:sz="4" w:space="0" w:color="000000"/>
              <w:left w:val="single" w:sz="4" w:space="0" w:color="000000"/>
              <w:bottom w:val="single" w:sz="4" w:space="0" w:color="000000"/>
              <w:right w:val="single" w:sz="4" w:space="0" w:color="000000"/>
            </w:tcBorders>
          </w:tcPr>
          <w:p w14:paraId="04126736" w14:textId="77777777" w:rsidR="002108DC" w:rsidRPr="00376DBE" w:rsidRDefault="002108DC" w:rsidP="00B41E84">
            <w:pPr>
              <w:rPr>
                <w:rFonts w:ascii="Helvetica" w:eastAsia="Arial MT" w:hAnsi="Helvetica" w:cs="Helvetica"/>
                <w:sz w:val="20"/>
                <w:szCs w:val="20"/>
                <w:lang w:val="pt-PT" w:eastAsia="en-US"/>
              </w:rPr>
            </w:pPr>
          </w:p>
          <w:p w14:paraId="510E2562" w14:textId="77777777" w:rsidR="002108DC" w:rsidRPr="00376DBE" w:rsidRDefault="002108DC" w:rsidP="00B41E84">
            <w:pPr>
              <w:rPr>
                <w:rFonts w:ascii="Helvetica" w:eastAsia="Arial MT" w:hAnsi="Helvetica" w:cs="Helvetica"/>
                <w:sz w:val="20"/>
                <w:szCs w:val="20"/>
                <w:lang w:val="pt-PT" w:eastAsia="en-US"/>
              </w:rPr>
            </w:pPr>
          </w:p>
          <w:p w14:paraId="26BD053B" w14:textId="77777777" w:rsidR="002108DC" w:rsidRPr="00376DBE" w:rsidRDefault="002108DC" w:rsidP="00B41E84">
            <w:pPr>
              <w:rPr>
                <w:rFonts w:ascii="Helvetica" w:eastAsia="Arial MT" w:hAnsi="Helvetica" w:cs="Helvetica"/>
                <w:sz w:val="20"/>
                <w:szCs w:val="20"/>
                <w:lang w:val="pt-PT" w:eastAsia="en-US"/>
              </w:rPr>
            </w:pPr>
          </w:p>
          <w:p w14:paraId="3C7E801A" w14:textId="77777777" w:rsidR="002108DC" w:rsidRPr="00376DBE" w:rsidRDefault="002108DC" w:rsidP="00B41E84">
            <w:pPr>
              <w:rPr>
                <w:rFonts w:ascii="Helvetica" w:eastAsia="Arial MT" w:hAnsi="Helvetica" w:cs="Helvetica"/>
                <w:sz w:val="20"/>
                <w:szCs w:val="20"/>
                <w:lang w:val="pt-PT" w:eastAsia="en-US"/>
              </w:rPr>
            </w:pPr>
          </w:p>
          <w:p w14:paraId="5C052CDA" w14:textId="77777777" w:rsidR="002108DC" w:rsidRPr="00376DBE" w:rsidRDefault="002108DC" w:rsidP="00B41E84">
            <w:pPr>
              <w:jc w:val="center"/>
              <w:rPr>
                <w:rFonts w:ascii="Helvetica" w:eastAsia="Arial MT" w:hAnsi="Helvetica" w:cs="Helvetica"/>
                <w:sz w:val="20"/>
                <w:szCs w:val="20"/>
                <w:lang w:val="pt-PT" w:eastAsia="en-US"/>
              </w:rPr>
            </w:pPr>
            <w:r w:rsidRPr="00376DBE">
              <w:rPr>
                <w:rFonts w:ascii="Segoe UI Symbol" w:eastAsia="Arial MT" w:hAnsi="Segoe UI Symbol" w:cs="Segoe UI Symbol"/>
                <w:spacing w:val="-10"/>
                <w:sz w:val="20"/>
                <w:szCs w:val="20"/>
                <w:lang w:val="pt-PT" w:eastAsia="en-US"/>
              </w:rPr>
              <w:t>☐</w:t>
            </w:r>
          </w:p>
        </w:tc>
        <w:tc>
          <w:tcPr>
            <w:tcW w:w="422" w:type="pct"/>
            <w:tcBorders>
              <w:top w:val="single" w:sz="4" w:space="0" w:color="000000"/>
              <w:left w:val="single" w:sz="4" w:space="0" w:color="000000"/>
              <w:bottom w:val="single" w:sz="4" w:space="0" w:color="000000"/>
              <w:right w:val="single" w:sz="4" w:space="0" w:color="000000"/>
            </w:tcBorders>
          </w:tcPr>
          <w:p w14:paraId="4D968501" w14:textId="77777777" w:rsidR="002108DC" w:rsidRPr="00376DBE" w:rsidRDefault="002108DC" w:rsidP="00B41E84">
            <w:pPr>
              <w:rPr>
                <w:rFonts w:ascii="Helvetica" w:eastAsia="Arial MT" w:hAnsi="Helvetica" w:cs="Helvetica"/>
                <w:sz w:val="20"/>
                <w:szCs w:val="20"/>
                <w:lang w:val="pt-PT" w:eastAsia="en-US"/>
              </w:rPr>
            </w:pPr>
          </w:p>
          <w:p w14:paraId="22796117" w14:textId="77777777" w:rsidR="002108DC" w:rsidRPr="00376DBE" w:rsidRDefault="002108DC" w:rsidP="00B41E84">
            <w:pPr>
              <w:rPr>
                <w:rFonts w:ascii="Helvetica" w:eastAsia="Arial MT" w:hAnsi="Helvetica" w:cs="Helvetica"/>
                <w:sz w:val="20"/>
                <w:szCs w:val="20"/>
                <w:lang w:val="pt-PT" w:eastAsia="en-US"/>
              </w:rPr>
            </w:pPr>
          </w:p>
          <w:p w14:paraId="258E6E26" w14:textId="77777777" w:rsidR="002108DC" w:rsidRPr="00376DBE" w:rsidRDefault="002108DC" w:rsidP="00B41E84">
            <w:pPr>
              <w:rPr>
                <w:rFonts w:ascii="Helvetica" w:eastAsia="Arial MT" w:hAnsi="Helvetica" w:cs="Helvetica"/>
                <w:sz w:val="20"/>
                <w:szCs w:val="20"/>
                <w:lang w:val="pt-PT" w:eastAsia="en-US"/>
              </w:rPr>
            </w:pPr>
          </w:p>
          <w:p w14:paraId="64246385" w14:textId="77777777" w:rsidR="002108DC" w:rsidRPr="00376DBE" w:rsidRDefault="002108DC" w:rsidP="00B41E84">
            <w:pPr>
              <w:rPr>
                <w:rFonts w:ascii="Helvetica" w:eastAsia="Arial MT" w:hAnsi="Helvetica" w:cs="Helvetica"/>
                <w:sz w:val="20"/>
                <w:szCs w:val="20"/>
                <w:lang w:val="pt-PT" w:eastAsia="en-US"/>
              </w:rPr>
            </w:pPr>
          </w:p>
          <w:p w14:paraId="630ADC9A" w14:textId="77777777" w:rsidR="002108DC" w:rsidRPr="00376DBE" w:rsidRDefault="002108DC" w:rsidP="00B41E84">
            <w:pPr>
              <w:jc w:val="center"/>
              <w:rPr>
                <w:rFonts w:ascii="Helvetica" w:eastAsia="Arial MT" w:hAnsi="Helvetica" w:cs="Helvetica"/>
                <w:sz w:val="20"/>
                <w:szCs w:val="20"/>
                <w:lang w:val="pt-PT" w:eastAsia="en-US"/>
              </w:rPr>
            </w:pPr>
            <w:r w:rsidRPr="00376DBE">
              <w:rPr>
                <w:rFonts w:ascii="Segoe UI Symbol" w:eastAsia="Arial MT" w:hAnsi="Segoe UI Symbol" w:cs="Segoe UI Symbol"/>
                <w:spacing w:val="-10"/>
                <w:sz w:val="20"/>
                <w:szCs w:val="20"/>
                <w:lang w:val="pt-PT" w:eastAsia="en-US"/>
              </w:rPr>
              <w:t>☐</w:t>
            </w:r>
          </w:p>
        </w:tc>
      </w:tr>
      <w:tr w:rsidR="002108DC" w:rsidRPr="00376DBE" w14:paraId="35D32FDB" w14:textId="77777777" w:rsidTr="00B41E84">
        <w:trPr>
          <w:trHeight w:val="20"/>
        </w:trPr>
        <w:tc>
          <w:tcPr>
            <w:tcW w:w="394" w:type="pct"/>
            <w:tcBorders>
              <w:top w:val="single" w:sz="4" w:space="0" w:color="000000"/>
              <w:left w:val="single" w:sz="4" w:space="0" w:color="000000"/>
              <w:bottom w:val="single" w:sz="4" w:space="0" w:color="000000"/>
              <w:right w:val="single" w:sz="4" w:space="0" w:color="000000"/>
            </w:tcBorders>
            <w:hideMark/>
          </w:tcPr>
          <w:p w14:paraId="3955BA50" w14:textId="77777777" w:rsidR="002108DC" w:rsidRPr="00376DBE" w:rsidRDefault="002108DC" w:rsidP="00B41E84">
            <w:pPr>
              <w:rPr>
                <w:rFonts w:ascii="Helvetica" w:eastAsia="Arial MT" w:hAnsi="Helvetica" w:cs="Helvetica"/>
                <w:b/>
                <w:sz w:val="20"/>
                <w:szCs w:val="20"/>
                <w:lang w:val="pt-PT" w:eastAsia="en-US"/>
              </w:rPr>
            </w:pPr>
            <w:r w:rsidRPr="00376DBE">
              <w:rPr>
                <w:rFonts w:ascii="Helvetica" w:eastAsia="Arial MT" w:hAnsi="Helvetica" w:cs="Helvetica"/>
                <w:b/>
                <w:spacing w:val="-5"/>
                <w:w w:val="105"/>
                <w:sz w:val="20"/>
                <w:szCs w:val="20"/>
                <w:lang w:val="pt-PT" w:eastAsia="en-US"/>
              </w:rPr>
              <w:t>2.1</w:t>
            </w:r>
          </w:p>
        </w:tc>
        <w:tc>
          <w:tcPr>
            <w:tcW w:w="4606" w:type="pct"/>
            <w:gridSpan w:val="3"/>
            <w:tcBorders>
              <w:top w:val="single" w:sz="4" w:space="0" w:color="000000"/>
              <w:left w:val="single" w:sz="4" w:space="0" w:color="000000"/>
              <w:bottom w:val="single" w:sz="4" w:space="0" w:color="000000"/>
              <w:right w:val="single" w:sz="4" w:space="0" w:color="000000"/>
            </w:tcBorders>
            <w:hideMark/>
          </w:tcPr>
          <w:p w14:paraId="28D95712" w14:textId="77777777" w:rsidR="002108DC" w:rsidRPr="00376DBE" w:rsidRDefault="002108DC" w:rsidP="00B41E84">
            <w:pPr>
              <w:rPr>
                <w:rFonts w:ascii="Helvetica" w:eastAsia="Arial MT" w:hAnsi="Helvetica" w:cs="Helvetica"/>
                <w:b/>
                <w:sz w:val="20"/>
                <w:szCs w:val="20"/>
                <w:lang w:val="pt-PT" w:eastAsia="en-US"/>
              </w:rPr>
            </w:pPr>
            <w:r w:rsidRPr="00376DBE">
              <w:rPr>
                <w:rFonts w:ascii="Helvetica" w:eastAsia="Arial MT" w:hAnsi="Helvetica" w:cs="Helvetica"/>
                <w:b/>
                <w:sz w:val="20"/>
                <w:szCs w:val="20"/>
                <w:lang w:val="pt-PT" w:eastAsia="en-US"/>
              </w:rPr>
              <w:t>DADOS</w:t>
            </w:r>
            <w:r w:rsidRPr="00376DBE">
              <w:rPr>
                <w:rFonts w:ascii="Helvetica" w:eastAsia="Arial MT" w:hAnsi="Helvetica" w:cs="Helvetica"/>
                <w:b/>
                <w:spacing w:val="-10"/>
                <w:sz w:val="20"/>
                <w:szCs w:val="20"/>
                <w:lang w:val="pt-PT" w:eastAsia="en-US"/>
              </w:rPr>
              <w:t xml:space="preserve"> </w:t>
            </w:r>
            <w:r w:rsidRPr="00376DBE">
              <w:rPr>
                <w:rFonts w:ascii="Helvetica" w:eastAsia="Arial MT" w:hAnsi="Helvetica" w:cs="Helvetica"/>
                <w:b/>
                <w:sz w:val="20"/>
                <w:szCs w:val="20"/>
                <w:lang w:val="pt-PT" w:eastAsia="en-US"/>
              </w:rPr>
              <w:t>DO</w:t>
            </w:r>
            <w:r w:rsidRPr="00376DBE">
              <w:rPr>
                <w:rFonts w:ascii="Helvetica" w:eastAsia="Arial MT" w:hAnsi="Helvetica" w:cs="Helvetica"/>
                <w:b/>
                <w:spacing w:val="-10"/>
                <w:sz w:val="20"/>
                <w:szCs w:val="20"/>
                <w:lang w:val="pt-PT" w:eastAsia="en-US"/>
              </w:rPr>
              <w:t xml:space="preserve"> </w:t>
            </w:r>
            <w:r w:rsidRPr="00376DBE">
              <w:rPr>
                <w:rFonts w:ascii="Helvetica" w:eastAsia="Arial MT" w:hAnsi="Helvetica" w:cs="Helvetica"/>
                <w:b/>
                <w:sz w:val="20"/>
                <w:szCs w:val="20"/>
                <w:lang w:val="pt-PT" w:eastAsia="en-US"/>
              </w:rPr>
              <w:t>ENCARREGADO</w:t>
            </w:r>
            <w:r w:rsidRPr="00376DBE">
              <w:rPr>
                <w:rFonts w:ascii="Helvetica" w:eastAsia="Arial MT" w:hAnsi="Helvetica" w:cs="Helvetica"/>
                <w:b/>
                <w:spacing w:val="-11"/>
                <w:sz w:val="20"/>
                <w:szCs w:val="20"/>
                <w:lang w:val="pt-PT" w:eastAsia="en-US"/>
              </w:rPr>
              <w:t xml:space="preserve"> </w:t>
            </w:r>
            <w:r w:rsidRPr="00376DBE">
              <w:rPr>
                <w:rFonts w:ascii="Helvetica" w:eastAsia="Arial MT" w:hAnsi="Helvetica" w:cs="Helvetica"/>
                <w:b/>
                <w:sz w:val="20"/>
                <w:szCs w:val="20"/>
                <w:lang w:val="pt-PT" w:eastAsia="en-US"/>
              </w:rPr>
              <w:t>OU</w:t>
            </w:r>
            <w:r w:rsidRPr="00376DBE">
              <w:rPr>
                <w:rFonts w:ascii="Helvetica" w:eastAsia="Arial MT" w:hAnsi="Helvetica" w:cs="Helvetica"/>
                <w:b/>
                <w:spacing w:val="-12"/>
                <w:sz w:val="20"/>
                <w:szCs w:val="20"/>
                <w:lang w:val="pt-PT" w:eastAsia="en-US"/>
              </w:rPr>
              <w:t xml:space="preserve"> </w:t>
            </w:r>
            <w:r w:rsidRPr="00376DBE">
              <w:rPr>
                <w:rFonts w:ascii="Helvetica" w:eastAsia="Arial MT" w:hAnsi="Helvetica" w:cs="Helvetica"/>
                <w:b/>
                <w:sz w:val="20"/>
                <w:szCs w:val="20"/>
                <w:lang w:val="pt-PT" w:eastAsia="en-US"/>
              </w:rPr>
              <w:t>CANAL</w:t>
            </w:r>
            <w:r w:rsidRPr="00376DBE">
              <w:rPr>
                <w:rFonts w:ascii="Helvetica" w:eastAsia="Arial MT" w:hAnsi="Helvetica" w:cs="Helvetica"/>
                <w:b/>
                <w:spacing w:val="-10"/>
                <w:sz w:val="20"/>
                <w:szCs w:val="20"/>
                <w:lang w:val="pt-PT" w:eastAsia="en-US"/>
              </w:rPr>
              <w:t xml:space="preserve"> </w:t>
            </w:r>
            <w:r w:rsidRPr="00376DBE">
              <w:rPr>
                <w:rFonts w:ascii="Helvetica" w:eastAsia="Arial MT" w:hAnsi="Helvetica" w:cs="Helvetica"/>
                <w:b/>
                <w:sz w:val="20"/>
                <w:szCs w:val="20"/>
                <w:lang w:val="pt-PT" w:eastAsia="en-US"/>
              </w:rPr>
              <w:t>DE</w:t>
            </w:r>
            <w:r w:rsidRPr="00376DBE">
              <w:rPr>
                <w:rFonts w:ascii="Helvetica" w:eastAsia="Arial MT" w:hAnsi="Helvetica" w:cs="Helvetica"/>
                <w:b/>
                <w:spacing w:val="-12"/>
                <w:sz w:val="20"/>
                <w:szCs w:val="20"/>
                <w:lang w:val="pt-PT" w:eastAsia="en-US"/>
              </w:rPr>
              <w:t xml:space="preserve"> </w:t>
            </w:r>
            <w:r w:rsidRPr="00376DBE">
              <w:rPr>
                <w:rFonts w:ascii="Helvetica" w:eastAsia="Arial MT" w:hAnsi="Helvetica" w:cs="Helvetica"/>
                <w:b/>
                <w:spacing w:val="-2"/>
                <w:sz w:val="20"/>
                <w:szCs w:val="20"/>
                <w:lang w:val="pt-PT" w:eastAsia="en-US"/>
              </w:rPr>
              <w:t>COMUNICAÇÃO</w:t>
            </w:r>
          </w:p>
          <w:p w14:paraId="34EE165F" w14:textId="77777777" w:rsidR="002108DC" w:rsidRPr="00376DBE" w:rsidRDefault="002108DC" w:rsidP="00B41E84">
            <w:pPr>
              <w:tabs>
                <w:tab w:val="left" w:pos="7833"/>
              </w:tabs>
              <w:rPr>
                <w:rFonts w:ascii="Helvetica" w:eastAsia="Arial MT" w:hAnsi="Helvetica" w:cs="Helvetica"/>
                <w:sz w:val="20"/>
                <w:szCs w:val="20"/>
                <w:lang w:val="pt-PT" w:eastAsia="en-US"/>
              </w:rPr>
            </w:pPr>
            <w:r w:rsidRPr="00376DBE">
              <w:rPr>
                <w:rFonts w:ascii="Helvetica" w:eastAsia="Arial MT" w:hAnsi="Helvetica" w:cs="Helvetica"/>
                <w:sz w:val="20"/>
                <w:szCs w:val="20"/>
                <w:lang w:val="pt-PT" w:eastAsia="en-US"/>
              </w:rPr>
              <w:t>Nome/Razão Social:</w:t>
            </w:r>
            <w:r w:rsidRPr="00376DBE">
              <w:rPr>
                <w:rFonts w:ascii="Helvetica" w:eastAsia="Arial MT" w:hAnsi="Helvetica" w:cs="Helvetica"/>
                <w:spacing w:val="27"/>
                <w:sz w:val="20"/>
                <w:szCs w:val="20"/>
                <w:lang w:val="pt-PT" w:eastAsia="en-US"/>
              </w:rPr>
              <w:t xml:space="preserve"> </w:t>
            </w:r>
            <w:r w:rsidRPr="00376DBE">
              <w:rPr>
                <w:rFonts w:ascii="Helvetica" w:eastAsia="Arial MT" w:hAnsi="Helvetica" w:cs="Helvetica"/>
                <w:sz w:val="20"/>
                <w:szCs w:val="20"/>
                <w:u w:val="single"/>
                <w:lang w:val="pt-PT" w:eastAsia="en-US"/>
              </w:rPr>
              <w:tab/>
            </w:r>
            <w:r w:rsidRPr="00376DBE">
              <w:rPr>
                <w:rFonts w:ascii="Helvetica" w:eastAsia="Arial MT" w:hAnsi="Helvetica" w:cs="Helvetica"/>
                <w:sz w:val="20"/>
                <w:szCs w:val="20"/>
                <w:lang w:val="pt-PT" w:eastAsia="en-US"/>
              </w:rPr>
              <w:t xml:space="preserve"> </w:t>
            </w:r>
            <w:r w:rsidRPr="00376DBE">
              <w:rPr>
                <w:rFonts w:ascii="Helvetica" w:eastAsia="Arial MT" w:hAnsi="Helvetica" w:cs="Helvetica"/>
                <w:spacing w:val="-2"/>
                <w:sz w:val="20"/>
                <w:szCs w:val="20"/>
                <w:lang w:val="pt-PT" w:eastAsia="en-US"/>
              </w:rPr>
              <w:t>E-</w:t>
            </w:r>
            <w:r w:rsidRPr="00376DBE">
              <w:rPr>
                <w:rFonts w:ascii="Helvetica" w:eastAsia="Arial MT" w:hAnsi="Helvetica" w:cs="Helvetica"/>
                <w:sz w:val="20"/>
                <w:szCs w:val="20"/>
                <w:lang w:val="pt-PT" w:eastAsia="en-US"/>
              </w:rPr>
              <w:t>mail:</w:t>
            </w:r>
            <w:r w:rsidRPr="00376DBE">
              <w:rPr>
                <w:rFonts w:ascii="Helvetica" w:eastAsia="Arial MT" w:hAnsi="Helvetica" w:cs="Helvetica"/>
                <w:spacing w:val="75"/>
                <w:sz w:val="20"/>
                <w:szCs w:val="20"/>
                <w:lang w:val="pt-PT" w:eastAsia="en-US"/>
              </w:rPr>
              <w:t xml:space="preserve"> </w:t>
            </w:r>
            <w:r w:rsidRPr="00376DBE">
              <w:rPr>
                <w:rFonts w:ascii="Helvetica" w:eastAsia="Arial MT" w:hAnsi="Helvetica" w:cs="Helvetica"/>
                <w:sz w:val="20"/>
                <w:szCs w:val="20"/>
                <w:u w:val="single"/>
                <w:lang w:val="pt-PT" w:eastAsia="en-US"/>
              </w:rPr>
              <w:tab/>
            </w:r>
          </w:p>
          <w:p w14:paraId="2CDD0345" w14:textId="77777777" w:rsidR="002108DC" w:rsidRPr="00376DBE" w:rsidRDefault="002108DC" w:rsidP="00B41E84">
            <w:pPr>
              <w:tabs>
                <w:tab w:val="left" w:pos="7833"/>
              </w:tabs>
              <w:rPr>
                <w:rFonts w:ascii="Helvetica" w:eastAsia="Arial MT" w:hAnsi="Helvetica" w:cs="Helvetica"/>
                <w:sz w:val="20"/>
                <w:szCs w:val="20"/>
                <w:lang w:val="pt-PT" w:eastAsia="en-US"/>
              </w:rPr>
            </w:pPr>
            <w:r w:rsidRPr="00376DBE">
              <w:rPr>
                <w:rFonts w:ascii="Helvetica" w:eastAsia="Arial MT" w:hAnsi="Helvetica" w:cs="Helvetica"/>
                <w:spacing w:val="-2"/>
                <w:sz w:val="20"/>
                <w:szCs w:val="20"/>
                <w:lang w:val="pt-PT" w:eastAsia="en-US"/>
              </w:rPr>
              <w:t>Telefone:</w:t>
            </w:r>
            <w:r w:rsidRPr="00376DBE">
              <w:rPr>
                <w:rFonts w:ascii="Helvetica" w:eastAsia="Arial MT" w:hAnsi="Helvetica" w:cs="Helvetica"/>
                <w:sz w:val="20"/>
                <w:szCs w:val="20"/>
                <w:u w:val="single"/>
                <w:lang w:val="pt-PT" w:eastAsia="en-US"/>
              </w:rPr>
              <w:tab/>
            </w:r>
          </w:p>
        </w:tc>
      </w:tr>
      <w:tr w:rsidR="002108DC" w:rsidRPr="00376DBE" w14:paraId="579B4F21" w14:textId="77777777" w:rsidTr="00B41E84">
        <w:trPr>
          <w:trHeight w:val="20"/>
        </w:trPr>
        <w:tc>
          <w:tcPr>
            <w:tcW w:w="394" w:type="pct"/>
            <w:vMerge w:val="restart"/>
            <w:tcBorders>
              <w:top w:val="single" w:sz="4" w:space="0" w:color="000000"/>
              <w:left w:val="single" w:sz="4" w:space="0" w:color="000000"/>
              <w:bottom w:val="single" w:sz="4" w:space="0" w:color="000000"/>
              <w:right w:val="single" w:sz="4" w:space="0" w:color="000000"/>
            </w:tcBorders>
            <w:hideMark/>
          </w:tcPr>
          <w:p w14:paraId="01DFAA79" w14:textId="77777777" w:rsidR="002108DC" w:rsidRPr="00376DBE" w:rsidRDefault="002108DC" w:rsidP="00B41E84">
            <w:pPr>
              <w:rPr>
                <w:rFonts w:ascii="Helvetica" w:eastAsia="Arial MT" w:hAnsi="Helvetica" w:cs="Helvetica"/>
                <w:b/>
                <w:sz w:val="20"/>
                <w:szCs w:val="20"/>
                <w:lang w:val="pt-PT" w:eastAsia="en-US"/>
              </w:rPr>
            </w:pPr>
            <w:r w:rsidRPr="00376DBE">
              <w:rPr>
                <w:rFonts w:ascii="Helvetica" w:eastAsia="Arial MT" w:hAnsi="Helvetica" w:cs="Helvetica"/>
                <w:b/>
                <w:spacing w:val="-10"/>
                <w:w w:val="110"/>
                <w:sz w:val="20"/>
                <w:szCs w:val="20"/>
                <w:lang w:val="pt-PT" w:eastAsia="en-US"/>
              </w:rPr>
              <w:t>3</w:t>
            </w:r>
          </w:p>
        </w:tc>
        <w:tc>
          <w:tcPr>
            <w:tcW w:w="3826" w:type="pct"/>
            <w:vMerge w:val="restart"/>
            <w:tcBorders>
              <w:top w:val="single" w:sz="4" w:space="0" w:color="000000"/>
              <w:left w:val="single" w:sz="4" w:space="0" w:color="000000"/>
              <w:bottom w:val="single" w:sz="4" w:space="0" w:color="000000"/>
              <w:right w:val="single" w:sz="4" w:space="0" w:color="000000"/>
            </w:tcBorders>
            <w:hideMark/>
          </w:tcPr>
          <w:p w14:paraId="7C9B8320" w14:textId="77777777" w:rsidR="002108DC" w:rsidRPr="00376DBE" w:rsidRDefault="002108DC" w:rsidP="00B41E84">
            <w:pPr>
              <w:rPr>
                <w:rFonts w:ascii="Helvetica" w:eastAsia="Arial MT" w:hAnsi="Helvetica" w:cs="Helvetica"/>
                <w:b/>
                <w:sz w:val="20"/>
                <w:szCs w:val="20"/>
                <w:lang w:val="pt-PT" w:eastAsia="en-US"/>
              </w:rPr>
            </w:pPr>
            <w:r w:rsidRPr="00376DBE">
              <w:rPr>
                <w:rFonts w:ascii="Helvetica" w:eastAsia="Arial MT" w:hAnsi="Helvetica" w:cs="Helvetica"/>
                <w:b/>
                <w:sz w:val="20"/>
                <w:szCs w:val="20"/>
                <w:lang w:val="pt-PT" w:eastAsia="en-US"/>
              </w:rPr>
              <w:t>INVENTÁRIO</w:t>
            </w:r>
            <w:r w:rsidRPr="00376DBE">
              <w:rPr>
                <w:rFonts w:ascii="Helvetica" w:eastAsia="Arial MT" w:hAnsi="Helvetica" w:cs="Helvetica"/>
                <w:b/>
                <w:spacing w:val="-8"/>
                <w:sz w:val="20"/>
                <w:szCs w:val="20"/>
                <w:lang w:val="pt-PT" w:eastAsia="en-US"/>
              </w:rPr>
              <w:t xml:space="preserve"> </w:t>
            </w:r>
            <w:r w:rsidRPr="00376DBE">
              <w:rPr>
                <w:rFonts w:ascii="Helvetica" w:eastAsia="Arial MT" w:hAnsi="Helvetica" w:cs="Helvetica"/>
                <w:b/>
                <w:sz w:val="20"/>
                <w:szCs w:val="20"/>
                <w:lang w:val="pt-PT" w:eastAsia="en-US"/>
              </w:rPr>
              <w:t>DE</w:t>
            </w:r>
            <w:r w:rsidRPr="00376DBE">
              <w:rPr>
                <w:rFonts w:ascii="Helvetica" w:eastAsia="Arial MT" w:hAnsi="Helvetica" w:cs="Helvetica"/>
                <w:b/>
                <w:spacing w:val="-6"/>
                <w:sz w:val="20"/>
                <w:szCs w:val="20"/>
                <w:lang w:val="pt-PT" w:eastAsia="en-US"/>
              </w:rPr>
              <w:t xml:space="preserve"> </w:t>
            </w:r>
            <w:r w:rsidRPr="00376DBE">
              <w:rPr>
                <w:rFonts w:ascii="Helvetica" w:eastAsia="Arial MT" w:hAnsi="Helvetica" w:cs="Helvetica"/>
                <w:b/>
                <w:spacing w:val="-4"/>
                <w:sz w:val="20"/>
                <w:szCs w:val="20"/>
                <w:lang w:val="pt-PT" w:eastAsia="en-US"/>
              </w:rPr>
              <w:t>DADOS</w:t>
            </w:r>
          </w:p>
          <w:p w14:paraId="7502520B" w14:textId="77777777" w:rsidR="002108DC" w:rsidRPr="00376DBE" w:rsidRDefault="002108DC" w:rsidP="00B41E84">
            <w:pPr>
              <w:rPr>
                <w:rFonts w:ascii="Helvetica" w:eastAsia="Arial MT" w:hAnsi="Helvetica" w:cs="Helvetica"/>
                <w:sz w:val="20"/>
                <w:szCs w:val="20"/>
                <w:lang w:val="pt-PT" w:eastAsia="en-US"/>
              </w:rPr>
            </w:pPr>
            <w:r w:rsidRPr="00376DBE">
              <w:rPr>
                <w:rFonts w:ascii="Helvetica" w:eastAsia="Arial MT" w:hAnsi="Helvetica" w:cs="Helvetica"/>
                <w:sz w:val="20"/>
                <w:szCs w:val="20"/>
                <w:lang w:val="pt-PT" w:eastAsia="en-US"/>
              </w:rPr>
              <w:t>O</w:t>
            </w:r>
            <w:r w:rsidRPr="00376DBE">
              <w:rPr>
                <w:rFonts w:ascii="Helvetica" w:eastAsia="Arial MT" w:hAnsi="Helvetica" w:cs="Helvetica"/>
                <w:spacing w:val="-3"/>
                <w:sz w:val="20"/>
                <w:szCs w:val="20"/>
                <w:lang w:val="pt-PT" w:eastAsia="en-US"/>
              </w:rPr>
              <w:t xml:space="preserve"> </w:t>
            </w:r>
            <w:r w:rsidRPr="00376DBE">
              <w:rPr>
                <w:rFonts w:ascii="Helvetica" w:eastAsia="Arial MT" w:hAnsi="Helvetica" w:cs="Helvetica"/>
                <w:sz w:val="20"/>
                <w:szCs w:val="20"/>
                <w:lang w:val="pt-PT" w:eastAsia="en-US"/>
              </w:rPr>
              <w:t>terceiro</w:t>
            </w:r>
            <w:r w:rsidRPr="00376DBE">
              <w:rPr>
                <w:rFonts w:ascii="Helvetica" w:eastAsia="Arial MT" w:hAnsi="Helvetica" w:cs="Helvetica"/>
                <w:spacing w:val="-7"/>
                <w:sz w:val="20"/>
                <w:szCs w:val="20"/>
                <w:lang w:val="pt-PT" w:eastAsia="en-US"/>
              </w:rPr>
              <w:t xml:space="preserve"> </w:t>
            </w:r>
            <w:r w:rsidRPr="00376DBE">
              <w:rPr>
                <w:rFonts w:ascii="Helvetica" w:eastAsia="Arial MT" w:hAnsi="Helvetica" w:cs="Helvetica"/>
                <w:sz w:val="20"/>
                <w:szCs w:val="20"/>
                <w:lang w:val="pt-PT" w:eastAsia="en-US"/>
              </w:rPr>
              <w:t>mantém</w:t>
            </w:r>
            <w:r w:rsidRPr="00376DBE">
              <w:rPr>
                <w:rFonts w:ascii="Helvetica" w:eastAsia="Arial MT" w:hAnsi="Helvetica" w:cs="Helvetica"/>
                <w:spacing w:val="-3"/>
                <w:sz w:val="20"/>
                <w:szCs w:val="20"/>
                <w:lang w:val="pt-PT" w:eastAsia="en-US"/>
              </w:rPr>
              <w:t xml:space="preserve"> </w:t>
            </w:r>
            <w:r w:rsidRPr="00376DBE">
              <w:rPr>
                <w:rFonts w:ascii="Helvetica" w:eastAsia="Arial MT" w:hAnsi="Helvetica" w:cs="Helvetica"/>
                <w:sz w:val="20"/>
                <w:szCs w:val="20"/>
                <w:lang w:val="pt-PT" w:eastAsia="en-US"/>
              </w:rPr>
              <w:t>o</w:t>
            </w:r>
            <w:r w:rsidRPr="00376DBE">
              <w:rPr>
                <w:rFonts w:ascii="Helvetica" w:eastAsia="Arial MT" w:hAnsi="Helvetica" w:cs="Helvetica"/>
                <w:spacing w:val="-4"/>
                <w:sz w:val="20"/>
                <w:szCs w:val="20"/>
                <w:lang w:val="pt-PT" w:eastAsia="en-US"/>
              </w:rPr>
              <w:t xml:space="preserve"> </w:t>
            </w:r>
            <w:r w:rsidRPr="00376DBE">
              <w:rPr>
                <w:rFonts w:ascii="Helvetica" w:eastAsia="Arial MT" w:hAnsi="Helvetica" w:cs="Helvetica"/>
                <w:sz w:val="20"/>
                <w:szCs w:val="20"/>
                <w:lang w:val="pt-PT" w:eastAsia="en-US"/>
              </w:rPr>
              <w:t>registro</w:t>
            </w:r>
            <w:r w:rsidRPr="00376DBE">
              <w:rPr>
                <w:rFonts w:ascii="Helvetica" w:eastAsia="Arial MT" w:hAnsi="Helvetica" w:cs="Helvetica"/>
                <w:spacing w:val="-6"/>
                <w:sz w:val="20"/>
                <w:szCs w:val="20"/>
                <w:lang w:val="pt-PT" w:eastAsia="en-US"/>
              </w:rPr>
              <w:t xml:space="preserve"> </w:t>
            </w:r>
            <w:r w:rsidRPr="00376DBE">
              <w:rPr>
                <w:rFonts w:ascii="Helvetica" w:eastAsia="Arial MT" w:hAnsi="Helvetica" w:cs="Helvetica"/>
                <w:sz w:val="20"/>
                <w:szCs w:val="20"/>
                <w:lang w:val="pt-PT" w:eastAsia="en-US"/>
              </w:rPr>
              <w:t>das</w:t>
            </w:r>
            <w:r w:rsidRPr="00376DBE">
              <w:rPr>
                <w:rFonts w:ascii="Helvetica" w:eastAsia="Arial MT" w:hAnsi="Helvetica" w:cs="Helvetica"/>
                <w:spacing w:val="-4"/>
                <w:sz w:val="20"/>
                <w:szCs w:val="20"/>
                <w:lang w:val="pt-PT" w:eastAsia="en-US"/>
              </w:rPr>
              <w:t xml:space="preserve"> </w:t>
            </w:r>
            <w:r w:rsidRPr="00376DBE">
              <w:rPr>
                <w:rFonts w:ascii="Helvetica" w:eastAsia="Arial MT" w:hAnsi="Helvetica" w:cs="Helvetica"/>
                <w:sz w:val="20"/>
                <w:szCs w:val="20"/>
                <w:lang w:val="pt-PT" w:eastAsia="en-US"/>
              </w:rPr>
              <w:t>operações</w:t>
            </w:r>
            <w:r w:rsidRPr="00376DBE">
              <w:rPr>
                <w:rFonts w:ascii="Helvetica" w:eastAsia="Arial MT" w:hAnsi="Helvetica" w:cs="Helvetica"/>
                <w:spacing w:val="-8"/>
                <w:sz w:val="20"/>
                <w:szCs w:val="20"/>
                <w:lang w:val="pt-PT" w:eastAsia="en-US"/>
              </w:rPr>
              <w:t xml:space="preserve"> </w:t>
            </w:r>
            <w:r w:rsidRPr="00376DBE">
              <w:rPr>
                <w:rFonts w:ascii="Helvetica" w:eastAsia="Arial MT" w:hAnsi="Helvetica" w:cs="Helvetica"/>
                <w:sz w:val="20"/>
                <w:szCs w:val="20"/>
                <w:lang w:val="pt-PT" w:eastAsia="en-US"/>
              </w:rPr>
              <w:t>de</w:t>
            </w:r>
            <w:r w:rsidRPr="00376DBE">
              <w:rPr>
                <w:rFonts w:ascii="Helvetica" w:eastAsia="Arial MT" w:hAnsi="Helvetica" w:cs="Helvetica"/>
                <w:spacing w:val="-4"/>
                <w:sz w:val="20"/>
                <w:szCs w:val="20"/>
                <w:lang w:val="pt-PT" w:eastAsia="en-US"/>
              </w:rPr>
              <w:t xml:space="preserve"> </w:t>
            </w:r>
            <w:r w:rsidRPr="00376DBE">
              <w:rPr>
                <w:rFonts w:ascii="Helvetica" w:eastAsia="Arial MT" w:hAnsi="Helvetica" w:cs="Helvetica"/>
                <w:sz w:val="20"/>
                <w:szCs w:val="20"/>
                <w:lang w:val="pt-PT" w:eastAsia="en-US"/>
              </w:rPr>
              <w:t>tratamento</w:t>
            </w:r>
            <w:r w:rsidRPr="00376DBE">
              <w:rPr>
                <w:rFonts w:ascii="Helvetica" w:eastAsia="Arial MT" w:hAnsi="Helvetica" w:cs="Helvetica"/>
                <w:spacing w:val="-4"/>
                <w:sz w:val="20"/>
                <w:szCs w:val="20"/>
                <w:lang w:val="pt-PT" w:eastAsia="en-US"/>
              </w:rPr>
              <w:t xml:space="preserve"> </w:t>
            </w:r>
            <w:r w:rsidRPr="00376DBE">
              <w:rPr>
                <w:rFonts w:ascii="Helvetica" w:eastAsia="Arial MT" w:hAnsi="Helvetica" w:cs="Helvetica"/>
                <w:sz w:val="20"/>
                <w:szCs w:val="20"/>
                <w:lang w:val="pt-PT" w:eastAsia="en-US"/>
              </w:rPr>
              <w:t>de</w:t>
            </w:r>
            <w:r w:rsidRPr="00376DBE">
              <w:rPr>
                <w:rFonts w:ascii="Helvetica" w:eastAsia="Arial MT" w:hAnsi="Helvetica" w:cs="Helvetica"/>
                <w:spacing w:val="-7"/>
                <w:sz w:val="20"/>
                <w:szCs w:val="20"/>
                <w:lang w:val="pt-PT" w:eastAsia="en-US"/>
              </w:rPr>
              <w:t xml:space="preserve"> </w:t>
            </w:r>
            <w:r w:rsidRPr="00376DBE">
              <w:rPr>
                <w:rFonts w:ascii="Helvetica" w:eastAsia="Arial MT" w:hAnsi="Helvetica" w:cs="Helvetica"/>
                <w:sz w:val="20"/>
                <w:szCs w:val="20"/>
                <w:lang w:val="pt-PT" w:eastAsia="en-US"/>
              </w:rPr>
              <w:t>dados pessoais que realiza, especialmente quando baseado no legítimo interesse,</w:t>
            </w:r>
            <w:r w:rsidRPr="00376DBE">
              <w:rPr>
                <w:rFonts w:ascii="Helvetica" w:eastAsia="Arial MT" w:hAnsi="Helvetica" w:cs="Helvetica"/>
                <w:spacing w:val="66"/>
                <w:sz w:val="20"/>
                <w:szCs w:val="20"/>
                <w:lang w:val="pt-PT" w:eastAsia="en-US"/>
              </w:rPr>
              <w:t xml:space="preserve"> </w:t>
            </w:r>
            <w:r w:rsidRPr="00376DBE">
              <w:rPr>
                <w:rFonts w:ascii="Helvetica" w:eastAsia="Arial MT" w:hAnsi="Helvetica" w:cs="Helvetica"/>
                <w:sz w:val="20"/>
                <w:szCs w:val="20"/>
                <w:lang w:val="pt-PT" w:eastAsia="en-US"/>
              </w:rPr>
              <w:t>alinhado</w:t>
            </w:r>
            <w:r w:rsidRPr="00376DBE">
              <w:rPr>
                <w:rFonts w:ascii="Helvetica" w:eastAsia="Arial MT" w:hAnsi="Helvetica" w:cs="Helvetica"/>
                <w:spacing w:val="64"/>
                <w:sz w:val="20"/>
                <w:szCs w:val="20"/>
                <w:lang w:val="pt-PT" w:eastAsia="en-US"/>
              </w:rPr>
              <w:t xml:space="preserve"> </w:t>
            </w:r>
            <w:r w:rsidRPr="00376DBE">
              <w:rPr>
                <w:rFonts w:ascii="Helvetica" w:eastAsia="Arial MT" w:hAnsi="Helvetica" w:cs="Helvetica"/>
                <w:sz w:val="20"/>
                <w:szCs w:val="20"/>
                <w:lang w:val="pt-PT" w:eastAsia="en-US"/>
              </w:rPr>
              <w:t>a</w:t>
            </w:r>
            <w:r w:rsidRPr="00376DBE">
              <w:rPr>
                <w:rFonts w:ascii="Helvetica" w:eastAsia="Arial MT" w:hAnsi="Helvetica" w:cs="Helvetica"/>
                <w:spacing w:val="65"/>
                <w:sz w:val="20"/>
                <w:szCs w:val="20"/>
                <w:lang w:val="pt-PT" w:eastAsia="en-US"/>
              </w:rPr>
              <w:t xml:space="preserve"> </w:t>
            </w:r>
            <w:r w:rsidRPr="00376DBE">
              <w:rPr>
                <w:rFonts w:ascii="Helvetica" w:eastAsia="Arial MT" w:hAnsi="Helvetica" w:cs="Helvetica"/>
                <w:sz w:val="20"/>
                <w:szCs w:val="20"/>
                <w:lang w:val="pt-PT" w:eastAsia="en-US"/>
              </w:rPr>
              <w:t>padrões</w:t>
            </w:r>
            <w:r w:rsidRPr="00376DBE">
              <w:rPr>
                <w:rFonts w:ascii="Helvetica" w:eastAsia="Arial MT" w:hAnsi="Helvetica" w:cs="Helvetica"/>
                <w:spacing w:val="62"/>
                <w:sz w:val="20"/>
                <w:szCs w:val="20"/>
                <w:lang w:val="pt-PT" w:eastAsia="en-US"/>
              </w:rPr>
              <w:t xml:space="preserve"> </w:t>
            </w:r>
            <w:r w:rsidRPr="00376DBE">
              <w:rPr>
                <w:rFonts w:ascii="Helvetica" w:eastAsia="Arial MT" w:hAnsi="Helvetica" w:cs="Helvetica"/>
                <w:sz w:val="20"/>
                <w:szCs w:val="20"/>
                <w:lang w:val="pt-PT" w:eastAsia="en-US"/>
              </w:rPr>
              <w:t>técnicos</w:t>
            </w:r>
            <w:r w:rsidRPr="00376DBE">
              <w:rPr>
                <w:rFonts w:ascii="Helvetica" w:eastAsia="Arial MT" w:hAnsi="Helvetica" w:cs="Helvetica"/>
                <w:spacing w:val="66"/>
                <w:sz w:val="20"/>
                <w:szCs w:val="20"/>
                <w:lang w:val="pt-PT" w:eastAsia="en-US"/>
              </w:rPr>
              <w:t xml:space="preserve"> </w:t>
            </w:r>
            <w:r w:rsidRPr="00376DBE">
              <w:rPr>
                <w:rFonts w:ascii="Helvetica" w:eastAsia="Arial MT" w:hAnsi="Helvetica" w:cs="Helvetica"/>
                <w:sz w:val="20"/>
                <w:szCs w:val="20"/>
                <w:lang w:val="pt-PT" w:eastAsia="en-US"/>
              </w:rPr>
              <w:t>reconhecidos</w:t>
            </w:r>
            <w:r w:rsidRPr="00376DBE">
              <w:rPr>
                <w:rFonts w:ascii="Helvetica" w:eastAsia="Arial MT" w:hAnsi="Helvetica" w:cs="Helvetica"/>
                <w:spacing w:val="63"/>
                <w:sz w:val="20"/>
                <w:szCs w:val="20"/>
                <w:lang w:val="pt-PT" w:eastAsia="en-US"/>
              </w:rPr>
              <w:t xml:space="preserve"> </w:t>
            </w:r>
            <w:r w:rsidRPr="00376DBE">
              <w:rPr>
                <w:rFonts w:ascii="Helvetica" w:eastAsia="Arial MT" w:hAnsi="Helvetica" w:cs="Helvetica"/>
                <w:sz w:val="20"/>
                <w:szCs w:val="20"/>
                <w:lang w:val="pt-PT" w:eastAsia="en-US"/>
              </w:rPr>
              <w:t>nacional</w:t>
            </w:r>
            <w:r w:rsidRPr="00376DBE">
              <w:rPr>
                <w:rFonts w:ascii="Helvetica" w:eastAsia="Arial MT" w:hAnsi="Helvetica" w:cs="Helvetica"/>
                <w:spacing w:val="66"/>
                <w:sz w:val="20"/>
                <w:szCs w:val="20"/>
                <w:lang w:val="pt-PT" w:eastAsia="en-US"/>
              </w:rPr>
              <w:t xml:space="preserve"> </w:t>
            </w:r>
            <w:r w:rsidRPr="00376DBE">
              <w:rPr>
                <w:rFonts w:ascii="Helvetica" w:eastAsia="Arial MT" w:hAnsi="Helvetica" w:cs="Helvetica"/>
                <w:spacing w:val="-10"/>
                <w:sz w:val="20"/>
                <w:szCs w:val="20"/>
                <w:lang w:val="pt-PT" w:eastAsia="en-US"/>
              </w:rPr>
              <w:t>e</w:t>
            </w:r>
          </w:p>
          <w:p w14:paraId="751264A8" w14:textId="77777777" w:rsidR="002108DC" w:rsidRPr="00376DBE" w:rsidRDefault="002108DC" w:rsidP="00B41E84">
            <w:pPr>
              <w:rPr>
                <w:rFonts w:ascii="Helvetica" w:eastAsia="Arial MT" w:hAnsi="Helvetica" w:cs="Helvetica"/>
                <w:sz w:val="20"/>
                <w:szCs w:val="20"/>
                <w:lang w:val="pt-PT" w:eastAsia="en-US"/>
              </w:rPr>
            </w:pPr>
            <w:r w:rsidRPr="00376DBE">
              <w:rPr>
                <w:rFonts w:ascii="Helvetica" w:eastAsia="Arial MT" w:hAnsi="Helvetica" w:cs="Helvetica"/>
                <w:spacing w:val="-2"/>
                <w:sz w:val="20"/>
                <w:szCs w:val="20"/>
                <w:lang w:val="pt-PT" w:eastAsia="en-US"/>
              </w:rPr>
              <w:t>internacionalmente.</w:t>
            </w:r>
          </w:p>
        </w:tc>
        <w:tc>
          <w:tcPr>
            <w:tcW w:w="358" w:type="pct"/>
            <w:tcBorders>
              <w:top w:val="single" w:sz="4" w:space="0" w:color="000000"/>
              <w:left w:val="single" w:sz="4" w:space="0" w:color="000000"/>
              <w:bottom w:val="single" w:sz="4" w:space="0" w:color="000000"/>
              <w:right w:val="single" w:sz="4" w:space="0" w:color="000000"/>
            </w:tcBorders>
            <w:hideMark/>
          </w:tcPr>
          <w:p w14:paraId="5DAC7A30" w14:textId="77777777" w:rsidR="002108DC" w:rsidRPr="00376DBE" w:rsidRDefault="002108DC" w:rsidP="00B41E84">
            <w:pPr>
              <w:jc w:val="center"/>
              <w:rPr>
                <w:rFonts w:ascii="Helvetica" w:eastAsia="Arial MT" w:hAnsi="Helvetica" w:cs="Helvetica"/>
                <w:b/>
                <w:sz w:val="20"/>
                <w:szCs w:val="20"/>
                <w:lang w:val="pt-PT" w:eastAsia="en-US"/>
              </w:rPr>
            </w:pPr>
            <w:r w:rsidRPr="00376DBE">
              <w:rPr>
                <w:rFonts w:ascii="Helvetica" w:eastAsia="Arial MT" w:hAnsi="Helvetica" w:cs="Helvetica"/>
                <w:b/>
                <w:spacing w:val="-5"/>
                <w:sz w:val="20"/>
                <w:szCs w:val="20"/>
                <w:lang w:val="pt-PT" w:eastAsia="en-US"/>
              </w:rPr>
              <w:t>SIM</w:t>
            </w:r>
          </w:p>
        </w:tc>
        <w:tc>
          <w:tcPr>
            <w:tcW w:w="422" w:type="pct"/>
            <w:tcBorders>
              <w:top w:val="single" w:sz="4" w:space="0" w:color="000000"/>
              <w:left w:val="single" w:sz="4" w:space="0" w:color="000000"/>
              <w:bottom w:val="single" w:sz="4" w:space="0" w:color="000000"/>
              <w:right w:val="single" w:sz="4" w:space="0" w:color="000000"/>
            </w:tcBorders>
            <w:hideMark/>
          </w:tcPr>
          <w:p w14:paraId="3CD878B3" w14:textId="77777777" w:rsidR="002108DC" w:rsidRPr="00376DBE" w:rsidRDefault="002108DC" w:rsidP="00B41E84">
            <w:pPr>
              <w:jc w:val="center"/>
              <w:rPr>
                <w:rFonts w:ascii="Helvetica" w:eastAsia="Arial MT" w:hAnsi="Helvetica" w:cs="Helvetica"/>
                <w:b/>
                <w:sz w:val="20"/>
                <w:szCs w:val="20"/>
                <w:lang w:val="pt-PT" w:eastAsia="en-US"/>
              </w:rPr>
            </w:pPr>
            <w:r w:rsidRPr="00376DBE">
              <w:rPr>
                <w:rFonts w:ascii="Helvetica" w:eastAsia="Arial MT" w:hAnsi="Helvetica" w:cs="Helvetica"/>
                <w:b/>
                <w:spacing w:val="-5"/>
                <w:sz w:val="20"/>
                <w:szCs w:val="20"/>
                <w:lang w:val="pt-PT" w:eastAsia="en-US"/>
              </w:rPr>
              <w:t>NÃO</w:t>
            </w:r>
          </w:p>
        </w:tc>
      </w:tr>
      <w:tr w:rsidR="002108DC" w:rsidRPr="00376DBE" w14:paraId="1F0CF56C" w14:textId="77777777" w:rsidTr="00B41E84">
        <w:trPr>
          <w:trHeight w:val="20"/>
        </w:trPr>
        <w:tc>
          <w:tcPr>
            <w:tcW w:w="394" w:type="pct"/>
            <w:vMerge/>
            <w:tcBorders>
              <w:top w:val="single" w:sz="4" w:space="0" w:color="000000"/>
              <w:left w:val="single" w:sz="4" w:space="0" w:color="000000"/>
              <w:bottom w:val="single" w:sz="4" w:space="0" w:color="000000"/>
              <w:right w:val="single" w:sz="4" w:space="0" w:color="000000"/>
            </w:tcBorders>
            <w:vAlign w:val="center"/>
            <w:hideMark/>
          </w:tcPr>
          <w:p w14:paraId="7C379899" w14:textId="77777777" w:rsidR="002108DC" w:rsidRPr="00376DBE" w:rsidRDefault="002108DC" w:rsidP="00B41E84">
            <w:pPr>
              <w:rPr>
                <w:rFonts w:ascii="Helvetica" w:eastAsia="Arial MT" w:hAnsi="Helvetica" w:cs="Helvetica"/>
                <w:b/>
                <w:sz w:val="20"/>
                <w:szCs w:val="20"/>
                <w:lang w:val="pt-PT" w:eastAsia="en-US"/>
              </w:rPr>
            </w:pPr>
          </w:p>
        </w:tc>
        <w:tc>
          <w:tcPr>
            <w:tcW w:w="3826" w:type="pct"/>
            <w:vMerge/>
            <w:tcBorders>
              <w:top w:val="single" w:sz="4" w:space="0" w:color="000000"/>
              <w:left w:val="single" w:sz="4" w:space="0" w:color="000000"/>
              <w:bottom w:val="single" w:sz="4" w:space="0" w:color="000000"/>
              <w:right w:val="single" w:sz="4" w:space="0" w:color="000000"/>
            </w:tcBorders>
            <w:vAlign w:val="center"/>
            <w:hideMark/>
          </w:tcPr>
          <w:p w14:paraId="7BE63032" w14:textId="77777777" w:rsidR="002108DC" w:rsidRPr="00376DBE" w:rsidRDefault="002108DC" w:rsidP="00B41E84">
            <w:pPr>
              <w:rPr>
                <w:rFonts w:ascii="Helvetica" w:eastAsia="Arial MT" w:hAnsi="Helvetica" w:cs="Helvetica"/>
                <w:sz w:val="20"/>
                <w:szCs w:val="20"/>
                <w:lang w:val="pt-PT" w:eastAsia="en-US"/>
              </w:rPr>
            </w:pPr>
          </w:p>
        </w:tc>
        <w:tc>
          <w:tcPr>
            <w:tcW w:w="358" w:type="pct"/>
            <w:tcBorders>
              <w:top w:val="single" w:sz="4" w:space="0" w:color="000000"/>
              <w:left w:val="single" w:sz="4" w:space="0" w:color="000000"/>
              <w:bottom w:val="single" w:sz="4" w:space="0" w:color="000000"/>
              <w:right w:val="single" w:sz="4" w:space="0" w:color="000000"/>
            </w:tcBorders>
          </w:tcPr>
          <w:p w14:paraId="48D3EFDD" w14:textId="77777777" w:rsidR="002108DC" w:rsidRPr="00376DBE" w:rsidRDefault="002108DC" w:rsidP="00B41E84">
            <w:pPr>
              <w:rPr>
                <w:rFonts w:ascii="Helvetica" w:eastAsia="Arial MT" w:hAnsi="Helvetica" w:cs="Helvetica"/>
                <w:sz w:val="20"/>
                <w:szCs w:val="20"/>
                <w:lang w:val="pt-PT" w:eastAsia="en-US"/>
              </w:rPr>
            </w:pPr>
          </w:p>
          <w:p w14:paraId="05A5DB50" w14:textId="77777777" w:rsidR="002108DC" w:rsidRPr="00376DBE" w:rsidRDefault="002108DC" w:rsidP="00B41E84">
            <w:pPr>
              <w:rPr>
                <w:rFonts w:ascii="Helvetica" w:eastAsia="Arial MT" w:hAnsi="Helvetica" w:cs="Helvetica"/>
                <w:sz w:val="20"/>
                <w:szCs w:val="20"/>
                <w:lang w:val="pt-PT" w:eastAsia="en-US"/>
              </w:rPr>
            </w:pPr>
          </w:p>
          <w:p w14:paraId="46DB405D" w14:textId="77777777" w:rsidR="002108DC" w:rsidRPr="00376DBE" w:rsidRDefault="002108DC" w:rsidP="00B41E84">
            <w:pPr>
              <w:jc w:val="center"/>
              <w:rPr>
                <w:rFonts w:ascii="Helvetica" w:eastAsia="Arial MT" w:hAnsi="Helvetica" w:cs="Helvetica"/>
                <w:sz w:val="20"/>
                <w:szCs w:val="20"/>
                <w:lang w:val="pt-PT" w:eastAsia="en-US"/>
              </w:rPr>
            </w:pPr>
            <w:r w:rsidRPr="00376DBE">
              <w:rPr>
                <w:rFonts w:ascii="Segoe UI Symbol" w:eastAsia="Arial MT" w:hAnsi="Segoe UI Symbol" w:cs="Segoe UI Symbol"/>
                <w:spacing w:val="-10"/>
                <w:sz w:val="20"/>
                <w:szCs w:val="20"/>
                <w:lang w:val="pt-PT" w:eastAsia="en-US"/>
              </w:rPr>
              <w:t>☐</w:t>
            </w:r>
          </w:p>
        </w:tc>
        <w:tc>
          <w:tcPr>
            <w:tcW w:w="422" w:type="pct"/>
            <w:tcBorders>
              <w:top w:val="single" w:sz="4" w:space="0" w:color="000000"/>
              <w:left w:val="single" w:sz="4" w:space="0" w:color="000000"/>
              <w:bottom w:val="single" w:sz="4" w:space="0" w:color="000000"/>
              <w:right w:val="single" w:sz="4" w:space="0" w:color="000000"/>
            </w:tcBorders>
          </w:tcPr>
          <w:p w14:paraId="64410161" w14:textId="77777777" w:rsidR="002108DC" w:rsidRPr="00376DBE" w:rsidRDefault="002108DC" w:rsidP="00B41E84">
            <w:pPr>
              <w:rPr>
                <w:rFonts w:ascii="Helvetica" w:eastAsia="Arial MT" w:hAnsi="Helvetica" w:cs="Helvetica"/>
                <w:sz w:val="20"/>
                <w:szCs w:val="20"/>
                <w:lang w:val="pt-PT" w:eastAsia="en-US"/>
              </w:rPr>
            </w:pPr>
          </w:p>
          <w:p w14:paraId="2CDEDF06" w14:textId="77777777" w:rsidR="002108DC" w:rsidRPr="00376DBE" w:rsidRDefault="002108DC" w:rsidP="00B41E84">
            <w:pPr>
              <w:rPr>
                <w:rFonts w:ascii="Helvetica" w:eastAsia="Arial MT" w:hAnsi="Helvetica" w:cs="Helvetica"/>
                <w:sz w:val="20"/>
                <w:szCs w:val="20"/>
                <w:lang w:val="pt-PT" w:eastAsia="en-US"/>
              </w:rPr>
            </w:pPr>
          </w:p>
          <w:p w14:paraId="7D1EBB86" w14:textId="77777777" w:rsidR="002108DC" w:rsidRPr="00376DBE" w:rsidRDefault="002108DC" w:rsidP="00B41E84">
            <w:pPr>
              <w:jc w:val="center"/>
              <w:rPr>
                <w:rFonts w:ascii="Helvetica" w:eastAsia="Arial MT" w:hAnsi="Helvetica" w:cs="Helvetica"/>
                <w:sz w:val="20"/>
                <w:szCs w:val="20"/>
                <w:lang w:val="pt-PT" w:eastAsia="en-US"/>
              </w:rPr>
            </w:pPr>
            <w:r w:rsidRPr="00376DBE">
              <w:rPr>
                <w:rFonts w:ascii="Segoe UI Symbol" w:eastAsia="Arial MT" w:hAnsi="Segoe UI Symbol" w:cs="Segoe UI Symbol"/>
                <w:spacing w:val="-10"/>
                <w:sz w:val="20"/>
                <w:szCs w:val="20"/>
                <w:lang w:val="pt-PT" w:eastAsia="en-US"/>
              </w:rPr>
              <w:t>☐</w:t>
            </w:r>
          </w:p>
        </w:tc>
      </w:tr>
      <w:tr w:rsidR="002108DC" w:rsidRPr="00376DBE" w14:paraId="18181B36" w14:textId="77777777" w:rsidTr="00B41E84">
        <w:trPr>
          <w:trHeight w:val="20"/>
        </w:trPr>
        <w:tc>
          <w:tcPr>
            <w:tcW w:w="394" w:type="pct"/>
            <w:vMerge w:val="restart"/>
            <w:tcBorders>
              <w:top w:val="single" w:sz="4" w:space="0" w:color="000000"/>
              <w:left w:val="single" w:sz="4" w:space="0" w:color="000000"/>
              <w:bottom w:val="single" w:sz="4" w:space="0" w:color="000000"/>
              <w:right w:val="single" w:sz="4" w:space="0" w:color="000000"/>
            </w:tcBorders>
            <w:hideMark/>
          </w:tcPr>
          <w:p w14:paraId="4F2FFFE2" w14:textId="77777777" w:rsidR="002108DC" w:rsidRPr="00376DBE" w:rsidRDefault="002108DC" w:rsidP="00B41E84">
            <w:pPr>
              <w:rPr>
                <w:rFonts w:ascii="Helvetica" w:eastAsia="Arial MT" w:hAnsi="Helvetica" w:cs="Helvetica"/>
                <w:b/>
                <w:sz w:val="20"/>
                <w:szCs w:val="20"/>
                <w:lang w:val="pt-PT" w:eastAsia="en-US"/>
              </w:rPr>
            </w:pPr>
            <w:r w:rsidRPr="00376DBE">
              <w:rPr>
                <w:rFonts w:ascii="Helvetica" w:eastAsia="Arial MT" w:hAnsi="Helvetica" w:cs="Helvetica"/>
                <w:b/>
                <w:spacing w:val="-10"/>
                <w:w w:val="110"/>
                <w:sz w:val="20"/>
                <w:szCs w:val="20"/>
                <w:lang w:val="pt-PT" w:eastAsia="en-US"/>
              </w:rPr>
              <w:t>4</w:t>
            </w:r>
          </w:p>
        </w:tc>
        <w:tc>
          <w:tcPr>
            <w:tcW w:w="3826" w:type="pct"/>
            <w:vMerge w:val="restart"/>
            <w:tcBorders>
              <w:top w:val="single" w:sz="4" w:space="0" w:color="000000"/>
              <w:left w:val="single" w:sz="4" w:space="0" w:color="000000"/>
              <w:bottom w:val="single" w:sz="4" w:space="0" w:color="000000"/>
              <w:right w:val="single" w:sz="4" w:space="0" w:color="000000"/>
            </w:tcBorders>
            <w:hideMark/>
          </w:tcPr>
          <w:p w14:paraId="7F785E29" w14:textId="77777777" w:rsidR="002108DC" w:rsidRPr="00376DBE" w:rsidRDefault="002108DC" w:rsidP="00B41E84">
            <w:pPr>
              <w:rPr>
                <w:rFonts w:ascii="Helvetica" w:eastAsia="Arial MT" w:hAnsi="Helvetica" w:cs="Helvetica"/>
                <w:b/>
                <w:sz w:val="20"/>
                <w:szCs w:val="20"/>
                <w:lang w:val="pt-PT" w:eastAsia="en-US"/>
              </w:rPr>
            </w:pPr>
            <w:r w:rsidRPr="00376DBE">
              <w:rPr>
                <w:rFonts w:ascii="Helvetica" w:eastAsia="Arial MT" w:hAnsi="Helvetica" w:cs="Helvetica"/>
                <w:b/>
                <w:sz w:val="20"/>
                <w:szCs w:val="20"/>
                <w:lang w:val="pt-PT" w:eastAsia="en-US"/>
              </w:rPr>
              <w:t>POLÍTICA</w:t>
            </w:r>
            <w:r w:rsidRPr="00376DBE">
              <w:rPr>
                <w:rFonts w:ascii="Helvetica" w:eastAsia="Arial MT" w:hAnsi="Helvetica" w:cs="Helvetica"/>
                <w:b/>
                <w:spacing w:val="-15"/>
                <w:sz w:val="20"/>
                <w:szCs w:val="20"/>
                <w:lang w:val="pt-PT" w:eastAsia="en-US"/>
              </w:rPr>
              <w:t xml:space="preserve"> </w:t>
            </w:r>
            <w:r w:rsidRPr="00376DBE">
              <w:rPr>
                <w:rFonts w:ascii="Helvetica" w:eastAsia="Arial MT" w:hAnsi="Helvetica" w:cs="Helvetica"/>
                <w:b/>
                <w:sz w:val="20"/>
                <w:szCs w:val="20"/>
                <w:lang w:val="pt-PT" w:eastAsia="en-US"/>
              </w:rPr>
              <w:t>DE</w:t>
            </w:r>
            <w:r w:rsidRPr="00376DBE">
              <w:rPr>
                <w:rFonts w:ascii="Helvetica" w:eastAsia="Arial MT" w:hAnsi="Helvetica" w:cs="Helvetica"/>
                <w:b/>
                <w:spacing w:val="-15"/>
                <w:sz w:val="20"/>
                <w:szCs w:val="20"/>
                <w:lang w:val="pt-PT" w:eastAsia="en-US"/>
              </w:rPr>
              <w:t xml:space="preserve"> </w:t>
            </w:r>
            <w:r w:rsidRPr="00376DBE">
              <w:rPr>
                <w:rFonts w:ascii="Helvetica" w:eastAsia="Arial MT" w:hAnsi="Helvetica" w:cs="Helvetica"/>
                <w:b/>
                <w:spacing w:val="-2"/>
                <w:sz w:val="20"/>
                <w:szCs w:val="20"/>
                <w:lang w:val="pt-PT" w:eastAsia="en-US"/>
              </w:rPr>
              <w:t>PRIVACIDADE</w:t>
            </w:r>
          </w:p>
          <w:p w14:paraId="47C13BA9" w14:textId="77777777" w:rsidR="002108DC" w:rsidRPr="00376DBE" w:rsidRDefault="002108DC" w:rsidP="00B41E84">
            <w:pPr>
              <w:rPr>
                <w:rFonts w:ascii="Helvetica" w:eastAsia="Arial MT" w:hAnsi="Helvetica" w:cs="Helvetica"/>
                <w:sz w:val="20"/>
                <w:szCs w:val="20"/>
                <w:lang w:val="pt-PT" w:eastAsia="en-US"/>
              </w:rPr>
            </w:pPr>
            <w:r w:rsidRPr="00376DBE">
              <w:rPr>
                <w:rFonts w:ascii="Helvetica" w:eastAsia="Arial MT" w:hAnsi="Helvetica" w:cs="Helvetica"/>
                <w:sz w:val="20"/>
                <w:szCs w:val="20"/>
                <w:lang w:val="pt-PT" w:eastAsia="en-US"/>
              </w:rPr>
              <w:t>O terceiro dispõe de Política de Privacidade, que aborda as finalidades, bases legais, formas de coleta e segurança dos dados pessoais, os direitos dos titulares, a forma de exercício destes, e demais disposições relacionadas à proteção de dados pessoais.</w:t>
            </w:r>
          </w:p>
        </w:tc>
        <w:tc>
          <w:tcPr>
            <w:tcW w:w="358" w:type="pct"/>
            <w:tcBorders>
              <w:top w:val="single" w:sz="4" w:space="0" w:color="000000"/>
              <w:left w:val="single" w:sz="4" w:space="0" w:color="000000"/>
              <w:bottom w:val="single" w:sz="4" w:space="0" w:color="000000"/>
              <w:right w:val="single" w:sz="4" w:space="0" w:color="000000"/>
            </w:tcBorders>
            <w:hideMark/>
          </w:tcPr>
          <w:p w14:paraId="5B1AAA78" w14:textId="77777777" w:rsidR="002108DC" w:rsidRPr="00376DBE" w:rsidRDefault="002108DC" w:rsidP="00B41E84">
            <w:pPr>
              <w:jc w:val="center"/>
              <w:rPr>
                <w:rFonts w:ascii="Helvetica" w:eastAsia="Arial MT" w:hAnsi="Helvetica" w:cs="Helvetica"/>
                <w:b/>
                <w:sz w:val="20"/>
                <w:szCs w:val="20"/>
                <w:lang w:val="pt-PT" w:eastAsia="en-US"/>
              </w:rPr>
            </w:pPr>
            <w:r w:rsidRPr="00376DBE">
              <w:rPr>
                <w:rFonts w:ascii="Helvetica" w:eastAsia="Arial MT" w:hAnsi="Helvetica" w:cs="Helvetica"/>
                <w:b/>
                <w:spacing w:val="-5"/>
                <w:sz w:val="20"/>
                <w:szCs w:val="20"/>
                <w:lang w:val="pt-PT" w:eastAsia="en-US"/>
              </w:rPr>
              <w:t>SIM</w:t>
            </w:r>
          </w:p>
        </w:tc>
        <w:tc>
          <w:tcPr>
            <w:tcW w:w="422" w:type="pct"/>
            <w:tcBorders>
              <w:top w:val="single" w:sz="4" w:space="0" w:color="000000"/>
              <w:left w:val="single" w:sz="4" w:space="0" w:color="000000"/>
              <w:bottom w:val="single" w:sz="4" w:space="0" w:color="000000"/>
              <w:right w:val="single" w:sz="4" w:space="0" w:color="000000"/>
            </w:tcBorders>
            <w:hideMark/>
          </w:tcPr>
          <w:p w14:paraId="290AA2E6" w14:textId="77777777" w:rsidR="002108DC" w:rsidRPr="00376DBE" w:rsidRDefault="002108DC" w:rsidP="00B41E84">
            <w:pPr>
              <w:jc w:val="center"/>
              <w:rPr>
                <w:rFonts w:ascii="Helvetica" w:eastAsia="Arial MT" w:hAnsi="Helvetica" w:cs="Helvetica"/>
                <w:b/>
                <w:sz w:val="20"/>
                <w:szCs w:val="20"/>
                <w:lang w:val="pt-PT" w:eastAsia="en-US"/>
              </w:rPr>
            </w:pPr>
            <w:r w:rsidRPr="00376DBE">
              <w:rPr>
                <w:rFonts w:ascii="Helvetica" w:eastAsia="Arial MT" w:hAnsi="Helvetica" w:cs="Helvetica"/>
                <w:b/>
                <w:spacing w:val="-5"/>
                <w:sz w:val="20"/>
                <w:szCs w:val="20"/>
                <w:lang w:val="pt-PT" w:eastAsia="en-US"/>
              </w:rPr>
              <w:t>NÃO</w:t>
            </w:r>
          </w:p>
        </w:tc>
      </w:tr>
      <w:tr w:rsidR="002108DC" w:rsidRPr="00376DBE" w14:paraId="351891D3" w14:textId="77777777" w:rsidTr="00B41E84">
        <w:trPr>
          <w:trHeight w:val="20"/>
        </w:trPr>
        <w:tc>
          <w:tcPr>
            <w:tcW w:w="394" w:type="pct"/>
            <w:vMerge/>
            <w:tcBorders>
              <w:top w:val="single" w:sz="4" w:space="0" w:color="000000"/>
              <w:left w:val="single" w:sz="4" w:space="0" w:color="000000"/>
              <w:bottom w:val="single" w:sz="4" w:space="0" w:color="000000"/>
              <w:right w:val="single" w:sz="4" w:space="0" w:color="000000"/>
            </w:tcBorders>
            <w:vAlign w:val="center"/>
            <w:hideMark/>
          </w:tcPr>
          <w:p w14:paraId="6FD8AF4C" w14:textId="77777777" w:rsidR="002108DC" w:rsidRPr="00376DBE" w:rsidRDefault="002108DC" w:rsidP="00B41E84">
            <w:pPr>
              <w:rPr>
                <w:rFonts w:ascii="Helvetica" w:eastAsia="Arial MT" w:hAnsi="Helvetica" w:cs="Helvetica"/>
                <w:b/>
                <w:sz w:val="20"/>
                <w:szCs w:val="20"/>
                <w:lang w:val="pt-PT" w:eastAsia="en-US"/>
              </w:rPr>
            </w:pPr>
          </w:p>
        </w:tc>
        <w:tc>
          <w:tcPr>
            <w:tcW w:w="3826" w:type="pct"/>
            <w:vMerge/>
            <w:tcBorders>
              <w:top w:val="single" w:sz="4" w:space="0" w:color="000000"/>
              <w:left w:val="single" w:sz="4" w:space="0" w:color="000000"/>
              <w:bottom w:val="single" w:sz="4" w:space="0" w:color="000000"/>
              <w:right w:val="single" w:sz="4" w:space="0" w:color="000000"/>
            </w:tcBorders>
            <w:vAlign w:val="center"/>
            <w:hideMark/>
          </w:tcPr>
          <w:p w14:paraId="66C9D7CA" w14:textId="77777777" w:rsidR="002108DC" w:rsidRPr="00376DBE" w:rsidRDefault="002108DC" w:rsidP="00B41E84">
            <w:pPr>
              <w:rPr>
                <w:rFonts w:ascii="Helvetica" w:eastAsia="Arial MT" w:hAnsi="Helvetica" w:cs="Helvetica"/>
                <w:sz w:val="20"/>
                <w:szCs w:val="20"/>
                <w:lang w:val="pt-PT" w:eastAsia="en-US"/>
              </w:rPr>
            </w:pPr>
          </w:p>
        </w:tc>
        <w:tc>
          <w:tcPr>
            <w:tcW w:w="358" w:type="pct"/>
            <w:tcBorders>
              <w:top w:val="single" w:sz="4" w:space="0" w:color="000000"/>
              <w:left w:val="single" w:sz="4" w:space="0" w:color="000000"/>
              <w:bottom w:val="single" w:sz="4" w:space="0" w:color="000000"/>
              <w:right w:val="single" w:sz="4" w:space="0" w:color="000000"/>
            </w:tcBorders>
          </w:tcPr>
          <w:p w14:paraId="686850D9" w14:textId="77777777" w:rsidR="002108DC" w:rsidRPr="00376DBE" w:rsidRDefault="002108DC" w:rsidP="00B41E84">
            <w:pPr>
              <w:rPr>
                <w:rFonts w:ascii="Helvetica" w:eastAsia="Arial MT" w:hAnsi="Helvetica" w:cs="Helvetica"/>
                <w:b/>
                <w:spacing w:val="-5"/>
                <w:sz w:val="20"/>
                <w:szCs w:val="20"/>
                <w:lang w:val="pt-PT" w:eastAsia="en-US"/>
              </w:rPr>
            </w:pPr>
          </w:p>
          <w:p w14:paraId="04F28754" w14:textId="77777777" w:rsidR="002108DC" w:rsidRPr="00376DBE" w:rsidRDefault="002108DC" w:rsidP="00B41E84">
            <w:pPr>
              <w:jc w:val="center"/>
              <w:rPr>
                <w:rFonts w:ascii="Helvetica" w:eastAsia="Arial MT" w:hAnsi="Helvetica" w:cs="Helvetica"/>
                <w:b/>
                <w:spacing w:val="-5"/>
                <w:sz w:val="20"/>
                <w:szCs w:val="20"/>
                <w:lang w:val="pt-PT" w:eastAsia="en-US"/>
              </w:rPr>
            </w:pPr>
          </w:p>
          <w:p w14:paraId="673E439B" w14:textId="77777777" w:rsidR="002108DC" w:rsidRPr="00376DBE" w:rsidRDefault="002108DC" w:rsidP="00B41E84">
            <w:pPr>
              <w:jc w:val="center"/>
              <w:rPr>
                <w:rFonts w:ascii="Helvetica" w:eastAsia="Arial MT" w:hAnsi="Helvetica" w:cs="Helvetica"/>
                <w:b/>
                <w:spacing w:val="-5"/>
                <w:sz w:val="20"/>
                <w:szCs w:val="20"/>
                <w:lang w:val="pt-PT" w:eastAsia="en-US"/>
              </w:rPr>
            </w:pPr>
          </w:p>
          <w:p w14:paraId="5AB483F3" w14:textId="77777777" w:rsidR="002108DC" w:rsidRPr="00376DBE" w:rsidRDefault="002108DC" w:rsidP="00B41E84">
            <w:pPr>
              <w:jc w:val="center"/>
              <w:rPr>
                <w:rFonts w:ascii="Helvetica" w:eastAsia="Arial MT" w:hAnsi="Helvetica" w:cs="Helvetica"/>
                <w:sz w:val="20"/>
                <w:szCs w:val="20"/>
                <w:lang w:val="pt-PT" w:eastAsia="en-US"/>
              </w:rPr>
            </w:pPr>
            <w:r w:rsidRPr="00376DBE">
              <w:rPr>
                <w:rFonts w:ascii="Segoe UI Symbol" w:eastAsia="Arial MT" w:hAnsi="Segoe UI Symbol" w:cs="Segoe UI Symbol"/>
                <w:spacing w:val="-10"/>
                <w:sz w:val="20"/>
                <w:szCs w:val="20"/>
                <w:lang w:val="pt-PT" w:eastAsia="en-US"/>
              </w:rPr>
              <w:t>☐</w:t>
            </w:r>
          </w:p>
        </w:tc>
        <w:tc>
          <w:tcPr>
            <w:tcW w:w="422" w:type="pct"/>
            <w:tcBorders>
              <w:top w:val="single" w:sz="4" w:space="0" w:color="000000"/>
              <w:left w:val="single" w:sz="4" w:space="0" w:color="000000"/>
              <w:bottom w:val="single" w:sz="4" w:space="0" w:color="000000"/>
              <w:right w:val="single" w:sz="4" w:space="0" w:color="000000"/>
            </w:tcBorders>
          </w:tcPr>
          <w:p w14:paraId="5A36D7AB" w14:textId="77777777" w:rsidR="002108DC" w:rsidRPr="00376DBE" w:rsidRDefault="002108DC" w:rsidP="00B41E84">
            <w:pPr>
              <w:rPr>
                <w:rFonts w:ascii="Helvetica" w:eastAsia="Arial MT" w:hAnsi="Helvetica" w:cs="Helvetica"/>
                <w:b/>
                <w:spacing w:val="-5"/>
                <w:sz w:val="20"/>
                <w:szCs w:val="20"/>
                <w:lang w:val="pt-PT" w:eastAsia="en-US"/>
              </w:rPr>
            </w:pPr>
          </w:p>
          <w:p w14:paraId="04FCA586" w14:textId="77777777" w:rsidR="002108DC" w:rsidRPr="00376DBE" w:rsidRDefault="002108DC" w:rsidP="00B41E84">
            <w:pPr>
              <w:jc w:val="center"/>
              <w:rPr>
                <w:rFonts w:ascii="Helvetica" w:eastAsia="Arial MT" w:hAnsi="Helvetica" w:cs="Helvetica"/>
                <w:b/>
                <w:spacing w:val="-5"/>
                <w:sz w:val="20"/>
                <w:szCs w:val="20"/>
                <w:lang w:val="pt-PT" w:eastAsia="en-US"/>
              </w:rPr>
            </w:pPr>
          </w:p>
          <w:p w14:paraId="6B66B675" w14:textId="77777777" w:rsidR="002108DC" w:rsidRPr="00376DBE" w:rsidRDefault="002108DC" w:rsidP="00B41E84">
            <w:pPr>
              <w:jc w:val="center"/>
              <w:rPr>
                <w:rFonts w:ascii="Helvetica" w:eastAsia="Arial MT" w:hAnsi="Helvetica" w:cs="Helvetica"/>
                <w:b/>
                <w:spacing w:val="-5"/>
                <w:sz w:val="20"/>
                <w:szCs w:val="20"/>
                <w:lang w:val="pt-PT" w:eastAsia="en-US"/>
              </w:rPr>
            </w:pPr>
          </w:p>
          <w:p w14:paraId="5E7289DB" w14:textId="77777777" w:rsidR="002108DC" w:rsidRPr="00376DBE" w:rsidRDefault="002108DC" w:rsidP="00B41E84">
            <w:pPr>
              <w:jc w:val="center"/>
              <w:rPr>
                <w:rFonts w:ascii="Helvetica" w:eastAsia="Arial MT" w:hAnsi="Helvetica" w:cs="Helvetica"/>
                <w:b/>
                <w:spacing w:val="-5"/>
                <w:sz w:val="20"/>
                <w:szCs w:val="20"/>
                <w:lang w:val="pt-PT" w:eastAsia="en-US"/>
              </w:rPr>
            </w:pPr>
            <w:r w:rsidRPr="00376DBE">
              <w:rPr>
                <w:rFonts w:ascii="Segoe UI Symbol" w:eastAsia="Arial MT" w:hAnsi="Segoe UI Symbol" w:cs="Segoe UI Symbol"/>
                <w:spacing w:val="-10"/>
                <w:sz w:val="20"/>
                <w:szCs w:val="20"/>
                <w:lang w:val="pt-PT" w:eastAsia="en-US"/>
              </w:rPr>
              <w:t>☐</w:t>
            </w:r>
          </w:p>
          <w:p w14:paraId="6B1F915D" w14:textId="77777777" w:rsidR="002108DC" w:rsidRPr="00376DBE" w:rsidRDefault="002108DC" w:rsidP="00B41E84">
            <w:pPr>
              <w:jc w:val="center"/>
              <w:rPr>
                <w:rFonts w:ascii="Helvetica" w:eastAsia="Arial MT" w:hAnsi="Helvetica" w:cs="Helvetica"/>
                <w:sz w:val="20"/>
                <w:szCs w:val="20"/>
                <w:lang w:val="pt-PT" w:eastAsia="en-US"/>
              </w:rPr>
            </w:pPr>
          </w:p>
        </w:tc>
      </w:tr>
      <w:tr w:rsidR="002108DC" w:rsidRPr="00376DBE" w14:paraId="46A563B3" w14:textId="77777777" w:rsidTr="00B41E84">
        <w:trPr>
          <w:trHeight w:val="20"/>
        </w:trPr>
        <w:tc>
          <w:tcPr>
            <w:tcW w:w="394" w:type="pct"/>
            <w:tcBorders>
              <w:top w:val="nil"/>
              <w:left w:val="single" w:sz="4" w:space="0" w:color="000000"/>
              <w:bottom w:val="single" w:sz="4" w:space="0" w:color="000000"/>
              <w:right w:val="single" w:sz="4" w:space="0" w:color="000000"/>
            </w:tcBorders>
            <w:hideMark/>
          </w:tcPr>
          <w:p w14:paraId="0A9F1B01" w14:textId="77777777" w:rsidR="002108DC" w:rsidRPr="00376DBE" w:rsidRDefault="002108DC" w:rsidP="00B41E84">
            <w:pPr>
              <w:rPr>
                <w:rFonts w:ascii="Helvetica" w:eastAsia="MS Mincho" w:hAnsi="Helvetica" w:cs="Helvetica"/>
                <w:sz w:val="20"/>
                <w:szCs w:val="20"/>
                <w:lang w:eastAsia="en-US"/>
              </w:rPr>
            </w:pPr>
            <w:r w:rsidRPr="00376DBE">
              <w:rPr>
                <w:rFonts w:ascii="Helvetica" w:eastAsia="MS Mincho" w:hAnsi="Helvetica" w:cs="Helvetica"/>
                <w:sz w:val="20"/>
                <w:szCs w:val="20"/>
                <w:lang w:eastAsia="en-US"/>
              </w:rPr>
              <w:t>5</w:t>
            </w:r>
          </w:p>
        </w:tc>
        <w:tc>
          <w:tcPr>
            <w:tcW w:w="3826" w:type="pct"/>
            <w:tcBorders>
              <w:top w:val="nil"/>
              <w:left w:val="single" w:sz="4" w:space="0" w:color="000000"/>
              <w:bottom w:val="single" w:sz="4" w:space="0" w:color="000000"/>
              <w:right w:val="single" w:sz="4" w:space="0" w:color="000000"/>
            </w:tcBorders>
            <w:hideMark/>
          </w:tcPr>
          <w:p w14:paraId="14DBB68E" w14:textId="77777777" w:rsidR="002108DC" w:rsidRPr="00376DBE" w:rsidRDefault="002108DC" w:rsidP="00B41E84">
            <w:pPr>
              <w:rPr>
                <w:rFonts w:ascii="Helvetica" w:eastAsia="Arial MT" w:hAnsi="Helvetica" w:cs="Helvetica"/>
                <w:b/>
                <w:sz w:val="20"/>
                <w:szCs w:val="20"/>
                <w:lang w:val="pt-PT" w:eastAsia="en-US"/>
              </w:rPr>
            </w:pPr>
            <w:r w:rsidRPr="00376DBE">
              <w:rPr>
                <w:rFonts w:ascii="Helvetica" w:eastAsia="Arial MT" w:hAnsi="Helvetica" w:cs="Helvetica"/>
                <w:b/>
                <w:sz w:val="20"/>
                <w:szCs w:val="20"/>
                <w:lang w:val="pt-PT" w:eastAsia="en-US"/>
              </w:rPr>
              <w:t>SEGURANÇA DA INFORMAÇÃO</w:t>
            </w:r>
          </w:p>
          <w:p w14:paraId="4BF71A1C" w14:textId="77777777" w:rsidR="002108DC" w:rsidRPr="00376DBE" w:rsidRDefault="002108DC" w:rsidP="00B41E84">
            <w:pPr>
              <w:rPr>
                <w:rFonts w:ascii="Helvetica" w:eastAsia="Arial MT" w:hAnsi="Helvetica" w:cs="Helvetica"/>
                <w:sz w:val="20"/>
                <w:szCs w:val="20"/>
                <w:lang w:val="pt-PT" w:eastAsia="en-US"/>
              </w:rPr>
            </w:pPr>
            <w:r w:rsidRPr="00376DBE">
              <w:rPr>
                <w:rFonts w:ascii="Helvetica" w:eastAsia="Arial MT" w:hAnsi="Helvetica" w:cs="Helvetica"/>
                <w:sz w:val="20"/>
                <w:szCs w:val="20"/>
                <w:lang w:val="pt-PT" w:eastAsia="en-US"/>
              </w:rPr>
              <w:t>O terceiro adota medidas de segurança, técnicas e administrativas, aptas a proteger os dados pessoais de acessos não autorizados e de situações acidentais ou ilícitas de destruição, perda, alteração, comunicação ou qualquer forma de tratamento inadequado ou ilícito, alinhado a padrões técnicos reconhecidos nacional e internacionalmente.</w:t>
            </w:r>
          </w:p>
        </w:tc>
        <w:tc>
          <w:tcPr>
            <w:tcW w:w="358" w:type="pct"/>
            <w:tcBorders>
              <w:top w:val="single" w:sz="4" w:space="0" w:color="000000"/>
              <w:left w:val="single" w:sz="4" w:space="0" w:color="000000"/>
              <w:bottom w:val="single" w:sz="4" w:space="0" w:color="000000"/>
              <w:right w:val="single" w:sz="4" w:space="0" w:color="000000"/>
            </w:tcBorders>
          </w:tcPr>
          <w:p w14:paraId="61B18AAC" w14:textId="77777777" w:rsidR="002108DC" w:rsidRPr="00376DBE" w:rsidRDefault="002108DC" w:rsidP="00B41E84">
            <w:pPr>
              <w:jc w:val="center"/>
              <w:rPr>
                <w:rFonts w:ascii="Helvetica" w:eastAsia="Arial MT" w:hAnsi="Helvetica" w:cs="Helvetica"/>
                <w:b/>
                <w:spacing w:val="-5"/>
                <w:sz w:val="20"/>
                <w:szCs w:val="20"/>
                <w:lang w:val="pt-PT" w:eastAsia="en-US"/>
              </w:rPr>
            </w:pPr>
            <w:r w:rsidRPr="00376DBE">
              <w:rPr>
                <w:rFonts w:ascii="Helvetica" w:eastAsia="Arial MT" w:hAnsi="Helvetica" w:cs="Helvetica"/>
                <w:b/>
                <w:spacing w:val="-5"/>
                <w:sz w:val="20"/>
                <w:szCs w:val="20"/>
                <w:lang w:val="pt-PT" w:eastAsia="en-US"/>
              </w:rPr>
              <w:t>SIM</w:t>
            </w:r>
          </w:p>
          <w:p w14:paraId="7321D4E7" w14:textId="77777777" w:rsidR="002108DC" w:rsidRPr="00376DBE" w:rsidRDefault="002108DC" w:rsidP="00B41E84">
            <w:pPr>
              <w:jc w:val="center"/>
              <w:rPr>
                <w:rFonts w:ascii="Helvetica" w:eastAsia="Arial MT" w:hAnsi="Helvetica" w:cs="Helvetica"/>
                <w:b/>
                <w:spacing w:val="-5"/>
                <w:sz w:val="20"/>
                <w:szCs w:val="20"/>
                <w:lang w:val="pt-PT" w:eastAsia="en-US"/>
              </w:rPr>
            </w:pPr>
          </w:p>
          <w:p w14:paraId="73F19BC0" w14:textId="77777777" w:rsidR="002108DC" w:rsidRPr="00376DBE" w:rsidRDefault="002108DC" w:rsidP="00B41E84">
            <w:pPr>
              <w:jc w:val="center"/>
              <w:rPr>
                <w:rFonts w:ascii="Helvetica" w:eastAsia="Arial MT" w:hAnsi="Helvetica" w:cs="Helvetica"/>
                <w:b/>
                <w:spacing w:val="-5"/>
                <w:sz w:val="20"/>
                <w:szCs w:val="20"/>
                <w:lang w:val="pt-PT" w:eastAsia="en-US"/>
              </w:rPr>
            </w:pPr>
          </w:p>
          <w:p w14:paraId="16F0FC14" w14:textId="77777777" w:rsidR="002108DC" w:rsidRPr="00376DBE" w:rsidRDefault="002108DC" w:rsidP="00B41E84">
            <w:pPr>
              <w:jc w:val="center"/>
              <w:rPr>
                <w:rFonts w:ascii="Helvetica" w:eastAsia="Arial MT" w:hAnsi="Helvetica" w:cs="Helvetica"/>
                <w:b/>
                <w:spacing w:val="-5"/>
                <w:sz w:val="20"/>
                <w:szCs w:val="20"/>
                <w:lang w:val="pt-PT" w:eastAsia="en-US"/>
              </w:rPr>
            </w:pPr>
            <w:r w:rsidRPr="00376DBE">
              <w:rPr>
                <w:rFonts w:ascii="Segoe UI Symbol" w:eastAsia="Arial MT" w:hAnsi="Segoe UI Symbol" w:cs="Segoe UI Symbol"/>
                <w:spacing w:val="-10"/>
                <w:sz w:val="20"/>
                <w:szCs w:val="20"/>
                <w:lang w:val="pt-PT" w:eastAsia="en-US"/>
              </w:rPr>
              <w:t>☐</w:t>
            </w:r>
          </w:p>
        </w:tc>
        <w:tc>
          <w:tcPr>
            <w:tcW w:w="422" w:type="pct"/>
            <w:tcBorders>
              <w:top w:val="single" w:sz="4" w:space="0" w:color="000000"/>
              <w:left w:val="single" w:sz="4" w:space="0" w:color="000000"/>
              <w:bottom w:val="single" w:sz="4" w:space="0" w:color="000000"/>
              <w:right w:val="single" w:sz="4" w:space="0" w:color="000000"/>
            </w:tcBorders>
          </w:tcPr>
          <w:p w14:paraId="36035153" w14:textId="77777777" w:rsidR="002108DC" w:rsidRPr="00376DBE" w:rsidRDefault="002108DC" w:rsidP="00B41E84">
            <w:pPr>
              <w:jc w:val="center"/>
              <w:rPr>
                <w:rFonts w:ascii="Helvetica" w:eastAsia="Arial MT" w:hAnsi="Helvetica" w:cs="Helvetica"/>
                <w:b/>
                <w:spacing w:val="-5"/>
                <w:sz w:val="20"/>
                <w:szCs w:val="20"/>
                <w:lang w:val="pt-PT" w:eastAsia="en-US"/>
              </w:rPr>
            </w:pPr>
            <w:r w:rsidRPr="00376DBE">
              <w:rPr>
                <w:rFonts w:ascii="Helvetica" w:eastAsia="Arial MT" w:hAnsi="Helvetica" w:cs="Helvetica"/>
                <w:b/>
                <w:spacing w:val="-5"/>
                <w:sz w:val="20"/>
                <w:szCs w:val="20"/>
                <w:lang w:val="pt-PT" w:eastAsia="en-US"/>
              </w:rPr>
              <w:t>NÃO</w:t>
            </w:r>
          </w:p>
          <w:p w14:paraId="3853B0A0" w14:textId="77777777" w:rsidR="002108DC" w:rsidRPr="00376DBE" w:rsidRDefault="002108DC" w:rsidP="00B41E84">
            <w:pPr>
              <w:jc w:val="center"/>
              <w:rPr>
                <w:rFonts w:ascii="Helvetica" w:eastAsia="Arial MT" w:hAnsi="Helvetica" w:cs="Helvetica"/>
                <w:b/>
                <w:spacing w:val="-5"/>
                <w:sz w:val="20"/>
                <w:szCs w:val="20"/>
                <w:lang w:val="pt-PT" w:eastAsia="en-US"/>
              </w:rPr>
            </w:pPr>
          </w:p>
          <w:p w14:paraId="7DABAAEF" w14:textId="77777777" w:rsidR="002108DC" w:rsidRPr="00376DBE" w:rsidRDefault="002108DC" w:rsidP="00B41E84">
            <w:pPr>
              <w:jc w:val="center"/>
              <w:rPr>
                <w:rFonts w:ascii="Helvetica" w:eastAsia="Arial MT" w:hAnsi="Helvetica" w:cs="Helvetica"/>
                <w:b/>
                <w:spacing w:val="-5"/>
                <w:sz w:val="20"/>
                <w:szCs w:val="20"/>
                <w:lang w:val="pt-PT" w:eastAsia="en-US"/>
              </w:rPr>
            </w:pPr>
          </w:p>
          <w:p w14:paraId="3DC99799" w14:textId="77777777" w:rsidR="002108DC" w:rsidRPr="00376DBE" w:rsidRDefault="002108DC" w:rsidP="00B41E84">
            <w:pPr>
              <w:jc w:val="center"/>
              <w:rPr>
                <w:rFonts w:ascii="Helvetica" w:eastAsia="Arial MT" w:hAnsi="Helvetica" w:cs="Helvetica"/>
                <w:b/>
                <w:spacing w:val="-5"/>
                <w:sz w:val="20"/>
                <w:szCs w:val="20"/>
                <w:lang w:val="pt-PT" w:eastAsia="en-US"/>
              </w:rPr>
            </w:pPr>
            <w:r w:rsidRPr="00376DBE">
              <w:rPr>
                <w:rFonts w:ascii="Segoe UI Symbol" w:eastAsia="Arial MT" w:hAnsi="Segoe UI Symbol" w:cs="Segoe UI Symbol"/>
                <w:spacing w:val="-10"/>
                <w:sz w:val="20"/>
                <w:szCs w:val="20"/>
                <w:lang w:val="pt-PT" w:eastAsia="en-US"/>
              </w:rPr>
              <w:t>☐</w:t>
            </w:r>
          </w:p>
          <w:p w14:paraId="79C99D53" w14:textId="77777777" w:rsidR="002108DC" w:rsidRPr="00376DBE" w:rsidRDefault="002108DC" w:rsidP="00B41E84">
            <w:pPr>
              <w:jc w:val="center"/>
              <w:rPr>
                <w:rFonts w:ascii="Helvetica" w:eastAsia="Arial MT" w:hAnsi="Helvetica" w:cs="Helvetica"/>
                <w:b/>
                <w:spacing w:val="-5"/>
                <w:sz w:val="20"/>
                <w:szCs w:val="20"/>
                <w:lang w:val="pt-PT" w:eastAsia="en-US"/>
              </w:rPr>
            </w:pPr>
          </w:p>
        </w:tc>
      </w:tr>
      <w:tr w:rsidR="002108DC" w:rsidRPr="00376DBE" w14:paraId="4D257DC2" w14:textId="77777777" w:rsidTr="00B41E84">
        <w:trPr>
          <w:trHeight w:val="20"/>
        </w:trPr>
        <w:tc>
          <w:tcPr>
            <w:tcW w:w="394" w:type="pct"/>
            <w:tcBorders>
              <w:top w:val="single" w:sz="4" w:space="0" w:color="000000"/>
              <w:left w:val="single" w:sz="4" w:space="0" w:color="000000"/>
              <w:bottom w:val="single" w:sz="4" w:space="0" w:color="000000"/>
              <w:right w:val="single" w:sz="4" w:space="0" w:color="000000"/>
            </w:tcBorders>
            <w:hideMark/>
          </w:tcPr>
          <w:p w14:paraId="51EEAF41" w14:textId="77777777" w:rsidR="002108DC" w:rsidRPr="00376DBE" w:rsidRDefault="002108DC" w:rsidP="00B41E84">
            <w:pPr>
              <w:rPr>
                <w:rFonts w:ascii="Helvetica" w:eastAsia="Arial MT" w:hAnsi="Helvetica" w:cs="Helvetica"/>
                <w:b/>
                <w:sz w:val="20"/>
                <w:szCs w:val="20"/>
                <w:lang w:val="pt-PT" w:eastAsia="en-US"/>
              </w:rPr>
            </w:pPr>
            <w:r w:rsidRPr="00376DBE">
              <w:rPr>
                <w:rFonts w:ascii="Helvetica" w:eastAsia="Arial MT" w:hAnsi="Helvetica" w:cs="Helvetica"/>
                <w:b/>
                <w:spacing w:val="-10"/>
                <w:w w:val="110"/>
                <w:sz w:val="20"/>
                <w:szCs w:val="20"/>
                <w:lang w:val="pt-PT" w:eastAsia="en-US"/>
              </w:rPr>
              <w:t>6</w:t>
            </w:r>
          </w:p>
        </w:tc>
        <w:tc>
          <w:tcPr>
            <w:tcW w:w="4606" w:type="pct"/>
            <w:gridSpan w:val="3"/>
            <w:tcBorders>
              <w:top w:val="single" w:sz="4" w:space="0" w:color="000000"/>
              <w:left w:val="single" w:sz="4" w:space="0" w:color="000000"/>
              <w:bottom w:val="single" w:sz="4" w:space="0" w:color="000000"/>
              <w:right w:val="single" w:sz="4" w:space="0" w:color="000000"/>
            </w:tcBorders>
            <w:hideMark/>
          </w:tcPr>
          <w:p w14:paraId="4CC639AA" w14:textId="77777777" w:rsidR="002108DC" w:rsidRPr="00376DBE" w:rsidRDefault="002108DC" w:rsidP="00B41E84">
            <w:pPr>
              <w:rPr>
                <w:rFonts w:ascii="Helvetica" w:eastAsia="Arial MT" w:hAnsi="Helvetica" w:cs="Helvetica"/>
                <w:b/>
                <w:sz w:val="20"/>
                <w:szCs w:val="20"/>
                <w:lang w:val="pt-PT" w:eastAsia="en-US"/>
              </w:rPr>
            </w:pPr>
            <w:r w:rsidRPr="00376DBE">
              <w:rPr>
                <w:rFonts w:ascii="Helvetica" w:eastAsia="Arial MT" w:hAnsi="Helvetica" w:cs="Helvetica"/>
                <w:b/>
                <w:sz w:val="20"/>
                <w:szCs w:val="20"/>
                <w:lang w:val="pt-PT" w:eastAsia="en-US"/>
              </w:rPr>
              <w:t>DEMAIS</w:t>
            </w:r>
            <w:r w:rsidRPr="00376DBE">
              <w:rPr>
                <w:rFonts w:ascii="Helvetica" w:eastAsia="Arial MT" w:hAnsi="Helvetica" w:cs="Helvetica"/>
                <w:b/>
                <w:spacing w:val="-14"/>
                <w:sz w:val="20"/>
                <w:szCs w:val="20"/>
                <w:lang w:val="pt-PT" w:eastAsia="en-US"/>
              </w:rPr>
              <w:t xml:space="preserve"> </w:t>
            </w:r>
            <w:r w:rsidRPr="00376DBE">
              <w:rPr>
                <w:rFonts w:ascii="Helvetica" w:eastAsia="Arial MT" w:hAnsi="Helvetica" w:cs="Helvetica"/>
                <w:b/>
                <w:sz w:val="20"/>
                <w:szCs w:val="20"/>
                <w:lang w:val="pt-PT" w:eastAsia="en-US"/>
              </w:rPr>
              <w:t>MEDIDAS</w:t>
            </w:r>
            <w:r w:rsidRPr="00376DBE">
              <w:rPr>
                <w:rFonts w:ascii="Helvetica" w:eastAsia="Arial MT" w:hAnsi="Helvetica" w:cs="Helvetica"/>
                <w:b/>
                <w:spacing w:val="-13"/>
                <w:sz w:val="20"/>
                <w:szCs w:val="20"/>
                <w:lang w:val="pt-PT" w:eastAsia="en-US"/>
              </w:rPr>
              <w:t xml:space="preserve"> </w:t>
            </w:r>
            <w:r w:rsidRPr="00376DBE">
              <w:rPr>
                <w:rFonts w:ascii="Helvetica" w:eastAsia="Arial MT" w:hAnsi="Helvetica" w:cs="Helvetica"/>
                <w:b/>
                <w:sz w:val="20"/>
                <w:szCs w:val="20"/>
                <w:lang w:val="pt-PT" w:eastAsia="en-US"/>
              </w:rPr>
              <w:t>DE</w:t>
            </w:r>
            <w:r w:rsidRPr="00376DBE">
              <w:rPr>
                <w:rFonts w:ascii="Helvetica" w:eastAsia="Arial MT" w:hAnsi="Helvetica" w:cs="Helvetica"/>
                <w:b/>
                <w:spacing w:val="-13"/>
                <w:sz w:val="20"/>
                <w:szCs w:val="20"/>
                <w:lang w:val="pt-PT" w:eastAsia="en-US"/>
              </w:rPr>
              <w:t xml:space="preserve"> </w:t>
            </w:r>
            <w:r w:rsidRPr="00376DBE">
              <w:rPr>
                <w:rFonts w:ascii="Helvetica" w:eastAsia="Arial MT" w:hAnsi="Helvetica" w:cs="Helvetica"/>
                <w:b/>
                <w:sz w:val="20"/>
                <w:szCs w:val="20"/>
                <w:lang w:val="pt-PT" w:eastAsia="en-US"/>
              </w:rPr>
              <w:t>PRIVACIDADE</w:t>
            </w:r>
            <w:r w:rsidRPr="00376DBE">
              <w:rPr>
                <w:rFonts w:ascii="Helvetica" w:eastAsia="Arial MT" w:hAnsi="Helvetica" w:cs="Helvetica"/>
                <w:b/>
                <w:spacing w:val="-14"/>
                <w:sz w:val="20"/>
                <w:szCs w:val="20"/>
                <w:lang w:val="pt-PT" w:eastAsia="en-US"/>
              </w:rPr>
              <w:t xml:space="preserve"> </w:t>
            </w:r>
            <w:r w:rsidRPr="00376DBE">
              <w:rPr>
                <w:rFonts w:ascii="Helvetica" w:eastAsia="Arial MT" w:hAnsi="Helvetica" w:cs="Helvetica"/>
                <w:b/>
                <w:sz w:val="20"/>
                <w:szCs w:val="20"/>
                <w:lang w:val="pt-PT" w:eastAsia="en-US"/>
              </w:rPr>
              <w:t>E</w:t>
            </w:r>
            <w:r w:rsidRPr="00376DBE">
              <w:rPr>
                <w:rFonts w:ascii="Helvetica" w:eastAsia="Arial MT" w:hAnsi="Helvetica" w:cs="Helvetica"/>
                <w:b/>
                <w:spacing w:val="-11"/>
                <w:sz w:val="20"/>
                <w:szCs w:val="20"/>
                <w:lang w:val="pt-PT" w:eastAsia="en-US"/>
              </w:rPr>
              <w:t xml:space="preserve"> </w:t>
            </w:r>
            <w:r w:rsidRPr="00376DBE">
              <w:rPr>
                <w:rFonts w:ascii="Helvetica" w:eastAsia="Arial MT" w:hAnsi="Helvetica" w:cs="Helvetica"/>
                <w:b/>
                <w:sz w:val="20"/>
                <w:szCs w:val="20"/>
                <w:lang w:val="pt-PT" w:eastAsia="en-US"/>
              </w:rPr>
              <w:t>PROTEÇÃO</w:t>
            </w:r>
            <w:r w:rsidRPr="00376DBE">
              <w:rPr>
                <w:rFonts w:ascii="Helvetica" w:eastAsia="Arial MT" w:hAnsi="Helvetica" w:cs="Helvetica"/>
                <w:b/>
                <w:spacing w:val="-12"/>
                <w:sz w:val="20"/>
                <w:szCs w:val="20"/>
                <w:lang w:val="pt-PT" w:eastAsia="en-US"/>
              </w:rPr>
              <w:t xml:space="preserve"> </w:t>
            </w:r>
            <w:r w:rsidRPr="00376DBE">
              <w:rPr>
                <w:rFonts w:ascii="Helvetica" w:eastAsia="Arial MT" w:hAnsi="Helvetica" w:cs="Helvetica"/>
                <w:b/>
                <w:sz w:val="20"/>
                <w:szCs w:val="20"/>
                <w:lang w:val="pt-PT" w:eastAsia="en-US"/>
              </w:rPr>
              <w:t>DE</w:t>
            </w:r>
            <w:r w:rsidRPr="00376DBE">
              <w:rPr>
                <w:rFonts w:ascii="Helvetica" w:eastAsia="Arial MT" w:hAnsi="Helvetica" w:cs="Helvetica"/>
                <w:b/>
                <w:spacing w:val="-13"/>
                <w:sz w:val="20"/>
                <w:szCs w:val="20"/>
                <w:lang w:val="pt-PT" w:eastAsia="en-US"/>
              </w:rPr>
              <w:t xml:space="preserve"> </w:t>
            </w:r>
            <w:r w:rsidRPr="00376DBE">
              <w:rPr>
                <w:rFonts w:ascii="Helvetica" w:eastAsia="Arial MT" w:hAnsi="Helvetica" w:cs="Helvetica"/>
                <w:b/>
                <w:spacing w:val="-2"/>
                <w:sz w:val="20"/>
                <w:szCs w:val="20"/>
                <w:lang w:val="pt-PT" w:eastAsia="en-US"/>
              </w:rPr>
              <w:t>DADOS:</w:t>
            </w:r>
          </w:p>
          <w:p w14:paraId="6B9EFB8F" w14:textId="77777777" w:rsidR="002108DC" w:rsidRPr="00376DBE" w:rsidRDefault="002108DC" w:rsidP="00B41E84">
            <w:pPr>
              <w:rPr>
                <w:rFonts w:ascii="Helvetica" w:eastAsia="Arial MT" w:hAnsi="Helvetica" w:cs="Helvetica"/>
                <w:sz w:val="20"/>
                <w:szCs w:val="20"/>
                <w:lang w:val="pt-PT" w:eastAsia="en-US"/>
              </w:rPr>
            </w:pPr>
            <w:r w:rsidRPr="00376DBE">
              <w:rPr>
                <w:rFonts w:ascii="Helvetica" w:eastAsia="Arial MT" w:hAnsi="Helvetica" w:cs="Helvetica"/>
                <w:sz w:val="20"/>
                <w:szCs w:val="20"/>
                <w:lang w:val="pt-PT" w:eastAsia="en-US"/>
              </w:rPr>
              <w:t>(Caso</w:t>
            </w:r>
            <w:r w:rsidRPr="00376DBE">
              <w:rPr>
                <w:rFonts w:ascii="Helvetica" w:eastAsia="Arial MT" w:hAnsi="Helvetica" w:cs="Helvetica"/>
                <w:spacing w:val="-5"/>
                <w:sz w:val="20"/>
                <w:szCs w:val="20"/>
                <w:lang w:val="pt-PT" w:eastAsia="en-US"/>
              </w:rPr>
              <w:t xml:space="preserve"> </w:t>
            </w:r>
            <w:r w:rsidRPr="00376DBE">
              <w:rPr>
                <w:rFonts w:ascii="Helvetica" w:eastAsia="Arial MT" w:hAnsi="Helvetica" w:cs="Helvetica"/>
                <w:sz w:val="20"/>
                <w:szCs w:val="20"/>
                <w:lang w:val="pt-PT" w:eastAsia="en-US"/>
              </w:rPr>
              <w:t>possua</w:t>
            </w:r>
            <w:r w:rsidRPr="00376DBE">
              <w:rPr>
                <w:rFonts w:ascii="Helvetica" w:eastAsia="Arial MT" w:hAnsi="Helvetica" w:cs="Helvetica"/>
                <w:spacing w:val="-4"/>
                <w:sz w:val="20"/>
                <w:szCs w:val="20"/>
                <w:lang w:val="pt-PT" w:eastAsia="en-US"/>
              </w:rPr>
              <w:t xml:space="preserve"> </w:t>
            </w:r>
            <w:r w:rsidRPr="00376DBE">
              <w:rPr>
                <w:rFonts w:ascii="Helvetica" w:eastAsia="Arial MT" w:hAnsi="Helvetica" w:cs="Helvetica"/>
                <w:sz w:val="20"/>
                <w:szCs w:val="20"/>
                <w:lang w:val="pt-PT" w:eastAsia="en-US"/>
              </w:rPr>
              <w:t>outras</w:t>
            </w:r>
            <w:r w:rsidRPr="00376DBE">
              <w:rPr>
                <w:rFonts w:ascii="Helvetica" w:eastAsia="Arial MT" w:hAnsi="Helvetica" w:cs="Helvetica"/>
                <w:spacing w:val="-5"/>
                <w:sz w:val="20"/>
                <w:szCs w:val="20"/>
                <w:lang w:val="pt-PT" w:eastAsia="en-US"/>
              </w:rPr>
              <w:t xml:space="preserve"> </w:t>
            </w:r>
            <w:r w:rsidRPr="00376DBE">
              <w:rPr>
                <w:rFonts w:ascii="Helvetica" w:eastAsia="Arial MT" w:hAnsi="Helvetica" w:cs="Helvetica"/>
                <w:sz w:val="20"/>
                <w:szCs w:val="20"/>
                <w:lang w:val="pt-PT" w:eastAsia="en-US"/>
              </w:rPr>
              <w:t>medidas</w:t>
            </w:r>
            <w:r w:rsidRPr="00376DBE">
              <w:rPr>
                <w:rFonts w:ascii="Helvetica" w:eastAsia="Arial MT" w:hAnsi="Helvetica" w:cs="Helvetica"/>
                <w:spacing w:val="-5"/>
                <w:sz w:val="20"/>
                <w:szCs w:val="20"/>
                <w:lang w:val="pt-PT" w:eastAsia="en-US"/>
              </w:rPr>
              <w:t xml:space="preserve"> </w:t>
            </w:r>
            <w:r w:rsidRPr="00376DBE">
              <w:rPr>
                <w:rFonts w:ascii="Helvetica" w:eastAsia="Arial MT" w:hAnsi="Helvetica" w:cs="Helvetica"/>
                <w:sz w:val="20"/>
                <w:szCs w:val="20"/>
                <w:lang w:val="pt-PT" w:eastAsia="en-US"/>
              </w:rPr>
              <w:t>implementadas,</w:t>
            </w:r>
            <w:r w:rsidRPr="00376DBE">
              <w:rPr>
                <w:rFonts w:ascii="Helvetica" w:eastAsia="Arial MT" w:hAnsi="Helvetica" w:cs="Helvetica"/>
                <w:spacing w:val="-1"/>
                <w:sz w:val="20"/>
                <w:szCs w:val="20"/>
                <w:lang w:val="pt-PT" w:eastAsia="en-US"/>
              </w:rPr>
              <w:t xml:space="preserve"> </w:t>
            </w:r>
            <w:r w:rsidRPr="00376DBE">
              <w:rPr>
                <w:rFonts w:ascii="Helvetica" w:eastAsia="Arial MT" w:hAnsi="Helvetica" w:cs="Helvetica"/>
                <w:sz w:val="20"/>
                <w:szCs w:val="20"/>
                <w:lang w:val="pt-PT" w:eastAsia="en-US"/>
              </w:rPr>
              <w:t>listar</w:t>
            </w:r>
            <w:r w:rsidRPr="00376DBE">
              <w:rPr>
                <w:rFonts w:ascii="Helvetica" w:eastAsia="Arial MT" w:hAnsi="Helvetica" w:cs="Helvetica"/>
                <w:spacing w:val="-2"/>
                <w:sz w:val="20"/>
                <w:szCs w:val="20"/>
                <w:lang w:val="pt-PT" w:eastAsia="en-US"/>
              </w:rPr>
              <w:t xml:space="preserve"> abaixo)</w:t>
            </w:r>
          </w:p>
        </w:tc>
      </w:tr>
    </w:tbl>
    <w:p w14:paraId="32564907" w14:textId="77777777" w:rsidR="002108DC" w:rsidRPr="004168E2" w:rsidRDefault="002108DC" w:rsidP="002108DC">
      <w:pPr>
        <w:pStyle w:val="Nivel01"/>
        <w:numPr>
          <w:ilvl w:val="0"/>
          <w:numId w:val="0"/>
        </w:numPr>
        <w:ind w:left="644"/>
      </w:pPr>
    </w:p>
    <w:p w14:paraId="333C6B4F" w14:textId="77777777" w:rsidR="002108DC" w:rsidRPr="00363812" w:rsidRDefault="002108DC" w:rsidP="002108DC">
      <w:pPr>
        <w:pStyle w:val="Nivel01"/>
        <w:ind w:left="0" w:firstLine="0"/>
        <w:rPr>
          <w:color w:val="FFFFFF" w:themeColor="background1"/>
          <w:lang w:eastAsia="en-US"/>
        </w:rPr>
      </w:pPr>
      <w:bookmarkStart w:id="43" w:name="_Toc226624183"/>
      <w:r>
        <w:rPr>
          <w:lang w:eastAsia="en-US"/>
        </w:rPr>
        <w:t xml:space="preserve"> </w:t>
      </w:r>
      <w:bookmarkStart w:id="44" w:name="_Toc226702889"/>
      <w:r w:rsidRPr="00363812">
        <w:rPr>
          <w:lang w:eastAsia="en-US"/>
        </w:rPr>
        <w:t>DOS CASOS OMISSOS</w:t>
      </w:r>
      <w:bookmarkEnd w:id="41"/>
      <w:bookmarkEnd w:id="42"/>
      <w:bookmarkEnd w:id="43"/>
      <w:bookmarkEnd w:id="44"/>
      <w:r w:rsidRPr="00363812">
        <w:rPr>
          <w:lang w:eastAsia="en-US"/>
        </w:rPr>
        <w:t xml:space="preserve"> </w:t>
      </w:r>
    </w:p>
    <w:p w14:paraId="2FED8067" w14:textId="77777777" w:rsidR="002108DC" w:rsidRPr="00363812" w:rsidRDefault="002108DC" w:rsidP="002108DC">
      <w:pPr>
        <w:pStyle w:val="Nivel2"/>
        <w:tabs>
          <w:tab w:val="left" w:pos="567"/>
        </w:tabs>
      </w:pPr>
      <w:r w:rsidRPr="00363812">
        <w:t>Os casos omissos serão decididos pelo contratante</w:t>
      </w:r>
      <w:r>
        <w:t>, através de sua Comissão Especial de Credenciamento</w:t>
      </w:r>
      <w:r w:rsidRPr="00363812">
        <w:t xml:space="preserve">, segundo as disposições contidas na Lei </w:t>
      </w:r>
      <w:hyperlink r:id="rId11" w:history="1">
        <w:r w:rsidRPr="00363812">
          <w:rPr>
            <w:color w:val="000080"/>
            <w:u w:val="single"/>
          </w:rPr>
          <w:t>n.º 14.133, de 2021</w:t>
        </w:r>
      </w:hyperlink>
      <w:r w:rsidRPr="00363812">
        <w:t xml:space="preserve">, e demais normas federais </w:t>
      </w:r>
      <w:r w:rsidRPr="00363812">
        <w:lastRenderedPageBreak/>
        <w:t xml:space="preserve">aplicáveis e, subsidiariamente, segundo as disposições contidas na </w:t>
      </w:r>
      <w:hyperlink r:id="rId12" w:history="1">
        <w:r w:rsidRPr="00363812">
          <w:rPr>
            <w:color w:val="000080"/>
            <w:u w:val="single"/>
          </w:rPr>
          <w:t>Lei n.º 8.078, de 1990 – Código de Defesa do Consumidor</w:t>
        </w:r>
      </w:hyperlink>
      <w:r w:rsidRPr="00363812">
        <w:t xml:space="preserve"> – e normas e princípios gerais dos contratos.</w:t>
      </w:r>
    </w:p>
    <w:p w14:paraId="4563CCEE" w14:textId="77777777" w:rsidR="002108DC" w:rsidRPr="00363812" w:rsidRDefault="002108DC" w:rsidP="002108DC">
      <w:pPr>
        <w:pStyle w:val="Nivel01"/>
        <w:ind w:left="0" w:firstLine="0"/>
        <w:rPr>
          <w:color w:val="FFFFFF" w:themeColor="background1"/>
          <w:lang w:eastAsia="en-US"/>
        </w:rPr>
      </w:pPr>
      <w:bookmarkStart w:id="45" w:name="_Toc168411301"/>
      <w:bookmarkStart w:id="46" w:name="_Toc175062850"/>
      <w:bookmarkStart w:id="47" w:name="_Toc226624185"/>
      <w:bookmarkStart w:id="48" w:name="_Toc226702890"/>
      <w:r w:rsidRPr="00363812">
        <w:rPr>
          <w:lang w:eastAsia="en-US"/>
        </w:rPr>
        <w:t>PUBLICAÇÃO</w:t>
      </w:r>
      <w:bookmarkEnd w:id="45"/>
      <w:bookmarkEnd w:id="46"/>
      <w:bookmarkEnd w:id="47"/>
      <w:bookmarkEnd w:id="48"/>
    </w:p>
    <w:p w14:paraId="20B99450" w14:textId="77777777" w:rsidR="002108DC" w:rsidRPr="00363812" w:rsidRDefault="002108DC" w:rsidP="002108DC">
      <w:pPr>
        <w:pStyle w:val="Nivel2"/>
        <w:tabs>
          <w:tab w:val="left" w:pos="567"/>
        </w:tabs>
      </w:pPr>
      <w:r w:rsidRPr="00363812">
        <w:t xml:space="preserve">Incumbirá ao contratante divulgar o presente instrumento no Portal Nacional de Contratações Públicas (PNCP), na forma prevista no </w:t>
      </w:r>
      <w:hyperlink r:id="rId13" w:anchor="art94" w:history="1">
        <w:r w:rsidRPr="00363812">
          <w:rPr>
            <w:color w:val="000080"/>
            <w:u w:val="single"/>
          </w:rPr>
          <w:t>art. 94 da Lei 14.133, de 2021</w:t>
        </w:r>
      </w:hyperlink>
      <w:r w:rsidRPr="00363812">
        <w:t xml:space="preserve">, bem como no respectivo sítio oficial na Internet, em atenção </w:t>
      </w:r>
      <w:r w:rsidRPr="00363812">
        <w:rPr>
          <w:shd w:val="clear" w:color="auto" w:fill="FFFFFF" w:themeFill="background1"/>
        </w:rPr>
        <w:t xml:space="preserve">ao art. 91, </w:t>
      </w:r>
      <w:r w:rsidRPr="00363812">
        <w:rPr>
          <w:i/>
          <w:shd w:val="clear" w:color="auto" w:fill="FFFFFF" w:themeFill="background1"/>
        </w:rPr>
        <w:t>caput,</w:t>
      </w:r>
      <w:r w:rsidRPr="00363812">
        <w:rPr>
          <w:shd w:val="clear" w:color="auto" w:fill="FFFFFF" w:themeFill="background1"/>
        </w:rPr>
        <w:t xml:space="preserve"> da Lei n.º 14.133, de 2021, e</w:t>
      </w:r>
      <w:r w:rsidRPr="00363812">
        <w:t xml:space="preserve"> ao </w:t>
      </w:r>
      <w:hyperlink r:id="rId14" w:anchor="art8§2" w:history="1">
        <w:r w:rsidRPr="00363812">
          <w:rPr>
            <w:color w:val="000080"/>
            <w:u w:val="single"/>
          </w:rPr>
          <w:t>art. 8º, §2º, da Lei n. 12.527, de 2011</w:t>
        </w:r>
      </w:hyperlink>
      <w:r w:rsidRPr="00363812">
        <w:t xml:space="preserve">, c/c </w:t>
      </w:r>
      <w:hyperlink r:id="rId15" w:anchor="art7§3" w:history="1">
        <w:r w:rsidRPr="00363812">
          <w:rPr>
            <w:color w:val="000080"/>
            <w:u w:val="single"/>
          </w:rPr>
          <w:t>art. 7º, §3º, inciso V, do Decreto n. 7.724, de 2012</w:t>
        </w:r>
      </w:hyperlink>
      <w:r w:rsidRPr="00363812">
        <w:t>.</w:t>
      </w:r>
    </w:p>
    <w:p w14:paraId="0A7B9057" w14:textId="77777777" w:rsidR="002108DC" w:rsidRPr="00363812" w:rsidRDefault="002108DC" w:rsidP="002108DC">
      <w:pPr>
        <w:pStyle w:val="Nivel01"/>
        <w:ind w:left="0" w:firstLine="0"/>
        <w:rPr>
          <w:lang w:eastAsia="en-US"/>
        </w:rPr>
      </w:pPr>
      <w:bookmarkStart w:id="49" w:name="_Toc168411302"/>
      <w:bookmarkStart w:id="50" w:name="_Toc175062851"/>
      <w:bookmarkStart w:id="51" w:name="_Toc226624186"/>
      <w:r>
        <w:rPr>
          <w:lang w:eastAsia="en-US"/>
        </w:rPr>
        <w:t xml:space="preserve"> </w:t>
      </w:r>
      <w:bookmarkStart w:id="52" w:name="_Toc226702891"/>
      <w:r w:rsidRPr="00363812">
        <w:rPr>
          <w:lang w:eastAsia="en-US"/>
        </w:rPr>
        <w:t xml:space="preserve">PRAZO PARA </w:t>
      </w:r>
      <w:r>
        <w:rPr>
          <w:lang w:eastAsia="en-US"/>
        </w:rPr>
        <w:t>ASSINATURA</w:t>
      </w:r>
      <w:r w:rsidRPr="00363812">
        <w:rPr>
          <w:lang w:eastAsia="en-US"/>
        </w:rPr>
        <w:t xml:space="preserve"> DO TERMO </w:t>
      </w:r>
      <w:bookmarkEnd w:id="49"/>
      <w:bookmarkEnd w:id="50"/>
      <w:bookmarkEnd w:id="51"/>
      <w:r>
        <w:rPr>
          <w:lang w:eastAsia="en-US"/>
        </w:rPr>
        <w:t>DE CREDENCIAMENTO</w:t>
      </w:r>
      <w:bookmarkEnd w:id="52"/>
    </w:p>
    <w:p w14:paraId="415D13D3" w14:textId="77777777" w:rsidR="002108DC" w:rsidRPr="00363812" w:rsidRDefault="002108DC" w:rsidP="002108DC">
      <w:pPr>
        <w:pStyle w:val="Nivel2"/>
        <w:tabs>
          <w:tab w:val="left" w:pos="567"/>
        </w:tabs>
      </w:pPr>
      <w:r w:rsidRPr="00363812">
        <w:t xml:space="preserve"> A</w:t>
      </w:r>
      <w:r>
        <w:t xml:space="preserve">pós parecer de credenciamento, a credenciada </w:t>
      </w:r>
      <w:r w:rsidRPr="00363812">
        <w:t>deverá assinar o termo ou retirar o documento equivalente, no prazo de 02 (dois) dias úteis a partir da data de recebimento d</w:t>
      </w:r>
      <w:r>
        <w:t>o e-mail ou da</w:t>
      </w:r>
      <w:r w:rsidRPr="00363812">
        <w:t xml:space="preserve"> publicação no órgão de imprensa oficial.</w:t>
      </w:r>
    </w:p>
    <w:p w14:paraId="2ACE64AA" w14:textId="77777777" w:rsidR="002108DC" w:rsidRPr="00363812" w:rsidRDefault="002108DC" w:rsidP="002108DC">
      <w:pPr>
        <w:pStyle w:val="Nivel2"/>
        <w:tabs>
          <w:tab w:val="left" w:pos="567"/>
        </w:tabs>
      </w:pPr>
      <w:r w:rsidRPr="00363812">
        <w:t xml:space="preserve"> O prazo para assinatura e retirada do termo contratual poderá ser prorrogado por igual período, desde que devidamente justificado o motivo e aceito pela Administração.</w:t>
      </w:r>
    </w:p>
    <w:p w14:paraId="4AF88D85" w14:textId="77777777" w:rsidR="002108DC" w:rsidRPr="00363812" w:rsidRDefault="002108DC" w:rsidP="002108DC">
      <w:pPr>
        <w:pStyle w:val="Nivel01"/>
        <w:ind w:left="0" w:firstLine="0"/>
        <w:rPr>
          <w:color w:val="FFFFFF" w:themeColor="background1"/>
          <w:lang w:eastAsia="en-US"/>
        </w:rPr>
      </w:pPr>
      <w:bookmarkStart w:id="53" w:name="_Toc168411303"/>
      <w:bookmarkStart w:id="54" w:name="_Toc175062852"/>
      <w:bookmarkStart w:id="55" w:name="_Toc226624187"/>
      <w:bookmarkStart w:id="56" w:name="_Toc226702892"/>
      <w:r w:rsidRPr="00363812">
        <w:rPr>
          <w:lang w:eastAsia="en-US"/>
        </w:rPr>
        <w:t>FORO</w:t>
      </w:r>
      <w:bookmarkEnd w:id="53"/>
      <w:bookmarkEnd w:id="54"/>
      <w:bookmarkEnd w:id="55"/>
      <w:bookmarkEnd w:id="56"/>
      <w:r w:rsidRPr="00363812">
        <w:rPr>
          <w:lang w:eastAsia="en-US"/>
        </w:rPr>
        <w:t xml:space="preserve"> </w:t>
      </w:r>
    </w:p>
    <w:p w14:paraId="3C5A1743" w14:textId="77777777" w:rsidR="002108DC" w:rsidRPr="00363812" w:rsidRDefault="002108DC" w:rsidP="002108DC">
      <w:pPr>
        <w:pStyle w:val="Nivel2"/>
        <w:tabs>
          <w:tab w:val="left" w:pos="567"/>
        </w:tabs>
      </w:pPr>
      <w:r w:rsidRPr="00363812">
        <w:t xml:space="preserve">As partes ficam obrigadas a responder pelo cumprimento deste avançamento perante o Foro da Comarca de Campo Mourão, Estado do Paraná, com renúncia expressa a qualquer outro, por mais privilegiado que seja ou se torne. E, por estarem justas e contratadas, as partes assinam o presente contrato em via eletrônica, confirmadas por 02 (duas) testemunhas, para que surta seus jurídicos e legais efeitos. Em sendo a assinatura efetivada por meio de </w:t>
      </w:r>
      <w:r w:rsidRPr="00363812">
        <w:rPr>
          <w:b/>
          <w:bCs/>
        </w:rPr>
        <w:t>certificação digital</w:t>
      </w:r>
      <w:r w:rsidRPr="00363812">
        <w:t xml:space="preserve"> ou </w:t>
      </w:r>
      <w:r w:rsidRPr="00363812">
        <w:rPr>
          <w:b/>
          <w:bCs/>
        </w:rPr>
        <w:t>eletrônica</w:t>
      </w:r>
      <w:r w:rsidRPr="00363812">
        <w:t>, considerar-se-á como início da vigência a data em que o último signatário assinar.</w:t>
      </w:r>
    </w:p>
    <w:p w14:paraId="673B270D" w14:textId="77777777" w:rsidR="002108DC" w:rsidRDefault="002108DC" w:rsidP="002108DC">
      <w:pPr>
        <w:spacing w:before="120" w:after="120" w:line="276" w:lineRule="auto"/>
        <w:ind w:left="1379"/>
        <w:jc w:val="right"/>
        <w:rPr>
          <w:rFonts w:ascii="Helvetica" w:eastAsia="MS Mincho" w:hAnsi="Helvetica" w:cs="Helvetica"/>
          <w:color w:val="000000"/>
          <w:sz w:val="20"/>
          <w:szCs w:val="20"/>
        </w:rPr>
      </w:pPr>
      <w:r w:rsidRPr="00363812">
        <w:rPr>
          <w:rFonts w:ascii="Helvetica" w:eastAsia="MS Mincho" w:hAnsi="Helvetica" w:cs="Helvetica"/>
          <w:color w:val="000000"/>
          <w:sz w:val="20"/>
          <w:szCs w:val="20"/>
        </w:rPr>
        <w:t>Campo Mourão (PR), datado e assinado eletronicamente.</w:t>
      </w:r>
    </w:p>
    <w:p w14:paraId="63560306" w14:textId="77777777" w:rsidR="002108DC" w:rsidRPr="00363812" w:rsidRDefault="002108DC" w:rsidP="002108DC">
      <w:pPr>
        <w:spacing w:before="120" w:after="120" w:line="276" w:lineRule="auto"/>
        <w:ind w:left="1379"/>
        <w:jc w:val="right"/>
        <w:rPr>
          <w:rFonts w:ascii="Helvetica" w:eastAsia="MS Mincho" w:hAnsi="Helvetica" w:cs="Helvetica"/>
          <w:color w:val="000000"/>
          <w:sz w:val="20"/>
          <w:szCs w:val="20"/>
        </w:rPr>
      </w:pPr>
    </w:p>
    <w:p w14:paraId="75BEED32" w14:textId="77777777" w:rsidR="002108DC" w:rsidRDefault="002108DC" w:rsidP="002108DC">
      <w:pPr>
        <w:spacing w:before="120" w:after="120" w:line="276" w:lineRule="auto"/>
        <w:ind w:left="999"/>
        <w:jc w:val="center"/>
        <w:rPr>
          <w:rFonts w:ascii="Helvetica" w:eastAsia="MS Mincho" w:hAnsi="Helvetica" w:cs="Helvetica"/>
          <w:bCs/>
          <w:color w:val="000000"/>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8"/>
        <w:gridCol w:w="2709"/>
        <w:gridCol w:w="413"/>
        <w:gridCol w:w="4251"/>
      </w:tblGrid>
      <w:tr w:rsidR="002108DC" w14:paraId="329BD60B" w14:textId="77777777" w:rsidTr="00B41E84">
        <w:tc>
          <w:tcPr>
            <w:tcW w:w="2616" w:type="pct"/>
            <w:gridSpan w:val="2"/>
          </w:tcPr>
          <w:p w14:paraId="389E8635" w14:textId="77777777" w:rsidR="002108DC" w:rsidRDefault="002108DC" w:rsidP="00B41E84">
            <w:pPr>
              <w:pBdr>
                <w:bottom w:val="single" w:sz="12" w:space="1" w:color="auto"/>
              </w:pBdr>
              <w:spacing w:line="276" w:lineRule="auto"/>
              <w:jc w:val="center"/>
              <w:rPr>
                <w:rFonts w:ascii="Helvetica" w:eastAsia="MS Mincho" w:hAnsi="Helvetica" w:cs="Helvetica"/>
                <w:bCs/>
                <w:color w:val="000000"/>
              </w:rPr>
            </w:pPr>
          </w:p>
          <w:p w14:paraId="348F8096" w14:textId="77777777" w:rsidR="002108DC" w:rsidRPr="00363812" w:rsidRDefault="002108DC" w:rsidP="00B41E84">
            <w:pPr>
              <w:spacing w:line="276" w:lineRule="auto"/>
              <w:jc w:val="center"/>
              <w:rPr>
                <w:rFonts w:ascii="Helvetica" w:eastAsia="MS Mincho" w:hAnsi="Helvetica" w:cs="Helvetica"/>
                <w:bCs/>
                <w:color w:val="000000"/>
              </w:rPr>
            </w:pPr>
          </w:p>
          <w:p w14:paraId="0044D276" w14:textId="77777777" w:rsidR="002108DC" w:rsidRPr="00363812" w:rsidRDefault="002108DC" w:rsidP="00B41E84">
            <w:pPr>
              <w:spacing w:afterLines="120" w:after="288" w:line="312" w:lineRule="auto"/>
              <w:jc w:val="center"/>
              <w:rPr>
                <w:rFonts w:ascii="Helvetica" w:eastAsia="MS Mincho" w:hAnsi="Helvetica" w:cs="Helvetica"/>
                <w:bCs/>
              </w:rPr>
            </w:pPr>
            <w:r>
              <w:rPr>
                <w:rFonts w:ascii="Helvetica" w:eastAsia="MS Mincho" w:hAnsi="Helvetica" w:cs="Helvetica"/>
                <w:bCs/>
              </w:rPr>
              <w:t>Secretária Municipal de Saúde</w:t>
            </w:r>
          </w:p>
          <w:p w14:paraId="6B4AB5C8" w14:textId="77777777" w:rsidR="002108DC" w:rsidRDefault="002108DC" w:rsidP="00B41E84">
            <w:pPr>
              <w:spacing w:line="276" w:lineRule="auto"/>
              <w:jc w:val="center"/>
              <w:rPr>
                <w:rFonts w:ascii="Helvetica" w:eastAsia="MS Mincho" w:hAnsi="Helvetica" w:cs="Helvetica"/>
                <w:bCs/>
                <w:color w:val="000000"/>
              </w:rPr>
            </w:pPr>
          </w:p>
        </w:tc>
        <w:tc>
          <w:tcPr>
            <w:tcW w:w="2384" w:type="pct"/>
            <w:gridSpan w:val="2"/>
          </w:tcPr>
          <w:p w14:paraId="2C2CAD59" w14:textId="77777777" w:rsidR="002108DC" w:rsidRDefault="002108DC" w:rsidP="00B41E84">
            <w:pPr>
              <w:pBdr>
                <w:bottom w:val="single" w:sz="12" w:space="1" w:color="auto"/>
              </w:pBdr>
              <w:spacing w:afterLines="120" w:after="288"/>
              <w:jc w:val="center"/>
              <w:rPr>
                <w:rFonts w:ascii="Helvetica" w:eastAsia="MS Mincho" w:hAnsi="Helvetica" w:cs="Helvetica"/>
              </w:rPr>
            </w:pPr>
          </w:p>
          <w:p w14:paraId="49030294" w14:textId="77777777" w:rsidR="002108DC" w:rsidRPr="00363812" w:rsidRDefault="002108DC" w:rsidP="00B41E84">
            <w:pPr>
              <w:spacing w:afterLines="120" w:after="288"/>
              <w:jc w:val="center"/>
              <w:rPr>
                <w:rFonts w:ascii="Helvetica" w:eastAsia="MS Mincho" w:hAnsi="Helvetica" w:cs="Helvetica"/>
              </w:rPr>
            </w:pPr>
            <w:r w:rsidRPr="00363812">
              <w:rPr>
                <w:rFonts w:ascii="Helvetica" w:eastAsia="MS Mincho" w:hAnsi="Helvetica" w:cs="Helvetica"/>
                <w:bCs/>
              </w:rPr>
              <w:t>Representante</w:t>
            </w:r>
            <w:r w:rsidRPr="00363812">
              <w:rPr>
                <w:rFonts w:ascii="Helvetica" w:eastAsia="MS Mincho" w:hAnsi="Helvetica" w:cs="Helvetica"/>
              </w:rPr>
              <w:t xml:space="preserve"> legal do </w:t>
            </w:r>
            <w:r>
              <w:rPr>
                <w:rFonts w:ascii="Helvetica" w:eastAsia="MS Mincho" w:hAnsi="Helvetica" w:cs="Helvetica"/>
              </w:rPr>
              <w:t>CREDENCIADO(A)</w:t>
            </w:r>
          </w:p>
          <w:p w14:paraId="1386BA0A" w14:textId="77777777" w:rsidR="002108DC" w:rsidRDefault="002108DC" w:rsidP="00B41E84">
            <w:pPr>
              <w:spacing w:line="276" w:lineRule="auto"/>
              <w:jc w:val="center"/>
              <w:rPr>
                <w:rFonts w:ascii="Helvetica" w:eastAsia="MS Mincho" w:hAnsi="Helvetica" w:cs="Helvetica"/>
                <w:bCs/>
                <w:color w:val="000000"/>
              </w:rPr>
            </w:pPr>
          </w:p>
        </w:tc>
      </w:tr>
      <w:tr w:rsidR="002108DC" w14:paraId="22954AB6" w14:textId="77777777" w:rsidTr="00B41E84">
        <w:tc>
          <w:tcPr>
            <w:tcW w:w="1231" w:type="pct"/>
          </w:tcPr>
          <w:p w14:paraId="1F6F379E" w14:textId="77777777" w:rsidR="002108DC" w:rsidRDefault="002108DC" w:rsidP="00B41E84">
            <w:pPr>
              <w:spacing w:afterLines="120" w:after="288" w:line="312" w:lineRule="auto"/>
              <w:ind w:firstLine="567"/>
              <w:jc w:val="both"/>
              <w:rPr>
                <w:rFonts w:ascii="Helvetica" w:eastAsia="MS Mincho" w:hAnsi="Helvetica" w:cs="Helvetica"/>
                <w:i/>
                <w:iCs/>
                <w:color w:val="000000" w:themeColor="text1"/>
              </w:rPr>
            </w:pPr>
          </w:p>
          <w:p w14:paraId="08B57727" w14:textId="77777777" w:rsidR="002108DC" w:rsidRPr="00363812" w:rsidRDefault="002108DC" w:rsidP="00B41E84">
            <w:pPr>
              <w:spacing w:afterLines="120" w:after="288" w:line="312" w:lineRule="auto"/>
              <w:ind w:firstLine="567"/>
              <w:jc w:val="both"/>
              <w:rPr>
                <w:rFonts w:ascii="Helvetica" w:eastAsia="MS Mincho" w:hAnsi="Helvetica" w:cs="Helvetica"/>
                <w:i/>
                <w:iCs/>
                <w:color w:val="000000" w:themeColor="text1"/>
              </w:rPr>
            </w:pPr>
            <w:r w:rsidRPr="00363812">
              <w:rPr>
                <w:rFonts w:ascii="Helvetica" w:eastAsia="MS Mincho" w:hAnsi="Helvetica" w:cs="Helvetica"/>
                <w:i/>
                <w:iCs/>
                <w:color w:val="000000" w:themeColor="text1"/>
              </w:rPr>
              <w:t>TESTEMUNHAS:</w:t>
            </w:r>
          </w:p>
          <w:p w14:paraId="34A8C2F9" w14:textId="77777777" w:rsidR="002108DC" w:rsidRPr="00363812" w:rsidRDefault="002108DC" w:rsidP="00B41E84">
            <w:pPr>
              <w:spacing w:line="276" w:lineRule="auto"/>
              <w:ind w:left="999"/>
              <w:jc w:val="center"/>
              <w:rPr>
                <w:rFonts w:ascii="Helvetica" w:eastAsia="MS Mincho" w:hAnsi="Helvetica" w:cs="Helvetica"/>
                <w:bCs/>
                <w:color w:val="000000"/>
              </w:rPr>
            </w:pPr>
          </w:p>
        </w:tc>
        <w:tc>
          <w:tcPr>
            <w:tcW w:w="1596" w:type="pct"/>
            <w:gridSpan w:val="2"/>
          </w:tcPr>
          <w:p w14:paraId="494C9FF3" w14:textId="77777777" w:rsidR="002108DC" w:rsidRDefault="002108DC" w:rsidP="00B41E84">
            <w:pPr>
              <w:spacing w:afterLines="120" w:after="288" w:line="312" w:lineRule="auto"/>
              <w:ind w:firstLine="567"/>
              <w:rPr>
                <w:rFonts w:ascii="Helvetica" w:eastAsia="MS Mincho" w:hAnsi="Helvetica" w:cs="Helvetica"/>
                <w:i/>
                <w:iCs/>
                <w:color w:val="000000" w:themeColor="text1"/>
              </w:rPr>
            </w:pPr>
          </w:p>
          <w:p w14:paraId="1BA110C9" w14:textId="77777777" w:rsidR="002108DC" w:rsidRPr="00363812" w:rsidRDefault="002108DC" w:rsidP="00B41E84">
            <w:pPr>
              <w:spacing w:afterLines="120" w:after="288" w:line="312" w:lineRule="auto"/>
              <w:ind w:firstLine="567"/>
              <w:rPr>
                <w:rFonts w:ascii="Helvetica" w:eastAsia="MS Mincho" w:hAnsi="Helvetica" w:cs="Helvetica"/>
                <w:i/>
                <w:iCs/>
                <w:color w:val="000000" w:themeColor="text1"/>
              </w:rPr>
            </w:pPr>
            <w:r w:rsidRPr="00363812">
              <w:rPr>
                <w:rFonts w:ascii="Helvetica" w:eastAsia="MS Mincho" w:hAnsi="Helvetica" w:cs="Helvetica"/>
                <w:i/>
                <w:iCs/>
                <w:color w:val="000000" w:themeColor="text1"/>
              </w:rPr>
              <w:t>1-</w:t>
            </w:r>
          </w:p>
          <w:p w14:paraId="0D0DAAE4" w14:textId="77777777" w:rsidR="002108DC" w:rsidRPr="00363812" w:rsidRDefault="002108DC" w:rsidP="00B41E84">
            <w:pPr>
              <w:spacing w:line="276" w:lineRule="auto"/>
              <w:ind w:left="999"/>
              <w:jc w:val="center"/>
              <w:rPr>
                <w:rFonts w:ascii="Helvetica" w:eastAsia="MS Mincho" w:hAnsi="Helvetica" w:cs="Helvetica"/>
                <w:bCs/>
                <w:color w:val="000000"/>
              </w:rPr>
            </w:pPr>
          </w:p>
        </w:tc>
        <w:tc>
          <w:tcPr>
            <w:tcW w:w="2173" w:type="pct"/>
          </w:tcPr>
          <w:p w14:paraId="6061A553" w14:textId="77777777" w:rsidR="002108DC" w:rsidRDefault="002108DC" w:rsidP="00B41E84">
            <w:pPr>
              <w:spacing w:afterLines="120" w:after="288" w:line="312" w:lineRule="auto"/>
              <w:ind w:firstLine="567"/>
              <w:rPr>
                <w:rFonts w:ascii="Helvetica" w:eastAsia="MS Mincho" w:hAnsi="Helvetica" w:cs="Helvetica"/>
                <w:i/>
                <w:iCs/>
                <w:color w:val="000000" w:themeColor="text1"/>
              </w:rPr>
            </w:pPr>
          </w:p>
          <w:p w14:paraId="1D103958" w14:textId="77777777" w:rsidR="002108DC" w:rsidRPr="00363812" w:rsidRDefault="002108DC" w:rsidP="00B41E84">
            <w:pPr>
              <w:spacing w:afterLines="120" w:after="288" w:line="312" w:lineRule="auto"/>
              <w:ind w:firstLine="567"/>
              <w:rPr>
                <w:rFonts w:ascii="Helvetica" w:eastAsia="MS Mincho" w:hAnsi="Helvetica" w:cs="Helvetica"/>
                <w:i/>
                <w:iCs/>
                <w:color w:val="000000" w:themeColor="text1"/>
              </w:rPr>
            </w:pPr>
            <w:r w:rsidRPr="00363812">
              <w:rPr>
                <w:rFonts w:ascii="Helvetica" w:eastAsia="MS Mincho" w:hAnsi="Helvetica" w:cs="Helvetica"/>
                <w:i/>
                <w:iCs/>
                <w:color w:val="000000" w:themeColor="text1"/>
              </w:rPr>
              <w:t xml:space="preserve">2- </w:t>
            </w:r>
          </w:p>
          <w:p w14:paraId="1274B6CB" w14:textId="77777777" w:rsidR="002108DC" w:rsidRPr="00363812" w:rsidRDefault="002108DC" w:rsidP="00B41E84">
            <w:pPr>
              <w:spacing w:afterLines="120" w:after="288" w:line="312" w:lineRule="auto"/>
              <w:ind w:firstLine="567"/>
              <w:jc w:val="center"/>
              <w:rPr>
                <w:rFonts w:ascii="Helvetica" w:eastAsia="MS Mincho" w:hAnsi="Helvetica" w:cs="Helvetica"/>
              </w:rPr>
            </w:pPr>
          </w:p>
        </w:tc>
      </w:tr>
    </w:tbl>
    <w:p w14:paraId="545FEE19" w14:textId="77777777" w:rsidR="002108DC" w:rsidRDefault="002108DC" w:rsidP="002108DC">
      <w:pPr>
        <w:spacing w:before="120" w:after="120" w:line="276" w:lineRule="auto"/>
        <w:ind w:left="999"/>
        <w:jc w:val="center"/>
        <w:rPr>
          <w:rFonts w:ascii="Helvetica" w:eastAsia="MS Mincho" w:hAnsi="Helvetica" w:cs="Helvetica"/>
          <w:bCs/>
          <w:color w:val="000000"/>
          <w:sz w:val="20"/>
          <w:szCs w:val="20"/>
        </w:rPr>
      </w:pPr>
    </w:p>
    <w:p w14:paraId="7F3E27F2" w14:textId="77777777" w:rsidR="002108DC" w:rsidRDefault="002108DC" w:rsidP="002108DC">
      <w:pPr>
        <w:jc w:val="both"/>
      </w:pPr>
    </w:p>
    <w:p w14:paraId="0E6F16D3" w14:textId="77777777" w:rsidR="008E6BE7" w:rsidRDefault="008E6BE7"/>
    <w:sectPr w:rsidR="008E6BE7" w:rsidSect="002108DC">
      <w:headerReference w:type="default" r:id="rId16"/>
      <w:pgSz w:w="11906" w:h="16838" w:code="9"/>
      <w:pgMar w:top="1560" w:right="991" w:bottom="127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98582" w14:textId="77777777" w:rsidR="00280FC1" w:rsidRDefault="00280FC1" w:rsidP="002108DC">
      <w:r>
        <w:separator/>
      </w:r>
    </w:p>
  </w:endnote>
  <w:endnote w:type="continuationSeparator" w:id="0">
    <w:p w14:paraId="4AB7F139" w14:textId="77777777" w:rsidR="00280FC1" w:rsidRDefault="00280FC1" w:rsidP="00210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F5022" w14:textId="77777777" w:rsidR="00280FC1" w:rsidRDefault="00280FC1" w:rsidP="002108DC">
      <w:r>
        <w:separator/>
      </w:r>
    </w:p>
  </w:footnote>
  <w:footnote w:type="continuationSeparator" w:id="0">
    <w:p w14:paraId="2E76D0AE" w14:textId="77777777" w:rsidR="00280FC1" w:rsidRDefault="00280FC1" w:rsidP="00210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47"/>
      <w:gridCol w:w="6731"/>
    </w:tblGrid>
    <w:tr w:rsidR="002108DC" w14:paraId="13586E9E" w14:textId="77777777" w:rsidTr="00E50E99">
      <w:trPr>
        <w:jc w:val="center"/>
      </w:trPr>
      <w:tc>
        <w:tcPr>
          <w:tcW w:w="3047" w:type="dxa"/>
        </w:tcPr>
        <w:p w14:paraId="0E8F5A37" w14:textId="77F9EA49" w:rsidR="002108DC" w:rsidRDefault="002108DC" w:rsidP="000E4DFB">
          <w:pPr>
            <w:pStyle w:val="Cabealho"/>
            <w:jc w:val="right"/>
          </w:pPr>
        </w:p>
      </w:tc>
      <w:tc>
        <w:tcPr>
          <w:tcW w:w="6731" w:type="dxa"/>
        </w:tcPr>
        <w:p w14:paraId="2C84A7A7" w14:textId="77777777" w:rsidR="002108DC" w:rsidRPr="003A407A" w:rsidRDefault="002108DC" w:rsidP="000E4DFB">
          <w:pPr>
            <w:pStyle w:val="Cabealho"/>
          </w:pPr>
        </w:p>
        <w:p w14:paraId="782089EE" w14:textId="77777777" w:rsidR="002108DC" w:rsidRDefault="002108DC" w:rsidP="000E4DFB">
          <w:pPr>
            <w:pStyle w:val="Cabealho"/>
          </w:pPr>
        </w:p>
      </w:tc>
    </w:tr>
  </w:tbl>
  <w:p w14:paraId="42986051" w14:textId="499DF3D8" w:rsidR="002108DC" w:rsidRDefault="002108DC" w:rsidP="002108DC">
    <w:pPr>
      <w:pStyle w:val="Cabealho"/>
      <w:jc w:val="center"/>
    </w:pPr>
    <w:r>
      <w:rPr>
        <w:noProof/>
      </w:rPr>
      <w:drawing>
        <wp:inline distT="0" distB="0" distL="0" distR="0" wp14:anchorId="304B6175" wp14:editId="74640809">
          <wp:extent cx="3622040" cy="1056005"/>
          <wp:effectExtent l="0" t="0" r="0" b="0"/>
          <wp:docPr id="1345219492" name="Imagem 1" descr="TIMBRADO - PREFEITU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 - PREFEITURA.png"/>
                  <pic:cNvPicPr/>
                </pic:nvPicPr>
                <pic:blipFill>
                  <a:blip r:embed="rId1">
                    <a:extLst>
                      <a:ext uri="{28A0092B-C50C-407E-A947-70E740481C1C}">
                        <a14:useLocalDpi xmlns:a14="http://schemas.microsoft.com/office/drawing/2010/main" val="0"/>
                      </a:ext>
                    </a:extLst>
                  </a:blip>
                  <a:stretch>
                    <a:fillRect/>
                  </a:stretch>
                </pic:blipFill>
                <pic:spPr>
                  <a:xfrm>
                    <a:off x="0" y="0"/>
                    <a:ext cx="3622040" cy="10560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C100D"/>
    <w:multiLevelType w:val="multilevel"/>
    <w:tmpl w:val="18668534"/>
    <w:lvl w:ilvl="0">
      <w:start w:val="1"/>
      <w:numFmt w:val="decimal"/>
      <w:pStyle w:val="Nivel01"/>
      <w:lvlText w:val="%1."/>
      <w:lvlJc w:val="left"/>
      <w:pPr>
        <w:ind w:left="644" w:hanging="360"/>
      </w:pPr>
      <w:rPr>
        <w:b/>
        <w:color w:val="000000"/>
      </w:rPr>
    </w:lvl>
    <w:lvl w:ilvl="1">
      <w:start w:val="1"/>
      <w:numFmt w:val="decimal"/>
      <w:pStyle w:val="Nivel2"/>
      <w:lvlText w:val="%1.%2."/>
      <w:lvlJc w:val="left"/>
      <w:pPr>
        <w:ind w:left="2843" w:hanging="432"/>
      </w:pPr>
      <w:rPr>
        <w:b/>
        <w:bCs/>
        <w:i w:val="0"/>
        <w:strike w:val="0"/>
        <w:color w:val="auto"/>
        <w:sz w:val="20"/>
        <w:szCs w:val="20"/>
        <w:u w:val="none"/>
      </w:rPr>
    </w:lvl>
    <w:lvl w:ilvl="2">
      <w:start w:val="1"/>
      <w:numFmt w:val="decimal"/>
      <w:pStyle w:val="Nivel3"/>
      <w:lvlText w:val="%1.%2.%3."/>
      <w:lvlJc w:val="left"/>
      <w:pPr>
        <w:ind w:left="8302" w:hanging="504"/>
      </w:pPr>
      <w:rPr>
        <w:rFonts w:ascii="Arial" w:hAnsi="Arial" w:hint="default"/>
        <w:b/>
        <w:bCs/>
        <w:i w:val="0"/>
        <w:strike w:val="0"/>
        <w:color w:val="auto"/>
        <w:sz w:val="20"/>
        <w:szCs w:val="20"/>
      </w:rPr>
    </w:lvl>
    <w:lvl w:ilvl="3">
      <w:start w:val="1"/>
      <w:numFmt w:val="decimal"/>
      <w:pStyle w:val="Nivel4"/>
      <w:lvlText w:val="%1.%2.%3.%4."/>
      <w:lvlJc w:val="left"/>
      <w:pPr>
        <w:ind w:left="2775" w:hanging="648"/>
      </w:pPr>
      <w:rPr>
        <w:b/>
        <w:bCs/>
      </w:rPr>
    </w:lvl>
    <w:lvl w:ilvl="4">
      <w:start w:val="1"/>
      <w:numFmt w:val="decimal"/>
      <w:pStyle w:val="Nivel5"/>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1" w15:restartNumberingAfterBreak="0">
    <w:nsid w:val="21D35A28"/>
    <w:multiLevelType w:val="hybridMultilevel"/>
    <w:tmpl w:val="E5822BA8"/>
    <w:lvl w:ilvl="0" w:tplc="2DB03740">
      <w:start w:val="1"/>
      <w:numFmt w:val="decimal"/>
      <w:lvlText w:val="%1)"/>
      <w:lvlJc w:val="left"/>
      <w:pPr>
        <w:ind w:left="927" w:hanging="360"/>
      </w:pPr>
      <w:rPr>
        <w:b/>
        <w:bCs/>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start w:val="1"/>
      <w:numFmt w:val="decimal"/>
      <w:lvlText w:val="%4."/>
      <w:lvlJc w:val="left"/>
      <w:pPr>
        <w:ind w:left="3087" w:hanging="360"/>
      </w:pPr>
    </w:lvl>
    <w:lvl w:ilvl="4" w:tplc="04160019">
      <w:start w:val="1"/>
      <w:numFmt w:val="lowerLetter"/>
      <w:lvlText w:val="%5."/>
      <w:lvlJc w:val="left"/>
      <w:pPr>
        <w:ind w:left="3807" w:hanging="360"/>
      </w:pPr>
    </w:lvl>
    <w:lvl w:ilvl="5" w:tplc="0416001B">
      <w:start w:val="1"/>
      <w:numFmt w:val="lowerRoman"/>
      <w:lvlText w:val="%6."/>
      <w:lvlJc w:val="right"/>
      <w:pPr>
        <w:ind w:left="4527" w:hanging="180"/>
      </w:pPr>
    </w:lvl>
    <w:lvl w:ilvl="6" w:tplc="0416000F">
      <w:start w:val="1"/>
      <w:numFmt w:val="decimal"/>
      <w:lvlText w:val="%7."/>
      <w:lvlJc w:val="left"/>
      <w:pPr>
        <w:ind w:left="5247" w:hanging="360"/>
      </w:pPr>
    </w:lvl>
    <w:lvl w:ilvl="7" w:tplc="04160019">
      <w:start w:val="1"/>
      <w:numFmt w:val="lowerLetter"/>
      <w:lvlText w:val="%8."/>
      <w:lvlJc w:val="left"/>
      <w:pPr>
        <w:ind w:left="5967" w:hanging="360"/>
      </w:pPr>
    </w:lvl>
    <w:lvl w:ilvl="8" w:tplc="0416001B">
      <w:start w:val="1"/>
      <w:numFmt w:val="lowerRoman"/>
      <w:lvlText w:val="%9."/>
      <w:lvlJc w:val="right"/>
      <w:pPr>
        <w:ind w:left="6687" w:hanging="180"/>
      </w:pPr>
    </w:lvl>
  </w:abstractNum>
  <w:num w:numId="1" w16cid:durableId="1293293214">
    <w:abstractNumId w:val="0"/>
  </w:num>
  <w:num w:numId="2" w16cid:durableId="12970245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12634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8DC"/>
    <w:rsid w:val="00184F39"/>
    <w:rsid w:val="002108DC"/>
    <w:rsid w:val="00280FC1"/>
    <w:rsid w:val="004D765C"/>
    <w:rsid w:val="005B3814"/>
    <w:rsid w:val="0069373A"/>
    <w:rsid w:val="008E6BE7"/>
    <w:rsid w:val="00F150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AAE34"/>
  <w15:chartTrackingRefBased/>
  <w15:docId w15:val="{946EB2C6-B368-4776-8085-0DDB2D510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108DC"/>
    <w:pPr>
      <w:spacing w:after="0" w:line="240" w:lineRule="auto"/>
    </w:pPr>
    <w:rPr>
      <w:rFonts w:ascii="Ecofont_Spranq_eco_Sans" w:eastAsiaTheme="minorEastAsia" w:hAnsi="Ecofont_Spranq_eco_Sans" w:cs="Tahoma"/>
      <w:kern w:val="0"/>
      <w:lang w:eastAsia="pt-BR"/>
      <w14:ligatures w14:val="none"/>
    </w:rPr>
  </w:style>
  <w:style w:type="paragraph" w:styleId="Ttulo1">
    <w:name w:val="heading 1"/>
    <w:basedOn w:val="Normal"/>
    <w:next w:val="Normal"/>
    <w:link w:val="Ttulo1Char"/>
    <w:uiPriority w:val="9"/>
    <w:qFormat/>
    <w:rsid w:val="002108D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2108D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2108D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2108D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2108D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2108D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108D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108D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108DC"/>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108DC"/>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108DC"/>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108DC"/>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108DC"/>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108DC"/>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108D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108D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108D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108DC"/>
    <w:rPr>
      <w:rFonts w:eastAsiaTheme="majorEastAsia" w:cstheme="majorBidi"/>
      <w:color w:val="272727" w:themeColor="text1" w:themeTint="D8"/>
    </w:rPr>
  </w:style>
  <w:style w:type="paragraph" w:styleId="Ttulo">
    <w:name w:val="Title"/>
    <w:basedOn w:val="Normal"/>
    <w:next w:val="Normal"/>
    <w:link w:val="TtuloChar"/>
    <w:uiPriority w:val="10"/>
    <w:qFormat/>
    <w:rsid w:val="002108DC"/>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108D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108D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108D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108DC"/>
    <w:pPr>
      <w:spacing w:before="160"/>
      <w:jc w:val="center"/>
    </w:pPr>
    <w:rPr>
      <w:i/>
      <w:iCs/>
      <w:color w:val="404040" w:themeColor="text1" w:themeTint="BF"/>
    </w:rPr>
  </w:style>
  <w:style w:type="character" w:customStyle="1" w:styleId="CitaoChar">
    <w:name w:val="Citação Char"/>
    <w:basedOn w:val="Fontepargpadro"/>
    <w:link w:val="Citao"/>
    <w:uiPriority w:val="29"/>
    <w:rsid w:val="002108DC"/>
    <w:rPr>
      <w:i/>
      <w:iCs/>
      <w:color w:val="404040" w:themeColor="text1" w:themeTint="BF"/>
    </w:rPr>
  </w:style>
  <w:style w:type="paragraph" w:styleId="PargrafodaLista">
    <w:name w:val="List Paragraph"/>
    <w:basedOn w:val="Normal"/>
    <w:uiPriority w:val="34"/>
    <w:qFormat/>
    <w:rsid w:val="002108DC"/>
    <w:pPr>
      <w:ind w:left="720"/>
      <w:contextualSpacing/>
    </w:pPr>
  </w:style>
  <w:style w:type="character" w:styleId="nfaseIntensa">
    <w:name w:val="Intense Emphasis"/>
    <w:basedOn w:val="Fontepargpadro"/>
    <w:uiPriority w:val="21"/>
    <w:qFormat/>
    <w:rsid w:val="002108DC"/>
    <w:rPr>
      <w:i/>
      <w:iCs/>
      <w:color w:val="2F5496" w:themeColor="accent1" w:themeShade="BF"/>
    </w:rPr>
  </w:style>
  <w:style w:type="paragraph" w:styleId="CitaoIntensa">
    <w:name w:val="Intense Quote"/>
    <w:basedOn w:val="Normal"/>
    <w:next w:val="Normal"/>
    <w:link w:val="CitaoIntensaChar"/>
    <w:uiPriority w:val="30"/>
    <w:qFormat/>
    <w:rsid w:val="002108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108DC"/>
    <w:rPr>
      <w:i/>
      <w:iCs/>
      <w:color w:val="2F5496" w:themeColor="accent1" w:themeShade="BF"/>
    </w:rPr>
  </w:style>
  <w:style w:type="character" w:styleId="RefernciaIntensa">
    <w:name w:val="Intense Reference"/>
    <w:basedOn w:val="Fontepargpadro"/>
    <w:uiPriority w:val="32"/>
    <w:qFormat/>
    <w:rsid w:val="002108DC"/>
    <w:rPr>
      <w:b/>
      <w:bCs/>
      <w:smallCaps/>
      <w:color w:val="2F5496" w:themeColor="accent1" w:themeShade="BF"/>
      <w:spacing w:val="5"/>
    </w:rPr>
  </w:style>
  <w:style w:type="character" w:styleId="Hyperlink">
    <w:name w:val="Hyperlink"/>
    <w:rsid w:val="002108DC"/>
    <w:rPr>
      <w:color w:val="000080"/>
      <w:u w:val="single"/>
    </w:rPr>
  </w:style>
  <w:style w:type="paragraph" w:styleId="Cabealho">
    <w:name w:val="header"/>
    <w:basedOn w:val="Normal"/>
    <w:link w:val="CabealhoChar"/>
    <w:uiPriority w:val="99"/>
    <w:rsid w:val="002108DC"/>
    <w:pPr>
      <w:tabs>
        <w:tab w:val="center" w:pos="4252"/>
        <w:tab w:val="right" w:pos="8504"/>
      </w:tabs>
    </w:pPr>
  </w:style>
  <w:style w:type="character" w:customStyle="1" w:styleId="CabealhoChar">
    <w:name w:val="Cabeçalho Char"/>
    <w:basedOn w:val="Fontepargpadro"/>
    <w:link w:val="Cabealho"/>
    <w:uiPriority w:val="99"/>
    <w:rsid w:val="002108DC"/>
    <w:rPr>
      <w:rFonts w:ascii="Ecofont_Spranq_eco_Sans" w:eastAsiaTheme="minorEastAsia" w:hAnsi="Ecofont_Spranq_eco_Sans" w:cs="Tahoma"/>
      <w:kern w:val="0"/>
      <w:lang w:eastAsia="pt-BR"/>
      <w14:ligatures w14:val="none"/>
    </w:rPr>
  </w:style>
  <w:style w:type="paragraph" w:customStyle="1" w:styleId="Nivel01">
    <w:name w:val="Nivel 01"/>
    <w:basedOn w:val="Ttulo1"/>
    <w:next w:val="Normal"/>
    <w:link w:val="Nivel01Char"/>
    <w:qFormat/>
    <w:rsid w:val="002108DC"/>
    <w:pPr>
      <w:numPr>
        <w:numId w:val="1"/>
      </w:numPr>
      <w:tabs>
        <w:tab w:val="left" w:pos="567"/>
      </w:tabs>
      <w:spacing w:before="240" w:after="0"/>
      <w:jc w:val="both"/>
    </w:pPr>
    <w:rPr>
      <w:rFonts w:ascii="Arial" w:hAnsi="Arial" w:cs="Arial"/>
      <w:b/>
      <w:bCs/>
      <w:color w:val="auto"/>
      <w:spacing w:val="-10"/>
      <w:sz w:val="20"/>
      <w:szCs w:val="20"/>
    </w:rPr>
  </w:style>
  <w:style w:type="character" w:customStyle="1" w:styleId="Nivel01Char">
    <w:name w:val="Nivel 01 Char"/>
    <w:basedOn w:val="TtuloChar"/>
    <w:link w:val="Nivel01"/>
    <w:rsid w:val="002108DC"/>
    <w:rPr>
      <w:rFonts w:ascii="Arial" w:eastAsiaTheme="majorEastAsia" w:hAnsi="Arial" w:cs="Arial"/>
      <w:b/>
      <w:bCs/>
      <w:spacing w:val="-10"/>
      <w:kern w:val="0"/>
      <w:sz w:val="20"/>
      <w:szCs w:val="20"/>
      <w:lang w:eastAsia="pt-BR"/>
      <w14:ligatures w14:val="none"/>
    </w:rPr>
  </w:style>
  <w:style w:type="table" w:styleId="Tabelacomgrade">
    <w:name w:val="Table Grid"/>
    <w:basedOn w:val="Tabelanormal"/>
    <w:rsid w:val="002108DC"/>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nhideWhenUsed/>
    <w:rsid w:val="002108DC"/>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2108DC"/>
    <w:rPr>
      <w:rFonts w:ascii="Times New Roman" w:eastAsia="Times New Roman" w:hAnsi="Times New Roman" w:cs="Times New Roman"/>
      <w:kern w:val="0"/>
      <w:lang w:eastAsia="pt-BR"/>
      <w14:ligatures w14:val="none"/>
    </w:rPr>
  </w:style>
  <w:style w:type="paragraph" w:customStyle="1" w:styleId="Nivel2">
    <w:name w:val="Nivel 2"/>
    <w:basedOn w:val="Normal"/>
    <w:link w:val="Nivel2Char"/>
    <w:qFormat/>
    <w:rsid w:val="002108DC"/>
    <w:pPr>
      <w:numPr>
        <w:ilvl w:val="1"/>
        <w:numId w:val="1"/>
      </w:numPr>
      <w:ind w:left="0" w:firstLine="0"/>
      <w:jc w:val="both"/>
    </w:pPr>
    <w:rPr>
      <w:rFonts w:ascii="Arial" w:hAnsi="Arial" w:cs="Arial"/>
      <w:color w:val="000000"/>
      <w:sz w:val="20"/>
      <w:szCs w:val="20"/>
    </w:rPr>
  </w:style>
  <w:style w:type="paragraph" w:customStyle="1" w:styleId="Nivel3">
    <w:name w:val="Nivel 3"/>
    <w:basedOn w:val="Normal"/>
    <w:link w:val="Nivel3Char"/>
    <w:qFormat/>
    <w:rsid w:val="002108DC"/>
    <w:pPr>
      <w:numPr>
        <w:ilvl w:val="2"/>
        <w:numId w:val="1"/>
      </w:numPr>
      <w:ind w:left="0" w:firstLine="0"/>
      <w:jc w:val="both"/>
    </w:pPr>
    <w:rPr>
      <w:rFonts w:ascii="Arial" w:hAnsi="Arial" w:cs="Arial"/>
      <w:color w:val="000000"/>
      <w:sz w:val="20"/>
      <w:szCs w:val="20"/>
    </w:rPr>
  </w:style>
  <w:style w:type="paragraph" w:customStyle="1" w:styleId="Nivel4">
    <w:name w:val="Nivel 4"/>
    <w:basedOn w:val="Nivel3"/>
    <w:link w:val="Nivel4Char"/>
    <w:qFormat/>
    <w:rsid w:val="002108DC"/>
    <w:pPr>
      <w:numPr>
        <w:ilvl w:val="3"/>
      </w:numPr>
    </w:pPr>
    <w:rPr>
      <w:color w:val="auto"/>
    </w:rPr>
  </w:style>
  <w:style w:type="paragraph" w:customStyle="1" w:styleId="Nivel5">
    <w:name w:val="Nivel 5"/>
    <w:basedOn w:val="Nivel4"/>
    <w:qFormat/>
    <w:rsid w:val="002108DC"/>
    <w:pPr>
      <w:numPr>
        <w:ilvl w:val="4"/>
      </w:numPr>
      <w:ind w:left="851" w:firstLine="0"/>
    </w:pPr>
  </w:style>
  <w:style w:type="character" w:customStyle="1" w:styleId="Nivel4Char">
    <w:name w:val="Nivel 4 Char"/>
    <w:basedOn w:val="Fontepargpadro"/>
    <w:link w:val="Nivel4"/>
    <w:rsid w:val="002108DC"/>
    <w:rPr>
      <w:rFonts w:ascii="Arial" w:eastAsiaTheme="minorEastAsia" w:hAnsi="Arial" w:cs="Arial"/>
      <w:kern w:val="0"/>
      <w:sz w:val="20"/>
      <w:szCs w:val="20"/>
      <w:lang w:eastAsia="pt-BR"/>
      <w14:ligatures w14:val="none"/>
    </w:rPr>
  </w:style>
  <w:style w:type="character" w:customStyle="1" w:styleId="Nivel2Char">
    <w:name w:val="Nivel 2 Char"/>
    <w:basedOn w:val="Fontepargpadro"/>
    <w:link w:val="Nivel2"/>
    <w:locked/>
    <w:rsid w:val="002108DC"/>
    <w:rPr>
      <w:rFonts w:ascii="Arial" w:eastAsiaTheme="minorEastAsia" w:hAnsi="Arial" w:cs="Arial"/>
      <w:color w:val="000000"/>
      <w:kern w:val="0"/>
      <w:sz w:val="20"/>
      <w:szCs w:val="20"/>
      <w:lang w:eastAsia="pt-BR"/>
      <w14:ligatures w14:val="none"/>
    </w:rPr>
  </w:style>
  <w:style w:type="paragraph" w:customStyle="1" w:styleId="Nvel2-Red">
    <w:name w:val="Nível 2 -Red"/>
    <w:basedOn w:val="Nivel2"/>
    <w:link w:val="Nvel2-RedChar"/>
    <w:qFormat/>
    <w:rsid w:val="002108DC"/>
    <w:pPr>
      <w:ind w:left="431" w:hanging="431"/>
    </w:pPr>
    <w:rPr>
      <w:rFonts w:ascii="Helvetica" w:hAnsi="Helvetica" w:cs="Helvetica"/>
    </w:rPr>
  </w:style>
  <w:style w:type="character" w:customStyle="1" w:styleId="Nvel2-RedChar">
    <w:name w:val="Nível 2 -Red Char"/>
    <w:basedOn w:val="Nivel2Char"/>
    <w:link w:val="Nvel2-Red"/>
    <w:rsid w:val="002108DC"/>
    <w:rPr>
      <w:rFonts w:ascii="Helvetica" w:eastAsiaTheme="minorEastAsia" w:hAnsi="Helvetica" w:cs="Helvetica"/>
      <w:color w:val="000000"/>
      <w:kern w:val="0"/>
      <w:sz w:val="20"/>
      <w:szCs w:val="20"/>
      <w:lang w:eastAsia="pt-BR"/>
      <w14:ligatures w14:val="none"/>
    </w:rPr>
  </w:style>
  <w:style w:type="character" w:customStyle="1" w:styleId="Nivel3Char">
    <w:name w:val="Nivel 3 Char"/>
    <w:basedOn w:val="Fontepargpadro"/>
    <w:link w:val="Nivel3"/>
    <w:rsid w:val="002108DC"/>
    <w:rPr>
      <w:rFonts w:ascii="Arial" w:eastAsiaTheme="minorEastAsia" w:hAnsi="Arial" w:cs="Arial"/>
      <w:color w:val="000000"/>
      <w:kern w:val="0"/>
      <w:sz w:val="20"/>
      <w:szCs w:val="20"/>
      <w:lang w:eastAsia="pt-BR"/>
      <w14:ligatures w14:val="none"/>
    </w:rPr>
  </w:style>
  <w:style w:type="table" w:customStyle="1" w:styleId="TableNormal1">
    <w:name w:val="Table Normal1"/>
    <w:uiPriority w:val="2"/>
    <w:semiHidden/>
    <w:qFormat/>
    <w:rsid w:val="002108DC"/>
    <w:pPr>
      <w:widowControl w:val="0"/>
      <w:autoSpaceDE w:val="0"/>
      <w:autoSpaceDN w:val="0"/>
      <w:spacing w:after="0" w:line="240" w:lineRule="auto"/>
    </w:pPr>
    <w:rPr>
      <w:rFonts w:ascii="Cambria" w:eastAsia="Cambria" w:hAnsi="Cambria" w:cs="Arial"/>
      <w:kern w:val="0"/>
      <w:sz w:val="22"/>
      <w:szCs w:val="22"/>
      <w:lang w:val="en-US"/>
      <w14:ligatures w14:val="none"/>
    </w:rPr>
    <w:tblPr>
      <w:tblCellMar>
        <w:top w:w="0" w:type="dxa"/>
        <w:left w:w="0" w:type="dxa"/>
        <w:bottom w:w="0" w:type="dxa"/>
        <w:right w:w="0" w:type="dxa"/>
      </w:tblCellMar>
    </w:tblPr>
  </w:style>
  <w:style w:type="paragraph" w:styleId="Rodap">
    <w:name w:val="footer"/>
    <w:basedOn w:val="Normal"/>
    <w:link w:val="RodapChar"/>
    <w:uiPriority w:val="99"/>
    <w:unhideWhenUsed/>
    <w:rsid w:val="002108DC"/>
    <w:pPr>
      <w:tabs>
        <w:tab w:val="center" w:pos="4252"/>
        <w:tab w:val="right" w:pos="8504"/>
      </w:tabs>
    </w:pPr>
  </w:style>
  <w:style w:type="character" w:customStyle="1" w:styleId="RodapChar">
    <w:name w:val="Rodapé Char"/>
    <w:basedOn w:val="Fontepargpadro"/>
    <w:link w:val="Rodap"/>
    <w:uiPriority w:val="99"/>
    <w:rsid w:val="002108DC"/>
    <w:rPr>
      <w:rFonts w:ascii="Ecofont_Spranq_eco_Sans" w:eastAsiaTheme="minorEastAsia" w:hAnsi="Ecofont_Spranq_eco_Sans" w:cs="Tahoma"/>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is.org/mhjzf" TargetMode="External"/><Relationship Id="rId13" Type="http://schemas.openxmlformats.org/officeDocument/2006/relationships/hyperlink" Target="http://www.planalto.gov.br/ccivil_03/_ato2019-2022/2021/lei/L14133.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leis/l8078compilado.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s://www.planalto.gov.br/ccivil_03/_ato2011-2014/2012/decreto/d7724.htm" TargetMode="External"/><Relationship Id="rId10" Type="http://schemas.openxmlformats.org/officeDocument/2006/relationships/hyperlink" Target="http://leis.org/mhjzf" TargetMode="External"/><Relationship Id="rId4" Type="http://schemas.openxmlformats.org/officeDocument/2006/relationships/webSettings" Target="webSettings.xml"/><Relationship Id="rId9" Type="http://schemas.openxmlformats.org/officeDocument/2006/relationships/hyperlink" Target="http://leis.org/mhjzf" TargetMode="External"/><Relationship Id="rId14"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8371</Words>
  <Characters>45208</Characters>
  <Application>Microsoft Office Word</Application>
  <DocSecurity>0</DocSecurity>
  <Lines>376</Lines>
  <Paragraphs>106</Paragraphs>
  <ScaleCrop>false</ScaleCrop>
  <Company/>
  <LinksUpToDate>false</LinksUpToDate>
  <CharactersWithSpaces>53473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Fonseca de Souza</dc:creator>
  <cp:keywords/>
  <dc:description/>
  <cp:lastModifiedBy>Rafael Fonseca de Souza</cp:lastModifiedBy>
  <cp:revision>1</cp:revision>
  <dcterms:created xsi:type="dcterms:W3CDTF">2026-04-14T19:26:00Z</dcterms:created>
  <dcterms:modified xsi:type="dcterms:W3CDTF">2026-04-14T19:28:00Z</dcterms:modified>
</cp:coreProperties>
</file>