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61F" w:rsidRDefault="00C66FBA">
      <w:pPr>
        <w:widowControl/>
        <w:jc w:val="right"/>
      </w:pPr>
      <w:r>
        <w:rPr>
          <w:noProof/>
        </w:rPr>
        <w:drawing>
          <wp:anchor distT="0" distB="0" distL="114300" distR="114300" simplePos="0" relativeHeight="251658240" behindDoc="1" locked="0" layoutInCell="1" allowOverlap="1" wp14:anchorId="79E08583" wp14:editId="356EEA54">
            <wp:simplePos x="0" y="0"/>
            <wp:positionH relativeFrom="column">
              <wp:posOffset>-748066</wp:posOffset>
            </wp:positionH>
            <wp:positionV relativeFrom="paragraph">
              <wp:posOffset>-1163320</wp:posOffset>
            </wp:positionV>
            <wp:extent cx="2524125" cy="10708640"/>
            <wp:effectExtent l="0" t="0" r="9525" b="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4125" cy="10708640"/>
                    </a:xfrm>
                    <a:prstGeom prst="rect">
                      <a:avLst/>
                    </a:prstGeom>
                    <a:noFill/>
                  </pic:spPr>
                </pic:pic>
              </a:graphicData>
            </a:graphic>
            <wp14:sizeRelH relativeFrom="page">
              <wp14:pctWidth>0</wp14:pctWidth>
            </wp14:sizeRelH>
            <wp14:sizeRelV relativeFrom="page">
              <wp14:pctHeight>0</wp14:pctHeight>
            </wp14:sizeRelV>
          </wp:anchor>
        </w:drawing>
      </w:r>
    </w:p>
    <w:p w:rsidR="0096561F" w:rsidRDefault="0096561F">
      <w:pPr>
        <w:widowControl/>
      </w:pPr>
    </w:p>
    <w:p w:rsidR="00C66FBA" w:rsidRDefault="00C66FBA" w:rsidP="00C66FBA">
      <w:pPr>
        <w:rPr>
          <w:rFonts w:ascii="Bookman Old Style" w:eastAsia="Bookman Old Style" w:hAnsi="Bookman Old Style" w:cs="Bookman Old Style"/>
          <w:b/>
          <w:sz w:val="48"/>
        </w:rPr>
      </w:pPr>
    </w:p>
    <w:p w:rsidR="0096561F" w:rsidRPr="00C66FBA" w:rsidRDefault="007237AC" w:rsidP="00C66FBA">
      <w:pPr>
        <w:jc w:val="center"/>
        <w:rPr>
          <w:rFonts w:ascii="Bookman Old Style" w:hAnsi="Bookman Old Style"/>
        </w:rPr>
      </w:pPr>
      <w:r w:rsidRPr="00C66FBA">
        <w:rPr>
          <w:rFonts w:ascii="Bookman Old Style" w:eastAsia="Bookman Old Style" w:hAnsi="Bookman Old Style" w:cs="Bookman Old Style"/>
          <w:b/>
          <w:sz w:val="48"/>
        </w:rPr>
        <w:t>PREGÃO ELETRÔNICO</w:t>
      </w:r>
    </w:p>
    <w:p w:rsidR="0096561F" w:rsidRPr="00C66FBA" w:rsidRDefault="007237AC" w:rsidP="00C66FBA">
      <w:pPr>
        <w:widowControl/>
        <w:jc w:val="center"/>
        <w:rPr>
          <w:rFonts w:ascii="Bookman Old Style" w:hAnsi="Bookman Old Style"/>
        </w:rPr>
      </w:pPr>
      <w:r w:rsidRPr="00C66FBA">
        <w:rPr>
          <w:rFonts w:ascii="Bookman Old Style" w:eastAsia="Bookman Old Style" w:hAnsi="Bookman Old Style" w:cs="Bookman Old Style"/>
          <w:b/>
          <w:sz w:val="48"/>
        </w:rPr>
        <w:t>N° 0</w:t>
      </w:r>
      <w:r w:rsidRPr="00C66FBA">
        <w:rPr>
          <w:rFonts w:ascii="Bookman Old Style" w:eastAsia="Calibri" w:hAnsi="Bookman Old Style" w:cs="Calibri"/>
          <w:b/>
          <w:sz w:val="48"/>
        </w:rPr>
        <w:t>36/2025</w:t>
      </w:r>
    </w:p>
    <w:p w:rsidR="0096561F" w:rsidRPr="00C66FBA" w:rsidRDefault="007237AC" w:rsidP="00C66FBA">
      <w:pPr>
        <w:widowControl/>
        <w:jc w:val="center"/>
        <w:rPr>
          <w:rFonts w:ascii="Bookman Old Style" w:hAnsi="Bookman Old Style"/>
        </w:rPr>
      </w:pPr>
      <w:r w:rsidRPr="00C66FBA">
        <w:rPr>
          <w:rFonts w:ascii="Bookman Old Style" w:eastAsia="Bookman Old Style" w:hAnsi="Bookman Old Style" w:cs="Bookman Old Style"/>
          <w:b/>
          <w:sz w:val="48"/>
        </w:rPr>
        <w:t xml:space="preserve">PROCESSO </w:t>
      </w:r>
      <w:r w:rsidRPr="00C66FBA">
        <w:rPr>
          <w:rFonts w:ascii="Bookman Old Style" w:eastAsia="Calibri" w:hAnsi="Bookman Old Style" w:cs="Calibri"/>
          <w:b/>
          <w:sz w:val="48"/>
        </w:rPr>
        <w:t>588/2025.</w:t>
      </w:r>
    </w:p>
    <w:p w:rsidR="0096561F" w:rsidRDefault="0096561F"/>
    <w:p w:rsidR="0096561F" w:rsidRDefault="0096561F">
      <w:pPr>
        <w:widowControl/>
        <w:tabs>
          <w:tab w:val="left" w:pos="10170"/>
        </w:tabs>
        <w:jc w:val="both"/>
      </w:pPr>
    </w:p>
    <w:p w:rsidR="0096561F" w:rsidRDefault="0096561F">
      <w:pPr>
        <w:widowControl/>
        <w:tabs>
          <w:tab w:val="left" w:pos="10170"/>
        </w:tabs>
        <w:jc w:val="both"/>
      </w:pPr>
    </w:p>
    <w:p w:rsidR="0096561F" w:rsidRDefault="0096561F">
      <w:pPr>
        <w:widowControl/>
        <w:tabs>
          <w:tab w:val="left" w:pos="10170"/>
        </w:tabs>
        <w:jc w:val="both"/>
      </w:pPr>
    </w:p>
    <w:p w:rsidR="006424AF" w:rsidRDefault="006424AF">
      <w:pPr>
        <w:widowControl/>
        <w:tabs>
          <w:tab w:val="left" w:pos="10170"/>
        </w:tabs>
        <w:jc w:val="both"/>
      </w:pPr>
    </w:p>
    <w:p w:rsidR="006424AF" w:rsidRDefault="006424AF">
      <w:pPr>
        <w:widowControl/>
        <w:tabs>
          <w:tab w:val="left" w:pos="10170"/>
        </w:tabs>
        <w:jc w:val="both"/>
      </w:pPr>
    </w:p>
    <w:p w:rsidR="006424AF" w:rsidRDefault="006424AF">
      <w:pPr>
        <w:widowControl/>
        <w:tabs>
          <w:tab w:val="left" w:pos="10170"/>
        </w:tabs>
        <w:jc w:val="both"/>
      </w:pPr>
    </w:p>
    <w:p w:rsidR="0096561F" w:rsidRDefault="0096561F">
      <w:pPr>
        <w:widowControl/>
        <w:tabs>
          <w:tab w:val="left" w:pos="10170"/>
        </w:tabs>
        <w:jc w:val="both"/>
      </w:pPr>
    </w:p>
    <w:p w:rsidR="0096561F" w:rsidRPr="00C66FBA" w:rsidRDefault="007237AC">
      <w:pPr>
        <w:widowControl/>
        <w:ind w:left="1845"/>
        <w:jc w:val="both"/>
        <w:rPr>
          <w:rFonts w:ascii="Bookman Old Style" w:hAnsi="Bookman Old Style"/>
        </w:rPr>
      </w:pPr>
      <w:r w:rsidRPr="00C66FBA">
        <w:rPr>
          <w:rFonts w:ascii="Bookman Old Style" w:eastAsia="Bookman Old Style" w:hAnsi="Bookman Old Style" w:cs="Bookman Old Style"/>
          <w:b/>
          <w:sz w:val="36"/>
        </w:rPr>
        <w:t>OBJETO:</w:t>
      </w:r>
      <w:r w:rsidRPr="00C66FBA">
        <w:rPr>
          <w:rFonts w:ascii="Bookman Old Style" w:eastAsia="Bookman Old Style" w:hAnsi="Bookman Old Style" w:cs="Bookman Old Style"/>
          <w:sz w:val="36"/>
        </w:rPr>
        <w:t xml:space="preserve"> </w:t>
      </w:r>
      <w:r w:rsidRPr="00C66FBA">
        <w:rPr>
          <w:rFonts w:ascii="Bookman Old Style" w:eastAsia="Calibri" w:hAnsi="Bookman Old Style" w:cs="Calibri"/>
          <w:sz w:val="36"/>
        </w:rPr>
        <w:t>Aquisição e instalação de climatizadores evaporativos para grandes ambientes no município de Santo</w:t>
      </w:r>
      <w:r w:rsidR="00C66FBA" w:rsidRPr="00C66FBA">
        <w:rPr>
          <w:rFonts w:ascii="Bookman Old Style" w:eastAsia="Calibri" w:hAnsi="Bookman Old Style" w:cs="Calibri"/>
          <w:sz w:val="36"/>
        </w:rPr>
        <w:t xml:space="preserve"> </w:t>
      </w:r>
      <w:r w:rsidRPr="00C66FBA">
        <w:rPr>
          <w:rFonts w:ascii="Bookman Old Style" w:eastAsia="Calibri" w:hAnsi="Bookman Old Style" w:cs="Calibri"/>
          <w:sz w:val="36"/>
        </w:rPr>
        <w:t>Antônio do Sudoeste - PR.</w:t>
      </w:r>
    </w:p>
    <w:p w:rsidR="0096561F" w:rsidRPr="00C66FBA" w:rsidRDefault="0096561F">
      <w:pPr>
        <w:widowControl/>
        <w:rPr>
          <w:rFonts w:ascii="Bookman Old Style" w:hAnsi="Bookman Old Style"/>
        </w:rPr>
      </w:pPr>
    </w:p>
    <w:p w:rsidR="0096561F" w:rsidRPr="00C66FBA" w:rsidRDefault="0096561F">
      <w:pPr>
        <w:widowControl/>
        <w:rPr>
          <w:rFonts w:ascii="Bookman Old Style" w:hAnsi="Bookman Old Style"/>
        </w:rPr>
      </w:pPr>
    </w:p>
    <w:p w:rsidR="0096561F" w:rsidRPr="00C66FBA" w:rsidRDefault="0096561F">
      <w:pPr>
        <w:widowControl/>
        <w:rPr>
          <w:rFonts w:ascii="Bookman Old Style" w:hAnsi="Bookman Old Style"/>
        </w:rPr>
      </w:pPr>
    </w:p>
    <w:p w:rsidR="0096561F" w:rsidRPr="00C66FBA" w:rsidRDefault="0096561F">
      <w:pPr>
        <w:widowControl/>
        <w:rPr>
          <w:rFonts w:ascii="Bookman Old Style" w:hAnsi="Bookman Old Style"/>
        </w:rPr>
      </w:pPr>
    </w:p>
    <w:p w:rsidR="0096561F" w:rsidRPr="00C66FBA" w:rsidRDefault="0096561F">
      <w:pPr>
        <w:widowControl/>
        <w:rPr>
          <w:rFonts w:ascii="Bookman Old Style" w:hAnsi="Bookman Old Style"/>
        </w:rPr>
      </w:pPr>
    </w:p>
    <w:p w:rsidR="0096561F" w:rsidRPr="00C66FBA" w:rsidRDefault="0096561F">
      <w:pPr>
        <w:widowControl/>
        <w:rPr>
          <w:rFonts w:ascii="Bookman Old Style" w:hAnsi="Bookman Old Style"/>
        </w:rPr>
      </w:pPr>
    </w:p>
    <w:p w:rsidR="0096561F" w:rsidRPr="00C66FBA" w:rsidRDefault="0096561F">
      <w:pPr>
        <w:widowControl/>
        <w:rPr>
          <w:rFonts w:ascii="Bookman Old Style" w:hAnsi="Bookman Old Style"/>
        </w:rPr>
      </w:pPr>
    </w:p>
    <w:p w:rsidR="0096561F" w:rsidRPr="00C66FBA" w:rsidRDefault="0096561F">
      <w:pPr>
        <w:widowControl/>
        <w:rPr>
          <w:rFonts w:ascii="Bookman Old Style" w:hAnsi="Bookman Old Style"/>
        </w:rPr>
      </w:pPr>
    </w:p>
    <w:p w:rsidR="0096561F" w:rsidRPr="00C66FBA" w:rsidRDefault="0096561F">
      <w:pPr>
        <w:widowControl/>
        <w:rPr>
          <w:rFonts w:ascii="Bookman Old Style" w:hAnsi="Bookman Old Style"/>
        </w:rPr>
      </w:pPr>
    </w:p>
    <w:p w:rsidR="0096561F" w:rsidRPr="00C66FBA" w:rsidRDefault="0096561F">
      <w:pPr>
        <w:widowControl/>
        <w:ind w:left="1845"/>
        <w:jc w:val="center"/>
        <w:rPr>
          <w:rFonts w:ascii="Bookman Old Style" w:hAnsi="Bookman Old Style"/>
        </w:rPr>
      </w:pPr>
    </w:p>
    <w:p w:rsidR="0096561F" w:rsidRPr="00C66FBA" w:rsidRDefault="007237AC">
      <w:pPr>
        <w:widowControl/>
        <w:ind w:left="1845"/>
        <w:jc w:val="both"/>
        <w:rPr>
          <w:rFonts w:ascii="Bookman Old Style" w:hAnsi="Bookman Old Style"/>
        </w:rPr>
      </w:pPr>
      <w:r w:rsidRPr="00C66FBA">
        <w:rPr>
          <w:rFonts w:ascii="Bookman Old Style" w:eastAsia="Bookman Old Style" w:hAnsi="Bookman Old Style" w:cs="Bookman Old Style"/>
          <w:b/>
          <w:color w:val="405CA1"/>
        </w:rPr>
        <w:t>VALOR TOTAL DA CONTRATAÇÃO</w:t>
      </w:r>
    </w:p>
    <w:p w:rsidR="0096561F" w:rsidRPr="00C66FBA" w:rsidRDefault="007237AC" w:rsidP="00C66FBA">
      <w:pPr>
        <w:widowControl/>
        <w:spacing w:after="165" w:line="252" w:lineRule="auto"/>
        <w:ind w:left="1843"/>
        <w:rPr>
          <w:rFonts w:ascii="Bookman Old Style" w:hAnsi="Bookman Old Style"/>
        </w:rPr>
      </w:pPr>
      <w:r w:rsidRPr="00C66FBA">
        <w:rPr>
          <w:rFonts w:ascii="Bookman Old Style" w:eastAsia="Bookman Old Style" w:hAnsi="Bookman Old Style" w:cs="Bookman Old Style"/>
          <w:b/>
        </w:rPr>
        <w:t>R$ 568.205,62</w:t>
      </w:r>
      <w:proofErr w:type="gramStart"/>
      <w:r w:rsidRPr="00C66FBA">
        <w:rPr>
          <w:rFonts w:ascii="Bookman Old Style" w:eastAsia="Bookman Old Style" w:hAnsi="Bookman Old Style" w:cs="Bookman Old Style"/>
          <w:b/>
        </w:rPr>
        <w:t xml:space="preserve">  </w:t>
      </w:r>
      <w:proofErr w:type="gramEnd"/>
      <w:r w:rsidRPr="00C66FBA">
        <w:rPr>
          <w:rFonts w:ascii="Bookman Old Style" w:eastAsia="Bookman Old Style" w:hAnsi="Bookman Old Style" w:cs="Bookman Old Style"/>
          <w:b/>
        </w:rPr>
        <w:t>(Quinhentos e Sessenta e Oito Mil, Duzentos e Cinco Reais e Sessenta e Dois Centavos)</w:t>
      </w:r>
      <w:r w:rsidRPr="00C66FBA">
        <w:rPr>
          <w:rFonts w:ascii="Bookman Old Style" w:eastAsia="Bookman Old Style" w:hAnsi="Bookman Old Style" w:cs="Bookman Old Style"/>
        </w:rPr>
        <w:t>.</w:t>
      </w:r>
      <w:r w:rsidRPr="00C66FBA">
        <w:rPr>
          <w:rFonts w:ascii="Bookman Old Style" w:hAnsi="Bookman Old Style"/>
        </w:rPr>
        <w:br/>
      </w:r>
    </w:p>
    <w:p w:rsidR="0096561F" w:rsidRPr="00C66FBA" w:rsidRDefault="0096561F">
      <w:pPr>
        <w:widowControl/>
        <w:ind w:left="1845"/>
        <w:jc w:val="both"/>
        <w:rPr>
          <w:rFonts w:ascii="Bookman Old Style" w:hAnsi="Bookman Old Style"/>
        </w:rPr>
      </w:pPr>
    </w:p>
    <w:p w:rsidR="0096561F" w:rsidRPr="00C66FBA" w:rsidRDefault="007237AC">
      <w:pPr>
        <w:widowControl/>
        <w:ind w:left="1845"/>
        <w:jc w:val="both"/>
        <w:rPr>
          <w:rFonts w:ascii="Bookman Old Style" w:hAnsi="Bookman Old Style"/>
        </w:rPr>
      </w:pPr>
      <w:r w:rsidRPr="00C66FBA">
        <w:rPr>
          <w:rFonts w:ascii="Bookman Old Style" w:eastAsia="Bookman Old Style" w:hAnsi="Bookman Old Style" w:cs="Bookman Old Style"/>
          <w:b/>
          <w:color w:val="4472C4"/>
          <w:u w:val="single"/>
        </w:rPr>
        <w:t>DATA DA SESSÃO PÚBLICA</w:t>
      </w:r>
    </w:p>
    <w:p w:rsidR="0096561F" w:rsidRPr="00C66FBA" w:rsidRDefault="007237AC">
      <w:pPr>
        <w:widowControl/>
        <w:ind w:left="1845"/>
        <w:jc w:val="both"/>
        <w:rPr>
          <w:rFonts w:ascii="Bookman Old Style" w:hAnsi="Bookman Old Style"/>
        </w:rPr>
      </w:pPr>
      <w:r w:rsidRPr="00C66FBA">
        <w:rPr>
          <w:rFonts w:ascii="Bookman Old Style" w:eastAsia="Bookman Old Style" w:hAnsi="Bookman Old Style" w:cs="Bookman Old Style"/>
          <w:b/>
        </w:rPr>
        <w:t xml:space="preserve">Dia </w:t>
      </w:r>
      <w:r w:rsidRPr="00C66FBA">
        <w:rPr>
          <w:rFonts w:ascii="Bookman Old Style" w:eastAsia="Calibri" w:hAnsi="Bookman Old Style" w:cs="Calibri"/>
          <w:b/>
        </w:rPr>
        <w:t>10/06/2025</w:t>
      </w:r>
      <w:proofErr w:type="gramStart"/>
      <w:r w:rsidRPr="00C66FBA">
        <w:rPr>
          <w:rFonts w:ascii="Bookman Old Style" w:eastAsia="Calibri" w:hAnsi="Bookman Old Style" w:cs="Calibri"/>
        </w:rPr>
        <w:t xml:space="preserve"> </w:t>
      </w:r>
      <w:r w:rsidRPr="00C66FBA">
        <w:rPr>
          <w:rFonts w:ascii="Bookman Old Style" w:eastAsia="Bookman Old Style" w:hAnsi="Bookman Old Style" w:cs="Bookman Old Style"/>
          <w:b/>
        </w:rPr>
        <w:t xml:space="preserve"> </w:t>
      </w:r>
      <w:proofErr w:type="gramEnd"/>
      <w:r w:rsidRPr="00C66FBA">
        <w:rPr>
          <w:rFonts w:ascii="Bookman Old Style" w:eastAsia="Bookman Old Style" w:hAnsi="Bookman Old Style" w:cs="Bookman Old Style"/>
          <w:b/>
        </w:rPr>
        <w:t>às 09h</w:t>
      </w:r>
      <w:r w:rsidRPr="00C66FBA">
        <w:rPr>
          <w:rFonts w:ascii="Bookman Old Style" w:eastAsia="Times New Roman" w:hAnsi="Bookman Old Style" w:cs="Times New Roman"/>
          <w:b/>
        </w:rPr>
        <w:t> </w:t>
      </w:r>
      <w:r w:rsidRPr="00C66FBA">
        <w:rPr>
          <w:rFonts w:ascii="Bookman Old Style" w:eastAsia="Bookman Old Style" w:hAnsi="Bookman Old Style" w:cs="Bookman Old Style"/>
          <w:b/>
        </w:rPr>
        <w:t>(horário de Brasília)</w:t>
      </w:r>
    </w:p>
    <w:p w:rsidR="0096561F" w:rsidRPr="00C66FBA" w:rsidRDefault="0096561F">
      <w:pPr>
        <w:widowControl/>
        <w:ind w:left="1845"/>
        <w:jc w:val="both"/>
        <w:rPr>
          <w:rFonts w:ascii="Bookman Old Style" w:hAnsi="Bookman Old Style"/>
        </w:rPr>
      </w:pPr>
    </w:p>
    <w:p w:rsidR="0096561F" w:rsidRPr="00C66FBA" w:rsidRDefault="007237AC">
      <w:pPr>
        <w:widowControl/>
        <w:ind w:left="1845"/>
        <w:jc w:val="both"/>
        <w:rPr>
          <w:rFonts w:ascii="Bookman Old Style" w:hAnsi="Bookman Old Style"/>
        </w:rPr>
      </w:pPr>
      <w:r w:rsidRPr="00C66FBA">
        <w:rPr>
          <w:rFonts w:ascii="Bookman Old Style" w:eastAsia="Bookman Old Style" w:hAnsi="Bookman Old Style" w:cs="Bookman Old Style"/>
          <w:b/>
          <w:caps/>
          <w:color w:val="405CA1"/>
        </w:rPr>
        <w:t>Critério de Julgamento:</w:t>
      </w:r>
    </w:p>
    <w:p w:rsidR="0096561F" w:rsidRPr="00C66FBA" w:rsidRDefault="007237AC">
      <w:pPr>
        <w:widowControl/>
        <w:spacing w:after="165" w:line="252" w:lineRule="auto"/>
        <w:rPr>
          <w:rFonts w:ascii="Bookman Old Style" w:hAnsi="Bookman Old Style"/>
          <w:b/>
        </w:rPr>
      </w:pPr>
      <w:r w:rsidRPr="00C66FBA">
        <w:rPr>
          <w:rFonts w:ascii="Bookman Old Style" w:eastAsia="Calibri" w:hAnsi="Bookman Old Style" w:cs="Calibri"/>
          <w:b/>
        </w:rPr>
        <w:t xml:space="preserve">                           Por item</w:t>
      </w:r>
    </w:p>
    <w:p w:rsidR="0096561F" w:rsidRPr="00C66FBA" w:rsidRDefault="0096561F">
      <w:pPr>
        <w:widowControl/>
        <w:ind w:left="1845"/>
        <w:jc w:val="both"/>
        <w:rPr>
          <w:rFonts w:ascii="Bookman Old Style" w:hAnsi="Bookman Old Style"/>
        </w:rPr>
      </w:pPr>
    </w:p>
    <w:p w:rsidR="0096561F" w:rsidRPr="00C66FBA" w:rsidRDefault="007237AC">
      <w:pPr>
        <w:widowControl/>
        <w:ind w:left="1845"/>
        <w:jc w:val="both"/>
        <w:rPr>
          <w:rFonts w:ascii="Bookman Old Style" w:hAnsi="Bookman Old Style"/>
        </w:rPr>
      </w:pPr>
      <w:r w:rsidRPr="00C66FBA">
        <w:rPr>
          <w:rFonts w:ascii="Bookman Old Style" w:eastAsia="Bookman Old Style" w:hAnsi="Bookman Old Style" w:cs="Bookman Old Style"/>
          <w:b/>
          <w:caps/>
          <w:color w:val="405CA1"/>
        </w:rPr>
        <w:t>Modo de disputa:</w:t>
      </w:r>
    </w:p>
    <w:p w:rsidR="0096561F" w:rsidRPr="00C66FBA" w:rsidRDefault="007237AC">
      <w:pPr>
        <w:widowControl/>
        <w:ind w:left="1845"/>
        <w:jc w:val="both"/>
        <w:rPr>
          <w:rFonts w:ascii="Bookman Old Style" w:hAnsi="Bookman Old Style"/>
        </w:rPr>
      </w:pPr>
      <w:r w:rsidRPr="00C66FBA">
        <w:rPr>
          <w:rFonts w:ascii="Bookman Old Style" w:eastAsia="Bookman Old Style" w:hAnsi="Bookman Old Style" w:cs="Bookman Old Style"/>
        </w:rPr>
        <w:t>[</w:t>
      </w:r>
      <w:r w:rsidRPr="00C66FBA">
        <w:rPr>
          <w:rFonts w:ascii="Bookman Old Style" w:eastAsia="Bookman Old Style" w:hAnsi="Bookman Old Style" w:cs="Bookman Old Style"/>
          <w:b/>
        </w:rPr>
        <w:t>Aberto / fechado]</w:t>
      </w:r>
    </w:p>
    <w:p w:rsidR="0096561F" w:rsidRPr="00C66FBA" w:rsidRDefault="0096561F">
      <w:pPr>
        <w:widowControl/>
        <w:ind w:left="1845"/>
        <w:jc w:val="both"/>
        <w:rPr>
          <w:rFonts w:ascii="Bookman Old Style" w:hAnsi="Bookman Old Style"/>
        </w:rPr>
      </w:pPr>
    </w:p>
    <w:p w:rsidR="0096561F" w:rsidRPr="00C66FBA" w:rsidRDefault="007237AC">
      <w:pPr>
        <w:widowControl/>
        <w:ind w:left="1845"/>
        <w:jc w:val="both"/>
        <w:rPr>
          <w:rFonts w:ascii="Bookman Old Style" w:hAnsi="Bookman Old Style"/>
        </w:rPr>
      </w:pPr>
      <w:r w:rsidRPr="00C66FBA">
        <w:rPr>
          <w:rFonts w:ascii="Bookman Old Style" w:eastAsia="Bookman Old Style" w:hAnsi="Bookman Old Style" w:cs="Bookman Old Style"/>
          <w:b/>
          <w:color w:val="405CA1"/>
        </w:rPr>
        <w:t>PREFERÊNCIA ME/EPP/EQUIPARADAS</w:t>
      </w:r>
    </w:p>
    <w:p w:rsidR="0096561F" w:rsidRDefault="007237AC">
      <w:pPr>
        <w:widowControl/>
        <w:ind w:left="1845"/>
      </w:pPr>
      <w:r w:rsidRPr="00C66FBA">
        <w:rPr>
          <w:rFonts w:ascii="Bookman Old Style" w:eastAsia="Bookman Old Style" w:hAnsi="Bookman Old Style" w:cs="Bookman Old Style"/>
          <w:b/>
        </w:rPr>
        <w:t xml:space="preserve">AMPLA CONCORRENCIA </w:t>
      </w: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96561F" w:rsidRDefault="0096561F">
      <w:pPr>
        <w:keepNext/>
        <w:keepLines/>
        <w:widowControl/>
      </w:pPr>
    </w:p>
    <w:p w:rsidR="0096561F" w:rsidRDefault="007237AC">
      <w:pPr>
        <w:keepNext/>
        <w:keepLines/>
        <w:widowControl/>
      </w:pPr>
      <w:r>
        <w:rPr>
          <w:rFonts w:ascii="Bookman Old Style" w:eastAsia="Bookman Old Style" w:hAnsi="Bookman Old Style" w:cs="Bookman Old Style"/>
          <w:color w:val="2E74B5"/>
        </w:rPr>
        <w:t>Sumário</w:t>
      </w:r>
      <w:r>
        <w:br/>
      </w:r>
    </w:p>
    <w:p w:rsidR="0096561F" w:rsidRDefault="0096561F">
      <w:pPr>
        <w:widowControl/>
      </w:pPr>
    </w:p>
    <w:p w:rsidR="0096561F" w:rsidRDefault="00E07357">
      <w:pPr>
        <w:widowControl/>
        <w:tabs>
          <w:tab w:val="left" w:pos="420"/>
          <w:tab w:val="right" w:leader="dot" w:pos="9630"/>
        </w:tabs>
      </w:pPr>
      <w:hyperlink r:id="rId9" w:anchor="_Toc122606103">
        <w:proofErr w:type="gramStart"/>
        <w:r w:rsidR="007237AC">
          <w:rPr>
            <w:rFonts w:ascii="Bookman Old Style" w:eastAsia="Bookman Old Style" w:hAnsi="Bookman Old Style" w:cs="Bookman Old Style"/>
            <w:color w:val="2F5496"/>
            <w:u w:val="single"/>
          </w:rPr>
          <w:t>1.</w:t>
        </w:r>
        <w:proofErr w:type="gramEnd"/>
      </w:hyperlink>
      <w:r w:rsidR="007237AC">
        <w:rPr>
          <w:color w:val="2F5496"/>
          <w:u w:val="single"/>
        </w:rPr>
        <w:tab/>
      </w:r>
      <w:hyperlink r:id="rId10" w:anchor="_Toc122606103">
        <w:r w:rsidR="007237AC">
          <w:rPr>
            <w:rFonts w:ascii="Bookman Old Style" w:eastAsia="Bookman Old Style" w:hAnsi="Bookman Old Style" w:cs="Bookman Old Style"/>
            <w:color w:val="2F5496"/>
            <w:u w:val="single"/>
          </w:rPr>
          <w:t>DO OBJETO</w:t>
        </w:r>
      </w:hyperlink>
      <w:r w:rsidR="007237AC">
        <w:rPr>
          <w:color w:val="2F5496"/>
          <w:u w:val="single"/>
        </w:rPr>
        <w:tab/>
      </w:r>
      <w:hyperlink r:id="rId11" w:anchor="_Toc122606103">
        <w:r w:rsidR="007237AC">
          <w:rPr>
            <w:rFonts w:ascii="Bookman Old Style" w:eastAsia="Bookman Old Style" w:hAnsi="Bookman Old Style" w:cs="Bookman Old Style"/>
            <w:color w:val="2F5496"/>
            <w:u w:val="single"/>
          </w:rPr>
          <w:t>3</w:t>
        </w:r>
      </w:hyperlink>
    </w:p>
    <w:p w:rsidR="0096561F" w:rsidRDefault="00E07357">
      <w:pPr>
        <w:widowControl/>
        <w:tabs>
          <w:tab w:val="left" w:pos="420"/>
          <w:tab w:val="right" w:leader="dot" w:pos="9630"/>
        </w:tabs>
      </w:pPr>
      <w:hyperlink r:id="rId12" w:anchor="_Toc122606104">
        <w:proofErr w:type="gramStart"/>
        <w:r w:rsidR="007237AC">
          <w:rPr>
            <w:rFonts w:ascii="Bookman Old Style" w:eastAsia="Bookman Old Style" w:hAnsi="Bookman Old Style" w:cs="Bookman Old Style"/>
            <w:color w:val="2F5496"/>
            <w:u w:val="single"/>
          </w:rPr>
          <w:t>2.</w:t>
        </w:r>
        <w:proofErr w:type="gramEnd"/>
      </w:hyperlink>
      <w:r w:rsidR="007237AC">
        <w:rPr>
          <w:color w:val="2F5496"/>
          <w:u w:val="single"/>
        </w:rPr>
        <w:tab/>
      </w:r>
      <w:hyperlink r:id="rId13" w:anchor="_Toc122606104">
        <w:r w:rsidR="007237AC">
          <w:rPr>
            <w:rFonts w:ascii="Bookman Old Style" w:eastAsia="Bookman Old Style" w:hAnsi="Bookman Old Style" w:cs="Bookman Old Style"/>
            <w:color w:val="2F5496"/>
            <w:u w:val="single"/>
          </w:rPr>
          <w:t>DA PARTICIPAÇÃO NA LICITAÇÃO</w:t>
        </w:r>
      </w:hyperlink>
      <w:r w:rsidR="007237AC">
        <w:rPr>
          <w:color w:val="2F5496"/>
          <w:u w:val="single"/>
        </w:rPr>
        <w:tab/>
      </w:r>
      <w:r w:rsidR="007237AC">
        <w:rPr>
          <w:color w:val="2F5496"/>
        </w:rPr>
        <w:t>3</w:t>
      </w:r>
    </w:p>
    <w:p w:rsidR="0096561F" w:rsidRDefault="00E07357">
      <w:pPr>
        <w:widowControl/>
        <w:tabs>
          <w:tab w:val="left" w:pos="420"/>
          <w:tab w:val="right" w:leader="dot" w:pos="9630"/>
        </w:tabs>
      </w:pPr>
      <w:hyperlink r:id="rId14" w:anchor="_Toc122606105">
        <w:proofErr w:type="gramStart"/>
        <w:r w:rsidR="007237AC">
          <w:rPr>
            <w:rFonts w:ascii="Bookman Old Style" w:eastAsia="Bookman Old Style" w:hAnsi="Bookman Old Style" w:cs="Bookman Old Style"/>
            <w:color w:val="2F5496"/>
            <w:u w:val="single"/>
          </w:rPr>
          <w:t>3.</w:t>
        </w:r>
        <w:proofErr w:type="gramEnd"/>
      </w:hyperlink>
      <w:r w:rsidR="007237AC">
        <w:rPr>
          <w:color w:val="2F5496"/>
          <w:u w:val="single"/>
        </w:rPr>
        <w:tab/>
      </w:r>
      <w:hyperlink r:id="rId15" w:anchor="_Toc122606105">
        <w:r w:rsidR="007237AC">
          <w:rPr>
            <w:rFonts w:ascii="Bookman Old Style" w:eastAsia="Bookman Old Style" w:hAnsi="Bookman Old Style" w:cs="Bookman Old Style"/>
            <w:color w:val="2F5496"/>
            <w:u w:val="single"/>
          </w:rPr>
          <w:t>DA APRESENTAÇÃO DA PROPOSTA E DOS DOCUMENTOS DE HABILITAÇÃO</w:t>
        </w:r>
      </w:hyperlink>
      <w:r w:rsidR="007237AC">
        <w:rPr>
          <w:color w:val="2F5496"/>
          <w:u w:val="single"/>
        </w:rPr>
        <w:tab/>
      </w:r>
      <w:r w:rsidR="007237AC">
        <w:rPr>
          <w:color w:val="2F5496"/>
        </w:rPr>
        <w:t>5</w:t>
      </w:r>
    </w:p>
    <w:p w:rsidR="0096561F" w:rsidRDefault="00E07357">
      <w:pPr>
        <w:widowControl/>
        <w:tabs>
          <w:tab w:val="left" w:pos="420"/>
          <w:tab w:val="right" w:leader="dot" w:pos="9630"/>
        </w:tabs>
      </w:pPr>
      <w:hyperlink r:id="rId16" w:anchor="_Toc122606106">
        <w:proofErr w:type="gramStart"/>
        <w:r w:rsidR="007237AC">
          <w:rPr>
            <w:rFonts w:ascii="Bookman Old Style" w:eastAsia="Bookman Old Style" w:hAnsi="Bookman Old Style" w:cs="Bookman Old Style"/>
            <w:color w:val="2F5496"/>
            <w:u w:val="single"/>
          </w:rPr>
          <w:t>4.</w:t>
        </w:r>
        <w:proofErr w:type="gramEnd"/>
      </w:hyperlink>
      <w:r w:rsidR="007237AC">
        <w:rPr>
          <w:color w:val="2F5496"/>
          <w:u w:val="single"/>
        </w:rPr>
        <w:tab/>
      </w:r>
      <w:hyperlink r:id="rId17" w:anchor="_Toc122606106">
        <w:r w:rsidR="007237AC">
          <w:rPr>
            <w:rFonts w:ascii="Bookman Old Style" w:eastAsia="Bookman Old Style" w:hAnsi="Bookman Old Style" w:cs="Bookman Old Style"/>
            <w:color w:val="2F5496"/>
            <w:u w:val="single"/>
          </w:rPr>
          <w:t>DO PREENCHIMENTO DA PROPOSTA</w:t>
        </w:r>
      </w:hyperlink>
      <w:r w:rsidR="007237AC">
        <w:rPr>
          <w:color w:val="2F5496"/>
          <w:u w:val="single"/>
        </w:rPr>
        <w:tab/>
      </w:r>
      <w:r w:rsidR="007237AC">
        <w:rPr>
          <w:color w:val="2F5496"/>
        </w:rPr>
        <w:t>7</w:t>
      </w:r>
    </w:p>
    <w:p w:rsidR="0096561F" w:rsidRDefault="00E07357">
      <w:pPr>
        <w:widowControl/>
        <w:tabs>
          <w:tab w:val="left" w:pos="420"/>
          <w:tab w:val="right" w:leader="dot" w:pos="9630"/>
        </w:tabs>
      </w:pPr>
      <w:hyperlink r:id="rId18" w:anchor="_Toc122606107">
        <w:proofErr w:type="gramStart"/>
        <w:r w:rsidR="007237AC">
          <w:rPr>
            <w:rFonts w:ascii="Bookman Old Style" w:eastAsia="Bookman Old Style" w:hAnsi="Bookman Old Style" w:cs="Bookman Old Style"/>
            <w:color w:val="2F5496"/>
            <w:u w:val="single"/>
          </w:rPr>
          <w:t>5.</w:t>
        </w:r>
        <w:proofErr w:type="gramEnd"/>
      </w:hyperlink>
      <w:r w:rsidR="007237AC">
        <w:rPr>
          <w:color w:val="2F5496"/>
          <w:u w:val="single"/>
        </w:rPr>
        <w:tab/>
      </w:r>
      <w:hyperlink r:id="rId19" w:anchor="_Toc122606107">
        <w:r w:rsidR="007237AC">
          <w:rPr>
            <w:rFonts w:ascii="Bookman Old Style" w:eastAsia="Bookman Old Style" w:hAnsi="Bookman Old Style" w:cs="Bookman Old Style"/>
            <w:color w:val="2F5496"/>
            <w:u w:val="single"/>
          </w:rPr>
          <w:t xml:space="preserve">DA ABERTURA DA SESSÃO, CLASSIFICAÇÃO DAS PROPOSTAS </w:t>
        </w:r>
        <w:r w:rsidR="007237AC">
          <w:br/>
        </w:r>
        <w:r w:rsidR="007237AC">
          <w:rPr>
            <w:rFonts w:ascii="Bookman Old Style" w:eastAsia="Bookman Old Style" w:hAnsi="Bookman Old Style" w:cs="Bookman Old Style"/>
            <w:color w:val="2F5496"/>
            <w:u w:val="single"/>
          </w:rPr>
          <w:t>E FORMULAÇÃO DE LANCES</w:t>
        </w:r>
      </w:hyperlink>
      <w:r w:rsidR="007237AC">
        <w:rPr>
          <w:color w:val="2F5496"/>
          <w:u w:val="single"/>
        </w:rPr>
        <w:t>.........................................................</w:t>
      </w:r>
      <w:r w:rsidR="007237AC">
        <w:rPr>
          <w:rFonts w:ascii="Bookman Old Style" w:eastAsia="Bookman Old Style" w:hAnsi="Bookman Old Style" w:cs="Bookman Old Style"/>
          <w:color w:val="2F5496"/>
          <w:u w:val="single"/>
        </w:rPr>
        <w:t>......................................................8</w:t>
      </w:r>
    </w:p>
    <w:p w:rsidR="0096561F" w:rsidRDefault="00E07357">
      <w:pPr>
        <w:widowControl/>
        <w:tabs>
          <w:tab w:val="left" w:pos="420"/>
          <w:tab w:val="right" w:leader="dot" w:pos="9630"/>
        </w:tabs>
      </w:pPr>
      <w:hyperlink r:id="rId20" w:anchor="_Toc122606108">
        <w:proofErr w:type="gramStart"/>
        <w:r w:rsidR="007237AC">
          <w:rPr>
            <w:rFonts w:ascii="Bookman Old Style" w:eastAsia="Bookman Old Style" w:hAnsi="Bookman Old Style" w:cs="Bookman Old Style"/>
            <w:color w:val="2F5496"/>
            <w:u w:val="single"/>
          </w:rPr>
          <w:t>6.</w:t>
        </w:r>
        <w:proofErr w:type="gramEnd"/>
      </w:hyperlink>
      <w:r w:rsidR="007237AC">
        <w:rPr>
          <w:color w:val="2F5496"/>
          <w:u w:val="single"/>
        </w:rPr>
        <w:tab/>
      </w:r>
      <w:hyperlink r:id="rId21" w:anchor="_Toc122606108">
        <w:r w:rsidR="007237AC">
          <w:rPr>
            <w:rFonts w:ascii="Bookman Old Style" w:eastAsia="Bookman Old Style" w:hAnsi="Bookman Old Style" w:cs="Bookman Old Style"/>
            <w:color w:val="2F5496"/>
            <w:u w:val="single"/>
          </w:rPr>
          <w:t>DA FASE DE JULGAMENTO</w:t>
        </w:r>
      </w:hyperlink>
      <w:r w:rsidR="007237AC">
        <w:rPr>
          <w:color w:val="2F5496"/>
          <w:u w:val="single"/>
        </w:rPr>
        <w:t>...................................................................................................</w:t>
      </w:r>
      <w:r w:rsidR="007237AC">
        <w:rPr>
          <w:rFonts w:ascii="Bookman Old Style" w:eastAsia="Bookman Old Style" w:hAnsi="Bookman Old Style" w:cs="Bookman Old Style"/>
          <w:color w:val="2F5496"/>
          <w:u w:val="single"/>
        </w:rPr>
        <w:t>......10</w:t>
      </w:r>
    </w:p>
    <w:p w:rsidR="0096561F" w:rsidRDefault="00E07357">
      <w:pPr>
        <w:widowControl/>
        <w:tabs>
          <w:tab w:val="left" w:pos="420"/>
          <w:tab w:val="right" w:leader="dot" w:pos="9630"/>
        </w:tabs>
      </w:pPr>
      <w:hyperlink r:id="rId22" w:anchor="_Toc122606109">
        <w:proofErr w:type="gramStart"/>
        <w:r w:rsidR="007237AC">
          <w:rPr>
            <w:rFonts w:ascii="Bookman Old Style" w:eastAsia="Bookman Old Style" w:hAnsi="Bookman Old Style" w:cs="Bookman Old Style"/>
            <w:color w:val="2F5496"/>
            <w:u w:val="single"/>
          </w:rPr>
          <w:t>7.</w:t>
        </w:r>
        <w:proofErr w:type="gramEnd"/>
      </w:hyperlink>
      <w:r w:rsidR="007237AC">
        <w:rPr>
          <w:color w:val="2F5496"/>
          <w:u w:val="single"/>
        </w:rPr>
        <w:tab/>
      </w:r>
      <w:hyperlink r:id="rId23" w:anchor="_Toc122606109">
        <w:r w:rsidR="007237AC">
          <w:rPr>
            <w:rFonts w:ascii="Bookman Old Style" w:eastAsia="Bookman Old Style" w:hAnsi="Bookman Old Style" w:cs="Bookman Old Style"/>
            <w:color w:val="2F5496"/>
            <w:u w:val="single"/>
          </w:rPr>
          <w:t>DA FASE DHABILITAÇÃO</w:t>
        </w:r>
      </w:hyperlink>
      <w:r w:rsidR="007237AC">
        <w:rPr>
          <w:color w:val="2F5496"/>
          <w:u w:val="single"/>
        </w:rPr>
        <w:t>.............................................................................................................12</w:t>
      </w:r>
    </w:p>
    <w:p w:rsidR="0096561F" w:rsidRDefault="00E07357">
      <w:pPr>
        <w:widowControl/>
        <w:tabs>
          <w:tab w:val="left" w:pos="420"/>
          <w:tab w:val="right" w:leader="dot" w:pos="9630"/>
        </w:tabs>
      </w:pPr>
      <w:hyperlink r:id="rId24" w:anchor="_Toc122606110">
        <w:proofErr w:type="gramStart"/>
        <w:r w:rsidR="007237AC">
          <w:rPr>
            <w:rFonts w:ascii="Bookman Old Style" w:eastAsia="Bookman Old Style" w:hAnsi="Bookman Old Style" w:cs="Bookman Old Style"/>
            <w:color w:val="2F5496"/>
            <w:u w:val="single"/>
          </w:rPr>
          <w:t>8.</w:t>
        </w:r>
        <w:proofErr w:type="gramEnd"/>
      </w:hyperlink>
      <w:r w:rsidR="007237AC">
        <w:rPr>
          <w:color w:val="2F5496"/>
          <w:u w:val="single"/>
        </w:rPr>
        <w:tab/>
      </w:r>
      <w:hyperlink r:id="rId25" w:anchor="_Toc122606110">
        <w:r w:rsidR="007237AC">
          <w:rPr>
            <w:rFonts w:ascii="Bookman Old Style" w:eastAsia="Bookman Old Style" w:hAnsi="Bookman Old Style" w:cs="Bookman Old Style"/>
            <w:color w:val="2F5496"/>
            <w:u w:val="single"/>
          </w:rPr>
          <w:t>DOS RECURSOS</w:t>
        </w:r>
      </w:hyperlink>
      <w:r w:rsidR="007237AC">
        <w:rPr>
          <w:color w:val="2F5496"/>
          <w:u w:val="single"/>
        </w:rPr>
        <w:tab/>
        <w:t>14</w:t>
      </w:r>
    </w:p>
    <w:p w:rsidR="0096561F" w:rsidRDefault="00E07357">
      <w:pPr>
        <w:widowControl/>
        <w:tabs>
          <w:tab w:val="left" w:pos="420"/>
          <w:tab w:val="right" w:leader="dot" w:pos="9630"/>
        </w:tabs>
      </w:pPr>
      <w:hyperlink r:id="rId26" w:anchor="_Toc122606111">
        <w:proofErr w:type="gramStart"/>
        <w:r w:rsidR="007237AC">
          <w:rPr>
            <w:rFonts w:ascii="Bookman Old Style" w:eastAsia="Bookman Old Style" w:hAnsi="Bookman Old Style" w:cs="Bookman Old Style"/>
            <w:color w:val="2F5496"/>
            <w:u w:val="single"/>
          </w:rPr>
          <w:t>9.</w:t>
        </w:r>
        <w:proofErr w:type="gramEnd"/>
      </w:hyperlink>
      <w:r w:rsidR="007237AC">
        <w:rPr>
          <w:color w:val="2F5496"/>
          <w:u w:val="single"/>
        </w:rPr>
        <w:tab/>
      </w:r>
      <w:hyperlink r:id="rId27" w:anchor="_Toc122606111">
        <w:r w:rsidR="007237AC">
          <w:rPr>
            <w:rFonts w:ascii="Bookman Old Style" w:eastAsia="Bookman Old Style" w:hAnsi="Bookman Old Style" w:cs="Bookman Old Style"/>
            <w:color w:val="2F5496"/>
            <w:u w:val="single"/>
          </w:rPr>
          <w:t>DAS INFRAÇÕES ADMINISTRATIVAS E SANÇÕES</w:t>
        </w:r>
      </w:hyperlink>
      <w:r w:rsidR="007237AC">
        <w:rPr>
          <w:color w:val="2F5496"/>
          <w:u w:val="single"/>
        </w:rPr>
        <w:tab/>
        <w:t>14</w:t>
      </w:r>
    </w:p>
    <w:p w:rsidR="0096561F" w:rsidRDefault="00E07357">
      <w:pPr>
        <w:widowControl/>
        <w:tabs>
          <w:tab w:val="left" w:pos="420"/>
          <w:tab w:val="right" w:leader="dot" w:pos="9630"/>
        </w:tabs>
      </w:pPr>
      <w:hyperlink r:id="rId28" w:anchor="_Toc122606112">
        <w:proofErr w:type="gramStart"/>
        <w:r w:rsidR="007237AC">
          <w:rPr>
            <w:rFonts w:ascii="Bookman Old Style" w:eastAsia="Bookman Old Style" w:hAnsi="Bookman Old Style" w:cs="Bookman Old Style"/>
            <w:color w:val="2F5496"/>
            <w:u w:val="single"/>
          </w:rPr>
          <w:t>10.</w:t>
        </w:r>
        <w:proofErr w:type="gramEnd"/>
      </w:hyperlink>
      <w:r w:rsidR="007237AC">
        <w:rPr>
          <w:color w:val="2F5496"/>
          <w:u w:val="single"/>
        </w:rPr>
        <w:tab/>
      </w:r>
      <w:hyperlink r:id="rId29" w:anchor="_Toc122606112">
        <w:r w:rsidR="007237AC">
          <w:rPr>
            <w:rFonts w:ascii="Bookman Old Style" w:eastAsia="Bookman Old Style" w:hAnsi="Bookman Old Style" w:cs="Bookman Old Style"/>
            <w:color w:val="2F5496"/>
            <w:u w:val="single"/>
          </w:rPr>
          <w:t>DA IMPUGNAÇÃO AO EDITAL E DO PEDIDO DE ESCLARECIMENTO</w:t>
        </w:r>
      </w:hyperlink>
      <w:r w:rsidR="007237AC">
        <w:rPr>
          <w:color w:val="2F5496"/>
          <w:u w:val="single"/>
        </w:rPr>
        <w:tab/>
        <w:t>16</w:t>
      </w:r>
    </w:p>
    <w:p w:rsidR="0096561F" w:rsidRDefault="00E07357">
      <w:pPr>
        <w:widowControl/>
        <w:tabs>
          <w:tab w:val="left" w:pos="420"/>
          <w:tab w:val="right" w:leader="dot" w:pos="9630"/>
        </w:tabs>
      </w:pPr>
      <w:hyperlink r:id="rId30" w:anchor="_Toc122606113">
        <w:proofErr w:type="gramStart"/>
        <w:r w:rsidR="007237AC">
          <w:rPr>
            <w:rFonts w:ascii="Bookman Old Style" w:eastAsia="Bookman Old Style" w:hAnsi="Bookman Old Style" w:cs="Bookman Old Style"/>
            <w:color w:val="2F5496"/>
            <w:u w:val="single"/>
          </w:rPr>
          <w:t>11.</w:t>
        </w:r>
        <w:proofErr w:type="gramEnd"/>
      </w:hyperlink>
      <w:r w:rsidR="007237AC">
        <w:rPr>
          <w:color w:val="2F5496"/>
          <w:u w:val="single"/>
        </w:rPr>
        <w:tab/>
      </w:r>
      <w:hyperlink r:id="rId31" w:anchor="_Toc122606113">
        <w:r w:rsidR="007237AC">
          <w:rPr>
            <w:rFonts w:ascii="Bookman Old Style" w:eastAsia="Bookman Old Style" w:hAnsi="Bookman Old Style" w:cs="Bookman Old Style"/>
            <w:color w:val="2F5496"/>
            <w:u w:val="single"/>
          </w:rPr>
          <w:t>DAS DISPOSIÇÕES GERAIS</w:t>
        </w:r>
      </w:hyperlink>
      <w:r w:rsidR="007237AC">
        <w:rPr>
          <w:color w:val="2F5496"/>
          <w:u w:val="single"/>
        </w:rPr>
        <w:tab/>
        <w:t>17</w:t>
      </w:r>
    </w:p>
    <w:p w:rsidR="0096561F" w:rsidRDefault="0096561F">
      <w:pPr>
        <w:widowControl/>
      </w:pPr>
    </w:p>
    <w:p w:rsidR="0096561F" w:rsidRDefault="0096561F">
      <w:pPr>
        <w:widowControl/>
      </w:pPr>
    </w:p>
    <w:p w:rsidR="0096561F" w:rsidRDefault="0096561F">
      <w:pPr>
        <w:keepNext/>
        <w:keepLines/>
        <w:widowControl/>
      </w:pPr>
    </w:p>
    <w:p w:rsidR="0096561F" w:rsidRDefault="0096561F">
      <w:pPr>
        <w:keepNext/>
        <w:keepLines/>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C66FBA" w:rsidRDefault="00C66FBA">
      <w:pPr>
        <w:widowControl/>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7237AC">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036/2025</w:t>
      </w:r>
    </w:p>
    <w:p w:rsidR="0096561F" w:rsidRDefault="0096561F">
      <w:pPr>
        <w:widowControl/>
        <w:spacing w:line="276" w:lineRule="auto"/>
        <w:ind w:right="30"/>
        <w:jc w:val="center"/>
        <w:outlineLvl w:val="0"/>
      </w:pPr>
    </w:p>
    <w:p w:rsidR="0096561F" w:rsidRDefault="007237AC">
      <w:pPr>
        <w:widowControl/>
        <w:jc w:val="center"/>
      </w:pPr>
      <w:r>
        <w:rPr>
          <w:rFonts w:ascii="Bookman Old Style" w:eastAsia="Bookman Old Style" w:hAnsi="Bookman Old Style" w:cs="Bookman Old Style"/>
          <w:b/>
        </w:rPr>
        <w:t>PROCESSO LICITATÓRIO N°588/2025</w:t>
      </w:r>
    </w:p>
    <w:p w:rsidR="0096561F" w:rsidRDefault="0096561F">
      <w:pPr>
        <w:widowControl/>
        <w:jc w:val="center"/>
      </w:pPr>
    </w:p>
    <w:p w:rsidR="0096561F" w:rsidRDefault="007237AC">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sidR="00253701">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SECRETARIA DE EDUCAÇÃO,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e instalação de climatizadores evaporativos para grandes ambientes no município de Santo</w:t>
      </w:r>
      <w:r w:rsidR="00253701">
        <w:rPr>
          <w:rFonts w:ascii="Bookman Old Style" w:eastAsia="Bookman Old Style" w:hAnsi="Bookman Old Style" w:cs="Bookman Old Style"/>
          <w:color w:val="000000"/>
        </w:rPr>
        <w:t xml:space="preserve"> </w:t>
      </w:r>
      <w:r>
        <w:rPr>
          <w:rFonts w:ascii="Bookman Old Style" w:eastAsia="Bookman Old Style" w:hAnsi="Bookman Old Style" w:cs="Bookman Old Style"/>
          <w:color w:val="000000"/>
        </w:rPr>
        <w:t>Antônio do Sudoeste - PR.</w:t>
      </w:r>
      <w:r>
        <w:rPr>
          <w:rFonts w:ascii="Bookman Old Style" w:eastAsia="Bookman Old Style" w:hAnsi="Bookman Old Style" w:cs="Bookman Old Style"/>
        </w:rPr>
        <w:t xml:space="preserve"> ainda, de acordo com as condições estabelecidas neste Edital.</w:t>
      </w:r>
    </w:p>
    <w:p w:rsidR="0096561F" w:rsidRDefault="0096561F">
      <w:pPr>
        <w:widowControl/>
        <w:jc w:val="both"/>
      </w:pPr>
    </w:p>
    <w:tbl>
      <w:tblPr>
        <w:tblW w:w="9294" w:type="dxa"/>
        <w:tblCellSpacing w:w="8" w:type="dxa"/>
        <w:tblInd w:w="43"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9294"/>
      </w:tblGrid>
      <w:tr w:rsidR="0096561F" w:rsidTr="00253701">
        <w:trPr>
          <w:trHeight w:val="4810"/>
          <w:tblCellSpacing w:w="8" w:type="dxa"/>
        </w:trPr>
        <w:tc>
          <w:tcPr>
            <w:tcW w:w="9262" w:type="dxa"/>
          </w:tcPr>
          <w:p w:rsidR="0096561F" w:rsidRDefault="007237AC">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00253701" w:rsidRPr="00253701">
              <w:rPr>
                <w:rFonts w:ascii="Bookman Old Style" w:eastAsia="Bookman Old Style" w:hAnsi="Bookman Old Style" w:cs="Bookman Old Style"/>
                <w:b/>
              </w:rPr>
              <w:t>21/05</w:t>
            </w:r>
            <w:r w:rsidRPr="00253701">
              <w:rPr>
                <w:rFonts w:ascii="Bookman Old Style" w:eastAsia="Bookman Old Style" w:hAnsi="Bookman Old Style" w:cs="Bookman Old Style"/>
                <w:b/>
              </w:rPr>
              <w:t>/2025</w:t>
            </w:r>
            <w:r>
              <w:rPr>
                <w:rFonts w:ascii="Bookman Old Style" w:eastAsia="Bookman Old Style" w:hAnsi="Bookman Old Style" w:cs="Bookman Old Style"/>
                <w:color w:val="365F91"/>
                <w:sz w:val="16"/>
              </w:rPr>
              <w:t>.</w:t>
            </w:r>
          </w:p>
          <w:p w:rsidR="0096561F" w:rsidRDefault="0096561F">
            <w:pPr>
              <w:widowControl/>
            </w:pPr>
          </w:p>
          <w:p w:rsidR="0096561F" w:rsidRDefault="007237AC">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253701">
              <w:rPr>
                <w:rFonts w:ascii="Bookman Old Style" w:eastAsia="Bookman Old Style" w:hAnsi="Bookman Old Style" w:cs="Bookman Old Style"/>
                <w:b/>
              </w:rPr>
              <w:t>10/06/2025.</w:t>
            </w:r>
          </w:p>
          <w:p w:rsidR="0096561F" w:rsidRDefault="007237AC">
            <w:pPr>
              <w:widowControl/>
            </w:pPr>
            <w:r>
              <w:rPr>
                <w:rFonts w:ascii="Bookman Old Style" w:eastAsia="Bookman Old Style" w:hAnsi="Bookman Old Style" w:cs="Bookman Old Style"/>
                <w:b/>
                <w:color w:val="000000"/>
              </w:rPr>
              <w:t xml:space="preserve"> </w:t>
            </w:r>
          </w:p>
          <w:p w:rsidR="0096561F" w:rsidRDefault="007237AC">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253701">
              <w:rPr>
                <w:rFonts w:ascii="Bookman Old Style" w:eastAsia="Bookman Old Style" w:hAnsi="Bookman Old Style" w:cs="Bookman Old Style"/>
                <w:b/>
              </w:rPr>
              <w:t>10/06/2025</w:t>
            </w:r>
            <w:r w:rsidRPr="00253701">
              <w:rPr>
                <w:rFonts w:ascii="Bookman Old Style" w:eastAsia="Bookman Old Style" w:hAnsi="Bookman Old Style" w:cs="Bookman Old Style"/>
                <w:b/>
                <w:sz w:val="16"/>
              </w:rPr>
              <w:t>.</w:t>
            </w:r>
          </w:p>
          <w:p w:rsidR="0096561F" w:rsidRDefault="0096561F">
            <w:pPr>
              <w:widowControl/>
            </w:pPr>
          </w:p>
          <w:p w:rsidR="0096561F" w:rsidRDefault="007237AC">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96561F" w:rsidRDefault="0096561F">
            <w:pPr>
              <w:widowControl/>
            </w:pPr>
          </w:p>
          <w:p w:rsidR="0096561F" w:rsidRDefault="007237AC">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96561F" w:rsidRDefault="0096561F">
            <w:pPr>
              <w:widowControl/>
            </w:pPr>
          </w:p>
          <w:p w:rsidR="0096561F" w:rsidRDefault="007237AC">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96561F" w:rsidRDefault="0096561F">
            <w:pPr>
              <w:widowControl/>
            </w:pPr>
          </w:p>
          <w:p w:rsidR="0096561F" w:rsidRDefault="007237AC">
            <w:pPr>
              <w:widowControl/>
            </w:pPr>
            <w:r>
              <w:rPr>
                <w:rFonts w:ascii="Bookman Old Style" w:eastAsia="Bookman Old Style" w:hAnsi="Bookman Old Style" w:cs="Bookman Old Style"/>
                <w:b/>
                <w:color w:val="000000"/>
              </w:rPr>
              <w:t xml:space="preserve">FORMALIZAÇÃO DE CONSULTAS/ENCAMINHAMENTOS: </w:t>
            </w:r>
          </w:p>
          <w:p w:rsidR="0096561F" w:rsidRDefault="007237AC">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96561F" w:rsidRDefault="007237AC">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96561F" w:rsidRDefault="007237AC">
            <w:pPr>
              <w:widowControl/>
            </w:pPr>
            <w:r>
              <w:rPr>
                <w:rFonts w:ascii="Bookman Old Style" w:eastAsia="Bookman Old Style" w:hAnsi="Bookman Old Style" w:cs="Bookman Old Style"/>
                <w:color w:val="000000"/>
              </w:rPr>
              <w:t xml:space="preserve">E-mail: licitacao1@pmsas.pr.gov.br </w:t>
            </w:r>
          </w:p>
          <w:p w:rsidR="0096561F" w:rsidRDefault="007237AC">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bl>
    <w:p w:rsidR="0096561F" w:rsidRDefault="0096561F">
      <w:pPr>
        <w:widowControl/>
        <w:jc w:val="both"/>
      </w:pPr>
    </w:p>
    <w:p w:rsidR="0096561F" w:rsidRDefault="007237AC" w:rsidP="00C66FBA">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96561F" w:rsidRDefault="007237AC">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e instalação de climatizadores evaporativos para grandes ambientes no município de Santo</w:t>
      </w:r>
      <w:r w:rsidR="00253701">
        <w:rPr>
          <w:rFonts w:ascii="Bookman Old Style" w:eastAsia="Bookman Old Style" w:hAnsi="Bookman Old Style" w:cs="Bookman Old Style"/>
          <w:b/>
        </w:rPr>
        <w:t xml:space="preserve"> </w:t>
      </w:r>
      <w:r>
        <w:rPr>
          <w:rFonts w:ascii="Bookman Old Style" w:eastAsia="Bookman Old Style" w:hAnsi="Bookman Old Style" w:cs="Bookman Old Style"/>
          <w:b/>
        </w:rPr>
        <w:t>Antônio do Sudoeste - PR</w:t>
      </w:r>
      <w:r>
        <w:rPr>
          <w:rFonts w:ascii="Bookman Old Style" w:eastAsia="Bookman Old Style" w:hAnsi="Bookman Old Style" w:cs="Bookman Old Style"/>
        </w:rPr>
        <w:t>, conforme condições, quantidades e exigências estabelecidas neste Edital e seus anexos.</w:t>
      </w:r>
    </w:p>
    <w:p w:rsidR="0096561F" w:rsidRPr="007237AC" w:rsidRDefault="007237AC" w:rsidP="00C66FBA">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7237AC" w:rsidRDefault="007237AC" w:rsidP="00C66FBA">
      <w:pPr>
        <w:widowControl/>
        <w:numPr>
          <w:ilvl w:val="1"/>
          <w:numId w:val="3"/>
        </w:numPr>
        <w:spacing w:before="120" w:after="120"/>
        <w:jc w:val="both"/>
      </w:pPr>
      <w:r>
        <w:rPr>
          <w:rFonts w:ascii="Bookman Old Style" w:hAnsi="Bookman Old Style"/>
        </w:rPr>
        <w:t xml:space="preserve">Ao presente processo não se aplicou o tratamento diferenciado e simplificado da cota reservada para microempresas e empresas de pequeno porte, por não ser vantajoso para a Administração pública, tendo em vista </w:t>
      </w:r>
      <w:r w:rsidR="006424AF">
        <w:rPr>
          <w:rFonts w:ascii="Bookman Old Style" w:hAnsi="Bookman Old Style"/>
        </w:rPr>
        <w:t xml:space="preserve">que </w:t>
      </w:r>
      <w:r>
        <w:rPr>
          <w:rFonts w:ascii="Bookman Old Style" w:hAnsi="Bookman Old Style"/>
        </w:rPr>
        <w:t xml:space="preserve">o edital prevê </w:t>
      </w:r>
      <w:r w:rsidR="006424AF">
        <w:rPr>
          <w:rFonts w:ascii="Bookman Old Style" w:hAnsi="Bookman Old Style"/>
        </w:rPr>
        <w:t xml:space="preserve">incluso no item </w:t>
      </w:r>
      <w:r>
        <w:rPr>
          <w:rFonts w:ascii="Bookman Old Style" w:hAnsi="Bookman Old Style"/>
        </w:rPr>
        <w:t>também a prestação de serviço.</w:t>
      </w:r>
    </w:p>
    <w:p w:rsidR="0096561F" w:rsidRDefault="0096561F">
      <w:pPr>
        <w:widowControl/>
        <w:spacing w:before="120" w:after="120"/>
        <w:jc w:val="both"/>
      </w:pPr>
    </w:p>
    <w:p w:rsidR="0096561F" w:rsidRDefault="007237AC" w:rsidP="00C66FBA">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96561F" w:rsidRDefault="0096561F">
      <w:pPr>
        <w:widowControl/>
      </w:pPr>
    </w:p>
    <w:p w:rsidR="0096561F" w:rsidRDefault="007237AC" w:rsidP="00C66FBA">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 COMPRAS,</w:t>
      </w:r>
      <w:r>
        <w:rPr>
          <w:rFonts w:ascii="Bookman Old Style" w:eastAsia="Bookman Old Style" w:hAnsi="Bookman Old Style" w:cs="Bookman Old Style"/>
          <w:b/>
          <w:u w:val="single"/>
        </w:rPr>
        <w:t xml:space="preserve"> </w:t>
      </w:r>
      <w:hyperlink r:id="rId34" w:history="1">
        <w:r w:rsidR="00253701" w:rsidRPr="004D670C">
          <w:rPr>
            <w:rStyle w:val="Hyperlink"/>
            <w:rFonts w:ascii="Bookman Old Style" w:eastAsia="Bookman Old Style" w:hAnsi="Bookman Old Style" w:cs="Bookman Old Style"/>
            <w:b/>
          </w:rPr>
          <w:t>www.bll.org.br</w:t>
        </w:r>
      </w:hyperlink>
      <w:r>
        <w:rPr>
          <w:rFonts w:ascii="Bookman Old Style" w:eastAsia="Bookman Old Style" w:hAnsi="Bookman Old Style" w:cs="Bookman Old Style"/>
        </w:rPr>
        <w:t xml:space="preserve">, por meio de Certificado Digital conferido pela Infraestrutura de Chaves </w:t>
      </w:r>
      <w:proofErr w:type="gramStart"/>
      <w:r>
        <w:rPr>
          <w:rFonts w:ascii="Bookman Old Style" w:eastAsia="Bookman Old Style" w:hAnsi="Bookman Old Style" w:cs="Bookman Old Style"/>
        </w:rPr>
        <w:t>Públicas Brasileira</w:t>
      </w:r>
      <w:proofErr w:type="gramEnd"/>
      <w:r>
        <w:rPr>
          <w:rFonts w:ascii="Bookman Old Style" w:eastAsia="Bookman Old Style" w:hAnsi="Bookman Old Style" w:cs="Bookman Old Style"/>
        </w:rPr>
        <w:t xml:space="preserve"> – ICP – Brasil.</w:t>
      </w:r>
    </w:p>
    <w:p w:rsidR="0096561F" w:rsidRDefault="0096561F">
      <w:pPr>
        <w:widowControl/>
        <w:jc w:val="both"/>
      </w:pPr>
    </w:p>
    <w:p w:rsidR="0096561F" w:rsidRDefault="007237AC" w:rsidP="00C66FBA">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COMPRAS no endereço sitio eletrônico </w:t>
      </w:r>
      <w:hyperlink r:id="rId35">
        <w:r>
          <w:rPr>
            <w:rFonts w:ascii="Bookman Old Style" w:eastAsia="Bookman Old Style" w:hAnsi="Bookman Old Style" w:cs="Bookman Old Style"/>
            <w:b/>
            <w:i/>
            <w:u w:val="single"/>
          </w:rPr>
          <w:t>www.bll.org.br</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96561F" w:rsidRDefault="0096561F">
      <w:pPr>
        <w:widowControl/>
        <w:ind w:left="720"/>
      </w:pPr>
    </w:p>
    <w:p w:rsidR="0096561F" w:rsidRDefault="007237AC" w:rsidP="00C66FBA">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96561F" w:rsidRDefault="0096561F">
      <w:pPr>
        <w:widowControl/>
        <w:jc w:val="both"/>
      </w:pPr>
    </w:p>
    <w:p w:rsidR="0096561F" w:rsidRDefault="007237AC" w:rsidP="00C66FBA">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96561F" w:rsidRDefault="0096561F">
      <w:pPr>
        <w:widowControl/>
        <w:tabs>
          <w:tab w:val="left" w:pos="1440"/>
        </w:tabs>
        <w:jc w:val="both"/>
      </w:pPr>
    </w:p>
    <w:p w:rsidR="0096561F" w:rsidRDefault="007237AC" w:rsidP="00C66FBA">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96561F" w:rsidRDefault="0096561F">
      <w:pPr>
        <w:widowControl/>
        <w:jc w:val="both"/>
      </w:pPr>
    </w:p>
    <w:p w:rsidR="0096561F" w:rsidRDefault="007237AC" w:rsidP="00C66FBA">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6561F" w:rsidRDefault="0096561F">
      <w:pPr>
        <w:widowControl/>
        <w:jc w:val="both"/>
      </w:pPr>
    </w:p>
    <w:p w:rsidR="0096561F" w:rsidRDefault="007237AC" w:rsidP="00C66FBA">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6561F" w:rsidRDefault="0096561F">
      <w:pPr>
        <w:widowControl/>
        <w:jc w:val="both"/>
      </w:pPr>
    </w:p>
    <w:p w:rsidR="0096561F" w:rsidRDefault="007237AC" w:rsidP="00C66FBA">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6561F" w:rsidRDefault="0096561F">
      <w:pPr>
        <w:widowControl/>
        <w:jc w:val="both"/>
      </w:pPr>
    </w:p>
    <w:p w:rsidR="0096561F" w:rsidRDefault="007237AC" w:rsidP="00C66FBA">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lastRenderedPageBreak/>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6561F" w:rsidRDefault="0096561F">
      <w:pPr>
        <w:widowControl/>
        <w:jc w:val="both"/>
      </w:pPr>
    </w:p>
    <w:p w:rsidR="0096561F" w:rsidRDefault="007237AC" w:rsidP="00C66FBA">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96561F" w:rsidRDefault="0096561F">
      <w:pPr>
        <w:widowControl/>
        <w:jc w:val="both"/>
      </w:pPr>
    </w:p>
    <w:p w:rsidR="0096561F" w:rsidRDefault="007237AC" w:rsidP="00C66FBA">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96561F" w:rsidRDefault="0096561F">
      <w:pPr>
        <w:widowControl/>
        <w:jc w:val="both"/>
      </w:pPr>
    </w:p>
    <w:p w:rsidR="0096561F" w:rsidRDefault="007237AC" w:rsidP="00C66FBA">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6561F" w:rsidRDefault="0096561F">
      <w:pPr>
        <w:widowControl/>
        <w:jc w:val="both"/>
      </w:pPr>
    </w:p>
    <w:p w:rsidR="0096561F" w:rsidRDefault="007237AC" w:rsidP="00C66FBA">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96561F" w:rsidRDefault="0096561F">
      <w:pPr>
        <w:widowControl/>
        <w:jc w:val="both"/>
      </w:pPr>
    </w:p>
    <w:p w:rsidR="0096561F" w:rsidRDefault="007237AC" w:rsidP="00C66FBA">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96561F" w:rsidRDefault="0096561F">
      <w:pPr>
        <w:widowControl/>
      </w:pPr>
    </w:p>
    <w:p w:rsidR="0096561F" w:rsidRDefault="007237AC" w:rsidP="00C66FBA">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96561F" w:rsidRDefault="0096561F">
      <w:pPr>
        <w:widowControl/>
        <w:jc w:val="both"/>
      </w:pPr>
    </w:p>
    <w:p w:rsidR="0096561F" w:rsidRDefault="007237AC" w:rsidP="00C66FBA">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6561F" w:rsidRDefault="007237AC" w:rsidP="00C66FBA">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96561F" w:rsidRDefault="007237AC" w:rsidP="00C66FBA">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96561F" w:rsidRDefault="007237AC" w:rsidP="00C66FBA">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96561F" w:rsidRDefault="007237AC" w:rsidP="00C66FBA">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96561F" w:rsidRDefault="007237AC" w:rsidP="00C66FBA">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96561F" w:rsidRDefault="007237AC" w:rsidP="00C66FBA">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96561F" w:rsidRDefault="007237AC" w:rsidP="00C66FBA">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96561F" w:rsidRPr="00253701" w:rsidRDefault="007237AC" w:rsidP="00C66FBA">
      <w:pPr>
        <w:widowControl/>
        <w:numPr>
          <w:ilvl w:val="1"/>
          <w:numId w:val="1"/>
        </w:numPr>
        <w:spacing w:before="120" w:after="120"/>
        <w:jc w:val="both"/>
      </w:pPr>
      <w:r w:rsidRPr="00253701">
        <w:rPr>
          <w:rFonts w:ascii="Bookman Old Style" w:eastAsia="Bookman Old Style" w:hAnsi="Bookman Old Style" w:cs="Bookman Old Style"/>
          <w:b/>
          <w:u w:val="single"/>
        </w:rPr>
        <w:t xml:space="preserve">AS PROPONENTES DEVERÃO ENCAMINHAR JUNTAMENTE COM A PROPOSTA ATUALIZADA, </w:t>
      </w:r>
      <w:proofErr w:type="gramStart"/>
      <w:r w:rsidRPr="00253701">
        <w:rPr>
          <w:rFonts w:ascii="Bookman Old Style" w:eastAsia="Bookman Old Style" w:hAnsi="Bookman Old Style" w:cs="Bookman Old Style"/>
          <w:b/>
          <w:u w:val="single"/>
        </w:rPr>
        <w:t>sob pena</w:t>
      </w:r>
      <w:proofErr w:type="gramEnd"/>
      <w:r w:rsidRPr="00253701">
        <w:rPr>
          <w:rFonts w:ascii="Bookman Old Style" w:eastAsia="Bookman Old Style" w:hAnsi="Bookman Old Style" w:cs="Bookman Old Style"/>
          <w:b/>
          <w:u w:val="single"/>
        </w:rPr>
        <w:t xml:space="preserve"> de desclassificação, os seguintes documentos de qualificação Técnica: </w:t>
      </w:r>
      <w:r w:rsidR="00253701">
        <w:rPr>
          <w:rFonts w:ascii="Bookman Old Style" w:eastAsia="Bookman Old Style" w:hAnsi="Bookman Old Style" w:cs="Bookman Old Style"/>
        </w:rPr>
        <w:t xml:space="preserve">No termo de referencia. </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SECRETARIA DE EDUCAÇÃO.</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lastRenderedPageBreak/>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96561F" w:rsidRDefault="007237AC" w:rsidP="00C66FBA">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96561F" w:rsidRDefault="0096561F">
      <w:pPr>
        <w:widowControl/>
        <w:jc w:val="both"/>
      </w:pPr>
    </w:p>
    <w:p w:rsidR="0096561F" w:rsidRDefault="007237AC" w:rsidP="00C66FBA">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96561F" w:rsidRDefault="0096561F">
      <w:pPr>
        <w:widowControl/>
        <w:jc w:val="both"/>
      </w:pPr>
    </w:p>
    <w:p w:rsidR="0096561F" w:rsidRDefault="007237AC" w:rsidP="00C66FBA">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96561F" w:rsidRDefault="0096561F">
      <w:pPr>
        <w:widowControl/>
        <w:jc w:val="both"/>
      </w:pPr>
    </w:p>
    <w:p w:rsidR="0096561F" w:rsidRDefault="007237AC" w:rsidP="00C66FBA">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96561F" w:rsidRDefault="0096561F">
      <w:pPr>
        <w:widowControl/>
        <w:jc w:val="both"/>
      </w:pPr>
    </w:p>
    <w:p w:rsidR="0096561F" w:rsidRDefault="007237AC" w:rsidP="00C66FBA">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96561F" w:rsidRDefault="0096561F">
      <w:pPr>
        <w:widowControl/>
      </w:pPr>
    </w:p>
    <w:p w:rsidR="0096561F" w:rsidRDefault="007237AC" w:rsidP="00C66FBA">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96561F" w:rsidRDefault="007237AC">
      <w:pPr>
        <w:widowControl/>
        <w:jc w:val="both"/>
      </w:pPr>
      <w:r>
        <w:rPr>
          <w:rFonts w:ascii="Bookman Old Style" w:eastAsia="Bookman Old Style" w:hAnsi="Bookman Old Style" w:cs="Bookman Old Style"/>
          <w:color w:val="FF0000"/>
        </w:rPr>
        <w:t xml:space="preserve"> </w:t>
      </w:r>
    </w:p>
    <w:p w:rsidR="0096561F" w:rsidRDefault="007237AC" w:rsidP="00C66FBA">
      <w:pPr>
        <w:widowControl/>
        <w:numPr>
          <w:ilvl w:val="1"/>
          <w:numId w:val="1"/>
        </w:numPr>
        <w:jc w:val="both"/>
      </w:pPr>
      <w:r>
        <w:rPr>
          <w:rFonts w:ascii="Bookman Old Style" w:eastAsia="Bookman Old Style" w:hAnsi="Bookman Old Style" w:cs="Bookman Old Style"/>
        </w:rPr>
        <w:t>A proposta deverá conter:</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Conforme anexo da proposta:</w:t>
      </w:r>
    </w:p>
    <w:tbl>
      <w:tblPr>
        <w:tblW w:w="4450" w:type="pct"/>
        <w:jc w:val="center"/>
        <w:tblInd w:w="15" w:type="dxa"/>
        <w:tblLayout w:type="fixed"/>
        <w:tblCellMar>
          <w:left w:w="105" w:type="dxa"/>
          <w:right w:w="105" w:type="dxa"/>
        </w:tblCellMar>
        <w:tblLook w:val="04A0" w:firstRow="1" w:lastRow="0" w:firstColumn="1" w:lastColumn="0" w:noHBand="0" w:noVBand="1"/>
      </w:tblPr>
      <w:tblGrid>
        <w:gridCol w:w="857"/>
        <w:gridCol w:w="1813"/>
        <w:gridCol w:w="854"/>
        <w:gridCol w:w="1047"/>
        <w:gridCol w:w="1293"/>
        <w:gridCol w:w="1700"/>
        <w:gridCol w:w="1201"/>
      </w:tblGrid>
      <w:tr w:rsidR="0096561F" w:rsidTr="00253701">
        <w:trPr>
          <w:jc w:val="center"/>
        </w:trPr>
        <w:tc>
          <w:tcPr>
            <w:tcW w:w="8765" w:type="dxa"/>
            <w:gridSpan w:val="7"/>
            <w:tcBorders>
              <w:top w:val="single" w:sz="6" w:space="0" w:color="000000"/>
              <w:left w:val="single" w:sz="6" w:space="0" w:color="000000"/>
              <w:bottom w:val="single" w:sz="6" w:space="0" w:color="000000"/>
              <w:right w:val="single" w:sz="6" w:space="0" w:color="000000"/>
            </w:tcBorders>
          </w:tcPr>
          <w:p w:rsidR="0096561F" w:rsidRDefault="007237AC">
            <w:r>
              <w:rPr>
                <w:rFonts w:ascii="Bookman Old Style" w:eastAsia="Bookman Old Style" w:hAnsi="Bookman Old Style" w:cs="Bookman Old Style"/>
                <w:sz w:val="16"/>
              </w:rPr>
              <w:t>Lote: 1 - Lote 001</w:t>
            </w:r>
          </w:p>
        </w:tc>
      </w:tr>
      <w:tr w:rsidR="00253701" w:rsidTr="00253701">
        <w:trPr>
          <w:jc w:val="center"/>
        </w:trPr>
        <w:tc>
          <w:tcPr>
            <w:tcW w:w="857" w:type="dxa"/>
            <w:tcBorders>
              <w:top w:val="single" w:sz="6" w:space="0" w:color="000000"/>
              <w:left w:val="single" w:sz="6" w:space="0" w:color="000000"/>
              <w:bottom w:val="single" w:sz="6" w:space="0" w:color="000000"/>
              <w:right w:val="single" w:sz="6" w:space="0" w:color="000000"/>
            </w:tcBorders>
            <w:shd w:val="clear" w:color="auto" w:fill="C0C0C0"/>
          </w:tcPr>
          <w:p w:rsidR="00253701" w:rsidRDefault="00253701" w:rsidP="00253701">
            <w:r>
              <w:rPr>
                <w:rFonts w:ascii="Bookman Old Style" w:eastAsia="Bookman Old Style" w:hAnsi="Bookman Old Style" w:cs="Bookman Old Style"/>
                <w:sz w:val="16"/>
              </w:rPr>
              <w:t>Item</w:t>
            </w:r>
          </w:p>
        </w:tc>
        <w:tc>
          <w:tcPr>
            <w:tcW w:w="1813" w:type="dxa"/>
            <w:tcBorders>
              <w:top w:val="single" w:sz="6" w:space="0" w:color="000000"/>
              <w:left w:val="single" w:sz="6" w:space="0" w:color="000000"/>
              <w:bottom w:val="single" w:sz="6" w:space="0" w:color="000000"/>
              <w:right w:val="single" w:sz="6" w:space="0" w:color="000000"/>
            </w:tcBorders>
            <w:shd w:val="clear" w:color="auto" w:fill="C0C0C0"/>
          </w:tcPr>
          <w:p w:rsidR="00253701" w:rsidRDefault="00253701">
            <w:r>
              <w:rPr>
                <w:rFonts w:ascii="Bookman Old Style" w:eastAsia="Bookman Old Style" w:hAnsi="Bookman Old Style" w:cs="Bookman Old Style"/>
                <w:sz w:val="16"/>
              </w:rPr>
              <w:t>Nome do produto</w:t>
            </w:r>
          </w:p>
        </w:tc>
        <w:tc>
          <w:tcPr>
            <w:tcW w:w="854" w:type="dxa"/>
            <w:tcBorders>
              <w:top w:val="single" w:sz="6" w:space="0" w:color="000000"/>
              <w:left w:val="single" w:sz="6" w:space="0" w:color="000000"/>
              <w:bottom w:val="single" w:sz="6" w:space="0" w:color="000000"/>
              <w:right w:val="single" w:sz="6" w:space="0" w:color="000000"/>
            </w:tcBorders>
            <w:shd w:val="clear" w:color="auto" w:fill="C0C0C0"/>
          </w:tcPr>
          <w:p w:rsidR="00253701" w:rsidRDefault="00253701">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253701" w:rsidRDefault="00253701">
            <w:r>
              <w:rPr>
                <w:rFonts w:ascii="Bookman Old Style" w:eastAsia="Bookman Old Style" w:hAnsi="Bookman Old Style" w:cs="Bookman Old Style"/>
                <w:sz w:val="16"/>
              </w:rPr>
              <w:t>Unidade</w:t>
            </w:r>
          </w:p>
        </w:tc>
        <w:tc>
          <w:tcPr>
            <w:tcW w:w="1293" w:type="dxa"/>
            <w:tcBorders>
              <w:top w:val="single" w:sz="6" w:space="0" w:color="000000"/>
              <w:left w:val="single" w:sz="6" w:space="0" w:color="000000"/>
              <w:bottom w:val="single" w:sz="6" w:space="0" w:color="000000"/>
              <w:right w:val="single" w:sz="6" w:space="0" w:color="000000"/>
            </w:tcBorders>
            <w:shd w:val="clear" w:color="auto" w:fill="C0C0C0"/>
          </w:tcPr>
          <w:p w:rsidR="00253701" w:rsidRDefault="00253701">
            <w:r>
              <w:rPr>
                <w:rFonts w:ascii="Bookman Old Style" w:eastAsia="Bookman Old Style" w:hAnsi="Bookman Old Style" w:cs="Bookman Old Style"/>
                <w:sz w:val="16"/>
              </w:rPr>
              <w:t>Quantidade</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Pr>
          <w:p w:rsidR="00253701" w:rsidRDefault="00253701">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253701" w:rsidRDefault="00253701">
            <w:r>
              <w:rPr>
                <w:rFonts w:ascii="Bookman Old Style" w:eastAsia="Bookman Old Style" w:hAnsi="Bookman Old Style" w:cs="Bookman Old Style"/>
                <w:sz w:val="16"/>
              </w:rPr>
              <w:t>Valor Total</w:t>
            </w:r>
          </w:p>
        </w:tc>
      </w:tr>
      <w:tr w:rsidR="00253701" w:rsidTr="00253701">
        <w:trPr>
          <w:jc w:val="center"/>
        </w:trPr>
        <w:tc>
          <w:tcPr>
            <w:tcW w:w="857" w:type="dxa"/>
            <w:tcBorders>
              <w:top w:val="single" w:sz="6" w:space="0" w:color="000000"/>
              <w:left w:val="single" w:sz="6" w:space="0" w:color="000000"/>
              <w:bottom w:val="single" w:sz="6" w:space="0" w:color="000000"/>
              <w:right w:val="single" w:sz="6" w:space="0" w:color="000000"/>
            </w:tcBorders>
          </w:tcPr>
          <w:p w:rsidR="00253701" w:rsidRDefault="00253701" w:rsidP="00253701">
            <w:proofErr w:type="gramStart"/>
            <w:r>
              <w:rPr>
                <w:rFonts w:ascii="Bookman Old Style" w:eastAsia="Bookman Old Style" w:hAnsi="Bookman Old Style" w:cs="Bookman Old Style"/>
                <w:sz w:val="16"/>
              </w:rPr>
              <w:t>1</w:t>
            </w:r>
            <w:proofErr w:type="gramEnd"/>
          </w:p>
        </w:tc>
        <w:tc>
          <w:tcPr>
            <w:tcW w:w="1813" w:type="dxa"/>
            <w:tcBorders>
              <w:top w:val="single" w:sz="6" w:space="0" w:color="000000"/>
              <w:left w:val="single" w:sz="6" w:space="0" w:color="000000"/>
              <w:bottom w:val="single" w:sz="6" w:space="0" w:color="000000"/>
              <w:right w:val="single" w:sz="6" w:space="0" w:color="000000"/>
            </w:tcBorders>
          </w:tcPr>
          <w:p w:rsidR="00253701" w:rsidRDefault="00253701">
            <w:proofErr w:type="spellStart"/>
            <w:r>
              <w:rPr>
                <w:rFonts w:ascii="Bookman Old Style" w:eastAsia="Bookman Old Style" w:hAnsi="Bookman Old Style" w:cs="Bookman Old Style"/>
                <w:sz w:val="16"/>
              </w:rPr>
              <w:t>Xxx</w:t>
            </w:r>
            <w:proofErr w:type="spellEnd"/>
          </w:p>
        </w:tc>
        <w:tc>
          <w:tcPr>
            <w:tcW w:w="854" w:type="dxa"/>
            <w:tcBorders>
              <w:top w:val="single" w:sz="6" w:space="0" w:color="000000"/>
              <w:left w:val="single" w:sz="6" w:space="0" w:color="000000"/>
              <w:bottom w:val="single" w:sz="6" w:space="0" w:color="000000"/>
              <w:right w:val="single" w:sz="6" w:space="0" w:color="000000"/>
            </w:tcBorders>
          </w:tcPr>
          <w:p w:rsidR="00253701" w:rsidRDefault="00253701">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253701" w:rsidRDefault="00253701">
            <w:proofErr w:type="spellStart"/>
            <w:r>
              <w:rPr>
                <w:rFonts w:ascii="Bookman Old Style" w:eastAsia="Bookman Old Style" w:hAnsi="Bookman Old Style" w:cs="Bookman Old Style"/>
                <w:sz w:val="16"/>
              </w:rPr>
              <w:t>Xxx</w:t>
            </w:r>
            <w:proofErr w:type="spellEnd"/>
          </w:p>
        </w:tc>
        <w:tc>
          <w:tcPr>
            <w:tcW w:w="1293" w:type="dxa"/>
            <w:tcBorders>
              <w:top w:val="single" w:sz="6" w:space="0" w:color="000000"/>
              <w:left w:val="single" w:sz="6" w:space="0" w:color="000000"/>
              <w:bottom w:val="single" w:sz="6" w:space="0" w:color="000000"/>
              <w:right w:val="single" w:sz="6" w:space="0" w:color="000000"/>
            </w:tcBorders>
          </w:tcPr>
          <w:p w:rsidR="00253701" w:rsidRDefault="00253701">
            <w:proofErr w:type="spellStart"/>
            <w:r>
              <w:rPr>
                <w:rFonts w:ascii="Bookman Old Style" w:eastAsia="Bookman Old Style" w:hAnsi="Bookman Old Style" w:cs="Bookman Old Style"/>
                <w:sz w:val="16"/>
              </w:rPr>
              <w:t>Xxx</w:t>
            </w:r>
            <w:proofErr w:type="spellEnd"/>
          </w:p>
        </w:tc>
        <w:tc>
          <w:tcPr>
            <w:tcW w:w="1700" w:type="dxa"/>
            <w:tcBorders>
              <w:top w:val="single" w:sz="6" w:space="0" w:color="000000"/>
              <w:left w:val="single" w:sz="6" w:space="0" w:color="000000"/>
              <w:bottom w:val="single" w:sz="6" w:space="0" w:color="000000"/>
              <w:right w:val="single" w:sz="6" w:space="0" w:color="000000"/>
            </w:tcBorders>
          </w:tcPr>
          <w:p w:rsidR="00253701" w:rsidRDefault="00253701">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253701" w:rsidRDefault="00253701">
            <w:r>
              <w:rPr>
                <w:rFonts w:ascii="Bookman Old Style" w:eastAsia="Bookman Old Style" w:hAnsi="Bookman Old Style" w:cs="Bookman Old Style"/>
                <w:sz w:val="16"/>
              </w:rPr>
              <w:t>R$</w:t>
            </w:r>
          </w:p>
        </w:tc>
      </w:tr>
    </w:tbl>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96561F" w:rsidRDefault="0096561F">
      <w:pPr>
        <w:widowControl/>
        <w:jc w:val="both"/>
      </w:pPr>
    </w:p>
    <w:p w:rsidR="0096561F" w:rsidRDefault="007237AC" w:rsidP="00C66FBA">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96561F" w:rsidRDefault="0096561F">
      <w:pPr>
        <w:widowControl/>
      </w:pPr>
    </w:p>
    <w:p w:rsidR="0096561F" w:rsidRDefault="007237AC" w:rsidP="00C66FBA">
      <w:pPr>
        <w:widowControl/>
        <w:numPr>
          <w:ilvl w:val="1"/>
          <w:numId w:val="1"/>
        </w:numPr>
        <w:jc w:val="both"/>
      </w:pPr>
      <w:r>
        <w:rPr>
          <w:rFonts w:ascii="Bookman Old Style" w:eastAsia="Bookman Old Style" w:hAnsi="Bookman Old Style" w:cs="Bookman Old Style"/>
          <w:b/>
          <w:color w:val="000000"/>
        </w:rPr>
        <w:t xml:space="preserve">No dia 10/06/2025,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96561F" w:rsidRDefault="0096561F">
      <w:pPr>
        <w:widowControl/>
        <w:jc w:val="both"/>
      </w:pPr>
    </w:p>
    <w:p w:rsidR="0096561F" w:rsidRPr="00253701" w:rsidRDefault="007237AC" w:rsidP="00C66FBA">
      <w:pPr>
        <w:widowControl/>
        <w:numPr>
          <w:ilvl w:val="1"/>
          <w:numId w:val="1"/>
        </w:numPr>
        <w:jc w:val="both"/>
      </w:pPr>
      <w:r>
        <w:rPr>
          <w:rFonts w:ascii="Bookman Old Style" w:eastAsia="Bookman Old Style" w:hAnsi="Bookman Old Style" w:cs="Bookman Old Style"/>
          <w:color w:val="000000"/>
        </w:rPr>
        <w:lastRenderedPageBreak/>
        <w:t xml:space="preserve">O intervalo mínimo de diferença de valores ou percentuais entre os lances, que incidirá tanto em relação aos lances intermediários quanto em relação à proposta que cobrir a melhor </w:t>
      </w:r>
      <w:r w:rsidRPr="00253701">
        <w:rPr>
          <w:rFonts w:ascii="Bookman Old Style" w:eastAsia="Bookman Old Style" w:hAnsi="Bookman Old Style" w:cs="Bookman Old Style"/>
        </w:rPr>
        <w:t>oferta deverá ser</w:t>
      </w:r>
      <w:r w:rsidR="00253701" w:rsidRPr="00253701">
        <w:rPr>
          <w:rFonts w:ascii="Bookman Old Style" w:eastAsia="Bookman Old Style" w:hAnsi="Bookman Old Style" w:cs="Bookman Old Style"/>
          <w:i/>
        </w:rPr>
        <w:t xml:space="preserve"> 1,00</w:t>
      </w:r>
      <w:r w:rsidRPr="00253701">
        <w:rPr>
          <w:rFonts w:ascii="Bookman Old Style" w:eastAsia="Bookman Old Style" w:hAnsi="Bookman Old Style" w:cs="Bookman Old Style"/>
          <w:i/>
        </w:rPr>
        <w:t xml:space="preserve"> (</w:t>
      </w:r>
      <w:r w:rsidR="00253701" w:rsidRPr="00253701">
        <w:rPr>
          <w:rFonts w:ascii="Bookman Old Style" w:eastAsia="Bookman Old Style" w:hAnsi="Bookman Old Style" w:cs="Bookman Old Style"/>
          <w:i/>
        </w:rPr>
        <w:t>Um real</w:t>
      </w:r>
      <w:r w:rsidRPr="00253701">
        <w:rPr>
          <w:rFonts w:ascii="Bookman Old Style" w:eastAsia="Bookman Old Style" w:hAnsi="Bookman Old Style" w:cs="Bookman Old Style"/>
          <w:i/>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6561F" w:rsidRDefault="007237AC">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96561F" w:rsidRDefault="007237AC">
      <w:pPr>
        <w:widowControl/>
        <w:spacing w:before="120" w:after="120" w:line="276" w:lineRule="auto"/>
        <w:ind w:firstLine="510"/>
        <w:jc w:val="both"/>
      </w:pPr>
      <w:r>
        <w:rPr>
          <w:rFonts w:ascii="Bookman Old Style" w:eastAsia="Bookman Old Style" w:hAnsi="Bookman Old Style" w:cs="Bookman Old Style"/>
        </w:rPr>
        <w:lastRenderedPageBreak/>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6561F" w:rsidRDefault="007237AC">
      <w:pPr>
        <w:widowControl/>
        <w:spacing w:before="120" w:after="120" w:line="276" w:lineRule="auto"/>
        <w:ind w:firstLine="510"/>
        <w:jc w:val="both"/>
      </w:pPr>
      <w:r>
        <w:rPr>
          <w:rFonts w:ascii="Bookman Old Style" w:eastAsia="Bookman Old Style" w:hAnsi="Bookman Old Style" w:cs="Bookman Old Style"/>
        </w:rPr>
        <w:t>II - empresas brasileiras;</w:t>
      </w:r>
    </w:p>
    <w:p w:rsidR="0096561F" w:rsidRDefault="007237AC">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96561F" w:rsidRDefault="007237AC">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96561F" w:rsidRDefault="007237AC">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96561F" w:rsidRDefault="007237AC">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96561F" w:rsidRDefault="007237AC">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96561F" w:rsidRDefault="007237AC">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96561F" w:rsidRDefault="007237AC">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96561F" w:rsidRDefault="007237AC">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6561F" w:rsidRDefault="007237AC" w:rsidP="00C66FBA">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96561F" w:rsidRDefault="0096561F">
      <w:pPr>
        <w:widowControl/>
      </w:pPr>
    </w:p>
    <w:p w:rsidR="0096561F" w:rsidRDefault="007237AC" w:rsidP="00C66FBA">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96561F" w:rsidRDefault="007237AC" w:rsidP="006424AF">
      <w:pPr>
        <w:widowControl/>
        <w:numPr>
          <w:ilvl w:val="0"/>
          <w:numId w:val="16"/>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96561F" w:rsidRDefault="0096561F">
      <w:pPr>
        <w:widowControl/>
        <w:ind w:left="720"/>
      </w:pPr>
      <w:proofErr w:type="gramEnd"/>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lastRenderedPageBreak/>
        <w:t>contiver</w:t>
      </w:r>
      <w:proofErr w:type="gramEnd"/>
      <w:r>
        <w:rPr>
          <w:rFonts w:ascii="Bookman Old Style" w:eastAsia="Bookman Old Style" w:hAnsi="Bookman Old Style" w:cs="Bookman Old Style"/>
          <w:color w:val="000000"/>
        </w:rPr>
        <w:t xml:space="preserve"> vícios insanáveis;</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96561F" w:rsidRDefault="0096561F">
      <w:pPr>
        <w:widowControl/>
        <w:jc w:val="both"/>
      </w:pPr>
    </w:p>
    <w:p w:rsidR="0096561F" w:rsidRDefault="007237AC" w:rsidP="00C66FBA">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lastRenderedPageBreak/>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96561F" w:rsidRDefault="0096561F">
      <w:pPr>
        <w:widowControl/>
        <w:jc w:val="both"/>
      </w:pPr>
    </w:p>
    <w:p w:rsidR="0096561F" w:rsidRDefault="007237AC" w:rsidP="00C66FBA">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96561F" w:rsidRDefault="0096561F">
      <w:pPr>
        <w:widowControl/>
        <w:jc w:val="both"/>
      </w:pPr>
    </w:p>
    <w:p w:rsidR="0096561F" w:rsidRDefault="007237AC" w:rsidP="00C66FBA">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w:t>
      </w:r>
      <w:r>
        <w:rPr>
          <w:rFonts w:ascii="Bookman Old Style" w:eastAsia="Bookman Old Style" w:hAnsi="Bookman Old Style" w:cs="Bookman Old Style"/>
          <w:color w:val="000000"/>
        </w:rPr>
        <w:lastRenderedPageBreak/>
        <w:t xml:space="preserve">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96561F" w:rsidRDefault="0096561F">
      <w:pPr>
        <w:widowControl/>
        <w:jc w:val="both"/>
      </w:pPr>
    </w:p>
    <w:p w:rsidR="0096561F" w:rsidRDefault="007237AC" w:rsidP="00C66FBA">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96561F" w:rsidRDefault="0096561F">
      <w:pPr>
        <w:widowControl/>
        <w:jc w:val="both"/>
      </w:pPr>
    </w:p>
    <w:p w:rsidR="0096561F" w:rsidRDefault="007237AC" w:rsidP="00C66FBA">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96561F" w:rsidRDefault="0096561F">
      <w:pPr>
        <w:widowControl/>
        <w:jc w:val="both"/>
      </w:pPr>
    </w:p>
    <w:p w:rsidR="0096561F" w:rsidRDefault="007237AC" w:rsidP="00C66FBA">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96561F" w:rsidRDefault="0096561F">
      <w:pPr>
        <w:widowControl/>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96561F" w:rsidRDefault="0096561F">
      <w:pPr>
        <w:widowControl/>
        <w:jc w:val="both"/>
      </w:pPr>
    </w:p>
    <w:p w:rsidR="0096561F" w:rsidRDefault="007237AC" w:rsidP="00C66FBA">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96561F" w:rsidRDefault="0096561F">
      <w:pPr>
        <w:widowControl/>
      </w:pPr>
    </w:p>
    <w:p w:rsidR="0096561F" w:rsidRDefault="007237AC" w:rsidP="00C66FBA">
      <w:pPr>
        <w:widowControl/>
        <w:numPr>
          <w:ilvl w:val="1"/>
          <w:numId w:val="1"/>
        </w:numPr>
        <w:jc w:val="both"/>
      </w:pPr>
      <w:r>
        <w:rPr>
          <w:rFonts w:ascii="Bookman Old Style" w:eastAsia="Bookman Old Style" w:hAnsi="Bookman Old Style" w:cs="Bookman Old Style"/>
          <w:color w:val="000000"/>
        </w:rPr>
        <w:lastRenderedPageBreak/>
        <w:t xml:space="preserve">Comete infração administrativa, nos termos da lei, o licitante que, com dolo ou culpa: </w:t>
      </w:r>
    </w:p>
    <w:p w:rsidR="0096561F" w:rsidRDefault="0096561F">
      <w:pPr>
        <w:widowControl/>
        <w:jc w:val="both"/>
      </w:pPr>
    </w:p>
    <w:p w:rsidR="0096561F" w:rsidRDefault="007237AC" w:rsidP="00C66FBA">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96561F" w:rsidRDefault="0096561F">
      <w:pPr>
        <w:widowControl/>
        <w:jc w:val="both"/>
      </w:pPr>
    </w:p>
    <w:p w:rsidR="0096561F" w:rsidRDefault="007237AC" w:rsidP="00C66FBA">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96561F" w:rsidRDefault="0096561F">
      <w:pPr>
        <w:widowControl/>
        <w:jc w:val="both"/>
      </w:pPr>
    </w:p>
    <w:p w:rsidR="0096561F" w:rsidRDefault="007237AC" w:rsidP="00C66FBA">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96561F" w:rsidRDefault="0096561F">
      <w:pPr>
        <w:widowControl/>
        <w:jc w:val="both"/>
      </w:pPr>
    </w:p>
    <w:p w:rsidR="0096561F" w:rsidRDefault="007237AC" w:rsidP="00C66FBA">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96561F" w:rsidRDefault="0096561F">
      <w:pPr>
        <w:widowControl/>
        <w:jc w:val="both"/>
      </w:pPr>
    </w:p>
    <w:p w:rsidR="0096561F" w:rsidRDefault="007237AC" w:rsidP="00C66FBA">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96561F" w:rsidRDefault="0096561F">
      <w:pPr>
        <w:widowControl/>
        <w:jc w:val="both"/>
      </w:pPr>
    </w:p>
    <w:p w:rsidR="0096561F" w:rsidRDefault="007237AC" w:rsidP="00C66FBA">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96561F" w:rsidRDefault="0096561F">
      <w:pPr>
        <w:widowControl/>
        <w:jc w:val="both"/>
      </w:pPr>
    </w:p>
    <w:p w:rsidR="0096561F" w:rsidRDefault="007237AC" w:rsidP="00C66FBA">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96561F" w:rsidRDefault="0096561F">
      <w:pPr>
        <w:widowControl/>
        <w:jc w:val="both"/>
      </w:pPr>
    </w:p>
    <w:p w:rsidR="0096561F" w:rsidRDefault="007237AC" w:rsidP="00C66FBA">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96561F" w:rsidRDefault="0096561F">
      <w:pPr>
        <w:widowControl/>
        <w:jc w:val="both"/>
      </w:pPr>
    </w:p>
    <w:p w:rsidR="0096561F" w:rsidRDefault="007237AC" w:rsidP="00C66FBA">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96561F" w:rsidRDefault="0096561F">
      <w:pPr>
        <w:widowControl/>
        <w:jc w:val="both"/>
      </w:pPr>
    </w:p>
    <w:p w:rsidR="0096561F" w:rsidRDefault="007237AC" w:rsidP="00C66FBA">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96561F" w:rsidRDefault="0096561F">
      <w:pPr>
        <w:widowControl/>
        <w:jc w:val="both"/>
      </w:pPr>
    </w:p>
    <w:p w:rsidR="0096561F" w:rsidRDefault="007237AC" w:rsidP="00C66FBA">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96561F" w:rsidRDefault="0096561F">
      <w:pPr>
        <w:widowControl/>
        <w:jc w:val="both"/>
      </w:pPr>
    </w:p>
    <w:p w:rsidR="0096561F" w:rsidRDefault="007237AC" w:rsidP="00C66FBA">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96561F" w:rsidRDefault="0096561F">
      <w:pPr>
        <w:widowControl/>
        <w:jc w:val="both"/>
      </w:pPr>
    </w:p>
    <w:p w:rsidR="0096561F" w:rsidRDefault="007237AC" w:rsidP="00C66FBA">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96561F" w:rsidRDefault="0096561F">
      <w:pPr>
        <w:widowControl/>
        <w:jc w:val="both"/>
      </w:pPr>
    </w:p>
    <w:p w:rsidR="0096561F" w:rsidRDefault="007237AC" w:rsidP="00C66FBA">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96561F" w:rsidRDefault="0096561F">
      <w:pPr>
        <w:widowControl/>
        <w:jc w:val="both"/>
      </w:pPr>
    </w:p>
    <w:p w:rsidR="0096561F" w:rsidRDefault="007237AC" w:rsidP="00C66FBA">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96561F" w:rsidRDefault="0096561F">
      <w:pPr>
        <w:widowControl/>
        <w:jc w:val="both"/>
      </w:pPr>
    </w:p>
    <w:p w:rsidR="0096561F" w:rsidRDefault="007237AC" w:rsidP="00C66FBA">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96561F" w:rsidRDefault="007237AC">
      <w:pPr>
        <w:widowControl/>
        <w:jc w:val="both"/>
      </w:pPr>
      <w:r>
        <w:rPr>
          <w:rFonts w:ascii="Bookman Old Style" w:eastAsia="Bookman Old Style" w:hAnsi="Bookman Old Style" w:cs="Bookman Old Style"/>
          <w:color w:val="000000"/>
        </w:rPr>
        <w:t xml:space="preserve"> </w:t>
      </w: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96561F" w:rsidRDefault="0096561F">
      <w:pPr>
        <w:widowControl/>
        <w:jc w:val="both"/>
      </w:pPr>
    </w:p>
    <w:p w:rsidR="0096561F" w:rsidRDefault="007237AC" w:rsidP="00C66FBA">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96561F" w:rsidRDefault="0096561F">
      <w:pPr>
        <w:widowControl/>
        <w:jc w:val="both"/>
      </w:pPr>
    </w:p>
    <w:p w:rsidR="0096561F" w:rsidRDefault="007237AC" w:rsidP="00C66FBA">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96561F" w:rsidRDefault="0096561F">
      <w:pPr>
        <w:widowControl/>
        <w:jc w:val="both"/>
      </w:pPr>
    </w:p>
    <w:p w:rsidR="0096561F" w:rsidRDefault="007237AC" w:rsidP="00C66FBA">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96561F" w:rsidRDefault="0096561F">
      <w:pPr>
        <w:widowControl/>
        <w:jc w:val="both"/>
      </w:pPr>
    </w:p>
    <w:p w:rsidR="0096561F" w:rsidRDefault="007237AC" w:rsidP="00C66FBA">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96561F" w:rsidRDefault="0096561F">
      <w:pPr>
        <w:widowControl/>
        <w:jc w:val="both"/>
      </w:pPr>
    </w:p>
    <w:p w:rsidR="0096561F" w:rsidRDefault="007237AC" w:rsidP="00C66FBA">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96561F" w:rsidRDefault="0096561F">
      <w:pPr>
        <w:widowControl/>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96561F" w:rsidRDefault="0096561F">
      <w:pPr>
        <w:widowControl/>
        <w:jc w:val="both"/>
      </w:pPr>
    </w:p>
    <w:p w:rsidR="0096561F" w:rsidRDefault="007237AC" w:rsidP="00C66FBA">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96561F" w:rsidRDefault="0096561F">
      <w:pPr>
        <w:widowControl/>
        <w:jc w:val="both"/>
      </w:pPr>
    </w:p>
    <w:p w:rsidR="0096561F" w:rsidRDefault="007237AC" w:rsidP="00C66FBA">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96561F" w:rsidRDefault="0096561F">
      <w:pPr>
        <w:widowControl/>
      </w:pPr>
    </w:p>
    <w:p w:rsidR="0096561F" w:rsidRDefault="007237AC" w:rsidP="00C66FBA">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96561F" w:rsidRDefault="007237AC" w:rsidP="00C66FBA">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COMPRAS, </w:t>
      </w:r>
      <w:hyperlink r:id="rId68" w:history="1">
        <w:r w:rsidR="00253701" w:rsidRPr="004D670C">
          <w:rPr>
            <w:rStyle w:val="Hyperlink"/>
            <w:rFonts w:ascii="Bookman Old Style" w:eastAsia="Bookman Old Style" w:hAnsi="Bookman Old Style" w:cs="Bookman Old Style"/>
            <w:b/>
          </w:rPr>
          <w:t>www.bll.org.br</w:t>
        </w:r>
      </w:hyperlink>
      <w:r w:rsidR="00253701">
        <w:rPr>
          <w:rFonts w:ascii="Bookman Old Style" w:eastAsia="Bookman Old Style" w:hAnsi="Bookman Old Style" w:cs="Bookman Old Style"/>
          <w:b/>
          <w:color w:val="2E74B5"/>
          <w:u w:val="single"/>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96561F" w:rsidRDefault="0096561F">
      <w:pPr>
        <w:widowControl/>
        <w:jc w:val="both"/>
      </w:pPr>
    </w:p>
    <w:p w:rsidR="0096561F" w:rsidRDefault="007237AC" w:rsidP="00C66FBA">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96561F" w:rsidRDefault="0096561F">
      <w:pPr>
        <w:widowControl/>
        <w:ind w:left="720"/>
      </w:pPr>
    </w:p>
    <w:p w:rsidR="0096561F" w:rsidRDefault="007237AC" w:rsidP="00C66FBA">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96561F" w:rsidRDefault="007237AC" w:rsidP="00C66FBA">
      <w:pPr>
        <w:widowControl/>
        <w:numPr>
          <w:ilvl w:val="2"/>
          <w:numId w:val="1"/>
        </w:numPr>
        <w:jc w:val="both"/>
      </w:pPr>
      <w:r>
        <w:rPr>
          <w:rFonts w:ascii="Bookman Old Style" w:eastAsia="Bookman Old Style" w:hAnsi="Bookman Old Style" w:cs="Bookman Old Style"/>
          <w:color w:val="000000"/>
        </w:rPr>
        <w:t>ANEXO II- Termo de Referência</w:t>
      </w:r>
    </w:p>
    <w:p w:rsidR="0096561F" w:rsidRDefault="007237AC" w:rsidP="00C66FBA">
      <w:pPr>
        <w:widowControl/>
        <w:numPr>
          <w:ilvl w:val="3"/>
          <w:numId w:val="1"/>
        </w:numPr>
        <w:jc w:val="both"/>
      </w:pPr>
      <w:r>
        <w:rPr>
          <w:rFonts w:ascii="Bookman Old Style" w:eastAsia="Bookman Old Style" w:hAnsi="Bookman Old Style" w:cs="Bookman Old Style"/>
        </w:rPr>
        <w:t>Apêndice do Anexo II – Estudo Técnico Preliminar</w:t>
      </w:r>
    </w:p>
    <w:p w:rsidR="0096561F" w:rsidRDefault="007237AC" w:rsidP="00C66FBA">
      <w:pPr>
        <w:widowControl/>
        <w:numPr>
          <w:ilvl w:val="2"/>
          <w:numId w:val="1"/>
        </w:numPr>
        <w:jc w:val="both"/>
      </w:pPr>
      <w:r>
        <w:rPr>
          <w:rFonts w:ascii="Bookman Old Style" w:eastAsia="Bookman Old Style" w:hAnsi="Bookman Old Style" w:cs="Bookman Old Style"/>
          <w:color w:val="000000"/>
        </w:rPr>
        <w:t>ANEXO III – Modelo de Proposta</w:t>
      </w:r>
    </w:p>
    <w:p w:rsidR="0096561F" w:rsidRDefault="007237AC" w:rsidP="00C66FBA">
      <w:pPr>
        <w:widowControl/>
        <w:numPr>
          <w:ilvl w:val="2"/>
          <w:numId w:val="1"/>
        </w:numPr>
        <w:jc w:val="both"/>
      </w:pPr>
      <w:r>
        <w:rPr>
          <w:rFonts w:ascii="Bookman Old Style" w:eastAsia="Bookman Old Style" w:hAnsi="Bookman Old Style" w:cs="Bookman Old Style"/>
        </w:rPr>
        <w:t>ANEXO IV – Modelo de Declaração de Unificada</w:t>
      </w:r>
    </w:p>
    <w:p w:rsidR="0096561F" w:rsidRDefault="007237AC" w:rsidP="00C66FBA">
      <w:pPr>
        <w:widowControl/>
        <w:numPr>
          <w:ilvl w:val="2"/>
          <w:numId w:val="1"/>
        </w:numPr>
        <w:jc w:val="both"/>
      </w:pPr>
      <w:r>
        <w:rPr>
          <w:rFonts w:ascii="Bookman Old Style" w:eastAsia="Bookman Old Style" w:hAnsi="Bookman Old Style" w:cs="Bookman Old Style"/>
        </w:rPr>
        <w:t>ANEXO V- Minuta do Contrato</w:t>
      </w:r>
    </w:p>
    <w:p w:rsidR="0096561F" w:rsidRDefault="0096561F">
      <w:pPr>
        <w:widowControl/>
        <w:jc w:val="both"/>
      </w:pPr>
    </w:p>
    <w:p w:rsidR="0096561F" w:rsidRDefault="007237AC">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16/05/2025.</w:t>
      </w:r>
    </w:p>
    <w:p w:rsidR="0096561F" w:rsidRDefault="0096561F">
      <w:pPr>
        <w:widowControl/>
        <w:jc w:val="right"/>
      </w:pPr>
    </w:p>
    <w:p w:rsidR="0096561F" w:rsidRDefault="0096561F">
      <w:pPr>
        <w:widowControl/>
      </w:pPr>
    </w:p>
    <w:p w:rsidR="0096561F" w:rsidRDefault="007237AC">
      <w:pPr>
        <w:widowControl/>
        <w:jc w:val="center"/>
      </w:pPr>
      <w:r>
        <w:rPr>
          <w:rFonts w:ascii="Bookman Old Style" w:eastAsia="Bookman Old Style" w:hAnsi="Bookman Old Style" w:cs="Bookman Old Style"/>
          <w:color w:val="000000"/>
          <w:sz w:val="16"/>
        </w:rPr>
        <w:t>______________________________________________</w:t>
      </w:r>
    </w:p>
    <w:p w:rsidR="0096561F" w:rsidRDefault="007237AC">
      <w:pPr>
        <w:widowControl/>
        <w:jc w:val="center"/>
      </w:pPr>
      <w:r>
        <w:rPr>
          <w:rFonts w:ascii="Bookman Old Style" w:eastAsia="Bookman Old Style" w:hAnsi="Bookman Old Style" w:cs="Bookman Old Style"/>
          <w:b/>
        </w:rPr>
        <w:t>RICARDO ANTONIO ORTIÑA</w:t>
      </w:r>
    </w:p>
    <w:p w:rsidR="0096561F" w:rsidRDefault="007237AC">
      <w:pPr>
        <w:widowControl/>
        <w:jc w:val="center"/>
      </w:pPr>
      <w:r>
        <w:rPr>
          <w:rFonts w:ascii="Bookman Old Style" w:eastAsia="Bookman Old Style" w:hAnsi="Bookman Old Style" w:cs="Bookman Old Style"/>
          <w:b/>
        </w:rPr>
        <w:t>Prefeito Municipal</w:t>
      </w:r>
    </w:p>
    <w:p w:rsidR="0096561F" w:rsidRDefault="0096561F">
      <w:pPr>
        <w:widowControl/>
        <w:jc w:val="center"/>
      </w:pPr>
    </w:p>
    <w:p w:rsidR="0096561F" w:rsidRDefault="0096561F">
      <w:pPr>
        <w:widowControl/>
        <w:jc w:val="center"/>
      </w:pPr>
    </w:p>
    <w:p w:rsidR="0096561F" w:rsidRDefault="007237AC">
      <w:pPr>
        <w:widowControl/>
        <w:jc w:val="center"/>
      </w:pPr>
      <w:r>
        <w:rPr>
          <w:rFonts w:ascii="Bookman Old Style" w:eastAsia="Bookman Old Style" w:hAnsi="Bookman Old Style" w:cs="Bookman Old Style"/>
          <w:b/>
        </w:rPr>
        <w:lastRenderedPageBreak/>
        <w:t xml:space="preserve">ANEXO I </w:t>
      </w:r>
    </w:p>
    <w:p w:rsidR="0096561F" w:rsidRDefault="007237AC">
      <w:pPr>
        <w:jc w:val="center"/>
      </w:pPr>
      <w:r>
        <w:rPr>
          <w:rFonts w:ascii="Bookman Old Style" w:eastAsia="Bookman Old Style" w:hAnsi="Bookman Old Style" w:cs="Bookman Old Style"/>
          <w:b/>
        </w:rPr>
        <w:t>DOCUMENTAÇÃO EXIGIDA PARA HABILITAÇÃO</w:t>
      </w:r>
    </w:p>
    <w:p w:rsidR="0096561F" w:rsidRDefault="0096561F"/>
    <w:p w:rsidR="0096561F" w:rsidRDefault="007237AC" w:rsidP="006424AF">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96561F" w:rsidRDefault="007237AC" w:rsidP="006424AF">
      <w:pPr>
        <w:numPr>
          <w:ilvl w:val="1"/>
          <w:numId w:val="2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96561F" w:rsidRDefault="007237AC" w:rsidP="006424AF">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96561F" w:rsidRDefault="007237AC" w:rsidP="006424AF">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6561F" w:rsidRDefault="007237AC" w:rsidP="006424AF">
      <w:pPr>
        <w:numPr>
          <w:ilvl w:val="1"/>
          <w:numId w:val="2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96561F" w:rsidRDefault="007237AC" w:rsidP="006424AF">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96561F" w:rsidRDefault="007237AC" w:rsidP="006424AF">
      <w:pPr>
        <w:numPr>
          <w:ilvl w:val="1"/>
          <w:numId w:val="2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96561F" w:rsidRDefault="007237AC" w:rsidP="006424AF">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96561F" w:rsidRDefault="0096561F">
      <w:pPr>
        <w:jc w:val="both"/>
      </w:pPr>
    </w:p>
    <w:p w:rsidR="0096561F" w:rsidRDefault="007237AC" w:rsidP="00C66FBA">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96561F" w:rsidRDefault="007237AC" w:rsidP="00C66F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96561F" w:rsidRDefault="007237AC" w:rsidP="00C66F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6561F" w:rsidRDefault="007237AC" w:rsidP="00C66F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96561F" w:rsidRDefault="007237AC" w:rsidP="00C66F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6561F" w:rsidRDefault="007237AC" w:rsidP="00C66F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96561F" w:rsidRDefault="007237AC" w:rsidP="00C66F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96561F" w:rsidRDefault="007237AC" w:rsidP="00C66F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96561F" w:rsidRPr="00253701" w:rsidRDefault="007237AC" w:rsidP="00C66FBA">
      <w:pPr>
        <w:keepNext/>
        <w:keepLines/>
        <w:widowControl/>
        <w:numPr>
          <w:ilvl w:val="0"/>
          <w:numId w:val="1"/>
        </w:numPr>
        <w:tabs>
          <w:tab w:val="left" w:pos="570"/>
        </w:tabs>
        <w:spacing w:before="240"/>
        <w:jc w:val="both"/>
        <w:outlineLvl w:val="0"/>
      </w:pPr>
      <w:r w:rsidRPr="00253701">
        <w:rPr>
          <w:rFonts w:ascii="Bookman Old Style" w:eastAsia="Bookman Old Style" w:hAnsi="Bookman Old Style" w:cs="Bookman Old Style"/>
          <w:b/>
        </w:rPr>
        <w:t>A documentação relativa á QUALIFICAÇÃO ECONÔMICO FINANCEIRA consistirá em:</w:t>
      </w:r>
    </w:p>
    <w:p w:rsidR="0096561F" w:rsidRDefault="007237AC" w:rsidP="00C66FBA">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60 (sessenta) dias da abertura da sessão pública deste pregão.</w:t>
      </w:r>
    </w:p>
    <w:p w:rsidR="0096561F" w:rsidRPr="00253701" w:rsidRDefault="007237AC" w:rsidP="00C66FBA">
      <w:pPr>
        <w:keepNext/>
        <w:keepLines/>
        <w:widowControl/>
        <w:numPr>
          <w:ilvl w:val="0"/>
          <w:numId w:val="1"/>
        </w:numPr>
        <w:tabs>
          <w:tab w:val="left" w:pos="570"/>
        </w:tabs>
        <w:spacing w:before="240"/>
        <w:jc w:val="both"/>
        <w:outlineLvl w:val="0"/>
      </w:pPr>
      <w:r w:rsidRPr="00253701">
        <w:rPr>
          <w:rFonts w:ascii="Bookman Old Style" w:eastAsia="Bookman Old Style" w:hAnsi="Bookman Old Style" w:cs="Bookman Old Style"/>
          <w:b/>
        </w:rPr>
        <w:t>A documentação relativa á REGULARIDADE TÉCNICA:</w:t>
      </w:r>
    </w:p>
    <w:p w:rsidR="0096561F" w:rsidRPr="00253701" w:rsidRDefault="00253701" w:rsidP="006424AF">
      <w:pPr>
        <w:pStyle w:val="PargrafodaLista"/>
        <w:widowControl/>
        <w:numPr>
          <w:ilvl w:val="1"/>
          <w:numId w:val="40"/>
        </w:numPr>
        <w:spacing w:before="120" w:after="120"/>
        <w:jc w:val="both"/>
      </w:pPr>
      <w:r>
        <w:rPr>
          <w:rFonts w:ascii="Bookman Old Style" w:eastAsia="Bookman Old Style" w:hAnsi="Bookman Old Style" w:cs="Bookman Old Style"/>
          <w:b/>
        </w:rPr>
        <w:t xml:space="preserve"> </w:t>
      </w:r>
      <w:r w:rsidR="007237AC" w:rsidRPr="00253701">
        <w:rPr>
          <w:rFonts w:ascii="Bookman Old Style" w:eastAsia="Bookman Old Style" w:hAnsi="Bookman Old Style" w:cs="Bookman Old Style"/>
          <w:b/>
        </w:rPr>
        <w:t>Atestado de Capacidade Técnica</w:t>
      </w:r>
      <w:r w:rsidR="007237AC" w:rsidRPr="00253701">
        <w:rPr>
          <w:rFonts w:ascii="Bookman Old Style" w:eastAsia="Bookman Old Style" w:hAnsi="Bookman Old Style" w:cs="Bookman Old Style"/>
        </w:rPr>
        <w:t xml:space="preserve">: Emitida por Pessoa Jurídica de direito público ou privado, que comprove experiência da PROPONENTE no fornecimento do produto correspondente de </w:t>
      </w:r>
      <w:r w:rsidR="007237AC" w:rsidRPr="00253701">
        <w:rPr>
          <w:rFonts w:ascii="Bookman Old Style" w:eastAsia="Bookman Old Style" w:hAnsi="Bookman Old Style" w:cs="Bookman Old Style"/>
        </w:rPr>
        <w:lastRenderedPageBreak/>
        <w:t>bens em características, quantidades e prazos compatíveis com o Objeto deste Termo de Referência.</w:t>
      </w:r>
      <w:r w:rsidR="007237AC" w:rsidRPr="00253701">
        <w:rPr>
          <w:rFonts w:ascii="Bookman Old Style" w:eastAsia="Bookman Old Style" w:hAnsi="Bookman Old Style" w:cs="Bookman Old Style"/>
          <w:color w:val="000000"/>
        </w:rPr>
        <w:t xml:space="preserve"> </w:t>
      </w:r>
    </w:p>
    <w:p w:rsidR="00253701" w:rsidRDefault="00253701" w:rsidP="006424AF">
      <w:pPr>
        <w:pStyle w:val="ParagraphStyle"/>
        <w:numPr>
          <w:ilvl w:val="1"/>
          <w:numId w:val="40"/>
        </w:numPr>
        <w:jc w:val="both"/>
        <w:rPr>
          <w:rFonts w:ascii="Bookman Old Style" w:hAnsi="Bookman Old Style" w:cs="Bookman Old Style"/>
          <w:color w:val="FF0000"/>
          <w:sz w:val="22"/>
          <w:szCs w:val="22"/>
          <w:shd w:val="clear" w:color="auto" w:fill="FF0000"/>
        </w:rPr>
      </w:pPr>
      <w:r>
        <w:rPr>
          <w:rFonts w:ascii="Bookman Old Style" w:hAnsi="Bookman Old Style" w:cs="Bookman Old Style"/>
          <w:sz w:val="22"/>
          <w:szCs w:val="22"/>
        </w:rPr>
        <w:t xml:space="preserve"> Certidão de registro da licitante e de seus responsáveis técnicos na entidade competente CREA – PR OU CAU-PR dentro do prazo de validade, que comprove atividade relacionada ao objeto dos itens da presente licitação.</w:t>
      </w:r>
    </w:p>
    <w:p w:rsidR="00253701" w:rsidRDefault="00253701" w:rsidP="00253701">
      <w:pPr>
        <w:pStyle w:val="ParagraphStyle"/>
        <w:ind w:left="720"/>
        <w:jc w:val="both"/>
        <w:rPr>
          <w:rFonts w:ascii="Bookman Old Style" w:hAnsi="Bookman Old Style" w:cs="Bookman Old Style"/>
          <w:color w:val="FF0000"/>
          <w:sz w:val="22"/>
          <w:szCs w:val="22"/>
          <w:shd w:val="clear" w:color="auto" w:fill="FF0000"/>
        </w:rPr>
      </w:pPr>
    </w:p>
    <w:p w:rsidR="00253701" w:rsidRDefault="00253701" w:rsidP="006424AF">
      <w:pPr>
        <w:widowControl/>
        <w:numPr>
          <w:ilvl w:val="1"/>
          <w:numId w:val="40"/>
        </w:numPr>
        <w:spacing w:before="120" w:after="120"/>
        <w:jc w:val="both"/>
      </w:pPr>
      <w:r>
        <w:rPr>
          <w:rFonts w:ascii="Bookman Old Style" w:hAnsi="Bookman Old Style" w:cs="Bookman Old Style"/>
        </w:rPr>
        <w:t xml:space="preserve"> Registro do Responsável Técnico e da licitante na entidade competente CREA-PR OU CAU-PR ou CRT no </w:t>
      </w:r>
      <w:r w:rsidRPr="00253701">
        <w:rPr>
          <w:rFonts w:ascii="Bookman Old Style" w:hAnsi="Bookman Old Style" w:cs="Verdana-Bold"/>
          <w:bCs/>
        </w:rPr>
        <w:t>Conselho Federal dos Técnicos Industriais</w:t>
      </w:r>
      <w:r>
        <w:rPr>
          <w:rFonts w:ascii="Bookman Old Style" w:hAnsi="Bookman Old Style" w:cs="Bookman Old Style"/>
        </w:rPr>
        <w:t>, dentro do prazo de validade.</w:t>
      </w:r>
    </w:p>
    <w:p w:rsidR="0096561F" w:rsidRDefault="007237AC" w:rsidP="00253701">
      <w:pPr>
        <w:pStyle w:val="PargrafodaLista"/>
        <w:widowControl/>
        <w:numPr>
          <w:ilvl w:val="0"/>
          <w:numId w:val="1"/>
        </w:numPr>
        <w:spacing w:before="120" w:after="120"/>
        <w:jc w:val="both"/>
      </w:pPr>
      <w:r w:rsidRPr="00253701">
        <w:rPr>
          <w:rFonts w:ascii="Bookman Old Style" w:eastAsia="Bookman Old Style" w:hAnsi="Bookman Old Style" w:cs="Bookman Old Style"/>
          <w:color w:val="000000"/>
        </w:rPr>
        <w:t xml:space="preserve">Deverá apresentar ainda </w:t>
      </w:r>
      <w:proofErr w:type="gramStart"/>
      <w:r w:rsidRPr="00253701">
        <w:rPr>
          <w:rFonts w:ascii="Bookman Old Style" w:eastAsia="Bookman Old Style" w:hAnsi="Bookman Old Style" w:cs="Bookman Old Style"/>
          <w:color w:val="000000"/>
        </w:rPr>
        <w:t xml:space="preserve">as </w:t>
      </w:r>
      <w:r w:rsidRPr="00253701">
        <w:rPr>
          <w:rFonts w:ascii="Bookman Old Style" w:eastAsia="Bookman Old Style" w:hAnsi="Bookman Old Style" w:cs="Bookman Old Style"/>
          <w:b/>
          <w:color w:val="000000"/>
        </w:rPr>
        <w:t>DECLARAÇÃO</w:t>
      </w:r>
      <w:proofErr w:type="gramEnd"/>
      <w:r w:rsidRPr="00253701">
        <w:rPr>
          <w:rFonts w:ascii="Bookman Old Style" w:eastAsia="Bookman Old Style" w:hAnsi="Bookman Old Style" w:cs="Bookman Old Style"/>
          <w:b/>
          <w:color w:val="000000"/>
        </w:rPr>
        <w:t xml:space="preserve"> UNIFICADA, </w:t>
      </w:r>
      <w:r w:rsidRPr="00253701">
        <w:rPr>
          <w:rFonts w:ascii="Bookman Old Style" w:eastAsia="Bookman Old Style" w:hAnsi="Bookman Old Style" w:cs="Bookman Old Style"/>
          <w:color w:val="000000"/>
        </w:rPr>
        <w:t>conforme anexo</w:t>
      </w:r>
      <w:r w:rsidR="00253701">
        <w:rPr>
          <w:rFonts w:ascii="Bookman Old Style" w:eastAsia="Bookman Old Style" w:hAnsi="Bookman Old Style" w:cs="Bookman Old Style"/>
          <w:color w:val="000000"/>
        </w:rPr>
        <w:t xml:space="preserve"> IV;</w:t>
      </w:r>
    </w:p>
    <w:p w:rsidR="0096561F" w:rsidRDefault="007237AC" w:rsidP="00C66FBA">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96561F" w:rsidRDefault="007237AC" w:rsidP="006424AF">
      <w:pPr>
        <w:widowControl/>
        <w:numPr>
          <w:ilvl w:val="2"/>
          <w:numId w:val="9"/>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6561F" w:rsidRDefault="0096561F">
      <w:pPr>
        <w:widowControl/>
        <w:spacing w:before="120" w:after="120"/>
        <w:ind w:left="930"/>
        <w:jc w:val="both"/>
      </w:pPr>
    </w:p>
    <w:p w:rsidR="0096561F" w:rsidRDefault="0096561F">
      <w:pPr>
        <w:tabs>
          <w:tab w:val="left" w:pos="1440"/>
        </w:tabs>
        <w:jc w:val="both"/>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bookmarkStart w:id="41" w:name="_Hlk82471863"/>
      <w:bookmarkEnd w:id="41"/>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96561F" w:rsidRDefault="0096561F">
      <w:pPr>
        <w:widowControl/>
        <w:jc w:val="center"/>
      </w:pPr>
    </w:p>
    <w:p w:rsidR="006424AF" w:rsidRDefault="006424AF">
      <w:pPr>
        <w:widowControl/>
        <w:jc w:val="center"/>
      </w:pPr>
    </w:p>
    <w:p w:rsidR="006424AF" w:rsidRDefault="006424AF">
      <w:pPr>
        <w:widowControl/>
        <w:jc w:val="center"/>
      </w:pPr>
    </w:p>
    <w:p w:rsidR="006424AF" w:rsidRDefault="006424AF">
      <w:pPr>
        <w:widowControl/>
        <w:jc w:val="center"/>
      </w:pPr>
    </w:p>
    <w:p w:rsidR="006424AF" w:rsidRDefault="006424AF">
      <w:pPr>
        <w:widowControl/>
        <w:jc w:val="center"/>
      </w:pPr>
    </w:p>
    <w:p w:rsidR="0096561F" w:rsidRDefault="0096561F">
      <w:pPr>
        <w:widowControl/>
        <w:jc w:val="center"/>
      </w:pPr>
    </w:p>
    <w:p w:rsidR="0096561F" w:rsidRDefault="007237AC">
      <w:pPr>
        <w:widowControl/>
        <w:spacing w:line="312" w:lineRule="auto"/>
        <w:jc w:val="center"/>
      </w:pPr>
      <w:r>
        <w:rPr>
          <w:rFonts w:ascii="Bookman Old Style" w:eastAsia="Bookman Old Style" w:hAnsi="Bookman Old Style" w:cs="Bookman Old Style"/>
          <w:b/>
          <w:sz w:val="16"/>
        </w:rPr>
        <w:lastRenderedPageBreak/>
        <w:t>ANEXO II</w:t>
      </w:r>
    </w:p>
    <w:p w:rsidR="0096561F" w:rsidRDefault="007237AC" w:rsidP="007237AC">
      <w:pPr>
        <w:spacing w:line="276" w:lineRule="auto"/>
        <w:jc w:val="center"/>
      </w:pPr>
      <w:r>
        <w:rPr>
          <w:rFonts w:ascii="Bookman Old Style" w:eastAsia="Bookman Old Style" w:hAnsi="Bookman Old Style" w:cs="Bookman Old Style"/>
          <w:b/>
        </w:rPr>
        <w:t>TERMO DE REFERÊNCIA</w:t>
      </w:r>
      <w:r>
        <w:br/>
      </w:r>
    </w:p>
    <w:p w:rsidR="0096561F" w:rsidRDefault="0096561F">
      <w:pPr>
        <w:widowControl/>
      </w:pPr>
    </w:p>
    <w:p w:rsidR="0096561F" w:rsidRDefault="007237AC" w:rsidP="006424AF">
      <w:pPr>
        <w:keepNext/>
        <w:keepLines/>
        <w:widowControl/>
        <w:numPr>
          <w:ilvl w:val="0"/>
          <w:numId w:val="38"/>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96561F" w:rsidRDefault="007237AC" w:rsidP="006424AF">
      <w:pPr>
        <w:widowControl/>
        <w:numPr>
          <w:ilvl w:val="1"/>
          <w:numId w:val="37"/>
        </w:numPr>
        <w:spacing w:line="276" w:lineRule="auto"/>
        <w:jc w:val="both"/>
      </w:pPr>
      <w:r w:rsidRPr="007237AC">
        <w:rPr>
          <w:rFonts w:ascii="Bookman Old Style" w:eastAsia="Bookman Old Style" w:hAnsi="Bookman Old Style" w:cs="Bookman Old Style"/>
          <w:b/>
        </w:rPr>
        <w:t>Aquisição e instalação de climatizadores evaporativos para grandes ambientes no município de Santo Antônio do Sudoeste - PR.</w:t>
      </w:r>
      <w:r w:rsidRPr="007237AC">
        <w:rPr>
          <w:rFonts w:ascii="Bookman Old Style" w:eastAsia="Bookman Old Style" w:hAnsi="Bookman Old Style" w:cs="Bookman Old Style"/>
        </w:rPr>
        <w:t>, nos termos da tabela abaixo, conforme condições e exigências estabelecidas neste instrumento.</w:t>
      </w:r>
    </w:p>
    <w:p w:rsidR="0096561F" w:rsidRDefault="007237AC" w:rsidP="006424AF">
      <w:pPr>
        <w:widowControl/>
        <w:numPr>
          <w:ilvl w:val="1"/>
          <w:numId w:val="37"/>
        </w:numPr>
        <w:spacing w:line="276" w:lineRule="auto"/>
        <w:jc w:val="both"/>
      </w:pPr>
      <w:r>
        <w:rPr>
          <w:rFonts w:ascii="Bookman Old Style" w:eastAsia="Bookman Old Style" w:hAnsi="Bookman Old Style" w:cs="Bookman Old Style"/>
        </w:rPr>
        <w:t>Detalhamento do objeto:</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86"/>
        <w:gridCol w:w="1026"/>
        <w:gridCol w:w="3443"/>
        <w:gridCol w:w="1167"/>
        <w:gridCol w:w="856"/>
        <w:gridCol w:w="856"/>
        <w:gridCol w:w="1634"/>
      </w:tblGrid>
      <w:tr w:rsidR="0096561F" w:rsidRPr="007237AC" w:rsidTr="007237AC">
        <w:tc>
          <w:tcPr>
            <w:tcW w:w="9834" w:type="dxa"/>
            <w:gridSpan w:val="7"/>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Lote: 1 - Lote 001</w:t>
            </w:r>
          </w:p>
        </w:tc>
      </w:tr>
      <w:tr w:rsidR="0096561F" w:rsidRPr="007237AC" w:rsidTr="007237AC">
        <w:tc>
          <w:tcPr>
            <w:tcW w:w="698"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Item</w:t>
            </w:r>
          </w:p>
        </w:tc>
        <w:tc>
          <w:tcPr>
            <w:tcW w:w="1044"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Código do produto/serviço</w:t>
            </w:r>
          </w:p>
        </w:tc>
        <w:tc>
          <w:tcPr>
            <w:tcW w:w="3503"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Nome do produto/serviço</w:t>
            </w:r>
          </w:p>
        </w:tc>
        <w:tc>
          <w:tcPr>
            <w:tcW w:w="1187"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Quantidade</w:t>
            </w:r>
          </w:p>
        </w:tc>
        <w:tc>
          <w:tcPr>
            <w:tcW w:w="870"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Unidade</w:t>
            </w:r>
          </w:p>
        </w:tc>
        <w:tc>
          <w:tcPr>
            <w:tcW w:w="870"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Preço máximo</w:t>
            </w:r>
          </w:p>
        </w:tc>
        <w:tc>
          <w:tcPr>
            <w:tcW w:w="1662"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Preço máximo total</w:t>
            </w:r>
          </w:p>
        </w:tc>
      </w:tr>
      <w:tr w:rsidR="0096561F" w:rsidRPr="007237AC" w:rsidTr="007237AC">
        <w:tc>
          <w:tcPr>
            <w:tcW w:w="698" w:type="dxa"/>
            <w:shd w:val="clear" w:color="auto" w:fill="FFFFFF"/>
          </w:tcPr>
          <w:p w:rsidR="0096561F" w:rsidRPr="007237AC" w:rsidRDefault="007237AC">
            <w:pPr>
              <w:rPr>
                <w:rFonts w:ascii="Bookman Old Style" w:hAnsi="Bookman Old Style"/>
                <w:sz w:val="16"/>
                <w:szCs w:val="16"/>
              </w:rPr>
            </w:pPr>
            <w:proofErr w:type="gramStart"/>
            <w:r w:rsidRPr="007237AC">
              <w:rPr>
                <w:rFonts w:ascii="Bookman Old Style" w:hAnsi="Bookman Old Style"/>
                <w:sz w:val="16"/>
                <w:szCs w:val="16"/>
              </w:rPr>
              <w:t>1</w:t>
            </w:r>
            <w:proofErr w:type="gramEnd"/>
          </w:p>
        </w:tc>
        <w:tc>
          <w:tcPr>
            <w:tcW w:w="1044"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28157</w:t>
            </w:r>
          </w:p>
        </w:tc>
        <w:tc>
          <w:tcPr>
            <w:tcW w:w="3503" w:type="dxa"/>
            <w:shd w:val="clear" w:color="auto" w:fill="FFFFFF"/>
          </w:tcPr>
          <w:p w:rsidR="0096561F" w:rsidRPr="007237AC" w:rsidRDefault="007237AC">
            <w:pPr>
              <w:rPr>
                <w:rFonts w:ascii="Bookman Old Style" w:hAnsi="Bookman Old Style"/>
                <w:sz w:val="16"/>
                <w:szCs w:val="16"/>
              </w:rPr>
            </w:pPr>
            <w:proofErr w:type="spellStart"/>
            <w:r w:rsidRPr="007237AC">
              <w:rPr>
                <w:rFonts w:ascii="Bookman Old Style" w:hAnsi="Bookman Old Style"/>
                <w:sz w:val="16"/>
                <w:szCs w:val="16"/>
              </w:rPr>
              <w:t>Climatizador</w:t>
            </w:r>
            <w:proofErr w:type="spellEnd"/>
            <w:r w:rsidRPr="007237AC">
              <w:rPr>
                <w:rFonts w:ascii="Bookman Old Style" w:hAnsi="Bookman Old Style"/>
                <w:sz w:val="16"/>
                <w:szCs w:val="16"/>
              </w:rPr>
              <w:t xml:space="preserve"> Evaporativo, com vazão de ar de 70.000 m³/h consumo de energia 2,57</w:t>
            </w:r>
            <w:proofErr w:type="gramStart"/>
            <w:r w:rsidRPr="007237AC">
              <w:rPr>
                <w:rFonts w:ascii="Bookman Old Style" w:hAnsi="Bookman Old Style"/>
                <w:sz w:val="16"/>
                <w:szCs w:val="16"/>
              </w:rPr>
              <w:t>Kwh</w:t>
            </w:r>
            <w:proofErr w:type="gramEnd"/>
            <w:r w:rsidRPr="007237AC">
              <w:rPr>
                <w:rFonts w:ascii="Bookman Old Style" w:hAnsi="Bookman Old Style"/>
                <w:sz w:val="16"/>
                <w:szCs w:val="16"/>
              </w:rPr>
              <w:t xml:space="preserve">, capacidade de água no reservatório 140L, abertura de parede 1570x1570mm, dimensão do </w:t>
            </w:r>
            <w:proofErr w:type="spellStart"/>
            <w:r w:rsidRPr="007237AC">
              <w:rPr>
                <w:rFonts w:ascii="Bookman Old Style" w:hAnsi="Bookman Old Style"/>
                <w:sz w:val="16"/>
                <w:szCs w:val="16"/>
              </w:rPr>
              <w:t>climatizador</w:t>
            </w:r>
            <w:proofErr w:type="spellEnd"/>
            <w:r w:rsidRPr="007237AC">
              <w:rPr>
                <w:rFonts w:ascii="Bookman Old Style" w:hAnsi="Bookman Old Style"/>
                <w:sz w:val="16"/>
                <w:szCs w:val="16"/>
              </w:rPr>
              <w:t xml:space="preserve">  (</w:t>
            </w:r>
            <w:proofErr w:type="spellStart"/>
            <w:r w:rsidRPr="007237AC">
              <w:rPr>
                <w:rFonts w:ascii="Bookman Old Style" w:hAnsi="Bookman Old Style"/>
                <w:sz w:val="16"/>
                <w:szCs w:val="16"/>
              </w:rPr>
              <w:t>AxLxP</w:t>
            </w:r>
            <w:proofErr w:type="spellEnd"/>
            <w:r w:rsidRPr="007237AC">
              <w:rPr>
                <w:rFonts w:ascii="Bookman Old Style" w:hAnsi="Bookman Old Style"/>
                <w:sz w:val="16"/>
                <w:szCs w:val="16"/>
              </w:rPr>
              <w:t xml:space="preserve">) m 1,56x1,89x1,18, alimentação em 220v Monofásico, motor de 3 </w:t>
            </w:r>
            <w:proofErr w:type="spellStart"/>
            <w:r w:rsidRPr="007237AC">
              <w:rPr>
                <w:rFonts w:ascii="Bookman Old Style" w:hAnsi="Bookman Old Style"/>
                <w:sz w:val="16"/>
                <w:szCs w:val="16"/>
              </w:rPr>
              <w:t>cv</w:t>
            </w:r>
            <w:proofErr w:type="spellEnd"/>
            <w:r w:rsidRPr="007237AC">
              <w:rPr>
                <w:rFonts w:ascii="Bookman Old Style" w:hAnsi="Bookman Old Style"/>
                <w:sz w:val="16"/>
                <w:szCs w:val="16"/>
              </w:rPr>
              <w:t xml:space="preserve">,  ruído (dB) 75, peso kg 255,  gabinete a prova corrosão em fibra (SMC), 12 velocidade, com painel evaporativo laterais e traseiros de 150mm de espessura, controle de temperatura e umidade,  possui controle remoto, acionamento </w:t>
            </w:r>
            <w:proofErr w:type="spellStart"/>
            <w:r w:rsidRPr="007237AC">
              <w:rPr>
                <w:rFonts w:ascii="Bookman Old Style" w:hAnsi="Bookman Old Style"/>
                <w:sz w:val="16"/>
                <w:szCs w:val="16"/>
              </w:rPr>
              <w:t>Touch</w:t>
            </w:r>
            <w:proofErr w:type="spellEnd"/>
            <w:r w:rsidRPr="007237AC">
              <w:rPr>
                <w:rFonts w:ascii="Bookman Old Style" w:hAnsi="Bookman Old Style"/>
                <w:sz w:val="16"/>
                <w:szCs w:val="16"/>
              </w:rPr>
              <w:t xml:space="preserve"> </w:t>
            </w:r>
            <w:proofErr w:type="spellStart"/>
            <w:r w:rsidRPr="007237AC">
              <w:rPr>
                <w:rFonts w:ascii="Bookman Old Style" w:hAnsi="Bookman Old Style"/>
                <w:sz w:val="16"/>
                <w:szCs w:val="16"/>
              </w:rPr>
              <w:t>Screen</w:t>
            </w:r>
            <w:proofErr w:type="spellEnd"/>
            <w:r w:rsidRPr="007237AC">
              <w:rPr>
                <w:rFonts w:ascii="Bookman Old Style" w:hAnsi="Bookman Old Style"/>
                <w:sz w:val="16"/>
                <w:szCs w:val="16"/>
              </w:rPr>
              <w:t xml:space="preserve">,  Produto fabricado no brasil, certificado pelo Inmetro. </w:t>
            </w:r>
            <w:proofErr w:type="gramStart"/>
            <w:r w:rsidRPr="007237AC">
              <w:rPr>
                <w:rFonts w:ascii="Bookman Old Style" w:hAnsi="Bookman Old Style"/>
                <w:sz w:val="16"/>
                <w:szCs w:val="16"/>
              </w:rPr>
              <w:t>??</w:t>
            </w:r>
            <w:proofErr w:type="gramEnd"/>
            <w:r w:rsidRPr="007237AC">
              <w:rPr>
                <w:rFonts w:ascii="Bookman Old Style" w:hAnsi="Bookman Old Style"/>
                <w:sz w:val="16"/>
                <w:szCs w:val="16"/>
              </w:rPr>
              <w:t>Incluso Instalação</w:t>
            </w:r>
            <w:proofErr w:type="gramStart"/>
            <w:r w:rsidRPr="007237AC">
              <w:rPr>
                <w:rFonts w:ascii="Bookman Old Style" w:hAnsi="Bookman Old Style"/>
                <w:sz w:val="16"/>
                <w:szCs w:val="16"/>
              </w:rPr>
              <w:t>.?</w:t>
            </w:r>
            <w:proofErr w:type="gramEnd"/>
            <w:r w:rsidRPr="007237AC">
              <w:rPr>
                <w:rFonts w:ascii="Bookman Old Style" w:hAnsi="Bookman Old Style"/>
                <w:sz w:val="16"/>
                <w:szCs w:val="16"/>
              </w:rPr>
              <w:t xml:space="preserve">?  </w:t>
            </w:r>
          </w:p>
        </w:tc>
        <w:tc>
          <w:tcPr>
            <w:tcW w:w="1187"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14,00</w:t>
            </w:r>
          </w:p>
        </w:tc>
        <w:tc>
          <w:tcPr>
            <w:tcW w:w="870"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UN</w:t>
            </w:r>
          </w:p>
        </w:tc>
        <w:tc>
          <w:tcPr>
            <w:tcW w:w="870"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23.966,33</w:t>
            </w:r>
          </w:p>
        </w:tc>
        <w:tc>
          <w:tcPr>
            <w:tcW w:w="1662"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335.528,62</w:t>
            </w:r>
          </w:p>
        </w:tc>
      </w:tr>
      <w:tr w:rsidR="0096561F" w:rsidRPr="007237AC" w:rsidTr="007237AC">
        <w:tc>
          <w:tcPr>
            <w:tcW w:w="8172" w:type="dxa"/>
            <w:gridSpan w:val="6"/>
            <w:shd w:val="clear" w:color="auto" w:fill="FFFFFF"/>
          </w:tcPr>
          <w:p w:rsidR="0096561F" w:rsidRPr="007237AC" w:rsidRDefault="0096561F">
            <w:pPr>
              <w:rPr>
                <w:rFonts w:ascii="Bookman Old Style" w:hAnsi="Bookman Old Style"/>
                <w:sz w:val="16"/>
                <w:szCs w:val="16"/>
              </w:rPr>
            </w:pPr>
          </w:p>
          <w:p w:rsidR="0096561F" w:rsidRPr="007237AC" w:rsidRDefault="007237AC">
            <w:pPr>
              <w:rPr>
                <w:rFonts w:ascii="Bookman Old Style" w:hAnsi="Bookman Old Style"/>
                <w:sz w:val="16"/>
                <w:szCs w:val="16"/>
              </w:rPr>
            </w:pPr>
            <w:r w:rsidRPr="007237AC">
              <w:rPr>
                <w:rFonts w:ascii="Bookman Old Style" w:hAnsi="Bookman Old Style"/>
                <w:sz w:val="16"/>
                <w:szCs w:val="16"/>
              </w:rPr>
              <w:t>TOTAL</w:t>
            </w:r>
          </w:p>
        </w:tc>
        <w:tc>
          <w:tcPr>
            <w:tcW w:w="1662" w:type="dxa"/>
            <w:shd w:val="clear" w:color="auto" w:fill="FFFFFF"/>
          </w:tcPr>
          <w:p w:rsidR="0096561F" w:rsidRPr="007237AC" w:rsidRDefault="0096561F">
            <w:pPr>
              <w:rPr>
                <w:rFonts w:ascii="Bookman Old Style" w:hAnsi="Bookman Old Style"/>
                <w:sz w:val="16"/>
                <w:szCs w:val="16"/>
              </w:rPr>
            </w:pPr>
          </w:p>
          <w:p w:rsidR="0096561F" w:rsidRPr="007237AC" w:rsidRDefault="007237AC">
            <w:pPr>
              <w:rPr>
                <w:rFonts w:ascii="Bookman Old Style" w:hAnsi="Bookman Old Style"/>
                <w:sz w:val="16"/>
                <w:szCs w:val="16"/>
              </w:rPr>
            </w:pPr>
            <w:r w:rsidRPr="007237AC">
              <w:rPr>
                <w:rFonts w:ascii="Bookman Old Style" w:hAnsi="Bookman Old Style"/>
                <w:sz w:val="16"/>
                <w:szCs w:val="16"/>
              </w:rPr>
              <w:t>335.528,62</w:t>
            </w:r>
          </w:p>
        </w:tc>
      </w:tr>
      <w:tr w:rsidR="0096561F" w:rsidRPr="007237AC" w:rsidTr="007237AC">
        <w:tc>
          <w:tcPr>
            <w:tcW w:w="9834" w:type="dxa"/>
            <w:gridSpan w:val="7"/>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 xml:space="preserve">Lote: </w:t>
            </w:r>
            <w:proofErr w:type="gramStart"/>
            <w:r w:rsidRPr="007237AC">
              <w:rPr>
                <w:rFonts w:ascii="Bookman Old Style" w:hAnsi="Bookman Old Style"/>
                <w:sz w:val="16"/>
                <w:szCs w:val="16"/>
              </w:rPr>
              <w:t>2 - Lote 002</w:t>
            </w:r>
            <w:proofErr w:type="gramEnd"/>
          </w:p>
        </w:tc>
      </w:tr>
      <w:tr w:rsidR="0096561F" w:rsidRPr="007237AC" w:rsidTr="007237AC">
        <w:tc>
          <w:tcPr>
            <w:tcW w:w="698"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Item</w:t>
            </w:r>
          </w:p>
        </w:tc>
        <w:tc>
          <w:tcPr>
            <w:tcW w:w="1044"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Código do produto/serviço</w:t>
            </w:r>
          </w:p>
        </w:tc>
        <w:tc>
          <w:tcPr>
            <w:tcW w:w="3503"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Nome do produto/serviço</w:t>
            </w:r>
          </w:p>
        </w:tc>
        <w:tc>
          <w:tcPr>
            <w:tcW w:w="1187"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Quantidade</w:t>
            </w:r>
          </w:p>
        </w:tc>
        <w:tc>
          <w:tcPr>
            <w:tcW w:w="870"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Unidade</w:t>
            </w:r>
          </w:p>
        </w:tc>
        <w:tc>
          <w:tcPr>
            <w:tcW w:w="870"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Preço máximo</w:t>
            </w:r>
          </w:p>
        </w:tc>
        <w:tc>
          <w:tcPr>
            <w:tcW w:w="1662"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Preço máximo total</w:t>
            </w:r>
          </w:p>
        </w:tc>
      </w:tr>
      <w:tr w:rsidR="0096561F" w:rsidRPr="007237AC" w:rsidTr="007237AC">
        <w:tc>
          <w:tcPr>
            <w:tcW w:w="698" w:type="dxa"/>
            <w:shd w:val="clear" w:color="auto" w:fill="FFFFFF"/>
          </w:tcPr>
          <w:p w:rsidR="0096561F" w:rsidRPr="007237AC" w:rsidRDefault="007237AC">
            <w:pPr>
              <w:rPr>
                <w:rFonts w:ascii="Bookman Old Style" w:hAnsi="Bookman Old Style"/>
                <w:sz w:val="16"/>
                <w:szCs w:val="16"/>
              </w:rPr>
            </w:pPr>
            <w:proofErr w:type="gramStart"/>
            <w:r w:rsidRPr="007237AC">
              <w:rPr>
                <w:rFonts w:ascii="Bookman Old Style" w:hAnsi="Bookman Old Style"/>
                <w:sz w:val="16"/>
                <w:szCs w:val="16"/>
              </w:rPr>
              <w:t>1</w:t>
            </w:r>
            <w:proofErr w:type="gramEnd"/>
          </w:p>
        </w:tc>
        <w:tc>
          <w:tcPr>
            <w:tcW w:w="1044"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28158</w:t>
            </w:r>
          </w:p>
        </w:tc>
        <w:tc>
          <w:tcPr>
            <w:tcW w:w="3503" w:type="dxa"/>
            <w:shd w:val="clear" w:color="auto" w:fill="FFFFFF"/>
          </w:tcPr>
          <w:p w:rsidR="0096561F" w:rsidRPr="007237AC" w:rsidRDefault="007237AC">
            <w:pPr>
              <w:rPr>
                <w:rFonts w:ascii="Bookman Old Style" w:hAnsi="Bookman Old Style"/>
                <w:sz w:val="16"/>
                <w:szCs w:val="16"/>
              </w:rPr>
            </w:pPr>
            <w:proofErr w:type="spellStart"/>
            <w:r w:rsidRPr="007237AC">
              <w:rPr>
                <w:rFonts w:ascii="Bookman Old Style" w:hAnsi="Bookman Old Style"/>
                <w:sz w:val="16"/>
                <w:szCs w:val="16"/>
              </w:rPr>
              <w:t>Climatizador</w:t>
            </w:r>
            <w:proofErr w:type="spellEnd"/>
            <w:r w:rsidRPr="007237AC">
              <w:rPr>
                <w:rFonts w:ascii="Bookman Old Style" w:hAnsi="Bookman Old Style"/>
                <w:sz w:val="16"/>
                <w:szCs w:val="16"/>
              </w:rPr>
              <w:t xml:space="preserve"> Evaporativo com vazão de ar de 57.000 m³/h consumo de energia 1,87</w:t>
            </w:r>
            <w:proofErr w:type="gramStart"/>
            <w:r w:rsidRPr="007237AC">
              <w:rPr>
                <w:rFonts w:ascii="Bookman Old Style" w:hAnsi="Bookman Old Style"/>
                <w:sz w:val="16"/>
                <w:szCs w:val="16"/>
              </w:rPr>
              <w:t>Kwh</w:t>
            </w:r>
            <w:proofErr w:type="gramEnd"/>
            <w:r w:rsidRPr="007237AC">
              <w:rPr>
                <w:rFonts w:ascii="Bookman Old Style" w:hAnsi="Bookman Old Style"/>
                <w:sz w:val="16"/>
                <w:szCs w:val="16"/>
              </w:rPr>
              <w:t xml:space="preserve">, capacidade de água no reservatório  0l, abertura de parede 1570x1570mm, dimensão do </w:t>
            </w:r>
            <w:proofErr w:type="spellStart"/>
            <w:r w:rsidRPr="007237AC">
              <w:rPr>
                <w:rFonts w:ascii="Bookman Old Style" w:hAnsi="Bookman Old Style"/>
                <w:sz w:val="16"/>
                <w:szCs w:val="16"/>
              </w:rPr>
              <w:t>climatizador</w:t>
            </w:r>
            <w:proofErr w:type="spellEnd"/>
            <w:r w:rsidRPr="007237AC">
              <w:rPr>
                <w:rFonts w:ascii="Bookman Old Style" w:hAnsi="Bookman Old Style"/>
                <w:sz w:val="16"/>
                <w:szCs w:val="16"/>
              </w:rPr>
              <w:t xml:space="preserve"> (</w:t>
            </w:r>
            <w:proofErr w:type="spellStart"/>
            <w:r w:rsidRPr="007237AC">
              <w:rPr>
                <w:rFonts w:ascii="Bookman Old Style" w:hAnsi="Bookman Old Style"/>
                <w:sz w:val="16"/>
                <w:szCs w:val="16"/>
              </w:rPr>
              <w:t>AxLxP</w:t>
            </w:r>
            <w:proofErr w:type="spellEnd"/>
            <w:r w:rsidRPr="007237AC">
              <w:rPr>
                <w:rFonts w:ascii="Bookman Old Style" w:hAnsi="Bookman Old Style"/>
                <w:sz w:val="16"/>
                <w:szCs w:val="16"/>
              </w:rPr>
              <w:t xml:space="preserve">) m 1,56x1,89x1,18, alimentação em 220v Monofásico, controle remoto individual, ruído (dB) 75, peso kg 251, gabinete a prova corrosão em fibra (SMC), 12 velocidade, com painel evaporativo laterais e traseiros de 150mm de espessura, controle de temperatura e umidade, possui controle remoto, acionamento </w:t>
            </w:r>
            <w:proofErr w:type="spellStart"/>
            <w:r w:rsidRPr="007237AC">
              <w:rPr>
                <w:rFonts w:ascii="Bookman Old Style" w:hAnsi="Bookman Old Style"/>
                <w:sz w:val="16"/>
                <w:szCs w:val="16"/>
              </w:rPr>
              <w:t>Touch</w:t>
            </w:r>
            <w:proofErr w:type="spellEnd"/>
            <w:r w:rsidRPr="007237AC">
              <w:rPr>
                <w:rFonts w:ascii="Bookman Old Style" w:hAnsi="Bookman Old Style"/>
                <w:sz w:val="16"/>
                <w:szCs w:val="16"/>
              </w:rPr>
              <w:t xml:space="preserve"> </w:t>
            </w:r>
            <w:proofErr w:type="spellStart"/>
            <w:r w:rsidRPr="007237AC">
              <w:rPr>
                <w:rFonts w:ascii="Bookman Old Style" w:hAnsi="Bookman Old Style"/>
                <w:sz w:val="16"/>
                <w:szCs w:val="16"/>
              </w:rPr>
              <w:t>Screen</w:t>
            </w:r>
            <w:proofErr w:type="spellEnd"/>
            <w:r w:rsidRPr="007237AC">
              <w:rPr>
                <w:rFonts w:ascii="Bookman Old Style" w:hAnsi="Bookman Old Style"/>
                <w:sz w:val="16"/>
                <w:szCs w:val="16"/>
              </w:rPr>
              <w:t xml:space="preserve">, Produto fabricado no brasil, certificado pelo Inmetro. Incluso Instalação.  </w:t>
            </w:r>
          </w:p>
        </w:tc>
        <w:tc>
          <w:tcPr>
            <w:tcW w:w="1187"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9,00</w:t>
            </w:r>
          </w:p>
        </w:tc>
        <w:tc>
          <w:tcPr>
            <w:tcW w:w="870"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UN</w:t>
            </w:r>
          </w:p>
        </w:tc>
        <w:tc>
          <w:tcPr>
            <w:tcW w:w="870"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21.537,00</w:t>
            </w:r>
          </w:p>
        </w:tc>
        <w:tc>
          <w:tcPr>
            <w:tcW w:w="1662"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193.833,00</w:t>
            </w:r>
          </w:p>
        </w:tc>
      </w:tr>
      <w:tr w:rsidR="0096561F" w:rsidRPr="007237AC" w:rsidTr="007237AC">
        <w:tc>
          <w:tcPr>
            <w:tcW w:w="8172" w:type="dxa"/>
            <w:gridSpan w:val="6"/>
            <w:shd w:val="clear" w:color="auto" w:fill="FFFFFF"/>
          </w:tcPr>
          <w:p w:rsidR="0096561F" w:rsidRPr="007237AC" w:rsidRDefault="0096561F">
            <w:pPr>
              <w:rPr>
                <w:rFonts w:ascii="Bookman Old Style" w:hAnsi="Bookman Old Style"/>
                <w:sz w:val="16"/>
                <w:szCs w:val="16"/>
              </w:rPr>
            </w:pPr>
          </w:p>
          <w:p w:rsidR="0096561F" w:rsidRPr="007237AC" w:rsidRDefault="007237AC">
            <w:pPr>
              <w:rPr>
                <w:rFonts w:ascii="Bookman Old Style" w:hAnsi="Bookman Old Style"/>
                <w:sz w:val="16"/>
                <w:szCs w:val="16"/>
              </w:rPr>
            </w:pPr>
            <w:r w:rsidRPr="007237AC">
              <w:rPr>
                <w:rFonts w:ascii="Bookman Old Style" w:hAnsi="Bookman Old Style"/>
                <w:sz w:val="16"/>
                <w:szCs w:val="16"/>
              </w:rPr>
              <w:t>TOTAL</w:t>
            </w:r>
          </w:p>
        </w:tc>
        <w:tc>
          <w:tcPr>
            <w:tcW w:w="1662" w:type="dxa"/>
            <w:shd w:val="clear" w:color="auto" w:fill="FFFFFF"/>
          </w:tcPr>
          <w:p w:rsidR="0096561F" w:rsidRPr="007237AC" w:rsidRDefault="0096561F">
            <w:pPr>
              <w:rPr>
                <w:rFonts w:ascii="Bookman Old Style" w:hAnsi="Bookman Old Style"/>
                <w:sz w:val="16"/>
                <w:szCs w:val="16"/>
              </w:rPr>
            </w:pPr>
          </w:p>
          <w:p w:rsidR="0096561F" w:rsidRPr="007237AC" w:rsidRDefault="007237AC">
            <w:pPr>
              <w:rPr>
                <w:rFonts w:ascii="Bookman Old Style" w:hAnsi="Bookman Old Style"/>
                <w:sz w:val="16"/>
                <w:szCs w:val="16"/>
              </w:rPr>
            </w:pPr>
            <w:r w:rsidRPr="007237AC">
              <w:rPr>
                <w:rFonts w:ascii="Bookman Old Style" w:hAnsi="Bookman Old Style"/>
                <w:sz w:val="16"/>
                <w:szCs w:val="16"/>
              </w:rPr>
              <w:t>193.833,00</w:t>
            </w:r>
          </w:p>
        </w:tc>
      </w:tr>
      <w:tr w:rsidR="0096561F" w:rsidRPr="007237AC" w:rsidTr="007237AC">
        <w:tc>
          <w:tcPr>
            <w:tcW w:w="9834" w:type="dxa"/>
            <w:gridSpan w:val="7"/>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 xml:space="preserve">Lote: </w:t>
            </w:r>
            <w:proofErr w:type="gramStart"/>
            <w:r w:rsidRPr="007237AC">
              <w:rPr>
                <w:rFonts w:ascii="Bookman Old Style" w:hAnsi="Bookman Old Style"/>
                <w:sz w:val="16"/>
                <w:szCs w:val="16"/>
              </w:rPr>
              <w:t>3 - Lote 003</w:t>
            </w:r>
            <w:proofErr w:type="gramEnd"/>
          </w:p>
        </w:tc>
      </w:tr>
      <w:tr w:rsidR="0096561F" w:rsidRPr="007237AC" w:rsidTr="007237AC">
        <w:tc>
          <w:tcPr>
            <w:tcW w:w="698"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Item</w:t>
            </w:r>
          </w:p>
        </w:tc>
        <w:tc>
          <w:tcPr>
            <w:tcW w:w="1044"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Código do produto/serviço</w:t>
            </w:r>
          </w:p>
        </w:tc>
        <w:tc>
          <w:tcPr>
            <w:tcW w:w="3503"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Nome do produto/serviço</w:t>
            </w:r>
          </w:p>
        </w:tc>
        <w:tc>
          <w:tcPr>
            <w:tcW w:w="1187"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Quantidade</w:t>
            </w:r>
          </w:p>
        </w:tc>
        <w:tc>
          <w:tcPr>
            <w:tcW w:w="870"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Unidade</w:t>
            </w:r>
          </w:p>
        </w:tc>
        <w:tc>
          <w:tcPr>
            <w:tcW w:w="870"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Preço máximo</w:t>
            </w:r>
          </w:p>
        </w:tc>
        <w:tc>
          <w:tcPr>
            <w:tcW w:w="1662" w:type="dxa"/>
            <w:shd w:val="clear" w:color="auto" w:fill="C0C0C0"/>
          </w:tcPr>
          <w:p w:rsidR="0096561F" w:rsidRPr="007237AC" w:rsidRDefault="007237AC">
            <w:pPr>
              <w:rPr>
                <w:rFonts w:ascii="Bookman Old Style" w:hAnsi="Bookman Old Style"/>
                <w:sz w:val="16"/>
                <w:szCs w:val="16"/>
              </w:rPr>
            </w:pPr>
            <w:r w:rsidRPr="007237AC">
              <w:rPr>
                <w:rFonts w:ascii="Bookman Old Style" w:hAnsi="Bookman Old Style"/>
                <w:sz w:val="16"/>
                <w:szCs w:val="16"/>
              </w:rPr>
              <w:t>Preço máximo total</w:t>
            </w:r>
          </w:p>
        </w:tc>
      </w:tr>
      <w:tr w:rsidR="0096561F" w:rsidRPr="007237AC" w:rsidTr="007237AC">
        <w:tc>
          <w:tcPr>
            <w:tcW w:w="698" w:type="dxa"/>
            <w:shd w:val="clear" w:color="auto" w:fill="FFFFFF"/>
          </w:tcPr>
          <w:p w:rsidR="0096561F" w:rsidRPr="007237AC" w:rsidRDefault="007237AC">
            <w:pPr>
              <w:rPr>
                <w:rFonts w:ascii="Bookman Old Style" w:hAnsi="Bookman Old Style"/>
                <w:sz w:val="16"/>
                <w:szCs w:val="16"/>
              </w:rPr>
            </w:pPr>
            <w:proofErr w:type="gramStart"/>
            <w:r w:rsidRPr="007237AC">
              <w:rPr>
                <w:rFonts w:ascii="Bookman Old Style" w:hAnsi="Bookman Old Style"/>
                <w:sz w:val="16"/>
                <w:szCs w:val="16"/>
              </w:rPr>
              <w:t>1</w:t>
            </w:r>
            <w:proofErr w:type="gramEnd"/>
          </w:p>
        </w:tc>
        <w:tc>
          <w:tcPr>
            <w:tcW w:w="1044"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28159</w:t>
            </w:r>
          </w:p>
        </w:tc>
        <w:tc>
          <w:tcPr>
            <w:tcW w:w="3503"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Exaustor com vazão de 55.000 m³/</w:t>
            </w:r>
            <w:proofErr w:type="gramStart"/>
            <w:r w:rsidRPr="007237AC">
              <w:rPr>
                <w:rFonts w:ascii="Bookman Old Style" w:hAnsi="Bookman Old Style"/>
                <w:sz w:val="16"/>
                <w:szCs w:val="16"/>
              </w:rPr>
              <w:t>h ,</w:t>
            </w:r>
            <w:proofErr w:type="gramEnd"/>
            <w:r w:rsidRPr="007237AC">
              <w:rPr>
                <w:rFonts w:ascii="Bookman Old Style" w:hAnsi="Bookman Old Style"/>
                <w:sz w:val="16"/>
                <w:szCs w:val="16"/>
              </w:rPr>
              <w:t xml:space="preserve"> </w:t>
            </w:r>
            <w:proofErr w:type="spellStart"/>
            <w:r w:rsidRPr="007237AC">
              <w:rPr>
                <w:rFonts w:ascii="Bookman Old Style" w:hAnsi="Bookman Old Style"/>
                <w:sz w:val="16"/>
                <w:szCs w:val="16"/>
              </w:rPr>
              <w:t>ruido</w:t>
            </w:r>
            <w:proofErr w:type="spellEnd"/>
            <w:r w:rsidRPr="007237AC">
              <w:rPr>
                <w:rFonts w:ascii="Bookman Old Style" w:hAnsi="Bookman Old Style"/>
                <w:sz w:val="16"/>
                <w:szCs w:val="16"/>
              </w:rPr>
              <w:t xml:space="preserve"> de 75 dB, estrutura em fibra </w:t>
            </w:r>
            <w:proofErr w:type="spellStart"/>
            <w:r w:rsidRPr="007237AC">
              <w:rPr>
                <w:rFonts w:ascii="Bookman Old Style" w:hAnsi="Bookman Old Style"/>
                <w:sz w:val="16"/>
                <w:szCs w:val="16"/>
              </w:rPr>
              <w:t>anticorrosão</w:t>
            </w:r>
            <w:proofErr w:type="spellEnd"/>
            <w:r w:rsidRPr="007237AC">
              <w:rPr>
                <w:rFonts w:ascii="Bookman Old Style" w:hAnsi="Bookman Old Style"/>
                <w:sz w:val="16"/>
                <w:szCs w:val="16"/>
              </w:rPr>
              <w:t xml:space="preserve">, Abertura de parede ( </w:t>
            </w:r>
            <w:proofErr w:type="spellStart"/>
            <w:r w:rsidRPr="007237AC">
              <w:rPr>
                <w:rFonts w:ascii="Bookman Old Style" w:hAnsi="Bookman Old Style"/>
                <w:sz w:val="16"/>
                <w:szCs w:val="16"/>
              </w:rPr>
              <w:t>AxL</w:t>
            </w:r>
            <w:proofErr w:type="spellEnd"/>
            <w:r w:rsidRPr="007237AC">
              <w:rPr>
                <w:rFonts w:ascii="Bookman Old Style" w:hAnsi="Bookman Old Style"/>
                <w:sz w:val="16"/>
                <w:szCs w:val="16"/>
              </w:rPr>
              <w:t xml:space="preserve"> )m  1,57 x 1,57, peso de 73 kg, motor de 1,5cv,  potência de instalação de 1,5 kwh, 12 velocidade,   grade persiana, com tela traseira. Incluso Instalação.  </w:t>
            </w:r>
          </w:p>
        </w:tc>
        <w:tc>
          <w:tcPr>
            <w:tcW w:w="1187"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3,00</w:t>
            </w:r>
          </w:p>
        </w:tc>
        <w:tc>
          <w:tcPr>
            <w:tcW w:w="870"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UN</w:t>
            </w:r>
          </w:p>
        </w:tc>
        <w:tc>
          <w:tcPr>
            <w:tcW w:w="870"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12.948,00</w:t>
            </w:r>
          </w:p>
        </w:tc>
        <w:tc>
          <w:tcPr>
            <w:tcW w:w="1662" w:type="dxa"/>
            <w:shd w:val="clear" w:color="auto" w:fill="FFFFFF"/>
          </w:tcPr>
          <w:p w:rsidR="0096561F" w:rsidRPr="007237AC" w:rsidRDefault="007237AC">
            <w:pPr>
              <w:rPr>
                <w:rFonts w:ascii="Bookman Old Style" w:hAnsi="Bookman Old Style"/>
                <w:sz w:val="16"/>
                <w:szCs w:val="16"/>
              </w:rPr>
            </w:pPr>
            <w:r w:rsidRPr="007237AC">
              <w:rPr>
                <w:rFonts w:ascii="Bookman Old Style" w:hAnsi="Bookman Old Style"/>
                <w:sz w:val="16"/>
                <w:szCs w:val="16"/>
              </w:rPr>
              <w:t>38.844,00</w:t>
            </w:r>
          </w:p>
        </w:tc>
      </w:tr>
      <w:tr w:rsidR="0096561F" w:rsidRPr="007237AC" w:rsidTr="007237AC">
        <w:tc>
          <w:tcPr>
            <w:tcW w:w="8172" w:type="dxa"/>
            <w:gridSpan w:val="6"/>
            <w:shd w:val="clear" w:color="auto" w:fill="FFFFFF"/>
          </w:tcPr>
          <w:p w:rsidR="0096561F" w:rsidRPr="007237AC" w:rsidRDefault="0096561F">
            <w:pPr>
              <w:rPr>
                <w:rFonts w:ascii="Bookman Old Style" w:hAnsi="Bookman Old Style"/>
                <w:sz w:val="16"/>
                <w:szCs w:val="16"/>
              </w:rPr>
            </w:pPr>
          </w:p>
          <w:p w:rsidR="0096561F" w:rsidRPr="007237AC" w:rsidRDefault="007237AC">
            <w:pPr>
              <w:rPr>
                <w:rFonts w:ascii="Bookman Old Style" w:hAnsi="Bookman Old Style"/>
                <w:sz w:val="16"/>
                <w:szCs w:val="16"/>
              </w:rPr>
            </w:pPr>
            <w:r w:rsidRPr="007237AC">
              <w:rPr>
                <w:rFonts w:ascii="Bookman Old Style" w:hAnsi="Bookman Old Style"/>
                <w:sz w:val="16"/>
                <w:szCs w:val="16"/>
              </w:rPr>
              <w:t>TOTAL</w:t>
            </w:r>
          </w:p>
        </w:tc>
        <w:tc>
          <w:tcPr>
            <w:tcW w:w="1662" w:type="dxa"/>
            <w:shd w:val="clear" w:color="auto" w:fill="FFFFFF"/>
          </w:tcPr>
          <w:p w:rsidR="0096561F" w:rsidRPr="007237AC" w:rsidRDefault="0096561F">
            <w:pPr>
              <w:rPr>
                <w:rFonts w:ascii="Bookman Old Style" w:hAnsi="Bookman Old Style"/>
                <w:sz w:val="16"/>
                <w:szCs w:val="16"/>
              </w:rPr>
            </w:pPr>
          </w:p>
          <w:p w:rsidR="0096561F" w:rsidRPr="007237AC" w:rsidRDefault="007237AC">
            <w:pPr>
              <w:rPr>
                <w:rFonts w:ascii="Bookman Old Style" w:hAnsi="Bookman Old Style"/>
                <w:sz w:val="16"/>
                <w:szCs w:val="16"/>
              </w:rPr>
            </w:pPr>
            <w:r w:rsidRPr="007237AC">
              <w:rPr>
                <w:rFonts w:ascii="Bookman Old Style" w:hAnsi="Bookman Old Style"/>
                <w:sz w:val="16"/>
                <w:szCs w:val="16"/>
              </w:rPr>
              <w:t>38.844,00</w:t>
            </w:r>
          </w:p>
        </w:tc>
      </w:tr>
    </w:tbl>
    <w:p w:rsidR="006424AF" w:rsidRDefault="006424AF" w:rsidP="006424AF">
      <w:pPr>
        <w:ind w:left="720"/>
        <w:jc w:val="both"/>
        <w:rPr>
          <w:rFonts w:ascii="Bookman Old Style" w:hAnsi="Bookman Old Style" w:cs="Bookman Old Style"/>
        </w:rPr>
      </w:pPr>
    </w:p>
    <w:p w:rsidR="006424AF" w:rsidRPr="0075390D" w:rsidRDefault="006424AF" w:rsidP="006424AF">
      <w:pPr>
        <w:ind w:left="720"/>
        <w:jc w:val="both"/>
        <w:rPr>
          <w:rFonts w:ascii="Bookman Old Style" w:hAnsi="Bookman Old Style" w:cs="Bookman Old Style"/>
        </w:rPr>
      </w:pPr>
      <w:r w:rsidRPr="0075390D">
        <w:rPr>
          <w:rFonts w:ascii="Bookman Old Style" w:hAnsi="Bookman Old Style" w:cs="Bookman Old Style"/>
        </w:rPr>
        <w:t>Locais de Instalação:</w:t>
      </w:r>
    </w:p>
    <w:p w:rsidR="006424AF" w:rsidRPr="0075390D" w:rsidRDefault="006424AF" w:rsidP="006424AF">
      <w:pPr>
        <w:widowControl/>
        <w:numPr>
          <w:ilvl w:val="1"/>
          <w:numId w:val="46"/>
        </w:numPr>
        <w:jc w:val="both"/>
        <w:rPr>
          <w:rFonts w:ascii="Bookman Old Style" w:hAnsi="Bookman Old Style" w:cs="Bookman Old Style"/>
        </w:rPr>
      </w:pPr>
      <w:r w:rsidRPr="0075390D">
        <w:rPr>
          <w:rFonts w:ascii="Bookman Old Style" w:hAnsi="Bookman Old Style" w:cs="Bookman Old Style"/>
        </w:rPr>
        <w:t xml:space="preserve">Ginásio Municipal de </w:t>
      </w:r>
      <w:proofErr w:type="gramStart"/>
      <w:r w:rsidRPr="0075390D">
        <w:rPr>
          <w:rFonts w:ascii="Bookman Old Style" w:hAnsi="Bookman Old Style" w:cs="Bookman Old Style"/>
        </w:rPr>
        <w:t xml:space="preserve">Esportes Fernando Rodrigo </w:t>
      </w:r>
      <w:proofErr w:type="spellStart"/>
      <w:r w:rsidRPr="0075390D">
        <w:rPr>
          <w:rFonts w:ascii="Bookman Old Style" w:hAnsi="Bookman Old Style" w:cs="Bookman Old Style"/>
        </w:rPr>
        <w:t>Dallo</w:t>
      </w:r>
      <w:proofErr w:type="spellEnd"/>
      <w:proofErr w:type="gramEnd"/>
    </w:p>
    <w:p w:rsidR="006424AF" w:rsidRPr="0075390D" w:rsidRDefault="006424AF" w:rsidP="006424AF">
      <w:pPr>
        <w:widowControl/>
        <w:numPr>
          <w:ilvl w:val="1"/>
          <w:numId w:val="46"/>
        </w:numPr>
        <w:jc w:val="both"/>
        <w:rPr>
          <w:rFonts w:ascii="Bookman Old Style" w:hAnsi="Bookman Old Style" w:cs="Bookman Old Style"/>
        </w:rPr>
      </w:pPr>
      <w:r w:rsidRPr="0075390D">
        <w:rPr>
          <w:rFonts w:ascii="Bookman Old Style" w:hAnsi="Bookman Old Style" w:cs="Bookman Old Style"/>
        </w:rPr>
        <w:t xml:space="preserve">Centro de Eventos Albino </w:t>
      </w:r>
      <w:proofErr w:type="spellStart"/>
      <w:r w:rsidRPr="0075390D">
        <w:rPr>
          <w:rFonts w:ascii="Bookman Old Style" w:hAnsi="Bookman Old Style" w:cs="Bookman Old Style"/>
        </w:rPr>
        <w:t>Carminatti</w:t>
      </w:r>
      <w:proofErr w:type="spellEnd"/>
    </w:p>
    <w:p w:rsidR="006424AF" w:rsidRPr="0075390D" w:rsidRDefault="006424AF" w:rsidP="006424AF">
      <w:pPr>
        <w:widowControl/>
        <w:numPr>
          <w:ilvl w:val="1"/>
          <w:numId w:val="46"/>
        </w:numPr>
        <w:jc w:val="both"/>
        <w:rPr>
          <w:rFonts w:ascii="Bookman Old Style" w:hAnsi="Bookman Old Style" w:cs="Bookman Old Style"/>
        </w:rPr>
      </w:pPr>
      <w:r w:rsidRPr="0075390D">
        <w:rPr>
          <w:rFonts w:ascii="Bookman Old Style" w:hAnsi="Bookman Old Style" w:cs="Bookman Old Style"/>
        </w:rPr>
        <w:lastRenderedPageBreak/>
        <w:t xml:space="preserve">Ginásio Municipal de Esportes </w:t>
      </w:r>
      <w:proofErr w:type="spellStart"/>
      <w:r w:rsidRPr="0075390D">
        <w:rPr>
          <w:rFonts w:ascii="Bookman Old Style" w:hAnsi="Bookman Old Style" w:cs="Bookman Old Style"/>
        </w:rPr>
        <w:t>Velucino</w:t>
      </w:r>
      <w:proofErr w:type="spellEnd"/>
      <w:r w:rsidRPr="0075390D">
        <w:rPr>
          <w:rFonts w:ascii="Bookman Old Style" w:hAnsi="Bookman Old Style" w:cs="Bookman Old Style"/>
        </w:rPr>
        <w:t xml:space="preserve"> de Mattos</w:t>
      </w:r>
    </w:p>
    <w:p w:rsidR="006424AF" w:rsidRPr="0075390D" w:rsidRDefault="006424AF" w:rsidP="006424AF">
      <w:pPr>
        <w:widowControl/>
        <w:numPr>
          <w:ilvl w:val="1"/>
          <w:numId w:val="46"/>
        </w:numPr>
        <w:jc w:val="both"/>
        <w:rPr>
          <w:rFonts w:ascii="Bookman Old Style" w:hAnsi="Bookman Old Style" w:cs="Bookman Old Style"/>
        </w:rPr>
      </w:pPr>
      <w:r w:rsidRPr="0075390D">
        <w:rPr>
          <w:rFonts w:ascii="Bookman Old Style" w:hAnsi="Bookman Old Style" w:cs="Bookman Old Style"/>
        </w:rPr>
        <w:t xml:space="preserve">Escola Municipal Dorival </w:t>
      </w:r>
      <w:proofErr w:type="spellStart"/>
      <w:r w:rsidRPr="0075390D">
        <w:rPr>
          <w:rFonts w:ascii="Bookman Old Style" w:hAnsi="Bookman Old Style" w:cs="Bookman Old Style"/>
        </w:rPr>
        <w:t>Magrinelli</w:t>
      </w:r>
      <w:proofErr w:type="spellEnd"/>
    </w:p>
    <w:p w:rsidR="006424AF" w:rsidRPr="0075390D" w:rsidRDefault="006424AF" w:rsidP="006424AF">
      <w:pPr>
        <w:widowControl/>
        <w:numPr>
          <w:ilvl w:val="1"/>
          <w:numId w:val="46"/>
        </w:numPr>
        <w:jc w:val="both"/>
        <w:rPr>
          <w:rFonts w:ascii="Bookman Old Style" w:hAnsi="Bookman Old Style" w:cs="Bookman Old Style"/>
        </w:rPr>
      </w:pPr>
      <w:r w:rsidRPr="0075390D">
        <w:rPr>
          <w:rFonts w:ascii="Bookman Old Style" w:hAnsi="Bookman Old Style" w:cs="Bookman Old Style"/>
        </w:rPr>
        <w:t>Escola Municipal Pedro dos Santos</w:t>
      </w:r>
    </w:p>
    <w:p w:rsidR="006424AF" w:rsidRPr="0075390D" w:rsidRDefault="006424AF" w:rsidP="006424AF">
      <w:pPr>
        <w:widowControl/>
        <w:numPr>
          <w:ilvl w:val="1"/>
          <w:numId w:val="46"/>
        </w:numPr>
        <w:jc w:val="both"/>
        <w:rPr>
          <w:rFonts w:ascii="Bookman Old Style" w:hAnsi="Bookman Old Style" w:cs="Bookman Old Style"/>
        </w:rPr>
      </w:pPr>
      <w:r w:rsidRPr="0075390D">
        <w:rPr>
          <w:rFonts w:ascii="Bookman Old Style" w:hAnsi="Bookman Old Style" w:cs="Bookman Old Style"/>
        </w:rPr>
        <w:t xml:space="preserve">Escola Municipal Guilherme </w:t>
      </w:r>
      <w:proofErr w:type="spellStart"/>
      <w:r w:rsidRPr="0075390D">
        <w:rPr>
          <w:rFonts w:ascii="Bookman Old Style" w:hAnsi="Bookman Old Style" w:cs="Bookman Old Style"/>
        </w:rPr>
        <w:t>Blick</w:t>
      </w:r>
      <w:proofErr w:type="spellEnd"/>
    </w:p>
    <w:p w:rsidR="006424AF" w:rsidRPr="0075390D" w:rsidRDefault="006424AF" w:rsidP="006424AF">
      <w:pPr>
        <w:ind w:left="720"/>
        <w:jc w:val="both"/>
        <w:rPr>
          <w:rFonts w:ascii="Bookman Old Style" w:hAnsi="Bookman Old Style" w:cs="Bookman Old Style"/>
        </w:rPr>
      </w:pPr>
      <w:r w:rsidRPr="0075390D">
        <w:rPr>
          <w:rFonts w:ascii="Bookman Old Style" w:hAnsi="Bookman Old Style" w:cs="Bookman Old Style"/>
        </w:rPr>
        <w:t>Serviços Inclusos: Instalação dos climatizadores nos locais mencionados</w:t>
      </w:r>
      <w:r>
        <w:rPr>
          <w:rFonts w:ascii="Bookman Old Style" w:hAnsi="Bookman Old Style" w:cs="Bookman Old Style"/>
        </w:rPr>
        <w:t xml:space="preserve"> em perfeito funcionamento.</w:t>
      </w:r>
      <w:r>
        <w:rPr>
          <w:rFonts w:ascii="Bookman Old Style" w:hAnsi="Bookman Old Style" w:cs="Bookman Old Style"/>
        </w:rPr>
        <w:t xml:space="preserve"> </w:t>
      </w:r>
      <w:r w:rsidRPr="0075390D">
        <w:rPr>
          <w:rFonts w:ascii="Bookman Old Style" w:hAnsi="Bookman Old Style" w:cs="Bookman Old Style"/>
        </w:rPr>
        <w:t>A aquisição dos climatizadores é essencial para garantir um ambiente saudável e confortável, especialmente em períodos de altas temperaturas, beneficiando a comunidade local e promovendo a utilização adequada dos espaços públicos.</w:t>
      </w:r>
    </w:p>
    <w:p w:rsidR="006424AF" w:rsidRPr="00BA10C5" w:rsidRDefault="006424AF" w:rsidP="006424AF">
      <w:pPr>
        <w:ind w:firstLine="708"/>
        <w:jc w:val="both"/>
        <w:rPr>
          <w:rFonts w:ascii="Bookman Old Style" w:hAnsi="Bookman Old Style" w:cs="Bookman Old Style"/>
        </w:rPr>
      </w:pPr>
    </w:p>
    <w:p w:rsidR="006424AF" w:rsidRPr="00FC06E0" w:rsidRDefault="006424AF" w:rsidP="006424AF">
      <w:pPr>
        <w:pStyle w:val="PargrafodaLista"/>
        <w:widowControl/>
        <w:numPr>
          <w:ilvl w:val="1"/>
          <w:numId w:val="44"/>
        </w:numPr>
        <w:tabs>
          <w:tab w:val="left" w:pos="567"/>
        </w:tabs>
        <w:ind w:left="0" w:firstLine="0"/>
        <w:jc w:val="both"/>
        <w:rPr>
          <w:rFonts w:ascii="Bookman Old Style" w:hAnsi="Bookman Old Style"/>
          <w:b/>
        </w:rPr>
      </w:pPr>
      <w:r w:rsidRPr="00AB6596">
        <w:rPr>
          <w:rFonts w:ascii="Bookman Old Style" w:hAnsi="Bookman Old Style"/>
          <w:b/>
        </w:rPr>
        <w:t xml:space="preserve">Prazo contratual </w:t>
      </w:r>
    </w:p>
    <w:p w:rsidR="006424AF" w:rsidRPr="00AB6596" w:rsidRDefault="006424AF" w:rsidP="006424AF">
      <w:pPr>
        <w:jc w:val="both"/>
        <w:rPr>
          <w:rFonts w:ascii="Bookman Old Style" w:hAnsi="Bookman Old Style"/>
        </w:rPr>
      </w:pPr>
      <w:r w:rsidRPr="00AB6596">
        <w:rPr>
          <w:rFonts w:ascii="Bookman Old Style" w:hAnsi="Bookman Old Style"/>
        </w:rPr>
        <w:tab/>
        <w:t>O prazo de vigência da contratação é de 12 (doze) meses, contados a partir da assinatura do contrato.</w:t>
      </w:r>
    </w:p>
    <w:p w:rsidR="006424AF" w:rsidRPr="00AB6596" w:rsidRDefault="006424AF" w:rsidP="006424AF">
      <w:pPr>
        <w:jc w:val="both"/>
        <w:rPr>
          <w:rFonts w:ascii="Bookman Old Style" w:hAnsi="Bookman Old Style"/>
        </w:rPr>
      </w:pPr>
    </w:p>
    <w:p w:rsidR="006424AF" w:rsidRPr="00FC06E0" w:rsidRDefault="006424AF" w:rsidP="006424AF">
      <w:pPr>
        <w:pStyle w:val="PargrafodaLista"/>
        <w:widowControl/>
        <w:numPr>
          <w:ilvl w:val="1"/>
          <w:numId w:val="44"/>
        </w:numPr>
        <w:ind w:left="0" w:firstLine="0"/>
        <w:jc w:val="both"/>
        <w:rPr>
          <w:rFonts w:ascii="Bookman Old Style" w:hAnsi="Bookman Old Style"/>
          <w:b/>
        </w:rPr>
      </w:pPr>
      <w:r w:rsidRPr="00AB6596">
        <w:rPr>
          <w:rFonts w:ascii="Bookman Old Style" w:hAnsi="Bookman Old Style"/>
          <w:b/>
        </w:rPr>
        <w:t xml:space="preserve">Prazo contratual </w:t>
      </w:r>
    </w:p>
    <w:p w:rsidR="006424AF" w:rsidRPr="00AB6596" w:rsidRDefault="006424AF" w:rsidP="006424AF">
      <w:pPr>
        <w:jc w:val="both"/>
        <w:rPr>
          <w:rFonts w:ascii="Bookman Old Style" w:hAnsi="Bookman Old Style"/>
        </w:rPr>
      </w:pPr>
      <w:r w:rsidRPr="00AB6596">
        <w:rPr>
          <w:rFonts w:ascii="Bookman Old Style" w:hAnsi="Bookman Old Style"/>
        </w:rPr>
        <w:tab/>
        <w:t>O prazo poderá ser prorrogado por até 10(dez) anos, na forma dos artigos 106 e 107 da Lei n° 14.133, de 2021.</w:t>
      </w:r>
    </w:p>
    <w:p w:rsidR="006424AF" w:rsidRPr="00AB6596" w:rsidRDefault="006424AF" w:rsidP="006424AF">
      <w:pPr>
        <w:ind w:firstLine="708"/>
        <w:jc w:val="both"/>
        <w:rPr>
          <w:rFonts w:ascii="Bookman Old Style" w:hAnsi="Bookman Old Style"/>
        </w:rPr>
      </w:pPr>
    </w:p>
    <w:p w:rsidR="006424AF" w:rsidRPr="00FC06E0" w:rsidRDefault="006424AF" w:rsidP="006424AF">
      <w:pPr>
        <w:pStyle w:val="Nivel01"/>
        <w:keepNext w:val="0"/>
        <w:keepLines w:val="0"/>
        <w:widowControl w:val="0"/>
        <w:numPr>
          <w:ilvl w:val="0"/>
          <w:numId w:val="43"/>
        </w:numPr>
        <w:tabs>
          <w:tab w:val="clear" w:pos="567"/>
          <w:tab w:val="left" w:pos="142"/>
        </w:tabs>
        <w:spacing w:before="0"/>
        <w:ind w:left="0" w:firstLine="0"/>
        <w:rPr>
          <w:rFonts w:ascii="Bookman Old Style" w:hAnsi="Bookman Old Style"/>
          <w:bCs w:val="0"/>
          <w:lang w:eastAsia="en-US"/>
        </w:rPr>
      </w:pPr>
      <w:r w:rsidRPr="00AB6596">
        <w:rPr>
          <w:rFonts w:ascii="Bookman Old Style" w:hAnsi="Bookman Old Style"/>
        </w:rPr>
        <w:t xml:space="preserve">FUNDAMENTAÇÃO DA CONTRATAÇÃO </w:t>
      </w:r>
      <w:r w:rsidRPr="00AB6596">
        <w:rPr>
          <w:rFonts w:ascii="Bookman Old Style" w:hAnsi="Bookman Old Style"/>
          <w:bCs w:val="0"/>
          <w:lang w:eastAsia="en-US"/>
        </w:rPr>
        <w:t>(Art. 6º, inciso XXIII, alínea ‘b’, da Lei nº 14.133/2021).</w:t>
      </w:r>
    </w:p>
    <w:p w:rsidR="006424AF" w:rsidRPr="00113CDB" w:rsidRDefault="006424AF" w:rsidP="006424AF">
      <w:pPr>
        <w:jc w:val="both"/>
        <w:rPr>
          <w:rFonts w:ascii="Bookman Old Style" w:eastAsiaTheme="minorHAnsi" w:hAnsi="Bookman Old Style" w:cstheme="minorBidi"/>
          <w:lang w:eastAsia="en-US"/>
        </w:rPr>
      </w:pPr>
      <w:r w:rsidRPr="00AB6596">
        <w:rPr>
          <w:rFonts w:ascii="Bookman Old Style" w:eastAsiaTheme="minorHAnsi" w:hAnsi="Bookman Old Style" w:cstheme="minorBidi"/>
          <w:lang w:eastAsia="en-US"/>
        </w:rPr>
        <w:tab/>
      </w:r>
      <w:r w:rsidRPr="00D8756F">
        <w:rPr>
          <w:rFonts w:ascii="Bookman Old Style" w:eastAsiaTheme="minorHAnsi" w:hAnsi="Bookman Old Style" w:cstheme="minorBidi"/>
          <w:lang w:eastAsia="en-US"/>
        </w:rPr>
        <w:t xml:space="preserve">A </w:t>
      </w:r>
      <w:r w:rsidRPr="00113CDB">
        <w:rPr>
          <w:rFonts w:ascii="Bookman Old Style" w:eastAsiaTheme="minorHAnsi" w:hAnsi="Bookman Old Style" w:cstheme="minorBidi"/>
          <w:lang w:eastAsia="en-US"/>
        </w:rPr>
        <w:t>fundamentação da contratação se baseia nos seguintes aspectos:</w:t>
      </w:r>
    </w:p>
    <w:p w:rsidR="006424AF" w:rsidRPr="00113CDB" w:rsidRDefault="006424AF" w:rsidP="0058091E">
      <w:pPr>
        <w:widowControl/>
        <w:numPr>
          <w:ilvl w:val="0"/>
          <w:numId w:val="47"/>
        </w:numPr>
        <w:tabs>
          <w:tab w:val="clear" w:pos="720"/>
          <w:tab w:val="num" w:pos="0"/>
        </w:tabs>
        <w:ind w:left="0" w:firstLine="0"/>
        <w:jc w:val="both"/>
        <w:rPr>
          <w:rFonts w:ascii="Bookman Old Style" w:eastAsiaTheme="minorHAnsi" w:hAnsi="Bookman Old Style" w:cstheme="minorBidi"/>
          <w:lang w:eastAsia="en-US"/>
        </w:rPr>
      </w:pPr>
      <w:r w:rsidRPr="00113CDB">
        <w:rPr>
          <w:rFonts w:ascii="Bookman Old Style" w:eastAsiaTheme="minorHAnsi" w:hAnsi="Bookman Old Style" w:cstheme="minorBidi"/>
          <w:lang w:eastAsia="en-US"/>
        </w:rPr>
        <w:t>Necessidade de Climatização: A contratação visa atender à demanda por ambientes climatizados, especialmente em locais públicos que frequentemente recebem grandes públicos, como ginásios e escolas. A falta de climatização adequada pode comprometer o conforto e a saúde dos usuários.</w:t>
      </w:r>
    </w:p>
    <w:p w:rsidR="006424AF" w:rsidRPr="00113CDB" w:rsidRDefault="006424AF" w:rsidP="0058091E">
      <w:pPr>
        <w:widowControl/>
        <w:numPr>
          <w:ilvl w:val="0"/>
          <w:numId w:val="47"/>
        </w:numPr>
        <w:tabs>
          <w:tab w:val="clear" w:pos="720"/>
          <w:tab w:val="num" w:pos="0"/>
        </w:tabs>
        <w:ind w:left="0" w:firstLine="0"/>
        <w:jc w:val="both"/>
        <w:rPr>
          <w:rFonts w:ascii="Bookman Old Style" w:eastAsiaTheme="minorHAnsi" w:hAnsi="Bookman Old Style" w:cstheme="minorBidi"/>
          <w:lang w:eastAsia="en-US"/>
        </w:rPr>
      </w:pPr>
      <w:r w:rsidRPr="00113CDB">
        <w:rPr>
          <w:rFonts w:ascii="Bookman Old Style" w:eastAsiaTheme="minorHAnsi" w:hAnsi="Bookman Old Style" w:cstheme="minorBidi"/>
          <w:lang w:eastAsia="en-US"/>
        </w:rPr>
        <w:t xml:space="preserve">Benefícios Sociais: A </w:t>
      </w:r>
      <w:proofErr w:type="gramStart"/>
      <w:r w:rsidRPr="00113CDB">
        <w:rPr>
          <w:rFonts w:ascii="Bookman Old Style" w:eastAsiaTheme="minorHAnsi" w:hAnsi="Bookman Old Style" w:cstheme="minorBidi"/>
          <w:lang w:eastAsia="en-US"/>
        </w:rPr>
        <w:t>implementação</w:t>
      </w:r>
      <w:proofErr w:type="gramEnd"/>
      <w:r w:rsidRPr="00113CDB">
        <w:rPr>
          <w:rFonts w:ascii="Bookman Old Style" w:eastAsiaTheme="minorHAnsi" w:hAnsi="Bookman Old Style" w:cstheme="minorBidi"/>
          <w:lang w:eastAsia="en-US"/>
        </w:rPr>
        <w:t xml:space="preserve"> de climatizadores evaporativos não apenas melhora as condições de conforto, mas também promove a inclusão social, permitindo que mais pessoas participem de atividades esportivas e educacionais, independentemente das condições climáticas.</w:t>
      </w:r>
    </w:p>
    <w:p w:rsidR="006424AF" w:rsidRPr="00113CDB" w:rsidRDefault="006424AF" w:rsidP="0058091E">
      <w:pPr>
        <w:widowControl/>
        <w:numPr>
          <w:ilvl w:val="0"/>
          <w:numId w:val="47"/>
        </w:numPr>
        <w:tabs>
          <w:tab w:val="clear" w:pos="720"/>
          <w:tab w:val="num" w:pos="0"/>
        </w:tabs>
        <w:ind w:left="0" w:firstLine="0"/>
        <w:jc w:val="both"/>
        <w:rPr>
          <w:rFonts w:ascii="Bookman Old Style" w:eastAsiaTheme="minorHAnsi" w:hAnsi="Bookman Old Style" w:cstheme="minorBidi"/>
          <w:lang w:eastAsia="en-US"/>
        </w:rPr>
      </w:pPr>
      <w:r w:rsidRPr="00113CDB">
        <w:rPr>
          <w:rFonts w:ascii="Bookman Old Style" w:eastAsiaTheme="minorHAnsi" w:hAnsi="Bookman Old Style" w:cstheme="minorBidi"/>
          <w:lang w:eastAsia="en-US"/>
        </w:rPr>
        <w:t>Eficiência Energética: Os climatizadores evaporativos são uma solução mais sustentável e econômica em comparação com sistemas de ar condicionado tradicionais, contribuindo para a redução de custos operacionais e o consumo de energia.</w:t>
      </w:r>
    </w:p>
    <w:p w:rsidR="006424AF" w:rsidRPr="00113CDB" w:rsidRDefault="006424AF" w:rsidP="0058091E">
      <w:pPr>
        <w:widowControl/>
        <w:numPr>
          <w:ilvl w:val="0"/>
          <w:numId w:val="47"/>
        </w:numPr>
        <w:tabs>
          <w:tab w:val="clear" w:pos="720"/>
          <w:tab w:val="num" w:pos="0"/>
        </w:tabs>
        <w:ind w:left="0" w:firstLine="0"/>
        <w:jc w:val="both"/>
        <w:rPr>
          <w:rFonts w:ascii="Bookman Old Style" w:eastAsiaTheme="minorHAnsi" w:hAnsi="Bookman Old Style" w:cstheme="minorBidi"/>
          <w:lang w:eastAsia="en-US"/>
        </w:rPr>
      </w:pPr>
      <w:r w:rsidRPr="00113CDB">
        <w:rPr>
          <w:rFonts w:ascii="Bookman Old Style" w:eastAsiaTheme="minorHAnsi" w:hAnsi="Bookman Old Style" w:cstheme="minorBidi"/>
          <w:lang w:eastAsia="en-US"/>
        </w:rPr>
        <w:t>Valorização do Espaço Público: A climatização adequada dos espaços públicos é uma forma de valorizar e promover a utilização desses locais, incentivando a prática de esportes e a realização de eventos comunitários.</w:t>
      </w:r>
    </w:p>
    <w:p w:rsidR="006424AF" w:rsidRPr="00113CDB" w:rsidRDefault="006424AF" w:rsidP="0058091E">
      <w:pPr>
        <w:widowControl/>
        <w:numPr>
          <w:ilvl w:val="0"/>
          <w:numId w:val="47"/>
        </w:numPr>
        <w:tabs>
          <w:tab w:val="clear" w:pos="720"/>
          <w:tab w:val="num" w:pos="0"/>
        </w:tabs>
        <w:ind w:left="0" w:firstLine="0"/>
        <w:jc w:val="both"/>
        <w:rPr>
          <w:rFonts w:ascii="Bookman Old Style" w:eastAsiaTheme="minorHAnsi" w:hAnsi="Bookman Old Style" w:cstheme="minorBidi"/>
          <w:lang w:eastAsia="en-US"/>
        </w:rPr>
      </w:pPr>
      <w:r w:rsidRPr="00113CDB">
        <w:rPr>
          <w:rFonts w:ascii="Bookman Old Style" w:eastAsiaTheme="minorHAnsi" w:hAnsi="Bookman Old Style" w:cstheme="minorBidi"/>
          <w:lang w:eastAsia="en-US"/>
        </w:rPr>
        <w:t>Atendimento às Normas de Saúde: A climatização contribui para a adequação às normas de saúde e segurança, especialmente em tempos de pandemia, onde a ventilação adequada é crucial para a prevenção de doenças.</w:t>
      </w:r>
    </w:p>
    <w:p w:rsidR="006424AF" w:rsidRDefault="006424AF" w:rsidP="006424AF">
      <w:pPr>
        <w:jc w:val="both"/>
        <w:rPr>
          <w:rFonts w:ascii="Bookman Old Style" w:eastAsiaTheme="minorHAnsi" w:hAnsi="Bookman Old Style" w:cstheme="minorBidi"/>
          <w:lang w:eastAsia="en-US"/>
        </w:rPr>
      </w:pPr>
    </w:p>
    <w:p w:rsidR="006424AF" w:rsidRPr="00AB6596" w:rsidRDefault="006424AF" w:rsidP="006424AF">
      <w:pPr>
        <w:pStyle w:val="Nivel01"/>
        <w:numPr>
          <w:ilvl w:val="0"/>
          <w:numId w:val="0"/>
        </w:numPr>
        <w:tabs>
          <w:tab w:val="left" w:pos="87"/>
        </w:tabs>
        <w:spacing w:before="0"/>
        <w:rPr>
          <w:rFonts w:ascii="Bookman Old Style" w:hAnsi="Bookman Old Style"/>
          <w:bCs w:val="0"/>
          <w:lang w:eastAsia="en-US"/>
        </w:rPr>
      </w:pPr>
      <w:r w:rsidRPr="00AB6596">
        <w:rPr>
          <w:rFonts w:ascii="Bookman Old Style" w:hAnsi="Bookman Old Style"/>
        </w:rPr>
        <w:t xml:space="preserve">3. </w:t>
      </w:r>
      <w:proofErr w:type="gramStart"/>
      <w:r w:rsidRPr="00AB6596">
        <w:rPr>
          <w:rFonts w:ascii="Bookman Old Style" w:hAnsi="Bookman Old Style"/>
        </w:rPr>
        <w:t>DESCRIÇÃO DA SOLUÇÃO COMO UM TODO CONSIDERADO</w:t>
      </w:r>
      <w:proofErr w:type="gramEnd"/>
      <w:r w:rsidRPr="00AB6596">
        <w:rPr>
          <w:rFonts w:ascii="Bookman Old Style" w:hAnsi="Bookman Old Style"/>
        </w:rPr>
        <w:t xml:space="preserve"> O CICLO DE VIDA DO OBJETO E ESPECIFICAÇÃO DO PRODUTO.</w:t>
      </w:r>
      <w:r w:rsidRPr="00AB6596">
        <w:rPr>
          <w:rFonts w:ascii="Bookman Old Style" w:hAnsi="Bookman Old Style"/>
          <w:bCs w:val="0"/>
          <w:lang w:eastAsia="en-US"/>
        </w:rPr>
        <w:t xml:space="preserve"> (Art. 6º, inciso XXIII, alínea ‘c’, da Lei nº 14.133/2021). (Art.6º, inciso XXIII, alínea ‘c’, da Lei nº 14.133/2021).</w:t>
      </w:r>
    </w:p>
    <w:p w:rsidR="006424AF" w:rsidRPr="009E6F37" w:rsidRDefault="006424AF" w:rsidP="006424AF">
      <w:pPr>
        <w:jc w:val="both"/>
        <w:rPr>
          <w:rFonts w:ascii="Bookman Old Style" w:hAnsi="Bookman Old Style"/>
          <w:b/>
          <w:bCs/>
        </w:rPr>
      </w:pPr>
      <w:proofErr w:type="gramStart"/>
      <w:r w:rsidRPr="009E6F37">
        <w:rPr>
          <w:rFonts w:ascii="Bookman Old Style" w:hAnsi="Bookman Old Style"/>
          <w:b/>
          <w:bCs/>
        </w:rPr>
        <w:t>3.1 Ciclo</w:t>
      </w:r>
      <w:proofErr w:type="gramEnd"/>
      <w:r w:rsidRPr="009E6F37">
        <w:rPr>
          <w:rFonts w:ascii="Bookman Old Style" w:hAnsi="Bookman Old Style"/>
          <w:b/>
          <w:bCs/>
        </w:rPr>
        <w:t xml:space="preserve"> de Vida do Objeto</w:t>
      </w:r>
    </w:p>
    <w:p w:rsidR="006424AF" w:rsidRPr="009E6F37" w:rsidRDefault="006424AF" w:rsidP="006424AF">
      <w:pPr>
        <w:jc w:val="both"/>
        <w:rPr>
          <w:rFonts w:ascii="Bookman Old Style" w:hAnsi="Bookman Old Style"/>
        </w:rPr>
      </w:pPr>
      <w:r w:rsidRPr="009E6F37">
        <w:rPr>
          <w:rFonts w:ascii="Bookman Old Style" w:hAnsi="Bookman Old Style"/>
        </w:rPr>
        <w:t>A solução proposta abrange todas as etapas do ciclo de vida do objeto, desde a concepção até a desativação, garantindo eficiência e sustentabilidade. As etapas incluem:</w:t>
      </w:r>
    </w:p>
    <w:p w:rsidR="006424AF" w:rsidRPr="009E6F37" w:rsidRDefault="006424AF" w:rsidP="0058091E">
      <w:pPr>
        <w:widowControl/>
        <w:numPr>
          <w:ilvl w:val="0"/>
          <w:numId w:val="48"/>
        </w:numPr>
        <w:tabs>
          <w:tab w:val="clear" w:pos="720"/>
        </w:tabs>
        <w:ind w:left="142" w:hanging="142"/>
        <w:jc w:val="both"/>
        <w:rPr>
          <w:rFonts w:ascii="Bookman Old Style" w:hAnsi="Bookman Old Style"/>
        </w:rPr>
      </w:pPr>
      <w:r w:rsidRPr="009E6F37">
        <w:rPr>
          <w:rFonts w:ascii="Bookman Old Style" w:hAnsi="Bookman Old Style"/>
        </w:rPr>
        <w:t>Planejamento:</w:t>
      </w:r>
    </w:p>
    <w:p w:rsidR="006424AF" w:rsidRPr="009E6F37" w:rsidRDefault="006424AF" w:rsidP="0058091E">
      <w:pPr>
        <w:widowControl/>
        <w:numPr>
          <w:ilvl w:val="1"/>
          <w:numId w:val="48"/>
        </w:numPr>
        <w:ind w:left="142" w:hanging="142"/>
        <w:jc w:val="both"/>
        <w:rPr>
          <w:rFonts w:ascii="Bookman Old Style" w:hAnsi="Bookman Old Style"/>
        </w:rPr>
      </w:pPr>
      <w:r w:rsidRPr="009E6F37">
        <w:rPr>
          <w:rFonts w:ascii="Bookman Old Style" w:hAnsi="Bookman Old Style"/>
        </w:rPr>
        <w:t>Avaliação das necessidades e definição de especificações técnicas.</w:t>
      </w:r>
    </w:p>
    <w:p w:rsidR="006424AF" w:rsidRPr="009E6F37" w:rsidRDefault="006424AF" w:rsidP="0058091E">
      <w:pPr>
        <w:widowControl/>
        <w:numPr>
          <w:ilvl w:val="1"/>
          <w:numId w:val="48"/>
        </w:numPr>
        <w:ind w:left="142" w:hanging="142"/>
        <w:jc w:val="both"/>
        <w:rPr>
          <w:rFonts w:ascii="Bookman Old Style" w:hAnsi="Bookman Old Style"/>
        </w:rPr>
      </w:pPr>
      <w:r w:rsidRPr="009E6F37">
        <w:rPr>
          <w:rFonts w:ascii="Bookman Old Style" w:hAnsi="Bookman Old Style"/>
        </w:rPr>
        <w:t>Estudo de viabilidade econômica e ambiental.</w:t>
      </w:r>
    </w:p>
    <w:p w:rsidR="006424AF" w:rsidRPr="009E6F37" w:rsidRDefault="006424AF" w:rsidP="0058091E">
      <w:pPr>
        <w:widowControl/>
        <w:numPr>
          <w:ilvl w:val="0"/>
          <w:numId w:val="48"/>
        </w:numPr>
        <w:tabs>
          <w:tab w:val="clear" w:pos="720"/>
        </w:tabs>
        <w:ind w:left="142" w:hanging="142"/>
        <w:jc w:val="both"/>
        <w:rPr>
          <w:rFonts w:ascii="Bookman Old Style" w:hAnsi="Bookman Old Style"/>
        </w:rPr>
      </w:pPr>
      <w:r w:rsidRPr="009E6F37">
        <w:rPr>
          <w:rFonts w:ascii="Bookman Old Style" w:hAnsi="Bookman Old Style"/>
        </w:rPr>
        <w:t>Aquisição:</w:t>
      </w:r>
    </w:p>
    <w:p w:rsidR="006424AF" w:rsidRPr="009E6F37" w:rsidRDefault="006424AF" w:rsidP="0058091E">
      <w:pPr>
        <w:widowControl/>
        <w:numPr>
          <w:ilvl w:val="1"/>
          <w:numId w:val="48"/>
        </w:numPr>
        <w:ind w:left="142" w:hanging="142"/>
        <w:jc w:val="both"/>
        <w:rPr>
          <w:rFonts w:ascii="Bookman Old Style" w:hAnsi="Bookman Old Style"/>
        </w:rPr>
      </w:pPr>
      <w:r w:rsidRPr="009E6F37">
        <w:rPr>
          <w:rFonts w:ascii="Bookman Old Style" w:hAnsi="Bookman Old Style"/>
        </w:rPr>
        <w:t>Seleção de fornecedores qualificados com base em critérios de qualidade e custo.</w:t>
      </w:r>
    </w:p>
    <w:p w:rsidR="006424AF" w:rsidRPr="009E6F37" w:rsidRDefault="006424AF" w:rsidP="0058091E">
      <w:pPr>
        <w:widowControl/>
        <w:numPr>
          <w:ilvl w:val="1"/>
          <w:numId w:val="48"/>
        </w:numPr>
        <w:ind w:left="142" w:hanging="142"/>
        <w:jc w:val="both"/>
        <w:rPr>
          <w:rFonts w:ascii="Bookman Old Style" w:hAnsi="Bookman Old Style"/>
        </w:rPr>
      </w:pPr>
      <w:r w:rsidRPr="009E6F37">
        <w:rPr>
          <w:rFonts w:ascii="Bookman Old Style" w:hAnsi="Bookman Old Style"/>
        </w:rPr>
        <w:t>Negociação e formalização de contratos.</w:t>
      </w:r>
    </w:p>
    <w:p w:rsidR="006424AF" w:rsidRPr="009E6F37" w:rsidRDefault="006424AF" w:rsidP="0058091E">
      <w:pPr>
        <w:widowControl/>
        <w:numPr>
          <w:ilvl w:val="0"/>
          <w:numId w:val="48"/>
        </w:numPr>
        <w:tabs>
          <w:tab w:val="clear" w:pos="720"/>
        </w:tabs>
        <w:ind w:left="142" w:hanging="142"/>
        <w:jc w:val="both"/>
        <w:rPr>
          <w:rFonts w:ascii="Bookman Old Style" w:hAnsi="Bookman Old Style"/>
        </w:rPr>
      </w:pPr>
      <w:proofErr w:type="gramStart"/>
      <w:r w:rsidRPr="009E6F37">
        <w:rPr>
          <w:rFonts w:ascii="Bookman Old Style" w:hAnsi="Bookman Old Style"/>
        </w:rPr>
        <w:t>Implementação</w:t>
      </w:r>
      <w:proofErr w:type="gramEnd"/>
      <w:r w:rsidRPr="009E6F37">
        <w:rPr>
          <w:rFonts w:ascii="Bookman Old Style" w:hAnsi="Bookman Old Style"/>
        </w:rPr>
        <w:t>:</w:t>
      </w:r>
    </w:p>
    <w:p w:rsidR="006424AF" w:rsidRPr="009E6F37" w:rsidRDefault="006424AF" w:rsidP="0058091E">
      <w:pPr>
        <w:widowControl/>
        <w:numPr>
          <w:ilvl w:val="1"/>
          <w:numId w:val="48"/>
        </w:numPr>
        <w:ind w:left="142" w:hanging="142"/>
        <w:jc w:val="both"/>
        <w:rPr>
          <w:rFonts w:ascii="Bookman Old Style" w:hAnsi="Bookman Old Style"/>
        </w:rPr>
      </w:pPr>
      <w:r w:rsidRPr="009E6F37">
        <w:rPr>
          <w:rFonts w:ascii="Bookman Old Style" w:hAnsi="Bookman Old Style"/>
        </w:rPr>
        <w:t>Instalação e configuração dos sistemas de climatização.</w:t>
      </w:r>
    </w:p>
    <w:p w:rsidR="006424AF" w:rsidRPr="009E6F37" w:rsidRDefault="006424AF" w:rsidP="0058091E">
      <w:pPr>
        <w:widowControl/>
        <w:numPr>
          <w:ilvl w:val="0"/>
          <w:numId w:val="48"/>
        </w:numPr>
        <w:tabs>
          <w:tab w:val="clear" w:pos="720"/>
        </w:tabs>
        <w:ind w:left="142" w:hanging="142"/>
        <w:jc w:val="both"/>
        <w:rPr>
          <w:rFonts w:ascii="Bookman Old Style" w:hAnsi="Bookman Old Style"/>
        </w:rPr>
      </w:pPr>
      <w:r w:rsidRPr="009E6F37">
        <w:rPr>
          <w:rFonts w:ascii="Bookman Old Style" w:hAnsi="Bookman Old Style"/>
        </w:rPr>
        <w:t>Operação:</w:t>
      </w:r>
    </w:p>
    <w:p w:rsidR="006424AF" w:rsidRPr="009E6F37" w:rsidRDefault="006424AF" w:rsidP="0058091E">
      <w:pPr>
        <w:widowControl/>
        <w:numPr>
          <w:ilvl w:val="1"/>
          <w:numId w:val="48"/>
        </w:numPr>
        <w:ind w:left="142" w:hanging="142"/>
        <w:jc w:val="both"/>
        <w:rPr>
          <w:rFonts w:ascii="Bookman Old Style" w:hAnsi="Bookman Old Style"/>
        </w:rPr>
      </w:pPr>
      <w:r w:rsidRPr="009E6F37">
        <w:rPr>
          <w:rFonts w:ascii="Bookman Old Style" w:hAnsi="Bookman Old Style"/>
        </w:rPr>
        <w:t xml:space="preserve">Monitoramento contínuo da </w:t>
      </w:r>
      <w:proofErr w:type="gramStart"/>
      <w:r w:rsidRPr="009E6F37">
        <w:rPr>
          <w:rFonts w:ascii="Bookman Old Style" w:hAnsi="Bookman Old Style"/>
        </w:rPr>
        <w:t>performance</w:t>
      </w:r>
      <w:proofErr w:type="gramEnd"/>
      <w:r w:rsidRPr="009E6F37">
        <w:rPr>
          <w:rFonts w:ascii="Bookman Old Style" w:hAnsi="Bookman Old Style"/>
        </w:rPr>
        <w:t xml:space="preserve"> do sistema.</w:t>
      </w:r>
    </w:p>
    <w:p w:rsidR="006424AF" w:rsidRPr="009E6F37" w:rsidRDefault="006424AF" w:rsidP="0058091E">
      <w:pPr>
        <w:widowControl/>
        <w:numPr>
          <w:ilvl w:val="1"/>
          <w:numId w:val="48"/>
        </w:numPr>
        <w:ind w:left="142" w:hanging="142"/>
        <w:jc w:val="both"/>
        <w:rPr>
          <w:rFonts w:ascii="Bookman Old Style" w:hAnsi="Bookman Old Style"/>
        </w:rPr>
      </w:pPr>
      <w:r w:rsidRPr="009E6F37">
        <w:rPr>
          <w:rFonts w:ascii="Bookman Old Style" w:hAnsi="Bookman Old Style"/>
        </w:rPr>
        <w:t>Manutenção preventiva e corretiva para garantir a eficiência.</w:t>
      </w:r>
    </w:p>
    <w:p w:rsidR="006424AF" w:rsidRPr="009E6F37" w:rsidRDefault="006424AF" w:rsidP="0058091E">
      <w:pPr>
        <w:widowControl/>
        <w:numPr>
          <w:ilvl w:val="0"/>
          <w:numId w:val="48"/>
        </w:numPr>
        <w:tabs>
          <w:tab w:val="clear" w:pos="720"/>
        </w:tabs>
        <w:ind w:left="142" w:hanging="142"/>
        <w:jc w:val="both"/>
        <w:rPr>
          <w:rFonts w:ascii="Bookman Old Style" w:hAnsi="Bookman Old Style"/>
        </w:rPr>
      </w:pPr>
      <w:r w:rsidRPr="009E6F37">
        <w:rPr>
          <w:rFonts w:ascii="Bookman Old Style" w:hAnsi="Bookman Old Style"/>
        </w:rPr>
        <w:t>Desativação:</w:t>
      </w:r>
    </w:p>
    <w:p w:rsidR="006424AF" w:rsidRPr="009E6F37" w:rsidRDefault="006424AF" w:rsidP="0058091E">
      <w:pPr>
        <w:widowControl/>
        <w:numPr>
          <w:ilvl w:val="1"/>
          <w:numId w:val="48"/>
        </w:numPr>
        <w:ind w:left="142" w:hanging="142"/>
        <w:jc w:val="both"/>
        <w:rPr>
          <w:rFonts w:ascii="Bookman Old Style" w:hAnsi="Bookman Old Style"/>
        </w:rPr>
      </w:pPr>
      <w:r w:rsidRPr="009E6F37">
        <w:rPr>
          <w:rFonts w:ascii="Bookman Old Style" w:hAnsi="Bookman Old Style"/>
        </w:rPr>
        <w:t>Planejamento para o descarte ou reciclagem dos equipamentos, minimizando o impacto ambiental.</w:t>
      </w:r>
    </w:p>
    <w:p w:rsidR="006424AF" w:rsidRPr="009E6F37" w:rsidRDefault="006424AF" w:rsidP="006424AF">
      <w:pPr>
        <w:jc w:val="both"/>
        <w:rPr>
          <w:rFonts w:ascii="Bookman Old Style" w:hAnsi="Bookman Old Style"/>
        </w:rPr>
      </w:pPr>
      <w:proofErr w:type="gramStart"/>
      <w:r w:rsidRPr="009E6F37">
        <w:rPr>
          <w:rFonts w:ascii="Bookman Old Style" w:hAnsi="Bookman Old Style"/>
        </w:rPr>
        <w:t>3.2 Especificação</w:t>
      </w:r>
      <w:proofErr w:type="gramEnd"/>
      <w:r w:rsidRPr="009E6F37">
        <w:rPr>
          <w:rFonts w:ascii="Bookman Old Style" w:hAnsi="Bookman Old Style"/>
        </w:rPr>
        <w:t xml:space="preserve"> do Produto</w:t>
      </w:r>
    </w:p>
    <w:p w:rsidR="006424AF" w:rsidRPr="009E6F37" w:rsidRDefault="006424AF" w:rsidP="006424AF">
      <w:pPr>
        <w:jc w:val="both"/>
        <w:rPr>
          <w:rFonts w:ascii="Bookman Old Style" w:hAnsi="Bookman Old Style"/>
        </w:rPr>
      </w:pPr>
      <w:r w:rsidRPr="009E6F37">
        <w:rPr>
          <w:rFonts w:ascii="Bookman Old Style" w:hAnsi="Bookman Old Style"/>
        </w:rPr>
        <w:t>A especificação dos produtos a serem utilizados inclui:</w:t>
      </w:r>
    </w:p>
    <w:p w:rsidR="006424AF" w:rsidRPr="009E6F37" w:rsidRDefault="006424AF" w:rsidP="006424AF">
      <w:pPr>
        <w:widowControl/>
        <w:numPr>
          <w:ilvl w:val="0"/>
          <w:numId w:val="49"/>
        </w:numPr>
        <w:jc w:val="both"/>
        <w:rPr>
          <w:rFonts w:ascii="Bookman Old Style" w:hAnsi="Bookman Old Style"/>
        </w:rPr>
      </w:pPr>
      <w:r w:rsidRPr="009E6F37">
        <w:rPr>
          <w:rFonts w:ascii="Bookman Old Style" w:hAnsi="Bookman Old Style"/>
        </w:rPr>
        <w:t>Tipo de Equipamento: Climatizadores evaporativos, que oferecem uma solução mais econômica e sustentável em comparação com sistemas de ar condicionado tradicionais.</w:t>
      </w:r>
    </w:p>
    <w:p w:rsidR="006424AF" w:rsidRPr="009E6F37" w:rsidRDefault="006424AF" w:rsidP="006424AF">
      <w:pPr>
        <w:widowControl/>
        <w:numPr>
          <w:ilvl w:val="0"/>
          <w:numId w:val="49"/>
        </w:numPr>
        <w:jc w:val="both"/>
        <w:rPr>
          <w:rFonts w:ascii="Bookman Old Style" w:hAnsi="Bookman Old Style"/>
        </w:rPr>
      </w:pPr>
      <w:r w:rsidRPr="009E6F37">
        <w:rPr>
          <w:rFonts w:ascii="Bookman Old Style" w:hAnsi="Bookman Old Style"/>
        </w:rPr>
        <w:lastRenderedPageBreak/>
        <w:t>Capacidade: Equipamentos dimensionados para atender a área total a ser climatizada, garantindo conforto térmico.</w:t>
      </w:r>
    </w:p>
    <w:p w:rsidR="006424AF" w:rsidRPr="009E6F37" w:rsidRDefault="006424AF" w:rsidP="006424AF">
      <w:pPr>
        <w:widowControl/>
        <w:numPr>
          <w:ilvl w:val="0"/>
          <w:numId w:val="49"/>
        </w:numPr>
        <w:jc w:val="both"/>
        <w:rPr>
          <w:rFonts w:ascii="Bookman Old Style" w:hAnsi="Bookman Old Style"/>
        </w:rPr>
      </w:pPr>
      <w:r w:rsidRPr="009E6F37">
        <w:rPr>
          <w:rFonts w:ascii="Bookman Old Style" w:hAnsi="Bookman Old Style"/>
        </w:rPr>
        <w:t>Eficiência Energética: Produtos que atendem às normas de eficiência energética, reduzindo o consumo e os custos operacionais.</w:t>
      </w:r>
    </w:p>
    <w:p w:rsidR="006424AF" w:rsidRPr="009E6F37" w:rsidRDefault="006424AF" w:rsidP="006424AF">
      <w:pPr>
        <w:widowControl/>
        <w:numPr>
          <w:ilvl w:val="0"/>
          <w:numId w:val="49"/>
        </w:numPr>
        <w:jc w:val="both"/>
        <w:rPr>
          <w:rFonts w:ascii="Bookman Old Style" w:hAnsi="Bookman Old Style"/>
        </w:rPr>
      </w:pPr>
      <w:r w:rsidRPr="009E6F37">
        <w:rPr>
          <w:rFonts w:ascii="Bookman Old Style" w:hAnsi="Bookman Old Style"/>
        </w:rPr>
        <w:t>Durabilidade: Materiais resistentes e com garantia, assegurando longa vida útil e baixo custo de manutenção.</w:t>
      </w:r>
    </w:p>
    <w:p w:rsidR="006424AF" w:rsidRPr="009E6F37" w:rsidRDefault="006424AF" w:rsidP="006424AF">
      <w:pPr>
        <w:widowControl/>
        <w:numPr>
          <w:ilvl w:val="0"/>
          <w:numId w:val="49"/>
        </w:numPr>
        <w:jc w:val="both"/>
        <w:rPr>
          <w:rFonts w:ascii="Bookman Old Style" w:hAnsi="Bookman Old Style"/>
        </w:rPr>
      </w:pPr>
      <w:r w:rsidRPr="009E6F37">
        <w:rPr>
          <w:rFonts w:ascii="Bookman Old Style" w:hAnsi="Bookman Old Style"/>
        </w:rPr>
        <w:t>Facilidade de Manutenção: Design que permite fácil acesso para serviços de manutenção e reparo.</w:t>
      </w:r>
    </w:p>
    <w:p w:rsidR="006424AF" w:rsidRPr="009E6F37" w:rsidRDefault="006424AF" w:rsidP="006424AF">
      <w:pPr>
        <w:jc w:val="both"/>
        <w:rPr>
          <w:rFonts w:ascii="Bookman Old Style" w:hAnsi="Bookman Old Style"/>
        </w:rPr>
      </w:pPr>
      <w:r w:rsidRPr="009E6F37">
        <w:rPr>
          <w:rFonts w:ascii="Bookman Old Style" w:hAnsi="Bookman Old Style"/>
        </w:rPr>
        <w:t>3.3 Benefícios Esperados</w:t>
      </w:r>
    </w:p>
    <w:p w:rsidR="006424AF" w:rsidRPr="009E6F37" w:rsidRDefault="006424AF" w:rsidP="006424AF">
      <w:pPr>
        <w:widowControl/>
        <w:numPr>
          <w:ilvl w:val="0"/>
          <w:numId w:val="50"/>
        </w:numPr>
        <w:jc w:val="both"/>
        <w:rPr>
          <w:rFonts w:ascii="Bookman Old Style" w:hAnsi="Bookman Old Style"/>
        </w:rPr>
      </w:pPr>
      <w:r w:rsidRPr="009E6F37">
        <w:rPr>
          <w:rFonts w:ascii="Bookman Old Style" w:hAnsi="Bookman Old Style"/>
        </w:rPr>
        <w:t>Melhoria do Conforto: Proporcionar ambientes agradáveis e saudáveis para os usuários.</w:t>
      </w:r>
    </w:p>
    <w:p w:rsidR="006424AF" w:rsidRPr="009E6F37" w:rsidRDefault="006424AF" w:rsidP="006424AF">
      <w:pPr>
        <w:widowControl/>
        <w:numPr>
          <w:ilvl w:val="0"/>
          <w:numId w:val="50"/>
        </w:numPr>
        <w:jc w:val="both"/>
        <w:rPr>
          <w:rFonts w:ascii="Bookman Old Style" w:hAnsi="Bookman Old Style"/>
        </w:rPr>
      </w:pPr>
      <w:r w:rsidRPr="009E6F37">
        <w:rPr>
          <w:rFonts w:ascii="Bookman Old Style" w:hAnsi="Bookman Old Style"/>
        </w:rPr>
        <w:t>Sustentabilidade: Redução do consumo de energia e menor impacto ambiental.</w:t>
      </w:r>
    </w:p>
    <w:p w:rsidR="006424AF" w:rsidRPr="009E6F37" w:rsidRDefault="006424AF" w:rsidP="006424AF">
      <w:pPr>
        <w:widowControl/>
        <w:numPr>
          <w:ilvl w:val="0"/>
          <w:numId w:val="50"/>
        </w:numPr>
        <w:jc w:val="both"/>
        <w:rPr>
          <w:rFonts w:ascii="Bookman Old Style" w:hAnsi="Bookman Old Style"/>
        </w:rPr>
      </w:pPr>
      <w:r w:rsidRPr="009E6F37">
        <w:rPr>
          <w:rFonts w:ascii="Bookman Old Style" w:hAnsi="Bookman Old Style"/>
        </w:rPr>
        <w:t>Valorização do Espaço Público: Aumento da utilização de espaços públicos, promovendo atividades sociais e esportivas.</w:t>
      </w:r>
    </w:p>
    <w:p w:rsidR="006424AF" w:rsidRDefault="006424AF" w:rsidP="006424AF">
      <w:pPr>
        <w:jc w:val="both"/>
        <w:rPr>
          <w:rFonts w:ascii="Bookman Old Style" w:hAnsi="Bookman Old Style"/>
        </w:rPr>
      </w:pPr>
    </w:p>
    <w:p w:rsidR="006424AF" w:rsidRPr="00AB6596" w:rsidRDefault="006424AF" w:rsidP="006424AF">
      <w:pPr>
        <w:jc w:val="both"/>
        <w:rPr>
          <w:rFonts w:ascii="Bookman Old Style" w:hAnsi="Bookman Old Style"/>
        </w:rPr>
      </w:pPr>
    </w:p>
    <w:p w:rsidR="006424AF" w:rsidRPr="00AB6596" w:rsidRDefault="006424AF" w:rsidP="006424AF">
      <w:pPr>
        <w:pStyle w:val="PargrafodaLista"/>
        <w:widowControl/>
        <w:numPr>
          <w:ilvl w:val="0"/>
          <w:numId w:val="45"/>
        </w:numPr>
        <w:ind w:left="0" w:firstLine="0"/>
        <w:jc w:val="both"/>
        <w:rPr>
          <w:rFonts w:ascii="Bookman Old Style" w:hAnsi="Bookman Old Style"/>
          <w:b/>
          <w:lang w:eastAsia="en-US"/>
        </w:rPr>
      </w:pPr>
      <w:r w:rsidRPr="00AB6596">
        <w:rPr>
          <w:rFonts w:ascii="Bookman Old Style" w:hAnsi="Bookman Old Style"/>
          <w:b/>
        </w:rPr>
        <w:t xml:space="preserve">REQUISITOS DA CONTRATAÇÃO </w:t>
      </w:r>
      <w:r w:rsidRPr="00AB6596">
        <w:rPr>
          <w:rFonts w:ascii="Bookman Old Style" w:hAnsi="Bookman Old Style"/>
          <w:b/>
          <w:lang w:eastAsia="en-US"/>
        </w:rPr>
        <w:t>(Art. 6º, inciso XXIII, alínea ‘d’, da Lei nº 14.133/2021</w:t>
      </w:r>
      <w:proofErr w:type="gramStart"/>
      <w:r w:rsidRPr="00AB6596">
        <w:rPr>
          <w:rFonts w:ascii="Bookman Old Style" w:hAnsi="Bookman Old Style"/>
          <w:b/>
          <w:lang w:eastAsia="en-US"/>
        </w:rPr>
        <w:t>)</w:t>
      </w:r>
      <w:proofErr w:type="gramEnd"/>
    </w:p>
    <w:p w:rsidR="006424AF" w:rsidRPr="00075883" w:rsidRDefault="006424AF" w:rsidP="0058091E">
      <w:pPr>
        <w:ind w:firstLine="708"/>
        <w:jc w:val="both"/>
        <w:rPr>
          <w:rFonts w:ascii="Bookman Old Style" w:hAnsi="Bookman Old Style"/>
          <w:lang w:eastAsia="en-US"/>
        </w:rPr>
      </w:pPr>
      <w:r w:rsidRPr="00075883">
        <w:rPr>
          <w:rFonts w:ascii="Bookman Old Style" w:hAnsi="Bookman Old Style"/>
          <w:lang w:eastAsia="en-US"/>
        </w:rPr>
        <w:t>Fornecimento e instalação por profissionais qualificados;</w:t>
      </w:r>
    </w:p>
    <w:p w:rsidR="006424AF" w:rsidRPr="00075883" w:rsidRDefault="006424AF" w:rsidP="006424AF">
      <w:pPr>
        <w:jc w:val="both"/>
        <w:rPr>
          <w:rFonts w:ascii="Bookman Old Style" w:hAnsi="Bookman Old Style"/>
          <w:lang w:eastAsia="en-US"/>
        </w:rPr>
      </w:pPr>
      <w:r w:rsidRPr="00075883">
        <w:rPr>
          <w:rFonts w:ascii="Bookman Old Style" w:hAnsi="Bookman Old Style"/>
          <w:lang w:eastAsia="en-US"/>
        </w:rPr>
        <w:t>Cumprimento de cronograma definido, com entrega no local e data especificados;</w:t>
      </w:r>
    </w:p>
    <w:p w:rsidR="006424AF" w:rsidRPr="00075883" w:rsidRDefault="006424AF" w:rsidP="006424AF">
      <w:pPr>
        <w:jc w:val="both"/>
        <w:rPr>
          <w:rFonts w:ascii="Bookman Old Style" w:hAnsi="Bookman Old Style"/>
          <w:lang w:eastAsia="en-US"/>
        </w:rPr>
      </w:pPr>
      <w:r w:rsidRPr="00075883">
        <w:rPr>
          <w:rFonts w:ascii="Bookman Old Style" w:hAnsi="Bookman Old Style"/>
          <w:lang w:eastAsia="en-US"/>
        </w:rPr>
        <w:t>Embalagem adequada para transporte seguro, evitando danos durante o deslocamento até a</w:t>
      </w:r>
      <w:r>
        <w:rPr>
          <w:rFonts w:ascii="Bookman Old Style" w:hAnsi="Bookman Old Style"/>
          <w:lang w:eastAsia="en-US"/>
        </w:rPr>
        <w:t xml:space="preserve"> instalação nos locais destinados</w:t>
      </w:r>
      <w:r w:rsidRPr="00075883">
        <w:rPr>
          <w:rFonts w:ascii="Bookman Old Style" w:hAnsi="Bookman Old Style"/>
          <w:lang w:eastAsia="en-US"/>
        </w:rPr>
        <w:t>.</w:t>
      </w:r>
    </w:p>
    <w:p w:rsidR="006424AF" w:rsidRPr="00D47784" w:rsidRDefault="006424AF" w:rsidP="006424AF">
      <w:pPr>
        <w:pStyle w:val="PargrafodaLista"/>
        <w:ind w:left="0"/>
        <w:jc w:val="both"/>
        <w:rPr>
          <w:rFonts w:ascii="Bookman Old Style" w:hAnsi="Bookman Old Style"/>
          <w:lang w:eastAsia="en-US"/>
        </w:rPr>
      </w:pPr>
    </w:p>
    <w:p w:rsidR="006424AF" w:rsidRPr="00C578E6" w:rsidRDefault="006424AF" w:rsidP="006424AF">
      <w:pPr>
        <w:pStyle w:val="Nivel01"/>
        <w:numPr>
          <w:ilvl w:val="0"/>
          <w:numId w:val="0"/>
        </w:numPr>
        <w:tabs>
          <w:tab w:val="left" w:pos="87"/>
        </w:tabs>
        <w:spacing w:before="0"/>
        <w:rPr>
          <w:rFonts w:ascii="Bookman Old Style" w:hAnsi="Bookman Old Style"/>
          <w:bCs w:val="0"/>
          <w:lang w:eastAsia="en-US"/>
        </w:rPr>
      </w:pPr>
      <w:r w:rsidRPr="00D251FA">
        <w:rPr>
          <w:rFonts w:ascii="Bookman Old Style" w:hAnsi="Bookman Old Style"/>
        </w:rPr>
        <w:t xml:space="preserve">5. MODELO DE EXECUÇÃO DO OBJETO, QUE CONSISTE NA DEFINIÇÃO DE COMO O CONTRATO DEVERÁ PRODUZIR OS RESULTADOS PRETENDIDOS DESDE O SEU INÍCIO ATÉ O SEU ENCERRAMENTO. </w:t>
      </w:r>
      <w:r w:rsidRPr="00D251FA">
        <w:rPr>
          <w:rFonts w:ascii="Bookman Old Style" w:hAnsi="Bookman Old Style"/>
          <w:bCs w:val="0"/>
          <w:lang w:eastAsia="en-US"/>
        </w:rPr>
        <w:t>(Art. 6º, inciso XXIII, alínea ‘e’, da Lei nº 14.133/2021).</w:t>
      </w:r>
    </w:p>
    <w:p w:rsidR="006424AF" w:rsidRDefault="006424AF" w:rsidP="006424AF">
      <w:pPr>
        <w:jc w:val="both"/>
        <w:rPr>
          <w:rFonts w:ascii="Bookman Old Style" w:hAnsi="Bookman Old Style"/>
          <w:lang w:eastAsia="en-US"/>
        </w:rPr>
      </w:pPr>
      <w:r>
        <w:rPr>
          <w:rFonts w:ascii="Bookman Old Style" w:hAnsi="Bookman Old Style"/>
          <w:lang w:eastAsia="en-US"/>
        </w:rPr>
        <w:tab/>
      </w:r>
    </w:p>
    <w:p w:rsidR="0058091E" w:rsidRPr="0058091E" w:rsidRDefault="0058091E" w:rsidP="0058091E">
      <w:pPr>
        <w:pStyle w:val="PargrafodaLista"/>
        <w:numPr>
          <w:ilvl w:val="0"/>
          <w:numId w:val="51"/>
        </w:numPr>
        <w:tabs>
          <w:tab w:val="clear" w:pos="644"/>
          <w:tab w:val="num" w:pos="0"/>
        </w:tabs>
        <w:ind w:left="0" w:firstLine="284"/>
        <w:jc w:val="both"/>
        <w:rPr>
          <w:rFonts w:ascii="Bookman Old Style" w:hAnsi="Bookman Old Style"/>
          <w:lang w:eastAsia="en-US"/>
        </w:rPr>
      </w:pPr>
      <w:r w:rsidRPr="0058091E">
        <w:rPr>
          <w:rFonts w:ascii="Bookman Old Style" w:hAnsi="Bookman Old Style"/>
          <w:lang w:eastAsia="en-US"/>
        </w:rPr>
        <w:t>Na fase inicial, a empresa contratada deverá realizar vistorias técnicas nos locais indicados pela administração para identificar eventuais peculiaridades que possam impactar na instalação dos sistemas de climatização. Essa etapa é indispensável para adequar os serviços às condições reais dos ambientes, garantindo a eficiência e a segurança do projeto.</w:t>
      </w:r>
    </w:p>
    <w:p w:rsidR="0058091E" w:rsidRPr="0058091E" w:rsidRDefault="0058091E" w:rsidP="0058091E">
      <w:pPr>
        <w:pStyle w:val="PargrafodaLista"/>
        <w:numPr>
          <w:ilvl w:val="0"/>
          <w:numId w:val="51"/>
        </w:numPr>
        <w:tabs>
          <w:tab w:val="clear" w:pos="644"/>
          <w:tab w:val="num" w:pos="0"/>
        </w:tabs>
        <w:ind w:left="0" w:firstLine="284"/>
        <w:jc w:val="both"/>
        <w:rPr>
          <w:rFonts w:ascii="Bookman Old Style" w:hAnsi="Bookman Old Style"/>
          <w:lang w:eastAsia="en-US"/>
        </w:rPr>
      </w:pPr>
      <w:r w:rsidRPr="0058091E">
        <w:rPr>
          <w:rFonts w:ascii="Bookman Old Style" w:hAnsi="Bookman Old Style"/>
          <w:lang w:eastAsia="en-US"/>
        </w:rPr>
        <w:t>A execução dos serviços de instalação deverá ser realizada de forma sistemática, observando as normas técnicas aplicáveis, especialmente as normas da ABNT relacionadas à climatização, segurança elétrica e eficiência energética. A empresa deverá responsabilizar-se pela montagem dos equipamentos, pela instalação das tubulações, suportes, sistemas elétricos e demais itens necessários ao pleno funcionamento dos sistemas de climatização.</w:t>
      </w:r>
    </w:p>
    <w:p w:rsidR="0058091E" w:rsidRPr="0058091E" w:rsidRDefault="0058091E" w:rsidP="0058091E">
      <w:pPr>
        <w:pStyle w:val="PargrafodaLista"/>
        <w:numPr>
          <w:ilvl w:val="0"/>
          <w:numId w:val="51"/>
        </w:numPr>
        <w:tabs>
          <w:tab w:val="clear" w:pos="644"/>
          <w:tab w:val="num" w:pos="0"/>
        </w:tabs>
        <w:ind w:left="0" w:firstLine="284"/>
        <w:jc w:val="both"/>
        <w:rPr>
          <w:rFonts w:ascii="Bookman Old Style" w:hAnsi="Bookman Old Style"/>
          <w:lang w:eastAsia="en-US"/>
        </w:rPr>
      </w:pPr>
      <w:r w:rsidRPr="0058091E">
        <w:rPr>
          <w:rFonts w:ascii="Bookman Old Style" w:hAnsi="Bookman Old Style"/>
          <w:lang w:eastAsia="en-US"/>
        </w:rPr>
        <w:t>Após a instalação, serão realizados testes de funcionamento e ajustes técnicos, com a presença de representantes da administração pública, para verificar a adequação e a conformidade dos serviços executados com as exigências contratuais.</w:t>
      </w:r>
    </w:p>
    <w:p w:rsidR="0058091E" w:rsidRPr="0058091E" w:rsidRDefault="0058091E" w:rsidP="0058091E">
      <w:pPr>
        <w:pStyle w:val="PargrafodaLista"/>
        <w:numPr>
          <w:ilvl w:val="0"/>
          <w:numId w:val="51"/>
        </w:numPr>
        <w:tabs>
          <w:tab w:val="clear" w:pos="644"/>
          <w:tab w:val="num" w:pos="0"/>
        </w:tabs>
        <w:ind w:left="0" w:firstLine="284"/>
        <w:jc w:val="both"/>
        <w:rPr>
          <w:rFonts w:ascii="Bookman Old Style" w:hAnsi="Bookman Old Style"/>
          <w:lang w:eastAsia="en-US"/>
        </w:rPr>
      </w:pPr>
      <w:r w:rsidRPr="0058091E">
        <w:rPr>
          <w:rFonts w:ascii="Bookman Old Style" w:hAnsi="Bookman Old Style"/>
          <w:lang w:eastAsia="en-US"/>
        </w:rPr>
        <w:t xml:space="preserve">O encerramento do contrato ocorrerá após a conclusão de todas as etapas previstas, incluindo a verificação final da conformidade dos serviços e o cumprimento das obrigações contratuais pela empresa contratada. Antes do término, será realizada uma avaliação técnica pela administração pública para confirmar o atendimento integral das especificações e requisitos estabelecidos, permitindo a formalização do termo de </w:t>
      </w:r>
      <w:proofErr w:type="gramStart"/>
      <w:r w:rsidRPr="0058091E">
        <w:rPr>
          <w:rFonts w:ascii="Bookman Old Style" w:hAnsi="Bookman Old Style"/>
          <w:lang w:eastAsia="en-US"/>
        </w:rPr>
        <w:t>encerramento.</w:t>
      </w:r>
      <w:proofErr w:type="gramEnd"/>
    </w:p>
    <w:p w:rsidR="006424AF" w:rsidRPr="00856F3E" w:rsidRDefault="006424AF" w:rsidP="006424AF">
      <w:pPr>
        <w:jc w:val="both"/>
        <w:rPr>
          <w:rFonts w:ascii="Bookman Old Style" w:hAnsi="Bookman Old Style"/>
          <w:lang w:eastAsia="en-US"/>
        </w:rPr>
      </w:pPr>
    </w:p>
    <w:p w:rsidR="006424AF" w:rsidRPr="00D251FA" w:rsidRDefault="006424AF" w:rsidP="006424AF">
      <w:pPr>
        <w:pStyle w:val="PargrafodaLista"/>
        <w:widowControl/>
        <w:numPr>
          <w:ilvl w:val="1"/>
          <w:numId w:val="42"/>
        </w:numPr>
        <w:ind w:left="0" w:firstLine="0"/>
        <w:jc w:val="both"/>
        <w:rPr>
          <w:rFonts w:ascii="Bookman Old Style" w:hAnsi="Bookman Old Style"/>
          <w:b/>
        </w:rPr>
      </w:pPr>
      <w:r w:rsidRPr="00D251FA">
        <w:rPr>
          <w:rFonts w:ascii="Bookman Old Style" w:hAnsi="Bookman Old Style"/>
          <w:b/>
        </w:rPr>
        <w:t>DAS OBRIGAÇÕES DA CONTRATADA:</w:t>
      </w:r>
    </w:p>
    <w:p w:rsidR="006424AF" w:rsidRPr="00447D85" w:rsidRDefault="006424AF" w:rsidP="0058091E">
      <w:pPr>
        <w:ind w:firstLine="709"/>
        <w:jc w:val="both"/>
        <w:rPr>
          <w:rFonts w:ascii="Bookman Old Style" w:hAnsi="Bookman Old Style"/>
        </w:rPr>
      </w:pPr>
      <w:r w:rsidRPr="00447D85">
        <w:rPr>
          <w:rFonts w:ascii="Bookman Old Style" w:hAnsi="Bookman Old Style"/>
        </w:rPr>
        <w:t>Cumpri</w:t>
      </w:r>
      <w:r w:rsidR="0058091E">
        <w:rPr>
          <w:rFonts w:ascii="Bookman Old Style" w:hAnsi="Bookman Old Style"/>
        </w:rPr>
        <w:t>mento das Condições do Contrato</w:t>
      </w:r>
    </w:p>
    <w:p w:rsidR="006424AF" w:rsidRPr="00447D85" w:rsidRDefault="006424AF" w:rsidP="0058091E">
      <w:pPr>
        <w:ind w:firstLine="709"/>
        <w:jc w:val="both"/>
        <w:rPr>
          <w:rFonts w:ascii="Bookman Old Style" w:hAnsi="Bookman Old Style"/>
        </w:rPr>
      </w:pPr>
      <w:r w:rsidRPr="00447D85">
        <w:rPr>
          <w:rFonts w:ascii="Bookman Old Style" w:hAnsi="Bookman Old Style"/>
        </w:rPr>
        <w:t>Executar o objeto do contrato conforme as especificações e prazos estabelecidos.</w:t>
      </w:r>
    </w:p>
    <w:p w:rsidR="006424AF" w:rsidRPr="00447D85" w:rsidRDefault="006424AF" w:rsidP="0058091E">
      <w:pPr>
        <w:ind w:firstLine="709"/>
        <w:jc w:val="both"/>
        <w:rPr>
          <w:rFonts w:ascii="Bookman Old Style" w:hAnsi="Bookman Old Style"/>
        </w:rPr>
      </w:pPr>
      <w:r w:rsidRPr="00447D85">
        <w:rPr>
          <w:rFonts w:ascii="Bookman Old Style" w:hAnsi="Bookman Old Style"/>
        </w:rPr>
        <w:t>Garantir que a equipe envolvida na execução do contrato possua as qualificações necessárias.</w:t>
      </w:r>
    </w:p>
    <w:p w:rsidR="006424AF" w:rsidRPr="00447D85" w:rsidRDefault="006424AF" w:rsidP="0058091E">
      <w:pPr>
        <w:ind w:firstLine="709"/>
        <w:jc w:val="both"/>
        <w:rPr>
          <w:rFonts w:ascii="Bookman Old Style" w:hAnsi="Bookman Old Style"/>
        </w:rPr>
      </w:pPr>
      <w:r w:rsidRPr="00447D85">
        <w:rPr>
          <w:rFonts w:ascii="Bookman Old Style" w:hAnsi="Bookman Old Style"/>
        </w:rPr>
        <w:t>Responsabilidade por Danos:</w:t>
      </w:r>
    </w:p>
    <w:p w:rsidR="006424AF" w:rsidRPr="00447D85" w:rsidRDefault="006424AF" w:rsidP="0058091E">
      <w:pPr>
        <w:ind w:firstLine="709"/>
        <w:jc w:val="both"/>
        <w:rPr>
          <w:rFonts w:ascii="Bookman Old Style" w:hAnsi="Bookman Old Style"/>
        </w:rPr>
      </w:pPr>
      <w:r w:rsidRPr="00447D85">
        <w:rPr>
          <w:rFonts w:ascii="Bookman Old Style" w:hAnsi="Bookman Old Style"/>
        </w:rPr>
        <w:t>Responder por danos causados a terceiros ou ao patrimônio público durante a execução do contrato.</w:t>
      </w:r>
    </w:p>
    <w:p w:rsidR="006424AF" w:rsidRPr="00447D85" w:rsidRDefault="006424AF" w:rsidP="0058091E">
      <w:pPr>
        <w:ind w:firstLine="709"/>
        <w:jc w:val="both"/>
        <w:rPr>
          <w:rFonts w:ascii="Bookman Old Style" w:hAnsi="Bookman Old Style"/>
        </w:rPr>
      </w:pPr>
      <w:r w:rsidRPr="00447D85">
        <w:rPr>
          <w:rFonts w:ascii="Bookman Old Style" w:hAnsi="Bookman Old Style"/>
        </w:rPr>
        <w:t>Fornecimento de Documentação:</w:t>
      </w:r>
      <w:r w:rsidR="0058091E">
        <w:rPr>
          <w:rFonts w:ascii="Bookman Old Style" w:hAnsi="Bookman Old Style"/>
        </w:rPr>
        <w:t xml:space="preserve"> </w:t>
      </w:r>
      <w:r w:rsidRPr="00447D85">
        <w:rPr>
          <w:rFonts w:ascii="Bookman Old Style" w:hAnsi="Bookman Old Style"/>
        </w:rPr>
        <w:t>Apresentar documentos que comprovem a regularidade fiscal e trabalhista.</w:t>
      </w:r>
    </w:p>
    <w:p w:rsidR="006424AF" w:rsidRDefault="006424AF" w:rsidP="0058091E">
      <w:pPr>
        <w:pStyle w:val="PargrafodaLista"/>
        <w:widowControl/>
        <w:ind w:left="0" w:firstLine="709"/>
        <w:jc w:val="both"/>
        <w:rPr>
          <w:rFonts w:ascii="Bookman Old Style" w:hAnsi="Bookman Old Style"/>
        </w:rPr>
      </w:pPr>
      <w:r>
        <w:rPr>
          <w:rFonts w:ascii="Bookman Old Style" w:hAnsi="Bookman Old Style"/>
        </w:rPr>
        <w:t>Emitir ART da instalação dos climatizadores conforme legislação vigente.</w:t>
      </w:r>
    </w:p>
    <w:p w:rsidR="0058091E" w:rsidRPr="0058091E" w:rsidRDefault="0058091E" w:rsidP="0058091E">
      <w:pPr>
        <w:pStyle w:val="PargrafodaLista"/>
        <w:widowControl/>
        <w:ind w:left="0" w:firstLine="709"/>
        <w:jc w:val="both"/>
        <w:rPr>
          <w:rFonts w:ascii="Bookman Old Style" w:hAnsi="Bookman Old Style"/>
        </w:rPr>
      </w:pPr>
      <w:r w:rsidRPr="0058091E">
        <w:rPr>
          <w:rFonts w:ascii="Bookman Old Style" w:hAnsi="Bookman Old Style"/>
        </w:rPr>
        <w:t>Garantir que todos os serviços sejam realizados de acordo com as normas técnicas aplicáveis, especialmente as normas da Associação Brasileira de Normas Técnicas (ABNT), e as regulamentações específicas de segurança, eficiência energética e impacto ambiental;</w:t>
      </w:r>
    </w:p>
    <w:p w:rsidR="0058091E" w:rsidRPr="0058091E" w:rsidRDefault="0058091E" w:rsidP="0058091E">
      <w:pPr>
        <w:pStyle w:val="PargrafodaLista"/>
        <w:widowControl/>
        <w:ind w:left="0" w:firstLine="709"/>
        <w:jc w:val="both"/>
        <w:rPr>
          <w:rFonts w:ascii="Bookman Old Style" w:hAnsi="Bookman Old Style"/>
        </w:rPr>
      </w:pPr>
      <w:r w:rsidRPr="0058091E">
        <w:rPr>
          <w:rFonts w:ascii="Bookman Old Style" w:hAnsi="Bookman Old Style"/>
        </w:rPr>
        <w:t>Disponibilizar todos os materiais necessários à execução do serviço, incluindo suportes, cabos elétricos, tubulações, disjuntores e demais itens indispensáveis à instalação;</w:t>
      </w:r>
    </w:p>
    <w:p w:rsidR="006424AF" w:rsidRPr="00D251FA" w:rsidRDefault="006424AF" w:rsidP="006424AF">
      <w:pPr>
        <w:pStyle w:val="PargrafodaLista"/>
        <w:ind w:left="0"/>
        <w:jc w:val="both"/>
        <w:rPr>
          <w:rFonts w:ascii="Bookman Old Style" w:hAnsi="Bookman Old Style"/>
        </w:rPr>
      </w:pPr>
    </w:p>
    <w:p w:rsidR="006424AF" w:rsidRPr="00D251FA" w:rsidRDefault="006424AF" w:rsidP="006424AF">
      <w:pPr>
        <w:pStyle w:val="PargrafodaLista"/>
        <w:widowControl/>
        <w:numPr>
          <w:ilvl w:val="1"/>
          <w:numId w:val="42"/>
        </w:numPr>
        <w:ind w:left="0" w:firstLine="0"/>
        <w:jc w:val="both"/>
        <w:rPr>
          <w:rFonts w:ascii="Bookman Old Style" w:hAnsi="Bookman Old Style"/>
          <w:b/>
          <w:lang w:eastAsia="en-US"/>
        </w:rPr>
      </w:pPr>
      <w:r w:rsidRPr="00D251FA">
        <w:rPr>
          <w:rFonts w:ascii="Bookman Old Style" w:hAnsi="Bookman Old Style"/>
          <w:b/>
        </w:rPr>
        <w:t xml:space="preserve">DO PRAZO, FORMA E LOCAL DE ENTREGA DO </w:t>
      </w:r>
      <w:proofErr w:type="gramStart"/>
      <w:r w:rsidRPr="00D251FA">
        <w:rPr>
          <w:rFonts w:ascii="Bookman Old Style" w:hAnsi="Bookman Old Style"/>
          <w:b/>
        </w:rPr>
        <w:t>OBJETO</w:t>
      </w:r>
      <w:proofErr w:type="gramEnd"/>
    </w:p>
    <w:p w:rsidR="006424AF" w:rsidRPr="00D251FA" w:rsidRDefault="006424AF" w:rsidP="006424AF">
      <w:pPr>
        <w:jc w:val="both"/>
        <w:rPr>
          <w:rFonts w:ascii="Bookman Old Style" w:hAnsi="Bookman Old Style"/>
        </w:rPr>
      </w:pPr>
      <w:r w:rsidRPr="00D251FA">
        <w:rPr>
          <w:rFonts w:ascii="Bookman Old Style" w:hAnsi="Bookman Old Style"/>
        </w:rPr>
        <w:lastRenderedPageBreak/>
        <w:tab/>
        <w:t>A contratada deverá entregar</w:t>
      </w:r>
      <w:r>
        <w:rPr>
          <w:rFonts w:ascii="Bookman Old Style" w:hAnsi="Bookman Old Style"/>
        </w:rPr>
        <w:t xml:space="preserve"> e instalar</w:t>
      </w:r>
      <w:r w:rsidRPr="00D251FA">
        <w:rPr>
          <w:rFonts w:ascii="Bookman Old Style" w:hAnsi="Bookman Old Style"/>
        </w:rPr>
        <w:t xml:space="preserve"> os iten</w:t>
      </w:r>
      <w:r>
        <w:rPr>
          <w:rFonts w:ascii="Bookman Old Style" w:hAnsi="Bookman Old Style"/>
        </w:rPr>
        <w:t>s no prazo máximo de 30</w:t>
      </w:r>
      <w:r w:rsidRPr="00D251FA">
        <w:rPr>
          <w:rFonts w:ascii="Bookman Old Style" w:hAnsi="Bookman Old Style"/>
        </w:rPr>
        <w:t xml:space="preserve"> (</w:t>
      </w:r>
      <w:r>
        <w:rPr>
          <w:rFonts w:ascii="Bookman Old Style" w:hAnsi="Bookman Old Style"/>
        </w:rPr>
        <w:t>trinta</w:t>
      </w:r>
      <w:r w:rsidRPr="00D251FA">
        <w:rPr>
          <w:rFonts w:ascii="Bookman Old Style" w:hAnsi="Bookman Old Style"/>
        </w:rPr>
        <w:t>) dias</w:t>
      </w:r>
      <w:r>
        <w:rPr>
          <w:rFonts w:ascii="Bookman Old Style" w:hAnsi="Bookman Old Style"/>
        </w:rPr>
        <w:t xml:space="preserve"> úteis</w:t>
      </w:r>
      <w:r w:rsidRPr="00D251FA">
        <w:rPr>
          <w:rFonts w:ascii="Bookman Old Style" w:hAnsi="Bookman Old Style"/>
        </w:rPr>
        <w:t>, contados a partir da assinatura do contrato, conforme cronograma da Secretaria demandante.</w:t>
      </w:r>
    </w:p>
    <w:p w:rsidR="006424AF" w:rsidRPr="00D251FA" w:rsidRDefault="006424AF" w:rsidP="006424AF">
      <w:pPr>
        <w:jc w:val="both"/>
        <w:rPr>
          <w:rFonts w:ascii="Bookman Old Style" w:hAnsi="Bookman Old Style"/>
        </w:rPr>
      </w:pPr>
      <w:r w:rsidRPr="00D251FA">
        <w:rPr>
          <w:rFonts w:ascii="Bookman Old Style" w:hAnsi="Bookman Old Style"/>
        </w:rPr>
        <w:tab/>
        <w:t>Os itens deverão estar com documento da Nota Fiscal, que deverá conter o número do contrato e da Requisição de Empenho ou do Empenho correspondente, bem como, o descritivo dos itens conforme o contrato.</w:t>
      </w:r>
    </w:p>
    <w:p w:rsidR="006424AF" w:rsidRDefault="006424AF" w:rsidP="006424AF">
      <w:pPr>
        <w:ind w:firstLine="567"/>
        <w:jc w:val="both"/>
        <w:rPr>
          <w:rFonts w:ascii="Bookman Old Style" w:hAnsi="Bookman Old Style"/>
        </w:rPr>
      </w:pPr>
      <w:r w:rsidRPr="00D251FA">
        <w:rPr>
          <w:rFonts w:ascii="Bookman Old Style" w:hAnsi="Bookman Old Style"/>
        </w:rPr>
        <w:tab/>
      </w:r>
      <w:r w:rsidRPr="00020DAE">
        <w:rPr>
          <w:rFonts w:ascii="Bookman Old Style" w:hAnsi="Bookman Old Style"/>
        </w:rPr>
        <w:tab/>
        <w:t xml:space="preserve">Os itens deverão ser entregues </w:t>
      </w:r>
      <w:r>
        <w:rPr>
          <w:rFonts w:ascii="Bookman Old Style" w:hAnsi="Bookman Old Style"/>
        </w:rPr>
        <w:t xml:space="preserve">e instalados nos locais já pré-definimos conforme no item </w:t>
      </w:r>
      <w:proofErr w:type="gramStart"/>
      <w:r>
        <w:rPr>
          <w:rFonts w:ascii="Bookman Old Style" w:hAnsi="Bookman Old Style"/>
        </w:rPr>
        <w:t>1</w:t>
      </w:r>
      <w:proofErr w:type="gramEnd"/>
      <w:r>
        <w:rPr>
          <w:rFonts w:ascii="Bookman Old Style" w:hAnsi="Bookman Old Style"/>
        </w:rPr>
        <w:t xml:space="preserve"> da definição do objeto no município </w:t>
      </w:r>
      <w:r w:rsidRPr="00020DAE">
        <w:rPr>
          <w:rFonts w:ascii="Bookman Old Style" w:hAnsi="Bookman Old Style"/>
        </w:rPr>
        <w:t>de Santo Antônio do Sudoeste – PR</w:t>
      </w:r>
      <w:r>
        <w:rPr>
          <w:rFonts w:ascii="Bookman Old Style" w:hAnsi="Bookman Old Style"/>
        </w:rPr>
        <w:t>.</w:t>
      </w:r>
    </w:p>
    <w:p w:rsidR="006424AF" w:rsidRDefault="006424AF" w:rsidP="006424AF">
      <w:pPr>
        <w:ind w:firstLine="567"/>
        <w:jc w:val="both"/>
        <w:rPr>
          <w:rFonts w:ascii="Bookman Old Style" w:hAnsi="Bookman Old Style"/>
        </w:rPr>
      </w:pPr>
    </w:p>
    <w:p w:rsidR="006424AF" w:rsidRPr="00D251FA" w:rsidRDefault="006424AF" w:rsidP="006424AF">
      <w:pPr>
        <w:pStyle w:val="Nivel01"/>
        <w:numPr>
          <w:ilvl w:val="0"/>
          <w:numId w:val="42"/>
        </w:numPr>
        <w:tabs>
          <w:tab w:val="left" w:pos="87"/>
        </w:tabs>
        <w:spacing w:before="0"/>
        <w:ind w:left="0" w:firstLine="0"/>
        <w:rPr>
          <w:rFonts w:ascii="Bookman Old Style" w:hAnsi="Bookman Old Style"/>
        </w:rPr>
      </w:pPr>
      <w:r w:rsidRPr="00D251FA">
        <w:rPr>
          <w:rFonts w:ascii="Bookman Old Style" w:hAnsi="Bookman Old Style"/>
        </w:rPr>
        <w:t xml:space="preserve">MODELO DE GESTÃO DO CONTRATO, QUE DESCREVE COMO A EXECUÇÃO DO OBJETO SERÁ ACOMPANHADA E FISCALIZADA PELO ÓRGÃO OU ENTIDADE. </w:t>
      </w:r>
      <w:r w:rsidRPr="00D251FA">
        <w:rPr>
          <w:rFonts w:ascii="Bookman Old Style" w:hAnsi="Bookman Old Style"/>
          <w:bCs w:val="0"/>
          <w:lang w:eastAsia="en-US"/>
        </w:rPr>
        <w:t>(Art. 6º, inciso XXIII, alínea ‘f’, da Lei nº 14.133/2021).</w:t>
      </w:r>
    </w:p>
    <w:p w:rsidR="006424AF" w:rsidRPr="00D251FA" w:rsidRDefault="006424AF" w:rsidP="006424AF">
      <w:pPr>
        <w:pStyle w:val="Nivel2"/>
        <w:numPr>
          <w:ilvl w:val="1"/>
          <w:numId w:val="42"/>
        </w:numPr>
        <w:tabs>
          <w:tab w:val="left" w:pos="0"/>
        </w:tabs>
        <w:spacing w:before="0" w:after="0" w:line="240" w:lineRule="auto"/>
        <w:ind w:left="0" w:firstLine="0"/>
        <w:rPr>
          <w:rFonts w:ascii="Bookman Old Style" w:hAnsi="Bookman Old Style" w:cs="Cambria"/>
          <w:color w:val="auto"/>
        </w:rPr>
      </w:pPr>
      <w:r w:rsidRPr="00D251FA">
        <w:rPr>
          <w:rFonts w:ascii="Bookman Old Style" w:hAnsi="Bookman Old Style" w:cs="Cambria"/>
          <w:color w:val="auto"/>
        </w:rPr>
        <w:t xml:space="preserve">O contrato deverá ser executado fielmente pelas partes, de acordo com as cláusulas avençadas e as normas da Lei nº 14.133, de 2021, e cada parte </w:t>
      </w:r>
      <w:proofErr w:type="gramStart"/>
      <w:r w:rsidRPr="00D251FA">
        <w:rPr>
          <w:rFonts w:ascii="Bookman Old Style" w:hAnsi="Bookman Old Style" w:cs="Cambria"/>
          <w:color w:val="auto"/>
        </w:rPr>
        <w:t>responderá</w:t>
      </w:r>
      <w:proofErr w:type="gramEnd"/>
      <w:r w:rsidRPr="00D251FA">
        <w:rPr>
          <w:rFonts w:ascii="Bookman Old Style" w:hAnsi="Bookman Old Style" w:cs="Cambria"/>
          <w:color w:val="auto"/>
        </w:rPr>
        <w:t xml:space="preserve"> pelas consequências de sua inexecução total ou parcial.</w:t>
      </w:r>
    </w:p>
    <w:p w:rsidR="006424AF" w:rsidRPr="00D251FA" w:rsidRDefault="006424AF" w:rsidP="006424AF">
      <w:pPr>
        <w:pStyle w:val="Nivel2"/>
        <w:numPr>
          <w:ilvl w:val="1"/>
          <w:numId w:val="42"/>
        </w:numPr>
        <w:tabs>
          <w:tab w:val="left" w:pos="0"/>
        </w:tabs>
        <w:spacing w:before="0" w:after="0" w:line="240" w:lineRule="auto"/>
        <w:ind w:left="0" w:firstLine="0"/>
        <w:rPr>
          <w:rFonts w:ascii="Bookman Old Style" w:hAnsi="Bookman Old Style" w:cs="Cambria"/>
          <w:color w:val="auto"/>
        </w:rPr>
      </w:pPr>
      <w:r w:rsidRPr="00D251FA">
        <w:rPr>
          <w:rFonts w:ascii="Bookman Old Style" w:hAnsi="Bookman Old Style" w:cs="Cambria"/>
          <w:color w:val="auto"/>
        </w:rPr>
        <w:t>Em caso de impedimento, ordem de paralisação ou suspensão do contrato, o cronograma de execução será prorrogado automaticamente pelo tempo correspondente, anotadas tais circunstâncias mediante simples apostila.</w:t>
      </w:r>
    </w:p>
    <w:p w:rsidR="006424AF" w:rsidRPr="00D251FA" w:rsidRDefault="006424AF" w:rsidP="006424AF">
      <w:pPr>
        <w:pStyle w:val="Nivel2"/>
        <w:numPr>
          <w:ilvl w:val="1"/>
          <w:numId w:val="42"/>
        </w:numPr>
        <w:tabs>
          <w:tab w:val="left" w:pos="0"/>
        </w:tabs>
        <w:spacing w:before="0" w:after="0" w:line="240" w:lineRule="auto"/>
        <w:ind w:left="0" w:firstLine="0"/>
        <w:rPr>
          <w:rFonts w:ascii="Bookman Old Style" w:hAnsi="Bookman Old Style" w:cs="Cambria"/>
          <w:color w:val="auto"/>
        </w:rPr>
      </w:pPr>
      <w:r w:rsidRPr="00D251FA">
        <w:rPr>
          <w:rFonts w:ascii="Bookman Old Style" w:hAnsi="Bookman Old Style" w:cs="Cambria"/>
          <w:color w:val="auto"/>
        </w:rPr>
        <w:t>As comunicações entre o órgão ou entidade e a contratada devem ser realizadas por escrito sempre que o ato exigir tal formalidade, admitindo-se o uso de mensagem eletrônica para esse fim.</w:t>
      </w:r>
    </w:p>
    <w:p w:rsidR="006424AF" w:rsidRPr="00D251FA" w:rsidRDefault="006424AF" w:rsidP="006424AF">
      <w:pPr>
        <w:pStyle w:val="Nivel2"/>
        <w:numPr>
          <w:ilvl w:val="1"/>
          <w:numId w:val="42"/>
        </w:numPr>
        <w:tabs>
          <w:tab w:val="left" w:pos="0"/>
        </w:tabs>
        <w:spacing w:before="0" w:after="0" w:line="240" w:lineRule="auto"/>
        <w:ind w:left="0" w:firstLine="0"/>
        <w:rPr>
          <w:rFonts w:ascii="Bookman Old Style" w:hAnsi="Bookman Old Style" w:cs="Cambria"/>
          <w:color w:val="auto"/>
        </w:rPr>
      </w:pPr>
      <w:r w:rsidRPr="00D251FA">
        <w:rPr>
          <w:rFonts w:ascii="Bookman Old Style" w:hAnsi="Bookman Old Style" w:cs="Cambria"/>
          <w:color w:val="auto"/>
        </w:rPr>
        <w:t>O órgão ou entidade poderá convocar representante da empresa para adoção de providências que devam ser cumpridas de imediato.</w:t>
      </w:r>
    </w:p>
    <w:p w:rsidR="006424AF" w:rsidRPr="00D251FA" w:rsidRDefault="006424AF" w:rsidP="006424AF">
      <w:pPr>
        <w:pStyle w:val="Nivel2"/>
        <w:numPr>
          <w:ilvl w:val="1"/>
          <w:numId w:val="42"/>
        </w:numPr>
        <w:tabs>
          <w:tab w:val="left" w:pos="0"/>
        </w:tabs>
        <w:spacing w:before="0" w:after="0" w:line="240" w:lineRule="auto"/>
        <w:ind w:left="0" w:firstLine="0"/>
        <w:rPr>
          <w:rFonts w:ascii="Bookman Old Style" w:hAnsi="Bookman Old Style" w:cs="Cambria"/>
          <w:color w:val="auto"/>
        </w:rPr>
      </w:pPr>
      <w:r w:rsidRPr="00D251FA">
        <w:rPr>
          <w:rFonts w:ascii="Bookman Old Style" w:hAnsi="Bookman Old Style" w:cs="Cambria"/>
          <w:color w:val="auto"/>
        </w:rPr>
        <w:t>A execução do contrato deverá ser acompanhada e fiscalizada pelo (s) fiscal (</w:t>
      </w:r>
      <w:proofErr w:type="spellStart"/>
      <w:r w:rsidRPr="00D251FA">
        <w:rPr>
          <w:rFonts w:ascii="Bookman Old Style" w:hAnsi="Bookman Old Style" w:cs="Cambria"/>
          <w:color w:val="auto"/>
        </w:rPr>
        <w:t>is</w:t>
      </w:r>
      <w:proofErr w:type="spellEnd"/>
      <w:r w:rsidRPr="00D251FA">
        <w:rPr>
          <w:rFonts w:ascii="Bookman Old Style" w:hAnsi="Bookman Old Style" w:cs="Cambria"/>
          <w:color w:val="auto"/>
        </w:rPr>
        <w:t>) do contrato, ou pelos respectivos substitutos (Lei nº 14.133, de 2021, art. 117, caput).</w:t>
      </w:r>
    </w:p>
    <w:p w:rsidR="006424AF" w:rsidRPr="00D251FA" w:rsidRDefault="006424AF" w:rsidP="006424AF">
      <w:pPr>
        <w:pStyle w:val="Nivel2"/>
        <w:numPr>
          <w:ilvl w:val="1"/>
          <w:numId w:val="42"/>
        </w:numPr>
        <w:tabs>
          <w:tab w:val="left" w:pos="0"/>
        </w:tabs>
        <w:spacing w:before="0" w:after="0" w:line="240" w:lineRule="auto"/>
        <w:ind w:left="0" w:firstLine="0"/>
        <w:rPr>
          <w:rFonts w:ascii="Bookman Old Style" w:hAnsi="Bookman Old Style" w:cs="Cambria"/>
          <w:color w:val="auto"/>
        </w:rPr>
      </w:pPr>
      <w:r w:rsidRPr="00D251FA">
        <w:rPr>
          <w:rFonts w:ascii="Bookman Old Style" w:hAnsi="Bookman Old Style" w:cs="Cambria"/>
          <w:color w:val="auto"/>
        </w:rPr>
        <w:t>O fiscal técnico do contrato acompanhará a execução do contrato, para que sejam cumpridas todas as condições estabelecidas no contrato, de modo a assegurar os melhores resultados para a Administração. (Decreto nº 11.246, de 2022, art. 22, VI);</w:t>
      </w:r>
    </w:p>
    <w:p w:rsidR="006424AF" w:rsidRPr="00C90D1A" w:rsidRDefault="006424AF" w:rsidP="006424AF">
      <w:pPr>
        <w:pStyle w:val="Nivel3"/>
        <w:numPr>
          <w:ilvl w:val="1"/>
          <w:numId w:val="42"/>
        </w:numPr>
        <w:tabs>
          <w:tab w:val="left" w:pos="0"/>
        </w:tabs>
        <w:spacing w:before="0" w:after="0" w:line="240" w:lineRule="auto"/>
        <w:ind w:left="0" w:firstLine="0"/>
        <w:rPr>
          <w:rFonts w:ascii="Bookman Old Style" w:hAnsi="Bookman Old Style" w:cs="Cambria"/>
          <w:color w:val="auto"/>
        </w:rPr>
      </w:pPr>
      <w:r w:rsidRPr="00D251FA">
        <w:rPr>
          <w:rFonts w:ascii="Bookman Old Style" w:hAnsi="Bookman Old Style" w:cs="Cambria"/>
          <w:color w:val="auto"/>
        </w:rPr>
        <w:t xml:space="preserve">O fiscal técnico do contrato anotará no histórico de gerenciamento do contrato todas as ocorrências relacionadas à execução do contrato, com a descrição do que for necessário para a regularização das faltas ou dos </w:t>
      </w:r>
      <w:r w:rsidRPr="00C90D1A">
        <w:rPr>
          <w:rFonts w:ascii="Bookman Old Style" w:hAnsi="Bookman Old Style" w:cs="Cambria"/>
          <w:color w:val="auto"/>
        </w:rPr>
        <w:t>defeitos observados. (Lei nº 14.133, de 2021, art. 117, §1º, e Decreto nº 11.246, de 2022, art. 22, II);</w:t>
      </w:r>
    </w:p>
    <w:p w:rsidR="006424AF" w:rsidRPr="00C90D1A" w:rsidRDefault="006424AF" w:rsidP="006424AF">
      <w:pPr>
        <w:pStyle w:val="Nivel3"/>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 xml:space="preserve">Identificada qualquer inexatidão ou irregularidade, o fiscal técnico do contrato emitirá notificações para a correção da execução do contrato, determinando prazo para a correção. (Decreto nº 11.246, de 2022, art. 22, III); </w:t>
      </w:r>
    </w:p>
    <w:p w:rsidR="006424AF" w:rsidRPr="00C90D1A" w:rsidRDefault="006424AF" w:rsidP="006424AF">
      <w:pPr>
        <w:pStyle w:val="Nivel3"/>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6424AF" w:rsidRPr="00C90D1A" w:rsidRDefault="006424AF" w:rsidP="006424AF">
      <w:pPr>
        <w:pStyle w:val="Nivel3"/>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No caso de ocorrências que possam inviabilizar a execução do contrato nas datas aprazadas, o fiscal técnico do contrato comunicará o fato imediatamente ao gestor do contrato. (Decreto nº 11.246, de 2022, art. 22, V).</w:t>
      </w:r>
    </w:p>
    <w:p w:rsidR="006424AF" w:rsidRPr="00C90D1A" w:rsidRDefault="006424AF" w:rsidP="006424AF">
      <w:pPr>
        <w:pStyle w:val="Nivel3"/>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O fiscal técnico do contrato comunicará ao gestor do contrato, em tempo hábil, o término do contrato sob sua responsabilidade, com vistas à renovação tempestiva ou à prorrogação contratual (Decreto nº 11.246, de 2022, art. 22, VII).</w:t>
      </w:r>
    </w:p>
    <w:p w:rsidR="006424AF" w:rsidRPr="00C90D1A" w:rsidRDefault="006424AF" w:rsidP="006424AF">
      <w:pPr>
        <w:pStyle w:val="Nivel2"/>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 xml:space="preserve">O fiscal administrativo do contrato verificará a manutenção das condições de habilitação da contratada, acompanhará o empenho, o pagamento, as garantias, as glosas e a formalização de </w:t>
      </w:r>
      <w:proofErr w:type="spellStart"/>
      <w:r w:rsidRPr="00C90D1A">
        <w:rPr>
          <w:rFonts w:ascii="Bookman Old Style" w:hAnsi="Bookman Old Style" w:cs="Cambria"/>
          <w:color w:val="auto"/>
        </w:rPr>
        <w:t>apostilamento</w:t>
      </w:r>
      <w:proofErr w:type="spellEnd"/>
      <w:r w:rsidRPr="00C90D1A">
        <w:rPr>
          <w:rFonts w:ascii="Bookman Old Style" w:hAnsi="Bookman Old Style" w:cs="Cambria"/>
          <w:color w:val="auto"/>
        </w:rPr>
        <w:t xml:space="preserve"> e termos aditivos, solicitando quaisquer documentos comprobatórios pertinentes, caso necessário (Art. 23, I e II, do Decreto nº 11.246, de 2022).</w:t>
      </w:r>
    </w:p>
    <w:p w:rsidR="006424AF" w:rsidRPr="00C90D1A" w:rsidRDefault="006424AF" w:rsidP="006424AF">
      <w:pPr>
        <w:pStyle w:val="Nivel3"/>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6424AF" w:rsidRPr="00C90D1A" w:rsidRDefault="006424AF" w:rsidP="006424AF">
      <w:pPr>
        <w:pStyle w:val="Nivel2"/>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6424AF" w:rsidRPr="00C90D1A" w:rsidRDefault="006424AF" w:rsidP="006424AF">
      <w:pPr>
        <w:pStyle w:val="Nivel3"/>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6424AF" w:rsidRPr="00C90D1A" w:rsidRDefault="006424AF" w:rsidP="006424AF">
      <w:pPr>
        <w:pStyle w:val="Nivel3"/>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6424AF" w:rsidRPr="00C90D1A" w:rsidRDefault="006424AF" w:rsidP="006424AF">
      <w:pPr>
        <w:pStyle w:val="Nivel3"/>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6424AF" w:rsidRPr="00C90D1A" w:rsidRDefault="006424AF" w:rsidP="006424AF">
      <w:pPr>
        <w:pStyle w:val="Nivel3"/>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6424AF" w:rsidRPr="00C90D1A" w:rsidRDefault="006424AF" w:rsidP="006424AF">
      <w:pPr>
        <w:pStyle w:val="Nivel2"/>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O fiscal administrativo do contrato comunicará ao gestor do contrato, em tempo hábil, o término do contrato sob sua responsabilidade, com vistas à tempestiva renovação ou prorrogação contratual. (Decreto nº 11.246, de 2022, art. 22, VII).</w:t>
      </w:r>
    </w:p>
    <w:p w:rsidR="006424AF" w:rsidRPr="00C90D1A" w:rsidRDefault="006424AF" w:rsidP="006424AF">
      <w:pPr>
        <w:pStyle w:val="Nivel2"/>
        <w:numPr>
          <w:ilvl w:val="1"/>
          <w:numId w:val="42"/>
        </w:numPr>
        <w:tabs>
          <w:tab w:val="left" w:pos="0"/>
        </w:tabs>
        <w:spacing w:before="0" w:after="0" w:line="240" w:lineRule="auto"/>
        <w:ind w:left="0" w:firstLine="0"/>
        <w:rPr>
          <w:rFonts w:ascii="Bookman Old Style" w:hAnsi="Bookman Old Style" w:cs="Cambria"/>
          <w:color w:val="auto"/>
        </w:rPr>
      </w:pPr>
      <w:r w:rsidRPr="00C90D1A">
        <w:rPr>
          <w:rFonts w:ascii="Bookman Old Style" w:hAnsi="Bookman Old Style" w:cs="Cambria"/>
          <w:color w:val="auto"/>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6424AF" w:rsidRPr="00C90D1A" w:rsidRDefault="006424AF" w:rsidP="006424AF">
      <w:pPr>
        <w:ind w:firstLine="360"/>
        <w:jc w:val="both"/>
        <w:rPr>
          <w:rFonts w:ascii="Bookman Old Style" w:hAnsi="Bookman Old Style"/>
          <w:iCs/>
        </w:rPr>
      </w:pPr>
    </w:p>
    <w:p w:rsidR="006424AF" w:rsidRPr="00C90D1A" w:rsidRDefault="006424AF" w:rsidP="006424AF">
      <w:pPr>
        <w:pStyle w:val="PargrafodaLista"/>
        <w:ind w:left="0"/>
        <w:jc w:val="both"/>
        <w:rPr>
          <w:rFonts w:ascii="Bookman Old Style" w:hAnsi="Bookman Old Style"/>
          <w:b/>
        </w:rPr>
      </w:pPr>
      <w:r w:rsidRPr="00C90D1A">
        <w:rPr>
          <w:rFonts w:ascii="Bookman Old Style" w:hAnsi="Bookman Old Style"/>
          <w:b/>
        </w:rPr>
        <w:t>FISCAL:</w:t>
      </w:r>
      <w:r>
        <w:rPr>
          <w:rFonts w:ascii="Bookman Old Style" w:hAnsi="Bookman Old Style"/>
          <w:b/>
        </w:rPr>
        <w:t xml:space="preserve"> CELSON MARTINS DOS SANTOS.</w:t>
      </w:r>
    </w:p>
    <w:p w:rsidR="006424AF" w:rsidRDefault="006424AF" w:rsidP="006424AF">
      <w:pPr>
        <w:pStyle w:val="PargrafodaLista"/>
        <w:shd w:val="clear" w:color="auto" w:fill="FFFFFF" w:themeFill="background1"/>
        <w:ind w:left="0"/>
        <w:jc w:val="both"/>
        <w:rPr>
          <w:rFonts w:ascii="Bookman Old Style" w:hAnsi="Bookman Old Style"/>
          <w:b/>
        </w:rPr>
      </w:pPr>
      <w:r w:rsidRPr="00C90D1A">
        <w:rPr>
          <w:rFonts w:ascii="Bookman Old Style" w:hAnsi="Bookman Old Style"/>
          <w:b/>
        </w:rPr>
        <w:t xml:space="preserve">GESTOR: </w:t>
      </w:r>
      <w:r>
        <w:rPr>
          <w:rFonts w:ascii="Bookman Old Style" w:hAnsi="Bookman Old Style"/>
          <w:b/>
        </w:rPr>
        <w:t>ELISANDRA SCHENEIDER TONINI.</w:t>
      </w:r>
    </w:p>
    <w:p w:rsidR="006424AF" w:rsidRPr="00C90D1A" w:rsidRDefault="006424AF" w:rsidP="006424AF">
      <w:pPr>
        <w:pStyle w:val="PargrafodaLista"/>
        <w:shd w:val="clear" w:color="auto" w:fill="FFFFFF" w:themeFill="background1"/>
        <w:ind w:left="0"/>
        <w:jc w:val="both"/>
        <w:rPr>
          <w:rFonts w:ascii="Bookman Old Style" w:hAnsi="Bookman Old Style"/>
        </w:rPr>
      </w:pPr>
    </w:p>
    <w:p w:rsidR="006424AF" w:rsidRPr="00C90D1A" w:rsidRDefault="006424AF" w:rsidP="006424AF">
      <w:pPr>
        <w:pStyle w:val="Nivel01"/>
        <w:numPr>
          <w:ilvl w:val="0"/>
          <w:numId w:val="42"/>
        </w:numPr>
        <w:tabs>
          <w:tab w:val="left" w:pos="87"/>
        </w:tabs>
        <w:spacing w:before="0"/>
        <w:ind w:left="0" w:firstLine="0"/>
        <w:rPr>
          <w:rFonts w:ascii="Bookman Old Style" w:hAnsi="Bookman Old Style"/>
          <w:bCs w:val="0"/>
          <w:lang w:eastAsia="en-US"/>
        </w:rPr>
      </w:pPr>
      <w:r w:rsidRPr="00C90D1A">
        <w:rPr>
          <w:rFonts w:ascii="Bookman Old Style" w:hAnsi="Bookman Old Style"/>
        </w:rPr>
        <w:t xml:space="preserve">CRITÉRIOS DE MEDIÇÃO E DE PAGAMENTO </w:t>
      </w:r>
      <w:r w:rsidRPr="00C90D1A">
        <w:rPr>
          <w:rFonts w:ascii="Bookman Old Style" w:hAnsi="Bookman Old Style"/>
          <w:bCs w:val="0"/>
          <w:lang w:eastAsia="en-US"/>
        </w:rPr>
        <w:t>(Art. 6º, inciso XXIII, alínea ‘g’, da Lei nº 14.133/2021).</w:t>
      </w:r>
    </w:p>
    <w:p w:rsidR="006424AF" w:rsidRPr="00C90D1A" w:rsidRDefault="006424AF" w:rsidP="006424AF">
      <w:pPr>
        <w:pStyle w:val="PargrafodaLista"/>
        <w:numPr>
          <w:ilvl w:val="1"/>
          <w:numId w:val="42"/>
        </w:numPr>
        <w:suppressAutoHyphens/>
        <w:jc w:val="both"/>
        <w:rPr>
          <w:rFonts w:ascii="Bookman Old Style" w:hAnsi="Bookman Old Style" w:cs="Cambria"/>
          <w:b/>
          <w:lang w:eastAsia="en-US"/>
        </w:rPr>
      </w:pPr>
      <w:r w:rsidRPr="00C90D1A">
        <w:rPr>
          <w:rFonts w:ascii="Bookman Old Style" w:hAnsi="Bookman Old Style" w:cs="Cambria"/>
          <w:b/>
          <w:lang w:eastAsia="en-US"/>
        </w:rPr>
        <w:t>Medição</w:t>
      </w:r>
    </w:p>
    <w:p w:rsidR="006424AF" w:rsidRPr="00C90D1A" w:rsidRDefault="006424AF" w:rsidP="006424AF">
      <w:pPr>
        <w:pStyle w:val="PargrafodaLista"/>
        <w:numPr>
          <w:ilvl w:val="2"/>
          <w:numId w:val="42"/>
        </w:numPr>
        <w:suppressAutoHyphens/>
        <w:jc w:val="both"/>
        <w:rPr>
          <w:rFonts w:ascii="Bookman Old Style" w:hAnsi="Bookman Old Style" w:cs="Cambria"/>
          <w:lang w:eastAsia="en-US"/>
        </w:rPr>
      </w:pPr>
      <w:r w:rsidRPr="00C90D1A">
        <w:rPr>
          <w:rFonts w:ascii="Bookman Old Style" w:hAnsi="Bookman Old Style" w:cs="Cambria"/>
          <w:lang w:eastAsia="en-US"/>
        </w:rPr>
        <w:t>Não se aplica.</w:t>
      </w:r>
    </w:p>
    <w:p w:rsidR="006424AF" w:rsidRPr="00C90D1A" w:rsidRDefault="006424AF" w:rsidP="006424AF">
      <w:pPr>
        <w:pStyle w:val="PargrafodaLista"/>
        <w:suppressAutoHyphens/>
        <w:jc w:val="both"/>
        <w:rPr>
          <w:rFonts w:ascii="Bookman Old Style" w:hAnsi="Bookman Old Style" w:cs="Cambria"/>
          <w:lang w:eastAsia="en-US"/>
        </w:rPr>
      </w:pPr>
    </w:p>
    <w:p w:rsidR="006424AF" w:rsidRPr="00C90D1A" w:rsidRDefault="006424AF" w:rsidP="006424AF">
      <w:pPr>
        <w:pStyle w:val="PargrafodaLista"/>
        <w:numPr>
          <w:ilvl w:val="1"/>
          <w:numId w:val="42"/>
        </w:numPr>
        <w:suppressAutoHyphens/>
        <w:jc w:val="both"/>
        <w:rPr>
          <w:rFonts w:ascii="Bookman Old Style" w:hAnsi="Bookman Old Style" w:cs="Cambria"/>
          <w:b/>
        </w:rPr>
      </w:pPr>
      <w:r w:rsidRPr="00C90D1A">
        <w:rPr>
          <w:rFonts w:ascii="Bookman Old Style" w:hAnsi="Bookman Old Style" w:cs="Cambria"/>
          <w:b/>
          <w:lang w:eastAsia="en-US"/>
        </w:rPr>
        <w:t>Prazo de pagamento</w:t>
      </w:r>
    </w:p>
    <w:p w:rsidR="006424AF" w:rsidRPr="00C90D1A" w:rsidRDefault="006424AF" w:rsidP="006424AF">
      <w:pPr>
        <w:pStyle w:val="PargrafodaLista"/>
        <w:numPr>
          <w:ilvl w:val="2"/>
          <w:numId w:val="42"/>
        </w:numPr>
        <w:suppressAutoHyphens/>
        <w:ind w:left="0" w:firstLine="0"/>
        <w:jc w:val="both"/>
        <w:rPr>
          <w:rFonts w:ascii="Bookman Old Style" w:hAnsi="Bookman Old Style" w:cs="Cambria"/>
        </w:rPr>
      </w:pPr>
      <w:r w:rsidRPr="00C90D1A">
        <w:rPr>
          <w:rFonts w:ascii="Bookman Old Style" w:hAnsi="Bookman Old Style" w:cs="Cambria"/>
        </w:rPr>
        <w:t>O pagamento será efetuado no prazo de até 30 (trinta) dias úteis contados da finalização da liquidação da despesa.</w:t>
      </w:r>
      <w:r w:rsidRPr="00C90D1A">
        <w:rPr>
          <w:rFonts w:ascii="Bookman Old Style" w:hAnsi="Bookman Old Style" w:cs="Cambria"/>
          <w:lang w:eastAsia="en-US"/>
        </w:rPr>
        <w:t xml:space="preserve"> </w:t>
      </w:r>
    </w:p>
    <w:p w:rsidR="006424AF" w:rsidRPr="00C90D1A" w:rsidRDefault="006424AF" w:rsidP="006424AF">
      <w:pPr>
        <w:pStyle w:val="PargrafodaLista"/>
        <w:numPr>
          <w:ilvl w:val="2"/>
          <w:numId w:val="42"/>
        </w:numPr>
        <w:suppressAutoHyphens/>
        <w:ind w:left="0" w:firstLine="0"/>
        <w:jc w:val="both"/>
        <w:rPr>
          <w:rFonts w:ascii="Bookman Old Style" w:hAnsi="Bookman Old Style" w:cs="Cambria"/>
        </w:rPr>
      </w:pPr>
      <w:r w:rsidRPr="00C90D1A">
        <w:rPr>
          <w:rFonts w:ascii="Bookman Old Style" w:hAnsi="Bookman Old Style" w:cs="Cambria"/>
          <w:lang w:eastAsia="en-US"/>
        </w:rPr>
        <w:t xml:space="preserve">O pagamento será realizado por meio de ordem bancária, para crédito em banco, agência e conta </w:t>
      </w:r>
      <w:proofErr w:type="gramStart"/>
      <w:r w:rsidRPr="00C90D1A">
        <w:rPr>
          <w:rFonts w:ascii="Bookman Old Style" w:hAnsi="Bookman Old Style" w:cs="Cambria"/>
          <w:lang w:eastAsia="en-US"/>
        </w:rPr>
        <w:t>corrente indicados pelo contratado</w:t>
      </w:r>
      <w:proofErr w:type="gramEnd"/>
      <w:r w:rsidRPr="00C90D1A">
        <w:rPr>
          <w:rFonts w:ascii="Bookman Old Style" w:hAnsi="Bookman Old Style" w:cs="Cambria"/>
          <w:lang w:eastAsia="en-US"/>
        </w:rPr>
        <w:t>.</w:t>
      </w:r>
    </w:p>
    <w:p w:rsidR="006424AF" w:rsidRPr="00C90D1A" w:rsidRDefault="006424AF" w:rsidP="006424AF">
      <w:pPr>
        <w:pStyle w:val="PargrafodaLista"/>
        <w:numPr>
          <w:ilvl w:val="2"/>
          <w:numId w:val="42"/>
        </w:numPr>
        <w:suppressAutoHyphens/>
        <w:ind w:left="0" w:firstLine="0"/>
        <w:jc w:val="both"/>
        <w:rPr>
          <w:rFonts w:ascii="Bookman Old Style" w:hAnsi="Bookman Old Style" w:cs="Cambria"/>
        </w:rPr>
      </w:pPr>
      <w:r w:rsidRPr="00C90D1A">
        <w:rPr>
          <w:rFonts w:ascii="Bookman Old Style" w:hAnsi="Bookman Old Style" w:cs="Cambria"/>
          <w:lang w:eastAsia="en-US"/>
        </w:rPr>
        <w:t>Será considerada data do pagamento o dia em que constar como emitida a ordem bancária para pagamento.</w:t>
      </w:r>
    </w:p>
    <w:p w:rsidR="006424AF" w:rsidRPr="00C90D1A" w:rsidRDefault="006424AF" w:rsidP="006424AF">
      <w:pPr>
        <w:pStyle w:val="PargrafodaLista"/>
        <w:numPr>
          <w:ilvl w:val="2"/>
          <w:numId w:val="42"/>
        </w:numPr>
        <w:suppressAutoHyphens/>
        <w:ind w:left="0" w:firstLine="0"/>
        <w:jc w:val="both"/>
        <w:rPr>
          <w:rFonts w:ascii="Bookman Old Style" w:hAnsi="Bookman Old Style" w:cs="Cambria"/>
        </w:rPr>
      </w:pPr>
      <w:r w:rsidRPr="00C90D1A">
        <w:rPr>
          <w:rFonts w:ascii="Bookman Old Style" w:hAnsi="Bookman Old Style" w:cs="Cambria"/>
          <w:lang w:eastAsia="en-US"/>
        </w:rPr>
        <w:t>Quando do pagamento, será efetuada a retenção tributária prevista na legislação aplicável.</w:t>
      </w:r>
    </w:p>
    <w:p w:rsidR="006424AF" w:rsidRPr="00C90D1A" w:rsidRDefault="006424AF" w:rsidP="006424AF">
      <w:pPr>
        <w:pStyle w:val="PargrafodaLista"/>
        <w:numPr>
          <w:ilvl w:val="2"/>
          <w:numId w:val="42"/>
        </w:numPr>
        <w:suppressAutoHyphens/>
        <w:ind w:left="0" w:firstLine="0"/>
        <w:jc w:val="both"/>
        <w:rPr>
          <w:rFonts w:ascii="Bookman Old Style" w:hAnsi="Bookman Old Style" w:cs="Cambria"/>
          <w:lang w:eastAsia="en-US"/>
        </w:rPr>
      </w:pPr>
      <w:r w:rsidRPr="00C90D1A">
        <w:rPr>
          <w:rFonts w:ascii="Bookman Old Style" w:hAnsi="Bookman Old Style" w:cs="Cambria"/>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424AF" w:rsidRPr="00C90D1A" w:rsidRDefault="006424AF" w:rsidP="006424AF">
      <w:pPr>
        <w:suppressAutoHyphens/>
        <w:ind w:firstLine="709"/>
        <w:jc w:val="both"/>
        <w:rPr>
          <w:rFonts w:ascii="Bookman Old Style" w:hAnsi="Bookman Old Style" w:cs="Cambria"/>
        </w:rPr>
      </w:pPr>
    </w:p>
    <w:p w:rsidR="006424AF" w:rsidRPr="00C90D1A" w:rsidRDefault="006424AF" w:rsidP="006424AF">
      <w:pPr>
        <w:pStyle w:val="Nivel2"/>
        <w:numPr>
          <w:ilvl w:val="0"/>
          <w:numId w:val="42"/>
        </w:numPr>
        <w:spacing w:before="0" w:after="0" w:line="240" w:lineRule="auto"/>
        <w:rPr>
          <w:rFonts w:ascii="Bookman Old Style" w:hAnsi="Bookman Old Style"/>
          <w:b/>
          <w:color w:val="auto"/>
          <w:lang w:eastAsia="en-US"/>
        </w:rPr>
      </w:pPr>
      <w:r w:rsidRPr="00C90D1A">
        <w:rPr>
          <w:rFonts w:ascii="Bookman Old Style" w:hAnsi="Bookman Old Style"/>
          <w:b/>
          <w:color w:val="auto"/>
        </w:rPr>
        <w:t xml:space="preserve">FORMA E CRITÉRIOS DE SELEÇÃO DO FORNECEDOR </w:t>
      </w:r>
      <w:r w:rsidRPr="00C90D1A">
        <w:rPr>
          <w:rFonts w:ascii="Bookman Old Style" w:hAnsi="Bookman Old Style"/>
          <w:b/>
          <w:bCs/>
          <w:color w:val="auto"/>
          <w:lang w:eastAsia="en-US"/>
        </w:rPr>
        <w:t>(Art. 6º, inciso XXIII, alínea ‘h’, da Lei nº 14.133/2021).</w:t>
      </w:r>
    </w:p>
    <w:p w:rsidR="006424AF" w:rsidRPr="00C90D1A" w:rsidRDefault="006424AF" w:rsidP="006424AF">
      <w:pPr>
        <w:pStyle w:val="Nivel2"/>
        <w:numPr>
          <w:ilvl w:val="0"/>
          <w:numId w:val="0"/>
        </w:numPr>
        <w:spacing w:before="0" w:after="0" w:line="240" w:lineRule="auto"/>
        <w:rPr>
          <w:rFonts w:ascii="Bookman Old Style" w:hAnsi="Bookman Old Style"/>
          <w:color w:val="auto"/>
        </w:rPr>
      </w:pPr>
      <w:r w:rsidRPr="00C90D1A">
        <w:rPr>
          <w:rFonts w:ascii="Bookman Old Style" w:hAnsi="Bookman Old Style"/>
          <w:color w:val="auto"/>
        </w:rPr>
        <w:tab/>
        <w:t xml:space="preserve">Com os preços estimados e considerando aspectos de economicidade e eficácia, bem como o enquadramento na legislação vigente, a </w:t>
      </w:r>
      <w:r>
        <w:rPr>
          <w:rFonts w:ascii="Bookman Old Style" w:hAnsi="Bookman Old Style"/>
          <w:b/>
          <w:color w:val="auto"/>
        </w:rPr>
        <w:t xml:space="preserve">licitação </w:t>
      </w:r>
      <w:r w:rsidRPr="00C90D1A">
        <w:rPr>
          <w:rFonts w:ascii="Bookman Old Style" w:hAnsi="Bookman Old Style"/>
          <w:color w:val="auto"/>
        </w:rPr>
        <w:t xml:space="preserve">foi considerada a modalidade técnica e economicamente viável que possibilita a prestação dos serviços descritos neste termo. </w:t>
      </w:r>
    </w:p>
    <w:p w:rsidR="006424AF" w:rsidRPr="00C90D1A" w:rsidRDefault="006424AF" w:rsidP="006424AF">
      <w:pPr>
        <w:tabs>
          <w:tab w:val="left" w:pos="3345"/>
        </w:tabs>
        <w:suppressAutoHyphens/>
        <w:jc w:val="both"/>
        <w:rPr>
          <w:rFonts w:ascii="Bookman Old Style" w:hAnsi="Bookman Old Style"/>
          <w:shd w:val="clear" w:color="auto" w:fill="FFFFFF"/>
        </w:rPr>
      </w:pPr>
      <w:r w:rsidRPr="00C90D1A">
        <w:rPr>
          <w:rFonts w:ascii="Bookman Old Style" w:hAnsi="Bookman Old Style"/>
          <w:shd w:val="clear" w:color="auto" w:fill="FFFFFF"/>
        </w:rPr>
        <w:t xml:space="preserve">Será definido o critério de </w:t>
      </w:r>
      <w:r w:rsidRPr="00C90D1A">
        <w:rPr>
          <w:rFonts w:ascii="Bookman Old Style" w:hAnsi="Bookman Old Style"/>
          <w:b/>
          <w:shd w:val="clear" w:color="auto" w:fill="FFFFFF"/>
        </w:rPr>
        <w:t>MENOR PREÇO POR ITEM</w:t>
      </w:r>
      <w:r w:rsidRPr="00C90D1A">
        <w:rPr>
          <w:rFonts w:ascii="Bookman Old Style" w:hAnsi="Bookman Old Style"/>
          <w:shd w:val="clear" w:color="auto" w:fill="FFFFFF"/>
        </w:rPr>
        <w:t xml:space="preserve"> na modalidade de</w:t>
      </w:r>
      <w:r>
        <w:rPr>
          <w:rFonts w:ascii="Bookman Old Style" w:hAnsi="Bookman Old Style"/>
          <w:shd w:val="clear" w:color="auto" w:fill="FFFFFF"/>
        </w:rPr>
        <w:t xml:space="preserve"> </w:t>
      </w:r>
      <w:r>
        <w:rPr>
          <w:rFonts w:ascii="Bookman Old Style" w:hAnsi="Bookman Old Style"/>
          <w:b/>
          <w:shd w:val="clear" w:color="auto" w:fill="FFFFFF"/>
        </w:rPr>
        <w:t>pregão eletrônico</w:t>
      </w:r>
      <w:r w:rsidRPr="00C90D1A">
        <w:rPr>
          <w:rFonts w:ascii="Bookman Old Style" w:hAnsi="Bookman Old Style"/>
          <w:shd w:val="clear" w:color="auto" w:fill="FFFFFF"/>
        </w:rPr>
        <w:t xml:space="preserve"> da Lei 14.133/2021.</w:t>
      </w:r>
    </w:p>
    <w:p w:rsidR="006424AF" w:rsidRDefault="006424AF" w:rsidP="006424AF">
      <w:pPr>
        <w:pStyle w:val="PargrafodaLista"/>
        <w:ind w:left="22"/>
        <w:jc w:val="both"/>
        <w:rPr>
          <w:rFonts w:ascii="Bookman Old Style" w:hAnsi="Bookman Old Style"/>
          <w:bCs/>
        </w:rPr>
      </w:pPr>
    </w:p>
    <w:p w:rsidR="006424AF" w:rsidRPr="006424AF" w:rsidRDefault="006424AF" w:rsidP="006424AF">
      <w:pPr>
        <w:pStyle w:val="PargrafodaLista"/>
        <w:widowControl/>
        <w:numPr>
          <w:ilvl w:val="0"/>
          <w:numId w:val="42"/>
        </w:numPr>
        <w:ind w:left="37" w:hanging="37"/>
        <w:jc w:val="both"/>
        <w:rPr>
          <w:rFonts w:ascii="Bookman Old Style" w:hAnsi="Bookman Old Style"/>
          <w:b/>
          <w:iCs/>
        </w:rPr>
      </w:pPr>
      <w:r w:rsidRPr="00C90D1A">
        <w:rPr>
          <w:rFonts w:ascii="Bookman Old Style" w:hAnsi="Bookman Old Style"/>
          <w:b/>
          <w:bCs/>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C90D1A">
        <w:rPr>
          <w:rFonts w:ascii="Bookman Old Style" w:hAnsi="Bookman Old Style"/>
          <w:b/>
          <w:bCs/>
          <w:lang w:eastAsia="en-US"/>
        </w:rPr>
        <w:t>(Art. 6º, inciso XXIII, alínea ‘i’, da Lei nº 14.133/2021).</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86"/>
        <w:gridCol w:w="1026"/>
        <w:gridCol w:w="3443"/>
        <w:gridCol w:w="1167"/>
        <w:gridCol w:w="856"/>
        <w:gridCol w:w="856"/>
        <w:gridCol w:w="1634"/>
      </w:tblGrid>
      <w:tr w:rsidR="006424AF" w:rsidRPr="007237AC" w:rsidTr="00A40C27">
        <w:tc>
          <w:tcPr>
            <w:tcW w:w="9834" w:type="dxa"/>
            <w:gridSpan w:val="7"/>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Lote: 1 - Lote 001</w:t>
            </w:r>
          </w:p>
        </w:tc>
      </w:tr>
      <w:tr w:rsidR="006424AF" w:rsidRPr="007237AC" w:rsidTr="00A40C27">
        <w:tc>
          <w:tcPr>
            <w:tcW w:w="698"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Item</w:t>
            </w:r>
          </w:p>
        </w:tc>
        <w:tc>
          <w:tcPr>
            <w:tcW w:w="1044"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Código do produto/serviço</w:t>
            </w:r>
          </w:p>
        </w:tc>
        <w:tc>
          <w:tcPr>
            <w:tcW w:w="3503"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Nome do produto/serviço</w:t>
            </w:r>
          </w:p>
        </w:tc>
        <w:tc>
          <w:tcPr>
            <w:tcW w:w="1187"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Quantidade</w:t>
            </w:r>
          </w:p>
        </w:tc>
        <w:tc>
          <w:tcPr>
            <w:tcW w:w="870"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Unidade</w:t>
            </w:r>
          </w:p>
        </w:tc>
        <w:tc>
          <w:tcPr>
            <w:tcW w:w="870"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Preço máximo</w:t>
            </w:r>
          </w:p>
        </w:tc>
        <w:tc>
          <w:tcPr>
            <w:tcW w:w="1662"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Preço máximo total</w:t>
            </w:r>
          </w:p>
        </w:tc>
      </w:tr>
      <w:tr w:rsidR="006424AF" w:rsidRPr="007237AC" w:rsidTr="00A40C27">
        <w:tc>
          <w:tcPr>
            <w:tcW w:w="698" w:type="dxa"/>
            <w:shd w:val="clear" w:color="auto" w:fill="FFFFFF"/>
          </w:tcPr>
          <w:p w:rsidR="006424AF" w:rsidRPr="007237AC" w:rsidRDefault="006424AF" w:rsidP="00A40C27">
            <w:pPr>
              <w:rPr>
                <w:rFonts w:ascii="Bookman Old Style" w:hAnsi="Bookman Old Style"/>
                <w:sz w:val="16"/>
                <w:szCs w:val="16"/>
              </w:rPr>
            </w:pPr>
            <w:proofErr w:type="gramStart"/>
            <w:r w:rsidRPr="007237AC">
              <w:rPr>
                <w:rFonts w:ascii="Bookman Old Style" w:hAnsi="Bookman Old Style"/>
                <w:sz w:val="16"/>
                <w:szCs w:val="16"/>
              </w:rPr>
              <w:t>1</w:t>
            </w:r>
            <w:proofErr w:type="gramEnd"/>
          </w:p>
        </w:tc>
        <w:tc>
          <w:tcPr>
            <w:tcW w:w="1044"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28157</w:t>
            </w:r>
          </w:p>
        </w:tc>
        <w:tc>
          <w:tcPr>
            <w:tcW w:w="3503" w:type="dxa"/>
            <w:shd w:val="clear" w:color="auto" w:fill="FFFFFF"/>
          </w:tcPr>
          <w:p w:rsidR="006424AF" w:rsidRPr="007237AC" w:rsidRDefault="006424AF" w:rsidP="00A40C27">
            <w:pPr>
              <w:rPr>
                <w:rFonts w:ascii="Bookman Old Style" w:hAnsi="Bookman Old Style"/>
                <w:sz w:val="16"/>
                <w:szCs w:val="16"/>
              </w:rPr>
            </w:pPr>
            <w:proofErr w:type="spellStart"/>
            <w:r w:rsidRPr="007237AC">
              <w:rPr>
                <w:rFonts w:ascii="Bookman Old Style" w:hAnsi="Bookman Old Style"/>
                <w:sz w:val="16"/>
                <w:szCs w:val="16"/>
              </w:rPr>
              <w:t>Climatizador</w:t>
            </w:r>
            <w:proofErr w:type="spellEnd"/>
            <w:r w:rsidRPr="007237AC">
              <w:rPr>
                <w:rFonts w:ascii="Bookman Old Style" w:hAnsi="Bookman Old Style"/>
                <w:sz w:val="16"/>
                <w:szCs w:val="16"/>
              </w:rPr>
              <w:t xml:space="preserve"> Evaporativo, com vazão de ar de 70.000 m³/h consumo de energia 2,57</w:t>
            </w:r>
            <w:proofErr w:type="gramStart"/>
            <w:r w:rsidRPr="007237AC">
              <w:rPr>
                <w:rFonts w:ascii="Bookman Old Style" w:hAnsi="Bookman Old Style"/>
                <w:sz w:val="16"/>
                <w:szCs w:val="16"/>
              </w:rPr>
              <w:t>Kwh</w:t>
            </w:r>
            <w:proofErr w:type="gramEnd"/>
            <w:r w:rsidRPr="007237AC">
              <w:rPr>
                <w:rFonts w:ascii="Bookman Old Style" w:hAnsi="Bookman Old Style"/>
                <w:sz w:val="16"/>
                <w:szCs w:val="16"/>
              </w:rPr>
              <w:t xml:space="preserve">, capacidade de água no reservatório 140L, abertura de parede </w:t>
            </w:r>
            <w:r w:rsidRPr="007237AC">
              <w:rPr>
                <w:rFonts w:ascii="Bookman Old Style" w:hAnsi="Bookman Old Style"/>
                <w:sz w:val="16"/>
                <w:szCs w:val="16"/>
              </w:rPr>
              <w:lastRenderedPageBreak/>
              <w:t xml:space="preserve">1570x1570mm, dimensão do </w:t>
            </w:r>
            <w:proofErr w:type="spellStart"/>
            <w:r w:rsidRPr="007237AC">
              <w:rPr>
                <w:rFonts w:ascii="Bookman Old Style" w:hAnsi="Bookman Old Style"/>
                <w:sz w:val="16"/>
                <w:szCs w:val="16"/>
              </w:rPr>
              <w:t>climatizador</w:t>
            </w:r>
            <w:proofErr w:type="spellEnd"/>
            <w:r w:rsidRPr="007237AC">
              <w:rPr>
                <w:rFonts w:ascii="Bookman Old Style" w:hAnsi="Bookman Old Style"/>
                <w:sz w:val="16"/>
                <w:szCs w:val="16"/>
              </w:rPr>
              <w:t xml:space="preserve">  (</w:t>
            </w:r>
            <w:proofErr w:type="spellStart"/>
            <w:r w:rsidRPr="007237AC">
              <w:rPr>
                <w:rFonts w:ascii="Bookman Old Style" w:hAnsi="Bookman Old Style"/>
                <w:sz w:val="16"/>
                <w:szCs w:val="16"/>
              </w:rPr>
              <w:t>AxLxP</w:t>
            </w:r>
            <w:proofErr w:type="spellEnd"/>
            <w:r w:rsidRPr="007237AC">
              <w:rPr>
                <w:rFonts w:ascii="Bookman Old Style" w:hAnsi="Bookman Old Style"/>
                <w:sz w:val="16"/>
                <w:szCs w:val="16"/>
              </w:rPr>
              <w:t xml:space="preserve">) m 1,56x1,89x1,18, alimentação em 220v Monofásico, motor de 3 </w:t>
            </w:r>
            <w:proofErr w:type="spellStart"/>
            <w:r w:rsidRPr="007237AC">
              <w:rPr>
                <w:rFonts w:ascii="Bookman Old Style" w:hAnsi="Bookman Old Style"/>
                <w:sz w:val="16"/>
                <w:szCs w:val="16"/>
              </w:rPr>
              <w:t>cv</w:t>
            </w:r>
            <w:proofErr w:type="spellEnd"/>
            <w:r w:rsidRPr="007237AC">
              <w:rPr>
                <w:rFonts w:ascii="Bookman Old Style" w:hAnsi="Bookman Old Style"/>
                <w:sz w:val="16"/>
                <w:szCs w:val="16"/>
              </w:rPr>
              <w:t xml:space="preserve">,  ruído (dB) 75, peso kg 255,  gabinete a prova corrosão em fibra (SMC), 12 velocidade, com painel evaporativo laterais e traseiros de 150mm de espessura, controle de temperatura e umidade,  possui controle remoto, acionamento </w:t>
            </w:r>
            <w:proofErr w:type="spellStart"/>
            <w:r w:rsidRPr="007237AC">
              <w:rPr>
                <w:rFonts w:ascii="Bookman Old Style" w:hAnsi="Bookman Old Style"/>
                <w:sz w:val="16"/>
                <w:szCs w:val="16"/>
              </w:rPr>
              <w:t>Touch</w:t>
            </w:r>
            <w:proofErr w:type="spellEnd"/>
            <w:r w:rsidRPr="007237AC">
              <w:rPr>
                <w:rFonts w:ascii="Bookman Old Style" w:hAnsi="Bookman Old Style"/>
                <w:sz w:val="16"/>
                <w:szCs w:val="16"/>
              </w:rPr>
              <w:t xml:space="preserve"> </w:t>
            </w:r>
            <w:proofErr w:type="spellStart"/>
            <w:r w:rsidRPr="007237AC">
              <w:rPr>
                <w:rFonts w:ascii="Bookman Old Style" w:hAnsi="Bookman Old Style"/>
                <w:sz w:val="16"/>
                <w:szCs w:val="16"/>
              </w:rPr>
              <w:t>Screen</w:t>
            </w:r>
            <w:proofErr w:type="spellEnd"/>
            <w:r w:rsidRPr="007237AC">
              <w:rPr>
                <w:rFonts w:ascii="Bookman Old Style" w:hAnsi="Bookman Old Style"/>
                <w:sz w:val="16"/>
                <w:szCs w:val="16"/>
              </w:rPr>
              <w:t xml:space="preserve">,  Produto fabricado no brasil, certificado pelo Inmetro. </w:t>
            </w:r>
            <w:proofErr w:type="gramStart"/>
            <w:r w:rsidRPr="007237AC">
              <w:rPr>
                <w:rFonts w:ascii="Bookman Old Style" w:hAnsi="Bookman Old Style"/>
                <w:sz w:val="16"/>
                <w:szCs w:val="16"/>
              </w:rPr>
              <w:t>??</w:t>
            </w:r>
            <w:proofErr w:type="gramEnd"/>
            <w:r w:rsidRPr="007237AC">
              <w:rPr>
                <w:rFonts w:ascii="Bookman Old Style" w:hAnsi="Bookman Old Style"/>
                <w:sz w:val="16"/>
                <w:szCs w:val="16"/>
              </w:rPr>
              <w:t>Incluso Instalação</w:t>
            </w:r>
            <w:proofErr w:type="gramStart"/>
            <w:r w:rsidRPr="007237AC">
              <w:rPr>
                <w:rFonts w:ascii="Bookman Old Style" w:hAnsi="Bookman Old Style"/>
                <w:sz w:val="16"/>
                <w:szCs w:val="16"/>
              </w:rPr>
              <w:t>.?</w:t>
            </w:r>
            <w:proofErr w:type="gramEnd"/>
            <w:r w:rsidRPr="007237AC">
              <w:rPr>
                <w:rFonts w:ascii="Bookman Old Style" w:hAnsi="Bookman Old Style"/>
                <w:sz w:val="16"/>
                <w:szCs w:val="16"/>
              </w:rPr>
              <w:t xml:space="preserve">?  </w:t>
            </w:r>
          </w:p>
        </w:tc>
        <w:tc>
          <w:tcPr>
            <w:tcW w:w="1187"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lastRenderedPageBreak/>
              <w:t>14,00</w:t>
            </w:r>
          </w:p>
        </w:tc>
        <w:tc>
          <w:tcPr>
            <w:tcW w:w="870"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UN</w:t>
            </w:r>
          </w:p>
        </w:tc>
        <w:tc>
          <w:tcPr>
            <w:tcW w:w="870"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23.966,33</w:t>
            </w:r>
          </w:p>
        </w:tc>
        <w:tc>
          <w:tcPr>
            <w:tcW w:w="1662"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335.528,62</w:t>
            </w:r>
          </w:p>
        </w:tc>
      </w:tr>
      <w:tr w:rsidR="006424AF" w:rsidRPr="007237AC" w:rsidTr="00A40C27">
        <w:tc>
          <w:tcPr>
            <w:tcW w:w="8172" w:type="dxa"/>
            <w:gridSpan w:val="6"/>
            <w:shd w:val="clear" w:color="auto" w:fill="FFFFFF"/>
          </w:tcPr>
          <w:p w:rsidR="006424AF" w:rsidRPr="007237AC" w:rsidRDefault="006424AF" w:rsidP="00A40C27">
            <w:pPr>
              <w:rPr>
                <w:rFonts w:ascii="Bookman Old Style" w:hAnsi="Bookman Old Style"/>
                <w:sz w:val="16"/>
                <w:szCs w:val="16"/>
              </w:rPr>
            </w:pPr>
          </w:p>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TOTAL</w:t>
            </w:r>
          </w:p>
        </w:tc>
        <w:tc>
          <w:tcPr>
            <w:tcW w:w="1662" w:type="dxa"/>
            <w:shd w:val="clear" w:color="auto" w:fill="FFFFFF"/>
          </w:tcPr>
          <w:p w:rsidR="006424AF" w:rsidRPr="007237AC" w:rsidRDefault="006424AF" w:rsidP="00A40C27">
            <w:pPr>
              <w:rPr>
                <w:rFonts w:ascii="Bookman Old Style" w:hAnsi="Bookman Old Style"/>
                <w:sz w:val="16"/>
                <w:szCs w:val="16"/>
              </w:rPr>
            </w:pPr>
          </w:p>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335.528,62</w:t>
            </w:r>
          </w:p>
        </w:tc>
      </w:tr>
      <w:tr w:rsidR="006424AF" w:rsidRPr="007237AC" w:rsidTr="00A40C27">
        <w:tc>
          <w:tcPr>
            <w:tcW w:w="9834" w:type="dxa"/>
            <w:gridSpan w:val="7"/>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 xml:space="preserve">Lote: </w:t>
            </w:r>
            <w:proofErr w:type="gramStart"/>
            <w:r w:rsidRPr="007237AC">
              <w:rPr>
                <w:rFonts w:ascii="Bookman Old Style" w:hAnsi="Bookman Old Style"/>
                <w:sz w:val="16"/>
                <w:szCs w:val="16"/>
              </w:rPr>
              <w:t>2 - Lote 002</w:t>
            </w:r>
            <w:proofErr w:type="gramEnd"/>
          </w:p>
        </w:tc>
      </w:tr>
      <w:tr w:rsidR="006424AF" w:rsidRPr="007237AC" w:rsidTr="00A40C27">
        <w:tc>
          <w:tcPr>
            <w:tcW w:w="698"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Item</w:t>
            </w:r>
          </w:p>
        </w:tc>
        <w:tc>
          <w:tcPr>
            <w:tcW w:w="1044"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Código do produto/serviço</w:t>
            </w:r>
          </w:p>
        </w:tc>
        <w:tc>
          <w:tcPr>
            <w:tcW w:w="3503"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Nome do produto/serviço</w:t>
            </w:r>
          </w:p>
        </w:tc>
        <w:tc>
          <w:tcPr>
            <w:tcW w:w="1187"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Quantidade</w:t>
            </w:r>
          </w:p>
        </w:tc>
        <w:tc>
          <w:tcPr>
            <w:tcW w:w="870"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Unidade</w:t>
            </w:r>
          </w:p>
        </w:tc>
        <w:tc>
          <w:tcPr>
            <w:tcW w:w="870"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Preço máximo</w:t>
            </w:r>
          </w:p>
        </w:tc>
        <w:tc>
          <w:tcPr>
            <w:tcW w:w="1662"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Preço máximo total</w:t>
            </w:r>
          </w:p>
        </w:tc>
      </w:tr>
      <w:tr w:rsidR="006424AF" w:rsidRPr="007237AC" w:rsidTr="00A40C27">
        <w:tc>
          <w:tcPr>
            <w:tcW w:w="698" w:type="dxa"/>
            <w:shd w:val="clear" w:color="auto" w:fill="FFFFFF"/>
          </w:tcPr>
          <w:p w:rsidR="006424AF" w:rsidRPr="007237AC" w:rsidRDefault="006424AF" w:rsidP="00A40C27">
            <w:pPr>
              <w:rPr>
                <w:rFonts w:ascii="Bookman Old Style" w:hAnsi="Bookman Old Style"/>
                <w:sz w:val="16"/>
                <w:szCs w:val="16"/>
              </w:rPr>
            </w:pPr>
            <w:proofErr w:type="gramStart"/>
            <w:r w:rsidRPr="007237AC">
              <w:rPr>
                <w:rFonts w:ascii="Bookman Old Style" w:hAnsi="Bookman Old Style"/>
                <w:sz w:val="16"/>
                <w:szCs w:val="16"/>
              </w:rPr>
              <w:t>1</w:t>
            </w:r>
            <w:proofErr w:type="gramEnd"/>
          </w:p>
        </w:tc>
        <w:tc>
          <w:tcPr>
            <w:tcW w:w="1044"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28158</w:t>
            </w:r>
          </w:p>
        </w:tc>
        <w:tc>
          <w:tcPr>
            <w:tcW w:w="3503" w:type="dxa"/>
            <w:shd w:val="clear" w:color="auto" w:fill="FFFFFF"/>
          </w:tcPr>
          <w:p w:rsidR="006424AF" w:rsidRPr="007237AC" w:rsidRDefault="006424AF" w:rsidP="00A40C27">
            <w:pPr>
              <w:rPr>
                <w:rFonts w:ascii="Bookman Old Style" w:hAnsi="Bookman Old Style"/>
                <w:sz w:val="16"/>
                <w:szCs w:val="16"/>
              </w:rPr>
            </w:pPr>
            <w:proofErr w:type="spellStart"/>
            <w:r w:rsidRPr="007237AC">
              <w:rPr>
                <w:rFonts w:ascii="Bookman Old Style" w:hAnsi="Bookman Old Style"/>
                <w:sz w:val="16"/>
                <w:szCs w:val="16"/>
              </w:rPr>
              <w:t>Climatizador</w:t>
            </w:r>
            <w:proofErr w:type="spellEnd"/>
            <w:r w:rsidRPr="007237AC">
              <w:rPr>
                <w:rFonts w:ascii="Bookman Old Style" w:hAnsi="Bookman Old Style"/>
                <w:sz w:val="16"/>
                <w:szCs w:val="16"/>
              </w:rPr>
              <w:t xml:space="preserve"> Evaporativo com vazão de ar de 57.000 m³/h consumo de energia 1,87</w:t>
            </w:r>
            <w:proofErr w:type="gramStart"/>
            <w:r w:rsidRPr="007237AC">
              <w:rPr>
                <w:rFonts w:ascii="Bookman Old Style" w:hAnsi="Bookman Old Style"/>
                <w:sz w:val="16"/>
                <w:szCs w:val="16"/>
              </w:rPr>
              <w:t>Kwh</w:t>
            </w:r>
            <w:proofErr w:type="gramEnd"/>
            <w:r w:rsidRPr="007237AC">
              <w:rPr>
                <w:rFonts w:ascii="Bookman Old Style" w:hAnsi="Bookman Old Style"/>
                <w:sz w:val="16"/>
                <w:szCs w:val="16"/>
              </w:rPr>
              <w:t xml:space="preserve">, capacidade de água no reservatório  0l, abertura de parede 1570x1570mm, dimensão do </w:t>
            </w:r>
            <w:proofErr w:type="spellStart"/>
            <w:r w:rsidRPr="007237AC">
              <w:rPr>
                <w:rFonts w:ascii="Bookman Old Style" w:hAnsi="Bookman Old Style"/>
                <w:sz w:val="16"/>
                <w:szCs w:val="16"/>
              </w:rPr>
              <w:t>climatizador</w:t>
            </w:r>
            <w:proofErr w:type="spellEnd"/>
            <w:r w:rsidRPr="007237AC">
              <w:rPr>
                <w:rFonts w:ascii="Bookman Old Style" w:hAnsi="Bookman Old Style"/>
                <w:sz w:val="16"/>
                <w:szCs w:val="16"/>
              </w:rPr>
              <w:t xml:space="preserve"> (</w:t>
            </w:r>
            <w:proofErr w:type="spellStart"/>
            <w:r w:rsidRPr="007237AC">
              <w:rPr>
                <w:rFonts w:ascii="Bookman Old Style" w:hAnsi="Bookman Old Style"/>
                <w:sz w:val="16"/>
                <w:szCs w:val="16"/>
              </w:rPr>
              <w:t>AxLxP</w:t>
            </w:r>
            <w:proofErr w:type="spellEnd"/>
            <w:r w:rsidRPr="007237AC">
              <w:rPr>
                <w:rFonts w:ascii="Bookman Old Style" w:hAnsi="Bookman Old Style"/>
                <w:sz w:val="16"/>
                <w:szCs w:val="16"/>
              </w:rPr>
              <w:t xml:space="preserve">) m 1,56x1,89x1,18, alimentação em 220v Monofásico, controle remoto individual, ruído (dB) 75, peso kg 251, gabinete a prova corrosão em fibra (SMC), 12 velocidade, com painel evaporativo laterais e traseiros de 150mm de espessura, controle de temperatura e umidade, possui controle remoto, acionamento </w:t>
            </w:r>
            <w:proofErr w:type="spellStart"/>
            <w:r w:rsidRPr="007237AC">
              <w:rPr>
                <w:rFonts w:ascii="Bookman Old Style" w:hAnsi="Bookman Old Style"/>
                <w:sz w:val="16"/>
                <w:szCs w:val="16"/>
              </w:rPr>
              <w:t>Touch</w:t>
            </w:r>
            <w:proofErr w:type="spellEnd"/>
            <w:r w:rsidRPr="007237AC">
              <w:rPr>
                <w:rFonts w:ascii="Bookman Old Style" w:hAnsi="Bookman Old Style"/>
                <w:sz w:val="16"/>
                <w:szCs w:val="16"/>
              </w:rPr>
              <w:t xml:space="preserve"> </w:t>
            </w:r>
            <w:proofErr w:type="spellStart"/>
            <w:r w:rsidRPr="007237AC">
              <w:rPr>
                <w:rFonts w:ascii="Bookman Old Style" w:hAnsi="Bookman Old Style"/>
                <w:sz w:val="16"/>
                <w:szCs w:val="16"/>
              </w:rPr>
              <w:t>Screen</w:t>
            </w:r>
            <w:proofErr w:type="spellEnd"/>
            <w:r w:rsidRPr="007237AC">
              <w:rPr>
                <w:rFonts w:ascii="Bookman Old Style" w:hAnsi="Bookman Old Style"/>
                <w:sz w:val="16"/>
                <w:szCs w:val="16"/>
              </w:rPr>
              <w:t xml:space="preserve">, Produto fabricado no brasil, certificado pelo Inmetro. Incluso Instalação.  </w:t>
            </w:r>
          </w:p>
        </w:tc>
        <w:tc>
          <w:tcPr>
            <w:tcW w:w="1187"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9,00</w:t>
            </w:r>
          </w:p>
        </w:tc>
        <w:tc>
          <w:tcPr>
            <w:tcW w:w="870"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UN</w:t>
            </w:r>
          </w:p>
        </w:tc>
        <w:tc>
          <w:tcPr>
            <w:tcW w:w="870"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21.537,00</w:t>
            </w:r>
          </w:p>
        </w:tc>
        <w:tc>
          <w:tcPr>
            <w:tcW w:w="1662"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193.833,00</w:t>
            </w:r>
          </w:p>
        </w:tc>
      </w:tr>
      <w:tr w:rsidR="006424AF" w:rsidRPr="007237AC" w:rsidTr="00A40C27">
        <w:tc>
          <w:tcPr>
            <w:tcW w:w="8172" w:type="dxa"/>
            <w:gridSpan w:val="6"/>
            <w:shd w:val="clear" w:color="auto" w:fill="FFFFFF"/>
          </w:tcPr>
          <w:p w:rsidR="006424AF" w:rsidRPr="007237AC" w:rsidRDefault="006424AF" w:rsidP="00A40C27">
            <w:pPr>
              <w:rPr>
                <w:rFonts w:ascii="Bookman Old Style" w:hAnsi="Bookman Old Style"/>
                <w:sz w:val="16"/>
                <w:szCs w:val="16"/>
              </w:rPr>
            </w:pPr>
          </w:p>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TOTAL</w:t>
            </w:r>
          </w:p>
        </w:tc>
        <w:tc>
          <w:tcPr>
            <w:tcW w:w="1662" w:type="dxa"/>
            <w:shd w:val="clear" w:color="auto" w:fill="FFFFFF"/>
          </w:tcPr>
          <w:p w:rsidR="006424AF" w:rsidRPr="007237AC" w:rsidRDefault="006424AF" w:rsidP="00A40C27">
            <w:pPr>
              <w:rPr>
                <w:rFonts w:ascii="Bookman Old Style" w:hAnsi="Bookman Old Style"/>
                <w:sz w:val="16"/>
                <w:szCs w:val="16"/>
              </w:rPr>
            </w:pPr>
          </w:p>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193.833,00</w:t>
            </w:r>
          </w:p>
        </w:tc>
      </w:tr>
      <w:tr w:rsidR="006424AF" w:rsidRPr="007237AC" w:rsidTr="00A40C27">
        <w:tc>
          <w:tcPr>
            <w:tcW w:w="9834" w:type="dxa"/>
            <w:gridSpan w:val="7"/>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 xml:space="preserve">Lote: </w:t>
            </w:r>
            <w:proofErr w:type="gramStart"/>
            <w:r w:rsidRPr="007237AC">
              <w:rPr>
                <w:rFonts w:ascii="Bookman Old Style" w:hAnsi="Bookman Old Style"/>
                <w:sz w:val="16"/>
                <w:szCs w:val="16"/>
              </w:rPr>
              <w:t>3 - Lote 003</w:t>
            </w:r>
            <w:proofErr w:type="gramEnd"/>
          </w:p>
        </w:tc>
      </w:tr>
      <w:tr w:rsidR="006424AF" w:rsidRPr="007237AC" w:rsidTr="00A40C27">
        <w:tc>
          <w:tcPr>
            <w:tcW w:w="698"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Item</w:t>
            </w:r>
          </w:p>
        </w:tc>
        <w:tc>
          <w:tcPr>
            <w:tcW w:w="1044"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Código do produto/serviço</w:t>
            </w:r>
          </w:p>
        </w:tc>
        <w:tc>
          <w:tcPr>
            <w:tcW w:w="3503"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Nome do produto/serviço</w:t>
            </w:r>
          </w:p>
        </w:tc>
        <w:tc>
          <w:tcPr>
            <w:tcW w:w="1187"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Quantidade</w:t>
            </w:r>
          </w:p>
        </w:tc>
        <w:tc>
          <w:tcPr>
            <w:tcW w:w="870"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Unidade</w:t>
            </w:r>
          </w:p>
        </w:tc>
        <w:tc>
          <w:tcPr>
            <w:tcW w:w="870"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Preço máximo</w:t>
            </w:r>
          </w:p>
        </w:tc>
        <w:tc>
          <w:tcPr>
            <w:tcW w:w="1662" w:type="dxa"/>
            <w:shd w:val="clear" w:color="auto" w:fill="C0C0C0"/>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Preço máximo total</w:t>
            </w:r>
          </w:p>
        </w:tc>
      </w:tr>
      <w:tr w:rsidR="006424AF" w:rsidRPr="007237AC" w:rsidTr="00A40C27">
        <w:tc>
          <w:tcPr>
            <w:tcW w:w="698" w:type="dxa"/>
            <w:shd w:val="clear" w:color="auto" w:fill="FFFFFF"/>
          </w:tcPr>
          <w:p w:rsidR="006424AF" w:rsidRPr="007237AC" w:rsidRDefault="006424AF" w:rsidP="00A40C27">
            <w:pPr>
              <w:rPr>
                <w:rFonts w:ascii="Bookman Old Style" w:hAnsi="Bookman Old Style"/>
                <w:sz w:val="16"/>
                <w:szCs w:val="16"/>
              </w:rPr>
            </w:pPr>
            <w:proofErr w:type="gramStart"/>
            <w:r w:rsidRPr="007237AC">
              <w:rPr>
                <w:rFonts w:ascii="Bookman Old Style" w:hAnsi="Bookman Old Style"/>
                <w:sz w:val="16"/>
                <w:szCs w:val="16"/>
              </w:rPr>
              <w:t>1</w:t>
            </w:r>
            <w:proofErr w:type="gramEnd"/>
          </w:p>
        </w:tc>
        <w:tc>
          <w:tcPr>
            <w:tcW w:w="1044"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28159</w:t>
            </w:r>
          </w:p>
        </w:tc>
        <w:tc>
          <w:tcPr>
            <w:tcW w:w="3503"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Exaustor com vazão de 55.000 m³/</w:t>
            </w:r>
            <w:proofErr w:type="gramStart"/>
            <w:r w:rsidRPr="007237AC">
              <w:rPr>
                <w:rFonts w:ascii="Bookman Old Style" w:hAnsi="Bookman Old Style"/>
                <w:sz w:val="16"/>
                <w:szCs w:val="16"/>
              </w:rPr>
              <w:t>h ,</w:t>
            </w:r>
            <w:proofErr w:type="gramEnd"/>
            <w:r w:rsidRPr="007237AC">
              <w:rPr>
                <w:rFonts w:ascii="Bookman Old Style" w:hAnsi="Bookman Old Style"/>
                <w:sz w:val="16"/>
                <w:szCs w:val="16"/>
              </w:rPr>
              <w:t xml:space="preserve"> </w:t>
            </w:r>
            <w:proofErr w:type="spellStart"/>
            <w:r w:rsidRPr="007237AC">
              <w:rPr>
                <w:rFonts w:ascii="Bookman Old Style" w:hAnsi="Bookman Old Style"/>
                <w:sz w:val="16"/>
                <w:szCs w:val="16"/>
              </w:rPr>
              <w:t>ruido</w:t>
            </w:r>
            <w:proofErr w:type="spellEnd"/>
            <w:r w:rsidRPr="007237AC">
              <w:rPr>
                <w:rFonts w:ascii="Bookman Old Style" w:hAnsi="Bookman Old Style"/>
                <w:sz w:val="16"/>
                <w:szCs w:val="16"/>
              </w:rPr>
              <w:t xml:space="preserve"> de 75 dB, estrutura em fibra </w:t>
            </w:r>
            <w:proofErr w:type="spellStart"/>
            <w:r w:rsidRPr="007237AC">
              <w:rPr>
                <w:rFonts w:ascii="Bookman Old Style" w:hAnsi="Bookman Old Style"/>
                <w:sz w:val="16"/>
                <w:szCs w:val="16"/>
              </w:rPr>
              <w:t>anticorrosão</w:t>
            </w:r>
            <w:proofErr w:type="spellEnd"/>
            <w:r w:rsidRPr="007237AC">
              <w:rPr>
                <w:rFonts w:ascii="Bookman Old Style" w:hAnsi="Bookman Old Style"/>
                <w:sz w:val="16"/>
                <w:szCs w:val="16"/>
              </w:rPr>
              <w:t xml:space="preserve">, Abertura de parede ( </w:t>
            </w:r>
            <w:proofErr w:type="spellStart"/>
            <w:r w:rsidRPr="007237AC">
              <w:rPr>
                <w:rFonts w:ascii="Bookman Old Style" w:hAnsi="Bookman Old Style"/>
                <w:sz w:val="16"/>
                <w:szCs w:val="16"/>
              </w:rPr>
              <w:t>AxL</w:t>
            </w:r>
            <w:proofErr w:type="spellEnd"/>
            <w:r w:rsidRPr="007237AC">
              <w:rPr>
                <w:rFonts w:ascii="Bookman Old Style" w:hAnsi="Bookman Old Style"/>
                <w:sz w:val="16"/>
                <w:szCs w:val="16"/>
              </w:rPr>
              <w:t xml:space="preserve"> )m  1,57 x 1,57, peso de 73 kg, motor de 1,5cv,  potência de instalação de 1,5 kwh, 12 velocidade,   grade persiana, com tela traseira. Incluso Instalação.  </w:t>
            </w:r>
          </w:p>
        </w:tc>
        <w:tc>
          <w:tcPr>
            <w:tcW w:w="1187"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3,00</w:t>
            </w:r>
          </w:p>
        </w:tc>
        <w:tc>
          <w:tcPr>
            <w:tcW w:w="870"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UN</w:t>
            </w:r>
          </w:p>
        </w:tc>
        <w:tc>
          <w:tcPr>
            <w:tcW w:w="870"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12.948,00</w:t>
            </w:r>
          </w:p>
        </w:tc>
        <w:tc>
          <w:tcPr>
            <w:tcW w:w="1662" w:type="dxa"/>
            <w:shd w:val="clear" w:color="auto" w:fill="FFFFFF"/>
          </w:tcPr>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38.844,00</w:t>
            </w:r>
          </w:p>
        </w:tc>
      </w:tr>
      <w:tr w:rsidR="006424AF" w:rsidRPr="007237AC" w:rsidTr="00A40C27">
        <w:tc>
          <w:tcPr>
            <w:tcW w:w="8172" w:type="dxa"/>
            <w:gridSpan w:val="6"/>
            <w:shd w:val="clear" w:color="auto" w:fill="FFFFFF"/>
          </w:tcPr>
          <w:p w:rsidR="006424AF" w:rsidRPr="007237AC" w:rsidRDefault="006424AF" w:rsidP="00A40C27">
            <w:pPr>
              <w:rPr>
                <w:rFonts w:ascii="Bookman Old Style" w:hAnsi="Bookman Old Style"/>
                <w:sz w:val="16"/>
                <w:szCs w:val="16"/>
              </w:rPr>
            </w:pPr>
          </w:p>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TOTAL</w:t>
            </w:r>
          </w:p>
        </w:tc>
        <w:tc>
          <w:tcPr>
            <w:tcW w:w="1662" w:type="dxa"/>
            <w:shd w:val="clear" w:color="auto" w:fill="FFFFFF"/>
          </w:tcPr>
          <w:p w:rsidR="006424AF" w:rsidRPr="007237AC" w:rsidRDefault="006424AF" w:rsidP="00A40C27">
            <w:pPr>
              <w:rPr>
                <w:rFonts w:ascii="Bookman Old Style" w:hAnsi="Bookman Old Style"/>
                <w:sz w:val="16"/>
                <w:szCs w:val="16"/>
              </w:rPr>
            </w:pPr>
          </w:p>
          <w:p w:rsidR="006424AF" w:rsidRPr="007237AC" w:rsidRDefault="006424AF" w:rsidP="00A40C27">
            <w:pPr>
              <w:rPr>
                <w:rFonts w:ascii="Bookman Old Style" w:hAnsi="Bookman Old Style"/>
                <w:sz w:val="16"/>
                <w:szCs w:val="16"/>
              </w:rPr>
            </w:pPr>
            <w:r w:rsidRPr="007237AC">
              <w:rPr>
                <w:rFonts w:ascii="Bookman Old Style" w:hAnsi="Bookman Old Style"/>
                <w:sz w:val="16"/>
                <w:szCs w:val="16"/>
              </w:rPr>
              <w:t>38.844,00</w:t>
            </w:r>
          </w:p>
        </w:tc>
      </w:tr>
    </w:tbl>
    <w:p w:rsidR="006424AF" w:rsidRDefault="006424AF" w:rsidP="006424AF">
      <w:pPr>
        <w:widowControl/>
        <w:jc w:val="both"/>
        <w:rPr>
          <w:rFonts w:ascii="Bookman Old Style" w:hAnsi="Bookman Old Style"/>
          <w:b/>
          <w:iCs/>
        </w:rPr>
      </w:pPr>
    </w:p>
    <w:p w:rsidR="006424AF" w:rsidRPr="008B6FDD" w:rsidRDefault="006424AF" w:rsidP="006424AF">
      <w:pPr>
        <w:pStyle w:val="PargrafodaLista"/>
        <w:ind w:left="0"/>
        <w:jc w:val="both"/>
        <w:rPr>
          <w:rFonts w:ascii="Bookman Old Style" w:hAnsi="Bookman Old Style"/>
        </w:rPr>
      </w:pPr>
      <w:r w:rsidRPr="008B6FDD">
        <w:rPr>
          <w:rFonts w:ascii="Bookman Old Style" w:hAnsi="Bookman Old Style"/>
        </w:rPr>
        <w:tab/>
        <w:t xml:space="preserve">Os valores estimados foram obtidos através de orçamento de fornecedores, sendo que o valor total é de </w:t>
      </w:r>
      <w:r w:rsidRPr="008B6FDD">
        <w:rPr>
          <w:rFonts w:ascii="Bookman Old Style" w:hAnsi="Bookman Old Style"/>
          <w:b/>
        </w:rPr>
        <w:t xml:space="preserve">R$ </w:t>
      </w:r>
      <w:r>
        <w:rPr>
          <w:rFonts w:ascii="Bookman Old Style" w:hAnsi="Bookman Old Style"/>
          <w:b/>
        </w:rPr>
        <w:t>568.205,62</w:t>
      </w:r>
      <w:r w:rsidRPr="008B6FDD">
        <w:rPr>
          <w:rFonts w:ascii="Bookman Old Style" w:hAnsi="Bookman Old Style"/>
          <w:b/>
        </w:rPr>
        <w:t xml:space="preserve"> (</w:t>
      </w:r>
      <w:r>
        <w:rPr>
          <w:rFonts w:ascii="Bookman Old Style" w:hAnsi="Bookman Old Style"/>
          <w:b/>
        </w:rPr>
        <w:t>Quinhentos e sessenta e oito mil, duzentos e cinco reais e sessenta e dois centavos</w:t>
      </w:r>
      <w:r w:rsidRPr="008B6FDD">
        <w:rPr>
          <w:rFonts w:ascii="Bookman Old Style" w:hAnsi="Bookman Old Style"/>
          <w:b/>
        </w:rPr>
        <w:t>)</w:t>
      </w:r>
      <w:r w:rsidRPr="008B6FDD">
        <w:rPr>
          <w:rFonts w:ascii="Bookman Old Style" w:hAnsi="Bookman Old Style"/>
        </w:rPr>
        <w:t>, conforme a pesquisa realizada.</w:t>
      </w:r>
    </w:p>
    <w:p w:rsidR="006424AF" w:rsidRPr="008B6FDD" w:rsidRDefault="006424AF" w:rsidP="006424AF">
      <w:pPr>
        <w:pStyle w:val="Nivel2"/>
        <w:numPr>
          <w:ilvl w:val="0"/>
          <w:numId w:val="0"/>
        </w:numPr>
        <w:tabs>
          <w:tab w:val="left" w:pos="0"/>
        </w:tabs>
        <w:spacing w:before="0" w:after="0" w:line="240" w:lineRule="auto"/>
        <w:rPr>
          <w:rFonts w:ascii="Bookman Old Style" w:hAnsi="Bookman Old Style" w:cs="Cambria"/>
          <w:color w:val="auto"/>
        </w:rPr>
      </w:pPr>
      <w:r w:rsidRPr="008B6FDD">
        <w:rPr>
          <w:rFonts w:ascii="Bookman Old Style" w:hAnsi="Bookman Old Style"/>
          <w:color w:val="auto"/>
        </w:rPr>
        <w:tab/>
        <w:t>No preço ofertado deverão estar inclusas todas as despesas, bem como todos os tributos, fretes, seguros e demais encargos necessários à completa execução do objeto.</w:t>
      </w:r>
    </w:p>
    <w:p w:rsidR="006424AF" w:rsidRPr="00C90D1A" w:rsidRDefault="006424AF" w:rsidP="006424AF">
      <w:pPr>
        <w:pStyle w:val="PargrafodaLista"/>
        <w:ind w:left="22"/>
        <w:jc w:val="both"/>
        <w:rPr>
          <w:rFonts w:ascii="Bookman Old Style" w:hAnsi="Bookman Old Style"/>
          <w:bCs/>
        </w:rPr>
      </w:pPr>
    </w:p>
    <w:p w:rsidR="006424AF" w:rsidRPr="00C90D1A" w:rsidRDefault="006424AF" w:rsidP="006424AF">
      <w:pPr>
        <w:pStyle w:val="PargrafodaLista"/>
        <w:widowControl/>
        <w:numPr>
          <w:ilvl w:val="0"/>
          <w:numId w:val="42"/>
        </w:numPr>
        <w:jc w:val="both"/>
        <w:rPr>
          <w:rFonts w:ascii="Bookman Old Style" w:hAnsi="Bookman Old Style"/>
          <w:b/>
          <w:iCs/>
        </w:rPr>
      </w:pPr>
      <w:r w:rsidRPr="00C90D1A">
        <w:rPr>
          <w:rFonts w:ascii="Bookman Old Style" w:hAnsi="Bookman Old Style"/>
          <w:b/>
        </w:rPr>
        <w:t xml:space="preserve">ADEQUAÇÃO ORÇAMENTÁRIA </w:t>
      </w:r>
      <w:r w:rsidRPr="00C90D1A">
        <w:rPr>
          <w:rFonts w:ascii="Bookman Old Style" w:hAnsi="Bookman Old Style"/>
          <w:b/>
          <w:bCs/>
          <w:lang w:eastAsia="en-US"/>
        </w:rPr>
        <w:t>(Art. 6º, inciso XXIII, alínea ‘j’, da Lei nº 14.133/2021).</w:t>
      </w:r>
    </w:p>
    <w:p w:rsidR="006424AF" w:rsidRPr="00663A78" w:rsidRDefault="006424AF" w:rsidP="006424AF">
      <w:pPr>
        <w:pStyle w:val="PargrafodaLista"/>
        <w:ind w:left="0" w:hanging="142"/>
        <w:jc w:val="both"/>
        <w:rPr>
          <w:rFonts w:ascii="Bookman Old Style" w:hAnsi="Bookman Old Style"/>
        </w:rPr>
      </w:pPr>
      <w:r w:rsidRPr="00C90D1A">
        <w:rPr>
          <w:rFonts w:ascii="Bookman Old Style" w:hAnsi="Bookman Old Style"/>
        </w:rPr>
        <w:tab/>
      </w:r>
      <w:r w:rsidRPr="00C90D1A">
        <w:rPr>
          <w:rFonts w:ascii="Bookman Old Style" w:hAnsi="Bookman Old Style"/>
        </w:rPr>
        <w:tab/>
      </w:r>
      <w:r w:rsidRPr="00C90D1A">
        <w:rPr>
          <w:rFonts w:ascii="Bookman Old Style" w:hAnsi="Bookman Old Style"/>
          <w:bCs/>
        </w:rPr>
        <w:t xml:space="preserve">As informações contábeis acerca da referida contratação serão anexadas ao processo pertinente durante a conclusão da </w:t>
      </w:r>
      <w:r w:rsidRPr="00663A78">
        <w:rPr>
          <w:rFonts w:ascii="Bookman Old Style" w:hAnsi="Bookman Old Style"/>
          <w:bCs/>
        </w:rPr>
        <w:t>fase interna pelo Departamento de Licitações, juntamente com a Secretaria Municipal de Contabilidade e Finanças.</w:t>
      </w:r>
    </w:p>
    <w:p w:rsidR="006424AF" w:rsidRPr="00663A78" w:rsidRDefault="006424AF" w:rsidP="006424AF">
      <w:pPr>
        <w:pStyle w:val="PargrafodaLista"/>
        <w:ind w:left="0"/>
        <w:jc w:val="both"/>
        <w:rPr>
          <w:rFonts w:ascii="Bookman Old Style" w:hAnsi="Bookman Old Style"/>
          <w:iCs/>
        </w:rPr>
      </w:pPr>
    </w:p>
    <w:p w:rsidR="006424AF" w:rsidRPr="00663A78" w:rsidRDefault="006424AF" w:rsidP="006424AF">
      <w:pPr>
        <w:pStyle w:val="Nivel2"/>
        <w:numPr>
          <w:ilvl w:val="0"/>
          <w:numId w:val="0"/>
        </w:numPr>
        <w:spacing w:before="0" w:after="0" w:line="240" w:lineRule="auto"/>
        <w:ind w:left="284" w:firstLine="73"/>
        <w:jc w:val="center"/>
        <w:rPr>
          <w:rFonts w:ascii="Bookman Old Style" w:hAnsi="Bookman Old Style"/>
          <w:iCs/>
          <w:color w:val="auto"/>
        </w:rPr>
      </w:pPr>
      <w:r w:rsidRPr="00663A78">
        <w:rPr>
          <w:rFonts w:ascii="Bookman Old Style" w:hAnsi="Bookman Old Style"/>
          <w:iCs/>
          <w:color w:val="auto"/>
        </w:rPr>
        <w:t xml:space="preserve">Santo </w:t>
      </w:r>
      <w:proofErr w:type="spellStart"/>
      <w:r w:rsidRPr="00663A78">
        <w:rPr>
          <w:rFonts w:ascii="Bookman Old Style" w:hAnsi="Bookman Old Style"/>
          <w:iCs/>
          <w:color w:val="auto"/>
        </w:rPr>
        <w:t>Antonio</w:t>
      </w:r>
      <w:proofErr w:type="spellEnd"/>
      <w:r w:rsidRPr="00663A78">
        <w:rPr>
          <w:rFonts w:ascii="Bookman Old Style" w:hAnsi="Bookman Old Style"/>
          <w:iCs/>
          <w:color w:val="auto"/>
        </w:rPr>
        <w:t xml:space="preserve"> do Sudoeste/PR, </w:t>
      </w:r>
      <w:r>
        <w:rPr>
          <w:rFonts w:ascii="Bookman Old Style" w:hAnsi="Bookman Old Style"/>
          <w:iCs/>
          <w:color w:val="auto"/>
        </w:rPr>
        <w:t>17</w:t>
      </w:r>
      <w:r w:rsidRPr="00663A78">
        <w:rPr>
          <w:rFonts w:ascii="Bookman Old Style" w:hAnsi="Bookman Old Style"/>
          <w:iCs/>
          <w:color w:val="auto"/>
        </w:rPr>
        <w:t xml:space="preserve"> de </w:t>
      </w:r>
      <w:r>
        <w:rPr>
          <w:rFonts w:ascii="Bookman Old Style" w:hAnsi="Bookman Old Style"/>
          <w:iCs/>
          <w:color w:val="auto"/>
        </w:rPr>
        <w:t>abril</w:t>
      </w:r>
      <w:r w:rsidRPr="00663A78">
        <w:rPr>
          <w:rFonts w:ascii="Bookman Old Style" w:hAnsi="Bookman Old Style"/>
          <w:iCs/>
          <w:color w:val="auto"/>
        </w:rPr>
        <w:t xml:space="preserve"> de 2025.</w:t>
      </w:r>
    </w:p>
    <w:p w:rsidR="006424AF" w:rsidRPr="00663A78" w:rsidRDefault="006424AF" w:rsidP="006424AF">
      <w:pPr>
        <w:pStyle w:val="Nivel2"/>
        <w:numPr>
          <w:ilvl w:val="0"/>
          <w:numId w:val="0"/>
        </w:numPr>
        <w:spacing w:before="0" w:after="0"/>
        <w:ind w:left="357"/>
        <w:jc w:val="center"/>
        <w:rPr>
          <w:rFonts w:ascii="Bookman Old Style" w:hAnsi="Bookman Old Style"/>
          <w:iCs/>
          <w:noProof/>
          <w:color w:val="auto"/>
        </w:rPr>
      </w:pPr>
    </w:p>
    <w:p w:rsidR="006424AF" w:rsidRPr="00663A78" w:rsidRDefault="006424AF" w:rsidP="006424AF">
      <w:pPr>
        <w:pStyle w:val="Nivel2"/>
        <w:numPr>
          <w:ilvl w:val="0"/>
          <w:numId w:val="0"/>
        </w:numPr>
        <w:spacing w:before="0" w:after="0"/>
        <w:jc w:val="center"/>
        <w:rPr>
          <w:rFonts w:ascii="Bookman Old Style" w:hAnsi="Bookman Old Style"/>
          <w:iCs/>
          <w:noProof/>
          <w:color w:val="auto"/>
        </w:rPr>
      </w:pPr>
      <w:r>
        <w:rPr>
          <w:rFonts w:ascii="Bookman Old Style" w:hAnsi="Bookman Old Style"/>
          <w:iCs/>
          <w:noProof/>
          <w:color w:val="auto"/>
        </w:rPr>
        <w:t>_____________________________________</w:t>
      </w:r>
    </w:p>
    <w:p w:rsidR="006424AF" w:rsidRPr="00663A78" w:rsidRDefault="006424AF" w:rsidP="006424AF">
      <w:pPr>
        <w:pStyle w:val="Nivel2"/>
        <w:numPr>
          <w:ilvl w:val="0"/>
          <w:numId w:val="0"/>
        </w:numPr>
        <w:spacing w:before="0" w:after="0"/>
        <w:jc w:val="center"/>
        <w:rPr>
          <w:rFonts w:ascii="Bookman Old Style" w:hAnsi="Bookman Old Style"/>
          <w:iCs/>
          <w:noProof/>
          <w:color w:val="auto"/>
        </w:rPr>
      </w:pPr>
      <w:r>
        <w:rPr>
          <w:rFonts w:ascii="Bookman Old Style" w:hAnsi="Bookman Old Style"/>
          <w:iCs/>
          <w:noProof/>
          <w:color w:val="auto"/>
        </w:rPr>
        <w:t>CELSON MARTINS DOS SANTOS</w:t>
      </w:r>
    </w:p>
    <w:p w:rsidR="006424AF" w:rsidRPr="00663A78" w:rsidRDefault="006424AF" w:rsidP="006424AF">
      <w:pPr>
        <w:pStyle w:val="Nivel2"/>
        <w:numPr>
          <w:ilvl w:val="0"/>
          <w:numId w:val="0"/>
        </w:numPr>
        <w:spacing w:before="0" w:after="0"/>
        <w:jc w:val="center"/>
        <w:rPr>
          <w:rFonts w:ascii="Bookman Old Style" w:hAnsi="Bookman Old Style"/>
          <w:iCs/>
          <w:noProof/>
          <w:color w:val="auto"/>
        </w:rPr>
      </w:pPr>
      <w:r>
        <w:rPr>
          <w:rFonts w:ascii="Bookman Old Style" w:hAnsi="Bookman Old Style"/>
          <w:iCs/>
          <w:noProof/>
          <w:color w:val="auto"/>
        </w:rPr>
        <w:t>DEPARTAMENTO DE ESPORTES</w:t>
      </w:r>
    </w:p>
    <w:p w:rsidR="0096561F" w:rsidRDefault="0096561F">
      <w:pPr>
        <w:spacing w:line="276" w:lineRule="auto"/>
        <w:ind w:right="-15" w:firstLine="705"/>
        <w:jc w:val="both"/>
      </w:pPr>
    </w:p>
    <w:p w:rsidR="0096561F" w:rsidRDefault="0096561F">
      <w:pPr>
        <w:widowControl/>
        <w:spacing w:line="276" w:lineRule="auto"/>
        <w:jc w:val="both"/>
      </w:pPr>
    </w:p>
    <w:p w:rsidR="0096561F" w:rsidRDefault="0096561F">
      <w:pPr>
        <w:widowControl/>
      </w:pPr>
    </w:p>
    <w:p w:rsidR="0096561F" w:rsidRDefault="0096561F">
      <w:pPr>
        <w:widowControl/>
      </w:pPr>
    </w:p>
    <w:p w:rsidR="0096561F" w:rsidRDefault="007237A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036/2025</w:t>
      </w:r>
      <w:r>
        <w:rPr>
          <w:rFonts w:ascii="Bookman Old Style" w:eastAsia="Bookman Old Style" w:hAnsi="Bookman Old Style" w:cs="Bookman Old Style"/>
        </w:rPr>
        <w:t xml:space="preserve"> </w:t>
      </w:r>
    </w:p>
    <w:p w:rsidR="0096561F" w:rsidRDefault="007237AC">
      <w:pPr>
        <w:widowControl/>
        <w:spacing w:before="135" w:after="165"/>
        <w:ind w:right="5070"/>
      </w:pPr>
      <w:r>
        <w:rPr>
          <w:rFonts w:ascii="Bookman Old Style" w:eastAsia="Bookman Old Style" w:hAnsi="Bookman Old Style" w:cs="Bookman Old Style"/>
          <w:b/>
        </w:rPr>
        <w:t>PROCESSO ADMINISTRATIVO Nº 588/2025</w:t>
      </w:r>
      <w:r>
        <w:rPr>
          <w:rFonts w:ascii="Bookman Old Style" w:eastAsia="Bookman Old Style" w:hAnsi="Bookman Old Style" w:cs="Bookman Old Style"/>
        </w:rPr>
        <w:t xml:space="preserve"> </w:t>
      </w:r>
    </w:p>
    <w:p w:rsidR="0096561F" w:rsidRDefault="007237A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6561F" w:rsidRDefault="007237A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6561F" w:rsidRDefault="007237A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e instalação de climatizadores evaporativos para grandes ambientes no município de Santo</w:t>
      </w:r>
      <w:r w:rsidR="00E07357">
        <w:rPr>
          <w:rFonts w:ascii="Bookman Old Style" w:eastAsia="Bookman Old Style" w:hAnsi="Bookman Old Style" w:cs="Bookman Old Style"/>
        </w:rPr>
        <w:t xml:space="preserve"> </w:t>
      </w:r>
      <w:r>
        <w:rPr>
          <w:rFonts w:ascii="Bookman Old Style" w:eastAsia="Bookman Old Style" w:hAnsi="Bookman Old Style" w:cs="Bookman Old Style"/>
        </w:rPr>
        <w:t>Antônio do Sudoeste - PR.</w:t>
      </w:r>
    </w:p>
    <w:p w:rsidR="0096561F" w:rsidRDefault="0096561F">
      <w:pPr>
        <w:widowControl/>
        <w:spacing w:before="135"/>
        <w:ind w:right="5250"/>
      </w:pPr>
    </w:p>
    <w:p w:rsidR="0096561F" w:rsidRDefault="0096561F">
      <w:pPr>
        <w:widowControl/>
        <w:jc w:val="both"/>
      </w:pPr>
    </w:p>
    <w:p w:rsidR="0096561F" w:rsidRDefault="007237AC">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96561F" w:rsidRDefault="007237AC">
      <w:pPr>
        <w:widowControl/>
        <w:spacing w:before="15"/>
        <w:ind w:right="-30"/>
        <w:jc w:val="center"/>
      </w:pPr>
      <w:r>
        <w:rPr>
          <w:rFonts w:ascii="Bookman Old Style" w:eastAsia="Bookman Old Style" w:hAnsi="Bookman Old Style" w:cs="Bookman Old Style"/>
          <w:b/>
        </w:rPr>
        <w:t>MODELO DE PROPOSTA COMERCIAL</w:t>
      </w:r>
    </w:p>
    <w:p w:rsidR="0096561F" w:rsidRDefault="007237AC">
      <w:pPr>
        <w:widowControl/>
        <w:ind w:right="-30"/>
        <w:jc w:val="center"/>
      </w:pPr>
      <w:r>
        <w:rPr>
          <w:rFonts w:ascii="Bookman Old Style" w:eastAsia="Bookman Old Style" w:hAnsi="Bookman Old Style" w:cs="Bookman Old Style"/>
          <w:b/>
        </w:rPr>
        <w:t>(Uso obrigatório por todas as licitantes)</w:t>
      </w:r>
    </w:p>
    <w:p w:rsidR="0096561F" w:rsidRDefault="007237AC">
      <w:pPr>
        <w:widowControl/>
        <w:ind w:right="-30"/>
        <w:jc w:val="center"/>
      </w:pPr>
      <w:r>
        <w:rPr>
          <w:rFonts w:ascii="Bookman Old Style" w:eastAsia="Bookman Old Style" w:hAnsi="Bookman Old Style" w:cs="Bookman Old Style"/>
          <w:b/>
        </w:rPr>
        <w:t>(Papel timbrado da licitante)</w:t>
      </w:r>
    </w:p>
    <w:p w:rsidR="0096561F" w:rsidRDefault="0096561F">
      <w:pPr>
        <w:widowControl/>
        <w:tabs>
          <w:tab w:val="left" w:leader="dot" w:pos="3300"/>
        </w:tabs>
        <w:spacing w:before="105" w:after="105"/>
        <w:ind w:right="780"/>
        <w:jc w:val="both"/>
      </w:pPr>
    </w:p>
    <w:p w:rsidR="0096561F" w:rsidRDefault="007237AC">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36/2025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e instalação de climatizadores evaporativos para grandes ambientes no município de Santo</w:t>
      </w:r>
    </w:p>
    <w:p w:rsidR="0096561F" w:rsidRDefault="007237AC">
      <w:pPr>
        <w:widowControl/>
        <w:spacing w:line="276" w:lineRule="auto"/>
        <w:jc w:val="both"/>
      </w:pPr>
      <w:r>
        <w:rPr>
          <w:rFonts w:ascii="Bookman Old Style" w:eastAsia="Bookman Old Style" w:hAnsi="Bookman Old Style" w:cs="Bookman Old Style"/>
        </w:rPr>
        <w:t>Antônio do Sudoeste - PR., conforme quantidades, especificações, exigências e condições estabelecidas neste documento, conforme inciso I do § 1° do art. 18 da Lei nº 14.133, de 2021, conforme segue:</w:t>
      </w:r>
    </w:p>
    <w:tbl>
      <w:tblPr>
        <w:tblW w:w="4850" w:type="pct"/>
        <w:jc w:val="center"/>
        <w:tblInd w:w="15" w:type="dxa"/>
        <w:tblLayout w:type="fixed"/>
        <w:tblCellMar>
          <w:left w:w="105" w:type="dxa"/>
          <w:right w:w="105" w:type="dxa"/>
        </w:tblCellMar>
        <w:tblLook w:val="04A0" w:firstRow="1" w:lastRow="0" w:firstColumn="1" w:lastColumn="0" w:noHBand="0" w:noVBand="1"/>
      </w:tblPr>
      <w:tblGrid>
        <w:gridCol w:w="709"/>
        <w:gridCol w:w="1048"/>
        <w:gridCol w:w="2095"/>
        <w:gridCol w:w="1556"/>
        <w:gridCol w:w="1063"/>
        <w:gridCol w:w="1079"/>
        <w:gridCol w:w="940"/>
        <w:gridCol w:w="1063"/>
      </w:tblGrid>
      <w:tr w:rsidR="0096561F">
        <w:trPr>
          <w:jc w:val="center"/>
        </w:trPr>
        <w:tc>
          <w:tcPr>
            <w:tcW w:w="9300" w:type="dxa"/>
            <w:gridSpan w:val="8"/>
            <w:tcBorders>
              <w:top w:val="single" w:sz="6" w:space="0" w:color="000000"/>
              <w:left w:val="single" w:sz="6" w:space="0" w:color="000000"/>
              <w:bottom w:val="single" w:sz="6" w:space="0" w:color="000000"/>
              <w:right w:val="single" w:sz="6" w:space="0" w:color="000000"/>
            </w:tcBorders>
          </w:tcPr>
          <w:p w:rsidR="0096561F" w:rsidRDefault="007237AC">
            <w:r>
              <w:rPr>
                <w:rFonts w:ascii="Bookman Old Style" w:eastAsia="Bookman Old Style" w:hAnsi="Bookman Old Style" w:cs="Bookman Old Style"/>
                <w:sz w:val="16"/>
              </w:rPr>
              <w:t>Lote: 1 - Lote 001</w:t>
            </w:r>
          </w:p>
        </w:tc>
      </w:tr>
      <w:tr w:rsidR="0096561F">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96561F" w:rsidRDefault="007237AC">
            <w:r>
              <w:rPr>
                <w:rFonts w:ascii="Bookman Old Style" w:eastAsia="Bookman Old Style" w:hAnsi="Bookman Old Style" w:cs="Bookman Old Style"/>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96561F" w:rsidRDefault="007237AC">
            <w:r>
              <w:rPr>
                <w:rFonts w:ascii="Bookman Old Style" w:eastAsia="Bookman Old Style" w:hAnsi="Bookman Old Style" w:cs="Bookman Old Style"/>
                <w:sz w:val="16"/>
              </w:rPr>
              <w:t>ANVISA</w:t>
            </w:r>
          </w:p>
        </w:tc>
        <w:tc>
          <w:tcPr>
            <w:tcW w:w="2040" w:type="dxa"/>
            <w:tcBorders>
              <w:top w:val="single" w:sz="6" w:space="0" w:color="000000"/>
              <w:left w:val="single" w:sz="6" w:space="0" w:color="000000"/>
              <w:bottom w:val="single" w:sz="6" w:space="0" w:color="000000"/>
              <w:right w:val="single" w:sz="6" w:space="0" w:color="000000"/>
            </w:tcBorders>
            <w:shd w:val="clear" w:color="auto" w:fill="C0C0C0"/>
          </w:tcPr>
          <w:p w:rsidR="0096561F" w:rsidRDefault="007237AC">
            <w:r>
              <w:rPr>
                <w:rFonts w:ascii="Bookman Old Style" w:eastAsia="Bookman Old Style" w:hAnsi="Bookman Old Style" w:cs="Bookman Old Style"/>
                <w:sz w:val="16"/>
              </w:rPr>
              <w:t>Nome do produto</w:t>
            </w:r>
          </w:p>
        </w:tc>
        <w:tc>
          <w:tcPr>
            <w:tcW w:w="1515" w:type="dxa"/>
            <w:tcBorders>
              <w:top w:val="single" w:sz="6" w:space="0" w:color="000000"/>
              <w:left w:val="single" w:sz="6" w:space="0" w:color="000000"/>
              <w:bottom w:val="single" w:sz="6" w:space="0" w:color="000000"/>
              <w:right w:val="single" w:sz="6" w:space="0" w:color="000000"/>
            </w:tcBorders>
            <w:shd w:val="clear" w:color="auto" w:fill="C0C0C0"/>
          </w:tcPr>
          <w:p w:rsidR="0096561F" w:rsidRDefault="007237AC">
            <w:r>
              <w:rPr>
                <w:rFonts w:ascii="Bookman Old Style" w:eastAsia="Bookman Old Style" w:hAnsi="Bookman Old Style" w:cs="Bookman Old Style"/>
                <w:sz w:val="16"/>
              </w:rPr>
              <w:t>Marca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96561F" w:rsidRDefault="007237AC">
            <w:r>
              <w:rPr>
                <w:rFonts w:ascii="Bookman Old Style" w:eastAsia="Bookman Old Style" w:hAnsi="Bookman Old Style" w:cs="Bookman Old Style"/>
                <w:sz w:val="16"/>
              </w:rPr>
              <w:t>Unidade</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rsidR="0096561F" w:rsidRDefault="007237AC">
            <w:r>
              <w:rPr>
                <w:rFonts w:ascii="Bookman Old Style" w:eastAsia="Bookman Old Style" w:hAnsi="Bookman Old Style" w:cs="Bookman Old Style"/>
                <w:sz w:val="16"/>
              </w:rPr>
              <w:t>Quantidade</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96561F" w:rsidRDefault="007237AC">
            <w:r>
              <w:rPr>
                <w:rFonts w:ascii="Bookman Old Style" w:eastAsia="Bookman Old Style" w:hAnsi="Bookman Old Style" w:cs="Bookman Old Style"/>
                <w:sz w:val="16"/>
              </w:rPr>
              <w:t>Valor Unitário</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96561F" w:rsidRDefault="007237AC">
            <w:r>
              <w:rPr>
                <w:rFonts w:ascii="Bookman Old Style" w:eastAsia="Bookman Old Style" w:hAnsi="Bookman Old Style" w:cs="Bookman Old Style"/>
                <w:sz w:val="16"/>
              </w:rPr>
              <w:t>Valor Total</w:t>
            </w:r>
          </w:p>
        </w:tc>
      </w:tr>
      <w:tr w:rsidR="0096561F">
        <w:trPr>
          <w:jc w:val="center"/>
        </w:trPr>
        <w:tc>
          <w:tcPr>
            <w:tcW w:w="690" w:type="dxa"/>
            <w:tcBorders>
              <w:top w:val="single" w:sz="6" w:space="0" w:color="000000"/>
              <w:left w:val="single" w:sz="6" w:space="0" w:color="000000"/>
              <w:bottom w:val="single" w:sz="6" w:space="0" w:color="000000"/>
              <w:right w:val="single" w:sz="6" w:space="0" w:color="000000"/>
            </w:tcBorders>
          </w:tcPr>
          <w:p w:rsidR="0096561F" w:rsidRDefault="007237AC">
            <w:proofErr w:type="gramStart"/>
            <w:r>
              <w:rPr>
                <w:rFonts w:ascii="Bookman Old Style" w:eastAsia="Bookman Old Style" w:hAnsi="Bookman Old Style" w:cs="Bookman Old Style"/>
                <w:sz w:val="16"/>
              </w:rPr>
              <w:t>1</w:t>
            </w:r>
            <w:proofErr w:type="gramEnd"/>
          </w:p>
        </w:tc>
        <w:tc>
          <w:tcPr>
            <w:tcW w:w="1020" w:type="dxa"/>
            <w:tcBorders>
              <w:top w:val="single" w:sz="6" w:space="0" w:color="000000"/>
              <w:left w:val="single" w:sz="6" w:space="0" w:color="000000"/>
              <w:bottom w:val="single" w:sz="6" w:space="0" w:color="000000"/>
              <w:right w:val="single" w:sz="6" w:space="0" w:color="000000"/>
            </w:tcBorders>
          </w:tcPr>
          <w:p w:rsidR="0096561F" w:rsidRDefault="007237AC">
            <w:proofErr w:type="spellStart"/>
            <w:r>
              <w:rPr>
                <w:rFonts w:ascii="Bookman Old Style" w:eastAsia="Bookman Old Style" w:hAnsi="Bookman Old Style" w:cs="Bookman Old Style"/>
                <w:sz w:val="16"/>
              </w:rPr>
              <w:t>Xxx</w:t>
            </w:r>
            <w:proofErr w:type="spellEnd"/>
          </w:p>
        </w:tc>
        <w:tc>
          <w:tcPr>
            <w:tcW w:w="2040" w:type="dxa"/>
            <w:tcBorders>
              <w:top w:val="single" w:sz="6" w:space="0" w:color="000000"/>
              <w:left w:val="single" w:sz="6" w:space="0" w:color="000000"/>
              <w:bottom w:val="single" w:sz="6" w:space="0" w:color="000000"/>
              <w:right w:val="single" w:sz="6" w:space="0" w:color="000000"/>
            </w:tcBorders>
          </w:tcPr>
          <w:p w:rsidR="0096561F" w:rsidRDefault="007237AC">
            <w:proofErr w:type="spellStart"/>
            <w:r>
              <w:rPr>
                <w:rFonts w:ascii="Bookman Old Style" w:eastAsia="Bookman Old Style" w:hAnsi="Bookman Old Style" w:cs="Bookman Old Style"/>
                <w:sz w:val="16"/>
              </w:rPr>
              <w:t>Xxx</w:t>
            </w:r>
            <w:proofErr w:type="spellEnd"/>
          </w:p>
        </w:tc>
        <w:tc>
          <w:tcPr>
            <w:tcW w:w="1515" w:type="dxa"/>
            <w:tcBorders>
              <w:top w:val="single" w:sz="6" w:space="0" w:color="000000"/>
              <w:left w:val="single" w:sz="6" w:space="0" w:color="000000"/>
              <w:bottom w:val="single" w:sz="6" w:space="0" w:color="000000"/>
              <w:right w:val="single" w:sz="6" w:space="0" w:color="000000"/>
            </w:tcBorders>
          </w:tcPr>
          <w:p w:rsidR="0096561F" w:rsidRDefault="007237AC">
            <w:proofErr w:type="spellStart"/>
            <w:r>
              <w:rPr>
                <w:rFonts w:ascii="Bookman Old Style" w:eastAsia="Bookman Old Style" w:hAnsi="Bookman Old Style" w:cs="Bookman Old Style"/>
                <w:sz w:val="16"/>
              </w:rPr>
              <w:t>Xxx</w:t>
            </w:r>
            <w:proofErr w:type="spellEnd"/>
          </w:p>
        </w:tc>
        <w:tc>
          <w:tcPr>
            <w:tcW w:w="1035" w:type="dxa"/>
            <w:tcBorders>
              <w:top w:val="single" w:sz="6" w:space="0" w:color="000000"/>
              <w:left w:val="single" w:sz="6" w:space="0" w:color="000000"/>
              <w:bottom w:val="single" w:sz="6" w:space="0" w:color="000000"/>
              <w:right w:val="single" w:sz="6" w:space="0" w:color="000000"/>
            </w:tcBorders>
          </w:tcPr>
          <w:p w:rsidR="0096561F" w:rsidRDefault="007237AC">
            <w:proofErr w:type="spellStart"/>
            <w:r>
              <w:rPr>
                <w:rFonts w:ascii="Bookman Old Style" w:eastAsia="Bookman Old Style" w:hAnsi="Bookman Old Style" w:cs="Bookman Old Style"/>
                <w:sz w:val="16"/>
              </w:rPr>
              <w:t>Xxx</w:t>
            </w:r>
            <w:proofErr w:type="spellEnd"/>
          </w:p>
        </w:tc>
        <w:tc>
          <w:tcPr>
            <w:tcW w:w="1050" w:type="dxa"/>
            <w:tcBorders>
              <w:top w:val="single" w:sz="6" w:space="0" w:color="000000"/>
              <w:left w:val="single" w:sz="6" w:space="0" w:color="000000"/>
              <w:bottom w:val="single" w:sz="6" w:space="0" w:color="000000"/>
              <w:right w:val="single" w:sz="6" w:space="0" w:color="000000"/>
            </w:tcBorders>
          </w:tcPr>
          <w:p w:rsidR="0096561F" w:rsidRDefault="007237AC">
            <w:proofErr w:type="spellStart"/>
            <w:r>
              <w:rPr>
                <w:rFonts w:ascii="Bookman Old Style" w:eastAsia="Bookman Old Style" w:hAnsi="Bookman Old Style" w:cs="Bookman Old Style"/>
                <w:sz w:val="16"/>
              </w:rPr>
              <w:t>Xxx</w:t>
            </w:r>
            <w:proofErr w:type="spellEnd"/>
          </w:p>
        </w:tc>
        <w:tc>
          <w:tcPr>
            <w:tcW w:w="915" w:type="dxa"/>
            <w:tcBorders>
              <w:top w:val="single" w:sz="6" w:space="0" w:color="000000"/>
              <w:left w:val="single" w:sz="6" w:space="0" w:color="000000"/>
              <w:bottom w:val="single" w:sz="6" w:space="0" w:color="000000"/>
              <w:right w:val="single" w:sz="6" w:space="0" w:color="000000"/>
            </w:tcBorders>
          </w:tcPr>
          <w:p w:rsidR="0096561F" w:rsidRDefault="007237AC">
            <w:r>
              <w:rPr>
                <w:rFonts w:ascii="Bookman Old Style" w:eastAsia="Bookman Old Style" w:hAnsi="Bookman Old Style" w:cs="Bookman Old Style"/>
                <w:sz w:val="16"/>
              </w:rPr>
              <w:t>R$</w:t>
            </w:r>
          </w:p>
        </w:tc>
        <w:tc>
          <w:tcPr>
            <w:tcW w:w="1035" w:type="dxa"/>
            <w:tcBorders>
              <w:top w:val="single" w:sz="6" w:space="0" w:color="000000"/>
              <w:left w:val="single" w:sz="6" w:space="0" w:color="000000"/>
              <w:bottom w:val="single" w:sz="6" w:space="0" w:color="000000"/>
              <w:right w:val="single" w:sz="6" w:space="0" w:color="000000"/>
            </w:tcBorders>
          </w:tcPr>
          <w:p w:rsidR="0096561F" w:rsidRDefault="007237AC">
            <w:r>
              <w:rPr>
                <w:rFonts w:ascii="Bookman Old Style" w:eastAsia="Bookman Old Style" w:hAnsi="Bookman Old Style" w:cs="Bookman Old Style"/>
                <w:sz w:val="16"/>
              </w:rPr>
              <w:t>R$</w:t>
            </w:r>
          </w:p>
        </w:tc>
      </w:tr>
    </w:tbl>
    <w:p w:rsidR="0096561F" w:rsidRDefault="0096561F">
      <w:pPr>
        <w:keepNext/>
        <w:widowControl/>
        <w:tabs>
          <w:tab w:val="left" w:pos="1695"/>
        </w:tabs>
        <w:ind w:right="-15" w:firstLine="705"/>
        <w:jc w:val="both"/>
        <w:outlineLvl w:val="1"/>
      </w:pPr>
    </w:p>
    <w:p w:rsidR="0096561F" w:rsidRDefault="007237AC">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96561F" w:rsidRDefault="0096561F">
      <w:pPr>
        <w:widowControl/>
      </w:pPr>
    </w:p>
    <w:p w:rsidR="0096561F" w:rsidRDefault="007237AC">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96561F" w:rsidRDefault="0096561F">
      <w:pPr>
        <w:widowControl/>
        <w:spacing w:before="15"/>
        <w:ind w:firstLine="705"/>
        <w:jc w:val="both"/>
      </w:pPr>
    </w:p>
    <w:p w:rsidR="0096561F" w:rsidRDefault="007237AC">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96561F" w:rsidRDefault="0096561F">
      <w:pPr>
        <w:widowControl/>
        <w:tabs>
          <w:tab w:val="left" w:leader="dot" w:pos="6300"/>
        </w:tabs>
        <w:ind w:right="15"/>
        <w:jc w:val="center"/>
      </w:pPr>
    </w:p>
    <w:p w:rsidR="0096561F" w:rsidRDefault="0096561F">
      <w:pPr>
        <w:widowControl/>
        <w:tabs>
          <w:tab w:val="left" w:leader="dot" w:pos="6300"/>
        </w:tabs>
        <w:ind w:right="15"/>
        <w:jc w:val="center"/>
      </w:pPr>
    </w:p>
    <w:p w:rsidR="0096561F" w:rsidRDefault="007237AC">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E07357">
        <w:rPr>
          <w:rFonts w:ascii="Bookman Old Style" w:eastAsia="Bookman Old Style" w:hAnsi="Bookman Old Style" w:cs="Bookman Old Style"/>
        </w:rPr>
        <w:t>5</w:t>
      </w:r>
      <w:r>
        <w:rPr>
          <w:rFonts w:ascii="Bookman Old Style" w:eastAsia="Bookman Old Style" w:hAnsi="Bookman Old Style" w:cs="Bookman Old Style"/>
        </w:rPr>
        <w:t>.</w:t>
      </w:r>
    </w:p>
    <w:p w:rsidR="0096561F" w:rsidRDefault="007237AC">
      <w:pPr>
        <w:widowControl/>
        <w:spacing w:before="45"/>
        <w:ind w:left="765" w:right="795"/>
        <w:jc w:val="center"/>
      </w:pPr>
      <w:r>
        <w:rPr>
          <w:rFonts w:ascii="Bookman Old Style" w:eastAsia="Bookman Old Style" w:hAnsi="Bookman Old Style" w:cs="Bookman Old Style"/>
        </w:rPr>
        <w:t>Local e Data</w:t>
      </w:r>
    </w:p>
    <w:p w:rsidR="0096561F" w:rsidRDefault="0096561F">
      <w:pPr>
        <w:widowControl/>
        <w:spacing w:before="45"/>
        <w:ind w:left="765" w:right="795"/>
        <w:jc w:val="center"/>
      </w:pPr>
    </w:p>
    <w:p w:rsidR="0096561F" w:rsidRDefault="0096561F">
      <w:pPr>
        <w:widowControl/>
        <w:spacing w:before="45"/>
        <w:ind w:left="765" w:right="795"/>
        <w:jc w:val="center"/>
      </w:pPr>
    </w:p>
    <w:p w:rsidR="0096561F" w:rsidRDefault="007237AC">
      <w:pPr>
        <w:widowControl/>
        <w:spacing w:before="105" w:after="105"/>
        <w:ind w:right="-30"/>
        <w:jc w:val="center"/>
      </w:pPr>
      <w:r>
        <w:rPr>
          <w:rFonts w:ascii="Bookman Old Style" w:eastAsia="Bookman Old Style" w:hAnsi="Bookman Old Style" w:cs="Bookman Old Style"/>
        </w:rPr>
        <w:t>Assinatura do Responsável pela Empresa</w:t>
      </w:r>
    </w:p>
    <w:p w:rsidR="0096561F" w:rsidRDefault="007237AC">
      <w:pPr>
        <w:widowControl/>
        <w:spacing w:before="105" w:after="105"/>
        <w:ind w:right="-30"/>
        <w:jc w:val="center"/>
      </w:pPr>
      <w:r>
        <w:rPr>
          <w:rFonts w:ascii="Bookman Old Style" w:eastAsia="Bookman Old Style" w:hAnsi="Bookman Old Style" w:cs="Bookman Old Style"/>
        </w:rPr>
        <w:t>(Nome Legível/Cargo)</w:t>
      </w:r>
    </w:p>
    <w:p w:rsidR="0096561F" w:rsidRDefault="0096561F">
      <w:pPr>
        <w:widowControl/>
        <w:tabs>
          <w:tab w:val="left" w:leader="dot" w:pos="3300"/>
        </w:tabs>
        <w:spacing w:before="105" w:after="105"/>
        <w:ind w:right="-30"/>
        <w:jc w:val="both"/>
      </w:pPr>
    </w:p>
    <w:p w:rsidR="00E07357" w:rsidRDefault="00E07357">
      <w:pPr>
        <w:widowControl/>
        <w:tabs>
          <w:tab w:val="left" w:leader="dot" w:pos="3300"/>
        </w:tabs>
        <w:spacing w:before="105" w:after="105"/>
        <w:ind w:right="-30"/>
        <w:jc w:val="both"/>
      </w:pPr>
    </w:p>
    <w:p w:rsidR="00E07357" w:rsidRDefault="00E07357">
      <w:pPr>
        <w:widowControl/>
        <w:tabs>
          <w:tab w:val="left" w:leader="dot" w:pos="3300"/>
        </w:tabs>
        <w:spacing w:before="105" w:after="105"/>
        <w:ind w:right="-30"/>
        <w:jc w:val="both"/>
      </w:pPr>
    </w:p>
    <w:p w:rsidR="00E07357" w:rsidRDefault="00E07357">
      <w:pPr>
        <w:widowControl/>
        <w:tabs>
          <w:tab w:val="left" w:leader="dot" w:pos="3300"/>
        </w:tabs>
        <w:spacing w:before="105" w:after="105"/>
        <w:ind w:right="-30"/>
        <w:jc w:val="both"/>
      </w:pPr>
    </w:p>
    <w:p w:rsidR="00E07357" w:rsidRDefault="00E07357">
      <w:pPr>
        <w:widowControl/>
        <w:tabs>
          <w:tab w:val="left" w:leader="dot" w:pos="3300"/>
        </w:tabs>
        <w:spacing w:before="105" w:after="105"/>
        <w:ind w:right="-30"/>
        <w:jc w:val="both"/>
      </w:pPr>
    </w:p>
    <w:p w:rsidR="00E07357" w:rsidRDefault="00E07357">
      <w:pPr>
        <w:widowControl/>
        <w:tabs>
          <w:tab w:val="left" w:leader="dot" w:pos="3300"/>
        </w:tabs>
        <w:spacing w:before="105" w:after="105"/>
        <w:ind w:right="-30"/>
        <w:jc w:val="both"/>
      </w:pPr>
    </w:p>
    <w:p w:rsidR="0096561F" w:rsidRDefault="0096561F">
      <w:pPr>
        <w:widowControl/>
        <w:spacing w:before="120"/>
        <w:ind w:left="765" w:right="795"/>
        <w:jc w:val="center"/>
      </w:pPr>
    </w:p>
    <w:p w:rsidR="0096561F" w:rsidRDefault="0096561F">
      <w:pPr>
        <w:widowControl/>
        <w:spacing w:before="135"/>
        <w:ind w:left="135" w:right="4815"/>
      </w:pPr>
    </w:p>
    <w:p w:rsidR="0096561F" w:rsidRDefault="0096561F">
      <w:pPr>
        <w:widowControl/>
        <w:spacing w:before="135"/>
        <w:ind w:left="135" w:right="4815"/>
      </w:pPr>
    </w:p>
    <w:p w:rsidR="0096561F" w:rsidRDefault="007237A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036/2025</w:t>
      </w:r>
      <w:r>
        <w:rPr>
          <w:rFonts w:ascii="Bookman Old Style" w:eastAsia="Bookman Old Style" w:hAnsi="Bookman Old Style" w:cs="Bookman Old Style"/>
        </w:rPr>
        <w:t xml:space="preserve"> </w:t>
      </w:r>
    </w:p>
    <w:p w:rsidR="0096561F" w:rsidRDefault="007237AC">
      <w:pPr>
        <w:widowControl/>
        <w:spacing w:before="135" w:after="165"/>
        <w:ind w:right="5070"/>
      </w:pPr>
      <w:r>
        <w:rPr>
          <w:rFonts w:ascii="Bookman Old Style" w:eastAsia="Bookman Old Style" w:hAnsi="Bookman Old Style" w:cs="Bookman Old Style"/>
          <w:b/>
        </w:rPr>
        <w:t>PROCESSO ADMINISTRATIVO Nº 588/2025</w:t>
      </w:r>
      <w:r>
        <w:rPr>
          <w:rFonts w:ascii="Bookman Old Style" w:eastAsia="Bookman Old Style" w:hAnsi="Bookman Old Style" w:cs="Bookman Old Style"/>
        </w:rPr>
        <w:t xml:space="preserve"> </w:t>
      </w:r>
    </w:p>
    <w:p w:rsidR="0096561F" w:rsidRDefault="007237A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6561F" w:rsidRDefault="007237A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6561F" w:rsidRDefault="007237A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e instalação de climatizadores evaporativos para grandes ambientes no município de Santo</w:t>
      </w:r>
      <w:r w:rsidR="00E07357">
        <w:rPr>
          <w:rFonts w:ascii="Bookman Old Style" w:eastAsia="Bookman Old Style" w:hAnsi="Bookman Old Style" w:cs="Bookman Old Style"/>
        </w:rPr>
        <w:t xml:space="preserve"> </w:t>
      </w:r>
      <w:r>
        <w:rPr>
          <w:rFonts w:ascii="Bookman Old Style" w:eastAsia="Bookman Old Style" w:hAnsi="Bookman Old Style" w:cs="Bookman Old Style"/>
        </w:rPr>
        <w:t>Antônio do Sudoeste - PR.</w:t>
      </w:r>
    </w:p>
    <w:p w:rsidR="0096561F" w:rsidRDefault="0096561F">
      <w:pPr>
        <w:keepNext/>
        <w:widowControl/>
        <w:tabs>
          <w:tab w:val="left" w:pos="1695"/>
          <w:tab w:val="left" w:pos="1770"/>
        </w:tabs>
        <w:ind w:right="615"/>
        <w:jc w:val="center"/>
        <w:outlineLvl w:val="1"/>
      </w:pPr>
    </w:p>
    <w:p w:rsidR="0096561F" w:rsidRDefault="007237AC">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96561F" w:rsidRDefault="007237AC">
      <w:pPr>
        <w:widowControl/>
        <w:ind w:right="-30"/>
        <w:jc w:val="center"/>
      </w:pPr>
      <w:r>
        <w:rPr>
          <w:rFonts w:ascii="Bookman Old Style" w:eastAsia="Bookman Old Style" w:hAnsi="Bookman Old Style" w:cs="Bookman Old Style"/>
          <w:b/>
        </w:rPr>
        <w:t>MODELO DE DECLARAÇÃO UNIFICADA</w:t>
      </w:r>
    </w:p>
    <w:p w:rsidR="0096561F" w:rsidRDefault="007237AC">
      <w:pPr>
        <w:widowControl/>
        <w:spacing w:before="15"/>
        <w:ind w:right="360"/>
        <w:jc w:val="center"/>
      </w:pPr>
      <w:r>
        <w:rPr>
          <w:rFonts w:ascii="Bookman Old Style" w:eastAsia="Bookman Old Style" w:hAnsi="Bookman Old Style" w:cs="Bookman Old Style"/>
          <w:b/>
        </w:rPr>
        <w:t>(Papel timbrado da licitante)</w:t>
      </w:r>
    </w:p>
    <w:p w:rsidR="0096561F" w:rsidRDefault="0096561F">
      <w:pPr>
        <w:widowControl/>
        <w:spacing w:before="105" w:after="105"/>
        <w:jc w:val="center"/>
      </w:pPr>
    </w:p>
    <w:p w:rsidR="0096561F" w:rsidRDefault="007237AC">
      <w:pPr>
        <w:widowControl/>
      </w:pPr>
      <w:r>
        <w:rPr>
          <w:rFonts w:ascii="Bookman Old Style" w:eastAsia="Bookman Old Style" w:hAnsi="Bookman Old Style" w:cs="Bookman Old Style"/>
          <w:b/>
        </w:rPr>
        <w:t>Ao pregoeiro e equipe de apoio</w:t>
      </w:r>
    </w:p>
    <w:p w:rsidR="0096561F" w:rsidRDefault="007237AC">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96561F" w:rsidRDefault="007237AC">
      <w:pPr>
        <w:widowControl/>
        <w:spacing w:before="90"/>
      </w:pPr>
      <w:r>
        <w:rPr>
          <w:rFonts w:ascii="Bookman Old Style" w:eastAsia="Bookman Old Style" w:hAnsi="Bookman Old Style" w:cs="Bookman Old Style"/>
          <w:b/>
        </w:rPr>
        <w:t>PREGÃO ELETRÔNICO Nº 36/2025</w:t>
      </w:r>
    </w:p>
    <w:p w:rsidR="0096561F" w:rsidRDefault="0096561F">
      <w:pPr>
        <w:widowControl/>
        <w:spacing w:before="90"/>
      </w:pPr>
    </w:p>
    <w:p w:rsidR="0096561F" w:rsidRDefault="0096561F">
      <w:pPr>
        <w:widowControl/>
        <w:spacing w:before="90"/>
      </w:pPr>
    </w:p>
    <w:p w:rsidR="0096561F" w:rsidRDefault="007237AC">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96561F" w:rsidRDefault="0096561F">
      <w:pPr>
        <w:widowControl/>
        <w:tabs>
          <w:tab w:val="left" w:leader="dot" w:pos="10125"/>
        </w:tabs>
        <w:spacing w:before="15"/>
      </w:pPr>
    </w:p>
    <w:p w:rsidR="0096561F" w:rsidRDefault="007237AC" w:rsidP="006424AF">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96561F" w:rsidRDefault="0096561F">
      <w:pPr>
        <w:widowControl/>
        <w:tabs>
          <w:tab w:val="left" w:pos="1305"/>
        </w:tabs>
        <w:ind w:right="-30"/>
      </w:pPr>
    </w:p>
    <w:p w:rsidR="0096561F" w:rsidRDefault="007237AC" w:rsidP="006424AF">
      <w:pPr>
        <w:numPr>
          <w:ilvl w:val="0"/>
          <w:numId w:val="14"/>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96561F" w:rsidRDefault="0096561F">
      <w:pPr>
        <w:widowControl/>
      </w:pPr>
    </w:p>
    <w:p w:rsidR="0096561F" w:rsidRDefault="007237AC" w:rsidP="006424AF">
      <w:pPr>
        <w:numPr>
          <w:ilvl w:val="0"/>
          <w:numId w:val="14"/>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96561F" w:rsidRDefault="0096561F">
      <w:pPr>
        <w:widowControl/>
      </w:pPr>
    </w:p>
    <w:p w:rsidR="0096561F" w:rsidRDefault="007237AC" w:rsidP="006424AF">
      <w:pPr>
        <w:numPr>
          <w:ilvl w:val="0"/>
          <w:numId w:val="14"/>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96561F" w:rsidRDefault="0096561F">
      <w:pPr>
        <w:widowControl/>
      </w:pPr>
    </w:p>
    <w:p w:rsidR="0096561F" w:rsidRDefault="007237AC" w:rsidP="006424AF">
      <w:pPr>
        <w:numPr>
          <w:ilvl w:val="0"/>
          <w:numId w:val="14"/>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96561F" w:rsidRDefault="0096561F">
      <w:pPr>
        <w:widowControl/>
      </w:pPr>
    </w:p>
    <w:p w:rsidR="0096561F" w:rsidRDefault="007237AC" w:rsidP="006424AF">
      <w:pPr>
        <w:numPr>
          <w:ilvl w:val="0"/>
          <w:numId w:val="14"/>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96561F" w:rsidRDefault="0096561F">
      <w:pPr>
        <w:widowControl/>
        <w:tabs>
          <w:tab w:val="left" w:pos="1305"/>
        </w:tabs>
        <w:ind w:right="-30"/>
      </w:pPr>
    </w:p>
    <w:p w:rsidR="0096561F" w:rsidRDefault="007237AC">
      <w:pPr>
        <w:widowControl/>
      </w:pPr>
      <w:r>
        <w:rPr>
          <w:rFonts w:ascii="Bookman Old Style" w:eastAsia="Bookman Old Style" w:hAnsi="Bookman Old Style" w:cs="Bookman Old Style"/>
          <w:b/>
        </w:rPr>
        <w:t>E-mail:</w:t>
      </w:r>
    </w:p>
    <w:p w:rsidR="0096561F" w:rsidRDefault="007237AC">
      <w:pPr>
        <w:widowControl/>
      </w:pPr>
      <w:r>
        <w:rPr>
          <w:rFonts w:ascii="Bookman Old Style" w:eastAsia="Bookman Old Style" w:hAnsi="Bookman Old Style" w:cs="Bookman Old Style"/>
          <w:b/>
        </w:rPr>
        <w:t>Telefone: ()</w:t>
      </w:r>
    </w:p>
    <w:p w:rsidR="0096561F" w:rsidRDefault="0096561F">
      <w:pPr>
        <w:widowControl/>
      </w:pPr>
    </w:p>
    <w:p w:rsidR="0096561F" w:rsidRDefault="007237AC" w:rsidP="006424AF">
      <w:pPr>
        <w:numPr>
          <w:ilvl w:val="0"/>
          <w:numId w:val="14"/>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96561F" w:rsidRDefault="0096561F">
      <w:pPr>
        <w:widowControl/>
        <w:tabs>
          <w:tab w:val="left" w:pos="1305"/>
        </w:tabs>
        <w:ind w:right="-30"/>
      </w:pPr>
    </w:p>
    <w:p w:rsidR="0096561F" w:rsidRDefault="007237AC" w:rsidP="006424AF">
      <w:pPr>
        <w:numPr>
          <w:ilvl w:val="0"/>
          <w:numId w:val="14"/>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036/2025</w:t>
      </w:r>
      <w:r>
        <w:rPr>
          <w:rFonts w:ascii="Bookman Old Style" w:eastAsia="Bookman Old Style" w:hAnsi="Bookman Old Style" w:cs="Bookman Old Style"/>
        </w:rPr>
        <w:t xml:space="preserve">e todos os atos necessários ao cumprimento das obrigações contidas no instrumento convocatório, seus Anexos e na Ata de Registro de </w:t>
      </w:r>
      <w:r>
        <w:rPr>
          <w:rFonts w:ascii="Bookman Old Style" w:eastAsia="Bookman Old Style" w:hAnsi="Bookman Old Style" w:cs="Bookman Old Style"/>
        </w:rPr>
        <w:lastRenderedPageBreak/>
        <w:t>Preços/Contrato.</w:t>
      </w:r>
    </w:p>
    <w:p w:rsidR="0096561F" w:rsidRDefault="0096561F">
      <w:pPr>
        <w:widowControl/>
      </w:pPr>
    </w:p>
    <w:p w:rsidR="0096561F" w:rsidRDefault="007237AC" w:rsidP="006424AF">
      <w:pPr>
        <w:numPr>
          <w:ilvl w:val="0"/>
          <w:numId w:val="14"/>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96561F" w:rsidRDefault="0096561F">
      <w:pPr>
        <w:widowControl/>
      </w:pPr>
    </w:p>
    <w:p w:rsidR="0096561F" w:rsidRDefault="007237AC" w:rsidP="006424AF">
      <w:pPr>
        <w:numPr>
          <w:ilvl w:val="0"/>
          <w:numId w:val="14"/>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96561F" w:rsidRDefault="0096561F">
      <w:pPr>
        <w:spacing w:before="15"/>
        <w:ind w:firstLine="360"/>
        <w:jc w:val="both"/>
      </w:pPr>
    </w:p>
    <w:p w:rsidR="0096561F" w:rsidRDefault="007237AC" w:rsidP="006424AF">
      <w:pPr>
        <w:numPr>
          <w:ilvl w:val="0"/>
          <w:numId w:val="14"/>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9"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96561F" w:rsidRDefault="0096561F">
      <w:pPr>
        <w:spacing w:before="15"/>
        <w:ind w:firstLine="360"/>
        <w:jc w:val="both"/>
      </w:pPr>
    </w:p>
    <w:p w:rsidR="0096561F" w:rsidRDefault="007237AC" w:rsidP="006424AF">
      <w:pPr>
        <w:numPr>
          <w:ilvl w:val="0"/>
          <w:numId w:val="14"/>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96561F" w:rsidRDefault="0096561F">
      <w:pPr>
        <w:spacing w:before="15"/>
        <w:ind w:firstLine="360"/>
        <w:jc w:val="both"/>
      </w:pPr>
    </w:p>
    <w:p w:rsidR="0096561F" w:rsidRDefault="007237AC" w:rsidP="006424AF">
      <w:pPr>
        <w:numPr>
          <w:ilvl w:val="0"/>
          <w:numId w:val="14"/>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96561F" w:rsidRDefault="0096561F">
      <w:pPr>
        <w:widowControl/>
      </w:pPr>
    </w:p>
    <w:p w:rsidR="0096561F" w:rsidRDefault="0096561F">
      <w:pPr>
        <w:widowControl/>
        <w:ind w:left="720"/>
      </w:pPr>
    </w:p>
    <w:p w:rsidR="0096561F" w:rsidRDefault="0096561F">
      <w:pPr>
        <w:spacing w:before="15"/>
        <w:jc w:val="both"/>
      </w:pPr>
    </w:p>
    <w:p w:rsidR="0096561F" w:rsidRDefault="0096561F">
      <w:pPr>
        <w:spacing w:before="15"/>
        <w:jc w:val="both"/>
      </w:pPr>
    </w:p>
    <w:p w:rsidR="0096561F" w:rsidRDefault="007237AC">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E07357">
        <w:rPr>
          <w:rFonts w:ascii="Bookman Old Style" w:eastAsia="Bookman Old Style" w:hAnsi="Bookman Old Style" w:cs="Bookman Old Style"/>
        </w:rPr>
        <w:t>5</w:t>
      </w:r>
      <w:r>
        <w:rPr>
          <w:rFonts w:ascii="Bookman Old Style" w:eastAsia="Bookman Old Style" w:hAnsi="Bookman Old Style" w:cs="Bookman Old Style"/>
        </w:rPr>
        <w:t>.</w:t>
      </w:r>
    </w:p>
    <w:p w:rsidR="0096561F" w:rsidRDefault="007237AC">
      <w:pPr>
        <w:widowControl/>
        <w:spacing w:before="45"/>
        <w:ind w:left="765" w:right="795"/>
        <w:jc w:val="center"/>
      </w:pPr>
      <w:r>
        <w:rPr>
          <w:rFonts w:ascii="Bookman Old Style" w:eastAsia="Bookman Old Style" w:hAnsi="Bookman Old Style" w:cs="Bookman Old Style"/>
        </w:rPr>
        <w:t>Local e Data</w:t>
      </w:r>
    </w:p>
    <w:p w:rsidR="0096561F" w:rsidRDefault="0096561F">
      <w:pPr>
        <w:widowControl/>
        <w:spacing w:before="105" w:after="105"/>
      </w:pPr>
    </w:p>
    <w:p w:rsidR="0096561F" w:rsidRDefault="0096561F">
      <w:pPr>
        <w:widowControl/>
        <w:spacing w:before="105" w:after="105"/>
      </w:pPr>
    </w:p>
    <w:p w:rsidR="0096561F" w:rsidRDefault="007237AC">
      <w:pPr>
        <w:widowControl/>
        <w:spacing w:before="105" w:after="105"/>
        <w:ind w:right="-30"/>
        <w:jc w:val="center"/>
      </w:pPr>
      <w:r>
        <w:rPr>
          <w:rFonts w:ascii="Bookman Old Style" w:eastAsia="Bookman Old Style" w:hAnsi="Bookman Old Style" w:cs="Bookman Old Style"/>
        </w:rPr>
        <w:t>Assinatura do Responsável pela Empresa</w:t>
      </w:r>
    </w:p>
    <w:p w:rsidR="0096561F" w:rsidRDefault="007237AC">
      <w:pPr>
        <w:widowControl/>
        <w:spacing w:before="105" w:after="105"/>
        <w:ind w:right="-30"/>
        <w:jc w:val="center"/>
      </w:pPr>
      <w:r>
        <w:rPr>
          <w:rFonts w:ascii="Bookman Old Style" w:eastAsia="Bookman Old Style" w:hAnsi="Bookman Old Style" w:cs="Bookman Old Style"/>
        </w:rPr>
        <w:t>(Nome Legível/Cargo)</w:t>
      </w:r>
    </w:p>
    <w:p w:rsidR="0096561F" w:rsidRDefault="0096561F">
      <w:pPr>
        <w:widowControl/>
        <w:tabs>
          <w:tab w:val="left" w:pos="750"/>
        </w:tabs>
        <w:spacing w:before="15"/>
        <w:ind w:left="360"/>
      </w:pPr>
    </w:p>
    <w:p w:rsidR="0096561F" w:rsidRDefault="0096561F">
      <w:pPr>
        <w:widowControl/>
      </w:pPr>
    </w:p>
    <w:p w:rsidR="0096561F" w:rsidRDefault="0096561F">
      <w:pPr>
        <w:widowControl/>
      </w:pPr>
    </w:p>
    <w:p w:rsidR="0096561F" w:rsidRDefault="0096561F">
      <w:pPr>
        <w:widowControl/>
      </w:pPr>
    </w:p>
    <w:p w:rsidR="0096561F" w:rsidRDefault="007237AC">
      <w:pPr>
        <w:widowControl/>
        <w:tabs>
          <w:tab w:val="left" w:pos="4065"/>
        </w:tabs>
      </w:pPr>
      <w:r>
        <w:rPr>
          <w:rFonts w:ascii="Bookman Old Style" w:eastAsia="Bookman Old Style" w:hAnsi="Bookman Old Style" w:cs="Bookman Old Style"/>
          <w:sz w:val="16"/>
        </w:rPr>
        <w:tab/>
      </w:r>
    </w:p>
    <w:p w:rsidR="0096561F" w:rsidRDefault="0096561F">
      <w:pPr>
        <w:widowControl/>
        <w:tabs>
          <w:tab w:val="left" w:pos="4065"/>
        </w:tabs>
      </w:pPr>
    </w:p>
    <w:p w:rsidR="0096561F" w:rsidRDefault="0096561F">
      <w:pPr>
        <w:widowControl/>
        <w:tabs>
          <w:tab w:val="left" w:pos="4065"/>
        </w:tabs>
      </w:pPr>
    </w:p>
    <w:p w:rsidR="0096561F" w:rsidRDefault="0096561F">
      <w:pPr>
        <w:widowControl/>
        <w:tabs>
          <w:tab w:val="left" w:pos="4065"/>
        </w:tabs>
      </w:pPr>
    </w:p>
    <w:p w:rsidR="00E07357" w:rsidRDefault="00E07357">
      <w:pPr>
        <w:widowControl/>
        <w:tabs>
          <w:tab w:val="left" w:pos="4065"/>
        </w:tabs>
      </w:pPr>
    </w:p>
    <w:p w:rsidR="00E07357" w:rsidRDefault="00E07357">
      <w:pPr>
        <w:widowControl/>
        <w:tabs>
          <w:tab w:val="left" w:pos="4065"/>
        </w:tabs>
      </w:pPr>
    </w:p>
    <w:p w:rsidR="00E07357" w:rsidRDefault="00E07357">
      <w:pPr>
        <w:widowControl/>
        <w:tabs>
          <w:tab w:val="left" w:pos="4065"/>
        </w:tabs>
      </w:pPr>
    </w:p>
    <w:p w:rsidR="00E07357" w:rsidRDefault="00E07357">
      <w:pPr>
        <w:widowControl/>
        <w:tabs>
          <w:tab w:val="left" w:pos="4065"/>
        </w:tabs>
      </w:pPr>
    </w:p>
    <w:p w:rsidR="00E07357" w:rsidRDefault="00E07357">
      <w:pPr>
        <w:widowControl/>
        <w:tabs>
          <w:tab w:val="left" w:pos="4065"/>
        </w:tabs>
      </w:pPr>
    </w:p>
    <w:p w:rsidR="00E07357" w:rsidRDefault="00E07357">
      <w:pPr>
        <w:widowControl/>
        <w:tabs>
          <w:tab w:val="left" w:pos="4065"/>
        </w:tabs>
      </w:pPr>
    </w:p>
    <w:p w:rsidR="00E07357" w:rsidRDefault="00E07357">
      <w:pPr>
        <w:widowControl/>
        <w:tabs>
          <w:tab w:val="left" w:pos="4065"/>
        </w:tabs>
      </w:pPr>
    </w:p>
    <w:p w:rsidR="00E07357" w:rsidRDefault="00E07357">
      <w:pPr>
        <w:widowControl/>
        <w:tabs>
          <w:tab w:val="left" w:pos="4065"/>
        </w:tabs>
      </w:pPr>
    </w:p>
    <w:p w:rsidR="00E07357" w:rsidRDefault="00E07357">
      <w:pPr>
        <w:widowControl/>
        <w:tabs>
          <w:tab w:val="left" w:pos="4065"/>
        </w:tabs>
      </w:pPr>
    </w:p>
    <w:p w:rsidR="00E07357" w:rsidRDefault="00E07357">
      <w:pPr>
        <w:widowControl/>
        <w:tabs>
          <w:tab w:val="left" w:pos="4065"/>
        </w:tabs>
      </w:pPr>
    </w:p>
    <w:p w:rsidR="0096561F" w:rsidRDefault="0096561F">
      <w:pPr>
        <w:widowControl/>
        <w:tabs>
          <w:tab w:val="left" w:pos="4065"/>
        </w:tabs>
      </w:pPr>
    </w:p>
    <w:p w:rsidR="0096561F" w:rsidRDefault="007237A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0 036/2025</w:t>
      </w:r>
      <w:r>
        <w:rPr>
          <w:rFonts w:ascii="Bookman Old Style" w:eastAsia="Bookman Old Style" w:hAnsi="Bookman Old Style" w:cs="Bookman Old Style"/>
        </w:rPr>
        <w:t xml:space="preserve"> </w:t>
      </w:r>
    </w:p>
    <w:p w:rsidR="0096561F" w:rsidRDefault="007237AC">
      <w:pPr>
        <w:widowControl/>
        <w:spacing w:before="135" w:after="165"/>
        <w:ind w:right="5070"/>
      </w:pPr>
      <w:r>
        <w:rPr>
          <w:rFonts w:ascii="Bookman Old Style" w:eastAsia="Bookman Old Style" w:hAnsi="Bookman Old Style" w:cs="Bookman Old Style"/>
          <w:b/>
        </w:rPr>
        <w:t>PROCESSO ADMINISTRATIVO Nº 588/2025</w:t>
      </w:r>
      <w:r>
        <w:rPr>
          <w:rFonts w:ascii="Bookman Old Style" w:eastAsia="Bookman Old Style" w:hAnsi="Bookman Old Style" w:cs="Bookman Old Style"/>
        </w:rPr>
        <w:t xml:space="preserve"> </w:t>
      </w:r>
    </w:p>
    <w:p w:rsidR="0096561F" w:rsidRDefault="007237A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6561F" w:rsidRDefault="007237A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6561F" w:rsidRDefault="007237A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e instalação de climatizadores evaporativos para grandes ambientes no município de Santo</w:t>
      </w:r>
      <w:r w:rsidR="00E07357">
        <w:rPr>
          <w:rFonts w:ascii="Bookman Old Style" w:eastAsia="Bookman Old Style" w:hAnsi="Bookman Old Style" w:cs="Bookman Old Style"/>
        </w:rPr>
        <w:t xml:space="preserve"> </w:t>
      </w:r>
      <w:r>
        <w:rPr>
          <w:rFonts w:ascii="Bookman Old Style" w:eastAsia="Bookman Old Style" w:hAnsi="Bookman Old Style" w:cs="Bookman Old Style"/>
        </w:rPr>
        <w:t>Antônio do Sudoeste - PR.</w:t>
      </w:r>
    </w:p>
    <w:p w:rsidR="0096561F" w:rsidRDefault="0096561F">
      <w:pPr>
        <w:widowControl/>
        <w:tabs>
          <w:tab w:val="left" w:pos="4065"/>
        </w:tabs>
      </w:pPr>
    </w:p>
    <w:p w:rsidR="0096561F" w:rsidRDefault="0096561F">
      <w:pPr>
        <w:widowControl/>
        <w:tabs>
          <w:tab w:val="left" w:pos="4065"/>
        </w:tabs>
      </w:pPr>
    </w:p>
    <w:p w:rsidR="0096561F" w:rsidRDefault="0096561F">
      <w:pPr>
        <w:widowControl/>
        <w:tabs>
          <w:tab w:val="left" w:pos="4065"/>
        </w:tabs>
      </w:pPr>
    </w:p>
    <w:p w:rsidR="0096561F" w:rsidRDefault="0096561F">
      <w:pPr>
        <w:widowControl/>
        <w:tabs>
          <w:tab w:val="left" w:pos="4065"/>
        </w:tabs>
      </w:pPr>
    </w:p>
    <w:p w:rsidR="0096561F" w:rsidRDefault="0096561F">
      <w:pPr>
        <w:widowControl/>
        <w:tabs>
          <w:tab w:val="left" w:pos="4065"/>
        </w:tabs>
        <w:jc w:val="center"/>
      </w:pPr>
    </w:p>
    <w:p w:rsidR="0096561F" w:rsidRDefault="007237AC">
      <w:pPr>
        <w:widowControl/>
        <w:tabs>
          <w:tab w:val="left" w:pos="4065"/>
        </w:tabs>
        <w:jc w:val="center"/>
      </w:pPr>
      <w:r>
        <w:rPr>
          <w:rFonts w:ascii="Bookman Old Style" w:eastAsia="Bookman Old Style" w:hAnsi="Bookman Old Style" w:cs="Bookman Old Style"/>
          <w:b/>
          <w:sz w:val="16"/>
        </w:rPr>
        <w:t>ANEXO V</w:t>
      </w:r>
    </w:p>
    <w:p w:rsidR="0096561F" w:rsidRDefault="0096561F">
      <w:pPr>
        <w:widowControl/>
        <w:jc w:val="center"/>
      </w:pPr>
    </w:p>
    <w:p w:rsidR="0096561F" w:rsidRDefault="007237AC">
      <w:pPr>
        <w:widowControl/>
        <w:jc w:val="center"/>
      </w:pPr>
      <w:r>
        <w:rPr>
          <w:rFonts w:ascii="Bookman Old Style" w:eastAsia="Bookman Old Style" w:hAnsi="Bookman Old Style" w:cs="Bookman Old Style"/>
          <w:b/>
          <w:sz w:val="16"/>
        </w:rPr>
        <w:t>MINUTA TERMO DE CONTRATO – (LEI Nº 14.133/21)</w:t>
      </w:r>
    </w:p>
    <w:p w:rsidR="0096561F" w:rsidRDefault="007237AC">
      <w:pPr>
        <w:widowControl/>
        <w:jc w:val="center"/>
      </w:pPr>
      <w:r>
        <w:rPr>
          <w:rFonts w:ascii="Bookman Old Style" w:eastAsia="Bookman Old Style" w:hAnsi="Bookman Old Style" w:cs="Bookman Old Style"/>
          <w:b/>
          <w:sz w:val="16"/>
        </w:rPr>
        <w:t>FORNECIMENTO DE BENS</w:t>
      </w:r>
    </w:p>
    <w:p w:rsidR="0096561F" w:rsidRDefault="0096561F">
      <w:pPr>
        <w:widowControl/>
        <w:jc w:val="center"/>
      </w:pPr>
    </w:p>
    <w:p w:rsidR="0096561F" w:rsidRDefault="0096561F">
      <w:pPr>
        <w:widowControl/>
      </w:pPr>
    </w:p>
    <w:p w:rsidR="0096561F" w:rsidRDefault="007237AC">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...../202</w:t>
      </w:r>
      <w:r w:rsidR="00E07357">
        <w:rPr>
          <w:rFonts w:ascii="Bookman Old Style" w:eastAsia="Bookman Old Style" w:hAnsi="Bookman Old Style" w:cs="Bookman Old Style"/>
          <w:sz w:val="16"/>
        </w:rPr>
        <w:t>5</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SECRETARIA DE </w:t>
      </w:r>
      <w:proofErr w:type="spellStart"/>
      <w:r>
        <w:rPr>
          <w:rFonts w:ascii="Bookman Old Style" w:eastAsia="Bookman Old Style" w:hAnsi="Bookman Old Style" w:cs="Bookman Old Style"/>
          <w:color w:val="000000"/>
        </w:rPr>
        <w:t>EDUCAÇÃO</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96561F" w:rsidRDefault="007237AC">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588/2025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36/2025</w:t>
      </w:r>
      <w:r>
        <w:rPr>
          <w:rFonts w:ascii="Bookman Old Style" w:eastAsia="Bookman Old Style" w:hAnsi="Bookman Old Style" w:cs="Bookman Old Style"/>
          <w:sz w:val="16"/>
        </w:rPr>
        <w:t>, mediante as cláusulas e condições a seguir enunciadas.</w:t>
      </w:r>
    </w:p>
    <w:p w:rsidR="0096561F" w:rsidRDefault="007237AC" w:rsidP="006424A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96561F" w:rsidRDefault="007237AC">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e instalação de climatizadores evaporativos para grandes ambientes no município de Santo</w:t>
      </w:r>
    </w:p>
    <w:p w:rsidR="0096561F" w:rsidRDefault="007237AC">
      <w:pPr>
        <w:widowControl/>
        <w:jc w:val="both"/>
      </w:pPr>
      <w:r>
        <w:rPr>
          <w:rFonts w:ascii="Bookman Old Style" w:eastAsia="Bookman Old Style" w:hAnsi="Bookman Old Style" w:cs="Bookman Old Style"/>
          <w:sz w:val="16"/>
        </w:rPr>
        <w:t>Antônio do Sudoeste - 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96561F" w:rsidRDefault="007237AC" w:rsidP="006424AF">
      <w:pPr>
        <w:widowControl/>
        <w:numPr>
          <w:ilvl w:val="1"/>
          <w:numId w:val="19"/>
        </w:numPr>
        <w:jc w:val="both"/>
      </w:pPr>
      <w:r>
        <w:rPr>
          <w:rFonts w:ascii="Bookman Old Style" w:eastAsia="Bookman Old Style" w:hAnsi="Bookman Old Style" w:cs="Bookman Old Style"/>
          <w:sz w:val="16"/>
        </w:rPr>
        <w:t>Objeto da contratação:</w:t>
      </w:r>
    </w:p>
    <w:tbl>
      <w:tblPr>
        <w:tblW w:w="4681" w:type="pct"/>
        <w:jc w:val="center"/>
        <w:tblInd w:w="15" w:type="dxa"/>
        <w:tblLayout w:type="fixed"/>
        <w:tblCellMar>
          <w:left w:w="105" w:type="dxa"/>
          <w:right w:w="105" w:type="dxa"/>
        </w:tblCellMar>
        <w:tblLook w:val="04A0" w:firstRow="1" w:lastRow="0" w:firstColumn="1" w:lastColumn="0" w:noHBand="0" w:noVBand="1"/>
      </w:tblPr>
      <w:tblGrid>
        <w:gridCol w:w="1089"/>
        <w:gridCol w:w="2095"/>
        <w:gridCol w:w="915"/>
        <w:gridCol w:w="1063"/>
        <w:gridCol w:w="1190"/>
        <w:gridCol w:w="1385"/>
        <w:gridCol w:w="1483"/>
      </w:tblGrid>
      <w:tr w:rsidR="0096561F" w:rsidTr="00E07357">
        <w:trPr>
          <w:jc w:val="center"/>
        </w:trPr>
        <w:tc>
          <w:tcPr>
            <w:tcW w:w="9220" w:type="dxa"/>
            <w:gridSpan w:val="7"/>
            <w:tcBorders>
              <w:top w:val="single" w:sz="6" w:space="0" w:color="000000"/>
              <w:left w:val="single" w:sz="6" w:space="0" w:color="000000"/>
              <w:bottom w:val="single" w:sz="6" w:space="0" w:color="000000"/>
              <w:right w:val="single" w:sz="6" w:space="0" w:color="000000"/>
            </w:tcBorders>
          </w:tcPr>
          <w:p w:rsidR="0096561F" w:rsidRDefault="007237AC">
            <w:r>
              <w:rPr>
                <w:rFonts w:ascii="Bookman Old Style" w:eastAsia="Bookman Old Style" w:hAnsi="Bookman Old Style" w:cs="Bookman Old Style"/>
                <w:sz w:val="16"/>
              </w:rPr>
              <w:t>Lote: 1 - Lote 001</w:t>
            </w:r>
          </w:p>
        </w:tc>
      </w:tr>
      <w:tr w:rsidR="00E07357" w:rsidTr="00E07357">
        <w:trPr>
          <w:jc w:val="center"/>
        </w:trPr>
        <w:tc>
          <w:tcPr>
            <w:tcW w:w="1089" w:type="dxa"/>
            <w:tcBorders>
              <w:top w:val="single" w:sz="6" w:space="0" w:color="000000"/>
              <w:left w:val="single" w:sz="6" w:space="0" w:color="000000"/>
              <w:bottom w:val="single" w:sz="6" w:space="0" w:color="000000"/>
              <w:right w:val="single" w:sz="6" w:space="0" w:color="000000"/>
            </w:tcBorders>
            <w:shd w:val="clear" w:color="auto" w:fill="C0C0C0"/>
          </w:tcPr>
          <w:p w:rsidR="00E07357" w:rsidRDefault="00E07357" w:rsidP="00E07357">
            <w:r>
              <w:rPr>
                <w:rFonts w:ascii="Bookman Old Style" w:eastAsia="Bookman Old Style" w:hAnsi="Bookman Old Style" w:cs="Bookman Old Style"/>
                <w:sz w:val="16"/>
              </w:rPr>
              <w:t>Item</w:t>
            </w:r>
          </w:p>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E07357" w:rsidRDefault="00E07357">
            <w:r>
              <w:rPr>
                <w:rFonts w:ascii="Bookman Old Style" w:eastAsia="Bookman Old Style" w:hAnsi="Bookman Old Style" w:cs="Bookman Old Style"/>
                <w:sz w:val="16"/>
              </w:rPr>
              <w:t>Nome do produto</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E07357" w:rsidRDefault="00E07357">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E07357" w:rsidRDefault="00E07357">
            <w:r>
              <w:rPr>
                <w:rFonts w:ascii="Bookman Old Style" w:eastAsia="Bookman Old Style" w:hAnsi="Bookman Old Style" w:cs="Bookman Old Style"/>
                <w:sz w:val="16"/>
              </w:rPr>
              <w:t>Unidade</w:t>
            </w:r>
          </w:p>
        </w:tc>
        <w:tc>
          <w:tcPr>
            <w:tcW w:w="1190" w:type="dxa"/>
            <w:tcBorders>
              <w:top w:val="single" w:sz="6" w:space="0" w:color="000000"/>
              <w:left w:val="single" w:sz="6" w:space="0" w:color="000000"/>
              <w:bottom w:val="single" w:sz="6" w:space="0" w:color="000000"/>
              <w:right w:val="single" w:sz="6" w:space="0" w:color="000000"/>
            </w:tcBorders>
            <w:shd w:val="clear" w:color="auto" w:fill="C0C0C0"/>
          </w:tcPr>
          <w:p w:rsidR="00E07357" w:rsidRDefault="00E07357">
            <w:r>
              <w:rPr>
                <w:rFonts w:ascii="Bookman Old Style" w:eastAsia="Bookman Old Style" w:hAnsi="Bookman Old Style" w:cs="Bookman Old Style"/>
                <w:sz w:val="16"/>
              </w:rPr>
              <w:t>Quantidade</w:t>
            </w:r>
          </w:p>
        </w:tc>
        <w:tc>
          <w:tcPr>
            <w:tcW w:w="1385" w:type="dxa"/>
            <w:tcBorders>
              <w:top w:val="single" w:sz="6" w:space="0" w:color="000000"/>
              <w:left w:val="single" w:sz="6" w:space="0" w:color="000000"/>
              <w:bottom w:val="single" w:sz="6" w:space="0" w:color="000000"/>
              <w:right w:val="single" w:sz="6" w:space="0" w:color="000000"/>
            </w:tcBorders>
            <w:shd w:val="clear" w:color="auto" w:fill="C0C0C0"/>
          </w:tcPr>
          <w:p w:rsidR="00E07357" w:rsidRDefault="00E07357">
            <w:r>
              <w:rPr>
                <w:rFonts w:ascii="Bookman Old Style" w:eastAsia="Bookman Old Style" w:hAnsi="Bookman Old Style" w:cs="Bookman Old Style"/>
                <w:sz w:val="16"/>
              </w:rPr>
              <w:t>Valor Unitário</w:t>
            </w:r>
          </w:p>
        </w:tc>
        <w:tc>
          <w:tcPr>
            <w:tcW w:w="1483" w:type="dxa"/>
            <w:tcBorders>
              <w:top w:val="single" w:sz="6" w:space="0" w:color="000000"/>
              <w:left w:val="single" w:sz="6" w:space="0" w:color="000000"/>
              <w:bottom w:val="single" w:sz="6" w:space="0" w:color="000000"/>
              <w:right w:val="single" w:sz="6" w:space="0" w:color="000000"/>
            </w:tcBorders>
            <w:shd w:val="clear" w:color="auto" w:fill="C0C0C0"/>
          </w:tcPr>
          <w:p w:rsidR="00E07357" w:rsidRDefault="00E07357">
            <w:r>
              <w:rPr>
                <w:rFonts w:ascii="Bookman Old Style" w:eastAsia="Bookman Old Style" w:hAnsi="Bookman Old Style" w:cs="Bookman Old Style"/>
                <w:sz w:val="16"/>
              </w:rPr>
              <w:t>Valor Total</w:t>
            </w:r>
          </w:p>
        </w:tc>
      </w:tr>
      <w:tr w:rsidR="00E07357" w:rsidTr="00E07357">
        <w:trPr>
          <w:jc w:val="center"/>
        </w:trPr>
        <w:tc>
          <w:tcPr>
            <w:tcW w:w="1089" w:type="dxa"/>
            <w:tcBorders>
              <w:top w:val="single" w:sz="6" w:space="0" w:color="000000"/>
              <w:left w:val="single" w:sz="6" w:space="0" w:color="000000"/>
              <w:bottom w:val="single" w:sz="6" w:space="0" w:color="000000"/>
              <w:right w:val="single" w:sz="6" w:space="0" w:color="000000"/>
            </w:tcBorders>
          </w:tcPr>
          <w:p w:rsidR="00E07357" w:rsidRDefault="00E07357" w:rsidP="00E07357">
            <w:proofErr w:type="gramStart"/>
            <w:r>
              <w:rPr>
                <w:rFonts w:ascii="Bookman Old Style" w:eastAsia="Bookman Old Style" w:hAnsi="Bookman Old Style" w:cs="Bookman Old Style"/>
                <w:sz w:val="16"/>
              </w:rPr>
              <w:t>1</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E07357" w:rsidRDefault="00E07357">
            <w:proofErr w:type="spellStart"/>
            <w:r>
              <w:rPr>
                <w:rFonts w:ascii="Bookman Old Style" w:eastAsia="Bookman Old Style" w:hAnsi="Bookman Old Style" w:cs="Bookman Old Style"/>
                <w:sz w:val="16"/>
              </w:rPr>
              <w:t>Xxx</w:t>
            </w:r>
            <w:proofErr w:type="spellEnd"/>
          </w:p>
        </w:tc>
        <w:tc>
          <w:tcPr>
            <w:tcW w:w="915" w:type="dxa"/>
            <w:tcBorders>
              <w:top w:val="single" w:sz="6" w:space="0" w:color="000000"/>
              <w:left w:val="single" w:sz="6" w:space="0" w:color="000000"/>
              <w:bottom w:val="single" w:sz="6" w:space="0" w:color="000000"/>
              <w:right w:val="single" w:sz="6" w:space="0" w:color="000000"/>
            </w:tcBorders>
          </w:tcPr>
          <w:p w:rsidR="00E07357" w:rsidRDefault="00E07357">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E07357" w:rsidRDefault="00E07357">
            <w:proofErr w:type="spellStart"/>
            <w:r>
              <w:rPr>
                <w:rFonts w:ascii="Bookman Old Style" w:eastAsia="Bookman Old Style" w:hAnsi="Bookman Old Style" w:cs="Bookman Old Style"/>
                <w:sz w:val="16"/>
              </w:rPr>
              <w:t>Xxx</w:t>
            </w:r>
            <w:proofErr w:type="spellEnd"/>
          </w:p>
        </w:tc>
        <w:tc>
          <w:tcPr>
            <w:tcW w:w="1190" w:type="dxa"/>
            <w:tcBorders>
              <w:top w:val="single" w:sz="6" w:space="0" w:color="000000"/>
              <w:left w:val="single" w:sz="6" w:space="0" w:color="000000"/>
              <w:bottom w:val="single" w:sz="6" w:space="0" w:color="000000"/>
              <w:right w:val="single" w:sz="6" w:space="0" w:color="000000"/>
            </w:tcBorders>
          </w:tcPr>
          <w:p w:rsidR="00E07357" w:rsidRDefault="00E07357">
            <w:proofErr w:type="spellStart"/>
            <w:r>
              <w:rPr>
                <w:rFonts w:ascii="Bookman Old Style" w:eastAsia="Bookman Old Style" w:hAnsi="Bookman Old Style" w:cs="Bookman Old Style"/>
                <w:sz w:val="16"/>
              </w:rPr>
              <w:t>Xxx</w:t>
            </w:r>
            <w:proofErr w:type="spellEnd"/>
          </w:p>
        </w:tc>
        <w:tc>
          <w:tcPr>
            <w:tcW w:w="1385" w:type="dxa"/>
            <w:tcBorders>
              <w:top w:val="single" w:sz="6" w:space="0" w:color="000000"/>
              <w:left w:val="single" w:sz="6" w:space="0" w:color="000000"/>
              <w:bottom w:val="single" w:sz="6" w:space="0" w:color="000000"/>
              <w:right w:val="single" w:sz="6" w:space="0" w:color="000000"/>
            </w:tcBorders>
          </w:tcPr>
          <w:p w:rsidR="00E07357" w:rsidRDefault="00E07357">
            <w:r>
              <w:rPr>
                <w:rFonts w:ascii="Bookman Old Style" w:eastAsia="Bookman Old Style" w:hAnsi="Bookman Old Style" w:cs="Bookman Old Style"/>
                <w:sz w:val="16"/>
              </w:rPr>
              <w:t>R$</w:t>
            </w:r>
          </w:p>
        </w:tc>
        <w:tc>
          <w:tcPr>
            <w:tcW w:w="1483" w:type="dxa"/>
            <w:tcBorders>
              <w:top w:val="single" w:sz="6" w:space="0" w:color="000000"/>
              <w:left w:val="single" w:sz="6" w:space="0" w:color="000000"/>
              <w:bottom w:val="single" w:sz="6" w:space="0" w:color="000000"/>
              <w:right w:val="single" w:sz="6" w:space="0" w:color="000000"/>
            </w:tcBorders>
          </w:tcPr>
          <w:p w:rsidR="00E07357" w:rsidRDefault="00E07357">
            <w:r>
              <w:rPr>
                <w:rFonts w:ascii="Bookman Old Style" w:eastAsia="Bookman Old Style" w:hAnsi="Bookman Old Style" w:cs="Bookman Old Style"/>
                <w:sz w:val="16"/>
              </w:rPr>
              <w:t>R$</w:t>
            </w:r>
          </w:p>
        </w:tc>
      </w:tr>
    </w:tbl>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96561F" w:rsidRDefault="007237AC" w:rsidP="006424AF">
      <w:pPr>
        <w:widowControl/>
        <w:numPr>
          <w:ilvl w:val="2"/>
          <w:numId w:val="20"/>
        </w:numPr>
        <w:spacing w:before="120" w:after="120"/>
        <w:jc w:val="both"/>
      </w:pPr>
      <w:r>
        <w:rPr>
          <w:rFonts w:ascii="Bookman Old Style" w:eastAsia="Bookman Old Style" w:hAnsi="Bookman Old Style" w:cs="Bookman Old Style"/>
          <w:sz w:val="16"/>
        </w:rPr>
        <w:t>O Termo de Referência que embasou a contratação;</w:t>
      </w:r>
    </w:p>
    <w:p w:rsidR="0096561F" w:rsidRDefault="00E07357" w:rsidP="006424AF">
      <w:pPr>
        <w:widowControl/>
        <w:numPr>
          <w:ilvl w:val="2"/>
          <w:numId w:val="17"/>
        </w:numPr>
        <w:spacing w:before="120" w:after="120"/>
        <w:jc w:val="both"/>
      </w:pPr>
      <w:r>
        <w:rPr>
          <w:rFonts w:ascii="Bookman Old Style" w:eastAsia="Bookman Old Style" w:hAnsi="Bookman Old Style" w:cs="Bookman Old Style"/>
          <w:sz w:val="16"/>
        </w:rPr>
        <w:t>O Edital de Licitação</w:t>
      </w:r>
      <w:r w:rsidR="007237AC">
        <w:rPr>
          <w:rFonts w:ascii="Bookman Old Style" w:eastAsia="Bookman Old Style" w:hAnsi="Bookman Old Style" w:cs="Bookman Old Style"/>
          <w:sz w:val="16"/>
        </w:rPr>
        <w:t>;</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A Proposta do Contratado;</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Eventuais anexos dos documentos supracitados.</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96561F" w:rsidRDefault="007237AC" w:rsidP="006424AF">
      <w:pPr>
        <w:widowControl/>
        <w:numPr>
          <w:ilvl w:val="1"/>
          <w:numId w:val="21"/>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w:t>
      </w:r>
      <w:r w:rsidR="00E07357">
        <w:rPr>
          <w:rFonts w:ascii="Bookman Old Style" w:eastAsia="Bookman Old Style" w:hAnsi="Bookman Old Style" w:cs="Bookman Old Style"/>
          <w:sz w:val="16"/>
        </w:rPr>
        <w:t>ura do contrato, prorrogável</w:t>
      </w:r>
      <w:r>
        <w:rPr>
          <w:rFonts w:ascii="Bookman Old Style" w:eastAsia="Bookman Old Style" w:hAnsi="Bookman Old Style" w:cs="Bookman Old Style"/>
          <w:sz w:val="16"/>
        </w:rPr>
        <w:t xml:space="preserve"> na forma dos artigos 106 e 107 da Lei n° 14.133/2021.</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Não será admitida a subcontratação do objeto contratual.</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96561F" w:rsidRDefault="007237AC" w:rsidP="006424AF">
      <w:pPr>
        <w:widowControl/>
        <w:numPr>
          <w:ilvl w:val="1"/>
          <w:numId w:val="17"/>
        </w:numPr>
        <w:spacing w:before="120" w:after="120"/>
        <w:jc w:val="both"/>
      </w:pPr>
      <w:r>
        <w:rPr>
          <w:rFonts w:ascii="Bookman Old Style" w:eastAsia="Bookman Old Style" w:hAnsi="Bookman Old Style" w:cs="Bookman Old Style"/>
          <w:b/>
          <w:sz w:val="16"/>
        </w:rPr>
        <w:t>PREÇO</w:t>
      </w:r>
    </w:p>
    <w:p w:rsidR="0096561F" w:rsidRDefault="007237AC" w:rsidP="006424AF">
      <w:pPr>
        <w:widowControl/>
        <w:numPr>
          <w:ilvl w:val="2"/>
          <w:numId w:val="22"/>
        </w:numPr>
        <w:spacing w:before="120" w:after="120"/>
        <w:jc w:val="both"/>
      </w:pPr>
      <w:r>
        <w:rPr>
          <w:rFonts w:ascii="Bookman Old Style" w:eastAsia="Bookman Old Style" w:hAnsi="Bookman Old Style" w:cs="Bookman Old Style"/>
          <w:sz w:val="16"/>
        </w:rPr>
        <w:lastRenderedPageBreak/>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b/>
          <w:sz w:val="16"/>
        </w:rPr>
        <w:t>FORMA DE PAGAMENTO</w:t>
      </w:r>
    </w:p>
    <w:p w:rsidR="0096561F" w:rsidRDefault="007237AC" w:rsidP="006424AF">
      <w:pPr>
        <w:widowControl/>
        <w:numPr>
          <w:ilvl w:val="2"/>
          <w:numId w:val="23"/>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b/>
          <w:sz w:val="16"/>
        </w:rPr>
        <w:t>PRAZO DE PAGAMENTO</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b/>
          <w:sz w:val="16"/>
        </w:rPr>
        <w:t>CONDIÇÕES DE PAGAMENTO</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96561F" w:rsidRDefault="007237AC" w:rsidP="006424A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96561F" w:rsidRDefault="007237AC" w:rsidP="006424AF">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96561F" w:rsidRDefault="007237AC" w:rsidP="006424AF">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96561F" w:rsidRDefault="007237AC" w:rsidP="006424AF">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96561F" w:rsidRDefault="007237AC" w:rsidP="006424AF">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96561F" w:rsidRDefault="007237AC" w:rsidP="006424AF">
      <w:pPr>
        <w:widowControl/>
        <w:numPr>
          <w:ilvl w:val="0"/>
          <w:numId w:val="12"/>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96561F" w:rsidRDefault="007237AC" w:rsidP="006424AF">
      <w:pPr>
        <w:widowControl/>
        <w:numPr>
          <w:ilvl w:val="3"/>
          <w:numId w:val="24"/>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O contratado regularmente optante pelo Simples Nacional, nos termos da Lei Complementar nº 123, de 2006, não sofrerá a retenção tributária quanto aos impostos e contribuições abrangidos por aquele regime. No entanto, o pagamento </w:t>
      </w:r>
      <w:r>
        <w:rPr>
          <w:rFonts w:ascii="Bookman Old Style" w:eastAsia="Bookman Old Style" w:hAnsi="Bookman Old Style" w:cs="Bookman Old Style"/>
          <w:sz w:val="16"/>
        </w:rPr>
        <w:lastRenderedPageBreak/>
        <w:t>ficará condicionado à apresentação de comprovação, por meio de documento oficial, de que faz jus ao tratamento tributário favorecido previsto na referida Lei Complementar.</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96561F" w:rsidRDefault="007237AC">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96561F" w:rsidRDefault="007237AC">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96561F" w:rsidRDefault="007237AC">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96561F" w:rsidRDefault="007237AC">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96561F" w:rsidRDefault="007237AC">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São obrigações do Contratante:</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96561F" w:rsidRPr="00E07357" w:rsidRDefault="007237AC" w:rsidP="006424AF">
      <w:pPr>
        <w:widowControl/>
        <w:numPr>
          <w:ilvl w:val="0"/>
          <w:numId w:val="17"/>
        </w:numPr>
        <w:spacing w:before="120" w:after="120"/>
        <w:jc w:val="both"/>
      </w:pPr>
      <w:r w:rsidRPr="00E07357">
        <w:rPr>
          <w:rFonts w:ascii="Bookman Old Style" w:eastAsia="Bookman Old Style" w:hAnsi="Bookman Old Style" w:cs="Bookman Old Style"/>
          <w:b/>
          <w:sz w:val="16"/>
        </w:rPr>
        <w:t>CLÁUSULA OITAVA - OBRIGAÇÕES DA CONTRATADA (art. 92, XIV, XVI e XVII</w:t>
      </w:r>
      <w:proofErr w:type="gramStart"/>
      <w:r w:rsidRPr="00E07357">
        <w:rPr>
          <w:rFonts w:ascii="Bookman Old Style" w:eastAsia="Bookman Old Style" w:hAnsi="Bookman Old Style" w:cs="Bookman Old Style"/>
          <w:b/>
          <w:sz w:val="16"/>
        </w:rPr>
        <w:t>)</w:t>
      </w:r>
      <w:proofErr w:type="gramEnd"/>
    </w:p>
    <w:p w:rsidR="0096561F" w:rsidRDefault="007237AC" w:rsidP="006424AF">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 </w:t>
      </w:r>
      <w:r w:rsidR="00E07357">
        <w:rPr>
          <w:rFonts w:ascii="Bookman Old Style" w:eastAsia="Bookman Old Style" w:hAnsi="Bookman Old Style" w:cs="Bookman Old Style"/>
          <w:color w:val="000000"/>
          <w:sz w:val="16"/>
        </w:rPr>
        <w:t xml:space="preserve">A </w:t>
      </w:r>
      <w:r>
        <w:rPr>
          <w:rFonts w:ascii="Bookman Old Style" w:eastAsia="Bookman Old Style" w:hAnsi="Bookman Old Style" w:cs="Bookman Old Style"/>
          <w:color w:val="000000"/>
          <w:sz w:val="16"/>
        </w:rPr>
        <w:t xml:space="preserve">contratada deverá entregar, durante toda a vigência do contrato, a mesma marca dos </w:t>
      </w:r>
      <w:r w:rsidRPr="00E07357">
        <w:rPr>
          <w:rFonts w:ascii="Bookman Old Style" w:eastAsia="Bookman Old Style" w:hAnsi="Bookman Old Style" w:cs="Bookman Old Style"/>
          <w:sz w:val="16"/>
        </w:rPr>
        <w:t xml:space="preserve">produtos e serviços </w:t>
      </w:r>
      <w:r>
        <w:rPr>
          <w:rFonts w:ascii="Bookman Old Style" w:eastAsia="Bookman Old Style" w:hAnsi="Bookman Old Style" w:cs="Bookman Old Style"/>
          <w:color w:val="000000"/>
          <w:sz w:val="16"/>
        </w:rPr>
        <w:t xml:space="preserve">apresentados na proposta. </w:t>
      </w:r>
    </w:p>
    <w:p w:rsidR="0096561F" w:rsidRDefault="007237AC" w:rsidP="006424AF">
      <w:pPr>
        <w:keepNext/>
        <w:keepLines/>
        <w:widowControl/>
        <w:numPr>
          <w:ilvl w:val="1"/>
          <w:numId w:val="17"/>
        </w:numPr>
        <w:tabs>
          <w:tab w:val="left" w:pos="705"/>
        </w:tabs>
        <w:spacing w:before="240"/>
        <w:jc w:val="both"/>
        <w:outlineLvl w:val="0"/>
      </w:pPr>
      <w:r w:rsidRPr="00E07357">
        <w:rPr>
          <w:rFonts w:ascii="Bookman Old Style" w:eastAsia="Bookman Old Style" w:hAnsi="Bookman Old Style" w:cs="Bookman Old Style"/>
          <w:sz w:val="16"/>
        </w:rPr>
        <w:t>Os produtos</w:t>
      </w:r>
      <w:r w:rsidR="00E07357" w:rsidRPr="00E07357">
        <w:rPr>
          <w:rFonts w:ascii="Bookman Old Style" w:eastAsia="Bookman Old Style" w:hAnsi="Bookman Old Style" w:cs="Bookman Old Style"/>
          <w:sz w:val="16"/>
        </w:rPr>
        <w:t xml:space="preserve"> e serviços</w:t>
      </w:r>
      <w:r w:rsidRPr="00E07357">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96561F" w:rsidRDefault="007237AC" w:rsidP="006424AF">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96561F" w:rsidRDefault="007237AC" w:rsidP="006424AF">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96561F" w:rsidRDefault="007237AC" w:rsidP="006424AF">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15 (Quinze) dias, de forma PARCELADA, após o recebimento da nota de empenho, seguindo rigorosamente as quantidades solicitadas na respectiva nota de empenho. </w:t>
      </w:r>
    </w:p>
    <w:p w:rsidR="0096561F" w:rsidRPr="00E07357" w:rsidRDefault="007237AC" w:rsidP="00E07357">
      <w:pPr>
        <w:keepNext/>
        <w:keepLines/>
        <w:widowControl/>
        <w:numPr>
          <w:ilvl w:val="1"/>
          <w:numId w:val="17"/>
        </w:numPr>
        <w:tabs>
          <w:tab w:val="left" w:pos="705"/>
        </w:tabs>
        <w:spacing w:before="240" w:after="240"/>
        <w:jc w:val="both"/>
        <w:outlineLvl w:val="0"/>
        <w:rPr>
          <w:sz w:val="16"/>
          <w:szCs w:val="16"/>
        </w:rPr>
      </w:pPr>
      <w:r>
        <w:rPr>
          <w:rFonts w:ascii="Bookman Old Style" w:eastAsia="Bookman Old Style" w:hAnsi="Bookman Old Style" w:cs="Bookman Old Style"/>
          <w:color w:val="000000"/>
          <w:sz w:val="16"/>
        </w:rPr>
        <w:t xml:space="preserve">A contratada deverá manter durante toda a execução do contrato, em compatibilidade com as obrigações por ela </w:t>
      </w:r>
      <w:r w:rsidRPr="00E07357">
        <w:rPr>
          <w:rFonts w:ascii="Bookman Old Style" w:eastAsia="Bookman Old Style" w:hAnsi="Bookman Old Style" w:cs="Bookman Old Style"/>
          <w:color w:val="000000"/>
          <w:sz w:val="16"/>
          <w:szCs w:val="16"/>
        </w:rPr>
        <w:t>assumidas, todas as condições de habilitação e qualificação exigidas na licitação.</w:t>
      </w:r>
    </w:p>
    <w:p w:rsidR="00E07357" w:rsidRPr="00E07357" w:rsidRDefault="00E07357" w:rsidP="00E07357">
      <w:pPr>
        <w:spacing w:after="240"/>
        <w:jc w:val="both"/>
        <w:rPr>
          <w:rFonts w:ascii="Bookman Old Style" w:hAnsi="Bookman Old Style"/>
          <w:sz w:val="16"/>
          <w:szCs w:val="16"/>
        </w:rPr>
      </w:pPr>
      <w:r w:rsidRPr="00E07357">
        <w:rPr>
          <w:rFonts w:ascii="Bookman Old Style" w:hAnsi="Bookman Old Style"/>
          <w:b/>
          <w:sz w:val="16"/>
          <w:szCs w:val="16"/>
        </w:rPr>
        <w:t>8.7</w:t>
      </w:r>
      <w:r>
        <w:rPr>
          <w:rFonts w:ascii="Bookman Old Style" w:hAnsi="Bookman Old Style"/>
          <w:sz w:val="16"/>
          <w:szCs w:val="16"/>
        </w:rPr>
        <w:t xml:space="preserve"> </w:t>
      </w:r>
      <w:r w:rsidRPr="00E07357">
        <w:rPr>
          <w:rFonts w:ascii="Bookman Old Style" w:hAnsi="Bookman Old Style"/>
          <w:sz w:val="16"/>
          <w:szCs w:val="16"/>
        </w:rPr>
        <w:t>Executar o objeto do contrato conforme as especificações e prazos estabelecidos.</w:t>
      </w:r>
    </w:p>
    <w:p w:rsidR="00E07357" w:rsidRPr="00E07357" w:rsidRDefault="00E07357" w:rsidP="00E07357">
      <w:pPr>
        <w:spacing w:after="240"/>
        <w:jc w:val="both"/>
        <w:rPr>
          <w:rFonts w:ascii="Bookman Old Style" w:hAnsi="Bookman Old Style"/>
          <w:sz w:val="16"/>
          <w:szCs w:val="16"/>
        </w:rPr>
      </w:pPr>
      <w:r w:rsidRPr="00E07357">
        <w:rPr>
          <w:rFonts w:ascii="Bookman Old Style" w:hAnsi="Bookman Old Style"/>
          <w:b/>
          <w:sz w:val="16"/>
          <w:szCs w:val="16"/>
        </w:rPr>
        <w:t>8.8</w:t>
      </w:r>
      <w:r>
        <w:rPr>
          <w:rFonts w:ascii="Bookman Old Style" w:hAnsi="Bookman Old Style"/>
          <w:sz w:val="16"/>
          <w:szCs w:val="16"/>
        </w:rPr>
        <w:t xml:space="preserve"> </w:t>
      </w:r>
      <w:r w:rsidRPr="00E07357">
        <w:rPr>
          <w:rFonts w:ascii="Bookman Old Style" w:hAnsi="Bookman Old Style"/>
          <w:sz w:val="16"/>
          <w:szCs w:val="16"/>
        </w:rPr>
        <w:t>Garantir que a equipe envolvida na execução do contrato possua as qualificações necessárias.</w:t>
      </w:r>
    </w:p>
    <w:p w:rsidR="00E07357" w:rsidRPr="00E07357" w:rsidRDefault="00E07357" w:rsidP="00E07357">
      <w:pPr>
        <w:spacing w:after="240"/>
        <w:jc w:val="both"/>
        <w:rPr>
          <w:rFonts w:ascii="Bookman Old Style" w:hAnsi="Bookman Old Style"/>
          <w:sz w:val="16"/>
          <w:szCs w:val="16"/>
        </w:rPr>
      </w:pPr>
      <w:proofErr w:type="gramStart"/>
      <w:r w:rsidRPr="00E07357">
        <w:rPr>
          <w:rFonts w:ascii="Bookman Old Style" w:hAnsi="Bookman Old Style"/>
          <w:b/>
          <w:sz w:val="16"/>
          <w:szCs w:val="16"/>
        </w:rPr>
        <w:t>8.9</w:t>
      </w:r>
      <w:r>
        <w:rPr>
          <w:rFonts w:ascii="Bookman Old Style" w:hAnsi="Bookman Old Style"/>
          <w:sz w:val="16"/>
          <w:szCs w:val="16"/>
        </w:rPr>
        <w:t xml:space="preserve"> </w:t>
      </w:r>
      <w:r w:rsidRPr="00E07357">
        <w:rPr>
          <w:rFonts w:ascii="Bookman Old Style" w:hAnsi="Bookman Old Style"/>
          <w:sz w:val="16"/>
          <w:szCs w:val="16"/>
        </w:rPr>
        <w:t>Responsabilidade</w:t>
      </w:r>
      <w:proofErr w:type="gramEnd"/>
      <w:r w:rsidRPr="00E07357">
        <w:rPr>
          <w:rFonts w:ascii="Bookman Old Style" w:hAnsi="Bookman Old Style"/>
          <w:sz w:val="16"/>
          <w:szCs w:val="16"/>
        </w:rPr>
        <w:t xml:space="preserve"> por Danos:</w:t>
      </w:r>
    </w:p>
    <w:p w:rsidR="00E07357" w:rsidRPr="00E07357" w:rsidRDefault="00E07357" w:rsidP="00E07357">
      <w:pPr>
        <w:spacing w:after="240"/>
        <w:jc w:val="both"/>
        <w:rPr>
          <w:rFonts w:ascii="Bookman Old Style" w:hAnsi="Bookman Old Style"/>
          <w:sz w:val="16"/>
          <w:szCs w:val="16"/>
        </w:rPr>
      </w:pPr>
      <w:r w:rsidRPr="00E07357">
        <w:rPr>
          <w:rFonts w:ascii="Bookman Old Style" w:hAnsi="Bookman Old Style"/>
          <w:b/>
          <w:sz w:val="16"/>
          <w:szCs w:val="16"/>
        </w:rPr>
        <w:lastRenderedPageBreak/>
        <w:t>8.10</w:t>
      </w:r>
      <w:r>
        <w:rPr>
          <w:rFonts w:ascii="Bookman Old Style" w:hAnsi="Bookman Old Style"/>
          <w:sz w:val="16"/>
          <w:szCs w:val="16"/>
        </w:rPr>
        <w:t xml:space="preserve"> </w:t>
      </w:r>
      <w:r w:rsidRPr="00E07357">
        <w:rPr>
          <w:rFonts w:ascii="Bookman Old Style" w:hAnsi="Bookman Old Style"/>
          <w:sz w:val="16"/>
          <w:szCs w:val="16"/>
        </w:rPr>
        <w:t>Responder por danos causados a terceiros ou ao patrimônio público durante a execução do contrato.</w:t>
      </w:r>
    </w:p>
    <w:p w:rsidR="00E07357" w:rsidRPr="00E07357" w:rsidRDefault="00E07357" w:rsidP="00E07357">
      <w:pPr>
        <w:spacing w:after="240"/>
        <w:jc w:val="both"/>
        <w:rPr>
          <w:rFonts w:ascii="Bookman Old Style" w:hAnsi="Bookman Old Style"/>
          <w:sz w:val="16"/>
          <w:szCs w:val="16"/>
        </w:rPr>
      </w:pPr>
      <w:proofErr w:type="gramStart"/>
      <w:r w:rsidRPr="00E07357">
        <w:rPr>
          <w:rFonts w:ascii="Bookman Old Style" w:hAnsi="Bookman Old Style"/>
          <w:b/>
          <w:sz w:val="16"/>
          <w:szCs w:val="16"/>
        </w:rPr>
        <w:t>8.11</w:t>
      </w:r>
      <w:r>
        <w:rPr>
          <w:rFonts w:ascii="Bookman Old Style" w:hAnsi="Bookman Old Style"/>
          <w:sz w:val="16"/>
          <w:szCs w:val="16"/>
        </w:rPr>
        <w:t xml:space="preserve"> </w:t>
      </w:r>
      <w:r w:rsidRPr="00E07357">
        <w:rPr>
          <w:rFonts w:ascii="Bookman Old Style" w:hAnsi="Bookman Old Style"/>
          <w:sz w:val="16"/>
          <w:szCs w:val="16"/>
        </w:rPr>
        <w:t>Fornecimento</w:t>
      </w:r>
      <w:proofErr w:type="gramEnd"/>
      <w:r w:rsidRPr="00E07357">
        <w:rPr>
          <w:rFonts w:ascii="Bookman Old Style" w:hAnsi="Bookman Old Style"/>
          <w:sz w:val="16"/>
          <w:szCs w:val="16"/>
        </w:rPr>
        <w:t xml:space="preserve"> de Documentação: Apresentar documentos que comprovem a regularidade fiscal e trabalhista.</w:t>
      </w:r>
    </w:p>
    <w:p w:rsidR="00E07357" w:rsidRPr="00E07357" w:rsidRDefault="00E07357" w:rsidP="00E07357">
      <w:pPr>
        <w:pStyle w:val="PargrafodaLista"/>
        <w:widowControl/>
        <w:spacing w:after="240"/>
        <w:ind w:left="0"/>
        <w:jc w:val="both"/>
        <w:rPr>
          <w:rFonts w:ascii="Bookman Old Style" w:hAnsi="Bookman Old Style"/>
          <w:sz w:val="16"/>
          <w:szCs w:val="16"/>
        </w:rPr>
      </w:pPr>
      <w:r w:rsidRPr="00E07357">
        <w:rPr>
          <w:rFonts w:ascii="Bookman Old Style" w:hAnsi="Bookman Old Style"/>
          <w:b/>
          <w:sz w:val="16"/>
          <w:szCs w:val="16"/>
        </w:rPr>
        <w:t>8.12</w:t>
      </w:r>
      <w:r>
        <w:rPr>
          <w:rFonts w:ascii="Bookman Old Style" w:hAnsi="Bookman Old Style"/>
          <w:sz w:val="16"/>
          <w:szCs w:val="16"/>
        </w:rPr>
        <w:t xml:space="preserve"> </w:t>
      </w:r>
      <w:r w:rsidRPr="00E07357">
        <w:rPr>
          <w:rFonts w:ascii="Bookman Old Style" w:hAnsi="Bookman Old Style"/>
          <w:sz w:val="16"/>
          <w:szCs w:val="16"/>
        </w:rPr>
        <w:t>Emitir ART da instalação dos climatizadores conforme legislação vigente.</w:t>
      </w:r>
    </w:p>
    <w:p w:rsidR="00E07357" w:rsidRPr="00E07357" w:rsidRDefault="00E07357" w:rsidP="00E07357">
      <w:pPr>
        <w:pStyle w:val="PargrafodaLista"/>
        <w:widowControl/>
        <w:spacing w:after="240"/>
        <w:ind w:left="0"/>
        <w:jc w:val="both"/>
        <w:rPr>
          <w:rFonts w:ascii="Bookman Old Style" w:hAnsi="Bookman Old Style"/>
          <w:sz w:val="16"/>
          <w:szCs w:val="16"/>
        </w:rPr>
      </w:pPr>
      <w:r w:rsidRPr="00E07357">
        <w:rPr>
          <w:rFonts w:ascii="Bookman Old Style" w:hAnsi="Bookman Old Style"/>
          <w:b/>
          <w:sz w:val="16"/>
          <w:szCs w:val="16"/>
        </w:rPr>
        <w:t>8.13</w:t>
      </w:r>
      <w:r>
        <w:rPr>
          <w:rFonts w:ascii="Bookman Old Style" w:hAnsi="Bookman Old Style"/>
          <w:sz w:val="16"/>
          <w:szCs w:val="16"/>
        </w:rPr>
        <w:t xml:space="preserve"> </w:t>
      </w:r>
      <w:r w:rsidRPr="00E07357">
        <w:rPr>
          <w:rFonts w:ascii="Bookman Old Style" w:hAnsi="Bookman Old Style"/>
          <w:sz w:val="16"/>
          <w:szCs w:val="16"/>
        </w:rPr>
        <w:t>Garantir que todos os serviços sejam realizados de acordo com as normas técnicas aplicáveis, especialmente as normas da Associação Brasileira de Normas Técnicas (ABNT), e as regulamentações específicas de segurança, eficiência energética e impacto ambiental;</w:t>
      </w:r>
    </w:p>
    <w:p w:rsidR="00E07357" w:rsidRPr="00E07357" w:rsidRDefault="00E07357" w:rsidP="00E07357">
      <w:pPr>
        <w:keepNext/>
        <w:keepLines/>
        <w:widowControl/>
        <w:tabs>
          <w:tab w:val="left" w:pos="705"/>
        </w:tabs>
        <w:spacing w:before="240"/>
        <w:jc w:val="both"/>
        <w:outlineLvl w:val="0"/>
        <w:rPr>
          <w:sz w:val="16"/>
          <w:szCs w:val="16"/>
        </w:rPr>
      </w:pPr>
      <w:r w:rsidRPr="00E07357">
        <w:rPr>
          <w:rFonts w:ascii="Bookman Old Style" w:hAnsi="Bookman Old Style"/>
          <w:b/>
          <w:sz w:val="16"/>
          <w:szCs w:val="16"/>
        </w:rPr>
        <w:t>8.14</w:t>
      </w:r>
      <w:r>
        <w:rPr>
          <w:rFonts w:ascii="Bookman Old Style" w:hAnsi="Bookman Old Style"/>
          <w:sz w:val="16"/>
          <w:szCs w:val="16"/>
        </w:rPr>
        <w:t xml:space="preserve"> </w:t>
      </w:r>
      <w:r w:rsidRPr="00E07357">
        <w:rPr>
          <w:rFonts w:ascii="Bookman Old Style" w:hAnsi="Bookman Old Style"/>
          <w:sz w:val="16"/>
          <w:szCs w:val="16"/>
        </w:rPr>
        <w:t xml:space="preserve">Disponibilizar todos os materiais necessários à execução do serviço, incluindo suportes, cabos elétricos, tubulações, disjuntores e demais itens indispensáveis à </w:t>
      </w:r>
      <w:proofErr w:type="gramStart"/>
      <w:r w:rsidRPr="00E07357">
        <w:rPr>
          <w:rFonts w:ascii="Bookman Old Style" w:hAnsi="Bookman Old Style"/>
          <w:sz w:val="16"/>
          <w:szCs w:val="16"/>
        </w:rPr>
        <w:t>instalação</w:t>
      </w:r>
      <w:proofErr w:type="gramEnd"/>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96561F" w:rsidRDefault="007237AC" w:rsidP="006424A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96561F" w:rsidRDefault="007237AC" w:rsidP="006424AF">
      <w:pPr>
        <w:widowControl/>
        <w:numPr>
          <w:ilvl w:val="2"/>
          <w:numId w:val="10"/>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96561F" w:rsidRDefault="007237AC" w:rsidP="006424AF">
      <w:pPr>
        <w:widowControl/>
        <w:numPr>
          <w:ilvl w:val="2"/>
          <w:numId w:val="31"/>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96561F" w:rsidRDefault="007237AC" w:rsidP="006424AF">
      <w:pPr>
        <w:widowControl/>
        <w:numPr>
          <w:ilvl w:val="2"/>
          <w:numId w:val="30"/>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96561F" w:rsidRDefault="007237AC" w:rsidP="006424AF">
      <w:pPr>
        <w:widowControl/>
        <w:numPr>
          <w:ilvl w:val="2"/>
          <w:numId w:val="30"/>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96561F" w:rsidRDefault="007237AC" w:rsidP="006424AF">
      <w:pPr>
        <w:widowControl/>
        <w:numPr>
          <w:ilvl w:val="2"/>
          <w:numId w:val="30"/>
        </w:numPr>
        <w:spacing w:before="120" w:after="120"/>
        <w:jc w:val="both"/>
      </w:pPr>
      <w:r>
        <w:rPr>
          <w:rFonts w:ascii="Bookman Old Style" w:eastAsia="Bookman Old Style" w:hAnsi="Bookman Old Style" w:cs="Bookman Old Style"/>
          <w:b/>
          <w:sz w:val="16"/>
        </w:rPr>
        <w:t>Multa:</w:t>
      </w:r>
    </w:p>
    <w:p w:rsidR="0096561F" w:rsidRDefault="007237AC" w:rsidP="006424AF">
      <w:pPr>
        <w:widowControl/>
        <w:numPr>
          <w:ilvl w:val="3"/>
          <w:numId w:val="39"/>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96561F" w:rsidRDefault="007237AC" w:rsidP="006424AF">
      <w:pPr>
        <w:widowControl/>
        <w:numPr>
          <w:ilvl w:val="3"/>
          <w:numId w:val="30"/>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96561F" w:rsidRDefault="007237AC" w:rsidP="006424AF">
      <w:pPr>
        <w:widowControl/>
        <w:numPr>
          <w:ilvl w:val="4"/>
          <w:numId w:val="32"/>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96561F" w:rsidRDefault="007237AC" w:rsidP="006424AF">
      <w:pPr>
        <w:widowControl/>
        <w:numPr>
          <w:ilvl w:val="1"/>
          <w:numId w:val="17"/>
        </w:numPr>
        <w:spacing w:before="120" w:after="120"/>
        <w:jc w:val="both"/>
      </w:pPr>
      <w:bookmarkStart w:id="42" w:name="_Hlk78351618"/>
      <w:bookmarkEnd w:id="42"/>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96561F" w:rsidRDefault="007237AC" w:rsidP="006424AF">
      <w:pPr>
        <w:widowControl/>
        <w:numPr>
          <w:ilvl w:val="0"/>
          <w:numId w:val="36"/>
        </w:numPr>
        <w:spacing w:before="120" w:after="120"/>
        <w:jc w:val="both"/>
      </w:pPr>
      <w:proofErr w:type="gramStart"/>
      <w:r>
        <w:rPr>
          <w:rFonts w:ascii="Bookman Old Style" w:eastAsia="Bookman Old Style" w:hAnsi="Bookman Old Style" w:cs="Bookman Old Style"/>
          <w:sz w:val="16"/>
        </w:rPr>
        <w:lastRenderedPageBreak/>
        <w:t>a</w:t>
      </w:r>
      <w:proofErr w:type="gramEnd"/>
      <w:r>
        <w:rPr>
          <w:rFonts w:ascii="Bookman Old Style" w:eastAsia="Bookman Old Style" w:hAnsi="Bookman Old Style" w:cs="Bookman Old Style"/>
          <w:sz w:val="16"/>
        </w:rPr>
        <w:t xml:space="preserve"> natureza e a gravidade da infração cometida;</w:t>
      </w:r>
    </w:p>
    <w:p w:rsidR="0096561F" w:rsidRDefault="007237AC" w:rsidP="006424AF">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96561F" w:rsidRDefault="007237AC" w:rsidP="006424AF">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96561F" w:rsidRDefault="007237AC" w:rsidP="006424AF">
      <w:pPr>
        <w:widowControl/>
        <w:numPr>
          <w:ilvl w:val="0"/>
          <w:numId w:val="35"/>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96561F" w:rsidRDefault="007237AC" w:rsidP="006424AF">
      <w:pPr>
        <w:widowControl/>
        <w:numPr>
          <w:ilvl w:val="0"/>
          <w:numId w:val="35"/>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96561F" w:rsidRDefault="007237AC" w:rsidP="006424AF">
      <w:pPr>
        <w:widowControl/>
        <w:numPr>
          <w:ilvl w:val="0"/>
          <w:numId w:val="34"/>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96561F" w:rsidRDefault="007237AC" w:rsidP="006424AF">
      <w:pPr>
        <w:widowControl/>
        <w:numPr>
          <w:ilvl w:val="0"/>
          <w:numId w:val="33"/>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Nesta hipótese, aplicam-se também os artigos 138 e 139 da mesma Lei.</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96561F" w:rsidRDefault="007237AC" w:rsidP="006424AF">
      <w:pPr>
        <w:widowControl/>
        <w:numPr>
          <w:ilvl w:val="3"/>
          <w:numId w:val="25"/>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O termo de rescisão, sempre que possível, será precedido:</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Balanço dos eventos contratuais já cumpridos ou parcialmente cumpridos;</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Relação dos pagamentos já efetuados e ainda devidos;</w:t>
      </w:r>
    </w:p>
    <w:p w:rsidR="0096561F" w:rsidRDefault="007237AC" w:rsidP="006424AF">
      <w:pPr>
        <w:widowControl/>
        <w:numPr>
          <w:ilvl w:val="2"/>
          <w:numId w:val="17"/>
        </w:numPr>
        <w:spacing w:before="120" w:after="120"/>
        <w:jc w:val="both"/>
      </w:pPr>
      <w:r>
        <w:rPr>
          <w:rFonts w:ascii="Bookman Old Style" w:eastAsia="Bookman Old Style" w:hAnsi="Bookman Old Style" w:cs="Bookman Old Style"/>
          <w:sz w:val="16"/>
        </w:rPr>
        <w:t>Indenizações e multas.</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96561F" w:rsidRDefault="007237AC" w:rsidP="006424AF">
      <w:pPr>
        <w:widowControl/>
        <w:numPr>
          <w:ilvl w:val="1"/>
          <w:numId w:val="26"/>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 xml:space="preserve">SECRETARIA DE </w:t>
      </w:r>
      <w:proofErr w:type="spellStart"/>
      <w:proofErr w:type="gramStart"/>
      <w:r>
        <w:rPr>
          <w:rFonts w:ascii="Bookman Old Style" w:eastAsia="Bookman Old Style" w:hAnsi="Bookman Old Style" w:cs="Bookman Old Style"/>
          <w:color w:val="000000"/>
          <w:sz w:val="16"/>
        </w:rPr>
        <w:t>EDUCAÇÃO</w:t>
      </w:r>
      <w:r>
        <w:rPr>
          <w:rFonts w:ascii="Bookman Old Style" w:eastAsia="Bookman Old Style" w:hAnsi="Bookman Old Style" w:cs="Bookman Old Style"/>
          <w:sz w:val="16"/>
        </w:rPr>
        <w:t>deste</w:t>
      </w:r>
      <w:proofErr w:type="spellEnd"/>
      <w:proofErr w:type="gramEnd"/>
      <w:r>
        <w:rPr>
          <w:rFonts w:ascii="Bookman Old Style" w:eastAsia="Bookman Old Style" w:hAnsi="Bookman Old Style" w:cs="Bookman Old Style"/>
          <w:sz w:val="16"/>
        </w:rPr>
        <w:t xml:space="preserve"> exercício, na dotação abaixo discriminada:</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57"/>
        <w:gridCol w:w="857"/>
        <w:gridCol w:w="3611"/>
        <w:gridCol w:w="857"/>
        <w:gridCol w:w="1543"/>
        <w:gridCol w:w="1543"/>
      </w:tblGrid>
      <w:tr w:rsidR="0096561F" w:rsidRPr="00E07357" w:rsidTr="00E07357">
        <w:tc>
          <w:tcPr>
            <w:tcW w:w="9814" w:type="dxa"/>
            <w:gridSpan w:val="6"/>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Dotações</w:t>
            </w:r>
          </w:p>
        </w:tc>
      </w:tr>
      <w:tr w:rsidR="0096561F" w:rsidRPr="00E07357" w:rsidTr="00E07357">
        <w:tc>
          <w:tcPr>
            <w:tcW w:w="1275" w:type="dxa"/>
            <w:shd w:val="clear" w:color="auto" w:fill="C0C0C0"/>
          </w:tcPr>
          <w:p w:rsidR="0096561F" w:rsidRPr="00E07357" w:rsidRDefault="007237AC">
            <w:pPr>
              <w:rPr>
                <w:rFonts w:ascii="Bookman Old Style" w:hAnsi="Bookman Old Style"/>
                <w:sz w:val="16"/>
                <w:szCs w:val="16"/>
              </w:rPr>
            </w:pPr>
            <w:r w:rsidRPr="00E07357">
              <w:rPr>
                <w:rFonts w:ascii="Bookman Old Style" w:hAnsi="Bookman Old Style"/>
                <w:sz w:val="16"/>
                <w:szCs w:val="16"/>
              </w:rPr>
              <w:t>Exercício da despesa</w:t>
            </w:r>
          </w:p>
        </w:tc>
        <w:tc>
          <w:tcPr>
            <w:tcW w:w="870" w:type="dxa"/>
            <w:shd w:val="clear" w:color="auto" w:fill="C0C0C0"/>
          </w:tcPr>
          <w:p w:rsidR="0096561F" w:rsidRPr="00E07357" w:rsidRDefault="007237AC">
            <w:pPr>
              <w:rPr>
                <w:rFonts w:ascii="Bookman Old Style" w:hAnsi="Bookman Old Style"/>
                <w:sz w:val="16"/>
                <w:szCs w:val="16"/>
              </w:rPr>
            </w:pPr>
            <w:r w:rsidRPr="00E07357">
              <w:rPr>
                <w:rFonts w:ascii="Bookman Old Style" w:hAnsi="Bookman Old Style"/>
                <w:sz w:val="16"/>
                <w:szCs w:val="16"/>
              </w:rPr>
              <w:t>Conta da despesa</w:t>
            </w:r>
          </w:p>
        </w:tc>
        <w:tc>
          <w:tcPr>
            <w:tcW w:w="3667" w:type="dxa"/>
            <w:shd w:val="clear" w:color="auto" w:fill="C0C0C0"/>
          </w:tcPr>
          <w:p w:rsidR="0096561F" w:rsidRPr="00E07357" w:rsidRDefault="007237AC">
            <w:pPr>
              <w:rPr>
                <w:rFonts w:ascii="Bookman Old Style" w:hAnsi="Bookman Old Style"/>
                <w:sz w:val="16"/>
                <w:szCs w:val="16"/>
              </w:rPr>
            </w:pPr>
            <w:r w:rsidRPr="00E07357">
              <w:rPr>
                <w:rFonts w:ascii="Bookman Old Style" w:hAnsi="Bookman Old Style"/>
                <w:sz w:val="16"/>
                <w:szCs w:val="16"/>
              </w:rPr>
              <w:t>Funcional programática</w:t>
            </w:r>
          </w:p>
        </w:tc>
        <w:tc>
          <w:tcPr>
            <w:tcW w:w="870" w:type="dxa"/>
            <w:shd w:val="clear" w:color="auto" w:fill="C0C0C0"/>
          </w:tcPr>
          <w:p w:rsidR="0096561F" w:rsidRPr="00E07357" w:rsidRDefault="007237AC">
            <w:pPr>
              <w:rPr>
                <w:rFonts w:ascii="Bookman Old Style" w:hAnsi="Bookman Old Style"/>
                <w:sz w:val="16"/>
                <w:szCs w:val="16"/>
              </w:rPr>
            </w:pPr>
            <w:r w:rsidRPr="00E07357">
              <w:rPr>
                <w:rFonts w:ascii="Bookman Old Style" w:hAnsi="Bookman Old Style"/>
                <w:sz w:val="16"/>
                <w:szCs w:val="16"/>
              </w:rPr>
              <w:t>Fonte de recurso</w:t>
            </w:r>
          </w:p>
        </w:tc>
        <w:tc>
          <w:tcPr>
            <w:tcW w:w="1566" w:type="dxa"/>
            <w:shd w:val="clear" w:color="auto" w:fill="C0C0C0"/>
          </w:tcPr>
          <w:p w:rsidR="0096561F" w:rsidRPr="00E07357" w:rsidRDefault="007237AC">
            <w:pPr>
              <w:rPr>
                <w:rFonts w:ascii="Bookman Old Style" w:hAnsi="Bookman Old Style"/>
                <w:sz w:val="16"/>
                <w:szCs w:val="16"/>
              </w:rPr>
            </w:pPr>
            <w:r w:rsidRPr="00E07357">
              <w:rPr>
                <w:rFonts w:ascii="Bookman Old Style" w:hAnsi="Bookman Old Style"/>
                <w:sz w:val="16"/>
                <w:szCs w:val="16"/>
              </w:rPr>
              <w:t>Natureza da despesa</w:t>
            </w:r>
          </w:p>
        </w:tc>
        <w:tc>
          <w:tcPr>
            <w:tcW w:w="1566" w:type="dxa"/>
            <w:shd w:val="clear" w:color="auto" w:fill="C0C0C0"/>
          </w:tcPr>
          <w:p w:rsidR="0096561F" w:rsidRPr="00E07357" w:rsidRDefault="007237AC">
            <w:pPr>
              <w:rPr>
                <w:rFonts w:ascii="Bookman Old Style" w:hAnsi="Bookman Old Style"/>
                <w:sz w:val="16"/>
                <w:szCs w:val="16"/>
              </w:rPr>
            </w:pPr>
            <w:r w:rsidRPr="00E07357">
              <w:rPr>
                <w:rFonts w:ascii="Bookman Old Style" w:hAnsi="Bookman Old Style"/>
                <w:sz w:val="16"/>
                <w:szCs w:val="16"/>
              </w:rPr>
              <w:t>Grupo da fonte</w:t>
            </w:r>
          </w:p>
        </w:tc>
      </w:tr>
      <w:tr w:rsidR="0096561F" w:rsidRPr="00E07357" w:rsidTr="00E07357">
        <w:tc>
          <w:tcPr>
            <w:tcW w:w="1275"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2025</w:t>
            </w:r>
          </w:p>
        </w:tc>
        <w:tc>
          <w:tcPr>
            <w:tcW w:w="870"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2310</w:t>
            </w:r>
          </w:p>
        </w:tc>
        <w:tc>
          <w:tcPr>
            <w:tcW w:w="3667"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06.007.12.361.1201.2023</w:t>
            </w:r>
          </w:p>
        </w:tc>
        <w:tc>
          <w:tcPr>
            <w:tcW w:w="870"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103</w:t>
            </w:r>
          </w:p>
        </w:tc>
        <w:tc>
          <w:tcPr>
            <w:tcW w:w="1566"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3.3.90.39.00.00</w:t>
            </w:r>
          </w:p>
        </w:tc>
        <w:tc>
          <w:tcPr>
            <w:tcW w:w="1566"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Do Exercício</w:t>
            </w:r>
          </w:p>
        </w:tc>
      </w:tr>
      <w:tr w:rsidR="0096561F" w:rsidRPr="00E07357" w:rsidTr="00E07357">
        <w:tc>
          <w:tcPr>
            <w:tcW w:w="1275"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2025</w:t>
            </w:r>
          </w:p>
        </w:tc>
        <w:tc>
          <w:tcPr>
            <w:tcW w:w="870"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2380</w:t>
            </w:r>
          </w:p>
        </w:tc>
        <w:tc>
          <w:tcPr>
            <w:tcW w:w="3667"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06.007.12.361.1201.2023</w:t>
            </w:r>
          </w:p>
        </w:tc>
        <w:tc>
          <w:tcPr>
            <w:tcW w:w="870"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103</w:t>
            </w:r>
          </w:p>
        </w:tc>
        <w:tc>
          <w:tcPr>
            <w:tcW w:w="1566"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4.4.90.52.00.00</w:t>
            </w:r>
          </w:p>
        </w:tc>
        <w:tc>
          <w:tcPr>
            <w:tcW w:w="1566" w:type="dxa"/>
            <w:shd w:val="clear" w:color="auto" w:fill="FFFFFF"/>
          </w:tcPr>
          <w:p w:rsidR="0096561F" w:rsidRPr="00E07357" w:rsidRDefault="007237AC">
            <w:pPr>
              <w:rPr>
                <w:rFonts w:ascii="Bookman Old Style" w:hAnsi="Bookman Old Style"/>
                <w:sz w:val="16"/>
                <w:szCs w:val="16"/>
              </w:rPr>
            </w:pPr>
            <w:r w:rsidRPr="00E07357">
              <w:rPr>
                <w:rFonts w:ascii="Bookman Old Style" w:hAnsi="Bookman Old Style"/>
                <w:sz w:val="16"/>
                <w:szCs w:val="16"/>
              </w:rPr>
              <w:t>Do Exercício</w:t>
            </w:r>
          </w:p>
        </w:tc>
      </w:tr>
    </w:tbl>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lastRenderedPageBreak/>
        <w:t>CLÁUSULA DÉCIMA TERCEIRA – ALTERAÇÕES</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96561F" w:rsidRDefault="007237AC" w:rsidP="006424AF">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96561F" w:rsidRDefault="007237AC" w:rsidP="006424AF">
      <w:pPr>
        <w:widowControl/>
        <w:numPr>
          <w:ilvl w:val="1"/>
          <w:numId w:val="17"/>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96561F" w:rsidRDefault="007237AC">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w:t>
      </w:r>
      <w:r w:rsidR="00E07357">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96561F" w:rsidRDefault="0096561F">
      <w:pPr>
        <w:widowControl/>
        <w:spacing w:after="120"/>
        <w:jc w:val="both"/>
      </w:pPr>
    </w:p>
    <w:p w:rsidR="0096561F" w:rsidRDefault="007237AC">
      <w:pPr>
        <w:widowControl/>
        <w:spacing w:after="120"/>
        <w:jc w:val="center"/>
      </w:pPr>
      <w:r>
        <w:rPr>
          <w:rFonts w:ascii="Bookman Old Style" w:eastAsia="Bookman Old Style" w:hAnsi="Bookman Old Style" w:cs="Bookman Old Style"/>
          <w:sz w:val="16"/>
        </w:rPr>
        <w:t>_________________________</w:t>
      </w:r>
    </w:p>
    <w:p w:rsidR="0096561F" w:rsidRDefault="007237AC">
      <w:pPr>
        <w:widowControl/>
        <w:spacing w:after="120"/>
        <w:jc w:val="center"/>
      </w:pPr>
      <w:r>
        <w:rPr>
          <w:rFonts w:ascii="Bookman Old Style" w:eastAsia="Bookman Old Style" w:hAnsi="Bookman Old Style" w:cs="Bookman Old Style"/>
          <w:sz w:val="16"/>
        </w:rPr>
        <w:t>Representante legal do CONTRATANTE</w:t>
      </w:r>
      <w:bookmarkStart w:id="43" w:name="_GoBack"/>
      <w:bookmarkEnd w:id="43"/>
    </w:p>
    <w:p w:rsidR="0096561F" w:rsidRDefault="007237AC">
      <w:pPr>
        <w:widowControl/>
        <w:spacing w:after="120"/>
        <w:jc w:val="center"/>
      </w:pPr>
      <w:r>
        <w:rPr>
          <w:rFonts w:ascii="Bookman Old Style" w:eastAsia="Bookman Old Style" w:hAnsi="Bookman Old Style" w:cs="Bookman Old Style"/>
          <w:sz w:val="16"/>
        </w:rPr>
        <w:t>_________________________</w:t>
      </w:r>
    </w:p>
    <w:p w:rsidR="0096561F" w:rsidRDefault="007237AC">
      <w:pPr>
        <w:widowControl/>
        <w:spacing w:after="120"/>
        <w:jc w:val="center"/>
      </w:pPr>
      <w:r>
        <w:rPr>
          <w:rFonts w:ascii="Bookman Old Style" w:eastAsia="Bookman Old Style" w:hAnsi="Bookman Old Style" w:cs="Bookman Old Style"/>
          <w:sz w:val="16"/>
        </w:rPr>
        <w:t>Representante legal do CONTRATADO</w:t>
      </w: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pPr>
    </w:p>
    <w:p w:rsidR="0096561F" w:rsidRDefault="0096561F">
      <w:pPr>
        <w:widowControl/>
        <w:tabs>
          <w:tab w:val="left" w:pos="5670"/>
        </w:tabs>
        <w:jc w:val="center"/>
      </w:pPr>
    </w:p>
    <w:p w:rsidR="0096561F" w:rsidRDefault="0096561F">
      <w:pPr>
        <w:widowControl/>
      </w:pPr>
    </w:p>
    <w:p w:rsidR="0096561F" w:rsidRDefault="0096561F">
      <w:pPr>
        <w:widowControl/>
      </w:pPr>
    </w:p>
    <w:sectPr w:rsidR="0096561F">
      <w:headerReference w:type="default" r:id="rId70"/>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6A8" w:rsidRDefault="007237AC">
      <w:r>
        <w:separator/>
      </w:r>
    </w:p>
  </w:endnote>
  <w:endnote w:type="continuationSeparator" w:id="0">
    <w:p w:rsidR="00A766A8" w:rsidRDefault="00723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6A8" w:rsidRDefault="007237AC">
      <w:r>
        <w:separator/>
      </w:r>
    </w:p>
  </w:footnote>
  <w:footnote w:type="continuationSeparator" w:id="0">
    <w:p w:rsidR="00A766A8" w:rsidRDefault="007237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BA" w:rsidRDefault="00C66FBA" w:rsidP="00141A72">
    <w:pPr>
      <w:jc w:val="center"/>
      <w:rPr>
        <w:rFonts w:ascii="Bookman Old Style" w:hAnsi="Bookman Old Style"/>
        <w:b/>
      </w:rPr>
    </w:pPr>
    <w:r>
      <w:rPr>
        <w:noProof/>
      </w:rPr>
      <w:drawing>
        <wp:anchor distT="0" distB="0" distL="114300" distR="114300" simplePos="0" relativeHeight="251659264"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C66FBA" w:rsidRDefault="00C66FBA" w:rsidP="00141A72">
    <w:pPr>
      <w:jc w:val="center"/>
      <w:rPr>
        <w:rFonts w:ascii="Bookman Old Style" w:hAnsi="Bookman Old Style"/>
      </w:rPr>
    </w:pPr>
    <w:r>
      <w:rPr>
        <w:rFonts w:ascii="Bookman Old Style" w:hAnsi="Bookman Old Style"/>
      </w:rPr>
      <w:t>ESTADO DO PARANÁ</w:t>
    </w:r>
  </w:p>
  <w:p w:rsidR="00C66FBA" w:rsidRDefault="00C66FBA" w:rsidP="00141A72">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C66FBA" w:rsidRDefault="00C66FBA" w:rsidP="00141A72">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C66FBA" w:rsidRDefault="00C66FBA" w:rsidP="00141A72">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96561F" w:rsidRDefault="0096561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73639"/>
    <w:multiLevelType w:val="multilevel"/>
    <w:tmpl w:val="D01C7402"/>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023D13C4"/>
    <w:multiLevelType w:val="multilevel"/>
    <w:tmpl w:val="1214F96A"/>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2">
    <w:nsid w:val="063F4AB8"/>
    <w:multiLevelType w:val="multilevel"/>
    <w:tmpl w:val="5316F294"/>
    <w:lvl w:ilvl="0">
      <w:start w:val="1"/>
      <w:numFmt w:val="decimal"/>
      <w:lvlText w:val="%1."/>
      <w:lvlJc w:val="left"/>
      <w:pPr>
        <w:ind w:left="90" w:hanging="450"/>
      </w:pPr>
      <w:rPr>
        <w:rFonts w:hint="default"/>
      </w:rPr>
    </w:lvl>
    <w:lvl w:ilvl="1">
      <w:start w:val="1"/>
      <w:numFmt w:val="decimal"/>
      <w:lvlText w:val="%1.%2."/>
      <w:lvlJc w:val="left"/>
      <w:pPr>
        <w:ind w:left="360" w:hanging="72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720" w:hanging="1080"/>
      </w:pPr>
      <w:rPr>
        <w:rFonts w:hint="default"/>
      </w:rPr>
    </w:lvl>
    <w:lvl w:ilvl="4">
      <w:start w:val="1"/>
      <w:numFmt w:val="decimal"/>
      <w:lvlText w:val="%1.%2.%3.%4.%5."/>
      <w:lvlJc w:val="left"/>
      <w:pPr>
        <w:ind w:left="720" w:hanging="1080"/>
      </w:pPr>
      <w:rPr>
        <w:rFonts w:hint="default"/>
      </w:rPr>
    </w:lvl>
    <w:lvl w:ilvl="5">
      <w:start w:val="1"/>
      <w:numFmt w:val="decimal"/>
      <w:lvlText w:val="%1.%2.%3.%4.%5.%6."/>
      <w:lvlJc w:val="left"/>
      <w:pPr>
        <w:ind w:left="108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440" w:hanging="1800"/>
      </w:pPr>
      <w:rPr>
        <w:rFonts w:hint="default"/>
      </w:rPr>
    </w:lvl>
    <w:lvl w:ilvl="8">
      <w:start w:val="1"/>
      <w:numFmt w:val="decimal"/>
      <w:lvlText w:val="%1.%2.%3.%4.%5.%6.%7.%8.%9."/>
      <w:lvlJc w:val="left"/>
      <w:pPr>
        <w:ind w:left="1440" w:hanging="1800"/>
      </w:pPr>
      <w:rPr>
        <w:rFonts w:hint="default"/>
      </w:rPr>
    </w:lvl>
  </w:abstractNum>
  <w:abstractNum w:abstractNumId="3">
    <w:nsid w:val="0B281F7C"/>
    <w:multiLevelType w:val="multilevel"/>
    <w:tmpl w:val="2A52FB2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4">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6F14B76"/>
    <w:multiLevelType w:val="multilevel"/>
    <w:tmpl w:val="24F8860E"/>
    <w:lvl w:ilvl="0">
      <w:start w:val="1"/>
      <w:numFmt w:val="decimal"/>
      <w:lvlText w:val="%1."/>
      <w:lvlJc w:val="left"/>
      <w:pPr>
        <w:tabs>
          <w:tab w:val="num" w:pos="644"/>
        </w:tabs>
        <w:ind w:left="644" w:hanging="360"/>
      </w:pPr>
    </w:lvl>
    <w:lvl w:ilvl="1">
      <w:start w:val="1"/>
      <w:numFmt w:val="bullet"/>
      <w:lvlText w:val=""/>
      <w:lvlJc w:val="left"/>
      <w:pPr>
        <w:tabs>
          <w:tab w:val="num" w:pos="1364"/>
        </w:tabs>
        <w:ind w:left="1364" w:hanging="360"/>
      </w:pPr>
      <w:rPr>
        <w:rFonts w:ascii="Symbol" w:hAnsi="Symbol"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
    <w:nsid w:val="189E1DA1"/>
    <w:multiLevelType w:val="multilevel"/>
    <w:tmpl w:val="40E64BB0"/>
    <w:lvl w:ilvl="0">
      <w:start w:val="1"/>
      <w:numFmt w:val="decimal"/>
      <w:lvlText w:val="%1."/>
      <w:lvlJc w:val="left"/>
      <w:pPr>
        <w:ind w:left="0" w:firstLine="0"/>
      </w:pPr>
      <w:rPr>
        <w:rFonts w:ascii="Bookman Old Style" w:eastAsia="Times New Roman" w:hAnsi="Bookman Old Style" w:cs="Times New Roman" w:hint="default"/>
        <w:b/>
        <w:sz w:val="20"/>
        <w:szCs w:val="20"/>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B510CA"/>
    <w:multiLevelType w:val="multilevel"/>
    <w:tmpl w:val="6D48F9E0"/>
    <w:lvl w:ilvl="0">
      <w:start w:val="2"/>
      <w:numFmt w:val="decimal"/>
      <w:lvlText w:val="%1."/>
      <w:lvlJc w:val="left"/>
      <w:pPr>
        <w:ind w:left="720" w:hanging="360"/>
      </w:pPr>
      <w:rPr>
        <w:rFonts w:hint="default"/>
      </w:rPr>
    </w:lvl>
    <w:lvl w:ilvl="1">
      <w:start w:val="1"/>
      <w:numFmt w:val="decimal"/>
      <w:isLgl/>
      <w:lvlText w:val="%1.%2."/>
      <w:lvlJc w:val="left"/>
      <w:pPr>
        <w:ind w:left="1425" w:hanging="720"/>
      </w:pPr>
      <w:rPr>
        <w:rFonts w:hint="default"/>
        <w:color w:val="auto"/>
      </w:rPr>
    </w:lvl>
    <w:lvl w:ilvl="2">
      <w:start w:val="1"/>
      <w:numFmt w:val="decimal"/>
      <w:isLgl/>
      <w:lvlText w:val="%1.%2.%3."/>
      <w:lvlJc w:val="left"/>
      <w:pPr>
        <w:ind w:left="1770" w:hanging="720"/>
      </w:pPr>
      <w:rPr>
        <w:rFonts w:hint="default"/>
        <w:color w:val="FF0000"/>
      </w:rPr>
    </w:lvl>
    <w:lvl w:ilvl="3">
      <w:start w:val="1"/>
      <w:numFmt w:val="decimal"/>
      <w:isLgl/>
      <w:lvlText w:val="%1.%2.%3.%4."/>
      <w:lvlJc w:val="left"/>
      <w:pPr>
        <w:ind w:left="2475" w:hanging="1080"/>
      </w:pPr>
      <w:rPr>
        <w:rFonts w:hint="default"/>
        <w:color w:val="FF0000"/>
      </w:rPr>
    </w:lvl>
    <w:lvl w:ilvl="4">
      <w:start w:val="1"/>
      <w:numFmt w:val="decimal"/>
      <w:isLgl/>
      <w:lvlText w:val="%1.%2.%3.%4.%5."/>
      <w:lvlJc w:val="left"/>
      <w:pPr>
        <w:ind w:left="2820" w:hanging="1080"/>
      </w:pPr>
      <w:rPr>
        <w:rFonts w:hint="default"/>
        <w:color w:val="FF0000"/>
      </w:rPr>
    </w:lvl>
    <w:lvl w:ilvl="5">
      <w:start w:val="1"/>
      <w:numFmt w:val="decimal"/>
      <w:isLgl/>
      <w:lvlText w:val="%1.%2.%3.%4.%5.%6."/>
      <w:lvlJc w:val="left"/>
      <w:pPr>
        <w:ind w:left="3525" w:hanging="1440"/>
      </w:pPr>
      <w:rPr>
        <w:rFonts w:hint="default"/>
        <w:color w:val="FF0000"/>
      </w:rPr>
    </w:lvl>
    <w:lvl w:ilvl="6">
      <w:start w:val="1"/>
      <w:numFmt w:val="decimal"/>
      <w:isLgl/>
      <w:lvlText w:val="%1.%2.%3.%4.%5.%6.%7."/>
      <w:lvlJc w:val="left"/>
      <w:pPr>
        <w:ind w:left="3870" w:hanging="1440"/>
      </w:pPr>
      <w:rPr>
        <w:rFonts w:hint="default"/>
        <w:color w:val="FF0000"/>
      </w:rPr>
    </w:lvl>
    <w:lvl w:ilvl="7">
      <w:start w:val="1"/>
      <w:numFmt w:val="decimal"/>
      <w:isLgl/>
      <w:lvlText w:val="%1.%2.%3.%4.%5.%6.%7.%8."/>
      <w:lvlJc w:val="left"/>
      <w:pPr>
        <w:ind w:left="4575" w:hanging="1800"/>
      </w:pPr>
      <w:rPr>
        <w:rFonts w:hint="default"/>
        <w:color w:val="FF0000"/>
      </w:rPr>
    </w:lvl>
    <w:lvl w:ilvl="8">
      <w:start w:val="1"/>
      <w:numFmt w:val="decimal"/>
      <w:isLgl/>
      <w:lvlText w:val="%1.%2.%3.%4.%5.%6.%7.%8.%9."/>
      <w:lvlJc w:val="left"/>
      <w:pPr>
        <w:ind w:left="4920" w:hanging="1800"/>
      </w:pPr>
      <w:rPr>
        <w:rFonts w:hint="default"/>
        <w:color w:val="FF0000"/>
      </w:rPr>
    </w:lvl>
  </w:abstractNum>
  <w:abstractNum w:abstractNumId="9">
    <w:nsid w:val="30457548"/>
    <w:multiLevelType w:val="multilevel"/>
    <w:tmpl w:val="24F88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7FB6027"/>
    <w:multiLevelType w:val="multilevel"/>
    <w:tmpl w:val="7E782AD8"/>
    <w:lvl w:ilvl="0">
      <w:start w:val="4"/>
      <w:numFmt w:val="decimal"/>
      <w:lvlText w:val="%1"/>
      <w:lvlJc w:val="left"/>
      <w:pPr>
        <w:ind w:left="360" w:hanging="360"/>
      </w:pPr>
      <w:rPr>
        <w:rFonts w:ascii="Bookman Old Style" w:eastAsia="Bookman Old Style" w:hAnsi="Bookman Old Style" w:cs="Bookman Old Style" w:hint="default"/>
        <w:b/>
      </w:rPr>
    </w:lvl>
    <w:lvl w:ilvl="1">
      <w:start w:val="1"/>
      <w:numFmt w:val="decimal"/>
      <w:lvlText w:val="%1.%2"/>
      <w:lvlJc w:val="left"/>
      <w:pPr>
        <w:ind w:left="345" w:hanging="360"/>
      </w:pPr>
      <w:rPr>
        <w:rFonts w:ascii="Bookman Old Style" w:eastAsia="Bookman Old Style" w:hAnsi="Bookman Old Style" w:cs="Bookman Old Style" w:hint="default"/>
        <w:b/>
        <w:color w:val="auto"/>
        <w:sz w:val="20"/>
        <w:szCs w:val="20"/>
      </w:rPr>
    </w:lvl>
    <w:lvl w:ilvl="2">
      <w:start w:val="1"/>
      <w:numFmt w:val="decimal"/>
      <w:lvlText w:val="%1.%2.%3"/>
      <w:lvlJc w:val="left"/>
      <w:pPr>
        <w:ind w:left="690" w:hanging="720"/>
      </w:pPr>
      <w:rPr>
        <w:rFonts w:ascii="Bookman Old Style" w:eastAsia="Bookman Old Style" w:hAnsi="Bookman Old Style" w:cs="Bookman Old Style" w:hint="default"/>
        <w:b/>
      </w:rPr>
    </w:lvl>
    <w:lvl w:ilvl="3">
      <w:start w:val="1"/>
      <w:numFmt w:val="decimal"/>
      <w:lvlText w:val="%1.%2.%3.%4"/>
      <w:lvlJc w:val="left"/>
      <w:pPr>
        <w:ind w:left="675" w:hanging="720"/>
      </w:pPr>
      <w:rPr>
        <w:rFonts w:ascii="Bookman Old Style" w:eastAsia="Bookman Old Style" w:hAnsi="Bookman Old Style" w:cs="Bookman Old Style" w:hint="default"/>
        <w:b/>
      </w:rPr>
    </w:lvl>
    <w:lvl w:ilvl="4">
      <w:start w:val="1"/>
      <w:numFmt w:val="decimal"/>
      <w:lvlText w:val="%1.%2.%3.%4.%5"/>
      <w:lvlJc w:val="left"/>
      <w:pPr>
        <w:ind w:left="1020" w:hanging="1080"/>
      </w:pPr>
      <w:rPr>
        <w:rFonts w:ascii="Bookman Old Style" w:eastAsia="Bookman Old Style" w:hAnsi="Bookman Old Style" w:cs="Bookman Old Style" w:hint="default"/>
        <w:b/>
      </w:rPr>
    </w:lvl>
    <w:lvl w:ilvl="5">
      <w:start w:val="1"/>
      <w:numFmt w:val="decimal"/>
      <w:lvlText w:val="%1.%2.%3.%4.%5.%6"/>
      <w:lvlJc w:val="left"/>
      <w:pPr>
        <w:ind w:left="1005" w:hanging="1080"/>
      </w:pPr>
      <w:rPr>
        <w:rFonts w:ascii="Bookman Old Style" w:eastAsia="Bookman Old Style" w:hAnsi="Bookman Old Style" w:cs="Bookman Old Style" w:hint="default"/>
        <w:b/>
      </w:rPr>
    </w:lvl>
    <w:lvl w:ilvl="6">
      <w:start w:val="1"/>
      <w:numFmt w:val="decimal"/>
      <w:lvlText w:val="%1.%2.%3.%4.%5.%6.%7"/>
      <w:lvlJc w:val="left"/>
      <w:pPr>
        <w:ind w:left="1350" w:hanging="1440"/>
      </w:pPr>
      <w:rPr>
        <w:rFonts w:ascii="Bookman Old Style" w:eastAsia="Bookman Old Style" w:hAnsi="Bookman Old Style" w:cs="Bookman Old Style" w:hint="default"/>
        <w:b/>
      </w:rPr>
    </w:lvl>
    <w:lvl w:ilvl="7">
      <w:start w:val="1"/>
      <w:numFmt w:val="decimal"/>
      <w:lvlText w:val="%1.%2.%3.%4.%5.%6.%7.%8"/>
      <w:lvlJc w:val="left"/>
      <w:pPr>
        <w:ind w:left="1335" w:hanging="1440"/>
      </w:pPr>
      <w:rPr>
        <w:rFonts w:ascii="Bookman Old Style" w:eastAsia="Bookman Old Style" w:hAnsi="Bookman Old Style" w:cs="Bookman Old Style" w:hint="default"/>
        <w:b/>
      </w:rPr>
    </w:lvl>
    <w:lvl w:ilvl="8">
      <w:start w:val="1"/>
      <w:numFmt w:val="decimal"/>
      <w:lvlText w:val="%1.%2.%3.%4.%5.%6.%7.%8.%9"/>
      <w:lvlJc w:val="left"/>
      <w:pPr>
        <w:ind w:left="1680" w:hanging="1800"/>
      </w:pPr>
      <w:rPr>
        <w:rFonts w:ascii="Bookman Old Style" w:eastAsia="Bookman Old Style" w:hAnsi="Bookman Old Style" w:cs="Bookman Old Style" w:hint="default"/>
        <w:b/>
      </w:rPr>
    </w:lvl>
  </w:abstractNum>
  <w:abstractNum w:abstractNumId="11">
    <w:nsid w:val="3E7E3590"/>
    <w:multiLevelType w:val="multilevel"/>
    <w:tmpl w:val="35E0283C"/>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6380C63"/>
    <w:multiLevelType w:val="multilevel"/>
    <w:tmpl w:val="DD3E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A3D4291"/>
    <w:multiLevelType w:val="multilevel"/>
    <w:tmpl w:val="D92ABDAC"/>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4">
    <w:nsid w:val="4ADF0FF3"/>
    <w:multiLevelType w:val="multilevel"/>
    <w:tmpl w:val="24F8860E"/>
    <w:lvl w:ilvl="0">
      <w:start w:val="1"/>
      <w:numFmt w:val="decimal"/>
      <w:lvlText w:val="%1."/>
      <w:lvlJc w:val="left"/>
      <w:pPr>
        <w:tabs>
          <w:tab w:val="num" w:pos="720"/>
        </w:tabs>
        <w:ind w:left="720" w:hanging="360"/>
      </w:pPr>
    </w:lvl>
    <w:lvl w:ilvl="1">
      <w:start w:val="1"/>
      <w:numFmt w:val="bullet"/>
      <w:lvlText w:val=""/>
      <w:lvlJc w:val="left"/>
      <w:pPr>
        <w:tabs>
          <w:tab w:val="num" w:pos="786"/>
        </w:tabs>
        <w:ind w:left="786"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4824346"/>
    <w:multiLevelType w:val="multilevel"/>
    <w:tmpl w:val="197601B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6">
    <w:nsid w:val="5B3372CE"/>
    <w:multiLevelType w:val="multilevel"/>
    <w:tmpl w:val="588C73CC"/>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7">
    <w:nsid w:val="5F5D327B"/>
    <w:multiLevelType w:val="multilevel"/>
    <w:tmpl w:val="24F886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2325FCA"/>
    <w:multiLevelType w:val="multilevel"/>
    <w:tmpl w:val="1834E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C0D1063"/>
    <w:multiLevelType w:val="multilevel"/>
    <w:tmpl w:val="D266389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
    <w:nsid w:val="6E266A49"/>
    <w:multiLevelType w:val="multilevel"/>
    <w:tmpl w:val="642EBD5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1">
    <w:nsid w:val="6F66727B"/>
    <w:multiLevelType w:val="multilevel"/>
    <w:tmpl w:val="4F2EF628"/>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22">
    <w:nsid w:val="6F780F25"/>
    <w:multiLevelType w:val="hybridMultilevel"/>
    <w:tmpl w:val="ECCA8024"/>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5B905AA"/>
    <w:multiLevelType w:val="multilevel"/>
    <w:tmpl w:val="FA366ED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4">
    <w:nsid w:val="7C5D5122"/>
    <w:multiLevelType w:val="multilevel"/>
    <w:tmpl w:val="9B36E5A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6"/>
  </w:num>
  <w:num w:numId="2">
    <w:abstractNumId w:val="6"/>
    <w:lvlOverride w:ilvl="0">
      <w:startOverride w:val="1"/>
    </w:lvlOverride>
  </w:num>
  <w:num w:numId="3">
    <w:abstractNumId w:val="6"/>
    <w:lvlOverride w:ilvl="1">
      <w:startOverride w:val="2"/>
    </w:lvlOverride>
  </w:num>
  <w:num w:numId="4">
    <w:abstractNumId w:val="6"/>
    <w:lvlOverride w:ilvl="1">
      <w:startOverride w:val="1"/>
    </w:lvlOverride>
  </w:num>
  <w:num w:numId="5">
    <w:abstractNumId w:val="6"/>
    <w:lvlOverride w:ilvl="2">
      <w:startOverride w:val="1"/>
    </w:lvlOverride>
  </w:num>
  <w:num w:numId="6">
    <w:abstractNumId w:val="6"/>
    <w:lvlOverride w:ilvl="3">
      <w:startOverride w:val="1"/>
    </w:lvlOverride>
  </w:num>
  <w:num w:numId="7">
    <w:abstractNumId w:val="6"/>
    <w:lvlOverride w:ilvl="0">
      <w:startOverride w:val="2"/>
    </w:lvlOverride>
  </w:num>
  <w:num w:numId="8">
    <w:abstractNumId w:val="6"/>
    <w:lvlOverride w:ilvl="1">
      <w:startOverride w:val="1"/>
    </w:lvlOverride>
  </w:num>
  <w:num w:numId="9">
    <w:abstractNumId w:val="6"/>
    <w:lvlOverride w:ilvl="2">
      <w:startOverride w:val="1"/>
    </w:lvlOverride>
  </w:num>
  <w:num w:numId="10">
    <w:abstractNumId w:val="19"/>
  </w:num>
  <w:num w:numId="11">
    <w:abstractNumId w:val="19"/>
    <w:lvlOverride w:ilvl="2">
      <w:startOverride w:val="1"/>
    </w:lvlOverride>
  </w:num>
  <w:num w:numId="12">
    <w:abstractNumId w:val="21"/>
  </w:num>
  <w:num w:numId="13">
    <w:abstractNumId w:val="21"/>
    <w:lvlOverride w:ilvl="0">
      <w:startOverride w:val="1"/>
    </w:lvlOverride>
  </w:num>
  <w:num w:numId="14">
    <w:abstractNumId w:val="16"/>
  </w:num>
  <w:num w:numId="15">
    <w:abstractNumId w:val="16"/>
    <w:lvlOverride w:ilvl="0">
      <w:startOverride w:val="1"/>
    </w:lvlOverride>
  </w:num>
  <w:num w:numId="16">
    <w:abstractNumId w:val="13"/>
    <w:lvlOverride w:ilvl="0">
      <w:startOverride w:val="1"/>
    </w:lvlOverride>
  </w:num>
  <w:num w:numId="17">
    <w:abstractNumId w:val="0"/>
  </w:num>
  <w:num w:numId="18">
    <w:abstractNumId w:val="0"/>
    <w:lvlOverride w:ilvl="0">
      <w:startOverride w:val="1"/>
    </w:lvlOverride>
  </w:num>
  <w:num w:numId="19">
    <w:abstractNumId w:val="0"/>
    <w:lvlOverride w:ilvl="1">
      <w:startOverride w:val="1"/>
    </w:lvlOverride>
  </w:num>
  <w:num w:numId="20">
    <w:abstractNumId w:val="0"/>
    <w:lvlOverride w:ilvl="2">
      <w:startOverride w:val="1"/>
    </w:lvlOverride>
  </w:num>
  <w:num w:numId="21">
    <w:abstractNumId w:val="0"/>
    <w:lvlOverride w:ilvl="1">
      <w:startOverride w:val="1"/>
    </w:lvlOverride>
  </w:num>
  <w:num w:numId="22">
    <w:abstractNumId w:val="0"/>
    <w:lvlOverride w:ilvl="2">
      <w:startOverride w:val="1"/>
    </w:lvlOverride>
  </w:num>
  <w:num w:numId="23">
    <w:abstractNumId w:val="0"/>
    <w:lvlOverride w:ilvl="2">
      <w:startOverride w:val="1"/>
    </w:lvlOverride>
  </w:num>
  <w:num w:numId="24">
    <w:abstractNumId w:val="0"/>
    <w:lvlOverride w:ilvl="3">
      <w:startOverride w:val="1"/>
    </w:lvlOverride>
  </w:num>
  <w:num w:numId="25">
    <w:abstractNumId w:val="0"/>
    <w:lvlOverride w:ilvl="3">
      <w:startOverride w:val="1"/>
    </w:lvlOverride>
  </w:num>
  <w:num w:numId="26">
    <w:abstractNumId w:val="0"/>
    <w:lvlOverride w:ilvl="1">
      <w:startOverride w:val="1"/>
    </w:lvlOverride>
  </w:num>
  <w:num w:numId="27">
    <w:abstractNumId w:val="1"/>
  </w:num>
  <w:num w:numId="28">
    <w:abstractNumId w:val="1"/>
    <w:lvlOverride w:ilvl="0">
      <w:startOverride w:val="1"/>
    </w:lvlOverride>
  </w:num>
  <w:num w:numId="29">
    <w:abstractNumId w:val="1"/>
    <w:lvlOverride w:ilvl="1">
      <w:startOverride w:val="1"/>
    </w:lvlOverride>
  </w:num>
  <w:num w:numId="30">
    <w:abstractNumId w:val="3"/>
  </w:num>
  <w:num w:numId="31">
    <w:abstractNumId w:val="3"/>
    <w:lvlOverride w:ilvl="2">
      <w:startOverride w:val="1"/>
    </w:lvlOverride>
  </w:num>
  <w:num w:numId="32">
    <w:abstractNumId w:val="3"/>
    <w:lvlOverride w:ilvl="4">
      <w:startOverride w:val="1"/>
    </w:lvlOverride>
  </w:num>
  <w:num w:numId="33">
    <w:abstractNumId w:val="23"/>
  </w:num>
  <w:num w:numId="34">
    <w:abstractNumId w:val="23"/>
    <w:lvlOverride w:ilvl="0">
      <w:startOverride w:val="1"/>
    </w:lvlOverride>
  </w:num>
  <w:num w:numId="35">
    <w:abstractNumId w:val="15"/>
  </w:num>
  <w:num w:numId="36">
    <w:abstractNumId w:val="15"/>
    <w:lvlOverride w:ilvl="0">
      <w:startOverride w:val="1"/>
    </w:lvlOverride>
  </w:num>
  <w:num w:numId="37">
    <w:abstractNumId w:val="24"/>
  </w:num>
  <w:num w:numId="38">
    <w:abstractNumId w:val="24"/>
    <w:lvlOverride w:ilvl="0">
      <w:startOverride w:val="1"/>
    </w:lvlOverride>
  </w:num>
  <w:num w:numId="39">
    <w:abstractNumId w:val="20"/>
  </w:num>
  <w:num w:numId="40">
    <w:abstractNumId w:val="10"/>
  </w:num>
  <w:num w:numId="41">
    <w:abstractNumId w:val="7"/>
  </w:num>
  <w:num w:numId="42">
    <w:abstractNumId w:val="4"/>
  </w:num>
  <w:num w:numId="43">
    <w:abstractNumId w:val="8"/>
  </w:num>
  <w:num w:numId="44">
    <w:abstractNumId w:val="2"/>
  </w:num>
  <w:num w:numId="45">
    <w:abstractNumId w:val="22"/>
  </w:num>
  <w:num w:numId="46">
    <w:abstractNumId w:val="11"/>
  </w:num>
  <w:num w:numId="47">
    <w:abstractNumId w:val="9"/>
  </w:num>
  <w:num w:numId="48">
    <w:abstractNumId w:val="17"/>
  </w:num>
  <w:num w:numId="49">
    <w:abstractNumId w:val="12"/>
  </w:num>
  <w:num w:numId="50">
    <w:abstractNumId w:val="18"/>
  </w:num>
  <w:num w:numId="51">
    <w:abstractNumId w:val="5"/>
  </w:num>
  <w:num w:numId="52">
    <w:abstractNumId w:val="1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6561F"/>
    <w:rsid w:val="00253701"/>
    <w:rsid w:val="0058091E"/>
    <w:rsid w:val="006424AF"/>
    <w:rsid w:val="007237AC"/>
    <w:rsid w:val="0096561F"/>
    <w:rsid w:val="00A766A8"/>
    <w:rsid w:val="00C66FBA"/>
    <w:rsid w:val="00E07357"/>
    <w:rsid w:val="00FF01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6424A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66FBA"/>
    <w:rPr>
      <w:rFonts w:ascii="Tahoma" w:hAnsi="Tahoma" w:cs="Tahoma"/>
      <w:sz w:val="16"/>
      <w:szCs w:val="16"/>
    </w:rPr>
  </w:style>
  <w:style w:type="character" w:customStyle="1" w:styleId="TextodebaloChar">
    <w:name w:val="Texto de balão Char"/>
    <w:basedOn w:val="Fontepargpadro"/>
    <w:link w:val="Textodebalo"/>
    <w:uiPriority w:val="99"/>
    <w:semiHidden/>
    <w:rsid w:val="00C66FBA"/>
    <w:rPr>
      <w:rFonts w:ascii="Tahoma" w:hAnsi="Tahoma" w:cs="Tahoma"/>
      <w:sz w:val="16"/>
      <w:szCs w:val="16"/>
    </w:rPr>
  </w:style>
  <w:style w:type="paragraph" w:styleId="Cabealho">
    <w:name w:val="header"/>
    <w:basedOn w:val="Normal"/>
    <w:link w:val="CabealhoChar"/>
    <w:uiPriority w:val="99"/>
    <w:unhideWhenUsed/>
    <w:rsid w:val="00C66FBA"/>
    <w:pPr>
      <w:tabs>
        <w:tab w:val="center" w:pos="4252"/>
        <w:tab w:val="right" w:pos="8504"/>
      </w:tabs>
    </w:pPr>
  </w:style>
  <w:style w:type="character" w:customStyle="1" w:styleId="CabealhoChar">
    <w:name w:val="Cabeçalho Char"/>
    <w:basedOn w:val="Fontepargpadro"/>
    <w:link w:val="Cabealho"/>
    <w:uiPriority w:val="99"/>
    <w:rsid w:val="00C66FBA"/>
  </w:style>
  <w:style w:type="paragraph" w:styleId="Rodap">
    <w:name w:val="footer"/>
    <w:basedOn w:val="Normal"/>
    <w:link w:val="RodapChar"/>
    <w:uiPriority w:val="99"/>
    <w:unhideWhenUsed/>
    <w:rsid w:val="00C66FBA"/>
    <w:pPr>
      <w:tabs>
        <w:tab w:val="center" w:pos="4252"/>
        <w:tab w:val="right" w:pos="8504"/>
      </w:tabs>
    </w:pPr>
  </w:style>
  <w:style w:type="character" w:customStyle="1" w:styleId="RodapChar">
    <w:name w:val="Rodapé Char"/>
    <w:basedOn w:val="Fontepargpadro"/>
    <w:link w:val="Rodap"/>
    <w:uiPriority w:val="99"/>
    <w:rsid w:val="00C66FBA"/>
  </w:style>
  <w:style w:type="character" w:styleId="Hyperlink">
    <w:name w:val="Hyperlink"/>
    <w:basedOn w:val="Fontepargpadro"/>
    <w:uiPriority w:val="99"/>
    <w:unhideWhenUsed/>
    <w:rsid w:val="00C66FBA"/>
    <w:rPr>
      <w:color w:val="0563C1"/>
      <w:u w:val="single"/>
    </w:rPr>
  </w:style>
  <w:style w:type="paragraph" w:customStyle="1" w:styleId="ParagraphStyle">
    <w:name w:val="Paragraph Style"/>
    <w:rsid w:val="00253701"/>
    <w:pPr>
      <w:autoSpaceDE w:val="0"/>
      <w:autoSpaceDN w:val="0"/>
      <w:adjustRightInd w:val="0"/>
    </w:pPr>
    <w:rPr>
      <w:rFonts w:eastAsiaTheme="minorEastAsia"/>
      <w:sz w:val="24"/>
      <w:szCs w:val="24"/>
    </w:rPr>
  </w:style>
  <w:style w:type="paragraph" w:styleId="PargrafodaLista">
    <w:name w:val="List Paragraph"/>
    <w:basedOn w:val="Normal"/>
    <w:link w:val="PargrafodaListaChar"/>
    <w:uiPriority w:val="34"/>
    <w:qFormat/>
    <w:rsid w:val="00253701"/>
    <w:pPr>
      <w:ind w:left="720"/>
      <w:contextualSpacing/>
    </w:pPr>
  </w:style>
  <w:style w:type="paragraph" w:customStyle="1" w:styleId="Nivel01">
    <w:name w:val="Nivel 01"/>
    <w:basedOn w:val="Ttulo1"/>
    <w:next w:val="Normal"/>
    <w:link w:val="Nivel01Char"/>
    <w:qFormat/>
    <w:rsid w:val="006424AF"/>
    <w:pPr>
      <w:widowControl/>
      <w:numPr>
        <w:numId w:val="41"/>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6424AF"/>
    <w:rPr>
      <w:rFonts w:eastAsiaTheme="majorEastAsia"/>
      <w:b/>
      <w:bCs/>
    </w:rPr>
  </w:style>
  <w:style w:type="paragraph" w:customStyle="1" w:styleId="Nivel2">
    <w:name w:val="Nivel 2"/>
    <w:basedOn w:val="Normal"/>
    <w:link w:val="Nivel2Char"/>
    <w:uiPriority w:val="99"/>
    <w:qFormat/>
    <w:rsid w:val="006424AF"/>
    <w:pPr>
      <w:widowControl/>
      <w:numPr>
        <w:ilvl w:val="1"/>
        <w:numId w:val="41"/>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6424AF"/>
    <w:pPr>
      <w:widowControl/>
      <w:numPr>
        <w:ilvl w:val="2"/>
        <w:numId w:val="41"/>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6424AF"/>
    <w:pPr>
      <w:numPr>
        <w:ilvl w:val="3"/>
      </w:numPr>
      <w:ind w:left="851" w:firstLine="0"/>
    </w:pPr>
    <w:rPr>
      <w:color w:val="auto"/>
    </w:rPr>
  </w:style>
  <w:style w:type="paragraph" w:customStyle="1" w:styleId="Nivel5">
    <w:name w:val="Nivel 5"/>
    <w:basedOn w:val="Nivel4"/>
    <w:qFormat/>
    <w:rsid w:val="006424AF"/>
    <w:pPr>
      <w:numPr>
        <w:ilvl w:val="4"/>
      </w:numPr>
      <w:ind w:left="1276" w:firstLine="0"/>
    </w:pPr>
  </w:style>
  <w:style w:type="character" w:customStyle="1" w:styleId="Nivel2Char">
    <w:name w:val="Nivel 2 Char"/>
    <w:basedOn w:val="Fontepargpadro"/>
    <w:link w:val="Nivel2"/>
    <w:uiPriority w:val="99"/>
    <w:locked/>
    <w:rsid w:val="006424AF"/>
    <w:rPr>
      <w:rFonts w:eastAsiaTheme="minorEastAsia"/>
      <w:color w:val="000000"/>
    </w:rPr>
  </w:style>
  <w:style w:type="character" w:customStyle="1" w:styleId="PargrafodaListaChar">
    <w:name w:val="Parágrafo da Lista Char"/>
    <w:basedOn w:val="Fontepargpadro"/>
    <w:link w:val="PargrafodaLista"/>
    <w:uiPriority w:val="34"/>
    <w:rsid w:val="006424AF"/>
  </w:style>
  <w:style w:type="character" w:customStyle="1" w:styleId="Nivel3Char">
    <w:name w:val="Nivel 3 Char"/>
    <w:basedOn w:val="Fontepargpadro"/>
    <w:link w:val="Nivel3"/>
    <w:uiPriority w:val="99"/>
    <w:rsid w:val="006424AF"/>
    <w:rPr>
      <w:rFonts w:eastAsiaTheme="minorEastAsia"/>
      <w:color w:val="000000"/>
    </w:rPr>
  </w:style>
  <w:style w:type="table" w:styleId="Tabelacomgrade">
    <w:name w:val="Table Grid"/>
    <w:basedOn w:val="Tabelanormal"/>
    <w:uiPriority w:val="39"/>
    <w:rsid w:val="006424AF"/>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6424AF"/>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6424A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66FBA"/>
    <w:rPr>
      <w:rFonts w:ascii="Tahoma" w:hAnsi="Tahoma" w:cs="Tahoma"/>
      <w:sz w:val="16"/>
      <w:szCs w:val="16"/>
    </w:rPr>
  </w:style>
  <w:style w:type="character" w:customStyle="1" w:styleId="TextodebaloChar">
    <w:name w:val="Texto de balão Char"/>
    <w:basedOn w:val="Fontepargpadro"/>
    <w:link w:val="Textodebalo"/>
    <w:uiPriority w:val="99"/>
    <w:semiHidden/>
    <w:rsid w:val="00C66FBA"/>
    <w:rPr>
      <w:rFonts w:ascii="Tahoma" w:hAnsi="Tahoma" w:cs="Tahoma"/>
      <w:sz w:val="16"/>
      <w:szCs w:val="16"/>
    </w:rPr>
  </w:style>
  <w:style w:type="paragraph" w:styleId="Cabealho">
    <w:name w:val="header"/>
    <w:basedOn w:val="Normal"/>
    <w:link w:val="CabealhoChar"/>
    <w:uiPriority w:val="99"/>
    <w:unhideWhenUsed/>
    <w:rsid w:val="00C66FBA"/>
    <w:pPr>
      <w:tabs>
        <w:tab w:val="center" w:pos="4252"/>
        <w:tab w:val="right" w:pos="8504"/>
      </w:tabs>
    </w:pPr>
  </w:style>
  <w:style w:type="character" w:customStyle="1" w:styleId="CabealhoChar">
    <w:name w:val="Cabeçalho Char"/>
    <w:basedOn w:val="Fontepargpadro"/>
    <w:link w:val="Cabealho"/>
    <w:uiPriority w:val="99"/>
    <w:rsid w:val="00C66FBA"/>
  </w:style>
  <w:style w:type="paragraph" w:styleId="Rodap">
    <w:name w:val="footer"/>
    <w:basedOn w:val="Normal"/>
    <w:link w:val="RodapChar"/>
    <w:uiPriority w:val="99"/>
    <w:unhideWhenUsed/>
    <w:rsid w:val="00C66FBA"/>
    <w:pPr>
      <w:tabs>
        <w:tab w:val="center" w:pos="4252"/>
        <w:tab w:val="right" w:pos="8504"/>
      </w:tabs>
    </w:pPr>
  </w:style>
  <w:style w:type="character" w:customStyle="1" w:styleId="RodapChar">
    <w:name w:val="Rodapé Char"/>
    <w:basedOn w:val="Fontepargpadro"/>
    <w:link w:val="Rodap"/>
    <w:uiPriority w:val="99"/>
    <w:rsid w:val="00C66FBA"/>
  </w:style>
  <w:style w:type="character" w:styleId="Hyperlink">
    <w:name w:val="Hyperlink"/>
    <w:basedOn w:val="Fontepargpadro"/>
    <w:uiPriority w:val="99"/>
    <w:unhideWhenUsed/>
    <w:rsid w:val="00C66FBA"/>
    <w:rPr>
      <w:color w:val="0563C1"/>
      <w:u w:val="single"/>
    </w:rPr>
  </w:style>
  <w:style w:type="paragraph" w:customStyle="1" w:styleId="ParagraphStyle">
    <w:name w:val="Paragraph Style"/>
    <w:rsid w:val="00253701"/>
    <w:pPr>
      <w:autoSpaceDE w:val="0"/>
      <w:autoSpaceDN w:val="0"/>
      <w:adjustRightInd w:val="0"/>
    </w:pPr>
    <w:rPr>
      <w:rFonts w:eastAsiaTheme="minorEastAsia"/>
      <w:sz w:val="24"/>
      <w:szCs w:val="24"/>
    </w:rPr>
  </w:style>
  <w:style w:type="paragraph" w:styleId="PargrafodaLista">
    <w:name w:val="List Paragraph"/>
    <w:basedOn w:val="Normal"/>
    <w:link w:val="PargrafodaListaChar"/>
    <w:uiPriority w:val="34"/>
    <w:qFormat/>
    <w:rsid w:val="00253701"/>
    <w:pPr>
      <w:ind w:left="720"/>
      <w:contextualSpacing/>
    </w:pPr>
  </w:style>
  <w:style w:type="paragraph" w:customStyle="1" w:styleId="Nivel01">
    <w:name w:val="Nivel 01"/>
    <w:basedOn w:val="Ttulo1"/>
    <w:next w:val="Normal"/>
    <w:link w:val="Nivel01Char"/>
    <w:qFormat/>
    <w:rsid w:val="006424AF"/>
    <w:pPr>
      <w:widowControl/>
      <w:numPr>
        <w:numId w:val="41"/>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6424AF"/>
    <w:rPr>
      <w:rFonts w:eastAsiaTheme="majorEastAsia"/>
      <w:b/>
      <w:bCs/>
    </w:rPr>
  </w:style>
  <w:style w:type="paragraph" w:customStyle="1" w:styleId="Nivel2">
    <w:name w:val="Nivel 2"/>
    <w:basedOn w:val="Normal"/>
    <w:link w:val="Nivel2Char"/>
    <w:uiPriority w:val="99"/>
    <w:qFormat/>
    <w:rsid w:val="006424AF"/>
    <w:pPr>
      <w:widowControl/>
      <w:numPr>
        <w:ilvl w:val="1"/>
        <w:numId w:val="41"/>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6424AF"/>
    <w:pPr>
      <w:widowControl/>
      <w:numPr>
        <w:ilvl w:val="2"/>
        <w:numId w:val="41"/>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6424AF"/>
    <w:pPr>
      <w:numPr>
        <w:ilvl w:val="3"/>
      </w:numPr>
      <w:ind w:left="851" w:firstLine="0"/>
    </w:pPr>
    <w:rPr>
      <w:color w:val="auto"/>
    </w:rPr>
  </w:style>
  <w:style w:type="paragraph" w:customStyle="1" w:styleId="Nivel5">
    <w:name w:val="Nivel 5"/>
    <w:basedOn w:val="Nivel4"/>
    <w:qFormat/>
    <w:rsid w:val="006424AF"/>
    <w:pPr>
      <w:numPr>
        <w:ilvl w:val="4"/>
      </w:numPr>
      <w:ind w:left="1276" w:firstLine="0"/>
    </w:pPr>
  </w:style>
  <w:style w:type="character" w:customStyle="1" w:styleId="Nivel2Char">
    <w:name w:val="Nivel 2 Char"/>
    <w:basedOn w:val="Fontepargpadro"/>
    <w:link w:val="Nivel2"/>
    <w:uiPriority w:val="99"/>
    <w:locked/>
    <w:rsid w:val="006424AF"/>
    <w:rPr>
      <w:rFonts w:eastAsiaTheme="minorEastAsia"/>
      <w:color w:val="000000"/>
    </w:rPr>
  </w:style>
  <w:style w:type="character" w:customStyle="1" w:styleId="PargrafodaListaChar">
    <w:name w:val="Parágrafo da Lista Char"/>
    <w:basedOn w:val="Fontepargpadro"/>
    <w:link w:val="PargrafodaLista"/>
    <w:uiPriority w:val="34"/>
    <w:rsid w:val="006424AF"/>
  </w:style>
  <w:style w:type="character" w:customStyle="1" w:styleId="Nivel3Char">
    <w:name w:val="Nivel 3 Char"/>
    <w:basedOn w:val="Fontepargpadro"/>
    <w:link w:val="Nivel3"/>
    <w:uiPriority w:val="99"/>
    <w:rsid w:val="006424AF"/>
    <w:rPr>
      <w:rFonts w:eastAsiaTheme="minorEastAsia"/>
      <w:color w:val="000000"/>
    </w:rPr>
  </w:style>
  <w:style w:type="table" w:styleId="Tabelacomgrade">
    <w:name w:val="Table Grid"/>
    <w:basedOn w:val="Tabelanormal"/>
    <w:uiPriority w:val="39"/>
    <w:rsid w:val="006424AF"/>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6424A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040435">
      <w:bodyDiv w:val="1"/>
      <w:marLeft w:val="0"/>
      <w:marRight w:val="0"/>
      <w:marTop w:val="0"/>
      <w:marBottom w:val="0"/>
      <w:divBdr>
        <w:top w:val="none" w:sz="0" w:space="0" w:color="auto"/>
        <w:left w:val="none" w:sz="0" w:space="0" w:color="auto"/>
        <w:bottom w:val="none" w:sz="0" w:space="0" w:color="auto"/>
        <w:right w:val="none" w:sz="0" w:space="0" w:color="auto"/>
      </w:divBdr>
    </w:div>
    <w:div w:id="1125777554">
      <w:bodyDiv w:val="1"/>
      <w:marLeft w:val="0"/>
      <w:marRight w:val="0"/>
      <w:marTop w:val="0"/>
      <w:marBottom w:val="0"/>
      <w:divBdr>
        <w:top w:val="none" w:sz="0" w:space="0" w:color="auto"/>
        <w:left w:val="none" w:sz="0" w:space="0" w:color="auto"/>
        <w:bottom w:val="none" w:sz="0" w:space="0" w:color="auto"/>
        <w:right w:val="none" w:sz="0" w:space="0" w:color="auto"/>
      </w:divBdr>
    </w:div>
    <w:div w:id="1131631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bll.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www.bll.org.br"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bll.org.br"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33</Pages>
  <Words>17089</Words>
  <Characters>92286</Characters>
  <Application>Microsoft Office Word</Application>
  <DocSecurity>0</DocSecurity>
  <Lines>769</Lines>
  <Paragraphs>218</Paragraphs>
  <ScaleCrop>false</ScaleCrop>
  <Company/>
  <LinksUpToDate>false</LinksUpToDate>
  <CharactersWithSpaces>109157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8</cp:revision>
  <dcterms:created xsi:type="dcterms:W3CDTF">2025-05-16T20:02:00Z</dcterms:created>
  <dcterms:modified xsi:type="dcterms:W3CDTF">2025-05-19T14:40:00Z</dcterms:modified>
</cp:coreProperties>
</file>