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D6C" w:rsidRDefault="00C74E2C">
      <w:pPr>
        <w:widowControl/>
        <w:jc w:val="right"/>
      </w:pPr>
      <w:r w:rsidRPr="00C74E2C">
        <w:rPr>
          <w:rFonts w:ascii="Bookman Old Style" w:hAnsi="Bookman Old Style"/>
          <w:noProof/>
        </w:rPr>
        <w:drawing>
          <wp:anchor distT="0" distB="0" distL="114300" distR="114300" simplePos="0" relativeHeight="251659264" behindDoc="1" locked="0" layoutInCell="1" allowOverlap="1" wp14:anchorId="7BE462C5" wp14:editId="03AE28B0">
            <wp:simplePos x="0" y="0"/>
            <wp:positionH relativeFrom="column">
              <wp:posOffset>-533400</wp:posOffset>
            </wp:positionH>
            <wp:positionV relativeFrom="paragraph">
              <wp:posOffset>-1162050</wp:posOffset>
            </wp:positionV>
            <wp:extent cx="1590675" cy="10706100"/>
            <wp:effectExtent l="0" t="0" r="9525" b="0"/>
            <wp:wrapThrough wrapText="bothSides">
              <wp:wrapPolygon edited="0">
                <wp:start x="0" y="0"/>
                <wp:lineTo x="0" y="21562"/>
                <wp:lineTo x="12158" y="21562"/>
                <wp:lineTo x="12158" y="21523"/>
                <wp:lineTo x="10865" y="20908"/>
                <wp:lineTo x="9830" y="20293"/>
                <wp:lineTo x="9313" y="19678"/>
                <wp:lineTo x="10347" y="18448"/>
                <wp:lineTo x="13193" y="17219"/>
                <wp:lineTo x="16814" y="15989"/>
                <wp:lineTo x="19401" y="15489"/>
                <wp:lineTo x="18625" y="15412"/>
                <wp:lineTo x="11899" y="15374"/>
                <wp:lineTo x="21471" y="12376"/>
                <wp:lineTo x="21471" y="12260"/>
                <wp:lineTo x="2587" y="11684"/>
                <wp:lineTo x="2328"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0675" cy="10706100"/>
                    </a:xfrm>
                    <a:prstGeom prst="rect">
                      <a:avLst/>
                    </a:prstGeom>
                    <a:noFill/>
                  </pic:spPr>
                </pic:pic>
              </a:graphicData>
            </a:graphic>
            <wp14:sizeRelH relativeFrom="page">
              <wp14:pctWidth>0</wp14:pctWidth>
            </wp14:sizeRelH>
            <wp14:sizeRelV relativeFrom="page">
              <wp14:pctHeight>0</wp14:pctHeight>
            </wp14:sizeRelV>
          </wp:anchor>
        </w:drawing>
      </w:r>
    </w:p>
    <w:p w:rsidR="009E4D6C" w:rsidRDefault="009E4D6C">
      <w:pPr>
        <w:widowControl/>
      </w:pPr>
    </w:p>
    <w:p w:rsidR="009E4D6C" w:rsidRPr="00C74E2C" w:rsidRDefault="00C74E2C" w:rsidP="00C74E2C">
      <w:pPr>
        <w:jc w:val="center"/>
        <w:rPr>
          <w:rFonts w:ascii="Bookman Old Style" w:hAnsi="Bookman Old Style"/>
        </w:rPr>
      </w:pPr>
      <w:r w:rsidRPr="00C74E2C">
        <w:rPr>
          <w:rFonts w:ascii="Bookman Old Style" w:eastAsia="Bookman Old Style" w:hAnsi="Bookman Old Style" w:cs="Bookman Old Style"/>
          <w:b/>
          <w:sz w:val="48"/>
        </w:rPr>
        <w:t>PREGÃO ELETRÔNICO</w:t>
      </w:r>
    </w:p>
    <w:p w:rsidR="009E4D6C" w:rsidRPr="00C74E2C" w:rsidRDefault="00C74E2C" w:rsidP="00C74E2C">
      <w:pPr>
        <w:widowControl/>
        <w:jc w:val="center"/>
        <w:rPr>
          <w:rFonts w:ascii="Bookman Old Style" w:hAnsi="Bookman Old Style"/>
        </w:rPr>
      </w:pPr>
      <w:r>
        <w:rPr>
          <w:rFonts w:ascii="Bookman Old Style" w:eastAsia="Bookman Old Style" w:hAnsi="Bookman Old Style" w:cs="Bookman Old Style"/>
          <w:b/>
          <w:sz w:val="48"/>
        </w:rPr>
        <w:t xml:space="preserve">N° </w:t>
      </w:r>
      <w:r w:rsidRPr="00C74E2C">
        <w:rPr>
          <w:rFonts w:ascii="Bookman Old Style" w:eastAsia="Bookman Old Style" w:hAnsi="Bookman Old Style" w:cs="Bookman Old Style"/>
          <w:b/>
          <w:sz w:val="48"/>
        </w:rPr>
        <w:t>0</w:t>
      </w:r>
      <w:r w:rsidRPr="00C74E2C">
        <w:rPr>
          <w:rFonts w:ascii="Bookman Old Style" w:eastAsia="Calibri" w:hAnsi="Bookman Old Style" w:cs="Calibri"/>
          <w:b/>
          <w:sz w:val="48"/>
        </w:rPr>
        <w:t>18/2026</w:t>
      </w:r>
    </w:p>
    <w:p w:rsidR="009E4D6C" w:rsidRPr="00C74E2C" w:rsidRDefault="00C74E2C" w:rsidP="00C74E2C">
      <w:pPr>
        <w:widowControl/>
        <w:jc w:val="center"/>
        <w:rPr>
          <w:rFonts w:ascii="Bookman Old Style" w:hAnsi="Bookman Old Style"/>
        </w:rPr>
      </w:pPr>
      <w:r w:rsidRPr="00C74E2C">
        <w:rPr>
          <w:rFonts w:ascii="Bookman Old Style" w:eastAsia="Bookman Old Style" w:hAnsi="Bookman Old Style" w:cs="Bookman Old Style"/>
          <w:b/>
          <w:sz w:val="48"/>
        </w:rPr>
        <w:t xml:space="preserve">PROCESSO </w:t>
      </w:r>
      <w:r w:rsidRPr="00C74E2C">
        <w:rPr>
          <w:rFonts w:ascii="Bookman Old Style" w:eastAsia="Calibri" w:hAnsi="Bookman Old Style" w:cs="Calibri"/>
          <w:b/>
          <w:sz w:val="48"/>
        </w:rPr>
        <w:t>506/2026.</w:t>
      </w:r>
    </w:p>
    <w:p w:rsidR="009E4D6C" w:rsidRDefault="009E4D6C"/>
    <w:p w:rsidR="009E4D6C" w:rsidRDefault="009E4D6C">
      <w:pPr>
        <w:widowControl/>
        <w:tabs>
          <w:tab w:val="left" w:pos="10170"/>
        </w:tabs>
        <w:jc w:val="both"/>
      </w:pPr>
    </w:p>
    <w:p w:rsidR="009E4D6C" w:rsidRDefault="009E4D6C">
      <w:pPr>
        <w:widowControl/>
        <w:tabs>
          <w:tab w:val="left" w:pos="10170"/>
        </w:tabs>
        <w:jc w:val="both"/>
      </w:pPr>
    </w:p>
    <w:p w:rsidR="009E4D6C" w:rsidRDefault="009E4D6C">
      <w:pPr>
        <w:widowControl/>
        <w:tabs>
          <w:tab w:val="left" w:pos="10170"/>
        </w:tabs>
        <w:jc w:val="both"/>
      </w:pPr>
    </w:p>
    <w:p w:rsidR="009E4D6C" w:rsidRDefault="009E4D6C">
      <w:pPr>
        <w:widowControl/>
        <w:tabs>
          <w:tab w:val="left" w:pos="10170"/>
        </w:tabs>
        <w:jc w:val="both"/>
      </w:pPr>
    </w:p>
    <w:p w:rsidR="009E4D6C" w:rsidRDefault="00C74E2C">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Aquisição de filtros para caminhões e máquinas pesadas, destinados à manutenção preventiva e corretiva da frota da Prefeitura Municipal de Santo Antônio do Sudoeste – PR.</w:t>
      </w: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ind w:left="1845"/>
        <w:jc w:val="center"/>
      </w:pPr>
    </w:p>
    <w:p w:rsidR="00C74E2C" w:rsidRDefault="00C74E2C" w:rsidP="00C74E2C">
      <w:pPr>
        <w:widowControl/>
        <w:ind w:left="1845"/>
        <w:jc w:val="both"/>
        <w:rPr>
          <w:rFonts w:ascii="Bookman Old Style" w:eastAsia="Bookman Old Style" w:hAnsi="Bookman Old Style" w:cs="Bookman Old Style"/>
          <w:b/>
          <w:color w:val="405CA1"/>
        </w:rPr>
      </w:pPr>
    </w:p>
    <w:p w:rsidR="00C74E2C" w:rsidRDefault="00C74E2C" w:rsidP="00C74E2C">
      <w:pPr>
        <w:widowControl/>
        <w:ind w:left="1845"/>
        <w:jc w:val="both"/>
        <w:rPr>
          <w:rFonts w:ascii="Bookman Old Style" w:eastAsia="Bookman Old Style" w:hAnsi="Bookman Old Style" w:cs="Bookman Old Style"/>
          <w:b/>
          <w:color w:val="405CA1"/>
        </w:rPr>
      </w:pPr>
    </w:p>
    <w:p w:rsidR="00C74E2C" w:rsidRPr="00C74E2C" w:rsidRDefault="00C74E2C" w:rsidP="00C74E2C">
      <w:pPr>
        <w:widowControl/>
        <w:jc w:val="both"/>
        <w:rPr>
          <w:rFonts w:ascii="Bookman Old Style" w:hAnsi="Bookman Old Style"/>
          <w:b/>
        </w:rPr>
      </w:pPr>
      <w:r w:rsidRPr="00C74E2C">
        <w:rPr>
          <w:rFonts w:ascii="Bookman Old Style" w:eastAsia="Bookman Old Style" w:hAnsi="Bookman Old Style" w:cs="Bookman Old Style"/>
          <w:b/>
          <w:color w:val="405CA1"/>
        </w:rPr>
        <w:t>VALOR TOTAL DA CONTRATAÇÃO</w:t>
      </w:r>
    </w:p>
    <w:p w:rsidR="009E4D6C" w:rsidRDefault="00C74E2C" w:rsidP="00C74E2C">
      <w:pPr>
        <w:widowControl/>
        <w:ind w:left="1845"/>
        <w:jc w:val="both"/>
        <w:rPr>
          <w:rFonts w:ascii="Bookman Old Style" w:hAnsi="Bookman Old Style"/>
          <w:b/>
        </w:rPr>
      </w:pPr>
      <w:r>
        <w:rPr>
          <w:rFonts w:ascii="Bookman Old Style" w:eastAsia="Bookman Old Style" w:hAnsi="Bookman Old Style" w:cs="Bookman Old Style"/>
          <w:b/>
        </w:rPr>
        <w:t xml:space="preserve">R$ 422.838,74 </w:t>
      </w:r>
      <w:r w:rsidRPr="00C74E2C">
        <w:rPr>
          <w:rFonts w:ascii="Bookman Old Style" w:eastAsia="Bookman Old Style" w:hAnsi="Bookman Old Style" w:cs="Bookman Old Style"/>
          <w:b/>
        </w:rPr>
        <w:t>(Quatrocentos e Vinte e Dois Mil, Oitocentos e Trinta e Oito Reais e Setenta e Quatro Centavos).</w:t>
      </w:r>
      <w:proofErr w:type="gramStart"/>
      <w:r w:rsidRPr="00C74E2C">
        <w:rPr>
          <w:rFonts w:ascii="Bookman Old Style" w:hAnsi="Bookman Old Style"/>
          <w:b/>
        </w:rPr>
        <w:br/>
      </w:r>
      <w:proofErr w:type="gramEnd"/>
    </w:p>
    <w:p w:rsidR="00C74E2C" w:rsidRPr="00C74E2C" w:rsidRDefault="00C74E2C" w:rsidP="00C74E2C">
      <w:pPr>
        <w:widowControl/>
        <w:ind w:left="1845"/>
        <w:jc w:val="both"/>
        <w:rPr>
          <w:rFonts w:ascii="Bookman Old Style" w:hAnsi="Bookman Old Style"/>
          <w:b/>
        </w:rPr>
      </w:pPr>
    </w:p>
    <w:p w:rsidR="009E4D6C" w:rsidRPr="00C74E2C" w:rsidRDefault="00C74E2C" w:rsidP="00C74E2C">
      <w:pPr>
        <w:widowControl/>
        <w:jc w:val="both"/>
        <w:rPr>
          <w:rFonts w:ascii="Bookman Old Style" w:hAnsi="Bookman Old Style"/>
          <w:b/>
        </w:rPr>
      </w:pPr>
      <w:r>
        <w:rPr>
          <w:rFonts w:ascii="Bookman Old Style" w:hAnsi="Bookman Old Style"/>
          <w:b/>
        </w:rPr>
        <w:t xml:space="preserve">        </w:t>
      </w:r>
      <w:r w:rsidRPr="00C74E2C">
        <w:rPr>
          <w:rFonts w:ascii="Bookman Old Style" w:eastAsia="Bookman Old Style" w:hAnsi="Bookman Old Style" w:cs="Bookman Old Style"/>
          <w:b/>
          <w:color w:val="4472C4"/>
        </w:rPr>
        <w:t>DATA DA SESSÃO PÚBLICA</w:t>
      </w:r>
    </w:p>
    <w:p w:rsidR="009E4D6C" w:rsidRPr="00C74E2C" w:rsidRDefault="00C74E2C" w:rsidP="00C74E2C">
      <w:pPr>
        <w:widowControl/>
        <w:jc w:val="both"/>
        <w:rPr>
          <w:rFonts w:ascii="Bookman Old Style" w:hAnsi="Bookman Old Style"/>
          <w:b/>
        </w:rPr>
      </w:pPr>
      <w:r>
        <w:rPr>
          <w:rFonts w:ascii="Bookman Old Style" w:eastAsia="Bookman Old Style" w:hAnsi="Bookman Old Style" w:cs="Bookman Old Style"/>
          <w:b/>
        </w:rPr>
        <w:t xml:space="preserve">          </w:t>
      </w:r>
      <w:r w:rsidRPr="00C74E2C">
        <w:rPr>
          <w:rFonts w:ascii="Bookman Old Style" w:eastAsia="Bookman Old Style" w:hAnsi="Bookman Old Style" w:cs="Bookman Old Style"/>
          <w:b/>
        </w:rPr>
        <w:t xml:space="preserve">Dia </w:t>
      </w:r>
      <w:r w:rsidRPr="00C74E2C">
        <w:rPr>
          <w:rFonts w:ascii="Bookman Old Style" w:eastAsia="Calibri" w:hAnsi="Bookman Old Style" w:cs="Calibri"/>
          <w:b/>
        </w:rPr>
        <w:t xml:space="preserve">18/06/2026 </w:t>
      </w:r>
      <w:r w:rsidRPr="00C74E2C">
        <w:rPr>
          <w:rFonts w:ascii="Bookman Old Style" w:eastAsia="Bookman Old Style" w:hAnsi="Bookman Old Style" w:cs="Bookman Old Style"/>
          <w:b/>
        </w:rPr>
        <w:t>às 09h</w:t>
      </w:r>
      <w:r w:rsidRPr="00C74E2C">
        <w:rPr>
          <w:rFonts w:ascii="Bookman Old Style" w:eastAsia="Times New Roman" w:hAnsi="Bookman Old Style" w:cs="Times New Roman"/>
          <w:b/>
        </w:rPr>
        <w:t> </w:t>
      </w:r>
      <w:r w:rsidRPr="00C74E2C">
        <w:rPr>
          <w:rFonts w:ascii="Bookman Old Style" w:eastAsia="Bookman Old Style" w:hAnsi="Bookman Old Style" w:cs="Bookman Old Style"/>
          <w:b/>
        </w:rPr>
        <w:t>(horário de Brasília)</w:t>
      </w:r>
    </w:p>
    <w:p w:rsidR="009E4D6C" w:rsidRDefault="009E4D6C">
      <w:pPr>
        <w:widowControl/>
        <w:ind w:left="1845"/>
        <w:jc w:val="both"/>
        <w:rPr>
          <w:rFonts w:ascii="Bookman Old Style" w:hAnsi="Bookman Old Style"/>
          <w:b/>
        </w:rPr>
      </w:pPr>
    </w:p>
    <w:p w:rsidR="00C74E2C" w:rsidRPr="00C74E2C" w:rsidRDefault="00C74E2C">
      <w:pPr>
        <w:widowControl/>
        <w:ind w:left="1845"/>
        <w:jc w:val="both"/>
        <w:rPr>
          <w:rFonts w:ascii="Bookman Old Style" w:hAnsi="Bookman Old Style"/>
          <w:b/>
        </w:rPr>
      </w:pPr>
    </w:p>
    <w:p w:rsidR="009E4D6C" w:rsidRPr="00C74E2C" w:rsidRDefault="00C74E2C">
      <w:pPr>
        <w:widowControl/>
        <w:ind w:left="1845"/>
        <w:jc w:val="both"/>
        <w:rPr>
          <w:rFonts w:ascii="Bookman Old Style" w:hAnsi="Bookman Old Style"/>
          <w:b/>
        </w:rPr>
      </w:pPr>
      <w:r w:rsidRPr="00C74E2C">
        <w:rPr>
          <w:rFonts w:ascii="Bookman Old Style" w:eastAsia="Bookman Old Style" w:hAnsi="Bookman Old Style" w:cs="Bookman Old Style"/>
          <w:b/>
          <w:caps/>
          <w:color w:val="405CA1"/>
        </w:rPr>
        <w:t>Critério de Julgamento:</w:t>
      </w:r>
    </w:p>
    <w:p w:rsidR="009E4D6C" w:rsidRPr="00C74E2C" w:rsidRDefault="00C74E2C">
      <w:pPr>
        <w:widowControl/>
        <w:spacing w:after="165" w:line="252" w:lineRule="auto"/>
        <w:rPr>
          <w:rFonts w:ascii="Bookman Old Style" w:hAnsi="Bookman Old Style"/>
          <w:b/>
        </w:rPr>
      </w:pPr>
      <w:r>
        <w:rPr>
          <w:rFonts w:ascii="Bookman Old Style" w:eastAsia="Calibri" w:hAnsi="Bookman Old Style" w:cs="Calibri"/>
          <w:b/>
        </w:rPr>
        <w:t xml:space="preserve">    </w:t>
      </w:r>
      <w:r w:rsidRPr="00C74E2C">
        <w:rPr>
          <w:rFonts w:ascii="Bookman Old Style" w:eastAsia="Calibri" w:hAnsi="Bookman Old Style" w:cs="Calibri"/>
          <w:b/>
        </w:rPr>
        <w:t>Por lote</w:t>
      </w:r>
    </w:p>
    <w:p w:rsidR="009E4D6C" w:rsidRPr="00C74E2C" w:rsidRDefault="009E4D6C">
      <w:pPr>
        <w:widowControl/>
        <w:ind w:left="1845"/>
        <w:jc w:val="both"/>
        <w:rPr>
          <w:rFonts w:ascii="Bookman Old Style" w:hAnsi="Bookman Old Style"/>
          <w:b/>
        </w:rPr>
      </w:pPr>
    </w:p>
    <w:p w:rsidR="009E4D6C" w:rsidRPr="00C74E2C" w:rsidRDefault="00C74E2C">
      <w:pPr>
        <w:widowControl/>
        <w:ind w:left="1845"/>
        <w:jc w:val="both"/>
        <w:rPr>
          <w:rFonts w:ascii="Bookman Old Style" w:hAnsi="Bookman Old Style"/>
          <w:b/>
        </w:rPr>
      </w:pPr>
      <w:r w:rsidRPr="00C74E2C">
        <w:rPr>
          <w:rFonts w:ascii="Bookman Old Style" w:eastAsia="Bookman Old Style" w:hAnsi="Bookman Old Style" w:cs="Bookman Old Style"/>
          <w:b/>
          <w:caps/>
          <w:color w:val="405CA1"/>
        </w:rPr>
        <w:t>Modo de disputa:</w:t>
      </w:r>
    </w:p>
    <w:p w:rsidR="009E4D6C" w:rsidRPr="00C74E2C" w:rsidRDefault="00C74E2C">
      <w:pPr>
        <w:widowControl/>
        <w:ind w:left="1845"/>
        <w:jc w:val="both"/>
        <w:rPr>
          <w:rFonts w:ascii="Bookman Old Style" w:hAnsi="Bookman Old Style"/>
          <w:b/>
        </w:rPr>
      </w:pPr>
      <w:r w:rsidRPr="00C74E2C">
        <w:rPr>
          <w:rFonts w:ascii="Bookman Old Style" w:eastAsia="Bookman Old Style" w:hAnsi="Bookman Old Style" w:cs="Bookman Old Style"/>
          <w:b/>
        </w:rPr>
        <w:t>[Aberto / fechado]</w:t>
      </w:r>
    </w:p>
    <w:p w:rsidR="009E4D6C" w:rsidRDefault="009E4D6C">
      <w:pPr>
        <w:widowControl/>
        <w:ind w:left="1845"/>
        <w:jc w:val="both"/>
        <w:rPr>
          <w:rFonts w:ascii="Bookman Old Style" w:hAnsi="Bookman Old Style"/>
          <w:b/>
        </w:rPr>
      </w:pPr>
    </w:p>
    <w:p w:rsidR="00C74E2C" w:rsidRPr="00C74E2C" w:rsidRDefault="00C74E2C">
      <w:pPr>
        <w:widowControl/>
        <w:ind w:left="1845"/>
        <w:jc w:val="both"/>
        <w:rPr>
          <w:rFonts w:ascii="Bookman Old Style" w:hAnsi="Bookman Old Style"/>
          <w:b/>
        </w:rPr>
      </w:pPr>
    </w:p>
    <w:p w:rsidR="009E4D6C" w:rsidRPr="00C74E2C" w:rsidRDefault="00C74E2C">
      <w:pPr>
        <w:widowControl/>
        <w:ind w:left="1845"/>
        <w:jc w:val="both"/>
        <w:rPr>
          <w:rFonts w:ascii="Bookman Old Style" w:hAnsi="Bookman Old Style"/>
          <w:b/>
        </w:rPr>
      </w:pPr>
      <w:r w:rsidRPr="00C74E2C">
        <w:rPr>
          <w:rFonts w:ascii="Bookman Old Style" w:eastAsia="Bookman Old Style" w:hAnsi="Bookman Old Style" w:cs="Bookman Old Style"/>
          <w:b/>
          <w:color w:val="405CA1"/>
        </w:rPr>
        <w:t>PREFERÊNCIA ME/EPP/EQUIPARADAS</w:t>
      </w:r>
    </w:p>
    <w:p w:rsidR="009E4D6C" w:rsidRPr="00C74E2C" w:rsidRDefault="00C74E2C">
      <w:pPr>
        <w:widowControl/>
        <w:ind w:left="1845"/>
        <w:rPr>
          <w:rFonts w:ascii="Bookman Old Style" w:hAnsi="Bookman Old Style"/>
          <w:b/>
        </w:rPr>
      </w:pPr>
      <w:r>
        <w:rPr>
          <w:rFonts w:ascii="Bookman Old Style" w:eastAsia="Bookman Old Style" w:hAnsi="Bookman Old Style" w:cs="Bookman Old Style"/>
          <w:b/>
        </w:rPr>
        <w:t>EXCLUSIV</w:t>
      </w:r>
      <w:r w:rsidRPr="00C74E2C">
        <w:rPr>
          <w:rFonts w:ascii="Bookman Old Style" w:eastAsia="Bookman Old Style" w:hAnsi="Bookman Old Style" w:cs="Bookman Old Style"/>
          <w:b/>
        </w:rPr>
        <w:t>A ME/EPP</w:t>
      </w:r>
    </w:p>
    <w:p w:rsidR="009E4D6C" w:rsidRDefault="009E4D6C">
      <w:pPr>
        <w:widowControl/>
        <w:ind w:left="1845"/>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C74E2C">
      <w:pPr>
        <w:keepNext/>
        <w:keepLines/>
        <w:widowControl/>
      </w:pPr>
      <w:r>
        <w:rPr>
          <w:rFonts w:ascii="Bookman Old Style" w:eastAsia="Bookman Old Style" w:hAnsi="Bookman Old Style" w:cs="Bookman Old Style"/>
          <w:color w:val="2E74B5"/>
        </w:rPr>
        <w:lastRenderedPageBreak/>
        <w:t>Sumário</w:t>
      </w:r>
      <w:r>
        <w:br/>
      </w:r>
    </w:p>
    <w:p w:rsidR="009E4D6C" w:rsidRDefault="009E4D6C">
      <w:pPr>
        <w:widowControl/>
      </w:pPr>
    </w:p>
    <w:p w:rsidR="009E4D6C" w:rsidRDefault="00C74E2C">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9E4D6C" w:rsidRDefault="00C74E2C">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9E4D6C" w:rsidRDefault="00C74E2C">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9E4D6C" w:rsidRDefault="00C74E2C">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9E4D6C" w:rsidRDefault="00C74E2C">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 xml:space="preserve">DA ABERTURA DA SESSÃO, CLASSIFICAÇÃO DAS PROPOSTAS </w:t>
        </w:r>
        <w:r>
          <w:br/>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......................................................8</w:t>
      </w:r>
    </w:p>
    <w:p w:rsidR="009E4D6C" w:rsidRDefault="00C74E2C">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9E4D6C" w:rsidRDefault="00C74E2C">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9E4D6C" w:rsidRDefault="00C74E2C">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9E4D6C" w:rsidRDefault="00C74E2C">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9E4D6C" w:rsidRDefault="00C74E2C">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9E4D6C" w:rsidRDefault="00C74E2C">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9E4D6C" w:rsidRDefault="009E4D6C">
      <w:pPr>
        <w:widowControl/>
      </w:pPr>
    </w:p>
    <w:p w:rsidR="009E4D6C" w:rsidRDefault="009E4D6C">
      <w:pPr>
        <w:widowControl/>
      </w:pPr>
    </w:p>
    <w:p w:rsidR="009E4D6C" w:rsidRDefault="009E4D6C">
      <w:pPr>
        <w:keepNext/>
        <w:keepLines/>
        <w:widowControl/>
      </w:pPr>
    </w:p>
    <w:p w:rsidR="009E4D6C" w:rsidRDefault="009E4D6C">
      <w:pPr>
        <w:keepNext/>
        <w:keepLines/>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C74E2C" w:rsidRDefault="00C74E2C">
      <w:pPr>
        <w:widowControl/>
        <w:spacing w:line="312" w:lineRule="auto"/>
        <w:jc w:val="center"/>
        <w:rPr>
          <w:rFonts w:ascii="Bookman Old Style" w:eastAsia="Bookman Old Style" w:hAnsi="Bookman Old Style" w:cs="Bookman Old Style"/>
          <w:b/>
          <w:color w:val="000000"/>
        </w:rPr>
      </w:pPr>
    </w:p>
    <w:p w:rsidR="009E4D6C" w:rsidRDefault="00C74E2C" w:rsidP="00C74E2C">
      <w:pPr>
        <w:widowControl/>
        <w:spacing w:line="312" w:lineRule="auto"/>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018/2026</w:t>
      </w:r>
    </w:p>
    <w:p w:rsidR="009E4D6C" w:rsidRDefault="00C74E2C">
      <w:pPr>
        <w:widowControl/>
        <w:jc w:val="center"/>
      </w:pPr>
      <w:r>
        <w:rPr>
          <w:rFonts w:ascii="Bookman Old Style" w:eastAsia="Bookman Old Style" w:hAnsi="Bookman Old Style" w:cs="Bookman Old Style"/>
          <w:b/>
        </w:rPr>
        <w:t>PROCESSO LICITATÓRIO N°506/2026</w:t>
      </w:r>
    </w:p>
    <w:p w:rsidR="009E4D6C" w:rsidRDefault="009E4D6C">
      <w:pPr>
        <w:widowControl/>
        <w:jc w:val="center"/>
      </w:pPr>
    </w:p>
    <w:p w:rsidR="00C74E2C" w:rsidRDefault="00C74E2C">
      <w:pPr>
        <w:widowControl/>
        <w:jc w:val="center"/>
      </w:pPr>
    </w:p>
    <w:p w:rsidR="009E4D6C" w:rsidRDefault="00C74E2C">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lote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SECRETARIA DE OBRAS E SERVIÇOS RODOVIÁRIOS,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filtros para caminhões e máquinas pesadas, destinados à manutenção preventiva e corretiva da frota da Prefeitura Municipal de Santo Antônio do Sudoeste – PR</w:t>
      </w:r>
      <w:r>
        <w:rPr>
          <w:rFonts w:ascii="Bookman Old Style" w:eastAsia="Bookman Old Style" w:hAnsi="Bookman Old Style" w:cs="Bookman Old Style"/>
        </w:rPr>
        <w:t xml:space="preserve"> ainda, de acordo com as condições estabelecidas neste Edital.</w:t>
      </w:r>
    </w:p>
    <w:p w:rsidR="009E4D6C" w:rsidRDefault="009E4D6C">
      <w:pPr>
        <w:widowControl/>
        <w:jc w:val="both"/>
      </w:pPr>
    </w:p>
    <w:tbl>
      <w:tblPr>
        <w:tblW w:w="9792"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792"/>
      </w:tblGrid>
      <w:tr w:rsidR="009E4D6C" w:rsidTr="00C74E2C">
        <w:trPr>
          <w:tblCellSpacing w:w="8" w:type="dxa"/>
        </w:trPr>
        <w:tc>
          <w:tcPr>
            <w:tcW w:w="9760" w:type="dxa"/>
          </w:tcPr>
          <w:p w:rsidR="009E4D6C" w:rsidRPr="00C74E2C" w:rsidRDefault="00C74E2C">
            <w:pPr>
              <w:widowControl/>
              <w:rPr>
                <w:rFonts w:ascii="Bookman Old Style" w:hAnsi="Bookman Old Style"/>
                <w:b/>
              </w:rPr>
            </w:pPr>
            <w:r w:rsidRPr="00C74E2C">
              <w:rPr>
                <w:rFonts w:ascii="Bookman Old Style" w:eastAsia="Bookman Old Style" w:hAnsi="Bookman Old Style" w:cs="Bookman Old Style"/>
                <w:b/>
              </w:rPr>
              <w:t xml:space="preserve">RECEBIMENTO DAS PROPOSTAS: </w:t>
            </w:r>
            <w:r w:rsidRPr="00C74E2C">
              <w:rPr>
                <w:rFonts w:ascii="Bookman Old Style" w:eastAsia="Bookman Old Style" w:hAnsi="Bookman Old Style" w:cs="Bookman Old Style"/>
              </w:rPr>
              <w:t>A</w:t>
            </w:r>
            <w:r>
              <w:rPr>
                <w:rFonts w:ascii="Bookman Old Style" w:eastAsia="Bookman Old Style" w:hAnsi="Bookman Old Style" w:cs="Bookman Old Style"/>
              </w:rPr>
              <w:t xml:space="preserve"> </w:t>
            </w:r>
            <w:r w:rsidRPr="00C74E2C">
              <w:rPr>
                <w:rFonts w:ascii="Bookman Old Style" w:eastAsia="Bookman Old Style" w:hAnsi="Bookman Old Style" w:cs="Bookman Old Style"/>
              </w:rPr>
              <w:t xml:space="preserve">partir das 08h00min do dia </w:t>
            </w:r>
            <w:r>
              <w:rPr>
                <w:rFonts w:ascii="Bookman Old Style" w:eastAsia="Bookman Old Style" w:hAnsi="Bookman Old Style" w:cs="Bookman Old Style"/>
              </w:rPr>
              <w:t>08</w:t>
            </w:r>
            <w:r w:rsidRPr="00C74E2C">
              <w:rPr>
                <w:rFonts w:ascii="Bookman Old Style" w:eastAsia="Bookman Old Style" w:hAnsi="Bookman Old Style" w:cs="Bookman Old Style"/>
              </w:rPr>
              <w:t>/06/2026.</w:t>
            </w:r>
          </w:p>
          <w:p w:rsidR="009E4D6C" w:rsidRPr="00C74E2C" w:rsidRDefault="009E4D6C">
            <w:pPr>
              <w:widowControl/>
              <w:rPr>
                <w:rFonts w:ascii="Bookman Old Style" w:hAnsi="Bookman Old Style"/>
                <w:b/>
              </w:rPr>
            </w:pPr>
          </w:p>
          <w:p w:rsidR="009E4D6C" w:rsidRPr="00C74E2C" w:rsidRDefault="00C74E2C">
            <w:pPr>
              <w:widowControl/>
              <w:rPr>
                <w:rFonts w:ascii="Bookman Old Style" w:hAnsi="Bookman Old Style"/>
                <w:b/>
              </w:rPr>
            </w:pPr>
            <w:r w:rsidRPr="00C74E2C">
              <w:rPr>
                <w:rFonts w:ascii="Bookman Old Style" w:eastAsia="Bookman Old Style" w:hAnsi="Bookman Old Style" w:cs="Bookman Old Style"/>
                <w:b/>
              </w:rPr>
              <w:t xml:space="preserve">ABERTURA DAS PROPOSTAS: </w:t>
            </w:r>
            <w:r w:rsidRPr="00C74E2C">
              <w:rPr>
                <w:rFonts w:ascii="Bookman Old Style" w:eastAsia="Bookman Old Style" w:hAnsi="Bookman Old Style" w:cs="Bookman Old Style"/>
              </w:rPr>
              <w:t>Das 09h00min do dia 18/06/2026.</w:t>
            </w:r>
          </w:p>
          <w:p w:rsidR="009E4D6C" w:rsidRPr="00C74E2C" w:rsidRDefault="00C74E2C">
            <w:pPr>
              <w:widowControl/>
              <w:rPr>
                <w:rFonts w:ascii="Bookman Old Style" w:hAnsi="Bookman Old Style"/>
                <w:b/>
              </w:rPr>
            </w:pPr>
            <w:r w:rsidRPr="00C74E2C">
              <w:rPr>
                <w:rFonts w:ascii="Bookman Old Style" w:eastAsia="Bookman Old Style" w:hAnsi="Bookman Old Style" w:cs="Bookman Old Style"/>
                <w:b/>
              </w:rPr>
              <w:t xml:space="preserve"> </w:t>
            </w:r>
          </w:p>
          <w:p w:rsidR="009E4D6C" w:rsidRPr="00C74E2C" w:rsidRDefault="00C74E2C">
            <w:pPr>
              <w:widowControl/>
              <w:rPr>
                <w:rFonts w:ascii="Bookman Old Style" w:hAnsi="Bookman Old Style"/>
              </w:rPr>
            </w:pPr>
            <w:r w:rsidRPr="00C74E2C">
              <w:rPr>
                <w:rFonts w:ascii="Bookman Old Style" w:eastAsia="Bookman Old Style" w:hAnsi="Bookman Old Style" w:cs="Bookman Old Style"/>
                <w:b/>
              </w:rPr>
              <w:t xml:space="preserve">INÍCIO DA SESSÃO DE DISPUTA DE PREÇOS: </w:t>
            </w:r>
            <w:r w:rsidRPr="00C74E2C">
              <w:rPr>
                <w:rFonts w:ascii="Bookman Old Style" w:eastAsia="Bookman Old Style" w:hAnsi="Bookman Old Style" w:cs="Bookman Old Style"/>
              </w:rPr>
              <w:t>A</w:t>
            </w:r>
            <w:r>
              <w:rPr>
                <w:rFonts w:ascii="Bookman Old Style" w:eastAsia="Bookman Old Style" w:hAnsi="Bookman Old Style" w:cs="Bookman Old Style"/>
              </w:rPr>
              <w:t xml:space="preserve"> </w:t>
            </w:r>
            <w:r w:rsidRPr="00C74E2C">
              <w:rPr>
                <w:rFonts w:ascii="Bookman Old Style" w:eastAsia="Bookman Old Style" w:hAnsi="Bookman Old Style" w:cs="Bookman Old Style"/>
              </w:rPr>
              <w:t>partir das 09h00min do dia 18/06/2026.</w:t>
            </w:r>
          </w:p>
          <w:p w:rsidR="009E4D6C" w:rsidRPr="00C74E2C" w:rsidRDefault="009E4D6C">
            <w:pPr>
              <w:widowControl/>
              <w:rPr>
                <w:rFonts w:ascii="Bookman Old Style" w:hAnsi="Bookman Old Style"/>
                <w:b/>
              </w:rPr>
            </w:pPr>
          </w:p>
          <w:p w:rsidR="009E4D6C" w:rsidRPr="00C74E2C" w:rsidRDefault="009E4D6C">
            <w:pPr>
              <w:widowControl/>
              <w:rPr>
                <w:rFonts w:ascii="Bookman Old Style" w:hAnsi="Bookman Old Style"/>
                <w:b/>
              </w:rPr>
            </w:pPr>
          </w:p>
          <w:p w:rsidR="009E4D6C" w:rsidRPr="00C74E2C" w:rsidRDefault="00C74E2C">
            <w:pPr>
              <w:widowControl/>
              <w:rPr>
                <w:rFonts w:ascii="Bookman Old Style" w:hAnsi="Bookman Old Style"/>
                <w:b/>
              </w:rPr>
            </w:pPr>
            <w:r w:rsidRPr="00C74E2C">
              <w:rPr>
                <w:rFonts w:ascii="Bookman Old Style" w:eastAsia="Bookman Old Style" w:hAnsi="Bookman Old Style" w:cs="Bookman Old Style"/>
                <w:b/>
              </w:rPr>
              <w:t xml:space="preserve">LOCAL: </w:t>
            </w:r>
            <w:hyperlink r:id="rId33">
              <w:r w:rsidRPr="00C74E2C">
                <w:rPr>
                  <w:rFonts w:ascii="Bookman Old Style" w:eastAsia="Bookman Old Style" w:hAnsi="Bookman Old Style" w:cs="Bookman Old Style"/>
                  <w:b/>
                  <w:i/>
                  <w:u w:val="single"/>
                  <w:shd w:val="clear" w:color="auto" w:fill="DEEAF6"/>
                </w:rPr>
                <w:t>https://bllcompras.com</w:t>
              </w:r>
            </w:hyperlink>
          </w:p>
          <w:p w:rsidR="009E4D6C" w:rsidRPr="00C74E2C" w:rsidRDefault="009E4D6C">
            <w:pPr>
              <w:widowControl/>
              <w:rPr>
                <w:rFonts w:ascii="Bookman Old Style" w:hAnsi="Bookman Old Style"/>
                <w:b/>
              </w:rPr>
            </w:pPr>
          </w:p>
          <w:p w:rsidR="009E4D6C" w:rsidRPr="00C74E2C" w:rsidRDefault="009E4D6C">
            <w:pPr>
              <w:widowControl/>
              <w:rPr>
                <w:rFonts w:ascii="Bookman Old Style" w:hAnsi="Bookman Old Style"/>
                <w:b/>
              </w:rPr>
            </w:pPr>
          </w:p>
          <w:p w:rsidR="009E4D6C" w:rsidRPr="00C74E2C" w:rsidRDefault="00C74E2C">
            <w:pPr>
              <w:widowControl/>
              <w:rPr>
                <w:rFonts w:ascii="Bookman Old Style" w:hAnsi="Bookman Old Style"/>
                <w:b/>
              </w:rPr>
            </w:pPr>
            <w:r w:rsidRPr="00C74E2C">
              <w:rPr>
                <w:rFonts w:ascii="Bookman Old Style" w:eastAsia="Bookman Old Style" w:hAnsi="Bookman Old Style" w:cs="Bookman Old Style"/>
                <w:b/>
              </w:rPr>
              <w:t xml:space="preserve">REFERÊNCIA DE TEMPO: Para todas as referências de tempo será observado o horário de Brasília (DF). </w:t>
            </w:r>
          </w:p>
          <w:p w:rsidR="009E4D6C" w:rsidRPr="00C74E2C" w:rsidRDefault="009E4D6C">
            <w:pPr>
              <w:widowControl/>
              <w:rPr>
                <w:rFonts w:ascii="Bookman Old Style" w:hAnsi="Bookman Old Style"/>
                <w:b/>
              </w:rPr>
            </w:pPr>
          </w:p>
          <w:p w:rsidR="009E4D6C" w:rsidRPr="00C74E2C" w:rsidRDefault="00C74E2C">
            <w:pPr>
              <w:widowControl/>
              <w:rPr>
                <w:rFonts w:ascii="Bookman Old Style" w:hAnsi="Bookman Old Style"/>
                <w:b/>
              </w:rPr>
            </w:pPr>
            <w:r w:rsidRPr="00C74E2C">
              <w:rPr>
                <w:rFonts w:ascii="Bookman Old Style" w:eastAsia="Bookman Old Style" w:hAnsi="Bookman Old Style" w:cs="Bookman Old Style"/>
                <w:b/>
              </w:rPr>
              <w:t xml:space="preserve">FORMALIZAÇÃO DE CONSULTAS/ENCAMINHAMENTOS: </w:t>
            </w:r>
          </w:p>
          <w:p w:rsidR="009E4D6C" w:rsidRPr="00C74E2C" w:rsidRDefault="00C74E2C">
            <w:pPr>
              <w:widowControl/>
              <w:rPr>
                <w:rFonts w:ascii="Bookman Old Style" w:hAnsi="Bookman Old Style"/>
              </w:rPr>
            </w:pPr>
            <w:r w:rsidRPr="00C74E2C">
              <w:rPr>
                <w:rFonts w:ascii="Bookman Old Style" w:eastAsia="Bookman Old Style" w:hAnsi="Bookman Old Style" w:cs="Bookman Old Style"/>
              </w:rPr>
              <w:t xml:space="preserve">Endereço: Avenida Brasil, n.º </w:t>
            </w:r>
            <w:proofErr w:type="gramStart"/>
            <w:r w:rsidRPr="00C74E2C">
              <w:rPr>
                <w:rFonts w:ascii="Bookman Old Style" w:eastAsia="Bookman Old Style" w:hAnsi="Bookman Old Style" w:cs="Bookman Old Style"/>
              </w:rPr>
              <w:t>1431</w:t>
            </w:r>
            <w:proofErr w:type="gramEnd"/>
            <w:r w:rsidRPr="00C74E2C">
              <w:rPr>
                <w:rFonts w:ascii="Bookman Old Style" w:eastAsia="Bookman Old Style" w:hAnsi="Bookman Old Style" w:cs="Bookman Old Style"/>
              </w:rPr>
              <w:t xml:space="preserve"> </w:t>
            </w:r>
          </w:p>
          <w:p w:rsidR="009E4D6C" w:rsidRPr="00C74E2C" w:rsidRDefault="00C74E2C">
            <w:pPr>
              <w:widowControl/>
              <w:rPr>
                <w:rFonts w:ascii="Bookman Old Style" w:hAnsi="Bookman Old Style"/>
              </w:rPr>
            </w:pPr>
            <w:r w:rsidRPr="00C74E2C">
              <w:rPr>
                <w:rFonts w:ascii="Bookman Old Style" w:eastAsia="Bookman Old Style" w:hAnsi="Bookman Old Style" w:cs="Bookman Old Style"/>
              </w:rPr>
              <w:t xml:space="preserve">Pregoeira: </w:t>
            </w:r>
            <w:proofErr w:type="spellStart"/>
            <w:r w:rsidRPr="00C74E2C">
              <w:rPr>
                <w:rFonts w:ascii="Bookman Old Style" w:eastAsia="Bookman Old Style" w:hAnsi="Bookman Old Style" w:cs="Bookman Old Style"/>
              </w:rPr>
              <w:t>Natalicia</w:t>
            </w:r>
            <w:proofErr w:type="spellEnd"/>
            <w:r w:rsidRPr="00C74E2C">
              <w:rPr>
                <w:rFonts w:ascii="Bookman Old Style" w:eastAsia="Bookman Old Style" w:hAnsi="Bookman Old Style" w:cs="Bookman Old Style"/>
              </w:rPr>
              <w:t xml:space="preserve"> </w:t>
            </w:r>
            <w:proofErr w:type="spellStart"/>
            <w:r w:rsidRPr="00C74E2C">
              <w:rPr>
                <w:rFonts w:ascii="Bookman Old Style" w:eastAsia="Bookman Old Style" w:hAnsi="Bookman Old Style" w:cs="Bookman Old Style"/>
              </w:rPr>
              <w:t>Francisconi</w:t>
            </w:r>
            <w:proofErr w:type="spellEnd"/>
            <w:r w:rsidRPr="00C74E2C">
              <w:rPr>
                <w:rFonts w:ascii="Bookman Old Style" w:eastAsia="Bookman Old Style" w:hAnsi="Bookman Old Style" w:cs="Bookman Old Style"/>
              </w:rPr>
              <w:t xml:space="preserve"> </w:t>
            </w:r>
            <w:proofErr w:type="spellStart"/>
            <w:r w:rsidRPr="00C74E2C">
              <w:rPr>
                <w:rFonts w:ascii="Bookman Old Style" w:eastAsia="Bookman Old Style" w:hAnsi="Bookman Old Style" w:cs="Bookman Old Style"/>
              </w:rPr>
              <w:t>Pastório</w:t>
            </w:r>
            <w:proofErr w:type="spellEnd"/>
          </w:p>
          <w:p w:rsidR="009E4D6C" w:rsidRPr="00C74E2C" w:rsidRDefault="00C74E2C">
            <w:pPr>
              <w:widowControl/>
              <w:rPr>
                <w:rFonts w:ascii="Bookman Old Style" w:hAnsi="Bookman Old Style"/>
              </w:rPr>
            </w:pPr>
            <w:r w:rsidRPr="00C74E2C">
              <w:rPr>
                <w:rFonts w:ascii="Bookman Old Style" w:eastAsia="Bookman Old Style" w:hAnsi="Bookman Old Style" w:cs="Bookman Old Style"/>
              </w:rPr>
              <w:t xml:space="preserve">E-mail: licitacao1@pmsas.pr.gov.br </w:t>
            </w:r>
          </w:p>
          <w:p w:rsidR="009E4D6C" w:rsidRDefault="00C74E2C">
            <w:pPr>
              <w:widowControl/>
            </w:pPr>
            <w:r w:rsidRPr="00C74E2C">
              <w:rPr>
                <w:rFonts w:ascii="Bookman Old Style" w:eastAsia="Bookman Old Style" w:hAnsi="Bookman Old Style" w:cs="Bookman Old Style"/>
              </w:rPr>
              <w:t xml:space="preserve">Fone: (46) 3563-8000 </w:t>
            </w:r>
            <w:r>
              <w:rPr>
                <w:rFonts w:ascii="Bookman Old Style" w:eastAsia="Bookman Old Style" w:hAnsi="Bookman Old Style" w:cs="Bookman Old Style"/>
                <w:color w:val="000000"/>
              </w:rPr>
              <w:tab/>
            </w:r>
          </w:p>
        </w:tc>
      </w:tr>
    </w:tbl>
    <w:p w:rsidR="009E4D6C" w:rsidRDefault="009E4D6C">
      <w:pPr>
        <w:widowControl/>
        <w:jc w:val="both"/>
      </w:pPr>
    </w:p>
    <w:p w:rsidR="009E4D6C" w:rsidRDefault="00C74E2C" w:rsidP="00814574">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9E4D6C" w:rsidRDefault="00C74E2C" w:rsidP="003278D3">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filtros para caminhões e máquinas pesadas, destinados à manutenção preventiva e corretiva da frota da Prefeitura Municipal de Santo Antônio do Sudoeste – PR</w:t>
      </w:r>
      <w:r>
        <w:rPr>
          <w:rFonts w:ascii="Bookman Old Style" w:eastAsia="Bookman Old Style" w:hAnsi="Bookman Old Style" w:cs="Bookman Old Style"/>
        </w:rPr>
        <w:t>, conforme condições, quantidades e exigências estabelecidas neste Edital e seus anexos.</w:t>
      </w:r>
    </w:p>
    <w:p w:rsidR="009E4D6C" w:rsidRDefault="00C74E2C" w:rsidP="00814574">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9E4D6C" w:rsidRDefault="009E4D6C" w:rsidP="003278D3">
      <w:pPr>
        <w:widowControl/>
        <w:spacing w:before="120" w:after="120"/>
        <w:jc w:val="both"/>
      </w:pPr>
    </w:p>
    <w:p w:rsidR="009E4D6C" w:rsidRDefault="00C74E2C" w:rsidP="00814574">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9E4D6C" w:rsidRDefault="009E4D6C" w:rsidP="003278D3">
      <w:pPr>
        <w:widowControl/>
      </w:pPr>
    </w:p>
    <w:p w:rsidR="009E4D6C" w:rsidRDefault="00C74E2C" w:rsidP="00814574">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https://www.gov.br/compras/pt-br/sistemas/conheca-o-compras/sicaf-digital,  no Sistema da BLL,</w:t>
      </w:r>
      <w:r>
        <w:rPr>
          <w:rFonts w:ascii="Bookman Old Style" w:eastAsia="Bookman Old Style" w:hAnsi="Bookman Old Style" w:cs="Bookman Old Style"/>
          <w:b/>
          <w:u w:val="single"/>
        </w:rPr>
        <w:t xml:space="preserve"> www.bll.org.br  </w:t>
      </w:r>
      <w:r>
        <w:rPr>
          <w:rFonts w:ascii="Bookman Old Style" w:eastAsia="Bookman Old Style" w:hAnsi="Bookman Old Style" w:cs="Bookman Old Style"/>
        </w:rPr>
        <w:t>, por meio de Certificado Digital conferido pela Infraestrutura de Chaves Públicas Brasileira – ICP – Brasil.</w:t>
      </w:r>
    </w:p>
    <w:p w:rsidR="009E4D6C" w:rsidRDefault="009E4D6C" w:rsidP="003278D3">
      <w:pPr>
        <w:widowControl/>
        <w:jc w:val="both"/>
      </w:pPr>
    </w:p>
    <w:p w:rsidR="009E4D6C" w:rsidRDefault="00C74E2C" w:rsidP="00814574">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rPr>
        <w:lastRenderedPageBreak/>
        <w:t xml:space="preserve">Os interessados deverão efetuar seu cadastro junto a plataforma BLL no endereço sitio eletrônico </w:t>
      </w:r>
      <w:proofErr w:type="gramStart"/>
      <w:r>
        <w:rPr>
          <w:rFonts w:ascii="Bookman Old Style" w:eastAsia="Bookman Old Style" w:hAnsi="Bookman Old Style" w:cs="Bookman Old Style"/>
          <w:b/>
          <w:i/>
          <w:u w:val="single"/>
        </w:rPr>
        <w:t>www.bll.org.br ,</w:t>
      </w:r>
      <w:proofErr w:type="gramEnd"/>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4"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5">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9E4D6C" w:rsidRDefault="009E4D6C" w:rsidP="003278D3">
      <w:pPr>
        <w:widowControl/>
        <w:ind w:left="720"/>
      </w:pPr>
    </w:p>
    <w:p w:rsidR="009E4D6C" w:rsidRDefault="00C74E2C" w:rsidP="00814574">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9E4D6C" w:rsidRDefault="009E4D6C" w:rsidP="003278D3">
      <w:pPr>
        <w:widowControl/>
        <w:jc w:val="both"/>
      </w:pPr>
    </w:p>
    <w:p w:rsidR="009E4D6C" w:rsidRDefault="00C74E2C" w:rsidP="00814574">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9E4D6C" w:rsidRDefault="009E4D6C" w:rsidP="003278D3">
      <w:pPr>
        <w:widowControl/>
        <w:jc w:val="both"/>
      </w:pPr>
    </w:p>
    <w:p w:rsidR="009E4D6C" w:rsidRDefault="00C74E2C" w:rsidP="00814574">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9E4D6C" w:rsidRDefault="009E4D6C" w:rsidP="003278D3">
      <w:pPr>
        <w:widowControl/>
        <w:tabs>
          <w:tab w:val="left" w:pos="1440"/>
        </w:tabs>
        <w:jc w:val="both"/>
      </w:pPr>
    </w:p>
    <w:p w:rsidR="009E4D6C" w:rsidRDefault="00C74E2C" w:rsidP="00814574">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9E4D6C" w:rsidRDefault="009E4D6C" w:rsidP="003278D3">
      <w:pPr>
        <w:widowControl/>
        <w:jc w:val="both"/>
      </w:pPr>
    </w:p>
    <w:p w:rsidR="009E4D6C" w:rsidRDefault="00C74E2C" w:rsidP="00814574">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9E4D6C" w:rsidRDefault="009E4D6C" w:rsidP="003278D3">
      <w:pPr>
        <w:widowControl/>
        <w:jc w:val="both"/>
      </w:pPr>
    </w:p>
    <w:p w:rsidR="009E4D6C" w:rsidRDefault="00C74E2C" w:rsidP="00814574">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E4D6C" w:rsidRDefault="009E4D6C" w:rsidP="003278D3">
      <w:pPr>
        <w:widowControl/>
        <w:jc w:val="both"/>
      </w:pPr>
    </w:p>
    <w:p w:rsidR="009E4D6C" w:rsidRDefault="00C74E2C" w:rsidP="00814574">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E4D6C" w:rsidRDefault="009E4D6C" w:rsidP="003278D3">
      <w:pPr>
        <w:widowControl/>
        <w:jc w:val="both"/>
      </w:pPr>
    </w:p>
    <w:p w:rsidR="009E4D6C" w:rsidRDefault="00C74E2C" w:rsidP="00814574">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6"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E4D6C" w:rsidRDefault="009E4D6C" w:rsidP="003278D3">
      <w:pPr>
        <w:widowControl/>
        <w:jc w:val="both"/>
      </w:pPr>
    </w:p>
    <w:p w:rsidR="009E4D6C" w:rsidRDefault="00C74E2C" w:rsidP="00814574">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9E4D6C" w:rsidRDefault="009E4D6C" w:rsidP="003278D3">
      <w:pPr>
        <w:widowControl/>
        <w:jc w:val="both"/>
      </w:pPr>
    </w:p>
    <w:p w:rsidR="009E4D6C" w:rsidRDefault="00C74E2C" w:rsidP="00814574">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9E4D6C" w:rsidRDefault="009E4D6C" w:rsidP="003278D3">
      <w:pPr>
        <w:widowControl/>
        <w:jc w:val="both"/>
      </w:pPr>
    </w:p>
    <w:p w:rsidR="009E4D6C" w:rsidRDefault="00C74E2C" w:rsidP="00814574">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9E4D6C" w:rsidRDefault="009E4D6C" w:rsidP="003278D3">
      <w:pPr>
        <w:widowControl/>
        <w:jc w:val="both"/>
      </w:pPr>
    </w:p>
    <w:p w:rsidR="009E4D6C" w:rsidRDefault="00C74E2C" w:rsidP="00814574">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7">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9E4D6C" w:rsidRDefault="009E4D6C" w:rsidP="003278D3">
      <w:pPr>
        <w:widowControl/>
        <w:jc w:val="both"/>
      </w:pPr>
    </w:p>
    <w:p w:rsidR="009E4D6C" w:rsidRDefault="00C74E2C" w:rsidP="00814574">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9E4D6C" w:rsidRDefault="009E4D6C" w:rsidP="003278D3">
      <w:pPr>
        <w:widowControl/>
      </w:pPr>
    </w:p>
    <w:p w:rsidR="009E4D6C" w:rsidRDefault="00C74E2C" w:rsidP="00814574">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9E4D6C" w:rsidRDefault="009E4D6C" w:rsidP="003278D3">
      <w:pPr>
        <w:widowControl/>
        <w:jc w:val="both"/>
      </w:pPr>
    </w:p>
    <w:p w:rsidR="009E4D6C" w:rsidRDefault="00C74E2C" w:rsidP="00814574">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E4D6C" w:rsidRDefault="00C74E2C" w:rsidP="00814574">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9E4D6C" w:rsidRDefault="00C74E2C" w:rsidP="00814574">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9E4D6C" w:rsidRDefault="00C74E2C" w:rsidP="00814574">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9E4D6C" w:rsidRDefault="00C74E2C" w:rsidP="00814574">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9E4D6C" w:rsidRDefault="00C74E2C" w:rsidP="00814574">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9E4D6C" w:rsidRDefault="00C74E2C" w:rsidP="00814574">
      <w:pPr>
        <w:widowControl/>
        <w:numPr>
          <w:ilvl w:val="2"/>
          <w:numId w:val="1"/>
        </w:numPr>
        <w:spacing w:before="120" w:after="120"/>
        <w:jc w:val="both"/>
      </w:pPr>
      <w:r>
        <w:rPr>
          <w:rFonts w:ascii="Bookman Old Style" w:eastAsia="Bookman Old Style" w:hAnsi="Bookman Old Style" w:cs="Bookman Old Style"/>
          <w:color w:val="000000"/>
        </w:rPr>
        <w:lastRenderedPageBreak/>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9E4D6C" w:rsidRDefault="00C74E2C" w:rsidP="00814574">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SECRETARIA DE OBRAS E SERVIÇOS RODOVIÁRIOS.</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9E4D6C" w:rsidRDefault="00C74E2C" w:rsidP="00814574">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9E4D6C" w:rsidRDefault="009E4D6C" w:rsidP="003278D3">
      <w:pPr>
        <w:widowControl/>
        <w:jc w:val="both"/>
      </w:pPr>
    </w:p>
    <w:p w:rsidR="009E4D6C" w:rsidRDefault="00C74E2C" w:rsidP="00814574">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8"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39">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0"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9E4D6C" w:rsidRDefault="009E4D6C" w:rsidP="003278D3">
      <w:pPr>
        <w:widowControl/>
        <w:jc w:val="both"/>
      </w:pPr>
    </w:p>
    <w:p w:rsidR="009E4D6C" w:rsidRDefault="00C74E2C" w:rsidP="00814574">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1"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2"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3"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4">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lastRenderedPageBreak/>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9E4D6C" w:rsidRDefault="009E4D6C" w:rsidP="003278D3">
      <w:pPr>
        <w:widowControl/>
        <w:jc w:val="both"/>
      </w:pPr>
    </w:p>
    <w:p w:rsidR="009E4D6C" w:rsidRDefault="00C74E2C" w:rsidP="00814574">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9E4D6C" w:rsidRDefault="009E4D6C" w:rsidP="003278D3">
      <w:pPr>
        <w:widowControl/>
        <w:jc w:val="both"/>
      </w:pPr>
    </w:p>
    <w:p w:rsidR="009E4D6C" w:rsidRDefault="00C74E2C" w:rsidP="00814574">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9E4D6C" w:rsidRDefault="009E4D6C" w:rsidP="003278D3">
      <w:pPr>
        <w:widowControl/>
      </w:pPr>
    </w:p>
    <w:p w:rsidR="009E4D6C" w:rsidRDefault="00C74E2C" w:rsidP="00814574">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lote</w:t>
      </w:r>
      <w:r>
        <w:rPr>
          <w:rFonts w:ascii="Bookman Old Style" w:eastAsia="Bookman Old Style" w:hAnsi="Bookman Old Style" w:cs="Bookman Old Style"/>
          <w:b/>
        </w:rPr>
        <w:t>.</w:t>
      </w:r>
    </w:p>
    <w:p w:rsidR="009E4D6C" w:rsidRDefault="00C74E2C" w:rsidP="003278D3">
      <w:pPr>
        <w:widowControl/>
        <w:jc w:val="both"/>
      </w:pPr>
      <w:r>
        <w:rPr>
          <w:rFonts w:ascii="Bookman Old Style" w:eastAsia="Bookman Old Style" w:hAnsi="Bookman Old Style" w:cs="Bookman Old Style"/>
          <w:color w:val="FF0000"/>
        </w:rPr>
        <w:t xml:space="preserve"> </w:t>
      </w:r>
    </w:p>
    <w:p w:rsidR="009E4D6C" w:rsidRDefault="00C74E2C" w:rsidP="00814574">
      <w:pPr>
        <w:widowControl/>
        <w:numPr>
          <w:ilvl w:val="1"/>
          <w:numId w:val="1"/>
        </w:numPr>
        <w:jc w:val="both"/>
      </w:pPr>
      <w:r>
        <w:rPr>
          <w:rFonts w:ascii="Bookman Old Style" w:eastAsia="Bookman Old Style" w:hAnsi="Bookman Old Style" w:cs="Bookman Old Style"/>
        </w:rPr>
        <w:t>A proposta deverá conter:</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color w:val="000000"/>
        </w:rPr>
        <w:t>Conforme anexo da proposta:</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3278D3" w:rsidRPr="000922EA" w:rsidTr="003278D3">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3278D3" w:rsidRPr="000922EA" w:rsidRDefault="003278D3" w:rsidP="003278D3">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3278D3" w:rsidRPr="000922EA" w:rsidTr="003278D3">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3278D3" w:rsidRPr="000922EA" w:rsidRDefault="003278D3" w:rsidP="003278D3">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3278D3" w:rsidRPr="000922EA" w:rsidRDefault="003278D3" w:rsidP="003278D3">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3278D3" w:rsidRPr="000922EA" w:rsidRDefault="003278D3" w:rsidP="003278D3">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3278D3" w:rsidRPr="000922EA" w:rsidRDefault="003278D3" w:rsidP="003278D3">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278D3" w:rsidRPr="000922EA" w:rsidRDefault="003278D3" w:rsidP="003278D3">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3278D3" w:rsidRPr="000922EA" w:rsidRDefault="003278D3" w:rsidP="003278D3">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3278D3" w:rsidRPr="000922EA" w:rsidRDefault="003278D3" w:rsidP="003278D3">
            <w:pPr>
              <w:rPr>
                <w:rFonts w:ascii="Bookman Old Style" w:hAnsi="Bookman Old Style"/>
              </w:rPr>
            </w:pPr>
            <w:r w:rsidRPr="000922EA">
              <w:rPr>
                <w:rFonts w:ascii="Bookman Old Style" w:eastAsia="Bookman Old Style" w:hAnsi="Bookman Old Style" w:cs="Bookman Old Style"/>
                <w:sz w:val="16"/>
              </w:rPr>
              <w:t>Valor Total</w:t>
            </w:r>
          </w:p>
        </w:tc>
      </w:tr>
      <w:tr w:rsidR="003278D3" w:rsidRPr="000922EA" w:rsidTr="003278D3">
        <w:trPr>
          <w:jc w:val="center"/>
        </w:trPr>
        <w:tc>
          <w:tcPr>
            <w:tcW w:w="655" w:type="dxa"/>
            <w:tcBorders>
              <w:top w:val="single" w:sz="6" w:space="0" w:color="000000"/>
              <w:left w:val="single" w:sz="6" w:space="0" w:color="000000"/>
              <w:bottom w:val="single" w:sz="6" w:space="0" w:color="000000"/>
              <w:right w:val="single" w:sz="6" w:space="0" w:color="000000"/>
            </w:tcBorders>
          </w:tcPr>
          <w:p w:rsidR="003278D3" w:rsidRPr="000922EA" w:rsidRDefault="003278D3" w:rsidP="003278D3">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3278D3" w:rsidRPr="000922EA" w:rsidRDefault="003278D3" w:rsidP="003278D3">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3278D3" w:rsidRPr="000922EA" w:rsidRDefault="003278D3" w:rsidP="003278D3">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3278D3" w:rsidRPr="000922EA" w:rsidRDefault="003278D3" w:rsidP="003278D3">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3278D3" w:rsidRPr="000922EA" w:rsidRDefault="003278D3" w:rsidP="003278D3">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3278D3" w:rsidRPr="000922EA" w:rsidRDefault="003278D3" w:rsidP="003278D3">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3278D3" w:rsidRPr="000922EA" w:rsidRDefault="003278D3" w:rsidP="003278D3">
            <w:pPr>
              <w:rPr>
                <w:rFonts w:ascii="Bookman Old Style" w:hAnsi="Bookman Old Style"/>
              </w:rPr>
            </w:pPr>
            <w:r w:rsidRPr="000922EA">
              <w:rPr>
                <w:rFonts w:ascii="Bookman Old Style" w:eastAsia="Bookman Old Style" w:hAnsi="Bookman Old Style" w:cs="Bookman Old Style"/>
                <w:sz w:val="16"/>
              </w:rPr>
              <w:t>R$</w:t>
            </w:r>
          </w:p>
        </w:tc>
      </w:tr>
    </w:tbl>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lastRenderedPageBreak/>
        <w:t>Todas as especificações do objeto contidas na proposta vinculam o licitante.</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6">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9E4D6C" w:rsidRDefault="009E4D6C" w:rsidP="003278D3">
      <w:pPr>
        <w:widowControl/>
        <w:jc w:val="both"/>
      </w:pPr>
    </w:p>
    <w:p w:rsidR="009E4D6C" w:rsidRDefault="00C74E2C" w:rsidP="00814574">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9E4D6C" w:rsidRDefault="009E4D6C" w:rsidP="003278D3">
      <w:pPr>
        <w:widowControl/>
      </w:pPr>
    </w:p>
    <w:p w:rsidR="009E4D6C" w:rsidRDefault="00C74E2C" w:rsidP="00814574">
      <w:pPr>
        <w:widowControl/>
        <w:numPr>
          <w:ilvl w:val="1"/>
          <w:numId w:val="1"/>
        </w:numPr>
        <w:jc w:val="both"/>
      </w:pPr>
      <w:r>
        <w:rPr>
          <w:rFonts w:ascii="Bookman Old Style" w:eastAsia="Bookman Old Style" w:hAnsi="Bookman Old Style" w:cs="Bookman Old Style"/>
          <w:b/>
          <w:color w:val="000000"/>
        </w:rPr>
        <w:t xml:space="preserve">No dia 18/06/2026, as </w:t>
      </w:r>
      <w:r w:rsidR="003278D3">
        <w:rPr>
          <w:rFonts w:ascii="Bookman Old Style" w:eastAsia="Bookman Old Style" w:hAnsi="Bookman Old Style" w:cs="Bookman Old Style"/>
          <w:b/>
          <w:color w:val="000000"/>
        </w:rPr>
        <w:t>09h00min</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color w:val="000000"/>
        </w:rPr>
        <w:lastRenderedPageBreak/>
        <w:t>A não desclassificação da proposta não impede o seu julgamento definitivo em sentido contrário, levado a efeito na fase de aceitação.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lote</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lote</w:t>
      </w:r>
      <w:r>
        <w:rPr>
          <w:rFonts w:ascii="Bookman Old Style" w:eastAsia="Bookman Old Style" w:hAnsi="Bookman Old Style" w:cs="Bookman Old Style"/>
          <w:b/>
        </w:rPr>
        <w:t xml:space="preserve"> for menor. </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9E4D6C" w:rsidRDefault="009E4D6C" w:rsidP="003278D3">
      <w:pPr>
        <w:widowControl/>
        <w:jc w:val="both"/>
      </w:pPr>
    </w:p>
    <w:p w:rsidR="009E4D6C" w:rsidRPr="003278D3" w:rsidRDefault="00C74E2C" w:rsidP="00814574">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3278D3">
        <w:rPr>
          <w:rFonts w:ascii="Bookman Old Style" w:eastAsia="Bookman Old Style" w:hAnsi="Bookman Old Style" w:cs="Bookman Old Style"/>
        </w:rPr>
        <w:t>deverá ser</w:t>
      </w:r>
      <w:r w:rsidRPr="003278D3">
        <w:rPr>
          <w:rFonts w:ascii="Bookman Old Style" w:eastAsia="Bookman Old Style" w:hAnsi="Bookman Old Style" w:cs="Bookman Old Style"/>
          <w:i/>
        </w:rPr>
        <w:t xml:space="preserve"> </w:t>
      </w:r>
      <w:r w:rsidR="003278D3" w:rsidRPr="003278D3">
        <w:rPr>
          <w:rFonts w:ascii="Bookman Old Style" w:eastAsia="Bookman Old Style" w:hAnsi="Bookman Old Style" w:cs="Bookman Old Style"/>
          <w:i/>
        </w:rPr>
        <w:t>0,01</w:t>
      </w:r>
      <w:r w:rsidRPr="003278D3">
        <w:rPr>
          <w:rFonts w:ascii="Bookman Old Style" w:eastAsia="Bookman Old Style" w:hAnsi="Bookman Old Style" w:cs="Bookman Old Style"/>
          <w:i/>
        </w:rPr>
        <w:t xml:space="preserve"> (</w:t>
      </w:r>
      <w:r w:rsidR="003278D3" w:rsidRPr="003278D3">
        <w:rPr>
          <w:rFonts w:ascii="Bookman Old Style" w:eastAsia="Bookman Old Style" w:hAnsi="Bookman Old Style" w:cs="Bookman Old Style"/>
          <w:i/>
        </w:rPr>
        <w:t>Um Centavo</w:t>
      </w:r>
      <w:r w:rsidRPr="003278D3">
        <w:rPr>
          <w:rFonts w:ascii="Bookman Old Style" w:eastAsia="Bookman Old Style" w:hAnsi="Bookman Old Style" w:cs="Bookman Old Style"/>
          <w:i/>
        </w:rPr>
        <w:t>).</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lastRenderedPageBreak/>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9E4D6C" w:rsidRDefault="00C74E2C" w:rsidP="003278D3">
      <w:pPr>
        <w:widowControl/>
        <w:spacing w:before="120" w:after="120"/>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9E4D6C" w:rsidRDefault="00C74E2C" w:rsidP="003278D3">
      <w:pPr>
        <w:widowControl/>
        <w:spacing w:before="120" w:after="120"/>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E4D6C" w:rsidRDefault="00C74E2C" w:rsidP="003278D3">
      <w:pPr>
        <w:widowControl/>
        <w:spacing w:before="120" w:after="120"/>
        <w:ind w:firstLine="510"/>
        <w:jc w:val="both"/>
      </w:pPr>
      <w:r>
        <w:rPr>
          <w:rFonts w:ascii="Bookman Old Style" w:eastAsia="Bookman Old Style" w:hAnsi="Bookman Old Style" w:cs="Bookman Old Style"/>
        </w:rPr>
        <w:t>II - empresas brasileiras;</w:t>
      </w:r>
    </w:p>
    <w:p w:rsidR="009E4D6C" w:rsidRDefault="00C74E2C" w:rsidP="003278D3">
      <w:pPr>
        <w:widowControl/>
        <w:spacing w:before="120" w:after="120"/>
        <w:ind w:firstLine="510"/>
        <w:jc w:val="both"/>
      </w:pPr>
      <w:r>
        <w:rPr>
          <w:rFonts w:ascii="Bookman Old Style" w:eastAsia="Bookman Old Style" w:hAnsi="Bookman Old Style" w:cs="Bookman Old Style"/>
        </w:rPr>
        <w:t>III - empresas que invistam em pesquisa e no desenvolvimento de tecnologia no País;</w:t>
      </w:r>
    </w:p>
    <w:p w:rsidR="009E4D6C" w:rsidRDefault="00C74E2C" w:rsidP="003278D3">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9E4D6C" w:rsidRDefault="00C74E2C" w:rsidP="003278D3">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9E4D6C" w:rsidRDefault="00C74E2C" w:rsidP="003278D3">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9E4D6C" w:rsidRDefault="00C74E2C" w:rsidP="003278D3">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9E4D6C" w:rsidRDefault="00C74E2C" w:rsidP="003278D3">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9E4D6C" w:rsidRDefault="00C74E2C" w:rsidP="003278D3">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9E4D6C" w:rsidRDefault="00C74E2C" w:rsidP="003278D3">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E4D6C" w:rsidRDefault="00C74E2C" w:rsidP="00814574">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9E4D6C" w:rsidRDefault="009E4D6C" w:rsidP="003278D3">
      <w:pPr>
        <w:widowControl/>
      </w:pPr>
    </w:p>
    <w:p w:rsidR="009E4D6C" w:rsidRDefault="00C74E2C" w:rsidP="00814574">
      <w:pPr>
        <w:widowControl/>
        <w:numPr>
          <w:ilvl w:val="1"/>
          <w:numId w:val="1"/>
        </w:numPr>
        <w:jc w:val="both"/>
      </w:pPr>
      <w:bookmarkStart w:id="22" w:name="_Ref117019424"/>
      <w:bookmarkEnd w:id="22"/>
      <w:r>
        <w:rPr>
          <w:rFonts w:ascii="Bookman Old Style" w:eastAsia="Bookman Old Style" w:hAnsi="Bookman Old Style" w:cs="Bookman Old Style"/>
          <w:color w:val="000000"/>
        </w:rPr>
        <w:lastRenderedPageBreak/>
        <w:t xml:space="preserve">Encerrada a etapa de negociação, o pregoeiro verificará se o licitante provisoriamente classificado em primeiro lugar atende às condições de participação no certame, conforme previsto no </w:t>
      </w:r>
      <w:hyperlink r:id="rId47"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9E4D6C" w:rsidRDefault="00C74E2C" w:rsidP="00814574">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9E4D6C" w:rsidRDefault="009E4D6C" w:rsidP="003278D3">
      <w:pPr>
        <w:widowControl/>
        <w:ind w:left="720"/>
      </w:pPr>
      <w:proofErr w:type="gramEnd"/>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8"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49"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0">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1">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9E4D6C" w:rsidRDefault="009E4D6C" w:rsidP="003278D3">
      <w:pPr>
        <w:widowControl/>
        <w:jc w:val="both"/>
      </w:pPr>
    </w:p>
    <w:p w:rsidR="009E4D6C" w:rsidRDefault="00C74E2C" w:rsidP="00814574">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lastRenderedPageBreak/>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9E4D6C" w:rsidRDefault="009E4D6C" w:rsidP="003278D3">
      <w:pPr>
        <w:widowControl/>
        <w:jc w:val="both"/>
      </w:pPr>
    </w:p>
    <w:p w:rsidR="009E4D6C" w:rsidRDefault="00C74E2C" w:rsidP="00814574">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2"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9E4D6C" w:rsidRDefault="009E4D6C" w:rsidP="003278D3">
      <w:pPr>
        <w:widowControl/>
        <w:jc w:val="both"/>
      </w:pPr>
    </w:p>
    <w:p w:rsidR="009E4D6C" w:rsidRDefault="00C74E2C" w:rsidP="00814574">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3">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lastRenderedPageBreak/>
        <w:t>Os documentos exigidos para fins de habilitação poderão ser substituídos por registro cadastral emitido por órgão ou entidade pública, desde que o registro tenha sido feito em obediência ao disposto na Lei nº 14.133/2021.</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4"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5">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6"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7">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9E4D6C" w:rsidRDefault="009E4D6C" w:rsidP="003278D3">
      <w:pPr>
        <w:widowControl/>
        <w:jc w:val="both"/>
      </w:pPr>
    </w:p>
    <w:p w:rsidR="009E4D6C" w:rsidRDefault="00C74E2C" w:rsidP="00814574">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9E4D6C" w:rsidRDefault="009E4D6C" w:rsidP="003278D3">
      <w:pPr>
        <w:widowControl/>
        <w:jc w:val="both"/>
      </w:pPr>
    </w:p>
    <w:p w:rsidR="009E4D6C" w:rsidRDefault="00C74E2C" w:rsidP="00814574">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9E4D6C" w:rsidRDefault="009E4D6C" w:rsidP="003278D3">
      <w:pPr>
        <w:widowControl/>
        <w:jc w:val="both"/>
      </w:pPr>
    </w:p>
    <w:p w:rsidR="009E4D6C" w:rsidRDefault="00C74E2C" w:rsidP="00814574">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8"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rsidR="009E4D6C" w:rsidRDefault="009E4D6C" w:rsidP="003278D3">
      <w:pPr>
        <w:widowControl/>
        <w:jc w:val="both"/>
      </w:pPr>
    </w:p>
    <w:p w:rsidR="009E4D6C" w:rsidRDefault="00C74E2C" w:rsidP="00814574">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9E4D6C" w:rsidRDefault="009E4D6C" w:rsidP="003278D3">
      <w:pPr>
        <w:widowControl/>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59"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0"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1">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9E4D6C" w:rsidRDefault="009E4D6C" w:rsidP="003278D3">
      <w:pPr>
        <w:widowControl/>
        <w:jc w:val="both"/>
      </w:pPr>
    </w:p>
    <w:p w:rsidR="009E4D6C" w:rsidRDefault="00C74E2C" w:rsidP="00814574">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9E4D6C" w:rsidRDefault="009E4D6C" w:rsidP="003278D3">
      <w:pPr>
        <w:widowControl/>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9E4D6C" w:rsidRDefault="009E4D6C" w:rsidP="003278D3">
      <w:pPr>
        <w:widowControl/>
        <w:jc w:val="both"/>
      </w:pPr>
    </w:p>
    <w:p w:rsidR="009E4D6C" w:rsidRDefault="00C74E2C" w:rsidP="00814574">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9E4D6C" w:rsidRDefault="009E4D6C" w:rsidP="003278D3">
      <w:pPr>
        <w:widowControl/>
        <w:jc w:val="both"/>
      </w:pPr>
    </w:p>
    <w:p w:rsidR="009E4D6C" w:rsidRDefault="00C74E2C" w:rsidP="00814574">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9E4D6C" w:rsidRDefault="009E4D6C" w:rsidP="003278D3">
      <w:pPr>
        <w:widowControl/>
        <w:jc w:val="both"/>
      </w:pPr>
    </w:p>
    <w:p w:rsidR="009E4D6C" w:rsidRDefault="00C74E2C" w:rsidP="00814574">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9E4D6C" w:rsidRDefault="009E4D6C" w:rsidP="003278D3">
      <w:pPr>
        <w:widowControl/>
        <w:jc w:val="both"/>
      </w:pPr>
    </w:p>
    <w:p w:rsidR="009E4D6C" w:rsidRDefault="00C74E2C" w:rsidP="00814574">
      <w:pPr>
        <w:widowControl/>
        <w:numPr>
          <w:ilvl w:val="3"/>
          <w:numId w:val="1"/>
        </w:numPr>
        <w:jc w:val="both"/>
      </w:pPr>
      <w:proofErr w:type="gramStart"/>
      <w:r>
        <w:rPr>
          <w:rFonts w:ascii="Bookman Old Style" w:eastAsia="Bookman Old Style" w:hAnsi="Bookman Old Style" w:cs="Bookman Old Style"/>
        </w:rPr>
        <w:lastRenderedPageBreak/>
        <w:t>recusar</w:t>
      </w:r>
      <w:proofErr w:type="gramEnd"/>
      <w:r>
        <w:rPr>
          <w:rFonts w:ascii="Bookman Old Style" w:eastAsia="Bookman Old Style" w:hAnsi="Bookman Old Style" w:cs="Bookman Old Style"/>
        </w:rPr>
        <w:t xml:space="preserve">-se a enviar o detalhamento da proposta quando exigível; </w:t>
      </w:r>
    </w:p>
    <w:p w:rsidR="009E4D6C" w:rsidRDefault="009E4D6C" w:rsidP="003278D3">
      <w:pPr>
        <w:widowControl/>
        <w:jc w:val="both"/>
      </w:pPr>
    </w:p>
    <w:p w:rsidR="009E4D6C" w:rsidRDefault="00C74E2C" w:rsidP="00814574">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9E4D6C" w:rsidRDefault="009E4D6C" w:rsidP="003278D3">
      <w:pPr>
        <w:widowControl/>
        <w:jc w:val="both"/>
      </w:pPr>
    </w:p>
    <w:p w:rsidR="009E4D6C" w:rsidRDefault="00C74E2C" w:rsidP="00814574">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9E4D6C" w:rsidRDefault="009E4D6C" w:rsidP="003278D3">
      <w:pPr>
        <w:widowControl/>
        <w:jc w:val="both"/>
      </w:pPr>
    </w:p>
    <w:p w:rsidR="009E4D6C" w:rsidRDefault="00C74E2C" w:rsidP="00814574">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9E4D6C" w:rsidRDefault="009E4D6C" w:rsidP="003278D3">
      <w:pPr>
        <w:widowControl/>
        <w:jc w:val="both"/>
      </w:pPr>
    </w:p>
    <w:p w:rsidR="009E4D6C" w:rsidRDefault="00C74E2C" w:rsidP="00814574">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9E4D6C" w:rsidRDefault="009E4D6C" w:rsidP="003278D3">
      <w:pPr>
        <w:widowControl/>
        <w:jc w:val="both"/>
      </w:pPr>
    </w:p>
    <w:p w:rsidR="009E4D6C" w:rsidRDefault="00C74E2C" w:rsidP="00814574">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9E4D6C" w:rsidRDefault="009E4D6C" w:rsidP="003278D3">
      <w:pPr>
        <w:widowControl/>
        <w:jc w:val="both"/>
      </w:pPr>
    </w:p>
    <w:p w:rsidR="009E4D6C" w:rsidRDefault="00C74E2C" w:rsidP="00814574">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9E4D6C" w:rsidRDefault="009E4D6C" w:rsidP="003278D3">
      <w:pPr>
        <w:widowControl/>
        <w:jc w:val="both"/>
      </w:pPr>
    </w:p>
    <w:p w:rsidR="009E4D6C" w:rsidRDefault="00C74E2C" w:rsidP="00814574">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9E4D6C" w:rsidRDefault="009E4D6C" w:rsidP="003278D3">
      <w:pPr>
        <w:widowControl/>
        <w:jc w:val="both"/>
      </w:pPr>
    </w:p>
    <w:p w:rsidR="009E4D6C" w:rsidRDefault="00C74E2C" w:rsidP="00814574">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9E4D6C" w:rsidRDefault="009E4D6C" w:rsidP="003278D3">
      <w:pPr>
        <w:widowControl/>
        <w:jc w:val="both"/>
      </w:pPr>
    </w:p>
    <w:p w:rsidR="009E4D6C" w:rsidRDefault="00C74E2C" w:rsidP="00814574">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9E4D6C" w:rsidRDefault="009E4D6C" w:rsidP="003278D3">
      <w:pPr>
        <w:widowControl/>
        <w:jc w:val="both"/>
      </w:pPr>
    </w:p>
    <w:p w:rsidR="009E4D6C" w:rsidRDefault="00C74E2C" w:rsidP="00814574">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9E4D6C" w:rsidRDefault="009E4D6C" w:rsidP="003278D3">
      <w:pPr>
        <w:widowControl/>
        <w:jc w:val="both"/>
      </w:pPr>
    </w:p>
    <w:p w:rsidR="009E4D6C" w:rsidRDefault="00C74E2C" w:rsidP="00814574">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9E4D6C" w:rsidRDefault="009E4D6C" w:rsidP="003278D3">
      <w:pPr>
        <w:widowControl/>
        <w:jc w:val="both"/>
      </w:pPr>
    </w:p>
    <w:p w:rsidR="009E4D6C" w:rsidRDefault="00C74E2C" w:rsidP="00814574">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2"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Com fulcro na </w:t>
      </w:r>
      <w:hyperlink r:id="rId63">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9E4D6C" w:rsidRDefault="00C74E2C" w:rsidP="003278D3">
      <w:pPr>
        <w:widowControl/>
        <w:jc w:val="both"/>
      </w:pPr>
      <w:r>
        <w:rPr>
          <w:rFonts w:ascii="Bookman Old Style" w:eastAsia="Bookman Old Style" w:hAnsi="Bookman Old Style" w:cs="Bookman Old Style"/>
          <w:color w:val="000000"/>
        </w:rPr>
        <w:t xml:space="preserve"> </w:t>
      </w: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9E4D6C" w:rsidRDefault="009E4D6C" w:rsidP="003278D3">
      <w:pPr>
        <w:widowControl/>
        <w:jc w:val="both"/>
      </w:pPr>
    </w:p>
    <w:p w:rsidR="009E4D6C" w:rsidRDefault="00C74E2C" w:rsidP="00814574">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9E4D6C" w:rsidRDefault="009E4D6C" w:rsidP="003278D3">
      <w:pPr>
        <w:widowControl/>
        <w:jc w:val="both"/>
      </w:pPr>
    </w:p>
    <w:p w:rsidR="009E4D6C" w:rsidRDefault="00C74E2C" w:rsidP="00814574">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9E4D6C" w:rsidRDefault="009E4D6C" w:rsidP="003278D3">
      <w:pPr>
        <w:widowControl/>
        <w:jc w:val="both"/>
      </w:pPr>
    </w:p>
    <w:p w:rsidR="009E4D6C" w:rsidRDefault="00C74E2C" w:rsidP="00814574">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4"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9E4D6C" w:rsidRDefault="009E4D6C" w:rsidP="003278D3">
      <w:pPr>
        <w:widowControl/>
        <w:jc w:val="both"/>
      </w:pPr>
    </w:p>
    <w:p w:rsidR="009E4D6C" w:rsidRDefault="00C74E2C" w:rsidP="00814574">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9E4D6C" w:rsidRDefault="009E4D6C" w:rsidP="003278D3">
      <w:pPr>
        <w:widowControl/>
        <w:jc w:val="both"/>
      </w:pPr>
    </w:p>
    <w:p w:rsidR="009E4D6C" w:rsidRDefault="00C74E2C" w:rsidP="00814574">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9E4D6C" w:rsidRDefault="009E4D6C" w:rsidP="003278D3">
      <w:pPr>
        <w:widowControl/>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lastRenderedPageBreak/>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r>
        <w:rPr>
          <w:rFonts w:ascii="Bookman Old Style" w:eastAsia="Bookman Old Style" w:hAnsi="Bookman Old Style" w:cs="Bookman Old Style"/>
          <w:b/>
          <w:u w:val="single"/>
        </w:rPr>
        <w:t xml:space="preserve">www.bll.org.br </w:t>
      </w:r>
      <w:r>
        <w:rPr>
          <w:rFonts w:ascii="Bookman Old Style" w:eastAsia="Bookman Old Style" w:hAnsi="Bookman Old Style" w:cs="Bookman Old Style"/>
        </w:rPr>
        <w:t xml:space="preserve">para dar mais transparência ao processo.  </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9E4D6C" w:rsidRDefault="009E4D6C" w:rsidP="003278D3">
      <w:pPr>
        <w:widowControl/>
        <w:jc w:val="both"/>
      </w:pPr>
    </w:p>
    <w:p w:rsidR="009E4D6C" w:rsidRDefault="00C74E2C" w:rsidP="00814574">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9E4D6C" w:rsidRDefault="009E4D6C" w:rsidP="003278D3">
      <w:pPr>
        <w:widowControl/>
        <w:jc w:val="both"/>
      </w:pPr>
    </w:p>
    <w:p w:rsidR="009E4D6C" w:rsidRDefault="00C74E2C" w:rsidP="00814574">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9E4D6C" w:rsidRDefault="009E4D6C" w:rsidP="003278D3">
      <w:pPr>
        <w:widowControl/>
      </w:pPr>
    </w:p>
    <w:p w:rsidR="009E4D6C" w:rsidRDefault="00C74E2C" w:rsidP="00814574">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9E4D6C" w:rsidRDefault="00C74E2C" w:rsidP="00814574">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9E4D6C" w:rsidRDefault="009E4D6C"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Pr>
          <w:rFonts w:ascii="Bookman Old Style" w:eastAsia="Bookman Old Style" w:hAnsi="Bookman Old Style" w:cs="Bookman Old Style"/>
          <w:b/>
          <w:color w:val="2E74B5"/>
          <w:u w:val="single"/>
        </w:rPr>
        <w:t>www.bll.org.br</w:t>
      </w:r>
      <w:proofErr w:type="gramStart"/>
      <w:r>
        <w:rPr>
          <w:rFonts w:ascii="Bookman Old Style" w:eastAsia="Bookman Old Style" w:hAnsi="Bookman Old Style" w:cs="Bookman Old Style"/>
          <w:b/>
          <w:color w:val="2E74B5"/>
          <w:u w:val="single"/>
        </w:rPr>
        <w:t xml:space="preserve">  </w:t>
      </w:r>
      <w:proofErr w:type="gramEnd"/>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9E4D6C" w:rsidRDefault="009E4D6C" w:rsidP="003278D3">
      <w:pPr>
        <w:widowControl/>
        <w:jc w:val="both"/>
      </w:pPr>
    </w:p>
    <w:p w:rsidR="003278D3" w:rsidRDefault="003278D3" w:rsidP="003278D3">
      <w:pPr>
        <w:widowControl/>
        <w:jc w:val="both"/>
      </w:pPr>
    </w:p>
    <w:p w:rsidR="003278D3" w:rsidRDefault="003278D3" w:rsidP="003278D3">
      <w:pPr>
        <w:widowControl/>
        <w:jc w:val="both"/>
      </w:pPr>
    </w:p>
    <w:p w:rsidR="003278D3" w:rsidRDefault="003278D3" w:rsidP="003278D3">
      <w:pPr>
        <w:widowControl/>
        <w:jc w:val="both"/>
      </w:pPr>
    </w:p>
    <w:p w:rsidR="003278D3" w:rsidRDefault="003278D3" w:rsidP="003278D3">
      <w:pPr>
        <w:widowControl/>
        <w:jc w:val="both"/>
      </w:pPr>
    </w:p>
    <w:p w:rsidR="003278D3" w:rsidRDefault="003278D3" w:rsidP="003278D3">
      <w:pPr>
        <w:widowControl/>
        <w:jc w:val="both"/>
      </w:pPr>
    </w:p>
    <w:p w:rsidR="003278D3" w:rsidRDefault="003278D3" w:rsidP="003278D3">
      <w:pPr>
        <w:widowControl/>
        <w:jc w:val="both"/>
      </w:pPr>
    </w:p>
    <w:p w:rsidR="003278D3" w:rsidRDefault="003278D3" w:rsidP="003278D3">
      <w:pPr>
        <w:widowControl/>
        <w:jc w:val="both"/>
      </w:pPr>
    </w:p>
    <w:p w:rsidR="003278D3" w:rsidRDefault="003278D3" w:rsidP="003278D3">
      <w:pPr>
        <w:widowControl/>
        <w:jc w:val="both"/>
      </w:pPr>
    </w:p>
    <w:p w:rsidR="003278D3" w:rsidRDefault="003278D3" w:rsidP="003278D3">
      <w:pPr>
        <w:widowControl/>
        <w:jc w:val="both"/>
      </w:pPr>
    </w:p>
    <w:p w:rsidR="003278D3" w:rsidRDefault="003278D3" w:rsidP="003278D3">
      <w:pPr>
        <w:widowControl/>
        <w:jc w:val="both"/>
      </w:pPr>
    </w:p>
    <w:p w:rsidR="003278D3" w:rsidRDefault="003278D3" w:rsidP="003278D3">
      <w:pPr>
        <w:widowControl/>
        <w:jc w:val="both"/>
      </w:pPr>
    </w:p>
    <w:p w:rsidR="003278D3" w:rsidRDefault="003278D3" w:rsidP="003278D3">
      <w:pPr>
        <w:widowControl/>
        <w:jc w:val="both"/>
      </w:pPr>
    </w:p>
    <w:p w:rsidR="009E4D6C" w:rsidRDefault="00C74E2C" w:rsidP="00814574">
      <w:pPr>
        <w:widowControl/>
        <w:numPr>
          <w:ilvl w:val="1"/>
          <w:numId w:val="1"/>
        </w:numPr>
        <w:jc w:val="both"/>
      </w:pPr>
      <w:r>
        <w:rPr>
          <w:rFonts w:ascii="Bookman Old Style" w:eastAsia="Bookman Old Style" w:hAnsi="Bookman Old Style" w:cs="Bookman Old Style"/>
          <w:color w:val="000000"/>
        </w:rPr>
        <w:lastRenderedPageBreak/>
        <w:t>Integram este Edital, para todos os fins e efeitos, os seguintes anexos:</w:t>
      </w:r>
    </w:p>
    <w:p w:rsidR="009E4D6C" w:rsidRDefault="009E4D6C" w:rsidP="003278D3">
      <w:pPr>
        <w:widowControl/>
        <w:ind w:left="720"/>
      </w:pPr>
    </w:p>
    <w:p w:rsidR="009E4D6C" w:rsidRDefault="00C74E2C" w:rsidP="00814574">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9E4D6C" w:rsidRDefault="00C74E2C" w:rsidP="00814574">
      <w:pPr>
        <w:widowControl/>
        <w:numPr>
          <w:ilvl w:val="2"/>
          <w:numId w:val="1"/>
        </w:numPr>
        <w:jc w:val="both"/>
      </w:pPr>
      <w:r>
        <w:rPr>
          <w:rFonts w:ascii="Bookman Old Style" w:eastAsia="Bookman Old Style" w:hAnsi="Bookman Old Style" w:cs="Bookman Old Style"/>
          <w:color w:val="000000"/>
        </w:rPr>
        <w:t>ANEXO II- Termo de Referência</w:t>
      </w:r>
    </w:p>
    <w:p w:rsidR="009E4D6C" w:rsidRDefault="00C74E2C" w:rsidP="00814574">
      <w:pPr>
        <w:widowControl/>
        <w:numPr>
          <w:ilvl w:val="3"/>
          <w:numId w:val="1"/>
        </w:numPr>
        <w:jc w:val="both"/>
      </w:pPr>
      <w:r>
        <w:rPr>
          <w:rFonts w:ascii="Bookman Old Style" w:eastAsia="Bookman Old Style" w:hAnsi="Bookman Old Style" w:cs="Bookman Old Style"/>
        </w:rPr>
        <w:t>Apêndice do Anexo II – Estudo Técnico Preliminar</w:t>
      </w:r>
    </w:p>
    <w:p w:rsidR="009E4D6C" w:rsidRDefault="00C74E2C" w:rsidP="00814574">
      <w:pPr>
        <w:widowControl/>
        <w:numPr>
          <w:ilvl w:val="2"/>
          <w:numId w:val="1"/>
        </w:numPr>
        <w:jc w:val="both"/>
      </w:pPr>
      <w:r>
        <w:rPr>
          <w:rFonts w:ascii="Bookman Old Style" w:eastAsia="Bookman Old Style" w:hAnsi="Bookman Old Style" w:cs="Bookman Old Style"/>
          <w:color w:val="000000"/>
        </w:rPr>
        <w:t>ANEXO III – Modelo de Proposta</w:t>
      </w:r>
    </w:p>
    <w:p w:rsidR="009E4D6C" w:rsidRDefault="00C74E2C" w:rsidP="00814574">
      <w:pPr>
        <w:widowControl/>
        <w:numPr>
          <w:ilvl w:val="2"/>
          <w:numId w:val="1"/>
        </w:numPr>
        <w:jc w:val="both"/>
      </w:pPr>
      <w:r>
        <w:rPr>
          <w:rFonts w:ascii="Bookman Old Style" w:eastAsia="Bookman Old Style" w:hAnsi="Bookman Old Style" w:cs="Bookman Old Style"/>
        </w:rPr>
        <w:t>ANEXO IV – Modelo de Declaração de Unificada</w:t>
      </w:r>
    </w:p>
    <w:p w:rsidR="009E4D6C" w:rsidRDefault="00C74E2C" w:rsidP="00814574">
      <w:pPr>
        <w:widowControl/>
        <w:numPr>
          <w:ilvl w:val="2"/>
          <w:numId w:val="1"/>
        </w:numPr>
        <w:jc w:val="both"/>
      </w:pPr>
      <w:r>
        <w:rPr>
          <w:rFonts w:ascii="Bookman Old Style" w:eastAsia="Bookman Old Style" w:hAnsi="Bookman Old Style" w:cs="Bookman Old Style"/>
        </w:rPr>
        <w:t>ANEXO V- Minuta do Contrato</w:t>
      </w:r>
    </w:p>
    <w:p w:rsidR="009E4D6C" w:rsidRDefault="009E4D6C" w:rsidP="003278D3">
      <w:pPr>
        <w:widowControl/>
        <w:jc w:val="both"/>
      </w:pPr>
    </w:p>
    <w:p w:rsidR="009E4D6C" w:rsidRDefault="00C74E2C" w:rsidP="003278D3">
      <w:pPr>
        <w:widowControl/>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02/06/2026.</w:t>
      </w:r>
    </w:p>
    <w:p w:rsidR="009E4D6C" w:rsidRDefault="009E4D6C" w:rsidP="003278D3">
      <w:pPr>
        <w:widowControl/>
        <w:jc w:val="right"/>
      </w:pPr>
    </w:p>
    <w:p w:rsidR="009E4D6C" w:rsidRDefault="009E4D6C" w:rsidP="003278D3">
      <w:pPr>
        <w:widowControl/>
      </w:pPr>
    </w:p>
    <w:p w:rsidR="003278D3" w:rsidRDefault="003278D3" w:rsidP="003278D3">
      <w:pPr>
        <w:widowControl/>
      </w:pPr>
    </w:p>
    <w:p w:rsidR="009E4D6C" w:rsidRDefault="00C74E2C" w:rsidP="003278D3">
      <w:pPr>
        <w:widowControl/>
        <w:jc w:val="center"/>
      </w:pPr>
      <w:r>
        <w:rPr>
          <w:rFonts w:ascii="Bookman Old Style" w:eastAsia="Bookman Old Style" w:hAnsi="Bookman Old Style" w:cs="Bookman Old Style"/>
          <w:color w:val="000000"/>
          <w:sz w:val="16"/>
        </w:rPr>
        <w:t>______________________________________________</w:t>
      </w:r>
    </w:p>
    <w:p w:rsidR="009E4D6C" w:rsidRDefault="00C74E2C" w:rsidP="003278D3">
      <w:pPr>
        <w:widowControl/>
        <w:jc w:val="center"/>
      </w:pPr>
      <w:r>
        <w:rPr>
          <w:rFonts w:ascii="Bookman Old Style" w:eastAsia="Bookman Old Style" w:hAnsi="Bookman Old Style" w:cs="Bookman Old Style"/>
          <w:b/>
        </w:rPr>
        <w:t>RICARDO ANTONIO ORTIÑA</w:t>
      </w:r>
    </w:p>
    <w:p w:rsidR="009E4D6C" w:rsidRDefault="00C74E2C" w:rsidP="003278D3">
      <w:pPr>
        <w:widowControl/>
        <w:jc w:val="center"/>
      </w:pPr>
      <w:r>
        <w:rPr>
          <w:rFonts w:ascii="Bookman Old Style" w:eastAsia="Bookman Old Style" w:hAnsi="Bookman Old Style" w:cs="Bookman Old Style"/>
          <w:b/>
        </w:rPr>
        <w:t>Prefeito Municipal</w:t>
      </w: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3278D3" w:rsidRDefault="003278D3">
      <w:pPr>
        <w:widowControl/>
        <w:jc w:val="center"/>
        <w:rPr>
          <w:rFonts w:ascii="Bookman Old Style" w:eastAsia="Bookman Old Style" w:hAnsi="Bookman Old Style" w:cs="Bookman Old Style"/>
          <w:b/>
        </w:rPr>
      </w:pPr>
    </w:p>
    <w:p w:rsidR="009E4D6C" w:rsidRDefault="00C74E2C">
      <w:pPr>
        <w:widowControl/>
        <w:jc w:val="center"/>
      </w:pPr>
      <w:r>
        <w:rPr>
          <w:rFonts w:ascii="Bookman Old Style" w:eastAsia="Bookman Old Style" w:hAnsi="Bookman Old Style" w:cs="Bookman Old Style"/>
          <w:b/>
        </w:rPr>
        <w:lastRenderedPageBreak/>
        <w:t xml:space="preserve">ANEXO I </w:t>
      </w:r>
    </w:p>
    <w:p w:rsidR="009E4D6C" w:rsidRDefault="00C74E2C">
      <w:pPr>
        <w:jc w:val="center"/>
      </w:pPr>
      <w:r>
        <w:rPr>
          <w:rFonts w:ascii="Bookman Old Style" w:eastAsia="Bookman Old Style" w:hAnsi="Bookman Old Style" w:cs="Bookman Old Style"/>
          <w:b/>
        </w:rPr>
        <w:t>DOCUMENTAÇÃO EXIGIDA PARA HABILITAÇÃO</w:t>
      </w:r>
    </w:p>
    <w:p w:rsidR="009E4D6C" w:rsidRDefault="009E4D6C"/>
    <w:p w:rsidR="009E4D6C" w:rsidRDefault="00C74E2C" w:rsidP="00814574">
      <w:pPr>
        <w:numPr>
          <w:ilvl w:val="0"/>
          <w:numId w:val="28"/>
        </w:numPr>
        <w:shd w:val="clear" w:color="auto" w:fill="FFFFFF"/>
        <w:jc w:val="both"/>
      </w:pPr>
      <w:r>
        <w:rPr>
          <w:rFonts w:ascii="Bookman Old Style" w:eastAsia="Bookman Old Style" w:hAnsi="Bookman Old Style" w:cs="Bookman Old Style"/>
          <w:b/>
          <w:color w:val="000000"/>
        </w:rPr>
        <w:t xml:space="preserve">HABILITAÇÃO JURÍDICA: </w:t>
      </w:r>
    </w:p>
    <w:p w:rsidR="009E4D6C" w:rsidRDefault="00C74E2C" w:rsidP="00814574">
      <w:pPr>
        <w:numPr>
          <w:ilvl w:val="1"/>
          <w:numId w:val="29"/>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9E4D6C" w:rsidRDefault="00C74E2C" w:rsidP="00814574">
      <w:pPr>
        <w:numPr>
          <w:ilvl w:val="1"/>
          <w:numId w:val="27"/>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9E4D6C" w:rsidRDefault="00C74E2C" w:rsidP="00814574">
      <w:pPr>
        <w:numPr>
          <w:ilvl w:val="1"/>
          <w:numId w:val="27"/>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E4D6C" w:rsidRDefault="00C74E2C" w:rsidP="00814574">
      <w:pPr>
        <w:numPr>
          <w:ilvl w:val="1"/>
          <w:numId w:val="27"/>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9E4D6C" w:rsidRDefault="00C74E2C" w:rsidP="00814574">
      <w:pPr>
        <w:numPr>
          <w:ilvl w:val="1"/>
          <w:numId w:val="27"/>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9E4D6C" w:rsidRDefault="00C74E2C" w:rsidP="00814574">
      <w:pPr>
        <w:numPr>
          <w:ilvl w:val="1"/>
          <w:numId w:val="27"/>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9E4D6C" w:rsidRDefault="00C74E2C" w:rsidP="00814574">
      <w:pPr>
        <w:numPr>
          <w:ilvl w:val="1"/>
          <w:numId w:val="27"/>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9E4D6C" w:rsidRDefault="009E4D6C">
      <w:pPr>
        <w:jc w:val="both"/>
      </w:pPr>
    </w:p>
    <w:p w:rsidR="009E4D6C" w:rsidRDefault="00C74E2C" w:rsidP="00814574">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9E4D6C" w:rsidRDefault="00C74E2C" w:rsidP="00814574">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9E4D6C" w:rsidRDefault="00C74E2C" w:rsidP="00814574">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E4D6C" w:rsidRDefault="00C74E2C" w:rsidP="00814574">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9E4D6C" w:rsidRDefault="00C74E2C" w:rsidP="00814574">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E4D6C" w:rsidRDefault="00C74E2C" w:rsidP="00814574">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9E4D6C" w:rsidRDefault="00C74E2C" w:rsidP="00814574">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9E4D6C" w:rsidRDefault="00C74E2C" w:rsidP="00814574">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9E4D6C" w:rsidRDefault="00C74E2C" w:rsidP="00814574">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9E4D6C" w:rsidRDefault="00C74E2C" w:rsidP="00814574">
      <w:pPr>
        <w:widowControl/>
        <w:numPr>
          <w:ilvl w:val="1"/>
          <w:numId w:val="8"/>
        </w:numPr>
        <w:spacing w:before="120" w:after="120" w:line="276" w:lineRule="auto"/>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9E4D6C" w:rsidRPr="003278D3" w:rsidRDefault="00C74E2C" w:rsidP="00814574">
      <w:pPr>
        <w:keepNext/>
        <w:keepLines/>
        <w:widowControl/>
        <w:numPr>
          <w:ilvl w:val="0"/>
          <w:numId w:val="1"/>
        </w:numPr>
        <w:tabs>
          <w:tab w:val="left" w:pos="570"/>
        </w:tabs>
        <w:spacing w:before="240"/>
        <w:jc w:val="both"/>
        <w:outlineLvl w:val="0"/>
      </w:pPr>
      <w:r w:rsidRPr="003278D3">
        <w:rPr>
          <w:rFonts w:ascii="Bookman Old Style" w:eastAsia="Bookman Old Style" w:hAnsi="Bookman Old Style" w:cs="Bookman Old Style"/>
          <w:b/>
        </w:rPr>
        <w:lastRenderedPageBreak/>
        <w:t>A documentação relativa á REGULARIDADE TÉCNICA:</w:t>
      </w:r>
    </w:p>
    <w:p w:rsidR="009E4D6C" w:rsidRDefault="003278D3" w:rsidP="00814574">
      <w:pPr>
        <w:widowControl/>
        <w:numPr>
          <w:ilvl w:val="1"/>
          <w:numId w:val="9"/>
        </w:numPr>
        <w:spacing w:before="120" w:after="120"/>
        <w:jc w:val="both"/>
      </w:pPr>
      <w:r>
        <w:rPr>
          <w:rFonts w:ascii="Bookman Old Style" w:eastAsia="Bookman Old Style" w:hAnsi="Bookman Old Style" w:cs="Bookman Old Style"/>
          <w:color w:val="000000"/>
        </w:rPr>
        <w:t>Deverá apresentar ainda a</w:t>
      </w:r>
      <w:r w:rsidR="00C74E2C">
        <w:rPr>
          <w:rFonts w:ascii="Bookman Old Style" w:eastAsia="Bookman Old Style" w:hAnsi="Bookman Old Style" w:cs="Bookman Old Style"/>
          <w:color w:val="000000"/>
        </w:rPr>
        <w:t xml:space="preserve"> </w:t>
      </w:r>
      <w:r w:rsidR="00C74E2C">
        <w:rPr>
          <w:rFonts w:ascii="Bookman Old Style" w:eastAsia="Bookman Old Style" w:hAnsi="Bookman Old Style" w:cs="Bookman Old Style"/>
          <w:b/>
          <w:color w:val="000000"/>
        </w:rPr>
        <w:t xml:space="preserve">DECLARAÇÃO UNIFICADA, </w:t>
      </w:r>
      <w:r w:rsidR="00C74E2C">
        <w:rPr>
          <w:rFonts w:ascii="Bookman Old Style" w:eastAsia="Bookman Old Style" w:hAnsi="Bookman Old Style" w:cs="Bookman Old Style"/>
          <w:color w:val="000000"/>
        </w:rPr>
        <w:t>conforme anexo</w:t>
      </w:r>
      <w:r>
        <w:rPr>
          <w:rFonts w:ascii="Bookman Old Style" w:eastAsia="Bookman Old Style" w:hAnsi="Bookman Old Style" w:cs="Bookman Old Style"/>
          <w:color w:val="000000"/>
        </w:rPr>
        <w:t>;</w:t>
      </w:r>
    </w:p>
    <w:p w:rsidR="009E4D6C" w:rsidRDefault="00C74E2C" w:rsidP="00814574">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9E4D6C" w:rsidRDefault="00C74E2C" w:rsidP="00814574">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9E4D6C" w:rsidRDefault="009E4D6C">
      <w:pPr>
        <w:widowControl/>
        <w:spacing w:before="120" w:after="120"/>
        <w:ind w:left="930"/>
        <w:jc w:val="both"/>
      </w:pPr>
    </w:p>
    <w:p w:rsidR="009E4D6C" w:rsidRDefault="009E4D6C">
      <w:pPr>
        <w:tabs>
          <w:tab w:val="left" w:pos="1440"/>
        </w:tabs>
        <w:jc w:val="both"/>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bookmarkStart w:id="41" w:name="_Hlk82471863"/>
      <w:bookmarkEnd w:id="41"/>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9E4D6C" w:rsidRDefault="009E4D6C">
      <w:pPr>
        <w:widowControl/>
        <w:jc w:val="center"/>
      </w:pPr>
    </w:p>
    <w:p w:rsidR="003278D3" w:rsidRDefault="003278D3" w:rsidP="003278D3">
      <w:pPr>
        <w:widowControl/>
        <w:spacing w:line="312" w:lineRule="auto"/>
      </w:pPr>
    </w:p>
    <w:p w:rsidR="00D03451" w:rsidRDefault="00C74E2C" w:rsidP="00D03451">
      <w:pPr>
        <w:widowControl/>
        <w:spacing w:line="312" w:lineRule="auto"/>
        <w:jc w:val="center"/>
        <w:rPr>
          <w:sz w:val="24"/>
        </w:rPr>
      </w:pPr>
      <w:r w:rsidRPr="003278D3">
        <w:rPr>
          <w:rFonts w:ascii="Bookman Old Style" w:eastAsia="Bookman Old Style" w:hAnsi="Bookman Old Style" w:cs="Bookman Old Style"/>
          <w:b/>
        </w:rPr>
        <w:lastRenderedPageBreak/>
        <w:t>ANEXO II</w:t>
      </w:r>
    </w:p>
    <w:p w:rsidR="00D03451" w:rsidRPr="00D03451" w:rsidRDefault="00D03451" w:rsidP="00D03451">
      <w:pPr>
        <w:widowControl/>
        <w:spacing w:line="312" w:lineRule="auto"/>
        <w:jc w:val="center"/>
        <w:rPr>
          <w:sz w:val="24"/>
        </w:rPr>
      </w:pPr>
      <w:r w:rsidRPr="00396EFA">
        <w:rPr>
          <w:rFonts w:ascii="Bookman Old Style" w:hAnsi="Bookman Old Style"/>
          <w:b/>
          <w:bCs/>
        </w:rPr>
        <w:t>TERMO DE REFERÊNCIA – TR</w:t>
      </w:r>
    </w:p>
    <w:p w:rsidR="00D03451" w:rsidRDefault="00D03451" w:rsidP="00D03451">
      <w:pPr>
        <w:rPr>
          <w:rFonts w:ascii="Bookman Old Style" w:hAnsi="Bookman Old Style"/>
        </w:rPr>
      </w:pPr>
    </w:p>
    <w:p w:rsidR="00D03451" w:rsidRPr="00396EFA" w:rsidRDefault="00D03451" w:rsidP="00D03451">
      <w:pPr>
        <w:rPr>
          <w:rFonts w:ascii="Bookman Old Style" w:hAnsi="Bookman Old Style"/>
        </w:rPr>
      </w:pPr>
    </w:p>
    <w:p w:rsidR="00D03451" w:rsidRPr="00396EFA" w:rsidRDefault="00D03451" w:rsidP="00D03451">
      <w:pPr>
        <w:jc w:val="both"/>
        <w:rPr>
          <w:rFonts w:ascii="Bookman Old Style" w:hAnsi="Bookman Old Style"/>
        </w:rPr>
      </w:pPr>
      <w:r w:rsidRPr="00396EFA">
        <w:rPr>
          <w:rFonts w:ascii="Bookman Old Style" w:hAnsi="Bookman Old Style"/>
          <w:b/>
          <w:bCs/>
        </w:rPr>
        <w:t>INTRODUÇÃO</w:t>
      </w:r>
    </w:p>
    <w:p w:rsidR="00D03451" w:rsidRPr="00396EFA" w:rsidRDefault="00D03451" w:rsidP="00D03451">
      <w:pPr>
        <w:jc w:val="both"/>
        <w:rPr>
          <w:rFonts w:ascii="Bookman Old Style" w:hAnsi="Bookman Old Style"/>
        </w:rPr>
      </w:pPr>
      <w:r w:rsidRPr="00396EFA">
        <w:rPr>
          <w:rFonts w:ascii="Bookman Old Style" w:hAnsi="Bookman Old Style"/>
        </w:rPr>
        <w:t>Conforme a Lei nº 14.133, de 1º de abril de 2021, o Termo de Referência é o documento necessário para a contratação de bens e serviços e deve conter os parâmetros e elementos descritivos exigidos pelo art. 6º, inciso XXIII, alíneas “a” a “j”. Em conformidade com as normas e princípios que regem a Administração Pública, apresenta-se o presente Termo de Referência.</w:t>
      </w:r>
    </w:p>
    <w:p w:rsidR="00D03451" w:rsidRDefault="00D03451" w:rsidP="00D03451">
      <w:pPr>
        <w:rPr>
          <w:rFonts w:ascii="Bookman Old Style" w:hAnsi="Bookman Old Style"/>
        </w:rPr>
      </w:pPr>
    </w:p>
    <w:p w:rsidR="00D03451" w:rsidRPr="00396EFA" w:rsidRDefault="00D03451" w:rsidP="00D03451">
      <w:pPr>
        <w:rPr>
          <w:rFonts w:ascii="Bookman Old Style" w:hAnsi="Bookman Old Style"/>
        </w:rPr>
      </w:pPr>
    </w:p>
    <w:p w:rsidR="00D03451" w:rsidRPr="00396EFA" w:rsidRDefault="00D03451" w:rsidP="00D03451">
      <w:pPr>
        <w:jc w:val="both"/>
        <w:rPr>
          <w:rFonts w:ascii="Bookman Old Style" w:hAnsi="Bookman Old Style"/>
        </w:rPr>
      </w:pPr>
      <w:r w:rsidRPr="00396EFA">
        <w:rPr>
          <w:rFonts w:ascii="Bookman Old Style" w:hAnsi="Bookman Old Style"/>
          <w:b/>
          <w:bCs/>
        </w:rPr>
        <w:t>1. DEFINIÇÃO DO OBJETO (art. 6º, inciso XXIII, alínea "a", da Lei nº 14.133/2021</w:t>
      </w:r>
      <w:proofErr w:type="gramStart"/>
      <w:r w:rsidRPr="00396EFA">
        <w:rPr>
          <w:rFonts w:ascii="Bookman Old Style" w:hAnsi="Bookman Old Style"/>
          <w:b/>
          <w:bCs/>
        </w:rPr>
        <w:t>)</w:t>
      </w:r>
      <w:proofErr w:type="gramEnd"/>
    </w:p>
    <w:p w:rsidR="00D03451" w:rsidRPr="00396EFA" w:rsidRDefault="00D03451" w:rsidP="00D03451">
      <w:pPr>
        <w:jc w:val="both"/>
        <w:rPr>
          <w:rFonts w:ascii="Bookman Old Style" w:hAnsi="Bookman Old Style"/>
        </w:rPr>
      </w:pPr>
      <w:r w:rsidRPr="00396EFA">
        <w:rPr>
          <w:rFonts w:ascii="Bookman Old Style" w:hAnsi="Bookman Old Style"/>
        </w:rPr>
        <w:t xml:space="preserve">1.1. O objeto desta contratação é a Aquisição de filtros para caminhões e máquinas pesadas, destinados à manutenção preventiva e corretiva da frota da Prefeitura Municipal de </w:t>
      </w:r>
      <w:r>
        <w:rPr>
          <w:rFonts w:ascii="Bookman Old Style" w:hAnsi="Bookman Old Style"/>
        </w:rPr>
        <w:t>Santo Antônio do Sudoeste – PR.</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1440"/>
        <w:gridCol w:w="3969"/>
        <w:gridCol w:w="992"/>
        <w:gridCol w:w="709"/>
        <w:gridCol w:w="850"/>
        <w:gridCol w:w="1114"/>
      </w:tblGrid>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1</w:t>
            </w:r>
            <w:proofErr w:type="gramEnd"/>
            <w:r w:rsidRPr="00BB46A3">
              <w:rPr>
                <w:rFonts w:ascii="Bookman Old Style" w:hAnsi="Bookman Old Style"/>
                <w:sz w:val="16"/>
                <w:szCs w:val="16"/>
              </w:rPr>
              <w:t xml:space="preserve"> - Lote 001 - PÁ CARREGADEIRA W-20 CASE </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321,45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1.285,80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232,75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931,00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192,19</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768,76</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324,43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1.946,58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275,57</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1.653,42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392,05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1.568,20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595,77</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2.383,08</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10.536,84</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2</w:t>
            </w:r>
            <w:proofErr w:type="gramEnd"/>
            <w:r w:rsidRPr="00BB46A3">
              <w:rPr>
                <w:rFonts w:ascii="Bookman Old Style" w:hAnsi="Bookman Old Style"/>
                <w:sz w:val="16"/>
                <w:szCs w:val="16"/>
              </w:rPr>
              <w:t xml:space="preserve"> - Lote 002 - PÁ Carregadeira XCMG LW-300 </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465,03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1.860,12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324,43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1.297,72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236,08</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944,32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514,43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3.086,58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590,43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3.542,58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1.030,75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4.123,00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750,03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3.000,12</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17.854,44</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3</w:t>
            </w:r>
            <w:proofErr w:type="gramEnd"/>
            <w:r w:rsidRPr="00BB46A3">
              <w:rPr>
                <w:rFonts w:ascii="Bookman Old Style" w:hAnsi="Bookman Old Style"/>
                <w:sz w:val="16"/>
                <w:szCs w:val="16"/>
              </w:rPr>
              <w:t xml:space="preserve"> - Lote 003 - RETRO-ESCAVADEIRA  New </w:t>
            </w:r>
            <w:proofErr w:type="spellStart"/>
            <w:r w:rsidRPr="00BB46A3">
              <w:rPr>
                <w:rFonts w:ascii="Bookman Old Style" w:hAnsi="Bookman Old Style"/>
                <w:sz w:val="16"/>
                <w:szCs w:val="16"/>
              </w:rPr>
              <w:t>Holland</w:t>
            </w:r>
            <w:proofErr w:type="spellEnd"/>
            <w:r w:rsidRPr="00BB46A3">
              <w:rPr>
                <w:rFonts w:ascii="Bookman Old Style" w:hAnsi="Bookman Old Style"/>
                <w:sz w:val="16"/>
                <w:szCs w:val="16"/>
              </w:rPr>
              <w:t xml:space="preserve"> LB 90  </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321,55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1.286,20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201,00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804,00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148,47</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593,88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351,12</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2.106,72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305,14</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1.830,84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618,93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2.475,72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582,85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2.331,40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11.428,76</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4</w:t>
            </w:r>
            <w:proofErr w:type="gramEnd"/>
            <w:r w:rsidRPr="00BB46A3">
              <w:rPr>
                <w:rFonts w:ascii="Bookman Old Style" w:hAnsi="Bookman Old Style"/>
                <w:sz w:val="16"/>
                <w:szCs w:val="16"/>
              </w:rPr>
              <w:t xml:space="preserve"> - Lote 004 - Retro Escavadeira JCB C3 PLUS</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351,25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1.405,00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233,13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932,52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149,21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596,84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346,28</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2.077,68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lastRenderedPageBreak/>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367,65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2.205,90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653,13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2.612,52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608,17</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2.432,68</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12.263,14</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5</w:t>
            </w:r>
            <w:proofErr w:type="gramEnd"/>
            <w:r w:rsidRPr="00BB46A3">
              <w:rPr>
                <w:rFonts w:ascii="Bookman Old Style" w:hAnsi="Bookman Old Style"/>
                <w:sz w:val="16"/>
                <w:szCs w:val="16"/>
              </w:rPr>
              <w:t xml:space="preserve"> - Lote 005 - RETRO ESCAVADEIRA JCB 3CXT2</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351,25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5.620,00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233,13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3.730,08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149,21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2.387,36</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24,00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346,28</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8.310,72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24,00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367,65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8.823,60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653,13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10.450,08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608,17</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9.730,72</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49.052,56</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6</w:t>
            </w:r>
            <w:proofErr w:type="gramEnd"/>
            <w:r w:rsidRPr="00BB46A3">
              <w:rPr>
                <w:rFonts w:ascii="Bookman Old Style" w:hAnsi="Bookman Old Style"/>
                <w:sz w:val="16"/>
                <w:szCs w:val="16"/>
              </w:rPr>
              <w:t xml:space="preserve"> - Lote 006 - CARREGADEIRA MICHINGAM 75III</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597,24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112,40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674,40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1.271,64</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7</w:t>
            </w:r>
            <w:proofErr w:type="gramEnd"/>
            <w:r w:rsidRPr="00BB46A3">
              <w:rPr>
                <w:rFonts w:ascii="Bookman Old Style" w:hAnsi="Bookman Old Style"/>
                <w:sz w:val="16"/>
                <w:szCs w:val="16"/>
              </w:rPr>
              <w:t xml:space="preserve"> - Lote 007 - </w:t>
            </w:r>
            <w:proofErr w:type="spellStart"/>
            <w:r w:rsidRPr="00BB46A3">
              <w:rPr>
                <w:rFonts w:ascii="Bookman Old Style" w:hAnsi="Bookman Old Style"/>
                <w:sz w:val="16"/>
                <w:szCs w:val="16"/>
              </w:rPr>
              <w:t>Motoniveladora</w:t>
            </w:r>
            <w:proofErr w:type="spellEnd"/>
            <w:r w:rsidRPr="00BB46A3">
              <w:rPr>
                <w:rFonts w:ascii="Bookman Old Style" w:hAnsi="Bookman Old Style"/>
                <w:sz w:val="16"/>
                <w:szCs w:val="16"/>
              </w:rPr>
              <w:t xml:space="preserve"> New </w:t>
            </w:r>
            <w:proofErr w:type="spellStart"/>
            <w:r w:rsidRPr="00BB46A3">
              <w:rPr>
                <w:rFonts w:ascii="Bookman Old Style" w:hAnsi="Bookman Old Style"/>
                <w:sz w:val="16"/>
                <w:szCs w:val="16"/>
              </w:rPr>
              <w:t>Holland</w:t>
            </w:r>
            <w:proofErr w:type="spellEnd"/>
            <w:r w:rsidRPr="00BB46A3">
              <w:rPr>
                <w:rFonts w:ascii="Bookman Old Style" w:hAnsi="Bookman Old Style"/>
                <w:sz w:val="16"/>
                <w:szCs w:val="16"/>
              </w:rPr>
              <w:t xml:space="preserve"> RG 140</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374,93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1.499,72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236,46</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945,84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190,09</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760,36</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310,18</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1.861,08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275,03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1.650,18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465,03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1.860,12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622,81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2.491,24</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11.068,54</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8</w:t>
            </w:r>
            <w:proofErr w:type="gramEnd"/>
            <w:r w:rsidRPr="00BB46A3">
              <w:rPr>
                <w:rFonts w:ascii="Bookman Old Style" w:hAnsi="Bookman Old Style"/>
                <w:sz w:val="16"/>
                <w:szCs w:val="16"/>
              </w:rPr>
              <w:t xml:space="preserve"> - Lote 008 - </w:t>
            </w:r>
            <w:proofErr w:type="spellStart"/>
            <w:r w:rsidRPr="00BB46A3">
              <w:rPr>
                <w:rFonts w:ascii="Bookman Old Style" w:hAnsi="Bookman Old Style"/>
                <w:sz w:val="16"/>
                <w:szCs w:val="16"/>
              </w:rPr>
              <w:t>Motoniveladora</w:t>
            </w:r>
            <w:proofErr w:type="spellEnd"/>
            <w:r w:rsidRPr="00BB46A3">
              <w:rPr>
                <w:rFonts w:ascii="Bookman Old Style" w:hAnsi="Bookman Old Style"/>
                <w:sz w:val="16"/>
                <w:szCs w:val="16"/>
              </w:rPr>
              <w:t xml:space="preserve"> New </w:t>
            </w:r>
            <w:proofErr w:type="spellStart"/>
            <w:r w:rsidRPr="00BB46A3">
              <w:rPr>
                <w:rFonts w:ascii="Bookman Old Style" w:hAnsi="Bookman Old Style"/>
                <w:sz w:val="16"/>
                <w:szCs w:val="16"/>
              </w:rPr>
              <w:t>Holland</w:t>
            </w:r>
            <w:proofErr w:type="spellEnd"/>
            <w:r w:rsidRPr="00BB46A3">
              <w:rPr>
                <w:rFonts w:ascii="Bookman Old Style" w:hAnsi="Bookman Old Style"/>
                <w:sz w:val="16"/>
                <w:szCs w:val="16"/>
              </w:rPr>
              <w:t xml:space="preserve"> RG 200</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351,79</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1.407,16</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241,83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967,32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370,03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1.480,12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273,01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1.638,06</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347,99</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2.087,94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428,64</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1.714,56</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570,85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2.283,40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11.578,56</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9</w:t>
            </w:r>
            <w:proofErr w:type="gramEnd"/>
            <w:r w:rsidRPr="00BB46A3">
              <w:rPr>
                <w:rFonts w:ascii="Bookman Old Style" w:hAnsi="Bookman Old Style"/>
                <w:sz w:val="16"/>
                <w:szCs w:val="16"/>
              </w:rPr>
              <w:t xml:space="preserve"> - Lote 009 - ROLO XCMG MODELO: XS123PDBR</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8,00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518,23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4.145,84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8,00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390,64</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3.125,12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8,00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296,88</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2.375,04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12,00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463,13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5.557,56</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12,00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618,64</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7.423,68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8,00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735,49</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5.883,92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8,00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653,13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5.225,04</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33.736,20</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lastRenderedPageBreak/>
              <w:t xml:space="preserve">Lote: </w:t>
            </w:r>
            <w:proofErr w:type="gramStart"/>
            <w:r w:rsidRPr="00BB46A3">
              <w:rPr>
                <w:rFonts w:ascii="Bookman Old Style" w:hAnsi="Bookman Old Style"/>
                <w:sz w:val="16"/>
                <w:szCs w:val="16"/>
              </w:rPr>
              <w:t>10 - Lote 010 - MOTONIVELADORA</w:t>
            </w:r>
            <w:proofErr w:type="gramEnd"/>
            <w:r w:rsidRPr="00BB46A3">
              <w:rPr>
                <w:rFonts w:ascii="Bookman Old Style" w:hAnsi="Bookman Old Style"/>
                <w:sz w:val="16"/>
                <w:szCs w:val="16"/>
              </w:rPr>
              <w:t xml:space="preserve"> CATERPILLAR 120K</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380,03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1.520,12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261,25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1.045,00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192,39</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769,56</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333,45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2.000,70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307,80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1.846,80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618,45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2.473,80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611,17</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2.444,68</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12.100,66</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Lote: 11 - Lote 011 - Escavadeira Hidráulica</w:t>
            </w:r>
            <w:proofErr w:type="gramStart"/>
            <w:r w:rsidRPr="00BB46A3">
              <w:rPr>
                <w:rFonts w:ascii="Bookman Old Style" w:hAnsi="Bookman Old Style"/>
                <w:sz w:val="16"/>
                <w:szCs w:val="16"/>
              </w:rPr>
              <w:t xml:space="preserve">  </w:t>
            </w:r>
            <w:proofErr w:type="gramEnd"/>
            <w:r w:rsidRPr="00BB46A3">
              <w:rPr>
                <w:rFonts w:ascii="Bookman Old Style" w:hAnsi="Bookman Old Style"/>
                <w:sz w:val="16"/>
                <w:szCs w:val="16"/>
              </w:rPr>
              <w:t xml:space="preserve">New </w:t>
            </w:r>
            <w:proofErr w:type="spellStart"/>
            <w:r w:rsidRPr="00BB46A3">
              <w:rPr>
                <w:rFonts w:ascii="Bookman Old Style" w:hAnsi="Bookman Old Style"/>
                <w:sz w:val="16"/>
                <w:szCs w:val="16"/>
              </w:rPr>
              <w:t>Holland</w:t>
            </w:r>
            <w:proofErr w:type="spellEnd"/>
            <w:r w:rsidRPr="00BB46A3">
              <w:rPr>
                <w:rFonts w:ascii="Bookman Old Style" w:hAnsi="Bookman Old Style"/>
                <w:sz w:val="16"/>
                <w:szCs w:val="16"/>
              </w:rPr>
              <w:t xml:space="preserve"> E 135</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8,00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289,40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2.315,20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8,00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168,15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1.345,20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8,00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203,30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1.626,40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12,00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196,85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2.362,20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12,00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247,13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2.965,56</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8,00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381,75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3.054,00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8,00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601,57</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4.812,56</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18.481,12</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12 - Lote 012 - Rolo</w:t>
            </w:r>
            <w:proofErr w:type="gramEnd"/>
            <w:r w:rsidRPr="00BB46A3">
              <w:rPr>
                <w:rFonts w:ascii="Bookman Old Style" w:hAnsi="Bookman Old Style"/>
                <w:sz w:val="16"/>
                <w:szCs w:val="16"/>
              </w:rPr>
              <w:t xml:space="preserve"> Compactador Muller VAPP 55</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196,80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787,20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114,95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459,80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108,30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433,20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151,25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907,50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123,20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739,20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391,75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1.567,00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4.893,90</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13 - Lote 013 - Trator</w:t>
            </w:r>
            <w:proofErr w:type="gramEnd"/>
            <w:r w:rsidRPr="00BB46A3">
              <w:rPr>
                <w:rFonts w:ascii="Bookman Old Style" w:hAnsi="Bookman Old Style"/>
                <w:sz w:val="16"/>
                <w:szCs w:val="16"/>
              </w:rPr>
              <w:t xml:space="preserve"> Pneu NEW HOLLAND TL-85</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196,60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786,40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103,63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414,52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97,85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391,40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169,65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1.017,90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108,20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649,20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389,95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1.559,80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4.819,22</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14 - Lote 014 - Trator</w:t>
            </w:r>
            <w:proofErr w:type="gramEnd"/>
            <w:r w:rsidRPr="00BB46A3">
              <w:rPr>
                <w:rFonts w:ascii="Bookman Old Style" w:hAnsi="Bookman Old Style"/>
                <w:sz w:val="16"/>
                <w:szCs w:val="16"/>
              </w:rPr>
              <w:t xml:space="preserve"> Agrícola John Deere 5600</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196,48</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785,92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104,43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417,72</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190,09</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760,36</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197,15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1.182,90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169,49</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1.016,94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389,75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1.559,00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5.722,84</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15 - Lote 015 - TRITURADOR</w:t>
            </w:r>
            <w:proofErr w:type="gramEnd"/>
            <w:r w:rsidRPr="00BB46A3">
              <w:rPr>
                <w:rFonts w:ascii="Bookman Old Style" w:hAnsi="Bookman Old Style"/>
                <w:sz w:val="16"/>
                <w:szCs w:val="16"/>
              </w:rPr>
              <w:t xml:space="preserve"> DE GALHOS LIPPEL MODELO 2018</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lastRenderedPageBreak/>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FILTROS PARA </w:t>
            </w:r>
            <w:proofErr w:type="gramStart"/>
            <w:r w:rsidRPr="00BB46A3">
              <w:rPr>
                <w:rFonts w:ascii="Bookman Old Style" w:hAnsi="Bookman Old Style"/>
                <w:sz w:val="16"/>
                <w:szCs w:val="16"/>
              </w:rPr>
              <w:t>MÁQUINA TRITURADOR DE GALHOS</w:t>
            </w:r>
            <w:proofErr w:type="gramEnd"/>
            <w:r w:rsidRPr="00BB46A3">
              <w:rPr>
                <w:rFonts w:ascii="Bookman Old Style" w:hAnsi="Bookman Old Style"/>
                <w:sz w:val="16"/>
                <w:szCs w:val="16"/>
              </w:rPr>
              <w:t xml:space="preserve"> LIPPEL MODELO 2018   </w:t>
            </w:r>
          </w:p>
        </w:tc>
        <w:tc>
          <w:tcPr>
            <w:tcW w:w="992"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JOGO</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2.042,50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8.170,00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8.170,00</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16 - Lote 016 - CORTADOR</w:t>
            </w:r>
            <w:proofErr w:type="gramEnd"/>
            <w:r w:rsidRPr="00BB46A3">
              <w:rPr>
                <w:rFonts w:ascii="Bookman Old Style" w:hAnsi="Bookman Old Style"/>
                <w:sz w:val="16"/>
                <w:szCs w:val="16"/>
              </w:rPr>
              <w:t xml:space="preserve"> DE GRAMA DE PNEU</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FILTROS PARA CORTADOR DE GRAMA DE PNEU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JOGO</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931,00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3.724,00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3.724,00</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17 - Lote 017 - CARREGADEIRA</w:t>
            </w:r>
            <w:proofErr w:type="gramEnd"/>
            <w:r w:rsidRPr="00BB46A3">
              <w:rPr>
                <w:rFonts w:ascii="Bookman Old Style" w:hAnsi="Bookman Old Style"/>
                <w:sz w:val="16"/>
                <w:szCs w:val="16"/>
              </w:rPr>
              <w:t xml:space="preserve"> BRUTO TR-25572</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299,25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1.197,00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204,10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816,40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361,95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1.447,80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304,95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1.829,70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272,93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1.637,58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712,50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2.850,00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902,50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3.610,00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13.388,48</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18 - Lote 018 - </w:t>
            </w:r>
            <w:proofErr w:type="gramStart"/>
            <w:r w:rsidRPr="00BB46A3">
              <w:rPr>
                <w:rFonts w:ascii="Bookman Old Style" w:hAnsi="Bookman Old Style"/>
                <w:sz w:val="16"/>
                <w:szCs w:val="16"/>
              </w:rPr>
              <w:t>MINI-ESCAVADEIRA</w:t>
            </w:r>
            <w:proofErr w:type="gramEnd"/>
            <w:r w:rsidRPr="00BB46A3">
              <w:rPr>
                <w:rFonts w:ascii="Bookman Old Style" w:hAnsi="Bookman Old Style"/>
                <w:sz w:val="16"/>
                <w:szCs w:val="16"/>
              </w:rPr>
              <w:t xml:space="preserve"> DOOSAM</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FILTROS PARA </w:t>
            </w:r>
            <w:proofErr w:type="gramStart"/>
            <w:r w:rsidRPr="00BB46A3">
              <w:rPr>
                <w:rFonts w:ascii="Bookman Old Style" w:hAnsi="Bookman Old Style"/>
                <w:sz w:val="16"/>
                <w:szCs w:val="16"/>
              </w:rPr>
              <w:t>MINI-ESCAVADEIRA</w:t>
            </w:r>
            <w:proofErr w:type="gramEnd"/>
            <w:r w:rsidRPr="00BB46A3">
              <w:rPr>
                <w:rFonts w:ascii="Bookman Old Style" w:hAnsi="Bookman Old Style"/>
                <w:sz w:val="16"/>
                <w:szCs w:val="16"/>
              </w:rPr>
              <w:t xml:space="preserve"> DOOSAM   </w:t>
            </w:r>
          </w:p>
        </w:tc>
        <w:tc>
          <w:tcPr>
            <w:tcW w:w="992"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JOGO</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1.254,95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5.019,80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5.019,80</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19 - Lote 019 - ESCAVADEIRA</w:t>
            </w:r>
            <w:proofErr w:type="gramEnd"/>
            <w:r w:rsidRPr="00BB46A3">
              <w:rPr>
                <w:rFonts w:ascii="Bookman Old Style" w:hAnsi="Bookman Old Style"/>
                <w:sz w:val="16"/>
                <w:szCs w:val="16"/>
              </w:rPr>
              <w:t xml:space="preserve"> HIDRÁULICA XCMG-XE 225</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12,00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391,40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4.696,80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12,00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283,10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3.397,20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12,00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200,45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2.405,40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18,00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365,75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6.583,50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18,00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568,10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10.225,80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12,00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759,05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9.108,60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12,00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906,30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10.875,60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47.292,90</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20 - Lote 020 - ROLO</w:t>
            </w:r>
            <w:proofErr w:type="gramEnd"/>
            <w:r w:rsidRPr="00BB46A3">
              <w:rPr>
                <w:rFonts w:ascii="Bookman Old Style" w:hAnsi="Bookman Old Style"/>
                <w:sz w:val="16"/>
                <w:szCs w:val="16"/>
              </w:rPr>
              <w:t xml:space="preserve"> COMPACTADOR XCMG-XS 205</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391,40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1.565,60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283,10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1.132,40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200,45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801,80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365,75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2.194,50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568,10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3.408,60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759,05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3.036,20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906,30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3.625,20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15.764,30</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21 - Lote 021 - PÁ CARREGADEIRA SEM </w:t>
            </w:r>
            <w:proofErr w:type="gramStart"/>
            <w:r w:rsidRPr="00BB46A3">
              <w:rPr>
                <w:rFonts w:ascii="Bookman Old Style" w:hAnsi="Bookman Old Style"/>
                <w:sz w:val="16"/>
                <w:szCs w:val="16"/>
              </w:rPr>
              <w:t>656D</w:t>
            </w:r>
            <w:proofErr w:type="gramEnd"/>
            <w:r w:rsidRPr="00BB46A3">
              <w:rPr>
                <w:rFonts w:ascii="Bookman Old Style" w:hAnsi="Bookman Old Style"/>
                <w:sz w:val="16"/>
                <w:szCs w:val="16"/>
              </w:rPr>
              <w:t xml:space="preserve"> CATERPILLAR</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418,95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1.675,80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269,80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1.079,20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204,25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817,00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378,10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2.268,60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394,25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2.365,50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lastRenderedPageBreak/>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931,00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3.724,00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1.093,45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4.373,80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16.303,90</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22 - Lote 022 - TRATOR ESTEIRA </w:t>
            </w:r>
            <w:proofErr w:type="gramStart"/>
            <w:r w:rsidRPr="00BB46A3">
              <w:rPr>
                <w:rFonts w:ascii="Bookman Old Style" w:hAnsi="Bookman Old Style"/>
                <w:sz w:val="16"/>
                <w:szCs w:val="16"/>
              </w:rPr>
              <w:t>140D</w:t>
            </w:r>
            <w:proofErr w:type="gramEnd"/>
            <w:r w:rsidRPr="00BB46A3">
              <w:rPr>
                <w:rFonts w:ascii="Bookman Old Style" w:hAnsi="Bookman Old Style"/>
                <w:sz w:val="16"/>
                <w:szCs w:val="16"/>
              </w:rPr>
              <w:t xml:space="preserve"> NEW HOLLAND</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321,45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1.285,80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207,10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828,40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208,05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832,20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315,44</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1.892,64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273,03</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1.638,18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HIDRÁULICO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621,30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2.485,20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TRANSMISSÃO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550,77</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2.203,08</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11.165,50</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23 - Lote 023 - CAMINHÃO</w:t>
            </w:r>
            <w:proofErr w:type="gramEnd"/>
            <w:r w:rsidRPr="00BB46A3">
              <w:rPr>
                <w:rFonts w:ascii="Bookman Old Style" w:hAnsi="Bookman Old Style"/>
                <w:sz w:val="16"/>
                <w:szCs w:val="16"/>
              </w:rPr>
              <w:t xml:space="preserve"> PIPA MODELO: MERCEDES 1419</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223,60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894,40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116,85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467,40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597,24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705,60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1.295,88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5.586,32</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24 - Lote 024 - CAMINHÃO</w:t>
            </w:r>
            <w:proofErr w:type="gramEnd"/>
            <w:r w:rsidRPr="00BB46A3">
              <w:rPr>
                <w:rFonts w:ascii="Bookman Old Style" w:hAnsi="Bookman Old Style"/>
                <w:sz w:val="16"/>
                <w:szCs w:val="16"/>
              </w:rPr>
              <w:t xml:space="preserve"> CAÇAMBA BASCULANTE MODELO: MERCEDES ATRON 2729 6X4</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223,60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894,40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116,85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467,40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597,24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705,60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1.295,88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5.586,32</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25 - Lote 025 - CAMINHÃO</w:t>
            </w:r>
            <w:proofErr w:type="gramEnd"/>
            <w:r w:rsidRPr="00BB46A3">
              <w:rPr>
                <w:rFonts w:ascii="Bookman Old Style" w:hAnsi="Bookman Old Style"/>
                <w:sz w:val="16"/>
                <w:szCs w:val="16"/>
              </w:rPr>
              <w:t xml:space="preserve"> IVECO BASCULANTE MODELO: IVECO TECTOR 260 E 30ID 6X4</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321,15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1.284,60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198,90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795,60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597,24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705,60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1.295,88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6.304,72</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26 - Lote 026 - CAMINHÃO</w:t>
            </w:r>
            <w:proofErr w:type="gramEnd"/>
            <w:r w:rsidRPr="00BB46A3">
              <w:rPr>
                <w:rFonts w:ascii="Bookman Old Style" w:hAnsi="Bookman Old Style"/>
                <w:sz w:val="16"/>
                <w:szCs w:val="16"/>
              </w:rPr>
              <w:t xml:space="preserve"> CARGO BASCULANTE MODELO: CARGO 1317-E</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223,60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894,40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116,85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467,40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597,24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705,60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1.295,88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lastRenderedPageBreak/>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5.586,32</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27 - Lote 027 - CAMINHÃO</w:t>
            </w:r>
            <w:proofErr w:type="gramEnd"/>
            <w:r w:rsidRPr="00BB46A3">
              <w:rPr>
                <w:rFonts w:ascii="Bookman Old Style" w:hAnsi="Bookman Old Style"/>
                <w:sz w:val="16"/>
                <w:szCs w:val="16"/>
              </w:rPr>
              <w:t xml:space="preserve"> VOLKS BASCULANTE MODELO: VOLKS 14150</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222,00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888,00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114,95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459,80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266,95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1.067,80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177,65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1.065,90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197,05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1.182,30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6.289,60</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28 - Lote 028 - CAMINHÃO</w:t>
            </w:r>
            <w:proofErr w:type="gramEnd"/>
            <w:r w:rsidRPr="00BB46A3">
              <w:rPr>
                <w:rFonts w:ascii="Bookman Old Style" w:hAnsi="Bookman Old Style"/>
                <w:sz w:val="16"/>
                <w:szCs w:val="16"/>
              </w:rPr>
              <w:t xml:space="preserve"> VOLKS BASCULANTE MODELO: VOLKS 15190</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222,00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888,00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114,95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459,80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266,95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1.067,80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177,65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1.065,90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197,05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1.182,30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6.289,60</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29 - Lote 029 - CAMINHÃO</w:t>
            </w:r>
            <w:proofErr w:type="gramEnd"/>
            <w:r w:rsidRPr="00BB46A3">
              <w:rPr>
                <w:rFonts w:ascii="Bookman Old Style" w:hAnsi="Bookman Old Style"/>
                <w:sz w:val="16"/>
                <w:szCs w:val="16"/>
              </w:rPr>
              <w:t xml:space="preserve"> VOLKS BASCULANTE MODELO: VOLKS 15180</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222,00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888,00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114,95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459,80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266,95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1.067,80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177,65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1.065,90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197,05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1.182,30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6.289,60</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30 - Lote 030 - CAMINHÃO</w:t>
            </w:r>
            <w:proofErr w:type="gramEnd"/>
            <w:r w:rsidRPr="00BB46A3">
              <w:rPr>
                <w:rFonts w:ascii="Bookman Old Style" w:hAnsi="Bookman Old Style"/>
                <w:sz w:val="16"/>
                <w:szCs w:val="16"/>
              </w:rPr>
              <w:t xml:space="preserve"> FURGÃO MODELO: MERCEDES 1419</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287,60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1.150,40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146,51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586,04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84,55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338,20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124,80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748,80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170,25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1.021,50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5.470,74</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31 - Lote 031 - CAMINHÃO</w:t>
            </w:r>
            <w:proofErr w:type="gramEnd"/>
            <w:r w:rsidRPr="00BB46A3">
              <w:rPr>
                <w:rFonts w:ascii="Bookman Old Style" w:hAnsi="Bookman Old Style"/>
                <w:sz w:val="16"/>
                <w:szCs w:val="16"/>
              </w:rPr>
              <w:t xml:space="preserve"> BASCULANTE MODELO: MERCEDES ATÊGO 1419</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287,60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1.150,40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146,51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586,04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84,55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338,20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124,80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748,80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170,25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1.021,50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lastRenderedPageBreak/>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5.470,74</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32 - Lote 032 - CAMINHÃO FURGÃO MODELO: VOLKS </w:t>
            </w:r>
            <w:proofErr w:type="gramStart"/>
            <w:r w:rsidRPr="00BB46A3">
              <w:rPr>
                <w:rFonts w:ascii="Bookman Old Style" w:hAnsi="Bookman Old Style"/>
                <w:sz w:val="16"/>
                <w:szCs w:val="16"/>
              </w:rPr>
              <w:t>DELIVERY</w:t>
            </w:r>
            <w:proofErr w:type="gramEnd"/>
            <w:r w:rsidRPr="00BB46A3">
              <w:rPr>
                <w:rFonts w:ascii="Bookman Old Style" w:hAnsi="Bookman Old Style"/>
                <w:sz w:val="16"/>
                <w:szCs w:val="16"/>
              </w:rPr>
              <w:t xml:space="preserve"> 9.150</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222,00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888,00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114,95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459,80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266,95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1.067,80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177,65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1.065,90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197,05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1.182,30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6.289,60</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33 - Lote 033 - CAMINHÃO</w:t>
            </w:r>
            <w:proofErr w:type="gramEnd"/>
            <w:r w:rsidRPr="00BB46A3">
              <w:rPr>
                <w:rFonts w:ascii="Bookman Old Style" w:hAnsi="Bookman Old Style"/>
                <w:sz w:val="16"/>
                <w:szCs w:val="16"/>
              </w:rPr>
              <w:t xml:space="preserve"> PRANCHA MODELO: VW-23310/ 2004</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223,60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894,40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116,85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467,40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597,24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705,60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1.295,88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5.586,32</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34 - Lote 034 - CAMINHÃO</w:t>
            </w:r>
            <w:proofErr w:type="gramEnd"/>
            <w:r w:rsidRPr="00BB46A3">
              <w:rPr>
                <w:rFonts w:ascii="Bookman Old Style" w:hAnsi="Bookman Old Style"/>
                <w:sz w:val="16"/>
                <w:szCs w:val="16"/>
              </w:rPr>
              <w:t xml:space="preserve"> CAÇAMBA BASCULANTE MODELO VW-24.250 CLC 6X2/ 2007</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223,60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894,40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116,85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467,40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597,24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705,60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1.295,88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5.586,32</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35 - Lote 035 - CAMINHÃO</w:t>
            </w:r>
            <w:proofErr w:type="gramEnd"/>
            <w:r w:rsidRPr="00BB46A3">
              <w:rPr>
                <w:rFonts w:ascii="Bookman Old Style" w:hAnsi="Bookman Old Style"/>
                <w:sz w:val="16"/>
                <w:szCs w:val="16"/>
              </w:rPr>
              <w:t xml:space="preserve"> FURGÃO MODELO: AGRALE 9200 ELETRONIC/ 2006</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222,00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888,00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114,95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459,80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266,95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1.067,80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177,65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1.065,90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197,05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1.182,30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6.289,60</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36 - Lote 036 - CAMINHÃO</w:t>
            </w:r>
            <w:proofErr w:type="gramEnd"/>
            <w:r w:rsidRPr="00BB46A3">
              <w:rPr>
                <w:rFonts w:ascii="Bookman Old Style" w:hAnsi="Bookman Old Style"/>
                <w:sz w:val="16"/>
                <w:szCs w:val="16"/>
              </w:rPr>
              <w:t xml:space="preserve"> CARGO ILUMINAÇÃO MODELO: CARGO 815E</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223,60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894,40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116,85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467,40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597,24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705,60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1.295,88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lastRenderedPageBreak/>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5.586,32</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37 - Lote 037 - CAMINHÃO</w:t>
            </w:r>
            <w:proofErr w:type="gramEnd"/>
            <w:r w:rsidRPr="00BB46A3">
              <w:rPr>
                <w:rFonts w:ascii="Bookman Old Style" w:hAnsi="Bookman Old Style"/>
                <w:sz w:val="16"/>
                <w:szCs w:val="16"/>
              </w:rPr>
              <w:t xml:space="preserve"> CAÇAMBA BASCULANTE MODELO: VW-31-320 8J97/TBQ-A37</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223,60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894,40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116,85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467,40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597,24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705,60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1.295,88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5.586,32</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38 - Lote 038 - CAMINHÃO</w:t>
            </w:r>
            <w:proofErr w:type="gramEnd"/>
            <w:r w:rsidRPr="00BB46A3">
              <w:rPr>
                <w:rFonts w:ascii="Bookman Old Style" w:hAnsi="Bookman Old Style"/>
                <w:sz w:val="16"/>
                <w:szCs w:val="16"/>
              </w:rPr>
              <w:t xml:space="preserve"> CAÇAMBA MERCEDES- BENZ ATEGO-2730</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287,60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1.150,40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146,51</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586,04</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84,55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338,20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124,80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748,80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5</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2º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170,25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1.021,50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6</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P.U</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1.212,20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7</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413,60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5.470,74</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39 - Lote 039 - MITSUBISHI</w:t>
            </w:r>
            <w:proofErr w:type="gramEnd"/>
            <w:r w:rsidRPr="00BB46A3">
              <w:rPr>
                <w:rFonts w:ascii="Bookman Old Style" w:hAnsi="Bookman Old Style"/>
                <w:sz w:val="16"/>
                <w:szCs w:val="16"/>
              </w:rPr>
              <w:t>/L200 TRITON HPE</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103,72</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414,88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122,67</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490,68</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149,45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896,70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4</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CONDICIONADO</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102,60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410,40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2.212,66</w:t>
            </w:r>
          </w:p>
        </w:tc>
      </w:tr>
      <w:tr w:rsidR="00D03451" w:rsidRPr="00BB46A3" w:rsidTr="00D03451">
        <w:tc>
          <w:tcPr>
            <w:tcW w:w="9776" w:type="dxa"/>
            <w:gridSpan w:val="7"/>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 xml:space="preserve">Lote: </w:t>
            </w:r>
            <w:proofErr w:type="gramStart"/>
            <w:r w:rsidRPr="00BB46A3">
              <w:rPr>
                <w:rFonts w:ascii="Bookman Old Style" w:hAnsi="Bookman Old Style"/>
                <w:sz w:val="16"/>
                <w:szCs w:val="16"/>
              </w:rPr>
              <w:t>40 - Lote 040 - FORD</w:t>
            </w:r>
            <w:proofErr w:type="gramEnd"/>
            <w:r w:rsidRPr="00BB46A3">
              <w:rPr>
                <w:rFonts w:ascii="Bookman Old Style" w:hAnsi="Bookman Old Style"/>
                <w:sz w:val="16"/>
                <w:szCs w:val="16"/>
              </w:rPr>
              <w:t xml:space="preserve"> F-350 CARROCERIA</w:t>
            </w:r>
          </w:p>
        </w:tc>
      </w:tr>
      <w:tr w:rsidR="00D03451" w:rsidRPr="00BB46A3" w:rsidTr="00D03451">
        <w:tc>
          <w:tcPr>
            <w:tcW w:w="70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Preço máximo total</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1</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AR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151,05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604,20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2</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LUBRIFICANTE</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4,00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94,05</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376,20</w:t>
            </w:r>
          </w:p>
        </w:tc>
      </w:tr>
      <w:tr w:rsidR="00D03451" w:rsidRPr="00BB46A3" w:rsidTr="00D03451">
        <w:tc>
          <w:tcPr>
            <w:tcW w:w="702" w:type="dxa"/>
            <w:shd w:val="clear" w:color="auto" w:fill="FFFFFF"/>
          </w:tcPr>
          <w:p w:rsidR="00D03451" w:rsidRPr="00BB46A3" w:rsidRDefault="00D03451" w:rsidP="00D03451">
            <w:pPr>
              <w:rPr>
                <w:rFonts w:ascii="Bookman Old Style" w:hAnsi="Bookman Old Style"/>
                <w:sz w:val="16"/>
                <w:szCs w:val="16"/>
              </w:rPr>
            </w:pPr>
            <w:proofErr w:type="gramStart"/>
            <w:r w:rsidRPr="00BB46A3">
              <w:rPr>
                <w:rFonts w:ascii="Bookman Old Style" w:hAnsi="Bookman Old Style"/>
                <w:sz w:val="16"/>
                <w:szCs w:val="16"/>
              </w:rPr>
              <w:t>3</w:t>
            </w:r>
            <w:proofErr w:type="gramEnd"/>
          </w:p>
        </w:tc>
        <w:tc>
          <w:tcPr>
            <w:tcW w:w="144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FILTRO DE COMBUSTÍVEL 1º</w:t>
            </w:r>
            <w:proofErr w:type="gramStart"/>
            <w:r w:rsidRPr="00BB46A3">
              <w:rPr>
                <w:rFonts w:ascii="Bookman Old Style" w:hAnsi="Bookman Old Style"/>
                <w:sz w:val="16"/>
                <w:szCs w:val="16"/>
              </w:rPr>
              <w:t xml:space="preserve">   </w:t>
            </w:r>
          </w:p>
        </w:tc>
        <w:tc>
          <w:tcPr>
            <w:tcW w:w="992" w:type="dxa"/>
            <w:shd w:val="clear" w:color="auto" w:fill="FFFFFF"/>
          </w:tcPr>
          <w:p w:rsidR="00D03451" w:rsidRPr="00BB46A3" w:rsidRDefault="00D03451" w:rsidP="00D03451">
            <w:pPr>
              <w:rPr>
                <w:rFonts w:ascii="Bookman Old Style" w:hAnsi="Bookman Old Style"/>
                <w:sz w:val="16"/>
                <w:szCs w:val="16"/>
              </w:rPr>
            </w:pPr>
            <w:proofErr w:type="gramEnd"/>
            <w:r w:rsidRPr="00BB46A3">
              <w:rPr>
                <w:rFonts w:ascii="Bookman Old Style" w:hAnsi="Bookman Old Style"/>
                <w:sz w:val="16"/>
                <w:szCs w:val="16"/>
              </w:rPr>
              <w:t>6,00</w:t>
            </w:r>
          </w:p>
        </w:tc>
        <w:tc>
          <w:tcPr>
            <w:tcW w:w="709"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123,20</w:t>
            </w:r>
          </w:p>
        </w:tc>
        <w:tc>
          <w:tcPr>
            <w:tcW w:w="1114" w:type="dxa"/>
            <w:shd w:val="clear" w:color="auto" w:fill="FFFFFF"/>
          </w:tcPr>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739,20</w:t>
            </w:r>
          </w:p>
        </w:tc>
      </w:tr>
      <w:tr w:rsidR="00D03451" w:rsidRPr="00BB46A3" w:rsidTr="00D03451">
        <w:tc>
          <w:tcPr>
            <w:tcW w:w="8662" w:type="dxa"/>
            <w:gridSpan w:val="6"/>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D03451" w:rsidRPr="00BB46A3" w:rsidRDefault="00D03451" w:rsidP="00D03451">
            <w:pPr>
              <w:rPr>
                <w:rFonts w:ascii="Bookman Old Style" w:hAnsi="Bookman Old Style"/>
                <w:sz w:val="16"/>
                <w:szCs w:val="16"/>
              </w:rPr>
            </w:pPr>
          </w:p>
          <w:p w:rsidR="00D03451" w:rsidRPr="00BB46A3" w:rsidRDefault="00D03451" w:rsidP="00D03451">
            <w:pPr>
              <w:rPr>
                <w:rFonts w:ascii="Bookman Old Style" w:hAnsi="Bookman Old Style"/>
                <w:sz w:val="16"/>
                <w:szCs w:val="16"/>
              </w:rPr>
            </w:pPr>
            <w:r w:rsidRPr="00BB46A3">
              <w:rPr>
                <w:rFonts w:ascii="Bookman Old Style" w:hAnsi="Bookman Old Style"/>
                <w:sz w:val="16"/>
                <w:szCs w:val="16"/>
              </w:rPr>
              <w:t>1.719,60</w:t>
            </w:r>
          </w:p>
        </w:tc>
      </w:tr>
    </w:tbl>
    <w:p w:rsidR="00D03451" w:rsidRPr="00396EFA" w:rsidRDefault="00D03451" w:rsidP="00D03451">
      <w:pPr>
        <w:rPr>
          <w:rFonts w:ascii="Bookman Old Style" w:hAnsi="Bookman Old Style"/>
        </w:rPr>
      </w:pPr>
    </w:p>
    <w:p w:rsidR="00D03451" w:rsidRDefault="00D03451" w:rsidP="00D03451">
      <w:pPr>
        <w:jc w:val="both"/>
        <w:rPr>
          <w:rFonts w:ascii="Bookman Old Style" w:hAnsi="Bookman Old Style"/>
          <w:b/>
          <w:bCs/>
        </w:rPr>
      </w:pPr>
    </w:p>
    <w:p w:rsidR="00D03451" w:rsidRPr="00396EFA" w:rsidRDefault="00D03451" w:rsidP="00D03451">
      <w:pPr>
        <w:jc w:val="both"/>
        <w:rPr>
          <w:rFonts w:ascii="Bookman Old Style" w:hAnsi="Bookman Old Style"/>
        </w:rPr>
      </w:pPr>
      <w:r w:rsidRPr="00396EFA">
        <w:rPr>
          <w:rFonts w:ascii="Bookman Old Style" w:hAnsi="Bookman Old Style"/>
          <w:b/>
          <w:bCs/>
        </w:rPr>
        <w:t>1.4. Vigência contratual</w:t>
      </w:r>
    </w:p>
    <w:p w:rsidR="00D03451" w:rsidRPr="00396EFA" w:rsidRDefault="00D03451" w:rsidP="00D03451">
      <w:pPr>
        <w:jc w:val="both"/>
        <w:rPr>
          <w:rFonts w:ascii="Bookman Old Style" w:hAnsi="Bookman Old Style"/>
        </w:rPr>
      </w:pPr>
      <w:r w:rsidRPr="00396EFA">
        <w:rPr>
          <w:rFonts w:ascii="Bookman Old Style" w:hAnsi="Bookman Old Style"/>
        </w:rPr>
        <w:t xml:space="preserve">1.4.1. Tratando-se de aquisição única, a vigência do contrato compreenderá o prazo de entrega dos materiais, definido em </w:t>
      </w:r>
      <w:r>
        <w:rPr>
          <w:rFonts w:ascii="Bookman Old Style" w:hAnsi="Bookman Old Style"/>
        </w:rPr>
        <w:t>05 (cinco)</w:t>
      </w:r>
      <w:r w:rsidRPr="00396EFA">
        <w:rPr>
          <w:rFonts w:ascii="Bookman Old Style" w:hAnsi="Bookman Old Style"/>
        </w:rPr>
        <w:t xml:space="preserve"> dias </w:t>
      </w:r>
      <w:r>
        <w:rPr>
          <w:rFonts w:ascii="Bookman Old Style" w:hAnsi="Bookman Old Style"/>
        </w:rPr>
        <w:t>úteis</w:t>
      </w:r>
      <w:r w:rsidRPr="00396EFA">
        <w:rPr>
          <w:rFonts w:ascii="Bookman Old Style" w:hAnsi="Bookman Old Style"/>
        </w:rPr>
        <w:t xml:space="preserve"> a contar da emissão da ordem de compra, acrescido do prazo de garantia mínima de 12 (doze) meses para os filtros fornecidos, contados da entrega definitiva, durante o qual a contratada permanecerá obrigada a substituir, às suas expensas, os filtros que apresentarem defeito de fabricação.</w:t>
      </w:r>
    </w:p>
    <w:p w:rsidR="00D03451" w:rsidRPr="00396EFA" w:rsidRDefault="00D03451" w:rsidP="00D03451">
      <w:pPr>
        <w:jc w:val="both"/>
        <w:rPr>
          <w:rFonts w:ascii="Bookman Old Style" w:hAnsi="Bookman Old Style"/>
        </w:rPr>
      </w:pPr>
      <w:r w:rsidRPr="00396EFA">
        <w:rPr>
          <w:rFonts w:ascii="Bookman Old Style" w:hAnsi="Bookman Old Style"/>
        </w:rPr>
        <w:t xml:space="preserve">1.4.2. A vigência poderá ser prorrogada nos termos do art. </w:t>
      </w:r>
      <w:r>
        <w:rPr>
          <w:rFonts w:ascii="Bookman Old Style" w:hAnsi="Bookman Old Style"/>
        </w:rPr>
        <w:t xml:space="preserve">106 e </w:t>
      </w:r>
      <w:r w:rsidRPr="00396EFA">
        <w:rPr>
          <w:rFonts w:ascii="Bookman Old Style" w:hAnsi="Bookman Old Style"/>
        </w:rPr>
        <w:t>107 da Lei nº 14.133, de 2021.</w:t>
      </w:r>
    </w:p>
    <w:p w:rsidR="00D03451" w:rsidRPr="00396EFA" w:rsidRDefault="00D03451" w:rsidP="00D03451">
      <w:pPr>
        <w:rPr>
          <w:rFonts w:ascii="Bookman Old Style" w:hAnsi="Bookman Old Style"/>
        </w:rPr>
      </w:pPr>
    </w:p>
    <w:p w:rsidR="00D03451" w:rsidRDefault="00D03451" w:rsidP="00D03451">
      <w:pPr>
        <w:jc w:val="both"/>
        <w:rPr>
          <w:rFonts w:ascii="Bookman Old Style" w:hAnsi="Bookman Old Style"/>
          <w:b/>
          <w:bCs/>
        </w:rPr>
      </w:pPr>
    </w:p>
    <w:p w:rsidR="00D03451" w:rsidRPr="00396EFA" w:rsidRDefault="00D03451" w:rsidP="00D03451">
      <w:pPr>
        <w:jc w:val="both"/>
        <w:rPr>
          <w:rFonts w:ascii="Bookman Old Style" w:hAnsi="Bookman Old Style"/>
        </w:rPr>
      </w:pPr>
      <w:r w:rsidRPr="00396EFA">
        <w:rPr>
          <w:rFonts w:ascii="Bookman Old Style" w:hAnsi="Bookman Old Style"/>
          <w:b/>
          <w:bCs/>
        </w:rPr>
        <w:t>2. FUNDAMENTAÇÃO DA CONTRATAÇÃO (art. 6º, inciso XXIII, alínea "b", da Lei nº 14.133/2021</w:t>
      </w:r>
      <w:proofErr w:type="gramStart"/>
      <w:r w:rsidRPr="00396EFA">
        <w:rPr>
          <w:rFonts w:ascii="Bookman Old Style" w:hAnsi="Bookman Old Style"/>
          <w:b/>
          <w:bCs/>
        </w:rPr>
        <w:t>)</w:t>
      </w:r>
      <w:proofErr w:type="gramEnd"/>
    </w:p>
    <w:p w:rsidR="00D03451" w:rsidRPr="00396EFA" w:rsidRDefault="00D03451" w:rsidP="00D03451">
      <w:pPr>
        <w:jc w:val="both"/>
        <w:rPr>
          <w:rFonts w:ascii="Bookman Old Style" w:hAnsi="Bookman Old Style"/>
        </w:rPr>
      </w:pPr>
      <w:r w:rsidRPr="00396EFA">
        <w:rPr>
          <w:rFonts w:ascii="Bookman Old Style" w:hAnsi="Bookman Old Style"/>
        </w:rPr>
        <w:t xml:space="preserve">A presente contratação justifica-se pela necessidade de assegurar a operacionalidade contínua e a </w:t>
      </w:r>
      <w:r w:rsidRPr="00396EFA">
        <w:rPr>
          <w:rFonts w:ascii="Bookman Old Style" w:hAnsi="Bookman Old Style"/>
        </w:rPr>
        <w:lastRenderedPageBreak/>
        <w:t xml:space="preserve">confiabilidade da frota de veículos e máquinas pesadas pertencentes à Prefeitura Municipal de Santo Antônio do Sudoeste – PR. A manutenção preventiva e corretiva, com a substituição periódica de filtros de óleo, combustível, ar e hidráulico, </w:t>
      </w:r>
      <w:proofErr w:type="gramStart"/>
      <w:r w:rsidRPr="00396EFA">
        <w:rPr>
          <w:rFonts w:ascii="Bookman Old Style" w:hAnsi="Bookman Old Style"/>
        </w:rPr>
        <w:t>é essencial</w:t>
      </w:r>
      <w:proofErr w:type="gramEnd"/>
      <w:r w:rsidRPr="00396EFA">
        <w:rPr>
          <w:rFonts w:ascii="Bookman Old Style" w:hAnsi="Bookman Old Style"/>
        </w:rPr>
        <w:t xml:space="preserve"> para prolongar a vida útil dos motores e sistemas, evitando desgastes prematuros e falhas catastróficas. Sem esses insumos, o risco de contaminação por partículas sólidas e impurezas nos sistemas críticos aumenta exponencialmente, resultando em paradas não programadas e reparos de alto custo. A frota municipal é utilizada diariamente em serviços essenciais como coleta de resíduos, transporte escolar, manutenção de estradas rurais, obras e atendimentos de saúde. A descontinuidade dessas atividades por falta de filtros adequados acarretaria prejuízos diretos à população e elevação dos gastos com manutenção emergencial. Dessa forma, a aquisição tempestiva e padronizada desses componentes é medida de eficiência administrativa e econômica, garantindo a pronta resposta às demandas operacionais e a segurança dos equipamentos.</w:t>
      </w:r>
    </w:p>
    <w:p w:rsidR="00D03451" w:rsidRPr="00396EFA" w:rsidRDefault="00D03451" w:rsidP="00D03451">
      <w:pPr>
        <w:rPr>
          <w:rFonts w:ascii="Bookman Old Style" w:hAnsi="Bookman Old Style"/>
        </w:rPr>
      </w:pPr>
    </w:p>
    <w:p w:rsidR="00D03451" w:rsidRDefault="00D03451" w:rsidP="00D03451">
      <w:pPr>
        <w:jc w:val="both"/>
        <w:rPr>
          <w:rFonts w:ascii="Bookman Old Style" w:hAnsi="Bookman Old Style"/>
          <w:b/>
          <w:bCs/>
        </w:rPr>
      </w:pPr>
    </w:p>
    <w:p w:rsidR="00D03451" w:rsidRPr="00396EFA" w:rsidRDefault="00D03451" w:rsidP="00D03451">
      <w:pPr>
        <w:jc w:val="both"/>
        <w:rPr>
          <w:rFonts w:ascii="Bookman Old Style" w:hAnsi="Bookman Old Style"/>
        </w:rPr>
      </w:pPr>
      <w:r w:rsidRPr="00396EFA">
        <w:rPr>
          <w:rFonts w:ascii="Bookman Old Style" w:hAnsi="Bookman Old Style"/>
          <w:b/>
          <w:bCs/>
        </w:rPr>
        <w:t>3. DESCRIÇÃO DA SOLUÇÃO COMO UM TODO (art. 6º, inciso XXIII, alínea "c", da Lei nº 14.133/2021</w:t>
      </w:r>
      <w:proofErr w:type="gramStart"/>
      <w:r w:rsidRPr="00396EFA">
        <w:rPr>
          <w:rFonts w:ascii="Bookman Old Style" w:hAnsi="Bookman Old Style"/>
          <w:b/>
          <w:bCs/>
        </w:rPr>
        <w:t>)</w:t>
      </w:r>
      <w:proofErr w:type="gramEnd"/>
    </w:p>
    <w:p w:rsidR="00D03451" w:rsidRPr="00396EFA" w:rsidRDefault="00D03451" w:rsidP="00D03451">
      <w:pPr>
        <w:jc w:val="both"/>
        <w:rPr>
          <w:rFonts w:ascii="Bookman Old Style" w:hAnsi="Bookman Old Style"/>
        </w:rPr>
      </w:pPr>
      <w:r w:rsidRPr="00396EFA">
        <w:rPr>
          <w:rFonts w:ascii="Bookman Old Style" w:hAnsi="Bookman Old Style"/>
        </w:rPr>
        <w:t>A solução consiste na aquisição planejada e sistematizada de filtros de diferentes tipos (óleo, combustível, ar, hidráulico e de cabine) devidamente especificados para atender cada modelo de caminhão e máquina pesada da frota municipal, assegurando compatibilidade técnica e desempenho conforme orientação dos fabricantes</w:t>
      </w:r>
      <w:r>
        <w:rPr>
          <w:rFonts w:ascii="Bookman Old Style" w:hAnsi="Bookman Old Style"/>
        </w:rPr>
        <w:t>. Para tanto, será realizada entrega</w:t>
      </w:r>
      <w:r w:rsidRPr="00396EFA">
        <w:rPr>
          <w:rFonts w:ascii="Bookman Old Style" w:hAnsi="Bookman Old Style"/>
        </w:rPr>
        <w:t xml:space="preserve"> parcelada, conforme necessidade administrativa, com fornecimento de produtos originais ou de qualidade equivalente certificada, acondicionados em embalagens originais e com data de fabricação recente. A solução abrange ainda a logística de transporte até os lo</w:t>
      </w:r>
      <w:r>
        <w:rPr>
          <w:rFonts w:ascii="Bookman Old Style" w:hAnsi="Bookman Old Style"/>
        </w:rPr>
        <w:t>cais definidos pela Prefeitura</w:t>
      </w:r>
      <w:r w:rsidRPr="00396EFA">
        <w:rPr>
          <w:rFonts w:ascii="Bookman Old Style" w:hAnsi="Bookman Old Style"/>
        </w:rPr>
        <w:t xml:space="preserve">, acompanhada dos respectivos laudos, manuais e notas fiscais detalhadas. Dessa forma, elimina-se a fragmentação de compras emergenciais, reduz-se o estoque ocioso de itens incompatíveis e garante-se a rastreabilidade dos insumos aplicados em cada equipamento. O fornecimento regular desses filtros permite a estruturação de um cronograma preventivo de manutenção, com trocas baseadas em horas trabalhadas ou quilometragem, aumentando a disponibilidade da frota, diminuindo intervenções corretivas não programadas e </w:t>
      </w:r>
      <w:proofErr w:type="gramStart"/>
      <w:r w:rsidRPr="00396EFA">
        <w:rPr>
          <w:rFonts w:ascii="Bookman Old Style" w:hAnsi="Bookman Old Style"/>
        </w:rPr>
        <w:t>otimizando</w:t>
      </w:r>
      <w:proofErr w:type="gramEnd"/>
      <w:r w:rsidRPr="00396EFA">
        <w:rPr>
          <w:rFonts w:ascii="Bookman Old Style" w:hAnsi="Bookman Old Style"/>
        </w:rPr>
        <w:t xml:space="preserve"> o consumo de combustível e lubrificantes. Ademais, padroniza-se o armazenamento e a gestão de materiais, contribuindo para a eficiência do serviço público.</w:t>
      </w:r>
    </w:p>
    <w:p w:rsidR="00D03451" w:rsidRPr="00396EFA" w:rsidRDefault="00D03451" w:rsidP="00D03451">
      <w:pPr>
        <w:rPr>
          <w:rFonts w:ascii="Bookman Old Style" w:hAnsi="Bookman Old Style"/>
        </w:rPr>
      </w:pPr>
    </w:p>
    <w:p w:rsidR="00D03451" w:rsidRDefault="00D03451" w:rsidP="00D03451">
      <w:pPr>
        <w:jc w:val="both"/>
        <w:rPr>
          <w:rFonts w:ascii="Bookman Old Style" w:hAnsi="Bookman Old Style"/>
          <w:b/>
          <w:bCs/>
        </w:rPr>
      </w:pPr>
    </w:p>
    <w:p w:rsidR="00D03451" w:rsidRPr="00396EFA" w:rsidRDefault="00D03451" w:rsidP="00D03451">
      <w:pPr>
        <w:jc w:val="both"/>
        <w:rPr>
          <w:rFonts w:ascii="Bookman Old Style" w:hAnsi="Bookman Old Style"/>
        </w:rPr>
      </w:pPr>
      <w:r w:rsidRPr="00396EFA">
        <w:rPr>
          <w:rFonts w:ascii="Bookman Old Style" w:hAnsi="Bookman Old Style"/>
          <w:b/>
          <w:bCs/>
        </w:rPr>
        <w:t>4. REQUISITOS DA CONTRATAÇÃO (art. 6º, inciso XXIII, alínea "d", da Lei nº 14.133/2021</w:t>
      </w:r>
      <w:proofErr w:type="gramStart"/>
      <w:r w:rsidRPr="00396EFA">
        <w:rPr>
          <w:rFonts w:ascii="Bookman Old Style" w:hAnsi="Bookman Old Style"/>
          <w:b/>
          <w:bCs/>
        </w:rPr>
        <w:t>)</w:t>
      </w:r>
      <w:proofErr w:type="gramEnd"/>
    </w:p>
    <w:p w:rsidR="00D03451" w:rsidRPr="00396EFA" w:rsidRDefault="00D03451" w:rsidP="00D03451">
      <w:pPr>
        <w:jc w:val="both"/>
        <w:rPr>
          <w:rFonts w:ascii="Bookman Old Style" w:hAnsi="Bookman Old Style"/>
        </w:rPr>
      </w:pPr>
      <w:r w:rsidRPr="00396EFA">
        <w:rPr>
          <w:rFonts w:ascii="Bookman Old Style" w:hAnsi="Bookman Old Style"/>
        </w:rPr>
        <w:t xml:space="preserve">4.1. Os filtros deverão ser novos, de primeiro uso, em suas embalagens originais lacradas, com indicação clara do fabricante, do </w:t>
      </w:r>
      <w:proofErr w:type="spellStart"/>
      <w:r w:rsidRPr="00396EFA">
        <w:rPr>
          <w:rFonts w:ascii="Bookman Old Style" w:hAnsi="Bookman Old Style"/>
        </w:rPr>
        <w:t>part-number</w:t>
      </w:r>
      <w:proofErr w:type="spellEnd"/>
      <w:r w:rsidRPr="00396EFA">
        <w:rPr>
          <w:rFonts w:ascii="Bookman Old Style" w:hAnsi="Bookman Old Style"/>
        </w:rPr>
        <w:t xml:space="preserve"> e da aplicação (modelo de veículo ou máquina ao qual se destina).</w:t>
      </w:r>
    </w:p>
    <w:p w:rsidR="00D03451" w:rsidRPr="00396EFA" w:rsidRDefault="00D03451" w:rsidP="00D03451">
      <w:pPr>
        <w:jc w:val="both"/>
        <w:rPr>
          <w:rFonts w:ascii="Bookman Old Style" w:hAnsi="Bookman Old Style"/>
        </w:rPr>
      </w:pPr>
      <w:r w:rsidRPr="00396EFA">
        <w:rPr>
          <w:rFonts w:ascii="Bookman Old Style" w:hAnsi="Bookman Old Style"/>
        </w:rPr>
        <w:t xml:space="preserve">4.2. Os filtros poderão ser de marca original (genuína) ou de marca alternativa de qualidade equivalente, desde que atendam às especificações técnicas estabelecidas pelo fabricante do equipamento, </w:t>
      </w:r>
      <w:proofErr w:type="gramStart"/>
      <w:r w:rsidRPr="00396EFA">
        <w:rPr>
          <w:rFonts w:ascii="Bookman Old Style" w:hAnsi="Bookman Old Style"/>
        </w:rPr>
        <w:t>sob pena</w:t>
      </w:r>
      <w:proofErr w:type="gramEnd"/>
      <w:r w:rsidRPr="00396EFA">
        <w:rPr>
          <w:rFonts w:ascii="Bookman Old Style" w:hAnsi="Bookman Old Style"/>
        </w:rPr>
        <w:t xml:space="preserve"> de rejeição na conferência.</w:t>
      </w:r>
    </w:p>
    <w:p w:rsidR="00D03451" w:rsidRPr="00396EFA" w:rsidRDefault="00D03451" w:rsidP="00D03451">
      <w:pPr>
        <w:jc w:val="both"/>
        <w:rPr>
          <w:rFonts w:ascii="Bookman Old Style" w:hAnsi="Bookman Old Style"/>
        </w:rPr>
      </w:pPr>
      <w:r w:rsidRPr="00396EFA">
        <w:rPr>
          <w:rFonts w:ascii="Bookman Old Style" w:hAnsi="Bookman Old Style"/>
        </w:rPr>
        <w:t xml:space="preserve">4.3. Garantia mínima de 12 (doze) meses, contados da data de entrega, contra defeitos de fabricação. Durante o prazo de garantia, a contratada substituirá, às suas expensas e no prazo de </w:t>
      </w:r>
      <w:proofErr w:type="gramStart"/>
      <w:r w:rsidRPr="00396EFA">
        <w:rPr>
          <w:rFonts w:ascii="Bookman Old Style" w:hAnsi="Bookman Old Style"/>
        </w:rPr>
        <w:t>5</w:t>
      </w:r>
      <w:proofErr w:type="gramEnd"/>
      <w:r w:rsidRPr="00396EFA">
        <w:rPr>
          <w:rFonts w:ascii="Bookman Old Style" w:hAnsi="Bookman Old Style"/>
        </w:rPr>
        <w:t xml:space="preserve"> (cinco) dias úteis contados da notificação, os filtros que apresentarem defeito, sem prejuízo das sanções previstas no item correspondente deste Termo de Referência e na legislação aplicável.</w:t>
      </w:r>
    </w:p>
    <w:p w:rsidR="00D03451" w:rsidRPr="00396EFA" w:rsidRDefault="00D03451" w:rsidP="00D03451">
      <w:pPr>
        <w:rPr>
          <w:rFonts w:ascii="Bookman Old Style" w:hAnsi="Bookman Old Style"/>
        </w:rPr>
      </w:pPr>
    </w:p>
    <w:p w:rsidR="00D03451" w:rsidRDefault="00D03451" w:rsidP="00D03451">
      <w:pPr>
        <w:jc w:val="both"/>
        <w:rPr>
          <w:rFonts w:ascii="Bookman Old Style" w:hAnsi="Bookman Old Style"/>
          <w:b/>
          <w:bCs/>
        </w:rPr>
      </w:pPr>
    </w:p>
    <w:p w:rsidR="00D03451" w:rsidRPr="00396EFA" w:rsidRDefault="00D03451" w:rsidP="00D03451">
      <w:pPr>
        <w:jc w:val="both"/>
        <w:rPr>
          <w:rFonts w:ascii="Bookman Old Style" w:hAnsi="Bookman Old Style"/>
        </w:rPr>
      </w:pPr>
      <w:r w:rsidRPr="00396EFA">
        <w:rPr>
          <w:rFonts w:ascii="Bookman Old Style" w:hAnsi="Bookman Old Style"/>
          <w:b/>
          <w:bCs/>
        </w:rPr>
        <w:t>5. MODELO DE EXECUÇÃO DO OBJETO (art. 6º, inciso XXIII, alínea "e", da Lei nº 14.133/2021</w:t>
      </w:r>
      <w:proofErr w:type="gramStart"/>
      <w:r w:rsidRPr="00396EFA">
        <w:rPr>
          <w:rFonts w:ascii="Bookman Old Style" w:hAnsi="Bookman Old Style"/>
          <w:b/>
          <w:bCs/>
        </w:rPr>
        <w:t>)</w:t>
      </w:r>
      <w:proofErr w:type="gramEnd"/>
    </w:p>
    <w:p w:rsidR="00D03451" w:rsidRPr="00396EFA" w:rsidRDefault="00D03451" w:rsidP="00D03451">
      <w:pPr>
        <w:jc w:val="both"/>
        <w:rPr>
          <w:rFonts w:ascii="Bookman Old Style" w:hAnsi="Bookman Old Style"/>
        </w:rPr>
      </w:pPr>
      <w:r w:rsidRPr="00396EFA">
        <w:rPr>
          <w:rFonts w:ascii="Bookman Old Style" w:hAnsi="Bookman Old Style"/>
          <w:b/>
          <w:bCs/>
        </w:rPr>
        <w:t>5.1. DAS OBRIGAÇÕES DA CONTRATADA</w:t>
      </w:r>
    </w:p>
    <w:p w:rsidR="00D03451" w:rsidRDefault="00D03451" w:rsidP="00D03451">
      <w:pPr>
        <w:jc w:val="both"/>
        <w:rPr>
          <w:rFonts w:ascii="Bookman Old Style" w:hAnsi="Bookman Old Style"/>
        </w:rPr>
      </w:pPr>
      <w:r>
        <w:rPr>
          <w:rFonts w:ascii="Bookman Old Style" w:hAnsi="Bookman Old Style"/>
        </w:rPr>
        <w:t>A contratada obriga-se a:</w:t>
      </w:r>
    </w:p>
    <w:p w:rsidR="00D03451" w:rsidRDefault="00D03451" w:rsidP="00D03451">
      <w:pPr>
        <w:jc w:val="both"/>
        <w:rPr>
          <w:rFonts w:ascii="Bookman Old Style" w:hAnsi="Bookman Old Style"/>
        </w:rPr>
      </w:pPr>
      <w:r>
        <w:rPr>
          <w:rFonts w:ascii="Bookman Old Style" w:hAnsi="Bookman Old Style"/>
        </w:rPr>
        <w:t xml:space="preserve">5.1.1. A contratada deverá </w:t>
      </w:r>
      <w:r w:rsidRPr="00396EFA">
        <w:rPr>
          <w:rFonts w:ascii="Bookman Old Style" w:hAnsi="Bookman Old Style"/>
        </w:rPr>
        <w:t xml:space="preserve">entregar </w:t>
      </w:r>
      <w:r>
        <w:rPr>
          <w:rFonts w:ascii="Bookman Old Style" w:hAnsi="Bookman Old Style"/>
        </w:rPr>
        <w:t>a mesma marca dos equipamentos apresentados na proposta</w:t>
      </w:r>
      <w:r w:rsidRPr="00396EFA">
        <w:rPr>
          <w:rFonts w:ascii="Bookman Old Style" w:hAnsi="Bookman Old Style"/>
        </w:rPr>
        <w:t xml:space="preserve">, observando estritamente a compatibilidade com o veículo/máquina indicado em cada </w:t>
      </w:r>
      <w:proofErr w:type="spellStart"/>
      <w:proofErr w:type="gramStart"/>
      <w:r w:rsidRPr="00396EFA">
        <w:rPr>
          <w:rFonts w:ascii="Bookman Old Style" w:hAnsi="Bookman Old Style"/>
        </w:rPr>
        <w:t>sub-grupo</w:t>
      </w:r>
      <w:proofErr w:type="spellEnd"/>
      <w:proofErr w:type="gramEnd"/>
      <w:r w:rsidRPr="00396EFA">
        <w:rPr>
          <w:rFonts w:ascii="Bookman Old Style" w:hAnsi="Bookman Old Style"/>
        </w:rPr>
        <w:t>;</w:t>
      </w:r>
    </w:p>
    <w:p w:rsidR="00D03451" w:rsidRDefault="00D03451" w:rsidP="00D03451">
      <w:pPr>
        <w:jc w:val="both"/>
        <w:rPr>
          <w:rFonts w:ascii="Bookman Old Style" w:hAnsi="Bookman Old Style"/>
        </w:rPr>
      </w:pPr>
      <w:r>
        <w:rPr>
          <w:rFonts w:ascii="Bookman Old Style" w:hAnsi="Bookman Old Style"/>
        </w:rPr>
        <w:t xml:space="preserve">5.1.2. A contratada deverá </w:t>
      </w:r>
      <w:r w:rsidRPr="00396EFA">
        <w:rPr>
          <w:rFonts w:ascii="Bookman Old Style" w:hAnsi="Bookman Old Style"/>
        </w:rPr>
        <w:t>acompanhar cada entrega de nota fiscal e da relação detalhada dos filtros (item</w:t>
      </w:r>
      <w:proofErr w:type="gramStart"/>
      <w:r w:rsidRPr="00396EFA">
        <w:rPr>
          <w:rFonts w:ascii="Bookman Old Style" w:hAnsi="Bookman Old Style"/>
        </w:rPr>
        <w:t>, marca</w:t>
      </w:r>
      <w:proofErr w:type="gramEnd"/>
      <w:r w:rsidRPr="00396EFA">
        <w:rPr>
          <w:rFonts w:ascii="Bookman Old Style" w:hAnsi="Bookman Old Style"/>
        </w:rPr>
        <w:t xml:space="preserve">, </w:t>
      </w:r>
      <w:proofErr w:type="spellStart"/>
      <w:r w:rsidRPr="00396EFA">
        <w:rPr>
          <w:rFonts w:ascii="Bookman Old Style" w:hAnsi="Bookman Old Style"/>
        </w:rPr>
        <w:t>part-number</w:t>
      </w:r>
      <w:proofErr w:type="spellEnd"/>
      <w:r w:rsidRPr="00396EFA">
        <w:rPr>
          <w:rFonts w:ascii="Bookman Old Style" w:hAnsi="Bookman Old Style"/>
        </w:rPr>
        <w:t>, aplica</w:t>
      </w:r>
      <w:r>
        <w:rPr>
          <w:rFonts w:ascii="Bookman Old Style" w:hAnsi="Bookman Old Style"/>
        </w:rPr>
        <w:t>ção e quantidade);</w:t>
      </w:r>
    </w:p>
    <w:p w:rsidR="00D03451" w:rsidRDefault="00D03451" w:rsidP="00D03451">
      <w:pPr>
        <w:jc w:val="both"/>
        <w:rPr>
          <w:rFonts w:ascii="Bookman Old Style" w:hAnsi="Bookman Old Style"/>
        </w:rPr>
      </w:pPr>
      <w:r>
        <w:rPr>
          <w:rFonts w:ascii="Bookman Old Style" w:hAnsi="Bookman Old Style"/>
        </w:rPr>
        <w:t xml:space="preserve">5.1.3. A contratada deverá </w:t>
      </w:r>
      <w:r w:rsidRPr="00396EFA">
        <w:rPr>
          <w:rFonts w:ascii="Bookman Old Style" w:hAnsi="Bookman Old Style"/>
        </w:rPr>
        <w:t xml:space="preserve">substituir, no prazo de </w:t>
      </w:r>
      <w:proofErr w:type="gramStart"/>
      <w:r w:rsidRPr="00396EFA">
        <w:rPr>
          <w:rFonts w:ascii="Bookman Old Style" w:hAnsi="Bookman Old Style"/>
        </w:rPr>
        <w:t>5</w:t>
      </w:r>
      <w:proofErr w:type="gramEnd"/>
      <w:r w:rsidRPr="00396EFA">
        <w:rPr>
          <w:rFonts w:ascii="Bookman Old Style" w:hAnsi="Bookman Old Style"/>
        </w:rPr>
        <w:t xml:space="preserve"> (cinco) dias úteis, às suas expensas, os filtros recusados na conferência ou que apresentarem defeitos </w:t>
      </w:r>
      <w:r>
        <w:rPr>
          <w:rFonts w:ascii="Bookman Old Style" w:hAnsi="Bookman Old Style"/>
        </w:rPr>
        <w:t>durante o prazo de garantia;</w:t>
      </w:r>
    </w:p>
    <w:p w:rsidR="00D03451" w:rsidRDefault="00D03451" w:rsidP="00D03451">
      <w:pPr>
        <w:jc w:val="both"/>
        <w:rPr>
          <w:rFonts w:ascii="Bookman Old Style" w:hAnsi="Bookman Old Style"/>
        </w:rPr>
      </w:pPr>
      <w:r>
        <w:rPr>
          <w:rFonts w:ascii="Bookman Old Style" w:hAnsi="Bookman Old Style"/>
        </w:rPr>
        <w:t>5.1.4. M</w:t>
      </w:r>
      <w:r w:rsidRPr="00396EFA">
        <w:rPr>
          <w:rFonts w:ascii="Bookman Old Style" w:hAnsi="Bookman Old Style"/>
        </w:rPr>
        <w:t>anter, durante toda a vigência do contrato, as condições de habilitação e qualifi</w:t>
      </w:r>
      <w:r>
        <w:rPr>
          <w:rFonts w:ascii="Bookman Old Style" w:hAnsi="Bookman Old Style"/>
        </w:rPr>
        <w:t xml:space="preserve">cação </w:t>
      </w:r>
      <w:r>
        <w:rPr>
          <w:rFonts w:ascii="Bookman Old Style" w:hAnsi="Bookman Old Style"/>
        </w:rPr>
        <w:lastRenderedPageBreak/>
        <w:t>exigidas no edital;</w:t>
      </w:r>
    </w:p>
    <w:p w:rsidR="00D03451" w:rsidRDefault="00D03451" w:rsidP="00D03451">
      <w:pPr>
        <w:jc w:val="both"/>
        <w:rPr>
          <w:rFonts w:ascii="Bookman Old Style" w:hAnsi="Bookman Old Style"/>
        </w:rPr>
      </w:pPr>
      <w:r>
        <w:rPr>
          <w:rFonts w:ascii="Bookman Old Style" w:hAnsi="Bookman Old Style"/>
        </w:rPr>
        <w:t>5.1.5. R</w:t>
      </w:r>
      <w:r w:rsidRPr="00396EFA">
        <w:rPr>
          <w:rFonts w:ascii="Bookman Old Style" w:hAnsi="Bookman Old Style"/>
        </w:rPr>
        <w:t>esponsabilizar-se integralmente pelo transporte e pela qualidade dos materiais até a entrega definitiva.</w:t>
      </w:r>
    </w:p>
    <w:p w:rsidR="00D03451" w:rsidRDefault="00D03451" w:rsidP="00D03451">
      <w:pPr>
        <w:jc w:val="both"/>
        <w:rPr>
          <w:rFonts w:ascii="Bookman Old Style" w:hAnsi="Bookman Old Style"/>
        </w:rPr>
      </w:pPr>
      <w:r>
        <w:rPr>
          <w:rFonts w:ascii="Bookman Old Style" w:hAnsi="Bookman Old Style"/>
        </w:rPr>
        <w:t xml:space="preserve">5.1.6. Os itens deverão ser entregues no seguinte endereço: Rua Jesuíno Teodorico de Andrade, Bairro Jardim </w:t>
      </w:r>
      <w:proofErr w:type="spellStart"/>
      <w:r>
        <w:rPr>
          <w:rFonts w:ascii="Bookman Old Style" w:hAnsi="Bookman Old Style"/>
        </w:rPr>
        <w:t>Arisi</w:t>
      </w:r>
      <w:proofErr w:type="spellEnd"/>
      <w:r>
        <w:rPr>
          <w:rFonts w:ascii="Bookman Old Style" w:hAnsi="Bookman Old Style"/>
        </w:rPr>
        <w:t xml:space="preserve">, nº 1429, CEP: 85.710-000 – cidade: Santo </w:t>
      </w:r>
      <w:proofErr w:type="spellStart"/>
      <w:r>
        <w:rPr>
          <w:rFonts w:ascii="Bookman Old Style" w:hAnsi="Bookman Old Style"/>
        </w:rPr>
        <w:t>Antonio</w:t>
      </w:r>
      <w:proofErr w:type="spellEnd"/>
      <w:r>
        <w:rPr>
          <w:rFonts w:ascii="Bookman Old Style" w:hAnsi="Bookman Old Style"/>
        </w:rPr>
        <w:t xml:space="preserve"> do Sudoeste.</w:t>
      </w:r>
    </w:p>
    <w:p w:rsidR="00D03451" w:rsidRDefault="00D03451" w:rsidP="00D03451">
      <w:pPr>
        <w:jc w:val="both"/>
        <w:rPr>
          <w:rFonts w:ascii="Bookman Old Style" w:hAnsi="Bookman Old Style"/>
        </w:rPr>
      </w:pPr>
      <w:r>
        <w:rPr>
          <w:rFonts w:ascii="Bookman Old Style" w:hAnsi="Bookman Old Style"/>
        </w:rPr>
        <w:t xml:space="preserve">5.1.7. O prazo de entrega dos itens é de 05 (cinco) dias úteis após a </w:t>
      </w:r>
      <w:r w:rsidRPr="00317B86">
        <w:rPr>
          <w:rFonts w:ascii="Bookman Old Style" w:hAnsi="Bookman Old Style"/>
        </w:rPr>
        <w:t>emissão da ordem de compra</w:t>
      </w:r>
      <w:r>
        <w:rPr>
          <w:rFonts w:ascii="Bookman Old Style" w:hAnsi="Bookman Old Style"/>
        </w:rPr>
        <w:t>.</w:t>
      </w:r>
    </w:p>
    <w:p w:rsidR="00D03451" w:rsidRPr="00396EFA" w:rsidRDefault="00D03451" w:rsidP="00D03451">
      <w:pPr>
        <w:jc w:val="both"/>
        <w:rPr>
          <w:rFonts w:ascii="Bookman Old Style" w:hAnsi="Bookman Old Style"/>
        </w:rPr>
      </w:pPr>
    </w:p>
    <w:p w:rsidR="00D03451" w:rsidRPr="00396EFA" w:rsidRDefault="00D03451" w:rsidP="00D03451">
      <w:pPr>
        <w:jc w:val="both"/>
        <w:rPr>
          <w:rFonts w:ascii="Bookman Old Style" w:hAnsi="Bookman Old Style"/>
        </w:rPr>
      </w:pPr>
      <w:r w:rsidRPr="00396EFA">
        <w:rPr>
          <w:rFonts w:ascii="Bookman Old Style" w:hAnsi="Bookman Old Style"/>
          <w:b/>
          <w:bCs/>
        </w:rPr>
        <w:t xml:space="preserve">5.2. PRAZO, FORMA E LOCAL DE </w:t>
      </w:r>
      <w:proofErr w:type="gramStart"/>
      <w:r w:rsidRPr="00396EFA">
        <w:rPr>
          <w:rFonts w:ascii="Bookman Old Style" w:hAnsi="Bookman Old Style"/>
          <w:b/>
          <w:bCs/>
        </w:rPr>
        <w:t>ENTREGA</w:t>
      </w:r>
      <w:proofErr w:type="gramEnd"/>
    </w:p>
    <w:p w:rsidR="00D03451" w:rsidRPr="00396EFA" w:rsidRDefault="00D03451" w:rsidP="00D03451">
      <w:pPr>
        <w:jc w:val="both"/>
        <w:rPr>
          <w:rFonts w:ascii="Bookman Old Style" w:hAnsi="Bookman Old Style"/>
        </w:rPr>
      </w:pPr>
      <w:r w:rsidRPr="00396EFA">
        <w:rPr>
          <w:rFonts w:ascii="Bookman Old Style" w:hAnsi="Bookman Old Style"/>
        </w:rPr>
        <w:t xml:space="preserve">5.2.1. O prazo de entrega será de até </w:t>
      </w:r>
      <w:r>
        <w:rPr>
          <w:rFonts w:ascii="Bookman Old Style" w:hAnsi="Bookman Old Style"/>
        </w:rPr>
        <w:t>05</w:t>
      </w:r>
      <w:r w:rsidRPr="007C7B5B">
        <w:rPr>
          <w:rFonts w:ascii="Bookman Old Style" w:hAnsi="Bookman Old Style"/>
        </w:rPr>
        <w:t xml:space="preserve"> (</w:t>
      </w:r>
      <w:r>
        <w:rPr>
          <w:rFonts w:ascii="Bookman Old Style" w:hAnsi="Bookman Old Style"/>
        </w:rPr>
        <w:t>cinco</w:t>
      </w:r>
      <w:r w:rsidRPr="007C7B5B">
        <w:rPr>
          <w:rFonts w:ascii="Bookman Old Style" w:hAnsi="Bookman Old Style"/>
        </w:rPr>
        <w:t>)</w:t>
      </w:r>
      <w:r>
        <w:rPr>
          <w:rFonts w:ascii="Bookman Old Style" w:hAnsi="Bookman Old Style"/>
        </w:rPr>
        <w:t xml:space="preserve"> </w:t>
      </w:r>
      <w:r w:rsidRPr="00396EFA">
        <w:rPr>
          <w:rFonts w:ascii="Bookman Old Style" w:hAnsi="Bookman Old Style"/>
        </w:rPr>
        <w:t xml:space="preserve">dias </w:t>
      </w:r>
      <w:r>
        <w:rPr>
          <w:rFonts w:ascii="Bookman Old Style" w:hAnsi="Bookman Old Style"/>
        </w:rPr>
        <w:t>úteis</w:t>
      </w:r>
      <w:r w:rsidRPr="00396EFA">
        <w:rPr>
          <w:rFonts w:ascii="Bookman Old Style" w:hAnsi="Bookman Old Style"/>
        </w:rPr>
        <w:t>, contados do recebimento da ordem de compra emitida pela Secretaria de Obras e Serviços Públicos. As entregas serão parceladas, conforme a demanda de manutenção da frota.</w:t>
      </w:r>
    </w:p>
    <w:p w:rsidR="00D03451" w:rsidRPr="00396EFA" w:rsidRDefault="00D03451" w:rsidP="00D03451">
      <w:pPr>
        <w:jc w:val="both"/>
        <w:rPr>
          <w:rFonts w:ascii="Bookman Old Style" w:hAnsi="Bookman Old Style"/>
        </w:rPr>
      </w:pPr>
      <w:r w:rsidRPr="00396EFA">
        <w:rPr>
          <w:rFonts w:ascii="Bookman Old Style" w:hAnsi="Bookman Old Style"/>
        </w:rPr>
        <w:t xml:space="preserve">5.2.2. O local de entrega será </w:t>
      </w:r>
      <w:r>
        <w:rPr>
          <w:rFonts w:ascii="Bookman Old Style" w:hAnsi="Bookman Old Style"/>
        </w:rPr>
        <w:t>na</w:t>
      </w:r>
      <w:r w:rsidRPr="00396EFA">
        <w:rPr>
          <w:rFonts w:ascii="Bookman Old Style" w:hAnsi="Bookman Old Style"/>
        </w:rPr>
        <w:t xml:space="preserve"> Secretaria de Obras e Serviços Públicos, situado no </w:t>
      </w:r>
      <w:r>
        <w:rPr>
          <w:rFonts w:ascii="Bookman Old Style" w:hAnsi="Bookman Old Style"/>
        </w:rPr>
        <w:t xml:space="preserve">seguinte endereço: Rua Jesuíno Teodorico de Andrade, Bairro Jardim </w:t>
      </w:r>
      <w:proofErr w:type="spellStart"/>
      <w:r>
        <w:rPr>
          <w:rFonts w:ascii="Bookman Old Style" w:hAnsi="Bookman Old Style"/>
        </w:rPr>
        <w:t>Arisi</w:t>
      </w:r>
      <w:proofErr w:type="spellEnd"/>
      <w:r>
        <w:rPr>
          <w:rFonts w:ascii="Bookman Old Style" w:hAnsi="Bookman Old Style"/>
        </w:rPr>
        <w:t xml:space="preserve">, nº 1429, CEP: 85.710-000 – cidade: Santo </w:t>
      </w:r>
      <w:proofErr w:type="spellStart"/>
      <w:r>
        <w:rPr>
          <w:rFonts w:ascii="Bookman Old Style" w:hAnsi="Bookman Old Style"/>
        </w:rPr>
        <w:t>Antonio</w:t>
      </w:r>
      <w:proofErr w:type="spellEnd"/>
      <w:r>
        <w:rPr>
          <w:rFonts w:ascii="Bookman Old Style" w:hAnsi="Bookman Old Style"/>
        </w:rPr>
        <w:t xml:space="preserve"> do Sudoeste.</w:t>
      </w:r>
    </w:p>
    <w:p w:rsidR="00D03451" w:rsidRPr="00396EFA" w:rsidRDefault="00D03451" w:rsidP="00D03451">
      <w:pPr>
        <w:jc w:val="both"/>
        <w:rPr>
          <w:rFonts w:ascii="Bookman Old Style" w:hAnsi="Bookman Old Style"/>
        </w:rPr>
      </w:pPr>
      <w:r w:rsidRPr="00396EFA">
        <w:rPr>
          <w:rFonts w:ascii="Bookman Old Style" w:hAnsi="Bookman Old Style"/>
        </w:rPr>
        <w:t>5.2.3. A entrega deverá ser realizada em dias úteis, das 08h às 17h, mediante prévio agendamento com a fiscalização.</w:t>
      </w:r>
    </w:p>
    <w:p w:rsidR="00D03451" w:rsidRPr="00396EFA" w:rsidRDefault="00D03451" w:rsidP="00D03451">
      <w:pPr>
        <w:rPr>
          <w:rFonts w:ascii="Bookman Old Style" w:hAnsi="Bookman Old Style"/>
        </w:rPr>
      </w:pPr>
    </w:p>
    <w:p w:rsidR="00D03451" w:rsidRDefault="00D03451" w:rsidP="00D03451">
      <w:pPr>
        <w:jc w:val="both"/>
        <w:rPr>
          <w:rFonts w:ascii="Bookman Old Style" w:hAnsi="Bookman Old Style"/>
          <w:b/>
          <w:bCs/>
        </w:rPr>
      </w:pPr>
    </w:p>
    <w:p w:rsidR="00D03451" w:rsidRPr="00396EFA" w:rsidRDefault="00D03451" w:rsidP="00D03451">
      <w:pPr>
        <w:jc w:val="both"/>
        <w:rPr>
          <w:rFonts w:ascii="Bookman Old Style" w:hAnsi="Bookman Old Style"/>
        </w:rPr>
      </w:pPr>
      <w:r w:rsidRPr="00396EFA">
        <w:rPr>
          <w:rFonts w:ascii="Bookman Old Style" w:hAnsi="Bookman Old Style"/>
          <w:b/>
          <w:bCs/>
        </w:rPr>
        <w:t>6. MODELO DE GESTÃO DO CONTRATO (art. 6º, inciso XXIII, alínea "f", da Lei nº 14.133/2021</w:t>
      </w:r>
      <w:proofErr w:type="gramStart"/>
      <w:r w:rsidRPr="00396EFA">
        <w:rPr>
          <w:rFonts w:ascii="Bookman Old Style" w:hAnsi="Bookman Old Style"/>
          <w:b/>
          <w:bCs/>
        </w:rPr>
        <w:t>)</w:t>
      </w:r>
      <w:proofErr w:type="gramEnd"/>
    </w:p>
    <w:p w:rsidR="00D03451" w:rsidRPr="00396EFA" w:rsidRDefault="00D03451" w:rsidP="00D03451">
      <w:pPr>
        <w:jc w:val="both"/>
        <w:rPr>
          <w:rFonts w:ascii="Bookman Old Style" w:hAnsi="Bookman Old Style"/>
        </w:rPr>
      </w:pPr>
      <w:r w:rsidRPr="00396EFA">
        <w:rPr>
          <w:rFonts w:ascii="Bookman Old Style" w:hAnsi="Bookman Old Style"/>
        </w:rPr>
        <w:t>6.1. O contrato será executado fielmente pelas partes, conforme as cláusulas avençadas e as normas da Lei nº 14.133, de 2021, respondendo cada parte pelas consequências de sua inexecução total ou parcial. As comunicações entre o órgão contratante e a contratada serão realizadas por escrito sempre que o ato exigir formalidade, admitindo-se o uso de mensagem eletrônica.</w:t>
      </w:r>
    </w:p>
    <w:p w:rsidR="00D03451" w:rsidRPr="00396EFA" w:rsidRDefault="00D03451" w:rsidP="00D03451">
      <w:pPr>
        <w:jc w:val="both"/>
        <w:rPr>
          <w:rFonts w:ascii="Bookman Old Style" w:hAnsi="Bookman Old Style"/>
        </w:rPr>
      </w:pPr>
      <w:r w:rsidRPr="00396EFA">
        <w:rPr>
          <w:rFonts w:ascii="Bookman Old Style" w:hAnsi="Bookman Old Style"/>
        </w:rPr>
        <w:t>6.2. A execução do contrato será acompanhada e fiscalizada por fiscal designado pela autoridade competente (Lei nº 14.133, de 2021, art. 117). Caberá ao fiscal do contrato: (a) acompanhar a execução, registrando ocorrências e exigindo correções; (b) atestar o recebimento provisório e definitivo dos filtros, mediante conferência da nota fiscal, da relação de itens, da marca/</w:t>
      </w:r>
      <w:proofErr w:type="spellStart"/>
      <w:r w:rsidRPr="00396EFA">
        <w:rPr>
          <w:rFonts w:ascii="Bookman Old Style" w:hAnsi="Bookman Old Style"/>
        </w:rPr>
        <w:t>part-number</w:t>
      </w:r>
      <w:proofErr w:type="spellEnd"/>
      <w:r w:rsidRPr="00396EFA">
        <w:rPr>
          <w:rFonts w:ascii="Bookman Old Style" w:hAnsi="Bookman Old Style"/>
        </w:rPr>
        <w:t xml:space="preserve"> e da integridade das embalagens; (c) notificar a contratada, por escrito, sobre defeitos ou divergências, fixando prazo para correção; (d) comunicar ao gestor do contrato </w:t>
      </w:r>
      <w:proofErr w:type="gramStart"/>
      <w:r w:rsidRPr="00396EFA">
        <w:rPr>
          <w:rFonts w:ascii="Bookman Old Style" w:hAnsi="Bookman Old Style"/>
        </w:rPr>
        <w:t>as</w:t>
      </w:r>
      <w:proofErr w:type="gramEnd"/>
      <w:r w:rsidRPr="00396EFA">
        <w:rPr>
          <w:rFonts w:ascii="Bookman Old Style" w:hAnsi="Bookman Old Style"/>
        </w:rPr>
        <w:t xml:space="preserve"> ocorrências que ultrapassarem sua competência; e (e) emitir relatório final ao término do contrato.</w:t>
      </w:r>
    </w:p>
    <w:p w:rsidR="00D03451" w:rsidRDefault="00D03451" w:rsidP="00D03451">
      <w:pPr>
        <w:jc w:val="both"/>
        <w:rPr>
          <w:rFonts w:ascii="Bookman Old Style" w:hAnsi="Bookman Old Style"/>
        </w:rPr>
      </w:pPr>
      <w:r w:rsidRPr="00396EFA">
        <w:rPr>
          <w:rFonts w:ascii="Bookman Old Style" w:hAnsi="Bookman Old Style"/>
        </w:rPr>
        <w:t>6.3. Caberá ao gestor do contrato: (a) coordenar a atualização do processo de acompanhamento; (b) acompanhar a manutenção das condições de habilitação da contratada; (c) registrar ocorrências contratuais; (d) emitir documento comprobatório de avaliação do desempenho contratual; e (e) tomar providências para a formalização de processo administrativo de responsabilização, quando cabível.</w:t>
      </w:r>
    </w:p>
    <w:p w:rsidR="00D03451" w:rsidRDefault="00D03451" w:rsidP="00D03451">
      <w:pPr>
        <w:jc w:val="both"/>
        <w:rPr>
          <w:rFonts w:ascii="Bookman Old Style" w:hAnsi="Bookman Old Style"/>
        </w:rPr>
      </w:pPr>
    </w:p>
    <w:p w:rsidR="00D03451" w:rsidRPr="00396EFA" w:rsidRDefault="00D03451" w:rsidP="00D03451">
      <w:pPr>
        <w:jc w:val="both"/>
        <w:rPr>
          <w:rFonts w:ascii="Bookman Old Style" w:hAnsi="Bookman Old Style"/>
        </w:rPr>
      </w:pPr>
    </w:p>
    <w:p w:rsidR="00D03451" w:rsidRPr="00396EFA" w:rsidRDefault="00D03451" w:rsidP="00D03451">
      <w:pPr>
        <w:jc w:val="both"/>
        <w:rPr>
          <w:rFonts w:ascii="Bookman Old Style" w:hAnsi="Bookman Old Style"/>
        </w:rPr>
      </w:pPr>
      <w:r w:rsidRPr="00396EFA">
        <w:rPr>
          <w:rFonts w:ascii="Bookman Old Style" w:hAnsi="Bookman Old Style"/>
          <w:b/>
          <w:bCs/>
        </w:rPr>
        <w:t xml:space="preserve">Fiscal designado: </w:t>
      </w:r>
      <w:r>
        <w:rPr>
          <w:rFonts w:ascii="Bookman Old Style" w:hAnsi="Bookman Old Style"/>
        </w:rPr>
        <w:t>SERGIO GOMES</w:t>
      </w:r>
      <w:r w:rsidRPr="00396EFA">
        <w:rPr>
          <w:rFonts w:ascii="Bookman Old Style" w:hAnsi="Bookman Old Style"/>
        </w:rPr>
        <w:t xml:space="preserve"> —</w:t>
      </w:r>
      <w:r>
        <w:rPr>
          <w:rFonts w:ascii="Bookman Old Style" w:hAnsi="Bookman Old Style"/>
        </w:rPr>
        <w:t xml:space="preserve"> </w:t>
      </w:r>
      <w:r w:rsidRPr="00396EFA">
        <w:rPr>
          <w:rFonts w:ascii="Bookman Old Style" w:hAnsi="Bookman Old Style"/>
        </w:rPr>
        <w:t>telefone: 46 3563-8000.</w:t>
      </w:r>
    </w:p>
    <w:p w:rsidR="00D03451" w:rsidRPr="00396EFA" w:rsidRDefault="00D03451" w:rsidP="00D03451">
      <w:pPr>
        <w:jc w:val="both"/>
        <w:rPr>
          <w:rFonts w:ascii="Bookman Old Style" w:hAnsi="Bookman Old Style"/>
        </w:rPr>
      </w:pPr>
      <w:r w:rsidRPr="00396EFA">
        <w:rPr>
          <w:rFonts w:ascii="Bookman Old Style" w:hAnsi="Bookman Old Style"/>
          <w:b/>
          <w:bCs/>
        </w:rPr>
        <w:t xml:space="preserve">Gestor do contrato: </w:t>
      </w:r>
      <w:r>
        <w:rPr>
          <w:rFonts w:ascii="Bookman Old Style" w:hAnsi="Bookman Old Style"/>
        </w:rPr>
        <w:t>VALDIR VALERIO BLEICH — cargo: Secretário</w:t>
      </w:r>
      <w:r w:rsidRPr="00396EFA">
        <w:rPr>
          <w:rFonts w:ascii="Bookman Old Style" w:hAnsi="Bookman Old Style"/>
        </w:rPr>
        <w:t xml:space="preserve"> de Obras e Serviços Públicos.</w:t>
      </w:r>
    </w:p>
    <w:p w:rsidR="00D03451" w:rsidRDefault="00D03451" w:rsidP="00D03451">
      <w:pPr>
        <w:rPr>
          <w:rFonts w:ascii="Bookman Old Style" w:hAnsi="Bookman Old Style"/>
        </w:rPr>
      </w:pPr>
    </w:p>
    <w:p w:rsidR="00D03451" w:rsidRPr="00396EFA" w:rsidRDefault="00D03451" w:rsidP="00D03451">
      <w:pPr>
        <w:rPr>
          <w:rFonts w:ascii="Bookman Old Style" w:hAnsi="Bookman Old Style"/>
        </w:rPr>
      </w:pPr>
    </w:p>
    <w:p w:rsidR="00D03451" w:rsidRDefault="00D03451" w:rsidP="00D03451">
      <w:pPr>
        <w:jc w:val="both"/>
        <w:rPr>
          <w:rFonts w:ascii="Bookman Old Style" w:hAnsi="Bookman Old Style"/>
          <w:b/>
          <w:bCs/>
        </w:rPr>
      </w:pPr>
    </w:p>
    <w:p w:rsidR="00D03451" w:rsidRPr="00396EFA" w:rsidRDefault="00D03451" w:rsidP="00D03451">
      <w:pPr>
        <w:jc w:val="both"/>
        <w:rPr>
          <w:rFonts w:ascii="Bookman Old Style" w:hAnsi="Bookman Old Style"/>
        </w:rPr>
      </w:pPr>
      <w:r w:rsidRPr="00396EFA">
        <w:rPr>
          <w:rFonts w:ascii="Bookman Old Style" w:hAnsi="Bookman Old Style"/>
          <w:b/>
          <w:bCs/>
        </w:rPr>
        <w:t>7. CRITÉRIOS DE MEDIÇÃO E DE PAGAMENTO (art. 6º, inciso XXIII, alínea "g", da Lei nº 14.133/2021</w:t>
      </w:r>
      <w:proofErr w:type="gramStart"/>
      <w:r w:rsidRPr="00396EFA">
        <w:rPr>
          <w:rFonts w:ascii="Bookman Old Style" w:hAnsi="Bookman Old Style"/>
          <w:b/>
          <w:bCs/>
        </w:rPr>
        <w:t>)</w:t>
      </w:r>
      <w:proofErr w:type="gramEnd"/>
    </w:p>
    <w:p w:rsidR="00D03451" w:rsidRDefault="00D03451" w:rsidP="00D03451">
      <w:pPr>
        <w:jc w:val="both"/>
        <w:rPr>
          <w:rFonts w:ascii="Bookman Old Style" w:hAnsi="Bookman Old Style"/>
          <w:b/>
          <w:bCs/>
        </w:rPr>
      </w:pPr>
    </w:p>
    <w:p w:rsidR="00D03451" w:rsidRPr="00396EFA" w:rsidRDefault="00D03451" w:rsidP="00D03451">
      <w:pPr>
        <w:jc w:val="both"/>
        <w:rPr>
          <w:rFonts w:ascii="Bookman Old Style" w:hAnsi="Bookman Old Style"/>
        </w:rPr>
      </w:pPr>
      <w:r w:rsidRPr="00396EFA">
        <w:rPr>
          <w:rFonts w:ascii="Bookman Old Style" w:hAnsi="Bookman Old Style"/>
          <w:b/>
          <w:bCs/>
        </w:rPr>
        <w:t>7.1. Recebimento e aceitação do objeto</w:t>
      </w:r>
    </w:p>
    <w:p w:rsidR="00D03451" w:rsidRPr="00396EFA" w:rsidRDefault="00D03451" w:rsidP="00D03451">
      <w:pPr>
        <w:jc w:val="both"/>
        <w:rPr>
          <w:rFonts w:ascii="Bookman Old Style" w:hAnsi="Bookman Old Style"/>
        </w:rPr>
      </w:pPr>
      <w:r w:rsidRPr="00396EFA">
        <w:rPr>
          <w:rFonts w:ascii="Bookman Old Style" w:hAnsi="Bookman Old Style"/>
        </w:rPr>
        <w:t>7.1.1. Os filtros serão recebidos provisoriamente, no ato da entrega, mediante conferência física pela fiscalização, que verificará: (i) a integridade visual das embalagens originais (ausência de violação, amassamento ou sinais de uso); (</w:t>
      </w:r>
      <w:proofErr w:type="spellStart"/>
      <w:r w:rsidRPr="00396EFA">
        <w:rPr>
          <w:rFonts w:ascii="Bookman Old Style" w:hAnsi="Bookman Old Style"/>
        </w:rPr>
        <w:t>ii</w:t>
      </w:r>
      <w:proofErr w:type="spellEnd"/>
      <w:r w:rsidRPr="00396EFA">
        <w:rPr>
          <w:rFonts w:ascii="Bookman Old Style" w:hAnsi="Bookman Old Style"/>
        </w:rPr>
        <w:t xml:space="preserve">) a correspondência entre a marca, o </w:t>
      </w:r>
      <w:proofErr w:type="spellStart"/>
      <w:r w:rsidRPr="00396EFA">
        <w:rPr>
          <w:rFonts w:ascii="Bookman Old Style" w:hAnsi="Bookman Old Style"/>
        </w:rPr>
        <w:t>part-number</w:t>
      </w:r>
      <w:proofErr w:type="spellEnd"/>
      <w:r w:rsidRPr="00396EFA">
        <w:rPr>
          <w:rFonts w:ascii="Bookman Old Style" w:hAnsi="Bookman Old Style"/>
        </w:rPr>
        <w:t xml:space="preserve"> e o modelo de veículo/máquina informados na nota fiscal e na relação de entrega, com o exigido neste Termo de Referência para o respectivo item; (</w:t>
      </w:r>
      <w:proofErr w:type="spellStart"/>
      <w:r w:rsidRPr="00396EFA">
        <w:rPr>
          <w:rFonts w:ascii="Bookman Old Style" w:hAnsi="Bookman Old Style"/>
        </w:rPr>
        <w:t>iii</w:t>
      </w:r>
      <w:proofErr w:type="spellEnd"/>
      <w:r w:rsidRPr="00396EFA">
        <w:rPr>
          <w:rFonts w:ascii="Bookman Old Style" w:hAnsi="Bookman Old Style"/>
        </w:rPr>
        <w:t>) as quantidades efetivamente entregues em face do solicitado na ordem de compra; e (</w:t>
      </w:r>
      <w:proofErr w:type="spellStart"/>
      <w:r w:rsidRPr="00396EFA">
        <w:rPr>
          <w:rFonts w:ascii="Bookman Old Style" w:hAnsi="Bookman Old Style"/>
        </w:rPr>
        <w:t>iv</w:t>
      </w:r>
      <w:proofErr w:type="spellEnd"/>
      <w:r w:rsidRPr="00396EFA">
        <w:rPr>
          <w:rFonts w:ascii="Bookman Old Style" w:hAnsi="Bookman Old Style"/>
        </w:rPr>
        <w:t>) a apresentação da documentação fiscal e da relação detalhada dos itens.</w:t>
      </w:r>
    </w:p>
    <w:p w:rsidR="00D03451" w:rsidRPr="00396EFA" w:rsidRDefault="00D03451" w:rsidP="00D03451">
      <w:pPr>
        <w:jc w:val="both"/>
        <w:rPr>
          <w:rFonts w:ascii="Bookman Old Style" w:hAnsi="Bookman Old Style"/>
        </w:rPr>
      </w:pPr>
      <w:r w:rsidRPr="00396EFA">
        <w:rPr>
          <w:rFonts w:ascii="Bookman Old Style" w:hAnsi="Bookman Old Style"/>
        </w:rPr>
        <w:t>7.1.2. O recebimento definitivo ocorrerá em até 10 (dez) dias úteis, contados do recebimento provisório, mediante atesto formal pelo fiscal do contrato, após verificação da plena conformidade do objeto com as especificações deste Termo de Referência.</w:t>
      </w:r>
    </w:p>
    <w:p w:rsidR="00D03451" w:rsidRPr="00396EFA" w:rsidRDefault="00D03451" w:rsidP="00D03451">
      <w:pPr>
        <w:jc w:val="both"/>
        <w:rPr>
          <w:rFonts w:ascii="Bookman Old Style" w:hAnsi="Bookman Old Style"/>
        </w:rPr>
      </w:pPr>
      <w:r w:rsidRPr="00396EFA">
        <w:rPr>
          <w:rFonts w:ascii="Bookman Old Style" w:hAnsi="Bookman Old Style"/>
        </w:rPr>
        <w:lastRenderedPageBreak/>
        <w:t xml:space="preserve">7.1.3. Filtros que apresentarem desacordo com as especificações (item, marca, </w:t>
      </w:r>
      <w:proofErr w:type="spellStart"/>
      <w:r w:rsidRPr="00396EFA">
        <w:rPr>
          <w:rFonts w:ascii="Bookman Old Style" w:hAnsi="Bookman Old Style"/>
        </w:rPr>
        <w:t>part-number</w:t>
      </w:r>
      <w:proofErr w:type="spellEnd"/>
      <w:r w:rsidRPr="00396EFA">
        <w:rPr>
          <w:rFonts w:ascii="Bookman Old Style" w:hAnsi="Bookman Old Style"/>
        </w:rPr>
        <w:t xml:space="preserve">, aplicação ou quantidade) ou cuja embalagem apresente sinais de violação serão recusados, devendo ser substituídos pela contratada, às suas expensas, no prazo de </w:t>
      </w:r>
      <w:proofErr w:type="gramStart"/>
      <w:r w:rsidRPr="00396EFA">
        <w:rPr>
          <w:rFonts w:ascii="Bookman Old Style" w:hAnsi="Bookman Old Style"/>
        </w:rPr>
        <w:t>5</w:t>
      </w:r>
      <w:proofErr w:type="gramEnd"/>
      <w:r w:rsidRPr="00396EFA">
        <w:rPr>
          <w:rFonts w:ascii="Bookman Old Style" w:hAnsi="Bookman Old Style"/>
        </w:rPr>
        <w:t xml:space="preserve"> (cinco) dias úteis, contados da notificação, sem prejuízo das sanções aplicáveis.</w:t>
      </w:r>
    </w:p>
    <w:p w:rsidR="00D03451" w:rsidRDefault="00D03451" w:rsidP="00D03451">
      <w:pPr>
        <w:jc w:val="both"/>
        <w:rPr>
          <w:rFonts w:ascii="Bookman Old Style" w:hAnsi="Bookman Old Style"/>
          <w:b/>
          <w:bCs/>
        </w:rPr>
      </w:pPr>
    </w:p>
    <w:p w:rsidR="00D03451" w:rsidRPr="00396EFA" w:rsidRDefault="00D03451" w:rsidP="00D03451">
      <w:pPr>
        <w:jc w:val="both"/>
        <w:rPr>
          <w:rFonts w:ascii="Bookman Old Style" w:hAnsi="Bookman Old Style"/>
        </w:rPr>
      </w:pPr>
      <w:r w:rsidRPr="00396EFA">
        <w:rPr>
          <w:rFonts w:ascii="Bookman Old Style" w:hAnsi="Bookman Old Style"/>
          <w:b/>
          <w:bCs/>
        </w:rPr>
        <w:t>7.2. Liquidação</w:t>
      </w:r>
    </w:p>
    <w:p w:rsidR="00D03451" w:rsidRPr="00396EFA" w:rsidRDefault="00D03451" w:rsidP="00D03451">
      <w:pPr>
        <w:jc w:val="both"/>
        <w:rPr>
          <w:rFonts w:ascii="Bookman Old Style" w:hAnsi="Bookman Old Style"/>
        </w:rPr>
      </w:pPr>
      <w:r w:rsidRPr="00396EFA">
        <w:rPr>
          <w:rFonts w:ascii="Bookman Old Style" w:hAnsi="Bookman Old Style"/>
        </w:rPr>
        <w:t>Recebida a nota fiscal, correrá o prazo de 10 (dez) dias úteis para a liquidação, prorrogáveis por igual período, mediante verificação dos elementos essenciais do documento e da regularidade fiscal da contratada.</w:t>
      </w:r>
    </w:p>
    <w:p w:rsidR="00D03451" w:rsidRDefault="00D03451" w:rsidP="00D03451">
      <w:pPr>
        <w:jc w:val="both"/>
        <w:rPr>
          <w:rFonts w:ascii="Bookman Old Style" w:hAnsi="Bookman Old Style"/>
          <w:b/>
          <w:bCs/>
        </w:rPr>
      </w:pPr>
    </w:p>
    <w:p w:rsidR="00D03451" w:rsidRPr="00396EFA" w:rsidRDefault="00D03451" w:rsidP="00D03451">
      <w:pPr>
        <w:jc w:val="both"/>
        <w:rPr>
          <w:rFonts w:ascii="Bookman Old Style" w:hAnsi="Bookman Old Style"/>
        </w:rPr>
      </w:pPr>
      <w:r w:rsidRPr="00396EFA">
        <w:rPr>
          <w:rFonts w:ascii="Bookman Old Style" w:hAnsi="Bookman Old Style"/>
          <w:b/>
          <w:bCs/>
        </w:rPr>
        <w:t>7.3. Prazo de pagamento</w:t>
      </w:r>
    </w:p>
    <w:p w:rsidR="00D03451" w:rsidRPr="00396EFA" w:rsidRDefault="00D03451" w:rsidP="00D03451">
      <w:pPr>
        <w:jc w:val="both"/>
        <w:rPr>
          <w:rFonts w:ascii="Bookman Old Style" w:hAnsi="Bookman Old Style"/>
        </w:rPr>
      </w:pPr>
      <w:r w:rsidRPr="00396EFA">
        <w:rPr>
          <w:rFonts w:ascii="Bookman Old Style" w:hAnsi="Bookman Old Style"/>
        </w:rPr>
        <w:t>O pagamento será efetuado no prazo de até 30 (trinta) dias, contados da finalização da liquidação da despesa, mediante ordem bancária. Quando do pagamento, será efetuada a retenção tributária prevista na legislação aplicável. A contratada optante pelo Simples Nacional não sofrerá retenção, mediante comprovação documental da opção.</w:t>
      </w:r>
    </w:p>
    <w:p w:rsidR="00D03451" w:rsidRDefault="00D03451" w:rsidP="00D03451">
      <w:pPr>
        <w:rPr>
          <w:rFonts w:ascii="Bookman Old Style" w:hAnsi="Bookman Old Style"/>
        </w:rPr>
      </w:pPr>
    </w:p>
    <w:p w:rsidR="00D03451" w:rsidRDefault="00D03451" w:rsidP="00D03451">
      <w:pPr>
        <w:rPr>
          <w:rFonts w:ascii="Bookman Old Style" w:hAnsi="Bookman Old Style"/>
        </w:rPr>
      </w:pPr>
    </w:p>
    <w:p w:rsidR="00D03451" w:rsidRPr="00396EFA" w:rsidRDefault="00D03451" w:rsidP="00D03451">
      <w:pPr>
        <w:rPr>
          <w:rFonts w:ascii="Bookman Old Style" w:hAnsi="Bookman Old Style"/>
        </w:rPr>
      </w:pPr>
    </w:p>
    <w:p w:rsidR="00D03451" w:rsidRPr="00396EFA" w:rsidRDefault="00D03451" w:rsidP="00D03451">
      <w:pPr>
        <w:jc w:val="both"/>
        <w:rPr>
          <w:rFonts w:ascii="Bookman Old Style" w:hAnsi="Bookman Old Style"/>
        </w:rPr>
      </w:pPr>
      <w:r w:rsidRPr="00396EFA">
        <w:rPr>
          <w:rFonts w:ascii="Bookman Old Style" w:hAnsi="Bookman Old Style"/>
          <w:b/>
          <w:bCs/>
        </w:rPr>
        <w:t>8. FORMA E CRITÉRIOS DE SELEÇÃO DO FORNECEDOR (art. 6º, inciso XXIII, alínea "h", da Lei nº 14.133/2021</w:t>
      </w:r>
      <w:proofErr w:type="gramStart"/>
      <w:r w:rsidRPr="00396EFA">
        <w:rPr>
          <w:rFonts w:ascii="Bookman Old Style" w:hAnsi="Bookman Old Style"/>
          <w:b/>
          <w:bCs/>
        </w:rPr>
        <w:t>)</w:t>
      </w:r>
      <w:proofErr w:type="gramEnd"/>
    </w:p>
    <w:p w:rsidR="00D03451" w:rsidRPr="00396EFA" w:rsidRDefault="00D03451" w:rsidP="00D03451">
      <w:pPr>
        <w:jc w:val="both"/>
        <w:rPr>
          <w:rFonts w:ascii="Bookman Old Style" w:hAnsi="Bookman Old Style"/>
        </w:rPr>
      </w:pPr>
      <w:r w:rsidRPr="00396EFA">
        <w:rPr>
          <w:rFonts w:ascii="Bookman Old Style" w:hAnsi="Bookman Old Style"/>
        </w:rPr>
        <w:t>O fornecedor será selecionado por meio de PREGÃO ELETRÔNICO, com critério de julgamento de MENOR PREÇO POR LOTE, nos te</w:t>
      </w:r>
      <w:r>
        <w:rPr>
          <w:rFonts w:ascii="Bookman Old Style" w:hAnsi="Bookman Old Style"/>
        </w:rPr>
        <w:t>rmos da Lei nº 14.133, de 2021.</w:t>
      </w:r>
    </w:p>
    <w:p w:rsidR="00D03451" w:rsidRDefault="00D03451" w:rsidP="00D03451">
      <w:pPr>
        <w:jc w:val="both"/>
        <w:rPr>
          <w:rFonts w:ascii="Bookman Old Style" w:hAnsi="Bookman Old Style"/>
        </w:rPr>
      </w:pPr>
    </w:p>
    <w:p w:rsidR="00D03451" w:rsidRDefault="00D03451" w:rsidP="00D03451">
      <w:pPr>
        <w:jc w:val="both"/>
        <w:rPr>
          <w:rFonts w:ascii="Bookman Old Style" w:hAnsi="Bookman Old Style"/>
        </w:rPr>
      </w:pPr>
    </w:p>
    <w:p w:rsidR="00D03451" w:rsidRPr="00396EFA" w:rsidRDefault="00D03451" w:rsidP="00D03451">
      <w:pPr>
        <w:jc w:val="both"/>
        <w:rPr>
          <w:rFonts w:ascii="Bookman Old Style" w:hAnsi="Bookman Old Style"/>
        </w:rPr>
      </w:pPr>
      <w:r w:rsidRPr="00396EFA">
        <w:rPr>
          <w:rFonts w:ascii="Bookman Old Style" w:hAnsi="Bookman Old Style"/>
          <w:b/>
          <w:bCs/>
        </w:rPr>
        <w:t>9. ESTIMATIVAS DO VALOR DA CONTRATAÇÃO (art. 6º, inciso XXIII, alínea "i", da Lei nº 14.133/2021</w:t>
      </w:r>
      <w:proofErr w:type="gramStart"/>
      <w:r w:rsidRPr="00396EFA">
        <w:rPr>
          <w:rFonts w:ascii="Bookman Old Style" w:hAnsi="Bookman Old Style"/>
          <w:b/>
          <w:bCs/>
        </w:rPr>
        <w:t>)</w:t>
      </w:r>
      <w:proofErr w:type="gramEnd"/>
    </w:p>
    <w:p w:rsidR="00D03451" w:rsidRPr="00396EFA" w:rsidRDefault="00D03451" w:rsidP="00D03451">
      <w:pPr>
        <w:jc w:val="both"/>
        <w:rPr>
          <w:rFonts w:ascii="Bookman Old Style" w:hAnsi="Bookman Old Style"/>
        </w:rPr>
      </w:pPr>
      <w:r w:rsidRPr="00396EFA">
        <w:rPr>
          <w:rFonts w:ascii="Bookman Old Style" w:hAnsi="Bookman Old Style"/>
        </w:rPr>
        <w:t xml:space="preserve">9.1. O valor estimado total da contratação é de </w:t>
      </w:r>
      <w:r w:rsidRPr="00BB46A3">
        <w:rPr>
          <w:rFonts w:ascii="Bookman Old Style" w:hAnsi="Bookman Old Style"/>
          <w:b/>
        </w:rPr>
        <w:t>R$ 422.838,74 (Quatrocentos e Vinte e Dois Mil e Oitocentos e Trinta e Oito Reais e Setenta e Quatro Centavos)</w:t>
      </w:r>
      <w:r w:rsidRPr="00BB46A3">
        <w:rPr>
          <w:rFonts w:ascii="Bookman Old Style" w:hAnsi="Bookman Old Style"/>
        </w:rPr>
        <w:t>.</w:t>
      </w:r>
    </w:p>
    <w:p w:rsidR="00D03451" w:rsidRPr="00396EFA" w:rsidRDefault="00D03451" w:rsidP="00D03451">
      <w:pPr>
        <w:jc w:val="both"/>
        <w:rPr>
          <w:rFonts w:ascii="Bookman Old Style" w:hAnsi="Bookman Old Style"/>
        </w:rPr>
      </w:pPr>
      <w:r w:rsidRPr="00396EFA">
        <w:rPr>
          <w:rFonts w:ascii="Bookman Old Style" w:hAnsi="Bookman Old Style"/>
        </w:rPr>
        <w:t xml:space="preserve">9.2. A pesquisa de preços observou o art. 23 da Lei nº 14.133, de 2021, mediante combinação dos parâmetros dos incisos II (contratações similares no PNCP, no período de até </w:t>
      </w:r>
      <w:proofErr w:type="gramStart"/>
      <w:r w:rsidRPr="00396EFA">
        <w:rPr>
          <w:rFonts w:ascii="Bookman Old Style" w:hAnsi="Bookman Old Style"/>
        </w:rPr>
        <w:t>1</w:t>
      </w:r>
      <w:proofErr w:type="gramEnd"/>
      <w:r w:rsidRPr="00396EFA">
        <w:rPr>
          <w:rFonts w:ascii="Bookman Old Style" w:hAnsi="Bookman Old Style"/>
        </w:rPr>
        <w:t xml:space="preserve"> ano anterior) e IV (pesquisa direta com fornecedor), com cálculo do valor unitário pela média aritmética das fontes selecionadas e aplicação de piso de 95% sobre o orçamento direto, conforme metodologia detalhada na Cesta de Preços anexa.</w:t>
      </w:r>
    </w:p>
    <w:p w:rsidR="00D03451" w:rsidRDefault="00D03451" w:rsidP="00D03451">
      <w:pPr>
        <w:rPr>
          <w:rFonts w:ascii="Bookman Old Style" w:hAnsi="Bookman Old Style"/>
        </w:rPr>
      </w:pPr>
    </w:p>
    <w:p w:rsidR="00D03451" w:rsidRPr="00396EFA" w:rsidRDefault="00D03451" w:rsidP="00D03451">
      <w:pPr>
        <w:rPr>
          <w:rFonts w:ascii="Bookman Old Style" w:hAnsi="Bookman Old Style"/>
        </w:rPr>
      </w:pPr>
    </w:p>
    <w:p w:rsidR="00D03451" w:rsidRPr="00396EFA" w:rsidRDefault="00D03451" w:rsidP="00D03451">
      <w:pPr>
        <w:jc w:val="both"/>
        <w:rPr>
          <w:rFonts w:ascii="Bookman Old Style" w:hAnsi="Bookman Old Style"/>
        </w:rPr>
      </w:pPr>
      <w:r w:rsidRPr="00396EFA">
        <w:rPr>
          <w:rFonts w:ascii="Bookman Old Style" w:hAnsi="Bookman Old Style"/>
          <w:b/>
          <w:bCs/>
        </w:rPr>
        <w:t>10. ADEQUAÇÃO ORÇAMENTÁRIA (art. 6º, inciso XXIII, alínea "j", da Lei nº 14.133/2021</w:t>
      </w:r>
      <w:proofErr w:type="gramStart"/>
      <w:r w:rsidRPr="00396EFA">
        <w:rPr>
          <w:rFonts w:ascii="Bookman Old Style" w:hAnsi="Bookman Old Style"/>
          <w:b/>
          <w:bCs/>
        </w:rPr>
        <w:t>)</w:t>
      </w:r>
      <w:proofErr w:type="gramEnd"/>
    </w:p>
    <w:p w:rsidR="00D03451" w:rsidRPr="00396EFA" w:rsidRDefault="00D03451" w:rsidP="00D03451">
      <w:pPr>
        <w:jc w:val="both"/>
        <w:rPr>
          <w:rFonts w:ascii="Bookman Old Style" w:hAnsi="Bookman Old Style"/>
        </w:rPr>
      </w:pPr>
      <w:r w:rsidRPr="00396EFA">
        <w:rPr>
          <w:rFonts w:ascii="Bookman Old Style" w:hAnsi="Bookman Old Style"/>
        </w:rPr>
        <w:t>A despesa correrá à conta da dotação orçamentária prevista no orçamento vigente da Secretaria de Obras e Serviços Públicos do Município de Santo Antônio do Sudoeste/PR, a ser indicada pelo setor de contabilidade no momento da emissão da nota de empenho.</w:t>
      </w:r>
    </w:p>
    <w:p w:rsidR="00D03451" w:rsidRDefault="00D03451" w:rsidP="00D03451">
      <w:pPr>
        <w:rPr>
          <w:rFonts w:ascii="Bookman Old Style" w:hAnsi="Bookman Old Style"/>
        </w:rPr>
      </w:pPr>
    </w:p>
    <w:p w:rsidR="00D03451" w:rsidRPr="00396EFA" w:rsidRDefault="00D03451" w:rsidP="00D03451">
      <w:pPr>
        <w:rPr>
          <w:rFonts w:ascii="Bookman Old Style" w:hAnsi="Bookman Old Style"/>
        </w:rPr>
      </w:pPr>
    </w:p>
    <w:p w:rsidR="00D03451" w:rsidRPr="00396EFA" w:rsidRDefault="00D03451" w:rsidP="00D03451">
      <w:pPr>
        <w:rPr>
          <w:rFonts w:ascii="Bookman Old Style" w:hAnsi="Bookman Old Style"/>
        </w:rPr>
      </w:pPr>
      <w:r w:rsidRPr="00396EFA">
        <w:rPr>
          <w:rFonts w:ascii="Bookman Old Style" w:hAnsi="Bookman Old Style"/>
        </w:rPr>
        <w:t xml:space="preserve">Santo Antônio do Sudoeste – PR, </w:t>
      </w:r>
      <w:r>
        <w:rPr>
          <w:rFonts w:ascii="Bookman Old Style" w:hAnsi="Bookman Old Style"/>
        </w:rPr>
        <w:t>27 de maio</w:t>
      </w:r>
      <w:r w:rsidRPr="00396EFA">
        <w:rPr>
          <w:rFonts w:ascii="Bookman Old Style" w:hAnsi="Bookman Old Style"/>
        </w:rPr>
        <w:t xml:space="preserve"> de 2026.</w:t>
      </w:r>
    </w:p>
    <w:p w:rsidR="00D03451" w:rsidRDefault="00D03451" w:rsidP="00D03451">
      <w:pPr>
        <w:rPr>
          <w:rFonts w:ascii="Bookman Old Style" w:hAnsi="Bookman Old Style"/>
        </w:rPr>
      </w:pPr>
    </w:p>
    <w:p w:rsidR="00D03451" w:rsidRDefault="00D03451" w:rsidP="00D03451">
      <w:pPr>
        <w:rPr>
          <w:rFonts w:ascii="Bookman Old Style" w:hAnsi="Bookman Old Style"/>
        </w:rPr>
      </w:pPr>
    </w:p>
    <w:p w:rsidR="00D03451" w:rsidRPr="00396EFA" w:rsidRDefault="00D03451" w:rsidP="00D03451">
      <w:pPr>
        <w:rPr>
          <w:rFonts w:ascii="Bookman Old Style" w:hAnsi="Bookman Old Style"/>
        </w:rPr>
      </w:pPr>
    </w:p>
    <w:p w:rsidR="00D03451" w:rsidRPr="00396EFA" w:rsidRDefault="00D03451" w:rsidP="00D03451">
      <w:pPr>
        <w:jc w:val="center"/>
        <w:rPr>
          <w:rFonts w:ascii="Bookman Old Style" w:hAnsi="Bookman Old Style"/>
        </w:rPr>
      </w:pPr>
      <w:r w:rsidRPr="00396EFA">
        <w:rPr>
          <w:rFonts w:ascii="Bookman Old Style" w:hAnsi="Bookman Old Style"/>
        </w:rPr>
        <w:t>_________________________________________</w:t>
      </w:r>
    </w:p>
    <w:p w:rsidR="00D03451" w:rsidRPr="00396EFA" w:rsidRDefault="00D03451" w:rsidP="00D03451">
      <w:pPr>
        <w:jc w:val="center"/>
        <w:rPr>
          <w:rFonts w:ascii="Bookman Old Style" w:hAnsi="Bookman Old Style"/>
        </w:rPr>
      </w:pPr>
      <w:r>
        <w:rPr>
          <w:rFonts w:ascii="Bookman Old Style" w:hAnsi="Bookman Old Style"/>
          <w:b/>
          <w:bCs/>
        </w:rPr>
        <w:t>VALDIR VALERIO BLEICH</w:t>
      </w:r>
    </w:p>
    <w:p w:rsidR="00D03451" w:rsidRPr="00396EFA" w:rsidRDefault="00D03451" w:rsidP="00D03451">
      <w:pPr>
        <w:jc w:val="center"/>
        <w:rPr>
          <w:rFonts w:ascii="Bookman Old Style" w:hAnsi="Bookman Old Style"/>
        </w:rPr>
      </w:pPr>
      <w:r>
        <w:rPr>
          <w:rFonts w:ascii="Bookman Old Style" w:hAnsi="Bookman Old Style"/>
        </w:rPr>
        <w:t>Secretário</w:t>
      </w:r>
      <w:r w:rsidRPr="00396EFA">
        <w:rPr>
          <w:rFonts w:ascii="Bookman Old Style" w:hAnsi="Bookman Old Style"/>
        </w:rPr>
        <w:t xml:space="preserve"> de Obras e Serviços Públicos</w:t>
      </w:r>
    </w:p>
    <w:p w:rsidR="009E4D6C" w:rsidRDefault="009E4D6C">
      <w:pPr>
        <w:widowControl/>
        <w:spacing w:line="276" w:lineRule="auto"/>
        <w:jc w:val="both"/>
      </w:pPr>
    </w:p>
    <w:p w:rsidR="009E4D6C" w:rsidRDefault="009E4D6C">
      <w:pPr>
        <w:widowControl/>
      </w:pPr>
    </w:p>
    <w:p w:rsidR="009E4D6C" w:rsidRDefault="009E4D6C">
      <w:pPr>
        <w:widowControl/>
      </w:pPr>
    </w:p>
    <w:p w:rsidR="009E4D6C" w:rsidRDefault="009E4D6C">
      <w:pPr>
        <w:widowControl/>
        <w:spacing w:before="135"/>
        <w:ind w:right="4815"/>
      </w:pPr>
    </w:p>
    <w:p w:rsidR="009E4D6C" w:rsidRDefault="009E4D6C">
      <w:pPr>
        <w:widowControl/>
        <w:spacing w:before="135"/>
        <w:ind w:right="4815"/>
      </w:pPr>
    </w:p>
    <w:p w:rsidR="009E4D6C" w:rsidRDefault="009E4D6C">
      <w:pPr>
        <w:widowControl/>
        <w:spacing w:before="135"/>
        <w:ind w:right="4815"/>
      </w:pPr>
    </w:p>
    <w:p w:rsidR="009E4D6C" w:rsidRDefault="009E4D6C">
      <w:pPr>
        <w:widowControl/>
        <w:spacing w:before="135"/>
        <w:ind w:right="4815"/>
      </w:pPr>
    </w:p>
    <w:p w:rsidR="009E4D6C" w:rsidRDefault="00C74E2C">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018/2026</w:t>
      </w:r>
      <w:r>
        <w:rPr>
          <w:rFonts w:ascii="Bookman Old Style" w:eastAsia="Bookman Old Style" w:hAnsi="Bookman Old Style" w:cs="Bookman Old Style"/>
        </w:rPr>
        <w:t xml:space="preserve"> </w:t>
      </w:r>
    </w:p>
    <w:p w:rsidR="009E4D6C" w:rsidRDefault="00C74E2C">
      <w:pPr>
        <w:widowControl/>
        <w:spacing w:before="135" w:after="165"/>
        <w:ind w:right="5070"/>
      </w:pPr>
      <w:r>
        <w:rPr>
          <w:rFonts w:ascii="Bookman Old Style" w:eastAsia="Bookman Old Style" w:hAnsi="Bookman Old Style" w:cs="Bookman Old Style"/>
          <w:b/>
        </w:rPr>
        <w:t>PROCESSO ADMINISTRATIVO Nº 506/2026</w:t>
      </w:r>
      <w:r>
        <w:rPr>
          <w:rFonts w:ascii="Bookman Old Style" w:eastAsia="Bookman Old Style" w:hAnsi="Bookman Old Style" w:cs="Bookman Old Style"/>
        </w:rPr>
        <w:t xml:space="preserve"> </w:t>
      </w:r>
    </w:p>
    <w:p w:rsidR="009E4D6C" w:rsidRDefault="00C74E2C">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E4D6C" w:rsidRDefault="00C74E2C">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lote</w:t>
      </w:r>
      <w:proofErr w:type="gramEnd"/>
    </w:p>
    <w:p w:rsidR="009E4D6C" w:rsidRDefault="00C74E2C">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filtros para caminhões e máquinas pesadas, destinados à manutenção preventiva e corretiva da frota da Prefeitura Municipal de Santo Antônio do Sudoeste – PR</w:t>
      </w:r>
      <w:r w:rsidR="00D03451">
        <w:rPr>
          <w:rFonts w:ascii="Bookman Old Style" w:eastAsia="Bookman Old Style" w:hAnsi="Bookman Old Style" w:cs="Bookman Old Style"/>
        </w:rPr>
        <w:t>.</w:t>
      </w:r>
    </w:p>
    <w:p w:rsidR="009E4D6C" w:rsidRDefault="00D03451" w:rsidP="00D03451">
      <w:pPr>
        <w:widowControl/>
        <w:spacing w:before="120"/>
        <w:ind w:right="-30"/>
        <w:jc w:val="center"/>
      </w:pPr>
      <w:r>
        <w:rPr>
          <w:rFonts w:ascii="Bookman Old Style" w:eastAsia="Bookman Old Style" w:hAnsi="Bookman Old Style" w:cs="Bookman Old Style"/>
          <w:b/>
        </w:rPr>
        <w:t xml:space="preserve">ANEXO </w:t>
      </w:r>
      <w:r w:rsidR="00C74E2C">
        <w:rPr>
          <w:rFonts w:ascii="Bookman Old Style" w:eastAsia="Bookman Old Style" w:hAnsi="Bookman Old Style" w:cs="Bookman Old Style"/>
          <w:b/>
        </w:rPr>
        <w:t>III</w:t>
      </w:r>
    </w:p>
    <w:p w:rsidR="009E4D6C" w:rsidRDefault="00C74E2C">
      <w:pPr>
        <w:widowControl/>
        <w:spacing w:before="15"/>
        <w:ind w:right="-30"/>
        <w:jc w:val="center"/>
      </w:pPr>
      <w:r>
        <w:rPr>
          <w:rFonts w:ascii="Bookman Old Style" w:eastAsia="Bookman Old Style" w:hAnsi="Bookman Old Style" w:cs="Bookman Old Style"/>
          <w:b/>
        </w:rPr>
        <w:t>MODELO DE PROPOSTA COMERCIAL</w:t>
      </w:r>
    </w:p>
    <w:p w:rsidR="009E4D6C" w:rsidRDefault="00C74E2C">
      <w:pPr>
        <w:widowControl/>
        <w:ind w:right="-30"/>
        <w:jc w:val="center"/>
      </w:pPr>
      <w:r>
        <w:rPr>
          <w:rFonts w:ascii="Bookman Old Style" w:eastAsia="Bookman Old Style" w:hAnsi="Bookman Old Style" w:cs="Bookman Old Style"/>
          <w:b/>
        </w:rPr>
        <w:t>(Uso obrigatório por todas as licitantes)</w:t>
      </w:r>
    </w:p>
    <w:p w:rsidR="009E4D6C" w:rsidRDefault="00C74E2C">
      <w:pPr>
        <w:widowControl/>
        <w:ind w:right="-30"/>
        <w:jc w:val="center"/>
      </w:pPr>
      <w:r>
        <w:rPr>
          <w:rFonts w:ascii="Bookman Old Style" w:eastAsia="Bookman Old Style" w:hAnsi="Bookman Old Style" w:cs="Bookman Old Style"/>
          <w:b/>
        </w:rPr>
        <w:t>(Papel timbrado da licitante)</w:t>
      </w:r>
    </w:p>
    <w:p w:rsidR="009E4D6C" w:rsidRDefault="009E4D6C">
      <w:pPr>
        <w:widowControl/>
        <w:tabs>
          <w:tab w:val="left" w:leader="dot" w:pos="3300"/>
        </w:tabs>
        <w:spacing w:before="105" w:after="105"/>
        <w:ind w:right="780"/>
        <w:jc w:val="both"/>
      </w:pPr>
    </w:p>
    <w:p w:rsidR="009E4D6C" w:rsidRDefault="00C74E2C">
      <w:pPr>
        <w:widowControl/>
        <w:spacing w:line="276" w:lineRule="auto"/>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w:t>
      </w:r>
      <w:r w:rsidR="00D03451">
        <w:rPr>
          <w:rFonts w:ascii="Bookman Old Style" w:eastAsia="Bookman Old Style" w:hAnsi="Bookman Old Style" w:cs="Bookman Old Style"/>
        </w:rPr>
        <w:t xml:space="preserve"> ...</w:t>
      </w:r>
      <w:proofErr w:type="gramEnd"/>
      <w:r w:rsidR="00D03451">
        <w:rPr>
          <w:rFonts w:ascii="Bookman Old Style" w:eastAsia="Bookman Old Style" w:hAnsi="Bookman Old Style" w:cs="Bookman Old Style"/>
        </w:rPr>
        <w:t>................</w:t>
      </w:r>
      <w:r>
        <w:rPr>
          <w:rFonts w:ascii="Bookman Old Style" w:eastAsia="Bookman Old Style" w:hAnsi="Bookman Old Style" w:cs="Bookman Old Style"/>
        </w:rPr>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houver), inscrita  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sidRPr="00D03451">
        <w:rPr>
          <w:rFonts w:ascii="Bookman Old Style" w:eastAsia="Bookman Old Style" w:hAnsi="Bookman Old Style" w:cs="Bookman Old Style"/>
          <w:b/>
        </w:rPr>
        <w:t>Pregão</w:t>
      </w:r>
      <w:r w:rsidRPr="00D03451">
        <w:rPr>
          <w:rFonts w:ascii="Bookman Old Style" w:eastAsia="Bookman Old Style" w:hAnsi="Bookman Old Style" w:cs="Bookman Old Style"/>
          <w:b/>
          <w:spacing w:val="1"/>
        </w:rPr>
        <w:t xml:space="preserve"> </w:t>
      </w:r>
      <w:r w:rsidRPr="00D03451">
        <w:rPr>
          <w:rFonts w:ascii="Bookman Old Style" w:eastAsia="Bookman Old Style" w:hAnsi="Bookman Old Style" w:cs="Bookman Old Style"/>
          <w:b/>
        </w:rPr>
        <w:t>Eletrônico</w:t>
      </w:r>
      <w:r w:rsidRPr="00D03451">
        <w:rPr>
          <w:rFonts w:ascii="Bookman Old Style" w:eastAsia="Bookman Old Style" w:hAnsi="Bookman Old Style" w:cs="Bookman Old Style"/>
          <w:b/>
          <w:spacing w:val="1"/>
        </w:rPr>
        <w:t xml:space="preserve"> </w:t>
      </w:r>
      <w:r w:rsidRPr="00D03451">
        <w:rPr>
          <w:rFonts w:ascii="Bookman Old Style" w:eastAsia="Bookman Old Style" w:hAnsi="Bookman Old Style" w:cs="Bookman Old Style"/>
          <w:b/>
        </w:rPr>
        <w:t>nº 18/2026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filtros para caminhões e máquinas pesadas, destinados à manutenção preventiva e corretiva da frota da Prefeitura Municipal de Santo Antônio do Sudoeste – PR, conforme quantidades, especificações, exigências e condições estabelecidas neste documento, conforme inciso I do § 1° do art. 18 da Lei nº 14.133, de 2021, conforme segue:</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D03451" w:rsidRPr="000922EA" w:rsidTr="00D03451">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D03451" w:rsidRPr="000922EA" w:rsidRDefault="00D03451" w:rsidP="00D03451">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D03451" w:rsidRPr="000922EA" w:rsidTr="00D03451">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D03451" w:rsidRPr="000922EA" w:rsidRDefault="00D03451" w:rsidP="00D03451">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D03451" w:rsidRPr="000922EA" w:rsidRDefault="00D03451" w:rsidP="00D03451">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D03451" w:rsidRPr="000922EA" w:rsidRDefault="00D03451" w:rsidP="00D03451">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D03451" w:rsidRPr="000922EA" w:rsidRDefault="00D03451" w:rsidP="00D03451">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03451" w:rsidRPr="000922EA" w:rsidRDefault="00D03451" w:rsidP="00D03451">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D03451" w:rsidRPr="000922EA" w:rsidRDefault="00D03451" w:rsidP="00D03451">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D03451" w:rsidRPr="000922EA" w:rsidRDefault="00D03451" w:rsidP="00D03451">
            <w:pPr>
              <w:rPr>
                <w:rFonts w:ascii="Bookman Old Style" w:hAnsi="Bookman Old Style"/>
              </w:rPr>
            </w:pPr>
            <w:r w:rsidRPr="000922EA">
              <w:rPr>
                <w:rFonts w:ascii="Bookman Old Style" w:eastAsia="Bookman Old Style" w:hAnsi="Bookman Old Style" w:cs="Bookman Old Style"/>
                <w:sz w:val="16"/>
              </w:rPr>
              <w:t>Valor Total</w:t>
            </w:r>
          </w:p>
        </w:tc>
      </w:tr>
      <w:tr w:rsidR="00D03451" w:rsidRPr="000922EA" w:rsidTr="00D03451">
        <w:trPr>
          <w:jc w:val="center"/>
        </w:trPr>
        <w:tc>
          <w:tcPr>
            <w:tcW w:w="655" w:type="dxa"/>
            <w:tcBorders>
              <w:top w:val="single" w:sz="6" w:space="0" w:color="000000"/>
              <w:left w:val="single" w:sz="6" w:space="0" w:color="000000"/>
              <w:bottom w:val="single" w:sz="6" w:space="0" w:color="000000"/>
              <w:right w:val="single" w:sz="6" w:space="0" w:color="000000"/>
            </w:tcBorders>
          </w:tcPr>
          <w:p w:rsidR="00D03451" w:rsidRPr="000922EA" w:rsidRDefault="00D03451" w:rsidP="00D03451">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D03451" w:rsidRPr="000922EA" w:rsidRDefault="00D03451" w:rsidP="00D034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D03451" w:rsidRPr="000922EA" w:rsidRDefault="00D03451" w:rsidP="00D034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D03451" w:rsidRPr="000922EA" w:rsidRDefault="00D03451" w:rsidP="00D034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D03451" w:rsidRPr="000922EA" w:rsidRDefault="00D03451" w:rsidP="00D034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D03451" w:rsidRPr="000922EA" w:rsidRDefault="00D03451" w:rsidP="00D03451">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D03451" w:rsidRPr="000922EA" w:rsidRDefault="00D03451" w:rsidP="00D03451">
            <w:pPr>
              <w:rPr>
                <w:rFonts w:ascii="Bookman Old Style" w:hAnsi="Bookman Old Style"/>
              </w:rPr>
            </w:pPr>
            <w:r w:rsidRPr="000922EA">
              <w:rPr>
                <w:rFonts w:ascii="Bookman Old Style" w:eastAsia="Bookman Old Style" w:hAnsi="Bookman Old Style" w:cs="Bookman Old Style"/>
                <w:sz w:val="16"/>
              </w:rPr>
              <w:t>R$</w:t>
            </w:r>
          </w:p>
        </w:tc>
      </w:tr>
    </w:tbl>
    <w:p w:rsidR="009E4D6C" w:rsidRDefault="009E4D6C">
      <w:pPr>
        <w:keepNext/>
        <w:widowControl/>
        <w:tabs>
          <w:tab w:val="left" w:pos="1695"/>
        </w:tabs>
        <w:ind w:right="-15" w:firstLine="705"/>
        <w:jc w:val="both"/>
        <w:outlineLvl w:val="1"/>
      </w:pPr>
    </w:p>
    <w:p w:rsidR="009E4D6C" w:rsidRDefault="00C74E2C">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9E4D6C" w:rsidRDefault="009E4D6C">
      <w:pPr>
        <w:widowControl/>
      </w:pPr>
    </w:p>
    <w:p w:rsidR="009E4D6C" w:rsidRDefault="00C74E2C">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9E4D6C" w:rsidRDefault="009E4D6C">
      <w:pPr>
        <w:widowControl/>
        <w:spacing w:before="15"/>
        <w:ind w:firstLine="705"/>
        <w:jc w:val="both"/>
      </w:pPr>
    </w:p>
    <w:p w:rsidR="009E4D6C" w:rsidRDefault="00C74E2C">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9E4D6C" w:rsidRDefault="009E4D6C">
      <w:pPr>
        <w:widowControl/>
        <w:tabs>
          <w:tab w:val="left" w:leader="dot" w:pos="6300"/>
        </w:tabs>
        <w:ind w:right="15"/>
        <w:jc w:val="center"/>
      </w:pPr>
    </w:p>
    <w:p w:rsidR="009E4D6C" w:rsidRDefault="009E4D6C">
      <w:pPr>
        <w:widowControl/>
        <w:tabs>
          <w:tab w:val="left" w:leader="dot" w:pos="6300"/>
        </w:tabs>
        <w:ind w:right="15"/>
        <w:jc w:val="center"/>
      </w:pPr>
    </w:p>
    <w:p w:rsidR="009E4D6C" w:rsidRDefault="00C74E2C">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D03451">
        <w:rPr>
          <w:rFonts w:ascii="Bookman Old Style" w:eastAsia="Bookman Old Style" w:hAnsi="Bookman Old Style" w:cs="Bookman Old Style"/>
        </w:rPr>
        <w:t>........,</w:t>
      </w:r>
      <w:r w:rsidR="00D03451">
        <w:rPr>
          <w:rFonts w:ascii="Bookman Old Style" w:eastAsia="Bookman Old Style" w:hAnsi="Bookman Old Style" w:cs="Bookman Old Style"/>
        </w:rPr>
        <w:tab/>
        <w:t>de 2026</w:t>
      </w:r>
      <w:r>
        <w:rPr>
          <w:rFonts w:ascii="Bookman Old Style" w:eastAsia="Bookman Old Style" w:hAnsi="Bookman Old Style" w:cs="Bookman Old Style"/>
        </w:rPr>
        <w:t>.</w:t>
      </w:r>
    </w:p>
    <w:p w:rsidR="009E4D6C" w:rsidRDefault="00C74E2C">
      <w:pPr>
        <w:widowControl/>
        <w:spacing w:before="45"/>
        <w:ind w:left="765" w:right="795"/>
        <w:jc w:val="center"/>
      </w:pPr>
      <w:r>
        <w:rPr>
          <w:rFonts w:ascii="Bookman Old Style" w:eastAsia="Bookman Old Style" w:hAnsi="Bookman Old Style" w:cs="Bookman Old Style"/>
        </w:rPr>
        <w:t>Local e Data</w:t>
      </w:r>
    </w:p>
    <w:p w:rsidR="009E4D6C" w:rsidRDefault="009E4D6C">
      <w:pPr>
        <w:widowControl/>
        <w:spacing w:before="45"/>
        <w:ind w:left="765" w:right="795"/>
        <w:jc w:val="center"/>
      </w:pPr>
    </w:p>
    <w:p w:rsidR="009E4D6C" w:rsidRDefault="009E4D6C">
      <w:pPr>
        <w:widowControl/>
        <w:spacing w:before="45"/>
        <w:ind w:left="765" w:right="795"/>
        <w:jc w:val="center"/>
      </w:pPr>
    </w:p>
    <w:p w:rsidR="009E4D6C" w:rsidRDefault="00C74E2C">
      <w:pPr>
        <w:widowControl/>
        <w:spacing w:before="105" w:after="105"/>
        <w:ind w:right="-30"/>
        <w:jc w:val="center"/>
      </w:pPr>
      <w:r>
        <w:rPr>
          <w:rFonts w:ascii="Bookman Old Style" w:eastAsia="Bookman Old Style" w:hAnsi="Bookman Old Style" w:cs="Bookman Old Style"/>
        </w:rPr>
        <w:t>Assinatura do Responsável pela Empresa</w:t>
      </w:r>
    </w:p>
    <w:p w:rsidR="009E4D6C" w:rsidRDefault="00C74E2C">
      <w:pPr>
        <w:widowControl/>
        <w:spacing w:before="105" w:after="105"/>
        <w:ind w:right="-30"/>
        <w:jc w:val="center"/>
      </w:pPr>
      <w:r>
        <w:rPr>
          <w:rFonts w:ascii="Bookman Old Style" w:eastAsia="Bookman Old Style" w:hAnsi="Bookman Old Style" w:cs="Bookman Old Style"/>
        </w:rPr>
        <w:t>(Nome Legível/Cargo)</w:t>
      </w:r>
    </w:p>
    <w:p w:rsidR="009E4D6C" w:rsidRDefault="009E4D6C">
      <w:pPr>
        <w:widowControl/>
        <w:tabs>
          <w:tab w:val="left" w:leader="dot" w:pos="3300"/>
        </w:tabs>
        <w:spacing w:before="105" w:after="105"/>
        <w:ind w:right="-30"/>
        <w:jc w:val="both"/>
      </w:pPr>
    </w:p>
    <w:p w:rsidR="009E4D6C" w:rsidRDefault="009E4D6C">
      <w:pPr>
        <w:widowControl/>
        <w:spacing w:before="120"/>
        <w:ind w:left="765" w:right="795"/>
        <w:jc w:val="center"/>
      </w:pPr>
    </w:p>
    <w:p w:rsidR="009E4D6C" w:rsidRDefault="009E4D6C">
      <w:pPr>
        <w:widowControl/>
        <w:spacing w:before="135"/>
        <w:ind w:left="135" w:right="4815"/>
      </w:pPr>
    </w:p>
    <w:p w:rsidR="009E4D6C" w:rsidRDefault="009E4D6C">
      <w:pPr>
        <w:widowControl/>
        <w:spacing w:before="135"/>
        <w:ind w:left="135" w:right="4815"/>
      </w:pPr>
    </w:p>
    <w:p w:rsidR="00D03451" w:rsidRDefault="00D03451">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D03451" w:rsidRDefault="00D03451">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D03451" w:rsidRDefault="00D03451">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D03451" w:rsidRDefault="00D03451">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E4D6C" w:rsidRDefault="00C74E2C">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018/2026</w:t>
      </w:r>
      <w:r>
        <w:rPr>
          <w:rFonts w:ascii="Bookman Old Style" w:eastAsia="Bookman Old Style" w:hAnsi="Bookman Old Style" w:cs="Bookman Old Style"/>
        </w:rPr>
        <w:t xml:space="preserve"> </w:t>
      </w:r>
    </w:p>
    <w:p w:rsidR="009E4D6C" w:rsidRDefault="00C74E2C">
      <w:pPr>
        <w:widowControl/>
        <w:spacing w:before="135" w:after="165"/>
        <w:ind w:right="5070"/>
      </w:pPr>
      <w:r>
        <w:rPr>
          <w:rFonts w:ascii="Bookman Old Style" w:eastAsia="Bookman Old Style" w:hAnsi="Bookman Old Style" w:cs="Bookman Old Style"/>
          <w:b/>
        </w:rPr>
        <w:t>PROCESSO ADMINISTRATIVO Nº 506/2026</w:t>
      </w:r>
      <w:r>
        <w:rPr>
          <w:rFonts w:ascii="Bookman Old Style" w:eastAsia="Bookman Old Style" w:hAnsi="Bookman Old Style" w:cs="Bookman Old Style"/>
        </w:rPr>
        <w:t xml:space="preserve"> </w:t>
      </w:r>
    </w:p>
    <w:p w:rsidR="009E4D6C" w:rsidRDefault="00C74E2C">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E4D6C" w:rsidRDefault="00C74E2C">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lote</w:t>
      </w:r>
      <w:proofErr w:type="gramEnd"/>
    </w:p>
    <w:p w:rsidR="009E4D6C" w:rsidRDefault="00C74E2C">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filtros para caminhões e máquinas pesadas, destinados à manutenção preventiva e corretiva da frota da Prefeitura Municipal de Santo Antônio do Sudoeste – PR</w:t>
      </w:r>
      <w:r w:rsidR="00D03451">
        <w:rPr>
          <w:rFonts w:ascii="Bookman Old Style" w:eastAsia="Bookman Old Style" w:hAnsi="Bookman Old Style" w:cs="Bookman Old Style"/>
        </w:rPr>
        <w:t>.</w:t>
      </w:r>
    </w:p>
    <w:p w:rsidR="009E4D6C" w:rsidRDefault="009E4D6C">
      <w:pPr>
        <w:keepNext/>
        <w:widowControl/>
        <w:tabs>
          <w:tab w:val="left" w:pos="1695"/>
          <w:tab w:val="left" w:pos="1770"/>
        </w:tabs>
        <w:ind w:right="615"/>
        <w:jc w:val="center"/>
        <w:outlineLvl w:val="1"/>
      </w:pPr>
    </w:p>
    <w:p w:rsidR="009E4D6C" w:rsidRDefault="00D03451">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 xml:space="preserve">ANEXO </w:t>
      </w:r>
      <w:r w:rsidR="00C74E2C">
        <w:rPr>
          <w:rFonts w:ascii="Bookman Old Style" w:eastAsia="Bookman Old Style" w:hAnsi="Bookman Old Style" w:cs="Bookman Old Style"/>
          <w:b/>
          <w:color w:val="000000"/>
        </w:rPr>
        <w:t>IV</w:t>
      </w:r>
    </w:p>
    <w:p w:rsidR="009E4D6C" w:rsidRDefault="00C74E2C">
      <w:pPr>
        <w:widowControl/>
        <w:ind w:right="-30"/>
        <w:jc w:val="center"/>
      </w:pPr>
      <w:r>
        <w:rPr>
          <w:rFonts w:ascii="Bookman Old Style" w:eastAsia="Bookman Old Style" w:hAnsi="Bookman Old Style" w:cs="Bookman Old Style"/>
          <w:b/>
        </w:rPr>
        <w:t>MODELO DE DECLARAÇÃO UNIFICADA</w:t>
      </w:r>
    </w:p>
    <w:p w:rsidR="009E4D6C" w:rsidRDefault="00C74E2C">
      <w:pPr>
        <w:widowControl/>
        <w:spacing w:before="15"/>
        <w:ind w:right="360"/>
        <w:jc w:val="center"/>
      </w:pPr>
      <w:r>
        <w:rPr>
          <w:rFonts w:ascii="Bookman Old Style" w:eastAsia="Bookman Old Style" w:hAnsi="Bookman Old Style" w:cs="Bookman Old Style"/>
          <w:b/>
        </w:rPr>
        <w:t>(Papel timbrado da licitante)</w:t>
      </w:r>
    </w:p>
    <w:p w:rsidR="009E4D6C" w:rsidRDefault="009E4D6C">
      <w:pPr>
        <w:widowControl/>
        <w:spacing w:before="105" w:after="105"/>
        <w:jc w:val="center"/>
      </w:pPr>
    </w:p>
    <w:p w:rsidR="009E4D6C" w:rsidRDefault="00C74E2C">
      <w:pPr>
        <w:widowControl/>
      </w:pPr>
      <w:r>
        <w:rPr>
          <w:rFonts w:ascii="Bookman Old Style" w:eastAsia="Bookman Old Style" w:hAnsi="Bookman Old Style" w:cs="Bookman Old Style"/>
          <w:b/>
        </w:rPr>
        <w:t>Ao pregoeiro e equipe de apoio</w:t>
      </w:r>
    </w:p>
    <w:p w:rsidR="009E4D6C" w:rsidRDefault="00C74E2C">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9E4D6C" w:rsidRDefault="00C74E2C">
      <w:pPr>
        <w:widowControl/>
        <w:spacing w:before="90"/>
      </w:pPr>
      <w:r>
        <w:rPr>
          <w:rFonts w:ascii="Bookman Old Style" w:eastAsia="Bookman Old Style" w:hAnsi="Bookman Old Style" w:cs="Bookman Old Style"/>
          <w:b/>
        </w:rPr>
        <w:t>PREGÃO ELETRÔNICO Nº 18/2026</w:t>
      </w:r>
    </w:p>
    <w:p w:rsidR="009E4D6C" w:rsidRDefault="009E4D6C">
      <w:pPr>
        <w:widowControl/>
        <w:spacing w:before="90"/>
      </w:pPr>
    </w:p>
    <w:p w:rsidR="009E4D6C" w:rsidRDefault="009E4D6C">
      <w:pPr>
        <w:widowControl/>
        <w:spacing w:before="90"/>
      </w:pPr>
    </w:p>
    <w:p w:rsidR="009E4D6C" w:rsidRDefault="00C74E2C">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9E4D6C" w:rsidRDefault="009E4D6C">
      <w:pPr>
        <w:widowControl/>
        <w:tabs>
          <w:tab w:val="left" w:leader="dot" w:pos="10125"/>
        </w:tabs>
        <w:spacing w:before="15"/>
      </w:pPr>
    </w:p>
    <w:p w:rsidR="009E4D6C" w:rsidRDefault="00C74E2C" w:rsidP="00814574">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9E4D6C" w:rsidRDefault="009E4D6C">
      <w:pPr>
        <w:widowControl/>
        <w:tabs>
          <w:tab w:val="left" w:pos="1305"/>
        </w:tabs>
        <w:ind w:right="-30"/>
      </w:pPr>
    </w:p>
    <w:p w:rsidR="009E4D6C" w:rsidRDefault="00C74E2C" w:rsidP="00814574">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9E4D6C" w:rsidRDefault="009E4D6C">
      <w:pPr>
        <w:widowControl/>
      </w:pPr>
    </w:p>
    <w:p w:rsidR="009E4D6C" w:rsidRDefault="00C74E2C" w:rsidP="00814574">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9E4D6C" w:rsidRDefault="009E4D6C">
      <w:pPr>
        <w:widowControl/>
      </w:pPr>
    </w:p>
    <w:p w:rsidR="009E4D6C" w:rsidRDefault="00C74E2C" w:rsidP="00814574">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9E4D6C" w:rsidRDefault="009E4D6C">
      <w:pPr>
        <w:widowControl/>
      </w:pPr>
    </w:p>
    <w:p w:rsidR="009E4D6C" w:rsidRDefault="00C74E2C" w:rsidP="00814574">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9E4D6C" w:rsidRDefault="009E4D6C">
      <w:pPr>
        <w:widowControl/>
      </w:pPr>
    </w:p>
    <w:p w:rsidR="009E4D6C" w:rsidRDefault="00C74E2C" w:rsidP="00814574">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9E4D6C" w:rsidRDefault="009E4D6C">
      <w:pPr>
        <w:widowControl/>
        <w:tabs>
          <w:tab w:val="left" w:pos="1305"/>
        </w:tabs>
        <w:ind w:right="-30"/>
      </w:pPr>
    </w:p>
    <w:p w:rsidR="009E4D6C" w:rsidRDefault="00C74E2C">
      <w:pPr>
        <w:widowControl/>
      </w:pPr>
      <w:r>
        <w:rPr>
          <w:rFonts w:ascii="Bookman Old Style" w:eastAsia="Bookman Old Style" w:hAnsi="Bookman Old Style" w:cs="Bookman Old Style"/>
          <w:b/>
        </w:rPr>
        <w:t>E-mail:</w:t>
      </w:r>
    </w:p>
    <w:p w:rsidR="009E4D6C" w:rsidRDefault="00C74E2C">
      <w:pPr>
        <w:widowControl/>
      </w:pPr>
      <w:r>
        <w:rPr>
          <w:rFonts w:ascii="Bookman Old Style" w:eastAsia="Bookman Old Style" w:hAnsi="Bookman Old Style" w:cs="Bookman Old Style"/>
          <w:b/>
        </w:rPr>
        <w:t>Telefone: ()</w:t>
      </w:r>
    </w:p>
    <w:p w:rsidR="009E4D6C" w:rsidRDefault="009E4D6C">
      <w:pPr>
        <w:widowControl/>
      </w:pPr>
    </w:p>
    <w:p w:rsidR="009E4D6C" w:rsidRDefault="00C74E2C" w:rsidP="00814574">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9E4D6C" w:rsidRDefault="009E4D6C">
      <w:pPr>
        <w:widowControl/>
        <w:tabs>
          <w:tab w:val="left" w:pos="1305"/>
        </w:tabs>
        <w:ind w:right="-30"/>
      </w:pPr>
    </w:p>
    <w:p w:rsidR="009E4D6C" w:rsidRDefault="00C74E2C" w:rsidP="00814574">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lastRenderedPageBreak/>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018/2026</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9E4D6C" w:rsidRDefault="009E4D6C">
      <w:pPr>
        <w:widowControl/>
      </w:pPr>
    </w:p>
    <w:p w:rsidR="009E4D6C" w:rsidRDefault="00C74E2C" w:rsidP="00814574">
      <w:pPr>
        <w:numPr>
          <w:ilvl w:val="0"/>
          <w:numId w:val="15"/>
        </w:numPr>
        <w:tabs>
          <w:tab w:val="left" w:leader="dot" w:pos="0"/>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9E4D6C" w:rsidRDefault="009E4D6C">
      <w:pPr>
        <w:widowControl/>
      </w:pPr>
    </w:p>
    <w:p w:rsidR="009E4D6C" w:rsidRDefault="00C74E2C" w:rsidP="00814574">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9E4D6C" w:rsidRDefault="009E4D6C">
      <w:pPr>
        <w:spacing w:before="15"/>
        <w:ind w:firstLine="360"/>
        <w:jc w:val="both"/>
      </w:pPr>
    </w:p>
    <w:p w:rsidR="009E4D6C" w:rsidRDefault="00C74E2C" w:rsidP="00814574">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6"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9E4D6C" w:rsidRDefault="009E4D6C">
      <w:pPr>
        <w:spacing w:before="15"/>
        <w:ind w:firstLine="360"/>
        <w:jc w:val="both"/>
      </w:pPr>
    </w:p>
    <w:p w:rsidR="009E4D6C" w:rsidRDefault="00C74E2C" w:rsidP="00814574">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9E4D6C" w:rsidRDefault="009E4D6C">
      <w:pPr>
        <w:spacing w:before="15"/>
        <w:ind w:firstLine="360"/>
        <w:jc w:val="both"/>
      </w:pPr>
    </w:p>
    <w:p w:rsidR="009E4D6C" w:rsidRDefault="00C74E2C" w:rsidP="00814574">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9E4D6C" w:rsidRDefault="009E4D6C">
      <w:pPr>
        <w:widowControl/>
      </w:pPr>
    </w:p>
    <w:p w:rsidR="009E4D6C" w:rsidRDefault="009E4D6C">
      <w:pPr>
        <w:widowControl/>
        <w:ind w:left="720"/>
      </w:pPr>
    </w:p>
    <w:p w:rsidR="009E4D6C" w:rsidRDefault="009E4D6C">
      <w:pPr>
        <w:spacing w:before="15"/>
        <w:jc w:val="both"/>
      </w:pPr>
    </w:p>
    <w:p w:rsidR="009E4D6C" w:rsidRDefault="009E4D6C">
      <w:pPr>
        <w:spacing w:before="15"/>
        <w:jc w:val="both"/>
      </w:pPr>
    </w:p>
    <w:p w:rsidR="009E4D6C" w:rsidRDefault="00C74E2C">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D03451">
        <w:rPr>
          <w:rFonts w:ascii="Bookman Old Style" w:eastAsia="Bookman Old Style" w:hAnsi="Bookman Old Style" w:cs="Bookman Old Style"/>
        </w:rPr>
        <w:t>........,</w:t>
      </w:r>
      <w:r w:rsidR="00D03451">
        <w:rPr>
          <w:rFonts w:ascii="Bookman Old Style" w:eastAsia="Bookman Old Style" w:hAnsi="Bookman Old Style" w:cs="Bookman Old Style"/>
        </w:rPr>
        <w:tab/>
        <w:t>de 2026</w:t>
      </w:r>
      <w:r>
        <w:rPr>
          <w:rFonts w:ascii="Bookman Old Style" w:eastAsia="Bookman Old Style" w:hAnsi="Bookman Old Style" w:cs="Bookman Old Style"/>
        </w:rPr>
        <w:t>.</w:t>
      </w:r>
    </w:p>
    <w:p w:rsidR="009E4D6C" w:rsidRDefault="00C74E2C">
      <w:pPr>
        <w:widowControl/>
        <w:spacing w:before="45"/>
        <w:ind w:left="765" w:right="795"/>
        <w:jc w:val="center"/>
      </w:pPr>
      <w:r>
        <w:rPr>
          <w:rFonts w:ascii="Bookman Old Style" w:eastAsia="Bookman Old Style" w:hAnsi="Bookman Old Style" w:cs="Bookman Old Style"/>
        </w:rPr>
        <w:t>Local e Data</w:t>
      </w:r>
    </w:p>
    <w:p w:rsidR="009E4D6C" w:rsidRDefault="009E4D6C">
      <w:pPr>
        <w:widowControl/>
        <w:spacing w:before="105" w:after="105"/>
      </w:pPr>
    </w:p>
    <w:p w:rsidR="009E4D6C" w:rsidRDefault="009E4D6C">
      <w:pPr>
        <w:widowControl/>
        <w:spacing w:before="105" w:after="105"/>
      </w:pPr>
    </w:p>
    <w:p w:rsidR="009E4D6C" w:rsidRDefault="00C74E2C">
      <w:pPr>
        <w:widowControl/>
        <w:spacing w:before="105" w:after="105"/>
        <w:ind w:right="-30"/>
        <w:jc w:val="center"/>
      </w:pPr>
      <w:r>
        <w:rPr>
          <w:rFonts w:ascii="Bookman Old Style" w:eastAsia="Bookman Old Style" w:hAnsi="Bookman Old Style" w:cs="Bookman Old Style"/>
        </w:rPr>
        <w:t>Assinatura do Responsável pela Empresa</w:t>
      </w:r>
    </w:p>
    <w:p w:rsidR="009E4D6C" w:rsidRDefault="00C74E2C">
      <w:pPr>
        <w:widowControl/>
        <w:spacing w:before="105" w:after="105"/>
        <w:ind w:right="-30"/>
        <w:jc w:val="center"/>
      </w:pPr>
      <w:r>
        <w:rPr>
          <w:rFonts w:ascii="Bookman Old Style" w:eastAsia="Bookman Old Style" w:hAnsi="Bookman Old Style" w:cs="Bookman Old Style"/>
        </w:rPr>
        <w:t>(Nome Legível/Cargo)</w:t>
      </w:r>
    </w:p>
    <w:p w:rsidR="009E4D6C" w:rsidRDefault="009E4D6C">
      <w:pPr>
        <w:widowControl/>
        <w:tabs>
          <w:tab w:val="left" w:pos="750"/>
        </w:tabs>
        <w:spacing w:before="15"/>
        <w:ind w:left="360"/>
      </w:pPr>
    </w:p>
    <w:p w:rsidR="009E4D6C" w:rsidRDefault="009E4D6C">
      <w:pPr>
        <w:widowControl/>
      </w:pPr>
    </w:p>
    <w:p w:rsidR="009E4D6C" w:rsidRDefault="009E4D6C">
      <w:pPr>
        <w:widowControl/>
      </w:pPr>
    </w:p>
    <w:p w:rsidR="009E4D6C" w:rsidRDefault="009E4D6C">
      <w:pPr>
        <w:widowControl/>
      </w:pPr>
    </w:p>
    <w:p w:rsidR="009E4D6C" w:rsidRDefault="00C74E2C">
      <w:pPr>
        <w:widowControl/>
        <w:tabs>
          <w:tab w:val="left" w:pos="4065"/>
        </w:tabs>
      </w:pPr>
      <w:r>
        <w:rPr>
          <w:rFonts w:ascii="Bookman Old Style" w:eastAsia="Bookman Old Style" w:hAnsi="Bookman Old Style" w:cs="Bookman Old Style"/>
          <w:sz w:val="16"/>
        </w:rPr>
        <w:tab/>
      </w:r>
    </w:p>
    <w:p w:rsidR="009E4D6C" w:rsidRDefault="009E4D6C">
      <w:pPr>
        <w:widowControl/>
        <w:tabs>
          <w:tab w:val="left" w:pos="4065"/>
        </w:tabs>
      </w:pPr>
    </w:p>
    <w:p w:rsidR="009E4D6C" w:rsidRDefault="009E4D6C">
      <w:pPr>
        <w:widowControl/>
        <w:tabs>
          <w:tab w:val="left" w:pos="4065"/>
        </w:tabs>
      </w:pPr>
    </w:p>
    <w:p w:rsidR="009E4D6C" w:rsidRDefault="009E4D6C">
      <w:pPr>
        <w:widowControl/>
        <w:tabs>
          <w:tab w:val="left" w:pos="4065"/>
        </w:tabs>
      </w:pPr>
    </w:p>
    <w:p w:rsidR="009E4D6C" w:rsidRDefault="009E4D6C">
      <w:pPr>
        <w:widowControl/>
        <w:tabs>
          <w:tab w:val="left" w:pos="4065"/>
        </w:tabs>
      </w:pPr>
    </w:p>
    <w:p w:rsidR="00D03451" w:rsidRDefault="00D03451">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E4D6C" w:rsidRDefault="00D03451">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 xml:space="preserve">EDITAL DE PREGÃO Nº </w:t>
      </w:r>
      <w:r w:rsidR="00C74E2C">
        <w:rPr>
          <w:rFonts w:ascii="Bookman Old Style" w:eastAsia="Bookman Old Style" w:hAnsi="Bookman Old Style" w:cs="Bookman Old Style"/>
          <w:b/>
        </w:rPr>
        <w:t>018/2026</w:t>
      </w:r>
      <w:r w:rsidR="00C74E2C">
        <w:rPr>
          <w:rFonts w:ascii="Bookman Old Style" w:eastAsia="Bookman Old Style" w:hAnsi="Bookman Old Style" w:cs="Bookman Old Style"/>
        </w:rPr>
        <w:t xml:space="preserve"> </w:t>
      </w:r>
    </w:p>
    <w:p w:rsidR="009E4D6C" w:rsidRDefault="00C74E2C">
      <w:pPr>
        <w:widowControl/>
        <w:spacing w:before="135" w:after="165"/>
        <w:ind w:right="5070"/>
      </w:pPr>
      <w:r>
        <w:rPr>
          <w:rFonts w:ascii="Bookman Old Style" w:eastAsia="Bookman Old Style" w:hAnsi="Bookman Old Style" w:cs="Bookman Old Style"/>
          <w:b/>
        </w:rPr>
        <w:t>PROCESSO ADMINISTRATIVO Nº 506/2026</w:t>
      </w:r>
      <w:r>
        <w:rPr>
          <w:rFonts w:ascii="Bookman Old Style" w:eastAsia="Bookman Old Style" w:hAnsi="Bookman Old Style" w:cs="Bookman Old Style"/>
        </w:rPr>
        <w:t xml:space="preserve"> </w:t>
      </w:r>
    </w:p>
    <w:p w:rsidR="009E4D6C" w:rsidRDefault="00C74E2C">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E4D6C" w:rsidRDefault="00C74E2C">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lote</w:t>
      </w:r>
      <w:proofErr w:type="gramEnd"/>
    </w:p>
    <w:p w:rsidR="009E4D6C" w:rsidRDefault="00C74E2C">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filtros para caminhões e máquinas pesadas, destinados à manutenção preventiva e corretiva da frota da Prefeitura Municipal de Santo Antônio do Sudoeste – PR</w:t>
      </w:r>
      <w:r w:rsidR="00D03451">
        <w:rPr>
          <w:rFonts w:ascii="Bookman Old Style" w:eastAsia="Bookman Old Style" w:hAnsi="Bookman Old Style" w:cs="Bookman Old Style"/>
        </w:rPr>
        <w:t>.</w:t>
      </w:r>
    </w:p>
    <w:p w:rsidR="009E4D6C" w:rsidRDefault="009E4D6C">
      <w:pPr>
        <w:widowControl/>
        <w:tabs>
          <w:tab w:val="left" w:pos="4065"/>
        </w:tabs>
      </w:pPr>
    </w:p>
    <w:p w:rsidR="009E4D6C" w:rsidRDefault="00C74E2C" w:rsidP="00D03451">
      <w:pPr>
        <w:widowControl/>
        <w:tabs>
          <w:tab w:val="left" w:pos="4065"/>
        </w:tabs>
        <w:jc w:val="center"/>
      </w:pPr>
      <w:r>
        <w:rPr>
          <w:rFonts w:ascii="Bookman Old Style" w:eastAsia="Bookman Old Style" w:hAnsi="Bookman Old Style" w:cs="Bookman Old Style"/>
          <w:b/>
          <w:sz w:val="16"/>
        </w:rPr>
        <w:t>ANEXO V</w:t>
      </w:r>
    </w:p>
    <w:p w:rsidR="009E4D6C" w:rsidRDefault="009E4D6C">
      <w:pPr>
        <w:widowControl/>
        <w:jc w:val="center"/>
      </w:pPr>
    </w:p>
    <w:p w:rsidR="009E4D6C" w:rsidRDefault="00C74E2C">
      <w:pPr>
        <w:widowControl/>
        <w:jc w:val="center"/>
      </w:pPr>
      <w:r>
        <w:rPr>
          <w:rFonts w:ascii="Bookman Old Style" w:eastAsia="Bookman Old Style" w:hAnsi="Bookman Old Style" w:cs="Bookman Old Style"/>
          <w:b/>
          <w:sz w:val="16"/>
        </w:rPr>
        <w:t>MINUTA TERMO DE CONTRATO – (LEI Nº 14.133/21)</w:t>
      </w:r>
    </w:p>
    <w:p w:rsidR="009E4D6C" w:rsidRDefault="00C74E2C">
      <w:pPr>
        <w:widowControl/>
        <w:jc w:val="center"/>
      </w:pPr>
      <w:r>
        <w:rPr>
          <w:rFonts w:ascii="Bookman Old Style" w:eastAsia="Bookman Old Style" w:hAnsi="Bookman Old Style" w:cs="Bookman Old Style"/>
          <w:b/>
          <w:sz w:val="16"/>
        </w:rPr>
        <w:t>FORNECIMENTO DE BENS</w:t>
      </w:r>
    </w:p>
    <w:p w:rsidR="009E4D6C" w:rsidRDefault="009E4D6C">
      <w:pPr>
        <w:widowControl/>
        <w:jc w:val="center"/>
      </w:pPr>
    </w:p>
    <w:p w:rsidR="009E4D6C" w:rsidRDefault="009E4D6C">
      <w:pPr>
        <w:widowControl/>
      </w:pPr>
    </w:p>
    <w:p w:rsidR="009E4D6C" w:rsidRDefault="00C74E2C">
      <w:pPr>
        <w:widowControl/>
        <w:spacing w:after="120"/>
        <w:ind w:left="2265"/>
        <w:jc w:val="both"/>
      </w:pPr>
      <w:r>
        <w:rPr>
          <w:rFonts w:ascii="Bookman Old Style" w:eastAsia="Bookman Old Style" w:hAnsi="Bookman Old Style" w:cs="Bookman Old Style"/>
          <w:sz w:val="16"/>
        </w:rPr>
        <w:t>Contrato</w:t>
      </w:r>
      <w:r w:rsidR="00D03451">
        <w:rPr>
          <w:rFonts w:ascii="Bookman Old Style" w:eastAsia="Bookman Old Style" w:hAnsi="Bookman Old Style" w:cs="Bookman Old Style"/>
          <w:sz w:val="16"/>
        </w:rPr>
        <w:t xml:space="preserve"> Administrativo </w:t>
      </w:r>
      <w:proofErr w:type="gramStart"/>
      <w:r w:rsidR="00D03451">
        <w:rPr>
          <w:rFonts w:ascii="Bookman Old Style" w:eastAsia="Bookman Old Style" w:hAnsi="Bookman Old Style" w:cs="Bookman Old Style"/>
          <w:sz w:val="16"/>
        </w:rPr>
        <w:t xml:space="preserve">nº </w:t>
      </w:r>
      <w:r w:rsidR="00D03451" w:rsidRPr="00D03451">
        <w:rPr>
          <w:rFonts w:ascii="Bookman Old Style" w:eastAsia="Bookman Old Style" w:hAnsi="Bookman Old Style" w:cs="Bookman Old Style"/>
          <w:b/>
          <w:sz w:val="16"/>
        </w:rPr>
        <w:t>...</w:t>
      </w:r>
      <w:proofErr w:type="gramEnd"/>
      <w:r w:rsidR="00D03451" w:rsidRPr="00D03451">
        <w:rPr>
          <w:rFonts w:ascii="Bookman Old Style" w:eastAsia="Bookman Old Style" w:hAnsi="Bookman Old Style" w:cs="Bookman Old Style"/>
          <w:b/>
          <w:sz w:val="16"/>
        </w:rPr>
        <w:t>...../2026</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SECRETARIA DE OBRAS E SERVIÇOS </w:t>
      </w:r>
      <w:r w:rsidR="00D03451">
        <w:rPr>
          <w:rFonts w:ascii="Bookman Old Style" w:eastAsia="Bookman Old Style" w:hAnsi="Bookman Old Style" w:cs="Bookman Old Style"/>
          <w:color w:val="000000"/>
        </w:rPr>
        <w:t xml:space="preserve">PÚBLICOS </w:t>
      </w:r>
      <w:r>
        <w:rPr>
          <w:rFonts w:ascii="Bookman Old Style" w:eastAsia="Bookman Old Style" w:hAnsi="Bookman Old Style" w:cs="Bookman Old Style"/>
          <w:sz w:val="16"/>
        </w:rPr>
        <w:t xml:space="preserve">e a empresa </w:t>
      </w:r>
      <w:r w:rsidRPr="00D03451">
        <w:rPr>
          <w:rFonts w:ascii="Bookman Old Style" w:eastAsia="Bookman Old Style" w:hAnsi="Bookman Old Style" w:cs="Bookman Old Style"/>
          <w:b/>
          <w:sz w:val="16"/>
        </w:rPr>
        <w:t>.............................................................</w:t>
      </w:r>
      <w:r>
        <w:rPr>
          <w:rFonts w:ascii="Bookman Old Style" w:eastAsia="Bookman Old Style" w:hAnsi="Bookman Old Style" w:cs="Bookman Old Style"/>
          <w:sz w:val="16"/>
        </w:rPr>
        <w:t xml:space="preserve">  </w:t>
      </w:r>
    </w:p>
    <w:p w:rsidR="009E4D6C" w:rsidRPr="00D03451" w:rsidRDefault="00C74E2C">
      <w:pPr>
        <w:widowControl/>
        <w:spacing w:before="120" w:after="120"/>
        <w:jc w:val="both"/>
        <w:rPr>
          <w:rFonts w:ascii="Bookman Old Style" w:hAnsi="Bookman Old Style"/>
          <w:sz w:val="16"/>
          <w:szCs w:val="16"/>
        </w:rPr>
      </w:pPr>
      <w:r w:rsidRPr="00D03451">
        <w:rPr>
          <w:rFonts w:ascii="Bookman Old Style" w:eastAsia="Bookman Old Style" w:hAnsi="Bookman Old Style" w:cs="Bookman Old Style"/>
          <w:sz w:val="16"/>
          <w:szCs w:val="16"/>
        </w:rPr>
        <w:t>Pelo</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presente</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instrumento</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particular</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que</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firma</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de</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um</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lado,</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o</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MUNICÍPIO</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DE</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SANTO ANTONIO DO SUDOESTE,</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com</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sede</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na</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 xml:space="preserve">Avenida Brasil, 1431, estado do Paraná, inscrito no CNPJ/MF sob o n° 75.927.582/0001-55, neste ato representado pelo Prefeito Municipal, senhor Ricardo </w:t>
      </w:r>
      <w:proofErr w:type="spellStart"/>
      <w:r w:rsidRPr="00D03451">
        <w:rPr>
          <w:rFonts w:ascii="Bookman Old Style" w:eastAsia="Bookman Old Style" w:hAnsi="Bookman Old Style" w:cs="Bookman Old Style"/>
          <w:sz w:val="16"/>
          <w:szCs w:val="16"/>
        </w:rPr>
        <w:t>Antonio</w:t>
      </w:r>
      <w:proofErr w:type="spellEnd"/>
      <w:r w:rsidRPr="00D03451">
        <w:rPr>
          <w:rFonts w:ascii="Bookman Old Style" w:eastAsia="Bookman Old Style" w:hAnsi="Bookman Old Style" w:cs="Bookman Old Style"/>
          <w:sz w:val="16"/>
          <w:szCs w:val="16"/>
        </w:rPr>
        <w:t xml:space="preserve"> </w:t>
      </w:r>
      <w:proofErr w:type="spellStart"/>
      <w:r w:rsidRPr="00D03451">
        <w:rPr>
          <w:rFonts w:ascii="Bookman Old Style" w:eastAsia="Bookman Old Style" w:hAnsi="Bookman Old Style" w:cs="Bookman Old Style"/>
          <w:sz w:val="16"/>
          <w:szCs w:val="16"/>
        </w:rPr>
        <w:t>Ortina</w:t>
      </w:r>
      <w:proofErr w:type="spellEnd"/>
      <w:r w:rsidRPr="00D03451">
        <w:rPr>
          <w:rFonts w:ascii="Bookman Old Style" w:eastAsia="Bookman Old Style" w:hAnsi="Bookman Old Style" w:cs="Bookman Old Style"/>
          <w:sz w:val="16"/>
          <w:szCs w:val="16"/>
        </w:rPr>
        <w:t xml:space="preserve">, inscrito no CPF sob o nº 020.697.089-77 e abaixo assinado, doravante designado CONTRATANTE, e </w:t>
      </w:r>
      <w:proofErr w:type="gramStart"/>
      <w:r w:rsidRPr="00D03451">
        <w:rPr>
          <w:rFonts w:ascii="Bookman Old Style" w:eastAsia="Bookman Old Style" w:hAnsi="Bookman Old Style" w:cs="Bookman Old Style"/>
          <w:sz w:val="16"/>
          <w:szCs w:val="16"/>
        </w:rPr>
        <w:t>o(</w:t>
      </w:r>
      <w:proofErr w:type="gramEnd"/>
      <w:r w:rsidRPr="00D03451">
        <w:rPr>
          <w:rFonts w:ascii="Bookman Old Style" w:eastAsia="Bookman Old Style" w:hAnsi="Bookman Old Style" w:cs="Bookman Old Style"/>
          <w:sz w:val="16"/>
          <w:szCs w:val="16"/>
        </w:rPr>
        <w:t xml:space="preserve">a) </w:t>
      </w:r>
      <w:r w:rsidRPr="00D03451">
        <w:rPr>
          <w:rFonts w:ascii="Bookman Old Style" w:eastAsia="Bookman Old Style" w:hAnsi="Bookman Old Style" w:cs="Bookman Old Style"/>
          <w:b/>
          <w:sz w:val="16"/>
          <w:szCs w:val="16"/>
        </w:rPr>
        <w:t>..............................</w:t>
      </w:r>
      <w:r w:rsidRPr="00D03451">
        <w:rPr>
          <w:rFonts w:ascii="Bookman Old Style" w:eastAsia="Bookman Old Style" w:hAnsi="Bookman Old Style" w:cs="Bookman Old Style"/>
          <w:sz w:val="16"/>
          <w:szCs w:val="16"/>
        </w:rPr>
        <w:t xml:space="preserve"> </w:t>
      </w:r>
      <w:proofErr w:type="gramStart"/>
      <w:r w:rsidRPr="00D03451">
        <w:rPr>
          <w:rFonts w:ascii="Bookman Old Style" w:eastAsia="Bookman Old Style" w:hAnsi="Bookman Old Style" w:cs="Bookman Old Style"/>
          <w:sz w:val="16"/>
          <w:szCs w:val="16"/>
        </w:rPr>
        <w:t>inscrito</w:t>
      </w:r>
      <w:proofErr w:type="gramEnd"/>
      <w:r w:rsidRPr="00D03451">
        <w:rPr>
          <w:rFonts w:ascii="Bookman Old Style" w:eastAsia="Bookman Old Style" w:hAnsi="Bookman Old Style" w:cs="Bookman Old Style"/>
          <w:sz w:val="16"/>
          <w:szCs w:val="16"/>
        </w:rPr>
        <w:t>(a) no CNPJ/MF sob o nº ............................, sediado(a) na</w:t>
      </w:r>
      <w:r w:rsidR="00D03451">
        <w:rPr>
          <w:rFonts w:ascii="Bookman Old Style" w:eastAsia="Bookman Old Style" w:hAnsi="Bookman Old Style" w:cs="Bookman Old Style"/>
          <w:sz w:val="16"/>
          <w:szCs w:val="16"/>
        </w:rPr>
        <w:t xml:space="preserve"> cidade de </w:t>
      </w:r>
      <w:r w:rsidRPr="00D03451">
        <w:rPr>
          <w:rFonts w:ascii="Bookman Old Style" w:eastAsia="Bookman Old Style" w:hAnsi="Bookman Old Style" w:cs="Bookman Old Style"/>
          <w:sz w:val="16"/>
          <w:szCs w:val="16"/>
        </w:rPr>
        <w:t xml:space="preserve"> ..................................., </w:t>
      </w:r>
      <w:r w:rsidR="00D03451">
        <w:rPr>
          <w:rFonts w:ascii="Bookman Old Style" w:eastAsia="Bookman Old Style" w:hAnsi="Bookman Old Style" w:cs="Bookman Old Style"/>
          <w:sz w:val="16"/>
          <w:szCs w:val="16"/>
        </w:rPr>
        <w:t>doravante designado CONTRATADO</w:t>
      </w:r>
      <w:r w:rsidRPr="00D03451">
        <w:rPr>
          <w:rFonts w:ascii="Bookman Old Style" w:eastAsia="Bookman Old Style" w:hAnsi="Bookman Old Style" w:cs="Bookman Old Style"/>
          <w:sz w:val="16"/>
          <w:szCs w:val="16"/>
        </w:rPr>
        <w:t xml:space="preserve">, tendo em vista o que consta no Processo nº </w:t>
      </w:r>
      <w:r w:rsidRPr="00D03451">
        <w:rPr>
          <w:rFonts w:ascii="Bookman Old Style" w:eastAsia="Calibri" w:hAnsi="Bookman Old Style" w:cs="Calibri"/>
          <w:sz w:val="16"/>
          <w:szCs w:val="16"/>
        </w:rPr>
        <w:t>506/2026</w:t>
      </w:r>
      <w:r w:rsidRPr="00D03451">
        <w:rPr>
          <w:rFonts w:ascii="Bookman Old Style" w:eastAsia="Bookman Old Style" w:hAnsi="Bookman Old Style" w:cs="Bookman Old Style"/>
          <w:sz w:val="16"/>
          <w:szCs w:val="16"/>
        </w:rPr>
        <w:t xml:space="preserve"> e em observância às disposições da Lei nº 14.133, de 2021, resolvem celebrar o presente Termo de Contrato, decorrente </w:t>
      </w:r>
      <w:r w:rsidR="00D03451" w:rsidRPr="00D03451">
        <w:rPr>
          <w:rFonts w:ascii="Bookman Old Style" w:eastAsia="Bookman Old Style" w:hAnsi="Bookman Old Style" w:cs="Bookman Old Style"/>
          <w:b/>
          <w:sz w:val="16"/>
          <w:szCs w:val="16"/>
        </w:rPr>
        <w:t xml:space="preserve">PREGÃO ELETRÔNICO Nº </w:t>
      </w:r>
      <w:r w:rsidR="00D03451">
        <w:rPr>
          <w:rFonts w:ascii="Bookman Old Style" w:eastAsia="Bookman Old Style" w:hAnsi="Bookman Old Style" w:cs="Bookman Old Style"/>
          <w:b/>
          <w:sz w:val="16"/>
          <w:szCs w:val="16"/>
        </w:rPr>
        <w:t>0</w:t>
      </w:r>
      <w:r w:rsidR="00D03451" w:rsidRPr="00D03451">
        <w:rPr>
          <w:rFonts w:ascii="Bookman Old Style" w:eastAsia="Bookman Old Style" w:hAnsi="Bookman Old Style" w:cs="Bookman Old Style"/>
          <w:b/>
          <w:sz w:val="16"/>
          <w:szCs w:val="16"/>
        </w:rPr>
        <w:t>18/2026</w:t>
      </w:r>
      <w:r w:rsidRPr="00D03451">
        <w:rPr>
          <w:rFonts w:ascii="Bookman Old Style" w:eastAsia="Bookman Old Style" w:hAnsi="Bookman Old Style" w:cs="Bookman Old Style"/>
          <w:sz w:val="16"/>
          <w:szCs w:val="16"/>
        </w:rPr>
        <w:t>, mediante as cláusulas e condições a seguir enunciadas.</w:t>
      </w:r>
    </w:p>
    <w:p w:rsidR="009E4D6C" w:rsidRDefault="00C74E2C" w:rsidP="00814574">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9E4D6C" w:rsidRDefault="00C74E2C">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filtros para caminhões e máquinas pesadas, destinados à manutenção preventiva e corretiva da frota da Prefeitura Municipal de Santo Antônio do Sudoeste – 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9E4D6C" w:rsidRDefault="00C74E2C" w:rsidP="00814574">
      <w:pPr>
        <w:widowControl/>
        <w:numPr>
          <w:ilvl w:val="1"/>
          <w:numId w:val="20"/>
        </w:numPr>
        <w:jc w:val="both"/>
      </w:pPr>
      <w:r>
        <w:rPr>
          <w:rFonts w:ascii="Bookman Old Style" w:eastAsia="Bookman Old Style" w:hAnsi="Bookman Old Style" w:cs="Bookman Old Style"/>
          <w:sz w:val="16"/>
        </w:rPr>
        <w:t>Objeto da contratação:</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B25269" w:rsidRPr="000922EA" w:rsidTr="00B25269">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B25269" w:rsidRPr="000922EA" w:rsidRDefault="00B25269" w:rsidP="00B25269">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B25269" w:rsidRPr="000922EA" w:rsidTr="00B25269">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B25269" w:rsidRPr="000922EA" w:rsidRDefault="00B25269" w:rsidP="00B25269">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B25269" w:rsidRPr="000922EA" w:rsidRDefault="00B25269" w:rsidP="00B25269">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B25269" w:rsidRPr="000922EA" w:rsidRDefault="00B25269" w:rsidP="00B25269">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25269" w:rsidRPr="000922EA" w:rsidRDefault="00B25269" w:rsidP="00B25269">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B25269" w:rsidRPr="000922EA" w:rsidRDefault="00B25269" w:rsidP="00B25269">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B25269" w:rsidRPr="000922EA" w:rsidRDefault="00B25269" w:rsidP="00B25269">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B25269" w:rsidRPr="000922EA" w:rsidRDefault="00B25269" w:rsidP="00B25269">
            <w:pPr>
              <w:rPr>
                <w:rFonts w:ascii="Bookman Old Style" w:hAnsi="Bookman Old Style"/>
              </w:rPr>
            </w:pPr>
            <w:r w:rsidRPr="000922EA">
              <w:rPr>
                <w:rFonts w:ascii="Bookman Old Style" w:eastAsia="Bookman Old Style" w:hAnsi="Bookman Old Style" w:cs="Bookman Old Style"/>
                <w:sz w:val="16"/>
              </w:rPr>
              <w:t>Valor Total</w:t>
            </w:r>
          </w:p>
        </w:tc>
      </w:tr>
      <w:tr w:rsidR="00B25269" w:rsidRPr="000922EA" w:rsidTr="00B25269">
        <w:trPr>
          <w:jc w:val="center"/>
        </w:trPr>
        <w:tc>
          <w:tcPr>
            <w:tcW w:w="655" w:type="dxa"/>
            <w:tcBorders>
              <w:top w:val="single" w:sz="6" w:space="0" w:color="000000"/>
              <w:left w:val="single" w:sz="6" w:space="0" w:color="000000"/>
              <w:bottom w:val="single" w:sz="6" w:space="0" w:color="000000"/>
              <w:right w:val="single" w:sz="6" w:space="0" w:color="000000"/>
            </w:tcBorders>
          </w:tcPr>
          <w:p w:rsidR="00B25269" w:rsidRPr="000922EA" w:rsidRDefault="00B25269" w:rsidP="00B25269">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B25269" w:rsidRPr="000922EA" w:rsidRDefault="00B25269" w:rsidP="00B2526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B25269" w:rsidRPr="000922EA" w:rsidRDefault="00B25269" w:rsidP="00B2526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B25269" w:rsidRPr="000922EA" w:rsidRDefault="00B25269" w:rsidP="00B2526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B25269" w:rsidRPr="000922EA" w:rsidRDefault="00B25269" w:rsidP="00B2526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B25269" w:rsidRPr="000922EA" w:rsidRDefault="00B25269" w:rsidP="00B25269">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B25269" w:rsidRPr="000922EA" w:rsidRDefault="00B25269" w:rsidP="00B25269">
            <w:pPr>
              <w:rPr>
                <w:rFonts w:ascii="Bookman Old Style" w:hAnsi="Bookman Old Style"/>
              </w:rPr>
            </w:pPr>
            <w:r w:rsidRPr="000922EA">
              <w:rPr>
                <w:rFonts w:ascii="Bookman Old Style" w:eastAsia="Bookman Old Style" w:hAnsi="Bookman Old Style" w:cs="Bookman Old Style"/>
                <w:sz w:val="16"/>
              </w:rPr>
              <w:t>R$</w:t>
            </w:r>
          </w:p>
        </w:tc>
      </w:tr>
    </w:tbl>
    <w:p w:rsidR="009E4D6C" w:rsidRDefault="009E4D6C">
      <w:pPr>
        <w:widowControl/>
        <w:spacing w:before="120" w:after="120"/>
        <w:jc w:val="both"/>
      </w:pPr>
    </w:p>
    <w:p w:rsidR="009E4D6C" w:rsidRDefault="00C74E2C" w:rsidP="0081457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9E4D6C" w:rsidRDefault="00C74E2C" w:rsidP="00814574">
      <w:pPr>
        <w:widowControl/>
        <w:numPr>
          <w:ilvl w:val="1"/>
          <w:numId w:val="21"/>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9E4D6C" w:rsidRDefault="00C74E2C" w:rsidP="0081457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9E4D6C" w:rsidRDefault="00C74E2C" w:rsidP="0081457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9E4D6C" w:rsidRDefault="00C74E2C" w:rsidP="0081457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9E4D6C" w:rsidRDefault="00C74E2C" w:rsidP="00814574">
      <w:pPr>
        <w:widowControl/>
        <w:numPr>
          <w:ilvl w:val="1"/>
          <w:numId w:val="18"/>
        </w:numPr>
        <w:spacing w:before="120" w:after="120"/>
        <w:jc w:val="both"/>
      </w:pPr>
      <w:r>
        <w:rPr>
          <w:rFonts w:ascii="Bookman Old Style" w:eastAsia="Bookman Old Style" w:hAnsi="Bookman Old Style" w:cs="Bookman Old Style"/>
          <w:b/>
          <w:sz w:val="16"/>
        </w:rPr>
        <w:t>PREÇO</w:t>
      </w:r>
    </w:p>
    <w:p w:rsidR="009E4D6C" w:rsidRPr="00B25269" w:rsidRDefault="00C74E2C" w:rsidP="00814574">
      <w:pPr>
        <w:widowControl/>
        <w:numPr>
          <w:ilvl w:val="2"/>
          <w:numId w:val="22"/>
        </w:numPr>
        <w:spacing w:before="120" w:after="120"/>
        <w:jc w:val="both"/>
        <w:rPr>
          <w:b/>
        </w:rPr>
      </w:pPr>
      <w:r>
        <w:rPr>
          <w:rFonts w:ascii="Bookman Old Style" w:eastAsia="Bookman Old Style" w:hAnsi="Bookman Old Style" w:cs="Bookman Old Style"/>
          <w:sz w:val="16"/>
        </w:rPr>
        <w:t xml:space="preserve">O valor total da contratação é de </w:t>
      </w:r>
      <w:r w:rsidRPr="00B25269">
        <w:rPr>
          <w:rFonts w:ascii="Bookman Old Style" w:eastAsia="Bookman Old Style" w:hAnsi="Bookman Old Style" w:cs="Bookman Old Style"/>
          <w:b/>
          <w:sz w:val="16"/>
        </w:rPr>
        <w:t>R$</w:t>
      </w:r>
      <w:proofErr w:type="gramStart"/>
      <w:r w:rsidRPr="00B25269">
        <w:rPr>
          <w:rFonts w:ascii="Bookman Old Style" w:eastAsia="Bookman Old Style" w:hAnsi="Bookman Old Style" w:cs="Bookman Old Style"/>
          <w:b/>
        </w:rPr>
        <w:t>....</w:t>
      </w:r>
      <w:proofErr w:type="gramEnd"/>
      <w:r w:rsidRPr="00B25269">
        <w:rPr>
          <w:rFonts w:ascii="Bookman Old Style" w:eastAsia="Bookman Old Style" w:hAnsi="Bookman Old Style" w:cs="Bookman Old Style"/>
          <w:b/>
        </w:rPr>
        <w:t>(...)</w:t>
      </w:r>
      <w:r w:rsidRPr="00B25269">
        <w:rPr>
          <w:rFonts w:ascii="Bookman Old Style" w:eastAsia="Bookman Old Style" w:hAnsi="Bookman Old Style" w:cs="Bookman Old Style"/>
          <w:b/>
          <w:sz w:val="16"/>
        </w:rPr>
        <w:t>.</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b/>
          <w:sz w:val="16"/>
        </w:rPr>
        <w:lastRenderedPageBreak/>
        <w:t>FORMA DE PAGAMENTO</w:t>
      </w:r>
    </w:p>
    <w:p w:rsidR="009E4D6C" w:rsidRDefault="00C74E2C" w:rsidP="00814574">
      <w:pPr>
        <w:widowControl/>
        <w:numPr>
          <w:ilvl w:val="2"/>
          <w:numId w:val="23"/>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b/>
          <w:sz w:val="16"/>
        </w:rPr>
        <w:t>PRAZO DE PAGAMENTO</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9E4D6C" w:rsidRDefault="00C74E2C" w:rsidP="00814574">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9E4D6C" w:rsidRDefault="00C74E2C" w:rsidP="00814574">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9E4D6C" w:rsidRDefault="00C74E2C" w:rsidP="00814574">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9E4D6C" w:rsidRDefault="00C74E2C" w:rsidP="00814574">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9E4D6C" w:rsidRDefault="00C74E2C" w:rsidP="00814574">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9E4D6C" w:rsidRDefault="00C74E2C" w:rsidP="00814574">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9E4D6C" w:rsidRDefault="00C74E2C" w:rsidP="00814574">
      <w:pPr>
        <w:widowControl/>
        <w:numPr>
          <w:ilvl w:val="3"/>
          <w:numId w:val="24"/>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E4D6C" w:rsidRDefault="00C74E2C" w:rsidP="0081457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SEXTA - REAJUSTE (art. 92, V</w:t>
      </w:r>
      <w:proofErr w:type="gramStart"/>
      <w:r>
        <w:rPr>
          <w:rFonts w:ascii="Bookman Old Style" w:eastAsia="Bookman Old Style" w:hAnsi="Bookman Old Style" w:cs="Bookman Old Style"/>
          <w:b/>
          <w:sz w:val="16"/>
        </w:rPr>
        <w:t>)</w:t>
      </w:r>
      <w:proofErr w:type="gramEnd"/>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9E4D6C" w:rsidRDefault="00C74E2C">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9E4D6C" w:rsidRDefault="00C74E2C">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9E4D6C" w:rsidRDefault="00C74E2C">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9E4D6C" w:rsidRDefault="00C74E2C">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9E4D6C" w:rsidRDefault="00C74E2C">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9E4D6C" w:rsidRDefault="00C74E2C" w:rsidP="0081457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sidR="00814574">
        <w:rPr>
          <w:rFonts w:ascii="Bookman Old Style" w:eastAsia="Bookman Old Style" w:hAnsi="Bookman Old Style" w:cs="Bookman Old Style"/>
          <w:sz w:val="16"/>
        </w:rPr>
        <w:t>.</w:t>
      </w:r>
    </w:p>
    <w:p w:rsidR="009E4D6C" w:rsidRPr="00814574" w:rsidRDefault="00C74E2C" w:rsidP="00814574">
      <w:pPr>
        <w:widowControl/>
        <w:numPr>
          <w:ilvl w:val="0"/>
          <w:numId w:val="18"/>
        </w:numPr>
        <w:spacing w:before="120" w:after="120"/>
        <w:jc w:val="both"/>
        <w:rPr>
          <w:rFonts w:ascii="Bookman Old Style" w:hAnsi="Bookman Old Style"/>
          <w:sz w:val="16"/>
          <w:szCs w:val="16"/>
        </w:rPr>
      </w:pPr>
      <w:r w:rsidRPr="00814574">
        <w:rPr>
          <w:rFonts w:ascii="Bookman Old Style" w:eastAsia="Bookman Old Style" w:hAnsi="Bookman Old Style" w:cs="Bookman Old Style"/>
          <w:b/>
          <w:sz w:val="16"/>
          <w:szCs w:val="16"/>
        </w:rPr>
        <w:t>CLÁUSULA OITAVA - OBRIGAÇÕES DA CONTRATADA (art. 92, XIV, XVI e XVII</w:t>
      </w:r>
      <w:proofErr w:type="gramStart"/>
      <w:r w:rsidRPr="00814574">
        <w:rPr>
          <w:rFonts w:ascii="Bookman Old Style" w:eastAsia="Bookman Old Style" w:hAnsi="Bookman Old Style" w:cs="Bookman Old Style"/>
          <w:b/>
          <w:sz w:val="16"/>
          <w:szCs w:val="16"/>
        </w:rPr>
        <w:t>)</w:t>
      </w:r>
      <w:proofErr w:type="gramEnd"/>
    </w:p>
    <w:p w:rsidR="009E4D6C" w:rsidRPr="00814574" w:rsidRDefault="00814574" w:rsidP="00814574">
      <w:pPr>
        <w:keepNext/>
        <w:keepLines/>
        <w:widowControl/>
        <w:numPr>
          <w:ilvl w:val="1"/>
          <w:numId w:val="18"/>
        </w:numPr>
        <w:tabs>
          <w:tab w:val="left" w:pos="705"/>
        </w:tabs>
        <w:spacing w:before="240"/>
        <w:jc w:val="both"/>
        <w:outlineLvl w:val="0"/>
        <w:rPr>
          <w:rFonts w:ascii="Bookman Old Style" w:hAnsi="Bookman Old Style"/>
          <w:sz w:val="16"/>
          <w:szCs w:val="16"/>
        </w:rPr>
      </w:pPr>
      <w:r w:rsidRPr="00814574">
        <w:rPr>
          <w:rFonts w:ascii="Bookman Old Style" w:eastAsia="Bookman Old Style" w:hAnsi="Bookman Old Style" w:cs="Bookman Old Style"/>
          <w:sz w:val="16"/>
          <w:szCs w:val="16"/>
        </w:rPr>
        <w:t xml:space="preserve"> A contratada deverá entregar a mesma marca dos equipamentos apresentados na proposta, observando estritamente a compatibilidade com o veículo/máquina indicado em cada </w:t>
      </w:r>
      <w:proofErr w:type="spellStart"/>
      <w:proofErr w:type="gramStart"/>
      <w:r w:rsidRPr="00814574">
        <w:rPr>
          <w:rFonts w:ascii="Bookman Old Style" w:eastAsia="Bookman Old Style" w:hAnsi="Bookman Old Style" w:cs="Bookman Old Style"/>
          <w:sz w:val="16"/>
          <w:szCs w:val="16"/>
        </w:rPr>
        <w:t>sub-grupo</w:t>
      </w:r>
      <w:proofErr w:type="spellEnd"/>
      <w:proofErr w:type="gramEnd"/>
      <w:r w:rsidRPr="00814574">
        <w:rPr>
          <w:rFonts w:ascii="Bookman Old Style" w:eastAsia="Bookman Old Style" w:hAnsi="Bookman Old Style" w:cs="Bookman Old Style"/>
          <w:sz w:val="16"/>
          <w:szCs w:val="16"/>
        </w:rPr>
        <w:t>;</w:t>
      </w:r>
    </w:p>
    <w:p w:rsidR="00814574" w:rsidRPr="00814574" w:rsidRDefault="00814574" w:rsidP="00814574">
      <w:pPr>
        <w:keepNext/>
        <w:keepLines/>
        <w:widowControl/>
        <w:numPr>
          <w:ilvl w:val="1"/>
          <w:numId w:val="18"/>
        </w:numPr>
        <w:tabs>
          <w:tab w:val="left" w:pos="705"/>
        </w:tabs>
        <w:spacing w:before="240"/>
        <w:jc w:val="both"/>
        <w:outlineLvl w:val="0"/>
        <w:rPr>
          <w:rFonts w:ascii="Bookman Old Style" w:hAnsi="Bookman Old Style"/>
          <w:sz w:val="16"/>
          <w:szCs w:val="16"/>
        </w:rPr>
      </w:pPr>
      <w:r w:rsidRPr="00814574">
        <w:rPr>
          <w:rFonts w:ascii="Bookman Old Style" w:hAnsi="Bookman Old Style"/>
          <w:sz w:val="16"/>
          <w:szCs w:val="16"/>
        </w:rPr>
        <w:t>A contratada deverá acompanhar cada entrega de nota fiscal e da relação detalhada dos filtros (item</w:t>
      </w:r>
      <w:proofErr w:type="gramStart"/>
      <w:r w:rsidRPr="00814574">
        <w:rPr>
          <w:rFonts w:ascii="Bookman Old Style" w:hAnsi="Bookman Old Style"/>
          <w:sz w:val="16"/>
          <w:szCs w:val="16"/>
        </w:rPr>
        <w:t>, marca</w:t>
      </w:r>
      <w:proofErr w:type="gramEnd"/>
      <w:r w:rsidRPr="00814574">
        <w:rPr>
          <w:rFonts w:ascii="Bookman Old Style" w:hAnsi="Bookman Old Style"/>
          <w:sz w:val="16"/>
          <w:szCs w:val="16"/>
        </w:rPr>
        <w:t xml:space="preserve">, </w:t>
      </w:r>
      <w:proofErr w:type="spellStart"/>
      <w:r w:rsidRPr="00814574">
        <w:rPr>
          <w:rFonts w:ascii="Bookman Old Style" w:hAnsi="Bookman Old Style"/>
          <w:sz w:val="16"/>
          <w:szCs w:val="16"/>
        </w:rPr>
        <w:t>part-number</w:t>
      </w:r>
      <w:proofErr w:type="spellEnd"/>
      <w:r w:rsidRPr="00814574">
        <w:rPr>
          <w:rFonts w:ascii="Bookman Old Style" w:hAnsi="Bookman Old Style"/>
          <w:sz w:val="16"/>
          <w:szCs w:val="16"/>
        </w:rPr>
        <w:t>, aplicação e quantidade);</w:t>
      </w:r>
    </w:p>
    <w:p w:rsidR="00814574" w:rsidRPr="00814574" w:rsidRDefault="00814574" w:rsidP="00814574">
      <w:pPr>
        <w:keepNext/>
        <w:keepLines/>
        <w:widowControl/>
        <w:numPr>
          <w:ilvl w:val="1"/>
          <w:numId w:val="18"/>
        </w:numPr>
        <w:tabs>
          <w:tab w:val="left" w:pos="705"/>
        </w:tabs>
        <w:spacing w:before="240"/>
        <w:jc w:val="both"/>
        <w:outlineLvl w:val="0"/>
        <w:rPr>
          <w:rFonts w:ascii="Bookman Old Style" w:hAnsi="Bookman Old Style"/>
          <w:sz w:val="16"/>
          <w:szCs w:val="16"/>
        </w:rPr>
      </w:pPr>
      <w:r w:rsidRPr="00814574">
        <w:rPr>
          <w:rFonts w:ascii="Bookman Old Style" w:hAnsi="Bookman Old Style"/>
          <w:sz w:val="16"/>
          <w:szCs w:val="16"/>
        </w:rPr>
        <w:t xml:space="preserve">A contratada deverá substituir, no prazo de </w:t>
      </w:r>
      <w:proofErr w:type="gramStart"/>
      <w:r w:rsidRPr="00814574">
        <w:rPr>
          <w:rFonts w:ascii="Bookman Old Style" w:hAnsi="Bookman Old Style"/>
          <w:sz w:val="16"/>
          <w:szCs w:val="16"/>
        </w:rPr>
        <w:t>5</w:t>
      </w:r>
      <w:proofErr w:type="gramEnd"/>
      <w:r w:rsidRPr="00814574">
        <w:rPr>
          <w:rFonts w:ascii="Bookman Old Style" w:hAnsi="Bookman Old Style"/>
          <w:sz w:val="16"/>
          <w:szCs w:val="16"/>
        </w:rPr>
        <w:t xml:space="preserve"> (cinco) dias úteis, às suas expensas, os filtros recusados na conferência ou que apresentarem defeitos durante o prazo de garantia;</w:t>
      </w:r>
    </w:p>
    <w:p w:rsidR="00814574" w:rsidRPr="00814574" w:rsidRDefault="00814574" w:rsidP="00814574">
      <w:pPr>
        <w:keepNext/>
        <w:keepLines/>
        <w:widowControl/>
        <w:numPr>
          <w:ilvl w:val="1"/>
          <w:numId w:val="18"/>
        </w:numPr>
        <w:tabs>
          <w:tab w:val="left" w:pos="705"/>
        </w:tabs>
        <w:spacing w:before="240"/>
        <w:jc w:val="both"/>
        <w:outlineLvl w:val="0"/>
        <w:rPr>
          <w:rFonts w:ascii="Bookman Old Style" w:hAnsi="Bookman Old Style"/>
          <w:sz w:val="16"/>
          <w:szCs w:val="16"/>
        </w:rPr>
      </w:pPr>
      <w:r w:rsidRPr="00814574">
        <w:rPr>
          <w:rFonts w:ascii="Bookman Old Style" w:hAnsi="Bookman Old Style"/>
          <w:sz w:val="16"/>
          <w:szCs w:val="16"/>
        </w:rPr>
        <w:t>Manter, durante toda a vigência do contrato, as condições de habilitação e qualificação exigidas no edital;</w:t>
      </w:r>
    </w:p>
    <w:p w:rsidR="00814574" w:rsidRPr="00814574" w:rsidRDefault="00814574" w:rsidP="00814574">
      <w:pPr>
        <w:keepNext/>
        <w:keepLines/>
        <w:widowControl/>
        <w:numPr>
          <w:ilvl w:val="1"/>
          <w:numId w:val="18"/>
        </w:numPr>
        <w:tabs>
          <w:tab w:val="left" w:pos="705"/>
        </w:tabs>
        <w:spacing w:before="240"/>
        <w:jc w:val="both"/>
        <w:outlineLvl w:val="0"/>
        <w:rPr>
          <w:rFonts w:ascii="Bookman Old Style" w:hAnsi="Bookman Old Style"/>
          <w:sz w:val="16"/>
          <w:szCs w:val="16"/>
        </w:rPr>
      </w:pPr>
      <w:r w:rsidRPr="00814574">
        <w:rPr>
          <w:rFonts w:ascii="Bookman Old Style" w:hAnsi="Bookman Old Style"/>
          <w:sz w:val="16"/>
          <w:szCs w:val="16"/>
        </w:rPr>
        <w:t>Responsabilizar-se integralmente pelo transporte e pela qualidade dos materiais até a entrega definitiva;</w:t>
      </w:r>
    </w:p>
    <w:p w:rsidR="00814574" w:rsidRPr="00814574" w:rsidRDefault="00814574" w:rsidP="00814574">
      <w:pPr>
        <w:keepNext/>
        <w:keepLines/>
        <w:widowControl/>
        <w:numPr>
          <w:ilvl w:val="1"/>
          <w:numId w:val="18"/>
        </w:numPr>
        <w:tabs>
          <w:tab w:val="left" w:pos="705"/>
        </w:tabs>
        <w:spacing w:before="240"/>
        <w:jc w:val="both"/>
        <w:outlineLvl w:val="0"/>
        <w:rPr>
          <w:rFonts w:ascii="Bookman Old Style" w:hAnsi="Bookman Old Style"/>
          <w:sz w:val="16"/>
          <w:szCs w:val="16"/>
        </w:rPr>
      </w:pPr>
      <w:r w:rsidRPr="00814574">
        <w:rPr>
          <w:rFonts w:ascii="Bookman Old Style" w:hAnsi="Bookman Old Style"/>
          <w:sz w:val="16"/>
          <w:szCs w:val="16"/>
        </w:rPr>
        <w:t xml:space="preserve">Os itens deverão ser entregues no seguinte endereço: Rua Jesuíno Teodorico de Andrade, Bairro Jardim </w:t>
      </w:r>
      <w:proofErr w:type="spellStart"/>
      <w:r w:rsidRPr="00814574">
        <w:rPr>
          <w:rFonts w:ascii="Bookman Old Style" w:hAnsi="Bookman Old Style"/>
          <w:sz w:val="16"/>
          <w:szCs w:val="16"/>
        </w:rPr>
        <w:t>Arisi</w:t>
      </w:r>
      <w:proofErr w:type="spellEnd"/>
      <w:r w:rsidRPr="00814574">
        <w:rPr>
          <w:rFonts w:ascii="Bookman Old Style" w:hAnsi="Bookman Old Style"/>
          <w:sz w:val="16"/>
          <w:szCs w:val="16"/>
        </w:rPr>
        <w:t xml:space="preserve">, nº 1429, CEP: 85.710-000 – cidade: Santo </w:t>
      </w:r>
      <w:proofErr w:type="spellStart"/>
      <w:r w:rsidRPr="00814574">
        <w:rPr>
          <w:rFonts w:ascii="Bookman Old Style" w:hAnsi="Bookman Old Style"/>
          <w:sz w:val="16"/>
          <w:szCs w:val="16"/>
        </w:rPr>
        <w:t>Antonio</w:t>
      </w:r>
      <w:proofErr w:type="spellEnd"/>
      <w:r w:rsidRPr="00814574">
        <w:rPr>
          <w:rFonts w:ascii="Bookman Old Style" w:hAnsi="Bookman Old Style"/>
          <w:sz w:val="16"/>
          <w:szCs w:val="16"/>
        </w:rPr>
        <w:t xml:space="preserve"> do Sudoeste;</w:t>
      </w:r>
    </w:p>
    <w:p w:rsidR="00814574" w:rsidRPr="00814574" w:rsidRDefault="00814574" w:rsidP="00814574">
      <w:pPr>
        <w:keepNext/>
        <w:keepLines/>
        <w:widowControl/>
        <w:numPr>
          <w:ilvl w:val="1"/>
          <w:numId w:val="18"/>
        </w:numPr>
        <w:tabs>
          <w:tab w:val="left" w:pos="705"/>
        </w:tabs>
        <w:spacing w:before="240"/>
        <w:jc w:val="both"/>
        <w:outlineLvl w:val="0"/>
        <w:rPr>
          <w:rFonts w:ascii="Bookman Old Style" w:hAnsi="Bookman Old Style"/>
          <w:sz w:val="16"/>
          <w:szCs w:val="16"/>
        </w:rPr>
      </w:pPr>
      <w:r w:rsidRPr="00814574">
        <w:rPr>
          <w:rFonts w:ascii="Bookman Old Style" w:hAnsi="Bookman Old Style"/>
          <w:sz w:val="16"/>
          <w:szCs w:val="16"/>
        </w:rPr>
        <w:t>O prazo de entrega dos itens é de 05 (cinco) dias úteis após a emissão da ordem de compra.</w:t>
      </w:r>
    </w:p>
    <w:p w:rsidR="009E4D6C" w:rsidRDefault="00C74E2C" w:rsidP="0081457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9E4D6C" w:rsidRDefault="00C74E2C" w:rsidP="00814574">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9E4D6C" w:rsidRDefault="00C74E2C" w:rsidP="00814574">
      <w:pPr>
        <w:widowControl/>
        <w:numPr>
          <w:ilvl w:val="2"/>
          <w:numId w:val="11"/>
        </w:numPr>
        <w:spacing w:before="120" w:after="120"/>
        <w:ind w:right="-30"/>
        <w:jc w:val="both"/>
      </w:pPr>
      <w:proofErr w:type="gramStart"/>
      <w:r>
        <w:rPr>
          <w:rFonts w:ascii="Bookman Old Style" w:eastAsia="Bookman Old Style" w:hAnsi="Bookman Old Style" w:cs="Bookman Old Style"/>
          <w:sz w:val="16"/>
        </w:rPr>
        <w:lastRenderedPageBreak/>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9E4D6C" w:rsidRDefault="00C74E2C" w:rsidP="00814574">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9E4D6C" w:rsidRDefault="00C74E2C" w:rsidP="00814574">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9E4D6C" w:rsidRDefault="00C74E2C" w:rsidP="00814574">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9E4D6C" w:rsidRDefault="00C74E2C" w:rsidP="00814574">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9E4D6C" w:rsidRDefault="00C74E2C" w:rsidP="00814574">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9E4D6C" w:rsidRDefault="00C74E2C" w:rsidP="00814574">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9E4D6C" w:rsidRDefault="00C74E2C" w:rsidP="00814574">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9E4D6C" w:rsidRDefault="00C74E2C" w:rsidP="00814574">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9E4D6C" w:rsidRDefault="00C74E2C" w:rsidP="00814574">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9E4D6C" w:rsidRDefault="00C74E2C" w:rsidP="00814574">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9E4D6C" w:rsidRDefault="00C74E2C" w:rsidP="00814574">
      <w:pPr>
        <w:widowControl/>
        <w:numPr>
          <w:ilvl w:val="2"/>
          <w:numId w:val="31"/>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9E4D6C" w:rsidRDefault="00C74E2C" w:rsidP="00814574">
      <w:pPr>
        <w:widowControl/>
        <w:numPr>
          <w:ilvl w:val="2"/>
          <w:numId w:val="30"/>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9E4D6C" w:rsidRDefault="00C74E2C" w:rsidP="00814574">
      <w:pPr>
        <w:widowControl/>
        <w:numPr>
          <w:ilvl w:val="2"/>
          <w:numId w:val="30"/>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9E4D6C" w:rsidRDefault="00C74E2C" w:rsidP="00814574">
      <w:pPr>
        <w:widowControl/>
        <w:numPr>
          <w:ilvl w:val="2"/>
          <w:numId w:val="30"/>
        </w:numPr>
        <w:spacing w:before="120" w:after="120"/>
        <w:jc w:val="both"/>
      </w:pPr>
      <w:r>
        <w:rPr>
          <w:rFonts w:ascii="Bookman Old Style" w:eastAsia="Bookman Old Style" w:hAnsi="Bookman Old Style" w:cs="Bookman Old Style"/>
          <w:b/>
          <w:sz w:val="16"/>
        </w:rPr>
        <w:t>Multa:</w:t>
      </w:r>
    </w:p>
    <w:p w:rsidR="009E4D6C" w:rsidRDefault="00C74E2C" w:rsidP="00814574">
      <w:pPr>
        <w:widowControl/>
        <w:numPr>
          <w:ilvl w:val="3"/>
          <w:numId w:val="37"/>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9E4D6C" w:rsidRDefault="00C74E2C" w:rsidP="00814574">
      <w:pPr>
        <w:widowControl/>
        <w:numPr>
          <w:ilvl w:val="3"/>
          <w:numId w:val="30"/>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9E4D6C" w:rsidRDefault="00C74E2C" w:rsidP="00814574">
      <w:pPr>
        <w:widowControl/>
        <w:numPr>
          <w:ilvl w:val="4"/>
          <w:numId w:val="32"/>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9E4D6C" w:rsidRDefault="00C74E2C" w:rsidP="00814574">
      <w:pPr>
        <w:widowControl/>
        <w:numPr>
          <w:ilvl w:val="1"/>
          <w:numId w:val="18"/>
        </w:numPr>
        <w:spacing w:before="120" w:after="120"/>
        <w:jc w:val="both"/>
      </w:pPr>
      <w:bookmarkStart w:id="42" w:name="_Hlk78351618"/>
      <w:bookmarkEnd w:id="42"/>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9E4D6C" w:rsidRDefault="00C74E2C" w:rsidP="00814574">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9E4D6C" w:rsidRDefault="00C74E2C" w:rsidP="00814574">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9E4D6C" w:rsidRDefault="00C74E2C" w:rsidP="00814574">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9E4D6C" w:rsidRDefault="00C74E2C" w:rsidP="00814574">
      <w:pPr>
        <w:widowControl/>
        <w:numPr>
          <w:ilvl w:val="0"/>
          <w:numId w:val="35"/>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9E4D6C" w:rsidRDefault="00C74E2C" w:rsidP="00814574">
      <w:pPr>
        <w:widowControl/>
        <w:numPr>
          <w:ilvl w:val="0"/>
          <w:numId w:val="35"/>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9E4D6C" w:rsidRDefault="00C74E2C" w:rsidP="0081457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9E4D6C" w:rsidRDefault="00C74E2C" w:rsidP="00814574">
      <w:pPr>
        <w:widowControl/>
        <w:numPr>
          <w:ilvl w:val="0"/>
          <w:numId w:val="34"/>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9E4D6C" w:rsidRDefault="00C74E2C" w:rsidP="00814574">
      <w:pPr>
        <w:widowControl/>
        <w:numPr>
          <w:ilvl w:val="0"/>
          <w:numId w:val="33"/>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9E4D6C" w:rsidRDefault="00C74E2C" w:rsidP="00814574">
      <w:pPr>
        <w:widowControl/>
        <w:numPr>
          <w:ilvl w:val="3"/>
          <w:numId w:val="25"/>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9E4D6C" w:rsidRDefault="00C74E2C" w:rsidP="00814574">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9E4D6C" w:rsidRDefault="00C74E2C" w:rsidP="0081457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9E4D6C" w:rsidRDefault="00C74E2C" w:rsidP="00814574">
      <w:pPr>
        <w:widowControl/>
        <w:numPr>
          <w:ilvl w:val="1"/>
          <w:numId w:val="26"/>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 xml:space="preserve">SECRETARIA DE OBRAS E SERVIÇOS </w:t>
      </w:r>
      <w:r w:rsidR="00814574">
        <w:rPr>
          <w:rFonts w:ascii="Bookman Old Style" w:eastAsia="Bookman Old Style" w:hAnsi="Bookman Old Style" w:cs="Bookman Old Style"/>
          <w:color w:val="000000"/>
          <w:sz w:val="16"/>
        </w:rPr>
        <w:t>PÚBLICOS</w:t>
      </w:r>
      <w:bookmarkStart w:id="43" w:name="_GoBack"/>
      <w:bookmarkEnd w:id="43"/>
      <w:r w:rsidR="00814574">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16"/>
        <w:gridCol w:w="1560"/>
        <w:gridCol w:w="2126"/>
        <w:gridCol w:w="1417"/>
        <w:gridCol w:w="1701"/>
        <w:gridCol w:w="1256"/>
      </w:tblGrid>
      <w:tr w:rsidR="009E4D6C" w:rsidRPr="00814574" w:rsidTr="00814574">
        <w:tc>
          <w:tcPr>
            <w:tcW w:w="9776" w:type="dxa"/>
            <w:gridSpan w:val="6"/>
            <w:shd w:val="clear" w:color="auto" w:fill="FFFFFF"/>
          </w:tcPr>
          <w:p w:rsidR="009E4D6C" w:rsidRPr="00814574" w:rsidRDefault="00C74E2C">
            <w:pPr>
              <w:rPr>
                <w:rFonts w:ascii="Bookman Old Style" w:hAnsi="Bookman Old Style"/>
                <w:sz w:val="16"/>
              </w:rPr>
            </w:pPr>
            <w:r w:rsidRPr="00814574">
              <w:rPr>
                <w:rFonts w:ascii="Bookman Old Style" w:hAnsi="Bookman Old Style"/>
                <w:sz w:val="16"/>
              </w:rPr>
              <w:t>Dotações</w:t>
            </w:r>
          </w:p>
        </w:tc>
      </w:tr>
      <w:tr w:rsidR="009E4D6C" w:rsidRPr="00814574" w:rsidTr="00814574">
        <w:tc>
          <w:tcPr>
            <w:tcW w:w="1716" w:type="dxa"/>
            <w:shd w:val="clear" w:color="auto" w:fill="C0C0C0"/>
          </w:tcPr>
          <w:p w:rsidR="009E4D6C" w:rsidRPr="00814574" w:rsidRDefault="00C74E2C">
            <w:pPr>
              <w:rPr>
                <w:rFonts w:ascii="Bookman Old Style" w:hAnsi="Bookman Old Style"/>
                <w:sz w:val="16"/>
              </w:rPr>
            </w:pPr>
            <w:r w:rsidRPr="00814574">
              <w:rPr>
                <w:rFonts w:ascii="Bookman Old Style" w:hAnsi="Bookman Old Style"/>
                <w:sz w:val="16"/>
              </w:rPr>
              <w:t>Exercício da despesa</w:t>
            </w:r>
          </w:p>
        </w:tc>
        <w:tc>
          <w:tcPr>
            <w:tcW w:w="1560" w:type="dxa"/>
            <w:shd w:val="clear" w:color="auto" w:fill="C0C0C0"/>
          </w:tcPr>
          <w:p w:rsidR="009E4D6C" w:rsidRPr="00814574" w:rsidRDefault="00C74E2C">
            <w:pPr>
              <w:rPr>
                <w:rFonts w:ascii="Bookman Old Style" w:hAnsi="Bookman Old Style"/>
                <w:sz w:val="16"/>
              </w:rPr>
            </w:pPr>
            <w:r w:rsidRPr="00814574">
              <w:rPr>
                <w:rFonts w:ascii="Bookman Old Style" w:hAnsi="Bookman Old Style"/>
                <w:sz w:val="16"/>
              </w:rPr>
              <w:t>Conta da despesa</w:t>
            </w:r>
          </w:p>
        </w:tc>
        <w:tc>
          <w:tcPr>
            <w:tcW w:w="2126" w:type="dxa"/>
            <w:shd w:val="clear" w:color="auto" w:fill="C0C0C0"/>
          </w:tcPr>
          <w:p w:rsidR="009E4D6C" w:rsidRPr="00814574" w:rsidRDefault="00C74E2C">
            <w:pPr>
              <w:rPr>
                <w:rFonts w:ascii="Bookman Old Style" w:hAnsi="Bookman Old Style"/>
                <w:sz w:val="16"/>
              </w:rPr>
            </w:pPr>
            <w:r w:rsidRPr="00814574">
              <w:rPr>
                <w:rFonts w:ascii="Bookman Old Style" w:hAnsi="Bookman Old Style"/>
                <w:sz w:val="16"/>
              </w:rPr>
              <w:t>Funcional programática</w:t>
            </w:r>
          </w:p>
        </w:tc>
        <w:tc>
          <w:tcPr>
            <w:tcW w:w="1417" w:type="dxa"/>
            <w:shd w:val="clear" w:color="auto" w:fill="C0C0C0"/>
          </w:tcPr>
          <w:p w:rsidR="009E4D6C" w:rsidRPr="00814574" w:rsidRDefault="00C74E2C">
            <w:pPr>
              <w:rPr>
                <w:rFonts w:ascii="Bookman Old Style" w:hAnsi="Bookman Old Style"/>
                <w:sz w:val="16"/>
              </w:rPr>
            </w:pPr>
            <w:r w:rsidRPr="00814574">
              <w:rPr>
                <w:rFonts w:ascii="Bookman Old Style" w:hAnsi="Bookman Old Style"/>
                <w:sz w:val="16"/>
              </w:rPr>
              <w:t>Fonte de recurso</w:t>
            </w:r>
          </w:p>
        </w:tc>
        <w:tc>
          <w:tcPr>
            <w:tcW w:w="1701" w:type="dxa"/>
            <w:shd w:val="clear" w:color="auto" w:fill="C0C0C0"/>
          </w:tcPr>
          <w:p w:rsidR="009E4D6C" w:rsidRPr="00814574" w:rsidRDefault="00C74E2C">
            <w:pPr>
              <w:rPr>
                <w:rFonts w:ascii="Bookman Old Style" w:hAnsi="Bookman Old Style"/>
                <w:sz w:val="16"/>
              </w:rPr>
            </w:pPr>
            <w:r w:rsidRPr="00814574">
              <w:rPr>
                <w:rFonts w:ascii="Bookman Old Style" w:hAnsi="Bookman Old Style"/>
                <w:sz w:val="16"/>
              </w:rPr>
              <w:t>Natureza da despesa</w:t>
            </w:r>
          </w:p>
        </w:tc>
        <w:tc>
          <w:tcPr>
            <w:tcW w:w="1256" w:type="dxa"/>
            <w:shd w:val="clear" w:color="auto" w:fill="C0C0C0"/>
          </w:tcPr>
          <w:p w:rsidR="009E4D6C" w:rsidRPr="00814574" w:rsidRDefault="00C74E2C">
            <w:pPr>
              <w:rPr>
                <w:rFonts w:ascii="Bookman Old Style" w:hAnsi="Bookman Old Style"/>
                <w:sz w:val="16"/>
              </w:rPr>
            </w:pPr>
            <w:r w:rsidRPr="00814574">
              <w:rPr>
                <w:rFonts w:ascii="Bookman Old Style" w:hAnsi="Bookman Old Style"/>
                <w:sz w:val="16"/>
              </w:rPr>
              <w:t>Grupo da fonte</w:t>
            </w:r>
          </w:p>
        </w:tc>
      </w:tr>
      <w:tr w:rsidR="009E4D6C" w:rsidRPr="00814574" w:rsidTr="00814574">
        <w:tc>
          <w:tcPr>
            <w:tcW w:w="1716" w:type="dxa"/>
            <w:shd w:val="clear" w:color="auto" w:fill="FFFFFF"/>
          </w:tcPr>
          <w:p w:rsidR="009E4D6C" w:rsidRPr="00814574" w:rsidRDefault="00C74E2C">
            <w:pPr>
              <w:rPr>
                <w:rFonts w:ascii="Bookman Old Style" w:hAnsi="Bookman Old Style"/>
                <w:sz w:val="16"/>
              </w:rPr>
            </w:pPr>
            <w:r w:rsidRPr="00814574">
              <w:rPr>
                <w:rFonts w:ascii="Bookman Old Style" w:hAnsi="Bookman Old Style"/>
                <w:sz w:val="16"/>
              </w:rPr>
              <w:t>2026</w:t>
            </w:r>
          </w:p>
        </w:tc>
        <w:tc>
          <w:tcPr>
            <w:tcW w:w="1560" w:type="dxa"/>
            <w:shd w:val="clear" w:color="auto" w:fill="FFFFFF"/>
          </w:tcPr>
          <w:p w:rsidR="009E4D6C" w:rsidRPr="00814574" w:rsidRDefault="00C74E2C">
            <w:pPr>
              <w:rPr>
                <w:rFonts w:ascii="Bookman Old Style" w:hAnsi="Bookman Old Style"/>
                <w:sz w:val="16"/>
              </w:rPr>
            </w:pPr>
            <w:r w:rsidRPr="00814574">
              <w:rPr>
                <w:rFonts w:ascii="Bookman Old Style" w:hAnsi="Bookman Old Style"/>
                <w:sz w:val="16"/>
              </w:rPr>
              <w:t>740</w:t>
            </w:r>
          </w:p>
        </w:tc>
        <w:tc>
          <w:tcPr>
            <w:tcW w:w="2126" w:type="dxa"/>
            <w:shd w:val="clear" w:color="auto" w:fill="FFFFFF"/>
          </w:tcPr>
          <w:p w:rsidR="009E4D6C" w:rsidRPr="00814574" w:rsidRDefault="00C74E2C">
            <w:pPr>
              <w:rPr>
                <w:rFonts w:ascii="Bookman Old Style" w:hAnsi="Bookman Old Style"/>
                <w:sz w:val="16"/>
              </w:rPr>
            </w:pPr>
            <w:r w:rsidRPr="00814574">
              <w:rPr>
                <w:rFonts w:ascii="Bookman Old Style" w:hAnsi="Bookman Old Style"/>
                <w:sz w:val="16"/>
              </w:rPr>
              <w:t>05.005.26.782.2601.2020</w:t>
            </w:r>
          </w:p>
        </w:tc>
        <w:tc>
          <w:tcPr>
            <w:tcW w:w="1417" w:type="dxa"/>
            <w:shd w:val="clear" w:color="auto" w:fill="FFFFFF"/>
          </w:tcPr>
          <w:p w:rsidR="009E4D6C" w:rsidRPr="00814574" w:rsidRDefault="00C74E2C">
            <w:pPr>
              <w:rPr>
                <w:rFonts w:ascii="Bookman Old Style" w:hAnsi="Bookman Old Style"/>
                <w:sz w:val="16"/>
              </w:rPr>
            </w:pPr>
            <w:proofErr w:type="gramStart"/>
            <w:r w:rsidRPr="00814574">
              <w:rPr>
                <w:rFonts w:ascii="Bookman Old Style" w:hAnsi="Bookman Old Style"/>
                <w:sz w:val="16"/>
              </w:rPr>
              <w:t>0</w:t>
            </w:r>
            <w:proofErr w:type="gramEnd"/>
          </w:p>
        </w:tc>
        <w:tc>
          <w:tcPr>
            <w:tcW w:w="1701" w:type="dxa"/>
            <w:shd w:val="clear" w:color="auto" w:fill="FFFFFF"/>
          </w:tcPr>
          <w:p w:rsidR="009E4D6C" w:rsidRPr="00814574" w:rsidRDefault="00C74E2C">
            <w:pPr>
              <w:rPr>
                <w:rFonts w:ascii="Bookman Old Style" w:hAnsi="Bookman Old Style"/>
                <w:sz w:val="16"/>
              </w:rPr>
            </w:pPr>
            <w:r w:rsidRPr="00814574">
              <w:rPr>
                <w:rFonts w:ascii="Bookman Old Style" w:hAnsi="Bookman Old Style"/>
                <w:sz w:val="16"/>
              </w:rPr>
              <w:t>3.3.90.30.00.00</w:t>
            </w:r>
          </w:p>
        </w:tc>
        <w:tc>
          <w:tcPr>
            <w:tcW w:w="1256" w:type="dxa"/>
            <w:shd w:val="clear" w:color="auto" w:fill="FFFFFF"/>
          </w:tcPr>
          <w:p w:rsidR="009E4D6C" w:rsidRPr="00814574" w:rsidRDefault="00C74E2C">
            <w:pPr>
              <w:rPr>
                <w:rFonts w:ascii="Bookman Old Style" w:hAnsi="Bookman Old Style"/>
                <w:sz w:val="16"/>
              </w:rPr>
            </w:pPr>
            <w:r w:rsidRPr="00814574">
              <w:rPr>
                <w:rFonts w:ascii="Bookman Old Style" w:hAnsi="Bookman Old Style"/>
                <w:sz w:val="16"/>
              </w:rPr>
              <w:t>Do Exercício</w:t>
            </w:r>
          </w:p>
        </w:tc>
      </w:tr>
    </w:tbl>
    <w:p w:rsidR="009E4D6C" w:rsidRDefault="00C74E2C" w:rsidP="0081457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9E4D6C" w:rsidRDefault="00C74E2C" w:rsidP="0081457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9E4D6C" w:rsidRDefault="00C74E2C" w:rsidP="0081457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DÉCIMA QUARTA – PUBLICAÇÃO</w:t>
      </w:r>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9E4D6C" w:rsidRDefault="00C74E2C" w:rsidP="0081457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9E4D6C" w:rsidRDefault="00C74E2C" w:rsidP="00814574">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9E4D6C" w:rsidRDefault="00C74E2C">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w:t>
      </w:r>
      <w:r w:rsidR="00814574">
        <w:rPr>
          <w:rFonts w:ascii="Bookman Old Style" w:eastAsia="Bookman Old Style" w:hAnsi="Bookman Old Style" w:cs="Bookman Old Style"/>
          <w:sz w:val="16"/>
        </w:rPr>
        <w:t xml:space="preserve">........................ </w:t>
      </w:r>
      <w:proofErr w:type="gramStart"/>
      <w:r w:rsidR="00814574">
        <w:rPr>
          <w:rFonts w:ascii="Bookman Old Style" w:eastAsia="Bookman Old Style" w:hAnsi="Bookman Old Style" w:cs="Bookman Old Style"/>
          <w:sz w:val="16"/>
        </w:rPr>
        <w:t>de</w:t>
      </w:r>
      <w:proofErr w:type="gramEnd"/>
      <w:r w:rsidR="00814574">
        <w:rPr>
          <w:rFonts w:ascii="Bookman Old Style" w:eastAsia="Bookman Old Style" w:hAnsi="Bookman Old Style" w:cs="Bookman Old Style"/>
          <w:sz w:val="16"/>
        </w:rPr>
        <w:t xml:space="preserve"> 2026</w:t>
      </w:r>
      <w:r>
        <w:rPr>
          <w:rFonts w:ascii="Bookman Old Style" w:eastAsia="Bookman Old Style" w:hAnsi="Bookman Old Style" w:cs="Bookman Old Style"/>
          <w:sz w:val="16"/>
        </w:rPr>
        <w:t>.</w:t>
      </w:r>
    </w:p>
    <w:p w:rsidR="009E4D6C" w:rsidRDefault="009E4D6C">
      <w:pPr>
        <w:widowControl/>
        <w:spacing w:after="120"/>
        <w:jc w:val="both"/>
      </w:pPr>
    </w:p>
    <w:p w:rsidR="009E4D6C" w:rsidRDefault="00C74E2C">
      <w:pPr>
        <w:widowControl/>
        <w:spacing w:after="120"/>
        <w:jc w:val="center"/>
      </w:pPr>
      <w:r>
        <w:rPr>
          <w:rFonts w:ascii="Bookman Old Style" w:eastAsia="Bookman Old Style" w:hAnsi="Bookman Old Style" w:cs="Bookman Old Style"/>
          <w:sz w:val="16"/>
        </w:rPr>
        <w:t>_________________________</w:t>
      </w:r>
    </w:p>
    <w:p w:rsidR="009E4D6C" w:rsidRDefault="00C74E2C">
      <w:pPr>
        <w:widowControl/>
        <w:spacing w:after="120"/>
        <w:jc w:val="center"/>
      </w:pPr>
      <w:r>
        <w:rPr>
          <w:rFonts w:ascii="Bookman Old Style" w:eastAsia="Bookman Old Style" w:hAnsi="Bookman Old Style" w:cs="Bookman Old Style"/>
          <w:sz w:val="16"/>
        </w:rPr>
        <w:t>Representante legal do CONTRATANTE</w:t>
      </w:r>
    </w:p>
    <w:p w:rsidR="009E4D6C" w:rsidRDefault="00C74E2C">
      <w:pPr>
        <w:widowControl/>
        <w:spacing w:after="120"/>
        <w:jc w:val="center"/>
      </w:pPr>
      <w:r>
        <w:rPr>
          <w:rFonts w:ascii="Bookman Old Style" w:eastAsia="Bookman Old Style" w:hAnsi="Bookman Old Style" w:cs="Bookman Old Style"/>
          <w:sz w:val="16"/>
        </w:rPr>
        <w:t>_________________________</w:t>
      </w:r>
    </w:p>
    <w:p w:rsidR="009E4D6C" w:rsidRDefault="00C74E2C">
      <w:pPr>
        <w:widowControl/>
        <w:spacing w:after="120"/>
        <w:jc w:val="center"/>
      </w:pPr>
      <w:r>
        <w:rPr>
          <w:rFonts w:ascii="Bookman Old Style" w:eastAsia="Bookman Old Style" w:hAnsi="Bookman Old Style" w:cs="Bookman Old Style"/>
          <w:sz w:val="16"/>
        </w:rPr>
        <w:t>Representante legal do CONTRATADO</w:t>
      </w: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pPr>
    </w:p>
    <w:p w:rsidR="009E4D6C" w:rsidRDefault="009E4D6C">
      <w:pPr>
        <w:widowControl/>
        <w:tabs>
          <w:tab w:val="left" w:pos="5670"/>
        </w:tabs>
        <w:jc w:val="center"/>
      </w:pPr>
    </w:p>
    <w:p w:rsidR="009E4D6C" w:rsidRDefault="009E4D6C">
      <w:pPr>
        <w:widowControl/>
      </w:pPr>
    </w:p>
    <w:p w:rsidR="009E4D6C" w:rsidRDefault="009E4D6C">
      <w:pPr>
        <w:widowControl/>
      </w:pPr>
    </w:p>
    <w:sectPr w:rsidR="009E4D6C" w:rsidSect="00C74E2C">
      <w:headerReference w:type="default" r:id="rId67"/>
      <w:footerReference w:type="default" r:id="rId68"/>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269" w:rsidRDefault="00B25269">
      <w:r>
        <w:separator/>
      </w:r>
    </w:p>
  </w:endnote>
  <w:endnote w:type="continuationSeparator" w:id="0">
    <w:p w:rsidR="00B25269" w:rsidRDefault="00B25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4057251"/>
      <w:docPartObj>
        <w:docPartGallery w:val="Page Numbers (Bottom of Page)"/>
        <w:docPartUnique/>
      </w:docPartObj>
    </w:sdtPr>
    <w:sdtContent>
      <w:p w:rsidR="00B25269" w:rsidRDefault="00B25269">
        <w:pPr>
          <w:pStyle w:val="Rodap"/>
          <w:jc w:val="right"/>
        </w:pPr>
        <w:r>
          <w:fldChar w:fldCharType="begin"/>
        </w:r>
        <w:r>
          <w:instrText>PAGE   \* MERGEFORMAT</w:instrText>
        </w:r>
        <w:r>
          <w:fldChar w:fldCharType="separate"/>
        </w:r>
        <w:r w:rsidR="00814574">
          <w:rPr>
            <w:noProof/>
          </w:rPr>
          <w:t>39</w:t>
        </w:r>
        <w:r>
          <w:fldChar w:fldCharType="end"/>
        </w:r>
      </w:p>
    </w:sdtContent>
  </w:sdt>
  <w:p w:rsidR="00B25269" w:rsidRDefault="00B2526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269" w:rsidRDefault="00B25269">
      <w:r>
        <w:separator/>
      </w:r>
    </w:p>
  </w:footnote>
  <w:footnote w:type="continuationSeparator" w:id="0">
    <w:p w:rsidR="00B25269" w:rsidRDefault="00B252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269" w:rsidRDefault="00B25269" w:rsidP="00C74E2C">
    <w:pPr>
      <w:jc w:val="center"/>
      <w:rPr>
        <w:rFonts w:ascii="Bookman Old Style" w:hAnsi="Bookman Old Style"/>
        <w:b/>
      </w:rPr>
    </w:pPr>
    <w:r>
      <w:rPr>
        <w:noProof/>
      </w:rPr>
      <w:drawing>
        <wp:anchor distT="0" distB="0" distL="114300" distR="114300" simplePos="0" relativeHeight="251659264" behindDoc="0" locked="0" layoutInCell="1" allowOverlap="1" wp14:anchorId="34562DC3" wp14:editId="69265A25">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B25269" w:rsidRDefault="00B25269" w:rsidP="00C74E2C">
    <w:pPr>
      <w:jc w:val="center"/>
      <w:rPr>
        <w:rFonts w:ascii="Bookman Old Style" w:hAnsi="Bookman Old Style"/>
      </w:rPr>
    </w:pPr>
    <w:r>
      <w:rPr>
        <w:rFonts w:ascii="Bookman Old Style" w:hAnsi="Bookman Old Style"/>
      </w:rPr>
      <w:t>ESTADO DO PARANÁ</w:t>
    </w:r>
  </w:p>
  <w:p w:rsidR="00B25269" w:rsidRDefault="00B25269" w:rsidP="00C74E2C">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B25269" w:rsidRDefault="00B25269" w:rsidP="00C74E2C">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B25269" w:rsidRDefault="00B25269" w:rsidP="00C74E2C">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B25269" w:rsidRDefault="00B2526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6AD48FC"/>
    <w:multiLevelType w:val="multilevel"/>
    <w:tmpl w:val="42E4A32C"/>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nsid w:val="0BB26E28"/>
    <w:multiLevelType w:val="multilevel"/>
    <w:tmpl w:val="84F4037E"/>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
    <w:nsid w:val="1B3C0630"/>
    <w:multiLevelType w:val="multilevel"/>
    <w:tmpl w:val="0CEE5ABC"/>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4">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E9160FA"/>
    <w:multiLevelType w:val="multilevel"/>
    <w:tmpl w:val="39282AD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FCB132A"/>
    <w:multiLevelType w:val="multilevel"/>
    <w:tmpl w:val="AF560138"/>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9">
    <w:nsid w:val="3FED29C4"/>
    <w:multiLevelType w:val="multilevel"/>
    <w:tmpl w:val="042A1BD2"/>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0">
    <w:nsid w:val="494F24B9"/>
    <w:multiLevelType w:val="multilevel"/>
    <w:tmpl w:val="2C24B8C2"/>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1">
    <w:nsid w:val="4A8D3B18"/>
    <w:multiLevelType w:val="multilevel"/>
    <w:tmpl w:val="977CE95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EFA1B41"/>
    <w:multiLevelType w:val="multilevel"/>
    <w:tmpl w:val="77DA4916"/>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nsid w:val="5C975103"/>
    <w:multiLevelType w:val="multilevel"/>
    <w:tmpl w:val="6D98D22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68653F97"/>
    <w:multiLevelType w:val="multilevel"/>
    <w:tmpl w:val="8FEE3D1E"/>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5"/>
    <w:lvlOverride w:ilvl="0">
      <w:startOverride w:val="1"/>
    </w:lvlOverride>
  </w:num>
  <w:num w:numId="3">
    <w:abstractNumId w:val="5"/>
    <w:lvlOverride w:ilvl="1">
      <w:startOverride w:val="2"/>
    </w:lvlOverride>
  </w:num>
  <w:num w:numId="4">
    <w:abstractNumId w:val="5"/>
    <w:lvlOverride w:ilvl="1">
      <w:startOverride w:val="1"/>
    </w:lvlOverride>
  </w:num>
  <w:num w:numId="5">
    <w:abstractNumId w:val="5"/>
    <w:lvlOverride w:ilvl="2">
      <w:startOverride w:val="1"/>
    </w:lvlOverride>
  </w:num>
  <w:num w:numId="6">
    <w:abstractNumId w:val="5"/>
    <w:lvlOverride w:ilvl="3">
      <w:startOverride w:val="1"/>
    </w:lvlOverride>
  </w:num>
  <w:num w:numId="7">
    <w:abstractNumId w:val="5"/>
    <w:lvlOverride w:ilvl="0">
      <w:startOverride w:val="2"/>
    </w:lvlOverride>
  </w:num>
  <w:num w:numId="8">
    <w:abstractNumId w:val="5"/>
    <w:lvlOverride w:ilvl="1">
      <w:startOverride w:val="1"/>
    </w:lvlOverride>
  </w:num>
  <w:num w:numId="9">
    <w:abstractNumId w:val="5"/>
    <w:lvlOverride w:ilvl="1">
      <w:startOverride w:val="1"/>
    </w:lvlOverride>
  </w:num>
  <w:num w:numId="10">
    <w:abstractNumId w:val="5"/>
    <w:lvlOverride w:ilvl="2">
      <w:startOverride w:val="1"/>
    </w:lvlOverride>
  </w:num>
  <w:num w:numId="11">
    <w:abstractNumId w:val="1"/>
  </w:num>
  <w:num w:numId="12">
    <w:abstractNumId w:val="1"/>
    <w:lvlOverride w:ilvl="2">
      <w:startOverride w:val="1"/>
    </w:lvlOverride>
  </w:num>
  <w:num w:numId="13">
    <w:abstractNumId w:val="8"/>
  </w:num>
  <w:num w:numId="14">
    <w:abstractNumId w:val="8"/>
    <w:lvlOverride w:ilvl="0">
      <w:startOverride w:val="1"/>
    </w:lvlOverride>
  </w:num>
  <w:num w:numId="15">
    <w:abstractNumId w:val="9"/>
  </w:num>
  <w:num w:numId="16">
    <w:abstractNumId w:val="9"/>
    <w:lvlOverride w:ilvl="0">
      <w:startOverride w:val="1"/>
    </w:lvlOverride>
  </w:num>
  <w:num w:numId="17">
    <w:abstractNumId w:val="10"/>
    <w:lvlOverride w:ilvl="0">
      <w:startOverride w:val="1"/>
    </w:lvlOverride>
  </w:num>
  <w:num w:numId="18">
    <w:abstractNumId w:val="13"/>
  </w:num>
  <w:num w:numId="19">
    <w:abstractNumId w:val="13"/>
    <w:lvlOverride w:ilvl="0">
      <w:startOverride w:val="1"/>
    </w:lvlOverride>
  </w:num>
  <w:num w:numId="20">
    <w:abstractNumId w:val="13"/>
    <w:lvlOverride w:ilvl="1">
      <w:startOverride w:val="1"/>
    </w:lvlOverride>
  </w:num>
  <w:num w:numId="21">
    <w:abstractNumId w:val="13"/>
    <w:lvlOverride w:ilvl="1">
      <w:startOverride w:val="1"/>
    </w:lvlOverride>
  </w:num>
  <w:num w:numId="22">
    <w:abstractNumId w:val="13"/>
    <w:lvlOverride w:ilvl="2">
      <w:startOverride w:val="1"/>
    </w:lvlOverride>
  </w:num>
  <w:num w:numId="23">
    <w:abstractNumId w:val="13"/>
    <w:lvlOverride w:ilvl="2">
      <w:startOverride w:val="1"/>
    </w:lvlOverride>
  </w:num>
  <w:num w:numId="24">
    <w:abstractNumId w:val="13"/>
    <w:lvlOverride w:ilvl="3">
      <w:startOverride w:val="1"/>
    </w:lvlOverride>
  </w:num>
  <w:num w:numId="25">
    <w:abstractNumId w:val="13"/>
    <w:lvlOverride w:ilvl="3">
      <w:startOverride w:val="1"/>
    </w:lvlOverride>
  </w:num>
  <w:num w:numId="26">
    <w:abstractNumId w:val="13"/>
    <w:lvlOverride w:ilvl="1">
      <w:startOverride w:val="1"/>
    </w:lvlOverride>
  </w:num>
  <w:num w:numId="27">
    <w:abstractNumId w:val="3"/>
  </w:num>
  <w:num w:numId="28">
    <w:abstractNumId w:val="3"/>
    <w:lvlOverride w:ilvl="0">
      <w:startOverride w:val="1"/>
    </w:lvlOverride>
  </w:num>
  <w:num w:numId="29">
    <w:abstractNumId w:val="3"/>
    <w:lvlOverride w:ilvl="1">
      <w:startOverride w:val="1"/>
    </w:lvlOverride>
  </w:num>
  <w:num w:numId="30">
    <w:abstractNumId w:val="14"/>
  </w:num>
  <w:num w:numId="31">
    <w:abstractNumId w:val="14"/>
    <w:lvlOverride w:ilvl="2">
      <w:startOverride w:val="1"/>
    </w:lvlOverride>
  </w:num>
  <w:num w:numId="32">
    <w:abstractNumId w:val="14"/>
    <w:lvlOverride w:ilvl="4">
      <w:startOverride w:val="1"/>
    </w:lvlOverride>
  </w:num>
  <w:num w:numId="33">
    <w:abstractNumId w:val="2"/>
  </w:num>
  <w:num w:numId="34">
    <w:abstractNumId w:val="2"/>
    <w:lvlOverride w:ilvl="0">
      <w:startOverride w:val="1"/>
    </w:lvlOverride>
  </w:num>
  <w:num w:numId="35">
    <w:abstractNumId w:val="16"/>
  </w:num>
  <w:num w:numId="36">
    <w:abstractNumId w:val="16"/>
    <w:lvlOverride w:ilvl="0">
      <w:startOverride w:val="1"/>
    </w:lvlOverride>
  </w:num>
  <w:num w:numId="37">
    <w:abstractNumId w:val="11"/>
  </w:num>
  <w:num w:numId="38">
    <w:abstractNumId w:val="4"/>
  </w:num>
  <w:num w:numId="39">
    <w:abstractNumId w:val="0"/>
  </w:num>
  <w:num w:numId="40">
    <w:abstractNumId w:val="17"/>
  </w:num>
  <w:num w:numId="41">
    <w:abstractNumId w:val="18"/>
  </w:num>
  <w:num w:numId="42">
    <w:abstractNumId w:val="7"/>
  </w:num>
  <w:num w:numId="43">
    <w:abstractNumId w:val="6"/>
  </w:num>
  <w:num w:numId="44">
    <w:abstractNumId w:val="12"/>
  </w:num>
  <w:num w:numId="45">
    <w:abstractNumId w:val="1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E4D6C"/>
    <w:rsid w:val="003278D3"/>
    <w:rsid w:val="00814574"/>
    <w:rsid w:val="009E4D6C"/>
    <w:rsid w:val="00B25269"/>
    <w:rsid w:val="00C74E2C"/>
    <w:rsid w:val="00D034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D03451"/>
    <w:pPr>
      <w:keepNext/>
      <w:keepLines/>
      <w:widowControl/>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D03451"/>
    <w:pPr>
      <w:keepNext/>
      <w:widowControl/>
      <w:tabs>
        <w:tab w:val="left" w:pos="1701"/>
      </w:tabs>
      <w:ind w:right="-1"/>
      <w:jc w:val="center"/>
      <w:outlineLvl w:val="1"/>
    </w:pPr>
    <w:rPr>
      <w:rFonts w:ascii="Times New Roman" w:eastAsiaTheme="minorEastAsia" w:hAnsi="Times New Roman" w:cs="Times New Roman"/>
      <w:b/>
      <w:color w:val="000000"/>
      <w:sz w:val="24"/>
    </w:rPr>
  </w:style>
  <w:style w:type="paragraph" w:styleId="Ttulo3">
    <w:name w:val="heading 3"/>
    <w:basedOn w:val="Normal"/>
    <w:next w:val="Normal"/>
    <w:link w:val="Ttulo3Char"/>
    <w:uiPriority w:val="9"/>
    <w:semiHidden/>
    <w:unhideWhenUsed/>
    <w:qFormat/>
    <w:rsid w:val="00D03451"/>
    <w:pPr>
      <w:keepNext/>
      <w:keepLines/>
      <w:widowControl/>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basedOn w:val="Normal"/>
    <w:next w:val="Normal"/>
    <w:link w:val="Ttulo4Char"/>
    <w:semiHidden/>
    <w:unhideWhenUsed/>
    <w:qFormat/>
    <w:rsid w:val="00D03451"/>
    <w:pPr>
      <w:keepNext/>
      <w:keepLines/>
      <w:widowControl/>
      <w:spacing w:before="40"/>
      <w:outlineLvl w:val="3"/>
    </w:pPr>
    <w:rPr>
      <w:rFonts w:asciiTheme="majorHAnsi" w:eastAsiaTheme="majorEastAsia" w:hAnsiTheme="majorHAnsi" w:cstheme="majorBidi"/>
      <w:i/>
      <w:iCs/>
      <w:color w:val="365F91" w:themeColor="accent1" w:themeShade="BF"/>
      <w:sz w:val="24"/>
      <w:szCs w:val="24"/>
    </w:rPr>
  </w:style>
  <w:style w:type="paragraph" w:styleId="Ttulo6">
    <w:name w:val="heading 6"/>
    <w:basedOn w:val="Normal"/>
    <w:next w:val="Normal"/>
    <w:link w:val="Ttulo6Char"/>
    <w:uiPriority w:val="9"/>
    <w:semiHidden/>
    <w:unhideWhenUsed/>
    <w:qFormat/>
    <w:rsid w:val="00D03451"/>
    <w:pPr>
      <w:keepNext/>
      <w:keepLines/>
      <w:widowControl/>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74E2C"/>
    <w:pPr>
      <w:tabs>
        <w:tab w:val="center" w:pos="4252"/>
        <w:tab w:val="right" w:pos="8504"/>
      </w:tabs>
    </w:pPr>
  </w:style>
  <w:style w:type="character" w:customStyle="1" w:styleId="CabealhoChar">
    <w:name w:val="Cabeçalho Char"/>
    <w:basedOn w:val="Fontepargpadro"/>
    <w:link w:val="Cabealho"/>
    <w:uiPriority w:val="99"/>
    <w:rsid w:val="00C74E2C"/>
  </w:style>
  <w:style w:type="paragraph" w:styleId="Rodap">
    <w:name w:val="footer"/>
    <w:basedOn w:val="Normal"/>
    <w:link w:val="RodapChar"/>
    <w:uiPriority w:val="99"/>
    <w:unhideWhenUsed/>
    <w:rsid w:val="00C74E2C"/>
    <w:pPr>
      <w:tabs>
        <w:tab w:val="center" w:pos="4252"/>
        <w:tab w:val="right" w:pos="8504"/>
      </w:tabs>
    </w:pPr>
  </w:style>
  <w:style w:type="character" w:customStyle="1" w:styleId="RodapChar">
    <w:name w:val="Rodapé Char"/>
    <w:basedOn w:val="Fontepargpadro"/>
    <w:link w:val="Rodap"/>
    <w:uiPriority w:val="99"/>
    <w:qFormat/>
    <w:rsid w:val="00C74E2C"/>
  </w:style>
  <w:style w:type="character" w:styleId="Hyperlink">
    <w:name w:val="Hyperlink"/>
    <w:uiPriority w:val="99"/>
    <w:unhideWhenUsed/>
    <w:rsid w:val="00C74E2C"/>
    <w:rPr>
      <w:color w:val="0563C1"/>
      <w:u w:val="single"/>
    </w:rPr>
  </w:style>
  <w:style w:type="character" w:customStyle="1" w:styleId="Ttulo1Char">
    <w:name w:val="Título 1 Char"/>
    <w:basedOn w:val="Fontepargpadro"/>
    <w:link w:val="Ttulo1"/>
    <w:uiPriority w:val="9"/>
    <w:rsid w:val="00D03451"/>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rsid w:val="00D03451"/>
    <w:rPr>
      <w:rFonts w:ascii="Times New Roman" w:eastAsiaTheme="minorEastAsia" w:hAnsi="Times New Roman" w:cs="Times New Roman"/>
      <w:b/>
      <w:color w:val="000000"/>
      <w:sz w:val="24"/>
    </w:rPr>
  </w:style>
  <w:style w:type="character" w:customStyle="1" w:styleId="Ttulo3Char">
    <w:name w:val="Título 3 Char"/>
    <w:basedOn w:val="Fontepargpadro"/>
    <w:link w:val="Ttulo3"/>
    <w:uiPriority w:val="9"/>
    <w:semiHidden/>
    <w:rsid w:val="00D03451"/>
    <w:rPr>
      <w:rFonts w:asciiTheme="majorHAnsi" w:eastAsiaTheme="majorEastAsia" w:hAnsiTheme="majorHAnsi" w:cstheme="majorBidi"/>
      <w:color w:val="243F60" w:themeColor="accent1" w:themeShade="7F"/>
      <w:sz w:val="24"/>
      <w:szCs w:val="24"/>
      <w:lang w:eastAsia="en-US"/>
    </w:rPr>
  </w:style>
  <w:style w:type="character" w:customStyle="1" w:styleId="Ttulo4Char">
    <w:name w:val="Título 4 Char"/>
    <w:basedOn w:val="Fontepargpadro"/>
    <w:link w:val="Ttulo4"/>
    <w:semiHidden/>
    <w:rsid w:val="00D03451"/>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D03451"/>
    <w:rPr>
      <w:rFonts w:asciiTheme="majorHAnsi" w:eastAsiaTheme="majorEastAsia" w:hAnsiTheme="majorHAnsi" w:cstheme="majorBidi"/>
      <w:color w:val="243F60" w:themeColor="accent1" w:themeShade="7F"/>
      <w:sz w:val="22"/>
      <w:szCs w:val="22"/>
      <w:lang w:eastAsia="en-US"/>
    </w:rPr>
  </w:style>
  <w:style w:type="paragraph" w:styleId="PargrafodaLista">
    <w:name w:val="List Paragraph"/>
    <w:basedOn w:val="Normal"/>
    <w:link w:val="PargrafodaListaChar"/>
    <w:uiPriority w:val="34"/>
    <w:qFormat/>
    <w:rsid w:val="00D03451"/>
    <w:pPr>
      <w:widowControl/>
      <w:ind w:left="720"/>
      <w:contextualSpacing/>
    </w:pPr>
    <w:rPr>
      <w:rFonts w:ascii="Ecofont_Spranq_eco_Sans" w:eastAsiaTheme="minorEastAsia" w:hAnsi="Ecofont_Spranq_eco_Sans" w:cs="Tahoma"/>
      <w:sz w:val="24"/>
      <w:szCs w:val="24"/>
    </w:rPr>
  </w:style>
  <w:style w:type="paragraph" w:styleId="NormalWeb">
    <w:name w:val="Normal (Web)"/>
    <w:basedOn w:val="Normal"/>
    <w:uiPriority w:val="99"/>
    <w:rsid w:val="00D03451"/>
    <w:pPr>
      <w:widowControl/>
      <w:spacing w:before="100" w:beforeAutospacing="1" w:after="100" w:afterAutospacing="1"/>
    </w:pPr>
    <w:rPr>
      <w:rFonts w:ascii="Times New Roman" w:eastAsiaTheme="minorEastAsia" w:hAnsi="Times New Roman" w:cs="Times New Roman"/>
      <w:sz w:val="24"/>
      <w:szCs w:val="24"/>
    </w:rPr>
  </w:style>
  <w:style w:type="paragraph" w:styleId="Textodebalo">
    <w:name w:val="Balloon Text"/>
    <w:basedOn w:val="Normal"/>
    <w:link w:val="TextodebaloChar"/>
    <w:uiPriority w:val="99"/>
    <w:rsid w:val="00D03451"/>
    <w:pPr>
      <w:widowControl/>
    </w:pPr>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D03451"/>
    <w:rPr>
      <w:rFonts w:ascii="Tahoma" w:eastAsiaTheme="minorEastAsia" w:hAnsi="Tahoma" w:cs="Tahoma"/>
      <w:sz w:val="16"/>
      <w:szCs w:val="16"/>
    </w:rPr>
  </w:style>
  <w:style w:type="paragraph" w:customStyle="1" w:styleId="Nvel2">
    <w:name w:val="Nível 2"/>
    <w:basedOn w:val="Normal"/>
    <w:next w:val="Normal"/>
    <w:uiPriority w:val="99"/>
    <w:rsid w:val="00D03451"/>
    <w:pPr>
      <w:widowControl/>
      <w:spacing w:after="120"/>
      <w:jc w:val="both"/>
    </w:pPr>
    <w:rPr>
      <w:rFonts w:eastAsiaTheme="minorEastAsia" w:cs="Times New Roman"/>
      <w:b/>
      <w:sz w:val="24"/>
    </w:rPr>
  </w:style>
  <w:style w:type="character" w:customStyle="1" w:styleId="normalchar1">
    <w:name w:val="normal__char1"/>
    <w:rsid w:val="00D03451"/>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3451"/>
  </w:style>
  <w:style w:type="paragraph" w:styleId="Citao">
    <w:name w:val="Quote"/>
    <w:aliases w:val="TCU,Citação AGU,NotaExplicativa"/>
    <w:basedOn w:val="Normal"/>
    <w:next w:val="Normal"/>
    <w:link w:val="CitaoChar"/>
    <w:qFormat/>
    <w:rsid w:val="00D0345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D03451"/>
    <w:rPr>
      <w:rFonts w:eastAsia="Calibri" w:cs="Tahoma"/>
      <w:i/>
      <w:iCs/>
      <w:color w:val="000000"/>
      <w:szCs w:val="24"/>
      <w:shd w:val="clear" w:color="auto" w:fill="FFFFCC"/>
      <w:lang w:eastAsia="en-US"/>
    </w:rPr>
  </w:style>
  <w:style w:type="paragraph" w:styleId="Commarcadores5">
    <w:name w:val="List Bullet 5"/>
    <w:basedOn w:val="Normal"/>
    <w:uiPriority w:val="99"/>
    <w:rsid w:val="00D03451"/>
    <w:pPr>
      <w:widowControl/>
      <w:numPr>
        <w:numId w:val="39"/>
      </w:numPr>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qFormat/>
    <w:rsid w:val="00D03451"/>
  </w:style>
  <w:style w:type="character" w:customStyle="1" w:styleId="NotaexplicativaChar">
    <w:name w:val="Nota explicativa Char"/>
    <w:basedOn w:val="CitaoChar"/>
    <w:link w:val="Notaexplicativa"/>
    <w:rsid w:val="00D03451"/>
    <w:rPr>
      <w:rFonts w:eastAsia="Calibri" w:cs="Tahoma"/>
      <w:i/>
      <w:iCs/>
      <w:color w:val="000000"/>
      <w:szCs w:val="24"/>
      <w:shd w:val="clear" w:color="auto" w:fill="FFFFCC"/>
      <w:lang w:eastAsia="en-US"/>
    </w:rPr>
  </w:style>
  <w:style w:type="numbering" w:customStyle="1" w:styleId="Estilo1">
    <w:name w:val="Estilo1"/>
    <w:uiPriority w:val="99"/>
    <w:rsid w:val="00D03451"/>
    <w:pPr>
      <w:numPr>
        <w:numId w:val="40"/>
      </w:numPr>
    </w:pPr>
  </w:style>
  <w:style w:type="numbering" w:customStyle="1" w:styleId="Estilo2">
    <w:name w:val="Estilo2"/>
    <w:uiPriority w:val="99"/>
    <w:rsid w:val="00D03451"/>
    <w:pPr>
      <w:numPr>
        <w:numId w:val="41"/>
      </w:numPr>
    </w:pPr>
  </w:style>
  <w:style w:type="numbering" w:customStyle="1" w:styleId="Estilo3">
    <w:name w:val="Estilo3"/>
    <w:uiPriority w:val="99"/>
    <w:rsid w:val="00D03451"/>
    <w:pPr>
      <w:numPr>
        <w:numId w:val="42"/>
      </w:numPr>
    </w:pPr>
  </w:style>
  <w:style w:type="numbering" w:customStyle="1" w:styleId="Estilo4">
    <w:name w:val="Estilo4"/>
    <w:uiPriority w:val="99"/>
    <w:rsid w:val="00D03451"/>
    <w:pPr>
      <w:numPr>
        <w:numId w:val="43"/>
      </w:numPr>
    </w:pPr>
  </w:style>
  <w:style w:type="numbering" w:customStyle="1" w:styleId="Estilo5">
    <w:name w:val="Estilo5"/>
    <w:uiPriority w:val="99"/>
    <w:rsid w:val="00D03451"/>
    <w:pPr>
      <w:numPr>
        <w:numId w:val="44"/>
      </w:numPr>
    </w:pPr>
  </w:style>
  <w:style w:type="numbering" w:customStyle="1" w:styleId="Estilo6">
    <w:name w:val="Estilo6"/>
    <w:uiPriority w:val="99"/>
    <w:rsid w:val="00D03451"/>
    <w:pPr>
      <w:numPr>
        <w:numId w:val="45"/>
      </w:numPr>
    </w:pPr>
  </w:style>
  <w:style w:type="character" w:styleId="Refdecomentrio">
    <w:name w:val="annotation reference"/>
    <w:basedOn w:val="Fontepargpadro"/>
    <w:unhideWhenUsed/>
    <w:qFormat/>
    <w:rsid w:val="00D03451"/>
    <w:rPr>
      <w:sz w:val="16"/>
      <w:szCs w:val="16"/>
    </w:rPr>
  </w:style>
  <w:style w:type="paragraph" w:styleId="Textodecomentrio">
    <w:name w:val="annotation text"/>
    <w:basedOn w:val="Normal"/>
    <w:link w:val="TextodecomentrioChar"/>
    <w:uiPriority w:val="99"/>
    <w:unhideWhenUsed/>
    <w:qFormat/>
    <w:rsid w:val="00D03451"/>
    <w:pPr>
      <w:widowControl/>
    </w:pPr>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D03451"/>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D03451"/>
    <w:rPr>
      <w:b/>
      <w:bCs/>
    </w:rPr>
  </w:style>
  <w:style w:type="character" w:customStyle="1" w:styleId="AssuntodocomentrioChar">
    <w:name w:val="Assunto do comentário Char"/>
    <w:basedOn w:val="TextodecomentrioChar"/>
    <w:link w:val="Assuntodocomentrio"/>
    <w:uiPriority w:val="99"/>
    <w:semiHidden/>
    <w:rsid w:val="00D03451"/>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D03451"/>
    <w:pPr>
      <w:numPr>
        <w:numId w:val="38"/>
      </w:numPr>
      <w:tabs>
        <w:tab w:val="left" w:pos="567"/>
      </w:tabs>
      <w:spacing w:before="240"/>
      <w:jc w:val="both"/>
    </w:pPr>
    <w:rPr>
      <w:color w:val="17365D" w:themeColor="text2" w:themeShade="BF"/>
      <w:spacing w:val="5"/>
      <w:kern w:val="28"/>
      <w:sz w:val="52"/>
      <w:szCs w:val="52"/>
    </w:rPr>
  </w:style>
  <w:style w:type="paragraph" w:customStyle="1" w:styleId="Nivel01Titulo">
    <w:name w:val="Nivel_01_Titulo"/>
    <w:basedOn w:val="Nivel01"/>
    <w:link w:val="Nivel01TituloChar"/>
    <w:uiPriority w:val="99"/>
    <w:qFormat/>
    <w:rsid w:val="00D03451"/>
    <w:pPr>
      <w:jc w:val="left"/>
    </w:pPr>
    <w:rPr>
      <w:color w:val="000000" w:themeColor="text1"/>
    </w:rPr>
  </w:style>
  <w:style w:type="paragraph" w:styleId="Ttulo">
    <w:name w:val="Title"/>
    <w:basedOn w:val="Normal"/>
    <w:next w:val="Normal"/>
    <w:link w:val="TtuloChar"/>
    <w:uiPriority w:val="10"/>
    <w:qFormat/>
    <w:rsid w:val="00D03451"/>
    <w:pPr>
      <w:widowControl/>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D03451"/>
    <w:rPr>
      <w:rFonts w:asciiTheme="majorHAnsi" w:eastAsiaTheme="majorEastAsia" w:hAnsiTheme="majorHAnsi" w:cstheme="majorBidi"/>
      <w:color w:val="17365D" w:themeColor="text2" w:themeShade="BF"/>
      <w:spacing w:val="5"/>
      <w:kern w:val="28"/>
      <w:sz w:val="52"/>
      <w:szCs w:val="52"/>
    </w:rPr>
  </w:style>
  <w:style w:type="character" w:customStyle="1" w:styleId="Nivel01Char">
    <w:name w:val="Nivel 01 Char"/>
    <w:basedOn w:val="TtuloChar"/>
    <w:link w:val="Nivel01"/>
    <w:rsid w:val="00D03451"/>
    <w:rPr>
      <w:rFonts w:asciiTheme="majorHAnsi" w:eastAsiaTheme="majorEastAsia" w:hAnsiTheme="majorHAnsi" w:cstheme="majorBidi"/>
      <w:b/>
      <w:bCs/>
      <w:color w:val="17365D" w:themeColor="text2" w:themeShade="BF"/>
      <w:spacing w:val="5"/>
      <w:kern w:val="28"/>
      <w:sz w:val="52"/>
      <w:szCs w:val="52"/>
    </w:rPr>
  </w:style>
  <w:style w:type="character" w:customStyle="1" w:styleId="Nivel01TituloChar">
    <w:name w:val="Nivel_01_Titulo Char"/>
    <w:basedOn w:val="Nivel01Char"/>
    <w:link w:val="Nivel01Titulo"/>
    <w:uiPriority w:val="99"/>
    <w:qFormat/>
    <w:rsid w:val="00D03451"/>
    <w:rPr>
      <w:rFonts w:asciiTheme="majorHAnsi" w:eastAsiaTheme="majorEastAsia" w:hAnsiTheme="majorHAnsi" w:cstheme="majorBidi"/>
      <w:b/>
      <w:bCs/>
      <w:color w:val="000000" w:themeColor="text1"/>
      <w:spacing w:val="5"/>
      <w:kern w:val="28"/>
      <w:sz w:val="52"/>
      <w:szCs w:val="52"/>
    </w:rPr>
  </w:style>
  <w:style w:type="table" w:styleId="Tabelacomgrade">
    <w:name w:val="Table Grid"/>
    <w:basedOn w:val="Tabelanormal"/>
    <w:uiPriority w:val="59"/>
    <w:rsid w:val="00D03451"/>
    <w:pPr>
      <w:widowControl/>
    </w:pPr>
    <w:rPr>
      <w:rFonts w:ascii="Times New Roman" w:eastAsiaTheme="minorEastAsia" w:hAnsi="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qFormat/>
    <w:rsid w:val="00D03451"/>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D0345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345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paragraph" w:customStyle="1" w:styleId="paragraph">
    <w:name w:val="paragraph"/>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Fontepargpadro"/>
    <w:rsid w:val="00D03451"/>
  </w:style>
  <w:style w:type="character" w:customStyle="1" w:styleId="eop">
    <w:name w:val="eop"/>
    <w:basedOn w:val="Fontepargpadro"/>
    <w:rsid w:val="00D03451"/>
  </w:style>
  <w:style w:type="character" w:customStyle="1" w:styleId="spellingerror">
    <w:name w:val="spellingerror"/>
    <w:basedOn w:val="Fontepargpadro"/>
    <w:rsid w:val="00D03451"/>
  </w:style>
  <w:style w:type="paragraph" w:styleId="Corpodetexto">
    <w:name w:val="Body Text"/>
    <w:basedOn w:val="Normal"/>
    <w:link w:val="CorpodetextoChar"/>
    <w:uiPriority w:val="1"/>
    <w:unhideWhenUsed/>
    <w:qFormat/>
    <w:rsid w:val="00D03451"/>
    <w:pPr>
      <w:widowControl/>
      <w:spacing w:before="100" w:beforeAutospacing="1" w:after="100" w:afterAutospacing="1"/>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rsid w:val="00D03451"/>
    <w:rPr>
      <w:rFonts w:ascii="Times New Roman" w:eastAsia="Times New Roman" w:hAnsi="Times New Roman" w:cs="Times New Roman"/>
      <w:sz w:val="24"/>
      <w:szCs w:val="24"/>
    </w:rPr>
  </w:style>
  <w:style w:type="paragraph" w:customStyle="1" w:styleId="Nivel1">
    <w:name w:val="Nivel1"/>
    <w:basedOn w:val="Ttulo1"/>
    <w:link w:val="Nivel1Char"/>
    <w:qFormat/>
    <w:rsid w:val="00D03451"/>
    <w:pPr>
      <w:spacing w:line="276" w:lineRule="auto"/>
      <w:ind w:left="357" w:hanging="357"/>
      <w:jc w:val="both"/>
    </w:pPr>
    <w:rPr>
      <w:bCs w:val="0"/>
      <w:color w:val="000000"/>
    </w:rPr>
  </w:style>
  <w:style w:type="character" w:customStyle="1" w:styleId="Nivel1Char">
    <w:name w:val="Nivel1 Char"/>
    <w:basedOn w:val="Ttulo1Char"/>
    <w:link w:val="Nivel1"/>
    <w:rsid w:val="00D03451"/>
    <w:rPr>
      <w:rFonts w:asciiTheme="majorHAnsi" w:eastAsiaTheme="majorEastAsia" w:hAnsiTheme="majorHAnsi" w:cstheme="majorBidi"/>
      <w:b/>
      <w:bCs w:val="0"/>
      <w:color w:val="000000"/>
      <w:sz w:val="28"/>
      <w:szCs w:val="28"/>
    </w:rPr>
  </w:style>
  <w:style w:type="paragraph" w:customStyle="1" w:styleId="PargrafodaLista1">
    <w:name w:val="Parágrafo da Lista1"/>
    <w:basedOn w:val="Normal"/>
    <w:uiPriority w:val="99"/>
    <w:qFormat/>
    <w:rsid w:val="00D03451"/>
    <w:pPr>
      <w:widowControl/>
      <w:ind w:left="720"/>
    </w:pPr>
    <w:rPr>
      <w:rFonts w:ascii="Ecofont_Spranq_eco_Sans" w:eastAsia="Times New Roman" w:hAnsi="Ecofont_Spranq_eco_Sans" w:cs="Ecofont_Spranq_eco_Sans"/>
      <w:sz w:val="24"/>
      <w:szCs w:val="24"/>
    </w:rPr>
  </w:style>
  <w:style w:type="paragraph" w:customStyle="1" w:styleId="Nivel2">
    <w:name w:val="Nivel 2"/>
    <w:basedOn w:val="Normal"/>
    <w:link w:val="Nivel2Char"/>
    <w:uiPriority w:val="99"/>
    <w:qFormat/>
    <w:rsid w:val="00D03451"/>
    <w:pPr>
      <w:widowControl/>
      <w:numPr>
        <w:ilvl w:val="1"/>
        <w:numId w:val="38"/>
      </w:numPr>
      <w:spacing w:before="120" w:after="120" w:line="276" w:lineRule="auto"/>
      <w:ind w:left="0" w:firstLine="0"/>
      <w:jc w:val="both"/>
    </w:pPr>
    <w:rPr>
      <w:rFonts w:eastAsiaTheme="minorEastAsia"/>
      <w:color w:val="000000"/>
    </w:rPr>
  </w:style>
  <w:style w:type="paragraph" w:customStyle="1" w:styleId="Nivel10">
    <w:name w:val="Nivel 1"/>
    <w:basedOn w:val="Nivel2"/>
    <w:next w:val="Nivel2"/>
    <w:uiPriority w:val="99"/>
    <w:qFormat/>
    <w:rsid w:val="00D03451"/>
    <w:pPr>
      <w:numPr>
        <w:ilvl w:val="0"/>
        <w:numId w:val="0"/>
      </w:numPr>
      <w:ind w:left="360" w:hanging="360"/>
    </w:pPr>
    <w:rPr>
      <w:b/>
    </w:rPr>
  </w:style>
  <w:style w:type="paragraph" w:customStyle="1" w:styleId="Nivel3">
    <w:name w:val="Nivel 3"/>
    <w:basedOn w:val="Normal"/>
    <w:link w:val="Nivel3Char"/>
    <w:uiPriority w:val="99"/>
    <w:qFormat/>
    <w:rsid w:val="00D03451"/>
    <w:pPr>
      <w:widowControl/>
      <w:numPr>
        <w:ilvl w:val="2"/>
        <w:numId w:val="38"/>
      </w:numPr>
      <w:spacing w:before="120" w:after="120" w:line="276" w:lineRule="auto"/>
      <w:ind w:left="425" w:firstLine="0"/>
      <w:jc w:val="both"/>
    </w:pPr>
    <w:rPr>
      <w:rFonts w:eastAsiaTheme="minorEastAsia"/>
      <w:color w:val="000000"/>
    </w:rPr>
  </w:style>
  <w:style w:type="paragraph" w:customStyle="1" w:styleId="Nivel4">
    <w:name w:val="Nivel 4"/>
    <w:basedOn w:val="Nivel3"/>
    <w:link w:val="Nivel4Char"/>
    <w:qFormat/>
    <w:rsid w:val="00D03451"/>
    <w:pPr>
      <w:numPr>
        <w:ilvl w:val="3"/>
      </w:numPr>
      <w:ind w:left="851" w:firstLine="0"/>
    </w:pPr>
    <w:rPr>
      <w:color w:val="auto"/>
    </w:rPr>
  </w:style>
  <w:style w:type="paragraph" w:customStyle="1" w:styleId="Nivel5">
    <w:name w:val="Nivel 5"/>
    <w:basedOn w:val="Nivel4"/>
    <w:qFormat/>
    <w:rsid w:val="00D03451"/>
    <w:pPr>
      <w:numPr>
        <w:ilvl w:val="4"/>
      </w:numPr>
      <w:ind w:left="1276" w:firstLine="0"/>
    </w:pPr>
  </w:style>
  <w:style w:type="character" w:customStyle="1" w:styleId="Nivel4Char">
    <w:name w:val="Nivel 4 Char"/>
    <w:basedOn w:val="Fontepargpadro"/>
    <w:link w:val="Nivel4"/>
    <w:rsid w:val="00D03451"/>
    <w:rPr>
      <w:rFonts w:eastAsiaTheme="minorEastAsia"/>
    </w:rPr>
  </w:style>
  <w:style w:type="paragraph" w:customStyle="1" w:styleId="textbody">
    <w:name w:val="textbody"/>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em0020ementa">
    <w:name w:val="em_0020ementa"/>
    <w:basedOn w:val="Normal"/>
    <w:uiPriority w:val="99"/>
    <w:rsid w:val="00D03451"/>
    <w:pPr>
      <w:widowControl/>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345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345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3451"/>
    <w:pPr>
      <w:widowControl/>
    </w:pPr>
    <w:rPr>
      <w:rFonts w:ascii="Ecofont_Spranq_eco_Sans" w:eastAsia="Times New Roman" w:hAnsi="Ecofont_Spranq_eco_Sans" w:cs="Tahoma"/>
      <w:sz w:val="24"/>
      <w:szCs w:val="24"/>
    </w:rPr>
  </w:style>
  <w:style w:type="character" w:styleId="Forte">
    <w:name w:val="Strong"/>
    <w:basedOn w:val="Fontepargpadro"/>
    <w:uiPriority w:val="22"/>
    <w:rsid w:val="00D03451"/>
    <w:rPr>
      <w:b/>
      <w:bCs/>
    </w:rPr>
  </w:style>
  <w:style w:type="character" w:styleId="nfase">
    <w:name w:val="Emphasis"/>
    <w:basedOn w:val="Fontepargpadro"/>
    <w:uiPriority w:val="20"/>
    <w:qFormat/>
    <w:rsid w:val="00D03451"/>
    <w:rPr>
      <w:i/>
      <w:iCs/>
    </w:rPr>
  </w:style>
  <w:style w:type="character" w:customStyle="1" w:styleId="Manoel">
    <w:name w:val="Manoel"/>
    <w:rsid w:val="00D03451"/>
    <w:rPr>
      <w:rFonts w:ascii="Arial" w:hAnsi="Arial" w:cs="Arial"/>
      <w:color w:val="7030A0"/>
      <w:sz w:val="20"/>
    </w:rPr>
  </w:style>
  <w:style w:type="character" w:customStyle="1" w:styleId="ListLabel12">
    <w:name w:val="ListLabel 12"/>
    <w:rsid w:val="00D03451"/>
    <w:rPr>
      <w:b/>
    </w:rPr>
  </w:style>
  <w:style w:type="paragraph" w:customStyle="1" w:styleId="texto1">
    <w:name w:val="texto1"/>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qFormat/>
    <w:rsid w:val="00D0345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Cs w:val="24"/>
      <w:lang w:eastAsia="en-US"/>
    </w:rPr>
  </w:style>
  <w:style w:type="character" w:customStyle="1" w:styleId="GradeColorida-nfase1Char">
    <w:name w:val="Grade Colorida - Ênfase 1 Char"/>
    <w:link w:val="GradeColorida-nfase11"/>
    <w:uiPriority w:val="29"/>
    <w:rsid w:val="00D03451"/>
    <w:rPr>
      <w:rFonts w:eastAsia="Calibri" w:cs="Times New Roman"/>
      <w:i/>
      <w:iCs/>
      <w:color w:val="000000"/>
      <w:szCs w:val="24"/>
      <w:shd w:val="clear" w:color="auto" w:fill="FFFFCC"/>
      <w:lang w:eastAsia="en-US"/>
    </w:rPr>
  </w:style>
  <w:style w:type="paragraph" w:customStyle="1" w:styleId="xwestern">
    <w:name w:val="x_western"/>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CU-Ac-item9-0">
    <w:name w:val="TCU - Ac - item 9 - §§_0"/>
    <w:basedOn w:val="Normal"/>
    <w:uiPriority w:val="99"/>
    <w:rsid w:val="00D03451"/>
    <w:pPr>
      <w:widowControl/>
      <w:ind w:firstLine="1134"/>
      <w:jc w:val="both"/>
    </w:pPr>
    <w:rPr>
      <w:rFonts w:ascii="Times New Roman" w:eastAsia="Times New Roman" w:hAnsi="Times New Roman" w:cs="Times New Roman"/>
      <w:sz w:val="24"/>
      <w:szCs w:val="22"/>
      <w:lang w:eastAsia="en-US"/>
    </w:rPr>
  </w:style>
  <w:style w:type="paragraph" w:customStyle="1" w:styleId="Normal1">
    <w:name w:val="Normal_1"/>
    <w:uiPriority w:val="99"/>
    <w:rsid w:val="00D03451"/>
    <w:pPr>
      <w:widowControl/>
    </w:pPr>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character" w:customStyle="1" w:styleId="highlight">
    <w:name w:val="highlight"/>
    <w:basedOn w:val="Fontepargpadro"/>
    <w:rsid w:val="00D03451"/>
  </w:style>
  <w:style w:type="paragraph" w:customStyle="1" w:styleId="textojustificado">
    <w:name w:val="texto_justificado"/>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character" w:styleId="HiperlinkVisitado">
    <w:name w:val="FollowedHyperlink"/>
    <w:basedOn w:val="Fontepargpadro"/>
    <w:uiPriority w:val="99"/>
    <w:semiHidden/>
    <w:unhideWhenUsed/>
    <w:rsid w:val="00D03451"/>
    <w:rPr>
      <w:color w:val="800080" w:themeColor="followedHyperlink"/>
      <w:u w:val="single"/>
    </w:rPr>
  </w:style>
  <w:style w:type="character" w:customStyle="1" w:styleId="MenoPendente1">
    <w:name w:val="Menção Pendente1"/>
    <w:basedOn w:val="Fontepargpadro"/>
    <w:uiPriority w:val="99"/>
    <w:semiHidden/>
    <w:unhideWhenUsed/>
    <w:rsid w:val="00D03451"/>
    <w:rPr>
      <w:color w:val="605E5C"/>
      <w:shd w:val="clear" w:color="auto" w:fill="E1DFDD"/>
    </w:rPr>
  </w:style>
  <w:style w:type="character" w:customStyle="1" w:styleId="MenoPendente2">
    <w:name w:val="Menção Pendente2"/>
    <w:basedOn w:val="Fontepargpadro"/>
    <w:uiPriority w:val="99"/>
    <w:semiHidden/>
    <w:unhideWhenUsed/>
    <w:rsid w:val="00D03451"/>
    <w:rPr>
      <w:color w:val="605E5C"/>
      <w:shd w:val="clear" w:color="auto" w:fill="E1DFDD"/>
    </w:rPr>
  </w:style>
  <w:style w:type="character" w:customStyle="1" w:styleId="Nivel2Char">
    <w:name w:val="Nivel 2 Char"/>
    <w:basedOn w:val="Fontepargpadro"/>
    <w:link w:val="Nivel2"/>
    <w:uiPriority w:val="99"/>
    <w:locked/>
    <w:rsid w:val="00D03451"/>
    <w:rPr>
      <w:rFonts w:eastAsiaTheme="minorEastAsia"/>
      <w:color w:val="000000"/>
    </w:rPr>
  </w:style>
  <w:style w:type="paragraph" w:customStyle="1" w:styleId="Nvel2Opcional">
    <w:name w:val="Nível 2 Opcional"/>
    <w:basedOn w:val="Nivel2"/>
    <w:link w:val="Nvel2OpcionalChar"/>
    <w:qFormat/>
    <w:rsid w:val="00D0345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D0345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3451"/>
    <w:rPr>
      <w:rFonts w:eastAsia="Times New Roman"/>
      <w:i/>
      <w:noProof/>
      <w:color w:val="FF0000"/>
    </w:rPr>
  </w:style>
  <w:style w:type="character" w:customStyle="1" w:styleId="Nvel3OpcionalChar">
    <w:name w:val="Nível 3 Opcional Char"/>
    <w:basedOn w:val="Fontepargpadro"/>
    <w:link w:val="Nvel3Opcional"/>
    <w:rsid w:val="00D03451"/>
    <w:rPr>
      <w:rFonts w:eastAsia="Times New Roman"/>
      <w:i/>
      <w:iCs/>
      <w:noProof/>
      <w:color w:val="FF0000"/>
    </w:rPr>
  </w:style>
  <w:style w:type="character" w:styleId="TextodoEspaoReservado">
    <w:name w:val="Placeholder Text"/>
    <w:basedOn w:val="Fontepargpadro"/>
    <w:uiPriority w:val="67"/>
    <w:semiHidden/>
    <w:rsid w:val="00D03451"/>
    <w:rPr>
      <w:color w:val="808080"/>
    </w:rPr>
  </w:style>
  <w:style w:type="character" w:customStyle="1" w:styleId="PargrafodaListaChar">
    <w:name w:val="Parágrafo da Lista Char"/>
    <w:basedOn w:val="Fontepargpadro"/>
    <w:link w:val="PargrafodaLista"/>
    <w:uiPriority w:val="34"/>
    <w:rsid w:val="00D03451"/>
    <w:rPr>
      <w:rFonts w:ascii="Ecofont_Spranq_eco_Sans" w:eastAsiaTheme="minorEastAsia" w:hAnsi="Ecofont_Spranq_eco_Sans" w:cs="Tahoma"/>
      <w:sz w:val="24"/>
      <w:szCs w:val="24"/>
    </w:rPr>
  </w:style>
  <w:style w:type="paragraph" w:customStyle="1" w:styleId="SombreamentoMdio1-nfase31">
    <w:name w:val="Sombreamento Médio 1 - Ênfase 31"/>
    <w:basedOn w:val="Normal"/>
    <w:next w:val="Normal"/>
    <w:uiPriority w:val="99"/>
    <w:rsid w:val="00D03451"/>
    <w:pPr>
      <w:widowControl/>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2">
    <w:name w:val="item_nivel2"/>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1">
    <w:name w:val="item_nivel1"/>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itemalinealetra">
    <w:name w:val="item_alinea_letra"/>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character" w:customStyle="1" w:styleId="markedcontent">
    <w:name w:val="markedcontent"/>
    <w:basedOn w:val="Fontepargpadro"/>
    <w:rsid w:val="00D03451"/>
  </w:style>
  <w:style w:type="paragraph" w:customStyle="1" w:styleId="Standard">
    <w:name w:val="Standard"/>
    <w:uiPriority w:val="99"/>
    <w:rsid w:val="00D03451"/>
    <w:pPr>
      <w:widowControl/>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D03451"/>
    <w:pPr>
      <w:spacing w:after="140" w:line="276" w:lineRule="auto"/>
    </w:pPr>
  </w:style>
  <w:style w:type="character" w:customStyle="1" w:styleId="MenoPendente3">
    <w:name w:val="Menção Pendente3"/>
    <w:basedOn w:val="Fontepargpadro"/>
    <w:uiPriority w:val="99"/>
    <w:semiHidden/>
    <w:unhideWhenUsed/>
    <w:rsid w:val="00D03451"/>
    <w:rPr>
      <w:color w:val="605E5C"/>
      <w:shd w:val="clear" w:color="auto" w:fill="E1DFDD"/>
    </w:rPr>
  </w:style>
  <w:style w:type="character" w:customStyle="1" w:styleId="MenoPendente4">
    <w:name w:val="Menção Pendente4"/>
    <w:basedOn w:val="Fontepargpadro"/>
    <w:uiPriority w:val="99"/>
    <w:semiHidden/>
    <w:unhideWhenUsed/>
    <w:rsid w:val="00D03451"/>
    <w:rPr>
      <w:color w:val="605E5C"/>
      <w:shd w:val="clear" w:color="auto" w:fill="E1DFDD"/>
    </w:rPr>
  </w:style>
  <w:style w:type="paragraph" w:customStyle="1" w:styleId="ou">
    <w:name w:val="ou"/>
    <w:basedOn w:val="PargrafodaLista"/>
    <w:link w:val="ouChar"/>
    <w:qFormat/>
    <w:rsid w:val="00D03451"/>
    <w:pPr>
      <w:spacing w:before="60" w:after="60" w:line="259" w:lineRule="auto"/>
      <w:ind w:left="0"/>
      <w:contextualSpacing w:val="0"/>
      <w:jc w:val="center"/>
    </w:pPr>
    <w:rPr>
      <w:rFonts w:eastAsiaTheme="minorHAnsi"/>
      <w:b/>
      <w:bCs/>
      <w:i/>
      <w:iCs/>
      <w:color w:val="FF0000"/>
      <w:u w:val="single"/>
    </w:rPr>
  </w:style>
  <w:style w:type="character" w:customStyle="1" w:styleId="ouChar">
    <w:name w:val="ou Char"/>
    <w:basedOn w:val="PargrafodaListaChar"/>
    <w:link w:val="ou"/>
    <w:rsid w:val="00D03451"/>
    <w:rPr>
      <w:rFonts w:ascii="Ecofont_Spranq_eco_Sans" w:eastAsiaTheme="minorHAnsi" w:hAnsi="Ecofont_Spranq_eco_Sans" w:cs="Tahoma"/>
      <w:b/>
      <w:bCs/>
      <w:i/>
      <w:iCs/>
      <w:color w:val="FF0000"/>
      <w:sz w:val="24"/>
      <w:szCs w:val="24"/>
      <w:u w:val="single"/>
    </w:rPr>
  </w:style>
  <w:style w:type="paragraph" w:customStyle="1" w:styleId="dou-paragraph">
    <w:name w:val="dou-paragraph"/>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Nvel2-Red">
    <w:name w:val="Nível 2 -Red"/>
    <w:basedOn w:val="Nivel2"/>
    <w:link w:val="Nvel2-RedChar"/>
    <w:qFormat/>
    <w:rsid w:val="00D03451"/>
    <w:rPr>
      <w:i/>
      <w:iCs/>
      <w:color w:val="FF0000"/>
    </w:rPr>
  </w:style>
  <w:style w:type="paragraph" w:customStyle="1" w:styleId="Nvel3-R">
    <w:name w:val="Nível 3-R"/>
    <w:basedOn w:val="Nivel3"/>
    <w:link w:val="Nvel3-RChar"/>
    <w:uiPriority w:val="99"/>
    <w:qFormat/>
    <w:rsid w:val="00D03451"/>
    <w:rPr>
      <w:i/>
      <w:iCs/>
      <w:color w:val="FF0000"/>
    </w:rPr>
  </w:style>
  <w:style w:type="character" w:customStyle="1" w:styleId="Nvel2-RedChar">
    <w:name w:val="Nível 2 -Red Char"/>
    <w:basedOn w:val="Nivel2Char"/>
    <w:link w:val="Nvel2-Red"/>
    <w:rsid w:val="00D03451"/>
    <w:rPr>
      <w:rFonts w:eastAsiaTheme="minorEastAsia"/>
      <w:i/>
      <w:iCs/>
      <w:color w:val="FF0000"/>
    </w:rPr>
  </w:style>
  <w:style w:type="paragraph" w:customStyle="1" w:styleId="Nvel4-R">
    <w:name w:val="Nível 4-R"/>
    <w:basedOn w:val="Nivel4"/>
    <w:link w:val="Nvel4-RChar"/>
    <w:uiPriority w:val="99"/>
    <w:qFormat/>
    <w:rsid w:val="00D03451"/>
    <w:pPr>
      <w:ind w:left="2491" w:hanging="648"/>
    </w:pPr>
    <w:rPr>
      <w:i/>
      <w:iCs/>
      <w:color w:val="FF0000"/>
    </w:rPr>
  </w:style>
  <w:style w:type="character" w:customStyle="1" w:styleId="Nivel3Char">
    <w:name w:val="Nivel 3 Char"/>
    <w:basedOn w:val="Fontepargpadro"/>
    <w:link w:val="Nivel3"/>
    <w:uiPriority w:val="99"/>
    <w:rsid w:val="00D03451"/>
    <w:rPr>
      <w:rFonts w:eastAsiaTheme="minorEastAsia"/>
      <w:color w:val="000000"/>
    </w:rPr>
  </w:style>
  <w:style w:type="character" w:customStyle="1" w:styleId="Nvel3-RChar">
    <w:name w:val="Nível 3-R Char"/>
    <w:basedOn w:val="Nivel3Char"/>
    <w:link w:val="Nvel3-R"/>
    <w:uiPriority w:val="99"/>
    <w:rsid w:val="00D03451"/>
    <w:rPr>
      <w:rFonts w:eastAsiaTheme="minorEastAsia"/>
      <w:i/>
      <w:iCs/>
      <w:color w:val="FF0000"/>
    </w:rPr>
  </w:style>
  <w:style w:type="paragraph" w:customStyle="1" w:styleId="Nvel1-SemNum">
    <w:name w:val="Nível 1-Sem Num"/>
    <w:basedOn w:val="Nivel01"/>
    <w:link w:val="Nvel1-SemNumChar"/>
    <w:qFormat/>
    <w:rsid w:val="00D03451"/>
    <w:pPr>
      <w:numPr>
        <w:numId w:val="0"/>
      </w:numPr>
      <w:ind w:left="357"/>
      <w:outlineLvl w:val="1"/>
    </w:pPr>
    <w:rPr>
      <w:color w:val="FF0000"/>
    </w:rPr>
  </w:style>
  <w:style w:type="character" w:customStyle="1" w:styleId="Nvel4-RChar">
    <w:name w:val="Nível 4-R Char"/>
    <w:basedOn w:val="Nivel4Char"/>
    <w:link w:val="Nvel4-R"/>
    <w:uiPriority w:val="99"/>
    <w:rsid w:val="00D03451"/>
    <w:rPr>
      <w:rFonts w:eastAsiaTheme="minorEastAsia"/>
      <w:i/>
      <w:iCs/>
      <w:color w:val="FF0000"/>
    </w:rPr>
  </w:style>
  <w:style w:type="character" w:customStyle="1" w:styleId="LinkdaInternet">
    <w:name w:val="Link da Internet"/>
    <w:basedOn w:val="Fontepargpadro"/>
    <w:uiPriority w:val="99"/>
    <w:unhideWhenUsed/>
    <w:rsid w:val="00D03451"/>
    <w:rPr>
      <w:color w:val="0000FF" w:themeColor="hyperlink"/>
      <w:u w:val="single"/>
    </w:rPr>
  </w:style>
  <w:style w:type="character" w:customStyle="1" w:styleId="Nvel1-SemNumChar">
    <w:name w:val="Nível 1-Sem Num Char"/>
    <w:basedOn w:val="Nivel01Char"/>
    <w:link w:val="Nvel1-SemNum"/>
    <w:rsid w:val="00D03451"/>
    <w:rPr>
      <w:rFonts w:asciiTheme="majorHAnsi" w:eastAsiaTheme="majorEastAsia" w:hAnsiTheme="majorHAnsi" w:cstheme="majorBidi"/>
      <w:b/>
      <w:bCs/>
      <w:color w:val="FF0000"/>
      <w:spacing w:val="5"/>
      <w:kern w:val="28"/>
      <w:sz w:val="52"/>
      <w:szCs w:val="52"/>
    </w:rPr>
  </w:style>
  <w:style w:type="paragraph" w:customStyle="1" w:styleId="citao2">
    <w:name w:val="citação 2"/>
    <w:basedOn w:val="Citao"/>
    <w:link w:val="citao2Char"/>
    <w:qFormat/>
    <w:rsid w:val="00D03451"/>
    <w:pPr>
      <w:overflowPunct w:val="0"/>
    </w:pPr>
  </w:style>
  <w:style w:type="paragraph" w:customStyle="1" w:styleId="Prembulo">
    <w:name w:val="Preâmbulo"/>
    <w:basedOn w:val="Normal"/>
    <w:link w:val="PrembuloChar"/>
    <w:qFormat/>
    <w:rsid w:val="00D03451"/>
    <w:pPr>
      <w:widowControl/>
      <w:spacing w:before="480" w:after="120" w:line="360" w:lineRule="auto"/>
      <w:ind w:left="4253" w:right="-17"/>
      <w:jc w:val="both"/>
    </w:pPr>
    <w:rPr>
      <w:bCs/>
    </w:rPr>
  </w:style>
  <w:style w:type="character" w:customStyle="1" w:styleId="PrembuloChar">
    <w:name w:val="Preâmbulo Char"/>
    <w:basedOn w:val="Fontepargpadro"/>
    <w:link w:val="Prembulo"/>
    <w:rsid w:val="00D03451"/>
    <w:rPr>
      <w:bCs/>
    </w:rPr>
  </w:style>
  <w:style w:type="character" w:customStyle="1" w:styleId="UnresolvedMention">
    <w:name w:val="Unresolved Mention"/>
    <w:basedOn w:val="Fontepargpadro"/>
    <w:uiPriority w:val="99"/>
    <w:semiHidden/>
    <w:unhideWhenUsed/>
    <w:rsid w:val="00D03451"/>
    <w:rPr>
      <w:color w:val="605E5C"/>
      <w:shd w:val="clear" w:color="auto" w:fill="E1DFDD"/>
    </w:rPr>
  </w:style>
  <w:style w:type="paragraph" w:customStyle="1" w:styleId="msonormal0">
    <w:name w:val="msonormal"/>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styleId="Sumrio1">
    <w:name w:val="toc 1"/>
    <w:basedOn w:val="Normal"/>
    <w:next w:val="Normal"/>
    <w:autoRedefine/>
    <w:uiPriority w:val="39"/>
    <w:semiHidden/>
    <w:unhideWhenUsed/>
    <w:rsid w:val="00D03451"/>
    <w:pPr>
      <w:widowControl/>
      <w:spacing w:before="120" w:after="120"/>
      <w:jc w:val="center"/>
    </w:pPr>
    <w:rPr>
      <w:rFonts w:asciiTheme="minorHAnsi" w:eastAsiaTheme="minorHAnsi" w:hAnsiTheme="minorHAnsi" w:cstheme="minorHAnsi"/>
      <w:b/>
      <w:bCs/>
      <w:sz w:val="28"/>
      <w:szCs w:val="28"/>
      <w:lang w:eastAsia="en-US"/>
    </w:rPr>
  </w:style>
  <w:style w:type="paragraph" w:styleId="Textodenotaderodap">
    <w:name w:val="footnote text"/>
    <w:basedOn w:val="Normal"/>
    <w:link w:val="TextodenotaderodapChar"/>
    <w:uiPriority w:val="99"/>
    <w:semiHidden/>
    <w:unhideWhenUsed/>
    <w:rsid w:val="00D03451"/>
    <w:pPr>
      <w:widowControl/>
    </w:pPr>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D03451"/>
    <w:rPr>
      <w:rFonts w:asciiTheme="minorHAnsi" w:eastAsiaTheme="minorHAnsi" w:hAnsiTheme="minorHAnsi" w:cstheme="minorBidi"/>
      <w:lang w:eastAsia="en-US"/>
    </w:rPr>
  </w:style>
  <w:style w:type="paragraph" w:styleId="CabealhodoSumrio">
    <w:name w:val="TOC Heading"/>
    <w:basedOn w:val="Ttulo1"/>
    <w:next w:val="Normal"/>
    <w:uiPriority w:val="39"/>
    <w:semiHidden/>
    <w:unhideWhenUsed/>
    <w:qFormat/>
    <w:rsid w:val="00D03451"/>
    <w:pPr>
      <w:spacing w:before="240" w:line="256" w:lineRule="auto"/>
      <w:outlineLvl w:val="9"/>
    </w:pPr>
    <w:rPr>
      <w:b w:val="0"/>
      <w:bCs w:val="0"/>
      <w:sz w:val="32"/>
      <w:szCs w:val="32"/>
    </w:rPr>
  </w:style>
  <w:style w:type="paragraph" w:customStyle="1" w:styleId="assina">
    <w:name w:val="assina"/>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centralizado">
    <w:name w:val="tabela_texto_centralizado"/>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negrito">
    <w:name w:val="texto_justificado_negrito"/>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
    <w:name w:val="texto_centralizado_maiusculas"/>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espsimples">
    <w:name w:val="texto_justificado_recuo_primeira_linha_esp_simples"/>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preformattedtext">
    <w:name w:val="preformattedtext"/>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standard0">
    <w:name w:val="standard"/>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12">
    <w:name w:val="texto_centralizado_12"/>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negrito">
    <w:name w:val="texto_centralizado_maiusculas_negrito"/>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alinhadoesquerda">
    <w:name w:val="tabela_texto_alinhado_esquerda"/>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D03451"/>
    <w:pPr>
      <w:autoSpaceDE w:val="0"/>
      <w:autoSpaceDN w:val="0"/>
    </w:pPr>
    <w:rPr>
      <w:rFonts w:ascii="Times New Roman" w:eastAsia="Times New Roman" w:hAnsi="Times New Roman" w:cs="Times New Roman"/>
      <w:sz w:val="22"/>
      <w:szCs w:val="22"/>
      <w:lang w:val="pt-PT" w:eastAsia="en-US"/>
    </w:rPr>
  </w:style>
  <w:style w:type="character" w:customStyle="1" w:styleId="citao2Char">
    <w:name w:val="citação 2 Char"/>
    <w:basedOn w:val="CitaoChar"/>
    <w:link w:val="citao2"/>
    <w:locked/>
    <w:rsid w:val="00D03451"/>
    <w:rPr>
      <w:rFonts w:eastAsia="Calibri" w:cs="Tahoma"/>
      <w:i/>
      <w:iCs/>
      <w:color w:val="000000"/>
      <w:szCs w:val="24"/>
      <w:shd w:val="clear" w:color="auto" w:fill="FFFFCC"/>
      <w:lang w:eastAsia="en-US"/>
    </w:rPr>
  </w:style>
  <w:style w:type="character" w:styleId="Refdenotaderodap">
    <w:name w:val="footnote reference"/>
    <w:basedOn w:val="Fontepargpadro"/>
    <w:uiPriority w:val="99"/>
    <w:semiHidden/>
    <w:unhideWhenUsed/>
    <w:rsid w:val="00D03451"/>
    <w:rPr>
      <w:vertAlign w:val="superscript"/>
    </w:rPr>
  </w:style>
  <w:style w:type="character" w:customStyle="1" w:styleId="sr-only">
    <w:name w:val="sr-only"/>
    <w:basedOn w:val="Fontepargpadro"/>
    <w:rsid w:val="00D03451"/>
  </w:style>
  <w:style w:type="character" w:customStyle="1" w:styleId="documentpublished">
    <w:name w:val="documentpublished"/>
    <w:basedOn w:val="Fontepargpadro"/>
    <w:rsid w:val="00D03451"/>
  </w:style>
  <w:style w:type="character" w:customStyle="1" w:styleId="value">
    <w:name w:val="value"/>
    <w:basedOn w:val="Fontepargpadro"/>
    <w:rsid w:val="00D03451"/>
  </w:style>
  <w:style w:type="character" w:customStyle="1" w:styleId="external-link">
    <w:name w:val="external-link"/>
    <w:basedOn w:val="Fontepargpadro"/>
    <w:rsid w:val="00D03451"/>
  </w:style>
  <w:style w:type="paragraph" w:customStyle="1" w:styleId="ParagraphStyle">
    <w:name w:val="Paragraph Style"/>
    <w:rsid w:val="00D03451"/>
    <w:pPr>
      <w:autoSpaceDE w:val="0"/>
      <w:autoSpaceDN w:val="0"/>
      <w:adjustRightInd w:val="0"/>
    </w:pPr>
    <w:rPr>
      <w:rFonts w:eastAsia="Times New Roman"/>
      <w:sz w:val="24"/>
      <w:szCs w:val="24"/>
    </w:rPr>
  </w:style>
  <w:style w:type="paragraph" w:styleId="SemEspaamento">
    <w:name w:val="No Spacing"/>
    <w:link w:val="SemEspaamentoChar"/>
    <w:uiPriority w:val="1"/>
    <w:qFormat/>
    <w:rsid w:val="00D03451"/>
    <w:pPr>
      <w:widowControl/>
    </w:pPr>
    <w:rPr>
      <w:rFonts w:ascii="Times New Roman" w:eastAsia="PMingLiU" w:hAnsi="Times New Roman" w:cs="Times New Roman"/>
      <w:sz w:val="24"/>
      <w:szCs w:val="24"/>
    </w:rPr>
  </w:style>
  <w:style w:type="paragraph" w:customStyle="1" w:styleId="pagespeed1739300735">
    <w:name w:val="page_speed_1739300735"/>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uiPriority w:val="99"/>
    <w:rsid w:val="00D03451"/>
    <w:pPr>
      <w:widowControl/>
      <w:autoSpaceDE w:val="0"/>
      <w:autoSpaceDN w:val="0"/>
      <w:adjustRightInd w:val="0"/>
    </w:pPr>
    <w:rPr>
      <w:rFonts w:eastAsia="Calibri"/>
      <w:color w:val="000000"/>
      <w:sz w:val="24"/>
      <w:szCs w:val="24"/>
    </w:rPr>
  </w:style>
  <w:style w:type="paragraph" w:customStyle="1" w:styleId="Centered">
    <w:name w:val="Centered"/>
    <w:uiPriority w:val="99"/>
    <w:rsid w:val="00D03451"/>
    <w:pPr>
      <w:autoSpaceDE w:val="0"/>
      <w:autoSpaceDN w:val="0"/>
      <w:adjustRightInd w:val="0"/>
      <w:jc w:val="center"/>
    </w:pPr>
    <w:rPr>
      <w:rFonts w:eastAsia="Times New Roman"/>
      <w:sz w:val="24"/>
      <w:szCs w:val="24"/>
    </w:rPr>
  </w:style>
  <w:style w:type="character" w:customStyle="1" w:styleId="MenoPendente">
    <w:name w:val="Menção Pendente"/>
    <w:uiPriority w:val="99"/>
    <w:semiHidden/>
    <w:rsid w:val="00D03451"/>
    <w:rPr>
      <w:color w:val="605E5C"/>
      <w:shd w:val="clear" w:color="auto" w:fill="E1DFDD"/>
    </w:rPr>
  </w:style>
  <w:style w:type="character" w:customStyle="1" w:styleId="pagespeed1100795452">
    <w:name w:val="page_speed_1100795452"/>
    <w:rsid w:val="00D03451"/>
  </w:style>
  <w:style w:type="character" w:customStyle="1" w:styleId="pagespeed943146824">
    <w:name w:val="page_speed_943146824"/>
    <w:rsid w:val="00D03451"/>
  </w:style>
  <w:style w:type="character" w:customStyle="1" w:styleId="pagespeed1048573975">
    <w:name w:val="page_speed_1048573975"/>
    <w:rsid w:val="00D03451"/>
  </w:style>
  <w:style w:type="character" w:customStyle="1" w:styleId="Sobrescrito">
    <w:name w:val="Sobrescrito"/>
    <w:uiPriority w:val="99"/>
    <w:rsid w:val="00D03451"/>
    <w:rPr>
      <w:position w:val="8"/>
      <w:sz w:val="16"/>
    </w:rPr>
  </w:style>
  <w:style w:type="character" w:customStyle="1" w:styleId="Subscrito">
    <w:name w:val="Subscrito"/>
    <w:uiPriority w:val="99"/>
    <w:rsid w:val="00D03451"/>
    <w:rPr>
      <w:position w:val="-8"/>
      <w:sz w:val="16"/>
    </w:rPr>
  </w:style>
  <w:style w:type="character" w:customStyle="1" w:styleId="Tag">
    <w:name w:val="Tag"/>
    <w:uiPriority w:val="99"/>
    <w:rsid w:val="00D03451"/>
    <w:rPr>
      <w:sz w:val="20"/>
      <w:shd w:val="clear" w:color="auto" w:fill="FFFFFF"/>
    </w:rPr>
  </w:style>
  <w:style w:type="character" w:customStyle="1" w:styleId="SemEspaamentoChar">
    <w:name w:val="Sem Espaçamento Char"/>
    <w:basedOn w:val="Fontepargpadro"/>
    <w:link w:val="SemEspaamento"/>
    <w:uiPriority w:val="1"/>
    <w:locked/>
    <w:rsid w:val="00D03451"/>
    <w:rPr>
      <w:rFonts w:ascii="Times New Roman" w:eastAsia="PMingLiU" w:hAnsi="Times New Roman" w:cs="Times New Roman"/>
      <w:sz w:val="24"/>
      <w:szCs w:val="24"/>
    </w:rPr>
  </w:style>
  <w:style w:type="character" w:customStyle="1" w:styleId="CitaoChar1">
    <w:name w:val="Citação Char1"/>
    <w:aliases w:val="TCU Char1,Citação AGU Char1,NotaExplicativa Char1"/>
    <w:basedOn w:val="Fontepargpadro"/>
    <w:uiPriority w:val="99"/>
    <w:rsid w:val="00D03451"/>
    <w:rPr>
      <w:rFonts w:ascii="Ecofont_Spranq_eco_Sans" w:hAnsi="Ecofont_Spranq_eco_Sans" w:cs="Tahoma"/>
      <w:i/>
      <w:iCs/>
      <w:color w:val="404040" w:themeColor="text1" w:themeTint="BF"/>
      <w:sz w:val="24"/>
      <w:szCs w:val="24"/>
      <w:lang w:eastAsia="pt-BR"/>
    </w:rPr>
  </w:style>
  <w:style w:type="character" w:customStyle="1" w:styleId="MenoPendente5">
    <w:name w:val="Menção Pendente5"/>
    <w:basedOn w:val="Fontepargpadro"/>
    <w:uiPriority w:val="99"/>
    <w:semiHidden/>
    <w:rsid w:val="00D03451"/>
    <w:rPr>
      <w:color w:val="605E5C"/>
      <w:shd w:val="clear" w:color="auto" w:fill="E1DFDD"/>
    </w:rPr>
  </w:style>
  <w:style w:type="character" w:customStyle="1" w:styleId="MenoPendente6">
    <w:name w:val="Menção Pendente6"/>
    <w:basedOn w:val="Fontepargpadro"/>
    <w:uiPriority w:val="99"/>
    <w:semiHidden/>
    <w:rsid w:val="00D03451"/>
    <w:rPr>
      <w:color w:val="605E5C"/>
      <w:shd w:val="clear" w:color="auto" w:fill="E1DFDD"/>
    </w:rPr>
  </w:style>
  <w:style w:type="numbering" w:customStyle="1" w:styleId="Semlista1">
    <w:name w:val="Sem lista1"/>
    <w:next w:val="Semlista"/>
    <w:uiPriority w:val="99"/>
    <w:semiHidden/>
    <w:unhideWhenUsed/>
    <w:rsid w:val="00D034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D03451"/>
    <w:pPr>
      <w:keepNext/>
      <w:keepLines/>
      <w:widowControl/>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D03451"/>
    <w:pPr>
      <w:keepNext/>
      <w:widowControl/>
      <w:tabs>
        <w:tab w:val="left" w:pos="1701"/>
      </w:tabs>
      <w:ind w:right="-1"/>
      <w:jc w:val="center"/>
      <w:outlineLvl w:val="1"/>
    </w:pPr>
    <w:rPr>
      <w:rFonts w:ascii="Times New Roman" w:eastAsiaTheme="minorEastAsia" w:hAnsi="Times New Roman" w:cs="Times New Roman"/>
      <w:b/>
      <w:color w:val="000000"/>
      <w:sz w:val="24"/>
    </w:rPr>
  </w:style>
  <w:style w:type="paragraph" w:styleId="Ttulo3">
    <w:name w:val="heading 3"/>
    <w:basedOn w:val="Normal"/>
    <w:next w:val="Normal"/>
    <w:link w:val="Ttulo3Char"/>
    <w:uiPriority w:val="9"/>
    <w:semiHidden/>
    <w:unhideWhenUsed/>
    <w:qFormat/>
    <w:rsid w:val="00D03451"/>
    <w:pPr>
      <w:keepNext/>
      <w:keepLines/>
      <w:widowControl/>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basedOn w:val="Normal"/>
    <w:next w:val="Normal"/>
    <w:link w:val="Ttulo4Char"/>
    <w:semiHidden/>
    <w:unhideWhenUsed/>
    <w:qFormat/>
    <w:rsid w:val="00D03451"/>
    <w:pPr>
      <w:keepNext/>
      <w:keepLines/>
      <w:widowControl/>
      <w:spacing w:before="40"/>
      <w:outlineLvl w:val="3"/>
    </w:pPr>
    <w:rPr>
      <w:rFonts w:asciiTheme="majorHAnsi" w:eastAsiaTheme="majorEastAsia" w:hAnsiTheme="majorHAnsi" w:cstheme="majorBidi"/>
      <w:i/>
      <w:iCs/>
      <w:color w:val="365F91" w:themeColor="accent1" w:themeShade="BF"/>
      <w:sz w:val="24"/>
      <w:szCs w:val="24"/>
    </w:rPr>
  </w:style>
  <w:style w:type="paragraph" w:styleId="Ttulo6">
    <w:name w:val="heading 6"/>
    <w:basedOn w:val="Normal"/>
    <w:next w:val="Normal"/>
    <w:link w:val="Ttulo6Char"/>
    <w:uiPriority w:val="9"/>
    <w:semiHidden/>
    <w:unhideWhenUsed/>
    <w:qFormat/>
    <w:rsid w:val="00D03451"/>
    <w:pPr>
      <w:keepNext/>
      <w:keepLines/>
      <w:widowControl/>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74E2C"/>
    <w:pPr>
      <w:tabs>
        <w:tab w:val="center" w:pos="4252"/>
        <w:tab w:val="right" w:pos="8504"/>
      </w:tabs>
    </w:pPr>
  </w:style>
  <w:style w:type="character" w:customStyle="1" w:styleId="CabealhoChar">
    <w:name w:val="Cabeçalho Char"/>
    <w:basedOn w:val="Fontepargpadro"/>
    <w:link w:val="Cabealho"/>
    <w:uiPriority w:val="99"/>
    <w:rsid w:val="00C74E2C"/>
  </w:style>
  <w:style w:type="paragraph" w:styleId="Rodap">
    <w:name w:val="footer"/>
    <w:basedOn w:val="Normal"/>
    <w:link w:val="RodapChar"/>
    <w:uiPriority w:val="99"/>
    <w:unhideWhenUsed/>
    <w:rsid w:val="00C74E2C"/>
    <w:pPr>
      <w:tabs>
        <w:tab w:val="center" w:pos="4252"/>
        <w:tab w:val="right" w:pos="8504"/>
      </w:tabs>
    </w:pPr>
  </w:style>
  <w:style w:type="character" w:customStyle="1" w:styleId="RodapChar">
    <w:name w:val="Rodapé Char"/>
    <w:basedOn w:val="Fontepargpadro"/>
    <w:link w:val="Rodap"/>
    <w:uiPriority w:val="99"/>
    <w:qFormat/>
    <w:rsid w:val="00C74E2C"/>
  </w:style>
  <w:style w:type="character" w:styleId="Hyperlink">
    <w:name w:val="Hyperlink"/>
    <w:uiPriority w:val="99"/>
    <w:unhideWhenUsed/>
    <w:rsid w:val="00C74E2C"/>
    <w:rPr>
      <w:color w:val="0563C1"/>
      <w:u w:val="single"/>
    </w:rPr>
  </w:style>
  <w:style w:type="character" w:customStyle="1" w:styleId="Ttulo1Char">
    <w:name w:val="Título 1 Char"/>
    <w:basedOn w:val="Fontepargpadro"/>
    <w:link w:val="Ttulo1"/>
    <w:uiPriority w:val="9"/>
    <w:rsid w:val="00D03451"/>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rsid w:val="00D03451"/>
    <w:rPr>
      <w:rFonts w:ascii="Times New Roman" w:eastAsiaTheme="minorEastAsia" w:hAnsi="Times New Roman" w:cs="Times New Roman"/>
      <w:b/>
      <w:color w:val="000000"/>
      <w:sz w:val="24"/>
    </w:rPr>
  </w:style>
  <w:style w:type="character" w:customStyle="1" w:styleId="Ttulo3Char">
    <w:name w:val="Título 3 Char"/>
    <w:basedOn w:val="Fontepargpadro"/>
    <w:link w:val="Ttulo3"/>
    <w:uiPriority w:val="9"/>
    <w:semiHidden/>
    <w:rsid w:val="00D03451"/>
    <w:rPr>
      <w:rFonts w:asciiTheme="majorHAnsi" w:eastAsiaTheme="majorEastAsia" w:hAnsiTheme="majorHAnsi" w:cstheme="majorBidi"/>
      <w:color w:val="243F60" w:themeColor="accent1" w:themeShade="7F"/>
      <w:sz w:val="24"/>
      <w:szCs w:val="24"/>
      <w:lang w:eastAsia="en-US"/>
    </w:rPr>
  </w:style>
  <w:style w:type="character" w:customStyle="1" w:styleId="Ttulo4Char">
    <w:name w:val="Título 4 Char"/>
    <w:basedOn w:val="Fontepargpadro"/>
    <w:link w:val="Ttulo4"/>
    <w:semiHidden/>
    <w:rsid w:val="00D03451"/>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D03451"/>
    <w:rPr>
      <w:rFonts w:asciiTheme="majorHAnsi" w:eastAsiaTheme="majorEastAsia" w:hAnsiTheme="majorHAnsi" w:cstheme="majorBidi"/>
      <w:color w:val="243F60" w:themeColor="accent1" w:themeShade="7F"/>
      <w:sz w:val="22"/>
      <w:szCs w:val="22"/>
      <w:lang w:eastAsia="en-US"/>
    </w:rPr>
  </w:style>
  <w:style w:type="paragraph" w:styleId="PargrafodaLista">
    <w:name w:val="List Paragraph"/>
    <w:basedOn w:val="Normal"/>
    <w:link w:val="PargrafodaListaChar"/>
    <w:uiPriority w:val="34"/>
    <w:qFormat/>
    <w:rsid w:val="00D03451"/>
    <w:pPr>
      <w:widowControl/>
      <w:ind w:left="720"/>
      <w:contextualSpacing/>
    </w:pPr>
    <w:rPr>
      <w:rFonts w:ascii="Ecofont_Spranq_eco_Sans" w:eastAsiaTheme="minorEastAsia" w:hAnsi="Ecofont_Spranq_eco_Sans" w:cs="Tahoma"/>
      <w:sz w:val="24"/>
      <w:szCs w:val="24"/>
    </w:rPr>
  </w:style>
  <w:style w:type="paragraph" w:styleId="NormalWeb">
    <w:name w:val="Normal (Web)"/>
    <w:basedOn w:val="Normal"/>
    <w:uiPriority w:val="99"/>
    <w:rsid w:val="00D03451"/>
    <w:pPr>
      <w:widowControl/>
      <w:spacing w:before="100" w:beforeAutospacing="1" w:after="100" w:afterAutospacing="1"/>
    </w:pPr>
    <w:rPr>
      <w:rFonts w:ascii="Times New Roman" w:eastAsiaTheme="minorEastAsia" w:hAnsi="Times New Roman" w:cs="Times New Roman"/>
      <w:sz w:val="24"/>
      <w:szCs w:val="24"/>
    </w:rPr>
  </w:style>
  <w:style w:type="paragraph" w:styleId="Textodebalo">
    <w:name w:val="Balloon Text"/>
    <w:basedOn w:val="Normal"/>
    <w:link w:val="TextodebaloChar"/>
    <w:uiPriority w:val="99"/>
    <w:rsid w:val="00D03451"/>
    <w:pPr>
      <w:widowControl/>
    </w:pPr>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D03451"/>
    <w:rPr>
      <w:rFonts w:ascii="Tahoma" w:eastAsiaTheme="minorEastAsia" w:hAnsi="Tahoma" w:cs="Tahoma"/>
      <w:sz w:val="16"/>
      <w:szCs w:val="16"/>
    </w:rPr>
  </w:style>
  <w:style w:type="paragraph" w:customStyle="1" w:styleId="Nvel2">
    <w:name w:val="Nível 2"/>
    <w:basedOn w:val="Normal"/>
    <w:next w:val="Normal"/>
    <w:uiPriority w:val="99"/>
    <w:rsid w:val="00D03451"/>
    <w:pPr>
      <w:widowControl/>
      <w:spacing w:after="120"/>
      <w:jc w:val="both"/>
    </w:pPr>
    <w:rPr>
      <w:rFonts w:eastAsiaTheme="minorEastAsia" w:cs="Times New Roman"/>
      <w:b/>
      <w:sz w:val="24"/>
    </w:rPr>
  </w:style>
  <w:style w:type="character" w:customStyle="1" w:styleId="normalchar1">
    <w:name w:val="normal__char1"/>
    <w:rsid w:val="00D03451"/>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3451"/>
  </w:style>
  <w:style w:type="paragraph" w:styleId="Citao">
    <w:name w:val="Quote"/>
    <w:aliases w:val="TCU,Citação AGU,NotaExplicativa"/>
    <w:basedOn w:val="Normal"/>
    <w:next w:val="Normal"/>
    <w:link w:val="CitaoChar"/>
    <w:qFormat/>
    <w:rsid w:val="00D0345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D03451"/>
    <w:rPr>
      <w:rFonts w:eastAsia="Calibri" w:cs="Tahoma"/>
      <w:i/>
      <w:iCs/>
      <w:color w:val="000000"/>
      <w:szCs w:val="24"/>
      <w:shd w:val="clear" w:color="auto" w:fill="FFFFCC"/>
      <w:lang w:eastAsia="en-US"/>
    </w:rPr>
  </w:style>
  <w:style w:type="paragraph" w:styleId="Commarcadores5">
    <w:name w:val="List Bullet 5"/>
    <w:basedOn w:val="Normal"/>
    <w:uiPriority w:val="99"/>
    <w:rsid w:val="00D03451"/>
    <w:pPr>
      <w:widowControl/>
      <w:numPr>
        <w:numId w:val="39"/>
      </w:numPr>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qFormat/>
    <w:rsid w:val="00D03451"/>
  </w:style>
  <w:style w:type="character" w:customStyle="1" w:styleId="NotaexplicativaChar">
    <w:name w:val="Nota explicativa Char"/>
    <w:basedOn w:val="CitaoChar"/>
    <w:link w:val="Notaexplicativa"/>
    <w:rsid w:val="00D03451"/>
    <w:rPr>
      <w:rFonts w:eastAsia="Calibri" w:cs="Tahoma"/>
      <w:i/>
      <w:iCs/>
      <w:color w:val="000000"/>
      <w:szCs w:val="24"/>
      <w:shd w:val="clear" w:color="auto" w:fill="FFFFCC"/>
      <w:lang w:eastAsia="en-US"/>
    </w:rPr>
  </w:style>
  <w:style w:type="numbering" w:customStyle="1" w:styleId="Estilo1">
    <w:name w:val="Estilo1"/>
    <w:uiPriority w:val="99"/>
    <w:rsid w:val="00D03451"/>
    <w:pPr>
      <w:numPr>
        <w:numId w:val="40"/>
      </w:numPr>
    </w:pPr>
  </w:style>
  <w:style w:type="numbering" w:customStyle="1" w:styleId="Estilo2">
    <w:name w:val="Estilo2"/>
    <w:uiPriority w:val="99"/>
    <w:rsid w:val="00D03451"/>
    <w:pPr>
      <w:numPr>
        <w:numId w:val="41"/>
      </w:numPr>
    </w:pPr>
  </w:style>
  <w:style w:type="numbering" w:customStyle="1" w:styleId="Estilo3">
    <w:name w:val="Estilo3"/>
    <w:uiPriority w:val="99"/>
    <w:rsid w:val="00D03451"/>
    <w:pPr>
      <w:numPr>
        <w:numId w:val="42"/>
      </w:numPr>
    </w:pPr>
  </w:style>
  <w:style w:type="numbering" w:customStyle="1" w:styleId="Estilo4">
    <w:name w:val="Estilo4"/>
    <w:uiPriority w:val="99"/>
    <w:rsid w:val="00D03451"/>
    <w:pPr>
      <w:numPr>
        <w:numId w:val="43"/>
      </w:numPr>
    </w:pPr>
  </w:style>
  <w:style w:type="numbering" w:customStyle="1" w:styleId="Estilo5">
    <w:name w:val="Estilo5"/>
    <w:uiPriority w:val="99"/>
    <w:rsid w:val="00D03451"/>
    <w:pPr>
      <w:numPr>
        <w:numId w:val="44"/>
      </w:numPr>
    </w:pPr>
  </w:style>
  <w:style w:type="numbering" w:customStyle="1" w:styleId="Estilo6">
    <w:name w:val="Estilo6"/>
    <w:uiPriority w:val="99"/>
    <w:rsid w:val="00D03451"/>
    <w:pPr>
      <w:numPr>
        <w:numId w:val="45"/>
      </w:numPr>
    </w:pPr>
  </w:style>
  <w:style w:type="character" w:styleId="Refdecomentrio">
    <w:name w:val="annotation reference"/>
    <w:basedOn w:val="Fontepargpadro"/>
    <w:unhideWhenUsed/>
    <w:qFormat/>
    <w:rsid w:val="00D03451"/>
    <w:rPr>
      <w:sz w:val="16"/>
      <w:szCs w:val="16"/>
    </w:rPr>
  </w:style>
  <w:style w:type="paragraph" w:styleId="Textodecomentrio">
    <w:name w:val="annotation text"/>
    <w:basedOn w:val="Normal"/>
    <w:link w:val="TextodecomentrioChar"/>
    <w:uiPriority w:val="99"/>
    <w:unhideWhenUsed/>
    <w:qFormat/>
    <w:rsid w:val="00D03451"/>
    <w:pPr>
      <w:widowControl/>
    </w:pPr>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D03451"/>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D03451"/>
    <w:rPr>
      <w:b/>
      <w:bCs/>
    </w:rPr>
  </w:style>
  <w:style w:type="character" w:customStyle="1" w:styleId="AssuntodocomentrioChar">
    <w:name w:val="Assunto do comentário Char"/>
    <w:basedOn w:val="TextodecomentrioChar"/>
    <w:link w:val="Assuntodocomentrio"/>
    <w:uiPriority w:val="99"/>
    <w:semiHidden/>
    <w:rsid w:val="00D03451"/>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D03451"/>
    <w:pPr>
      <w:numPr>
        <w:numId w:val="38"/>
      </w:numPr>
      <w:tabs>
        <w:tab w:val="left" w:pos="567"/>
      </w:tabs>
      <w:spacing w:before="240"/>
      <w:jc w:val="both"/>
    </w:pPr>
    <w:rPr>
      <w:color w:val="17365D" w:themeColor="text2" w:themeShade="BF"/>
      <w:spacing w:val="5"/>
      <w:kern w:val="28"/>
      <w:sz w:val="52"/>
      <w:szCs w:val="52"/>
    </w:rPr>
  </w:style>
  <w:style w:type="paragraph" w:customStyle="1" w:styleId="Nivel01Titulo">
    <w:name w:val="Nivel_01_Titulo"/>
    <w:basedOn w:val="Nivel01"/>
    <w:link w:val="Nivel01TituloChar"/>
    <w:uiPriority w:val="99"/>
    <w:qFormat/>
    <w:rsid w:val="00D03451"/>
    <w:pPr>
      <w:jc w:val="left"/>
    </w:pPr>
    <w:rPr>
      <w:color w:val="000000" w:themeColor="text1"/>
    </w:rPr>
  </w:style>
  <w:style w:type="paragraph" w:styleId="Ttulo">
    <w:name w:val="Title"/>
    <w:basedOn w:val="Normal"/>
    <w:next w:val="Normal"/>
    <w:link w:val="TtuloChar"/>
    <w:uiPriority w:val="10"/>
    <w:qFormat/>
    <w:rsid w:val="00D03451"/>
    <w:pPr>
      <w:widowControl/>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D03451"/>
    <w:rPr>
      <w:rFonts w:asciiTheme="majorHAnsi" w:eastAsiaTheme="majorEastAsia" w:hAnsiTheme="majorHAnsi" w:cstheme="majorBidi"/>
      <w:color w:val="17365D" w:themeColor="text2" w:themeShade="BF"/>
      <w:spacing w:val="5"/>
      <w:kern w:val="28"/>
      <w:sz w:val="52"/>
      <w:szCs w:val="52"/>
    </w:rPr>
  </w:style>
  <w:style w:type="character" w:customStyle="1" w:styleId="Nivel01Char">
    <w:name w:val="Nivel 01 Char"/>
    <w:basedOn w:val="TtuloChar"/>
    <w:link w:val="Nivel01"/>
    <w:rsid w:val="00D03451"/>
    <w:rPr>
      <w:rFonts w:asciiTheme="majorHAnsi" w:eastAsiaTheme="majorEastAsia" w:hAnsiTheme="majorHAnsi" w:cstheme="majorBidi"/>
      <w:b/>
      <w:bCs/>
      <w:color w:val="17365D" w:themeColor="text2" w:themeShade="BF"/>
      <w:spacing w:val="5"/>
      <w:kern w:val="28"/>
      <w:sz w:val="52"/>
      <w:szCs w:val="52"/>
    </w:rPr>
  </w:style>
  <w:style w:type="character" w:customStyle="1" w:styleId="Nivel01TituloChar">
    <w:name w:val="Nivel_01_Titulo Char"/>
    <w:basedOn w:val="Nivel01Char"/>
    <w:link w:val="Nivel01Titulo"/>
    <w:uiPriority w:val="99"/>
    <w:qFormat/>
    <w:rsid w:val="00D03451"/>
    <w:rPr>
      <w:rFonts w:asciiTheme="majorHAnsi" w:eastAsiaTheme="majorEastAsia" w:hAnsiTheme="majorHAnsi" w:cstheme="majorBidi"/>
      <w:b/>
      <w:bCs/>
      <w:color w:val="000000" w:themeColor="text1"/>
      <w:spacing w:val="5"/>
      <w:kern w:val="28"/>
      <w:sz w:val="52"/>
      <w:szCs w:val="52"/>
    </w:rPr>
  </w:style>
  <w:style w:type="table" w:styleId="Tabelacomgrade">
    <w:name w:val="Table Grid"/>
    <w:basedOn w:val="Tabelanormal"/>
    <w:uiPriority w:val="59"/>
    <w:rsid w:val="00D03451"/>
    <w:pPr>
      <w:widowControl/>
    </w:pPr>
    <w:rPr>
      <w:rFonts w:ascii="Times New Roman" w:eastAsiaTheme="minorEastAsia" w:hAnsi="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qFormat/>
    <w:rsid w:val="00D03451"/>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D0345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345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paragraph" w:customStyle="1" w:styleId="paragraph">
    <w:name w:val="paragraph"/>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Fontepargpadro"/>
    <w:rsid w:val="00D03451"/>
  </w:style>
  <w:style w:type="character" w:customStyle="1" w:styleId="eop">
    <w:name w:val="eop"/>
    <w:basedOn w:val="Fontepargpadro"/>
    <w:rsid w:val="00D03451"/>
  </w:style>
  <w:style w:type="character" w:customStyle="1" w:styleId="spellingerror">
    <w:name w:val="spellingerror"/>
    <w:basedOn w:val="Fontepargpadro"/>
    <w:rsid w:val="00D03451"/>
  </w:style>
  <w:style w:type="paragraph" w:styleId="Corpodetexto">
    <w:name w:val="Body Text"/>
    <w:basedOn w:val="Normal"/>
    <w:link w:val="CorpodetextoChar"/>
    <w:uiPriority w:val="1"/>
    <w:unhideWhenUsed/>
    <w:qFormat/>
    <w:rsid w:val="00D03451"/>
    <w:pPr>
      <w:widowControl/>
      <w:spacing w:before="100" w:beforeAutospacing="1" w:after="100" w:afterAutospacing="1"/>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rsid w:val="00D03451"/>
    <w:rPr>
      <w:rFonts w:ascii="Times New Roman" w:eastAsia="Times New Roman" w:hAnsi="Times New Roman" w:cs="Times New Roman"/>
      <w:sz w:val="24"/>
      <w:szCs w:val="24"/>
    </w:rPr>
  </w:style>
  <w:style w:type="paragraph" w:customStyle="1" w:styleId="Nivel1">
    <w:name w:val="Nivel1"/>
    <w:basedOn w:val="Ttulo1"/>
    <w:link w:val="Nivel1Char"/>
    <w:qFormat/>
    <w:rsid w:val="00D03451"/>
    <w:pPr>
      <w:spacing w:line="276" w:lineRule="auto"/>
      <w:ind w:left="357" w:hanging="357"/>
      <w:jc w:val="both"/>
    </w:pPr>
    <w:rPr>
      <w:bCs w:val="0"/>
      <w:color w:val="000000"/>
    </w:rPr>
  </w:style>
  <w:style w:type="character" w:customStyle="1" w:styleId="Nivel1Char">
    <w:name w:val="Nivel1 Char"/>
    <w:basedOn w:val="Ttulo1Char"/>
    <w:link w:val="Nivel1"/>
    <w:rsid w:val="00D03451"/>
    <w:rPr>
      <w:rFonts w:asciiTheme="majorHAnsi" w:eastAsiaTheme="majorEastAsia" w:hAnsiTheme="majorHAnsi" w:cstheme="majorBidi"/>
      <w:b/>
      <w:bCs w:val="0"/>
      <w:color w:val="000000"/>
      <w:sz w:val="28"/>
      <w:szCs w:val="28"/>
    </w:rPr>
  </w:style>
  <w:style w:type="paragraph" w:customStyle="1" w:styleId="PargrafodaLista1">
    <w:name w:val="Parágrafo da Lista1"/>
    <w:basedOn w:val="Normal"/>
    <w:uiPriority w:val="99"/>
    <w:qFormat/>
    <w:rsid w:val="00D03451"/>
    <w:pPr>
      <w:widowControl/>
      <w:ind w:left="720"/>
    </w:pPr>
    <w:rPr>
      <w:rFonts w:ascii="Ecofont_Spranq_eco_Sans" w:eastAsia="Times New Roman" w:hAnsi="Ecofont_Spranq_eco_Sans" w:cs="Ecofont_Spranq_eco_Sans"/>
      <w:sz w:val="24"/>
      <w:szCs w:val="24"/>
    </w:rPr>
  </w:style>
  <w:style w:type="paragraph" w:customStyle="1" w:styleId="Nivel2">
    <w:name w:val="Nivel 2"/>
    <w:basedOn w:val="Normal"/>
    <w:link w:val="Nivel2Char"/>
    <w:uiPriority w:val="99"/>
    <w:qFormat/>
    <w:rsid w:val="00D03451"/>
    <w:pPr>
      <w:widowControl/>
      <w:numPr>
        <w:ilvl w:val="1"/>
        <w:numId w:val="38"/>
      </w:numPr>
      <w:spacing w:before="120" w:after="120" w:line="276" w:lineRule="auto"/>
      <w:ind w:left="0" w:firstLine="0"/>
      <w:jc w:val="both"/>
    </w:pPr>
    <w:rPr>
      <w:rFonts w:eastAsiaTheme="minorEastAsia"/>
      <w:color w:val="000000"/>
    </w:rPr>
  </w:style>
  <w:style w:type="paragraph" w:customStyle="1" w:styleId="Nivel10">
    <w:name w:val="Nivel 1"/>
    <w:basedOn w:val="Nivel2"/>
    <w:next w:val="Nivel2"/>
    <w:uiPriority w:val="99"/>
    <w:qFormat/>
    <w:rsid w:val="00D03451"/>
    <w:pPr>
      <w:numPr>
        <w:ilvl w:val="0"/>
        <w:numId w:val="0"/>
      </w:numPr>
      <w:ind w:left="360" w:hanging="360"/>
    </w:pPr>
    <w:rPr>
      <w:b/>
    </w:rPr>
  </w:style>
  <w:style w:type="paragraph" w:customStyle="1" w:styleId="Nivel3">
    <w:name w:val="Nivel 3"/>
    <w:basedOn w:val="Normal"/>
    <w:link w:val="Nivel3Char"/>
    <w:uiPriority w:val="99"/>
    <w:qFormat/>
    <w:rsid w:val="00D03451"/>
    <w:pPr>
      <w:widowControl/>
      <w:numPr>
        <w:ilvl w:val="2"/>
        <w:numId w:val="38"/>
      </w:numPr>
      <w:spacing w:before="120" w:after="120" w:line="276" w:lineRule="auto"/>
      <w:ind w:left="425" w:firstLine="0"/>
      <w:jc w:val="both"/>
    </w:pPr>
    <w:rPr>
      <w:rFonts w:eastAsiaTheme="minorEastAsia"/>
      <w:color w:val="000000"/>
    </w:rPr>
  </w:style>
  <w:style w:type="paragraph" w:customStyle="1" w:styleId="Nivel4">
    <w:name w:val="Nivel 4"/>
    <w:basedOn w:val="Nivel3"/>
    <w:link w:val="Nivel4Char"/>
    <w:qFormat/>
    <w:rsid w:val="00D03451"/>
    <w:pPr>
      <w:numPr>
        <w:ilvl w:val="3"/>
      </w:numPr>
      <w:ind w:left="851" w:firstLine="0"/>
    </w:pPr>
    <w:rPr>
      <w:color w:val="auto"/>
    </w:rPr>
  </w:style>
  <w:style w:type="paragraph" w:customStyle="1" w:styleId="Nivel5">
    <w:name w:val="Nivel 5"/>
    <w:basedOn w:val="Nivel4"/>
    <w:qFormat/>
    <w:rsid w:val="00D03451"/>
    <w:pPr>
      <w:numPr>
        <w:ilvl w:val="4"/>
      </w:numPr>
      <w:ind w:left="1276" w:firstLine="0"/>
    </w:pPr>
  </w:style>
  <w:style w:type="character" w:customStyle="1" w:styleId="Nivel4Char">
    <w:name w:val="Nivel 4 Char"/>
    <w:basedOn w:val="Fontepargpadro"/>
    <w:link w:val="Nivel4"/>
    <w:rsid w:val="00D03451"/>
    <w:rPr>
      <w:rFonts w:eastAsiaTheme="minorEastAsia"/>
    </w:rPr>
  </w:style>
  <w:style w:type="paragraph" w:customStyle="1" w:styleId="textbody">
    <w:name w:val="textbody"/>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em0020ementa">
    <w:name w:val="em_0020ementa"/>
    <w:basedOn w:val="Normal"/>
    <w:uiPriority w:val="99"/>
    <w:rsid w:val="00D03451"/>
    <w:pPr>
      <w:widowControl/>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345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345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3451"/>
    <w:pPr>
      <w:widowControl/>
    </w:pPr>
    <w:rPr>
      <w:rFonts w:ascii="Ecofont_Spranq_eco_Sans" w:eastAsia="Times New Roman" w:hAnsi="Ecofont_Spranq_eco_Sans" w:cs="Tahoma"/>
      <w:sz w:val="24"/>
      <w:szCs w:val="24"/>
    </w:rPr>
  </w:style>
  <w:style w:type="character" w:styleId="Forte">
    <w:name w:val="Strong"/>
    <w:basedOn w:val="Fontepargpadro"/>
    <w:uiPriority w:val="22"/>
    <w:rsid w:val="00D03451"/>
    <w:rPr>
      <w:b/>
      <w:bCs/>
    </w:rPr>
  </w:style>
  <w:style w:type="character" w:styleId="nfase">
    <w:name w:val="Emphasis"/>
    <w:basedOn w:val="Fontepargpadro"/>
    <w:uiPriority w:val="20"/>
    <w:qFormat/>
    <w:rsid w:val="00D03451"/>
    <w:rPr>
      <w:i/>
      <w:iCs/>
    </w:rPr>
  </w:style>
  <w:style w:type="character" w:customStyle="1" w:styleId="Manoel">
    <w:name w:val="Manoel"/>
    <w:rsid w:val="00D03451"/>
    <w:rPr>
      <w:rFonts w:ascii="Arial" w:hAnsi="Arial" w:cs="Arial"/>
      <w:color w:val="7030A0"/>
      <w:sz w:val="20"/>
    </w:rPr>
  </w:style>
  <w:style w:type="character" w:customStyle="1" w:styleId="ListLabel12">
    <w:name w:val="ListLabel 12"/>
    <w:rsid w:val="00D03451"/>
    <w:rPr>
      <w:b/>
    </w:rPr>
  </w:style>
  <w:style w:type="paragraph" w:customStyle="1" w:styleId="texto1">
    <w:name w:val="texto1"/>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qFormat/>
    <w:rsid w:val="00D0345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Cs w:val="24"/>
      <w:lang w:eastAsia="en-US"/>
    </w:rPr>
  </w:style>
  <w:style w:type="character" w:customStyle="1" w:styleId="GradeColorida-nfase1Char">
    <w:name w:val="Grade Colorida - Ênfase 1 Char"/>
    <w:link w:val="GradeColorida-nfase11"/>
    <w:uiPriority w:val="29"/>
    <w:rsid w:val="00D03451"/>
    <w:rPr>
      <w:rFonts w:eastAsia="Calibri" w:cs="Times New Roman"/>
      <w:i/>
      <w:iCs/>
      <w:color w:val="000000"/>
      <w:szCs w:val="24"/>
      <w:shd w:val="clear" w:color="auto" w:fill="FFFFCC"/>
      <w:lang w:eastAsia="en-US"/>
    </w:rPr>
  </w:style>
  <w:style w:type="paragraph" w:customStyle="1" w:styleId="xwestern">
    <w:name w:val="x_western"/>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CU-Ac-item9-0">
    <w:name w:val="TCU - Ac - item 9 - §§_0"/>
    <w:basedOn w:val="Normal"/>
    <w:uiPriority w:val="99"/>
    <w:rsid w:val="00D03451"/>
    <w:pPr>
      <w:widowControl/>
      <w:ind w:firstLine="1134"/>
      <w:jc w:val="both"/>
    </w:pPr>
    <w:rPr>
      <w:rFonts w:ascii="Times New Roman" w:eastAsia="Times New Roman" w:hAnsi="Times New Roman" w:cs="Times New Roman"/>
      <w:sz w:val="24"/>
      <w:szCs w:val="22"/>
      <w:lang w:eastAsia="en-US"/>
    </w:rPr>
  </w:style>
  <w:style w:type="paragraph" w:customStyle="1" w:styleId="Normal1">
    <w:name w:val="Normal_1"/>
    <w:uiPriority w:val="99"/>
    <w:rsid w:val="00D03451"/>
    <w:pPr>
      <w:widowControl/>
    </w:pPr>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character" w:customStyle="1" w:styleId="highlight">
    <w:name w:val="highlight"/>
    <w:basedOn w:val="Fontepargpadro"/>
    <w:rsid w:val="00D03451"/>
  </w:style>
  <w:style w:type="paragraph" w:customStyle="1" w:styleId="textojustificado">
    <w:name w:val="texto_justificado"/>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character" w:styleId="HiperlinkVisitado">
    <w:name w:val="FollowedHyperlink"/>
    <w:basedOn w:val="Fontepargpadro"/>
    <w:uiPriority w:val="99"/>
    <w:semiHidden/>
    <w:unhideWhenUsed/>
    <w:rsid w:val="00D03451"/>
    <w:rPr>
      <w:color w:val="800080" w:themeColor="followedHyperlink"/>
      <w:u w:val="single"/>
    </w:rPr>
  </w:style>
  <w:style w:type="character" w:customStyle="1" w:styleId="MenoPendente1">
    <w:name w:val="Menção Pendente1"/>
    <w:basedOn w:val="Fontepargpadro"/>
    <w:uiPriority w:val="99"/>
    <w:semiHidden/>
    <w:unhideWhenUsed/>
    <w:rsid w:val="00D03451"/>
    <w:rPr>
      <w:color w:val="605E5C"/>
      <w:shd w:val="clear" w:color="auto" w:fill="E1DFDD"/>
    </w:rPr>
  </w:style>
  <w:style w:type="character" w:customStyle="1" w:styleId="MenoPendente2">
    <w:name w:val="Menção Pendente2"/>
    <w:basedOn w:val="Fontepargpadro"/>
    <w:uiPriority w:val="99"/>
    <w:semiHidden/>
    <w:unhideWhenUsed/>
    <w:rsid w:val="00D03451"/>
    <w:rPr>
      <w:color w:val="605E5C"/>
      <w:shd w:val="clear" w:color="auto" w:fill="E1DFDD"/>
    </w:rPr>
  </w:style>
  <w:style w:type="character" w:customStyle="1" w:styleId="Nivel2Char">
    <w:name w:val="Nivel 2 Char"/>
    <w:basedOn w:val="Fontepargpadro"/>
    <w:link w:val="Nivel2"/>
    <w:uiPriority w:val="99"/>
    <w:locked/>
    <w:rsid w:val="00D03451"/>
    <w:rPr>
      <w:rFonts w:eastAsiaTheme="minorEastAsia"/>
      <w:color w:val="000000"/>
    </w:rPr>
  </w:style>
  <w:style w:type="paragraph" w:customStyle="1" w:styleId="Nvel2Opcional">
    <w:name w:val="Nível 2 Opcional"/>
    <w:basedOn w:val="Nivel2"/>
    <w:link w:val="Nvel2OpcionalChar"/>
    <w:qFormat/>
    <w:rsid w:val="00D0345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D0345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3451"/>
    <w:rPr>
      <w:rFonts w:eastAsia="Times New Roman"/>
      <w:i/>
      <w:noProof/>
      <w:color w:val="FF0000"/>
    </w:rPr>
  </w:style>
  <w:style w:type="character" w:customStyle="1" w:styleId="Nvel3OpcionalChar">
    <w:name w:val="Nível 3 Opcional Char"/>
    <w:basedOn w:val="Fontepargpadro"/>
    <w:link w:val="Nvel3Opcional"/>
    <w:rsid w:val="00D03451"/>
    <w:rPr>
      <w:rFonts w:eastAsia="Times New Roman"/>
      <w:i/>
      <w:iCs/>
      <w:noProof/>
      <w:color w:val="FF0000"/>
    </w:rPr>
  </w:style>
  <w:style w:type="character" w:styleId="TextodoEspaoReservado">
    <w:name w:val="Placeholder Text"/>
    <w:basedOn w:val="Fontepargpadro"/>
    <w:uiPriority w:val="67"/>
    <w:semiHidden/>
    <w:rsid w:val="00D03451"/>
    <w:rPr>
      <w:color w:val="808080"/>
    </w:rPr>
  </w:style>
  <w:style w:type="character" w:customStyle="1" w:styleId="PargrafodaListaChar">
    <w:name w:val="Parágrafo da Lista Char"/>
    <w:basedOn w:val="Fontepargpadro"/>
    <w:link w:val="PargrafodaLista"/>
    <w:uiPriority w:val="34"/>
    <w:rsid w:val="00D03451"/>
    <w:rPr>
      <w:rFonts w:ascii="Ecofont_Spranq_eco_Sans" w:eastAsiaTheme="minorEastAsia" w:hAnsi="Ecofont_Spranq_eco_Sans" w:cs="Tahoma"/>
      <w:sz w:val="24"/>
      <w:szCs w:val="24"/>
    </w:rPr>
  </w:style>
  <w:style w:type="paragraph" w:customStyle="1" w:styleId="SombreamentoMdio1-nfase31">
    <w:name w:val="Sombreamento Médio 1 - Ênfase 31"/>
    <w:basedOn w:val="Normal"/>
    <w:next w:val="Normal"/>
    <w:uiPriority w:val="99"/>
    <w:rsid w:val="00D03451"/>
    <w:pPr>
      <w:widowControl/>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2">
    <w:name w:val="item_nivel2"/>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1">
    <w:name w:val="item_nivel1"/>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itemalinealetra">
    <w:name w:val="item_alinea_letra"/>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character" w:customStyle="1" w:styleId="markedcontent">
    <w:name w:val="markedcontent"/>
    <w:basedOn w:val="Fontepargpadro"/>
    <w:rsid w:val="00D03451"/>
  </w:style>
  <w:style w:type="paragraph" w:customStyle="1" w:styleId="Standard">
    <w:name w:val="Standard"/>
    <w:uiPriority w:val="99"/>
    <w:rsid w:val="00D03451"/>
    <w:pPr>
      <w:widowControl/>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D03451"/>
    <w:pPr>
      <w:spacing w:after="140" w:line="276" w:lineRule="auto"/>
    </w:pPr>
  </w:style>
  <w:style w:type="character" w:customStyle="1" w:styleId="MenoPendente3">
    <w:name w:val="Menção Pendente3"/>
    <w:basedOn w:val="Fontepargpadro"/>
    <w:uiPriority w:val="99"/>
    <w:semiHidden/>
    <w:unhideWhenUsed/>
    <w:rsid w:val="00D03451"/>
    <w:rPr>
      <w:color w:val="605E5C"/>
      <w:shd w:val="clear" w:color="auto" w:fill="E1DFDD"/>
    </w:rPr>
  </w:style>
  <w:style w:type="character" w:customStyle="1" w:styleId="MenoPendente4">
    <w:name w:val="Menção Pendente4"/>
    <w:basedOn w:val="Fontepargpadro"/>
    <w:uiPriority w:val="99"/>
    <w:semiHidden/>
    <w:unhideWhenUsed/>
    <w:rsid w:val="00D03451"/>
    <w:rPr>
      <w:color w:val="605E5C"/>
      <w:shd w:val="clear" w:color="auto" w:fill="E1DFDD"/>
    </w:rPr>
  </w:style>
  <w:style w:type="paragraph" w:customStyle="1" w:styleId="ou">
    <w:name w:val="ou"/>
    <w:basedOn w:val="PargrafodaLista"/>
    <w:link w:val="ouChar"/>
    <w:qFormat/>
    <w:rsid w:val="00D03451"/>
    <w:pPr>
      <w:spacing w:before="60" w:after="60" w:line="259" w:lineRule="auto"/>
      <w:ind w:left="0"/>
      <w:contextualSpacing w:val="0"/>
      <w:jc w:val="center"/>
    </w:pPr>
    <w:rPr>
      <w:rFonts w:eastAsiaTheme="minorHAnsi"/>
      <w:b/>
      <w:bCs/>
      <w:i/>
      <w:iCs/>
      <w:color w:val="FF0000"/>
      <w:u w:val="single"/>
    </w:rPr>
  </w:style>
  <w:style w:type="character" w:customStyle="1" w:styleId="ouChar">
    <w:name w:val="ou Char"/>
    <w:basedOn w:val="PargrafodaListaChar"/>
    <w:link w:val="ou"/>
    <w:rsid w:val="00D03451"/>
    <w:rPr>
      <w:rFonts w:ascii="Ecofont_Spranq_eco_Sans" w:eastAsiaTheme="minorHAnsi" w:hAnsi="Ecofont_Spranq_eco_Sans" w:cs="Tahoma"/>
      <w:b/>
      <w:bCs/>
      <w:i/>
      <w:iCs/>
      <w:color w:val="FF0000"/>
      <w:sz w:val="24"/>
      <w:szCs w:val="24"/>
      <w:u w:val="single"/>
    </w:rPr>
  </w:style>
  <w:style w:type="paragraph" w:customStyle="1" w:styleId="dou-paragraph">
    <w:name w:val="dou-paragraph"/>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Nvel2-Red">
    <w:name w:val="Nível 2 -Red"/>
    <w:basedOn w:val="Nivel2"/>
    <w:link w:val="Nvel2-RedChar"/>
    <w:qFormat/>
    <w:rsid w:val="00D03451"/>
    <w:rPr>
      <w:i/>
      <w:iCs/>
      <w:color w:val="FF0000"/>
    </w:rPr>
  </w:style>
  <w:style w:type="paragraph" w:customStyle="1" w:styleId="Nvel3-R">
    <w:name w:val="Nível 3-R"/>
    <w:basedOn w:val="Nivel3"/>
    <w:link w:val="Nvel3-RChar"/>
    <w:uiPriority w:val="99"/>
    <w:qFormat/>
    <w:rsid w:val="00D03451"/>
    <w:rPr>
      <w:i/>
      <w:iCs/>
      <w:color w:val="FF0000"/>
    </w:rPr>
  </w:style>
  <w:style w:type="character" w:customStyle="1" w:styleId="Nvel2-RedChar">
    <w:name w:val="Nível 2 -Red Char"/>
    <w:basedOn w:val="Nivel2Char"/>
    <w:link w:val="Nvel2-Red"/>
    <w:rsid w:val="00D03451"/>
    <w:rPr>
      <w:rFonts w:eastAsiaTheme="minorEastAsia"/>
      <w:i/>
      <w:iCs/>
      <w:color w:val="FF0000"/>
    </w:rPr>
  </w:style>
  <w:style w:type="paragraph" w:customStyle="1" w:styleId="Nvel4-R">
    <w:name w:val="Nível 4-R"/>
    <w:basedOn w:val="Nivel4"/>
    <w:link w:val="Nvel4-RChar"/>
    <w:uiPriority w:val="99"/>
    <w:qFormat/>
    <w:rsid w:val="00D03451"/>
    <w:pPr>
      <w:ind w:left="2491" w:hanging="648"/>
    </w:pPr>
    <w:rPr>
      <w:i/>
      <w:iCs/>
      <w:color w:val="FF0000"/>
    </w:rPr>
  </w:style>
  <w:style w:type="character" w:customStyle="1" w:styleId="Nivel3Char">
    <w:name w:val="Nivel 3 Char"/>
    <w:basedOn w:val="Fontepargpadro"/>
    <w:link w:val="Nivel3"/>
    <w:uiPriority w:val="99"/>
    <w:rsid w:val="00D03451"/>
    <w:rPr>
      <w:rFonts w:eastAsiaTheme="minorEastAsia"/>
      <w:color w:val="000000"/>
    </w:rPr>
  </w:style>
  <w:style w:type="character" w:customStyle="1" w:styleId="Nvel3-RChar">
    <w:name w:val="Nível 3-R Char"/>
    <w:basedOn w:val="Nivel3Char"/>
    <w:link w:val="Nvel3-R"/>
    <w:uiPriority w:val="99"/>
    <w:rsid w:val="00D03451"/>
    <w:rPr>
      <w:rFonts w:eastAsiaTheme="minorEastAsia"/>
      <w:i/>
      <w:iCs/>
      <w:color w:val="FF0000"/>
    </w:rPr>
  </w:style>
  <w:style w:type="paragraph" w:customStyle="1" w:styleId="Nvel1-SemNum">
    <w:name w:val="Nível 1-Sem Num"/>
    <w:basedOn w:val="Nivel01"/>
    <w:link w:val="Nvel1-SemNumChar"/>
    <w:qFormat/>
    <w:rsid w:val="00D03451"/>
    <w:pPr>
      <w:numPr>
        <w:numId w:val="0"/>
      </w:numPr>
      <w:ind w:left="357"/>
      <w:outlineLvl w:val="1"/>
    </w:pPr>
    <w:rPr>
      <w:color w:val="FF0000"/>
    </w:rPr>
  </w:style>
  <w:style w:type="character" w:customStyle="1" w:styleId="Nvel4-RChar">
    <w:name w:val="Nível 4-R Char"/>
    <w:basedOn w:val="Nivel4Char"/>
    <w:link w:val="Nvel4-R"/>
    <w:uiPriority w:val="99"/>
    <w:rsid w:val="00D03451"/>
    <w:rPr>
      <w:rFonts w:eastAsiaTheme="minorEastAsia"/>
      <w:i/>
      <w:iCs/>
      <w:color w:val="FF0000"/>
    </w:rPr>
  </w:style>
  <w:style w:type="character" w:customStyle="1" w:styleId="LinkdaInternet">
    <w:name w:val="Link da Internet"/>
    <w:basedOn w:val="Fontepargpadro"/>
    <w:uiPriority w:val="99"/>
    <w:unhideWhenUsed/>
    <w:rsid w:val="00D03451"/>
    <w:rPr>
      <w:color w:val="0000FF" w:themeColor="hyperlink"/>
      <w:u w:val="single"/>
    </w:rPr>
  </w:style>
  <w:style w:type="character" w:customStyle="1" w:styleId="Nvel1-SemNumChar">
    <w:name w:val="Nível 1-Sem Num Char"/>
    <w:basedOn w:val="Nivel01Char"/>
    <w:link w:val="Nvel1-SemNum"/>
    <w:rsid w:val="00D03451"/>
    <w:rPr>
      <w:rFonts w:asciiTheme="majorHAnsi" w:eastAsiaTheme="majorEastAsia" w:hAnsiTheme="majorHAnsi" w:cstheme="majorBidi"/>
      <w:b/>
      <w:bCs/>
      <w:color w:val="FF0000"/>
      <w:spacing w:val="5"/>
      <w:kern w:val="28"/>
      <w:sz w:val="52"/>
      <w:szCs w:val="52"/>
    </w:rPr>
  </w:style>
  <w:style w:type="paragraph" w:customStyle="1" w:styleId="citao2">
    <w:name w:val="citação 2"/>
    <w:basedOn w:val="Citao"/>
    <w:link w:val="citao2Char"/>
    <w:qFormat/>
    <w:rsid w:val="00D03451"/>
    <w:pPr>
      <w:overflowPunct w:val="0"/>
    </w:pPr>
  </w:style>
  <w:style w:type="paragraph" w:customStyle="1" w:styleId="Prembulo">
    <w:name w:val="Preâmbulo"/>
    <w:basedOn w:val="Normal"/>
    <w:link w:val="PrembuloChar"/>
    <w:qFormat/>
    <w:rsid w:val="00D03451"/>
    <w:pPr>
      <w:widowControl/>
      <w:spacing w:before="480" w:after="120" w:line="360" w:lineRule="auto"/>
      <w:ind w:left="4253" w:right="-17"/>
      <w:jc w:val="both"/>
    </w:pPr>
    <w:rPr>
      <w:bCs/>
    </w:rPr>
  </w:style>
  <w:style w:type="character" w:customStyle="1" w:styleId="PrembuloChar">
    <w:name w:val="Preâmbulo Char"/>
    <w:basedOn w:val="Fontepargpadro"/>
    <w:link w:val="Prembulo"/>
    <w:rsid w:val="00D03451"/>
    <w:rPr>
      <w:bCs/>
    </w:rPr>
  </w:style>
  <w:style w:type="character" w:customStyle="1" w:styleId="UnresolvedMention">
    <w:name w:val="Unresolved Mention"/>
    <w:basedOn w:val="Fontepargpadro"/>
    <w:uiPriority w:val="99"/>
    <w:semiHidden/>
    <w:unhideWhenUsed/>
    <w:rsid w:val="00D03451"/>
    <w:rPr>
      <w:color w:val="605E5C"/>
      <w:shd w:val="clear" w:color="auto" w:fill="E1DFDD"/>
    </w:rPr>
  </w:style>
  <w:style w:type="paragraph" w:customStyle="1" w:styleId="msonormal0">
    <w:name w:val="msonormal"/>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styleId="Sumrio1">
    <w:name w:val="toc 1"/>
    <w:basedOn w:val="Normal"/>
    <w:next w:val="Normal"/>
    <w:autoRedefine/>
    <w:uiPriority w:val="39"/>
    <w:semiHidden/>
    <w:unhideWhenUsed/>
    <w:rsid w:val="00D03451"/>
    <w:pPr>
      <w:widowControl/>
      <w:spacing w:before="120" w:after="120"/>
      <w:jc w:val="center"/>
    </w:pPr>
    <w:rPr>
      <w:rFonts w:asciiTheme="minorHAnsi" w:eastAsiaTheme="minorHAnsi" w:hAnsiTheme="minorHAnsi" w:cstheme="minorHAnsi"/>
      <w:b/>
      <w:bCs/>
      <w:sz w:val="28"/>
      <w:szCs w:val="28"/>
      <w:lang w:eastAsia="en-US"/>
    </w:rPr>
  </w:style>
  <w:style w:type="paragraph" w:styleId="Textodenotaderodap">
    <w:name w:val="footnote text"/>
    <w:basedOn w:val="Normal"/>
    <w:link w:val="TextodenotaderodapChar"/>
    <w:uiPriority w:val="99"/>
    <w:semiHidden/>
    <w:unhideWhenUsed/>
    <w:rsid w:val="00D03451"/>
    <w:pPr>
      <w:widowControl/>
    </w:pPr>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D03451"/>
    <w:rPr>
      <w:rFonts w:asciiTheme="minorHAnsi" w:eastAsiaTheme="minorHAnsi" w:hAnsiTheme="minorHAnsi" w:cstheme="minorBidi"/>
      <w:lang w:eastAsia="en-US"/>
    </w:rPr>
  </w:style>
  <w:style w:type="paragraph" w:styleId="CabealhodoSumrio">
    <w:name w:val="TOC Heading"/>
    <w:basedOn w:val="Ttulo1"/>
    <w:next w:val="Normal"/>
    <w:uiPriority w:val="39"/>
    <w:semiHidden/>
    <w:unhideWhenUsed/>
    <w:qFormat/>
    <w:rsid w:val="00D03451"/>
    <w:pPr>
      <w:spacing w:before="240" w:line="256" w:lineRule="auto"/>
      <w:outlineLvl w:val="9"/>
    </w:pPr>
    <w:rPr>
      <w:b w:val="0"/>
      <w:bCs w:val="0"/>
      <w:sz w:val="32"/>
      <w:szCs w:val="32"/>
    </w:rPr>
  </w:style>
  <w:style w:type="paragraph" w:customStyle="1" w:styleId="assina">
    <w:name w:val="assina"/>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centralizado">
    <w:name w:val="tabela_texto_centralizado"/>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negrito">
    <w:name w:val="texto_justificado_negrito"/>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
    <w:name w:val="texto_centralizado_maiusculas"/>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espsimples">
    <w:name w:val="texto_justificado_recuo_primeira_linha_esp_simples"/>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preformattedtext">
    <w:name w:val="preformattedtext"/>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standard0">
    <w:name w:val="standard"/>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12">
    <w:name w:val="texto_centralizado_12"/>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negrito">
    <w:name w:val="texto_centralizado_maiusculas_negrito"/>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alinhadoesquerda">
    <w:name w:val="tabela_texto_alinhado_esquerda"/>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D03451"/>
    <w:pPr>
      <w:autoSpaceDE w:val="0"/>
      <w:autoSpaceDN w:val="0"/>
    </w:pPr>
    <w:rPr>
      <w:rFonts w:ascii="Times New Roman" w:eastAsia="Times New Roman" w:hAnsi="Times New Roman" w:cs="Times New Roman"/>
      <w:sz w:val="22"/>
      <w:szCs w:val="22"/>
      <w:lang w:val="pt-PT" w:eastAsia="en-US"/>
    </w:rPr>
  </w:style>
  <w:style w:type="character" w:customStyle="1" w:styleId="citao2Char">
    <w:name w:val="citação 2 Char"/>
    <w:basedOn w:val="CitaoChar"/>
    <w:link w:val="citao2"/>
    <w:locked/>
    <w:rsid w:val="00D03451"/>
    <w:rPr>
      <w:rFonts w:eastAsia="Calibri" w:cs="Tahoma"/>
      <w:i/>
      <w:iCs/>
      <w:color w:val="000000"/>
      <w:szCs w:val="24"/>
      <w:shd w:val="clear" w:color="auto" w:fill="FFFFCC"/>
      <w:lang w:eastAsia="en-US"/>
    </w:rPr>
  </w:style>
  <w:style w:type="character" w:styleId="Refdenotaderodap">
    <w:name w:val="footnote reference"/>
    <w:basedOn w:val="Fontepargpadro"/>
    <w:uiPriority w:val="99"/>
    <w:semiHidden/>
    <w:unhideWhenUsed/>
    <w:rsid w:val="00D03451"/>
    <w:rPr>
      <w:vertAlign w:val="superscript"/>
    </w:rPr>
  </w:style>
  <w:style w:type="character" w:customStyle="1" w:styleId="sr-only">
    <w:name w:val="sr-only"/>
    <w:basedOn w:val="Fontepargpadro"/>
    <w:rsid w:val="00D03451"/>
  </w:style>
  <w:style w:type="character" w:customStyle="1" w:styleId="documentpublished">
    <w:name w:val="documentpublished"/>
    <w:basedOn w:val="Fontepargpadro"/>
    <w:rsid w:val="00D03451"/>
  </w:style>
  <w:style w:type="character" w:customStyle="1" w:styleId="value">
    <w:name w:val="value"/>
    <w:basedOn w:val="Fontepargpadro"/>
    <w:rsid w:val="00D03451"/>
  </w:style>
  <w:style w:type="character" w:customStyle="1" w:styleId="external-link">
    <w:name w:val="external-link"/>
    <w:basedOn w:val="Fontepargpadro"/>
    <w:rsid w:val="00D03451"/>
  </w:style>
  <w:style w:type="paragraph" w:customStyle="1" w:styleId="ParagraphStyle">
    <w:name w:val="Paragraph Style"/>
    <w:rsid w:val="00D03451"/>
    <w:pPr>
      <w:autoSpaceDE w:val="0"/>
      <w:autoSpaceDN w:val="0"/>
      <w:adjustRightInd w:val="0"/>
    </w:pPr>
    <w:rPr>
      <w:rFonts w:eastAsia="Times New Roman"/>
      <w:sz w:val="24"/>
      <w:szCs w:val="24"/>
    </w:rPr>
  </w:style>
  <w:style w:type="paragraph" w:styleId="SemEspaamento">
    <w:name w:val="No Spacing"/>
    <w:link w:val="SemEspaamentoChar"/>
    <w:uiPriority w:val="1"/>
    <w:qFormat/>
    <w:rsid w:val="00D03451"/>
    <w:pPr>
      <w:widowControl/>
    </w:pPr>
    <w:rPr>
      <w:rFonts w:ascii="Times New Roman" w:eastAsia="PMingLiU" w:hAnsi="Times New Roman" w:cs="Times New Roman"/>
      <w:sz w:val="24"/>
      <w:szCs w:val="24"/>
    </w:rPr>
  </w:style>
  <w:style w:type="paragraph" w:customStyle="1" w:styleId="pagespeed1739300735">
    <w:name w:val="page_speed_1739300735"/>
    <w:basedOn w:val="Normal"/>
    <w:uiPriority w:val="99"/>
    <w:rsid w:val="00D03451"/>
    <w:pPr>
      <w:widowControl/>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uiPriority w:val="99"/>
    <w:rsid w:val="00D03451"/>
    <w:pPr>
      <w:widowControl/>
      <w:autoSpaceDE w:val="0"/>
      <w:autoSpaceDN w:val="0"/>
      <w:adjustRightInd w:val="0"/>
    </w:pPr>
    <w:rPr>
      <w:rFonts w:eastAsia="Calibri"/>
      <w:color w:val="000000"/>
      <w:sz w:val="24"/>
      <w:szCs w:val="24"/>
    </w:rPr>
  </w:style>
  <w:style w:type="paragraph" w:customStyle="1" w:styleId="Centered">
    <w:name w:val="Centered"/>
    <w:uiPriority w:val="99"/>
    <w:rsid w:val="00D03451"/>
    <w:pPr>
      <w:autoSpaceDE w:val="0"/>
      <w:autoSpaceDN w:val="0"/>
      <w:adjustRightInd w:val="0"/>
      <w:jc w:val="center"/>
    </w:pPr>
    <w:rPr>
      <w:rFonts w:eastAsia="Times New Roman"/>
      <w:sz w:val="24"/>
      <w:szCs w:val="24"/>
    </w:rPr>
  </w:style>
  <w:style w:type="character" w:customStyle="1" w:styleId="MenoPendente">
    <w:name w:val="Menção Pendente"/>
    <w:uiPriority w:val="99"/>
    <w:semiHidden/>
    <w:rsid w:val="00D03451"/>
    <w:rPr>
      <w:color w:val="605E5C"/>
      <w:shd w:val="clear" w:color="auto" w:fill="E1DFDD"/>
    </w:rPr>
  </w:style>
  <w:style w:type="character" w:customStyle="1" w:styleId="pagespeed1100795452">
    <w:name w:val="page_speed_1100795452"/>
    <w:rsid w:val="00D03451"/>
  </w:style>
  <w:style w:type="character" w:customStyle="1" w:styleId="pagespeed943146824">
    <w:name w:val="page_speed_943146824"/>
    <w:rsid w:val="00D03451"/>
  </w:style>
  <w:style w:type="character" w:customStyle="1" w:styleId="pagespeed1048573975">
    <w:name w:val="page_speed_1048573975"/>
    <w:rsid w:val="00D03451"/>
  </w:style>
  <w:style w:type="character" w:customStyle="1" w:styleId="Sobrescrito">
    <w:name w:val="Sobrescrito"/>
    <w:uiPriority w:val="99"/>
    <w:rsid w:val="00D03451"/>
    <w:rPr>
      <w:position w:val="8"/>
      <w:sz w:val="16"/>
    </w:rPr>
  </w:style>
  <w:style w:type="character" w:customStyle="1" w:styleId="Subscrito">
    <w:name w:val="Subscrito"/>
    <w:uiPriority w:val="99"/>
    <w:rsid w:val="00D03451"/>
    <w:rPr>
      <w:position w:val="-8"/>
      <w:sz w:val="16"/>
    </w:rPr>
  </w:style>
  <w:style w:type="character" w:customStyle="1" w:styleId="Tag">
    <w:name w:val="Tag"/>
    <w:uiPriority w:val="99"/>
    <w:rsid w:val="00D03451"/>
    <w:rPr>
      <w:sz w:val="20"/>
      <w:shd w:val="clear" w:color="auto" w:fill="FFFFFF"/>
    </w:rPr>
  </w:style>
  <w:style w:type="character" w:customStyle="1" w:styleId="SemEspaamentoChar">
    <w:name w:val="Sem Espaçamento Char"/>
    <w:basedOn w:val="Fontepargpadro"/>
    <w:link w:val="SemEspaamento"/>
    <w:uiPriority w:val="1"/>
    <w:locked/>
    <w:rsid w:val="00D03451"/>
    <w:rPr>
      <w:rFonts w:ascii="Times New Roman" w:eastAsia="PMingLiU" w:hAnsi="Times New Roman" w:cs="Times New Roman"/>
      <w:sz w:val="24"/>
      <w:szCs w:val="24"/>
    </w:rPr>
  </w:style>
  <w:style w:type="character" w:customStyle="1" w:styleId="CitaoChar1">
    <w:name w:val="Citação Char1"/>
    <w:aliases w:val="TCU Char1,Citação AGU Char1,NotaExplicativa Char1"/>
    <w:basedOn w:val="Fontepargpadro"/>
    <w:uiPriority w:val="99"/>
    <w:rsid w:val="00D03451"/>
    <w:rPr>
      <w:rFonts w:ascii="Ecofont_Spranq_eco_Sans" w:hAnsi="Ecofont_Spranq_eco_Sans" w:cs="Tahoma"/>
      <w:i/>
      <w:iCs/>
      <w:color w:val="404040" w:themeColor="text1" w:themeTint="BF"/>
      <w:sz w:val="24"/>
      <w:szCs w:val="24"/>
      <w:lang w:eastAsia="pt-BR"/>
    </w:rPr>
  </w:style>
  <w:style w:type="character" w:customStyle="1" w:styleId="MenoPendente5">
    <w:name w:val="Menção Pendente5"/>
    <w:basedOn w:val="Fontepargpadro"/>
    <w:uiPriority w:val="99"/>
    <w:semiHidden/>
    <w:rsid w:val="00D03451"/>
    <w:rPr>
      <w:color w:val="605E5C"/>
      <w:shd w:val="clear" w:color="auto" w:fill="E1DFDD"/>
    </w:rPr>
  </w:style>
  <w:style w:type="character" w:customStyle="1" w:styleId="MenoPendente6">
    <w:name w:val="Menção Pendente6"/>
    <w:basedOn w:val="Fontepargpadro"/>
    <w:uiPriority w:val="99"/>
    <w:semiHidden/>
    <w:rsid w:val="00D03451"/>
    <w:rPr>
      <w:color w:val="605E5C"/>
      <w:shd w:val="clear" w:color="auto" w:fill="E1DFDD"/>
    </w:rPr>
  </w:style>
  <w:style w:type="numbering" w:customStyle="1" w:styleId="Semlista1">
    <w:name w:val="Sem lista1"/>
    <w:next w:val="Semlista"/>
    <w:uiPriority w:val="99"/>
    <w:semiHidden/>
    <w:unhideWhenUsed/>
    <w:rsid w:val="00D03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planalto.gov.br/ccivil_03/_ato2015-2018/2015/decreto/d8538.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seges-me-no-73-de-30-de-setembro-de-2022" TargetMode="External"/><Relationship Id="rId61" Type="http://schemas.openxmlformats.org/officeDocument/2006/relationships/hyperlink" Target="http://www.pmsas.pr.gov.br"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42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constituicao/constituicaocompilado.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40</Pages>
  <Words>18734</Words>
  <Characters>101167</Characters>
  <Application>Microsoft Office Word</Application>
  <DocSecurity>0</DocSecurity>
  <Lines>843</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2</cp:revision>
  <dcterms:created xsi:type="dcterms:W3CDTF">2026-06-02T16:36:00Z</dcterms:created>
  <dcterms:modified xsi:type="dcterms:W3CDTF">2026-06-02T17:20:00Z</dcterms:modified>
</cp:coreProperties>
</file>