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96" w:rsidRDefault="00285053">
      <w:pPr>
        <w:widowControl/>
        <w:jc w:val="right"/>
      </w:pPr>
      <w:r w:rsidRPr="00546030">
        <w:rPr>
          <w:rFonts w:ascii="Bookman Old Style" w:hAnsi="Bookman Old Style"/>
          <w:noProof/>
        </w:rPr>
        <w:drawing>
          <wp:anchor distT="0" distB="0" distL="114300" distR="114300" simplePos="0" relativeHeight="251659264" behindDoc="1" locked="0" layoutInCell="1" allowOverlap="1" wp14:anchorId="528A939A" wp14:editId="294D68CB">
            <wp:simplePos x="0" y="0"/>
            <wp:positionH relativeFrom="column">
              <wp:posOffset>-685800</wp:posOffset>
            </wp:positionH>
            <wp:positionV relativeFrom="paragraph">
              <wp:posOffset>-1162050</wp:posOffset>
            </wp:positionV>
            <wp:extent cx="1504950" cy="10706100"/>
            <wp:effectExtent l="0" t="0" r="0" b="0"/>
            <wp:wrapThrough wrapText="bothSides">
              <wp:wrapPolygon edited="0">
                <wp:start x="0" y="0"/>
                <wp:lineTo x="0" y="21562"/>
                <wp:lineTo x="12030" y="21562"/>
                <wp:lineTo x="12030" y="21523"/>
                <wp:lineTo x="10663" y="20908"/>
                <wp:lineTo x="9570" y="20293"/>
                <wp:lineTo x="9296" y="19678"/>
                <wp:lineTo x="10390" y="18448"/>
                <wp:lineTo x="11484" y="17833"/>
                <wp:lineTo x="16678" y="15989"/>
                <wp:lineTo x="19139" y="15489"/>
                <wp:lineTo x="18319" y="15412"/>
                <wp:lineTo x="11757" y="15374"/>
                <wp:lineTo x="21327" y="12376"/>
                <wp:lineTo x="21327" y="12260"/>
                <wp:lineTo x="2461" y="11684"/>
                <wp:lineTo x="2461"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4950" cy="10706100"/>
                    </a:xfrm>
                    <a:prstGeom prst="rect">
                      <a:avLst/>
                    </a:prstGeom>
                    <a:noFill/>
                  </pic:spPr>
                </pic:pic>
              </a:graphicData>
            </a:graphic>
            <wp14:sizeRelH relativeFrom="page">
              <wp14:pctWidth>0</wp14:pctWidth>
            </wp14:sizeRelH>
            <wp14:sizeRelV relativeFrom="page">
              <wp14:pctHeight>0</wp14:pctHeight>
            </wp14:sizeRelV>
          </wp:anchor>
        </w:drawing>
      </w:r>
    </w:p>
    <w:p w:rsidR="00BB2096" w:rsidRPr="00285053" w:rsidRDefault="00285053" w:rsidP="00285053">
      <w:pPr>
        <w:jc w:val="center"/>
        <w:rPr>
          <w:rFonts w:ascii="Bookman Old Style" w:hAnsi="Bookman Old Style"/>
          <w:sz w:val="48"/>
          <w:szCs w:val="48"/>
        </w:rPr>
      </w:pPr>
      <w:r w:rsidRPr="00285053">
        <w:rPr>
          <w:rFonts w:ascii="Bookman Old Style" w:eastAsia="Bookman Old Style" w:hAnsi="Bookman Old Style" w:cs="Bookman Old Style"/>
          <w:b/>
          <w:sz w:val="48"/>
          <w:szCs w:val="48"/>
        </w:rPr>
        <w:t>PREGÃO ELETRÔNICO</w:t>
      </w:r>
    </w:p>
    <w:p w:rsidR="00BB2096" w:rsidRPr="00285053" w:rsidRDefault="00285053">
      <w:pPr>
        <w:widowControl/>
        <w:jc w:val="center"/>
        <w:rPr>
          <w:rFonts w:ascii="Bookman Old Style" w:hAnsi="Bookman Old Style"/>
          <w:sz w:val="48"/>
          <w:szCs w:val="48"/>
        </w:rPr>
      </w:pPr>
      <w:r>
        <w:rPr>
          <w:rFonts w:ascii="Bookman Old Style" w:eastAsia="Bookman Old Style" w:hAnsi="Bookman Old Style" w:cs="Bookman Old Style"/>
          <w:b/>
          <w:sz w:val="48"/>
          <w:szCs w:val="48"/>
        </w:rPr>
        <w:t xml:space="preserve">N° </w:t>
      </w:r>
      <w:r w:rsidRPr="00285053">
        <w:rPr>
          <w:rFonts w:ascii="Bookman Old Style" w:eastAsia="Bookman Old Style" w:hAnsi="Bookman Old Style" w:cs="Bookman Old Style"/>
          <w:b/>
          <w:sz w:val="48"/>
          <w:szCs w:val="48"/>
        </w:rPr>
        <w:t>0</w:t>
      </w:r>
      <w:r w:rsidRPr="00285053">
        <w:rPr>
          <w:rFonts w:ascii="Bookman Old Style" w:eastAsia="Calibri" w:hAnsi="Bookman Old Style" w:cs="Calibri"/>
          <w:b/>
          <w:sz w:val="48"/>
          <w:szCs w:val="48"/>
        </w:rPr>
        <w:t>21/2026</w:t>
      </w:r>
    </w:p>
    <w:p w:rsidR="00BB2096" w:rsidRPr="00285053" w:rsidRDefault="00285053">
      <w:pPr>
        <w:widowControl/>
        <w:jc w:val="center"/>
        <w:rPr>
          <w:rFonts w:ascii="Bookman Old Style" w:hAnsi="Bookman Old Style"/>
          <w:sz w:val="48"/>
          <w:szCs w:val="48"/>
        </w:rPr>
      </w:pPr>
      <w:r w:rsidRPr="00285053">
        <w:rPr>
          <w:rFonts w:ascii="Bookman Old Style" w:eastAsia="Bookman Old Style" w:hAnsi="Bookman Old Style" w:cs="Bookman Old Style"/>
          <w:b/>
          <w:sz w:val="48"/>
          <w:szCs w:val="48"/>
        </w:rPr>
        <w:t xml:space="preserve">PROCESSO </w:t>
      </w:r>
      <w:r w:rsidRPr="00285053">
        <w:rPr>
          <w:rFonts w:ascii="Bookman Old Style" w:eastAsia="Calibri" w:hAnsi="Bookman Old Style" w:cs="Calibri"/>
          <w:b/>
          <w:sz w:val="48"/>
          <w:szCs w:val="48"/>
        </w:rPr>
        <w:t>592/2026.</w:t>
      </w:r>
    </w:p>
    <w:p w:rsidR="00BB2096" w:rsidRPr="00EA5A10" w:rsidRDefault="00BB2096" w:rsidP="00EA5A10">
      <w:pPr>
        <w:jc w:val="center"/>
        <w:rPr>
          <w:rFonts w:ascii="Bookman Old Style" w:hAnsi="Bookman Old Style"/>
        </w:rPr>
      </w:pPr>
    </w:p>
    <w:p w:rsidR="00BB2096" w:rsidRDefault="00BB2096">
      <w:pPr>
        <w:widowControl/>
        <w:tabs>
          <w:tab w:val="left" w:pos="10170"/>
        </w:tabs>
        <w:jc w:val="both"/>
      </w:pPr>
    </w:p>
    <w:p w:rsidR="00EA5A10" w:rsidRPr="00EA5A10" w:rsidRDefault="00EA5A10" w:rsidP="00EA5A10">
      <w:pPr>
        <w:jc w:val="center"/>
        <w:rPr>
          <w:rFonts w:ascii="Bookman Old Style" w:hAnsi="Bookman Old Style"/>
          <w:b/>
          <w:sz w:val="28"/>
        </w:rPr>
      </w:pPr>
      <w:r w:rsidRPr="00EA5A10">
        <w:rPr>
          <w:rFonts w:ascii="Bookman Old Style" w:hAnsi="Bookman Old Style"/>
          <w:b/>
          <w:sz w:val="28"/>
        </w:rPr>
        <w:t>NÚMERO DO PROCESSO COMPRAS GOV E PNCP: 987857-4/2026</w:t>
      </w:r>
    </w:p>
    <w:p w:rsidR="00BB2096" w:rsidRDefault="00BB2096">
      <w:pPr>
        <w:widowControl/>
        <w:tabs>
          <w:tab w:val="left" w:pos="10170"/>
        </w:tabs>
        <w:jc w:val="both"/>
      </w:pPr>
    </w:p>
    <w:p w:rsidR="00BB2096" w:rsidRDefault="00BB2096">
      <w:pPr>
        <w:widowControl/>
        <w:tabs>
          <w:tab w:val="left" w:pos="10170"/>
        </w:tabs>
        <w:jc w:val="both"/>
      </w:pPr>
    </w:p>
    <w:p w:rsidR="00BB2096" w:rsidRDefault="00BB2096">
      <w:pPr>
        <w:widowControl/>
        <w:tabs>
          <w:tab w:val="left" w:pos="10170"/>
        </w:tabs>
        <w:jc w:val="both"/>
      </w:pPr>
    </w:p>
    <w:p w:rsidR="00BB2096" w:rsidRPr="00285053" w:rsidRDefault="00285053">
      <w:pPr>
        <w:widowControl/>
        <w:ind w:left="1845"/>
        <w:jc w:val="both"/>
      </w:pPr>
      <w:r w:rsidRPr="00285053">
        <w:rPr>
          <w:rFonts w:ascii="Bookman Old Style" w:eastAsia="Bookman Old Style" w:hAnsi="Bookman Old Style" w:cs="Bookman Old Style"/>
          <w:b/>
          <w:sz w:val="36"/>
        </w:rPr>
        <w:t>OBJETO:</w:t>
      </w:r>
      <w:r w:rsidRPr="00285053">
        <w:rPr>
          <w:rFonts w:ascii="Bookman Old Style" w:eastAsia="Bookman Old Style" w:hAnsi="Bookman Old Style" w:cs="Bookman Old Style"/>
          <w:sz w:val="36"/>
        </w:rPr>
        <w:t xml:space="preserve"> </w:t>
      </w:r>
      <w:r w:rsidRPr="00285053">
        <w:rPr>
          <w:rFonts w:ascii="Calibri" w:eastAsia="Calibri" w:hAnsi="Calibri" w:cs="Calibri"/>
          <w:sz w:val="36"/>
        </w:rPr>
        <w:t xml:space="preserve">Aquisição de baterias automotivas para a frota de veículos e máquinas do município de Santo </w:t>
      </w:r>
      <w:proofErr w:type="spellStart"/>
      <w:r w:rsidRPr="00285053">
        <w:rPr>
          <w:rFonts w:ascii="Calibri" w:eastAsia="Calibri" w:hAnsi="Calibri" w:cs="Calibri"/>
          <w:sz w:val="36"/>
        </w:rPr>
        <w:t>Antonio</w:t>
      </w:r>
      <w:proofErr w:type="spellEnd"/>
      <w:r w:rsidRPr="00285053">
        <w:rPr>
          <w:rFonts w:ascii="Calibri" w:eastAsia="Calibri" w:hAnsi="Calibri" w:cs="Calibri"/>
          <w:sz w:val="36"/>
        </w:rPr>
        <w:t xml:space="preserve"> do Sudoeste – PR.</w:t>
      </w: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ind w:left="1845"/>
        <w:jc w:val="center"/>
      </w:pPr>
    </w:p>
    <w:p w:rsidR="00BB2096" w:rsidRPr="00285053" w:rsidRDefault="00285053">
      <w:pPr>
        <w:widowControl/>
        <w:ind w:left="1845"/>
        <w:jc w:val="both"/>
        <w:rPr>
          <w:rFonts w:ascii="Bookman Old Style" w:hAnsi="Bookman Old Style"/>
          <w:b/>
        </w:rPr>
      </w:pPr>
      <w:r w:rsidRPr="00285053">
        <w:rPr>
          <w:rFonts w:ascii="Bookman Old Style" w:eastAsia="Bookman Old Style" w:hAnsi="Bookman Old Style" w:cs="Bookman Old Style"/>
          <w:b/>
          <w:color w:val="405CA1"/>
        </w:rPr>
        <w:t>VALOR TOTAL DA CONTRATAÇÃO</w:t>
      </w:r>
    </w:p>
    <w:p w:rsidR="00BB2096" w:rsidRPr="00285053" w:rsidRDefault="00285053" w:rsidP="00285053">
      <w:pPr>
        <w:widowControl/>
        <w:spacing w:after="165" w:line="252" w:lineRule="auto"/>
        <w:ind w:left="1815"/>
        <w:rPr>
          <w:rFonts w:ascii="Bookman Old Style" w:hAnsi="Bookman Old Style"/>
          <w:b/>
        </w:rPr>
      </w:pPr>
      <w:r>
        <w:rPr>
          <w:rFonts w:ascii="Bookman Old Style" w:eastAsia="Bookman Old Style" w:hAnsi="Bookman Old Style" w:cs="Bookman Old Style"/>
          <w:b/>
        </w:rPr>
        <w:t>R$ 304.817,83</w:t>
      </w:r>
      <w:r w:rsidRPr="00285053">
        <w:rPr>
          <w:rFonts w:ascii="Bookman Old Style" w:eastAsia="Bookman Old Style" w:hAnsi="Bookman Old Style" w:cs="Bookman Old Style"/>
          <w:b/>
        </w:rPr>
        <w:t xml:space="preserve"> (</w:t>
      </w:r>
      <w:proofErr w:type="gramStart"/>
      <w:r w:rsidRPr="00285053">
        <w:rPr>
          <w:rFonts w:ascii="Bookman Old Style" w:eastAsia="Bookman Old Style" w:hAnsi="Bookman Old Style" w:cs="Bookman Old Style"/>
          <w:b/>
        </w:rPr>
        <w:t>Trezentos e Quatro Mil, Oitocentos e Dezessete Reais e Oitenta e Três Centavos</w:t>
      </w:r>
      <w:proofErr w:type="gramEnd"/>
      <w:r w:rsidRPr="00285053">
        <w:rPr>
          <w:rFonts w:ascii="Bookman Old Style" w:eastAsia="Bookman Old Style" w:hAnsi="Bookman Old Style" w:cs="Bookman Old Style"/>
          <w:b/>
        </w:rPr>
        <w:t>).</w:t>
      </w:r>
      <w:r w:rsidRPr="00285053">
        <w:rPr>
          <w:rFonts w:ascii="Bookman Old Style" w:hAnsi="Bookman Old Style"/>
          <w:b/>
        </w:rPr>
        <w:br/>
      </w:r>
    </w:p>
    <w:p w:rsidR="00BB2096" w:rsidRPr="00285053" w:rsidRDefault="00285053">
      <w:pPr>
        <w:widowControl/>
        <w:ind w:left="1845"/>
        <w:jc w:val="both"/>
        <w:rPr>
          <w:rFonts w:ascii="Bookman Old Style" w:hAnsi="Bookman Old Style"/>
          <w:b/>
        </w:rPr>
      </w:pPr>
      <w:r w:rsidRPr="00285053">
        <w:rPr>
          <w:rFonts w:ascii="Bookman Old Style" w:eastAsia="Bookman Old Style" w:hAnsi="Bookman Old Style" w:cs="Bookman Old Style"/>
          <w:b/>
          <w:color w:val="4472C4"/>
        </w:rPr>
        <w:t>DATA DA SESSÃO PÚBLICA</w:t>
      </w:r>
    </w:p>
    <w:p w:rsidR="00BB2096" w:rsidRPr="00285053" w:rsidRDefault="00285053">
      <w:pPr>
        <w:widowControl/>
        <w:ind w:left="1845"/>
        <w:jc w:val="both"/>
        <w:rPr>
          <w:rFonts w:ascii="Bookman Old Style" w:hAnsi="Bookman Old Style"/>
          <w:b/>
        </w:rPr>
      </w:pPr>
      <w:r w:rsidRPr="00285053">
        <w:rPr>
          <w:rFonts w:ascii="Bookman Old Style" w:eastAsia="Bookman Old Style" w:hAnsi="Bookman Old Style" w:cs="Bookman Old Style"/>
          <w:b/>
        </w:rPr>
        <w:t xml:space="preserve">Dia </w:t>
      </w:r>
      <w:r w:rsidRPr="00285053">
        <w:rPr>
          <w:rFonts w:ascii="Bookman Old Style" w:eastAsia="Calibri" w:hAnsi="Bookman Old Style" w:cs="Calibri"/>
          <w:b/>
        </w:rPr>
        <w:t xml:space="preserve">15/07/2026 </w:t>
      </w:r>
      <w:r w:rsidRPr="00285053">
        <w:rPr>
          <w:rFonts w:ascii="Bookman Old Style" w:eastAsia="Bookman Old Style" w:hAnsi="Bookman Old Style" w:cs="Bookman Old Style"/>
          <w:b/>
        </w:rPr>
        <w:t>às 09h</w:t>
      </w:r>
      <w:r w:rsidRPr="00285053">
        <w:rPr>
          <w:rFonts w:ascii="Bookman Old Style" w:eastAsia="Times New Roman" w:hAnsi="Bookman Old Style" w:cs="Times New Roman"/>
          <w:b/>
        </w:rPr>
        <w:t> </w:t>
      </w:r>
      <w:r w:rsidRPr="00285053">
        <w:rPr>
          <w:rFonts w:ascii="Bookman Old Style" w:eastAsia="Bookman Old Style" w:hAnsi="Bookman Old Style" w:cs="Bookman Old Style"/>
          <w:b/>
        </w:rPr>
        <w:t>(horário de Brasília)</w:t>
      </w:r>
    </w:p>
    <w:p w:rsidR="00BB2096" w:rsidRDefault="00BB2096">
      <w:pPr>
        <w:widowControl/>
        <w:ind w:left="1845"/>
        <w:jc w:val="both"/>
        <w:rPr>
          <w:rFonts w:ascii="Bookman Old Style" w:hAnsi="Bookman Old Style"/>
          <w:b/>
        </w:rPr>
      </w:pPr>
    </w:p>
    <w:p w:rsidR="00285053" w:rsidRPr="00285053" w:rsidRDefault="00285053">
      <w:pPr>
        <w:widowControl/>
        <w:ind w:left="1845"/>
        <w:jc w:val="both"/>
        <w:rPr>
          <w:rFonts w:ascii="Bookman Old Style" w:hAnsi="Bookman Old Style"/>
          <w:b/>
        </w:rPr>
      </w:pPr>
    </w:p>
    <w:p w:rsidR="00BB2096" w:rsidRPr="00285053" w:rsidRDefault="00285053">
      <w:pPr>
        <w:widowControl/>
        <w:ind w:left="1845"/>
        <w:jc w:val="both"/>
        <w:rPr>
          <w:rFonts w:ascii="Bookman Old Style" w:hAnsi="Bookman Old Style"/>
          <w:b/>
        </w:rPr>
      </w:pPr>
      <w:r w:rsidRPr="00285053">
        <w:rPr>
          <w:rFonts w:ascii="Bookman Old Style" w:eastAsia="Bookman Old Style" w:hAnsi="Bookman Old Style" w:cs="Bookman Old Style"/>
          <w:b/>
          <w:caps/>
          <w:color w:val="405CA1"/>
        </w:rPr>
        <w:t>Critério de Julgamento:</w:t>
      </w:r>
    </w:p>
    <w:p w:rsidR="00BB2096" w:rsidRPr="00285053" w:rsidRDefault="00285053">
      <w:pPr>
        <w:widowControl/>
        <w:spacing w:after="165" w:line="252" w:lineRule="auto"/>
        <w:rPr>
          <w:rFonts w:ascii="Bookman Old Style" w:hAnsi="Bookman Old Style"/>
          <w:b/>
        </w:rPr>
      </w:pPr>
      <w:r w:rsidRPr="00285053">
        <w:rPr>
          <w:rFonts w:ascii="Bookman Old Style" w:eastAsia="Calibri" w:hAnsi="Bookman Old Style" w:cs="Calibri"/>
          <w:b/>
        </w:rPr>
        <w:t xml:space="preserve">         </w:t>
      </w:r>
      <w:r>
        <w:rPr>
          <w:rFonts w:ascii="Bookman Old Style" w:eastAsia="Calibri" w:hAnsi="Bookman Old Style" w:cs="Calibri"/>
          <w:b/>
        </w:rPr>
        <w:t xml:space="preserve">     </w:t>
      </w:r>
      <w:r w:rsidR="00EA5A10">
        <w:rPr>
          <w:rFonts w:ascii="Bookman Old Style" w:eastAsia="Calibri" w:hAnsi="Bookman Old Style" w:cs="Calibri"/>
          <w:b/>
        </w:rPr>
        <w:t xml:space="preserve">  </w:t>
      </w:r>
      <w:r w:rsidRPr="00285053">
        <w:rPr>
          <w:rFonts w:ascii="Bookman Old Style" w:eastAsia="Calibri" w:hAnsi="Bookman Old Style" w:cs="Calibri"/>
          <w:b/>
        </w:rPr>
        <w:t>Por item</w:t>
      </w:r>
    </w:p>
    <w:p w:rsidR="00BB2096" w:rsidRPr="00285053" w:rsidRDefault="00BB2096">
      <w:pPr>
        <w:widowControl/>
        <w:ind w:left="1845"/>
        <w:jc w:val="both"/>
        <w:rPr>
          <w:rFonts w:ascii="Bookman Old Style" w:hAnsi="Bookman Old Style"/>
          <w:b/>
        </w:rPr>
      </w:pPr>
    </w:p>
    <w:p w:rsidR="00BB2096" w:rsidRPr="00285053" w:rsidRDefault="00285053">
      <w:pPr>
        <w:widowControl/>
        <w:ind w:left="1845"/>
        <w:jc w:val="both"/>
        <w:rPr>
          <w:rFonts w:ascii="Bookman Old Style" w:hAnsi="Bookman Old Style"/>
          <w:b/>
        </w:rPr>
      </w:pPr>
      <w:r w:rsidRPr="00285053">
        <w:rPr>
          <w:rFonts w:ascii="Bookman Old Style" w:eastAsia="Bookman Old Style" w:hAnsi="Bookman Old Style" w:cs="Bookman Old Style"/>
          <w:b/>
          <w:caps/>
          <w:color w:val="405CA1"/>
        </w:rPr>
        <w:t>Modo de disputa:</w:t>
      </w:r>
    </w:p>
    <w:p w:rsidR="00BB2096" w:rsidRPr="00285053" w:rsidRDefault="00285053">
      <w:pPr>
        <w:widowControl/>
        <w:ind w:left="1845"/>
        <w:jc w:val="both"/>
        <w:rPr>
          <w:rFonts w:ascii="Bookman Old Style" w:hAnsi="Bookman Old Style"/>
          <w:b/>
        </w:rPr>
      </w:pPr>
      <w:r w:rsidRPr="00285053">
        <w:rPr>
          <w:rFonts w:ascii="Bookman Old Style" w:eastAsia="Bookman Old Style" w:hAnsi="Bookman Old Style" w:cs="Bookman Old Style"/>
          <w:b/>
        </w:rPr>
        <w:t>[Aberto / fechado]</w:t>
      </w:r>
    </w:p>
    <w:p w:rsidR="00BB2096" w:rsidRPr="00285053" w:rsidRDefault="00BB2096">
      <w:pPr>
        <w:widowControl/>
        <w:ind w:left="1845"/>
        <w:jc w:val="both"/>
        <w:rPr>
          <w:rFonts w:ascii="Bookman Old Style" w:hAnsi="Bookman Old Style"/>
          <w:b/>
        </w:rPr>
      </w:pPr>
    </w:p>
    <w:p w:rsidR="00285053" w:rsidRPr="00285053" w:rsidRDefault="00285053">
      <w:pPr>
        <w:widowControl/>
        <w:ind w:left="1845"/>
        <w:jc w:val="both"/>
        <w:rPr>
          <w:rFonts w:ascii="Bookman Old Style" w:hAnsi="Bookman Old Style"/>
          <w:b/>
        </w:rPr>
      </w:pPr>
    </w:p>
    <w:p w:rsidR="00BB2096" w:rsidRPr="00285053" w:rsidRDefault="00285053">
      <w:pPr>
        <w:widowControl/>
        <w:ind w:left="1845"/>
        <w:jc w:val="both"/>
        <w:rPr>
          <w:rFonts w:ascii="Bookman Old Style" w:hAnsi="Bookman Old Style"/>
          <w:b/>
        </w:rPr>
      </w:pPr>
      <w:r w:rsidRPr="00285053">
        <w:rPr>
          <w:rFonts w:ascii="Bookman Old Style" w:eastAsia="Bookman Old Style" w:hAnsi="Bookman Old Style" w:cs="Bookman Old Style"/>
          <w:b/>
          <w:color w:val="405CA1"/>
        </w:rPr>
        <w:t>PREFERÊNCIA ME/EPP/EQUIPARADAS</w:t>
      </w:r>
    </w:p>
    <w:p w:rsidR="00BB2096" w:rsidRPr="00285053" w:rsidRDefault="00285053">
      <w:pPr>
        <w:widowControl/>
        <w:ind w:left="1845"/>
        <w:rPr>
          <w:rFonts w:ascii="Bookman Old Style" w:hAnsi="Bookman Old Style"/>
          <w:b/>
        </w:rPr>
      </w:pPr>
      <w:r w:rsidRPr="00285053">
        <w:rPr>
          <w:rFonts w:ascii="Bookman Old Style" w:eastAsia="Bookman Old Style" w:hAnsi="Bookman Old Style" w:cs="Bookman Old Style"/>
          <w:b/>
        </w:rPr>
        <w:t>EXCLUSIVA ME/EPP</w:t>
      </w:r>
    </w:p>
    <w:p w:rsidR="00BB2096" w:rsidRDefault="00BB2096">
      <w:pPr>
        <w:widowControl/>
        <w:ind w:left="1845"/>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keepNext/>
        <w:keepLines/>
        <w:widowControl/>
      </w:pPr>
    </w:p>
    <w:p w:rsidR="00EA5A10" w:rsidRDefault="00EA5A10">
      <w:pPr>
        <w:keepNext/>
        <w:keepLines/>
        <w:widowControl/>
        <w:rPr>
          <w:rFonts w:ascii="Bookman Old Style" w:eastAsia="Bookman Old Style" w:hAnsi="Bookman Old Style" w:cs="Bookman Old Style"/>
          <w:color w:val="2E74B5"/>
        </w:rPr>
      </w:pPr>
    </w:p>
    <w:p w:rsidR="00BB2096" w:rsidRDefault="00285053">
      <w:pPr>
        <w:keepNext/>
        <w:keepLines/>
        <w:widowControl/>
      </w:pPr>
      <w:r>
        <w:rPr>
          <w:rFonts w:ascii="Bookman Old Style" w:eastAsia="Bookman Old Style" w:hAnsi="Bookman Old Style" w:cs="Bookman Old Style"/>
          <w:color w:val="2E74B5"/>
        </w:rPr>
        <w:t>Sumário</w:t>
      </w:r>
      <w:r>
        <w:br/>
      </w:r>
    </w:p>
    <w:p w:rsidR="00BB2096" w:rsidRDefault="00BB2096">
      <w:pPr>
        <w:widowControl/>
      </w:pPr>
    </w:p>
    <w:p w:rsidR="00BB2096" w:rsidRDefault="00EA5A10">
      <w:pPr>
        <w:widowControl/>
        <w:tabs>
          <w:tab w:val="left" w:pos="420"/>
          <w:tab w:val="right" w:leader="dot" w:pos="9630"/>
        </w:tabs>
      </w:pPr>
      <w:hyperlink r:id="rId9" w:anchor="_Toc122606103">
        <w:proofErr w:type="gramStart"/>
        <w:r w:rsidR="00285053">
          <w:rPr>
            <w:rFonts w:ascii="Bookman Old Style" w:eastAsia="Bookman Old Style" w:hAnsi="Bookman Old Style" w:cs="Bookman Old Style"/>
            <w:color w:val="2F5496"/>
            <w:u w:val="single"/>
          </w:rPr>
          <w:t>1.</w:t>
        </w:r>
        <w:proofErr w:type="gramEnd"/>
      </w:hyperlink>
      <w:r w:rsidR="00285053">
        <w:rPr>
          <w:color w:val="2F5496"/>
          <w:u w:val="single"/>
        </w:rPr>
        <w:tab/>
      </w:r>
      <w:hyperlink r:id="rId10" w:anchor="_Toc122606103">
        <w:r w:rsidR="00285053">
          <w:rPr>
            <w:rFonts w:ascii="Bookman Old Style" w:eastAsia="Bookman Old Style" w:hAnsi="Bookman Old Style" w:cs="Bookman Old Style"/>
            <w:color w:val="2F5496"/>
            <w:u w:val="single"/>
          </w:rPr>
          <w:t>DO OBJETO</w:t>
        </w:r>
      </w:hyperlink>
      <w:r w:rsidR="00285053">
        <w:rPr>
          <w:color w:val="2F5496"/>
          <w:u w:val="single"/>
        </w:rPr>
        <w:tab/>
      </w:r>
      <w:hyperlink r:id="rId11" w:anchor="_Toc122606103">
        <w:r w:rsidR="00285053">
          <w:rPr>
            <w:rFonts w:ascii="Bookman Old Style" w:eastAsia="Bookman Old Style" w:hAnsi="Bookman Old Style" w:cs="Bookman Old Style"/>
            <w:color w:val="2F5496"/>
            <w:u w:val="single"/>
          </w:rPr>
          <w:t>3</w:t>
        </w:r>
      </w:hyperlink>
    </w:p>
    <w:p w:rsidR="00BB2096" w:rsidRDefault="00EA5A10">
      <w:pPr>
        <w:widowControl/>
        <w:tabs>
          <w:tab w:val="left" w:pos="420"/>
          <w:tab w:val="right" w:leader="dot" w:pos="9630"/>
        </w:tabs>
      </w:pPr>
      <w:hyperlink r:id="rId12" w:anchor="_Toc122606104">
        <w:proofErr w:type="gramStart"/>
        <w:r w:rsidR="00285053">
          <w:rPr>
            <w:rFonts w:ascii="Bookman Old Style" w:eastAsia="Bookman Old Style" w:hAnsi="Bookman Old Style" w:cs="Bookman Old Style"/>
            <w:color w:val="2F5496"/>
            <w:u w:val="single"/>
          </w:rPr>
          <w:t>2.</w:t>
        </w:r>
        <w:proofErr w:type="gramEnd"/>
      </w:hyperlink>
      <w:r w:rsidR="00285053">
        <w:rPr>
          <w:color w:val="2F5496"/>
          <w:u w:val="single"/>
        </w:rPr>
        <w:tab/>
      </w:r>
      <w:hyperlink r:id="rId13" w:anchor="_Toc122606104">
        <w:r w:rsidR="00285053">
          <w:rPr>
            <w:rFonts w:ascii="Bookman Old Style" w:eastAsia="Bookman Old Style" w:hAnsi="Bookman Old Style" w:cs="Bookman Old Style"/>
            <w:color w:val="2F5496"/>
            <w:u w:val="single"/>
          </w:rPr>
          <w:t>DA PARTICIPAÇÃO NA LICITAÇÃO</w:t>
        </w:r>
      </w:hyperlink>
      <w:r w:rsidR="00285053">
        <w:rPr>
          <w:color w:val="2F5496"/>
          <w:u w:val="single"/>
        </w:rPr>
        <w:tab/>
      </w:r>
      <w:r w:rsidR="00285053">
        <w:rPr>
          <w:color w:val="2F5496"/>
        </w:rPr>
        <w:t>3</w:t>
      </w:r>
    </w:p>
    <w:p w:rsidR="00BB2096" w:rsidRDefault="00EA5A10">
      <w:pPr>
        <w:widowControl/>
        <w:tabs>
          <w:tab w:val="left" w:pos="420"/>
          <w:tab w:val="right" w:leader="dot" w:pos="9630"/>
        </w:tabs>
      </w:pPr>
      <w:hyperlink r:id="rId14" w:anchor="_Toc122606105">
        <w:proofErr w:type="gramStart"/>
        <w:r w:rsidR="00285053">
          <w:rPr>
            <w:rFonts w:ascii="Bookman Old Style" w:eastAsia="Bookman Old Style" w:hAnsi="Bookman Old Style" w:cs="Bookman Old Style"/>
            <w:color w:val="2F5496"/>
            <w:u w:val="single"/>
          </w:rPr>
          <w:t>3.</w:t>
        </w:r>
        <w:proofErr w:type="gramEnd"/>
      </w:hyperlink>
      <w:r w:rsidR="00285053">
        <w:rPr>
          <w:color w:val="2F5496"/>
          <w:u w:val="single"/>
        </w:rPr>
        <w:tab/>
      </w:r>
      <w:hyperlink r:id="rId15" w:anchor="_Toc122606105">
        <w:r w:rsidR="00285053">
          <w:rPr>
            <w:rFonts w:ascii="Bookman Old Style" w:eastAsia="Bookman Old Style" w:hAnsi="Bookman Old Style" w:cs="Bookman Old Style"/>
            <w:color w:val="2F5496"/>
            <w:u w:val="single"/>
          </w:rPr>
          <w:t>DA APRESENTAÇÃO DA PROPOSTA E DOS DOCUMENTOS DE HABILITAÇÃO</w:t>
        </w:r>
      </w:hyperlink>
      <w:r w:rsidR="00285053">
        <w:rPr>
          <w:color w:val="2F5496"/>
          <w:u w:val="single"/>
        </w:rPr>
        <w:tab/>
      </w:r>
      <w:r w:rsidR="00285053">
        <w:rPr>
          <w:color w:val="2F5496"/>
        </w:rPr>
        <w:t>5</w:t>
      </w:r>
    </w:p>
    <w:p w:rsidR="00BB2096" w:rsidRDefault="00EA5A10">
      <w:pPr>
        <w:widowControl/>
        <w:tabs>
          <w:tab w:val="left" w:pos="420"/>
          <w:tab w:val="right" w:leader="dot" w:pos="9630"/>
        </w:tabs>
      </w:pPr>
      <w:hyperlink r:id="rId16" w:anchor="_Toc122606106">
        <w:proofErr w:type="gramStart"/>
        <w:r w:rsidR="00285053">
          <w:rPr>
            <w:rFonts w:ascii="Bookman Old Style" w:eastAsia="Bookman Old Style" w:hAnsi="Bookman Old Style" w:cs="Bookman Old Style"/>
            <w:color w:val="2F5496"/>
            <w:u w:val="single"/>
          </w:rPr>
          <w:t>4.</w:t>
        </w:r>
        <w:proofErr w:type="gramEnd"/>
      </w:hyperlink>
      <w:r w:rsidR="00285053">
        <w:rPr>
          <w:color w:val="2F5496"/>
          <w:u w:val="single"/>
        </w:rPr>
        <w:tab/>
      </w:r>
      <w:hyperlink r:id="rId17" w:anchor="_Toc122606106">
        <w:r w:rsidR="00285053">
          <w:rPr>
            <w:rFonts w:ascii="Bookman Old Style" w:eastAsia="Bookman Old Style" w:hAnsi="Bookman Old Style" w:cs="Bookman Old Style"/>
            <w:color w:val="2F5496"/>
            <w:u w:val="single"/>
          </w:rPr>
          <w:t>DO PREENCHIMENTO DA PROPOSTA</w:t>
        </w:r>
      </w:hyperlink>
      <w:r w:rsidR="00285053">
        <w:rPr>
          <w:color w:val="2F5496"/>
          <w:u w:val="single"/>
        </w:rPr>
        <w:tab/>
      </w:r>
      <w:r w:rsidR="00285053">
        <w:rPr>
          <w:color w:val="2F5496"/>
        </w:rPr>
        <w:t>7</w:t>
      </w:r>
    </w:p>
    <w:p w:rsidR="00BB2096" w:rsidRDefault="00EA5A10">
      <w:pPr>
        <w:widowControl/>
        <w:tabs>
          <w:tab w:val="left" w:pos="420"/>
          <w:tab w:val="right" w:leader="dot" w:pos="9630"/>
        </w:tabs>
      </w:pPr>
      <w:hyperlink r:id="rId18" w:anchor="_Toc122606107">
        <w:proofErr w:type="gramStart"/>
        <w:r w:rsidR="00285053">
          <w:rPr>
            <w:rFonts w:ascii="Bookman Old Style" w:eastAsia="Bookman Old Style" w:hAnsi="Bookman Old Style" w:cs="Bookman Old Style"/>
            <w:color w:val="2F5496"/>
            <w:u w:val="single"/>
          </w:rPr>
          <w:t>5.</w:t>
        </w:r>
        <w:proofErr w:type="gramEnd"/>
      </w:hyperlink>
      <w:r w:rsidR="00285053">
        <w:rPr>
          <w:color w:val="2F5496"/>
          <w:u w:val="single"/>
        </w:rPr>
        <w:tab/>
      </w:r>
      <w:hyperlink r:id="rId19" w:anchor="_Toc122606107">
        <w:r w:rsidR="00285053">
          <w:rPr>
            <w:rFonts w:ascii="Bookman Old Style" w:eastAsia="Bookman Old Style" w:hAnsi="Bookman Old Style" w:cs="Bookman Old Style"/>
            <w:color w:val="2F5496"/>
            <w:u w:val="single"/>
          </w:rPr>
          <w:t xml:space="preserve">DA ABERTURA DA SESSÃO, CLASSIFICAÇÃO DAS PROPOSTAS </w:t>
        </w:r>
        <w:r w:rsidR="00285053">
          <w:br/>
        </w:r>
        <w:r w:rsidR="00285053">
          <w:rPr>
            <w:rFonts w:ascii="Bookman Old Style" w:eastAsia="Bookman Old Style" w:hAnsi="Bookman Old Style" w:cs="Bookman Old Style"/>
            <w:color w:val="2F5496"/>
            <w:u w:val="single"/>
          </w:rPr>
          <w:t>E FORMULAÇÃO DE LANCES</w:t>
        </w:r>
      </w:hyperlink>
      <w:r w:rsidR="00285053">
        <w:rPr>
          <w:color w:val="2F5496"/>
          <w:u w:val="single"/>
        </w:rPr>
        <w:t>.........................................................</w:t>
      </w:r>
      <w:r w:rsidR="00285053">
        <w:rPr>
          <w:rFonts w:ascii="Bookman Old Style" w:eastAsia="Bookman Old Style" w:hAnsi="Bookman Old Style" w:cs="Bookman Old Style"/>
          <w:color w:val="2F5496"/>
          <w:u w:val="single"/>
        </w:rPr>
        <w:t>......................................................8</w:t>
      </w:r>
    </w:p>
    <w:p w:rsidR="00BB2096" w:rsidRDefault="00EA5A10">
      <w:pPr>
        <w:widowControl/>
        <w:tabs>
          <w:tab w:val="left" w:pos="420"/>
          <w:tab w:val="right" w:leader="dot" w:pos="9630"/>
        </w:tabs>
      </w:pPr>
      <w:hyperlink r:id="rId20" w:anchor="_Toc122606108">
        <w:proofErr w:type="gramStart"/>
        <w:r w:rsidR="00285053">
          <w:rPr>
            <w:rFonts w:ascii="Bookman Old Style" w:eastAsia="Bookman Old Style" w:hAnsi="Bookman Old Style" w:cs="Bookman Old Style"/>
            <w:color w:val="2F5496"/>
            <w:u w:val="single"/>
          </w:rPr>
          <w:t>6.</w:t>
        </w:r>
        <w:proofErr w:type="gramEnd"/>
      </w:hyperlink>
      <w:r w:rsidR="00285053">
        <w:rPr>
          <w:color w:val="2F5496"/>
          <w:u w:val="single"/>
        </w:rPr>
        <w:tab/>
      </w:r>
      <w:hyperlink r:id="rId21" w:anchor="_Toc122606108">
        <w:r w:rsidR="00285053">
          <w:rPr>
            <w:rFonts w:ascii="Bookman Old Style" w:eastAsia="Bookman Old Style" w:hAnsi="Bookman Old Style" w:cs="Bookman Old Style"/>
            <w:color w:val="2F5496"/>
            <w:u w:val="single"/>
          </w:rPr>
          <w:t>DA FASE DE JULGAMENTO</w:t>
        </w:r>
      </w:hyperlink>
      <w:r w:rsidR="00285053">
        <w:rPr>
          <w:color w:val="2F5496"/>
          <w:u w:val="single"/>
        </w:rPr>
        <w:t>...................................................................................................</w:t>
      </w:r>
      <w:r w:rsidR="00285053">
        <w:rPr>
          <w:rFonts w:ascii="Bookman Old Style" w:eastAsia="Bookman Old Style" w:hAnsi="Bookman Old Style" w:cs="Bookman Old Style"/>
          <w:color w:val="2F5496"/>
          <w:u w:val="single"/>
        </w:rPr>
        <w:t>......10</w:t>
      </w:r>
    </w:p>
    <w:p w:rsidR="00BB2096" w:rsidRDefault="00EA5A10">
      <w:pPr>
        <w:widowControl/>
        <w:tabs>
          <w:tab w:val="left" w:pos="420"/>
          <w:tab w:val="right" w:leader="dot" w:pos="9630"/>
        </w:tabs>
      </w:pPr>
      <w:hyperlink r:id="rId22" w:anchor="_Toc122606109">
        <w:proofErr w:type="gramStart"/>
        <w:r w:rsidR="00285053">
          <w:rPr>
            <w:rFonts w:ascii="Bookman Old Style" w:eastAsia="Bookman Old Style" w:hAnsi="Bookman Old Style" w:cs="Bookman Old Style"/>
            <w:color w:val="2F5496"/>
            <w:u w:val="single"/>
          </w:rPr>
          <w:t>7.</w:t>
        </w:r>
        <w:proofErr w:type="gramEnd"/>
      </w:hyperlink>
      <w:r w:rsidR="00285053">
        <w:rPr>
          <w:color w:val="2F5496"/>
          <w:u w:val="single"/>
        </w:rPr>
        <w:tab/>
      </w:r>
      <w:hyperlink r:id="rId23" w:anchor="_Toc122606109">
        <w:r w:rsidR="00285053">
          <w:rPr>
            <w:rFonts w:ascii="Bookman Old Style" w:eastAsia="Bookman Old Style" w:hAnsi="Bookman Old Style" w:cs="Bookman Old Style"/>
            <w:color w:val="2F5496"/>
            <w:u w:val="single"/>
          </w:rPr>
          <w:t>DA FASE DHABILITAÇÃO</w:t>
        </w:r>
      </w:hyperlink>
      <w:r w:rsidR="00285053">
        <w:rPr>
          <w:color w:val="2F5496"/>
          <w:u w:val="single"/>
        </w:rPr>
        <w:t>.............................................................................................................12</w:t>
      </w:r>
    </w:p>
    <w:p w:rsidR="00BB2096" w:rsidRDefault="00EA5A10">
      <w:pPr>
        <w:widowControl/>
        <w:tabs>
          <w:tab w:val="left" w:pos="420"/>
          <w:tab w:val="right" w:leader="dot" w:pos="9630"/>
        </w:tabs>
      </w:pPr>
      <w:hyperlink r:id="rId24" w:anchor="_Toc122606110">
        <w:proofErr w:type="gramStart"/>
        <w:r w:rsidR="00285053">
          <w:rPr>
            <w:rFonts w:ascii="Bookman Old Style" w:eastAsia="Bookman Old Style" w:hAnsi="Bookman Old Style" w:cs="Bookman Old Style"/>
            <w:color w:val="2F5496"/>
            <w:u w:val="single"/>
          </w:rPr>
          <w:t>8.</w:t>
        </w:r>
        <w:proofErr w:type="gramEnd"/>
      </w:hyperlink>
      <w:r w:rsidR="00285053">
        <w:rPr>
          <w:color w:val="2F5496"/>
          <w:u w:val="single"/>
        </w:rPr>
        <w:tab/>
      </w:r>
      <w:hyperlink r:id="rId25" w:anchor="_Toc122606110">
        <w:r w:rsidR="00285053">
          <w:rPr>
            <w:rFonts w:ascii="Bookman Old Style" w:eastAsia="Bookman Old Style" w:hAnsi="Bookman Old Style" w:cs="Bookman Old Style"/>
            <w:color w:val="2F5496"/>
            <w:u w:val="single"/>
          </w:rPr>
          <w:t>DOS RECURSOS</w:t>
        </w:r>
      </w:hyperlink>
      <w:r w:rsidR="00285053">
        <w:rPr>
          <w:color w:val="2F5496"/>
          <w:u w:val="single"/>
        </w:rPr>
        <w:tab/>
        <w:t>14</w:t>
      </w:r>
    </w:p>
    <w:p w:rsidR="00BB2096" w:rsidRDefault="00EA5A10">
      <w:pPr>
        <w:widowControl/>
        <w:tabs>
          <w:tab w:val="left" w:pos="420"/>
          <w:tab w:val="right" w:leader="dot" w:pos="9630"/>
        </w:tabs>
      </w:pPr>
      <w:hyperlink r:id="rId26" w:anchor="_Toc122606111">
        <w:proofErr w:type="gramStart"/>
        <w:r w:rsidR="00285053">
          <w:rPr>
            <w:rFonts w:ascii="Bookman Old Style" w:eastAsia="Bookman Old Style" w:hAnsi="Bookman Old Style" w:cs="Bookman Old Style"/>
            <w:color w:val="2F5496"/>
            <w:u w:val="single"/>
          </w:rPr>
          <w:t>9.</w:t>
        </w:r>
        <w:proofErr w:type="gramEnd"/>
      </w:hyperlink>
      <w:r w:rsidR="00285053">
        <w:rPr>
          <w:color w:val="2F5496"/>
          <w:u w:val="single"/>
        </w:rPr>
        <w:tab/>
      </w:r>
      <w:hyperlink r:id="rId27" w:anchor="_Toc122606111">
        <w:r w:rsidR="00285053">
          <w:rPr>
            <w:rFonts w:ascii="Bookman Old Style" w:eastAsia="Bookman Old Style" w:hAnsi="Bookman Old Style" w:cs="Bookman Old Style"/>
            <w:color w:val="2F5496"/>
            <w:u w:val="single"/>
          </w:rPr>
          <w:t>DAS INFRAÇÕES ADMINISTRATIVAS E SANÇÕES</w:t>
        </w:r>
      </w:hyperlink>
      <w:r w:rsidR="00285053">
        <w:rPr>
          <w:color w:val="2F5496"/>
          <w:u w:val="single"/>
        </w:rPr>
        <w:tab/>
        <w:t>14</w:t>
      </w:r>
    </w:p>
    <w:p w:rsidR="00BB2096" w:rsidRDefault="00EA5A10">
      <w:pPr>
        <w:widowControl/>
        <w:tabs>
          <w:tab w:val="left" w:pos="420"/>
          <w:tab w:val="right" w:leader="dot" w:pos="9630"/>
        </w:tabs>
      </w:pPr>
      <w:hyperlink r:id="rId28" w:anchor="_Toc122606112">
        <w:proofErr w:type="gramStart"/>
        <w:r w:rsidR="00285053">
          <w:rPr>
            <w:rFonts w:ascii="Bookman Old Style" w:eastAsia="Bookman Old Style" w:hAnsi="Bookman Old Style" w:cs="Bookman Old Style"/>
            <w:color w:val="2F5496"/>
            <w:u w:val="single"/>
          </w:rPr>
          <w:t>10.</w:t>
        </w:r>
        <w:proofErr w:type="gramEnd"/>
      </w:hyperlink>
      <w:r w:rsidR="00285053">
        <w:rPr>
          <w:color w:val="2F5496"/>
          <w:u w:val="single"/>
        </w:rPr>
        <w:tab/>
      </w:r>
      <w:hyperlink r:id="rId29" w:anchor="_Toc122606112">
        <w:r w:rsidR="00285053">
          <w:rPr>
            <w:rFonts w:ascii="Bookman Old Style" w:eastAsia="Bookman Old Style" w:hAnsi="Bookman Old Style" w:cs="Bookman Old Style"/>
            <w:color w:val="2F5496"/>
            <w:u w:val="single"/>
          </w:rPr>
          <w:t>DA IMPUGNAÇÃO AO EDITAL E DO PEDIDO DE ESCLARECIMENTO</w:t>
        </w:r>
      </w:hyperlink>
      <w:r w:rsidR="00285053">
        <w:rPr>
          <w:color w:val="2F5496"/>
          <w:u w:val="single"/>
        </w:rPr>
        <w:tab/>
        <w:t>16</w:t>
      </w:r>
    </w:p>
    <w:p w:rsidR="00BB2096" w:rsidRDefault="00EA5A10">
      <w:pPr>
        <w:widowControl/>
        <w:tabs>
          <w:tab w:val="left" w:pos="420"/>
          <w:tab w:val="right" w:leader="dot" w:pos="9630"/>
        </w:tabs>
      </w:pPr>
      <w:hyperlink r:id="rId30" w:anchor="_Toc122606113">
        <w:proofErr w:type="gramStart"/>
        <w:r w:rsidR="00285053">
          <w:rPr>
            <w:rFonts w:ascii="Bookman Old Style" w:eastAsia="Bookman Old Style" w:hAnsi="Bookman Old Style" w:cs="Bookman Old Style"/>
            <w:color w:val="2F5496"/>
            <w:u w:val="single"/>
          </w:rPr>
          <w:t>11.</w:t>
        </w:r>
        <w:proofErr w:type="gramEnd"/>
      </w:hyperlink>
      <w:r w:rsidR="00285053">
        <w:rPr>
          <w:color w:val="2F5496"/>
          <w:u w:val="single"/>
        </w:rPr>
        <w:tab/>
      </w:r>
      <w:hyperlink r:id="rId31" w:anchor="_Toc122606113">
        <w:r w:rsidR="00285053">
          <w:rPr>
            <w:rFonts w:ascii="Bookman Old Style" w:eastAsia="Bookman Old Style" w:hAnsi="Bookman Old Style" w:cs="Bookman Old Style"/>
            <w:color w:val="2F5496"/>
            <w:u w:val="single"/>
          </w:rPr>
          <w:t>DAS DISPOSIÇÕES GERAIS</w:t>
        </w:r>
      </w:hyperlink>
      <w:r w:rsidR="00285053">
        <w:rPr>
          <w:color w:val="2F5496"/>
          <w:u w:val="single"/>
        </w:rPr>
        <w:tab/>
        <w:t>17</w:t>
      </w:r>
    </w:p>
    <w:p w:rsidR="00BB2096" w:rsidRDefault="00BB2096">
      <w:pPr>
        <w:widowControl/>
      </w:pPr>
    </w:p>
    <w:p w:rsidR="00BB2096" w:rsidRDefault="00BB2096">
      <w:pPr>
        <w:widowControl/>
      </w:pPr>
    </w:p>
    <w:p w:rsidR="00BB2096" w:rsidRDefault="00BB2096">
      <w:pPr>
        <w:keepNext/>
        <w:keepLines/>
        <w:widowControl/>
      </w:pPr>
    </w:p>
    <w:p w:rsidR="00BB2096" w:rsidRDefault="00BB2096">
      <w:pPr>
        <w:keepNext/>
        <w:keepLines/>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285053" w:rsidRDefault="00285053" w:rsidP="00285053">
      <w:pPr>
        <w:widowControl/>
        <w:spacing w:line="312" w:lineRule="auto"/>
        <w:jc w:val="center"/>
        <w:rPr>
          <w:rFonts w:ascii="Bookman Old Style" w:eastAsia="Bookman Old Style" w:hAnsi="Bookman Old Style" w:cs="Bookman Old Style"/>
          <w:b/>
          <w:color w:val="000000"/>
        </w:rPr>
      </w:pPr>
    </w:p>
    <w:p w:rsidR="00285053" w:rsidRDefault="00285053" w:rsidP="00285053">
      <w:pPr>
        <w:widowControl/>
        <w:spacing w:line="312" w:lineRule="auto"/>
        <w:jc w:val="center"/>
        <w:rPr>
          <w:rFonts w:ascii="Bookman Old Style" w:eastAsia="Bookman Old Style" w:hAnsi="Bookman Old Style" w:cs="Bookman Old Style"/>
          <w:b/>
          <w:color w:val="000000"/>
        </w:rPr>
      </w:pPr>
    </w:p>
    <w:p w:rsidR="00285053" w:rsidRDefault="00285053" w:rsidP="00285053">
      <w:pPr>
        <w:widowControl/>
        <w:spacing w:line="312" w:lineRule="auto"/>
        <w:jc w:val="center"/>
        <w:rPr>
          <w:rFonts w:ascii="Bookman Old Style" w:eastAsia="Bookman Old Style" w:hAnsi="Bookman Old Style" w:cs="Bookman Old Style"/>
          <w:b/>
          <w:color w:val="000000"/>
        </w:rPr>
      </w:pPr>
    </w:p>
    <w:p w:rsidR="00285053" w:rsidRDefault="00285053" w:rsidP="00285053">
      <w:pPr>
        <w:widowControl/>
        <w:spacing w:line="312" w:lineRule="auto"/>
        <w:jc w:val="center"/>
        <w:rPr>
          <w:rFonts w:ascii="Bookman Old Style" w:eastAsia="Bookman Old Style" w:hAnsi="Bookman Old Style" w:cs="Bookman Old Style"/>
          <w:b/>
          <w:color w:val="000000"/>
        </w:rPr>
      </w:pPr>
    </w:p>
    <w:p w:rsidR="00285053" w:rsidRDefault="00285053" w:rsidP="00285053">
      <w:pPr>
        <w:widowControl/>
        <w:spacing w:line="312" w:lineRule="auto"/>
        <w:jc w:val="center"/>
        <w:rPr>
          <w:rFonts w:ascii="Bookman Old Style" w:eastAsia="Bookman Old Style" w:hAnsi="Bookman Old Style" w:cs="Bookman Old Style"/>
          <w:b/>
          <w:color w:val="000000"/>
        </w:rPr>
      </w:pPr>
    </w:p>
    <w:p w:rsidR="00285053" w:rsidRDefault="00285053" w:rsidP="00285053">
      <w:pPr>
        <w:widowControl/>
        <w:spacing w:line="312" w:lineRule="auto"/>
        <w:jc w:val="center"/>
        <w:rPr>
          <w:rFonts w:ascii="Bookman Old Style" w:eastAsia="Bookman Old Style" w:hAnsi="Bookman Old Style" w:cs="Bookman Old Style"/>
          <w:b/>
          <w:color w:val="000000"/>
        </w:rPr>
      </w:pPr>
    </w:p>
    <w:p w:rsidR="00285053" w:rsidRDefault="00285053" w:rsidP="00285053">
      <w:pPr>
        <w:widowControl/>
        <w:spacing w:line="312" w:lineRule="auto"/>
        <w:jc w:val="center"/>
        <w:rPr>
          <w:rFonts w:ascii="Bookman Old Style" w:eastAsia="Bookman Old Style" w:hAnsi="Bookman Old Style" w:cs="Bookman Old Style"/>
          <w:b/>
          <w:color w:val="000000"/>
        </w:rPr>
      </w:pPr>
    </w:p>
    <w:p w:rsidR="00285053" w:rsidRDefault="00285053" w:rsidP="00285053">
      <w:pPr>
        <w:widowControl/>
        <w:spacing w:line="312" w:lineRule="auto"/>
        <w:jc w:val="center"/>
        <w:rPr>
          <w:rFonts w:ascii="Bookman Old Style" w:eastAsia="Bookman Old Style" w:hAnsi="Bookman Old Style" w:cs="Bookman Old Style"/>
          <w:b/>
          <w:color w:val="000000"/>
        </w:rPr>
      </w:pPr>
    </w:p>
    <w:p w:rsidR="00285053" w:rsidRDefault="00285053" w:rsidP="00285053">
      <w:pPr>
        <w:widowControl/>
        <w:spacing w:line="312" w:lineRule="auto"/>
        <w:jc w:val="center"/>
        <w:rPr>
          <w:rFonts w:ascii="Bookman Old Style" w:eastAsia="Bookman Old Style" w:hAnsi="Bookman Old Style" w:cs="Bookman Old Style"/>
          <w:b/>
          <w:color w:val="000000"/>
        </w:rPr>
      </w:pPr>
    </w:p>
    <w:p w:rsidR="00285053" w:rsidRDefault="00285053" w:rsidP="00285053">
      <w:pPr>
        <w:widowControl/>
        <w:spacing w:line="312" w:lineRule="auto"/>
        <w:jc w:val="center"/>
        <w:rPr>
          <w:rFonts w:ascii="Bookman Old Style" w:eastAsia="Bookman Old Style" w:hAnsi="Bookman Old Style" w:cs="Bookman Old Style"/>
          <w:b/>
          <w:color w:val="000000"/>
        </w:rPr>
      </w:pPr>
    </w:p>
    <w:p w:rsidR="00285053" w:rsidRDefault="00285053" w:rsidP="00285053">
      <w:pPr>
        <w:widowControl/>
        <w:spacing w:line="312" w:lineRule="auto"/>
        <w:jc w:val="center"/>
        <w:rPr>
          <w:rFonts w:ascii="Bookman Old Style" w:eastAsia="Bookman Old Style" w:hAnsi="Bookman Old Style" w:cs="Bookman Old Style"/>
          <w:b/>
          <w:color w:val="000000"/>
        </w:rPr>
      </w:pPr>
    </w:p>
    <w:p w:rsidR="00285053" w:rsidRDefault="00285053" w:rsidP="00285053">
      <w:pPr>
        <w:widowControl/>
        <w:spacing w:line="312" w:lineRule="auto"/>
        <w:jc w:val="center"/>
        <w:rPr>
          <w:rFonts w:ascii="Bookman Old Style" w:eastAsia="Bookman Old Style" w:hAnsi="Bookman Old Style" w:cs="Bookman Old Style"/>
          <w:b/>
          <w:color w:val="000000"/>
        </w:rPr>
      </w:pPr>
    </w:p>
    <w:p w:rsidR="00285053" w:rsidRDefault="00285053" w:rsidP="00285053">
      <w:pPr>
        <w:widowControl/>
        <w:spacing w:line="312" w:lineRule="auto"/>
        <w:jc w:val="center"/>
        <w:rPr>
          <w:rFonts w:ascii="Bookman Old Style" w:eastAsia="Bookman Old Style" w:hAnsi="Bookman Old Style" w:cs="Bookman Old Style"/>
          <w:b/>
          <w:color w:val="000000"/>
        </w:rPr>
      </w:pPr>
    </w:p>
    <w:p w:rsidR="00285053" w:rsidRDefault="00285053" w:rsidP="00285053">
      <w:pPr>
        <w:widowControl/>
        <w:spacing w:line="312" w:lineRule="auto"/>
        <w:jc w:val="center"/>
        <w:rPr>
          <w:rFonts w:ascii="Bookman Old Style" w:eastAsia="Bookman Old Style" w:hAnsi="Bookman Old Style" w:cs="Bookman Old Style"/>
          <w:b/>
          <w:color w:val="000000"/>
        </w:rPr>
      </w:pPr>
    </w:p>
    <w:p w:rsidR="00EA5A10" w:rsidRDefault="00EA5A10" w:rsidP="00285053">
      <w:pPr>
        <w:widowControl/>
        <w:spacing w:line="312" w:lineRule="auto"/>
        <w:jc w:val="center"/>
        <w:rPr>
          <w:rFonts w:ascii="Bookman Old Style" w:eastAsia="Bookman Old Style" w:hAnsi="Bookman Old Style" w:cs="Bookman Old Style"/>
          <w:b/>
          <w:color w:val="000000"/>
        </w:rPr>
      </w:pPr>
    </w:p>
    <w:p w:rsidR="00BB2096" w:rsidRPr="00EA5A10" w:rsidRDefault="00285053" w:rsidP="00285053">
      <w:pPr>
        <w:widowControl/>
        <w:spacing w:line="312" w:lineRule="auto"/>
        <w:jc w:val="center"/>
        <w:rPr>
          <w:rFonts w:ascii="Bookman Old Style" w:hAnsi="Bookman Old Style"/>
        </w:rPr>
      </w:pPr>
      <w:r w:rsidRPr="00EA5A10">
        <w:rPr>
          <w:rFonts w:ascii="Bookman Old Style" w:eastAsia="Bookman Old Style" w:hAnsi="Bookman Old Style" w:cs="Bookman Old Style"/>
          <w:b/>
          <w:color w:val="000000"/>
        </w:rPr>
        <w:lastRenderedPageBreak/>
        <w:t xml:space="preserve">PREGÃO ELETRÔNICO Nº </w:t>
      </w:r>
      <w:r w:rsidRPr="00EA5A10">
        <w:rPr>
          <w:rFonts w:ascii="Bookman Old Style" w:eastAsia="Bookman Old Style" w:hAnsi="Bookman Old Style" w:cs="Bookman Old Style"/>
          <w:b/>
        </w:rPr>
        <w:t>021/2026</w:t>
      </w:r>
    </w:p>
    <w:p w:rsidR="00BB2096" w:rsidRPr="00EA5A10" w:rsidRDefault="00285053">
      <w:pPr>
        <w:widowControl/>
        <w:jc w:val="center"/>
        <w:rPr>
          <w:rFonts w:ascii="Bookman Old Style" w:hAnsi="Bookman Old Style"/>
        </w:rPr>
      </w:pPr>
      <w:r w:rsidRPr="00EA5A10">
        <w:rPr>
          <w:rFonts w:ascii="Bookman Old Style" w:eastAsia="Bookman Old Style" w:hAnsi="Bookman Old Style" w:cs="Bookman Old Style"/>
          <w:b/>
        </w:rPr>
        <w:t>PROCESSO LI</w:t>
      </w:r>
      <w:bookmarkStart w:id="0" w:name="_GoBack"/>
      <w:bookmarkEnd w:id="0"/>
      <w:r w:rsidRPr="00EA5A10">
        <w:rPr>
          <w:rFonts w:ascii="Bookman Old Style" w:eastAsia="Bookman Old Style" w:hAnsi="Bookman Old Style" w:cs="Bookman Old Style"/>
          <w:b/>
        </w:rPr>
        <w:t>CITATÓRIO N°592/2026</w:t>
      </w:r>
    </w:p>
    <w:p w:rsidR="00EA5A10" w:rsidRPr="00EA5A10" w:rsidRDefault="00EA5A10" w:rsidP="00EA5A10">
      <w:pPr>
        <w:widowControl/>
        <w:jc w:val="center"/>
        <w:rPr>
          <w:rFonts w:ascii="Bookman Old Style" w:hAnsi="Bookman Old Style"/>
          <w:b/>
        </w:rPr>
      </w:pPr>
      <w:r w:rsidRPr="00EA5A10">
        <w:rPr>
          <w:rFonts w:ascii="Bookman Old Style" w:hAnsi="Bookman Old Style"/>
          <w:b/>
        </w:rPr>
        <w:t>NÚMERO DO PROCESSO COMPRAS GOV E PNCP: 987857-4/2026</w:t>
      </w:r>
    </w:p>
    <w:p w:rsidR="00BB2096" w:rsidRDefault="00BB2096">
      <w:pPr>
        <w:widowControl/>
        <w:jc w:val="center"/>
      </w:pPr>
    </w:p>
    <w:p w:rsidR="00285053" w:rsidRDefault="00285053">
      <w:pPr>
        <w:widowControl/>
        <w:jc w:val="center"/>
      </w:pPr>
    </w:p>
    <w:p w:rsidR="00BB2096" w:rsidRDefault="00285053">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DEPARTAMENTOS DA ADMINISTRAÇÃO,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Aquisição de baterias automotivas para a frota de veículos e máquinas do município de 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 – PR</w:t>
      </w:r>
      <w:r>
        <w:rPr>
          <w:rFonts w:ascii="Bookman Old Style" w:eastAsia="Bookman Old Style" w:hAnsi="Bookman Old Style" w:cs="Bookman Old Style"/>
        </w:rPr>
        <w:t xml:space="preserve"> ainda, de acordo com as condições estabelecidas neste Edital.</w:t>
      </w:r>
    </w:p>
    <w:p w:rsidR="00BB2096" w:rsidRDefault="00BB2096">
      <w:pPr>
        <w:widowControl/>
        <w:jc w:val="both"/>
      </w:pPr>
    </w:p>
    <w:tbl>
      <w:tblPr>
        <w:tblW w:w="9792"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792"/>
      </w:tblGrid>
      <w:tr w:rsidR="00BB2096" w:rsidTr="00285053">
        <w:trPr>
          <w:tblCellSpacing w:w="8" w:type="dxa"/>
        </w:trPr>
        <w:tc>
          <w:tcPr>
            <w:tcW w:w="9760" w:type="dxa"/>
          </w:tcPr>
          <w:p w:rsidR="00BB2096" w:rsidRPr="00285053" w:rsidRDefault="00285053">
            <w:pPr>
              <w:widowControl/>
              <w:rPr>
                <w:rFonts w:ascii="Bookman Old Style" w:hAnsi="Bookman Old Style"/>
              </w:rPr>
            </w:pPr>
            <w:r w:rsidRPr="00285053">
              <w:rPr>
                <w:rFonts w:ascii="Bookman Old Style" w:eastAsia="Bookman Old Style" w:hAnsi="Bookman Old Style" w:cs="Bookman Old Style"/>
                <w:b/>
              </w:rPr>
              <w:t>RECEBIMENTO DAS PROPOSTAS:</w:t>
            </w:r>
            <w:r w:rsidRPr="00285053">
              <w:rPr>
                <w:rFonts w:ascii="Bookman Old Style" w:eastAsia="Bookman Old Style" w:hAnsi="Bookman Old Style" w:cs="Bookman Old Style"/>
              </w:rPr>
              <w:t xml:space="preserve"> A partir das 08h00min do dia </w:t>
            </w:r>
            <w:r>
              <w:rPr>
                <w:rFonts w:ascii="Bookman Old Style" w:eastAsia="Bookman Old Style" w:hAnsi="Bookman Old Style" w:cs="Bookman Old Style"/>
              </w:rPr>
              <w:t>03</w:t>
            </w:r>
            <w:r w:rsidRPr="00285053">
              <w:rPr>
                <w:rFonts w:ascii="Bookman Old Style" w:eastAsia="Bookman Old Style" w:hAnsi="Bookman Old Style" w:cs="Bookman Old Style"/>
              </w:rPr>
              <w:t>/07/2026.</w:t>
            </w:r>
          </w:p>
          <w:p w:rsidR="00BB2096" w:rsidRPr="00285053" w:rsidRDefault="00BB2096">
            <w:pPr>
              <w:widowControl/>
              <w:rPr>
                <w:rFonts w:ascii="Bookman Old Style" w:hAnsi="Bookman Old Style"/>
              </w:rPr>
            </w:pPr>
          </w:p>
          <w:p w:rsidR="00BB2096" w:rsidRPr="00285053" w:rsidRDefault="00285053">
            <w:pPr>
              <w:widowControl/>
              <w:rPr>
                <w:rFonts w:ascii="Bookman Old Style" w:hAnsi="Bookman Old Style"/>
              </w:rPr>
            </w:pPr>
            <w:r w:rsidRPr="00285053">
              <w:rPr>
                <w:rFonts w:ascii="Bookman Old Style" w:eastAsia="Bookman Old Style" w:hAnsi="Bookman Old Style" w:cs="Bookman Old Style"/>
                <w:b/>
              </w:rPr>
              <w:t>ABERTURA DAS PROPOSTAS:</w:t>
            </w:r>
            <w:r w:rsidRPr="00285053">
              <w:rPr>
                <w:rFonts w:ascii="Bookman Old Style" w:eastAsia="Bookman Old Style" w:hAnsi="Bookman Old Style" w:cs="Bookman Old Style"/>
              </w:rPr>
              <w:t xml:space="preserve"> Das 09h00min do dia 15/07/2026.</w:t>
            </w:r>
          </w:p>
          <w:p w:rsidR="00BB2096" w:rsidRPr="00285053" w:rsidRDefault="00285053">
            <w:pPr>
              <w:widowControl/>
              <w:rPr>
                <w:rFonts w:ascii="Bookman Old Style" w:hAnsi="Bookman Old Style"/>
              </w:rPr>
            </w:pPr>
            <w:r w:rsidRPr="00285053">
              <w:rPr>
                <w:rFonts w:ascii="Bookman Old Style" w:eastAsia="Bookman Old Style" w:hAnsi="Bookman Old Style" w:cs="Bookman Old Style"/>
              </w:rPr>
              <w:t xml:space="preserve"> </w:t>
            </w:r>
          </w:p>
          <w:p w:rsidR="00BB2096" w:rsidRPr="00285053" w:rsidRDefault="00285053">
            <w:pPr>
              <w:widowControl/>
              <w:rPr>
                <w:rFonts w:ascii="Bookman Old Style" w:hAnsi="Bookman Old Style"/>
              </w:rPr>
            </w:pPr>
            <w:r w:rsidRPr="00285053">
              <w:rPr>
                <w:rFonts w:ascii="Bookman Old Style" w:eastAsia="Bookman Old Style" w:hAnsi="Bookman Old Style" w:cs="Bookman Old Style"/>
                <w:b/>
              </w:rPr>
              <w:t>INÍCIO DA SESSÃO DE DISPUTA DE PREÇOS:</w:t>
            </w:r>
            <w:r w:rsidRPr="00285053">
              <w:rPr>
                <w:rFonts w:ascii="Bookman Old Style" w:eastAsia="Bookman Old Style" w:hAnsi="Bookman Old Style" w:cs="Bookman Old Style"/>
              </w:rPr>
              <w:t xml:space="preserve"> A</w:t>
            </w:r>
            <w:r>
              <w:rPr>
                <w:rFonts w:ascii="Bookman Old Style" w:eastAsia="Bookman Old Style" w:hAnsi="Bookman Old Style" w:cs="Bookman Old Style"/>
              </w:rPr>
              <w:t xml:space="preserve"> </w:t>
            </w:r>
            <w:r w:rsidRPr="00285053">
              <w:rPr>
                <w:rFonts w:ascii="Bookman Old Style" w:eastAsia="Bookman Old Style" w:hAnsi="Bookman Old Style" w:cs="Bookman Old Style"/>
              </w:rPr>
              <w:t>partir das 09h00min do dia 15/07/2026.</w:t>
            </w:r>
          </w:p>
          <w:p w:rsidR="00BB2096" w:rsidRPr="00285053" w:rsidRDefault="00BB2096">
            <w:pPr>
              <w:widowControl/>
              <w:rPr>
                <w:rFonts w:ascii="Bookman Old Style" w:hAnsi="Bookman Old Style"/>
              </w:rPr>
            </w:pPr>
          </w:p>
          <w:p w:rsidR="00BB2096" w:rsidRPr="00285053" w:rsidRDefault="00285053">
            <w:pPr>
              <w:widowControl/>
              <w:rPr>
                <w:rFonts w:ascii="Bookman Old Style" w:hAnsi="Bookman Old Style"/>
              </w:rPr>
            </w:pPr>
            <w:r w:rsidRPr="00285053">
              <w:rPr>
                <w:rFonts w:ascii="Bookman Old Style" w:eastAsia="Bookman Old Style" w:hAnsi="Bookman Old Style" w:cs="Bookman Old Style"/>
                <w:b/>
              </w:rPr>
              <w:t>REFERÊNCIA DE TEMPO:</w:t>
            </w:r>
            <w:r w:rsidRPr="00285053">
              <w:rPr>
                <w:rFonts w:ascii="Bookman Old Style" w:eastAsia="Bookman Old Style" w:hAnsi="Bookman Old Style" w:cs="Bookman Old Style"/>
              </w:rPr>
              <w:t xml:space="preserve"> Para todas as referências de tempo será observado o horário de Brasília (DF). </w:t>
            </w:r>
          </w:p>
          <w:p w:rsidR="00BB2096" w:rsidRPr="00285053" w:rsidRDefault="00BB2096">
            <w:pPr>
              <w:widowControl/>
              <w:rPr>
                <w:rFonts w:ascii="Bookman Old Style" w:hAnsi="Bookman Old Style"/>
              </w:rPr>
            </w:pPr>
          </w:p>
          <w:p w:rsidR="00BB2096" w:rsidRPr="00285053" w:rsidRDefault="00285053">
            <w:pPr>
              <w:widowControl/>
              <w:rPr>
                <w:rFonts w:ascii="Bookman Old Style" w:hAnsi="Bookman Old Style"/>
              </w:rPr>
            </w:pPr>
            <w:r w:rsidRPr="00285053">
              <w:rPr>
                <w:rFonts w:ascii="Bookman Old Style" w:eastAsia="Bookman Old Style" w:hAnsi="Bookman Old Style" w:cs="Bookman Old Style"/>
              </w:rPr>
              <w:t xml:space="preserve">LOCAL: </w:t>
            </w:r>
            <w:hyperlink r:id="rId33">
              <w:r w:rsidRPr="00285053">
                <w:rPr>
                  <w:rFonts w:ascii="Bookman Old Style" w:eastAsia="Bookman Old Style" w:hAnsi="Bookman Old Style" w:cs="Bookman Old Style"/>
                  <w:u w:val="single"/>
                </w:rPr>
                <w:t>https://www.gov.br/compras</w:t>
              </w:r>
            </w:hyperlink>
          </w:p>
          <w:p w:rsidR="00BB2096" w:rsidRPr="00285053" w:rsidRDefault="00BB2096">
            <w:pPr>
              <w:widowControl/>
              <w:rPr>
                <w:rFonts w:ascii="Bookman Old Style" w:hAnsi="Bookman Old Style"/>
              </w:rPr>
            </w:pPr>
          </w:p>
          <w:p w:rsidR="00BB2096" w:rsidRDefault="00285053">
            <w:pPr>
              <w:spacing w:before="90" w:line="276" w:lineRule="auto"/>
              <w:ind w:right="30"/>
              <w:jc w:val="both"/>
              <w:rPr>
                <w:rFonts w:ascii="Bookman Old Style" w:eastAsia="Bookman Old Style" w:hAnsi="Bookman Old Style" w:cs="Bookman Old Style"/>
                <w:b/>
              </w:rPr>
            </w:pPr>
            <w:r w:rsidRPr="00285053">
              <w:rPr>
                <w:rFonts w:ascii="Bookman Old Style" w:eastAsia="Bookman Old Style" w:hAnsi="Bookman Old Style" w:cs="Bookman Old Style"/>
                <w:b/>
              </w:rPr>
              <w:t xml:space="preserve">UASG: </w:t>
            </w:r>
            <w:proofErr w:type="gramStart"/>
            <w:r w:rsidRPr="00285053">
              <w:rPr>
                <w:rFonts w:ascii="Bookman Old Style" w:eastAsia="Bookman Old Style" w:hAnsi="Bookman Old Style" w:cs="Bookman Old Style"/>
                <w:b/>
              </w:rPr>
              <w:t>987857 - PREFEITURA</w:t>
            </w:r>
            <w:proofErr w:type="gramEnd"/>
            <w:r w:rsidRPr="00285053">
              <w:rPr>
                <w:rFonts w:ascii="Bookman Old Style" w:eastAsia="Bookman Old Style" w:hAnsi="Bookman Old Style" w:cs="Bookman Old Style"/>
                <w:b/>
              </w:rPr>
              <w:t xml:space="preserve"> MUNICIPAL DE SANTO ANTONIO DO SUDOESTE/PR</w:t>
            </w:r>
          </w:p>
          <w:p w:rsidR="00EA5A10" w:rsidRPr="00285053" w:rsidRDefault="00EA5A10">
            <w:pPr>
              <w:spacing w:before="90" w:line="276" w:lineRule="auto"/>
              <w:ind w:right="30"/>
              <w:jc w:val="both"/>
              <w:rPr>
                <w:rFonts w:ascii="Bookman Old Style" w:hAnsi="Bookman Old Style"/>
                <w:b/>
              </w:rPr>
            </w:pPr>
            <w:r>
              <w:rPr>
                <w:rFonts w:ascii="Bookman Old Style" w:eastAsia="Bookman Old Style" w:hAnsi="Bookman Old Style" w:cs="Bookman Old Style"/>
                <w:b/>
              </w:rPr>
              <w:t xml:space="preserve">NÚMERO DO PROCESSO COMPRAS GOV E PNCP: </w:t>
            </w:r>
            <w:r w:rsidRPr="00EA5A10">
              <w:rPr>
                <w:rFonts w:ascii="Bookman Old Style" w:eastAsia="Bookman Old Style" w:hAnsi="Bookman Old Style" w:cs="Bookman Old Style"/>
                <w:b/>
              </w:rPr>
              <w:t>987857-4/2026</w:t>
            </w:r>
          </w:p>
          <w:p w:rsidR="00BB2096" w:rsidRPr="00285053" w:rsidRDefault="00BB2096">
            <w:pPr>
              <w:widowControl/>
              <w:rPr>
                <w:rFonts w:ascii="Bookman Old Style" w:hAnsi="Bookman Old Style"/>
              </w:rPr>
            </w:pPr>
          </w:p>
          <w:p w:rsidR="00BB2096" w:rsidRPr="00285053" w:rsidRDefault="00285053">
            <w:pPr>
              <w:widowControl/>
              <w:rPr>
                <w:rFonts w:ascii="Bookman Old Style" w:hAnsi="Bookman Old Style"/>
                <w:b/>
              </w:rPr>
            </w:pPr>
            <w:r w:rsidRPr="00285053">
              <w:rPr>
                <w:rFonts w:ascii="Bookman Old Style" w:eastAsia="Bookman Old Style" w:hAnsi="Bookman Old Style" w:cs="Bookman Old Style"/>
                <w:b/>
              </w:rPr>
              <w:t xml:space="preserve">FORMALIZAÇÃO DE CONSULTAS/ENCAMINHAMENTOS: </w:t>
            </w:r>
          </w:p>
          <w:p w:rsidR="00BB2096" w:rsidRPr="00285053" w:rsidRDefault="00285053">
            <w:pPr>
              <w:widowControl/>
              <w:rPr>
                <w:rFonts w:ascii="Bookman Old Style" w:hAnsi="Bookman Old Style"/>
              </w:rPr>
            </w:pPr>
            <w:r w:rsidRPr="00285053">
              <w:rPr>
                <w:rFonts w:ascii="Bookman Old Style" w:eastAsia="Bookman Old Style" w:hAnsi="Bookman Old Style" w:cs="Bookman Old Style"/>
              </w:rPr>
              <w:t xml:space="preserve">Endereço: Avenida Brasil, n.º </w:t>
            </w:r>
            <w:proofErr w:type="gramStart"/>
            <w:r w:rsidRPr="00285053">
              <w:rPr>
                <w:rFonts w:ascii="Bookman Old Style" w:eastAsia="Bookman Old Style" w:hAnsi="Bookman Old Style" w:cs="Bookman Old Style"/>
              </w:rPr>
              <w:t>1431</w:t>
            </w:r>
            <w:proofErr w:type="gramEnd"/>
            <w:r w:rsidRPr="00285053">
              <w:rPr>
                <w:rFonts w:ascii="Bookman Old Style" w:eastAsia="Bookman Old Style" w:hAnsi="Bookman Old Style" w:cs="Bookman Old Style"/>
              </w:rPr>
              <w:t xml:space="preserve"> </w:t>
            </w:r>
          </w:p>
          <w:p w:rsidR="00BB2096" w:rsidRPr="00285053" w:rsidRDefault="00285053">
            <w:pPr>
              <w:widowControl/>
              <w:rPr>
                <w:rFonts w:ascii="Bookman Old Style" w:hAnsi="Bookman Old Style"/>
              </w:rPr>
            </w:pPr>
            <w:r w:rsidRPr="00285053">
              <w:rPr>
                <w:rFonts w:ascii="Bookman Old Style" w:eastAsia="Bookman Old Style" w:hAnsi="Bookman Old Style" w:cs="Bookman Old Style"/>
              </w:rPr>
              <w:t xml:space="preserve">Pregoeira: </w:t>
            </w:r>
            <w:proofErr w:type="spellStart"/>
            <w:r w:rsidRPr="00285053">
              <w:rPr>
                <w:rFonts w:ascii="Bookman Old Style" w:eastAsia="Bookman Old Style" w:hAnsi="Bookman Old Style" w:cs="Bookman Old Style"/>
              </w:rPr>
              <w:t>Natalicia</w:t>
            </w:r>
            <w:proofErr w:type="spellEnd"/>
            <w:r w:rsidRPr="00285053">
              <w:rPr>
                <w:rFonts w:ascii="Bookman Old Style" w:eastAsia="Bookman Old Style" w:hAnsi="Bookman Old Style" w:cs="Bookman Old Style"/>
              </w:rPr>
              <w:t xml:space="preserve"> </w:t>
            </w:r>
            <w:proofErr w:type="spellStart"/>
            <w:r w:rsidRPr="00285053">
              <w:rPr>
                <w:rFonts w:ascii="Bookman Old Style" w:eastAsia="Bookman Old Style" w:hAnsi="Bookman Old Style" w:cs="Bookman Old Style"/>
              </w:rPr>
              <w:t>Francisconi</w:t>
            </w:r>
            <w:proofErr w:type="spellEnd"/>
            <w:r w:rsidRPr="00285053">
              <w:rPr>
                <w:rFonts w:ascii="Bookman Old Style" w:eastAsia="Bookman Old Style" w:hAnsi="Bookman Old Style" w:cs="Bookman Old Style"/>
              </w:rPr>
              <w:t xml:space="preserve"> </w:t>
            </w:r>
            <w:proofErr w:type="spellStart"/>
            <w:r w:rsidRPr="00285053">
              <w:rPr>
                <w:rFonts w:ascii="Bookman Old Style" w:eastAsia="Bookman Old Style" w:hAnsi="Bookman Old Style" w:cs="Bookman Old Style"/>
              </w:rPr>
              <w:t>Pastório</w:t>
            </w:r>
            <w:proofErr w:type="spellEnd"/>
          </w:p>
          <w:p w:rsidR="00BB2096" w:rsidRPr="00285053" w:rsidRDefault="00285053">
            <w:pPr>
              <w:widowControl/>
              <w:rPr>
                <w:rFonts w:ascii="Bookman Old Style" w:hAnsi="Bookman Old Style"/>
              </w:rPr>
            </w:pPr>
            <w:r w:rsidRPr="00285053">
              <w:rPr>
                <w:rFonts w:ascii="Bookman Old Style" w:eastAsia="Bookman Old Style" w:hAnsi="Bookman Old Style" w:cs="Bookman Old Style"/>
              </w:rPr>
              <w:t xml:space="preserve">E-mail: licitacao1@pmsas.pr.gov.br </w:t>
            </w:r>
          </w:p>
          <w:p w:rsidR="00BB2096" w:rsidRDefault="00285053">
            <w:pPr>
              <w:widowControl/>
            </w:pPr>
            <w:r w:rsidRPr="00285053">
              <w:rPr>
                <w:rFonts w:ascii="Bookman Old Style" w:eastAsia="Bookman Old Style" w:hAnsi="Bookman Old Style" w:cs="Bookman Old Style"/>
              </w:rPr>
              <w:t xml:space="preserve">Fone: (46) 3563-8000 </w:t>
            </w:r>
            <w:r>
              <w:rPr>
                <w:rFonts w:ascii="Bookman Old Style" w:eastAsia="Bookman Old Style" w:hAnsi="Bookman Old Style" w:cs="Bookman Old Style"/>
                <w:color w:val="000000"/>
              </w:rPr>
              <w:tab/>
            </w:r>
          </w:p>
        </w:tc>
      </w:tr>
    </w:tbl>
    <w:p w:rsidR="00BB2096" w:rsidRDefault="00BB2096">
      <w:pPr>
        <w:widowControl/>
        <w:jc w:val="both"/>
      </w:pPr>
    </w:p>
    <w:p w:rsidR="00BB2096" w:rsidRDefault="00285053" w:rsidP="00E560BF">
      <w:pPr>
        <w:keepNext/>
        <w:keepLines/>
        <w:widowControl/>
        <w:numPr>
          <w:ilvl w:val="0"/>
          <w:numId w:val="2"/>
        </w:numPr>
        <w:shd w:val="clear" w:color="auto" w:fill="DEEAF6"/>
        <w:tabs>
          <w:tab w:val="left" w:pos="570"/>
        </w:tabs>
        <w:jc w:val="both"/>
        <w:outlineLvl w:val="0"/>
      </w:pPr>
      <w:bookmarkStart w:id="1" w:name="_Toc122606103"/>
      <w:bookmarkEnd w:id="1"/>
      <w:r>
        <w:rPr>
          <w:rFonts w:ascii="Bookman Old Style" w:eastAsia="Bookman Old Style" w:hAnsi="Bookman Old Style" w:cs="Bookman Old Style"/>
          <w:b/>
          <w:color w:val="323E4F"/>
        </w:rPr>
        <w:t>DO OBJETO</w:t>
      </w:r>
    </w:p>
    <w:p w:rsidR="00BB2096" w:rsidRDefault="00285053">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 xml:space="preserve">Aquisição de baterias automotivas para a frota de veículos e máquinas do município de Santo </w:t>
      </w:r>
      <w:proofErr w:type="spellStart"/>
      <w:r>
        <w:rPr>
          <w:rFonts w:ascii="Bookman Old Style" w:eastAsia="Bookman Old Style" w:hAnsi="Bookman Old Style" w:cs="Bookman Old Style"/>
          <w:b/>
        </w:rPr>
        <w:t>Antonio</w:t>
      </w:r>
      <w:proofErr w:type="spellEnd"/>
      <w:r>
        <w:rPr>
          <w:rFonts w:ascii="Bookman Old Style" w:eastAsia="Bookman Old Style" w:hAnsi="Bookman Old Style" w:cs="Bookman Old Style"/>
          <w:b/>
        </w:rPr>
        <w:t xml:space="preserve"> do Sudoeste – PR</w:t>
      </w:r>
      <w:r>
        <w:rPr>
          <w:rFonts w:ascii="Bookman Old Style" w:eastAsia="Bookman Old Style" w:hAnsi="Bookman Old Style" w:cs="Bookman Old Style"/>
        </w:rPr>
        <w:t>, conforme condições, quantidades e exigências estabelecidas neste Edital e seus anexos.</w:t>
      </w:r>
    </w:p>
    <w:p w:rsidR="00BB2096" w:rsidRDefault="00285053" w:rsidP="00E560BF">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BB2096" w:rsidRDefault="00BB2096">
      <w:pPr>
        <w:widowControl/>
        <w:spacing w:before="120" w:after="120"/>
        <w:jc w:val="both"/>
      </w:pPr>
    </w:p>
    <w:p w:rsidR="00BB2096" w:rsidRDefault="00285053" w:rsidP="00E560BF">
      <w:pPr>
        <w:keepNext/>
        <w:keepLines/>
        <w:widowControl/>
        <w:numPr>
          <w:ilvl w:val="0"/>
          <w:numId w:val="1"/>
        </w:numPr>
        <w:shd w:val="clear" w:color="auto" w:fill="DEEAF6"/>
        <w:tabs>
          <w:tab w:val="left" w:pos="570"/>
        </w:tabs>
        <w:jc w:val="both"/>
        <w:outlineLvl w:val="0"/>
      </w:pPr>
      <w:bookmarkStart w:id="2" w:name="_Toc122606104"/>
      <w:bookmarkEnd w:id="2"/>
      <w:r>
        <w:rPr>
          <w:rFonts w:ascii="Bookman Old Style" w:eastAsia="Bookman Old Style" w:hAnsi="Bookman Old Style" w:cs="Bookman Old Style"/>
          <w:b/>
          <w:color w:val="323E4F"/>
        </w:rPr>
        <w:t>DA PARTICIPAÇÃO NA LICITAÇÃO</w:t>
      </w:r>
    </w:p>
    <w:p w:rsidR="00BB2096" w:rsidRDefault="00BB2096">
      <w:pPr>
        <w:widowControl/>
      </w:pPr>
    </w:p>
    <w:p w:rsidR="00BB2096" w:rsidRDefault="00285053" w:rsidP="00E560BF">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https://www.gov.br/compras/pt-br/sistemas/conheca-o-compras/sicaf-digital,  no Sistema COMPRAS GOV,</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BB2096" w:rsidRDefault="00BB2096">
      <w:pPr>
        <w:widowControl/>
        <w:jc w:val="both"/>
      </w:pPr>
    </w:p>
    <w:p w:rsidR="00BB2096" w:rsidRDefault="00285053" w:rsidP="00E560BF">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COMPRAS GOV no endereço sitio eletrônico </w:t>
      </w:r>
      <w:hyperlink r:id="rId35">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BB2096" w:rsidRDefault="00BB2096">
      <w:pPr>
        <w:widowControl/>
        <w:ind w:left="720"/>
      </w:pPr>
    </w:p>
    <w:p w:rsidR="00BB2096" w:rsidRDefault="00285053" w:rsidP="00E560BF">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BB2096" w:rsidRDefault="00BB2096">
      <w:pPr>
        <w:widowControl/>
        <w:jc w:val="both"/>
      </w:pPr>
    </w:p>
    <w:p w:rsidR="00BB2096" w:rsidRDefault="00285053" w:rsidP="00E560BF">
      <w:pPr>
        <w:widowControl/>
        <w:numPr>
          <w:ilvl w:val="1"/>
          <w:numId w:val="1"/>
        </w:numPr>
        <w:jc w:val="both"/>
      </w:pPr>
      <w:bookmarkStart w:id="3" w:name="_Ref117000692"/>
      <w:bookmarkEnd w:id="3"/>
      <w:r>
        <w:rPr>
          <w:rFonts w:ascii="Bookman Old Style" w:eastAsia="Bookman Old Style" w:hAnsi="Bookman Old Style" w:cs="Bookman Old Style"/>
        </w:rPr>
        <w:t>Não poderão disputar esta licitação:</w:t>
      </w:r>
    </w:p>
    <w:p w:rsidR="00BB2096" w:rsidRDefault="00BB2096">
      <w:pPr>
        <w:widowControl/>
        <w:jc w:val="both"/>
      </w:pPr>
    </w:p>
    <w:p w:rsidR="00BB2096" w:rsidRDefault="00285053" w:rsidP="00E560BF">
      <w:pPr>
        <w:widowControl/>
        <w:numPr>
          <w:ilvl w:val="2"/>
          <w:numId w:val="1"/>
        </w:numPr>
        <w:tabs>
          <w:tab w:val="left" w:pos="1440"/>
        </w:tabs>
        <w:jc w:val="both"/>
      </w:pPr>
      <w:bookmarkStart w:id="4" w:name="_Ref113883338"/>
      <w:bookmarkEnd w:id="4"/>
      <w:r>
        <w:rPr>
          <w:rFonts w:ascii="Bookman Old Style" w:eastAsia="Bookman Old Style" w:hAnsi="Bookman Old Style" w:cs="Bookman Old Style"/>
        </w:rPr>
        <w:t>Aquele que não atenda às condições deste Edital e seu (s) anexo(s);</w:t>
      </w:r>
    </w:p>
    <w:p w:rsidR="00BB2096" w:rsidRDefault="00BB2096">
      <w:pPr>
        <w:widowControl/>
        <w:tabs>
          <w:tab w:val="left" w:pos="1440"/>
        </w:tabs>
        <w:jc w:val="both"/>
      </w:pPr>
    </w:p>
    <w:p w:rsidR="00BB2096" w:rsidRDefault="00285053" w:rsidP="00E560BF">
      <w:pPr>
        <w:widowControl/>
        <w:numPr>
          <w:ilvl w:val="2"/>
          <w:numId w:val="1"/>
        </w:numPr>
        <w:jc w:val="both"/>
      </w:pPr>
      <w:bookmarkStart w:id="5" w:name="_Ref114659912"/>
      <w:bookmarkEnd w:id="5"/>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BB2096" w:rsidRDefault="00BB2096">
      <w:pPr>
        <w:widowControl/>
        <w:jc w:val="both"/>
      </w:pPr>
    </w:p>
    <w:p w:rsidR="00BB2096" w:rsidRDefault="00285053" w:rsidP="00E560BF">
      <w:pPr>
        <w:widowControl/>
        <w:numPr>
          <w:ilvl w:val="2"/>
          <w:numId w:val="1"/>
        </w:numPr>
        <w:jc w:val="both"/>
      </w:pPr>
      <w:bookmarkStart w:id="6" w:name="_Ref113883339"/>
      <w:bookmarkEnd w:id="6"/>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BB2096" w:rsidRDefault="00BB2096">
      <w:pPr>
        <w:widowControl/>
        <w:jc w:val="both"/>
      </w:pPr>
    </w:p>
    <w:p w:rsidR="00BB2096" w:rsidRDefault="00285053" w:rsidP="00E560BF">
      <w:pPr>
        <w:widowControl/>
        <w:numPr>
          <w:ilvl w:val="2"/>
          <w:numId w:val="1"/>
        </w:numPr>
        <w:jc w:val="both"/>
      </w:pPr>
      <w:bookmarkStart w:id="7" w:name="_Ref113883003"/>
      <w:bookmarkEnd w:id="7"/>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B2096" w:rsidRDefault="00BB2096">
      <w:pPr>
        <w:widowControl/>
        <w:jc w:val="both"/>
      </w:pPr>
    </w:p>
    <w:p w:rsidR="00BB2096" w:rsidRDefault="00285053" w:rsidP="00E560BF">
      <w:pPr>
        <w:widowControl/>
        <w:numPr>
          <w:ilvl w:val="2"/>
          <w:numId w:val="1"/>
        </w:numPr>
        <w:jc w:val="both"/>
      </w:pPr>
      <w:bookmarkStart w:id="8" w:name="_Ref113883579"/>
      <w:bookmarkEnd w:id="8"/>
      <w:r>
        <w:rPr>
          <w:rFonts w:ascii="Bookman Old Style" w:eastAsia="Bookman Old Style" w:hAnsi="Bookman Old Style" w:cs="Bookman Old Style"/>
        </w:rPr>
        <w:t>Empresas controladoras, controladas ou coligadas, nos termos da Lei nº 6.404, de 15 de dezembro de 1976, concorrendo entre si;</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B2096" w:rsidRDefault="00BB2096">
      <w:pPr>
        <w:widowControl/>
        <w:jc w:val="both"/>
      </w:pPr>
    </w:p>
    <w:p w:rsidR="00BB2096" w:rsidRDefault="00285053" w:rsidP="00E560BF">
      <w:pPr>
        <w:widowControl/>
        <w:numPr>
          <w:ilvl w:val="2"/>
          <w:numId w:val="1"/>
        </w:numPr>
        <w:jc w:val="both"/>
      </w:pPr>
      <w:bookmarkStart w:id="9" w:name="_Ref113962336"/>
      <w:bookmarkEnd w:id="9"/>
      <w:r>
        <w:rPr>
          <w:rFonts w:ascii="Bookman Old Style" w:eastAsia="Bookman Old Style" w:hAnsi="Bookman Old Style" w:cs="Bookman Old Style"/>
        </w:rPr>
        <w:t>Agente público do órgão ou entidade licitante;</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B2096" w:rsidRDefault="00BB2096">
      <w:pPr>
        <w:widowControl/>
        <w:jc w:val="both"/>
      </w:pPr>
    </w:p>
    <w:p w:rsidR="00BB2096" w:rsidRDefault="00285053" w:rsidP="00E560BF">
      <w:pPr>
        <w:widowControl/>
        <w:numPr>
          <w:ilvl w:val="1"/>
          <w:numId w:val="1"/>
        </w:numPr>
        <w:jc w:val="both"/>
      </w:pPr>
      <w:bookmarkStart w:id="10" w:name="art14_2"/>
      <w:bookmarkEnd w:id="10"/>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BB2096" w:rsidRDefault="00BB2096">
      <w:pPr>
        <w:widowControl/>
        <w:jc w:val="both"/>
      </w:pPr>
    </w:p>
    <w:p w:rsidR="00BB2096" w:rsidRDefault="00285053" w:rsidP="00E560BF">
      <w:pPr>
        <w:widowControl/>
        <w:numPr>
          <w:ilvl w:val="1"/>
          <w:numId w:val="1"/>
        </w:numPr>
        <w:jc w:val="both"/>
      </w:pPr>
      <w:bookmarkStart w:id="11" w:name="art14_3"/>
      <w:bookmarkEnd w:id="11"/>
      <w:r>
        <w:rPr>
          <w:rFonts w:ascii="Bookman Old Style" w:eastAsia="Bookman Old Style" w:hAnsi="Bookman Old Style" w:cs="Bookman Old Style"/>
        </w:rPr>
        <w:t>Equiparam-se aos autores do projeto as empresas integrantes do mesmo grupo econômico.</w:t>
      </w:r>
    </w:p>
    <w:p w:rsidR="00BB2096" w:rsidRDefault="00BB2096">
      <w:pPr>
        <w:widowControl/>
        <w:jc w:val="both"/>
      </w:pPr>
    </w:p>
    <w:p w:rsidR="00BB2096" w:rsidRDefault="00285053" w:rsidP="00E560BF">
      <w:pPr>
        <w:widowControl/>
        <w:numPr>
          <w:ilvl w:val="1"/>
          <w:numId w:val="1"/>
        </w:numPr>
        <w:jc w:val="both"/>
      </w:pPr>
      <w:bookmarkStart w:id="12" w:name="art14_4"/>
      <w:bookmarkEnd w:id="12"/>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BB2096" w:rsidRDefault="00BB2096">
      <w:pPr>
        <w:widowControl/>
        <w:jc w:val="both"/>
      </w:pPr>
    </w:p>
    <w:p w:rsidR="00BB2096" w:rsidRDefault="00285053" w:rsidP="00E560BF">
      <w:pPr>
        <w:widowControl/>
        <w:numPr>
          <w:ilvl w:val="1"/>
          <w:numId w:val="1"/>
        </w:numPr>
        <w:jc w:val="both"/>
      </w:pPr>
      <w:bookmarkStart w:id="13" w:name="art14_5"/>
      <w:bookmarkEnd w:id="13"/>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BB2096" w:rsidRDefault="00BB2096">
      <w:pPr>
        <w:widowControl/>
        <w:jc w:val="both"/>
      </w:pPr>
    </w:p>
    <w:p w:rsidR="00BB2096" w:rsidRDefault="00285053" w:rsidP="00E560BF">
      <w:pPr>
        <w:keepNext/>
        <w:keepLines/>
        <w:widowControl/>
        <w:numPr>
          <w:ilvl w:val="0"/>
          <w:numId w:val="1"/>
        </w:numPr>
        <w:shd w:val="clear" w:color="auto" w:fill="DEEAF6"/>
        <w:tabs>
          <w:tab w:val="left" w:pos="570"/>
        </w:tabs>
        <w:jc w:val="both"/>
        <w:outlineLvl w:val="0"/>
      </w:pPr>
      <w:bookmarkStart w:id="14" w:name="_Toc122606105"/>
      <w:bookmarkEnd w:id="14"/>
      <w:r>
        <w:rPr>
          <w:rFonts w:ascii="Bookman Old Style" w:eastAsia="Bookman Old Style" w:hAnsi="Bookman Old Style" w:cs="Bookman Old Style"/>
          <w:b/>
          <w:color w:val="323E4F"/>
        </w:rPr>
        <w:t>DA APRESENTAÇÃO DA PROPOSTA E DOS DOCUMENTOS DE HABILITAÇÃO</w:t>
      </w:r>
    </w:p>
    <w:p w:rsidR="00BB2096" w:rsidRDefault="00BB2096">
      <w:pPr>
        <w:widowControl/>
      </w:pPr>
    </w:p>
    <w:p w:rsidR="00BB2096" w:rsidRDefault="00285053" w:rsidP="00E560BF">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BB2096" w:rsidRDefault="00BB2096">
      <w:pPr>
        <w:widowControl/>
        <w:jc w:val="both"/>
      </w:pPr>
    </w:p>
    <w:p w:rsidR="00BB2096" w:rsidRDefault="00285053" w:rsidP="00E560BF">
      <w:pPr>
        <w:widowControl/>
        <w:numPr>
          <w:ilvl w:val="1"/>
          <w:numId w:val="1"/>
        </w:numPr>
        <w:jc w:val="both"/>
      </w:pPr>
      <w:bookmarkStart w:id="15" w:name="_Ref113886867"/>
      <w:bookmarkEnd w:id="15"/>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BB2096" w:rsidRDefault="00285053" w:rsidP="00E560BF">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BB2096" w:rsidRDefault="00285053" w:rsidP="00E560BF">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BB2096" w:rsidRDefault="00285053" w:rsidP="00E560BF">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BB2096" w:rsidRDefault="00285053" w:rsidP="00E560BF">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BB2096" w:rsidRDefault="00285053" w:rsidP="00E560BF">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BB2096" w:rsidRDefault="00285053" w:rsidP="00E560BF">
      <w:pPr>
        <w:widowControl/>
        <w:numPr>
          <w:ilvl w:val="2"/>
          <w:numId w:val="1"/>
        </w:numPr>
        <w:spacing w:before="120" w:after="120"/>
        <w:jc w:val="both"/>
      </w:pPr>
      <w:r>
        <w:rPr>
          <w:rFonts w:ascii="Bookman Old Style" w:eastAsia="Bookman Old Style" w:hAnsi="Bookman Old Style" w:cs="Bookman Old Style"/>
          <w:color w:val="000000"/>
        </w:rPr>
        <w:lastRenderedPageBreak/>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BB2096" w:rsidRDefault="00285053" w:rsidP="00E560BF">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dos DEPARTAMENTOS DA ADMINISTRAÇÃO.</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BB2096" w:rsidRDefault="00285053" w:rsidP="00E560BF">
      <w:pPr>
        <w:widowControl/>
        <w:numPr>
          <w:ilvl w:val="1"/>
          <w:numId w:val="1"/>
        </w:numPr>
        <w:jc w:val="both"/>
      </w:pPr>
      <w:bookmarkStart w:id="16" w:name="_Ref113889589"/>
      <w:bookmarkEnd w:id="16"/>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BB2096" w:rsidRDefault="00BB2096">
      <w:pPr>
        <w:widowControl/>
        <w:jc w:val="both"/>
      </w:pPr>
    </w:p>
    <w:p w:rsidR="00BB2096" w:rsidRDefault="00285053" w:rsidP="00E560BF">
      <w:pPr>
        <w:widowControl/>
        <w:numPr>
          <w:ilvl w:val="1"/>
          <w:numId w:val="1"/>
        </w:numPr>
        <w:jc w:val="both"/>
      </w:pPr>
      <w:bookmarkStart w:id="17" w:name="_Ref113968921"/>
      <w:bookmarkEnd w:id="17"/>
      <w:r>
        <w:rPr>
          <w:rFonts w:ascii="Bookman Old Style" w:eastAsia="Bookman Old Style" w:hAnsi="Bookman Old Style" w:cs="Bookman Old Style"/>
        </w:rPr>
        <w:t>No cadastramento da proposta inicial, o licitante declarará, em campo próprio do sistema, que:</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BB2096" w:rsidRDefault="00BB2096">
      <w:pPr>
        <w:widowControl/>
        <w:jc w:val="both"/>
      </w:pPr>
    </w:p>
    <w:p w:rsidR="00BB2096" w:rsidRDefault="00285053" w:rsidP="00E560BF">
      <w:pPr>
        <w:widowControl/>
        <w:numPr>
          <w:ilvl w:val="1"/>
          <w:numId w:val="1"/>
        </w:numPr>
        <w:jc w:val="both"/>
      </w:pPr>
      <w:bookmarkStart w:id="18" w:name="_Ref117000019"/>
      <w:bookmarkEnd w:id="18"/>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lastRenderedPageBreak/>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BB2096" w:rsidRDefault="00BB2096">
      <w:pPr>
        <w:widowControl/>
        <w:jc w:val="both"/>
      </w:pPr>
    </w:p>
    <w:p w:rsidR="00BB2096" w:rsidRDefault="00285053" w:rsidP="00E560BF">
      <w:pPr>
        <w:widowControl/>
        <w:numPr>
          <w:ilvl w:val="1"/>
          <w:numId w:val="1"/>
        </w:numPr>
        <w:jc w:val="both"/>
      </w:pPr>
      <w:bookmarkStart w:id="19" w:name="_Ref116992247"/>
      <w:bookmarkEnd w:id="19"/>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BB2096" w:rsidRDefault="00BB2096">
      <w:pPr>
        <w:widowControl/>
        <w:jc w:val="both"/>
      </w:pPr>
    </w:p>
    <w:p w:rsidR="00BB2096" w:rsidRDefault="00285053" w:rsidP="00E560BF">
      <w:pPr>
        <w:keepNext/>
        <w:keepLines/>
        <w:widowControl/>
        <w:numPr>
          <w:ilvl w:val="0"/>
          <w:numId w:val="1"/>
        </w:numPr>
        <w:shd w:val="clear" w:color="auto" w:fill="DEEAF6"/>
        <w:tabs>
          <w:tab w:val="left" w:pos="570"/>
        </w:tabs>
        <w:jc w:val="both"/>
        <w:outlineLvl w:val="0"/>
      </w:pPr>
      <w:bookmarkStart w:id="20" w:name="_Toc122606106"/>
      <w:bookmarkEnd w:id="20"/>
      <w:r>
        <w:rPr>
          <w:rFonts w:ascii="Bookman Old Style" w:eastAsia="Bookman Old Style" w:hAnsi="Bookman Old Style" w:cs="Bookman Old Style"/>
          <w:b/>
          <w:color w:val="323E4F"/>
        </w:rPr>
        <w:t>DO PREENCHIMENTO DA PROPOSTA</w:t>
      </w:r>
    </w:p>
    <w:p w:rsidR="00BB2096" w:rsidRDefault="00BB2096">
      <w:pPr>
        <w:widowControl/>
      </w:pPr>
    </w:p>
    <w:p w:rsidR="00BB2096" w:rsidRDefault="00285053" w:rsidP="00E560BF">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BB2096" w:rsidRDefault="00285053">
      <w:pPr>
        <w:widowControl/>
        <w:jc w:val="both"/>
      </w:pPr>
      <w:r>
        <w:rPr>
          <w:rFonts w:ascii="Bookman Old Style" w:eastAsia="Bookman Old Style" w:hAnsi="Bookman Old Style" w:cs="Bookman Old Style"/>
          <w:color w:val="FF0000"/>
        </w:rPr>
        <w:t xml:space="preserve"> </w:t>
      </w:r>
    </w:p>
    <w:p w:rsidR="00BB2096" w:rsidRDefault="00285053" w:rsidP="00E560BF">
      <w:pPr>
        <w:widowControl/>
        <w:numPr>
          <w:ilvl w:val="1"/>
          <w:numId w:val="1"/>
        </w:numPr>
        <w:jc w:val="both"/>
      </w:pPr>
      <w:r>
        <w:rPr>
          <w:rFonts w:ascii="Bookman Old Style" w:eastAsia="Bookman Old Style" w:hAnsi="Bookman Old Style" w:cs="Bookman Old Style"/>
        </w:rPr>
        <w:t>A proposta deverá conter:</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color w:val="000000"/>
        </w:rPr>
        <w:t>Conforme anexo da proposta:</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285053" w:rsidRPr="000922EA" w:rsidTr="00285053">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285053" w:rsidRPr="000922EA" w:rsidRDefault="00285053" w:rsidP="00285053">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285053" w:rsidRPr="000922EA" w:rsidTr="00285053">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285053" w:rsidRPr="000922EA" w:rsidRDefault="00285053" w:rsidP="00285053">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285053" w:rsidRPr="000922EA" w:rsidRDefault="00285053" w:rsidP="00285053">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285053" w:rsidRPr="000922EA" w:rsidRDefault="00285053" w:rsidP="00285053">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85053" w:rsidRPr="000922EA" w:rsidRDefault="00285053" w:rsidP="00285053">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285053" w:rsidRPr="000922EA" w:rsidRDefault="00285053" w:rsidP="00285053">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285053" w:rsidRPr="000922EA" w:rsidRDefault="00285053" w:rsidP="00285053">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285053" w:rsidRPr="000922EA" w:rsidRDefault="00285053" w:rsidP="00285053">
            <w:pPr>
              <w:rPr>
                <w:rFonts w:ascii="Bookman Old Style" w:hAnsi="Bookman Old Style"/>
              </w:rPr>
            </w:pPr>
            <w:r w:rsidRPr="000922EA">
              <w:rPr>
                <w:rFonts w:ascii="Bookman Old Style" w:eastAsia="Bookman Old Style" w:hAnsi="Bookman Old Style" w:cs="Bookman Old Style"/>
                <w:sz w:val="16"/>
              </w:rPr>
              <w:t>Valor Total</w:t>
            </w:r>
          </w:p>
        </w:tc>
      </w:tr>
      <w:tr w:rsidR="00285053" w:rsidRPr="000922EA" w:rsidTr="00285053">
        <w:trPr>
          <w:jc w:val="center"/>
        </w:trPr>
        <w:tc>
          <w:tcPr>
            <w:tcW w:w="655" w:type="dxa"/>
            <w:tcBorders>
              <w:top w:val="single" w:sz="6" w:space="0" w:color="000000"/>
              <w:left w:val="single" w:sz="6" w:space="0" w:color="000000"/>
              <w:bottom w:val="single" w:sz="6" w:space="0" w:color="000000"/>
              <w:right w:val="single" w:sz="6" w:space="0" w:color="000000"/>
            </w:tcBorders>
          </w:tcPr>
          <w:p w:rsidR="00285053" w:rsidRPr="000922EA" w:rsidRDefault="00285053" w:rsidP="00285053">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285053" w:rsidRPr="000922EA" w:rsidRDefault="00285053" w:rsidP="00285053">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285053" w:rsidRPr="000922EA" w:rsidRDefault="00285053" w:rsidP="00285053">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285053" w:rsidRPr="000922EA" w:rsidRDefault="00285053" w:rsidP="00285053">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285053" w:rsidRPr="000922EA" w:rsidRDefault="00285053" w:rsidP="00285053">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285053" w:rsidRPr="000922EA" w:rsidRDefault="00285053" w:rsidP="00285053">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285053" w:rsidRPr="000922EA" w:rsidRDefault="00285053" w:rsidP="00285053">
            <w:pPr>
              <w:rPr>
                <w:rFonts w:ascii="Bookman Old Style" w:hAnsi="Bookman Old Style"/>
              </w:rPr>
            </w:pPr>
            <w:r w:rsidRPr="000922EA">
              <w:rPr>
                <w:rFonts w:ascii="Bookman Old Style" w:eastAsia="Bookman Old Style" w:hAnsi="Bookman Old Style" w:cs="Bookman Old Style"/>
                <w:sz w:val="16"/>
              </w:rPr>
              <w:t>R$</w:t>
            </w:r>
          </w:p>
        </w:tc>
      </w:tr>
    </w:tbl>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lastRenderedPageBreak/>
        <w:t>Todas as especificações do objeto contidas na proposta vinculam o licitante.</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BB2096" w:rsidRDefault="00BB2096">
      <w:pPr>
        <w:widowControl/>
        <w:jc w:val="both"/>
      </w:pPr>
    </w:p>
    <w:p w:rsidR="00BB2096" w:rsidRDefault="00285053" w:rsidP="00E560BF">
      <w:pPr>
        <w:keepNext/>
        <w:keepLines/>
        <w:widowControl/>
        <w:numPr>
          <w:ilvl w:val="0"/>
          <w:numId w:val="1"/>
        </w:numPr>
        <w:shd w:val="clear" w:color="auto" w:fill="DEEAF6"/>
        <w:tabs>
          <w:tab w:val="left" w:pos="570"/>
        </w:tabs>
        <w:jc w:val="both"/>
        <w:outlineLvl w:val="0"/>
      </w:pPr>
      <w:bookmarkStart w:id="21" w:name="_Hlk114646655"/>
      <w:bookmarkEnd w:id="21"/>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BB2096" w:rsidRDefault="00BB2096">
      <w:pPr>
        <w:widowControl/>
      </w:pPr>
    </w:p>
    <w:p w:rsidR="00BB2096" w:rsidRDefault="00285053" w:rsidP="00E560BF">
      <w:pPr>
        <w:widowControl/>
        <w:numPr>
          <w:ilvl w:val="1"/>
          <w:numId w:val="1"/>
        </w:numPr>
        <w:jc w:val="both"/>
      </w:pPr>
      <w:r>
        <w:rPr>
          <w:rFonts w:ascii="Bookman Old Style" w:eastAsia="Bookman Old Style" w:hAnsi="Bookman Old Style" w:cs="Bookman Old Style"/>
          <w:b/>
          <w:color w:val="000000"/>
        </w:rPr>
        <w:t>No dia 15/07/2026, as 09h00min</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color w:val="000000"/>
        </w:rPr>
        <w:lastRenderedPageBreak/>
        <w:t>A não desclassificação da proposta não impede o seu julgamento definitivo em sentido contrário, levado a efeito na fase de aceitação.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w:t>
      </w:r>
      <w:r w:rsidRPr="00285053">
        <w:rPr>
          <w:rFonts w:ascii="Bookman Old Style" w:eastAsia="Bookman Old Style" w:hAnsi="Bookman Old Style" w:cs="Bookman Old Style"/>
        </w:rPr>
        <w:t>oferta deverá ser</w:t>
      </w:r>
      <w:r w:rsidRPr="00285053">
        <w:rPr>
          <w:rFonts w:ascii="Bookman Old Style" w:eastAsia="Bookman Old Style" w:hAnsi="Bookman Old Style" w:cs="Bookman Old Style"/>
          <w:i/>
        </w:rPr>
        <w:t xml:space="preserve"> 0,0</w:t>
      </w:r>
      <w:r>
        <w:rPr>
          <w:rFonts w:ascii="Bookman Old Style" w:eastAsia="Bookman Old Style" w:hAnsi="Bookman Old Style" w:cs="Bookman Old Style"/>
          <w:i/>
        </w:rPr>
        <w:t>1</w:t>
      </w:r>
      <w:r w:rsidRPr="00285053">
        <w:rPr>
          <w:rFonts w:ascii="Bookman Old Style" w:eastAsia="Bookman Old Style" w:hAnsi="Bookman Old Style" w:cs="Bookman Old Style"/>
          <w:i/>
        </w:rPr>
        <w:t xml:space="preserve"> (</w:t>
      </w:r>
      <w:r>
        <w:rPr>
          <w:rFonts w:ascii="Bookman Old Style" w:eastAsia="Bookman Old Style" w:hAnsi="Bookman Old Style" w:cs="Bookman Old Style"/>
          <w:i/>
        </w:rPr>
        <w:t>Um Centavo</w:t>
      </w:r>
      <w:r w:rsidRPr="00285053">
        <w:rPr>
          <w:rFonts w:ascii="Bookman Old Style" w:eastAsia="Bookman Old Style" w:hAnsi="Bookman Old Style" w:cs="Bookman Old Style"/>
          <w:i/>
        </w:rPr>
        <w:t>).</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lastRenderedPageBreak/>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BB2096" w:rsidRDefault="00285053">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BB2096" w:rsidRDefault="00285053">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BB2096" w:rsidRDefault="00285053">
      <w:pPr>
        <w:widowControl/>
        <w:spacing w:before="120" w:after="120" w:line="276" w:lineRule="auto"/>
        <w:ind w:firstLine="510"/>
        <w:jc w:val="both"/>
      </w:pPr>
      <w:r>
        <w:rPr>
          <w:rFonts w:ascii="Bookman Old Style" w:eastAsia="Bookman Old Style" w:hAnsi="Bookman Old Style" w:cs="Bookman Old Style"/>
        </w:rPr>
        <w:t>II - empresas brasileiras;</w:t>
      </w:r>
    </w:p>
    <w:p w:rsidR="00BB2096" w:rsidRDefault="00285053">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BB2096" w:rsidRDefault="00285053">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2009;</w:t>
      </w:r>
    </w:p>
    <w:p w:rsidR="00BB2096" w:rsidRDefault="00285053">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BB2096" w:rsidRDefault="00285053">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BB2096" w:rsidRDefault="00285053">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BB2096" w:rsidRDefault="00285053">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BB2096" w:rsidRDefault="00285053">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BB2096" w:rsidRDefault="00285053">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BB2096" w:rsidRDefault="00285053" w:rsidP="00E560BF">
      <w:pPr>
        <w:keepNext/>
        <w:keepLines/>
        <w:widowControl/>
        <w:numPr>
          <w:ilvl w:val="0"/>
          <w:numId w:val="1"/>
        </w:numPr>
        <w:shd w:val="clear" w:color="auto" w:fill="DEEAF6"/>
        <w:tabs>
          <w:tab w:val="left" w:pos="570"/>
        </w:tabs>
        <w:jc w:val="both"/>
        <w:outlineLvl w:val="0"/>
      </w:pPr>
      <w:bookmarkStart w:id="22" w:name="_Hlk82473550"/>
      <w:bookmarkEnd w:id="22"/>
      <w:r>
        <w:rPr>
          <w:rFonts w:ascii="Bookman Old Style" w:eastAsia="Bookman Old Style" w:hAnsi="Bookman Old Style" w:cs="Bookman Old Style"/>
          <w:b/>
          <w:color w:val="323E4F"/>
        </w:rPr>
        <w:lastRenderedPageBreak/>
        <w:t>DA FASE DE JULGAMENTO</w:t>
      </w:r>
    </w:p>
    <w:p w:rsidR="00BB2096" w:rsidRDefault="00BB2096">
      <w:pPr>
        <w:widowControl/>
      </w:pPr>
    </w:p>
    <w:p w:rsidR="00BB2096" w:rsidRDefault="00285053" w:rsidP="00E560BF">
      <w:pPr>
        <w:widowControl/>
        <w:numPr>
          <w:ilvl w:val="1"/>
          <w:numId w:val="1"/>
        </w:numPr>
        <w:jc w:val="both"/>
      </w:pPr>
      <w:bookmarkStart w:id="23" w:name="_Ref117019424"/>
      <w:bookmarkEnd w:id="23"/>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BB2096" w:rsidRDefault="00285053" w:rsidP="00E560BF">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BB2096" w:rsidRDefault="00BB2096">
      <w:pPr>
        <w:widowControl/>
        <w:ind w:left="720"/>
      </w:pPr>
      <w:proofErr w:type="gramEnd"/>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BB2096" w:rsidRDefault="00BB2096">
      <w:pPr>
        <w:widowControl/>
        <w:jc w:val="both"/>
      </w:pPr>
    </w:p>
    <w:p w:rsidR="00BB2096" w:rsidRDefault="00285053" w:rsidP="00E560BF">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BB2096" w:rsidRDefault="00BB2096">
      <w:pPr>
        <w:widowControl/>
        <w:jc w:val="both"/>
      </w:pPr>
    </w:p>
    <w:p w:rsidR="00BB2096" w:rsidRDefault="00285053" w:rsidP="00E560BF">
      <w:pPr>
        <w:keepNext/>
        <w:keepLines/>
        <w:widowControl/>
        <w:numPr>
          <w:ilvl w:val="0"/>
          <w:numId w:val="1"/>
        </w:numPr>
        <w:shd w:val="clear" w:color="auto" w:fill="DEEAF6"/>
        <w:tabs>
          <w:tab w:val="left" w:pos="570"/>
        </w:tabs>
        <w:jc w:val="both"/>
        <w:outlineLvl w:val="0"/>
      </w:pPr>
      <w:bookmarkStart w:id="24" w:name="_Toc122606109"/>
      <w:bookmarkEnd w:id="24"/>
      <w:r>
        <w:rPr>
          <w:rFonts w:ascii="Bookman Old Style" w:eastAsia="Bookman Old Style" w:hAnsi="Bookman Old Style" w:cs="Bookman Old Style"/>
          <w:b/>
          <w:color w:val="323E4F"/>
        </w:rPr>
        <w:t>DA FASE DE HABILITAÇÃO</w:t>
      </w: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BB2096" w:rsidRDefault="00BB2096">
      <w:pPr>
        <w:widowControl/>
        <w:jc w:val="both"/>
      </w:pPr>
    </w:p>
    <w:p w:rsidR="00BB2096" w:rsidRDefault="00285053" w:rsidP="00E560BF">
      <w:pPr>
        <w:widowControl/>
        <w:numPr>
          <w:ilvl w:val="2"/>
          <w:numId w:val="1"/>
        </w:numPr>
        <w:jc w:val="both"/>
      </w:pPr>
      <w:bookmarkStart w:id="25" w:name="_Ref114663777"/>
      <w:bookmarkEnd w:id="25"/>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lastRenderedPageBreak/>
        <w:t>Os documentos exigidos para fins de habilitação poderão ser substituídos por registro cadastral emitido por órgão ou entidade pública, desde que o registro tenha sido feito em obediência ao disposto na Lei nº 14.133/2021.</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BB2096" w:rsidRDefault="00BB2096">
      <w:pPr>
        <w:widowControl/>
        <w:jc w:val="both"/>
      </w:pPr>
    </w:p>
    <w:p w:rsidR="00BB2096" w:rsidRDefault="00285053" w:rsidP="00E560BF">
      <w:pPr>
        <w:widowControl/>
        <w:numPr>
          <w:ilvl w:val="1"/>
          <w:numId w:val="1"/>
        </w:numPr>
        <w:jc w:val="both"/>
      </w:pPr>
      <w:bookmarkStart w:id="26" w:name="_Ref114670319"/>
      <w:bookmarkEnd w:id="26"/>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BB2096" w:rsidRDefault="00BB2096">
      <w:pPr>
        <w:widowControl/>
        <w:jc w:val="both"/>
      </w:pPr>
    </w:p>
    <w:p w:rsidR="00BB2096" w:rsidRDefault="00285053" w:rsidP="00E560BF">
      <w:pPr>
        <w:widowControl/>
        <w:numPr>
          <w:ilvl w:val="1"/>
          <w:numId w:val="1"/>
        </w:numPr>
        <w:jc w:val="both"/>
      </w:pPr>
      <w:bookmarkStart w:id="27" w:name="_Ref114665528"/>
      <w:bookmarkEnd w:id="27"/>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BB2096" w:rsidRDefault="00BB2096">
      <w:pPr>
        <w:widowControl/>
        <w:jc w:val="both"/>
      </w:pPr>
    </w:p>
    <w:p w:rsidR="00BB2096" w:rsidRDefault="00285053" w:rsidP="00E560BF">
      <w:pPr>
        <w:widowControl/>
        <w:numPr>
          <w:ilvl w:val="1"/>
          <w:numId w:val="1"/>
        </w:numPr>
        <w:jc w:val="both"/>
      </w:pPr>
      <w:bookmarkStart w:id="28" w:name="_Ref114665515"/>
      <w:bookmarkEnd w:id="28"/>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rsidR="00BB2096" w:rsidRDefault="00BB2096">
      <w:pPr>
        <w:widowControl/>
        <w:jc w:val="both"/>
      </w:pPr>
    </w:p>
    <w:p w:rsidR="00BB2096" w:rsidRDefault="00285053" w:rsidP="00E560BF">
      <w:pPr>
        <w:keepNext/>
        <w:keepLines/>
        <w:widowControl/>
        <w:numPr>
          <w:ilvl w:val="0"/>
          <w:numId w:val="1"/>
        </w:numPr>
        <w:shd w:val="clear" w:color="auto" w:fill="DEEAF6"/>
        <w:tabs>
          <w:tab w:val="left" w:pos="570"/>
        </w:tabs>
        <w:jc w:val="both"/>
        <w:outlineLvl w:val="0"/>
      </w:pPr>
      <w:bookmarkStart w:id="29" w:name="_Toc122606110"/>
      <w:bookmarkEnd w:id="29"/>
      <w:r>
        <w:rPr>
          <w:rFonts w:ascii="Bookman Old Style" w:eastAsia="Bookman Old Style" w:hAnsi="Bookman Old Style" w:cs="Bookman Old Style"/>
          <w:b/>
          <w:color w:val="323E4F"/>
        </w:rPr>
        <w:t>DOS RECURSOS</w:t>
      </w:r>
    </w:p>
    <w:p w:rsidR="00BB2096" w:rsidRDefault="00BB2096">
      <w:pPr>
        <w:widowControl/>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BB2096" w:rsidRDefault="00BB2096">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BB2096" w:rsidRDefault="00BB2096">
      <w:pPr>
        <w:widowControl/>
        <w:jc w:val="both"/>
      </w:pPr>
    </w:p>
    <w:p w:rsidR="00BB2096" w:rsidRDefault="00285053" w:rsidP="00E560BF">
      <w:pPr>
        <w:keepNext/>
        <w:keepLines/>
        <w:widowControl/>
        <w:numPr>
          <w:ilvl w:val="0"/>
          <w:numId w:val="1"/>
        </w:numPr>
        <w:shd w:val="clear" w:color="auto" w:fill="DEEAF6"/>
        <w:tabs>
          <w:tab w:val="left" w:pos="570"/>
        </w:tabs>
        <w:jc w:val="both"/>
        <w:outlineLvl w:val="0"/>
      </w:pPr>
      <w:bookmarkStart w:id="30" w:name="_Toc122606111"/>
      <w:bookmarkEnd w:id="30"/>
      <w:r>
        <w:rPr>
          <w:rFonts w:ascii="Bookman Old Style" w:eastAsia="Bookman Old Style" w:hAnsi="Bookman Old Style" w:cs="Bookman Old Style"/>
          <w:b/>
          <w:color w:val="323E4F"/>
        </w:rPr>
        <w:t>DAS INFRAÇÕES ADMINISTRATIVAS E SANÇÕES</w:t>
      </w:r>
    </w:p>
    <w:p w:rsidR="00BB2096" w:rsidRDefault="00BB2096">
      <w:pPr>
        <w:widowControl/>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BB2096" w:rsidRDefault="00BB2096" w:rsidP="00E560BF">
      <w:pPr>
        <w:widowControl/>
        <w:jc w:val="both"/>
      </w:pPr>
    </w:p>
    <w:p w:rsidR="00BB2096" w:rsidRDefault="00285053" w:rsidP="00E560BF">
      <w:pPr>
        <w:widowControl/>
        <w:numPr>
          <w:ilvl w:val="2"/>
          <w:numId w:val="1"/>
        </w:numPr>
        <w:jc w:val="both"/>
      </w:pPr>
      <w:bookmarkStart w:id="31" w:name="_Hlk114652595"/>
      <w:bookmarkEnd w:id="31"/>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BB2096" w:rsidRDefault="00BB2096" w:rsidP="00E560BF">
      <w:pPr>
        <w:widowControl/>
        <w:jc w:val="both"/>
      </w:pPr>
    </w:p>
    <w:p w:rsidR="00BB2096" w:rsidRDefault="00285053" w:rsidP="00E560BF">
      <w:pPr>
        <w:widowControl/>
        <w:numPr>
          <w:ilvl w:val="2"/>
          <w:numId w:val="1"/>
        </w:numPr>
        <w:jc w:val="both"/>
      </w:pPr>
      <w:bookmarkStart w:id="32" w:name="_Ref114668108"/>
      <w:bookmarkEnd w:id="32"/>
      <w:r>
        <w:rPr>
          <w:rFonts w:ascii="Bookman Old Style" w:eastAsia="Bookman Old Style" w:hAnsi="Bookman Old Style" w:cs="Bookman Old Style"/>
          <w:color w:val="000000"/>
        </w:rPr>
        <w:t>Salvo em decorrência de fato superveniente devidamente justificado, não mantiver a proposta em especial quando:</w:t>
      </w:r>
    </w:p>
    <w:p w:rsidR="00BB2096" w:rsidRDefault="00BB2096" w:rsidP="00E560BF">
      <w:pPr>
        <w:widowControl/>
        <w:jc w:val="both"/>
      </w:pPr>
    </w:p>
    <w:p w:rsidR="00BB2096" w:rsidRDefault="00285053" w:rsidP="00E560BF">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BB2096" w:rsidRDefault="00BB2096" w:rsidP="00E560BF">
      <w:pPr>
        <w:widowControl/>
        <w:jc w:val="both"/>
      </w:pPr>
    </w:p>
    <w:p w:rsidR="00BB2096" w:rsidRDefault="00285053" w:rsidP="00E560BF">
      <w:pPr>
        <w:widowControl/>
        <w:numPr>
          <w:ilvl w:val="3"/>
          <w:numId w:val="1"/>
        </w:numPr>
        <w:jc w:val="both"/>
      </w:pPr>
      <w:proofErr w:type="gramStart"/>
      <w:r>
        <w:rPr>
          <w:rFonts w:ascii="Bookman Old Style" w:eastAsia="Bookman Old Style" w:hAnsi="Bookman Old Style" w:cs="Bookman Old Style"/>
        </w:rPr>
        <w:lastRenderedPageBreak/>
        <w:t>recusar</w:t>
      </w:r>
      <w:proofErr w:type="gramEnd"/>
      <w:r>
        <w:rPr>
          <w:rFonts w:ascii="Bookman Old Style" w:eastAsia="Bookman Old Style" w:hAnsi="Bookman Old Style" w:cs="Bookman Old Style"/>
        </w:rPr>
        <w:t xml:space="preserve">-se a enviar o detalhamento da proposta quando exigível; </w:t>
      </w:r>
    </w:p>
    <w:p w:rsidR="00BB2096" w:rsidRDefault="00BB2096" w:rsidP="00E560BF">
      <w:pPr>
        <w:widowControl/>
        <w:jc w:val="both"/>
      </w:pPr>
    </w:p>
    <w:p w:rsidR="00BB2096" w:rsidRDefault="00285053" w:rsidP="00E560BF">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BB2096" w:rsidRDefault="00BB2096" w:rsidP="00E560BF">
      <w:pPr>
        <w:widowControl/>
        <w:jc w:val="both"/>
      </w:pPr>
    </w:p>
    <w:p w:rsidR="00BB2096" w:rsidRDefault="00285053" w:rsidP="00E560BF">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BB2096" w:rsidRDefault="00BB2096" w:rsidP="00E560BF">
      <w:pPr>
        <w:widowControl/>
        <w:jc w:val="both"/>
      </w:pPr>
    </w:p>
    <w:p w:rsidR="00BB2096" w:rsidRDefault="00285053" w:rsidP="00E560BF">
      <w:pPr>
        <w:widowControl/>
        <w:numPr>
          <w:ilvl w:val="2"/>
          <w:numId w:val="1"/>
        </w:numPr>
        <w:jc w:val="both"/>
      </w:pPr>
      <w:bookmarkStart w:id="33" w:name="_Ref114668139"/>
      <w:bookmarkEnd w:id="33"/>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BB2096" w:rsidRDefault="00BB2096" w:rsidP="00E560BF">
      <w:pPr>
        <w:widowControl/>
        <w:jc w:val="both"/>
      </w:pPr>
    </w:p>
    <w:p w:rsidR="00BB2096" w:rsidRDefault="00285053" w:rsidP="00E560BF">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BB2096" w:rsidRDefault="00BB2096" w:rsidP="00E560BF">
      <w:pPr>
        <w:widowControl/>
        <w:jc w:val="both"/>
      </w:pPr>
    </w:p>
    <w:p w:rsidR="00BB2096" w:rsidRDefault="00285053" w:rsidP="00E560BF">
      <w:pPr>
        <w:widowControl/>
        <w:numPr>
          <w:ilvl w:val="2"/>
          <w:numId w:val="1"/>
        </w:numPr>
        <w:jc w:val="both"/>
      </w:pPr>
      <w:bookmarkStart w:id="34" w:name="_Ref114668249"/>
      <w:bookmarkEnd w:id="34"/>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BB2096" w:rsidRDefault="00BB2096" w:rsidP="00E560BF">
      <w:pPr>
        <w:widowControl/>
        <w:jc w:val="both"/>
      </w:pPr>
    </w:p>
    <w:p w:rsidR="00BB2096" w:rsidRDefault="00285053" w:rsidP="00E560BF">
      <w:pPr>
        <w:widowControl/>
        <w:numPr>
          <w:ilvl w:val="2"/>
          <w:numId w:val="1"/>
        </w:numPr>
        <w:jc w:val="both"/>
      </w:pPr>
      <w:bookmarkStart w:id="35" w:name="_Ref114668245"/>
      <w:bookmarkEnd w:id="35"/>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BB2096" w:rsidRDefault="00BB2096" w:rsidP="00E560BF">
      <w:pPr>
        <w:widowControl/>
        <w:jc w:val="both"/>
      </w:pPr>
    </w:p>
    <w:p w:rsidR="00BB2096" w:rsidRDefault="00285053" w:rsidP="00E560BF">
      <w:pPr>
        <w:widowControl/>
        <w:numPr>
          <w:ilvl w:val="2"/>
          <w:numId w:val="1"/>
        </w:numPr>
        <w:jc w:val="both"/>
      </w:pPr>
      <w:bookmarkStart w:id="36" w:name="_Ref114668247"/>
      <w:bookmarkEnd w:id="36"/>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BB2096" w:rsidRDefault="00BB2096" w:rsidP="00E560BF">
      <w:pPr>
        <w:widowControl/>
        <w:jc w:val="both"/>
      </w:pPr>
    </w:p>
    <w:p w:rsidR="00BB2096" w:rsidRDefault="00285053" w:rsidP="00E560BF">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BB2096" w:rsidRDefault="00BB2096" w:rsidP="00E560BF">
      <w:pPr>
        <w:widowControl/>
        <w:jc w:val="both"/>
      </w:pPr>
    </w:p>
    <w:p w:rsidR="00BB2096" w:rsidRDefault="00285053" w:rsidP="00E560BF">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BB2096" w:rsidRDefault="00BB2096" w:rsidP="00E560BF">
      <w:pPr>
        <w:widowControl/>
        <w:jc w:val="both"/>
      </w:pPr>
    </w:p>
    <w:p w:rsidR="00BB2096" w:rsidRDefault="00285053" w:rsidP="00E560BF">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BB2096" w:rsidRDefault="00BB2096" w:rsidP="00E560BF">
      <w:pPr>
        <w:widowControl/>
        <w:jc w:val="both"/>
      </w:pPr>
    </w:p>
    <w:p w:rsidR="00BB2096" w:rsidRDefault="00285053" w:rsidP="00E560BF">
      <w:pPr>
        <w:widowControl/>
        <w:numPr>
          <w:ilvl w:val="2"/>
          <w:numId w:val="1"/>
        </w:numPr>
        <w:jc w:val="both"/>
      </w:pPr>
      <w:bookmarkStart w:id="37" w:name="_Ref114668251"/>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BB2096" w:rsidRDefault="00BB2096" w:rsidP="00E560BF">
      <w:pPr>
        <w:widowControl/>
        <w:jc w:val="both"/>
      </w:pPr>
    </w:p>
    <w:p w:rsidR="00BB2096" w:rsidRDefault="00285053" w:rsidP="00E560BF">
      <w:pPr>
        <w:widowControl/>
        <w:numPr>
          <w:ilvl w:val="2"/>
          <w:numId w:val="1"/>
        </w:numPr>
        <w:jc w:val="both"/>
      </w:pPr>
      <w:bookmarkStart w:id="38" w:name="_Ref114668252"/>
      <w:bookmarkEnd w:id="38"/>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BB2096" w:rsidRDefault="00BB2096" w:rsidP="00E560BF">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BB2096" w:rsidRDefault="00BB2096" w:rsidP="00E560BF">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BB2096" w:rsidRDefault="00285053" w:rsidP="00E560BF">
      <w:pPr>
        <w:widowControl/>
        <w:jc w:val="both"/>
      </w:pPr>
      <w:r>
        <w:rPr>
          <w:rFonts w:ascii="Bookman Old Style" w:eastAsia="Bookman Old Style" w:hAnsi="Bookman Old Style" w:cs="Bookman Old Style"/>
          <w:color w:val="000000"/>
        </w:rPr>
        <w:t xml:space="preserve"> </w:t>
      </w: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BB2096" w:rsidRDefault="00BB2096" w:rsidP="00E560BF">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BB2096" w:rsidRDefault="00BB2096" w:rsidP="00E560BF">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BB2096" w:rsidRDefault="00BB2096" w:rsidP="00E560BF">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BB2096" w:rsidRDefault="00BB2096" w:rsidP="00E560BF">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BB2096" w:rsidRDefault="00BB2096" w:rsidP="00E560BF">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BB2096" w:rsidRDefault="00BB2096" w:rsidP="00E560BF">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BB2096" w:rsidRDefault="00BB2096" w:rsidP="00E560BF">
      <w:pPr>
        <w:widowControl/>
        <w:jc w:val="both"/>
      </w:pPr>
    </w:p>
    <w:p w:rsidR="00BB2096" w:rsidRDefault="00285053" w:rsidP="00E560BF">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BB2096" w:rsidRDefault="00BB2096">
      <w:pPr>
        <w:widowControl/>
        <w:jc w:val="both"/>
      </w:pPr>
    </w:p>
    <w:p w:rsidR="00BB2096" w:rsidRDefault="00285053" w:rsidP="00E560BF">
      <w:pPr>
        <w:widowControl/>
        <w:numPr>
          <w:ilvl w:val="2"/>
          <w:numId w:val="1"/>
        </w:numPr>
        <w:jc w:val="both"/>
      </w:pPr>
      <w:bookmarkStart w:id="39" w:name="_Hlk113876035"/>
      <w:bookmarkEnd w:id="39"/>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BB2096" w:rsidRDefault="00BB2096">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BB2096" w:rsidRDefault="00BB2096">
      <w:pPr>
        <w:widowControl/>
        <w:jc w:val="both"/>
      </w:pPr>
    </w:p>
    <w:p w:rsidR="00BB2096" w:rsidRDefault="00285053" w:rsidP="00E560BF">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BB2096" w:rsidRDefault="00BB2096">
      <w:pPr>
        <w:widowControl/>
        <w:jc w:val="both"/>
      </w:pPr>
    </w:p>
    <w:p w:rsidR="00BB2096" w:rsidRDefault="00285053" w:rsidP="00E560BF">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BB2096" w:rsidRDefault="00BB2096">
      <w:pPr>
        <w:widowControl/>
        <w:jc w:val="both"/>
      </w:pPr>
    </w:p>
    <w:p w:rsidR="00BB2096" w:rsidRDefault="00285053" w:rsidP="00E560BF">
      <w:pPr>
        <w:keepNext/>
        <w:keepLines/>
        <w:widowControl/>
        <w:numPr>
          <w:ilvl w:val="0"/>
          <w:numId w:val="1"/>
        </w:numPr>
        <w:shd w:val="clear" w:color="auto" w:fill="DEEAF6"/>
        <w:tabs>
          <w:tab w:val="left" w:pos="570"/>
        </w:tabs>
        <w:jc w:val="both"/>
        <w:outlineLvl w:val="0"/>
      </w:pPr>
      <w:bookmarkStart w:id="40" w:name="_Toc122606112"/>
      <w:bookmarkEnd w:id="40"/>
      <w:r>
        <w:rPr>
          <w:rFonts w:ascii="Bookman Old Style" w:eastAsia="Bookman Old Style" w:hAnsi="Bookman Old Style" w:cs="Bookman Old Style"/>
          <w:b/>
          <w:color w:val="323E4F"/>
        </w:rPr>
        <w:t>DA IMPUGNAÇÃO AO EDITAL E DO PEDIDO DE ESCLARECIMENTO</w:t>
      </w:r>
    </w:p>
    <w:p w:rsidR="00BB2096" w:rsidRDefault="00BB2096">
      <w:pPr>
        <w:widowControl/>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BB2096" w:rsidRDefault="00BB2096">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lastRenderedPageBreak/>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xml:space="preserve"> para dar mais transparência ao processo.  </w:t>
      </w:r>
    </w:p>
    <w:p w:rsidR="00BB2096" w:rsidRDefault="00BB2096" w:rsidP="00E560BF">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BB2096" w:rsidRDefault="00BB2096" w:rsidP="00E560BF">
      <w:pPr>
        <w:widowControl/>
        <w:jc w:val="both"/>
      </w:pPr>
    </w:p>
    <w:p w:rsidR="00BB2096" w:rsidRDefault="00285053" w:rsidP="00E560BF">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BB2096" w:rsidRDefault="00BB2096" w:rsidP="00E560BF">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BB2096" w:rsidRDefault="00BB2096" w:rsidP="00E560BF">
      <w:pPr>
        <w:widowControl/>
        <w:jc w:val="both"/>
      </w:pPr>
    </w:p>
    <w:p w:rsidR="00BB2096" w:rsidRDefault="00285053" w:rsidP="00E560BF">
      <w:pPr>
        <w:keepNext/>
        <w:keepLines/>
        <w:widowControl/>
        <w:numPr>
          <w:ilvl w:val="0"/>
          <w:numId w:val="1"/>
        </w:numPr>
        <w:shd w:val="clear" w:color="auto" w:fill="DEEAF6"/>
        <w:tabs>
          <w:tab w:val="left" w:pos="570"/>
        </w:tabs>
        <w:jc w:val="both"/>
        <w:outlineLvl w:val="0"/>
      </w:pPr>
      <w:bookmarkStart w:id="41" w:name="_Toc122606113"/>
      <w:bookmarkEnd w:id="41"/>
      <w:r>
        <w:rPr>
          <w:rFonts w:ascii="Bookman Old Style" w:eastAsia="Bookman Old Style" w:hAnsi="Bookman Old Style" w:cs="Bookman Old Style"/>
          <w:b/>
          <w:color w:val="323E4F"/>
        </w:rPr>
        <w:t>DAS DISPOSIÇÕES GERAIS</w:t>
      </w:r>
    </w:p>
    <w:p w:rsidR="00BB2096" w:rsidRDefault="00BB2096" w:rsidP="00E560BF">
      <w:pPr>
        <w:widowControl/>
      </w:pPr>
    </w:p>
    <w:p w:rsidR="00BB2096" w:rsidRDefault="00285053" w:rsidP="00E560BF">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BB2096" w:rsidRDefault="00BB2096" w:rsidP="00E560BF">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BB2096" w:rsidRDefault="00BB2096" w:rsidP="00E560BF">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BB2096" w:rsidRDefault="00BB2096" w:rsidP="00E560BF">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BB2096" w:rsidRDefault="00BB2096" w:rsidP="00E560BF">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BB2096" w:rsidRDefault="00BB2096" w:rsidP="00E560BF">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BB2096" w:rsidRDefault="00285053" w:rsidP="00E560BF">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BB2096" w:rsidRDefault="00BB2096" w:rsidP="00E560BF">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BB2096" w:rsidRDefault="00BB2096" w:rsidP="00E560BF">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BB2096" w:rsidRDefault="00BB2096" w:rsidP="00E560BF">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9">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BB2096" w:rsidRDefault="00BB2096" w:rsidP="00E560BF">
      <w:pPr>
        <w:widowControl/>
        <w:jc w:val="both"/>
      </w:pPr>
    </w:p>
    <w:p w:rsidR="00E560BF" w:rsidRDefault="00E560BF" w:rsidP="00E560BF">
      <w:pPr>
        <w:widowControl/>
        <w:jc w:val="both"/>
      </w:pPr>
    </w:p>
    <w:p w:rsidR="00E560BF" w:rsidRDefault="00E560BF" w:rsidP="00E560BF">
      <w:pPr>
        <w:widowControl/>
        <w:jc w:val="both"/>
      </w:pPr>
    </w:p>
    <w:p w:rsidR="00E560BF" w:rsidRDefault="00E560BF" w:rsidP="00E560BF">
      <w:pPr>
        <w:widowControl/>
        <w:jc w:val="both"/>
      </w:pPr>
    </w:p>
    <w:p w:rsidR="00E560BF" w:rsidRDefault="00E560BF" w:rsidP="00E560BF">
      <w:pPr>
        <w:widowControl/>
        <w:jc w:val="both"/>
      </w:pPr>
    </w:p>
    <w:p w:rsidR="00E560BF" w:rsidRDefault="00E560BF" w:rsidP="00E560BF">
      <w:pPr>
        <w:widowControl/>
        <w:jc w:val="both"/>
      </w:pPr>
    </w:p>
    <w:p w:rsidR="00E560BF" w:rsidRDefault="00E560BF" w:rsidP="00E560BF">
      <w:pPr>
        <w:widowControl/>
        <w:jc w:val="both"/>
      </w:pPr>
    </w:p>
    <w:p w:rsidR="00E560BF" w:rsidRDefault="00E560BF" w:rsidP="00E560BF">
      <w:pPr>
        <w:widowControl/>
        <w:jc w:val="both"/>
      </w:pPr>
    </w:p>
    <w:p w:rsidR="00E560BF" w:rsidRDefault="00E560BF" w:rsidP="00E560BF">
      <w:pPr>
        <w:widowControl/>
        <w:jc w:val="both"/>
      </w:pPr>
    </w:p>
    <w:p w:rsidR="00E560BF" w:rsidRDefault="00E560BF" w:rsidP="00E560BF">
      <w:pPr>
        <w:widowControl/>
        <w:jc w:val="both"/>
      </w:pPr>
    </w:p>
    <w:p w:rsidR="00E560BF" w:rsidRDefault="00E560BF" w:rsidP="00E560BF">
      <w:pPr>
        <w:widowControl/>
        <w:jc w:val="both"/>
      </w:pPr>
    </w:p>
    <w:p w:rsidR="00E560BF" w:rsidRDefault="00E560BF" w:rsidP="00E560BF">
      <w:pPr>
        <w:widowControl/>
        <w:jc w:val="both"/>
      </w:pPr>
    </w:p>
    <w:p w:rsidR="00E560BF" w:rsidRDefault="00E560BF" w:rsidP="00E560BF">
      <w:pPr>
        <w:widowControl/>
        <w:jc w:val="both"/>
      </w:pPr>
    </w:p>
    <w:p w:rsidR="00BB2096" w:rsidRDefault="00285053" w:rsidP="00E560BF">
      <w:pPr>
        <w:widowControl/>
        <w:numPr>
          <w:ilvl w:val="1"/>
          <w:numId w:val="1"/>
        </w:numPr>
        <w:jc w:val="both"/>
      </w:pPr>
      <w:r>
        <w:rPr>
          <w:rFonts w:ascii="Bookman Old Style" w:eastAsia="Bookman Old Style" w:hAnsi="Bookman Old Style" w:cs="Bookman Old Style"/>
          <w:color w:val="000000"/>
        </w:rPr>
        <w:lastRenderedPageBreak/>
        <w:t>Integram este Edital, para todos os fins e efeitos, os seguintes anexos:</w:t>
      </w:r>
    </w:p>
    <w:p w:rsidR="00BB2096" w:rsidRDefault="00BB2096" w:rsidP="00E560BF">
      <w:pPr>
        <w:widowControl/>
        <w:ind w:left="720"/>
      </w:pPr>
    </w:p>
    <w:p w:rsidR="00BB2096" w:rsidRDefault="00285053" w:rsidP="00E560BF">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BB2096" w:rsidRDefault="00285053" w:rsidP="00E560BF">
      <w:pPr>
        <w:widowControl/>
        <w:numPr>
          <w:ilvl w:val="2"/>
          <w:numId w:val="1"/>
        </w:numPr>
        <w:jc w:val="both"/>
      </w:pPr>
      <w:r>
        <w:rPr>
          <w:rFonts w:ascii="Bookman Old Style" w:eastAsia="Bookman Old Style" w:hAnsi="Bookman Old Style" w:cs="Bookman Old Style"/>
          <w:color w:val="000000"/>
        </w:rPr>
        <w:t>ANEXO II- Termo de Referência</w:t>
      </w:r>
    </w:p>
    <w:p w:rsidR="00BB2096" w:rsidRDefault="00285053" w:rsidP="00E560BF">
      <w:pPr>
        <w:widowControl/>
        <w:numPr>
          <w:ilvl w:val="3"/>
          <w:numId w:val="1"/>
        </w:numPr>
        <w:jc w:val="both"/>
      </w:pPr>
      <w:r>
        <w:rPr>
          <w:rFonts w:ascii="Bookman Old Style" w:eastAsia="Bookman Old Style" w:hAnsi="Bookman Old Style" w:cs="Bookman Old Style"/>
        </w:rPr>
        <w:t>Apêndice do Anexo II – Estudo Técnico Preliminar</w:t>
      </w:r>
    </w:p>
    <w:p w:rsidR="00BB2096" w:rsidRDefault="00285053" w:rsidP="00E560BF">
      <w:pPr>
        <w:widowControl/>
        <w:numPr>
          <w:ilvl w:val="2"/>
          <w:numId w:val="1"/>
        </w:numPr>
        <w:jc w:val="both"/>
      </w:pPr>
      <w:r>
        <w:rPr>
          <w:rFonts w:ascii="Bookman Old Style" w:eastAsia="Bookman Old Style" w:hAnsi="Bookman Old Style" w:cs="Bookman Old Style"/>
          <w:color w:val="000000"/>
        </w:rPr>
        <w:t>ANEXO III – Modelo de Proposta</w:t>
      </w:r>
    </w:p>
    <w:p w:rsidR="00BB2096" w:rsidRDefault="00285053" w:rsidP="00E560BF">
      <w:pPr>
        <w:widowControl/>
        <w:numPr>
          <w:ilvl w:val="2"/>
          <w:numId w:val="1"/>
        </w:numPr>
        <w:jc w:val="both"/>
      </w:pPr>
      <w:r>
        <w:rPr>
          <w:rFonts w:ascii="Bookman Old Style" w:eastAsia="Bookman Old Style" w:hAnsi="Bookman Old Style" w:cs="Bookman Old Style"/>
        </w:rPr>
        <w:t>ANEXO IV – Modelo de Declaração de Unificada</w:t>
      </w:r>
    </w:p>
    <w:p w:rsidR="00BB2096" w:rsidRDefault="00285053" w:rsidP="00E560BF">
      <w:pPr>
        <w:widowControl/>
        <w:numPr>
          <w:ilvl w:val="2"/>
          <w:numId w:val="1"/>
        </w:numPr>
        <w:jc w:val="both"/>
      </w:pPr>
      <w:r>
        <w:rPr>
          <w:rFonts w:ascii="Bookman Old Style" w:eastAsia="Bookman Old Style" w:hAnsi="Bookman Old Style" w:cs="Bookman Old Style"/>
        </w:rPr>
        <w:t>ANEXO V- Minuta do Contrato</w:t>
      </w:r>
    </w:p>
    <w:p w:rsidR="00BB2096" w:rsidRDefault="00BB2096" w:rsidP="00E560BF">
      <w:pPr>
        <w:widowControl/>
        <w:jc w:val="both"/>
      </w:pPr>
    </w:p>
    <w:p w:rsidR="00BB2096" w:rsidRDefault="00285053" w:rsidP="00E560BF">
      <w:pPr>
        <w:widowControl/>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01/07/2026.</w:t>
      </w:r>
    </w:p>
    <w:p w:rsidR="00BB2096" w:rsidRDefault="00BB2096">
      <w:pPr>
        <w:widowControl/>
        <w:jc w:val="right"/>
      </w:pPr>
    </w:p>
    <w:p w:rsidR="00BB2096" w:rsidRDefault="00BB2096">
      <w:pPr>
        <w:widowControl/>
      </w:pPr>
    </w:p>
    <w:p w:rsidR="00E560BF" w:rsidRDefault="00E560BF">
      <w:pPr>
        <w:widowControl/>
      </w:pPr>
    </w:p>
    <w:p w:rsidR="00BB2096" w:rsidRDefault="00285053">
      <w:pPr>
        <w:widowControl/>
        <w:jc w:val="center"/>
      </w:pPr>
      <w:r>
        <w:rPr>
          <w:rFonts w:ascii="Bookman Old Style" w:eastAsia="Bookman Old Style" w:hAnsi="Bookman Old Style" w:cs="Bookman Old Style"/>
          <w:color w:val="000000"/>
          <w:sz w:val="16"/>
        </w:rPr>
        <w:t>______________________________________________</w:t>
      </w:r>
    </w:p>
    <w:p w:rsidR="00BB2096" w:rsidRDefault="00285053">
      <w:pPr>
        <w:widowControl/>
        <w:jc w:val="center"/>
      </w:pPr>
      <w:r>
        <w:rPr>
          <w:rFonts w:ascii="Bookman Old Style" w:eastAsia="Bookman Old Style" w:hAnsi="Bookman Old Style" w:cs="Bookman Old Style"/>
          <w:b/>
        </w:rPr>
        <w:t>RICARDO ANTONIO ORTIÑA</w:t>
      </w:r>
    </w:p>
    <w:p w:rsidR="00BB2096" w:rsidRDefault="00285053">
      <w:pPr>
        <w:widowControl/>
        <w:jc w:val="center"/>
      </w:pPr>
      <w:r>
        <w:rPr>
          <w:rFonts w:ascii="Bookman Old Style" w:eastAsia="Bookman Old Style" w:hAnsi="Bookman Old Style" w:cs="Bookman Old Style"/>
          <w:b/>
        </w:rPr>
        <w:t>Prefeito Municipal</w:t>
      </w: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E560BF" w:rsidRDefault="00E560BF">
      <w:pPr>
        <w:widowControl/>
        <w:jc w:val="center"/>
        <w:rPr>
          <w:rFonts w:ascii="Bookman Old Style" w:eastAsia="Bookman Old Style" w:hAnsi="Bookman Old Style" w:cs="Bookman Old Style"/>
          <w:b/>
        </w:rPr>
      </w:pPr>
    </w:p>
    <w:p w:rsidR="00BB2096" w:rsidRDefault="00285053">
      <w:pPr>
        <w:widowControl/>
        <w:jc w:val="center"/>
      </w:pPr>
      <w:r>
        <w:rPr>
          <w:rFonts w:ascii="Bookman Old Style" w:eastAsia="Bookman Old Style" w:hAnsi="Bookman Old Style" w:cs="Bookman Old Style"/>
          <w:b/>
        </w:rPr>
        <w:lastRenderedPageBreak/>
        <w:t xml:space="preserve">ANEXO I </w:t>
      </w:r>
    </w:p>
    <w:p w:rsidR="00BB2096" w:rsidRDefault="00285053">
      <w:pPr>
        <w:jc w:val="center"/>
      </w:pPr>
      <w:r>
        <w:rPr>
          <w:rFonts w:ascii="Bookman Old Style" w:eastAsia="Bookman Old Style" w:hAnsi="Bookman Old Style" w:cs="Bookman Old Style"/>
          <w:b/>
        </w:rPr>
        <w:t>DOCUMENTAÇÃO EXIGIDA PARA HABILITAÇÃO</w:t>
      </w:r>
    </w:p>
    <w:p w:rsidR="00BB2096" w:rsidRDefault="00BB2096"/>
    <w:p w:rsidR="00BB2096" w:rsidRDefault="00285053" w:rsidP="00E560BF">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BB2096" w:rsidRDefault="00285053" w:rsidP="00E560BF">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BB2096" w:rsidRDefault="00285053" w:rsidP="00E560BF">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BB2096" w:rsidRDefault="00285053" w:rsidP="00E560BF">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B2096" w:rsidRDefault="00285053" w:rsidP="00E560BF">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BB2096" w:rsidRDefault="00285053" w:rsidP="00E560BF">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BB2096" w:rsidRDefault="00285053" w:rsidP="00E560BF">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BB2096" w:rsidRDefault="00285053" w:rsidP="00E560BF">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BB2096" w:rsidRDefault="00BB2096">
      <w:pPr>
        <w:jc w:val="both"/>
      </w:pPr>
    </w:p>
    <w:p w:rsidR="00BB2096" w:rsidRDefault="00285053" w:rsidP="00E560BF">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BB2096" w:rsidRDefault="00285053" w:rsidP="00E560B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BB2096" w:rsidRDefault="00285053" w:rsidP="00E560B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B2096" w:rsidRDefault="00285053" w:rsidP="00E560B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BB2096" w:rsidRDefault="00285053" w:rsidP="00E560B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B2096" w:rsidRDefault="00285053" w:rsidP="00E560B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BB2096" w:rsidRDefault="00285053" w:rsidP="00E560B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BB2096" w:rsidRDefault="00285053" w:rsidP="00E560B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BB2096" w:rsidRDefault="00285053" w:rsidP="00E560BF">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BB2096" w:rsidRDefault="00285053" w:rsidP="00E560BF">
      <w:pPr>
        <w:widowControl/>
        <w:numPr>
          <w:ilvl w:val="1"/>
          <w:numId w:val="8"/>
        </w:numPr>
        <w:spacing w:before="120" w:after="120" w:line="276" w:lineRule="auto"/>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BB2096" w:rsidRPr="00E560BF" w:rsidRDefault="00285053" w:rsidP="00E560BF">
      <w:pPr>
        <w:keepNext/>
        <w:keepLines/>
        <w:widowControl/>
        <w:numPr>
          <w:ilvl w:val="0"/>
          <w:numId w:val="1"/>
        </w:numPr>
        <w:tabs>
          <w:tab w:val="left" w:pos="570"/>
        </w:tabs>
        <w:spacing w:before="240"/>
        <w:jc w:val="both"/>
        <w:outlineLvl w:val="0"/>
      </w:pPr>
      <w:r w:rsidRPr="00E560BF">
        <w:rPr>
          <w:rFonts w:ascii="Bookman Old Style" w:eastAsia="Bookman Old Style" w:hAnsi="Bookman Old Style" w:cs="Bookman Old Style"/>
          <w:b/>
        </w:rPr>
        <w:lastRenderedPageBreak/>
        <w:t>A documentação relativa á REGULARIDADE TÉCNICA:</w:t>
      </w:r>
    </w:p>
    <w:p w:rsidR="00BB2096" w:rsidRDefault="00285053" w:rsidP="00E560BF">
      <w:pPr>
        <w:widowControl/>
        <w:numPr>
          <w:ilvl w:val="1"/>
          <w:numId w:val="39"/>
        </w:numPr>
        <w:spacing w:before="120" w:after="120"/>
        <w:jc w:val="both"/>
      </w:pPr>
      <w:r>
        <w:rPr>
          <w:rFonts w:ascii="Bookman Old Style" w:eastAsia="Bookman Old Style" w:hAnsi="Bookman Old Style" w:cs="Bookman Old Style"/>
          <w:b/>
        </w:rPr>
        <w:t>Atestado de Capacidade Técnica</w:t>
      </w:r>
      <w:r>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Pr>
          <w:rFonts w:ascii="Bookman Old Style" w:eastAsia="Bookman Old Style" w:hAnsi="Bookman Old Style" w:cs="Bookman Old Style"/>
          <w:color w:val="000000"/>
        </w:rPr>
        <w:t xml:space="preserve"> </w:t>
      </w:r>
    </w:p>
    <w:p w:rsidR="00BB2096" w:rsidRDefault="00E560BF" w:rsidP="00E560BF">
      <w:pPr>
        <w:widowControl/>
        <w:numPr>
          <w:ilvl w:val="1"/>
          <w:numId w:val="9"/>
        </w:numPr>
        <w:spacing w:before="120" w:after="120"/>
        <w:jc w:val="both"/>
      </w:pPr>
      <w:r>
        <w:rPr>
          <w:rFonts w:ascii="Bookman Old Style" w:eastAsia="Bookman Old Style" w:hAnsi="Bookman Old Style" w:cs="Bookman Old Style"/>
          <w:color w:val="000000"/>
        </w:rPr>
        <w:t>Deverá apresentar ainda a</w:t>
      </w:r>
      <w:r w:rsidR="00285053">
        <w:rPr>
          <w:rFonts w:ascii="Bookman Old Style" w:eastAsia="Bookman Old Style" w:hAnsi="Bookman Old Style" w:cs="Bookman Old Style"/>
          <w:color w:val="000000"/>
        </w:rPr>
        <w:t xml:space="preserve"> </w:t>
      </w:r>
      <w:r w:rsidR="00285053">
        <w:rPr>
          <w:rFonts w:ascii="Bookman Old Style" w:eastAsia="Bookman Old Style" w:hAnsi="Bookman Old Style" w:cs="Bookman Old Style"/>
          <w:b/>
          <w:color w:val="000000"/>
        </w:rPr>
        <w:t xml:space="preserve">DECLARAÇÃO UNIFICADA, </w:t>
      </w:r>
      <w:r w:rsidR="00285053">
        <w:rPr>
          <w:rFonts w:ascii="Bookman Old Style" w:eastAsia="Bookman Old Style" w:hAnsi="Bookman Old Style" w:cs="Bookman Old Style"/>
          <w:color w:val="000000"/>
        </w:rPr>
        <w:t>conforme anexo</w:t>
      </w:r>
      <w:r>
        <w:rPr>
          <w:rFonts w:ascii="Bookman Old Style" w:eastAsia="Bookman Old Style" w:hAnsi="Bookman Old Style" w:cs="Bookman Old Style"/>
          <w:color w:val="000000"/>
        </w:rPr>
        <w:t>.</w:t>
      </w:r>
    </w:p>
    <w:p w:rsidR="00BB2096" w:rsidRDefault="00285053" w:rsidP="00E560BF">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BB2096" w:rsidRDefault="00285053" w:rsidP="00E560BF">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BB2096" w:rsidRDefault="00BB2096">
      <w:pPr>
        <w:widowControl/>
        <w:spacing w:before="120" w:after="120"/>
        <w:ind w:left="930"/>
        <w:jc w:val="both"/>
      </w:pPr>
    </w:p>
    <w:p w:rsidR="00BB2096" w:rsidRDefault="00BB2096">
      <w:pPr>
        <w:tabs>
          <w:tab w:val="left" w:pos="1440"/>
        </w:tabs>
        <w:jc w:val="both"/>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bookmarkStart w:id="42" w:name="_Hlk82471863"/>
      <w:bookmarkEnd w:id="42"/>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Default="00BB2096">
      <w:pPr>
        <w:widowControl/>
        <w:jc w:val="center"/>
      </w:pPr>
    </w:p>
    <w:p w:rsidR="00BB2096" w:rsidRPr="00E560BF" w:rsidRDefault="00285053" w:rsidP="00E560BF">
      <w:pPr>
        <w:widowControl/>
        <w:spacing w:line="312" w:lineRule="auto"/>
        <w:jc w:val="center"/>
        <w:rPr>
          <w:sz w:val="24"/>
        </w:rPr>
      </w:pPr>
      <w:r w:rsidRPr="00E560BF">
        <w:rPr>
          <w:rFonts w:ascii="Bookman Old Style" w:eastAsia="Bookman Old Style" w:hAnsi="Bookman Old Style" w:cs="Bookman Old Style"/>
          <w:b/>
        </w:rPr>
        <w:lastRenderedPageBreak/>
        <w:t>ANEXO II</w:t>
      </w:r>
    </w:p>
    <w:p w:rsidR="00E560BF" w:rsidRPr="00396EFA" w:rsidRDefault="00E560BF" w:rsidP="00E560BF">
      <w:pPr>
        <w:spacing w:before="240" w:after="120"/>
        <w:jc w:val="center"/>
        <w:rPr>
          <w:rFonts w:ascii="Bookman Old Style" w:hAnsi="Bookman Old Style"/>
        </w:rPr>
      </w:pPr>
      <w:r w:rsidRPr="00396EFA">
        <w:rPr>
          <w:rFonts w:ascii="Bookman Old Style" w:hAnsi="Bookman Old Style"/>
          <w:b/>
          <w:bCs/>
        </w:rPr>
        <w:t>TERMO DE REFERÊNCIA – TR</w:t>
      </w:r>
    </w:p>
    <w:p w:rsidR="00E560BF" w:rsidRDefault="00E560BF" w:rsidP="00E560BF">
      <w:pPr>
        <w:rPr>
          <w:rFonts w:ascii="Bookman Old Style" w:hAnsi="Bookman Old Style"/>
        </w:rPr>
      </w:pPr>
    </w:p>
    <w:p w:rsidR="00E560BF" w:rsidRPr="00396EFA" w:rsidRDefault="00E560BF" w:rsidP="00E560BF">
      <w:pPr>
        <w:rPr>
          <w:rFonts w:ascii="Bookman Old Style" w:hAnsi="Bookman Old Style"/>
        </w:rPr>
      </w:pPr>
    </w:p>
    <w:p w:rsidR="00E560BF" w:rsidRPr="00396EFA" w:rsidRDefault="00E560BF" w:rsidP="00E560BF">
      <w:pPr>
        <w:jc w:val="both"/>
        <w:rPr>
          <w:rFonts w:ascii="Bookman Old Style" w:hAnsi="Bookman Old Style"/>
        </w:rPr>
      </w:pPr>
      <w:r w:rsidRPr="00396EFA">
        <w:rPr>
          <w:rFonts w:ascii="Bookman Old Style" w:hAnsi="Bookman Old Style"/>
          <w:b/>
          <w:bCs/>
        </w:rPr>
        <w:t>INTRODUÇÃO</w:t>
      </w:r>
    </w:p>
    <w:p w:rsidR="00E560BF" w:rsidRPr="00396EFA" w:rsidRDefault="00E560BF" w:rsidP="00E560BF">
      <w:pPr>
        <w:jc w:val="both"/>
        <w:rPr>
          <w:rFonts w:ascii="Bookman Old Style" w:hAnsi="Bookman Old Style"/>
        </w:rPr>
      </w:pPr>
      <w:r w:rsidRPr="00396EFA">
        <w:rPr>
          <w:rFonts w:ascii="Bookman Old Style" w:hAnsi="Bookman Old Style"/>
        </w:rPr>
        <w:t>Conforme a Lei nº 14.133, de 1º de abril de 2021, o Termo de Referência é o documento necessário para a contratação de bens e serviços e deve conter os parâmetros e elementos descritivos exigidos pelo art. 6º, inciso XXIII, alíneas “a” a “j”. Em conformidade com as normas e princípios que regem a Administração Pública, apresenta-se o presente Termo de Referência.</w:t>
      </w:r>
    </w:p>
    <w:p w:rsidR="00E560BF" w:rsidRDefault="00E560BF" w:rsidP="00E560BF">
      <w:pPr>
        <w:rPr>
          <w:rFonts w:ascii="Bookman Old Style" w:hAnsi="Bookman Old Style"/>
        </w:rPr>
      </w:pPr>
    </w:p>
    <w:p w:rsidR="00E560BF" w:rsidRPr="00396EFA" w:rsidRDefault="00E560BF" w:rsidP="00E560BF">
      <w:pPr>
        <w:rPr>
          <w:rFonts w:ascii="Bookman Old Style" w:hAnsi="Bookman Old Style"/>
        </w:rPr>
      </w:pPr>
    </w:p>
    <w:p w:rsidR="00E560BF" w:rsidRPr="00396EFA" w:rsidRDefault="00E560BF" w:rsidP="00E560BF">
      <w:pPr>
        <w:jc w:val="both"/>
        <w:rPr>
          <w:rFonts w:ascii="Bookman Old Style" w:hAnsi="Bookman Old Style"/>
        </w:rPr>
      </w:pPr>
      <w:r w:rsidRPr="00396EFA">
        <w:rPr>
          <w:rFonts w:ascii="Bookman Old Style" w:hAnsi="Bookman Old Style"/>
          <w:b/>
          <w:bCs/>
        </w:rPr>
        <w:t>1. DEFINIÇÃO DO OBJETO (art. 6º, inciso XXIII, alínea "a", da Lei nº 14.133/2021</w:t>
      </w:r>
      <w:proofErr w:type="gramStart"/>
      <w:r w:rsidRPr="00396EFA">
        <w:rPr>
          <w:rFonts w:ascii="Bookman Old Style" w:hAnsi="Bookman Old Style"/>
          <w:b/>
          <w:bCs/>
        </w:rPr>
        <w:t>)</w:t>
      </w:r>
      <w:proofErr w:type="gramEnd"/>
    </w:p>
    <w:p w:rsidR="00E560BF" w:rsidRPr="00396EFA" w:rsidRDefault="00E560BF" w:rsidP="00E560BF">
      <w:pPr>
        <w:jc w:val="both"/>
        <w:rPr>
          <w:rFonts w:ascii="Bookman Old Style" w:hAnsi="Bookman Old Style"/>
        </w:rPr>
      </w:pPr>
      <w:r w:rsidRPr="00AB4ADE">
        <w:rPr>
          <w:rFonts w:ascii="Bookman Old Style" w:hAnsi="Bookman Old Style"/>
        </w:rPr>
        <w:t xml:space="preserve">Aquisição </w:t>
      </w:r>
      <w:r w:rsidRPr="00460750">
        <w:rPr>
          <w:rFonts w:ascii="Bookman Old Style" w:hAnsi="Bookman Old Style"/>
        </w:rPr>
        <w:t xml:space="preserve">de </w:t>
      </w:r>
      <w:r>
        <w:rPr>
          <w:rFonts w:ascii="Bookman Old Style" w:hAnsi="Bookman Old Style"/>
        </w:rPr>
        <w:t xml:space="preserve">baterias </w:t>
      </w:r>
      <w:r w:rsidRPr="0043001D">
        <w:rPr>
          <w:rFonts w:ascii="Bookman Old Style" w:hAnsi="Bookman Old Style"/>
        </w:rPr>
        <w:t>automotivas para a frota de veículos e máquinas do município</w:t>
      </w:r>
      <w:r>
        <w:rPr>
          <w:rFonts w:ascii="Bookman Old Style" w:hAnsi="Bookman Old Style"/>
        </w:rPr>
        <w:t xml:space="preserve"> de Santo </w:t>
      </w:r>
      <w:proofErr w:type="spellStart"/>
      <w:r>
        <w:rPr>
          <w:rFonts w:ascii="Bookman Old Style" w:hAnsi="Bookman Old Style"/>
        </w:rPr>
        <w:t>Antonio</w:t>
      </w:r>
      <w:proofErr w:type="spellEnd"/>
      <w:r>
        <w:rPr>
          <w:rFonts w:ascii="Bookman Old Style" w:hAnsi="Bookman Old Style"/>
        </w:rPr>
        <w:t xml:space="preserve"> do Sudoeste – PR.</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536"/>
        <w:gridCol w:w="992"/>
        <w:gridCol w:w="709"/>
        <w:gridCol w:w="992"/>
        <w:gridCol w:w="1114"/>
      </w:tblGrid>
      <w:tr w:rsidR="00E560BF" w:rsidRPr="00616E3A" w:rsidTr="00EE7092">
        <w:tc>
          <w:tcPr>
            <w:tcW w:w="9776" w:type="dxa"/>
            <w:gridSpan w:val="7"/>
            <w:shd w:val="clear" w:color="auto" w:fill="FFFFFF"/>
          </w:tcPr>
          <w:p w:rsidR="00E560BF" w:rsidRPr="00616E3A" w:rsidRDefault="00E560BF" w:rsidP="00EE7092">
            <w:pPr>
              <w:rPr>
                <w:rFonts w:ascii="Bookman Old Style" w:hAnsi="Bookman Old Style"/>
                <w:sz w:val="16"/>
                <w:szCs w:val="16"/>
              </w:rPr>
            </w:pPr>
            <w:r w:rsidRPr="00616E3A">
              <w:rPr>
                <w:rFonts w:ascii="Bookman Old Style" w:hAnsi="Bookman Old Style"/>
                <w:sz w:val="16"/>
                <w:szCs w:val="16"/>
              </w:rPr>
              <w:t>Lote 001</w:t>
            </w:r>
          </w:p>
        </w:tc>
      </w:tr>
      <w:tr w:rsidR="00E560BF" w:rsidRPr="00616E3A" w:rsidTr="00EE7092">
        <w:tc>
          <w:tcPr>
            <w:tcW w:w="702" w:type="dxa"/>
            <w:shd w:val="clear" w:color="auto" w:fill="C0C0C0"/>
          </w:tcPr>
          <w:p w:rsidR="00E560BF" w:rsidRPr="00616E3A" w:rsidRDefault="00E560BF" w:rsidP="00EE7092">
            <w:pPr>
              <w:rPr>
                <w:rFonts w:ascii="Bookman Old Style" w:hAnsi="Bookman Old Style"/>
                <w:sz w:val="16"/>
                <w:szCs w:val="16"/>
              </w:rPr>
            </w:pPr>
            <w:r w:rsidRPr="00616E3A">
              <w:rPr>
                <w:rFonts w:ascii="Bookman Old Style" w:hAnsi="Bookman Old Style"/>
                <w:sz w:val="16"/>
                <w:szCs w:val="16"/>
              </w:rPr>
              <w:t>Item</w:t>
            </w:r>
          </w:p>
        </w:tc>
        <w:tc>
          <w:tcPr>
            <w:tcW w:w="731" w:type="dxa"/>
            <w:shd w:val="clear" w:color="auto" w:fill="C0C0C0"/>
          </w:tcPr>
          <w:p w:rsidR="00E560BF" w:rsidRPr="00616E3A" w:rsidRDefault="00E560BF" w:rsidP="00EE7092">
            <w:pPr>
              <w:rPr>
                <w:rFonts w:ascii="Bookman Old Style" w:hAnsi="Bookman Old Style"/>
                <w:sz w:val="16"/>
                <w:szCs w:val="16"/>
              </w:rPr>
            </w:pPr>
            <w:r w:rsidRPr="00616E3A">
              <w:rPr>
                <w:rFonts w:ascii="Bookman Old Style" w:hAnsi="Bookman Old Style"/>
                <w:sz w:val="16"/>
                <w:szCs w:val="16"/>
              </w:rPr>
              <w:t>Código do produto/serviço</w:t>
            </w:r>
          </w:p>
        </w:tc>
        <w:tc>
          <w:tcPr>
            <w:tcW w:w="4536" w:type="dxa"/>
            <w:shd w:val="clear" w:color="auto" w:fill="C0C0C0"/>
          </w:tcPr>
          <w:p w:rsidR="00E560BF" w:rsidRPr="00B13C5B" w:rsidRDefault="00E560BF" w:rsidP="00EE7092">
            <w:pPr>
              <w:rPr>
                <w:rFonts w:ascii="Bookman Old Style" w:hAnsi="Bookman Old Style"/>
                <w:sz w:val="16"/>
                <w:szCs w:val="16"/>
              </w:rPr>
            </w:pPr>
            <w:r w:rsidRPr="00B13C5B">
              <w:rPr>
                <w:rFonts w:ascii="Bookman Old Style" w:hAnsi="Bookman Old Style"/>
                <w:sz w:val="16"/>
                <w:szCs w:val="16"/>
              </w:rPr>
              <w:t>Nome do produto/serviço</w:t>
            </w:r>
          </w:p>
        </w:tc>
        <w:tc>
          <w:tcPr>
            <w:tcW w:w="992" w:type="dxa"/>
            <w:shd w:val="clear" w:color="auto" w:fill="C0C0C0"/>
          </w:tcPr>
          <w:p w:rsidR="00E560BF" w:rsidRPr="00616E3A" w:rsidRDefault="00E560BF" w:rsidP="00EE7092">
            <w:pPr>
              <w:rPr>
                <w:rFonts w:ascii="Bookman Old Style" w:hAnsi="Bookman Old Style"/>
                <w:sz w:val="16"/>
                <w:szCs w:val="16"/>
              </w:rPr>
            </w:pPr>
            <w:r w:rsidRPr="00616E3A">
              <w:rPr>
                <w:rFonts w:ascii="Bookman Old Style" w:hAnsi="Bookman Old Style"/>
                <w:sz w:val="16"/>
                <w:szCs w:val="16"/>
              </w:rPr>
              <w:t>Quantidade</w:t>
            </w:r>
          </w:p>
        </w:tc>
        <w:tc>
          <w:tcPr>
            <w:tcW w:w="709" w:type="dxa"/>
            <w:shd w:val="clear" w:color="auto" w:fill="C0C0C0"/>
          </w:tcPr>
          <w:p w:rsidR="00E560BF" w:rsidRPr="00616E3A" w:rsidRDefault="00E560BF" w:rsidP="00EE7092">
            <w:pPr>
              <w:rPr>
                <w:rFonts w:ascii="Bookman Old Style" w:hAnsi="Bookman Old Style"/>
                <w:sz w:val="16"/>
                <w:szCs w:val="16"/>
              </w:rPr>
            </w:pPr>
            <w:r w:rsidRPr="00616E3A">
              <w:rPr>
                <w:rFonts w:ascii="Bookman Old Style" w:hAnsi="Bookman Old Style"/>
                <w:sz w:val="16"/>
                <w:szCs w:val="16"/>
              </w:rPr>
              <w:t>Unidade</w:t>
            </w:r>
          </w:p>
        </w:tc>
        <w:tc>
          <w:tcPr>
            <w:tcW w:w="992" w:type="dxa"/>
            <w:shd w:val="clear" w:color="auto" w:fill="C0C0C0"/>
          </w:tcPr>
          <w:p w:rsidR="00E560BF" w:rsidRPr="00616E3A" w:rsidRDefault="00E560BF" w:rsidP="00EE7092">
            <w:pPr>
              <w:rPr>
                <w:rFonts w:ascii="Bookman Old Style" w:hAnsi="Bookman Old Style"/>
                <w:sz w:val="16"/>
                <w:szCs w:val="16"/>
              </w:rPr>
            </w:pPr>
            <w:r w:rsidRPr="00616E3A">
              <w:rPr>
                <w:rFonts w:ascii="Bookman Old Style" w:hAnsi="Bookman Old Style"/>
                <w:sz w:val="16"/>
                <w:szCs w:val="16"/>
              </w:rPr>
              <w:t>Preço máximo</w:t>
            </w:r>
          </w:p>
        </w:tc>
        <w:tc>
          <w:tcPr>
            <w:tcW w:w="1114" w:type="dxa"/>
            <w:shd w:val="clear" w:color="auto" w:fill="C0C0C0"/>
          </w:tcPr>
          <w:p w:rsidR="00E560BF" w:rsidRPr="00616E3A" w:rsidRDefault="00E560BF" w:rsidP="00EE7092">
            <w:pPr>
              <w:rPr>
                <w:rFonts w:ascii="Bookman Old Style" w:hAnsi="Bookman Old Style"/>
                <w:sz w:val="16"/>
                <w:szCs w:val="16"/>
              </w:rPr>
            </w:pPr>
            <w:r w:rsidRPr="00616E3A">
              <w:rPr>
                <w:rFonts w:ascii="Bookman Old Style" w:hAnsi="Bookman Old Style"/>
                <w:sz w:val="16"/>
                <w:szCs w:val="16"/>
              </w:rPr>
              <w:t>Preço máximo total</w:t>
            </w:r>
          </w:p>
        </w:tc>
      </w:tr>
      <w:tr w:rsidR="00E560BF" w:rsidRPr="00616E3A" w:rsidTr="00EE7092">
        <w:tc>
          <w:tcPr>
            <w:tcW w:w="702" w:type="dxa"/>
            <w:shd w:val="clear" w:color="auto" w:fill="FFFFFF"/>
          </w:tcPr>
          <w:p w:rsidR="00E560BF" w:rsidRPr="00616E3A" w:rsidRDefault="00E560BF" w:rsidP="00EE7092">
            <w:pPr>
              <w:rPr>
                <w:rFonts w:ascii="Bookman Old Style" w:hAnsi="Bookman Old Style"/>
                <w:sz w:val="16"/>
                <w:szCs w:val="16"/>
              </w:rPr>
            </w:pPr>
            <w:r w:rsidRPr="00616E3A">
              <w:rPr>
                <w:rFonts w:ascii="Bookman Old Style" w:hAnsi="Bookman Old Style"/>
                <w:sz w:val="16"/>
                <w:szCs w:val="16"/>
              </w:rPr>
              <w:t>01</w:t>
            </w:r>
          </w:p>
        </w:tc>
        <w:tc>
          <w:tcPr>
            <w:tcW w:w="731"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30349</w:t>
            </w:r>
          </w:p>
        </w:tc>
        <w:tc>
          <w:tcPr>
            <w:tcW w:w="4536" w:type="dxa"/>
            <w:shd w:val="clear" w:color="auto" w:fill="FFFFFF"/>
          </w:tcPr>
          <w:p w:rsidR="00E560BF" w:rsidRPr="00F66836" w:rsidRDefault="00E560BF" w:rsidP="00EE7092">
            <w:pPr>
              <w:autoSpaceDE w:val="0"/>
              <w:autoSpaceDN w:val="0"/>
              <w:adjustRightInd w:val="0"/>
              <w:rPr>
                <w:rFonts w:ascii="Bookman Old Style" w:hAnsi="Bookman Old Style" w:cs="EcofontVeraSans"/>
                <w:sz w:val="16"/>
                <w:szCs w:val="16"/>
              </w:rPr>
            </w:pPr>
            <w:r w:rsidRPr="00F66836">
              <w:rPr>
                <w:rFonts w:ascii="Bookman Old Style" w:hAnsi="Bookman Old Style"/>
                <w:sz w:val="16"/>
                <w:szCs w:val="16"/>
              </w:rPr>
              <w:t xml:space="preserve">BATERIA DE 60 </w:t>
            </w:r>
            <w:r>
              <w:rPr>
                <w:rFonts w:ascii="Bookman Old Style" w:hAnsi="Bookman Old Style"/>
                <w:sz w:val="16"/>
                <w:szCs w:val="16"/>
              </w:rPr>
              <w:t>Ah (amperes) NOVA</w:t>
            </w:r>
            <w:r w:rsidRPr="00F66836">
              <w:rPr>
                <w:rFonts w:ascii="Bookman Old Style" w:hAnsi="Bookman Old Style"/>
                <w:sz w:val="16"/>
                <w:szCs w:val="16"/>
              </w:rPr>
              <w:t>, selada, com dispositivo de inspeção de carga, certificado de garantia com vigência de 01(um) ano</w:t>
            </w:r>
            <w:r>
              <w:rPr>
                <w:rFonts w:ascii="Bookman Old Style" w:hAnsi="Bookman Old Style"/>
                <w:sz w:val="16"/>
                <w:szCs w:val="16"/>
              </w:rPr>
              <w:t xml:space="preserve">, casco novo, homologada sob os requisitos do INMETRO. </w:t>
            </w:r>
          </w:p>
        </w:tc>
        <w:tc>
          <w:tcPr>
            <w:tcW w:w="992" w:type="dxa"/>
            <w:shd w:val="clear" w:color="auto" w:fill="FFFFFF"/>
          </w:tcPr>
          <w:p w:rsidR="00E560BF" w:rsidRPr="00F66836" w:rsidRDefault="00E560BF" w:rsidP="00EE7092">
            <w:pPr>
              <w:pStyle w:val="ParagraphStyle"/>
              <w:jc w:val="center"/>
              <w:rPr>
                <w:rFonts w:ascii="Bookman Old Style" w:hAnsi="Bookman Old Style"/>
                <w:sz w:val="16"/>
                <w:szCs w:val="16"/>
              </w:rPr>
            </w:pPr>
            <w:r>
              <w:rPr>
                <w:rFonts w:ascii="Bookman Old Style" w:hAnsi="Bookman Old Style"/>
                <w:sz w:val="16"/>
                <w:szCs w:val="16"/>
              </w:rPr>
              <w:t>40</w:t>
            </w:r>
          </w:p>
        </w:tc>
        <w:tc>
          <w:tcPr>
            <w:tcW w:w="709" w:type="dxa"/>
            <w:shd w:val="clear" w:color="auto" w:fill="FFFFFF"/>
          </w:tcPr>
          <w:p w:rsidR="00E560BF" w:rsidRPr="00F66836" w:rsidRDefault="00E560BF" w:rsidP="00EE7092">
            <w:pPr>
              <w:pStyle w:val="ParagraphStyle"/>
              <w:jc w:val="center"/>
              <w:rPr>
                <w:rFonts w:ascii="Bookman Old Style" w:hAnsi="Bookman Old Style"/>
                <w:sz w:val="16"/>
                <w:szCs w:val="16"/>
              </w:rPr>
            </w:pPr>
            <w:r>
              <w:rPr>
                <w:rFonts w:ascii="Bookman Old Style" w:hAnsi="Bookman Old Style"/>
                <w:sz w:val="16"/>
                <w:szCs w:val="16"/>
              </w:rPr>
              <w:t>UN</w:t>
            </w:r>
          </w:p>
        </w:tc>
        <w:tc>
          <w:tcPr>
            <w:tcW w:w="99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645,52</w:t>
            </w:r>
          </w:p>
        </w:tc>
        <w:tc>
          <w:tcPr>
            <w:tcW w:w="1114" w:type="dxa"/>
            <w:shd w:val="clear" w:color="auto" w:fill="FFFFFF"/>
          </w:tcPr>
          <w:p w:rsidR="00E560BF" w:rsidRPr="00616E3A" w:rsidRDefault="00E560BF" w:rsidP="00EE7092">
            <w:pPr>
              <w:rPr>
                <w:rFonts w:ascii="Bookman Old Style" w:hAnsi="Bookman Old Style"/>
                <w:sz w:val="16"/>
                <w:szCs w:val="16"/>
              </w:rPr>
            </w:pPr>
            <w:r w:rsidRPr="00220042">
              <w:rPr>
                <w:rFonts w:ascii="Bookman Old Style" w:hAnsi="Bookman Old Style"/>
                <w:sz w:val="16"/>
                <w:szCs w:val="16"/>
              </w:rPr>
              <w:t>25.820,8</w:t>
            </w:r>
            <w:r>
              <w:rPr>
                <w:rFonts w:ascii="Bookman Old Style" w:hAnsi="Bookman Old Style"/>
                <w:sz w:val="16"/>
                <w:szCs w:val="16"/>
              </w:rPr>
              <w:t>0</w:t>
            </w:r>
          </w:p>
        </w:tc>
      </w:tr>
      <w:tr w:rsidR="00E560BF" w:rsidRPr="00616E3A" w:rsidTr="00EE7092">
        <w:tc>
          <w:tcPr>
            <w:tcW w:w="70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02</w:t>
            </w:r>
          </w:p>
        </w:tc>
        <w:tc>
          <w:tcPr>
            <w:tcW w:w="731"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30350</w:t>
            </w:r>
          </w:p>
        </w:tc>
        <w:tc>
          <w:tcPr>
            <w:tcW w:w="4536" w:type="dxa"/>
            <w:shd w:val="clear" w:color="auto" w:fill="FFFFFF"/>
          </w:tcPr>
          <w:p w:rsidR="00E560BF" w:rsidRPr="00982506" w:rsidRDefault="00E560BF" w:rsidP="00EE7092">
            <w:pPr>
              <w:autoSpaceDE w:val="0"/>
              <w:autoSpaceDN w:val="0"/>
              <w:adjustRightInd w:val="0"/>
              <w:rPr>
                <w:rFonts w:ascii="Bookman Old Style" w:hAnsi="Bookman Old Style"/>
                <w:sz w:val="16"/>
              </w:rPr>
            </w:pPr>
            <w:r w:rsidRPr="00F66836">
              <w:rPr>
                <w:rFonts w:ascii="Bookman Old Style" w:hAnsi="Bookman Old Style"/>
                <w:sz w:val="16"/>
                <w:szCs w:val="16"/>
              </w:rPr>
              <w:t xml:space="preserve">BATERIA DE </w:t>
            </w:r>
            <w:r>
              <w:rPr>
                <w:rFonts w:ascii="Bookman Old Style" w:hAnsi="Bookman Old Style"/>
                <w:sz w:val="16"/>
                <w:szCs w:val="16"/>
              </w:rPr>
              <w:t>7</w:t>
            </w:r>
            <w:r w:rsidRPr="00F66836">
              <w:rPr>
                <w:rFonts w:ascii="Bookman Old Style" w:hAnsi="Bookman Old Style"/>
                <w:sz w:val="16"/>
                <w:szCs w:val="16"/>
              </w:rPr>
              <w:t xml:space="preserve">0 </w:t>
            </w:r>
            <w:r>
              <w:rPr>
                <w:rFonts w:ascii="Bookman Old Style" w:hAnsi="Bookman Old Style"/>
                <w:sz w:val="16"/>
                <w:szCs w:val="16"/>
              </w:rPr>
              <w:t>Ah (amperes) NOVA</w:t>
            </w:r>
            <w:r w:rsidRPr="00F66836">
              <w:rPr>
                <w:rFonts w:ascii="Bookman Old Style" w:hAnsi="Bookman Old Style"/>
                <w:sz w:val="16"/>
                <w:szCs w:val="16"/>
              </w:rPr>
              <w:t>, selada, com dispositivo de inspeção de carga, certificado de garantia com vigência de 01(um) ano</w:t>
            </w:r>
            <w:r>
              <w:rPr>
                <w:rFonts w:ascii="Bookman Old Style" w:hAnsi="Bookman Old Style"/>
                <w:sz w:val="16"/>
                <w:szCs w:val="16"/>
              </w:rPr>
              <w:t>, casco novo, homologada sob os requisitos do INMETRO.</w:t>
            </w:r>
            <w:r>
              <w:t xml:space="preserve"> </w:t>
            </w:r>
          </w:p>
        </w:tc>
        <w:tc>
          <w:tcPr>
            <w:tcW w:w="992" w:type="dxa"/>
            <w:shd w:val="clear" w:color="auto" w:fill="FFFFFF"/>
          </w:tcPr>
          <w:p w:rsidR="00E560BF" w:rsidRDefault="00E560BF" w:rsidP="00EE7092">
            <w:pPr>
              <w:pStyle w:val="ParagraphStyle"/>
              <w:jc w:val="center"/>
              <w:rPr>
                <w:rFonts w:ascii="Bookman Old Style" w:hAnsi="Bookman Old Style"/>
                <w:sz w:val="16"/>
                <w:szCs w:val="16"/>
              </w:rPr>
            </w:pPr>
            <w:r>
              <w:rPr>
                <w:rFonts w:ascii="Bookman Old Style" w:hAnsi="Bookman Old Style"/>
                <w:sz w:val="16"/>
                <w:szCs w:val="16"/>
              </w:rPr>
              <w:t>25</w:t>
            </w:r>
          </w:p>
        </w:tc>
        <w:tc>
          <w:tcPr>
            <w:tcW w:w="709" w:type="dxa"/>
            <w:shd w:val="clear" w:color="auto" w:fill="FFFFFF"/>
          </w:tcPr>
          <w:p w:rsidR="00E560BF" w:rsidRDefault="00E560BF" w:rsidP="00EE7092">
            <w:pPr>
              <w:pStyle w:val="ParagraphStyle"/>
              <w:jc w:val="center"/>
              <w:rPr>
                <w:rFonts w:ascii="Bookman Old Style" w:hAnsi="Bookman Old Style"/>
                <w:sz w:val="16"/>
                <w:szCs w:val="16"/>
              </w:rPr>
            </w:pPr>
            <w:r>
              <w:rPr>
                <w:rFonts w:ascii="Bookman Old Style" w:hAnsi="Bookman Old Style"/>
                <w:sz w:val="16"/>
                <w:szCs w:val="16"/>
              </w:rPr>
              <w:t>UN</w:t>
            </w:r>
          </w:p>
        </w:tc>
        <w:tc>
          <w:tcPr>
            <w:tcW w:w="99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705,58</w:t>
            </w:r>
          </w:p>
        </w:tc>
        <w:tc>
          <w:tcPr>
            <w:tcW w:w="1114" w:type="dxa"/>
            <w:shd w:val="clear" w:color="auto" w:fill="FFFFFF"/>
          </w:tcPr>
          <w:p w:rsidR="00E560BF" w:rsidRPr="00616E3A" w:rsidRDefault="00E560BF" w:rsidP="00EE7092">
            <w:pPr>
              <w:rPr>
                <w:rFonts w:ascii="Bookman Old Style" w:hAnsi="Bookman Old Style"/>
                <w:sz w:val="16"/>
                <w:szCs w:val="16"/>
              </w:rPr>
            </w:pPr>
            <w:r w:rsidRPr="00220042">
              <w:rPr>
                <w:rFonts w:ascii="Bookman Old Style" w:hAnsi="Bookman Old Style"/>
                <w:sz w:val="16"/>
                <w:szCs w:val="16"/>
              </w:rPr>
              <w:t>17.639,5</w:t>
            </w:r>
            <w:r>
              <w:rPr>
                <w:rFonts w:ascii="Bookman Old Style" w:hAnsi="Bookman Old Style"/>
                <w:sz w:val="16"/>
                <w:szCs w:val="16"/>
              </w:rPr>
              <w:t>0</w:t>
            </w:r>
          </w:p>
        </w:tc>
      </w:tr>
      <w:tr w:rsidR="00E560BF" w:rsidRPr="00616E3A" w:rsidTr="00EE7092">
        <w:tc>
          <w:tcPr>
            <w:tcW w:w="70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03</w:t>
            </w:r>
          </w:p>
        </w:tc>
        <w:tc>
          <w:tcPr>
            <w:tcW w:w="731"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30351</w:t>
            </w:r>
          </w:p>
        </w:tc>
        <w:tc>
          <w:tcPr>
            <w:tcW w:w="4536" w:type="dxa"/>
            <w:shd w:val="clear" w:color="auto" w:fill="FFFFFF"/>
          </w:tcPr>
          <w:p w:rsidR="00E560BF" w:rsidRPr="00982506" w:rsidRDefault="00E560BF" w:rsidP="00EE7092">
            <w:pPr>
              <w:autoSpaceDE w:val="0"/>
              <w:autoSpaceDN w:val="0"/>
              <w:adjustRightInd w:val="0"/>
              <w:rPr>
                <w:rFonts w:ascii="Bookman Old Style" w:hAnsi="Bookman Old Style"/>
                <w:sz w:val="16"/>
              </w:rPr>
            </w:pPr>
            <w:r>
              <w:rPr>
                <w:rFonts w:ascii="Bookman Old Style" w:hAnsi="Bookman Old Style"/>
                <w:sz w:val="16"/>
                <w:szCs w:val="16"/>
              </w:rPr>
              <w:t>BATERIA DE 9</w:t>
            </w:r>
            <w:r w:rsidRPr="00F66836">
              <w:rPr>
                <w:rFonts w:ascii="Bookman Old Style" w:hAnsi="Bookman Old Style"/>
                <w:sz w:val="16"/>
                <w:szCs w:val="16"/>
              </w:rPr>
              <w:t xml:space="preserve">0 </w:t>
            </w:r>
            <w:r>
              <w:rPr>
                <w:rFonts w:ascii="Bookman Old Style" w:hAnsi="Bookman Old Style"/>
                <w:sz w:val="16"/>
                <w:szCs w:val="16"/>
              </w:rPr>
              <w:t>Ah (amperes) NOVA</w:t>
            </w:r>
            <w:r w:rsidRPr="00F66836">
              <w:rPr>
                <w:rFonts w:ascii="Bookman Old Style" w:hAnsi="Bookman Old Style"/>
                <w:sz w:val="16"/>
                <w:szCs w:val="16"/>
              </w:rPr>
              <w:t>, selada, com dispositivo de inspeção de carga, certificado de garantia com vigência de 01(um) ano</w:t>
            </w:r>
            <w:r>
              <w:rPr>
                <w:rFonts w:ascii="Bookman Old Style" w:hAnsi="Bookman Old Style"/>
                <w:sz w:val="16"/>
                <w:szCs w:val="16"/>
              </w:rPr>
              <w:t>, casco novo, homologada sob os requisitos do INMETRO.</w:t>
            </w:r>
            <w:r>
              <w:t xml:space="preserve"> </w:t>
            </w:r>
          </w:p>
        </w:tc>
        <w:tc>
          <w:tcPr>
            <w:tcW w:w="992" w:type="dxa"/>
            <w:shd w:val="clear" w:color="auto" w:fill="FFFFFF"/>
          </w:tcPr>
          <w:p w:rsidR="00E560BF" w:rsidRDefault="00E560BF" w:rsidP="00EE7092">
            <w:pPr>
              <w:pStyle w:val="ParagraphStyle"/>
              <w:jc w:val="center"/>
              <w:rPr>
                <w:rFonts w:ascii="Bookman Old Style" w:hAnsi="Bookman Old Style"/>
                <w:sz w:val="16"/>
                <w:szCs w:val="16"/>
              </w:rPr>
            </w:pPr>
            <w:r>
              <w:rPr>
                <w:rFonts w:ascii="Bookman Old Style" w:hAnsi="Bookman Old Style"/>
                <w:sz w:val="16"/>
                <w:szCs w:val="16"/>
              </w:rPr>
              <w:t>25</w:t>
            </w:r>
          </w:p>
        </w:tc>
        <w:tc>
          <w:tcPr>
            <w:tcW w:w="709" w:type="dxa"/>
            <w:shd w:val="clear" w:color="auto" w:fill="FFFFFF"/>
          </w:tcPr>
          <w:p w:rsidR="00E560BF" w:rsidRDefault="00E560BF" w:rsidP="00EE7092">
            <w:pPr>
              <w:pStyle w:val="ParagraphStyle"/>
              <w:jc w:val="center"/>
              <w:rPr>
                <w:rFonts w:ascii="Bookman Old Style" w:hAnsi="Bookman Old Style"/>
                <w:sz w:val="16"/>
                <w:szCs w:val="16"/>
              </w:rPr>
            </w:pPr>
            <w:r>
              <w:rPr>
                <w:rFonts w:ascii="Bookman Old Style" w:hAnsi="Bookman Old Style"/>
                <w:sz w:val="16"/>
                <w:szCs w:val="16"/>
              </w:rPr>
              <w:t>UN</w:t>
            </w:r>
          </w:p>
        </w:tc>
        <w:tc>
          <w:tcPr>
            <w:tcW w:w="99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907,28</w:t>
            </w:r>
          </w:p>
        </w:tc>
        <w:tc>
          <w:tcPr>
            <w:tcW w:w="1114" w:type="dxa"/>
            <w:shd w:val="clear" w:color="auto" w:fill="FFFFFF"/>
          </w:tcPr>
          <w:p w:rsidR="00E560BF" w:rsidRPr="00616E3A" w:rsidRDefault="00E560BF" w:rsidP="00EE7092">
            <w:pPr>
              <w:rPr>
                <w:rFonts w:ascii="Bookman Old Style" w:hAnsi="Bookman Old Style"/>
                <w:sz w:val="16"/>
                <w:szCs w:val="16"/>
              </w:rPr>
            </w:pPr>
            <w:r w:rsidRPr="00220042">
              <w:rPr>
                <w:rFonts w:ascii="Bookman Old Style" w:hAnsi="Bookman Old Style"/>
                <w:sz w:val="16"/>
                <w:szCs w:val="16"/>
              </w:rPr>
              <w:t>22.682</w:t>
            </w:r>
            <w:r>
              <w:rPr>
                <w:rFonts w:ascii="Bookman Old Style" w:hAnsi="Bookman Old Style"/>
                <w:sz w:val="16"/>
                <w:szCs w:val="16"/>
              </w:rPr>
              <w:t>,00</w:t>
            </w:r>
          </w:p>
        </w:tc>
      </w:tr>
      <w:tr w:rsidR="00E560BF" w:rsidRPr="00616E3A" w:rsidTr="00EE7092">
        <w:tc>
          <w:tcPr>
            <w:tcW w:w="70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04</w:t>
            </w:r>
          </w:p>
        </w:tc>
        <w:tc>
          <w:tcPr>
            <w:tcW w:w="731"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30352</w:t>
            </w:r>
          </w:p>
        </w:tc>
        <w:tc>
          <w:tcPr>
            <w:tcW w:w="4536" w:type="dxa"/>
            <w:shd w:val="clear" w:color="auto" w:fill="FFFFFF"/>
          </w:tcPr>
          <w:p w:rsidR="00E560BF" w:rsidRPr="00982506" w:rsidRDefault="00E560BF" w:rsidP="00EE7092">
            <w:pPr>
              <w:autoSpaceDE w:val="0"/>
              <w:autoSpaceDN w:val="0"/>
              <w:adjustRightInd w:val="0"/>
              <w:rPr>
                <w:rFonts w:ascii="Bookman Old Style" w:hAnsi="Bookman Old Style"/>
              </w:rPr>
            </w:pPr>
            <w:r w:rsidRPr="00982506">
              <w:rPr>
                <w:rFonts w:ascii="Bookman Old Style" w:hAnsi="Bookman Old Style"/>
                <w:sz w:val="16"/>
              </w:rPr>
              <w:t>BATERIA DE 1</w:t>
            </w:r>
            <w:r>
              <w:rPr>
                <w:rFonts w:ascii="Bookman Old Style" w:hAnsi="Bookman Old Style"/>
                <w:sz w:val="16"/>
              </w:rPr>
              <w:t>0</w:t>
            </w:r>
            <w:r w:rsidRPr="00982506">
              <w:rPr>
                <w:rFonts w:ascii="Bookman Old Style" w:hAnsi="Bookman Old Style"/>
                <w:sz w:val="16"/>
              </w:rPr>
              <w:t xml:space="preserve">0 </w:t>
            </w:r>
            <w:r>
              <w:rPr>
                <w:rFonts w:ascii="Bookman Old Style" w:hAnsi="Bookman Old Style"/>
                <w:sz w:val="16"/>
              </w:rPr>
              <w:t>Ah (a</w:t>
            </w:r>
            <w:r w:rsidRPr="00982506">
              <w:rPr>
                <w:rFonts w:ascii="Bookman Old Style" w:hAnsi="Bookman Old Style"/>
                <w:sz w:val="16"/>
              </w:rPr>
              <w:t>mperes</w:t>
            </w:r>
            <w:r>
              <w:rPr>
                <w:rFonts w:ascii="Bookman Old Style" w:hAnsi="Bookman Old Style"/>
                <w:sz w:val="16"/>
              </w:rPr>
              <w:t>) NOVA,</w:t>
            </w:r>
            <w:r w:rsidRPr="00982506">
              <w:rPr>
                <w:rFonts w:ascii="Bookman Old Style" w:hAnsi="Bookman Old Style"/>
                <w:sz w:val="16"/>
              </w:rPr>
              <w:t xml:space="preserve"> retangular com polos localizados na mesma extremidade, casco novo, com alças de transporte e certificado de garantia com vigência de 01(um) ano vinculado via numeração no casc</w:t>
            </w:r>
            <w:r>
              <w:rPr>
                <w:rFonts w:ascii="Bookman Old Style" w:hAnsi="Bookman Old Style"/>
                <w:sz w:val="16"/>
              </w:rPr>
              <w:t xml:space="preserve">o, providenciada pelo vendedor, </w:t>
            </w:r>
            <w:r>
              <w:rPr>
                <w:rFonts w:ascii="Bookman Old Style" w:hAnsi="Bookman Old Style"/>
                <w:sz w:val="16"/>
                <w:szCs w:val="16"/>
              </w:rPr>
              <w:t>homologada sob os requisitos do INMETRO.</w:t>
            </w:r>
            <w:r>
              <w:t xml:space="preserve"> </w:t>
            </w:r>
          </w:p>
        </w:tc>
        <w:tc>
          <w:tcPr>
            <w:tcW w:w="992" w:type="dxa"/>
            <w:shd w:val="clear" w:color="auto" w:fill="FFFFFF"/>
          </w:tcPr>
          <w:p w:rsidR="00E560BF" w:rsidRDefault="00E560BF" w:rsidP="00EE7092">
            <w:pPr>
              <w:pStyle w:val="ParagraphStyle"/>
              <w:jc w:val="center"/>
              <w:rPr>
                <w:rFonts w:ascii="Bookman Old Style" w:hAnsi="Bookman Old Style"/>
                <w:sz w:val="16"/>
                <w:szCs w:val="16"/>
              </w:rPr>
            </w:pPr>
            <w:r>
              <w:rPr>
                <w:rFonts w:ascii="Bookman Old Style" w:hAnsi="Bookman Old Style"/>
                <w:sz w:val="16"/>
                <w:szCs w:val="16"/>
              </w:rPr>
              <w:t>25</w:t>
            </w:r>
          </w:p>
        </w:tc>
        <w:tc>
          <w:tcPr>
            <w:tcW w:w="709" w:type="dxa"/>
            <w:shd w:val="clear" w:color="auto" w:fill="FFFFFF"/>
          </w:tcPr>
          <w:p w:rsidR="00E560BF" w:rsidRDefault="00E560BF" w:rsidP="00EE7092">
            <w:pPr>
              <w:pStyle w:val="ParagraphStyle"/>
              <w:jc w:val="center"/>
              <w:rPr>
                <w:rFonts w:ascii="Bookman Old Style" w:hAnsi="Bookman Old Style"/>
                <w:sz w:val="16"/>
                <w:szCs w:val="16"/>
              </w:rPr>
            </w:pPr>
            <w:r>
              <w:rPr>
                <w:rFonts w:ascii="Bookman Old Style" w:hAnsi="Bookman Old Style"/>
                <w:sz w:val="16"/>
                <w:szCs w:val="16"/>
              </w:rPr>
              <w:t>UN</w:t>
            </w:r>
          </w:p>
        </w:tc>
        <w:tc>
          <w:tcPr>
            <w:tcW w:w="99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1.053,60</w:t>
            </w:r>
          </w:p>
        </w:tc>
        <w:tc>
          <w:tcPr>
            <w:tcW w:w="1114" w:type="dxa"/>
            <w:shd w:val="clear" w:color="auto" w:fill="FFFFFF"/>
          </w:tcPr>
          <w:p w:rsidR="00E560BF" w:rsidRPr="00616E3A" w:rsidRDefault="00E560BF" w:rsidP="00EE7092">
            <w:pPr>
              <w:rPr>
                <w:rFonts w:ascii="Bookman Old Style" w:hAnsi="Bookman Old Style"/>
                <w:sz w:val="16"/>
                <w:szCs w:val="16"/>
              </w:rPr>
            </w:pPr>
            <w:r w:rsidRPr="00220042">
              <w:rPr>
                <w:rFonts w:ascii="Bookman Old Style" w:hAnsi="Bookman Old Style"/>
                <w:sz w:val="16"/>
                <w:szCs w:val="16"/>
              </w:rPr>
              <w:t>26.340</w:t>
            </w:r>
            <w:r>
              <w:rPr>
                <w:rFonts w:ascii="Bookman Old Style" w:hAnsi="Bookman Old Style"/>
                <w:sz w:val="16"/>
                <w:szCs w:val="16"/>
              </w:rPr>
              <w:t>,00</w:t>
            </w:r>
          </w:p>
        </w:tc>
      </w:tr>
      <w:tr w:rsidR="00E560BF" w:rsidRPr="00616E3A" w:rsidTr="00EE7092">
        <w:tc>
          <w:tcPr>
            <w:tcW w:w="70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05</w:t>
            </w:r>
          </w:p>
        </w:tc>
        <w:tc>
          <w:tcPr>
            <w:tcW w:w="731"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30353</w:t>
            </w:r>
          </w:p>
        </w:tc>
        <w:tc>
          <w:tcPr>
            <w:tcW w:w="4536" w:type="dxa"/>
            <w:shd w:val="clear" w:color="auto" w:fill="FFFFFF"/>
          </w:tcPr>
          <w:p w:rsidR="00E560BF" w:rsidRDefault="00E560BF" w:rsidP="00EE7092">
            <w:pPr>
              <w:autoSpaceDE w:val="0"/>
              <w:autoSpaceDN w:val="0"/>
              <w:adjustRightInd w:val="0"/>
              <w:rPr>
                <w:rFonts w:ascii="Bookman Old Style" w:hAnsi="Bookman Old Style"/>
              </w:rPr>
            </w:pPr>
            <w:r w:rsidRPr="00982506">
              <w:rPr>
                <w:rFonts w:ascii="Bookman Old Style" w:hAnsi="Bookman Old Style"/>
                <w:sz w:val="16"/>
              </w:rPr>
              <w:t>BATERIA DE 1</w:t>
            </w:r>
            <w:r>
              <w:rPr>
                <w:rFonts w:ascii="Bookman Old Style" w:hAnsi="Bookman Old Style"/>
                <w:sz w:val="16"/>
              </w:rPr>
              <w:t>5</w:t>
            </w:r>
            <w:r w:rsidRPr="00982506">
              <w:rPr>
                <w:rFonts w:ascii="Bookman Old Style" w:hAnsi="Bookman Old Style"/>
                <w:sz w:val="16"/>
              </w:rPr>
              <w:t xml:space="preserve">0 </w:t>
            </w:r>
            <w:r>
              <w:rPr>
                <w:rFonts w:ascii="Bookman Old Style" w:hAnsi="Bookman Old Style"/>
                <w:sz w:val="16"/>
              </w:rPr>
              <w:t>Ah (a</w:t>
            </w:r>
            <w:r w:rsidRPr="00982506">
              <w:rPr>
                <w:rFonts w:ascii="Bookman Old Style" w:hAnsi="Bookman Old Style"/>
                <w:sz w:val="16"/>
              </w:rPr>
              <w:t>mperes</w:t>
            </w:r>
            <w:r>
              <w:rPr>
                <w:rFonts w:ascii="Bookman Old Style" w:hAnsi="Bookman Old Style"/>
                <w:sz w:val="16"/>
              </w:rPr>
              <w:t>) NOVA,</w:t>
            </w:r>
            <w:r w:rsidRPr="00982506">
              <w:rPr>
                <w:rFonts w:ascii="Bookman Old Style" w:hAnsi="Bookman Old Style"/>
                <w:sz w:val="16"/>
              </w:rPr>
              <w:t xml:space="preserve"> retangular com polos localizados na mesma extremidade, casco novo, com alças de transporte e certificado de garantia com vigência de 01(um) ano vinculado via numeração no casc</w:t>
            </w:r>
            <w:r>
              <w:rPr>
                <w:rFonts w:ascii="Bookman Old Style" w:hAnsi="Bookman Old Style"/>
                <w:sz w:val="16"/>
              </w:rPr>
              <w:t xml:space="preserve">o, providenciada pelo vendedor, </w:t>
            </w:r>
            <w:r>
              <w:rPr>
                <w:rFonts w:ascii="Bookman Old Style" w:hAnsi="Bookman Old Style"/>
                <w:sz w:val="16"/>
                <w:szCs w:val="16"/>
              </w:rPr>
              <w:t>homologada sob os requisitos do INMETRO.</w:t>
            </w:r>
            <w:r>
              <w:t xml:space="preserve"> </w:t>
            </w:r>
          </w:p>
        </w:tc>
        <w:tc>
          <w:tcPr>
            <w:tcW w:w="992" w:type="dxa"/>
            <w:shd w:val="clear" w:color="auto" w:fill="FFFFFF"/>
          </w:tcPr>
          <w:p w:rsidR="00E560BF" w:rsidRDefault="00E560BF" w:rsidP="00EE7092">
            <w:pPr>
              <w:pStyle w:val="ParagraphStyle"/>
              <w:jc w:val="center"/>
              <w:rPr>
                <w:rFonts w:ascii="Bookman Old Style" w:hAnsi="Bookman Old Style"/>
                <w:sz w:val="16"/>
                <w:szCs w:val="16"/>
              </w:rPr>
            </w:pPr>
            <w:r>
              <w:rPr>
                <w:rFonts w:ascii="Bookman Old Style" w:hAnsi="Bookman Old Style"/>
                <w:sz w:val="16"/>
                <w:szCs w:val="16"/>
              </w:rPr>
              <w:t>28</w:t>
            </w:r>
          </w:p>
        </w:tc>
        <w:tc>
          <w:tcPr>
            <w:tcW w:w="709" w:type="dxa"/>
            <w:shd w:val="clear" w:color="auto" w:fill="FFFFFF"/>
          </w:tcPr>
          <w:p w:rsidR="00E560BF" w:rsidRDefault="00E560BF" w:rsidP="00EE7092">
            <w:pPr>
              <w:pStyle w:val="ParagraphStyle"/>
              <w:jc w:val="center"/>
              <w:rPr>
                <w:rFonts w:ascii="Bookman Old Style" w:hAnsi="Bookman Old Style"/>
                <w:sz w:val="16"/>
                <w:szCs w:val="16"/>
              </w:rPr>
            </w:pPr>
            <w:r>
              <w:rPr>
                <w:rFonts w:ascii="Bookman Old Style" w:hAnsi="Bookman Old Style"/>
                <w:sz w:val="16"/>
                <w:szCs w:val="16"/>
              </w:rPr>
              <w:t>UN</w:t>
            </w:r>
          </w:p>
        </w:tc>
        <w:tc>
          <w:tcPr>
            <w:tcW w:w="99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1.235,53</w:t>
            </w:r>
          </w:p>
        </w:tc>
        <w:tc>
          <w:tcPr>
            <w:tcW w:w="1114" w:type="dxa"/>
            <w:shd w:val="clear" w:color="auto" w:fill="FFFFFF"/>
          </w:tcPr>
          <w:p w:rsidR="00E560BF" w:rsidRPr="00616E3A" w:rsidRDefault="00E560BF" w:rsidP="00EE7092">
            <w:pPr>
              <w:rPr>
                <w:rFonts w:ascii="Bookman Old Style" w:hAnsi="Bookman Old Style"/>
                <w:sz w:val="16"/>
                <w:szCs w:val="16"/>
              </w:rPr>
            </w:pPr>
            <w:r w:rsidRPr="00220042">
              <w:rPr>
                <w:rFonts w:ascii="Bookman Old Style" w:hAnsi="Bookman Old Style"/>
                <w:sz w:val="16"/>
                <w:szCs w:val="16"/>
              </w:rPr>
              <w:t>34.594,84</w:t>
            </w:r>
          </w:p>
        </w:tc>
      </w:tr>
      <w:tr w:rsidR="00E560BF" w:rsidRPr="00616E3A" w:rsidTr="00EE7092">
        <w:tc>
          <w:tcPr>
            <w:tcW w:w="70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06</w:t>
            </w:r>
          </w:p>
        </w:tc>
        <w:tc>
          <w:tcPr>
            <w:tcW w:w="731"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30354</w:t>
            </w:r>
          </w:p>
        </w:tc>
        <w:tc>
          <w:tcPr>
            <w:tcW w:w="4536" w:type="dxa"/>
            <w:shd w:val="clear" w:color="auto" w:fill="FFFFFF"/>
          </w:tcPr>
          <w:p w:rsidR="00E560BF" w:rsidRPr="00F73724" w:rsidRDefault="00E560BF" w:rsidP="00EE7092">
            <w:pPr>
              <w:autoSpaceDE w:val="0"/>
              <w:autoSpaceDN w:val="0"/>
              <w:adjustRightInd w:val="0"/>
            </w:pPr>
            <w:r w:rsidRPr="00982506">
              <w:rPr>
                <w:rFonts w:ascii="Bookman Old Style" w:hAnsi="Bookman Old Style"/>
                <w:sz w:val="16"/>
              </w:rPr>
              <w:t>BATERIA DE 1</w:t>
            </w:r>
            <w:r>
              <w:rPr>
                <w:rFonts w:ascii="Bookman Old Style" w:hAnsi="Bookman Old Style"/>
                <w:sz w:val="16"/>
              </w:rPr>
              <w:t>8</w:t>
            </w:r>
            <w:r w:rsidRPr="00982506">
              <w:rPr>
                <w:rFonts w:ascii="Bookman Old Style" w:hAnsi="Bookman Old Style"/>
                <w:sz w:val="16"/>
              </w:rPr>
              <w:t xml:space="preserve">0 </w:t>
            </w:r>
            <w:r>
              <w:rPr>
                <w:rFonts w:ascii="Bookman Old Style" w:hAnsi="Bookman Old Style"/>
                <w:sz w:val="16"/>
              </w:rPr>
              <w:t>Ah (a</w:t>
            </w:r>
            <w:r w:rsidRPr="00982506">
              <w:rPr>
                <w:rFonts w:ascii="Bookman Old Style" w:hAnsi="Bookman Old Style"/>
                <w:sz w:val="16"/>
              </w:rPr>
              <w:t>mperes</w:t>
            </w:r>
            <w:r>
              <w:rPr>
                <w:rFonts w:ascii="Bookman Old Style" w:hAnsi="Bookman Old Style"/>
                <w:sz w:val="16"/>
              </w:rPr>
              <w:t xml:space="preserve"> NOVA),</w:t>
            </w:r>
            <w:r w:rsidRPr="00982506">
              <w:rPr>
                <w:rFonts w:ascii="Bookman Old Style" w:hAnsi="Bookman Old Style"/>
                <w:sz w:val="16"/>
              </w:rPr>
              <w:t xml:space="preserve"> retangular com polos localizados na mesma extremidade, casco novo, com alças de transporte e certificado de garantia com vigência de 01(um) ano vinculado via numeração no casc</w:t>
            </w:r>
            <w:r>
              <w:rPr>
                <w:rFonts w:ascii="Bookman Old Style" w:hAnsi="Bookman Old Style"/>
                <w:sz w:val="16"/>
              </w:rPr>
              <w:t xml:space="preserve">o, providenciada pelo vendedor, </w:t>
            </w:r>
            <w:r>
              <w:rPr>
                <w:rFonts w:ascii="Bookman Old Style" w:hAnsi="Bookman Old Style"/>
                <w:sz w:val="16"/>
                <w:szCs w:val="16"/>
              </w:rPr>
              <w:t>homologada sob os requisitos do INMETRO.</w:t>
            </w:r>
            <w:r>
              <w:t xml:space="preserve"> </w:t>
            </w:r>
          </w:p>
        </w:tc>
        <w:tc>
          <w:tcPr>
            <w:tcW w:w="992" w:type="dxa"/>
            <w:shd w:val="clear" w:color="auto" w:fill="FFFFFF"/>
          </w:tcPr>
          <w:p w:rsidR="00E560BF" w:rsidRDefault="00E560BF" w:rsidP="00EE7092">
            <w:pPr>
              <w:pStyle w:val="ParagraphStyle"/>
              <w:jc w:val="center"/>
              <w:rPr>
                <w:rFonts w:ascii="Bookman Old Style" w:hAnsi="Bookman Old Style"/>
                <w:sz w:val="16"/>
                <w:szCs w:val="16"/>
              </w:rPr>
            </w:pPr>
            <w:r>
              <w:rPr>
                <w:rFonts w:ascii="Bookman Old Style" w:hAnsi="Bookman Old Style"/>
                <w:sz w:val="16"/>
                <w:szCs w:val="16"/>
              </w:rPr>
              <w:t>25</w:t>
            </w:r>
          </w:p>
        </w:tc>
        <w:tc>
          <w:tcPr>
            <w:tcW w:w="709" w:type="dxa"/>
            <w:shd w:val="clear" w:color="auto" w:fill="FFFFFF"/>
          </w:tcPr>
          <w:p w:rsidR="00E560BF" w:rsidRDefault="00E560BF" w:rsidP="00EE7092">
            <w:pPr>
              <w:pStyle w:val="ParagraphStyle"/>
              <w:jc w:val="center"/>
              <w:rPr>
                <w:rFonts w:ascii="Bookman Old Style" w:hAnsi="Bookman Old Style"/>
                <w:sz w:val="16"/>
                <w:szCs w:val="16"/>
              </w:rPr>
            </w:pPr>
            <w:r>
              <w:rPr>
                <w:rFonts w:ascii="Bookman Old Style" w:hAnsi="Bookman Old Style"/>
                <w:sz w:val="16"/>
                <w:szCs w:val="16"/>
              </w:rPr>
              <w:t>UN</w:t>
            </w:r>
          </w:p>
        </w:tc>
        <w:tc>
          <w:tcPr>
            <w:tcW w:w="99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1.431,55</w:t>
            </w:r>
          </w:p>
        </w:tc>
        <w:tc>
          <w:tcPr>
            <w:tcW w:w="1114" w:type="dxa"/>
            <w:shd w:val="clear" w:color="auto" w:fill="FFFFFF"/>
          </w:tcPr>
          <w:p w:rsidR="00E560BF" w:rsidRPr="00616E3A" w:rsidRDefault="00E560BF" w:rsidP="00EE7092">
            <w:pPr>
              <w:rPr>
                <w:rFonts w:ascii="Bookman Old Style" w:hAnsi="Bookman Old Style"/>
                <w:sz w:val="16"/>
                <w:szCs w:val="16"/>
              </w:rPr>
            </w:pPr>
            <w:r w:rsidRPr="00220042">
              <w:rPr>
                <w:rFonts w:ascii="Bookman Old Style" w:hAnsi="Bookman Old Style"/>
                <w:sz w:val="16"/>
                <w:szCs w:val="16"/>
              </w:rPr>
              <w:t>35.788,75</w:t>
            </w:r>
          </w:p>
        </w:tc>
      </w:tr>
      <w:tr w:rsidR="00E560BF" w:rsidRPr="00616E3A" w:rsidTr="00EE7092">
        <w:tc>
          <w:tcPr>
            <w:tcW w:w="70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07</w:t>
            </w:r>
          </w:p>
        </w:tc>
        <w:tc>
          <w:tcPr>
            <w:tcW w:w="731"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30355</w:t>
            </w:r>
          </w:p>
        </w:tc>
        <w:tc>
          <w:tcPr>
            <w:tcW w:w="4536" w:type="dxa"/>
            <w:shd w:val="clear" w:color="auto" w:fill="FFFFFF"/>
          </w:tcPr>
          <w:p w:rsidR="00E560BF" w:rsidRPr="004E4B4A" w:rsidRDefault="00E560BF" w:rsidP="00EE7092">
            <w:pPr>
              <w:autoSpaceDE w:val="0"/>
              <w:autoSpaceDN w:val="0"/>
              <w:adjustRightInd w:val="0"/>
              <w:rPr>
                <w:rFonts w:ascii="Bookman Old Style" w:eastAsia="Times New Roman" w:hAnsi="Bookman Old Style" w:cs="EcofontVeraSans"/>
                <w:sz w:val="16"/>
                <w:szCs w:val="16"/>
              </w:rPr>
            </w:pPr>
            <w:r w:rsidRPr="004E4B4A">
              <w:rPr>
                <w:rFonts w:ascii="Bookman Old Style" w:eastAsia="Times New Roman" w:hAnsi="Bookman Old Style"/>
                <w:sz w:val="16"/>
                <w:szCs w:val="16"/>
              </w:rPr>
              <w:t>BATERIA DE 60 Ah (amperes)</w:t>
            </w:r>
            <w:r>
              <w:rPr>
                <w:rFonts w:ascii="Bookman Old Style" w:eastAsia="Times New Roman" w:hAnsi="Bookman Old Style"/>
                <w:sz w:val="16"/>
                <w:szCs w:val="16"/>
              </w:rPr>
              <w:t xml:space="preserve"> NOVA A BASE DE TROCA</w:t>
            </w:r>
            <w:r w:rsidRPr="004E4B4A">
              <w:rPr>
                <w:rFonts w:ascii="Bookman Old Style" w:eastAsia="Times New Roman" w:hAnsi="Bookman Old Style"/>
                <w:sz w:val="16"/>
                <w:szCs w:val="16"/>
              </w:rPr>
              <w:t xml:space="preserve">, selada, com dispositivo de inspeção de carga, certificado de garantia com vigência de 01(um) ano, casco novo, homologada sob os requisitos do INMETRO. </w:t>
            </w:r>
          </w:p>
        </w:tc>
        <w:tc>
          <w:tcPr>
            <w:tcW w:w="992" w:type="dxa"/>
            <w:shd w:val="clear" w:color="auto" w:fill="FFFFFF"/>
          </w:tcPr>
          <w:p w:rsidR="00E560BF" w:rsidRPr="004E4B4A" w:rsidRDefault="00E560BF" w:rsidP="00EE7092">
            <w:pPr>
              <w:autoSpaceDE w:val="0"/>
              <w:autoSpaceDN w:val="0"/>
              <w:adjustRightInd w:val="0"/>
              <w:jc w:val="center"/>
              <w:rPr>
                <w:rFonts w:ascii="Bookman Old Style" w:eastAsia="Times New Roman" w:hAnsi="Bookman Old Style"/>
                <w:sz w:val="16"/>
                <w:szCs w:val="16"/>
              </w:rPr>
            </w:pPr>
            <w:r>
              <w:rPr>
                <w:rFonts w:ascii="Bookman Old Style" w:eastAsia="Times New Roman" w:hAnsi="Bookman Old Style"/>
                <w:sz w:val="16"/>
                <w:szCs w:val="16"/>
              </w:rPr>
              <w:t>40</w:t>
            </w:r>
          </w:p>
        </w:tc>
        <w:tc>
          <w:tcPr>
            <w:tcW w:w="709" w:type="dxa"/>
            <w:shd w:val="clear" w:color="auto" w:fill="FFFFFF"/>
          </w:tcPr>
          <w:p w:rsidR="00E560BF" w:rsidRPr="004E4B4A" w:rsidRDefault="00E560BF" w:rsidP="00EE7092">
            <w:pPr>
              <w:autoSpaceDE w:val="0"/>
              <w:autoSpaceDN w:val="0"/>
              <w:adjustRightInd w:val="0"/>
              <w:jc w:val="center"/>
              <w:rPr>
                <w:rFonts w:ascii="Bookman Old Style" w:eastAsia="Times New Roman" w:hAnsi="Bookman Old Style"/>
                <w:sz w:val="16"/>
                <w:szCs w:val="16"/>
              </w:rPr>
            </w:pPr>
            <w:r w:rsidRPr="004E4B4A">
              <w:rPr>
                <w:rFonts w:ascii="Bookman Old Style" w:eastAsia="Times New Roman" w:hAnsi="Bookman Old Style"/>
                <w:sz w:val="16"/>
                <w:szCs w:val="16"/>
              </w:rPr>
              <w:t>UN</w:t>
            </w:r>
          </w:p>
        </w:tc>
        <w:tc>
          <w:tcPr>
            <w:tcW w:w="99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501,03</w:t>
            </w:r>
          </w:p>
        </w:tc>
        <w:tc>
          <w:tcPr>
            <w:tcW w:w="1114" w:type="dxa"/>
            <w:shd w:val="clear" w:color="auto" w:fill="FFFFFF"/>
          </w:tcPr>
          <w:p w:rsidR="00E560BF" w:rsidRPr="00616E3A" w:rsidRDefault="00E560BF" w:rsidP="00EE7092">
            <w:pPr>
              <w:rPr>
                <w:rFonts w:ascii="Bookman Old Style" w:hAnsi="Bookman Old Style"/>
                <w:sz w:val="16"/>
                <w:szCs w:val="16"/>
              </w:rPr>
            </w:pPr>
            <w:r w:rsidRPr="00220042">
              <w:rPr>
                <w:rFonts w:ascii="Bookman Old Style" w:hAnsi="Bookman Old Style"/>
                <w:sz w:val="16"/>
                <w:szCs w:val="16"/>
              </w:rPr>
              <w:t>20.041,2</w:t>
            </w:r>
            <w:r>
              <w:rPr>
                <w:rFonts w:ascii="Bookman Old Style" w:hAnsi="Bookman Old Style"/>
                <w:sz w:val="16"/>
                <w:szCs w:val="16"/>
              </w:rPr>
              <w:t>0</w:t>
            </w:r>
          </w:p>
        </w:tc>
      </w:tr>
      <w:tr w:rsidR="00E560BF" w:rsidRPr="00616E3A" w:rsidTr="00EE7092">
        <w:tc>
          <w:tcPr>
            <w:tcW w:w="70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08</w:t>
            </w:r>
          </w:p>
        </w:tc>
        <w:tc>
          <w:tcPr>
            <w:tcW w:w="731"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30356</w:t>
            </w:r>
          </w:p>
        </w:tc>
        <w:tc>
          <w:tcPr>
            <w:tcW w:w="4536" w:type="dxa"/>
            <w:shd w:val="clear" w:color="auto" w:fill="FFFFFF"/>
          </w:tcPr>
          <w:p w:rsidR="00E560BF" w:rsidRPr="004E4B4A" w:rsidRDefault="00E560BF" w:rsidP="00EE7092">
            <w:pPr>
              <w:autoSpaceDE w:val="0"/>
              <w:autoSpaceDN w:val="0"/>
              <w:adjustRightInd w:val="0"/>
              <w:rPr>
                <w:rFonts w:ascii="Bookman Old Style" w:eastAsia="Times New Roman" w:hAnsi="Bookman Old Style"/>
                <w:sz w:val="16"/>
              </w:rPr>
            </w:pPr>
            <w:r w:rsidRPr="004E4B4A">
              <w:rPr>
                <w:rFonts w:ascii="Bookman Old Style" w:eastAsia="Times New Roman" w:hAnsi="Bookman Old Style"/>
                <w:sz w:val="16"/>
                <w:szCs w:val="16"/>
              </w:rPr>
              <w:t>BATERIA DE 70 Ah (amperes)</w:t>
            </w:r>
            <w:r>
              <w:t xml:space="preserve"> </w:t>
            </w:r>
            <w:r w:rsidRPr="008D55C4">
              <w:rPr>
                <w:rFonts w:ascii="Bookman Old Style" w:eastAsia="Times New Roman" w:hAnsi="Bookman Old Style"/>
                <w:sz w:val="16"/>
                <w:szCs w:val="16"/>
              </w:rPr>
              <w:t>NOVA A BASE DE TROCA</w:t>
            </w:r>
            <w:r>
              <w:rPr>
                <w:rFonts w:ascii="Bookman Old Style" w:eastAsia="Times New Roman" w:hAnsi="Bookman Old Style"/>
                <w:sz w:val="16"/>
                <w:szCs w:val="16"/>
              </w:rPr>
              <w:t>,</w:t>
            </w:r>
            <w:r w:rsidRPr="004E4B4A">
              <w:rPr>
                <w:rFonts w:ascii="Bookman Old Style" w:eastAsia="Times New Roman" w:hAnsi="Bookman Old Style"/>
                <w:sz w:val="16"/>
                <w:szCs w:val="16"/>
              </w:rPr>
              <w:t xml:space="preserve"> selada, com dispositivo de inspeção de carga, certificado de garantia com vigência de 01(um) ano, casco novo, homologada sob os requisitos do INMETRO.</w:t>
            </w:r>
            <w:r w:rsidRPr="004E4B4A">
              <w:rPr>
                <w:rFonts w:ascii="Calibri" w:eastAsia="Times New Roman" w:hAnsi="Calibri"/>
              </w:rPr>
              <w:t xml:space="preserve"> </w:t>
            </w:r>
          </w:p>
        </w:tc>
        <w:tc>
          <w:tcPr>
            <w:tcW w:w="992" w:type="dxa"/>
            <w:shd w:val="clear" w:color="auto" w:fill="FFFFFF"/>
          </w:tcPr>
          <w:p w:rsidR="00E560BF" w:rsidRPr="004E4B4A" w:rsidRDefault="00E560BF" w:rsidP="00EE7092">
            <w:pPr>
              <w:autoSpaceDE w:val="0"/>
              <w:autoSpaceDN w:val="0"/>
              <w:adjustRightInd w:val="0"/>
              <w:jc w:val="center"/>
              <w:rPr>
                <w:rFonts w:ascii="Bookman Old Style" w:eastAsia="Times New Roman" w:hAnsi="Bookman Old Style"/>
                <w:sz w:val="16"/>
                <w:szCs w:val="16"/>
              </w:rPr>
            </w:pPr>
            <w:r>
              <w:rPr>
                <w:rFonts w:ascii="Bookman Old Style" w:eastAsia="Times New Roman" w:hAnsi="Bookman Old Style"/>
                <w:sz w:val="16"/>
                <w:szCs w:val="16"/>
              </w:rPr>
              <w:t>25</w:t>
            </w:r>
          </w:p>
        </w:tc>
        <w:tc>
          <w:tcPr>
            <w:tcW w:w="709" w:type="dxa"/>
            <w:shd w:val="clear" w:color="auto" w:fill="FFFFFF"/>
          </w:tcPr>
          <w:p w:rsidR="00E560BF" w:rsidRPr="004E4B4A" w:rsidRDefault="00E560BF" w:rsidP="00EE7092">
            <w:pPr>
              <w:autoSpaceDE w:val="0"/>
              <w:autoSpaceDN w:val="0"/>
              <w:adjustRightInd w:val="0"/>
              <w:jc w:val="center"/>
              <w:rPr>
                <w:rFonts w:ascii="Bookman Old Style" w:eastAsia="Times New Roman" w:hAnsi="Bookman Old Style"/>
                <w:sz w:val="16"/>
                <w:szCs w:val="16"/>
              </w:rPr>
            </w:pPr>
            <w:r w:rsidRPr="004E4B4A">
              <w:rPr>
                <w:rFonts w:ascii="Bookman Old Style" w:eastAsia="Times New Roman" w:hAnsi="Bookman Old Style"/>
                <w:sz w:val="16"/>
                <w:szCs w:val="16"/>
              </w:rPr>
              <w:t>UN</w:t>
            </w:r>
          </w:p>
        </w:tc>
        <w:tc>
          <w:tcPr>
            <w:tcW w:w="99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624,36</w:t>
            </w:r>
          </w:p>
        </w:tc>
        <w:tc>
          <w:tcPr>
            <w:tcW w:w="1114" w:type="dxa"/>
            <w:shd w:val="clear" w:color="auto" w:fill="FFFFFF"/>
          </w:tcPr>
          <w:p w:rsidR="00E560BF" w:rsidRPr="00616E3A" w:rsidRDefault="00E560BF" w:rsidP="00EE7092">
            <w:pPr>
              <w:rPr>
                <w:rFonts w:ascii="Bookman Old Style" w:hAnsi="Bookman Old Style"/>
                <w:sz w:val="16"/>
                <w:szCs w:val="16"/>
              </w:rPr>
            </w:pPr>
            <w:r w:rsidRPr="00220042">
              <w:rPr>
                <w:rFonts w:ascii="Bookman Old Style" w:hAnsi="Bookman Old Style"/>
                <w:sz w:val="16"/>
                <w:szCs w:val="16"/>
              </w:rPr>
              <w:t>15.609</w:t>
            </w:r>
            <w:r>
              <w:rPr>
                <w:rFonts w:ascii="Bookman Old Style" w:hAnsi="Bookman Old Style"/>
                <w:sz w:val="16"/>
                <w:szCs w:val="16"/>
              </w:rPr>
              <w:t>,00</w:t>
            </w:r>
          </w:p>
        </w:tc>
      </w:tr>
      <w:tr w:rsidR="00E560BF" w:rsidRPr="00616E3A" w:rsidTr="00EE7092">
        <w:tc>
          <w:tcPr>
            <w:tcW w:w="70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09</w:t>
            </w:r>
          </w:p>
        </w:tc>
        <w:tc>
          <w:tcPr>
            <w:tcW w:w="731"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30357</w:t>
            </w:r>
          </w:p>
        </w:tc>
        <w:tc>
          <w:tcPr>
            <w:tcW w:w="4536" w:type="dxa"/>
            <w:shd w:val="clear" w:color="auto" w:fill="FFFFFF"/>
          </w:tcPr>
          <w:p w:rsidR="00E560BF" w:rsidRPr="004E4B4A" w:rsidRDefault="00E560BF" w:rsidP="00EE7092">
            <w:pPr>
              <w:autoSpaceDE w:val="0"/>
              <w:autoSpaceDN w:val="0"/>
              <w:adjustRightInd w:val="0"/>
              <w:rPr>
                <w:rFonts w:ascii="Bookman Old Style" w:eastAsia="Times New Roman" w:hAnsi="Bookman Old Style"/>
                <w:sz w:val="16"/>
              </w:rPr>
            </w:pPr>
            <w:r w:rsidRPr="004E4B4A">
              <w:rPr>
                <w:rFonts w:ascii="Bookman Old Style" w:eastAsia="Times New Roman" w:hAnsi="Bookman Old Style"/>
                <w:sz w:val="16"/>
                <w:szCs w:val="16"/>
              </w:rPr>
              <w:t>BATERIA DE 90 Ah (amperes)</w:t>
            </w:r>
            <w:r>
              <w:t xml:space="preserve"> </w:t>
            </w:r>
            <w:r w:rsidRPr="008D55C4">
              <w:rPr>
                <w:rFonts w:ascii="Bookman Old Style" w:eastAsia="Times New Roman" w:hAnsi="Bookman Old Style"/>
                <w:sz w:val="16"/>
                <w:szCs w:val="16"/>
              </w:rPr>
              <w:t>NOVA A BASE DE TROCA</w:t>
            </w:r>
            <w:r>
              <w:rPr>
                <w:rFonts w:ascii="Bookman Old Style" w:eastAsia="Times New Roman" w:hAnsi="Bookman Old Style"/>
                <w:sz w:val="16"/>
                <w:szCs w:val="16"/>
              </w:rPr>
              <w:t>,</w:t>
            </w:r>
            <w:r w:rsidRPr="004E4B4A">
              <w:rPr>
                <w:rFonts w:ascii="Bookman Old Style" w:eastAsia="Times New Roman" w:hAnsi="Bookman Old Style"/>
                <w:sz w:val="16"/>
                <w:szCs w:val="16"/>
              </w:rPr>
              <w:t xml:space="preserve"> selada, com dispositivo de inspeção de carga, certificado de garantia com vigência de 01(um) ano, casco novo, homologada sob os requisitos do INMETRO.</w:t>
            </w:r>
            <w:r w:rsidRPr="004E4B4A">
              <w:rPr>
                <w:rFonts w:ascii="Calibri" w:eastAsia="Times New Roman" w:hAnsi="Calibri"/>
              </w:rPr>
              <w:t xml:space="preserve"> </w:t>
            </w:r>
          </w:p>
        </w:tc>
        <w:tc>
          <w:tcPr>
            <w:tcW w:w="992" w:type="dxa"/>
            <w:shd w:val="clear" w:color="auto" w:fill="FFFFFF"/>
          </w:tcPr>
          <w:p w:rsidR="00E560BF" w:rsidRPr="004E4B4A" w:rsidRDefault="00E560BF" w:rsidP="00EE7092">
            <w:pPr>
              <w:autoSpaceDE w:val="0"/>
              <w:autoSpaceDN w:val="0"/>
              <w:adjustRightInd w:val="0"/>
              <w:jc w:val="center"/>
              <w:rPr>
                <w:rFonts w:ascii="Bookman Old Style" w:eastAsia="Times New Roman" w:hAnsi="Bookman Old Style"/>
                <w:sz w:val="16"/>
                <w:szCs w:val="16"/>
              </w:rPr>
            </w:pPr>
            <w:r>
              <w:rPr>
                <w:rFonts w:ascii="Bookman Old Style" w:eastAsia="Times New Roman" w:hAnsi="Bookman Old Style"/>
                <w:sz w:val="16"/>
                <w:szCs w:val="16"/>
              </w:rPr>
              <w:t>25</w:t>
            </w:r>
          </w:p>
        </w:tc>
        <w:tc>
          <w:tcPr>
            <w:tcW w:w="709" w:type="dxa"/>
            <w:shd w:val="clear" w:color="auto" w:fill="FFFFFF"/>
          </w:tcPr>
          <w:p w:rsidR="00E560BF" w:rsidRPr="004E4B4A" w:rsidRDefault="00E560BF" w:rsidP="00EE7092">
            <w:pPr>
              <w:autoSpaceDE w:val="0"/>
              <w:autoSpaceDN w:val="0"/>
              <w:adjustRightInd w:val="0"/>
              <w:jc w:val="center"/>
              <w:rPr>
                <w:rFonts w:ascii="Bookman Old Style" w:eastAsia="Times New Roman" w:hAnsi="Bookman Old Style"/>
                <w:sz w:val="16"/>
                <w:szCs w:val="16"/>
              </w:rPr>
            </w:pPr>
            <w:r w:rsidRPr="004E4B4A">
              <w:rPr>
                <w:rFonts w:ascii="Bookman Old Style" w:eastAsia="Times New Roman" w:hAnsi="Bookman Old Style"/>
                <w:sz w:val="16"/>
                <w:szCs w:val="16"/>
              </w:rPr>
              <w:t>UN</w:t>
            </w:r>
          </w:p>
        </w:tc>
        <w:tc>
          <w:tcPr>
            <w:tcW w:w="99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827,71</w:t>
            </w:r>
          </w:p>
        </w:tc>
        <w:tc>
          <w:tcPr>
            <w:tcW w:w="1114" w:type="dxa"/>
            <w:shd w:val="clear" w:color="auto" w:fill="FFFFFF"/>
          </w:tcPr>
          <w:p w:rsidR="00E560BF" w:rsidRPr="00616E3A" w:rsidRDefault="00E560BF" w:rsidP="00EE7092">
            <w:pPr>
              <w:rPr>
                <w:rFonts w:ascii="Bookman Old Style" w:hAnsi="Bookman Old Style"/>
                <w:sz w:val="16"/>
                <w:szCs w:val="16"/>
              </w:rPr>
            </w:pPr>
            <w:r w:rsidRPr="00220042">
              <w:rPr>
                <w:rFonts w:ascii="Bookman Old Style" w:hAnsi="Bookman Old Style"/>
                <w:sz w:val="16"/>
                <w:szCs w:val="16"/>
              </w:rPr>
              <w:t>20.692,75</w:t>
            </w:r>
          </w:p>
        </w:tc>
      </w:tr>
      <w:tr w:rsidR="00E560BF" w:rsidRPr="00616E3A" w:rsidTr="00EE7092">
        <w:tc>
          <w:tcPr>
            <w:tcW w:w="70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10</w:t>
            </w:r>
          </w:p>
        </w:tc>
        <w:tc>
          <w:tcPr>
            <w:tcW w:w="731"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30358</w:t>
            </w:r>
          </w:p>
        </w:tc>
        <w:tc>
          <w:tcPr>
            <w:tcW w:w="4536" w:type="dxa"/>
            <w:shd w:val="clear" w:color="auto" w:fill="FFFFFF"/>
          </w:tcPr>
          <w:p w:rsidR="00E560BF" w:rsidRPr="004E4B4A" w:rsidRDefault="00E560BF" w:rsidP="00EE7092">
            <w:pPr>
              <w:autoSpaceDE w:val="0"/>
              <w:autoSpaceDN w:val="0"/>
              <w:adjustRightInd w:val="0"/>
              <w:rPr>
                <w:rFonts w:ascii="Bookman Old Style" w:eastAsia="Times New Roman" w:hAnsi="Bookman Old Style"/>
              </w:rPr>
            </w:pPr>
            <w:r w:rsidRPr="004E4B4A">
              <w:rPr>
                <w:rFonts w:ascii="Bookman Old Style" w:eastAsia="Times New Roman" w:hAnsi="Bookman Old Style"/>
                <w:sz w:val="16"/>
              </w:rPr>
              <w:t>BATERIA DE 100 Ah (amperes)</w:t>
            </w:r>
            <w:r>
              <w:rPr>
                <w:rFonts w:ascii="Bookman Old Style" w:eastAsia="Times New Roman" w:hAnsi="Bookman Old Style"/>
                <w:sz w:val="16"/>
              </w:rPr>
              <w:t xml:space="preserve"> </w:t>
            </w:r>
            <w:r w:rsidRPr="008D55C4">
              <w:rPr>
                <w:rFonts w:ascii="Bookman Old Style" w:eastAsia="Times New Roman" w:hAnsi="Bookman Old Style"/>
                <w:sz w:val="16"/>
              </w:rPr>
              <w:t>NOVA A BASE DE TROCA</w:t>
            </w:r>
            <w:r w:rsidRPr="004E4B4A">
              <w:rPr>
                <w:rFonts w:ascii="Bookman Old Style" w:eastAsia="Times New Roman" w:hAnsi="Bookman Old Style"/>
                <w:sz w:val="16"/>
              </w:rPr>
              <w:t xml:space="preserve">, retangular com polos localizados na mesma </w:t>
            </w:r>
            <w:r w:rsidRPr="004E4B4A">
              <w:rPr>
                <w:rFonts w:ascii="Bookman Old Style" w:eastAsia="Times New Roman" w:hAnsi="Bookman Old Style"/>
                <w:sz w:val="16"/>
              </w:rPr>
              <w:lastRenderedPageBreak/>
              <w:t xml:space="preserve">extremidade, casco novo, com alças de transporte e certificado de garantia com vigência de 01(um) ano vinculado via numeração no casco, providenciada pelo vendedor, </w:t>
            </w:r>
            <w:r w:rsidRPr="004E4B4A">
              <w:rPr>
                <w:rFonts w:ascii="Bookman Old Style" w:eastAsia="Times New Roman" w:hAnsi="Bookman Old Style"/>
                <w:sz w:val="16"/>
                <w:szCs w:val="16"/>
              </w:rPr>
              <w:t>homologada sob os requisitos do INMETRO.</w:t>
            </w:r>
            <w:r w:rsidRPr="004E4B4A">
              <w:rPr>
                <w:rFonts w:ascii="Calibri" w:eastAsia="Times New Roman" w:hAnsi="Calibri"/>
              </w:rPr>
              <w:t xml:space="preserve"> </w:t>
            </w:r>
          </w:p>
        </w:tc>
        <w:tc>
          <w:tcPr>
            <w:tcW w:w="992" w:type="dxa"/>
            <w:shd w:val="clear" w:color="auto" w:fill="FFFFFF"/>
          </w:tcPr>
          <w:p w:rsidR="00E560BF" w:rsidRPr="004E4B4A" w:rsidRDefault="00E560BF" w:rsidP="00EE7092">
            <w:pPr>
              <w:autoSpaceDE w:val="0"/>
              <w:autoSpaceDN w:val="0"/>
              <w:adjustRightInd w:val="0"/>
              <w:jc w:val="center"/>
              <w:rPr>
                <w:rFonts w:ascii="Bookman Old Style" w:eastAsia="Times New Roman" w:hAnsi="Bookman Old Style"/>
                <w:sz w:val="16"/>
                <w:szCs w:val="16"/>
              </w:rPr>
            </w:pPr>
            <w:r>
              <w:rPr>
                <w:rFonts w:ascii="Bookman Old Style" w:eastAsia="Times New Roman" w:hAnsi="Bookman Old Style"/>
                <w:sz w:val="16"/>
                <w:szCs w:val="16"/>
              </w:rPr>
              <w:lastRenderedPageBreak/>
              <w:t>25</w:t>
            </w:r>
          </w:p>
        </w:tc>
        <w:tc>
          <w:tcPr>
            <w:tcW w:w="709" w:type="dxa"/>
            <w:shd w:val="clear" w:color="auto" w:fill="FFFFFF"/>
          </w:tcPr>
          <w:p w:rsidR="00E560BF" w:rsidRPr="004E4B4A" w:rsidRDefault="00E560BF" w:rsidP="00EE7092">
            <w:pPr>
              <w:autoSpaceDE w:val="0"/>
              <w:autoSpaceDN w:val="0"/>
              <w:adjustRightInd w:val="0"/>
              <w:jc w:val="center"/>
              <w:rPr>
                <w:rFonts w:ascii="Bookman Old Style" w:eastAsia="Times New Roman" w:hAnsi="Bookman Old Style"/>
                <w:sz w:val="16"/>
                <w:szCs w:val="16"/>
              </w:rPr>
            </w:pPr>
            <w:r w:rsidRPr="004E4B4A">
              <w:rPr>
                <w:rFonts w:ascii="Bookman Old Style" w:eastAsia="Times New Roman" w:hAnsi="Bookman Old Style"/>
                <w:sz w:val="16"/>
                <w:szCs w:val="16"/>
              </w:rPr>
              <w:t>UN</w:t>
            </w:r>
          </w:p>
        </w:tc>
        <w:tc>
          <w:tcPr>
            <w:tcW w:w="99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879,58</w:t>
            </w:r>
          </w:p>
        </w:tc>
        <w:tc>
          <w:tcPr>
            <w:tcW w:w="1114" w:type="dxa"/>
            <w:shd w:val="clear" w:color="auto" w:fill="FFFFFF"/>
          </w:tcPr>
          <w:p w:rsidR="00E560BF" w:rsidRPr="00616E3A" w:rsidRDefault="00E560BF" w:rsidP="00EE7092">
            <w:pPr>
              <w:rPr>
                <w:rFonts w:ascii="Bookman Old Style" w:hAnsi="Bookman Old Style"/>
                <w:sz w:val="16"/>
                <w:szCs w:val="16"/>
              </w:rPr>
            </w:pPr>
            <w:r w:rsidRPr="00220042">
              <w:rPr>
                <w:rFonts w:ascii="Bookman Old Style" w:hAnsi="Bookman Old Style"/>
                <w:sz w:val="16"/>
                <w:szCs w:val="16"/>
              </w:rPr>
              <w:t>21.989,5</w:t>
            </w:r>
            <w:r>
              <w:rPr>
                <w:rFonts w:ascii="Bookman Old Style" w:hAnsi="Bookman Old Style"/>
                <w:sz w:val="16"/>
                <w:szCs w:val="16"/>
              </w:rPr>
              <w:t>0</w:t>
            </w:r>
          </w:p>
        </w:tc>
      </w:tr>
      <w:tr w:rsidR="00E560BF" w:rsidRPr="00616E3A" w:rsidTr="00EE7092">
        <w:tc>
          <w:tcPr>
            <w:tcW w:w="70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lastRenderedPageBreak/>
              <w:t>11</w:t>
            </w:r>
          </w:p>
        </w:tc>
        <w:tc>
          <w:tcPr>
            <w:tcW w:w="731"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30359</w:t>
            </w:r>
          </w:p>
        </w:tc>
        <w:tc>
          <w:tcPr>
            <w:tcW w:w="4536" w:type="dxa"/>
            <w:shd w:val="clear" w:color="auto" w:fill="FFFFFF"/>
          </w:tcPr>
          <w:p w:rsidR="00E560BF" w:rsidRPr="004E4B4A" w:rsidRDefault="00E560BF" w:rsidP="00EE7092">
            <w:pPr>
              <w:autoSpaceDE w:val="0"/>
              <w:autoSpaceDN w:val="0"/>
              <w:adjustRightInd w:val="0"/>
              <w:rPr>
                <w:rFonts w:ascii="Bookman Old Style" w:eastAsia="Times New Roman" w:hAnsi="Bookman Old Style"/>
              </w:rPr>
            </w:pPr>
            <w:r>
              <w:rPr>
                <w:rFonts w:ascii="Bookman Old Style" w:eastAsia="Times New Roman" w:hAnsi="Bookman Old Style"/>
                <w:sz w:val="16"/>
              </w:rPr>
              <w:t>BATEBATERIA</w:t>
            </w:r>
            <w:r w:rsidRPr="004E4B4A">
              <w:rPr>
                <w:rFonts w:ascii="Bookman Old Style" w:eastAsia="Times New Roman" w:hAnsi="Bookman Old Style"/>
                <w:sz w:val="16"/>
              </w:rPr>
              <w:t xml:space="preserve"> DE 150 Ah (amperes)</w:t>
            </w:r>
            <w:r>
              <w:rPr>
                <w:rFonts w:ascii="Bookman Old Style" w:eastAsia="Times New Roman" w:hAnsi="Bookman Old Style"/>
                <w:sz w:val="16"/>
              </w:rPr>
              <w:t xml:space="preserve"> </w:t>
            </w:r>
            <w:r w:rsidRPr="008D55C4">
              <w:rPr>
                <w:rFonts w:ascii="Bookman Old Style" w:eastAsia="Times New Roman" w:hAnsi="Bookman Old Style"/>
                <w:sz w:val="16"/>
              </w:rPr>
              <w:t>NOVA A BASE DE TROCA</w:t>
            </w:r>
            <w:r w:rsidRPr="004E4B4A">
              <w:rPr>
                <w:rFonts w:ascii="Bookman Old Style" w:eastAsia="Times New Roman" w:hAnsi="Bookman Old Style"/>
                <w:sz w:val="16"/>
              </w:rPr>
              <w:t xml:space="preserve">, retangular com polos localizados na mesma extremidade, casco novo, com alças de transporte e certificado de garantia com vigência de 01(um) ano vinculado via numeração no casco, providenciada pelo vendedor, </w:t>
            </w:r>
            <w:r w:rsidRPr="004E4B4A">
              <w:rPr>
                <w:rFonts w:ascii="Bookman Old Style" w:eastAsia="Times New Roman" w:hAnsi="Bookman Old Style"/>
                <w:sz w:val="16"/>
                <w:szCs w:val="16"/>
              </w:rPr>
              <w:t>homologada sob os requisitos do INMETRO.</w:t>
            </w:r>
            <w:r w:rsidRPr="004E4B4A">
              <w:rPr>
                <w:rFonts w:ascii="Calibri" w:eastAsia="Times New Roman" w:hAnsi="Calibri"/>
              </w:rPr>
              <w:t xml:space="preserve"> </w:t>
            </w:r>
          </w:p>
        </w:tc>
        <w:tc>
          <w:tcPr>
            <w:tcW w:w="992" w:type="dxa"/>
            <w:shd w:val="clear" w:color="auto" w:fill="FFFFFF"/>
          </w:tcPr>
          <w:p w:rsidR="00E560BF" w:rsidRPr="004E4B4A" w:rsidRDefault="00E560BF" w:rsidP="00EE7092">
            <w:pPr>
              <w:autoSpaceDE w:val="0"/>
              <w:autoSpaceDN w:val="0"/>
              <w:adjustRightInd w:val="0"/>
              <w:jc w:val="center"/>
              <w:rPr>
                <w:rFonts w:ascii="Bookman Old Style" w:eastAsia="Times New Roman" w:hAnsi="Bookman Old Style"/>
                <w:sz w:val="16"/>
                <w:szCs w:val="16"/>
              </w:rPr>
            </w:pPr>
            <w:r>
              <w:rPr>
                <w:rFonts w:ascii="Bookman Old Style" w:eastAsia="Times New Roman" w:hAnsi="Bookman Old Style"/>
                <w:sz w:val="16"/>
                <w:szCs w:val="16"/>
              </w:rPr>
              <w:t>28</w:t>
            </w:r>
          </w:p>
        </w:tc>
        <w:tc>
          <w:tcPr>
            <w:tcW w:w="709" w:type="dxa"/>
            <w:shd w:val="clear" w:color="auto" w:fill="FFFFFF"/>
          </w:tcPr>
          <w:p w:rsidR="00E560BF" w:rsidRPr="004E4B4A" w:rsidRDefault="00E560BF" w:rsidP="00EE7092">
            <w:pPr>
              <w:autoSpaceDE w:val="0"/>
              <w:autoSpaceDN w:val="0"/>
              <w:adjustRightInd w:val="0"/>
              <w:jc w:val="center"/>
              <w:rPr>
                <w:rFonts w:ascii="Bookman Old Style" w:eastAsia="Times New Roman" w:hAnsi="Bookman Old Style"/>
                <w:sz w:val="16"/>
                <w:szCs w:val="16"/>
              </w:rPr>
            </w:pPr>
            <w:r w:rsidRPr="004E4B4A">
              <w:rPr>
                <w:rFonts w:ascii="Bookman Old Style" w:eastAsia="Times New Roman" w:hAnsi="Bookman Old Style"/>
                <w:sz w:val="16"/>
                <w:szCs w:val="16"/>
              </w:rPr>
              <w:t>UN</w:t>
            </w:r>
          </w:p>
        </w:tc>
        <w:tc>
          <w:tcPr>
            <w:tcW w:w="99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1.155,83</w:t>
            </w:r>
          </w:p>
        </w:tc>
        <w:tc>
          <w:tcPr>
            <w:tcW w:w="1114" w:type="dxa"/>
            <w:shd w:val="clear" w:color="auto" w:fill="FFFFFF"/>
          </w:tcPr>
          <w:p w:rsidR="00E560BF" w:rsidRPr="00616E3A" w:rsidRDefault="00E560BF" w:rsidP="00EE7092">
            <w:pPr>
              <w:rPr>
                <w:rFonts w:ascii="Bookman Old Style" w:hAnsi="Bookman Old Style"/>
                <w:sz w:val="16"/>
                <w:szCs w:val="16"/>
              </w:rPr>
            </w:pPr>
            <w:r w:rsidRPr="00220042">
              <w:rPr>
                <w:rFonts w:ascii="Bookman Old Style" w:hAnsi="Bookman Old Style"/>
                <w:sz w:val="16"/>
                <w:szCs w:val="16"/>
              </w:rPr>
              <w:t>32.363,24</w:t>
            </w:r>
          </w:p>
        </w:tc>
      </w:tr>
      <w:tr w:rsidR="00E560BF" w:rsidRPr="00616E3A" w:rsidTr="00EE7092">
        <w:tc>
          <w:tcPr>
            <w:tcW w:w="70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12</w:t>
            </w:r>
          </w:p>
        </w:tc>
        <w:tc>
          <w:tcPr>
            <w:tcW w:w="731"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30360</w:t>
            </w:r>
          </w:p>
        </w:tc>
        <w:tc>
          <w:tcPr>
            <w:tcW w:w="4536" w:type="dxa"/>
            <w:shd w:val="clear" w:color="auto" w:fill="FFFFFF"/>
          </w:tcPr>
          <w:p w:rsidR="00E560BF" w:rsidRPr="004E4B4A" w:rsidRDefault="00E560BF" w:rsidP="00EE7092">
            <w:pPr>
              <w:autoSpaceDE w:val="0"/>
              <w:autoSpaceDN w:val="0"/>
              <w:adjustRightInd w:val="0"/>
              <w:rPr>
                <w:rFonts w:ascii="Bookman Old Style" w:eastAsia="Times New Roman" w:hAnsi="Bookman Old Style"/>
              </w:rPr>
            </w:pPr>
            <w:r w:rsidRPr="004E4B4A">
              <w:rPr>
                <w:rFonts w:ascii="Bookman Old Style" w:eastAsia="Times New Roman" w:hAnsi="Bookman Old Style"/>
                <w:sz w:val="16"/>
              </w:rPr>
              <w:t>BATERIA DE 180 Ah (amperes</w:t>
            </w:r>
            <w:r>
              <w:rPr>
                <w:rFonts w:ascii="Bookman Old Style" w:eastAsia="Times New Roman" w:hAnsi="Bookman Old Style"/>
                <w:sz w:val="16"/>
              </w:rPr>
              <w:t xml:space="preserve">) </w:t>
            </w:r>
            <w:r w:rsidRPr="008D55C4">
              <w:rPr>
                <w:rFonts w:ascii="Bookman Old Style" w:eastAsia="Times New Roman" w:hAnsi="Bookman Old Style"/>
                <w:sz w:val="16"/>
              </w:rPr>
              <w:t>NOVA A BASE DE TROCA</w:t>
            </w:r>
            <w:r>
              <w:rPr>
                <w:rFonts w:ascii="Bookman Old Style" w:eastAsia="Times New Roman" w:hAnsi="Bookman Old Style"/>
                <w:sz w:val="16"/>
              </w:rPr>
              <w:t>,</w:t>
            </w:r>
            <w:r w:rsidRPr="004E4B4A">
              <w:rPr>
                <w:rFonts w:ascii="Bookman Old Style" w:eastAsia="Times New Roman" w:hAnsi="Bookman Old Style"/>
                <w:sz w:val="16"/>
              </w:rPr>
              <w:t xml:space="preserve"> retangular com polos localizados na mesma extremidade, casco novo, com alças de transporte e certificado de garantia com vigência de 01(um) ano vinculado via numeração no casco, providenciada pelo vendedor, </w:t>
            </w:r>
            <w:r w:rsidRPr="004E4B4A">
              <w:rPr>
                <w:rFonts w:ascii="Bookman Old Style" w:eastAsia="Times New Roman" w:hAnsi="Bookman Old Style"/>
                <w:sz w:val="16"/>
                <w:szCs w:val="16"/>
              </w:rPr>
              <w:t>homologada sob os requisitos do INMETRO.</w:t>
            </w:r>
            <w:r w:rsidRPr="004E4B4A">
              <w:rPr>
                <w:rFonts w:ascii="Calibri" w:eastAsia="Times New Roman" w:hAnsi="Calibri"/>
              </w:rPr>
              <w:t xml:space="preserve"> </w:t>
            </w:r>
          </w:p>
        </w:tc>
        <w:tc>
          <w:tcPr>
            <w:tcW w:w="992" w:type="dxa"/>
            <w:shd w:val="clear" w:color="auto" w:fill="FFFFFF"/>
          </w:tcPr>
          <w:p w:rsidR="00E560BF" w:rsidRPr="004E4B4A" w:rsidRDefault="00E560BF" w:rsidP="00EE7092">
            <w:pPr>
              <w:autoSpaceDE w:val="0"/>
              <w:autoSpaceDN w:val="0"/>
              <w:adjustRightInd w:val="0"/>
              <w:jc w:val="center"/>
              <w:rPr>
                <w:rFonts w:ascii="Bookman Old Style" w:eastAsia="Times New Roman" w:hAnsi="Bookman Old Style"/>
                <w:sz w:val="16"/>
                <w:szCs w:val="16"/>
              </w:rPr>
            </w:pPr>
            <w:r>
              <w:rPr>
                <w:rFonts w:ascii="Bookman Old Style" w:eastAsia="Times New Roman" w:hAnsi="Bookman Old Style"/>
                <w:sz w:val="16"/>
                <w:szCs w:val="16"/>
              </w:rPr>
              <w:t>25</w:t>
            </w:r>
          </w:p>
        </w:tc>
        <w:tc>
          <w:tcPr>
            <w:tcW w:w="709" w:type="dxa"/>
            <w:shd w:val="clear" w:color="auto" w:fill="FFFFFF"/>
          </w:tcPr>
          <w:p w:rsidR="00E560BF" w:rsidRPr="004E4B4A" w:rsidRDefault="00E560BF" w:rsidP="00EE7092">
            <w:pPr>
              <w:autoSpaceDE w:val="0"/>
              <w:autoSpaceDN w:val="0"/>
              <w:adjustRightInd w:val="0"/>
              <w:jc w:val="center"/>
              <w:rPr>
                <w:rFonts w:ascii="Bookman Old Style" w:eastAsia="Times New Roman" w:hAnsi="Bookman Old Style"/>
                <w:sz w:val="16"/>
                <w:szCs w:val="16"/>
              </w:rPr>
            </w:pPr>
            <w:r w:rsidRPr="004E4B4A">
              <w:rPr>
                <w:rFonts w:ascii="Bookman Old Style" w:eastAsia="Times New Roman" w:hAnsi="Bookman Old Style"/>
                <w:sz w:val="16"/>
                <w:szCs w:val="16"/>
              </w:rPr>
              <w:t>UN</w:t>
            </w:r>
          </w:p>
        </w:tc>
        <w:tc>
          <w:tcPr>
            <w:tcW w:w="992" w:type="dxa"/>
            <w:shd w:val="clear" w:color="auto" w:fill="FFFFFF"/>
          </w:tcPr>
          <w:p w:rsidR="00E560BF" w:rsidRPr="00616E3A" w:rsidRDefault="00E560BF" w:rsidP="00EE7092">
            <w:pPr>
              <w:rPr>
                <w:rFonts w:ascii="Bookman Old Style" w:hAnsi="Bookman Old Style"/>
                <w:sz w:val="16"/>
                <w:szCs w:val="16"/>
              </w:rPr>
            </w:pPr>
            <w:r>
              <w:rPr>
                <w:rFonts w:ascii="Bookman Old Style" w:hAnsi="Bookman Old Style"/>
                <w:sz w:val="16"/>
                <w:szCs w:val="16"/>
              </w:rPr>
              <w:t>1.250,25</w:t>
            </w:r>
          </w:p>
        </w:tc>
        <w:tc>
          <w:tcPr>
            <w:tcW w:w="1114" w:type="dxa"/>
            <w:shd w:val="clear" w:color="auto" w:fill="FFFFFF"/>
          </w:tcPr>
          <w:p w:rsidR="00E560BF" w:rsidRPr="00616E3A" w:rsidRDefault="00E560BF" w:rsidP="00EE7092">
            <w:pPr>
              <w:rPr>
                <w:rFonts w:ascii="Bookman Old Style" w:hAnsi="Bookman Old Style"/>
                <w:sz w:val="16"/>
                <w:szCs w:val="16"/>
              </w:rPr>
            </w:pPr>
            <w:r w:rsidRPr="00220042">
              <w:rPr>
                <w:rFonts w:ascii="Bookman Old Style" w:hAnsi="Bookman Old Style"/>
                <w:sz w:val="16"/>
                <w:szCs w:val="16"/>
              </w:rPr>
              <w:t>31.256,25</w:t>
            </w:r>
          </w:p>
        </w:tc>
      </w:tr>
      <w:tr w:rsidR="00E560BF" w:rsidRPr="00616E3A" w:rsidTr="00EE7092">
        <w:tc>
          <w:tcPr>
            <w:tcW w:w="8662" w:type="dxa"/>
            <w:gridSpan w:val="6"/>
            <w:shd w:val="clear" w:color="auto" w:fill="FFFFFF"/>
          </w:tcPr>
          <w:p w:rsidR="00E560BF" w:rsidRPr="00616E3A" w:rsidRDefault="00E560BF" w:rsidP="00EE7092">
            <w:pPr>
              <w:rPr>
                <w:rFonts w:ascii="Bookman Old Style" w:hAnsi="Bookman Old Style"/>
                <w:b/>
                <w:sz w:val="16"/>
                <w:szCs w:val="16"/>
              </w:rPr>
            </w:pPr>
            <w:r w:rsidRPr="00616E3A">
              <w:rPr>
                <w:rFonts w:ascii="Bookman Old Style" w:hAnsi="Bookman Old Style"/>
                <w:b/>
                <w:sz w:val="16"/>
                <w:szCs w:val="16"/>
              </w:rPr>
              <w:t>TOTAL</w:t>
            </w:r>
          </w:p>
        </w:tc>
        <w:tc>
          <w:tcPr>
            <w:tcW w:w="1114" w:type="dxa"/>
            <w:shd w:val="clear" w:color="auto" w:fill="FFFFFF"/>
          </w:tcPr>
          <w:p w:rsidR="00E560BF" w:rsidRPr="00616E3A" w:rsidRDefault="00E560BF" w:rsidP="00EE7092">
            <w:pPr>
              <w:rPr>
                <w:rFonts w:ascii="Bookman Old Style" w:hAnsi="Bookman Old Style"/>
                <w:b/>
                <w:sz w:val="16"/>
                <w:szCs w:val="16"/>
              </w:rPr>
            </w:pPr>
            <w:r>
              <w:rPr>
                <w:rFonts w:ascii="Bookman Old Style" w:hAnsi="Bookman Old Style"/>
                <w:b/>
                <w:sz w:val="16"/>
                <w:szCs w:val="16"/>
              </w:rPr>
              <w:t>304.817,83</w:t>
            </w:r>
          </w:p>
        </w:tc>
      </w:tr>
    </w:tbl>
    <w:p w:rsidR="00E560BF" w:rsidRDefault="00E560BF" w:rsidP="00E560BF">
      <w:pPr>
        <w:rPr>
          <w:rFonts w:ascii="Bookman Old Style" w:hAnsi="Bookman Old Style"/>
        </w:rPr>
      </w:pPr>
    </w:p>
    <w:p w:rsidR="00E560BF" w:rsidRPr="00846DDD" w:rsidRDefault="00E560BF" w:rsidP="00E560BF">
      <w:pPr>
        <w:spacing w:line="276" w:lineRule="auto"/>
        <w:ind w:right="-15"/>
        <w:jc w:val="both"/>
      </w:pPr>
      <w:r w:rsidRPr="00846DDD">
        <w:rPr>
          <w:rFonts w:ascii="Bookman Old Style" w:eastAsia="Bookman Old Style" w:hAnsi="Bookman Old Style" w:cs="Bookman Old Style"/>
          <w:b/>
          <w:i/>
          <w:u w:val="single"/>
          <w:shd w:val="clear" w:color="auto" w:fill="FFFF00"/>
        </w:rPr>
        <w:t>OBS: Havendo qualquer discordância entre a descrição do CATMAT e a do Edital, prevalecerá a descrição constante no Edital.</w:t>
      </w:r>
    </w:p>
    <w:p w:rsidR="00E560BF" w:rsidRPr="00396EFA" w:rsidRDefault="00E560BF" w:rsidP="00E560BF">
      <w:pPr>
        <w:rPr>
          <w:rFonts w:ascii="Bookman Old Style" w:hAnsi="Bookman Old Style"/>
        </w:rPr>
      </w:pPr>
    </w:p>
    <w:p w:rsidR="00E560BF" w:rsidRPr="00396EFA" w:rsidRDefault="00E560BF" w:rsidP="00E560BF">
      <w:pPr>
        <w:jc w:val="both"/>
        <w:rPr>
          <w:rFonts w:ascii="Bookman Old Style" w:hAnsi="Bookman Old Style"/>
        </w:rPr>
      </w:pPr>
      <w:r w:rsidRPr="00396EFA">
        <w:rPr>
          <w:rFonts w:ascii="Bookman Old Style" w:hAnsi="Bookman Old Style"/>
          <w:b/>
          <w:bCs/>
        </w:rPr>
        <w:t>1.4. Vigência contratual</w:t>
      </w:r>
    </w:p>
    <w:p w:rsidR="00E560BF" w:rsidRPr="00396EFA" w:rsidRDefault="00E560BF" w:rsidP="00E560BF">
      <w:pPr>
        <w:jc w:val="both"/>
        <w:rPr>
          <w:rFonts w:ascii="Bookman Old Style" w:hAnsi="Bookman Old Style"/>
        </w:rPr>
      </w:pPr>
      <w:r w:rsidRPr="00396EFA">
        <w:rPr>
          <w:rFonts w:ascii="Bookman Old Style" w:hAnsi="Bookman Old Style"/>
        </w:rPr>
        <w:t xml:space="preserve">1.4.1. </w:t>
      </w:r>
      <w:r w:rsidRPr="00AF1A1F">
        <w:rPr>
          <w:rFonts w:ascii="Bookman Old Style" w:hAnsi="Bookman Old Style"/>
        </w:rPr>
        <w:t>O prazo de vigência da contratação é 12 (doze) meses, contados a partir da assinatura do contrato, prorrogável por até 10 (dez) anos, na forma dos artigos 106 e 107 da Lei n° 14.133, de 2021</w:t>
      </w:r>
      <w:r>
        <w:rPr>
          <w:rFonts w:ascii="Bookman Old Style" w:hAnsi="Bookman Old Style"/>
        </w:rPr>
        <w:t>.</w:t>
      </w:r>
    </w:p>
    <w:p w:rsidR="00E560BF" w:rsidRDefault="00E560BF" w:rsidP="00E560BF">
      <w:pPr>
        <w:jc w:val="both"/>
        <w:rPr>
          <w:rFonts w:ascii="Bookman Old Style" w:hAnsi="Bookman Old Style"/>
          <w:b/>
          <w:bCs/>
        </w:rPr>
      </w:pPr>
    </w:p>
    <w:p w:rsidR="00E560BF" w:rsidRDefault="00E560BF" w:rsidP="00E560BF">
      <w:pPr>
        <w:jc w:val="both"/>
        <w:rPr>
          <w:rFonts w:ascii="Bookman Old Style" w:hAnsi="Bookman Old Style"/>
          <w:b/>
          <w:bCs/>
        </w:rPr>
      </w:pPr>
    </w:p>
    <w:p w:rsidR="00E560BF" w:rsidRPr="00396EFA" w:rsidRDefault="00E560BF" w:rsidP="00E560BF">
      <w:pPr>
        <w:jc w:val="both"/>
        <w:rPr>
          <w:rFonts w:ascii="Bookman Old Style" w:hAnsi="Bookman Old Style"/>
        </w:rPr>
      </w:pPr>
      <w:r w:rsidRPr="00396EFA">
        <w:rPr>
          <w:rFonts w:ascii="Bookman Old Style" w:hAnsi="Bookman Old Style"/>
          <w:b/>
          <w:bCs/>
        </w:rPr>
        <w:t>2. FUNDAMENTAÇÃO DA CONTRATAÇÃO (art. 6º, inciso XXIII, alínea "b", da Lei nº 14.133/2021</w:t>
      </w:r>
      <w:proofErr w:type="gramStart"/>
      <w:r w:rsidRPr="00396EFA">
        <w:rPr>
          <w:rFonts w:ascii="Bookman Old Style" w:hAnsi="Bookman Old Style"/>
          <w:b/>
          <w:bCs/>
        </w:rPr>
        <w:t>)</w:t>
      </w:r>
      <w:proofErr w:type="gramEnd"/>
    </w:p>
    <w:p w:rsidR="00E560BF" w:rsidRPr="00396EFA" w:rsidRDefault="00E560BF" w:rsidP="00E560BF">
      <w:pPr>
        <w:jc w:val="both"/>
        <w:rPr>
          <w:rFonts w:ascii="Bookman Old Style" w:hAnsi="Bookman Old Style"/>
        </w:rPr>
      </w:pPr>
      <w:r w:rsidRPr="00AF1A1F">
        <w:rPr>
          <w:rFonts w:ascii="Bookman Old Style" w:hAnsi="Bookman Old Style"/>
        </w:rPr>
        <w:t xml:space="preserve">A fundamentação desta contratação repousa na necessidade imperiosa de assegurar a continuidade dos serviços públicos essenciais prestados à municipalidade, em estrita observância aos princípios da eficiência e da continuidade </w:t>
      </w:r>
      <w:proofErr w:type="gramStart"/>
      <w:r w:rsidRPr="00AF1A1F">
        <w:rPr>
          <w:rFonts w:ascii="Bookman Old Style" w:hAnsi="Bookman Old Style"/>
        </w:rPr>
        <w:t>administrativa estabelecidos</w:t>
      </w:r>
      <w:proofErr w:type="gramEnd"/>
      <w:r w:rsidRPr="00AF1A1F">
        <w:rPr>
          <w:rFonts w:ascii="Bookman Old Style" w:hAnsi="Bookman Old Style"/>
        </w:rPr>
        <w:t xml:space="preserve"> pela Lei nº 14.133/2021. A frota municipal, que abrange desde veículos de socorro e transporte escolar até máquinas pesadas de infraestrutura, depende diretamente da integridade dos sistemas elétricos para sua operação. Dado que as baterias são componentes de desgaste natural e vida útil finita, a ausência de um fluxo de reposição planejado sujeita a administração ao risco de paralisia operacional e ao aumento de custos decorrentes de contratações emergenciais, que costumam ser menos vantajosas economicamente. Além disso, a manutenção preventiva do sistema elétrico preserva o patrimônio público, evitando danos a componentes eletrônicos sensíveis e garantindo a segurança dos servidores e cidadãos que utilizam os serviços. Portanto, a aquisição justifica-se como medida estratégica para </w:t>
      </w:r>
      <w:proofErr w:type="gramStart"/>
      <w:r w:rsidRPr="00AF1A1F">
        <w:rPr>
          <w:rFonts w:ascii="Bookman Old Style" w:hAnsi="Bookman Old Style"/>
        </w:rPr>
        <w:t>otimizar</w:t>
      </w:r>
      <w:proofErr w:type="gramEnd"/>
      <w:r w:rsidRPr="00AF1A1F">
        <w:rPr>
          <w:rFonts w:ascii="Bookman Old Style" w:hAnsi="Bookman Old Style"/>
        </w:rPr>
        <w:t xml:space="preserve"> a gestão da frota, garantir a prontidão no atendimento das demandas da população e cumprir as exigências legais de manutenção e destinação ambiental de resíduos perigosos</w:t>
      </w:r>
      <w:r>
        <w:rPr>
          <w:rFonts w:ascii="Bookman Old Style" w:hAnsi="Bookman Old Style"/>
        </w:rPr>
        <w:t>.</w:t>
      </w:r>
    </w:p>
    <w:p w:rsidR="00E560BF" w:rsidRPr="00396EFA" w:rsidRDefault="00E560BF" w:rsidP="00E560BF">
      <w:pPr>
        <w:rPr>
          <w:rFonts w:ascii="Bookman Old Style" w:hAnsi="Bookman Old Style"/>
        </w:rPr>
      </w:pPr>
    </w:p>
    <w:p w:rsidR="00E560BF" w:rsidRDefault="00E560BF" w:rsidP="00E560BF">
      <w:pPr>
        <w:jc w:val="both"/>
        <w:rPr>
          <w:rFonts w:ascii="Bookman Old Style" w:hAnsi="Bookman Old Style"/>
          <w:b/>
          <w:bCs/>
        </w:rPr>
      </w:pPr>
    </w:p>
    <w:p w:rsidR="00E560BF" w:rsidRPr="00396EFA" w:rsidRDefault="00E560BF" w:rsidP="00E560BF">
      <w:pPr>
        <w:jc w:val="both"/>
        <w:rPr>
          <w:rFonts w:ascii="Bookman Old Style" w:hAnsi="Bookman Old Style"/>
        </w:rPr>
      </w:pPr>
      <w:r w:rsidRPr="00396EFA">
        <w:rPr>
          <w:rFonts w:ascii="Bookman Old Style" w:hAnsi="Bookman Old Style"/>
          <w:b/>
          <w:bCs/>
        </w:rPr>
        <w:t>3. DESCRIÇÃO DA SOLUÇÃO COMO UM TODO (art. 6º, inciso XXIII, alínea "c", da Lei nº 14.133/2021</w:t>
      </w:r>
      <w:proofErr w:type="gramStart"/>
      <w:r w:rsidRPr="00396EFA">
        <w:rPr>
          <w:rFonts w:ascii="Bookman Old Style" w:hAnsi="Bookman Old Style"/>
          <w:b/>
          <w:bCs/>
        </w:rPr>
        <w:t>)</w:t>
      </w:r>
      <w:proofErr w:type="gramEnd"/>
    </w:p>
    <w:p w:rsidR="00E560BF" w:rsidRPr="00396EFA" w:rsidRDefault="00E560BF" w:rsidP="00E560BF">
      <w:pPr>
        <w:jc w:val="both"/>
        <w:rPr>
          <w:rFonts w:ascii="Bookman Old Style" w:hAnsi="Bookman Old Style"/>
        </w:rPr>
      </w:pPr>
      <w:r w:rsidRPr="00AF1A1F">
        <w:rPr>
          <w:rFonts w:ascii="Bookman Old Style" w:hAnsi="Bookman Old Style"/>
        </w:rPr>
        <w:t xml:space="preserve">A solução consiste na aquisição de baterias automotivas de diversas capacidades e tecnologias, destinadas à manutenção preventiva e corretiva de toda a frota de veículos leves, pesados e máquinas pesadas do município. A estratégia permite entregas parceladas de acordo com a demanda das secretarias requisitantes, o que evita o envelhecimento precoce dos itens em estoque e garante a utilização de produtos com data de fabricação recente. A contratação abrange não apenas a entrega física dos bens, mas também a prestação de garantia integral e a responsabilidade do fornecedor pela logística reversa, assegurando que as baterias substituídas recebam o descarte ambientalmente adequado conforme a legislação vigente. Com essa abordagem, busca-se um fluxo contínuo de suprimentos que minimize o tempo de indisponibilidade da frota, </w:t>
      </w:r>
      <w:proofErr w:type="gramStart"/>
      <w:r w:rsidRPr="00AF1A1F">
        <w:rPr>
          <w:rFonts w:ascii="Bookman Old Style" w:hAnsi="Bookman Old Style"/>
        </w:rPr>
        <w:t>otimize</w:t>
      </w:r>
      <w:proofErr w:type="gramEnd"/>
      <w:r w:rsidRPr="00AF1A1F">
        <w:rPr>
          <w:rFonts w:ascii="Bookman Old Style" w:hAnsi="Bookman Old Style"/>
        </w:rPr>
        <w:t xml:space="preserve"> os custos operacionais e garanta a conformidade técnica e ambiental de todos os componentes utilizados</w:t>
      </w:r>
      <w:r w:rsidRPr="00396EFA">
        <w:rPr>
          <w:rFonts w:ascii="Bookman Old Style" w:hAnsi="Bookman Old Style"/>
        </w:rPr>
        <w:t>.</w:t>
      </w:r>
    </w:p>
    <w:p w:rsidR="00E560BF" w:rsidRDefault="00E560BF" w:rsidP="00E560BF">
      <w:pPr>
        <w:jc w:val="both"/>
        <w:rPr>
          <w:rFonts w:ascii="Bookman Old Style" w:hAnsi="Bookman Old Style"/>
          <w:b/>
          <w:bCs/>
        </w:rPr>
      </w:pPr>
    </w:p>
    <w:p w:rsidR="00E560BF" w:rsidRDefault="00E560BF" w:rsidP="00E560BF">
      <w:pPr>
        <w:jc w:val="both"/>
        <w:rPr>
          <w:rFonts w:ascii="Bookman Old Style" w:hAnsi="Bookman Old Style"/>
          <w:b/>
          <w:bCs/>
        </w:rPr>
      </w:pPr>
    </w:p>
    <w:p w:rsidR="00E560BF" w:rsidRDefault="00E560BF" w:rsidP="00E560BF">
      <w:pPr>
        <w:jc w:val="both"/>
        <w:rPr>
          <w:rFonts w:ascii="Bookman Old Style" w:hAnsi="Bookman Old Style"/>
          <w:b/>
          <w:bCs/>
        </w:rPr>
      </w:pPr>
    </w:p>
    <w:p w:rsidR="00E560BF" w:rsidRDefault="00E560BF" w:rsidP="00E560BF">
      <w:pPr>
        <w:jc w:val="both"/>
        <w:rPr>
          <w:rFonts w:ascii="Bookman Old Style" w:hAnsi="Bookman Old Style"/>
          <w:b/>
          <w:bCs/>
        </w:rPr>
      </w:pPr>
    </w:p>
    <w:p w:rsidR="00E560BF" w:rsidRPr="00396EFA" w:rsidRDefault="00E560BF" w:rsidP="00E560BF">
      <w:pPr>
        <w:jc w:val="both"/>
        <w:rPr>
          <w:rFonts w:ascii="Bookman Old Style" w:hAnsi="Bookman Old Style"/>
        </w:rPr>
      </w:pPr>
      <w:r w:rsidRPr="00396EFA">
        <w:rPr>
          <w:rFonts w:ascii="Bookman Old Style" w:hAnsi="Bookman Old Style"/>
          <w:b/>
          <w:bCs/>
        </w:rPr>
        <w:t>4. REQUISITOS DA CONTRATAÇÃO (art. 6º, inciso XXIII, alínea "d", da Lei nº 14.133/2021</w:t>
      </w:r>
      <w:proofErr w:type="gramStart"/>
      <w:r w:rsidRPr="00396EFA">
        <w:rPr>
          <w:rFonts w:ascii="Bookman Old Style" w:hAnsi="Bookman Old Style"/>
          <w:b/>
          <w:bCs/>
        </w:rPr>
        <w:t>)</w:t>
      </w:r>
      <w:proofErr w:type="gramEnd"/>
    </w:p>
    <w:p w:rsidR="00E560BF" w:rsidRPr="00AF1A1F" w:rsidRDefault="00E560BF" w:rsidP="00E560BF">
      <w:pPr>
        <w:jc w:val="both"/>
        <w:rPr>
          <w:rFonts w:ascii="Bookman Old Style" w:hAnsi="Bookman Old Style"/>
        </w:rPr>
      </w:pPr>
      <w:r w:rsidRPr="00AF1A1F">
        <w:rPr>
          <w:rFonts w:ascii="Bookman Old Style" w:hAnsi="Bookman Old Style"/>
        </w:rPr>
        <w:t>4.1.</w:t>
      </w:r>
      <w:r w:rsidRPr="00AF1A1F">
        <w:rPr>
          <w:rFonts w:ascii="Bookman Old Style" w:hAnsi="Bookman Old Style"/>
        </w:rPr>
        <w:tab/>
        <w:t xml:space="preserve">As baterias devem ser novas, de primeiro uso, sem sinais de </w:t>
      </w:r>
      <w:proofErr w:type="spellStart"/>
      <w:r w:rsidRPr="00AF1A1F">
        <w:rPr>
          <w:rFonts w:ascii="Bookman Old Style" w:hAnsi="Bookman Old Style"/>
        </w:rPr>
        <w:t>remanufatura</w:t>
      </w:r>
      <w:proofErr w:type="spellEnd"/>
      <w:r w:rsidRPr="00AF1A1F">
        <w:rPr>
          <w:rFonts w:ascii="Bookman Old Style" w:hAnsi="Bookman Old Style"/>
        </w:rPr>
        <w:t xml:space="preserve"> ou recarga prévia, atendendo às especificações técnicas de amperagem (Ah) e tecnologia (selada/livre de manutenção) compatíveis com cada modelo de veículo e máquina da frota municipal.</w:t>
      </w:r>
    </w:p>
    <w:p w:rsidR="00E560BF" w:rsidRPr="00AF1A1F" w:rsidRDefault="00E560BF" w:rsidP="00E560BF">
      <w:pPr>
        <w:jc w:val="both"/>
        <w:rPr>
          <w:rFonts w:ascii="Bookman Old Style" w:hAnsi="Bookman Old Style"/>
        </w:rPr>
      </w:pPr>
      <w:r w:rsidRPr="00AF1A1F">
        <w:rPr>
          <w:rFonts w:ascii="Bookman Old Style" w:hAnsi="Bookman Old Style"/>
        </w:rPr>
        <w:t>4.2.</w:t>
      </w:r>
      <w:r w:rsidRPr="00AF1A1F">
        <w:rPr>
          <w:rFonts w:ascii="Bookman Old Style" w:hAnsi="Bookman Old Style"/>
        </w:rPr>
        <w:tab/>
        <w:t>Os produtos devem possuir certificação compulsória do INMETRO, com o selo de identificação da conformidade fixado no corpo da bateria, garantindo o atendimento aos padrões brasileiros de segurança e desempenho.</w:t>
      </w:r>
    </w:p>
    <w:p w:rsidR="00E560BF" w:rsidRPr="00AF1A1F" w:rsidRDefault="00E560BF" w:rsidP="00E560BF">
      <w:pPr>
        <w:jc w:val="both"/>
        <w:rPr>
          <w:rFonts w:ascii="Bookman Old Style" w:hAnsi="Bookman Old Style"/>
        </w:rPr>
      </w:pPr>
      <w:r w:rsidRPr="00AF1A1F">
        <w:rPr>
          <w:rFonts w:ascii="Bookman Old Style" w:hAnsi="Bookman Old Style"/>
        </w:rPr>
        <w:t>4.3.</w:t>
      </w:r>
      <w:r w:rsidRPr="00AF1A1F">
        <w:rPr>
          <w:rFonts w:ascii="Bookman Old Style" w:hAnsi="Bookman Old Style"/>
        </w:rPr>
        <w:tab/>
        <w:t>O fornecedor deve oferecer garantia mínima de 12 a 18 meses (conforme o tipo de bateria), contados a partir da data de instalação ou entrega, com cobertura total contra defeitos de fabricação.</w:t>
      </w:r>
    </w:p>
    <w:p w:rsidR="00E560BF" w:rsidRPr="00AF1A1F" w:rsidRDefault="00E560BF" w:rsidP="00E560BF">
      <w:pPr>
        <w:jc w:val="both"/>
        <w:rPr>
          <w:rFonts w:ascii="Bookman Old Style" w:hAnsi="Bookman Old Style"/>
        </w:rPr>
      </w:pPr>
      <w:r w:rsidRPr="00AF1A1F">
        <w:rPr>
          <w:rFonts w:ascii="Bookman Old Style" w:hAnsi="Bookman Old Style"/>
        </w:rPr>
        <w:t>4.4.</w:t>
      </w:r>
      <w:r w:rsidRPr="00AF1A1F">
        <w:rPr>
          <w:rFonts w:ascii="Bookman Old Style" w:hAnsi="Bookman Old Style"/>
        </w:rPr>
        <w:tab/>
        <w:t>A entrega deve ser realizada de forma parcelada, conforme a necessidade da administração, em local designado pelo município, dentro de um prazo máximo estipulado após a emissão da nota de empenho.</w:t>
      </w:r>
    </w:p>
    <w:p w:rsidR="00E560BF" w:rsidRPr="00AF1A1F" w:rsidRDefault="00E560BF" w:rsidP="00E560BF">
      <w:pPr>
        <w:jc w:val="both"/>
        <w:rPr>
          <w:rFonts w:ascii="Bookman Old Style" w:hAnsi="Bookman Old Style"/>
        </w:rPr>
      </w:pPr>
      <w:r w:rsidRPr="00AF1A1F">
        <w:rPr>
          <w:rFonts w:ascii="Bookman Old Style" w:hAnsi="Bookman Old Style"/>
        </w:rPr>
        <w:t>4.5.</w:t>
      </w:r>
      <w:r w:rsidRPr="00AF1A1F">
        <w:rPr>
          <w:rFonts w:ascii="Bookman Old Style" w:hAnsi="Bookman Old Style"/>
        </w:rPr>
        <w:tab/>
        <w:t>As baterias devem apresentar etiquetas ou marcações indeléveis contendo informações sobre a data de fabricação, lote, capacidade nominal e corrente de partida a frio (CCA), facilitando o controle de estoque e garantia.</w:t>
      </w:r>
    </w:p>
    <w:p w:rsidR="00E560BF" w:rsidRPr="00AF1A1F" w:rsidRDefault="00E560BF" w:rsidP="00E560BF">
      <w:pPr>
        <w:jc w:val="both"/>
        <w:rPr>
          <w:rFonts w:ascii="Bookman Old Style" w:hAnsi="Bookman Old Style"/>
        </w:rPr>
      </w:pPr>
      <w:r w:rsidRPr="00AF1A1F">
        <w:rPr>
          <w:rFonts w:ascii="Bookman Old Style" w:hAnsi="Bookman Old Style"/>
        </w:rPr>
        <w:t>4.6.</w:t>
      </w:r>
      <w:r w:rsidRPr="00AF1A1F">
        <w:rPr>
          <w:rFonts w:ascii="Bookman Old Style" w:hAnsi="Bookman Old Style"/>
        </w:rPr>
        <w:tab/>
        <w:t>O fornecedor deve se responsabilizar pela logística reversa das baterias inservíveis (sucatas), realizando a coleta e destinação final ambientalmente adequada, em conformidade com a Resolução CONAMA nº 401/2008 e a Política Nacional de Resíduos Sólidos.</w:t>
      </w:r>
    </w:p>
    <w:p w:rsidR="00E560BF" w:rsidRPr="00AF1A1F" w:rsidRDefault="00E560BF" w:rsidP="00E560BF">
      <w:pPr>
        <w:jc w:val="both"/>
        <w:rPr>
          <w:rFonts w:ascii="Bookman Old Style" w:hAnsi="Bookman Old Style"/>
        </w:rPr>
      </w:pPr>
      <w:r w:rsidRPr="00AF1A1F">
        <w:rPr>
          <w:rFonts w:ascii="Bookman Old Style" w:hAnsi="Bookman Old Style"/>
        </w:rPr>
        <w:t>4.7.</w:t>
      </w:r>
      <w:r w:rsidRPr="00AF1A1F">
        <w:rPr>
          <w:rFonts w:ascii="Bookman Old Style" w:hAnsi="Bookman Old Style"/>
        </w:rPr>
        <w:tab/>
        <w:t>No ato da entrega, o contratado deverá realizar, quando solicitado, testes de carga e voltagem para comprovar o perfeito estado de funcionamento dos itens fornecidos.</w:t>
      </w:r>
    </w:p>
    <w:p w:rsidR="00E560BF" w:rsidRDefault="00E560BF" w:rsidP="00E560BF">
      <w:pPr>
        <w:jc w:val="both"/>
        <w:rPr>
          <w:rFonts w:ascii="Bookman Old Style" w:hAnsi="Bookman Old Style"/>
        </w:rPr>
      </w:pPr>
      <w:r w:rsidRPr="00AF1A1F">
        <w:rPr>
          <w:rFonts w:ascii="Bookman Old Style" w:hAnsi="Bookman Old Style"/>
        </w:rPr>
        <w:t>4.8.</w:t>
      </w:r>
      <w:r w:rsidRPr="00AF1A1F">
        <w:rPr>
          <w:rFonts w:ascii="Bookman Old Style" w:hAnsi="Bookman Old Style"/>
        </w:rPr>
        <w:tab/>
        <w:t>As baterias devem atender a certas normas de qualidade, como a ISO 9001, para garantir que sejam produzidas de acordo com padrões reconhecidos. Também é importante verificar se possuem certificações de segurança relevantes, como a marcação CE.</w:t>
      </w:r>
    </w:p>
    <w:p w:rsidR="00E560BF" w:rsidRDefault="00E560BF" w:rsidP="00E560BF">
      <w:pPr>
        <w:jc w:val="both"/>
        <w:rPr>
          <w:rFonts w:ascii="Bookman Old Style" w:hAnsi="Bookman Old Style"/>
        </w:rPr>
      </w:pPr>
    </w:p>
    <w:p w:rsidR="00E560BF" w:rsidRDefault="00E560BF" w:rsidP="00E560BF">
      <w:pPr>
        <w:jc w:val="both"/>
        <w:rPr>
          <w:rFonts w:ascii="Bookman Old Style" w:hAnsi="Bookman Old Style"/>
          <w:b/>
          <w:bCs/>
        </w:rPr>
      </w:pPr>
    </w:p>
    <w:p w:rsidR="00E560BF" w:rsidRPr="00396EFA" w:rsidRDefault="00E560BF" w:rsidP="00E560BF">
      <w:pPr>
        <w:jc w:val="both"/>
        <w:rPr>
          <w:rFonts w:ascii="Bookman Old Style" w:hAnsi="Bookman Old Style"/>
        </w:rPr>
      </w:pPr>
      <w:r w:rsidRPr="00396EFA">
        <w:rPr>
          <w:rFonts w:ascii="Bookman Old Style" w:hAnsi="Bookman Old Style"/>
          <w:b/>
          <w:bCs/>
        </w:rPr>
        <w:t>5. MODELO DE EXECUÇÃO DO OBJETO (art. 6º, inciso XXIII, alínea "e", da Lei nº 14.133/2021</w:t>
      </w:r>
      <w:proofErr w:type="gramStart"/>
      <w:r w:rsidRPr="00396EFA">
        <w:rPr>
          <w:rFonts w:ascii="Bookman Old Style" w:hAnsi="Bookman Old Style"/>
          <w:b/>
          <w:bCs/>
        </w:rPr>
        <w:t>)</w:t>
      </w:r>
      <w:proofErr w:type="gramEnd"/>
    </w:p>
    <w:p w:rsidR="00E560BF" w:rsidRPr="00396EFA" w:rsidRDefault="00E560BF" w:rsidP="00E560BF">
      <w:pPr>
        <w:jc w:val="both"/>
        <w:rPr>
          <w:rFonts w:ascii="Bookman Old Style" w:hAnsi="Bookman Old Style"/>
        </w:rPr>
      </w:pPr>
      <w:r w:rsidRPr="00396EFA">
        <w:rPr>
          <w:rFonts w:ascii="Bookman Old Style" w:hAnsi="Bookman Old Style"/>
          <w:b/>
          <w:bCs/>
        </w:rPr>
        <w:t>5.1. DAS OBRIGAÇÕES DA CONTRATADA</w:t>
      </w:r>
    </w:p>
    <w:p w:rsidR="00E560BF" w:rsidRDefault="00E560BF" w:rsidP="00E560BF">
      <w:pPr>
        <w:jc w:val="both"/>
        <w:rPr>
          <w:rFonts w:ascii="Bookman Old Style" w:hAnsi="Bookman Old Style"/>
        </w:rPr>
      </w:pPr>
      <w:r>
        <w:rPr>
          <w:rFonts w:ascii="Bookman Old Style" w:hAnsi="Bookman Old Style"/>
        </w:rPr>
        <w:t>A contratada obriga-se a:</w:t>
      </w:r>
    </w:p>
    <w:p w:rsidR="00E560BF" w:rsidRPr="00A47436" w:rsidRDefault="00E560BF" w:rsidP="00E560BF">
      <w:pPr>
        <w:jc w:val="both"/>
        <w:rPr>
          <w:rFonts w:ascii="Bookman Old Style" w:hAnsi="Bookman Old Style"/>
        </w:rPr>
      </w:pPr>
      <w:r>
        <w:rPr>
          <w:rFonts w:ascii="Bookman Old Style" w:hAnsi="Bookman Old Style"/>
        </w:rPr>
        <w:t xml:space="preserve">5.1.1. </w:t>
      </w:r>
      <w:r w:rsidRPr="00AF1A1F">
        <w:rPr>
          <w:rFonts w:ascii="Bookman Old Style" w:hAnsi="Bookman Old Style"/>
        </w:rPr>
        <w:t>Fornecer baterias novas, de primeiro uso e com data de fabricação recente, garantindo que os produtos entregues possuam carga plena e integridade física</w:t>
      </w:r>
      <w:r w:rsidRPr="00A47436">
        <w:rPr>
          <w:rFonts w:ascii="Bookman Old Style" w:hAnsi="Bookman Old Style"/>
        </w:rPr>
        <w:t xml:space="preserve">. </w:t>
      </w:r>
    </w:p>
    <w:p w:rsidR="00E560BF" w:rsidRPr="00A47436" w:rsidRDefault="00E560BF" w:rsidP="00E560BF">
      <w:pPr>
        <w:jc w:val="both"/>
        <w:rPr>
          <w:rFonts w:ascii="Bookman Old Style" w:hAnsi="Bookman Old Style"/>
        </w:rPr>
      </w:pPr>
      <w:r>
        <w:rPr>
          <w:rFonts w:ascii="Bookman Old Style" w:hAnsi="Bookman Old Style"/>
        </w:rPr>
        <w:t>5.1.2.</w:t>
      </w:r>
      <w:r w:rsidRPr="00A47436">
        <w:rPr>
          <w:rFonts w:ascii="Bookman Old Style" w:hAnsi="Bookman Old Style"/>
        </w:rPr>
        <w:t xml:space="preserve">  </w:t>
      </w:r>
      <w:r w:rsidRPr="00AF1A1F">
        <w:rPr>
          <w:rFonts w:ascii="Bookman Old Style" w:hAnsi="Bookman Old Style"/>
        </w:rPr>
        <w:t>Garantir que todos os itens entregues possuam o selo de conformidade do INMETRO e atendam às normas técnicas brasileiras vigentes</w:t>
      </w:r>
      <w:r w:rsidRPr="00A47436">
        <w:rPr>
          <w:rFonts w:ascii="Bookman Old Style" w:hAnsi="Bookman Old Style"/>
        </w:rPr>
        <w:t xml:space="preserve">. </w:t>
      </w:r>
    </w:p>
    <w:p w:rsidR="00E560BF" w:rsidRPr="00A47436" w:rsidRDefault="00E560BF" w:rsidP="00E560BF">
      <w:pPr>
        <w:jc w:val="both"/>
        <w:rPr>
          <w:rFonts w:ascii="Bookman Old Style" w:hAnsi="Bookman Old Style"/>
        </w:rPr>
      </w:pPr>
      <w:r>
        <w:rPr>
          <w:rFonts w:ascii="Bookman Old Style" w:hAnsi="Bookman Old Style"/>
        </w:rPr>
        <w:t>5.1.3.</w:t>
      </w:r>
      <w:r w:rsidRPr="00A47436">
        <w:rPr>
          <w:rFonts w:ascii="Bookman Old Style" w:hAnsi="Bookman Old Style"/>
        </w:rPr>
        <w:t xml:space="preserve">  </w:t>
      </w:r>
      <w:r w:rsidRPr="00AF1A1F">
        <w:rPr>
          <w:rFonts w:ascii="Bookman Old Style" w:hAnsi="Bookman Old Style"/>
        </w:rPr>
        <w:t>Responsabilizar-se pelo transporte e descarregamento dos produtos nos locais indicados pela administração municipal, arcando com todos os custos de frete, tributos e encargos trabalhistas</w:t>
      </w:r>
      <w:r w:rsidRPr="00A47436">
        <w:rPr>
          <w:rFonts w:ascii="Bookman Old Style" w:hAnsi="Bookman Old Style"/>
        </w:rPr>
        <w:t xml:space="preserve">. </w:t>
      </w:r>
    </w:p>
    <w:p w:rsidR="00E560BF" w:rsidRPr="00A47436" w:rsidRDefault="00E560BF" w:rsidP="00E560BF">
      <w:pPr>
        <w:jc w:val="both"/>
        <w:rPr>
          <w:rFonts w:ascii="Bookman Old Style" w:hAnsi="Bookman Old Style"/>
        </w:rPr>
      </w:pPr>
      <w:r>
        <w:rPr>
          <w:rFonts w:ascii="Bookman Old Style" w:hAnsi="Bookman Old Style"/>
        </w:rPr>
        <w:t>5.1.4.</w:t>
      </w:r>
      <w:r w:rsidRPr="00A47436">
        <w:rPr>
          <w:rFonts w:ascii="Bookman Old Style" w:hAnsi="Bookman Old Style"/>
        </w:rPr>
        <w:t xml:space="preserve">  </w:t>
      </w:r>
      <w:r w:rsidRPr="00AF1A1F">
        <w:rPr>
          <w:rFonts w:ascii="Bookman Old Style" w:hAnsi="Bookman Old Style"/>
        </w:rPr>
        <w:t>Substituir, sem ônus para o município, qualquer bateria que apresente defeito de fabricação ou desempenho insuficiente dentro do prazo de garantia estipulado</w:t>
      </w:r>
      <w:r w:rsidRPr="00A47436">
        <w:rPr>
          <w:rFonts w:ascii="Bookman Old Style" w:hAnsi="Bookman Old Style"/>
        </w:rPr>
        <w:t xml:space="preserve">. </w:t>
      </w:r>
    </w:p>
    <w:p w:rsidR="00E560BF" w:rsidRPr="00A47436" w:rsidRDefault="00E560BF" w:rsidP="00E560BF">
      <w:pPr>
        <w:jc w:val="both"/>
        <w:rPr>
          <w:rFonts w:ascii="Bookman Old Style" w:hAnsi="Bookman Old Style"/>
        </w:rPr>
      </w:pPr>
      <w:r>
        <w:rPr>
          <w:rFonts w:ascii="Bookman Old Style" w:hAnsi="Bookman Old Style"/>
        </w:rPr>
        <w:t>5.1.5.</w:t>
      </w:r>
      <w:r w:rsidRPr="00A47436">
        <w:rPr>
          <w:rFonts w:ascii="Bookman Old Style" w:hAnsi="Bookman Old Style"/>
        </w:rPr>
        <w:t xml:space="preserve">  </w:t>
      </w:r>
      <w:r w:rsidRPr="00AF1A1F">
        <w:rPr>
          <w:rFonts w:ascii="Bookman Old Style" w:hAnsi="Bookman Old Style"/>
        </w:rPr>
        <w:t>Manter, durante toda a execução do contrato, as condições de habilitação e qualificação exigidas na licitação, incluindo a regularidade fiscal e trabalhista</w:t>
      </w:r>
      <w:r w:rsidRPr="00A47436">
        <w:rPr>
          <w:rFonts w:ascii="Bookman Old Style" w:hAnsi="Bookman Old Style"/>
        </w:rPr>
        <w:t xml:space="preserve">. </w:t>
      </w:r>
    </w:p>
    <w:p w:rsidR="00E560BF" w:rsidRPr="00A47436" w:rsidRDefault="00E560BF" w:rsidP="00E560BF">
      <w:pPr>
        <w:jc w:val="both"/>
        <w:rPr>
          <w:rFonts w:ascii="Bookman Old Style" w:hAnsi="Bookman Old Style"/>
        </w:rPr>
      </w:pPr>
      <w:r>
        <w:rPr>
          <w:rFonts w:ascii="Bookman Old Style" w:hAnsi="Bookman Old Style"/>
        </w:rPr>
        <w:t>5.1.6.</w:t>
      </w:r>
      <w:r w:rsidRPr="00A47436">
        <w:rPr>
          <w:rFonts w:ascii="Bookman Old Style" w:hAnsi="Bookman Old Style"/>
        </w:rPr>
        <w:t xml:space="preserve">  </w:t>
      </w:r>
      <w:r w:rsidRPr="00AF1A1F">
        <w:rPr>
          <w:rFonts w:ascii="Bookman Old Style" w:hAnsi="Bookman Old Style"/>
        </w:rPr>
        <w:t>Realizar a logística reversa das baterias substituídas, providenciando a coleta, o transporte e a destinação final ambientalmente adequada das carcaças e resíduos, emitindo o respectivo comprovante de descarte</w:t>
      </w:r>
      <w:r w:rsidRPr="00A47436">
        <w:rPr>
          <w:rFonts w:ascii="Bookman Old Style" w:hAnsi="Bookman Old Style"/>
        </w:rPr>
        <w:t xml:space="preserve">. </w:t>
      </w:r>
    </w:p>
    <w:p w:rsidR="00E560BF" w:rsidRPr="00A47436" w:rsidRDefault="00E560BF" w:rsidP="00E560BF">
      <w:pPr>
        <w:jc w:val="both"/>
        <w:rPr>
          <w:rFonts w:ascii="Bookman Old Style" w:hAnsi="Bookman Old Style"/>
        </w:rPr>
      </w:pPr>
      <w:r>
        <w:rPr>
          <w:rFonts w:ascii="Bookman Old Style" w:hAnsi="Bookman Old Style"/>
        </w:rPr>
        <w:t>5.1.7.</w:t>
      </w:r>
      <w:r w:rsidRPr="00A47436">
        <w:rPr>
          <w:rFonts w:ascii="Bookman Old Style" w:hAnsi="Bookman Old Style"/>
        </w:rPr>
        <w:t xml:space="preserve">  </w:t>
      </w:r>
      <w:r w:rsidRPr="00AF1A1F">
        <w:rPr>
          <w:rFonts w:ascii="Bookman Old Style" w:hAnsi="Bookman Old Style"/>
        </w:rPr>
        <w:t>Cumprir rigorosamente os prazos de entrega estabelecidos após o recebimento da nota de empenho ou ordem de fornecimento</w:t>
      </w:r>
      <w:r w:rsidRPr="00A47436">
        <w:rPr>
          <w:rFonts w:ascii="Bookman Old Style" w:hAnsi="Bookman Old Style"/>
        </w:rPr>
        <w:t xml:space="preserve">. </w:t>
      </w:r>
    </w:p>
    <w:p w:rsidR="00E560BF" w:rsidRDefault="00E560BF" w:rsidP="00E560BF">
      <w:pPr>
        <w:jc w:val="both"/>
        <w:rPr>
          <w:rFonts w:ascii="Bookman Old Style" w:hAnsi="Bookman Old Style"/>
        </w:rPr>
      </w:pPr>
    </w:p>
    <w:p w:rsidR="00E560BF" w:rsidRPr="00396EFA" w:rsidRDefault="00E560BF" w:rsidP="00E560BF">
      <w:pPr>
        <w:jc w:val="both"/>
        <w:rPr>
          <w:rFonts w:ascii="Bookman Old Style" w:hAnsi="Bookman Old Style"/>
        </w:rPr>
      </w:pPr>
    </w:p>
    <w:p w:rsidR="00E560BF" w:rsidRPr="00396EFA" w:rsidRDefault="00E560BF" w:rsidP="00E560BF">
      <w:pPr>
        <w:jc w:val="both"/>
        <w:rPr>
          <w:rFonts w:ascii="Bookman Old Style" w:hAnsi="Bookman Old Style"/>
        </w:rPr>
      </w:pPr>
      <w:r w:rsidRPr="00396EFA">
        <w:rPr>
          <w:rFonts w:ascii="Bookman Old Style" w:hAnsi="Bookman Old Style"/>
          <w:b/>
          <w:bCs/>
        </w:rPr>
        <w:t xml:space="preserve">5.2. PRAZO, FORMA E LOCAL DE </w:t>
      </w:r>
      <w:proofErr w:type="gramStart"/>
      <w:r w:rsidRPr="00396EFA">
        <w:rPr>
          <w:rFonts w:ascii="Bookman Old Style" w:hAnsi="Bookman Old Style"/>
          <w:b/>
          <w:bCs/>
        </w:rPr>
        <w:t>ENTREGA</w:t>
      </w:r>
      <w:proofErr w:type="gramEnd"/>
    </w:p>
    <w:p w:rsidR="00E560BF" w:rsidRPr="00AF1A1F" w:rsidRDefault="00E560BF" w:rsidP="00E560BF">
      <w:pPr>
        <w:jc w:val="both"/>
        <w:rPr>
          <w:rFonts w:ascii="Bookman Old Style" w:hAnsi="Bookman Old Style"/>
        </w:rPr>
      </w:pPr>
      <w:r w:rsidRPr="00AF1A1F">
        <w:rPr>
          <w:rFonts w:ascii="Bookman Old Style" w:hAnsi="Bookman Old Style"/>
        </w:rPr>
        <w:t xml:space="preserve">O prazo de entrega das baterias será de até </w:t>
      </w:r>
      <w:proofErr w:type="gramStart"/>
      <w:r w:rsidRPr="00AF1A1F">
        <w:rPr>
          <w:rFonts w:ascii="Bookman Old Style" w:hAnsi="Bookman Old Style"/>
        </w:rPr>
        <w:t>5</w:t>
      </w:r>
      <w:proofErr w:type="gramEnd"/>
      <w:r w:rsidRPr="00AF1A1F">
        <w:rPr>
          <w:rFonts w:ascii="Bookman Old Style" w:hAnsi="Bookman Old Style"/>
        </w:rPr>
        <w:t xml:space="preserve"> (cinco) dias úteis, contados a partir do recebimento da respectiva Nota de Empenho ou Ordem de Fornecimento emitida pela unidade requisitante. O fornecimento deverá ocorrer de forma parcelada, de acordo com as necessidades da frota municipal ao longo da vigência contratual, garantindo que os itens entregues possuam data de fabricação recente e plena carga operacional.</w:t>
      </w:r>
    </w:p>
    <w:p w:rsidR="00E560BF" w:rsidRPr="00AF1A1F" w:rsidRDefault="00E560BF" w:rsidP="00E560BF">
      <w:pPr>
        <w:jc w:val="both"/>
        <w:rPr>
          <w:rFonts w:ascii="Bookman Old Style" w:hAnsi="Bookman Old Style"/>
        </w:rPr>
      </w:pPr>
      <w:r w:rsidRPr="00AF1A1F">
        <w:rPr>
          <w:rFonts w:ascii="Bookman Old Style" w:hAnsi="Bookman Old Style"/>
        </w:rPr>
        <w:t>A entrega dev</w:t>
      </w:r>
      <w:r>
        <w:rPr>
          <w:rFonts w:ascii="Bookman Old Style" w:hAnsi="Bookman Old Style"/>
        </w:rPr>
        <w:t>erá ser efetuada diretamente no</w:t>
      </w:r>
      <w:r w:rsidRPr="00AF1A1F">
        <w:rPr>
          <w:rFonts w:ascii="Bookman Old Style" w:hAnsi="Bookman Old Style"/>
        </w:rPr>
        <w:t xml:space="preserve"> local indicado pela administração, em dias úteis e no </w:t>
      </w:r>
      <w:r w:rsidRPr="00AF1A1F">
        <w:rPr>
          <w:rFonts w:ascii="Bookman Old Style" w:hAnsi="Bookman Old Style"/>
        </w:rPr>
        <w:lastRenderedPageBreak/>
        <w:t>horário de expediente administrativo. O transporte, descarregamento e movimentação dos produtos são de inteira responsabilidade da contratada, que deverá disponibilizar pessoal e equipamentos necessários para a execução do serviço sem custos adicionais para a prefeitura.</w:t>
      </w:r>
    </w:p>
    <w:p w:rsidR="00E560BF" w:rsidRPr="00396EFA" w:rsidRDefault="00E560BF" w:rsidP="00E560BF">
      <w:pPr>
        <w:jc w:val="both"/>
        <w:rPr>
          <w:rFonts w:ascii="Bookman Old Style" w:hAnsi="Bookman Old Style"/>
        </w:rPr>
      </w:pPr>
      <w:r w:rsidRPr="00AF1A1F">
        <w:rPr>
          <w:rFonts w:ascii="Bookman Old Style" w:hAnsi="Bookman Old Style"/>
        </w:rPr>
        <w:t xml:space="preserve">No ato do recebimento, os produtos serão conferidos quanto à marca, modelo, amperagem e presença do selo do INMETRO, podendo ser solicitada a realização de testes de voltagem e carga para comprovação de conformidade. Caso os itens apresentem divergências técnicas ou danos físicos, a contratada deverá providenciar a substituição imediata, </w:t>
      </w:r>
      <w:proofErr w:type="gramStart"/>
      <w:r w:rsidRPr="00AF1A1F">
        <w:rPr>
          <w:rFonts w:ascii="Bookman Old Style" w:hAnsi="Bookman Old Style"/>
        </w:rPr>
        <w:t>sob pena</w:t>
      </w:r>
      <w:proofErr w:type="gramEnd"/>
      <w:r w:rsidRPr="00AF1A1F">
        <w:rPr>
          <w:rFonts w:ascii="Bookman Old Style" w:hAnsi="Bookman Old Style"/>
        </w:rPr>
        <w:t xml:space="preserve"> de aplicação das sanções previstas no edital e atraso no cronograma de manutenção da frota</w:t>
      </w:r>
      <w:r>
        <w:rPr>
          <w:rFonts w:ascii="Bookman Old Style" w:hAnsi="Bookman Old Style"/>
        </w:rPr>
        <w:t>.</w:t>
      </w:r>
    </w:p>
    <w:p w:rsidR="00E560BF" w:rsidRPr="00396EFA" w:rsidRDefault="00E560BF" w:rsidP="00E560BF">
      <w:pPr>
        <w:rPr>
          <w:rFonts w:ascii="Bookman Old Style" w:hAnsi="Bookman Old Style"/>
        </w:rPr>
      </w:pPr>
    </w:p>
    <w:p w:rsidR="00E560BF" w:rsidRDefault="00E560BF" w:rsidP="00E560BF">
      <w:pPr>
        <w:jc w:val="both"/>
        <w:rPr>
          <w:rFonts w:ascii="Bookman Old Style" w:hAnsi="Bookman Old Style"/>
          <w:b/>
          <w:bCs/>
        </w:rPr>
      </w:pPr>
    </w:p>
    <w:p w:rsidR="00E560BF" w:rsidRPr="00396EFA" w:rsidRDefault="00E560BF" w:rsidP="00E560BF">
      <w:pPr>
        <w:jc w:val="both"/>
        <w:rPr>
          <w:rFonts w:ascii="Bookman Old Style" w:hAnsi="Bookman Old Style"/>
        </w:rPr>
      </w:pPr>
      <w:r w:rsidRPr="00396EFA">
        <w:rPr>
          <w:rFonts w:ascii="Bookman Old Style" w:hAnsi="Bookman Old Style"/>
          <w:b/>
          <w:bCs/>
        </w:rPr>
        <w:t>6. MODELO DE GESTÃO DO CONTRATO (art. 6º, inciso XXIII, alínea "f", da Lei nº 14.133/2021</w:t>
      </w:r>
      <w:proofErr w:type="gramStart"/>
      <w:r w:rsidRPr="00396EFA">
        <w:rPr>
          <w:rFonts w:ascii="Bookman Old Style" w:hAnsi="Bookman Old Style"/>
          <w:b/>
          <w:bCs/>
        </w:rPr>
        <w:t>)</w:t>
      </w:r>
      <w:proofErr w:type="gramEnd"/>
    </w:p>
    <w:p w:rsidR="00E560BF" w:rsidRPr="00176920" w:rsidRDefault="00E560BF" w:rsidP="00E560BF">
      <w:pPr>
        <w:jc w:val="both"/>
        <w:rPr>
          <w:rFonts w:ascii="Bookman Old Style" w:hAnsi="Bookman Old Style"/>
        </w:rPr>
      </w:pPr>
      <w:r w:rsidRPr="00396EFA">
        <w:rPr>
          <w:rFonts w:ascii="Bookman Old Style" w:hAnsi="Bookman Old Style"/>
        </w:rPr>
        <w:t xml:space="preserve">6.1. </w:t>
      </w:r>
      <w:r w:rsidRPr="00176920">
        <w:rPr>
          <w:rFonts w:ascii="Bookman Old Style" w:hAnsi="Bookman Old Style"/>
        </w:rPr>
        <w:t xml:space="preserve">A gestão do contrato será exercida por um fiscal do contrato formalmente designado pela Administração Municipal, competindo-lhe acompanhar, fiscalizar e avaliar a execução contratual, bem como atestar o recebimento do objeto. </w:t>
      </w:r>
    </w:p>
    <w:p w:rsidR="00E560BF" w:rsidRPr="00176920" w:rsidRDefault="00E560BF" w:rsidP="00E560BF">
      <w:pPr>
        <w:jc w:val="both"/>
        <w:rPr>
          <w:rFonts w:ascii="Bookman Old Style" w:hAnsi="Bookman Old Style"/>
        </w:rPr>
      </w:pPr>
      <w:r>
        <w:rPr>
          <w:rFonts w:ascii="Bookman Old Style" w:hAnsi="Bookman Old Style"/>
        </w:rPr>
        <w:t xml:space="preserve">6.2. </w:t>
      </w:r>
      <w:r w:rsidRPr="00176920">
        <w:rPr>
          <w:rFonts w:ascii="Bookman Old Style" w:hAnsi="Bookman Old Style"/>
        </w:rPr>
        <w:t xml:space="preserve">O fiscal do contrato será o interlocutor oficial entre a contratante e a contratada, responsável por emitir ordens de serviço, solicitar esclarecimentos, aprovar relatórios e comunicar eventuais irregularidades. </w:t>
      </w:r>
    </w:p>
    <w:p w:rsidR="00E560BF" w:rsidRPr="00176920" w:rsidRDefault="00E560BF" w:rsidP="00E560BF">
      <w:pPr>
        <w:jc w:val="both"/>
        <w:rPr>
          <w:rFonts w:ascii="Bookman Old Style" w:hAnsi="Bookman Old Style"/>
        </w:rPr>
      </w:pPr>
      <w:r>
        <w:rPr>
          <w:rFonts w:ascii="Bookman Old Style" w:hAnsi="Bookman Old Style"/>
        </w:rPr>
        <w:t>6.3.</w:t>
      </w:r>
      <w:r w:rsidRPr="00176920">
        <w:rPr>
          <w:rFonts w:ascii="Bookman Old Style" w:hAnsi="Bookman Old Style"/>
        </w:rPr>
        <w:t xml:space="preserve">  O recebimento provisório ocorrerá no ato da entrega, mediante termo circunstanciado assinado pelo fiscal, após verificação visual da integridade do equipamento, conferência dos acessórios e realização dos testes operacionais de funcionamento. </w:t>
      </w:r>
    </w:p>
    <w:p w:rsidR="00E560BF" w:rsidRPr="00176920" w:rsidRDefault="00E560BF" w:rsidP="00E560BF">
      <w:pPr>
        <w:jc w:val="both"/>
        <w:rPr>
          <w:rFonts w:ascii="Bookman Old Style" w:hAnsi="Bookman Old Style"/>
        </w:rPr>
      </w:pPr>
      <w:r>
        <w:rPr>
          <w:rFonts w:ascii="Bookman Old Style" w:hAnsi="Bookman Old Style"/>
        </w:rPr>
        <w:t>6.4.</w:t>
      </w:r>
      <w:r w:rsidRPr="00176920">
        <w:rPr>
          <w:rFonts w:ascii="Bookman Old Style" w:hAnsi="Bookman Old Style"/>
        </w:rPr>
        <w:t xml:space="preserve">  O recebimento definitivo ocorrerá em até </w:t>
      </w:r>
      <w:proofErr w:type="gramStart"/>
      <w:r w:rsidRPr="00176920">
        <w:rPr>
          <w:rFonts w:ascii="Bookman Old Style" w:hAnsi="Bookman Old Style"/>
        </w:rPr>
        <w:t>5</w:t>
      </w:r>
      <w:proofErr w:type="gramEnd"/>
      <w:r w:rsidRPr="00176920">
        <w:rPr>
          <w:rFonts w:ascii="Bookman Old Style" w:hAnsi="Bookman Old Style"/>
        </w:rPr>
        <w:t xml:space="preserve"> (cinco) dias úteis após o recebimento provisório, desde que constatada a conformidade do equipamento com todas as especificações técnicas, requisitos e condições estabelecidas neste Termo de Referência e na proposta vencedora. </w:t>
      </w:r>
    </w:p>
    <w:p w:rsidR="00E560BF" w:rsidRPr="00176920" w:rsidRDefault="00E560BF" w:rsidP="00E560BF">
      <w:pPr>
        <w:jc w:val="both"/>
        <w:rPr>
          <w:rFonts w:ascii="Bookman Old Style" w:hAnsi="Bookman Old Style"/>
        </w:rPr>
      </w:pPr>
      <w:r>
        <w:rPr>
          <w:rFonts w:ascii="Bookman Old Style" w:hAnsi="Bookman Old Style"/>
        </w:rPr>
        <w:t>6.5.</w:t>
      </w:r>
      <w:r w:rsidRPr="00176920">
        <w:rPr>
          <w:rFonts w:ascii="Bookman Old Style" w:hAnsi="Bookman Old Style"/>
        </w:rPr>
        <w:t xml:space="preserve">  Qualquer desconformidade verificada no ato da entrega ou durante o período de recebimento provisório deverá ser comunicada formalmente à contratada, que terá prazo de até </w:t>
      </w:r>
      <w:proofErr w:type="gramStart"/>
      <w:r w:rsidRPr="00176920">
        <w:rPr>
          <w:rFonts w:ascii="Bookman Old Style" w:hAnsi="Bookman Old Style"/>
        </w:rPr>
        <w:t>5</w:t>
      </w:r>
      <w:proofErr w:type="gramEnd"/>
      <w:r w:rsidRPr="00176920">
        <w:rPr>
          <w:rFonts w:ascii="Bookman Old Style" w:hAnsi="Bookman Old Style"/>
        </w:rPr>
        <w:t xml:space="preserve"> (cinco) dias úteis para sanar as irregularidades, sob pena de rescisão contratual e aplicação das sanções cabíveis. </w:t>
      </w:r>
    </w:p>
    <w:p w:rsidR="00E560BF" w:rsidRPr="00176920" w:rsidRDefault="00E560BF" w:rsidP="00E560BF">
      <w:pPr>
        <w:jc w:val="both"/>
        <w:rPr>
          <w:rFonts w:ascii="Bookman Old Style" w:hAnsi="Bookman Old Style"/>
        </w:rPr>
      </w:pPr>
      <w:r>
        <w:rPr>
          <w:rFonts w:ascii="Bookman Old Style" w:hAnsi="Bookman Old Style"/>
        </w:rPr>
        <w:t>6.6.</w:t>
      </w:r>
      <w:r w:rsidRPr="00176920">
        <w:rPr>
          <w:rFonts w:ascii="Bookman Old Style" w:hAnsi="Bookman Old Style"/>
        </w:rPr>
        <w:t xml:space="preserve">  O pagamento será efetuado em parcela única, no prazo de até 30 (trinta) dias corridos contados do recebimento definitivo e da apresentação da nota fiscal devidamente atestada pelo fiscal do contrato, observada a disponibilidade orçamentária e financeira do município. </w:t>
      </w:r>
    </w:p>
    <w:p w:rsidR="00E560BF" w:rsidRPr="00176920" w:rsidRDefault="00E560BF" w:rsidP="00E560BF">
      <w:pPr>
        <w:jc w:val="both"/>
        <w:rPr>
          <w:rFonts w:ascii="Bookman Old Style" w:hAnsi="Bookman Old Style"/>
        </w:rPr>
      </w:pPr>
      <w:r>
        <w:rPr>
          <w:rFonts w:ascii="Bookman Old Style" w:hAnsi="Bookman Old Style"/>
        </w:rPr>
        <w:t>6.7.</w:t>
      </w:r>
      <w:r w:rsidRPr="00176920">
        <w:rPr>
          <w:rFonts w:ascii="Bookman Old Style" w:hAnsi="Bookman Old Style"/>
        </w:rPr>
        <w:t xml:space="preserve">  A contratada deverá manter, durante toda a execução contratual, todas as condições de habilitação e regularidade fiscal exigidas na licitação, </w:t>
      </w:r>
      <w:proofErr w:type="gramStart"/>
      <w:r w:rsidRPr="00176920">
        <w:rPr>
          <w:rFonts w:ascii="Bookman Old Style" w:hAnsi="Bookman Old Style"/>
        </w:rPr>
        <w:t>sob pena</w:t>
      </w:r>
      <w:proofErr w:type="gramEnd"/>
      <w:r w:rsidRPr="00176920">
        <w:rPr>
          <w:rFonts w:ascii="Bookman Old Style" w:hAnsi="Bookman Old Style"/>
        </w:rPr>
        <w:t xml:space="preserve"> de retenção do pagamento até a regularização. </w:t>
      </w:r>
    </w:p>
    <w:p w:rsidR="00E560BF" w:rsidRDefault="00E560BF" w:rsidP="00E560BF">
      <w:pPr>
        <w:jc w:val="both"/>
        <w:rPr>
          <w:rFonts w:ascii="Bookman Old Style" w:hAnsi="Bookman Old Style"/>
        </w:rPr>
      </w:pPr>
      <w:r>
        <w:rPr>
          <w:rFonts w:ascii="Bookman Old Style" w:hAnsi="Bookman Old Style"/>
        </w:rPr>
        <w:t>6.8.</w:t>
      </w:r>
      <w:r w:rsidRPr="00176920">
        <w:rPr>
          <w:rFonts w:ascii="Bookman Old Style" w:hAnsi="Bookman Old Style"/>
        </w:rPr>
        <w:t xml:space="preserve">  A Administração reserva-se o direito de aplicar as sanções previstas em lei e no instrumento convocatório em caso de descumprimento total ou parcial das obrigações assumidas, assegurado o contraditório e a ampla defesa</w:t>
      </w:r>
      <w:r>
        <w:rPr>
          <w:rFonts w:ascii="Bookman Old Style" w:hAnsi="Bookman Old Style"/>
        </w:rPr>
        <w:t>.</w:t>
      </w:r>
    </w:p>
    <w:p w:rsidR="00E560BF" w:rsidRDefault="00E560BF" w:rsidP="00E560BF">
      <w:pPr>
        <w:jc w:val="both"/>
        <w:rPr>
          <w:rFonts w:ascii="Bookman Old Style" w:hAnsi="Bookman Old Style"/>
        </w:rPr>
      </w:pPr>
    </w:p>
    <w:p w:rsidR="00E560BF" w:rsidRPr="00396EFA" w:rsidRDefault="00E560BF" w:rsidP="00E560BF">
      <w:pPr>
        <w:jc w:val="both"/>
        <w:rPr>
          <w:rFonts w:ascii="Bookman Old Style" w:hAnsi="Bookman Old Style"/>
        </w:rPr>
      </w:pPr>
    </w:p>
    <w:p w:rsidR="00E560BF" w:rsidRPr="00396EFA" w:rsidRDefault="00E560BF" w:rsidP="00E560BF">
      <w:pPr>
        <w:jc w:val="both"/>
        <w:rPr>
          <w:rFonts w:ascii="Bookman Old Style" w:hAnsi="Bookman Old Style"/>
        </w:rPr>
      </w:pPr>
      <w:r w:rsidRPr="00396EFA">
        <w:rPr>
          <w:rFonts w:ascii="Bookman Old Style" w:hAnsi="Bookman Old Style"/>
          <w:b/>
          <w:bCs/>
        </w:rPr>
        <w:t xml:space="preserve">Fiscal designado: </w:t>
      </w:r>
      <w:r>
        <w:rPr>
          <w:rFonts w:ascii="Bookman Old Style" w:hAnsi="Bookman Old Style"/>
        </w:rPr>
        <w:t>ERIVAL ADAMANTE</w:t>
      </w:r>
      <w:r w:rsidRPr="00396EFA">
        <w:rPr>
          <w:rFonts w:ascii="Bookman Old Style" w:hAnsi="Bookman Old Style"/>
        </w:rPr>
        <w:t>.</w:t>
      </w:r>
    </w:p>
    <w:p w:rsidR="00E560BF" w:rsidRPr="00396EFA" w:rsidRDefault="00E560BF" w:rsidP="00E560BF">
      <w:pPr>
        <w:jc w:val="both"/>
        <w:rPr>
          <w:rFonts w:ascii="Bookman Old Style" w:hAnsi="Bookman Old Style"/>
        </w:rPr>
      </w:pPr>
      <w:r w:rsidRPr="00396EFA">
        <w:rPr>
          <w:rFonts w:ascii="Bookman Old Style" w:hAnsi="Bookman Old Style"/>
          <w:b/>
          <w:bCs/>
        </w:rPr>
        <w:t xml:space="preserve">Gestor do contrato: </w:t>
      </w:r>
      <w:r>
        <w:rPr>
          <w:rFonts w:ascii="Bookman Old Style" w:hAnsi="Bookman Old Style"/>
        </w:rPr>
        <w:t>RICARDO ANTÔNIO ORTIÑA</w:t>
      </w:r>
      <w:r w:rsidRPr="00396EFA">
        <w:rPr>
          <w:rFonts w:ascii="Bookman Old Style" w:hAnsi="Bookman Old Style"/>
        </w:rPr>
        <w:t>.</w:t>
      </w:r>
    </w:p>
    <w:p w:rsidR="00E560BF" w:rsidRDefault="00E560BF" w:rsidP="00E560BF">
      <w:pPr>
        <w:rPr>
          <w:rFonts w:ascii="Bookman Old Style" w:hAnsi="Bookman Old Style"/>
        </w:rPr>
      </w:pPr>
    </w:p>
    <w:p w:rsidR="00E560BF" w:rsidRDefault="00E560BF" w:rsidP="00E560BF">
      <w:pPr>
        <w:jc w:val="both"/>
        <w:rPr>
          <w:rFonts w:ascii="Bookman Old Style" w:hAnsi="Bookman Old Style"/>
          <w:b/>
          <w:bCs/>
        </w:rPr>
      </w:pPr>
    </w:p>
    <w:p w:rsidR="00E560BF" w:rsidRPr="00396EFA" w:rsidRDefault="00E560BF" w:rsidP="00E560BF">
      <w:pPr>
        <w:jc w:val="both"/>
        <w:rPr>
          <w:rFonts w:ascii="Bookman Old Style" w:hAnsi="Bookman Old Style"/>
        </w:rPr>
      </w:pPr>
      <w:r w:rsidRPr="00396EFA">
        <w:rPr>
          <w:rFonts w:ascii="Bookman Old Style" w:hAnsi="Bookman Old Style"/>
          <w:b/>
          <w:bCs/>
        </w:rPr>
        <w:t>7. CRITÉRIOS DE MEDIÇÃO E DE PAGAMENTO (art. 6º, inciso XXIII, alínea "g", da Lei nº 14.133/2021</w:t>
      </w:r>
      <w:proofErr w:type="gramStart"/>
      <w:r w:rsidRPr="00396EFA">
        <w:rPr>
          <w:rFonts w:ascii="Bookman Old Style" w:hAnsi="Bookman Old Style"/>
          <w:b/>
          <w:bCs/>
        </w:rPr>
        <w:t>)</w:t>
      </w:r>
      <w:proofErr w:type="gramEnd"/>
    </w:p>
    <w:p w:rsidR="00E560BF" w:rsidRDefault="00E560BF" w:rsidP="00E560BF">
      <w:pPr>
        <w:jc w:val="both"/>
        <w:rPr>
          <w:rFonts w:ascii="Bookman Old Style" w:hAnsi="Bookman Old Style"/>
          <w:b/>
          <w:bCs/>
        </w:rPr>
      </w:pPr>
    </w:p>
    <w:p w:rsidR="00E560BF" w:rsidRPr="00396EFA" w:rsidRDefault="00E560BF" w:rsidP="00E560BF">
      <w:pPr>
        <w:jc w:val="both"/>
        <w:rPr>
          <w:rFonts w:ascii="Bookman Old Style" w:hAnsi="Bookman Old Style"/>
        </w:rPr>
      </w:pPr>
      <w:r w:rsidRPr="00396EFA">
        <w:rPr>
          <w:rFonts w:ascii="Bookman Old Style" w:hAnsi="Bookman Old Style"/>
          <w:b/>
          <w:bCs/>
        </w:rPr>
        <w:t>7.1. Recebimento e aceitação do objeto</w:t>
      </w:r>
    </w:p>
    <w:p w:rsidR="00E560BF" w:rsidRDefault="00E560BF" w:rsidP="00E560BF">
      <w:pPr>
        <w:jc w:val="both"/>
        <w:rPr>
          <w:rFonts w:ascii="Bookman Old Style" w:hAnsi="Bookman Old Style"/>
        </w:rPr>
      </w:pPr>
      <w:r w:rsidRPr="005433F6">
        <w:rPr>
          <w:rFonts w:ascii="Bookman Old Style" w:hAnsi="Bookman Old Style"/>
        </w:rPr>
        <w:t xml:space="preserve">O recebimento das baterias ocorrerá de forma provisória no ato da entrega, mediante a conferência da quantidade, marcas, modelos e integridade física das embalagens e selos do INMETRO por servidor designado. O recebimento definitivo será realizado em até </w:t>
      </w:r>
      <w:proofErr w:type="gramStart"/>
      <w:r w:rsidRPr="005433F6">
        <w:rPr>
          <w:rFonts w:ascii="Bookman Old Style" w:hAnsi="Bookman Old Style"/>
        </w:rPr>
        <w:t>5</w:t>
      </w:r>
      <w:proofErr w:type="gramEnd"/>
      <w:r w:rsidRPr="005433F6">
        <w:rPr>
          <w:rFonts w:ascii="Bookman Old Style" w:hAnsi="Bookman Old Style"/>
        </w:rPr>
        <w:t xml:space="preserve"> (cinco) dias úteis após o recebimento provisório, após a verificação técnica detalhada da conformidade dos itens com as especificações do edital, incluindo a realização de testes de carga e voltagem, se necessário. Caso os produtos não atendam aos requisitos, serão rejeitados e deverão ser substituídos pela contratada no prazo estabelecido, sem custos adicionais para o município</w:t>
      </w:r>
      <w:r>
        <w:rPr>
          <w:rFonts w:ascii="Bookman Old Style" w:hAnsi="Bookman Old Style"/>
        </w:rPr>
        <w:t>.</w:t>
      </w:r>
    </w:p>
    <w:p w:rsidR="00E560BF" w:rsidRDefault="00E560BF" w:rsidP="00E560BF">
      <w:pPr>
        <w:jc w:val="both"/>
        <w:rPr>
          <w:rFonts w:ascii="Bookman Old Style" w:hAnsi="Bookman Old Style"/>
          <w:bCs/>
        </w:rPr>
      </w:pPr>
      <w:r w:rsidRPr="005433F6">
        <w:rPr>
          <w:rFonts w:ascii="Bookman Old Style" w:hAnsi="Bookman Old Style"/>
          <w:bCs/>
        </w:rPr>
        <w:t xml:space="preserve">O pagamento será efetuado mensalmente, de acordo com o quantitativo de baterias efetivamente entregues e aceitas definitivamente pela administração no período. Para a liberação do crédito, a contratada deverá apresentar a Nota Fiscal/Fatura acompanhada do comprovante de recebimento </w:t>
      </w:r>
      <w:r w:rsidRPr="005433F6">
        <w:rPr>
          <w:rFonts w:ascii="Bookman Old Style" w:hAnsi="Bookman Old Style"/>
          <w:bCs/>
        </w:rPr>
        <w:lastRenderedPageBreak/>
        <w:t xml:space="preserve">definitivo e das certidões de regularidade fiscal, trabalhista e previdenciária vigentes. O valor a ser pago corresponderá aos preços unitários registrados na proposta vencedora, não sendo admitidos acréscimos por fretes, taxas ou encargos que não estejam previstos no </w:t>
      </w:r>
      <w:proofErr w:type="spellStart"/>
      <w:proofErr w:type="gramStart"/>
      <w:r w:rsidRPr="005433F6">
        <w:rPr>
          <w:rFonts w:ascii="Bookman Old Style" w:hAnsi="Bookman Old Style"/>
          <w:bCs/>
        </w:rPr>
        <w:t>contrato.</w:t>
      </w:r>
      <w:proofErr w:type="gramEnd"/>
      <w:r w:rsidRPr="005433F6">
        <w:rPr>
          <w:rFonts w:ascii="Bookman Old Style" w:hAnsi="Bookman Old Style"/>
          <w:bCs/>
        </w:rPr>
        <w:t>Em</w:t>
      </w:r>
      <w:proofErr w:type="spellEnd"/>
      <w:r w:rsidRPr="005433F6">
        <w:rPr>
          <w:rFonts w:ascii="Bookman Old Style" w:hAnsi="Bookman Old Style"/>
          <w:bCs/>
        </w:rPr>
        <w:t xml:space="preserve"> caso de atraso injustificado na entrega ou desconformidade técnica recorrente, a administração poderá reter o pagamento até que a irregularidade seja sanada ou aplicar as multas previstas no edital, deduzindo-as diretamente do valor da fatura. A medição será consolidada em relatório técnico que ateste a plena execução das obrigações, incluindo, quando aplicável, a comprovação da coleta e destinação final das baterias inservíveis via logística reversa como condição para o fechamento do ciclo de pagamento.</w:t>
      </w:r>
    </w:p>
    <w:p w:rsidR="00E560BF" w:rsidRPr="005433F6" w:rsidRDefault="00E560BF" w:rsidP="00E560BF">
      <w:pPr>
        <w:jc w:val="both"/>
        <w:rPr>
          <w:rFonts w:ascii="Bookman Old Style" w:hAnsi="Bookman Old Style"/>
          <w:bCs/>
        </w:rPr>
      </w:pPr>
    </w:p>
    <w:p w:rsidR="00E560BF" w:rsidRPr="00396EFA" w:rsidRDefault="00E560BF" w:rsidP="00E560BF">
      <w:pPr>
        <w:jc w:val="both"/>
        <w:rPr>
          <w:rFonts w:ascii="Bookman Old Style" w:hAnsi="Bookman Old Style"/>
        </w:rPr>
      </w:pPr>
      <w:r w:rsidRPr="00396EFA">
        <w:rPr>
          <w:rFonts w:ascii="Bookman Old Style" w:hAnsi="Bookman Old Style"/>
          <w:b/>
          <w:bCs/>
        </w:rPr>
        <w:t>7.2. Liquidação</w:t>
      </w:r>
    </w:p>
    <w:p w:rsidR="00E560BF" w:rsidRPr="00396EFA" w:rsidRDefault="00E560BF" w:rsidP="00E560BF">
      <w:pPr>
        <w:jc w:val="both"/>
        <w:rPr>
          <w:rFonts w:ascii="Bookman Old Style" w:hAnsi="Bookman Old Style"/>
        </w:rPr>
      </w:pPr>
      <w:r w:rsidRPr="00396EFA">
        <w:rPr>
          <w:rFonts w:ascii="Bookman Old Style" w:hAnsi="Bookman Old Style"/>
        </w:rPr>
        <w:t>Recebida a nota fiscal, correrá o prazo de 10 (dez) dias úteis para a liquidação, prorrogáveis por igual período, mediante verificação dos elementos essenciais do documento e da regularidade fiscal da contratada.</w:t>
      </w:r>
    </w:p>
    <w:p w:rsidR="00E560BF" w:rsidRDefault="00E560BF" w:rsidP="00E560BF">
      <w:pPr>
        <w:jc w:val="both"/>
        <w:rPr>
          <w:rFonts w:ascii="Bookman Old Style" w:hAnsi="Bookman Old Style"/>
          <w:b/>
          <w:bCs/>
        </w:rPr>
      </w:pPr>
    </w:p>
    <w:p w:rsidR="00E560BF" w:rsidRPr="00396EFA" w:rsidRDefault="00E560BF" w:rsidP="00E560BF">
      <w:pPr>
        <w:jc w:val="both"/>
        <w:rPr>
          <w:rFonts w:ascii="Bookman Old Style" w:hAnsi="Bookman Old Style"/>
        </w:rPr>
      </w:pPr>
      <w:r w:rsidRPr="00396EFA">
        <w:rPr>
          <w:rFonts w:ascii="Bookman Old Style" w:hAnsi="Bookman Old Style"/>
          <w:b/>
          <w:bCs/>
        </w:rPr>
        <w:t>7.3. Prazo de pagamento</w:t>
      </w:r>
    </w:p>
    <w:p w:rsidR="00E560BF" w:rsidRPr="00396EFA" w:rsidRDefault="00E560BF" w:rsidP="00E560BF">
      <w:pPr>
        <w:jc w:val="both"/>
        <w:rPr>
          <w:rFonts w:ascii="Bookman Old Style" w:hAnsi="Bookman Old Style"/>
        </w:rPr>
      </w:pPr>
      <w:r w:rsidRPr="00396EFA">
        <w:rPr>
          <w:rFonts w:ascii="Bookman Old Style" w:hAnsi="Bookman Old Style"/>
        </w:rPr>
        <w:t>O pagamento será efetuado no prazo de até 30 (trinta) dias, contados da finalização da liquidação da despesa, mediante ordem bancária. Quando do pagamento, será efetuada a retenção tributária prevista na legislação aplicável. A contratada optante pelo Simples Nacional não sofrerá retenção, mediante comprovação documental da opção.</w:t>
      </w:r>
    </w:p>
    <w:p w:rsidR="00E560BF" w:rsidRDefault="00E560BF" w:rsidP="00E560BF">
      <w:pPr>
        <w:rPr>
          <w:rFonts w:ascii="Bookman Old Style" w:hAnsi="Bookman Old Style"/>
        </w:rPr>
      </w:pPr>
    </w:p>
    <w:p w:rsidR="00E560BF" w:rsidRPr="00396EFA" w:rsidRDefault="00E560BF" w:rsidP="00E560BF">
      <w:pPr>
        <w:rPr>
          <w:rFonts w:ascii="Bookman Old Style" w:hAnsi="Bookman Old Style"/>
        </w:rPr>
      </w:pPr>
    </w:p>
    <w:p w:rsidR="00E560BF" w:rsidRPr="00396EFA" w:rsidRDefault="00E560BF" w:rsidP="00E560BF">
      <w:pPr>
        <w:jc w:val="both"/>
        <w:rPr>
          <w:rFonts w:ascii="Bookman Old Style" w:hAnsi="Bookman Old Style"/>
        </w:rPr>
      </w:pPr>
      <w:r w:rsidRPr="00396EFA">
        <w:rPr>
          <w:rFonts w:ascii="Bookman Old Style" w:hAnsi="Bookman Old Style"/>
          <w:b/>
          <w:bCs/>
        </w:rPr>
        <w:t>8. FORMA E CRITÉRIOS DE SELEÇÃO DO FORNECEDOR (art. 6º, inciso XXIII, alínea "h", da Lei nº 14.133/2021</w:t>
      </w:r>
      <w:proofErr w:type="gramStart"/>
      <w:r w:rsidRPr="00396EFA">
        <w:rPr>
          <w:rFonts w:ascii="Bookman Old Style" w:hAnsi="Bookman Old Style"/>
          <w:b/>
          <w:bCs/>
        </w:rPr>
        <w:t>)</w:t>
      </w:r>
      <w:proofErr w:type="gramEnd"/>
    </w:p>
    <w:p w:rsidR="00E560BF" w:rsidRDefault="00E560BF" w:rsidP="00E560BF">
      <w:pPr>
        <w:jc w:val="both"/>
        <w:rPr>
          <w:rFonts w:ascii="Bookman Old Style" w:hAnsi="Bookman Old Style"/>
        </w:rPr>
      </w:pPr>
      <w:r w:rsidRPr="00396EFA">
        <w:rPr>
          <w:rFonts w:ascii="Bookman Old Style" w:hAnsi="Bookman Old Style"/>
        </w:rPr>
        <w:t xml:space="preserve">O fornecedor será selecionado por meio de PREGÃO ELETRÔNICO, com critério de julgamento de MENOR PREÇO POR </w:t>
      </w:r>
      <w:r>
        <w:rPr>
          <w:rFonts w:ascii="Bookman Old Style" w:hAnsi="Bookman Old Style"/>
        </w:rPr>
        <w:t>ITEM</w:t>
      </w:r>
      <w:r w:rsidRPr="00396EFA">
        <w:rPr>
          <w:rFonts w:ascii="Bookman Old Style" w:hAnsi="Bookman Old Style"/>
        </w:rPr>
        <w:t>, nos te</w:t>
      </w:r>
      <w:r>
        <w:rPr>
          <w:rFonts w:ascii="Bookman Old Style" w:hAnsi="Bookman Old Style"/>
        </w:rPr>
        <w:t>rmos da Lei nº 14.133, de 2021.</w:t>
      </w:r>
    </w:p>
    <w:p w:rsidR="00E560BF" w:rsidRDefault="00E560BF" w:rsidP="00E560BF">
      <w:pPr>
        <w:jc w:val="both"/>
        <w:rPr>
          <w:rFonts w:ascii="Bookman Old Style" w:hAnsi="Bookman Old Style"/>
        </w:rPr>
      </w:pPr>
    </w:p>
    <w:p w:rsidR="00E560BF" w:rsidRDefault="00E560BF" w:rsidP="00E560BF">
      <w:pPr>
        <w:jc w:val="both"/>
        <w:rPr>
          <w:rFonts w:ascii="Bookman Old Style" w:hAnsi="Bookman Old Style"/>
        </w:rPr>
      </w:pPr>
    </w:p>
    <w:p w:rsidR="00E560BF" w:rsidRPr="00396EFA" w:rsidRDefault="00E560BF" w:rsidP="00E560BF">
      <w:pPr>
        <w:jc w:val="both"/>
        <w:rPr>
          <w:rFonts w:ascii="Bookman Old Style" w:hAnsi="Bookman Old Style"/>
        </w:rPr>
      </w:pPr>
      <w:r w:rsidRPr="00396EFA">
        <w:rPr>
          <w:rFonts w:ascii="Bookman Old Style" w:hAnsi="Bookman Old Style"/>
          <w:b/>
          <w:bCs/>
        </w:rPr>
        <w:t>9. ESTIMATIVAS DO VALOR DA CONTRATAÇÃO (art. 6º, inciso XXIII, alínea "i", da Lei nº 14.133/2021</w:t>
      </w:r>
      <w:proofErr w:type="gramStart"/>
      <w:r w:rsidRPr="00396EFA">
        <w:rPr>
          <w:rFonts w:ascii="Bookman Old Style" w:hAnsi="Bookman Old Style"/>
          <w:b/>
          <w:bCs/>
        </w:rPr>
        <w:t>)</w:t>
      </w:r>
      <w:proofErr w:type="gramEnd"/>
    </w:p>
    <w:p w:rsidR="00E560BF" w:rsidRPr="005433F6" w:rsidRDefault="00E560BF" w:rsidP="00E560BF">
      <w:pPr>
        <w:jc w:val="both"/>
        <w:rPr>
          <w:rFonts w:ascii="Bookman Old Style" w:hAnsi="Bookman Old Style"/>
          <w:color w:val="FF0000"/>
        </w:rPr>
      </w:pPr>
      <w:r w:rsidRPr="00396EFA">
        <w:rPr>
          <w:rFonts w:ascii="Bookman Old Style" w:hAnsi="Bookman Old Style"/>
        </w:rPr>
        <w:t xml:space="preserve">9.1. O valor estimado total da contratação é de </w:t>
      </w:r>
      <w:r w:rsidRPr="002D15F0">
        <w:rPr>
          <w:rFonts w:ascii="Bookman Old Style" w:hAnsi="Bookman Old Style"/>
          <w:b/>
        </w:rPr>
        <w:t>R$ 304.817,83 (Trezentos e Quatro Mil e Oitocentos e Dezessete Reais e Oitenta e Três Centavos)</w:t>
      </w:r>
      <w:r w:rsidRPr="002D15F0">
        <w:rPr>
          <w:rFonts w:ascii="Bookman Old Style" w:hAnsi="Bookman Old Style"/>
        </w:rPr>
        <w:t>.</w:t>
      </w:r>
    </w:p>
    <w:p w:rsidR="00E560BF" w:rsidRPr="00396EFA" w:rsidRDefault="00E560BF" w:rsidP="00E560BF">
      <w:pPr>
        <w:jc w:val="both"/>
        <w:rPr>
          <w:rFonts w:ascii="Bookman Old Style" w:hAnsi="Bookman Old Style"/>
        </w:rPr>
      </w:pPr>
      <w:r w:rsidRPr="00396EFA">
        <w:rPr>
          <w:rFonts w:ascii="Bookman Old Style" w:hAnsi="Bookman Old Style"/>
        </w:rPr>
        <w:t xml:space="preserve">9.2. </w:t>
      </w:r>
      <w:r w:rsidRPr="00F17CE1">
        <w:rPr>
          <w:rFonts w:ascii="Bookman Old Style" w:hAnsi="Bookman Old Style"/>
        </w:rPr>
        <w:t>A estimativa do valor da contratação foi obtida por meio de pesquisa de preços realizada junto a banco de preços e consulta direta a</w:t>
      </w:r>
      <w:r>
        <w:rPr>
          <w:rFonts w:ascii="Bookman Old Style" w:hAnsi="Bookman Old Style"/>
        </w:rPr>
        <w:t xml:space="preserve"> fornecedores especializados</w:t>
      </w:r>
      <w:r w:rsidRPr="00F17CE1">
        <w:rPr>
          <w:rFonts w:ascii="Bookman Old Style" w:hAnsi="Bookman Old Style"/>
        </w:rPr>
        <w:t>, assegurando a compatibilidade dos valores com os praticados no mercado</w:t>
      </w:r>
      <w:r w:rsidRPr="00396EFA">
        <w:rPr>
          <w:rFonts w:ascii="Bookman Old Style" w:hAnsi="Bookman Old Style"/>
        </w:rPr>
        <w:t>.</w:t>
      </w:r>
    </w:p>
    <w:p w:rsidR="00E560BF" w:rsidRDefault="00E560BF" w:rsidP="00E560BF">
      <w:pPr>
        <w:rPr>
          <w:rFonts w:ascii="Bookman Old Style" w:hAnsi="Bookman Old Style"/>
        </w:rPr>
      </w:pPr>
    </w:p>
    <w:p w:rsidR="00E560BF" w:rsidRPr="00396EFA" w:rsidRDefault="00E560BF" w:rsidP="00E560BF">
      <w:pPr>
        <w:rPr>
          <w:rFonts w:ascii="Bookman Old Style" w:hAnsi="Bookman Old Style"/>
        </w:rPr>
      </w:pPr>
    </w:p>
    <w:p w:rsidR="00E560BF" w:rsidRPr="00396EFA" w:rsidRDefault="00E560BF" w:rsidP="00E560BF">
      <w:pPr>
        <w:jc w:val="both"/>
        <w:rPr>
          <w:rFonts w:ascii="Bookman Old Style" w:hAnsi="Bookman Old Style"/>
        </w:rPr>
      </w:pPr>
      <w:r w:rsidRPr="00396EFA">
        <w:rPr>
          <w:rFonts w:ascii="Bookman Old Style" w:hAnsi="Bookman Old Style"/>
          <w:b/>
          <w:bCs/>
        </w:rPr>
        <w:t>10. ADEQUAÇÃO ORÇAMENTÁRIA (art. 6º, inciso XXIII, alínea "j", da Lei nº 14.133/2021</w:t>
      </w:r>
      <w:proofErr w:type="gramStart"/>
      <w:r w:rsidRPr="00396EFA">
        <w:rPr>
          <w:rFonts w:ascii="Bookman Old Style" w:hAnsi="Bookman Old Style"/>
          <w:b/>
          <w:bCs/>
        </w:rPr>
        <w:t>)</w:t>
      </w:r>
      <w:proofErr w:type="gramEnd"/>
    </w:p>
    <w:p w:rsidR="00E560BF" w:rsidRPr="00396EFA" w:rsidRDefault="00E560BF" w:rsidP="00E560BF">
      <w:pPr>
        <w:jc w:val="both"/>
        <w:rPr>
          <w:rFonts w:ascii="Bookman Old Style" w:hAnsi="Bookman Old Style"/>
        </w:rPr>
      </w:pPr>
      <w:r w:rsidRPr="00396EFA">
        <w:rPr>
          <w:rFonts w:ascii="Bookman Old Style" w:hAnsi="Bookman Old Style"/>
        </w:rPr>
        <w:t xml:space="preserve">A despesa correrá à conta da dotação orçamentária prevista no orçamento vigente da Secretaria de </w:t>
      </w:r>
      <w:r>
        <w:rPr>
          <w:rFonts w:ascii="Bookman Old Style" w:hAnsi="Bookman Old Style"/>
        </w:rPr>
        <w:t>Administração</w:t>
      </w:r>
      <w:r w:rsidRPr="00396EFA">
        <w:rPr>
          <w:rFonts w:ascii="Bookman Old Style" w:hAnsi="Bookman Old Style"/>
        </w:rPr>
        <w:t xml:space="preserve"> do Município de Santo Antônio do Sudoeste/PR, a ser indicada pelo setor de contabilidade no momento da emissão da nota de empenho.</w:t>
      </w:r>
    </w:p>
    <w:p w:rsidR="00E560BF" w:rsidRDefault="00E560BF" w:rsidP="00E560BF">
      <w:pPr>
        <w:rPr>
          <w:rFonts w:ascii="Bookman Old Style" w:hAnsi="Bookman Old Style"/>
        </w:rPr>
      </w:pPr>
    </w:p>
    <w:p w:rsidR="00E560BF" w:rsidRPr="00396EFA" w:rsidRDefault="00E560BF" w:rsidP="00E560BF">
      <w:pPr>
        <w:rPr>
          <w:rFonts w:ascii="Bookman Old Style" w:hAnsi="Bookman Old Style"/>
        </w:rPr>
      </w:pPr>
    </w:p>
    <w:p w:rsidR="00E560BF" w:rsidRPr="00396EFA" w:rsidRDefault="00E560BF" w:rsidP="00E560BF">
      <w:pPr>
        <w:rPr>
          <w:rFonts w:ascii="Bookman Old Style" w:hAnsi="Bookman Old Style"/>
        </w:rPr>
      </w:pPr>
      <w:r w:rsidRPr="00396EFA">
        <w:rPr>
          <w:rFonts w:ascii="Bookman Old Style" w:hAnsi="Bookman Old Style"/>
        </w:rPr>
        <w:t xml:space="preserve">Santo Antônio do Sudoeste – PR, </w:t>
      </w:r>
      <w:r>
        <w:rPr>
          <w:rFonts w:ascii="Bookman Old Style" w:hAnsi="Bookman Old Style"/>
        </w:rPr>
        <w:t>01 de julho</w:t>
      </w:r>
      <w:r w:rsidRPr="00396EFA">
        <w:rPr>
          <w:rFonts w:ascii="Bookman Old Style" w:hAnsi="Bookman Old Style"/>
        </w:rPr>
        <w:t xml:space="preserve"> de 2026.</w:t>
      </w:r>
    </w:p>
    <w:p w:rsidR="00E560BF" w:rsidRDefault="00E560BF" w:rsidP="00E560BF">
      <w:pPr>
        <w:rPr>
          <w:rFonts w:ascii="Bookman Old Style" w:hAnsi="Bookman Old Style"/>
        </w:rPr>
      </w:pPr>
    </w:p>
    <w:p w:rsidR="00E560BF" w:rsidRDefault="00E560BF" w:rsidP="00E560BF">
      <w:pPr>
        <w:rPr>
          <w:rFonts w:ascii="Bookman Old Style" w:hAnsi="Bookman Old Style"/>
        </w:rPr>
      </w:pPr>
    </w:p>
    <w:p w:rsidR="00E560BF" w:rsidRDefault="00E560BF" w:rsidP="00E560BF">
      <w:pPr>
        <w:rPr>
          <w:rFonts w:ascii="Bookman Old Style" w:hAnsi="Bookman Old Style"/>
        </w:rPr>
      </w:pPr>
    </w:p>
    <w:p w:rsidR="00E560BF" w:rsidRDefault="00E560BF" w:rsidP="00E560BF">
      <w:pPr>
        <w:rPr>
          <w:rFonts w:ascii="Bookman Old Style" w:hAnsi="Bookman Old Style"/>
          <w:noProof/>
        </w:rPr>
      </w:pPr>
    </w:p>
    <w:p w:rsidR="00E560BF" w:rsidRDefault="00E560BF" w:rsidP="00E560BF">
      <w:pPr>
        <w:jc w:val="center"/>
        <w:rPr>
          <w:rFonts w:ascii="Bookman Old Style" w:hAnsi="Bookman Old Style"/>
          <w:noProof/>
        </w:rPr>
      </w:pPr>
      <w:r>
        <w:rPr>
          <w:rFonts w:ascii="Bookman Old Style" w:hAnsi="Bookman Old Style"/>
          <w:noProof/>
        </w:rPr>
        <w:t>RICARDO ANTÔNIO ORTIÑA</w:t>
      </w:r>
    </w:p>
    <w:p w:rsidR="00E560BF" w:rsidRPr="00E5360B" w:rsidRDefault="00E560BF" w:rsidP="00E560BF">
      <w:pPr>
        <w:jc w:val="center"/>
        <w:rPr>
          <w:rFonts w:ascii="Bookman Old Style" w:hAnsi="Bookman Old Style"/>
        </w:rPr>
      </w:pPr>
      <w:r>
        <w:rPr>
          <w:rFonts w:ascii="Bookman Old Style" w:hAnsi="Bookman Old Style"/>
          <w:noProof/>
        </w:rPr>
        <w:t>Gestor</w:t>
      </w:r>
    </w:p>
    <w:p w:rsidR="00E560BF" w:rsidRPr="00396EFA" w:rsidRDefault="00E560BF" w:rsidP="00E560BF">
      <w:pPr>
        <w:jc w:val="center"/>
        <w:rPr>
          <w:rFonts w:ascii="Bookman Old Style" w:hAnsi="Bookman Old Style"/>
        </w:rPr>
      </w:pPr>
    </w:p>
    <w:p w:rsidR="00E560BF" w:rsidRDefault="00E560BF" w:rsidP="00E560BF"/>
    <w:p w:rsidR="00E560BF" w:rsidRDefault="00E560BF" w:rsidP="00E560BF"/>
    <w:p w:rsidR="00BB2096" w:rsidRDefault="00BB2096">
      <w:pPr>
        <w:widowControl/>
        <w:spacing w:before="135"/>
        <w:ind w:right="4815"/>
      </w:pPr>
    </w:p>
    <w:p w:rsidR="00BB2096" w:rsidRDefault="00BB2096">
      <w:pPr>
        <w:widowControl/>
        <w:spacing w:before="135"/>
        <w:ind w:right="4815"/>
      </w:pPr>
    </w:p>
    <w:p w:rsidR="00BB2096" w:rsidRDefault="00BB2096">
      <w:pPr>
        <w:widowControl/>
        <w:spacing w:before="135"/>
        <w:ind w:right="4815"/>
      </w:pPr>
    </w:p>
    <w:p w:rsidR="00BB2096" w:rsidRDefault="00285053">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021/2026</w:t>
      </w:r>
      <w:r>
        <w:rPr>
          <w:rFonts w:ascii="Bookman Old Style" w:eastAsia="Bookman Old Style" w:hAnsi="Bookman Old Style" w:cs="Bookman Old Style"/>
        </w:rPr>
        <w:t xml:space="preserve"> </w:t>
      </w:r>
    </w:p>
    <w:p w:rsidR="00BB2096" w:rsidRDefault="00285053">
      <w:pPr>
        <w:widowControl/>
        <w:spacing w:before="135" w:after="165"/>
        <w:ind w:right="5070"/>
      </w:pPr>
      <w:r>
        <w:rPr>
          <w:rFonts w:ascii="Bookman Old Style" w:eastAsia="Bookman Old Style" w:hAnsi="Bookman Old Style" w:cs="Bookman Old Style"/>
          <w:b/>
        </w:rPr>
        <w:t>PROCESSO ADMINISTRATIVO Nº 592/2026</w:t>
      </w:r>
      <w:r>
        <w:rPr>
          <w:rFonts w:ascii="Bookman Old Style" w:eastAsia="Bookman Old Style" w:hAnsi="Bookman Old Style" w:cs="Bookman Old Style"/>
        </w:rPr>
        <w:t xml:space="preserve"> </w:t>
      </w:r>
    </w:p>
    <w:p w:rsidR="00BB2096" w:rsidRDefault="00285053">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BB2096" w:rsidRDefault="00285053">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BB2096" w:rsidRDefault="00285053" w:rsidP="00EE7092">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baterias automotivas para a frota de veículos e máquinas do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 PR</w:t>
      </w:r>
      <w:r w:rsidR="00EE7092">
        <w:rPr>
          <w:rFonts w:ascii="Bookman Old Style" w:eastAsia="Bookman Old Style" w:hAnsi="Bookman Old Style" w:cs="Bookman Old Style"/>
        </w:rPr>
        <w:t>.</w:t>
      </w:r>
    </w:p>
    <w:p w:rsidR="00BB2096" w:rsidRDefault="00EE7092">
      <w:pPr>
        <w:widowControl/>
        <w:spacing w:before="120"/>
        <w:ind w:right="-30"/>
        <w:jc w:val="center"/>
      </w:pPr>
      <w:r>
        <w:rPr>
          <w:rFonts w:ascii="Bookman Old Style" w:eastAsia="Bookman Old Style" w:hAnsi="Bookman Old Style" w:cs="Bookman Old Style"/>
          <w:b/>
        </w:rPr>
        <w:t>ANEXO</w:t>
      </w:r>
      <w:r w:rsidR="00285053">
        <w:rPr>
          <w:rFonts w:ascii="Bookman Old Style" w:eastAsia="Bookman Old Style" w:hAnsi="Bookman Old Style" w:cs="Bookman Old Style"/>
          <w:b/>
        </w:rPr>
        <w:t xml:space="preserve"> III</w:t>
      </w:r>
    </w:p>
    <w:p w:rsidR="00BB2096" w:rsidRDefault="00285053">
      <w:pPr>
        <w:widowControl/>
        <w:spacing w:before="15"/>
        <w:ind w:right="-30"/>
        <w:jc w:val="center"/>
      </w:pPr>
      <w:r>
        <w:rPr>
          <w:rFonts w:ascii="Bookman Old Style" w:eastAsia="Bookman Old Style" w:hAnsi="Bookman Old Style" w:cs="Bookman Old Style"/>
          <w:b/>
        </w:rPr>
        <w:t>MODELO DE PROPOSTA COMERCIAL</w:t>
      </w:r>
    </w:p>
    <w:p w:rsidR="00BB2096" w:rsidRDefault="00285053">
      <w:pPr>
        <w:widowControl/>
        <w:ind w:right="-30"/>
        <w:jc w:val="center"/>
      </w:pPr>
      <w:r>
        <w:rPr>
          <w:rFonts w:ascii="Bookman Old Style" w:eastAsia="Bookman Old Style" w:hAnsi="Bookman Old Style" w:cs="Bookman Old Style"/>
          <w:b/>
        </w:rPr>
        <w:t>(Uso obrigatório por todas as licitantes)</w:t>
      </w:r>
    </w:p>
    <w:p w:rsidR="00BB2096" w:rsidRDefault="00285053">
      <w:pPr>
        <w:widowControl/>
        <w:ind w:right="-30"/>
        <w:jc w:val="center"/>
      </w:pPr>
      <w:r>
        <w:rPr>
          <w:rFonts w:ascii="Bookman Old Style" w:eastAsia="Bookman Old Style" w:hAnsi="Bookman Old Style" w:cs="Bookman Old Style"/>
          <w:b/>
        </w:rPr>
        <w:t>(Papel timbrado da licitante)</w:t>
      </w:r>
    </w:p>
    <w:p w:rsidR="00BB2096" w:rsidRDefault="00BB2096">
      <w:pPr>
        <w:widowControl/>
        <w:tabs>
          <w:tab w:val="left" w:leader="dot" w:pos="3300"/>
        </w:tabs>
        <w:spacing w:before="105" w:after="105"/>
        <w:ind w:right="780"/>
        <w:jc w:val="both"/>
      </w:pPr>
    </w:p>
    <w:p w:rsidR="00BB2096" w:rsidRDefault="00285053">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sidRPr="00EE7092">
        <w:rPr>
          <w:rFonts w:ascii="Bookman Old Style" w:eastAsia="Bookman Old Style" w:hAnsi="Bookman Old Style" w:cs="Bookman Old Style"/>
          <w:b/>
        </w:rPr>
        <w:t>Pregão</w:t>
      </w:r>
      <w:r w:rsidRPr="00EE7092">
        <w:rPr>
          <w:rFonts w:ascii="Bookman Old Style" w:eastAsia="Bookman Old Style" w:hAnsi="Bookman Old Style" w:cs="Bookman Old Style"/>
          <w:b/>
          <w:spacing w:val="1"/>
        </w:rPr>
        <w:t xml:space="preserve"> </w:t>
      </w:r>
      <w:r w:rsidRPr="00EE7092">
        <w:rPr>
          <w:rFonts w:ascii="Bookman Old Style" w:eastAsia="Bookman Old Style" w:hAnsi="Bookman Old Style" w:cs="Bookman Old Style"/>
          <w:b/>
        </w:rPr>
        <w:t>Eletrônico</w:t>
      </w:r>
      <w:r w:rsidRPr="00EE7092">
        <w:rPr>
          <w:rFonts w:ascii="Bookman Old Style" w:eastAsia="Bookman Old Style" w:hAnsi="Bookman Old Style" w:cs="Bookman Old Style"/>
          <w:b/>
          <w:spacing w:val="1"/>
        </w:rPr>
        <w:t xml:space="preserve"> </w:t>
      </w:r>
      <w:r w:rsidRPr="00EE7092">
        <w:rPr>
          <w:rFonts w:ascii="Bookman Old Style" w:eastAsia="Bookman Old Style" w:hAnsi="Bookman Old Style" w:cs="Bookman Old Style"/>
          <w:b/>
        </w:rPr>
        <w:t xml:space="preserve">nº </w:t>
      </w:r>
      <w:r w:rsidR="00EE7092">
        <w:rPr>
          <w:rFonts w:ascii="Bookman Old Style" w:eastAsia="Bookman Old Style" w:hAnsi="Bookman Old Style" w:cs="Bookman Old Style"/>
          <w:b/>
        </w:rPr>
        <w:t>0</w:t>
      </w:r>
      <w:r w:rsidRPr="00EE7092">
        <w:rPr>
          <w:rFonts w:ascii="Bookman Old Style" w:eastAsia="Bookman Old Style" w:hAnsi="Bookman Old Style" w:cs="Bookman Old Style"/>
          <w:b/>
        </w:rPr>
        <w:t>21/2026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Aquisição de baterias automotivas para a frota de veículos e máquinas do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 PR, conforme quantidades, especificações, exigências e condições estabelecidas neste documento, conforme inciso I do § 1° do art. 18 da Lei nº 14.133, de 2021, conforme segue:</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EE7092" w:rsidRPr="000922EA" w:rsidTr="00EE7092">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EE7092" w:rsidRPr="000922EA" w:rsidTr="00EE7092">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Valor Total</w:t>
            </w:r>
          </w:p>
        </w:tc>
      </w:tr>
      <w:tr w:rsidR="00EE7092" w:rsidRPr="000922EA" w:rsidTr="00EE7092">
        <w:trPr>
          <w:jc w:val="center"/>
        </w:trPr>
        <w:tc>
          <w:tcPr>
            <w:tcW w:w="655" w:type="dxa"/>
            <w:tcBorders>
              <w:top w:val="single" w:sz="6" w:space="0" w:color="000000"/>
              <w:left w:val="single" w:sz="6" w:space="0" w:color="000000"/>
              <w:bottom w:val="single" w:sz="6" w:space="0" w:color="000000"/>
              <w:right w:val="single" w:sz="6" w:space="0" w:color="000000"/>
            </w:tcBorders>
          </w:tcPr>
          <w:p w:rsidR="00EE7092" w:rsidRPr="000922EA" w:rsidRDefault="00EE7092" w:rsidP="00EE7092">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EE7092" w:rsidRPr="000922EA" w:rsidRDefault="00EE7092" w:rsidP="00EE709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EE7092" w:rsidRPr="000922EA" w:rsidRDefault="00EE7092" w:rsidP="00EE709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EE7092" w:rsidRPr="000922EA" w:rsidRDefault="00EE7092" w:rsidP="00EE709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EE7092" w:rsidRPr="000922EA" w:rsidRDefault="00EE7092" w:rsidP="00EE709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R$</w:t>
            </w:r>
          </w:p>
        </w:tc>
      </w:tr>
    </w:tbl>
    <w:p w:rsidR="00BB2096" w:rsidRDefault="00BB2096">
      <w:pPr>
        <w:keepNext/>
        <w:widowControl/>
        <w:tabs>
          <w:tab w:val="left" w:pos="1695"/>
        </w:tabs>
        <w:ind w:right="-15" w:firstLine="705"/>
        <w:jc w:val="both"/>
        <w:outlineLvl w:val="1"/>
      </w:pPr>
    </w:p>
    <w:p w:rsidR="00BB2096" w:rsidRDefault="00285053">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BB2096" w:rsidRDefault="00BB2096">
      <w:pPr>
        <w:widowControl/>
      </w:pPr>
    </w:p>
    <w:p w:rsidR="00BB2096" w:rsidRDefault="00285053">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BB2096" w:rsidRDefault="00BB2096">
      <w:pPr>
        <w:widowControl/>
        <w:spacing w:before="15"/>
        <w:ind w:firstLine="705"/>
        <w:jc w:val="both"/>
      </w:pPr>
    </w:p>
    <w:p w:rsidR="00BB2096" w:rsidRDefault="00285053">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BB2096" w:rsidRDefault="00BB2096">
      <w:pPr>
        <w:widowControl/>
        <w:tabs>
          <w:tab w:val="left" w:leader="dot" w:pos="6300"/>
        </w:tabs>
        <w:ind w:right="15"/>
        <w:jc w:val="center"/>
      </w:pPr>
    </w:p>
    <w:p w:rsidR="00BB2096" w:rsidRDefault="00BB2096">
      <w:pPr>
        <w:widowControl/>
        <w:tabs>
          <w:tab w:val="left" w:leader="dot" w:pos="6300"/>
        </w:tabs>
        <w:ind w:right="15"/>
        <w:jc w:val="center"/>
      </w:pPr>
    </w:p>
    <w:p w:rsidR="00BB2096" w:rsidRDefault="00285053">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EE7092">
        <w:rPr>
          <w:rFonts w:ascii="Bookman Old Style" w:eastAsia="Bookman Old Style" w:hAnsi="Bookman Old Style" w:cs="Bookman Old Style"/>
        </w:rPr>
        <w:t>........,</w:t>
      </w:r>
      <w:r w:rsidR="00EE7092">
        <w:rPr>
          <w:rFonts w:ascii="Bookman Old Style" w:eastAsia="Bookman Old Style" w:hAnsi="Bookman Old Style" w:cs="Bookman Old Style"/>
        </w:rPr>
        <w:tab/>
        <w:t>de 2026</w:t>
      </w:r>
      <w:r>
        <w:rPr>
          <w:rFonts w:ascii="Bookman Old Style" w:eastAsia="Bookman Old Style" w:hAnsi="Bookman Old Style" w:cs="Bookman Old Style"/>
        </w:rPr>
        <w:t>.</w:t>
      </w:r>
    </w:p>
    <w:p w:rsidR="00BB2096" w:rsidRDefault="00285053">
      <w:pPr>
        <w:widowControl/>
        <w:spacing w:before="45"/>
        <w:ind w:left="765" w:right="795"/>
        <w:jc w:val="center"/>
      </w:pPr>
      <w:r>
        <w:rPr>
          <w:rFonts w:ascii="Bookman Old Style" w:eastAsia="Bookman Old Style" w:hAnsi="Bookman Old Style" w:cs="Bookman Old Style"/>
        </w:rPr>
        <w:t>Local e Data</w:t>
      </w:r>
    </w:p>
    <w:p w:rsidR="00BB2096" w:rsidRDefault="00BB2096">
      <w:pPr>
        <w:widowControl/>
        <w:spacing w:before="45"/>
        <w:ind w:left="765" w:right="795"/>
        <w:jc w:val="center"/>
      </w:pPr>
    </w:p>
    <w:p w:rsidR="00BB2096" w:rsidRDefault="00BB2096">
      <w:pPr>
        <w:widowControl/>
        <w:spacing w:before="45"/>
        <w:ind w:left="765" w:right="795"/>
        <w:jc w:val="center"/>
      </w:pPr>
    </w:p>
    <w:p w:rsidR="00BB2096" w:rsidRDefault="00285053">
      <w:pPr>
        <w:widowControl/>
        <w:spacing w:before="105" w:after="105"/>
        <w:ind w:right="-30"/>
        <w:jc w:val="center"/>
      </w:pPr>
      <w:r>
        <w:rPr>
          <w:rFonts w:ascii="Bookman Old Style" w:eastAsia="Bookman Old Style" w:hAnsi="Bookman Old Style" w:cs="Bookman Old Style"/>
        </w:rPr>
        <w:t>Assinatura do Responsável pela Empresa</w:t>
      </w:r>
    </w:p>
    <w:p w:rsidR="00BB2096" w:rsidRDefault="00285053">
      <w:pPr>
        <w:widowControl/>
        <w:spacing w:before="105" w:after="105"/>
        <w:ind w:right="-30"/>
        <w:jc w:val="center"/>
      </w:pPr>
      <w:r>
        <w:rPr>
          <w:rFonts w:ascii="Bookman Old Style" w:eastAsia="Bookman Old Style" w:hAnsi="Bookman Old Style" w:cs="Bookman Old Style"/>
        </w:rPr>
        <w:t>(Nome Legível/Cargo)</w:t>
      </w:r>
    </w:p>
    <w:p w:rsidR="00BB2096" w:rsidRDefault="00BB2096">
      <w:pPr>
        <w:widowControl/>
        <w:tabs>
          <w:tab w:val="left" w:leader="dot" w:pos="3300"/>
        </w:tabs>
        <w:spacing w:before="105" w:after="105"/>
        <w:ind w:right="-30"/>
        <w:jc w:val="both"/>
      </w:pPr>
    </w:p>
    <w:p w:rsidR="00BB2096" w:rsidRDefault="00BB2096">
      <w:pPr>
        <w:widowControl/>
        <w:spacing w:before="120"/>
        <w:ind w:left="765" w:right="795"/>
        <w:jc w:val="center"/>
      </w:pPr>
    </w:p>
    <w:p w:rsidR="00BB2096" w:rsidRDefault="00BB2096">
      <w:pPr>
        <w:widowControl/>
        <w:spacing w:before="135"/>
        <w:ind w:left="135" w:right="4815"/>
      </w:pPr>
    </w:p>
    <w:p w:rsidR="00BB2096" w:rsidRDefault="00BB2096">
      <w:pPr>
        <w:widowControl/>
        <w:spacing w:before="135"/>
        <w:ind w:left="135" w:right="4815"/>
      </w:pPr>
    </w:p>
    <w:p w:rsidR="00EE7092" w:rsidRDefault="00EE7092">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E7092" w:rsidRDefault="00EE7092">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E7092" w:rsidRDefault="00EE7092">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E7092" w:rsidRDefault="00EE7092">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BB2096" w:rsidRDefault="00285053">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021/2026</w:t>
      </w:r>
      <w:r>
        <w:rPr>
          <w:rFonts w:ascii="Bookman Old Style" w:eastAsia="Bookman Old Style" w:hAnsi="Bookman Old Style" w:cs="Bookman Old Style"/>
        </w:rPr>
        <w:t xml:space="preserve"> </w:t>
      </w:r>
    </w:p>
    <w:p w:rsidR="00BB2096" w:rsidRDefault="00285053">
      <w:pPr>
        <w:widowControl/>
        <w:spacing w:before="135" w:after="165"/>
        <w:ind w:right="5070"/>
      </w:pPr>
      <w:r>
        <w:rPr>
          <w:rFonts w:ascii="Bookman Old Style" w:eastAsia="Bookman Old Style" w:hAnsi="Bookman Old Style" w:cs="Bookman Old Style"/>
          <w:b/>
        </w:rPr>
        <w:t>PROCESSO ADMINISTRATIVO Nº 592/2026</w:t>
      </w:r>
      <w:r>
        <w:rPr>
          <w:rFonts w:ascii="Bookman Old Style" w:eastAsia="Bookman Old Style" w:hAnsi="Bookman Old Style" w:cs="Bookman Old Style"/>
        </w:rPr>
        <w:t xml:space="preserve"> </w:t>
      </w:r>
    </w:p>
    <w:p w:rsidR="00BB2096" w:rsidRDefault="00285053">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BB2096" w:rsidRDefault="00285053">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BB2096" w:rsidRDefault="00285053">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baterias automotivas para a frota de veículos e máquinas do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 PR</w:t>
      </w:r>
      <w:r w:rsidR="00EE7092">
        <w:rPr>
          <w:rFonts w:ascii="Bookman Old Style" w:eastAsia="Bookman Old Style" w:hAnsi="Bookman Old Style" w:cs="Bookman Old Style"/>
        </w:rPr>
        <w:t>.</w:t>
      </w:r>
    </w:p>
    <w:p w:rsidR="00BB2096" w:rsidRDefault="00BB2096">
      <w:pPr>
        <w:keepNext/>
        <w:widowControl/>
        <w:tabs>
          <w:tab w:val="left" w:pos="1695"/>
          <w:tab w:val="left" w:pos="1770"/>
        </w:tabs>
        <w:ind w:right="615"/>
        <w:jc w:val="center"/>
        <w:outlineLvl w:val="1"/>
      </w:pPr>
    </w:p>
    <w:p w:rsidR="00BB2096" w:rsidRDefault="00285053">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BB2096" w:rsidRDefault="00285053">
      <w:pPr>
        <w:widowControl/>
        <w:ind w:right="-30"/>
        <w:jc w:val="center"/>
      </w:pPr>
      <w:r>
        <w:rPr>
          <w:rFonts w:ascii="Bookman Old Style" w:eastAsia="Bookman Old Style" w:hAnsi="Bookman Old Style" w:cs="Bookman Old Style"/>
          <w:b/>
        </w:rPr>
        <w:t>MODELO DE DECLARAÇÃO UNIFICADA</w:t>
      </w:r>
    </w:p>
    <w:p w:rsidR="00BB2096" w:rsidRDefault="00285053">
      <w:pPr>
        <w:widowControl/>
        <w:spacing w:before="15"/>
        <w:ind w:right="360"/>
        <w:jc w:val="center"/>
      </w:pPr>
      <w:r>
        <w:rPr>
          <w:rFonts w:ascii="Bookman Old Style" w:eastAsia="Bookman Old Style" w:hAnsi="Bookman Old Style" w:cs="Bookman Old Style"/>
          <w:b/>
        </w:rPr>
        <w:t>(Papel timbrado da licitante)</w:t>
      </w:r>
    </w:p>
    <w:p w:rsidR="00BB2096" w:rsidRDefault="00BB2096">
      <w:pPr>
        <w:widowControl/>
        <w:spacing w:before="105" w:after="105"/>
        <w:jc w:val="center"/>
      </w:pPr>
    </w:p>
    <w:p w:rsidR="00BB2096" w:rsidRDefault="00285053">
      <w:pPr>
        <w:widowControl/>
      </w:pPr>
      <w:r>
        <w:rPr>
          <w:rFonts w:ascii="Bookman Old Style" w:eastAsia="Bookman Old Style" w:hAnsi="Bookman Old Style" w:cs="Bookman Old Style"/>
          <w:b/>
        </w:rPr>
        <w:t>Ao pregoeiro e equipe de apoio</w:t>
      </w:r>
    </w:p>
    <w:p w:rsidR="00BB2096" w:rsidRDefault="00285053">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BB2096" w:rsidRDefault="00285053">
      <w:pPr>
        <w:widowControl/>
        <w:spacing w:before="90"/>
      </w:pPr>
      <w:r>
        <w:rPr>
          <w:rFonts w:ascii="Bookman Old Style" w:eastAsia="Bookman Old Style" w:hAnsi="Bookman Old Style" w:cs="Bookman Old Style"/>
          <w:b/>
        </w:rPr>
        <w:t xml:space="preserve">PREGÃO ELETRÔNICO Nº </w:t>
      </w:r>
      <w:r w:rsidR="00EE7092">
        <w:rPr>
          <w:rFonts w:ascii="Bookman Old Style" w:eastAsia="Bookman Old Style" w:hAnsi="Bookman Old Style" w:cs="Bookman Old Style"/>
          <w:b/>
        </w:rPr>
        <w:t>0</w:t>
      </w:r>
      <w:r>
        <w:rPr>
          <w:rFonts w:ascii="Bookman Old Style" w:eastAsia="Bookman Old Style" w:hAnsi="Bookman Old Style" w:cs="Bookman Old Style"/>
          <w:b/>
        </w:rPr>
        <w:t>21/2026</w:t>
      </w:r>
    </w:p>
    <w:p w:rsidR="00BB2096" w:rsidRDefault="00BB2096">
      <w:pPr>
        <w:widowControl/>
        <w:spacing w:before="90"/>
      </w:pPr>
    </w:p>
    <w:p w:rsidR="00BB2096" w:rsidRDefault="00BB2096">
      <w:pPr>
        <w:widowControl/>
        <w:spacing w:before="90"/>
      </w:pPr>
    </w:p>
    <w:p w:rsidR="00BB2096" w:rsidRDefault="00285053">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BB2096" w:rsidRDefault="00BB2096">
      <w:pPr>
        <w:widowControl/>
        <w:tabs>
          <w:tab w:val="left" w:leader="dot" w:pos="10125"/>
        </w:tabs>
        <w:spacing w:before="15"/>
      </w:pPr>
    </w:p>
    <w:p w:rsidR="00BB2096" w:rsidRDefault="00285053" w:rsidP="00E560BF">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BB2096" w:rsidRDefault="00BB2096">
      <w:pPr>
        <w:widowControl/>
        <w:tabs>
          <w:tab w:val="left" w:pos="1305"/>
        </w:tabs>
        <w:ind w:right="-30"/>
      </w:pPr>
    </w:p>
    <w:p w:rsidR="00BB2096" w:rsidRDefault="00285053" w:rsidP="00E560BF">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BB2096" w:rsidRDefault="00BB2096">
      <w:pPr>
        <w:widowControl/>
      </w:pPr>
    </w:p>
    <w:p w:rsidR="00BB2096" w:rsidRDefault="00285053" w:rsidP="00E560BF">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BB2096" w:rsidRDefault="00BB2096">
      <w:pPr>
        <w:widowControl/>
      </w:pPr>
    </w:p>
    <w:p w:rsidR="00BB2096" w:rsidRDefault="00285053" w:rsidP="00E560BF">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BB2096" w:rsidRDefault="00BB2096">
      <w:pPr>
        <w:widowControl/>
      </w:pPr>
    </w:p>
    <w:p w:rsidR="00BB2096" w:rsidRDefault="00285053" w:rsidP="00E560BF">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BB2096" w:rsidRDefault="00BB2096">
      <w:pPr>
        <w:widowControl/>
      </w:pPr>
    </w:p>
    <w:p w:rsidR="00BB2096" w:rsidRDefault="00285053" w:rsidP="00E560BF">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BB2096" w:rsidRDefault="00BB2096">
      <w:pPr>
        <w:widowControl/>
        <w:tabs>
          <w:tab w:val="left" w:pos="1305"/>
        </w:tabs>
        <w:ind w:right="-30"/>
      </w:pPr>
    </w:p>
    <w:p w:rsidR="00BB2096" w:rsidRDefault="00285053">
      <w:pPr>
        <w:widowControl/>
      </w:pPr>
      <w:r>
        <w:rPr>
          <w:rFonts w:ascii="Bookman Old Style" w:eastAsia="Bookman Old Style" w:hAnsi="Bookman Old Style" w:cs="Bookman Old Style"/>
          <w:b/>
        </w:rPr>
        <w:t>E-mail:</w:t>
      </w:r>
    </w:p>
    <w:p w:rsidR="00BB2096" w:rsidRDefault="00285053">
      <w:pPr>
        <w:widowControl/>
      </w:pPr>
      <w:r>
        <w:rPr>
          <w:rFonts w:ascii="Bookman Old Style" w:eastAsia="Bookman Old Style" w:hAnsi="Bookman Old Style" w:cs="Bookman Old Style"/>
          <w:b/>
        </w:rPr>
        <w:t>Telefone: ()</w:t>
      </w:r>
    </w:p>
    <w:p w:rsidR="00BB2096" w:rsidRDefault="00BB2096">
      <w:pPr>
        <w:widowControl/>
      </w:pPr>
    </w:p>
    <w:p w:rsidR="00BB2096" w:rsidRDefault="00285053" w:rsidP="00E560BF">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BB2096" w:rsidRDefault="00BB2096">
      <w:pPr>
        <w:widowControl/>
        <w:tabs>
          <w:tab w:val="left" w:pos="1305"/>
        </w:tabs>
        <w:ind w:right="-30"/>
      </w:pPr>
    </w:p>
    <w:p w:rsidR="00BB2096" w:rsidRDefault="00285053" w:rsidP="00E560BF">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lastRenderedPageBreak/>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021/2026</w:t>
      </w:r>
      <w:r w:rsidR="00EE7092">
        <w:rPr>
          <w:rFonts w:ascii="Bookman Old Style" w:eastAsia="Bookman Old Style" w:hAnsi="Bookman Old Style" w:cs="Bookman Old Style"/>
          <w:b/>
        </w:rPr>
        <w:t xml:space="preserve"> </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BB2096" w:rsidRDefault="00BB2096">
      <w:pPr>
        <w:widowControl/>
      </w:pPr>
    </w:p>
    <w:p w:rsidR="00BB2096" w:rsidRDefault="00285053" w:rsidP="00EE7092">
      <w:pPr>
        <w:numPr>
          <w:ilvl w:val="0"/>
          <w:numId w:val="15"/>
        </w:numPr>
        <w:tabs>
          <w:tab w:val="left" w:leader="dot" w:pos="0"/>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BB2096" w:rsidRDefault="00BB2096">
      <w:pPr>
        <w:widowControl/>
      </w:pPr>
    </w:p>
    <w:p w:rsidR="00BB2096" w:rsidRDefault="00285053" w:rsidP="00E560BF">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BB2096" w:rsidRDefault="00BB2096">
      <w:pPr>
        <w:spacing w:before="15"/>
        <w:ind w:firstLine="360"/>
        <w:jc w:val="both"/>
      </w:pPr>
    </w:p>
    <w:p w:rsidR="00BB2096" w:rsidRDefault="00285053" w:rsidP="00E560BF">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0"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BB2096" w:rsidRDefault="00BB2096">
      <w:pPr>
        <w:spacing w:before="15"/>
        <w:ind w:firstLine="360"/>
        <w:jc w:val="both"/>
      </w:pPr>
    </w:p>
    <w:p w:rsidR="00BB2096" w:rsidRDefault="00285053" w:rsidP="00E560BF">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BB2096" w:rsidRDefault="00BB2096">
      <w:pPr>
        <w:spacing w:before="15"/>
        <w:ind w:firstLine="360"/>
        <w:jc w:val="both"/>
      </w:pPr>
    </w:p>
    <w:p w:rsidR="00BB2096" w:rsidRDefault="00285053" w:rsidP="00E560BF">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BB2096" w:rsidRDefault="00BB2096">
      <w:pPr>
        <w:widowControl/>
      </w:pPr>
    </w:p>
    <w:p w:rsidR="00BB2096" w:rsidRDefault="00BB2096">
      <w:pPr>
        <w:widowControl/>
        <w:ind w:left="720"/>
      </w:pPr>
    </w:p>
    <w:p w:rsidR="00BB2096" w:rsidRDefault="00BB2096">
      <w:pPr>
        <w:spacing w:before="15"/>
        <w:jc w:val="both"/>
      </w:pPr>
    </w:p>
    <w:p w:rsidR="00BB2096" w:rsidRDefault="00BB2096">
      <w:pPr>
        <w:spacing w:before="15"/>
        <w:jc w:val="both"/>
      </w:pPr>
    </w:p>
    <w:p w:rsidR="00BB2096" w:rsidRDefault="00285053">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EE7092">
        <w:rPr>
          <w:rFonts w:ascii="Bookman Old Style" w:eastAsia="Bookman Old Style" w:hAnsi="Bookman Old Style" w:cs="Bookman Old Style"/>
        </w:rPr>
        <w:t>........,</w:t>
      </w:r>
      <w:r w:rsidR="00EE7092">
        <w:rPr>
          <w:rFonts w:ascii="Bookman Old Style" w:eastAsia="Bookman Old Style" w:hAnsi="Bookman Old Style" w:cs="Bookman Old Style"/>
        </w:rPr>
        <w:tab/>
        <w:t>de 2026</w:t>
      </w:r>
      <w:r>
        <w:rPr>
          <w:rFonts w:ascii="Bookman Old Style" w:eastAsia="Bookman Old Style" w:hAnsi="Bookman Old Style" w:cs="Bookman Old Style"/>
        </w:rPr>
        <w:t>.</w:t>
      </w:r>
    </w:p>
    <w:p w:rsidR="00BB2096" w:rsidRDefault="00285053">
      <w:pPr>
        <w:widowControl/>
        <w:spacing w:before="45"/>
        <w:ind w:left="765" w:right="795"/>
        <w:jc w:val="center"/>
      </w:pPr>
      <w:r>
        <w:rPr>
          <w:rFonts w:ascii="Bookman Old Style" w:eastAsia="Bookman Old Style" w:hAnsi="Bookman Old Style" w:cs="Bookman Old Style"/>
        </w:rPr>
        <w:t>Local e Data</w:t>
      </w:r>
    </w:p>
    <w:p w:rsidR="00BB2096" w:rsidRDefault="00BB2096">
      <w:pPr>
        <w:widowControl/>
        <w:spacing w:before="105" w:after="105"/>
      </w:pPr>
    </w:p>
    <w:p w:rsidR="00BB2096" w:rsidRDefault="00BB2096">
      <w:pPr>
        <w:widowControl/>
        <w:spacing w:before="105" w:after="105"/>
      </w:pPr>
    </w:p>
    <w:p w:rsidR="00BB2096" w:rsidRDefault="00285053">
      <w:pPr>
        <w:widowControl/>
        <w:spacing w:before="105" w:after="105"/>
        <w:ind w:right="-30"/>
        <w:jc w:val="center"/>
      </w:pPr>
      <w:r>
        <w:rPr>
          <w:rFonts w:ascii="Bookman Old Style" w:eastAsia="Bookman Old Style" w:hAnsi="Bookman Old Style" w:cs="Bookman Old Style"/>
        </w:rPr>
        <w:t>Assinatura do Responsável pela Empresa</w:t>
      </w:r>
    </w:p>
    <w:p w:rsidR="00BB2096" w:rsidRDefault="00285053">
      <w:pPr>
        <w:widowControl/>
        <w:spacing w:before="105" w:after="105"/>
        <w:ind w:right="-30"/>
        <w:jc w:val="center"/>
      </w:pPr>
      <w:r>
        <w:rPr>
          <w:rFonts w:ascii="Bookman Old Style" w:eastAsia="Bookman Old Style" w:hAnsi="Bookman Old Style" w:cs="Bookman Old Style"/>
        </w:rPr>
        <w:t>(Nome Legível/Cargo)</w:t>
      </w:r>
    </w:p>
    <w:p w:rsidR="00BB2096" w:rsidRDefault="00BB2096">
      <w:pPr>
        <w:widowControl/>
        <w:tabs>
          <w:tab w:val="left" w:pos="750"/>
        </w:tabs>
        <w:spacing w:before="15"/>
        <w:ind w:left="360"/>
      </w:pPr>
    </w:p>
    <w:p w:rsidR="00BB2096" w:rsidRDefault="00BB2096">
      <w:pPr>
        <w:widowControl/>
      </w:pPr>
    </w:p>
    <w:p w:rsidR="00BB2096" w:rsidRDefault="00BB2096">
      <w:pPr>
        <w:widowControl/>
      </w:pPr>
    </w:p>
    <w:p w:rsidR="00BB2096" w:rsidRDefault="00BB2096">
      <w:pPr>
        <w:widowControl/>
      </w:pPr>
    </w:p>
    <w:p w:rsidR="00BB2096" w:rsidRDefault="00285053">
      <w:pPr>
        <w:widowControl/>
        <w:tabs>
          <w:tab w:val="left" w:pos="4065"/>
        </w:tabs>
      </w:pPr>
      <w:r>
        <w:rPr>
          <w:rFonts w:ascii="Bookman Old Style" w:eastAsia="Bookman Old Style" w:hAnsi="Bookman Old Style" w:cs="Bookman Old Style"/>
          <w:sz w:val="16"/>
        </w:rPr>
        <w:tab/>
      </w:r>
    </w:p>
    <w:p w:rsidR="00BB2096" w:rsidRDefault="00BB2096">
      <w:pPr>
        <w:widowControl/>
        <w:tabs>
          <w:tab w:val="left" w:pos="4065"/>
        </w:tabs>
      </w:pPr>
    </w:p>
    <w:p w:rsidR="00BB2096" w:rsidRDefault="00BB2096">
      <w:pPr>
        <w:widowControl/>
        <w:tabs>
          <w:tab w:val="left" w:pos="4065"/>
        </w:tabs>
      </w:pPr>
    </w:p>
    <w:p w:rsidR="00BB2096" w:rsidRDefault="00BB2096">
      <w:pPr>
        <w:widowControl/>
        <w:tabs>
          <w:tab w:val="left" w:pos="4065"/>
        </w:tabs>
      </w:pPr>
    </w:p>
    <w:p w:rsidR="00BB2096" w:rsidRDefault="00BB2096">
      <w:pPr>
        <w:widowControl/>
        <w:tabs>
          <w:tab w:val="left" w:pos="4065"/>
        </w:tabs>
      </w:pPr>
    </w:p>
    <w:p w:rsidR="00EE7092" w:rsidRDefault="00EE7092">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BB2096" w:rsidRDefault="00EE7092">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 xml:space="preserve">EDITAL DE PREGÃO Nº </w:t>
      </w:r>
      <w:r w:rsidR="00285053">
        <w:rPr>
          <w:rFonts w:ascii="Bookman Old Style" w:eastAsia="Bookman Old Style" w:hAnsi="Bookman Old Style" w:cs="Bookman Old Style"/>
          <w:b/>
        </w:rPr>
        <w:t>021/2026</w:t>
      </w:r>
      <w:r w:rsidR="00285053">
        <w:rPr>
          <w:rFonts w:ascii="Bookman Old Style" w:eastAsia="Bookman Old Style" w:hAnsi="Bookman Old Style" w:cs="Bookman Old Style"/>
        </w:rPr>
        <w:t xml:space="preserve"> </w:t>
      </w:r>
    </w:p>
    <w:p w:rsidR="00BB2096" w:rsidRDefault="00285053">
      <w:pPr>
        <w:widowControl/>
        <w:spacing w:before="135" w:after="165"/>
        <w:ind w:right="5070"/>
      </w:pPr>
      <w:r>
        <w:rPr>
          <w:rFonts w:ascii="Bookman Old Style" w:eastAsia="Bookman Old Style" w:hAnsi="Bookman Old Style" w:cs="Bookman Old Style"/>
          <w:b/>
        </w:rPr>
        <w:t>PROCESSO ADMINISTRATIVO Nº 592/2026</w:t>
      </w:r>
      <w:r>
        <w:rPr>
          <w:rFonts w:ascii="Bookman Old Style" w:eastAsia="Bookman Old Style" w:hAnsi="Bookman Old Style" w:cs="Bookman Old Style"/>
        </w:rPr>
        <w:t xml:space="preserve"> </w:t>
      </w:r>
    </w:p>
    <w:p w:rsidR="00BB2096" w:rsidRDefault="00285053">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BB2096" w:rsidRDefault="00285053">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BB2096" w:rsidRDefault="00285053">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baterias automotivas para a frota de veículos e máquinas do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 PR</w:t>
      </w:r>
    </w:p>
    <w:p w:rsidR="00BB2096" w:rsidRDefault="00BB2096" w:rsidP="00EE7092">
      <w:pPr>
        <w:widowControl/>
        <w:tabs>
          <w:tab w:val="left" w:pos="4065"/>
        </w:tabs>
      </w:pPr>
    </w:p>
    <w:p w:rsidR="00BB2096" w:rsidRDefault="00285053">
      <w:pPr>
        <w:widowControl/>
        <w:tabs>
          <w:tab w:val="left" w:pos="4065"/>
        </w:tabs>
        <w:jc w:val="center"/>
      </w:pPr>
      <w:r>
        <w:rPr>
          <w:rFonts w:ascii="Bookman Old Style" w:eastAsia="Bookman Old Style" w:hAnsi="Bookman Old Style" w:cs="Bookman Old Style"/>
          <w:b/>
          <w:sz w:val="16"/>
        </w:rPr>
        <w:t>ANEXO V</w:t>
      </w:r>
    </w:p>
    <w:p w:rsidR="00BB2096" w:rsidRDefault="00BB2096">
      <w:pPr>
        <w:widowControl/>
        <w:jc w:val="center"/>
      </w:pPr>
    </w:p>
    <w:p w:rsidR="00BB2096" w:rsidRDefault="00285053">
      <w:pPr>
        <w:widowControl/>
        <w:jc w:val="center"/>
      </w:pPr>
      <w:r>
        <w:rPr>
          <w:rFonts w:ascii="Bookman Old Style" w:eastAsia="Bookman Old Style" w:hAnsi="Bookman Old Style" w:cs="Bookman Old Style"/>
          <w:b/>
          <w:sz w:val="16"/>
        </w:rPr>
        <w:t>MINUTA TERMO DE CONTRATO – (LEI Nº 14.133/21)</w:t>
      </w:r>
    </w:p>
    <w:p w:rsidR="00BB2096" w:rsidRDefault="00285053">
      <w:pPr>
        <w:widowControl/>
        <w:jc w:val="center"/>
      </w:pPr>
      <w:r>
        <w:rPr>
          <w:rFonts w:ascii="Bookman Old Style" w:eastAsia="Bookman Old Style" w:hAnsi="Bookman Old Style" w:cs="Bookman Old Style"/>
          <w:b/>
          <w:sz w:val="16"/>
        </w:rPr>
        <w:t>FORNECIMENTO DE BENS</w:t>
      </w:r>
    </w:p>
    <w:p w:rsidR="00BB2096" w:rsidRDefault="00BB2096">
      <w:pPr>
        <w:widowControl/>
        <w:jc w:val="center"/>
      </w:pPr>
    </w:p>
    <w:p w:rsidR="00BB2096" w:rsidRDefault="00BB2096">
      <w:pPr>
        <w:widowControl/>
      </w:pPr>
    </w:p>
    <w:p w:rsidR="00BB2096" w:rsidRDefault="00285053" w:rsidP="00EE7092">
      <w:pPr>
        <w:widowControl/>
        <w:spacing w:after="120"/>
        <w:ind w:left="2948"/>
        <w:jc w:val="both"/>
      </w:pPr>
      <w:r>
        <w:rPr>
          <w:rFonts w:ascii="Bookman Old Style" w:eastAsia="Bookman Old Style" w:hAnsi="Bookman Old Style" w:cs="Bookman Old Style"/>
          <w:sz w:val="16"/>
        </w:rPr>
        <w:t>Contrato</w:t>
      </w:r>
      <w:r w:rsidR="00EE7092">
        <w:rPr>
          <w:rFonts w:ascii="Bookman Old Style" w:eastAsia="Bookman Old Style" w:hAnsi="Bookman Old Style" w:cs="Bookman Old Style"/>
          <w:sz w:val="16"/>
        </w:rPr>
        <w:t xml:space="preserve"> Administrativo </w:t>
      </w:r>
      <w:proofErr w:type="gramStart"/>
      <w:r w:rsidR="00EE7092">
        <w:rPr>
          <w:rFonts w:ascii="Bookman Old Style" w:eastAsia="Bookman Old Style" w:hAnsi="Bookman Old Style" w:cs="Bookman Old Style"/>
          <w:sz w:val="16"/>
        </w:rPr>
        <w:t xml:space="preserve">nº </w:t>
      </w:r>
      <w:r w:rsidR="00EE7092" w:rsidRPr="00EE7092">
        <w:rPr>
          <w:rFonts w:ascii="Bookman Old Style" w:eastAsia="Bookman Old Style" w:hAnsi="Bookman Old Style" w:cs="Bookman Old Style"/>
          <w:b/>
          <w:sz w:val="16"/>
        </w:rPr>
        <w:t>...</w:t>
      </w:r>
      <w:proofErr w:type="gramEnd"/>
      <w:r w:rsidR="00EE7092" w:rsidRPr="00EE7092">
        <w:rPr>
          <w:rFonts w:ascii="Bookman Old Style" w:eastAsia="Bookman Old Style" w:hAnsi="Bookman Old Style" w:cs="Bookman Old Style"/>
          <w:b/>
          <w:sz w:val="16"/>
        </w:rPr>
        <w:t>...../2026</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DEPARTAMENTOS DA ADMINISTRAÇÃO</w:t>
      </w:r>
      <w:r w:rsidR="00EE7092">
        <w:rPr>
          <w:rFonts w:ascii="Bookman Old Style" w:eastAsia="Bookman Old Style" w:hAnsi="Bookman Old Style" w:cs="Bookman Old Style"/>
          <w:color w:val="000000"/>
        </w:rPr>
        <w:t xml:space="preserve"> </w:t>
      </w:r>
      <w:r>
        <w:rPr>
          <w:rFonts w:ascii="Bookman Old Style" w:eastAsia="Bookman Old Style" w:hAnsi="Bookman Old Style" w:cs="Bookman Old Style"/>
          <w:sz w:val="16"/>
        </w:rPr>
        <w:t xml:space="preserve">e a empresa </w:t>
      </w:r>
      <w:r w:rsidRPr="00EE7092">
        <w:rPr>
          <w:rFonts w:ascii="Bookman Old Style" w:eastAsia="Bookman Old Style" w:hAnsi="Bookman Old Style" w:cs="Bookman Old Style"/>
          <w:b/>
          <w:sz w:val="16"/>
        </w:rPr>
        <w:t xml:space="preserve">.............................................................  </w:t>
      </w:r>
    </w:p>
    <w:p w:rsidR="00BB2096" w:rsidRDefault="00285053">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Avenida Brasil, 1431, estado do Paraná, inscrito no CNPJ/</w:t>
      </w:r>
      <w:r w:rsidRPr="00EE7092">
        <w:rPr>
          <w:rFonts w:ascii="Bookman Old Style" w:eastAsia="Bookman Old Style" w:hAnsi="Bookman Old Style" w:cs="Bookman Old Style"/>
          <w:sz w:val="16"/>
          <w:szCs w:val="16"/>
        </w:rPr>
        <w:t xml:space="preserve">MF sob o n° 75.927.582/0001-55, neste ato representado pelo Prefeito Municipal, senhor Ricardo </w:t>
      </w:r>
      <w:proofErr w:type="spellStart"/>
      <w:r w:rsidRPr="00EE7092">
        <w:rPr>
          <w:rFonts w:ascii="Bookman Old Style" w:eastAsia="Bookman Old Style" w:hAnsi="Bookman Old Style" w:cs="Bookman Old Style"/>
          <w:sz w:val="16"/>
          <w:szCs w:val="16"/>
        </w:rPr>
        <w:t>Antonio</w:t>
      </w:r>
      <w:proofErr w:type="spellEnd"/>
      <w:r w:rsidRPr="00EE7092">
        <w:rPr>
          <w:rFonts w:ascii="Bookman Old Style" w:eastAsia="Bookman Old Style" w:hAnsi="Bookman Old Style" w:cs="Bookman Old Style"/>
          <w:sz w:val="16"/>
          <w:szCs w:val="16"/>
        </w:rPr>
        <w:t xml:space="preserve"> </w:t>
      </w:r>
      <w:proofErr w:type="spellStart"/>
      <w:r w:rsidRPr="00EE7092">
        <w:rPr>
          <w:rFonts w:ascii="Bookman Old Style" w:eastAsia="Bookman Old Style" w:hAnsi="Bookman Old Style" w:cs="Bookman Old Style"/>
          <w:sz w:val="16"/>
          <w:szCs w:val="16"/>
        </w:rPr>
        <w:t>Ortina</w:t>
      </w:r>
      <w:proofErr w:type="spellEnd"/>
      <w:r w:rsidRPr="00EE7092">
        <w:rPr>
          <w:rFonts w:ascii="Bookman Old Style" w:eastAsia="Bookman Old Style" w:hAnsi="Bookman Old Style" w:cs="Bookman Old Style"/>
          <w:sz w:val="16"/>
          <w:szCs w:val="16"/>
        </w:rPr>
        <w:t xml:space="preserve">, inscrito no CPF sob o nº 020.697.089-77 e abaixo assinado, doravante designado CONTRATANTE, e </w:t>
      </w:r>
      <w:proofErr w:type="gramStart"/>
      <w:r w:rsidRPr="00EE7092">
        <w:rPr>
          <w:rFonts w:ascii="Bookman Old Style" w:eastAsia="Bookman Old Style" w:hAnsi="Bookman Old Style" w:cs="Bookman Old Style"/>
          <w:sz w:val="16"/>
          <w:szCs w:val="16"/>
        </w:rPr>
        <w:t>o(</w:t>
      </w:r>
      <w:proofErr w:type="gramEnd"/>
      <w:r w:rsidRPr="00EE7092">
        <w:rPr>
          <w:rFonts w:ascii="Bookman Old Style" w:eastAsia="Bookman Old Style" w:hAnsi="Bookman Old Style" w:cs="Bookman Old Style"/>
          <w:sz w:val="16"/>
          <w:szCs w:val="16"/>
        </w:rPr>
        <w:t>a</w:t>
      </w:r>
      <w:r w:rsidRPr="00EE7092">
        <w:rPr>
          <w:rFonts w:ascii="Bookman Old Style" w:eastAsia="Bookman Old Style" w:hAnsi="Bookman Old Style" w:cs="Bookman Old Style"/>
          <w:b/>
          <w:sz w:val="16"/>
          <w:szCs w:val="16"/>
        </w:rPr>
        <w:t>) ..............................</w:t>
      </w:r>
      <w:r w:rsidRPr="00EE7092">
        <w:rPr>
          <w:rFonts w:ascii="Bookman Old Style" w:eastAsia="Bookman Old Style" w:hAnsi="Bookman Old Style" w:cs="Bookman Old Style"/>
          <w:sz w:val="16"/>
          <w:szCs w:val="16"/>
        </w:rPr>
        <w:t xml:space="preserve"> </w:t>
      </w:r>
      <w:proofErr w:type="gramStart"/>
      <w:r w:rsidRPr="00EE7092">
        <w:rPr>
          <w:rFonts w:ascii="Bookman Old Style" w:eastAsia="Bookman Old Style" w:hAnsi="Bookman Old Style" w:cs="Bookman Old Style"/>
          <w:sz w:val="16"/>
          <w:szCs w:val="16"/>
        </w:rPr>
        <w:t>inscrito</w:t>
      </w:r>
      <w:proofErr w:type="gramEnd"/>
      <w:r w:rsidRPr="00EE7092">
        <w:rPr>
          <w:rFonts w:ascii="Bookman Old Style" w:eastAsia="Bookman Old Style" w:hAnsi="Bookman Old Style" w:cs="Bookman Old Style"/>
          <w:sz w:val="16"/>
          <w:szCs w:val="16"/>
        </w:rPr>
        <w:t>(a) no CNPJ/MF sob o nº .................</w:t>
      </w:r>
      <w:r w:rsidR="00EE7092" w:rsidRPr="00EE7092">
        <w:rPr>
          <w:rFonts w:ascii="Bookman Old Style" w:eastAsia="Bookman Old Style" w:hAnsi="Bookman Old Style" w:cs="Bookman Old Style"/>
          <w:sz w:val="16"/>
          <w:szCs w:val="16"/>
        </w:rPr>
        <w:t xml:space="preserve">..........., sediado(a) </w:t>
      </w:r>
      <w:r w:rsidRPr="00EE7092">
        <w:rPr>
          <w:rFonts w:ascii="Bookman Old Style" w:eastAsia="Bookman Old Style" w:hAnsi="Bookman Old Style" w:cs="Bookman Old Style"/>
          <w:sz w:val="16"/>
          <w:szCs w:val="16"/>
        </w:rPr>
        <w:t xml:space="preserve">em ............................. </w:t>
      </w:r>
      <w:proofErr w:type="gramStart"/>
      <w:r w:rsidR="00EE7092" w:rsidRPr="00EE7092">
        <w:rPr>
          <w:rFonts w:ascii="Bookman Old Style" w:eastAsia="Bookman Old Style" w:hAnsi="Bookman Old Style" w:cs="Bookman Old Style"/>
          <w:sz w:val="16"/>
          <w:szCs w:val="16"/>
        </w:rPr>
        <w:t>doravante</w:t>
      </w:r>
      <w:proofErr w:type="gramEnd"/>
      <w:r w:rsidR="00EE7092" w:rsidRPr="00EE7092">
        <w:rPr>
          <w:rFonts w:ascii="Bookman Old Style" w:eastAsia="Bookman Old Style" w:hAnsi="Bookman Old Style" w:cs="Bookman Old Style"/>
          <w:sz w:val="16"/>
          <w:szCs w:val="16"/>
        </w:rPr>
        <w:t xml:space="preserve"> designado CONTRATADO</w:t>
      </w:r>
      <w:r w:rsidRPr="00EE7092">
        <w:rPr>
          <w:rFonts w:ascii="Bookman Old Style" w:eastAsia="Bookman Old Style" w:hAnsi="Bookman Old Style" w:cs="Bookman Old Style"/>
          <w:sz w:val="16"/>
          <w:szCs w:val="16"/>
        </w:rPr>
        <w:t xml:space="preserve">, tendo em vista o que consta no Processo nº </w:t>
      </w:r>
      <w:r w:rsidRPr="00EE7092">
        <w:rPr>
          <w:rFonts w:ascii="Bookman Old Style" w:eastAsia="Calibri" w:hAnsi="Bookman Old Style" w:cs="Calibri"/>
          <w:sz w:val="16"/>
          <w:szCs w:val="16"/>
        </w:rPr>
        <w:t>592/2026</w:t>
      </w:r>
      <w:r w:rsidRPr="00EE7092">
        <w:rPr>
          <w:rFonts w:ascii="Bookman Old Style" w:eastAsia="Bookman Old Style" w:hAnsi="Bookman Old Style" w:cs="Bookman Old Style"/>
          <w:sz w:val="16"/>
          <w:szCs w:val="16"/>
        </w:rPr>
        <w:t xml:space="preserve"> e em observância às disposições da Lei nº 14.133, de 2021, resolvem celebrar o presente Termo de Contrato, decorrente </w:t>
      </w:r>
      <w:r w:rsidR="00EE7092" w:rsidRPr="00EE7092">
        <w:rPr>
          <w:rFonts w:ascii="Bookman Old Style" w:eastAsia="Bookman Old Style" w:hAnsi="Bookman Old Style" w:cs="Bookman Old Style"/>
          <w:b/>
          <w:sz w:val="16"/>
          <w:szCs w:val="16"/>
        </w:rPr>
        <w:t xml:space="preserve">PREGÃO ELETRÔNICO Nº </w:t>
      </w:r>
      <w:r w:rsidR="00EE7092">
        <w:rPr>
          <w:rFonts w:ascii="Bookman Old Style" w:eastAsia="Bookman Old Style" w:hAnsi="Bookman Old Style" w:cs="Bookman Old Style"/>
          <w:b/>
          <w:sz w:val="16"/>
          <w:szCs w:val="16"/>
        </w:rPr>
        <w:t>0</w:t>
      </w:r>
      <w:r w:rsidR="00EE7092" w:rsidRPr="00EE7092">
        <w:rPr>
          <w:rFonts w:ascii="Bookman Old Style" w:eastAsia="Bookman Old Style" w:hAnsi="Bookman Old Style" w:cs="Bookman Old Style"/>
          <w:b/>
          <w:sz w:val="16"/>
          <w:szCs w:val="16"/>
        </w:rPr>
        <w:t>21/2026</w:t>
      </w:r>
      <w:r w:rsidRPr="00EE7092">
        <w:rPr>
          <w:rFonts w:ascii="Bookman Old Style" w:eastAsia="Bookman Old Style" w:hAnsi="Bookman Old Style" w:cs="Bookman Old Style"/>
          <w:sz w:val="16"/>
          <w:szCs w:val="16"/>
        </w:rPr>
        <w:t>, mediante as cláusulas e condições a seguir enunciadas.</w:t>
      </w:r>
    </w:p>
    <w:p w:rsidR="00BB2096" w:rsidRDefault="00285053" w:rsidP="00E560BF">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BB2096" w:rsidRDefault="00285053">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 xml:space="preserve">Aquisição de baterias automotivas para a frota de veículos e máquinas do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BB2096" w:rsidRDefault="00285053" w:rsidP="00E560BF">
      <w:pPr>
        <w:widowControl/>
        <w:numPr>
          <w:ilvl w:val="1"/>
          <w:numId w:val="20"/>
        </w:numPr>
        <w:jc w:val="both"/>
      </w:pPr>
      <w:r>
        <w:rPr>
          <w:rFonts w:ascii="Bookman Old Style" w:eastAsia="Bookman Old Style" w:hAnsi="Bookman Old Style" w:cs="Bookman Old Style"/>
          <w:sz w:val="16"/>
        </w:rPr>
        <w:t>Objeto da contratação:</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EE7092" w:rsidRPr="000922EA" w:rsidTr="00EE7092">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EE7092" w:rsidRPr="000922EA" w:rsidTr="00EE7092">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Valor Total</w:t>
            </w:r>
          </w:p>
        </w:tc>
      </w:tr>
      <w:tr w:rsidR="00EE7092" w:rsidRPr="000922EA" w:rsidTr="00EE7092">
        <w:trPr>
          <w:jc w:val="center"/>
        </w:trPr>
        <w:tc>
          <w:tcPr>
            <w:tcW w:w="655" w:type="dxa"/>
            <w:tcBorders>
              <w:top w:val="single" w:sz="6" w:space="0" w:color="000000"/>
              <w:left w:val="single" w:sz="6" w:space="0" w:color="000000"/>
              <w:bottom w:val="single" w:sz="6" w:space="0" w:color="000000"/>
              <w:right w:val="single" w:sz="6" w:space="0" w:color="000000"/>
            </w:tcBorders>
          </w:tcPr>
          <w:p w:rsidR="00EE7092" w:rsidRPr="000922EA" w:rsidRDefault="00EE7092" w:rsidP="00EE7092">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EE7092" w:rsidRPr="000922EA" w:rsidRDefault="00EE7092" w:rsidP="00EE709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EE7092" w:rsidRPr="000922EA" w:rsidRDefault="00EE7092" w:rsidP="00EE709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EE7092" w:rsidRPr="000922EA" w:rsidRDefault="00EE7092" w:rsidP="00EE709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EE7092" w:rsidRPr="000922EA" w:rsidRDefault="00EE7092" w:rsidP="00EE709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EE7092" w:rsidRPr="000922EA" w:rsidRDefault="00EE7092" w:rsidP="00EE7092">
            <w:pPr>
              <w:rPr>
                <w:rFonts w:ascii="Bookman Old Style" w:hAnsi="Bookman Old Style"/>
              </w:rPr>
            </w:pPr>
            <w:r w:rsidRPr="000922EA">
              <w:rPr>
                <w:rFonts w:ascii="Bookman Old Style" w:eastAsia="Bookman Old Style" w:hAnsi="Bookman Old Style" w:cs="Bookman Old Style"/>
                <w:sz w:val="16"/>
              </w:rPr>
              <w:t>R$</w:t>
            </w:r>
          </w:p>
        </w:tc>
      </w:tr>
    </w:tbl>
    <w:p w:rsidR="00BB2096" w:rsidRDefault="00BB2096">
      <w:pPr>
        <w:widowControl/>
        <w:spacing w:before="120" w:after="120"/>
        <w:jc w:val="both"/>
      </w:pPr>
    </w:p>
    <w:p w:rsidR="00BB2096" w:rsidRDefault="00285053" w:rsidP="00E560B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BB2096" w:rsidRDefault="00285053" w:rsidP="00E560BF">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BB2096" w:rsidRDefault="00285053" w:rsidP="00E560B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BB2096" w:rsidRDefault="00285053" w:rsidP="00E560B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BB2096" w:rsidRDefault="00285053" w:rsidP="00E560B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BB2096" w:rsidRDefault="00285053" w:rsidP="00E560BF">
      <w:pPr>
        <w:widowControl/>
        <w:numPr>
          <w:ilvl w:val="1"/>
          <w:numId w:val="18"/>
        </w:numPr>
        <w:spacing w:before="120" w:after="120"/>
        <w:jc w:val="both"/>
      </w:pPr>
      <w:r>
        <w:rPr>
          <w:rFonts w:ascii="Bookman Old Style" w:eastAsia="Bookman Old Style" w:hAnsi="Bookman Old Style" w:cs="Bookman Old Style"/>
          <w:b/>
          <w:sz w:val="16"/>
        </w:rPr>
        <w:t>PREÇO</w:t>
      </w:r>
    </w:p>
    <w:p w:rsidR="00BB2096" w:rsidRDefault="00285053" w:rsidP="00E560BF">
      <w:pPr>
        <w:widowControl/>
        <w:numPr>
          <w:ilvl w:val="2"/>
          <w:numId w:val="23"/>
        </w:numPr>
        <w:spacing w:before="120" w:after="120"/>
        <w:jc w:val="both"/>
      </w:pPr>
      <w:r>
        <w:rPr>
          <w:rFonts w:ascii="Bookman Old Style" w:eastAsia="Bookman Old Style" w:hAnsi="Bookman Old Style" w:cs="Bookman Old Style"/>
          <w:sz w:val="16"/>
        </w:rPr>
        <w:t xml:space="preserve">O valor total da contratação é de </w:t>
      </w:r>
      <w:r w:rsidRPr="00EE7092">
        <w:rPr>
          <w:rFonts w:ascii="Bookman Old Style" w:eastAsia="Bookman Old Style" w:hAnsi="Bookman Old Style" w:cs="Bookman Old Style"/>
          <w:b/>
          <w:sz w:val="16"/>
        </w:rPr>
        <w:t>R$</w:t>
      </w:r>
      <w:proofErr w:type="gramStart"/>
      <w:r w:rsidRPr="00EE7092">
        <w:rPr>
          <w:rFonts w:ascii="Bookman Old Style" w:eastAsia="Bookman Old Style" w:hAnsi="Bookman Old Style" w:cs="Bookman Old Style"/>
          <w:b/>
        </w:rPr>
        <w:t>....</w:t>
      </w:r>
      <w:proofErr w:type="gramEnd"/>
      <w:r w:rsidRPr="00EE7092">
        <w:rPr>
          <w:rFonts w:ascii="Bookman Old Style" w:eastAsia="Bookman Old Style" w:hAnsi="Bookman Old Style" w:cs="Bookman Old Style"/>
          <w:b/>
        </w:rPr>
        <w:t>(...)</w:t>
      </w:r>
      <w:r w:rsidRPr="00EE7092">
        <w:rPr>
          <w:rFonts w:ascii="Bookman Old Style" w:eastAsia="Bookman Old Style" w:hAnsi="Bookman Old Style" w:cs="Bookman Old Style"/>
          <w:b/>
          <w:sz w:val="16"/>
        </w:rPr>
        <w:t>.</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b/>
          <w:sz w:val="16"/>
        </w:rPr>
        <w:lastRenderedPageBreak/>
        <w:t>FORMA DE PAGAMENTO</w:t>
      </w:r>
    </w:p>
    <w:p w:rsidR="00BB2096" w:rsidRDefault="00285053" w:rsidP="00E560BF">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b/>
          <w:sz w:val="16"/>
        </w:rPr>
        <w:t>PRAZO DE PAGAMENTO</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BB2096" w:rsidRDefault="00285053" w:rsidP="00E560BF">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BB2096" w:rsidRDefault="00285053" w:rsidP="00E560B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BB2096" w:rsidRDefault="00285053" w:rsidP="00E560B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BB2096" w:rsidRDefault="00285053" w:rsidP="00E560B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BB2096" w:rsidRDefault="00285053" w:rsidP="00E560B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BB2096" w:rsidRDefault="00285053" w:rsidP="00E560BF">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BB2096" w:rsidRDefault="00285053" w:rsidP="00E560BF">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B2096" w:rsidRDefault="00285053" w:rsidP="00E560B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SEXTA - REAJUSTE (art. 92, V</w:t>
      </w:r>
      <w:proofErr w:type="gramStart"/>
      <w:r>
        <w:rPr>
          <w:rFonts w:ascii="Bookman Old Style" w:eastAsia="Bookman Old Style" w:hAnsi="Bookman Old Style" w:cs="Bookman Old Style"/>
          <w:b/>
          <w:sz w:val="16"/>
        </w:rPr>
        <w:t>)</w:t>
      </w:r>
      <w:proofErr w:type="gramEnd"/>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BB2096" w:rsidRDefault="00285053">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BB2096" w:rsidRDefault="00285053">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BB2096" w:rsidRDefault="00285053">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BB2096" w:rsidRDefault="00285053">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BB2096" w:rsidRDefault="00285053">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BB2096" w:rsidRDefault="00285053" w:rsidP="00E560B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BB2096" w:rsidRPr="00EE7092" w:rsidRDefault="00285053" w:rsidP="00E560BF">
      <w:pPr>
        <w:widowControl/>
        <w:numPr>
          <w:ilvl w:val="1"/>
          <w:numId w:val="18"/>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sidR="00EE7092">
        <w:rPr>
          <w:rFonts w:ascii="Bookman Old Style" w:eastAsia="Bookman Old Style" w:hAnsi="Bookman Old Style" w:cs="Bookman Old Style"/>
          <w:sz w:val="16"/>
        </w:rPr>
        <w:t>.</w:t>
      </w:r>
    </w:p>
    <w:p w:rsidR="00EE7092" w:rsidRDefault="00EE7092" w:rsidP="00EE7092">
      <w:pPr>
        <w:widowControl/>
        <w:spacing w:before="120" w:after="120"/>
        <w:jc w:val="both"/>
      </w:pPr>
    </w:p>
    <w:p w:rsidR="00BB2096" w:rsidRPr="00EE7092" w:rsidRDefault="00285053" w:rsidP="00EE7092">
      <w:pPr>
        <w:widowControl/>
        <w:numPr>
          <w:ilvl w:val="0"/>
          <w:numId w:val="18"/>
        </w:numPr>
        <w:spacing w:line="276" w:lineRule="auto"/>
        <w:jc w:val="both"/>
      </w:pPr>
      <w:r w:rsidRPr="00EE7092">
        <w:rPr>
          <w:rFonts w:ascii="Bookman Old Style" w:eastAsia="Bookman Old Style" w:hAnsi="Bookman Old Style" w:cs="Bookman Old Style"/>
          <w:b/>
          <w:sz w:val="16"/>
        </w:rPr>
        <w:t>CLÁUSULA OITAVA - OBRIGAÇÕES DA CONTRATADA (art. 92, XIV, XVI e XVII</w:t>
      </w:r>
      <w:proofErr w:type="gramStart"/>
      <w:r w:rsidRPr="00EE7092">
        <w:rPr>
          <w:rFonts w:ascii="Bookman Old Style" w:eastAsia="Bookman Old Style" w:hAnsi="Bookman Old Style" w:cs="Bookman Old Style"/>
          <w:b/>
          <w:sz w:val="16"/>
        </w:rPr>
        <w:t>)</w:t>
      </w:r>
      <w:proofErr w:type="gramEnd"/>
    </w:p>
    <w:p w:rsidR="00BB2096" w:rsidRPr="00EE7092" w:rsidRDefault="00285053" w:rsidP="00EE7092">
      <w:pPr>
        <w:keepNext/>
        <w:keepLines/>
        <w:widowControl/>
        <w:numPr>
          <w:ilvl w:val="1"/>
          <w:numId w:val="18"/>
        </w:numPr>
        <w:tabs>
          <w:tab w:val="left" w:pos="705"/>
        </w:tabs>
        <w:spacing w:line="276" w:lineRule="auto"/>
        <w:jc w:val="both"/>
        <w:outlineLvl w:val="0"/>
        <w:rPr>
          <w:rFonts w:ascii="Bookman Old Style" w:hAnsi="Bookman Old Style"/>
          <w:sz w:val="16"/>
          <w:szCs w:val="16"/>
        </w:rPr>
      </w:pPr>
      <w:r w:rsidRPr="00EE7092">
        <w:rPr>
          <w:rFonts w:ascii="Bookman Old Style" w:eastAsia="Bookman Old Style" w:hAnsi="Bookman Old Style" w:cs="Bookman Old Style"/>
          <w:color w:val="000000"/>
          <w:sz w:val="16"/>
          <w:szCs w:val="16"/>
        </w:rPr>
        <w:t xml:space="preserve"> </w:t>
      </w:r>
      <w:r w:rsidR="00EE7092" w:rsidRPr="00EE7092">
        <w:rPr>
          <w:rFonts w:ascii="Bookman Old Style" w:eastAsia="Bookman Old Style" w:hAnsi="Bookman Old Style" w:cs="Bookman Old Style"/>
          <w:color w:val="000000"/>
          <w:sz w:val="16"/>
          <w:szCs w:val="16"/>
        </w:rPr>
        <w:t xml:space="preserve">A </w:t>
      </w:r>
      <w:r w:rsidRPr="00EE7092">
        <w:rPr>
          <w:rFonts w:ascii="Bookman Old Style" w:eastAsia="Bookman Old Style" w:hAnsi="Bookman Old Style" w:cs="Bookman Old Style"/>
          <w:color w:val="000000"/>
          <w:sz w:val="16"/>
          <w:szCs w:val="16"/>
        </w:rPr>
        <w:t xml:space="preserve">contratada deverá entregar, durante toda a vigência do contrato, a mesma marca </w:t>
      </w:r>
      <w:r w:rsidRPr="00EE7092">
        <w:rPr>
          <w:rFonts w:ascii="Bookman Old Style" w:eastAsia="Bookman Old Style" w:hAnsi="Bookman Old Style" w:cs="Bookman Old Style"/>
          <w:sz w:val="16"/>
          <w:szCs w:val="16"/>
        </w:rPr>
        <w:t xml:space="preserve">dos produtos apresentados </w:t>
      </w:r>
      <w:r w:rsidRPr="00EE7092">
        <w:rPr>
          <w:rFonts w:ascii="Bookman Old Style" w:eastAsia="Bookman Old Style" w:hAnsi="Bookman Old Style" w:cs="Bookman Old Style"/>
          <w:color w:val="000000"/>
          <w:sz w:val="16"/>
          <w:szCs w:val="16"/>
        </w:rPr>
        <w:t xml:space="preserve">na proposta. </w:t>
      </w:r>
    </w:p>
    <w:p w:rsidR="00EE7092" w:rsidRPr="00EE7092" w:rsidRDefault="00EE7092" w:rsidP="00EE7092">
      <w:pPr>
        <w:keepNext/>
        <w:keepLines/>
        <w:widowControl/>
        <w:numPr>
          <w:ilvl w:val="1"/>
          <w:numId w:val="18"/>
        </w:numPr>
        <w:tabs>
          <w:tab w:val="left" w:pos="705"/>
        </w:tabs>
        <w:spacing w:line="276" w:lineRule="auto"/>
        <w:jc w:val="both"/>
        <w:outlineLvl w:val="0"/>
        <w:rPr>
          <w:rFonts w:ascii="Bookman Old Style" w:hAnsi="Bookman Old Style"/>
          <w:sz w:val="16"/>
          <w:szCs w:val="16"/>
        </w:rPr>
      </w:pPr>
      <w:r w:rsidRPr="00EE7092">
        <w:rPr>
          <w:rFonts w:ascii="Bookman Old Style" w:eastAsia="Bookman Old Style" w:hAnsi="Bookman Old Style" w:cs="Bookman Old Style"/>
          <w:color w:val="000000"/>
          <w:sz w:val="16"/>
          <w:szCs w:val="16"/>
        </w:rPr>
        <w:t>Fornecer baterias novas, de primeiro uso e com data de fabricação recente, garantindo que os produtos entregues possuam carga plena e integridade física;</w:t>
      </w:r>
    </w:p>
    <w:p w:rsidR="00EE7092" w:rsidRPr="00EE7092" w:rsidRDefault="00EE7092" w:rsidP="00EE7092">
      <w:pPr>
        <w:keepNext/>
        <w:keepLines/>
        <w:widowControl/>
        <w:numPr>
          <w:ilvl w:val="1"/>
          <w:numId w:val="18"/>
        </w:numPr>
        <w:tabs>
          <w:tab w:val="left" w:pos="705"/>
        </w:tabs>
        <w:spacing w:line="276" w:lineRule="auto"/>
        <w:jc w:val="both"/>
        <w:outlineLvl w:val="0"/>
        <w:rPr>
          <w:rFonts w:ascii="Bookman Old Style" w:hAnsi="Bookman Old Style"/>
          <w:sz w:val="16"/>
          <w:szCs w:val="16"/>
        </w:rPr>
      </w:pPr>
      <w:r w:rsidRPr="00EE7092">
        <w:rPr>
          <w:rFonts w:ascii="Bookman Old Style" w:hAnsi="Bookman Old Style"/>
          <w:sz w:val="16"/>
          <w:szCs w:val="16"/>
        </w:rPr>
        <w:t>Garantir que todos os itens entregues possuam o selo de conformidade do INMETRO e atendam às normas técnicas brasileiras vigentes;</w:t>
      </w:r>
    </w:p>
    <w:p w:rsidR="00EE7092" w:rsidRPr="00EE7092" w:rsidRDefault="00EE7092" w:rsidP="00EE7092">
      <w:pPr>
        <w:keepNext/>
        <w:keepLines/>
        <w:widowControl/>
        <w:numPr>
          <w:ilvl w:val="1"/>
          <w:numId w:val="18"/>
        </w:numPr>
        <w:tabs>
          <w:tab w:val="left" w:pos="705"/>
        </w:tabs>
        <w:spacing w:line="276" w:lineRule="auto"/>
        <w:jc w:val="both"/>
        <w:outlineLvl w:val="0"/>
        <w:rPr>
          <w:rFonts w:ascii="Bookman Old Style" w:hAnsi="Bookman Old Style"/>
          <w:sz w:val="16"/>
          <w:szCs w:val="16"/>
        </w:rPr>
      </w:pPr>
      <w:r w:rsidRPr="00EE7092">
        <w:rPr>
          <w:rFonts w:ascii="Bookman Old Style" w:hAnsi="Bookman Old Style"/>
          <w:sz w:val="16"/>
          <w:szCs w:val="16"/>
        </w:rPr>
        <w:t>Responsabilizar-se pelo transporte e descarregamento dos produtos nos locais indicados pela administração municipal, arcando com todos os custos de frete, tributos e encargos trabalhistas;</w:t>
      </w:r>
    </w:p>
    <w:p w:rsidR="00EE7092" w:rsidRPr="00EE7092" w:rsidRDefault="00EE7092" w:rsidP="00EE7092">
      <w:pPr>
        <w:keepNext/>
        <w:keepLines/>
        <w:widowControl/>
        <w:numPr>
          <w:ilvl w:val="1"/>
          <w:numId w:val="18"/>
        </w:numPr>
        <w:tabs>
          <w:tab w:val="left" w:pos="705"/>
        </w:tabs>
        <w:spacing w:line="276" w:lineRule="auto"/>
        <w:jc w:val="both"/>
        <w:outlineLvl w:val="0"/>
        <w:rPr>
          <w:rFonts w:ascii="Bookman Old Style" w:hAnsi="Bookman Old Style"/>
          <w:sz w:val="16"/>
          <w:szCs w:val="16"/>
        </w:rPr>
      </w:pPr>
      <w:r w:rsidRPr="00EE7092">
        <w:rPr>
          <w:rFonts w:ascii="Bookman Old Style" w:hAnsi="Bookman Old Style"/>
          <w:sz w:val="16"/>
          <w:szCs w:val="16"/>
        </w:rPr>
        <w:t>Substituir, sem ônus para o município, qualquer bateria que apresente defeito de fabricação ou desempenho insuficiente dentro do prazo de garantia estipulado;</w:t>
      </w:r>
    </w:p>
    <w:p w:rsidR="00EE7092" w:rsidRPr="00EE7092" w:rsidRDefault="00EE7092" w:rsidP="00EE7092">
      <w:pPr>
        <w:keepNext/>
        <w:keepLines/>
        <w:widowControl/>
        <w:numPr>
          <w:ilvl w:val="1"/>
          <w:numId w:val="18"/>
        </w:numPr>
        <w:tabs>
          <w:tab w:val="left" w:pos="705"/>
        </w:tabs>
        <w:spacing w:line="276" w:lineRule="auto"/>
        <w:jc w:val="both"/>
        <w:outlineLvl w:val="0"/>
        <w:rPr>
          <w:rFonts w:ascii="Bookman Old Style" w:hAnsi="Bookman Old Style"/>
          <w:sz w:val="16"/>
          <w:szCs w:val="16"/>
        </w:rPr>
      </w:pPr>
      <w:r w:rsidRPr="00EE7092">
        <w:rPr>
          <w:rFonts w:ascii="Bookman Old Style" w:hAnsi="Bookman Old Style"/>
          <w:sz w:val="16"/>
          <w:szCs w:val="16"/>
        </w:rPr>
        <w:t>Manter, durante toda a execução do contrato, as condições de habilitação e qualificação exigidas na licitação, incluindo a regularidade fiscal e trabalhista;</w:t>
      </w:r>
    </w:p>
    <w:p w:rsidR="00EE7092" w:rsidRPr="00EE7092" w:rsidRDefault="00EE7092" w:rsidP="00EE7092">
      <w:pPr>
        <w:keepNext/>
        <w:keepLines/>
        <w:widowControl/>
        <w:numPr>
          <w:ilvl w:val="1"/>
          <w:numId w:val="18"/>
        </w:numPr>
        <w:tabs>
          <w:tab w:val="left" w:pos="705"/>
        </w:tabs>
        <w:spacing w:line="276" w:lineRule="auto"/>
        <w:jc w:val="both"/>
        <w:outlineLvl w:val="0"/>
        <w:rPr>
          <w:rFonts w:ascii="Bookman Old Style" w:hAnsi="Bookman Old Style"/>
          <w:sz w:val="16"/>
          <w:szCs w:val="16"/>
        </w:rPr>
      </w:pPr>
      <w:r w:rsidRPr="00EE7092">
        <w:rPr>
          <w:rFonts w:ascii="Bookman Old Style" w:hAnsi="Bookman Old Style"/>
          <w:sz w:val="16"/>
          <w:szCs w:val="16"/>
        </w:rPr>
        <w:t>Realizar a logística reversa das baterias substituídas, providenciando a coleta, o transporte e a destinação final ambientalmente adequada das carcaças e resíduos, emitindo o respectivo comprovante de descarte;</w:t>
      </w:r>
    </w:p>
    <w:p w:rsidR="00EE7092" w:rsidRPr="00EE7092" w:rsidRDefault="00EE7092" w:rsidP="00EE7092">
      <w:pPr>
        <w:keepNext/>
        <w:keepLines/>
        <w:widowControl/>
        <w:numPr>
          <w:ilvl w:val="1"/>
          <w:numId w:val="18"/>
        </w:numPr>
        <w:tabs>
          <w:tab w:val="left" w:pos="705"/>
        </w:tabs>
        <w:spacing w:line="276" w:lineRule="auto"/>
        <w:jc w:val="both"/>
        <w:outlineLvl w:val="0"/>
        <w:rPr>
          <w:rFonts w:ascii="Bookman Old Style" w:hAnsi="Bookman Old Style"/>
          <w:sz w:val="16"/>
          <w:szCs w:val="16"/>
        </w:rPr>
      </w:pPr>
      <w:r w:rsidRPr="00EE7092">
        <w:rPr>
          <w:rFonts w:ascii="Bookman Old Style" w:hAnsi="Bookman Old Style"/>
          <w:sz w:val="16"/>
          <w:szCs w:val="16"/>
        </w:rPr>
        <w:t>Cumprir rigorosamente os prazos de entrega estabelecidos após o recebimento da nota de empenho ou ordem de fornecimento.</w:t>
      </w:r>
    </w:p>
    <w:p w:rsidR="00BB2096" w:rsidRDefault="00285053" w:rsidP="00EE7092">
      <w:pPr>
        <w:keepNext/>
        <w:keepLines/>
        <w:widowControl/>
        <w:numPr>
          <w:ilvl w:val="0"/>
          <w:numId w:val="18"/>
        </w:numPr>
        <w:tabs>
          <w:tab w:val="left" w:pos="570"/>
        </w:tabs>
        <w:spacing w:before="240" w:line="276" w:lineRule="auto"/>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BB2096" w:rsidRDefault="00285053" w:rsidP="00E560BF">
      <w:pPr>
        <w:widowControl/>
        <w:numPr>
          <w:ilvl w:val="2"/>
          <w:numId w:val="12"/>
        </w:numPr>
        <w:spacing w:before="120" w:after="120"/>
        <w:ind w:right="-30"/>
        <w:jc w:val="both"/>
      </w:pPr>
      <w:proofErr w:type="gramStart"/>
      <w:r>
        <w:rPr>
          <w:rFonts w:ascii="Bookman Old Style" w:eastAsia="Bookman Old Style" w:hAnsi="Bookman Old Style" w:cs="Bookman Old Style"/>
          <w:sz w:val="16"/>
        </w:rPr>
        <w:lastRenderedPageBreak/>
        <w:t>der</w:t>
      </w:r>
      <w:proofErr w:type="gramEnd"/>
      <w:r>
        <w:rPr>
          <w:rFonts w:ascii="Bookman Old Style" w:eastAsia="Bookman Old Style" w:hAnsi="Bookman Old Style" w:cs="Bookman Old Style"/>
          <w:sz w:val="16"/>
        </w:rPr>
        <w:t xml:space="preserve"> causa à inexecução parcial do contrato;</w:t>
      </w:r>
    </w:p>
    <w:p w:rsidR="00BB2096" w:rsidRDefault="00285053" w:rsidP="00E560BF">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BB2096" w:rsidRDefault="00285053" w:rsidP="00E560BF">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BB2096" w:rsidRDefault="00285053" w:rsidP="00E560BF">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BB2096" w:rsidRDefault="00285053" w:rsidP="00E560BF">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BB2096" w:rsidRDefault="00285053" w:rsidP="00E560BF">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BB2096" w:rsidRDefault="00285053" w:rsidP="00E560BF">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BB2096" w:rsidRDefault="00285053" w:rsidP="00E560BF">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BB2096" w:rsidRDefault="00285053" w:rsidP="00E560BF">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BB2096" w:rsidRDefault="00285053" w:rsidP="00E560BF">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BB2096" w:rsidRDefault="00285053" w:rsidP="00E560BF">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BB2096" w:rsidRDefault="00285053" w:rsidP="00E560BF">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BB2096" w:rsidRDefault="00285053" w:rsidP="00E560BF">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BB2096" w:rsidRDefault="00285053" w:rsidP="00E560BF">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BB2096" w:rsidRDefault="00285053" w:rsidP="00E560BF">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BB2096" w:rsidRDefault="00285053" w:rsidP="00E560BF">
      <w:pPr>
        <w:widowControl/>
        <w:numPr>
          <w:ilvl w:val="2"/>
          <w:numId w:val="31"/>
        </w:numPr>
        <w:spacing w:before="120" w:after="120"/>
        <w:jc w:val="both"/>
      </w:pPr>
      <w:r>
        <w:rPr>
          <w:rFonts w:ascii="Bookman Old Style" w:eastAsia="Bookman Old Style" w:hAnsi="Bookman Old Style" w:cs="Bookman Old Style"/>
          <w:b/>
          <w:sz w:val="16"/>
        </w:rPr>
        <w:t>Multa:</w:t>
      </w:r>
    </w:p>
    <w:p w:rsidR="00BB2096" w:rsidRDefault="00285053" w:rsidP="00E560BF">
      <w:pPr>
        <w:widowControl/>
        <w:numPr>
          <w:ilvl w:val="3"/>
          <w:numId w:val="38"/>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BB2096" w:rsidRDefault="00285053" w:rsidP="00E560BF">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BB2096" w:rsidRDefault="00285053" w:rsidP="00E560BF">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BB2096" w:rsidRDefault="00285053" w:rsidP="00E560BF">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BB2096" w:rsidRDefault="00285053" w:rsidP="00E560BF">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BB2096" w:rsidRDefault="00285053" w:rsidP="00E560BF">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BB2096" w:rsidRDefault="00285053" w:rsidP="00E560BF">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BB2096" w:rsidRDefault="00285053" w:rsidP="00E560BF">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BB2096" w:rsidRDefault="00285053" w:rsidP="00E560BF">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w:t>
      </w:r>
      <w:r>
        <w:rPr>
          <w:rFonts w:ascii="Bookman Old Style" w:eastAsia="Bookman Old Style" w:hAnsi="Bookman Old Style" w:cs="Bookman Old Style"/>
          <w:sz w:val="16"/>
        </w:rPr>
        <w:lastRenderedPageBreak/>
        <w:t xml:space="preserve">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BB2096" w:rsidRDefault="00285053" w:rsidP="00E560B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BB2096" w:rsidRDefault="00285053" w:rsidP="00E560BF">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BB2096" w:rsidRDefault="00285053" w:rsidP="00E560BF">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BB2096" w:rsidRDefault="00285053" w:rsidP="00E560BF">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BB2096" w:rsidRDefault="00285053" w:rsidP="00E560BF">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BB2096" w:rsidRDefault="00285053" w:rsidP="00E560B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BB2096" w:rsidRDefault="00285053" w:rsidP="00E560BF">
      <w:pPr>
        <w:widowControl/>
        <w:numPr>
          <w:ilvl w:val="1"/>
          <w:numId w:val="27"/>
        </w:numPr>
        <w:spacing w:before="120" w:after="120"/>
        <w:jc w:val="both"/>
      </w:pPr>
      <w:r>
        <w:rPr>
          <w:rFonts w:ascii="Bookman Old Style" w:eastAsia="Bookman Old Style" w:hAnsi="Bookman Old Style" w:cs="Bookman Old Style"/>
          <w:sz w:val="16"/>
        </w:rPr>
        <w:t>As despesas decorrentes da presente contratação correrão à conta de recursos específ</w:t>
      </w:r>
      <w:r w:rsidR="00EE7092">
        <w:rPr>
          <w:rFonts w:ascii="Bookman Old Style" w:eastAsia="Bookman Old Style" w:hAnsi="Bookman Old Style" w:cs="Bookman Old Style"/>
          <w:sz w:val="16"/>
        </w:rPr>
        <w:t>icos consignados no Orçamento dos</w:t>
      </w: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DEPARTAMENTOS DA ADMINISTRAÇÃO</w:t>
      </w:r>
      <w:r w:rsidR="00EE7092">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16"/>
        <w:gridCol w:w="1560"/>
        <w:gridCol w:w="2126"/>
        <w:gridCol w:w="1417"/>
        <w:gridCol w:w="1701"/>
        <w:gridCol w:w="1256"/>
      </w:tblGrid>
      <w:tr w:rsidR="00BB2096" w:rsidRPr="00EE7092" w:rsidTr="00EE7092">
        <w:tc>
          <w:tcPr>
            <w:tcW w:w="9776" w:type="dxa"/>
            <w:gridSpan w:val="6"/>
            <w:shd w:val="clear" w:color="auto" w:fill="FFFFFF"/>
          </w:tcPr>
          <w:p w:rsidR="00BB2096" w:rsidRPr="00EE7092" w:rsidRDefault="00285053">
            <w:pPr>
              <w:rPr>
                <w:rFonts w:ascii="Bookman Old Style" w:hAnsi="Bookman Old Style"/>
                <w:sz w:val="16"/>
              </w:rPr>
            </w:pPr>
            <w:r w:rsidRPr="00EE7092">
              <w:rPr>
                <w:rFonts w:ascii="Bookman Old Style" w:hAnsi="Bookman Old Style"/>
                <w:sz w:val="16"/>
              </w:rPr>
              <w:t>Dotações</w:t>
            </w:r>
          </w:p>
        </w:tc>
      </w:tr>
      <w:tr w:rsidR="00BB2096" w:rsidRPr="00EE7092" w:rsidTr="00EE7092">
        <w:tc>
          <w:tcPr>
            <w:tcW w:w="1716" w:type="dxa"/>
            <w:shd w:val="clear" w:color="auto" w:fill="C0C0C0"/>
          </w:tcPr>
          <w:p w:rsidR="00BB2096" w:rsidRPr="00EE7092" w:rsidRDefault="00285053">
            <w:pPr>
              <w:rPr>
                <w:rFonts w:ascii="Bookman Old Style" w:hAnsi="Bookman Old Style"/>
                <w:sz w:val="16"/>
              </w:rPr>
            </w:pPr>
            <w:r w:rsidRPr="00EE7092">
              <w:rPr>
                <w:rFonts w:ascii="Bookman Old Style" w:hAnsi="Bookman Old Style"/>
                <w:sz w:val="16"/>
              </w:rPr>
              <w:t>Exercício da despesa</w:t>
            </w:r>
          </w:p>
        </w:tc>
        <w:tc>
          <w:tcPr>
            <w:tcW w:w="1560" w:type="dxa"/>
            <w:shd w:val="clear" w:color="auto" w:fill="C0C0C0"/>
          </w:tcPr>
          <w:p w:rsidR="00BB2096" w:rsidRPr="00EE7092" w:rsidRDefault="00285053">
            <w:pPr>
              <w:rPr>
                <w:rFonts w:ascii="Bookman Old Style" w:hAnsi="Bookman Old Style"/>
                <w:sz w:val="16"/>
              </w:rPr>
            </w:pPr>
            <w:r w:rsidRPr="00EE7092">
              <w:rPr>
                <w:rFonts w:ascii="Bookman Old Style" w:hAnsi="Bookman Old Style"/>
                <w:sz w:val="16"/>
              </w:rPr>
              <w:t>Conta da despesa</w:t>
            </w:r>
          </w:p>
        </w:tc>
        <w:tc>
          <w:tcPr>
            <w:tcW w:w="2126" w:type="dxa"/>
            <w:shd w:val="clear" w:color="auto" w:fill="C0C0C0"/>
          </w:tcPr>
          <w:p w:rsidR="00BB2096" w:rsidRPr="00EE7092" w:rsidRDefault="00285053">
            <w:pPr>
              <w:rPr>
                <w:rFonts w:ascii="Bookman Old Style" w:hAnsi="Bookman Old Style"/>
                <w:sz w:val="16"/>
              </w:rPr>
            </w:pPr>
            <w:r w:rsidRPr="00EE7092">
              <w:rPr>
                <w:rFonts w:ascii="Bookman Old Style" w:hAnsi="Bookman Old Style"/>
                <w:sz w:val="16"/>
              </w:rPr>
              <w:t>Funcional programática</w:t>
            </w:r>
          </w:p>
        </w:tc>
        <w:tc>
          <w:tcPr>
            <w:tcW w:w="1417" w:type="dxa"/>
            <w:shd w:val="clear" w:color="auto" w:fill="C0C0C0"/>
          </w:tcPr>
          <w:p w:rsidR="00BB2096" w:rsidRPr="00EE7092" w:rsidRDefault="00285053">
            <w:pPr>
              <w:rPr>
                <w:rFonts w:ascii="Bookman Old Style" w:hAnsi="Bookman Old Style"/>
                <w:sz w:val="16"/>
              </w:rPr>
            </w:pPr>
            <w:r w:rsidRPr="00EE7092">
              <w:rPr>
                <w:rFonts w:ascii="Bookman Old Style" w:hAnsi="Bookman Old Style"/>
                <w:sz w:val="16"/>
              </w:rPr>
              <w:t>Fonte de recurso</w:t>
            </w:r>
          </w:p>
        </w:tc>
        <w:tc>
          <w:tcPr>
            <w:tcW w:w="1701" w:type="dxa"/>
            <w:shd w:val="clear" w:color="auto" w:fill="C0C0C0"/>
          </w:tcPr>
          <w:p w:rsidR="00BB2096" w:rsidRPr="00EE7092" w:rsidRDefault="00285053">
            <w:pPr>
              <w:rPr>
                <w:rFonts w:ascii="Bookman Old Style" w:hAnsi="Bookman Old Style"/>
                <w:sz w:val="16"/>
              </w:rPr>
            </w:pPr>
            <w:r w:rsidRPr="00EE7092">
              <w:rPr>
                <w:rFonts w:ascii="Bookman Old Style" w:hAnsi="Bookman Old Style"/>
                <w:sz w:val="16"/>
              </w:rPr>
              <w:t>Natureza da despesa</w:t>
            </w:r>
          </w:p>
        </w:tc>
        <w:tc>
          <w:tcPr>
            <w:tcW w:w="1256" w:type="dxa"/>
            <w:shd w:val="clear" w:color="auto" w:fill="C0C0C0"/>
          </w:tcPr>
          <w:p w:rsidR="00BB2096" w:rsidRPr="00EE7092" w:rsidRDefault="00285053">
            <w:pPr>
              <w:rPr>
                <w:rFonts w:ascii="Bookman Old Style" w:hAnsi="Bookman Old Style"/>
                <w:sz w:val="16"/>
              </w:rPr>
            </w:pPr>
            <w:r w:rsidRPr="00EE7092">
              <w:rPr>
                <w:rFonts w:ascii="Bookman Old Style" w:hAnsi="Bookman Old Style"/>
                <w:sz w:val="16"/>
              </w:rPr>
              <w:t>Grupo da fonte</w:t>
            </w:r>
          </w:p>
        </w:tc>
      </w:tr>
      <w:tr w:rsidR="00BB2096" w:rsidRPr="00EE7092" w:rsidTr="00EE7092">
        <w:tc>
          <w:tcPr>
            <w:tcW w:w="1716" w:type="dxa"/>
            <w:shd w:val="clear" w:color="auto" w:fill="FFFFFF"/>
          </w:tcPr>
          <w:p w:rsidR="00BB2096" w:rsidRPr="00EE7092" w:rsidRDefault="00285053">
            <w:pPr>
              <w:rPr>
                <w:rFonts w:ascii="Bookman Old Style" w:hAnsi="Bookman Old Style"/>
                <w:sz w:val="16"/>
              </w:rPr>
            </w:pPr>
            <w:r w:rsidRPr="00EE7092">
              <w:rPr>
                <w:rFonts w:ascii="Bookman Old Style" w:hAnsi="Bookman Old Style"/>
                <w:sz w:val="16"/>
              </w:rPr>
              <w:t>2026</w:t>
            </w:r>
          </w:p>
        </w:tc>
        <w:tc>
          <w:tcPr>
            <w:tcW w:w="1560" w:type="dxa"/>
            <w:shd w:val="clear" w:color="auto" w:fill="FFFFFF"/>
          </w:tcPr>
          <w:p w:rsidR="00BB2096" w:rsidRPr="00EE7092" w:rsidRDefault="00285053">
            <w:pPr>
              <w:rPr>
                <w:rFonts w:ascii="Bookman Old Style" w:hAnsi="Bookman Old Style"/>
                <w:sz w:val="16"/>
              </w:rPr>
            </w:pPr>
            <w:r w:rsidRPr="00EE7092">
              <w:rPr>
                <w:rFonts w:ascii="Bookman Old Style" w:hAnsi="Bookman Old Style"/>
                <w:sz w:val="16"/>
              </w:rPr>
              <w:t>350</w:t>
            </w:r>
          </w:p>
        </w:tc>
        <w:tc>
          <w:tcPr>
            <w:tcW w:w="2126" w:type="dxa"/>
            <w:shd w:val="clear" w:color="auto" w:fill="FFFFFF"/>
          </w:tcPr>
          <w:p w:rsidR="00BB2096" w:rsidRPr="00EE7092" w:rsidRDefault="00285053">
            <w:pPr>
              <w:rPr>
                <w:rFonts w:ascii="Bookman Old Style" w:hAnsi="Bookman Old Style"/>
                <w:sz w:val="16"/>
              </w:rPr>
            </w:pPr>
            <w:r w:rsidRPr="00EE7092">
              <w:rPr>
                <w:rFonts w:ascii="Bookman Old Style" w:hAnsi="Bookman Old Style"/>
                <w:sz w:val="16"/>
              </w:rPr>
              <w:t>04.011.04.122.0403.2009</w:t>
            </w:r>
          </w:p>
        </w:tc>
        <w:tc>
          <w:tcPr>
            <w:tcW w:w="1417" w:type="dxa"/>
            <w:shd w:val="clear" w:color="auto" w:fill="FFFFFF"/>
          </w:tcPr>
          <w:p w:rsidR="00BB2096" w:rsidRPr="00EE7092" w:rsidRDefault="00285053">
            <w:pPr>
              <w:rPr>
                <w:rFonts w:ascii="Bookman Old Style" w:hAnsi="Bookman Old Style"/>
                <w:sz w:val="16"/>
              </w:rPr>
            </w:pPr>
            <w:proofErr w:type="gramStart"/>
            <w:r w:rsidRPr="00EE7092">
              <w:rPr>
                <w:rFonts w:ascii="Bookman Old Style" w:hAnsi="Bookman Old Style"/>
                <w:sz w:val="16"/>
              </w:rPr>
              <w:t>0</w:t>
            </w:r>
            <w:proofErr w:type="gramEnd"/>
          </w:p>
        </w:tc>
        <w:tc>
          <w:tcPr>
            <w:tcW w:w="1701" w:type="dxa"/>
            <w:shd w:val="clear" w:color="auto" w:fill="FFFFFF"/>
          </w:tcPr>
          <w:p w:rsidR="00BB2096" w:rsidRPr="00EE7092" w:rsidRDefault="00285053">
            <w:pPr>
              <w:rPr>
                <w:rFonts w:ascii="Bookman Old Style" w:hAnsi="Bookman Old Style"/>
                <w:sz w:val="16"/>
              </w:rPr>
            </w:pPr>
            <w:r w:rsidRPr="00EE7092">
              <w:rPr>
                <w:rFonts w:ascii="Bookman Old Style" w:hAnsi="Bookman Old Style"/>
                <w:sz w:val="16"/>
              </w:rPr>
              <w:t>3.3.90.30.00.00</w:t>
            </w:r>
          </w:p>
        </w:tc>
        <w:tc>
          <w:tcPr>
            <w:tcW w:w="1256" w:type="dxa"/>
            <w:shd w:val="clear" w:color="auto" w:fill="FFFFFF"/>
          </w:tcPr>
          <w:p w:rsidR="00BB2096" w:rsidRPr="00EE7092" w:rsidRDefault="00285053">
            <w:pPr>
              <w:rPr>
                <w:rFonts w:ascii="Bookman Old Style" w:hAnsi="Bookman Old Style"/>
                <w:sz w:val="16"/>
              </w:rPr>
            </w:pPr>
            <w:r w:rsidRPr="00EE7092">
              <w:rPr>
                <w:rFonts w:ascii="Bookman Old Style" w:hAnsi="Bookman Old Style"/>
                <w:sz w:val="16"/>
              </w:rPr>
              <w:t>Do Exercício</w:t>
            </w:r>
          </w:p>
        </w:tc>
      </w:tr>
    </w:tbl>
    <w:p w:rsidR="00BB2096" w:rsidRDefault="00285053" w:rsidP="00E560B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BB2096" w:rsidRDefault="00285053" w:rsidP="00E560B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BB2096" w:rsidRDefault="00285053" w:rsidP="00E560B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DÉCIMA QUARTA – PUBLICAÇÃO</w:t>
      </w:r>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BB2096" w:rsidRDefault="00285053" w:rsidP="00E560B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BB2096" w:rsidRDefault="00285053" w:rsidP="00E560BF">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BB2096" w:rsidRDefault="00285053">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w:t>
      </w:r>
      <w:r w:rsidR="004B2083">
        <w:rPr>
          <w:rFonts w:ascii="Bookman Old Style" w:eastAsia="Bookman Old Style" w:hAnsi="Bookman Old Style" w:cs="Bookman Old Style"/>
          <w:sz w:val="16"/>
        </w:rPr>
        <w:t xml:space="preserve">........................ </w:t>
      </w:r>
      <w:proofErr w:type="gramStart"/>
      <w:r w:rsidR="004B2083">
        <w:rPr>
          <w:rFonts w:ascii="Bookman Old Style" w:eastAsia="Bookman Old Style" w:hAnsi="Bookman Old Style" w:cs="Bookman Old Style"/>
          <w:sz w:val="16"/>
        </w:rPr>
        <w:t>de</w:t>
      </w:r>
      <w:proofErr w:type="gramEnd"/>
      <w:r w:rsidR="004B2083">
        <w:rPr>
          <w:rFonts w:ascii="Bookman Old Style" w:eastAsia="Bookman Old Style" w:hAnsi="Bookman Old Style" w:cs="Bookman Old Style"/>
          <w:sz w:val="16"/>
        </w:rPr>
        <w:t xml:space="preserve"> 2026</w:t>
      </w:r>
      <w:r>
        <w:rPr>
          <w:rFonts w:ascii="Bookman Old Style" w:eastAsia="Bookman Old Style" w:hAnsi="Bookman Old Style" w:cs="Bookman Old Style"/>
          <w:sz w:val="16"/>
        </w:rPr>
        <w:t>.</w:t>
      </w:r>
    </w:p>
    <w:p w:rsidR="00BB2096" w:rsidRDefault="00BB2096">
      <w:pPr>
        <w:widowControl/>
        <w:spacing w:after="120"/>
        <w:jc w:val="both"/>
      </w:pPr>
    </w:p>
    <w:p w:rsidR="00BB2096" w:rsidRDefault="00285053">
      <w:pPr>
        <w:widowControl/>
        <w:spacing w:after="120"/>
        <w:jc w:val="center"/>
      </w:pPr>
      <w:r>
        <w:rPr>
          <w:rFonts w:ascii="Bookman Old Style" w:eastAsia="Bookman Old Style" w:hAnsi="Bookman Old Style" w:cs="Bookman Old Style"/>
          <w:sz w:val="16"/>
        </w:rPr>
        <w:t>_________________________</w:t>
      </w:r>
    </w:p>
    <w:p w:rsidR="00BB2096" w:rsidRDefault="00285053">
      <w:pPr>
        <w:widowControl/>
        <w:spacing w:after="120"/>
        <w:jc w:val="center"/>
      </w:pPr>
      <w:r>
        <w:rPr>
          <w:rFonts w:ascii="Bookman Old Style" w:eastAsia="Bookman Old Style" w:hAnsi="Bookman Old Style" w:cs="Bookman Old Style"/>
          <w:sz w:val="16"/>
        </w:rPr>
        <w:t>Representante legal do CONTRATANTE</w:t>
      </w:r>
    </w:p>
    <w:p w:rsidR="00BB2096" w:rsidRDefault="00285053">
      <w:pPr>
        <w:widowControl/>
        <w:spacing w:after="120"/>
        <w:jc w:val="center"/>
      </w:pPr>
      <w:r>
        <w:rPr>
          <w:rFonts w:ascii="Bookman Old Style" w:eastAsia="Bookman Old Style" w:hAnsi="Bookman Old Style" w:cs="Bookman Old Style"/>
          <w:sz w:val="16"/>
        </w:rPr>
        <w:t>_________________________</w:t>
      </w:r>
    </w:p>
    <w:p w:rsidR="00BB2096" w:rsidRDefault="00285053">
      <w:pPr>
        <w:widowControl/>
        <w:spacing w:after="120"/>
        <w:jc w:val="center"/>
      </w:pPr>
      <w:r>
        <w:rPr>
          <w:rFonts w:ascii="Bookman Old Style" w:eastAsia="Bookman Old Style" w:hAnsi="Bookman Old Style" w:cs="Bookman Old Style"/>
          <w:sz w:val="16"/>
        </w:rPr>
        <w:t>Representante legal do CONTRATADO</w:t>
      </w: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pPr>
    </w:p>
    <w:p w:rsidR="00BB2096" w:rsidRDefault="00BB2096">
      <w:pPr>
        <w:widowControl/>
        <w:tabs>
          <w:tab w:val="left" w:pos="5670"/>
        </w:tabs>
        <w:jc w:val="center"/>
      </w:pPr>
    </w:p>
    <w:p w:rsidR="00BB2096" w:rsidRDefault="00BB2096">
      <w:pPr>
        <w:widowControl/>
      </w:pPr>
    </w:p>
    <w:p w:rsidR="00BB2096" w:rsidRDefault="00BB2096">
      <w:pPr>
        <w:widowControl/>
      </w:pPr>
    </w:p>
    <w:sectPr w:rsidR="00BB2096" w:rsidSect="00285053">
      <w:headerReference w:type="default" r:id="rId71"/>
      <w:footerReference w:type="default" r:id="rId72"/>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092" w:rsidRDefault="00EE7092">
      <w:r>
        <w:separator/>
      </w:r>
    </w:p>
  </w:endnote>
  <w:endnote w:type="continuationSeparator" w:id="0">
    <w:p w:rsidR="00EE7092" w:rsidRDefault="00EE7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VeraSan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3514390"/>
      <w:docPartObj>
        <w:docPartGallery w:val="Page Numbers (Bottom of Page)"/>
        <w:docPartUnique/>
      </w:docPartObj>
    </w:sdtPr>
    <w:sdtEndPr/>
    <w:sdtContent>
      <w:p w:rsidR="004B2083" w:rsidRDefault="004B2083">
        <w:pPr>
          <w:pStyle w:val="Rodap"/>
          <w:jc w:val="right"/>
        </w:pPr>
        <w:r>
          <w:fldChar w:fldCharType="begin"/>
        </w:r>
        <w:r>
          <w:instrText>PAGE   \* MERGEFORMAT</w:instrText>
        </w:r>
        <w:r>
          <w:fldChar w:fldCharType="separate"/>
        </w:r>
        <w:r w:rsidR="00EA5A10">
          <w:rPr>
            <w:noProof/>
          </w:rPr>
          <w:t>34</w:t>
        </w:r>
        <w:r>
          <w:fldChar w:fldCharType="end"/>
        </w:r>
      </w:p>
    </w:sdtContent>
  </w:sdt>
  <w:p w:rsidR="004B2083" w:rsidRDefault="004B208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092" w:rsidRDefault="00EE7092">
      <w:r>
        <w:separator/>
      </w:r>
    </w:p>
  </w:footnote>
  <w:footnote w:type="continuationSeparator" w:id="0">
    <w:p w:rsidR="00EE7092" w:rsidRDefault="00EE70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092" w:rsidRDefault="00EE7092" w:rsidP="00285053">
    <w:pPr>
      <w:jc w:val="center"/>
      <w:rPr>
        <w:rFonts w:ascii="Bookman Old Style" w:hAnsi="Bookman Old Style"/>
        <w:b/>
      </w:rPr>
    </w:pPr>
    <w:r>
      <w:rPr>
        <w:noProof/>
      </w:rPr>
      <w:drawing>
        <wp:anchor distT="0" distB="0" distL="114300" distR="114300" simplePos="0" relativeHeight="251659264" behindDoc="0" locked="0" layoutInCell="1" allowOverlap="1" wp14:anchorId="5C76F650" wp14:editId="5AD443BC">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EE7092" w:rsidRDefault="00EE7092" w:rsidP="00285053">
    <w:pPr>
      <w:jc w:val="center"/>
      <w:rPr>
        <w:rFonts w:ascii="Bookman Old Style" w:hAnsi="Bookman Old Style"/>
      </w:rPr>
    </w:pPr>
    <w:r>
      <w:rPr>
        <w:rFonts w:ascii="Bookman Old Style" w:hAnsi="Bookman Old Style"/>
      </w:rPr>
      <w:t>ESTADO DO PARANÁ</w:t>
    </w:r>
  </w:p>
  <w:p w:rsidR="00EE7092" w:rsidRDefault="00EE7092" w:rsidP="00285053">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EE7092" w:rsidRDefault="00EE7092" w:rsidP="00285053">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EE7092" w:rsidRDefault="00EE7092" w:rsidP="00285053">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EE7092" w:rsidRDefault="00EE709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237F6"/>
    <w:multiLevelType w:val="multilevel"/>
    <w:tmpl w:val="1D720B56"/>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
    <w:nsid w:val="1794388C"/>
    <w:multiLevelType w:val="multilevel"/>
    <w:tmpl w:val="33F462B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
    <w:nsid w:val="1E0F523B"/>
    <w:multiLevelType w:val="multilevel"/>
    <w:tmpl w:val="B10CC70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nsid w:val="23EC603B"/>
    <w:multiLevelType w:val="multilevel"/>
    <w:tmpl w:val="E98651B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
    <w:nsid w:val="2A3619BE"/>
    <w:multiLevelType w:val="multilevel"/>
    <w:tmpl w:val="78D4E54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5">
    <w:nsid w:val="3D7B5BD0"/>
    <w:multiLevelType w:val="multilevel"/>
    <w:tmpl w:val="207A641E"/>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6">
    <w:nsid w:val="404675D1"/>
    <w:multiLevelType w:val="multilevel"/>
    <w:tmpl w:val="23EC8F6A"/>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
    <w:nsid w:val="5464386A"/>
    <w:multiLevelType w:val="multilevel"/>
    <w:tmpl w:val="19566C8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nsid w:val="549F130B"/>
    <w:multiLevelType w:val="multilevel"/>
    <w:tmpl w:val="8E582DF2"/>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9">
    <w:nsid w:val="56AC4201"/>
    <w:multiLevelType w:val="multilevel"/>
    <w:tmpl w:val="C772E294"/>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0">
    <w:nsid w:val="60FF610A"/>
    <w:multiLevelType w:val="multilevel"/>
    <w:tmpl w:val="FBF6BF18"/>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1">
    <w:nsid w:val="636320FD"/>
    <w:multiLevelType w:val="multilevel"/>
    <w:tmpl w:val="A6DA9936"/>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num w:numId="1">
    <w:abstractNumId w:val="2"/>
  </w:num>
  <w:num w:numId="2">
    <w:abstractNumId w:val="2"/>
    <w:lvlOverride w:ilvl="0">
      <w:startOverride w:val="1"/>
    </w:lvlOverride>
  </w:num>
  <w:num w:numId="3">
    <w:abstractNumId w:val="2"/>
    <w:lvlOverride w:ilvl="1">
      <w:startOverride w:val="2"/>
    </w:lvlOverride>
  </w:num>
  <w:num w:numId="4">
    <w:abstractNumId w:val="2"/>
    <w:lvlOverride w:ilvl="1">
      <w:startOverride w:val="1"/>
    </w:lvlOverride>
  </w:num>
  <w:num w:numId="5">
    <w:abstractNumId w:val="2"/>
    <w:lvlOverride w:ilvl="2">
      <w:startOverride w:val="1"/>
    </w:lvlOverride>
  </w:num>
  <w:num w:numId="6">
    <w:abstractNumId w:val="2"/>
    <w:lvlOverride w:ilvl="3">
      <w:startOverride w:val="1"/>
    </w:lvlOverride>
  </w:num>
  <w:num w:numId="7">
    <w:abstractNumId w:val="2"/>
    <w:lvlOverride w:ilvl="0">
      <w:startOverride w:val="2"/>
    </w:lvlOverride>
  </w:num>
  <w:num w:numId="8">
    <w:abstractNumId w:val="2"/>
    <w:lvlOverride w:ilvl="1">
      <w:startOverride w:val="1"/>
    </w:lvlOverride>
  </w:num>
  <w:num w:numId="9">
    <w:abstractNumId w:val="2"/>
    <w:lvlOverride w:ilvl="1">
      <w:startOverride w:val="1"/>
    </w:lvlOverride>
  </w:num>
  <w:num w:numId="10">
    <w:abstractNumId w:val="2"/>
    <w:lvlOverride w:ilvl="2">
      <w:startOverride w:val="1"/>
    </w:lvlOverride>
  </w:num>
  <w:num w:numId="11">
    <w:abstractNumId w:val="7"/>
  </w:num>
  <w:num w:numId="12">
    <w:abstractNumId w:val="7"/>
    <w:lvlOverride w:ilvl="2">
      <w:startOverride w:val="1"/>
    </w:lvlOverride>
  </w:num>
  <w:num w:numId="13">
    <w:abstractNumId w:val="11"/>
  </w:num>
  <w:num w:numId="14">
    <w:abstractNumId w:val="11"/>
    <w:lvlOverride w:ilvl="0">
      <w:startOverride w:val="1"/>
    </w:lvlOverride>
  </w:num>
  <w:num w:numId="15">
    <w:abstractNumId w:val="9"/>
  </w:num>
  <w:num w:numId="16">
    <w:abstractNumId w:val="9"/>
    <w:lvlOverride w:ilvl="0">
      <w:startOverride w:val="1"/>
    </w:lvlOverride>
  </w:num>
  <w:num w:numId="17">
    <w:abstractNumId w:val="10"/>
    <w:lvlOverride w:ilvl="0">
      <w:startOverride w:val="1"/>
    </w:lvlOverride>
  </w:num>
  <w:num w:numId="18">
    <w:abstractNumId w:val="6"/>
  </w:num>
  <w:num w:numId="19">
    <w:abstractNumId w:val="6"/>
    <w:lvlOverride w:ilvl="0">
      <w:startOverride w:val="1"/>
    </w:lvlOverride>
  </w:num>
  <w:num w:numId="20">
    <w:abstractNumId w:val="6"/>
    <w:lvlOverride w:ilvl="1">
      <w:startOverride w:val="1"/>
    </w:lvlOverride>
  </w:num>
  <w:num w:numId="21">
    <w:abstractNumId w:val="6"/>
    <w:lvlOverride w:ilvl="2">
      <w:startOverride w:val="1"/>
    </w:lvlOverride>
  </w:num>
  <w:num w:numId="22">
    <w:abstractNumId w:val="6"/>
    <w:lvlOverride w:ilvl="1">
      <w:startOverride w:val="1"/>
    </w:lvlOverride>
  </w:num>
  <w:num w:numId="23">
    <w:abstractNumId w:val="6"/>
    <w:lvlOverride w:ilvl="2">
      <w:startOverride w:val="1"/>
    </w:lvlOverride>
  </w:num>
  <w:num w:numId="24">
    <w:abstractNumId w:val="6"/>
    <w:lvlOverride w:ilvl="2">
      <w:startOverride w:val="1"/>
    </w:lvlOverride>
  </w:num>
  <w:num w:numId="25">
    <w:abstractNumId w:val="6"/>
    <w:lvlOverride w:ilvl="3">
      <w:startOverride w:val="1"/>
    </w:lvlOverride>
  </w:num>
  <w:num w:numId="26">
    <w:abstractNumId w:val="6"/>
    <w:lvlOverride w:ilvl="3">
      <w:startOverride w:val="1"/>
    </w:lvlOverride>
  </w:num>
  <w:num w:numId="27">
    <w:abstractNumId w:val="6"/>
    <w:lvlOverride w:ilvl="1">
      <w:startOverride w:val="1"/>
    </w:lvlOverride>
  </w:num>
  <w:num w:numId="28">
    <w:abstractNumId w:val="5"/>
  </w:num>
  <w:num w:numId="29">
    <w:abstractNumId w:val="5"/>
    <w:lvlOverride w:ilvl="0">
      <w:startOverride w:val="1"/>
    </w:lvlOverride>
  </w:num>
  <w:num w:numId="30">
    <w:abstractNumId w:val="5"/>
    <w:lvlOverride w:ilvl="1">
      <w:startOverride w:val="1"/>
    </w:lvlOverride>
  </w:num>
  <w:num w:numId="31">
    <w:abstractNumId w:val="0"/>
  </w:num>
  <w:num w:numId="32">
    <w:abstractNumId w:val="0"/>
    <w:lvlOverride w:ilvl="2">
      <w:startOverride w:val="1"/>
    </w:lvlOverride>
  </w:num>
  <w:num w:numId="33">
    <w:abstractNumId w:val="0"/>
    <w:lvlOverride w:ilvl="4">
      <w:startOverride w:val="1"/>
    </w:lvlOverride>
  </w:num>
  <w:num w:numId="34">
    <w:abstractNumId w:val="1"/>
  </w:num>
  <w:num w:numId="35">
    <w:abstractNumId w:val="1"/>
    <w:lvlOverride w:ilvl="0">
      <w:startOverride w:val="1"/>
    </w:lvlOverride>
  </w:num>
  <w:num w:numId="36">
    <w:abstractNumId w:val="8"/>
  </w:num>
  <w:num w:numId="37">
    <w:abstractNumId w:val="8"/>
    <w:lvlOverride w:ilvl="0">
      <w:startOverride w:val="1"/>
    </w:lvlOverride>
  </w:num>
  <w:num w:numId="38">
    <w:abstractNumId w:val="4"/>
  </w:num>
  <w:num w:numId="39">
    <w:abstractNumId w:val="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BB2096"/>
    <w:rsid w:val="00285053"/>
    <w:rsid w:val="004B2083"/>
    <w:rsid w:val="00BB2096"/>
    <w:rsid w:val="00E560BF"/>
    <w:rsid w:val="00EA5A10"/>
    <w:rsid w:val="00EE70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A10"/>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5053"/>
    <w:pPr>
      <w:tabs>
        <w:tab w:val="center" w:pos="4252"/>
        <w:tab w:val="right" w:pos="8504"/>
      </w:tabs>
    </w:pPr>
  </w:style>
  <w:style w:type="character" w:customStyle="1" w:styleId="CabealhoChar">
    <w:name w:val="Cabeçalho Char"/>
    <w:basedOn w:val="Fontepargpadro"/>
    <w:link w:val="Cabealho"/>
    <w:uiPriority w:val="99"/>
    <w:rsid w:val="00285053"/>
  </w:style>
  <w:style w:type="paragraph" w:styleId="Rodap">
    <w:name w:val="footer"/>
    <w:basedOn w:val="Normal"/>
    <w:link w:val="RodapChar"/>
    <w:uiPriority w:val="99"/>
    <w:unhideWhenUsed/>
    <w:rsid w:val="00285053"/>
    <w:pPr>
      <w:tabs>
        <w:tab w:val="center" w:pos="4252"/>
        <w:tab w:val="right" w:pos="8504"/>
      </w:tabs>
    </w:pPr>
  </w:style>
  <w:style w:type="character" w:customStyle="1" w:styleId="RodapChar">
    <w:name w:val="Rodapé Char"/>
    <w:basedOn w:val="Fontepargpadro"/>
    <w:link w:val="Rodap"/>
    <w:uiPriority w:val="99"/>
    <w:rsid w:val="00285053"/>
  </w:style>
  <w:style w:type="character" w:styleId="Hyperlink">
    <w:name w:val="Hyperlink"/>
    <w:uiPriority w:val="99"/>
    <w:unhideWhenUsed/>
    <w:rsid w:val="00285053"/>
    <w:rPr>
      <w:color w:val="0563C1"/>
      <w:u w:val="single"/>
    </w:rPr>
  </w:style>
  <w:style w:type="paragraph" w:customStyle="1" w:styleId="ParagraphStyle">
    <w:name w:val="Paragraph Style"/>
    <w:rsid w:val="00E560BF"/>
    <w:pPr>
      <w:autoSpaceDE w:val="0"/>
      <w:autoSpaceDN w:val="0"/>
      <w:adjustRightInd w:val="0"/>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A10"/>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5053"/>
    <w:pPr>
      <w:tabs>
        <w:tab w:val="center" w:pos="4252"/>
        <w:tab w:val="right" w:pos="8504"/>
      </w:tabs>
    </w:pPr>
  </w:style>
  <w:style w:type="character" w:customStyle="1" w:styleId="CabealhoChar">
    <w:name w:val="Cabeçalho Char"/>
    <w:basedOn w:val="Fontepargpadro"/>
    <w:link w:val="Cabealho"/>
    <w:uiPriority w:val="99"/>
    <w:rsid w:val="00285053"/>
  </w:style>
  <w:style w:type="paragraph" w:styleId="Rodap">
    <w:name w:val="footer"/>
    <w:basedOn w:val="Normal"/>
    <w:link w:val="RodapChar"/>
    <w:uiPriority w:val="99"/>
    <w:unhideWhenUsed/>
    <w:rsid w:val="00285053"/>
    <w:pPr>
      <w:tabs>
        <w:tab w:val="center" w:pos="4252"/>
        <w:tab w:val="right" w:pos="8504"/>
      </w:tabs>
    </w:pPr>
  </w:style>
  <w:style w:type="character" w:customStyle="1" w:styleId="RodapChar">
    <w:name w:val="Rodapé Char"/>
    <w:basedOn w:val="Fontepargpadro"/>
    <w:link w:val="Rodap"/>
    <w:uiPriority w:val="99"/>
    <w:rsid w:val="00285053"/>
  </w:style>
  <w:style w:type="character" w:styleId="Hyperlink">
    <w:name w:val="Hyperlink"/>
    <w:uiPriority w:val="99"/>
    <w:unhideWhenUsed/>
    <w:rsid w:val="00285053"/>
    <w:rPr>
      <w:color w:val="0563C1"/>
      <w:u w:val="single"/>
    </w:rPr>
  </w:style>
  <w:style w:type="paragraph" w:customStyle="1" w:styleId="ParagraphStyle">
    <w:name w:val="Paragraph Style"/>
    <w:rsid w:val="00E560BF"/>
    <w:pPr>
      <w:autoSpaceDE w:val="0"/>
      <w:autoSpaceDN w:val="0"/>
      <w:adjustRightInd w:val="0"/>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34</Pages>
  <Words>16315</Words>
  <Characters>88101</Characters>
  <Application>Microsoft Office Word</Application>
  <DocSecurity>0</DocSecurity>
  <Lines>734</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4</cp:revision>
  <dcterms:created xsi:type="dcterms:W3CDTF">2026-07-01T16:59:00Z</dcterms:created>
  <dcterms:modified xsi:type="dcterms:W3CDTF">2026-07-03T11:30:00Z</dcterms:modified>
</cp:coreProperties>
</file>