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B2B8A" w14:textId="14B844EC"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lang w:val="pt-BR"/>
        </w:rPr>
        <w:t>AVISO DE CONTRATAÇÃO DIRETA</w:t>
      </w:r>
    </w:p>
    <w:p w14:paraId="41E4B597" w14:textId="77777777" w:rsidR="00117FAE" w:rsidRDefault="00117FAE" w:rsidP="003B24EA">
      <w:pPr>
        <w:pStyle w:val="Corpodetexto"/>
        <w:tabs>
          <w:tab w:val="left" w:pos="851"/>
        </w:tabs>
        <w:snapToGrid w:val="0"/>
        <w:ind w:left="0"/>
        <w:jc w:val="both"/>
        <w:rPr>
          <w:rFonts w:ascii="Calibri" w:hAnsi="Calibri" w:cs="Calibri"/>
          <w:sz w:val="24"/>
          <w:szCs w:val="24"/>
          <w:lang w:val="pt-BR"/>
        </w:rPr>
      </w:pPr>
    </w:p>
    <w:p w14:paraId="7BE5B816" w14:textId="2E137EAD" w:rsidR="00F0335F" w:rsidRPr="00542412" w:rsidRDefault="00BD3351" w:rsidP="003B24EA">
      <w:pPr>
        <w:pStyle w:val="Corpodetexto"/>
        <w:tabs>
          <w:tab w:val="left" w:pos="851"/>
        </w:tabs>
        <w:snapToGrid w:val="0"/>
        <w:ind w:left="0"/>
        <w:jc w:val="both"/>
        <w:rPr>
          <w:rFonts w:ascii="Calibri" w:hAnsi="Calibri" w:cs="Calibri"/>
          <w:b/>
          <w:bCs/>
          <w:sz w:val="24"/>
          <w:szCs w:val="24"/>
          <w:lang w:val="pt-BR"/>
        </w:rPr>
      </w:pPr>
      <w:r w:rsidRPr="00547195">
        <w:rPr>
          <w:rFonts w:ascii="Calibri" w:hAnsi="Calibri" w:cs="Calibri"/>
          <w:b/>
          <w:bCs/>
          <w:sz w:val="24"/>
          <w:szCs w:val="24"/>
          <w:lang w:val="pt-BR"/>
        </w:rPr>
        <w:t>DISPENSA DE LICITAÇÃO</w:t>
      </w:r>
      <w:r w:rsidR="00AD30F2" w:rsidRPr="00547195">
        <w:rPr>
          <w:rFonts w:ascii="Calibri" w:hAnsi="Calibri" w:cs="Calibri"/>
          <w:b/>
          <w:bCs/>
          <w:sz w:val="24"/>
          <w:szCs w:val="24"/>
          <w:lang w:val="pt-BR"/>
        </w:rPr>
        <w:t xml:space="preserve"> Nº </w:t>
      </w:r>
      <w:r w:rsidR="005147AB">
        <w:rPr>
          <w:rFonts w:ascii="Calibri" w:hAnsi="Calibri" w:cs="Calibri"/>
          <w:b/>
          <w:bCs/>
          <w:sz w:val="24"/>
          <w:szCs w:val="24"/>
          <w:lang w:val="pt-BR"/>
        </w:rPr>
        <w:t>13</w:t>
      </w:r>
      <w:r w:rsidR="00562D73" w:rsidRPr="00547195">
        <w:rPr>
          <w:rFonts w:ascii="Calibri" w:hAnsi="Calibri" w:cs="Calibri"/>
          <w:b/>
          <w:bCs/>
          <w:sz w:val="24"/>
          <w:szCs w:val="24"/>
          <w:lang w:val="pt-BR"/>
        </w:rPr>
        <w:t>/202</w:t>
      </w:r>
      <w:r w:rsidR="00A31B46">
        <w:rPr>
          <w:rFonts w:ascii="Calibri" w:hAnsi="Calibri" w:cs="Calibri"/>
          <w:b/>
          <w:bCs/>
          <w:sz w:val="24"/>
          <w:szCs w:val="24"/>
          <w:lang w:val="pt-BR"/>
        </w:rPr>
        <w:t>6</w:t>
      </w:r>
    </w:p>
    <w:p w14:paraId="36D42B2A" w14:textId="638CCBA4"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lang w:val="pt-BR"/>
        </w:rPr>
        <w:t>PROCEDIMENTO LICITATÓRIO DESTINADO EXCLUSIVAMENTE À ME E EPP</w:t>
      </w:r>
    </w:p>
    <w:p w14:paraId="0488B7D0" w14:textId="142B70A5" w:rsidR="00F0335F" w:rsidRPr="00547195" w:rsidRDefault="00562D73" w:rsidP="003B24EA">
      <w:pPr>
        <w:pStyle w:val="Corpodetexto"/>
        <w:tabs>
          <w:tab w:val="left" w:pos="851"/>
        </w:tabs>
        <w:snapToGrid w:val="0"/>
        <w:ind w:left="0"/>
        <w:jc w:val="both"/>
        <w:rPr>
          <w:rFonts w:ascii="Calibri" w:hAnsi="Calibri" w:cs="Calibri"/>
          <w:b/>
          <w:bCs/>
          <w:sz w:val="24"/>
          <w:szCs w:val="24"/>
          <w:lang w:val="pt-BR"/>
        </w:rPr>
      </w:pPr>
      <w:r w:rsidRPr="00547195">
        <w:rPr>
          <w:rFonts w:ascii="Calibri" w:hAnsi="Calibri" w:cs="Calibri"/>
          <w:b/>
          <w:bCs/>
          <w:sz w:val="24"/>
          <w:szCs w:val="24"/>
          <w:lang w:val="pt-BR"/>
        </w:rPr>
        <w:t xml:space="preserve">Protocolo </w:t>
      </w:r>
      <w:r w:rsidR="00A31B46">
        <w:rPr>
          <w:rFonts w:ascii="Calibri" w:hAnsi="Calibri" w:cs="Calibri"/>
          <w:b/>
          <w:bCs/>
          <w:sz w:val="24"/>
          <w:szCs w:val="24"/>
          <w:lang w:val="pt-BR"/>
        </w:rPr>
        <w:t>1</w:t>
      </w:r>
      <w:r w:rsidR="00BF2C7C">
        <w:rPr>
          <w:rFonts w:ascii="Calibri" w:hAnsi="Calibri" w:cs="Calibri"/>
          <w:b/>
          <w:bCs/>
          <w:sz w:val="24"/>
          <w:szCs w:val="24"/>
          <w:lang w:val="pt-BR"/>
        </w:rPr>
        <w:t>770</w:t>
      </w:r>
      <w:r w:rsidRPr="00547195">
        <w:rPr>
          <w:rFonts w:ascii="Calibri" w:hAnsi="Calibri" w:cs="Calibri"/>
          <w:b/>
          <w:bCs/>
          <w:sz w:val="24"/>
          <w:szCs w:val="24"/>
          <w:lang w:val="pt-BR"/>
        </w:rPr>
        <w:t>/202</w:t>
      </w:r>
      <w:r w:rsidR="00A31B46">
        <w:rPr>
          <w:rFonts w:ascii="Calibri" w:hAnsi="Calibri" w:cs="Calibri"/>
          <w:b/>
          <w:bCs/>
          <w:sz w:val="24"/>
          <w:szCs w:val="24"/>
          <w:lang w:val="pt-BR"/>
        </w:rPr>
        <w:t>6</w:t>
      </w:r>
    </w:p>
    <w:p w14:paraId="0C0059F8" w14:textId="5DC8F047" w:rsidR="00F0335F" w:rsidRPr="00547195" w:rsidRDefault="00BD3351" w:rsidP="003B24EA">
      <w:pPr>
        <w:pStyle w:val="Corpodetexto"/>
        <w:tabs>
          <w:tab w:val="left" w:pos="851"/>
        </w:tabs>
        <w:snapToGrid w:val="0"/>
        <w:ind w:left="0"/>
        <w:jc w:val="both"/>
        <w:rPr>
          <w:rFonts w:ascii="Calibri" w:hAnsi="Calibri" w:cs="Calibri"/>
          <w:b/>
          <w:bCs/>
          <w:sz w:val="24"/>
          <w:szCs w:val="24"/>
          <w:lang w:val="pt-BR"/>
        </w:rPr>
      </w:pPr>
      <w:r w:rsidRPr="00FE3FD4">
        <w:rPr>
          <w:rFonts w:ascii="Calibri" w:hAnsi="Calibri" w:cs="Calibri"/>
          <w:b/>
          <w:bCs/>
          <w:sz w:val="24"/>
          <w:szCs w:val="24"/>
          <w:lang w:val="pt-BR"/>
        </w:rPr>
        <w:t xml:space="preserve">Processo Administrativo </w:t>
      </w:r>
      <w:r w:rsidR="00AD30F2" w:rsidRPr="00FE3FD4">
        <w:rPr>
          <w:rFonts w:ascii="Calibri" w:hAnsi="Calibri" w:cs="Calibri"/>
          <w:b/>
          <w:bCs/>
          <w:sz w:val="24"/>
          <w:szCs w:val="24"/>
          <w:lang w:val="pt-BR"/>
        </w:rPr>
        <w:t>n.º</w:t>
      </w:r>
      <w:r w:rsidRPr="00FE3FD4">
        <w:rPr>
          <w:rFonts w:ascii="Calibri" w:hAnsi="Calibri" w:cs="Calibri"/>
          <w:b/>
          <w:bCs/>
          <w:sz w:val="24"/>
          <w:szCs w:val="24"/>
          <w:lang w:val="pt-BR"/>
        </w:rPr>
        <w:t xml:space="preserve"> </w:t>
      </w:r>
      <w:r w:rsidR="00A24174">
        <w:rPr>
          <w:rFonts w:ascii="Calibri" w:hAnsi="Calibri" w:cs="Calibri"/>
          <w:b/>
          <w:bCs/>
          <w:sz w:val="24"/>
          <w:szCs w:val="24"/>
          <w:lang w:val="pt-BR"/>
        </w:rPr>
        <w:t>358</w:t>
      </w:r>
      <w:r w:rsidR="0042249C" w:rsidRPr="00FE3FD4">
        <w:rPr>
          <w:rFonts w:ascii="Calibri" w:hAnsi="Calibri" w:cs="Calibri"/>
          <w:b/>
          <w:bCs/>
          <w:sz w:val="24"/>
          <w:szCs w:val="24"/>
          <w:lang w:val="pt-BR"/>
        </w:rPr>
        <w:t>/</w:t>
      </w:r>
      <w:r w:rsidR="00562D73" w:rsidRPr="00FE3FD4">
        <w:rPr>
          <w:rFonts w:ascii="Calibri" w:hAnsi="Calibri" w:cs="Calibri"/>
          <w:b/>
          <w:bCs/>
          <w:sz w:val="24"/>
          <w:szCs w:val="24"/>
          <w:lang w:val="pt-BR"/>
        </w:rPr>
        <w:t>202</w:t>
      </w:r>
      <w:r w:rsidR="007A1F0A">
        <w:rPr>
          <w:rFonts w:ascii="Calibri" w:hAnsi="Calibri" w:cs="Calibri"/>
          <w:b/>
          <w:bCs/>
          <w:sz w:val="24"/>
          <w:szCs w:val="24"/>
          <w:lang w:val="pt-BR"/>
        </w:rPr>
        <w:t>6</w:t>
      </w:r>
      <w:r w:rsidRPr="00547195">
        <w:rPr>
          <w:rFonts w:ascii="Calibri" w:hAnsi="Calibri" w:cs="Calibri"/>
          <w:b/>
          <w:bCs/>
          <w:sz w:val="24"/>
          <w:szCs w:val="24"/>
          <w:lang w:val="pt-BR"/>
        </w:rPr>
        <w:t xml:space="preserve"> </w:t>
      </w:r>
    </w:p>
    <w:p w14:paraId="1B3DDDF5" w14:textId="77777777" w:rsidR="00E01BDF" w:rsidRPr="00547195" w:rsidRDefault="00E01BDF" w:rsidP="003B24EA">
      <w:pPr>
        <w:pStyle w:val="Corpodetexto"/>
        <w:tabs>
          <w:tab w:val="left" w:pos="851"/>
        </w:tabs>
        <w:snapToGrid w:val="0"/>
        <w:ind w:left="0"/>
        <w:jc w:val="both"/>
        <w:rPr>
          <w:rFonts w:ascii="Calibri" w:hAnsi="Calibri" w:cs="Calibri"/>
          <w:sz w:val="24"/>
          <w:szCs w:val="24"/>
          <w:lang w:val="pt-BR"/>
        </w:rPr>
      </w:pPr>
    </w:p>
    <w:p w14:paraId="04882370" w14:textId="0078F333" w:rsidR="00F0335F" w:rsidRPr="00547195" w:rsidRDefault="00BD3351" w:rsidP="00BF2C7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Torna-se público que a Prefeitura Municipal de Campo do Tenente, realizará Dispensa Eletrônica, para </w:t>
      </w:r>
      <w:r w:rsidR="00BF2C7C" w:rsidRPr="00BF2C7C">
        <w:rPr>
          <w:rFonts w:ascii="Calibri" w:hAnsi="Calibri" w:cs="Calibri"/>
          <w:sz w:val="24"/>
          <w:szCs w:val="24"/>
          <w:lang w:val="pt-BR"/>
        </w:rPr>
        <w:t xml:space="preserve"> aquisição de colchões, cobertores, travesseiros e afins, destinados ao atendimento das ações da Defesa Civil Municipal, com a finalidade de compor estoque preventivo para resposta rápida em situações de emergência decorrentes de eventos climáticos adversos</w:t>
      </w:r>
      <w:r w:rsidRPr="00547195">
        <w:rPr>
          <w:rFonts w:ascii="Calibri" w:hAnsi="Calibri" w:cs="Calibri"/>
          <w:sz w:val="24"/>
          <w:szCs w:val="24"/>
          <w:lang w:val="pt-BR"/>
        </w:rPr>
        <w:t xml:space="preserve">, pelo modo de disputa aberto, com critério de julgamento </w:t>
      </w:r>
      <w:r w:rsidRPr="00547195">
        <w:rPr>
          <w:rFonts w:ascii="Calibri" w:hAnsi="Calibri" w:cs="Calibri"/>
          <w:b/>
          <w:bCs/>
          <w:sz w:val="24"/>
          <w:szCs w:val="24"/>
          <w:lang w:val="pt-BR"/>
        </w:rPr>
        <w:t>Menor Preço Por Item</w:t>
      </w:r>
      <w:r w:rsidRPr="00547195">
        <w:rPr>
          <w:rFonts w:ascii="Calibri" w:hAnsi="Calibri" w:cs="Calibri"/>
          <w:sz w:val="24"/>
          <w:szCs w:val="24"/>
          <w:lang w:val="pt-BR"/>
        </w:rPr>
        <w:t>, nos termos da LEI N° 14.133/2021, ART. 75, INC. II, da Instrução Normativa Seges/ME nº 67, de 2021, do Decreto Municipal nº 024/2023 e demais normas aplicáveis.</w:t>
      </w:r>
    </w:p>
    <w:p w14:paraId="75C436D5"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03787D99"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lang w:val="pt-BR"/>
        </w:rPr>
        <w:t xml:space="preserve">    • DATAS E HORÁRIO DO CERTAME:</w:t>
      </w:r>
    </w:p>
    <w:p w14:paraId="4076FF91" w14:textId="5FBED4AC" w:rsidR="00F0335F" w:rsidRPr="00951804" w:rsidRDefault="00BD3351" w:rsidP="003B24EA">
      <w:pPr>
        <w:pStyle w:val="Corpodetexto"/>
        <w:tabs>
          <w:tab w:val="left" w:pos="851"/>
        </w:tabs>
        <w:snapToGrid w:val="0"/>
        <w:ind w:left="0"/>
        <w:jc w:val="both"/>
        <w:rPr>
          <w:rFonts w:ascii="Calibri" w:hAnsi="Calibri" w:cs="Calibri"/>
          <w:b/>
          <w:bCs/>
          <w:sz w:val="24"/>
          <w:szCs w:val="24"/>
          <w:lang w:val="pt-BR"/>
        </w:rPr>
      </w:pPr>
      <w:r w:rsidRPr="00547195">
        <w:rPr>
          <w:rFonts w:ascii="Calibri" w:hAnsi="Calibri" w:cs="Calibri"/>
          <w:b/>
          <w:bCs/>
          <w:sz w:val="24"/>
          <w:szCs w:val="24"/>
          <w:highlight w:val="lightGray"/>
          <w:shd w:val="clear" w:color="auto" w:fill="FFFF00"/>
          <w:lang w:val="pt-BR"/>
        </w:rPr>
        <w:t xml:space="preserve">Período de anexar propostas: </w:t>
      </w:r>
      <w:r w:rsidRPr="00951804">
        <w:rPr>
          <w:rFonts w:ascii="Calibri" w:hAnsi="Calibri" w:cs="Calibri"/>
          <w:b/>
          <w:bCs/>
          <w:sz w:val="24"/>
          <w:szCs w:val="24"/>
          <w:highlight w:val="lightGray"/>
          <w:shd w:val="clear" w:color="auto" w:fill="FFFF00"/>
          <w:lang w:val="pt-BR"/>
        </w:rPr>
        <w:t xml:space="preserve">dia </w:t>
      </w:r>
      <w:r w:rsidR="00951804" w:rsidRPr="00951804">
        <w:rPr>
          <w:rFonts w:ascii="Calibri" w:hAnsi="Calibri" w:cs="Calibri"/>
          <w:b/>
          <w:bCs/>
          <w:sz w:val="24"/>
          <w:szCs w:val="24"/>
          <w:highlight w:val="lightGray"/>
          <w:shd w:val="clear" w:color="auto" w:fill="FFFF00"/>
          <w:lang w:val="pt-BR"/>
        </w:rPr>
        <w:t>23</w:t>
      </w:r>
      <w:r w:rsidRPr="00951804">
        <w:rPr>
          <w:rFonts w:ascii="Calibri" w:hAnsi="Calibri" w:cs="Calibri"/>
          <w:b/>
          <w:bCs/>
          <w:sz w:val="24"/>
          <w:szCs w:val="24"/>
          <w:highlight w:val="lightGray"/>
          <w:shd w:val="clear" w:color="auto" w:fill="FFFF00"/>
          <w:lang w:val="pt-BR"/>
        </w:rPr>
        <w:t>/</w:t>
      </w:r>
      <w:r w:rsidR="00951804" w:rsidRPr="00951804">
        <w:rPr>
          <w:rFonts w:ascii="Calibri" w:hAnsi="Calibri" w:cs="Calibri"/>
          <w:b/>
          <w:bCs/>
          <w:sz w:val="24"/>
          <w:szCs w:val="24"/>
          <w:highlight w:val="lightGray"/>
          <w:shd w:val="clear" w:color="auto" w:fill="FFFF00"/>
          <w:lang w:val="pt-BR"/>
        </w:rPr>
        <w:t>10</w:t>
      </w:r>
      <w:r w:rsidRPr="00951804">
        <w:rPr>
          <w:rFonts w:ascii="Calibri" w:hAnsi="Calibri" w:cs="Calibri"/>
          <w:b/>
          <w:bCs/>
          <w:sz w:val="24"/>
          <w:szCs w:val="24"/>
          <w:highlight w:val="lightGray"/>
          <w:shd w:val="clear" w:color="auto" w:fill="FFFF00"/>
          <w:lang w:val="pt-BR"/>
        </w:rPr>
        <w:t>/202</w:t>
      </w:r>
      <w:r w:rsidR="007A1F0A" w:rsidRPr="00951804">
        <w:rPr>
          <w:rFonts w:ascii="Calibri" w:hAnsi="Calibri" w:cs="Calibri"/>
          <w:b/>
          <w:bCs/>
          <w:sz w:val="24"/>
          <w:szCs w:val="24"/>
          <w:highlight w:val="lightGray"/>
          <w:shd w:val="clear" w:color="auto" w:fill="FFFF00"/>
          <w:lang w:val="pt-BR"/>
        </w:rPr>
        <w:t>6</w:t>
      </w:r>
      <w:r w:rsidRPr="00951804">
        <w:rPr>
          <w:rFonts w:ascii="Calibri" w:hAnsi="Calibri" w:cs="Calibri"/>
          <w:b/>
          <w:bCs/>
          <w:sz w:val="24"/>
          <w:szCs w:val="24"/>
          <w:highlight w:val="lightGray"/>
          <w:shd w:val="clear" w:color="auto" w:fill="FFFF00"/>
          <w:lang w:val="pt-BR"/>
        </w:rPr>
        <w:t xml:space="preserve"> as </w:t>
      </w:r>
      <w:r w:rsidR="00951804" w:rsidRPr="00951804">
        <w:rPr>
          <w:rFonts w:ascii="Calibri" w:hAnsi="Calibri" w:cs="Calibri"/>
          <w:b/>
          <w:bCs/>
          <w:sz w:val="24"/>
          <w:szCs w:val="24"/>
          <w:highlight w:val="lightGray"/>
          <w:shd w:val="clear" w:color="auto" w:fill="FFFF00"/>
          <w:lang w:val="pt-BR"/>
        </w:rPr>
        <w:t>09</w:t>
      </w:r>
      <w:r w:rsidRPr="00951804">
        <w:rPr>
          <w:rFonts w:ascii="Calibri" w:hAnsi="Calibri" w:cs="Calibri"/>
          <w:b/>
          <w:bCs/>
          <w:sz w:val="24"/>
          <w:szCs w:val="24"/>
          <w:highlight w:val="lightGray"/>
          <w:shd w:val="clear" w:color="auto" w:fill="FFFF00"/>
          <w:lang w:val="pt-BR"/>
        </w:rPr>
        <w:t xml:space="preserve">:00H ao dia </w:t>
      </w:r>
      <w:r w:rsidR="00951804" w:rsidRPr="00951804">
        <w:rPr>
          <w:rFonts w:ascii="Calibri" w:hAnsi="Calibri" w:cs="Calibri"/>
          <w:b/>
          <w:bCs/>
          <w:sz w:val="24"/>
          <w:szCs w:val="24"/>
          <w:highlight w:val="lightGray"/>
          <w:shd w:val="clear" w:color="auto" w:fill="FFFF00"/>
          <w:lang w:val="pt-BR"/>
        </w:rPr>
        <w:t>03</w:t>
      </w:r>
      <w:r w:rsidRPr="00951804">
        <w:rPr>
          <w:rFonts w:ascii="Calibri" w:hAnsi="Calibri" w:cs="Calibri"/>
          <w:b/>
          <w:bCs/>
          <w:sz w:val="24"/>
          <w:szCs w:val="24"/>
          <w:highlight w:val="lightGray"/>
          <w:shd w:val="clear" w:color="auto" w:fill="FFFF00"/>
          <w:lang w:val="pt-BR"/>
        </w:rPr>
        <w:t>/</w:t>
      </w:r>
      <w:r w:rsidR="00951804" w:rsidRPr="00951804">
        <w:rPr>
          <w:rFonts w:ascii="Calibri" w:hAnsi="Calibri" w:cs="Calibri"/>
          <w:b/>
          <w:bCs/>
          <w:sz w:val="24"/>
          <w:szCs w:val="24"/>
          <w:highlight w:val="lightGray"/>
          <w:shd w:val="clear" w:color="auto" w:fill="FFFF00"/>
          <w:lang w:val="pt-BR"/>
        </w:rPr>
        <w:t>11</w:t>
      </w:r>
      <w:r w:rsidRPr="00951804">
        <w:rPr>
          <w:rFonts w:ascii="Calibri" w:hAnsi="Calibri" w:cs="Calibri"/>
          <w:b/>
          <w:bCs/>
          <w:sz w:val="24"/>
          <w:szCs w:val="24"/>
          <w:highlight w:val="lightGray"/>
          <w:shd w:val="clear" w:color="auto" w:fill="FFFF00"/>
          <w:lang w:val="pt-BR"/>
        </w:rPr>
        <w:t>/20</w:t>
      </w:r>
      <w:r w:rsidR="003F5C64" w:rsidRPr="00951804">
        <w:rPr>
          <w:rFonts w:ascii="Calibri" w:hAnsi="Calibri" w:cs="Calibri"/>
          <w:b/>
          <w:bCs/>
          <w:sz w:val="24"/>
          <w:szCs w:val="24"/>
          <w:highlight w:val="lightGray"/>
          <w:shd w:val="clear" w:color="auto" w:fill="FFFF00"/>
          <w:lang w:val="pt-BR"/>
        </w:rPr>
        <w:t>2</w:t>
      </w:r>
      <w:r w:rsidR="007A1F0A" w:rsidRPr="00951804">
        <w:rPr>
          <w:rFonts w:ascii="Calibri" w:hAnsi="Calibri" w:cs="Calibri"/>
          <w:b/>
          <w:bCs/>
          <w:sz w:val="24"/>
          <w:szCs w:val="24"/>
          <w:highlight w:val="lightGray"/>
          <w:shd w:val="clear" w:color="auto" w:fill="FFFF00"/>
          <w:lang w:val="pt-BR"/>
        </w:rPr>
        <w:t>6</w:t>
      </w:r>
      <w:r w:rsidRPr="00951804">
        <w:rPr>
          <w:rFonts w:ascii="Calibri" w:hAnsi="Calibri" w:cs="Calibri"/>
          <w:b/>
          <w:bCs/>
          <w:sz w:val="24"/>
          <w:szCs w:val="24"/>
          <w:highlight w:val="lightGray"/>
          <w:shd w:val="clear" w:color="auto" w:fill="FFFF00"/>
          <w:lang w:val="pt-BR"/>
        </w:rPr>
        <w:t xml:space="preserve"> as </w:t>
      </w:r>
      <w:r w:rsidR="00951804" w:rsidRPr="00951804">
        <w:rPr>
          <w:rFonts w:ascii="Calibri" w:hAnsi="Calibri" w:cs="Calibri"/>
          <w:b/>
          <w:bCs/>
          <w:sz w:val="24"/>
          <w:szCs w:val="24"/>
          <w:highlight w:val="lightGray"/>
          <w:shd w:val="clear" w:color="auto" w:fill="FFFF00"/>
          <w:lang w:val="pt-BR"/>
        </w:rPr>
        <w:t>09</w:t>
      </w:r>
      <w:r w:rsidRPr="00951804">
        <w:rPr>
          <w:rFonts w:ascii="Calibri" w:hAnsi="Calibri" w:cs="Calibri"/>
          <w:b/>
          <w:bCs/>
          <w:sz w:val="24"/>
          <w:szCs w:val="24"/>
          <w:highlight w:val="lightGray"/>
          <w:shd w:val="clear" w:color="auto" w:fill="FFFF00"/>
          <w:lang w:val="pt-BR"/>
        </w:rPr>
        <w:t>:00H</w:t>
      </w:r>
      <w:r w:rsidRPr="00951804">
        <w:rPr>
          <w:rFonts w:ascii="Calibri" w:hAnsi="Calibri" w:cs="Calibri"/>
          <w:b/>
          <w:bCs/>
          <w:sz w:val="24"/>
          <w:szCs w:val="24"/>
          <w:shd w:val="clear" w:color="auto" w:fill="FFFF00"/>
          <w:lang w:val="pt-BR"/>
        </w:rPr>
        <w:t xml:space="preserve"> </w:t>
      </w:r>
    </w:p>
    <w:p w14:paraId="3037453A" w14:textId="670380E1" w:rsidR="00F0335F" w:rsidRDefault="00BD3351" w:rsidP="003B24EA">
      <w:pPr>
        <w:pStyle w:val="Corpodetexto"/>
        <w:tabs>
          <w:tab w:val="left" w:pos="851"/>
        </w:tabs>
        <w:snapToGrid w:val="0"/>
        <w:ind w:left="0"/>
        <w:jc w:val="both"/>
        <w:rPr>
          <w:rFonts w:ascii="Calibri" w:hAnsi="Calibri" w:cs="Calibri"/>
          <w:b/>
          <w:bCs/>
          <w:sz w:val="24"/>
          <w:szCs w:val="24"/>
          <w:lang w:val="pt-BR"/>
        </w:rPr>
      </w:pPr>
      <w:r w:rsidRPr="00547195">
        <w:rPr>
          <w:rFonts w:ascii="Calibri" w:hAnsi="Calibri" w:cs="Calibri"/>
          <w:b/>
          <w:bCs/>
          <w:sz w:val="24"/>
          <w:szCs w:val="24"/>
          <w:lang w:val="pt-BR"/>
        </w:rPr>
        <w:t>Data de Início de Lances</w:t>
      </w:r>
      <w:r w:rsidRPr="007B4DB1">
        <w:rPr>
          <w:rFonts w:ascii="Calibri" w:hAnsi="Calibri" w:cs="Calibri"/>
          <w:b/>
          <w:bCs/>
          <w:sz w:val="24"/>
          <w:szCs w:val="24"/>
          <w:lang w:val="pt-BR"/>
        </w:rPr>
        <w:t xml:space="preserve">: </w:t>
      </w:r>
      <w:r w:rsidR="007B4DB1" w:rsidRPr="007B4DB1">
        <w:rPr>
          <w:rFonts w:ascii="Calibri" w:hAnsi="Calibri" w:cs="Calibri"/>
          <w:b/>
          <w:bCs/>
          <w:sz w:val="24"/>
          <w:szCs w:val="24"/>
          <w:lang w:val="pt-BR"/>
        </w:rPr>
        <w:t>03</w:t>
      </w:r>
      <w:r w:rsidR="00AD30F2" w:rsidRPr="007B4DB1">
        <w:rPr>
          <w:rFonts w:ascii="Calibri" w:hAnsi="Calibri" w:cs="Calibri"/>
          <w:b/>
          <w:bCs/>
          <w:sz w:val="24"/>
          <w:szCs w:val="24"/>
          <w:lang w:val="pt-BR"/>
        </w:rPr>
        <w:t>/</w:t>
      </w:r>
      <w:r w:rsidR="007B4DB1" w:rsidRPr="007B4DB1">
        <w:rPr>
          <w:rFonts w:ascii="Calibri" w:hAnsi="Calibri" w:cs="Calibri"/>
          <w:b/>
          <w:bCs/>
          <w:sz w:val="24"/>
          <w:szCs w:val="24"/>
          <w:lang w:val="pt-BR"/>
        </w:rPr>
        <w:t>11</w:t>
      </w:r>
      <w:r w:rsidR="00AD30F2" w:rsidRPr="007B4DB1">
        <w:rPr>
          <w:rFonts w:ascii="Calibri" w:hAnsi="Calibri" w:cs="Calibri"/>
          <w:b/>
          <w:bCs/>
          <w:sz w:val="24"/>
          <w:szCs w:val="24"/>
          <w:lang w:val="pt-BR"/>
        </w:rPr>
        <w:t>/202</w:t>
      </w:r>
      <w:r w:rsidR="007A1F0A" w:rsidRPr="007B4DB1">
        <w:rPr>
          <w:rFonts w:ascii="Calibri" w:hAnsi="Calibri" w:cs="Calibri"/>
          <w:b/>
          <w:bCs/>
          <w:sz w:val="24"/>
          <w:szCs w:val="24"/>
          <w:lang w:val="pt-BR"/>
        </w:rPr>
        <w:t>6</w:t>
      </w:r>
      <w:r w:rsidR="00AD30F2" w:rsidRPr="007B4DB1">
        <w:rPr>
          <w:rFonts w:ascii="Calibri" w:hAnsi="Calibri" w:cs="Calibri"/>
          <w:b/>
          <w:bCs/>
          <w:sz w:val="24"/>
          <w:szCs w:val="24"/>
          <w:lang w:val="pt-BR"/>
        </w:rPr>
        <w:t xml:space="preserve"> das </w:t>
      </w:r>
      <w:r w:rsidR="007B4DB1" w:rsidRPr="007B4DB1">
        <w:rPr>
          <w:rFonts w:ascii="Calibri" w:hAnsi="Calibri" w:cs="Calibri"/>
          <w:b/>
          <w:bCs/>
          <w:sz w:val="24"/>
          <w:szCs w:val="24"/>
          <w:lang w:val="pt-BR"/>
        </w:rPr>
        <w:t>09:00H</w:t>
      </w:r>
      <w:r w:rsidR="00AD30F2" w:rsidRPr="007B4DB1">
        <w:rPr>
          <w:rFonts w:ascii="Calibri" w:hAnsi="Calibri" w:cs="Calibri"/>
          <w:b/>
          <w:bCs/>
          <w:sz w:val="24"/>
          <w:szCs w:val="24"/>
          <w:lang w:val="pt-BR"/>
        </w:rPr>
        <w:t xml:space="preserve"> até as </w:t>
      </w:r>
      <w:r w:rsidR="007B4DB1" w:rsidRPr="007B4DB1">
        <w:rPr>
          <w:rFonts w:ascii="Calibri" w:hAnsi="Calibri" w:cs="Calibri"/>
          <w:b/>
          <w:bCs/>
          <w:sz w:val="24"/>
          <w:szCs w:val="24"/>
          <w:lang w:val="pt-BR"/>
        </w:rPr>
        <w:t>15:00</w:t>
      </w:r>
      <w:r w:rsidR="007B4DB1">
        <w:rPr>
          <w:rFonts w:ascii="Calibri" w:hAnsi="Calibri" w:cs="Calibri"/>
          <w:b/>
          <w:bCs/>
          <w:sz w:val="24"/>
          <w:szCs w:val="24"/>
          <w:lang w:val="pt-BR"/>
        </w:rPr>
        <w:t>H</w:t>
      </w:r>
      <w:r w:rsidR="00AD30F2" w:rsidRPr="00547195">
        <w:rPr>
          <w:rFonts w:ascii="Calibri" w:hAnsi="Calibri" w:cs="Calibri"/>
          <w:b/>
          <w:bCs/>
          <w:sz w:val="24"/>
          <w:szCs w:val="24"/>
          <w:lang w:val="pt-BR"/>
        </w:rPr>
        <w:t xml:space="preserve"> </w:t>
      </w:r>
    </w:p>
    <w:p w14:paraId="0E9606CA" w14:textId="77777777" w:rsidR="007F376C" w:rsidRPr="00547195" w:rsidRDefault="007F376C" w:rsidP="007F376C">
      <w:pPr>
        <w:pStyle w:val="Corpodetexto"/>
        <w:shd w:val="clear" w:color="auto" w:fill="BFBFBF" w:themeFill="background1" w:themeFillShade="BF"/>
        <w:tabs>
          <w:tab w:val="left" w:pos="851"/>
          <w:tab w:val="left" w:pos="1418"/>
        </w:tabs>
        <w:snapToGrid w:val="0"/>
        <w:ind w:left="0"/>
        <w:jc w:val="both"/>
        <w:rPr>
          <w:rFonts w:ascii="Calibri" w:hAnsi="Calibri" w:cs="Calibri"/>
          <w:sz w:val="24"/>
          <w:szCs w:val="24"/>
        </w:rPr>
      </w:pPr>
      <w:r>
        <w:rPr>
          <w:rFonts w:ascii="Calibri" w:hAnsi="Calibri" w:cs="Calibri"/>
          <w:b/>
          <w:bCs/>
          <w:sz w:val="24"/>
          <w:szCs w:val="24"/>
        </w:rPr>
        <w:t>Duração da fase de Lances: 6 horas</w:t>
      </w:r>
    </w:p>
    <w:p w14:paraId="53679CF5" w14:textId="447293D5" w:rsidR="00F0335F" w:rsidRPr="00547195" w:rsidRDefault="00544E07" w:rsidP="003B24EA">
      <w:pPr>
        <w:pStyle w:val="Corpodetexto"/>
        <w:tabs>
          <w:tab w:val="left" w:pos="851"/>
        </w:tabs>
        <w:snapToGrid w:val="0"/>
        <w:ind w:left="0"/>
        <w:jc w:val="both"/>
        <w:rPr>
          <w:rFonts w:ascii="Calibri" w:hAnsi="Calibri" w:cs="Calibri"/>
          <w:sz w:val="24"/>
          <w:szCs w:val="24"/>
          <w:lang w:val="pt-BR"/>
        </w:rPr>
      </w:pPr>
      <w:r>
        <w:rPr>
          <w:rFonts w:ascii="Calibri" w:hAnsi="Calibri" w:cs="Calibri"/>
          <w:b/>
          <w:bCs/>
          <w:sz w:val="24"/>
          <w:szCs w:val="24"/>
        </w:rPr>
        <w:t>Local/</w:t>
      </w:r>
      <w:r w:rsidR="00BD3351" w:rsidRPr="00547195">
        <w:rPr>
          <w:rFonts w:ascii="Calibri" w:hAnsi="Calibri" w:cs="Calibri"/>
          <w:b/>
          <w:bCs/>
          <w:sz w:val="24"/>
          <w:szCs w:val="24"/>
          <w:lang w:val="pt-BR"/>
        </w:rPr>
        <w:t>Link: www.bll.org.br</w:t>
      </w:r>
    </w:p>
    <w:p w14:paraId="48FD4981"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lang w:val="pt-BR"/>
        </w:rPr>
        <w:t>Critério de Julgamento: Menor Preço Por Item</w:t>
      </w:r>
    </w:p>
    <w:p w14:paraId="37F9C649"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70F01FEA" w14:textId="77777777" w:rsidR="00E01BDF" w:rsidRPr="00547195" w:rsidRDefault="00BD3351" w:rsidP="002B60E3">
      <w:pPr>
        <w:pStyle w:val="Corpodetexto"/>
        <w:numPr>
          <w:ilvl w:val="0"/>
          <w:numId w:val="16"/>
        </w:numPr>
        <w:shd w:val="clear" w:color="auto" w:fill="FFFFFF"/>
        <w:tabs>
          <w:tab w:val="left" w:pos="851"/>
        </w:tabs>
        <w:snapToGrid w:val="0"/>
        <w:ind w:left="0" w:firstLine="0"/>
        <w:jc w:val="both"/>
        <w:rPr>
          <w:rFonts w:ascii="Calibri" w:eastAsia="Times New Roman" w:hAnsi="Calibri" w:cs="Calibri"/>
          <w:color w:val="000000"/>
          <w:sz w:val="24"/>
          <w:szCs w:val="24"/>
        </w:rPr>
      </w:pPr>
      <w:r w:rsidRPr="00547195">
        <w:rPr>
          <w:rFonts w:ascii="Calibri" w:hAnsi="Calibri" w:cs="Calibri"/>
          <w:b/>
          <w:bCs/>
          <w:sz w:val="24"/>
          <w:szCs w:val="24"/>
          <w:lang w:val="pt-BR"/>
        </w:rPr>
        <w:t>OBJETO DA DISPENSA ELETRÔNICA</w:t>
      </w:r>
    </w:p>
    <w:p w14:paraId="38DF0B03" w14:textId="77777777" w:rsidR="00F868FA" w:rsidRDefault="00A31B46" w:rsidP="00F868FA">
      <w:pPr>
        <w:pStyle w:val="Corpodetexto"/>
        <w:numPr>
          <w:ilvl w:val="2"/>
          <w:numId w:val="16"/>
        </w:numPr>
        <w:shd w:val="clear" w:color="auto" w:fill="FFFFFF"/>
        <w:tabs>
          <w:tab w:val="left" w:pos="851"/>
          <w:tab w:val="left" w:pos="1418"/>
        </w:tabs>
        <w:snapToGrid w:val="0"/>
        <w:ind w:left="0" w:firstLine="0"/>
        <w:jc w:val="both"/>
        <w:rPr>
          <w:rFonts w:ascii="Calibri" w:eastAsia="Times New Roman" w:hAnsi="Calibri" w:cs="Calibri"/>
          <w:color w:val="000000"/>
          <w:sz w:val="24"/>
          <w:szCs w:val="24"/>
          <w:lang w:val="pt-BR"/>
        </w:rPr>
      </w:pPr>
      <w:r w:rsidRPr="00F868FA">
        <w:rPr>
          <w:rFonts w:ascii="Calibri" w:eastAsia="Times New Roman" w:hAnsi="Calibri" w:cs="Calibri"/>
          <w:color w:val="000000"/>
          <w:sz w:val="24"/>
          <w:szCs w:val="24"/>
        </w:rPr>
        <w:t xml:space="preserve">Aquisição </w:t>
      </w:r>
      <w:r w:rsidR="00F868FA" w:rsidRPr="00F868FA">
        <w:rPr>
          <w:rFonts w:ascii="Calibri" w:eastAsia="Times New Roman" w:hAnsi="Calibri" w:cs="Calibri"/>
          <w:color w:val="000000"/>
          <w:sz w:val="24"/>
          <w:szCs w:val="24"/>
          <w:lang w:val="pt-BR"/>
        </w:rPr>
        <w:t xml:space="preserve">de colchões, cobertores, travesseiros e afins, destinados ao atendimento das ações da Defesa Civil Municipal, com a finalidade de compor estoque preventivo para resposta rápida em situações de emergência decorrentes de eventos climáticos adversos. </w:t>
      </w:r>
    </w:p>
    <w:p w14:paraId="41BC1067" w14:textId="52DE653F" w:rsidR="00F0335F" w:rsidRPr="00F868FA" w:rsidRDefault="00BD3351" w:rsidP="00F868FA">
      <w:pPr>
        <w:pStyle w:val="Corpodetexto"/>
        <w:numPr>
          <w:ilvl w:val="2"/>
          <w:numId w:val="16"/>
        </w:numPr>
        <w:shd w:val="clear" w:color="auto" w:fill="FFFFFF"/>
        <w:tabs>
          <w:tab w:val="left" w:pos="851"/>
          <w:tab w:val="left" w:pos="1418"/>
        </w:tabs>
        <w:snapToGrid w:val="0"/>
        <w:ind w:left="0" w:firstLine="0"/>
        <w:jc w:val="both"/>
        <w:rPr>
          <w:rFonts w:ascii="Calibri" w:eastAsia="Times New Roman" w:hAnsi="Calibri" w:cs="Calibri"/>
          <w:color w:val="000000"/>
          <w:sz w:val="24"/>
          <w:szCs w:val="24"/>
          <w:lang w:val="pt-BR"/>
        </w:rPr>
      </w:pPr>
      <w:r w:rsidRPr="00F868FA">
        <w:rPr>
          <w:rFonts w:ascii="Calibri" w:hAnsi="Calibri" w:cs="Calibri"/>
          <w:sz w:val="24"/>
          <w:szCs w:val="24"/>
          <w:lang w:val="pt-BR"/>
        </w:rPr>
        <w:t>Havendo mais de um item, faculta-se ao fornecedor a participação em quantos forem de seu interesse.</w:t>
      </w:r>
    </w:p>
    <w:p w14:paraId="66CE1429" w14:textId="3B9DE84A" w:rsidR="00F0335F"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critério de julgamento adotado será o Menor Preço Por Item, observadas as exigências contidas neste Aviso de Contratação Direta e seus Anexos quanto às especificações do objeto.</w:t>
      </w:r>
    </w:p>
    <w:p w14:paraId="0AE85372" w14:textId="77777777" w:rsidR="00F0335F" w:rsidRPr="00547195" w:rsidRDefault="00F0335F" w:rsidP="00461B25">
      <w:pPr>
        <w:pStyle w:val="Corpodetexto"/>
        <w:tabs>
          <w:tab w:val="left" w:pos="851"/>
          <w:tab w:val="left" w:pos="1418"/>
        </w:tabs>
        <w:snapToGrid w:val="0"/>
        <w:ind w:left="0"/>
        <w:jc w:val="both"/>
        <w:rPr>
          <w:rFonts w:ascii="Calibri" w:hAnsi="Calibri" w:cs="Calibri"/>
          <w:sz w:val="24"/>
          <w:szCs w:val="24"/>
          <w:lang w:val="pt-BR"/>
        </w:rPr>
      </w:pPr>
    </w:p>
    <w:p w14:paraId="34771DB9" w14:textId="77777777" w:rsidR="00461B25" w:rsidRPr="00547195" w:rsidRDefault="00BD3351" w:rsidP="002B60E3">
      <w:pPr>
        <w:pStyle w:val="Corpodetexto"/>
        <w:numPr>
          <w:ilvl w:val="0"/>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CONTRATO</w:t>
      </w:r>
    </w:p>
    <w:p w14:paraId="76EBD2B3" w14:textId="77777777" w:rsidR="007A18AE"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As regras referentes aos </w:t>
      </w:r>
    </w:p>
    <w:p w14:paraId="650FFC19" w14:textId="13DF41CB" w:rsidR="00F0335F"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gerenciador e participantes, bem como a eventuais adesões são as que constam da minuta do Contrato.</w:t>
      </w:r>
    </w:p>
    <w:p w14:paraId="3147467D" w14:textId="77777777" w:rsidR="00F0335F" w:rsidRDefault="00F0335F" w:rsidP="00461B25">
      <w:pPr>
        <w:pStyle w:val="Corpodetexto"/>
        <w:tabs>
          <w:tab w:val="left" w:pos="851"/>
          <w:tab w:val="left" w:pos="1418"/>
        </w:tabs>
        <w:snapToGrid w:val="0"/>
        <w:ind w:left="0"/>
        <w:jc w:val="both"/>
        <w:rPr>
          <w:rFonts w:ascii="Calibri" w:hAnsi="Calibri" w:cs="Calibri"/>
          <w:sz w:val="24"/>
          <w:szCs w:val="24"/>
          <w:lang w:val="pt-BR"/>
        </w:rPr>
      </w:pPr>
    </w:p>
    <w:tbl>
      <w:tblPr>
        <w:tblW w:w="5076" w:type="pct"/>
        <w:tblInd w:w="-147" w:type="dxa"/>
        <w:tblLayout w:type="fixed"/>
        <w:tblCellMar>
          <w:left w:w="10" w:type="dxa"/>
          <w:right w:w="10" w:type="dxa"/>
        </w:tblCellMar>
        <w:tblLook w:val="04A0" w:firstRow="1" w:lastRow="0" w:firstColumn="1" w:lastColumn="0" w:noHBand="0" w:noVBand="1"/>
      </w:tblPr>
      <w:tblGrid>
        <w:gridCol w:w="709"/>
        <w:gridCol w:w="7371"/>
        <w:gridCol w:w="709"/>
        <w:gridCol w:w="985"/>
      </w:tblGrid>
      <w:tr w:rsidR="00056A56" w:rsidRPr="00056A56" w14:paraId="4B6671E0" w14:textId="77777777" w:rsidTr="00056A56">
        <w:trPr>
          <w:trHeight w:val="510"/>
        </w:trPr>
        <w:tc>
          <w:tcPr>
            <w:tcW w:w="709"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vAlign w:val="center"/>
          </w:tcPr>
          <w:p w14:paraId="33CA7184" w14:textId="77777777" w:rsidR="00056A56" w:rsidRPr="00056A56" w:rsidRDefault="00056A56" w:rsidP="00AC3F9E">
            <w:pPr>
              <w:pStyle w:val="TableContents"/>
              <w:jc w:val="center"/>
              <w:rPr>
                <w:rFonts w:cs="Calibri"/>
                <w:b/>
                <w:bCs/>
                <w:sz w:val="24"/>
                <w:szCs w:val="24"/>
              </w:rPr>
            </w:pPr>
            <w:r w:rsidRPr="00056A56">
              <w:rPr>
                <w:rFonts w:cs="Calibri"/>
                <w:b/>
                <w:bCs/>
                <w:sz w:val="24"/>
                <w:szCs w:val="24"/>
              </w:rPr>
              <w:t>ITEM/Lote</w:t>
            </w:r>
          </w:p>
        </w:tc>
        <w:tc>
          <w:tcPr>
            <w:tcW w:w="7371"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vAlign w:val="center"/>
          </w:tcPr>
          <w:p w14:paraId="787192EA" w14:textId="77777777" w:rsidR="00056A56" w:rsidRPr="00056A56" w:rsidRDefault="00056A56" w:rsidP="00AC3F9E">
            <w:pPr>
              <w:pStyle w:val="TableContents"/>
              <w:jc w:val="center"/>
              <w:rPr>
                <w:rFonts w:cs="Calibri"/>
                <w:b/>
                <w:bCs/>
                <w:sz w:val="24"/>
                <w:szCs w:val="24"/>
              </w:rPr>
            </w:pPr>
            <w:r w:rsidRPr="00056A56">
              <w:rPr>
                <w:rFonts w:cs="Calibri"/>
                <w:b/>
                <w:bCs/>
                <w:sz w:val="24"/>
                <w:szCs w:val="24"/>
              </w:rPr>
              <w:t>DESCRIÇÃO</w:t>
            </w:r>
          </w:p>
        </w:tc>
        <w:tc>
          <w:tcPr>
            <w:tcW w:w="709"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vAlign w:val="center"/>
          </w:tcPr>
          <w:p w14:paraId="381E2387" w14:textId="77777777" w:rsidR="00056A56" w:rsidRPr="00056A56" w:rsidRDefault="00056A56" w:rsidP="00AC3F9E">
            <w:pPr>
              <w:pStyle w:val="TableContents"/>
              <w:jc w:val="center"/>
              <w:rPr>
                <w:rFonts w:cs="Calibri"/>
                <w:b/>
                <w:bCs/>
                <w:sz w:val="24"/>
                <w:szCs w:val="24"/>
              </w:rPr>
            </w:pPr>
            <w:r w:rsidRPr="00056A56">
              <w:rPr>
                <w:rFonts w:cs="Calibri"/>
                <w:b/>
                <w:bCs/>
                <w:sz w:val="24"/>
                <w:szCs w:val="24"/>
              </w:rPr>
              <w:t>UN.</w:t>
            </w:r>
          </w:p>
        </w:tc>
        <w:tc>
          <w:tcPr>
            <w:tcW w:w="985"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vAlign w:val="center"/>
          </w:tcPr>
          <w:p w14:paraId="7745CA15" w14:textId="77777777" w:rsidR="00056A56" w:rsidRPr="00056A56" w:rsidRDefault="00056A56" w:rsidP="00AC3F9E">
            <w:pPr>
              <w:pStyle w:val="TableContents"/>
              <w:jc w:val="center"/>
              <w:rPr>
                <w:rFonts w:cs="Calibri"/>
                <w:b/>
                <w:bCs/>
                <w:sz w:val="24"/>
                <w:szCs w:val="24"/>
              </w:rPr>
            </w:pPr>
            <w:r w:rsidRPr="00056A56">
              <w:rPr>
                <w:rFonts w:cs="Calibri"/>
                <w:b/>
                <w:bCs/>
                <w:sz w:val="24"/>
                <w:szCs w:val="24"/>
              </w:rPr>
              <w:t>QUANT.</w:t>
            </w:r>
          </w:p>
        </w:tc>
      </w:tr>
      <w:tr w:rsidR="00056A56" w:rsidRPr="00056A56" w14:paraId="56E8F49A" w14:textId="77777777" w:rsidTr="00056A56">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42B8E18" w14:textId="77777777" w:rsidR="00056A56" w:rsidRPr="00056A56" w:rsidRDefault="00056A56" w:rsidP="00AC3F9E">
            <w:pPr>
              <w:pStyle w:val="TableContents"/>
              <w:snapToGrid w:val="0"/>
              <w:jc w:val="center"/>
              <w:rPr>
                <w:rFonts w:cs="Calibri"/>
                <w:sz w:val="24"/>
                <w:szCs w:val="24"/>
              </w:rPr>
            </w:pPr>
            <w:r w:rsidRPr="00056A56">
              <w:rPr>
                <w:rFonts w:cs="Calibri"/>
                <w:sz w:val="24"/>
                <w:szCs w:val="24"/>
              </w:rPr>
              <w:t>1/1</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5F701E5" w14:textId="77777777" w:rsidR="00056A56" w:rsidRPr="00056A56" w:rsidRDefault="00056A56" w:rsidP="00AC3F9E">
            <w:pPr>
              <w:pStyle w:val="TableContents"/>
              <w:rPr>
                <w:rFonts w:cs="Calibri"/>
                <w:sz w:val="24"/>
                <w:szCs w:val="24"/>
              </w:rPr>
            </w:pPr>
            <w:r w:rsidRPr="00056A56">
              <w:rPr>
                <w:rFonts w:cs="Calibri"/>
                <w:b/>
                <w:bCs/>
                <w:sz w:val="24"/>
                <w:szCs w:val="24"/>
              </w:rPr>
              <w:t xml:space="preserve">Lote 01 - Colchão de Espuma Solteiro: </w:t>
            </w:r>
            <w:r w:rsidRPr="00056A56">
              <w:rPr>
                <w:rFonts w:cs="Calibri"/>
                <w:sz w:val="24"/>
                <w:szCs w:val="24"/>
              </w:rPr>
              <w:t>Colchão de espuma, tamanho solteiro, destinado ao atendimento de ações emergenciais e acolhimento temporário. Deverá possuir dimensões aproximadas de 78 cm de largura x 188 cm de comprimento, com espessura compatível com o uso adulto, confeccionado em material resistente, com revestimento de fácil higienização, adequado para utilização em abrigamentos temporários. Produto novo, sem uso anterior, acondicionado de forma adequada para transporte e armazenamento.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0105321"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und</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D5207E2"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30</w:t>
            </w:r>
          </w:p>
          <w:p w14:paraId="0F053C5A" w14:textId="77777777" w:rsidR="00056A56" w:rsidRPr="00056A56" w:rsidRDefault="00056A56" w:rsidP="00AC3F9E">
            <w:pPr>
              <w:pStyle w:val="TableContents"/>
              <w:spacing w:after="103"/>
              <w:rPr>
                <w:rFonts w:cs="Calibri"/>
                <w:sz w:val="24"/>
                <w:szCs w:val="24"/>
              </w:rPr>
            </w:pPr>
          </w:p>
        </w:tc>
      </w:tr>
      <w:tr w:rsidR="00056A56" w:rsidRPr="00056A56" w14:paraId="6DCD5430" w14:textId="77777777" w:rsidTr="00056A56">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1FCA2B8" w14:textId="77777777" w:rsidR="00056A56" w:rsidRPr="00056A56" w:rsidRDefault="00056A56" w:rsidP="00AC3F9E">
            <w:pPr>
              <w:pStyle w:val="TableContents"/>
              <w:snapToGrid w:val="0"/>
              <w:jc w:val="center"/>
              <w:rPr>
                <w:rFonts w:cs="Calibri"/>
                <w:sz w:val="24"/>
                <w:szCs w:val="24"/>
              </w:rPr>
            </w:pPr>
            <w:r w:rsidRPr="00056A56">
              <w:rPr>
                <w:rFonts w:cs="Calibri"/>
                <w:sz w:val="24"/>
                <w:szCs w:val="24"/>
              </w:rPr>
              <w:lastRenderedPageBreak/>
              <w:t>1/2</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3FB4077" w14:textId="77777777" w:rsidR="00056A56" w:rsidRPr="00056A56" w:rsidRDefault="00056A56" w:rsidP="00AC3F9E">
            <w:pPr>
              <w:pStyle w:val="TableContents"/>
              <w:rPr>
                <w:rFonts w:cs="Calibri"/>
                <w:sz w:val="24"/>
                <w:szCs w:val="24"/>
              </w:rPr>
            </w:pPr>
            <w:r w:rsidRPr="00056A56">
              <w:rPr>
                <w:rFonts w:cs="Calibri"/>
                <w:b/>
                <w:bCs/>
                <w:sz w:val="24"/>
                <w:szCs w:val="24"/>
              </w:rPr>
              <w:t>Lote 02 - Travesseiro adulto</w:t>
            </w:r>
            <w:r w:rsidRPr="00056A56">
              <w:rPr>
                <w:rFonts w:cs="Calibri"/>
                <w:sz w:val="24"/>
                <w:szCs w:val="24"/>
              </w:rPr>
              <w:t xml:space="preserve">, medindo aproximadamente </w:t>
            </w:r>
            <w:r w:rsidRPr="00056A56">
              <w:rPr>
                <w:rFonts w:cs="Calibri"/>
                <w:b/>
                <w:bCs/>
                <w:sz w:val="24"/>
                <w:szCs w:val="24"/>
              </w:rPr>
              <w:t>50 cm x 70 cm</w:t>
            </w:r>
            <w:r w:rsidRPr="00056A56">
              <w:rPr>
                <w:rFonts w:cs="Calibri"/>
                <w:sz w:val="24"/>
                <w:szCs w:val="24"/>
              </w:rPr>
              <w:t xml:space="preserve">, confeccionado com revestimento em tecido </w:t>
            </w:r>
            <w:r w:rsidRPr="00056A56">
              <w:rPr>
                <w:rFonts w:cs="Calibri"/>
                <w:b/>
                <w:bCs/>
                <w:sz w:val="24"/>
                <w:szCs w:val="24"/>
              </w:rPr>
              <w:t>100% poliéster ou microfibra</w:t>
            </w:r>
            <w:r w:rsidRPr="00056A56">
              <w:rPr>
                <w:rFonts w:cs="Calibri"/>
                <w:sz w:val="24"/>
                <w:szCs w:val="24"/>
              </w:rPr>
              <w:t xml:space="preserve">, de toque macio, antialérgico, com enchimento em </w:t>
            </w:r>
            <w:r w:rsidRPr="00056A56">
              <w:rPr>
                <w:rFonts w:cs="Calibri"/>
                <w:b/>
                <w:bCs/>
                <w:sz w:val="24"/>
                <w:szCs w:val="24"/>
              </w:rPr>
              <w:t>fibra de poliéster siliconada</w:t>
            </w:r>
            <w:r w:rsidRPr="00056A56">
              <w:rPr>
                <w:rFonts w:cs="Calibri"/>
                <w:sz w:val="24"/>
                <w:szCs w:val="24"/>
              </w:rPr>
              <w:t>, proporcionando conforto e boa sustentação. Produto com costuras reforçadas, acabamento resistente, lavável, de secagem rápida, livre de odores e deformações, acondicionado em embalagem individual. Deverá ser novo, sem uso, e apresentar boa qualidade, sendo destinado ao atendimento de pessoas em situação de vulnerabilidade decorrente de emergências e desastres.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8E4E3FB"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und</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00AEA59"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50</w:t>
            </w:r>
          </w:p>
        </w:tc>
      </w:tr>
      <w:tr w:rsidR="00056A56" w:rsidRPr="00056A56" w14:paraId="58A1F0B9" w14:textId="77777777" w:rsidTr="00056A56">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9239904" w14:textId="77777777" w:rsidR="00056A56" w:rsidRPr="00056A56" w:rsidRDefault="00056A56" w:rsidP="00AC3F9E">
            <w:pPr>
              <w:pStyle w:val="TableContents"/>
              <w:snapToGrid w:val="0"/>
              <w:jc w:val="center"/>
              <w:rPr>
                <w:rFonts w:cs="Calibri"/>
                <w:sz w:val="24"/>
                <w:szCs w:val="24"/>
              </w:rPr>
            </w:pPr>
            <w:r w:rsidRPr="00056A56">
              <w:rPr>
                <w:rFonts w:cs="Calibri"/>
                <w:sz w:val="24"/>
                <w:szCs w:val="24"/>
              </w:rPr>
              <w:t>1/3</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5B217BA" w14:textId="77777777" w:rsidR="00056A56" w:rsidRPr="00056A56" w:rsidRDefault="00056A56" w:rsidP="00AC3F9E">
            <w:pPr>
              <w:pStyle w:val="TableContents"/>
              <w:rPr>
                <w:rFonts w:cs="Calibri"/>
                <w:sz w:val="24"/>
                <w:szCs w:val="24"/>
              </w:rPr>
            </w:pPr>
            <w:r w:rsidRPr="00056A56">
              <w:rPr>
                <w:rFonts w:cs="Calibri"/>
                <w:b/>
                <w:bCs/>
                <w:sz w:val="24"/>
                <w:szCs w:val="24"/>
              </w:rPr>
              <w:t xml:space="preserve">Lote 03 - Kit de Lençol e Fronhas – Solteiro. </w:t>
            </w:r>
            <w:r w:rsidRPr="00056A56">
              <w:rPr>
                <w:rFonts w:cs="Calibri"/>
                <w:sz w:val="24"/>
                <w:szCs w:val="24"/>
              </w:rPr>
              <w:t xml:space="preserve">Kit de cama solteiro, composto por </w:t>
            </w:r>
            <w:r w:rsidRPr="00056A56">
              <w:rPr>
                <w:rFonts w:cs="Calibri"/>
                <w:b/>
                <w:bCs/>
                <w:sz w:val="24"/>
                <w:szCs w:val="24"/>
              </w:rPr>
              <w:t>01 (um) lençol de baixo com elástico, 01 (um) lençol de cima e 01 (uma) fronha</w:t>
            </w:r>
            <w:r w:rsidRPr="00056A56">
              <w:rPr>
                <w:rFonts w:cs="Calibri"/>
                <w:sz w:val="24"/>
                <w:szCs w:val="24"/>
              </w:rPr>
              <w:t xml:space="preserve">, confeccionados em tecido </w:t>
            </w:r>
            <w:r w:rsidRPr="00056A56">
              <w:rPr>
                <w:rFonts w:cs="Calibri"/>
                <w:b/>
                <w:bCs/>
                <w:sz w:val="24"/>
                <w:szCs w:val="24"/>
              </w:rPr>
              <w:t>mínimo 100% algodão ou tecido misto com predominância de algodão (mínimo 50% algodão)</w:t>
            </w:r>
            <w:r w:rsidRPr="00056A56">
              <w:rPr>
                <w:rFonts w:cs="Calibri"/>
                <w:sz w:val="24"/>
                <w:szCs w:val="24"/>
              </w:rPr>
              <w:t xml:space="preserve">, gramatura compatível com uso residencial, de toque macio, resistente, lavável e de fácil secagem. O kit deverá ser compatível com colchão de solteiro padrão (aproximadamente </w:t>
            </w:r>
            <w:r w:rsidRPr="00056A56">
              <w:rPr>
                <w:rFonts w:cs="Calibri"/>
                <w:b/>
                <w:bCs/>
                <w:sz w:val="24"/>
                <w:szCs w:val="24"/>
              </w:rPr>
              <w:t>88 cm x 188 cm x 18 cm</w:t>
            </w:r>
            <w:r w:rsidRPr="00056A56">
              <w:rPr>
                <w:rFonts w:cs="Calibri"/>
                <w:sz w:val="24"/>
                <w:szCs w:val="24"/>
              </w:rPr>
              <w:t xml:space="preserve">), sendo aceitas pequenas variações nas medidas. A fronha deverá possuir dimensões aproximadas de </w:t>
            </w:r>
            <w:r w:rsidRPr="00056A56">
              <w:rPr>
                <w:rFonts w:cs="Calibri"/>
                <w:b/>
                <w:bCs/>
                <w:sz w:val="24"/>
                <w:szCs w:val="24"/>
              </w:rPr>
              <w:t>50 cm x 70 cm</w:t>
            </w:r>
            <w:r w:rsidRPr="00056A56">
              <w:rPr>
                <w:rFonts w:cs="Calibri"/>
                <w:sz w:val="24"/>
                <w:szCs w:val="24"/>
              </w:rPr>
              <w:t xml:space="preserve">. Os produtos deverão ser novos, sem uso, isentos de rasgos, manchas, odores ou defeitos de fabricação, com costuras reforçadas e acabamento de boa qualidade, acondicionados em embalagem individual.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C451C59"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kit</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25D841D"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30</w:t>
            </w:r>
          </w:p>
        </w:tc>
      </w:tr>
      <w:tr w:rsidR="00056A56" w:rsidRPr="00056A56" w14:paraId="6B69091D" w14:textId="77777777" w:rsidTr="00056A56">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79CDF25" w14:textId="77777777" w:rsidR="00056A56" w:rsidRPr="00056A56" w:rsidRDefault="00056A56" w:rsidP="00AC3F9E">
            <w:pPr>
              <w:pStyle w:val="TableContents"/>
              <w:snapToGrid w:val="0"/>
              <w:jc w:val="center"/>
              <w:rPr>
                <w:rFonts w:cs="Calibri"/>
                <w:sz w:val="24"/>
                <w:szCs w:val="24"/>
              </w:rPr>
            </w:pPr>
            <w:r w:rsidRPr="00056A56">
              <w:rPr>
                <w:rFonts w:cs="Calibri"/>
                <w:sz w:val="24"/>
                <w:szCs w:val="24"/>
              </w:rPr>
              <w:t>1/4</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8297B8A" w14:textId="77777777" w:rsidR="00056A56" w:rsidRPr="00056A56" w:rsidRDefault="00056A56" w:rsidP="00AC3F9E">
            <w:pPr>
              <w:pStyle w:val="TableContents"/>
              <w:rPr>
                <w:rFonts w:cs="Calibri"/>
                <w:sz w:val="24"/>
                <w:szCs w:val="24"/>
              </w:rPr>
            </w:pPr>
            <w:r w:rsidRPr="00056A56">
              <w:rPr>
                <w:rFonts w:cs="Calibri"/>
                <w:b/>
                <w:bCs/>
                <w:sz w:val="24"/>
                <w:szCs w:val="24"/>
              </w:rPr>
              <w:t xml:space="preserve">Lote 04 - Cobertor: </w:t>
            </w:r>
            <w:r w:rsidRPr="00056A56">
              <w:rPr>
                <w:rFonts w:cs="Calibri"/>
                <w:sz w:val="24"/>
                <w:szCs w:val="24"/>
              </w:rPr>
              <w:t>Cobertor de uso adulto, destinado ao atendimento de ações emergenciais e acolhimento temporário. Deverá possuir tamanho adequado para uso individual, com dimensões aproximadas de 1,50 m x 2,00 m ou superior, confeccionado em material resistente, com boa capacidade térmica, toque confortável e acabamento adequado, proporcionando proteção contra baixas temperaturas. Deverá ser de fácil higienização, adequado para utilização em abrigamentos temporários e situações de emergência. Produto novo, sem uso anterior, acondicionado de forma adequada para transporte e armazenamento.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A752298"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und</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ABCE34E"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50</w:t>
            </w:r>
          </w:p>
        </w:tc>
      </w:tr>
      <w:tr w:rsidR="00056A56" w:rsidRPr="00056A56" w14:paraId="1E5CCBC0" w14:textId="77777777" w:rsidTr="00056A56">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78F9F50" w14:textId="77777777" w:rsidR="00056A56" w:rsidRPr="00056A56" w:rsidRDefault="00056A56" w:rsidP="00AC3F9E">
            <w:pPr>
              <w:pStyle w:val="TableContents"/>
              <w:snapToGrid w:val="0"/>
              <w:jc w:val="center"/>
              <w:rPr>
                <w:rFonts w:cs="Calibri"/>
                <w:sz w:val="24"/>
                <w:szCs w:val="24"/>
              </w:rPr>
            </w:pPr>
            <w:r w:rsidRPr="00056A56">
              <w:rPr>
                <w:rFonts w:cs="Calibri"/>
                <w:sz w:val="24"/>
                <w:szCs w:val="24"/>
              </w:rPr>
              <w:t>1/5</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BDF8A9E" w14:textId="77777777" w:rsidR="00056A56" w:rsidRPr="00056A56" w:rsidRDefault="00056A56" w:rsidP="00AC3F9E">
            <w:pPr>
              <w:pStyle w:val="TableContents"/>
              <w:rPr>
                <w:rFonts w:cs="Calibri"/>
                <w:sz w:val="24"/>
                <w:szCs w:val="24"/>
              </w:rPr>
            </w:pPr>
            <w:r w:rsidRPr="00056A56">
              <w:rPr>
                <w:rFonts w:cs="Calibri"/>
                <w:b/>
                <w:bCs/>
                <w:sz w:val="24"/>
                <w:szCs w:val="24"/>
              </w:rPr>
              <w:t>Lote 05 – Kit de roupas íntimas femininas e absorventes:</w:t>
            </w:r>
            <w:r w:rsidRPr="00056A56">
              <w:rPr>
                <w:rFonts w:cs="Calibri"/>
                <w:sz w:val="24"/>
                <w:szCs w:val="24"/>
              </w:rPr>
              <w:t xml:space="preserve"> Descrição: Kit destinado ao atendimento de mulheres e adolescentes em situações emergenciais, calamidade pública e acolhimento temporário, composto por </w:t>
            </w:r>
            <w:r w:rsidRPr="00056A56">
              <w:rPr>
                <w:rFonts w:cs="Calibri"/>
                <w:b/>
                <w:bCs/>
                <w:sz w:val="24"/>
                <w:szCs w:val="24"/>
              </w:rPr>
              <w:t>03 (três) peças de roupa íntima feminina e 01 (um) pacote de absorventes higiênicos femininos, contendo 08 (oito) unidades</w:t>
            </w:r>
            <w:r w:rsidRPr="00056A56">
              <w:rPr>
                <w:rFonts w:cs="Calibri"/>
                <w:sz w:val="24"/>
                <w:szCs w:val="24"/>
              </w:rPr>
              <w:t xml:space="preserve">. As roupas íntimas deverão ser confeccionadas em tecido confortável, resistente, de boa qualidade e adequado ao contato direto com a pele, preferencialmente com predominância de algodão, podendo conter elastano ou outro material compatível. As peças deverão possuir acabamento adequado, costuras resistentes, elástico confortável e boa vestibilidade, sendo novas, sem uso, livres de rasgos, manchas, defeitos de fabricação ou odores. </w:t>
            </w:r>
            <w:r w:rsidRPr="00056A56">
              <w:rPr>
                <w:rFonts w:cs="Calibri"/>
                <w:b/>
                <w:bCs/>
                <w:sz w:val="24"/>
                <w:szCs w:val="24"/>
              </w:rPr>
              <w:t>O kit deverá conter 02 (duas) calcinhas femininas e 01 (um) sutiã feminino</w:t>
            </w:r>
            <w:r w:rsidRPr="00056A56">
              <w:rPr>
                <w:rFonts w:cs="Calibri"/>
                <w:sz w:val="24"/>
                <w:szCs w:val="24"/>
              </w:rPr>
              <w:t xml:space="preserve">, em tamanhos variados, conforme necessidade da Administração. O pacote de absorventes deverá ser composto por </w:t>
            </w:r>
            <w:r w:rsidRPr="00056A56">
              <w:rPr>
                <w:rFonts w:cs="Calibri"/>
                <w:b/>
                <w:bCs/>
                <w:sz w:val="24"/>
                <w:szCs w:val="24"/>
              </w:rPr>
              <w:t xml:space="preserve">08 (oito) absorventes higiênicos femininos descartáveis, de uso externo, com cobertura macia e suave, formato anatômico, abas laterais para melhor fixação e proteção contra </w:t>
            </w:r>
            <w:r w:rsidRPr="00056A56">
              <w:rPr>
                <w:rFonts w:cs="Calibri"/>
                <w:b/>
                <w:bCs/>
                <w:sz w:val="24"/>
                <w:szCs w:val="24"/>
              </w:rPr>
              <w:lastRenderedPageBreak/>
              <w:t>vazamentos, núcleo de alta absorção, barreiras protetoras laterais, sem perfume, hipoalergênicos e atóxicos</w:t>
            </w:r>
            <w:r w:rsidRPr="00056A56">
              <w:rPr>
                <w:rFonts w:cs="Calibri"/>
                <w:sz w:val="24"/>
                <w:szCs w:val="24"/>
              </w:rPr>
              <w:t xml:space="preserve">, acondicionados em embalagem íntegra e adequada, contendo informações do fabricante, lote, data de fabricação e validade. Todos os produtos deverão ser novos, de primeira qualidade e estar em conformidade com as normas sanitárias vigentes. O kit deverá ser acondicionado em embalagem adequada e lacrada, com identificação do tamanho das roupas íntimas e demais informações pertinentes aos produtos. </w:t>
            </w:r>
            <w:r w:rsidRPr="00056A56">
              <w:rPr>
                <w:rFonts w:cs="Calibri"/>
                <w:b/>
                <w:bCs/>
                <w:sz w:val="24"/>
                <w:szCs w:val="24"/>
              </w:rPr>
              <w:t>Unidade: Kit contendo 02 (duas) calcinhas femininas, 01 (um) sutiã feminino e 01 (um) pacote contendo 08 (oito) absorventes higiênicos femininos.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9D59EF8"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lastRenderedPageBreak/>
              <w:t>kit</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3408C8D" w14:textId="77777777" w:rsidR="00056A56" w:rsidRPr="00056A56" w:rsidRDefault="00056A56" w:rsidP="00AC3F9E">
            <w:pPr>
              <w:pStyle w:val="TableContents"/>
              <w:spacing w:after="103"/>
              <w:jc w:val="center"/>
              <w:rPr>
                <w:rFonts w:cs="Calibri"/>
                <w:sz w:val="24"/>
                <w:szCs w:val="24"/>
              </w:rPr>
            </w:pPr>
            <w:r w:rsidRPr="00056A56">
              <w:rPr>
                <w:rFonts w:cs="Calibri"/>
                <w:sz w:val="24"/>
                <w:szCs w:val="24"/>
              </w:rPr>
              <w:t>30</w:t>
            </w:r>
          </w:p>
        </w:tc>
      </w:tr>
    </w:tbl>
    <w:p w14:paraId="7C2F0B1E" w14:textId="77777777" w:rsidR="00056A56" w:rsidRPr="00547195" w:rsidRDefault="00056A56" w:rsidP="00461B25">
      <w:pPr>
        <w:pStyle w:val="Corpodetexto"/>
        <w:tabs>
          <w:tab w:val="left" w:pos="851"/>
          <w:tab w:val="left" w:pos="1418"/>
        </w:tabs>
        <w:snapToGrid w:val="0"/>
        <w:ind w:left="0"/>
        <w:jc w:val="both"/>
        <w:rPr>
          <w:rFonts w:ascii="Calibri" w:hAnsi="Calibri" w:cs="Calibri"/>
          <w:sz w:val="24"/>
          <w:szCs w:val="24"/>
          <w:lang w:val="pt-BR"/>
        </w:rPr>
      </w:pPr>
    </w:p>
    <w:p w14:paraId="16680979" w14:textId="7FA02767" w:rsidR="00F0335F" w:rsidRPr="00547195" w:rsidRDefault="00BD3351" w:rsidP="002B60E3">
      <w:pPr>
        <w:pStyle w:val="Corpodetexto"/>
        <w:numPr>
          <w:ilvl w:val="0"/>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INFORMAÇÕES GERAIS</w:t>
      </w:r>
    </w:p>
    <w:p w14:paraId="4240410B" w14:textId="77777777" w:rsidR="00461B25"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Para a contagem de tempo em dias, a contagem é feita em dias úteis, de acordo com o calendário oficial do Município de Campo do Tenente/PR, excluindo-se o primeiro dia e incluindo-se o último, salvo se expressamente disposto de outra maneira.</w:t>
      </w:r>
    </w:p>
    <w:p w14:paraId="2579AF0D" w14:textId="735C9801"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Os trabalhos serão conduzidos por funcionário do município de Campo d</w:t>
      </w:r>
      <w:r w:rsidR="00184E94" w:rsidRPr="00547195">
        <w:rPr>
          <w:rFonts w:ascii="Calibri" w:hAnsi="Calibri" w:cs="Calibri"/>
          <w:sz w:val="24"/>
          <w:szCs w:val="24"/>
          <w:lang w:val="pt-BR"/>
        </w:rPr>
        <w:t>o</w:t>
      </w:r>
      <w:r w:rsidRPr="00547195">
        <w:rPr>
          <w:rFonts w:ascii="Calibri" w:hAnsi="Calibri" w:cs="Calibri"/>
          <w:sz w:val="24"/>
          <w:szCs w:val="24"/>
          <w:lang w:val="pt-BR"/>
        </w:rPr>
        <w:t xml:space="preserve"> </w:t>
      </w:r>
      <w:r w:rsidR="00184E94" w:rsidRPr="00547195">
        <w:rPr>
          <w:rFonts w:ascii="Calibri" w:hAnsi="Calibri" w:cs="Calibri"/>
          <w:sz w:val="24"/>
          <w:szCs w:val="24"/>
          <w:lang w:val="pt-BR"/>
        </w:rPr>
        <w:t>Tenente, agente</w:t>
      </w:r>
      <w:r w:rsidRPr="00547195">
        <w:rPr>
          <w:rFonts w:ascii="Calibri" w:hAnsi="Calibri" w:cs="Calibri"/>
          <w:sz w:val="24"/>
          <w:szCs w:val="24"/>
          <w:lang w:val="pt-BR"/>
        </w:rPr>
        <w:t xml:space="preserve"> </w:t>
      </w:r>
      <w:r w:rsidR="00184E94" w:rsidRPr="00547195">
        <w:rPr>
          <w:rFonts w:ascii="Calibri" w:hAnsi="Calibri" w:cs="Calibri"/>
          <w:sz w:val="24"/>
          <w:szCs w:val="24"/>
          <w:lang w:val="pt-BR"/>
        </w:rPr>
        <w:t>de contratação</w:t>
      </w:r>
      <w:r w:rsidRPr="00547195">
        <w:rPr>
          <w:rFonts w:ascii="Calibri" w:hAnsi="Calibri" w:cs="Calibri"/>
          <w:sz w:val="24"/>
          <w:szCs w:val="24"/>
          <w:lang w:val="pt-BR"/>
        </w:rPr>
        <w:t>, mediante a inserção e monitoramento de dados gerados ou transferidos para o aplicativo “Licitações”, constante da página eletrônica da Bolsa de Licitações e Leilões.</w:t>
      </w:r>
    </w:p>
    <w:p w14:paraId="4B62352F" w14:textId="77777777" w:rsidR="00461B25" w:rsidRPr="00547195" w:rsidRDefault="00BD3351" w:rsidP="00461B25">
      <w:pPr>
        <w:pStyle w:val="Corpodetexto"/>
        <w:tabs>
          <w:tab w:val="left" w:pos="851"/>
          <w:tab w:val="left" w:pos="1418"/>
        </w:tabs>
        <w:snapToGrid w:val="0"/>
        <w:ind w:left="0"/>
        <w:jc w:val="both"/>
        <w:rPr>
          <w:rFonts w:ascii="Calibri" w:hAnsi="Calibri" w:cs="Calibri"/>
          <w:b/>
          <w:bCs/>
          <w:sz w:val="24"/>
          <w:szCs w:val="24"/>
          <w:lang w:val="pt-BR"/>
        </w:rPr>
      </w:pPr>
      <w:r w:rsidRPr="00547195">
        <w:rPr>
          <w:rFonts w:ascii="Calibri" w:hAnsi="Calibri" w:cs="Calibri"/>
          <w:sz w:val="24"/>
          <w:szCs w:val="24"/>
          <w:lang w:val="pt-BR"/>
        </w:rPr>
        <w:tab/>
      </w:r>
      <w:r w:rsidRPr="00547195">
        <w:rPr>
          <w:rFonts w:ascii="Calibri" w:hAnsi="Calibri" w:cs="Calibri"/>
          <w:b/>
          <w:bCs/>
          <w:sz w:val="24"/>
          <w:szCs w:val="24"/>
          <w:lang w:val="pt-BR"/>
        </w:rPr>
        <w:t>Esclarecimentos</w:t>
      </w:r>
    </w:p>
    <w:p w14:paraId="72B38992" w14:textId="50760E94" w:rsidR="00F0335F"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b/>
          <w:bCs/>
          <w:sz w:val="24"/>
          <w:szCs w:val="24"/>
          <w:lang w:val="pt-BR"/>
        </w:rPr>
      </w:pPr>
      <w:r w:rsidRPr="00547195">
        <w:rPr>
          <w:rFonts w:ascii="Calibri" w:hAnsi="Calibri" w:cs="Calibri"/>
          <w:sz w:val="24"/>
          <w:szCs w:val="24"/>
          <w:lang w:val="pt-BR"/>
        </w:rPr>
        <w:t xml:space="preserve">Os pedidos de esclarecimento deverão ser feitos exclusivamente por forma eletrônica no sistema </w:t>
      </w:r>
      <w:hyperlink r:id="rId8">
        <w:r w:rsidRPr="00547195">
          <w:rPr>
            <w:rStyle w:val="Hyperlink"/>
            <w:rFonts w:ascii="Calibri" w:hAnsi="Calibri" w:cs="Calibri"/>
            <w:sz w:val="24"/>
            <w:szCs w:val="24"/>
            <w:lang w:val="pt-BR"/>
          </w:rPr>
          <w:t>www.bll.org.br</w:t>
        </w:r>
      </w:hyperlink>
      <w:r w:rsidR="0005778C">
        <w:rPr>
          <w:rFonts w:ascii="Calibri" w:hAnsi="Calibri" w:cs="Calibri"/>
          <w:sz w:val="24"/>
          <w:szCs w:val="24"/>
          <w:lang w:val="pt-BR"/>
        </w:rPr>
        <w:t>.</w:t>
      </w:r>
    </w:p>
    <w:p w14:paraId="53393AAF" w14:textId="77777777" w:rsidR="00461B25" w:rsidRPr="00547195" w:rsidRDefault="00BD3351" w:rsidP="002B60E3">
      <w:pPr>
        <w:pStyle w:val="Corpodetexto"/>
        <w:numPr>
          <w:ilvl w:val="2"/>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 resposta ao pedido de esclarecimento será divulgada no site da Prefeitura Municipal e no Portal Nacional de Contratações Públicas – PNCP até o último dia útil anterior à data da abertura da fase de lances.</w:t>
      </w:r>
    </w:p>
    <w:p w14:paraId="50D32DA8" w14:textId="77777777" w:rsidR="00461B25" w:rsidRPr="00547195" w:rsidRDefault="00BD3351" w:rsidP="002B60E3">
      <w:pPr>
        <w:pStyle w:val="Corpodetexto"/>
        <w:numPr>
          <w:ilvl w:val="2"/>
          <w:numId w:val="16"/>
        </w:numPr>
        <w:tabs>
          <w:tab w:val="left" w:pos="851"/>
          <w:tab w:val="left" w:pos="1418"/>
        </w:tabs>
        <w:snapToGrid w:val="0"/>
        <w:ind w:left="0" w:firstLine="0"/>
        <w:jc w:val="both"/>
        <w:rPr>
          <w:rFonts w:ascii="Calibri" w:hAnsi="Calibri" w:cs="Calibri"/>
          <w:sz w:val="24"/>
          <w:szCs w:val="24"/>
        </w:rPr>
      </w:pPr>
      <w:r w:rsidRPr="00547195">
        <w:rPr>
          <w:rFonts w:ascii="Calibri" w:hAnsi="Calibri" w:cs="Calibri"/>
          <w:sz w:val="24"/>
          <w:szCs w:val="24"/>
          <w:lang w:val="pt-BR"/>
        </w:rPr>
        <w:t xml:space="preserve"> </w:t>
      </w:r>
      <w:r w:rsidRPr="00547195">
        <w:rPr>
          <w:rFonts w:ascii="Calibri" w:hAnsi="Calibri" w:cs="Calibri"/>
          <w:sz w:val="24"/>
          <w:szCs w:val="24"/>
          <w:lang w:val="pt-BR"/>
        </w:rPr>
        <w:tab/>
        <w:t>As respostas aos pedidos de esclarecimentos serão divulgadas pelo sistema e vincularão os participantes e a administração.</w:t>
      </w:r>
    </w:p>
    <w:p w14:paraId="7F912237" w14:textId="6AAB8326" w:rsidR="00F0335F" w:rsidRPr="00547195" w:rsidRDefault="00BD3351" w:rsidP="002B60E3">
      <w:pPr>
        <w:pStyle w:val="Corpodetexto"/>
        <w:numPr>
          <w:ilvl w:val="2"/>
          <w:numId w:val="16"/>
        </w:numPr>
        <w:tabs>
          <w:tab w:val="left" w:pos="851"/>
          <w:tab w:val="left" w:pos="1418"/>
        </w:tabs>
        <w:snapToGrid w:val="0"/>
        <w:ind w:left="0" w:firstLine="0"/>
        <w:jc w:val="both"/>
        <w:rPr>
          <w:rFonts w:ascii="Calibri" w:hAnsi="Calibri" w:cs="Calibri"/>
          <w:sz w:val="24"/>
          <w:szCs w:val="24"/>
        </w:rPr>
      </w:pPr>
      <w:r w:rsidRPr="00547195">
        <w:rPr>
          <w:rFonts w:ascii="Calibri" w:hAnsi="Calibri" w:cs="Calibri"/>
          <w:sz w:val="24"/>
          <w:szCs w:val="24"/>
          <w:lang w:val="pt-BR"/>
        </w:rPr>
        <w:tab/>
        <w:t xml:space="preserve">As respostas aos esclarecimentos solicitados, bem como outros avisos de ordem geral, serão cadastradas nos sítios </w:t>
      </w:r>
      <w:hyperlink r:id="rId9">
        <w:r w:rsidRPr="00547195">
          <w:rPr>
            <w:rStyle w:val="Hyperlink"/>
            <w:rFonts w:ascii="Calibri" w:hAnsi="Calibri" w:cs="Calibri"/>
            <w:sz w:val="24"/>
            <w:szCs w:val="24"/>
            <w:lang w:val="pt-BR"/>
          </w:rPr>
          <w:t>www.bll.org.br</w:t>
        </w:r>
      </w:hyperlink>
      <w:r w:rsidRPr="00547195">
        <w:rPr>
          <w:rFonts w:ascii="Calibri" w:hAnsi="Calibri" w:cs="Calibri"/>
          <w:sz w:val="24"/>
          <w:szCs w:val="24"/>
          <w:lang w:val="pt-BR"/>
        </w:rPr>
        <w:t xml:space="preserve"> , </w:t>
      </w:r>
      <w:hyperlink r:id="rId10">
        <w:r w:rsidRPr="00547195">
          <w:rPr>
            <w:rStyle w:val="Hyperlink"/>
            <w:rFonts w:ascii="Calibri" w:hAnsi="Calibri" w:cs="Calibri"/>
            <w:sz w:val="24"/>
            <w:szCs w:val="24"/>
            <w:lang w:val="pt-BR"/>
          </w:rPr>
          <w:t>www.campodotenente.pr.gov.br</w:t>
        </w:r>
      </w:hyperlink>
      <w:r w:rsidRPr="00547195">
        <w:rPr>
          <w:rFonts w:ascii="Calibri" w:hAnsi="Calibri" w:cs="Calibri"/>
          <w:sz w:val="24"/>
          <w:szCs w:val="24"/>
          <w:lang w:val="pt-BR"/>
        </w:rPr>
        <w:t xml:space="preserve">, </w:t>
      </w:r>
      <w:hyperlink r:id="rId11">
        <w:r w:rsidRPr="00547195">
          <w:rPr>
            <w:rStyle w:val="Hyperlink"/>
            <w:rFonts w:ascii="Calibri" w:hAnsi="Calibri" w:cs="Calibri"/>
            <w:sz w:val="24"/>
            <w:szCs w:val="24"/>
            <w:lang w:val="pt-BR"/>
          </w:rPr>
          <w:t>https://pncp.gov.br/app/editais</w:t>
        </w:r>
      </w:hyperlink>
      <w:r w:rsidRPr="00547195">
        <w:rPr>
          <w:rFonts w:ascii="Calibri" w:hAnsi="Calibri" w:cs="Calibri"/>
          <w:sz w:val="24"/>
          <w:szCs w:val="24"/>
          <w:lang w:val="pt-BR"/>
        </w:rPr>
        <w:t xml:space="preserve"> , sendo de responsabilidade dos licitantes, seu acompanhamento.</w:t>
      </w:r>
    </w:p>
    <w:p w14:paraId="4CE00ACF" w14:textId="77777777" w:rsidR="00461B25"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O custo de operacionalização e uso do sistema ficará a cargo do Licitante vencedor do certame, que pagará à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disponíveis nos links </w:t>
      </w:r>
      <w:hyperlink r:id="rId12">
        <w:r w:rsidRPr="00547195">
          <w:rPr>
            <w:rStyle w:val="Hyperlink"/>
            <w:rFonts w:ascii="Calibri" w:hAnsi="Calibri" w:cs="Calibri"/>
            <w:sz w:val="24"/>
            <w:szCs w:val="24"/>
            <w:lang w:val="pt-BR"/>
          </w:rPr>
          <w:t>https://bll.org.br/comprador-2/</w:t>
        </w:r>
      </w:hyperlink>
      <w:r w:rsidRPr="00547195">
        <w:rPr>
          <w:rFonts w:ascii="Calibri" w:hAnsi="Calibri" w:cs="Calibri"/>
          <w:sz w:val="24"/>
          <w:szCs w:val="24"/>
          <w:lang w:val="pt-BR"/>
        </w:rPr>
        <w:t>.</w:t>
      </w:r>
    </w:p>
    <w:p w14:paraId="466ED06D" w14:textId="232B3D6C" w:rsidR="00F0335F"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Qualquer dúvida em relação ao acesso no sistema operacional poderá ser esclarecida pelo número (41) 3097-4600, e-mail: </w:t>
      </w:r>
      <w:hyperlink r:id="rId13">
        <w:r w:rsidRPr="00547195">
          <w:rPr>
            <w:rStyle w:val="Hyperlink"/>
            <w:rFonts w:ascii="Calibri" w:hAnsi="Calibri" w:cs="Calibri"/>
            <w:sz w:val="24"/>
            <w:szCs w:val="24"/>
            <w:lang w:val="pt-BR"/>
          </w:rPr>
          <w:t>contato@bll.org.br</w:t>
        </w:r>
      </w:hyperlink>
      <w:r w:rsidRPr="00547195">
        <w:rPr>
          <w:rFonts w:ascii="Calibri" w:hAnsi="Calibri" w:cs="Calibri"/>
          <w:sz w:val="24"/>
          <w:szCs w:val="24"/>
          <w:lang w:val="pt-BR"/>
        </w:rPr>
        <w:t xml:space="preserve">. </w:t>
      </w:r>
    </w:p>
    <w:p w14:paraId="42390382" w14:textId="77777777" w:rsidR="00184E94" w:rsidRPr="00547195" w:rsidRDefault="00184E94" w:rsidP="00461B25">
      <w:pPr>
        <w:pStyle w:val="Corpodetexto"/>
        <w:tabs>
          <w:tab w:val="left" w:pos="851"/>
          <w:tab w:val="left" w:pos="1418"/>
        </w:tabs>
        <w:snapToGrid w:val="0"/>
        <w:ind w:left="0"/>
        <w:jc w:val="both"/>
        <w:rPr>
          <w:rFonts w:ascii="Calibri" w:hAnsi="Calibri" w:cs="Calibri"/>
          <w:sz w:val="24"/>
          <w:szCs w:val="24"/>
        </w:rPr>
      </w:pPr>
    </w:p>
    <w:p w14:paraId="243EAD02" w14:textId="04366190" w:rsidR="00F0335F" w:rsidRPr="00547195" w:rsidRDefault="00BD3351" w:rsidP="006C27AC">
      <w:pPr>
        <w:pStyle w:val="Corpodetexto"/>
        <w:numPr>
          <w:ilvl w:val="0"/>
          <w:numId w:val="16"/>
        </w:numPr>
        <w:tabs>
          <w:tab w:val="left" w:pos="851"/>
          <w:tab w:val="left" w:pos="1418"/>
        </w:tabs>
        <w:snapToGrid w:val="0"/>
        <w:ind w:left="0" w:firstLine="0"/>
        <w:jc w:val="both"/>
        <w:rPr>
          <w:rFonts w:ascii="Calibri" w:hAnsi="Calibri" w:cs="Calibri"/>
          <w:b/>
          <w:bCs/>
          <w:sz w:val="24"/>
          <w:szCs w:val="24"/>
          <w:lang w:val="pt-BR"/>
        </w:rPr>
      </w:pPr>
      <w:r w:rsidRPr="00547195">
        <w:rPr>
          <w:rFonts w:ascii="Calibri" w:hAnsi="Calibri" w:cs="Calibri"/>
          <w:b/>
          <w:bCs/>
          <w:sz w:val="24"/>
          <w:szCs w:val="24"/>
          <w:lang w:val="pt-BR"/>
        </w:rPr>
        <w:t>PARTICIPAÇÃO NA DISPENSA ELETRÔNICA</w:t>
      </w:r>
    </w:p>
    <w:p w14:paraId="07000DAA" w14:textId="77777777" w:rsidR="00461B25" w:rsidRPr="00547195" w:rsidRDefault="00BD3351" w:rsidP="002B60E3">
      <w:pPr>
        <w:pStyle w:val="Corpodetexto"/>
        <w:numPr>
          <w:ilvl w:val="1"/>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Poderão participar na presente dispensa eletrônica, interessados cujo ramo de atividade seja compatível com o objeto desta licitação, e que estiverem previamente credenciados no Sistema de Cadastramento Unificado de Fornecedores – SICAF e no Portal BLL.</w:t>
      </w:r>
    </w:p>
    <w:p w14:paraId="394BF2D5" w14:textId="7D60BB6F" w:rsidR="00461B25"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Os fornecedores deverão atender aos procedimentos previstos no endereço https://www.bll.org.br, para acesso ao sistema e operacionalização</w:t>
      </w:r>
      <w:r w:rsidR="0098353F">
        <w:rPr>
          <w:rFonts w:ascii="Calibri" w:hAnsi="Calibri" w:cs="Calibri"/>
          <w:sz w:val="24"/>
          <w:szCs w:val="24"/>
          <w:lang w:val="pt-BR"/>
        </w:rPr>
        <w:t>.</w:t>
      </w:r>
    </w:p>
    <w:p w14:paraId="6849CFA8" w14:textId="77777777" w:rsidR="00461B25"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 xml:space="preserve">A administração pública municipal não se responsabiliza por problemas técnicos que inviabilizem o cadastro administração pública municipal não se responsabiliza por problemas </w:t>
      </w:r>
      <w:r w:rsidRPr="00547195">
        <w:rPr>
          <w:rFonts w:ascii="Calibri" w:hAnsi="Calibri" w:cs="Calibri"/>
          <w:sz w:val="24"/>
          <w:szCs w:val="24"/>
          <w:lang w:val="pt-BR"/>
        </w:rPr>
        <w:lastRenderedPageBreak/>
        <w:t>técnicos que inviabilizem o cadastro do fornecedor na bolsa de licitações e leilões compras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hardware, software ou quaisquer outras questões que possam prejudicar a participação do licitante. Em caso de dúvida, o licitante deverá entrar em contato diretamente com a plataforma bll compras.</w:t>
      </w:r>
    </w:p>
    <w:p w14:paraId="70983E17" w14:textId="77777777" w:rsidR="00461B25"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procedimento será divulgado no site da Prefeitura Municipal e no Portal Nacional de Contratações Públicas – PNCP, e encaminhado automaticamente aos fornecedores registrados no Sistema de Registro Cadastral Unificado – SICAF, por mensagem eletrônica, na correspondente linha de fornecimento que pretende atender.</w:t>
      </w:r>
    </w:p>
    <w:p w14:paraId="174B6F03" w14:textId="77777777" w:rsidR="00461B25"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3584AA9" w14:textId="77777777" w:rsidR="00461B25" w:rsidRPr="00547195" w:rsidRDefault="00BD3351" w:rsidP="002B60E3">
      <w:pPr>
        <w:pStyle w:val="Corpodetexto"/>
        <w:numPr>
          <w:ilvl w:val="1"/>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participação é EXCLUSIVA a Microempresas e Empresas de Pequeno Porte, nos termos do art. 49, inciso IV, c/c o art. 48, inciso I, da Lei Complementar nº 123, de 14 de dezembro de 2006.</w:t>
      </w:r>
    </w:p>
    <w:p w14:paraId="44A69D54" w14:textId="77777777" w:rsidR="00461B25"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8C71259" w14:textId="77777777" w:rsidR="00461B25" w:rsidRPr="00547195" w:rsidRDefault="00BD3351" w:rsidP="002B60E3">
      <w:pPr>
        <w:pStyle w:val="Corpodetexto"/>
        <w:numPr>
          <w:ilvl w:val="1"/>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Não poderão participar desta dispensa de licitação os fornecedores:</w:t>
      </w:r>
    </w:p>
    <w:p w14:paraId="042D4128" w14:textId="77777777" w:rsidR="00A44D98"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Que não atendam às condições deste Aviso de Contratação Direta e seu(s) anexo(s);</w:t>
      </w:r>
    </w:p>
    <w:p w14:paraId="5DDC448E" w14:textId="77777777" w:rsidR="00A44D98"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Estrangeiros que não tenham representação legal no Brasil com poderes expressos para receber citação e responder administrativa ou judicialmente;</w:t>
      </w:r>
    </w:p>
    <w:p w14:paraId="72D5EAA4" w14:textId="70D2B0F9" w:rsidR="00F0335F" w:rsidRPr="00547195" w:rsidRDefault="00BD3351" w:rsidP="002B60E3">
      <w:pPr>
        <w:pStyle w:val="Corpodetexto"/>
        <w:numPr>
          <w:ilvl w:val="2"/>
          <w:numId w:val="16"/>
        </w:numPr>
        <w:tabs>
          <w:tab w:val="left" w:pos="0"/>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Que se enquadrem nas seguintes vedações:</w:t>
      </w:r>
    </w:p>
    <w:p w14:paraId="1397969C"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Autor do anteprojeto, do projeto básico ou do projeto executivo, pessoa física ou jurídica, quando a contratação versar sobre obra, serviços ou fornecimento de bens a ele relacionados;</w:t>
      </w:r>
    </w:p>
    <w:p w14:paraId="39798A0E"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b) </w:t>
      </w:r>
      <w:r w:rsidRPr="00547195">
        <w:rPr>
          <w:rFonts w:ascii="Calibri" w:hAnsi="Calibri" w:cs="Calibri"/>
          <w:sz w:val="24"/>
          <w:szCs w:val="24"/>
          <w:lang w:val="pt-BR"/>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6B21B73"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c) </w:t>
      </w:r>
      <w:r w:rsidRPr="00547195">
        <w:rPr>
          <w:rFonts w:ascii="Calibri" w:hAnsi="Calibri" w:cs="Calibri"/>
          <w:sz w:val="24"/>
          <w:szCs w:val="24"/>
          <w:lang w:val="pt-BR"/>
        </w:rPr>
        <w:tab/>
        <w:t>Pessoa física ou jurídica que se encontre, ao tempo da contratação, impossibilitada de contratar em decorrência de sanção que lhe foi imposta;</w:t>
      </w:r>
    </w:p>
    <w:p w14:paraId="79D3AE84"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d) </w:t>
      </w:r>
      <w:r w:rsidRPr="00547195">
        <w:rPr>
          <w:rFonts w:ascii="Calibri" w:hAnsi="Calibri" w:cs="Calibri"/>
          <w:sz w:val="24"/>
          <w:szCs w:val="24"/>
          <w:lang w:val="pt-BR"/>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48DAF071"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e) </w:t>
      </w:r>
      <w:r w:rsidRPr="00547195">
        <w:rPr>
          <w:rFonts w:ascii="Calibri" w:hAnsi="Calibri" w:cs="Calibri"/>
          <w:sz w:val="24"/>
          <w:szCs w:val="24"/>
          <w:lang w:val="pt-BR"/>
        </w:rPr>
        <w:tab/>
        <w:t>Empresas controladoras, controladas ou coligadas, nos termos da Lei nº 6.404, de 15 de dezembro de 1976, concorrendo entre si;</w:t>
      </w:r>
    </w:p>
    <w:p w14:paraId="12470DDF"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f) </w:t>
      </w:r>
      <w:r w:rsidRPr="00547195">
        <w:rPr>
          <w:rFonts w:ascii="Calibri" w:hAnsi="Calibri" w:cs="Calibri"/>
          <w:sz w:val="24"/>
          <w:szCs w:val="24"/>
          <w:lang w:val="pt-BR"/>
        </w:rPr>
        <w:tab/>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w:t>
      </w:r>
      <w:r w:rsidRPr="00547195">
        <w:rPr>
          <w:rFonts w:ascii="Calibri" w:hAnsi="Calibri" w:cs="Calibri"/>
          <w:sz w:val="24"/>
          <w:szCs w:val="24"/>
          <w:lang w:val="pt-BR"/>
        </w:rPr>
        <w:lastRenderedPageBreak/>
        <w:t>nos casos vedados pela legislação trabalhista.</w:t>
      </w:r>
    </w:p>
    <w:p w14:paraId="23701EB9" w14:textId="77777777" w:rsidR="00A44D98" w:rsidRPr="00547195" w:rsidRDefault="00BD3351" w:rsidP="002B60E3">
      <w:pPr>
        <w:pStyle w:val="Corpodetexto"/>
        <w:numPr>
          <w:ilvl w:val="3"/>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Equiparam-se aos autores do projeto as empresas integrantes do mesmo grupo econômico;</w:t>
      </w:r>
    </w:p>
    <w:p w14:paraId="3567D6FF" w14:textId="5D4A6F36" w:rsidR="00A44D98" w:rsidRPr="00547195" w:rsidRDefault="00BD3351" w:rsidP="002B60E3">
      <w:pPr>
        <w:pStyle w:val="Corpodetexto"/>
        <w:numPr>
          <w:ilvl w:val="3"/>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 xml:space="preserve">O disposto na alínea “c” aplica-se também ao fornecedor que atue em substituição a outra pessoa, física ou jurídica, com o intuito de burlar a efetividade da sanção a ela </w:t>
      </w:r>
      <w:r w:rsidR="00A31B46" w:rsidRPr="00547195">
        <w:rPr>
          <w:rFonts w:ascii="Calibri" w:hAnsi="Calibri" w:cs="Calibri"/>
          <w:sz w:val="24"/>
          <w:szCs w:val="24"/>
          <w:lang w:val="pt-BR"/>
        </w:rPr>
        <w:t>aplicada, inclusive</w:t>
      </w:r>
      <w:r w:rsidRPr="00547195">
        <w:rPr>
          <w:rFonts w:ascii="Calibri" w:hAnsi="Calibri" w:cs="Calibri"/>
          <w:sz w:val="24"/>
          <w:szCs w:val="24"/>
          <w:lang w:val="pt-BR"/>
        </w:rPr>
        <w:t xml:space="preserve"> a sua controladora, controlada ou coligada, desde que devidamente comprovado o   ilícito ou a utilização fraudulenta da personalidade jurídica do fornecedor;</w:t>
      </w:r>
    </w:p>
    <w:p w14:paraId="523D97CC" w14:textId="77777777" w:rsidR="00A44D98" w:rsidRPr="00547195" w:rsidRDefault="00BD3351" w:rsidP="002B60E3">
      <w:pPr>
        <w:pStyle w:val="Corpodetexto"/>
        <w:numPr>
          <w:ilvl w:val="2"/>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Organizações da Sociedade Civil de Interesse Público – OSCIP, atuando nessa condição (Acórdão nº 746/2014-TCU/Plenário);</w:t>
      </w:r>
    </w:p>
    <w:p w14:paraId="73473D04" w14:textId="77777777" w:rsidR="00A44D98" w:rsidRPr="00547195" w:rsidRDefault="00BD3351" w:rsidP="002B60E3">
      <w:pPr>
        <w:pStyle w:val="Corpodetexto"/>
        <w:numPr>
          <w:ilvl w:val="2"/>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Sociedades cooperativas.</w:t>
      </w:r>
    </w:p>
    <w:p w14:paraId="58A47DBE" w14:textId="77777777" w:rsidR="00A44D98"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Será permitida a participação de cooperativas, desde que apresentem demonstrativo de atuação em regime cooperado, com repartição de receitas e despesas entre os cooperados e atendam ao art. 16 da Lei nº 14.133, de 2021;</w:t>
      </w:r>
    </w:p>
    <w:p w14:paraId="4B650E16" w14:textId="77777777" w:rsidR="00A44D98" w:rsidRPr="00547195" w:rsidRDefault="00BD3351" w:rsidP="002B60E3">
      <w:pPr>
        <w:pStyle w:val="Corpodetexto"/>
        <w:numPr>
          <w:ilvl w:val="2"/>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Em sendo permitida a participação de cooperativas, serão estendidas a elas os benefícios previstos para as microempresas e empresas de pequeno porte quando elas atenderem ao disposto no art. 34 da Lei n.º 11.488, de 15 de junho de 2007.</w:t>
      </w:r>
    </w:p>
    <w:p w14:paraId="4FB61694" w14:textId="67C508D4" w:rsidR="00F0335F" w:rsidRPr="00547195" w:rsidRDefault="00BD3351" w:rsidP="002B60E3">
      <w:pPr>
        <w:pStyle w:val="Corpodetexto"/>
        <w:numPr>
          <w:ilvl w:val="1"/>
          <w:numId w:val="16"/>
        </w:numPr>
        <w:tabs>
          <w:tab w:val="left" w:pos="851"/>
          <w:tab w:val="left" w:pos="1418"/>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78D0336"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5BB81F8F" w14:textId="77777777" w:rsidR="00A44D98" w:rsidRPr="00547195" w:rsidRDefault="00BD3351" w:rsidP="002B60E3">
      <w:pPr>
        <w:pStyle w:val="Corpodetexto"/>
        <w:numPr>
          <w:ilvl w:val="0"/>
          <w:numId w:val="16"/>
        </w:numPr>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lang w:val="pt-BR"/>
        </w:rPr>
        <w:t>INGRESSO NA DISPENSA ELETRÔNICA E CADASTRAMENTO DA PROPOSTA INICIAL</w:t>
      </w:r>
    </w:p>
    <w:p w14:paraId="3E35C849"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ingresso do fornecedor na disputa da dispensa eletrônica ocorrerá com o cadastramento de sua proposta inicial, na forma deste item.</w:t>
      </w:r>
    </w:p>
    <w:p w14:paraId="168E6E02"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69F6803"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fornecedor NÃO poderá oferecer proposta em quantitativo inferior ao máximo previsto para contratação.</w:t>
      </w:r>
    </w:p>
    <w:p w14:paraId="4154E8EB"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Não será admitida a previsão de preços diferentes em razão de local de entrega ou de acondicionamento, tamanho de lote ou qualquer outro motivo.</w:t>
      </w:r>
    </w:p>
    <w:p w14:paraId="750FEE9D"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Todas as especificações do objeto contidas na proposta, em especial o preço ou o desconto ofertado, vinculam a Contratada.</w:t>
      </w:r>
    </w:p>
    <w:p w14:paraId="1E21D289"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Nos valores propostos estarão inclusos todos os custos operacionais, encargos previdenciários, trabalhistas, tributários, comerciais e quaisquer outros que incidam direta ou indiretamente na execução do objeto.</w:t>
      </w:r>
    </w:p>
    <w:p w14:paraId="7476CD9F"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0F2D7354"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Os preços ofertados, tanto na proposta inicial, quanto na etapa de lances, serão de exclusiva responsabilidade do fornecedor, não lhe assistindo o direito de pleitear qualquer alteração, sob alegação de erro, omissão ou qualquer outro pretexto.</w:t>
      </w:r>
    </w:p>
    <w:p w14:paraId="47552781"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 o regime tributário da empresa implicar o recolhimento de tributos em percentuais</w:t>
      </w:r>
      <w:r w:rsidRPr="00547195">
        <w:rPr>
          <w:rFonts w:ascii="Calibri" w:hAnsi="Calibri" w:cs="Calibri"/>
          <w:sz w:val="24"/>
          <w:szCs w:val="24"/>
          <w:lang w:val="pt-BR"/>
        </w:rPr>
        <w:tab/>
        <w:t xml:space="preserve"> </w:t>
      </w:r>
      <w:r w:rsidRPr="00547195">
        <w:rPr>
          <w:rFonts w:ascii="Calibri" w:hAnsi="Calibri" w:cs="Calibri"/>
          <w:sz w:val="24"/>
          <w:szCs w:val="24"/>
          <w:lang w:val="pt-BR"/>
        </w:rPr>
        <w:lastRenderedPageBreak/>
        <w:t>variáveis, a cotação adequada será aquela correspondente à média dos efetivos recolhimentos da empresa nos últimos doze meses.</w:t>
      </w:r>
    </w:p>
    <w:p w14:paraId="632B4F73"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Independentemente do percentual do tributo que constar da planilha, no pagamento serão retidos na fonte os percentuais estabelecidos pela legislação vigente.</w:t>
      </w:r>
    </w:p>
    <w:p w14:paraId="2EEAB97F"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apresentação das propostas implica obrigatoriedade do cumprimento das disposições nelas contidas, em conformidade com o que dispõe ou Termo de Referência, ou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98A2569"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prazo de validade da proposta não será inferior a 90 (noventa) dias, a contar da data de sua apresentação.</w:t>
      </w:r>
    </w:p>
    <w:p w14:paraId="6E98855C"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fornecedor organizado em cooperativa deverá declarar, ainda, em campo próprio do sistema eletrônico, que cumpre os requisitos estabelecidos no artigo 16 da Lei nº 14.133, de 2021.</w:t>
      </w:r>
    </w:p>
    <w:p w14:paraId="76D17C85" w14:textId="011DC844"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DA2F280"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4F3DFFD3" w14:textId="4B3F0B39" w:rsidR="00F0335F" w:rsidRPr="00547195" w:rsidRDefault="00BD3351" w:rsidP="002B60E3">
      <w:pPr>
        <w:pStyle w:val="Corpodetexto"/>
        <w:numPr>
          <w:ilvl w:val="0"/>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FASE DE LANCES</w:t>
      </w:r>
    </w:p>
    <w:p w14:paraId="3674A476"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7F25FF9"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Iniciada a etapa competitiva, os fornecedores deverão encaminhar lances exclusivamente por meio de sistema eletrônico, sendo imediatamente informados do seu recebimento e do valor consignado no registro.</w:t>
      </w:r>
    </w:p>
    <w:p w14:paraId="6FBE3137"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lance deverá ser ofertado pelo valor unitário OU percentual de desconto do item</w:t>
      </w:r>
      <w:r w:rsidR="00A44D98" w:rsidRPr="00547195">
        <w:rPr>
          <w:rFonts w:ascii="Calibri" w:hAnsi="Calibri" w:cs="Calibri"/>
          <w:sz w:val="24"/>
          <w:szCs w:val="24"/>
          <w:lang w:val="pt-BR"/>
        </w:rPr>
        <w:t>.</w:t>
      </w:r>
    </w:p>
    <w:p w14:paraId="568B2B2F"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fornecedor somente poderá oferecer valor inferior ou percentual de desconto superior ao último lance por ele ofertado e registrado pelo sistema.</w:t>
      </w:r>
    </w:p>
    <w:p w14:paraId="2020C34C"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D304CA6"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intervalo mínimo de diferença de valores ou percentuais entre os lances, que incidirá tanto em relação aos lances intermediários quanto em relação ao que cobrir a melhor oferta é conforme sistema BLL.</w:t>
      </w:r>
    </w:p>
    <w:p w14:paraId="1FC01014"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Havendo lances iguais ao menor já ofertado, prevalecerá aquele que for recebido e registrado primeiro no sistema.</w:t>
      </w:r>
    </w:p>
    <w:p w14:paraId="292C75D6"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Caso o fornecedor não apresente lances, concorrerá com o valor de sua proposta.</w:t>
      </w:r>
    </w:p>
    <w:p w14:paraId="17AB4C55"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Durante o procedimento, os fornecedores serão informados, em tempo real, do valor do menor lance ou do maior desconto registrado, vedada a identificação do fornecedor.</w:t>
      </w:r>
    </w:p>
    <w:p w14:paraId="4B09A273"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Imediatamente após o término do prazo estabelecido para a fase de lances, haverá o seu encerramento, com o ordenamento e divulgação dos lances, pelo sistema, em ordem crescente de classificação.</w:t>
      </w:r>
    </w:p>
    <w:p w14:paraId="2BE75ACC" w14:textId="0C4A81D4" w:rsidR="00F0335F"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lastRenderedPageBreak/>
        <w:tab/>
        <w:t>O encerramento da fase de lances ocorrerá de forma automática pontualmente no horário indicado, sem qualquer possibilidade de prorrogação e não havendo tempo aleatório ou mecanismo similar.</w:t>
      </w:r>
    </w:p>
    <w:p w14:paraId="6593188D"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5721CE42" w14:textId="6192E36A" w:rsidR="00F0335F" w:rsidRPr="00547195" w:rsidRDefault="00BD3351" w:rsidP="00A31B46">
      <w:pPr>
        <w:pStyle w:val="Corpodetexto"/>
        <w:numPr>
          <w:ilvl w:val="0"/>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JULGAMENTO E ACEITAÇÃO DAS PROPOSTAS</w:t>
      </w:r>
    </w:p>
    <w:p w14:paraId="32E48BB7"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Encerrada a fase de lances, quando a proposta do primeiro colocado permanecer acima do preço máximo ou abaixo do desconto definido para a contratação, o agente poderá negociar condições mais vantajosas.</w:t>
      </w:r>
    </w:p>
    <w:p w14:paraId="186C1078"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Neste caso, será encaminhada contraproposta ao fornecedor que tenha apresentado o menor preço ou o maior desconto, para que seja obtida a melhor proposta compatível em relação ao estipulado pela Administração.</w:t>
      </w:r>
    </w:p>
    <w:p w14:paraId="605D57C3" w14:textId="77777777" w:rsidR="00A44D98"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105D3F4B"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Em qualquer caso, concluída a negociação, se houver, o resultado será divulgado a todos e registrado na ata do procedimento da dispensa eletrônica, devendo esta ser anexada aos autos do processo de contratação.</w:t>
      </w:r>
    </w:p>
    <w:p w14:paraId="6D358773"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2D0A6E67"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Encerrada a etapa de negociação, se houver, o agente verificará se o fornecedor provisoriamente classificado em primeiro lugar atende às condições de participação no certame, conforme previsto no art. 14 da Lei nº 14.133/2021.</w:t>
      </w:r>
    </w:p>
    <w:p w14:paraId="5EAF0ECB"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Constatada a existência de sanção, o fornecedor será reputado inabilitado, por falta de condição de participação.</w:t>
      </w:r>
    </w:p>
    <w:p w14:paraId="45F068CC" w14:textId="77777777" w:rsidR="00A44D98"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223F3437" w14:textId="2681358F"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Será desclassificada a proposta vencedora que:</w:t>
      </w:r>
    </w:p>
    <w:p w14:paraId="6DC2E15E"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Contiver vícios insanáveis;</w:t>
      </w:r>
    </w:p>
    <w:p w14:paraId="684CC69C"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b) </w:t>
      </w:r>
      <w:r w:rsidRPr="00547195">
        <w:rPr>
          <w:rFonts w:ascii="Calibri" w:hAnsi="Calibri" w:cs="Calibri"/>
          <w:sz w:val="24"/>
          <w:szCs w:val="24"/>
          <w:lang w:val="pt-BR"/>
        </w:rPr>
        <w:tab/>
        <w:t>Não obedecer às especificações técnicas pormenorizadas neste aviso ou em seus anexos;</w:t>
      </w:r>
    </w:p>
    <w:p w14:paraId="646C4B6D"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c) </w:t>
      </w:r>
      <w:r w:rsidRPr="00547195">
        <w:rPr>
          <w:rFonts w:ascii="Calibri" w:hAnsi="Calibri" w:cs="Calibri"/>
          <w:sz w:val="24"/>
          <w:szCs w:val="24"/>
          <w:lang w:val="pt-BR"/>
        </w:rPr>
        <w:tab/>
        <w:t>Apresentar preços inexequíveis ou que permanecerem acima do preço máximo definido para a contratação;</w:t>
      </w:r>
    </w:p>
    <w:p w14:paraId="29967EFF"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d) </w:t>
      </w:r>
      <w:r w:rsidRPr="00547195">
        <w:rPr>
          <w:rFonts w:ascii="Calibri" w:hAnsi="Calibri" w:cs="Calibri"/>
          <w:sz w:val="24"/>
          <w:szCs w:val="24"/>
          <w:lang w:val="pt-BR"/>
        </w:rPr>
        <w:tab/>
        <w:t>Não tiver sua exequibilidade demonstrada, quando exigido pela Administração;</w:t>
      </w:r>
    </w:p>
    <w:p w14:paraId="0D92D3C8"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e) </w:t>
      </w:r>
      <w:r w:rsidRPr="00547195">
        <w:rPr>
          <w:rFonts w:ascii="Calibri" w:hAnsi="Calibri" w:cs="Calibri"/>
          <w:sz w:val="24"/>
          <w:szCs w:val="24"/>
          <w:lang w:val="pt-BR"/>
        </w:rPr>
        <w:tab/>
        <w:t>Apresentar desconformidade com quaisquer outras exigências deste aviso ou seus anexos, desde que insanável.</w:t>
      </w:r>
    </w:p>
    <w:p w14:paraId="54D35CA6" w14:textId="1610F1E7" w:rsidR="00F0335F" w:rsidRPr="00547195" w:rsidRDefault="00BD3351" w:rsidP="002B60E3">
      <w:pPr>
        <w:pStyle w:val="Corpodetexto"/>
        <w:numPr>
          <w:ilvl w:val="1"/>
          <w:numId w:val="16"/>
        </w:numPr>
        <w:tabs>
          <w:tab w:val="left" w:pos="851"/>
        </w:tabs>
        <w:snapToGrid w:val="0"/>
        <w:ind w:firstLine="0"/>
        <w:jc w:val="both"/>
        <w:rPr>
          <w:rFonts w:ascii="Calibri" w:hAnsi="Calibri" w:cs="Calibri"/>
          <w:sz w:val="24"/>
          <w:szCs w:val="24"/>
          <w:lang w:val="pt-BR"/>
        </w:rPr>
      </w:pPr>
      <w:r w:rsidRPr="00547195">
        <w:rPr>
          <w:rFonts w:ascii="Calibri" w:hAnsi="Calibri" w:cs="Calibri"/>
          <w:sz w:val="24"/>
          <w:szCs w:val="24"/>
          <w:lang w:val="pt-BR"/>
        </w:rPr>
        <w:t>Quando o fornecedor não conseguir comprovar que possui ou possuirá recursos suficientes para executar a contento o objeto, será considerada inexequível a proposta de preços ou menor lance que:</w:t>
      </w:r>
    </w:p>
    <w:p w14:paraId="4B962099"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94D532E" w14:textId="77777777" w:rsidR="007B2C4C"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lastRenderedPageBreak/>
        <w:t xml:space="preserve">b) </w:t>
      </w:r>
      <w:r w:rsidRPr="00547195">
        <w:rPr>
          <w:rFonts w:ascii="Calibri" w:hAnsi="Calibri" w:cs="Calibri"/>
          <w:sz w:val="24"/>
          <w:szCs w:val="24"/>
          <w:lang w:val="pt-BR"/>
        </w:rPr>
        <w:tab/>
        <w:t>Apresentar um ou mais valores da planilha de custo que sejam inferiores àqueles fixados em instrumentos de caráter normativo obrigatório, tais como leis, medidas provisórias e convenções coletivas de trabalho vigentes.</w:t>
      </w:r>
    </w:p>
    <w:p w14:paraId="42E998E0"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Se houver indícios de inexequibilidade da proposta de preço, ou em caso da necessidade de esclarecimentos complementares, poderão ser efetuadas diligências, para que o fornecedor comprove a exequibilidade da proposta.</w:t>
      </w:r>
    </w:p>
    <w:p w14:paraId="2F0D4F02"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Erros no preenchimento da planilha não constituem motivo para a desclassificação da proposta. A planilha poderá ser ajustada pelo fornecedor, no prazo indicado pelo sistema, desde que não haja majoração do preço.</w:t>
      </w:r>
    </w:p>
    <w:p w14:paraId="6E4F5EFD"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O ajuste de que trata este dispositivo se limita a sanar erros ou falhas que não alterem a substância das propostas;</w:t>
      </w:r>
    </w:p>
    <w:p w14:paraId="778BCA50"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Considera-se erro no preenchimento da planilha passível de correção a indicação de recolhimento de impostos e contribuições na forma do Simples Nacional, quando não cabível esse regime.</w:t>
      </w:r>
    </w:p>
    <w:p w14:paraId="3F6049B5"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Para fins de análise da proposta quanto ao cumprimento das especificações do objeto, poderá ser colhida a manifestação escrita do setor requisitante do serviço ou da área especializada no objeto.</w:t>
      </w:r>
    </w:p>
    <w:p w14:paraId="0D69258B"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 a proposta ou lance vencedor for desclassificado, será examinada a proposta ou lance subsequente, e, assim sucessivamente, na ordem de classificação.</w:t>
      </w:r>
    </w:p>
    <w:p w14:paraId="070F8FBE"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Havendo necessidade, a sessão será suspensa, informando-se no “chat” a nova data e horário para a sua continuidade.</w:t>
      </w:r>
    </w:p>
    <w:p w14:paraId="4A293B74" w14:textId="04B0A0A5"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Encerrada a análise quanto à aceitação da proposta, será iniciada a fase de habilitação, observado o disposto neste Aviso de Contratação Direta.</w:t>
      </w:r>
    </w:p>
    <w:p w14:paraId="2ADAA4C3"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4CD9B572" w14:textId="77777777" w:rsidR="007B2C4C" w:rsidRPr="00547195" w:rsidRDefault="00BD3351" w:rsidP="00A31B46">
      <w:pPr>
        <w:pStyle w:val="Corpodetexto"/>
        <w:numPr>
          <w:ilvl w:val="0"/>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HABILITAÇÃO</w:t>
      </w:r>
    </w:p>
    <w:p w14:paraId="67506E5C"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Os documentos a serem exigidos para fins de habilitação, nos termos dos arts. 62 a 70 da Lei nº 14.133, de 2021, constam do Termo de Referência e serão solicitados do fornecedor mais bem classificado na fase de lances.</w:t>
      </w:r>
    </w:p>
    <w:p w14:paraId="422722CC"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documentação exigida para fins de habilitação jurídica, fiscal, social e trabalhista e econômico-financeira, poderá ser substituída pelo registro cadastral no SICAF.</w:t>
      </w:r>
    </w:p>
    <w:p w14:paraId="59D52DE8"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É dever do fornecedor atualizar previamente as comprovações constantes do SICAF para que estejam vigentes na data da abertura da sessão pública, ou encaminhar, quando solicitado, a respectiva documentação atualizada.</w:t>
      </w:r>
    </w:p>
    <w:p w14:paraId="10240D86"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descumprimento do subitem acima implicará a inabilitação do fornecedor, exceto se a consulta aos sítios eletrônicos oficiais emissores de certidões lograr êxito em encontrar a(s) certidão(ões) válida(s).</w:t>
      </w:r>
    </w:p>
    <w:p w14:paraId="2F4B0CD9"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2 (duas) horas, sob pena de inabilitação. (art. 19, § 3º, da IN Seges/ME nº 67, de 2021).</w:t>
      </w:r>
    </w:p>
    <w:p w14:paraId="0CB98DF6"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Somente haverá a necessidade de comprovação do preenchimento de requisitos mediante apresentação dos documentos originais não-digitais quando houver dúvida em relação à integridade do documento digital.</w:t>
      </w:r>
    </w:p>
    <w:p w14:paraId="40A565AB"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Não serão aceitos documentos de habilitação com indicação de CNPJ/CPF diferentes, salvo aqueles legalmente permitidos.</w:t>
      </w:r>
    </w:p>
    <w:p w14:paraId="42B2F1D3"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 xml:space="preserve">Se o fornecedor for a matriz, todos os documentos deverão estar em nome da matriz, e se </w:t>
      </w:r>
      <w:r w:rsidRPr="00547195">
        <w:rPr>
          <w:rFonts w:ascii="Calibri" w:hAnsi="Calibri" w:cs="Calibri"/>
          <w:sz w:val="24"/>
          <w:szCs w:val="24"/>
          <w:lang w:val="pt-BR"/>
        </w:rPr>
        <w:lastRenderedPageBreak/>
        <w:t>o fornecedor for a filial, todos os documentos deverão estar em nome da filial, exceto para atestados de capacidade técnica, e no caso daqueles documentos que, pela própria natureza, comprovadamente, forem emitidos somente em nome da matriz.</w:t>
      </w:r>
    </w:p>
    <w:p w14:paraId="72B5F10C"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Serão aceitos registros de CNPJ de fornecedor matriz e filial com diferenças de números de documentos pertinentes ao CND e ao CRF/FGTS, quando for comprovada a centralização do recolhimento dessas contribuições.</w:t>
      </w:r>
    </w:p>
    <w:p w14:paraId="7709A7EA"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Havendo necessidade de analisar minuciosamente os documentos exigidos, a sessão será suspensa, sendo informada a nova data e horário para a sua continuidade.</w:t>
      </w:r>
    </w:p>
    <w:p w14:paraId="76790E46"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Será inabilitado o fornecedor que não comprovar sua habilitação, seja por não apresentar quaisquer dos documentos exigidos, ou apresentá-los em desacordo com o estabelecido neste Aviso de Contratação Direta.</w:t>
      </w:r>
    </w:p>
    <w:p w14:paraId="19E72C14"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B2C4C" w:rsidRPr="00547195">
        <w:rPr>
          <w:rFonts w:ascii="Calibri" w:hAnsi="Calibri" w:cs="Calibri"/>
          <w:sz w:val="24"/>
          <w:szCs w:val="24"/>
          <w:lang w:val="pt-BR"/>
        </w:rPr>
        <w:t>.</w:t>
      </w:r>
    </w:p>
    <w:p w14:paraId="35E6DCD4" w14:textId="17B02F86"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Constatado o atendimento às exigências de habilitação, o fornecedor será habilitado.</w:t>
      </w:r>
    </w:p>
    <w:p w14:paraId="74B27832"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66F070A8" w14:textId="77777777" w:rsidR="007B2C4C" w:rsidRPr="00547195" w:rsidRDefault="00BD3351" w:rsidP="002B60E3">
      <w:pPr>
        <w:pStyle w:val="Corpodetexto"/>
        <w:numPr>
          <w:ilvl w:val="0"/>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CONTRATAÇÃO</w:t>
      </w:r>
    </w:p>
    <w:p w14:paraId="2B31C24F"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Após a homologação e adjudicação, caso se conclua pela contratação, será firmado Termo de Contrato ou emitido instrumento equivalente.</w:t>
      </w:r>
    </w:p>
    <w:p w14:paraId="1B6EE756" w14:textId="74BD8FE0"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adjudicatário terá o prazo de 0</w:t>
      </w:r>
      <w:r w:rsidR="0005778C">
        <w:rPr>
          <w:rFonts w:ascii="Calibri" w:hAnsi="Calibri" w:cs="Calibri"/>
          <w:sz w:val="24"/>
          <w:szCs w:val="24"/>
          <w:lang w:val="pt-BR"/>
        </w:rPr>
        <w:t>3</w:t>
      </w:r>
      <w:r w:rsidRPr="00547195">
        <w:rPr>
          <w:rFonts w:ascii="Calibri" w:hAnsi="Calibri" w:cs="Calibri"/>
          <w:sz w:val="24"/>
          <w:szCs w:val="24"/>
          <w:lang w:val="pt-BR"/>
        </w:rPr>
        <w:t xml:space="preserve"> (</w:t>
      </w:r>
      <w:r w:rsidR="0005778C">
        <w:rPr>
          <w:rFonts w:ascii="Calibri" w:hAnsi="Calibri" w:cs="Calibri"/>
          <w:sz w:val="24"/>
          <w:szCs w:val="24"/>
          <w:lang w:val="pt-BR"/>
        </w:rPr>
        <w:t>três</w:t>
      </w:r>
      <w:r w:rsidRPr="00547195">
        <w:rPr>
          <w:rFonts w:ascii="Calibri" w:hAnsi="Calibri" w:cs="Calibri"/>
          <w:sz w:val="24"/>
          <w:szCs w:val="24"/>
          <w:lang w:val="pt-BR"/>
        </w:rPr>
        <w:t>) dias úteis, contados a partir da data de sua convocação, para assinar o Termo de Contrato ou aceitar instrumento equivalente, conforme o caso (Nota de Empenho/Ordem de Compra), sob pena de decair do direito à contratação, sem prejuízo das sanções previstas neste Edital de Dispensa Eletrônica.</w:t>
      </w:r>
    </w:p>
    <w:p w14:paraId="08AD9760" w14:textId="71112A47" w:rsidR="00F0335F"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w:t>
      </w:r>
    </w:p>
    <w:p w14:paraId="0694FC25" w14:textId="3656F78B" w:rsidR="00F0335F"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prazo previsto para assinatura do contrato ou aceitação da nota de empenho ou instrumento equivalente poderá ser prorrogado 01 (uma) vez, por igual período, por solicitação justificada do adjudicatário e aceita pela Administração.</w:t>
      </w:r>
    </w:p>
    <w:p w14:paraId="08362346"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Aceite da Nota de Empenho ou do instrumento equivalente, emitida à empresa adjudicada, implica o reconhecimento de que:</w:t>
      </w:r>
    </w:p>
    <w:p w14:paraId="6042A40A"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Referida Nota está substituindo o contrato, aplicando-se à relação de negócios ali estabelecida as disposições da Lei nº 14.133, de 2021;</w:t>
      </w:r>
    </w:p>
    <w:p w14:paraId="54C3C0A9"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contratada se vincula à sua proposta e às previsões contidas no Edital de Dispensa Eletrônica e seus anexos;</w:t>
      </w:r>
    </w:p>
    <w:p w14:paraId="3A250EF0" w14:textId="77777777" w:rsidR="007B2C4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contratada reconhece que as hipóteses de rescisão são aquelas previstas nos artigos 137 e 138 da Lei nº 14.133/21 e reconhece os direitos da Administração previstos nos artigos 137 a 139 da mesma Lei.</w:t>
      </w:r>
    </w:p>
    <w:p w14:paraId="0A5F9373"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prazo de vigência da contratação será neste exercício, prorrogável conforme previsão nos anexos a este Edital de Dispensa Eletrônica.</w:t>
      </w:r>
    </w:p>
    <w:p w14:paraId="01E028B2"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As condições de habilitação e contratação consignadas neste edital deverão ser mantidas pelo fornecedor durante a vigência do contrato.</w:t>
      </w:r>
    </w:p>
    <w:p w14:paraId="1C757491" w14:textId="07C9A6CD" w:rsidR="00F0335F" w:rsidRPr="000A152B" w:rsidRDefault="00BD3351" w:rsidP="003B24EA">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prazo de vigência Do Contrato será de 1 (um) ano a partir da assinatura e poderá ser prorrogado, por igual período, desde que comprovado o preço vantajoso.</w:t>
      </w:r>
    </w:p>
    <w:p w14:paraId="6105AC60" w14:textId="29F42F08" w:rsidR="00F0335F" w:rsidRPr="00547195" w:rsidRDefault="00BD3351" w:rsidP="002B60E3">
      <w:pPr>
        <w:pStyle w:val="Corpodetexto"/>
        <w:numPr>
          <w:ilvl w:val="0"/>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lastRenderedPageBreak/>
        <w:t>INFRAÇÕES E SANÇÕES ADMINISTRATIVAS</w:t>
      </w:r>
    </w:p>
    <w:p w14:paraId="31B2C694" w14:textId="10B777C7"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Comete infração administrativa o fornecedor que praticar quaisquer das hipóteses previstas no art. 155 da Lei nº 14.133, de 2021, quais sejam:</w:t>
      </w:r>
    </w:p>
    <w:p w14:paraId="3278DE3A"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Dar causa à inexecução parcial do contrato;</w:t>
      </w:r>
    </w:p>
    <w:p w14:paraId="61F23554"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b) </w:t>
      </w:r>
      <w:r w:rsidRPr="00547195">
        <w:rPr>
          <w:rFonts w:ascii="Calibri" w:hAnsi="Calibri" w:cs="Calibri"/>
          <w:sz w:val="24"/>
          <w:szCs w:val="24"/>
          <w:lang w:val="pt-BR"/>
        </w:rPr>
        <w:tab/>
        <w:t>Dar causa à inexecução parcial do contrato que cause grave dano à Administração, ao funcionamento dos serviços públicos ou ao interesse coletivo;</w:t>
      </w:r>
    </w:p>
    <w:p w14:paraId="23F4C4B0"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c) </w:t>
      </w:r>
      <w:r w:rsidRPr="00547195">
        <w:rPr>
          <w:rFonts w:ascii="Calibri" w:hAnsi="Calibri" w:cs="Calibri"/>
          <w:sz w:val="24"/>
          <w:szCs w:val="24"/>
          <w:lang w:val="pt-BR"/>
        </w:rPr>
        <w:tab/>
        <w:t>Dar causa à inexecução total do contrato;</w:t>
      </w:r>
    </w:p>
    <w:p w14:paraId="002A605E"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d) </w:t>
      </w:r>
      <w:r w:rsidRPr="00547195">
        <w:rPr>
          <w:rFonts w:ascii="Calibri" w:hAnsi="Calibri" w:cs="Calibri"/>
          <w:sz w:val="24"/>
          <w:szCs w:val="24"/>
          <w:lang w:val="pt-BR"/>
        </w:rPr>
        <w:tab/>
        <w:t>Deixar de entregar a documentação exigida para o certame;</w:t>
      </w:r>
    </w:p>
    <w:p w14:paraId="74BFB41C"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e) </w:t>
      </w:r>
      <w:r w:rsidRPr="00547195">
        <w:rPr>
          <w:rFonts w:ascii="Calibri" w:hAnsi="Calibri" w:cs="Calibri"/>
          <w:sz w:val="24"/>
          <w:szCs w:val="24"/>
          <w:lang w:val="pt-BR"/>
        </w:rPr>
        <w:tab/>
        <w:t>Não manter a proposta, salvo em decorrência de fato superveniente devidamente justificado;</w:t>
      </w:r>
    </w:p>
    <w:p w14:paraId="796D9EB1"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f) </w:t>
      </w:r>
      <w:r w:rsidRPr="00547195">
        <w:rPr>
          <w:rFonts w:ascii="Calibri" w:hAnsi="Calibri" w:cs="Calibri"/>
          <w:sz w:val="24"/>
          <w:szCs w:val="24"/>
          <w:lang w:val="pt-BR"/>
        </w:rPr>
        <w:tab/>
        <w:t>Não celebrar o contrato ou não entregar a documentação exigida para a contratação, quando convocado dentro do prazo de validade de sua proposta;</w:t>
      </w:r>
    </w:p>
    <w:p w14:paraId="7D6DD293"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g) </w:t>
      </w:r>
      <w:r w:rsidRPr="00547195">
        <w:rPr>
          <w:rFonts w:ascii="Calibri" w:hAnsi="Calibri" w:cs="Calibri"/>
          <w:sz w:val="24"/>
          <w:szCs w:val="24"/>
          <w:lang w:val="pt-BR"/>
        </w:rPr>
        <w:tab/>
        <w:t>Ensejar o retardamento da execução ou da entrega do objeto da contratação direta sem motivo justificado;</w:t>
      </w:r>
    </w:p>
    <w:p w14:paraId="79344F5B"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h) </w:t>
      </w:r>
      <w:r w:rsidRPr="00547195">
        <w:rPr>
          <w:rFonts w:ascii="Calibri" w:hAnsi="Calibri" w:cs="Calibri"/>
          <w:sz w:val="24"/>
          <w:szCs w:val="24"/>
          <w:lang w:val="pt-BR"/>
        </w:rPr>
        <w:tab/>
        <w:t>Apresentar declaração ou documentação falsa exigida para o certame ou prestar declaração falsa durante a dispensa eletrônica ou a execução do contrato;</w:t>
      </w:r>
    </w:p>
    <w:p w14:paraId="66D53CEF"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i) </w:t>
      </w:r>
      <w:r w:rsidRPr="00547195">
        <w:rPr>
          <w:rFonts w:ascii="Calibri" w:hAnsi="Calibri" w:cs="Calibri"/>
          <w:sz w:val="24"/>
          <w:szCs w:val="24"/>
          <w:lang w:val="pt-BR"/>
        </w:rPr>
        <w:tab/>
        <w:t>Fraudar a dispensa eletrônica ou praticar ato fraudulento na execução do contrato;</w:t>
      </w:r>
    </w:p>
    <w:p w14:paraId="1D8F85CD" w14:textId="77777777" w:rsidR="00F0335F" w:rsidRPr="00547195" w:rsidRDefault="00BD3351" w:rsidP="007B2C4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j) </w:t>
      </w:r>
      <w:r w:rsidRPr="00547195">
        <w:rPr>
          <w:rFonts w:ascii="Calibri" w:hAnsi="Calibri" w:cs="Calibri"/>
          <w:sz w:val="24"/>
          <w:szCs w:val="24"/>
          <w:lang w:val="pt-BR"/>
        </w:rPr>
        <w:tab/>
        <w:t>Comportar-se de modo inidôneo ou cometer fraude de qualquer natureza;</w:t>
      </w:r>
    </w:p>
    <w:p w14:paraId="260CCF4F" w14:textId="26D0AC80" w:rsidR="00F0335F"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479C843"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Praticar atos ilícitos com vistas a frustrar os objetivos deste certame.</w:t>
      </w:r>
    </w:p>
    <w:p w14:paraId="5F04A5E1"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b) </w:t>
      </w:r>
      <w:r w:rsidRPr="00547195">
        <w:rPr>
          <w:rFonts w:ascii="Calibri" w:hAnsi="Calibri" w:cs="Calibri"/>
          <w:sz w:val="24"/>
          <w:szCs w:val="24"/>
          <w:lang w:val="pt-BR"/>
        </w:rPr>
        <w:tab/>
        <w:t>Praticar ato lesivo previsto no art. 5º da Lei nº 12.846, de 1º de agosto de 2013.</w:t>
      </w:r>
    </w:p>
    <w:p w14:paraId="505C8606" w14:textId="2B794F0F"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fornecedor que cometer qualquer das infrações discriminadas nos subitens anteriores ficará sujeito, sem prejuízo da responsabilidade civil e criminal, nos termos da Lei 14133/2021, às seguintes sanções:</w:t>
      </w:r>
    </w:p>
    <w:p w14:paraId="088E737E" w14:textId="77777777" w:rsidR="00F0335F" w:rsidRPr="00547195" w:rsidRDefault="00BD3351" w:rsidP="0042249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Advertência pela falta de cumprimento deste Aviso de Contratação Direta, quando não se justificar a imposição de penalidade mais grave;</w:t>
      </w:r>
    </w:p>
    <w:p w14:paraId="5BF15E0C" w14:textId="77777777" w:rsidR="00F0335F" w:rsidRPr="00547195" w:rsidRDefault="00BD3351" w:rsidP="0042249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b) </w:t>
      </w:r>
      <w:r w:rsidRPr="00547195">
        <w:rPr>
          <w:rFonts w:ascii="Calibri" w:hAnsi="Calibri" w:cs="Calibri"/>
          <w:sz w:val="24"/>
          <w:szCs w:val="24"/>
          <w:lang w:val="pt-BR"/>
        </w:rPr>
        <w:tab/>
        <w:t>Multa sobre o valor estimado do(s) item(s) prejudicado(s) pela conduta do fornecedor, por qualquer das infrações dos subitens deste aviso sendo: (i) 0,33% (trinta e três centésimos por cento) por dia de atraso, na entrega do objeto licitado, calculado sobre o valor correspondente a parte inadimplida, até o limite de 9,9% (nove vírgula nove por cento); (ii) 10% (dez por cento) sobre o valor do contrato, pelo descumprimento de qualquer cláusula, exceto prazo de entrega/execução; (iii) 5% (cinco por cento) sobre o valor estimado da licitação, nos casos de infração administrativa no processo licitatório.</w:t>
      </w:r>
    </w:p>
    <w:p w14:paraId="55B1D1D1" w14:textId="77777777" w:rsidR="00F0335F" w:rsidRPr="00547195" w:rsidRDefault="00BD3351" w:rsidP="0042249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    c) Impedimento de licitar e contratar no âmbito da Administração Pública direta e indireta do ente federativo que tiver aplicado a sanção, pelo prazo máximo de 3 (três) anos, nos casos dos subitens 10.1.b a 10.1.g deste Aviso de Contratação Direta, quando não se justificar a imposição de penalidade mais grave;</w:t>
      </w:r>
    </w:p>
    <w:p w14:paraId="21CB2880" w14:textId="77777777" w:rsidR="00F0335F" w:rsidRPr="00547195" w:rsidRDefault="00BD3351" w:rsidP="0042249C">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10.1.h a 10.1.j, bem como nos demais casos que justifiquem a imposição da penalidade mais grave;</w:t>
      </w:r>
    </w:p>
    <w:p w14:paraId="15599E12"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 aplicação das sanções previstas neste Aviso de Contratação Direta não exclui, em hipótese alguma, a obrigação de reparação integral do dano causado à Contratante (art. 156, §9º).</w:t>
      </w:r>
    </w:p>
    <w:p w14:paraId="6D0F5EAF"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Todas as sanções previstas neste Aviso poderão ser aplicadas cumulativamente com a </w:t>
      </w:r>
      <w:r w:rsidRPr="00547195">
        <w:rPr>
          <w:rFonts w:ascii="Calibri" w:hAnsi="Calibri" w:cs="Calibri"/>
          <w:sz w:val="24"/>
          <w:szCs w:val="24"/>
          <w:lang w:val="pt-BR"/>
        </w:rPr>
        <w:lastRenderedPageBreak/>
        <w:t>multa (art. 156, §7º).</w:t>
      </w:r>
    </w:p>
    <w:p w14:paraId="621A3F78"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Antes da aplicação da multa, será facultada a defesa do interessado no prazo de 15 (quinze) dias úteis, contado da data de sua intimação (art. 157).</w:t>
      </w:r>
    </w:p>
    <w:p w14:paraId="0409ABF9"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7B5BED7D"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Previamente ao encaminhamento à cobrança judicial, a multa poderá ser recolhida administrativamente no prazo máximo de 60 (sessenta) dias, a contar da data do recebimento da comunicação enviada pela autoridade competente.</w:t>
      </w:r>
    </w:p>
    <w:p w14:paraId="4849A761" w14:textId="77777777" w:rsidR="007B2C4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8F4EC4D"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Na aplicação das sanções serão considerados (art. 156, §1º):</w:t>
      </w:r>
    </w:p>
    <w:p w14:paraId="20E0B120"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natureza e a gravidade da infração cometida;</w:t>
      </w:r>
    </w:p>
    <w:p w14:paraId="2C1A5D1B"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As peculiaridades do caso concreto</w:t>
      </w:r>
    </w:p>
    <w:p w14:paraId="10FE745B"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As circunstâncias agravantes ou atenuantes;</w:t>
      </w:r>
    </w:p>
    <w:p w14:paraId="00AA3AC8"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Os danos que dela provierem para o Contratante;</w:t>
      </w:r>
    </w:p>
    <w:p w14:paraId="15D9CFD1" w14:textId="55D5A866" w:rsidR="00F0335F"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 implantação ou o aperfeiçoamento de programa de integridade, conforme normas e orientações dos órgãos de controle.</w:t>
      </w:r>
    </w:p>
    <w:p w14:paraId="6BC73518"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235FD610"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80BE782"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24C27734"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As sanções de impedimento de licitar e contratar e declaração de inidoneidade para licitar ou contratar são passíveis de reabilitação na forma do art. 163 da Lei nº 14.133, de 2021.</w:t>
      </w:r>
    </w:p>
    <w:p w14:paraId="1BB4220F" w14:textId="4B7A0FF1" w:rsidR="00F0335F"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As sanções por atos praticados no decorrer da contratação estão previstas nos anexos a este Aviso.</w:t>
      </w:r>
    </w:p>
    <w:p w14:paraId="300EF328" w14:textId="77777777" w:rsidR="0067153F" w:rsidRPr="00547195" w:rsidRDefault="0067153F" w:rsidP="003B24EA">
      <w:pPr>
        <w:pStyle w:val="Corpodetexto"/>
        <w:tabs>
          <w:tab w:val="left" w:pos="851"/>
        </w:tabs>
        <w:snapToGrid w:val="0"/>
        <w:ind w:left="0"/>
        <w:jc w:val="both"/>
        <w:rPr>
          <w:rFonts w:ascii="Calibri" w:hAnsi="Calibri" w:cs="Calibri"/>
          <w:sz w:val="24"/>
          <w:szCs w:val="24"/>
          <w:lang w:val="pt-BR"/>
        </w:rPr>
      </w:pPr>
    </w:p>
    <w:p w14:paraId="44942071" w14:textId="12FA9EC6" w:rsidR="00F0335F" w:rsidRPr="00547195" w:rsidRDefault="00BD3351" w:rsidP="00A31B46">
      <w:pPr>
        <w:pStyle w:val="Corpodetexto"/>
        <w:numPr>
          <w:ilvl w:val="0"/>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DAS DISPOSIÇÕES GERAIS</w:t>
      </w:r>
    </w:p>
    <w:p w14:paraId="4CFD5D70"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As obrigações das partes são estribadas pela Lei Federal Nº 14.133, de 01 de </w:t>
      </w:r>
      <w:r w:rsidR="00184E94" w:rsidRPr="00547195">
        <w:rPr>
          <w:rFonts w:ascii="Calibri" w:hAnsi="Calibri" w:cs="Calibri"/>
          <w:sz w:val="24"/>
          <w:szCs w:val="24"/>
          <w:lang w:val="pt-BR"/>
        </w:rPr>
        <w:t>abril</w:t>
      </w:r>
      <w:r w:rsidRPr="00547195">
        <w:rPr>
          <w:rFonts w:ascii="Calibri" w:hAnsi="Calibri" w:cs="Calibri"/>
          <w:sz w:val="24"/>
          <w:szCs w:val="24"/>
          <w:lang w:val="pt-BR"/>
        </w:rPr>
        <w:t xml:space="preserve"> de 2021, atualizado pelo Decreto Municipal Nº 024/2023, e as constantes no Anexo I – Termo de Referência, parte inseparável desta Dispensa de Licitação.</w:t>
      </w:r>
    </w:p>
    <w:p w14:paraId="4935B3AD"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lastRenderedPageBreak/>
        <w:tab/>
        <w:t xml:space="preserve">Após a homologação da presente Dispensa de Licitação, será lavrado e assinado o Contrato, conforme previsto no ANEXO VIII O prazo de vigência do Contrato será de </w:t>
      </w:r>
      <w:r w:rsidR="00184E94" w:rsidRPr="00547195">
        <w:rPr>
          <w:rFonts w:ascii="Calibri" w:hAnsi="Calibri" w:cs="Calibri"/>
          <w:sz w:val="24"/>
          <w:szCs w:val="24"/>
          <w:lang w:val="pt-BR"/>
        </w:rPr>
        <w:t>1</w:t>
      </w:r>
      <w:r w:rsidRPr="00547195">
        <w:rPr>
          <w:rFonts w:ascii="Calibri" w:hAnsi="Calibri" w:cs="Calibri"/>
          <w:sz w:val="24"/>
          <w:szCs w:val="24"/>
          <w:lang w:val="pt-BR"/>
        </w:rPr>
        <w:t>2(d</w:t>
      </w:r>
      <w:r w:rsidR="00184E94" w:rsidRPr="00547195">
        <w:rPr>
          <w:rFonts w:ascii="Calibri" w:hAnsi="Calibri" w:cs="Calibri"/>
          <w:sz w:val="24"/>
          <w:szCs w:val="24"/>
          <w:lang w:val="pt-BR"/>
        </w:rPr>
        <w:t>oze</w:t>
      </w:r>
      <w:r w:rsidRPr="00547195">
        <w:rPr>
          <w:rFonts w:ascii="Calibri" w:hAnsi="Calibri" w:cs="Calibri"/>
          <w:sz w:val="24"/>
          <w:szCs w:val="24"/>
          <w:lang w:val="pt-BR"/>
        </w:rPr>
        <w:t xml:space="preserve">) meses, contado a partir da assinatura, e podendo ser prorrogado, por igual período, desde que comprovado que as condições permanecem vantajosos a qual ter efeito de compromisso de fornecimento nas condições estabelecidas. </w:t>
      </w:r>
    </w:p>
    <w:p w14:paraId="15514608"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Homologado o resultado da Dispensa licitação, terá o adjudicatário o prazo de 02 (dois) dias, contados a partir da data de sua convocação, para assinar o Contrato, cujo prazo de validade encontra-se nela fixado, sob pena de decair do direito à contratação, sendo aplicadas as sanções previstas no Artigo 155 da Lei 14133/2023.</w:t>
      </w:r>
    </w:p>
    <w:p w14:paraId="7CE8ACD4"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A autoridade competente do Município de Campo do Tenente poderá anular e revogar o presente processo por razões de interesse público decorrente de fato superveniente devidamente comprovado, pertinente e suficiente para justificar tal conduta, ou anular por ilegalidade, de ofício ou por provocação de terceiros, mediante parecer escrito, devidamente fundamentado.</w:t>
      </w:r>
    </w:p>
    <w:p w14:paraId="1F8BE0BD"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 apresentação da proposta implica, por parte do interessado, observação dos preceitos legais e regulamentares em vigor, bem como a integral e incondicional aceitação de todos os termos e condições deste edital sendo responsável pela fidelidade e legitimidade das informações e dos documentos apresentados em qualquer fase do processo.</w:t>
      </w:r>
    </w:p>
    <w:p w14:paraId="3B1DC62D"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A Administração poderá realizar diligências para aferir a exequibilidade das propostas ou exigir dos licitantes que ela seja demonstrada, conforme disposto no inciso IV do caput do artigo 59 da Lei 14.133/21.</w:t>
      </w:r>
    </w:p>
    <w:p w14:paraId="7C83A676"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O Município poderá, na forma do artigo 95 da Lei 14.133/2021, substituir o contrato por outros instrumentos hábeis.</w:t>
      </w:r>
    </w:p>
    <w:p w14:paraId="6A6D4705"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As questões decorrentes da execução deste edital, que não puderem ser dirimidas administrativamente, serão processadas e julgadas no FORO da Comarca de Rio Negro/Paraná, com exclusão de qualquer outro, por mais privilegiado que seja.</w:t>
      </w:r>
    </w:p>
    <w:p w14:paraId="2655A42D"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Os casos omissos serão dirimidos com observância da legislação regedora, em especial a Lei Federal n° 14.133/2021 e Lei complementar 123/06 e suas alterações.</w:t>
      </w:r>
    </w:p>
    <w:p w14:paraId="09E099CF"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Pela aplicação dos princípios da razoabilidade, formalismo moderado e seleção da proposta mais vantajosa para a Administração Pública, a ocorrência de vícios formais na apresentação dos documentos de habilitação e proposta de preços pelos interessados, considerando que as informações necessárias estejam contidas em documentos apresentados, ou se tratando de mero erro de aritmética, a comissão poderá adotar medidas no sentido de permitir que os licitantes saneiem os vícios, observada a impossibilidade de concessão de tratamento diferenciado, bem como juntada extemporânea de documentos de apresentação obrigatória.</w:t>
      </w:r>
    </w:p>
    <w:p w14:paraId="7EFD9507"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No caso de todos os fornecedores restarem desclassificados ou inabilitados (procedimento fracassado), a Administração poderá:</w:t>
      </w:r>
    </w:p>
    <w:p w14:paraId="44F0646B"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Republicar o presente aviso com uma nova data;</w:t>
      </w:r>
    </w:p>
    <w:p w14:paraId="6AAC02AA"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 xml:space="preserve"> </w:t>
      </w:r>
      <w:r w:rsidRPr="00547195">
        <w:rPr>
          <w:rFonts w:ascii="Calibri" w:hAnsi="Calibri" w:cs="Calibri"/>
          <w:sz w:val="24"/>
          <w:szCs w:val="24"/>
          <w:lang w:val="pt-BR"/>
        </w:rPr>
        <w:tab/>
        <w:t>Valer-se, para a contratação, de proposta obtida na pesquisa de preços que serviu de base ao procedimento, se houver, privilegiando-se os menores preços, sempre que possível, e desde que atendidas às condições de habilitação exigidas.</w:t>
      </w:r>
    </w:p>
    <w:p w14:paraId="0FD4A800" w14:textId="77777777" w:rsidR="0042249C" w:rsidRPr="00547195" w:rsidRDefault="00BD3351" w:rsidP="002B60E3">
      <w:pPr>
        <w:pStyle w:val="Corpodetexto"/>
        <w:numPr>
          <w:ilvl w:val="3"/>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No caso do subitem anterior, a contratação será operacionalizada fora deste procedimento.</w:t>
      </w:r>
    </w:p>
    <w:p w14:paraId="5B2AA282" w14:textId="77777777" w:rsidR="0042249C" w:rsidRPr="00547195" w:rsidRDefault="00BD3351" w:rsidP="002B60E3">
      <w:pPr>
        <w:pStyle w:val="Corpodetexto"/>
        <w:numPr>
          <w:ilvl w:val="2"/>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Fixar prazo para que possa haver adequação das propostas ou da documentação de habilitação, conforme o caso.</w:t>
      </w:r>
    </w:p>
    <w:p w14:paraId="54941763"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As providências dos subitens 11.11.1 e 11.11.2 também poderão ser utilizadas se não houver o comparecimento de quaisquer fornecedores interessados (procedimento deserto).</w:t>
      </w:r>
    </w:p>
    <w:p w14:paraId="4EE5C250"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735851A0"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Caberá ao fornecedor acompanhar as operações, ficando responsável pelo ônus decorrente da perda do negócio diante da inobservância de quaisquer mensagens emitidas pela Administração ou de sua desconexão.</w:t>
      </w:r>
    </w:p>
    <w:p w14:paraId="395F2C02"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9D16627"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Os horários estabelecidos na divulgação deste procedimento e durante o envio de lances observarão o horário de Brasília-DF, inclusive para contagem de tempo e registro no Sistema e na documentação relativa ao procedimento.</w:t>
      </w:r>
    </w:p>
    <w:p w14:paraId="55C28515"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68FEEF"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65D106A"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Os fornecedores assumem todos os custos de preparação e apresentação de suas propostas e a Administração não será, em nenhum caso, responsável por esses custos, independentemente da condução ou do resultado do processo de contratação.</w:t>
      </w:r>
    </w:p>
    <w:p w14:paraId="7355A563"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Em caso de divergência entre disposições deste Aviso de Contratação Direta e de seus anexos ou demais peças que compõem o processo, prevalecerá as deste Aviso.</w:t>
      </w:r>
    </w:p>
    <w:p w14:paraId="4E37CF99" w14:textId="77777777" w:rsidR="0042249C" w:rsidRPr="00547195" w:rsidRDefault="00BD3351" w:rsidP="002B60E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 xml:space="preserve">Da sessão pública será divulgado o </w:t>
      </w:r>
      <w:r w:rsidR="00184E94" w:rsidRPr="00547195">
        <w:rPr>
          <w:rFonts w:ascii="Calibri" w:hAnsi="Calibri" w:cs="Calibri"/>
          <w:sz w:val="24"/>
          <w:szCs w:val="24"/>
          <w:lang w:val="pt-BR"/>
        </w:rPr>
        <w:t>Contrato no</w:t>
      </w:r>
      <w:r w:rsidRPr="00547195">
        <w:rPr>
          <w:rFonts w:ascii="Calibri" w:hAnsi="Calibri" w:cs="Calibri"/>
          <w:sz w:val="24"/>
          <w:szCs w:val="24"/>
          <w:lang w:val="pt-BR"/>
        </w:rPr>
        <w:t xml:space="preserve"> sistema eletrônico.</w:t>
      </w:r>
    </w:p>
    <w:p w14:paraId="16DA5789" w14:textId="0B6DB830" w:rsidR="000A152B" w:rsidRDefault="00BD3351" w:rsidP="00314163">
      <w:pPr>
        <w:pStyle w:val="Corpodetexto"/>
        <w:numPr>
          <w:ilvl w:val="1"/>
          <w:numId w:val="16"/>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ab/>
        <w:t>Integram este Aviso de Contratação Direta, para todos os fins e efeitos, os seguintes anexos:</w:t>
      </w:r>
    </w:p>
    <w:p w14:paraId="0B3FCBAD" w14:textId="77777777" w:rsidR="00974EDE" w:rsidRPr="00974EDE" w:rsidRDefault="00974EDE" w:rsidP="00974EDE">
      <w:pPr>
        <w:pStyle w:val="Corpodetexto"/>
        <w:tabs>
          <w:tab w:val="left" w:pos="851"/>
        </w:tabs>
        <w:snapToGrid w:val="0"/>
        <w:ind w:left="0"/>
        <w:jc w:val="both"/>
        <w:rPr>
          <w:rFonts w:ascii="Calibri" w:hAnsi="Calibri" w:cs="Calibri"/>
          <w:sz w:val="24"/>
          <w:szCs w:val="24"/>
          <w:lang w:val="pt-BR"/>
        </w:rPr>
      </w:pPr>
    </w:p>
    <w:p w14:paraId="65472DE4"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ANEXO I – Documentação exigida para Habilitação </w:t>
      </w:r>
    </w:p>
    <w:p w14:paraId="76B87352"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ANEXO II –Termo de Referência</w:t>
      </w:r>
    </w:p>
    <w:p w14:paraId="1D2CF56C"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ANEXO III – Modelo de Proposta de Preços </w:t>
      </w:r>
    </w:p>
    <w:p w14:paraId="60CFE19C"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ANEXO IV – Modelo de Declaração Unificada</w:t>
      </w:r>
    </w:p>
    <w:p w14:paraId="7CD467CD" w14:textId="77777777" w:rsidR="00C811CE" w:rsidRPr="00547195" w:rsidRDefault="00BD3351" w:rsidP="00C811CE">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ANEXO V –</w:t>
      </w:r>
      <w:r w:rsidR="00FB6A88">
        <w:rPr>
          <w:rFonts w:ascii="Calibri" w:hAnsi="Calibri" w:cs="Calibri"/>
          <w:sz w:val="24"/>
          <w:szCs w:val="24"/>
          <w:lang w:val="pt-BR"/>
        </w:rPr>
        <w:t xml:space="preserve"> </w:t>
      </w:r>
      <w:r w:rsidR="00C811CE" w:rsidRPr="00547195">
        <w:rPr>
          <w:rFonts w:ascii="Calibri" w:hAnsi="Calibri" w:cs="Calibri"/>
          <w:sz w:val="24"/>
          <w:szCs w:val="24"/>
          <w:lang w:val="pt-BR"/>
        </w:rPr>
        <w:t xml:space="preserve">Modelo de Declaração de Micro Empresa e Empresas de Pequeno Porte; </w:t>
      </w:r>
    </w:p>
    <w:p w14:paraId="76D3E1F3" w14:textId="1C64600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ANEXO VI </w:t>
      </w:r>
      <w:r w:rsidR="00C811CE">
        <w:rPr>
          <w:rFonts w:ascii="Calibri" w:hAnsi="Calibri" w:cs="Calibri"/>
          <w:sz w:val="24"/>
          <w:szCs w:val="24"/>
          <w:lang w:val="pt-BR"/>
        </w:rPr>
        <w:t>-</w:t>
      </w:r>
      <w:r w:rsidRPr="00547195">
        <w:rPr>
          <w:rFonts w:ascii="Calibri" w:hAnsi="Calibri" w:cs="Calibri"/>
          <w:sz w:val="24"/>
          <w:szCs w:val="24"/>
          <w:lang w:val="pt-BR"/>
        </w:rPr>
        <w:t xml:space="preserve"> </w:t>
      </w:r>
      <w:r w:rsidR="00C811CE" w:rsidRPr="00547195">
        <w:rPr>
          <w:rFonts w:ascii="Calibri" w:hAnsi="Calibri" w:cs="Calibri"/>
          <w:sz w:val="24"/>
          <w:szCs w:val="24"/>
          <w:lang w:val="pt-BR"/>
        </w:rPr>
        <w:t>Minuta</w:t>
      </w:r>
      <w:r w:rsidR="00C811CE">
        <w:rPr>
          <w:rFonts w:ascii="Calibri" w:hAnsi="Calibri" w:cs="Calibri"/>
          <w:sz w:val="24"/>
          <w:szCs w:val="24"/>
          <w:lang w:val="pt-BR"/>
        </w:rPr>
        <w:t xml:space="preserve"> </w:t>
      </w:r>
      <w:r w:rsidR="00C811CE" w:rsidRPr="00547195">
        <w:rPr>
          <w:rFonts w:ascii="Calibri" w:hAnsi="Calibri" w:cs="Calibri"/>
          <w:sz w:val="24"/>
          <w:szCs w:val="24"/>
          <w:lang w:val="pt-BR"/>
        </w:rPr>
        <w:t>do Contrato</w:t>
      </w:r>
      <w:r w:rsidRPr="00547195">
        <w:rPr>
          <w:rFonts w:ascii="Calibri" w:hAnsi="Calibri" w:cs="Calibri"/>
          <w:sz w:val="24"/>
          <w:szCs w:val="24"/>
          <w:lang w:val="pt-BR"/>
        </w:rPr>
        <w:t xml:space="preserve"> </w:t>
      </w:r>
    </w:p>
    <w:p w14:paraId="407B1DD3" w14:textId="77777777" w:rsidR="00314163" w:rsidRDefault="00314163" w:rsidP="003B24EA">
      <w:pPr>
        <w:pStyle w:val="Corpodetexto"/>
        <w:tabs>
          <w:tab w:val="left" w:pos="851"/>
        </w:tabs>
        <w:snapToGrid w:val="0"/>
        <w:ind w:left="0"/>
        <w:jc w:val="both"/>
        <w:rPr>
          <w:rFonts w:ascii="Calibri" w:hAnsi="Calibri" w:cs="Calibri"/>
          <w:sz w:val="24"/>
          <w:szCs w:val="24"/>
          <w:lang w:val="pt-BR"/>
        </w:rPr>
      </w:pPr>
    </w:p>
    <w:p w14:paraId="2BD56540" w14:textId="00A373B3" w:rsidR="00F0335F" w:rsidRPr="00547195" w:rsidRDefault="00BD3351" w:rsidP="000C1DE3">
      <w:pPr>
        <w:pStyle w:val="Corpodetexto"/>
        <w:tabs>
          <w:tab w:val="left" w:pos="851"/>
        </w:tabs>
        <w:snapToGrid w:val="0"/>
        <w:ind w:left="0"/>
        <w:jc w:val="right"/>
        <w:rPr>
          <w:rFonts w:ascii="Calibri" w:hAnsi="Calibri" w:cs="Calibri"/>
          <w:sz w:val="24"/>
          <w:szCs w:val="24"/>
          <w:lang w:val="pt-BR"/>
        </w:rPr>
      </w:pPr>
      <w:r w:rsidRPr="00547195">
        <w:rPr>
          <w:rFonts w:ascii="Calibri" w:hAnsi="Calibri" w:cs="Calibri"/>
          <w:sz w:val="24"/>
          <w:szCs w:val="24"/>
          <w:lang w:val="pt-BR"/>
        </w:rPr>
        <w:t xml:space="preserve">Campo do </w:t>
      </w:r>
      <w:r w:rsidRPr="0067153F">
        <w:rPr>
          <w:rFonts w:ascii="Calibri" w:hAnsi="Calibri" w:cs="Calibri"/>
          <w:sz w:val="24"/>
          <w:szCs w:val="24"/>
          <w:lang w:val="pt-BR"/>
        </w:rPr>
        <w:t xml:space="preserve">Tenente, </w:t>
      </w:r>
      <w:r w:rsidR="0067153F" w:rsidRPr="0067153F">
        <w:rPr>
          <w:rFonts w:ascii="Calibri" w:hAnsi="Calibri" w:cs="Calibri"/>
          <w:sz w:val="24"/>
          <w:szCs w:val="24"/>
          <w:lang w:val="pt-BR"/>
        </w:rPr>
        <w:t>22</w:t>
      </w:r>
      <w:r w:rsidRPr="0067153F">
        <w:rPr>
          <w:rFonts w:ascii="Calibri" w:hAnsi="Calibri" w:cs="Calibri"/>
          <w:sz w:val="24"/>
          <w:szCs w:val="24"/>
          <w:lang w:val="pt-BR"/>
        </w:rPr>
        <w:t xml:space="preserve"> de </w:t>
      </w:r>
      <w:r w:rsidR="0067153F" w:rsidRPr="0067153F">
        <w:rPr>
          <w:rFonts w:ascii="Calibri" w:hAnsi="Calibri" w:cs="Calibri"/>
          <w:sz w:val="24"/>
          <w:szCs w:val="24"/>
          <w:lang w:val="pt-BR"/>
        </w:rPr>
        <w:t>outubro</w:t>
      </w:r>
      <w:r w:rsidRPr="00547195">
        <w:rPr>
          <w:rFonts w:ascii="Calibri" w:hAnsi="Calibri" w:cs="Calibri"/>
          <w:sz w:val="24"/>
          <w:szCs w:val="24"/>
          <w:lang w:val="pt-BR"/>
        </w:rPr>
        <w:t xml:space="preserve"> de 202</w:t>
      </w:r>
      <w:r w:rsidR="007A1F0A">
        <w:rPr>
          <w:rFonts w:ascii="Calibri" w:hAnsi="Calibri" w:cs="Calibri"/>
          <w:sz w:val="24"/>
          <w:szCs w:val="24"/>
          <w:lang w:val="pt-BR"/>
        </w:rPr>
        <w:t>6</w:t>
      </w:r>
    </w:p>
    <w:p w14:paraId="349A21A4"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18095ECE"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3A86D097" w14:textId="77777777" w:rsidR="00F0335F" w:rsidRDefault="00F0335F" w:rsidP="003B24EA">
      <w:pPr>
        <w:pStyle w:val="Corpodetexto"/>
        <w:tabs>
          <w:tab w:val="left" w:pos="851"/>
        </w:tabs>
        <w:snapToGrid w:val="0"/>
        <w:ind w:left="0"/>
        <w:jc w:val="both"/>
        <w:rPr>
          <w:rFonts w:ascii="Calibri" w:hAnsi="Calibri" w:cs="Calibri"/>
          <w:sz w:val="24"/>
          <w:szCs w:val="24"/>
          <w:lang w:val="pt-BR"/>
        </w:rPr>
      </w:pPr>
    </w:p>
    <w:p w14:paraId="32098B91"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333C04C1"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5B460EDB" w14:textId="29B4CD2A" w:rsidR="006A2D26" w:rsidRPr="00547195" w:rsidRDefault="006A2D26" w:rsidP="006A2D26">
      <w:pPr>
        <w:pStyle w:val="Corpodetexto"/>
        <w:tabs>
          <w:tab w:val="left" w:pos="851"/>
        </w:tabs>
        <w:snapToGrid w:val="0"/>
        <w:ind w:left="0"/>
        <w:jc w:val="center"/>
        <w:rPr>
          <w:rFonts w:ascii="Calibri" w:hAnsi="Calibri" w:cs="Calibri"/>
          <w:sz w:val="24"/>
          <w:szCs w:val="24"/>
          <w:lang w:val="pt-BR"/>
        </w:rPr>
      </w:pPr>
      <w:r>
        <w:rPr>
          <w:rFonts w:ascii="Calibri" w:hAnsi="Calibri" w:cs="Calibri"/>
          <w:sz w:val="24"/>
          <w:szCs w:val="24"/>
          <w:lang w:val="pt-BR"/>
        </w:rPr>
        <w:t>Thiago José Barbosa</w:t>
      </w:r>
    </w:p>
    <w:p w14:paraId="31B4D70E" w14:textId="77777777" w:rsidR="00F0335F" w:rsidRPr="00547195" w:rsidRDefault="00BD3351" w:rsidP="007A1F0A">
      <w:pPr>
        <w:pStyle w:val="Corpodetexto"/>
        <w:tabs>
          <w:tab w:val="left" w:pos="851"/>
        </w:tabs>
        <w:snapToGrid w:val="0"/>
        <w:ind w:left="0"/>
        <w:jc w:val="center"/>
        <w:rPr>
          <w:rFonts w:ascii="Calibri" w:hAnsi="Calibri" w:cs="Calibri"/>
          <w:sz w:val="24"/>
          <w:szCs w:val="24"/>
          <w:lang w:val="pt-BR"/>
        </w:rPr>
      </w:pPr>
      <w:r w:rsidRPr="00547195">
        <w:rPr>
          <w:rFonts w:ascii="Calibri" w:hAnsi="Calibri" w:cs="Calibri"/>
          <w:sz w:val="24"/>
          <w:szCs w:val="24"/>
          <w:lang w:val="pt-BR"/>
        </w:rPr>
        <w:t>Agente de Contratação</w:t>
      </w:r>
    </w:p>
    <w:p w14:paraId="01AB053D"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10656B6F" w14:textId="77777777" w:rsidR="00974EDE" w:rsidRDefault="00974EDE" w:rsidP="003B24EA">
      <w:pPr>
        <w:pStyle w:val="Corpodetexto"/>
        <w:tabs>
          <w:tab w:val="left" w:pos="851"/>
        </w:tabs>
        <w:snapToGrid w:val="0"/>
        <w:ind w:left="0"/>
        <w:jc w:val="both"/>
        <w:rPr>
          <w:rFonts w:ascii="Calibri" w:hAnsi="Calibri" w:cs="Calibri"/>
          <w:sz w:val="24"/>
          <w:szCs w:val="24"/>
          <w:lang w:val="pt-BR"/>
        </w:rPr>
      </w:pPr>
    </w:p>
    <w:p w14:paraId="24D8B041" w14:textId="109A741E"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lang w:val="pt-BR"/>
        </w:rPr>
        <w:lastRenderedPageBreak/>
        <w:t>ANEXO I – DOCUMENTAÇÃO EXIGIDA PARA HABILITAÇÃO</w:t>
      </w:r>
    </w:p>
    <w:p w14:paraId="27EE7193"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0187E494" w14:textId="0EBE0EB8" w:rsidR="00F0335F" w:rsidRPr="00547195" w:rsidRDefault="00BD3351" w:rsidP="007A1F0A">
      <w:pPr>
        <w:pStyle w:val="Corpodetexto"/>
        <w:numPr>
          <w:ilvl w:val="0"/>
          <w:numId w:val="17"/>
        </w:numPr>
        <w:tabs>
          <w:tab w:val="left" w:pos="851"/>
        </w:tabs>
        <w:snapToGrid w:val="0"/>
        <w:ind w:left="0" w:firstLine="0"/>
        <w:jc w:val="both"/>
        <w:rPr>
          <w:rFonts w:ascii="Calibri" w:hAnsi="Calibri" w:cs="Calibri"/>
          <w:sz w:val="24"/>
          <w:szCs w:val="24"/>
          <w:lang w:val="pt-BR"/>
        </w:rPr>
      </w:pPr>
      <w:r w:rsidRPr="00547195">
        <w:rPr>
          <w:rFonts w:ascii="Calibri" w:hAnsi="Calibri" w:cs="Calibri"/>
          <w:b/>
          <w:bCs/>
          <w:sz w:val="24"/>
          <w:szCs w:val="24"/>
          <w:lang w:val="pt-BR"/>
        </w:rPr>
        <w:t>DOCUMENTAÇÃO DE HABILITAÇÃO</w:t>
      </w:r>
    </w:p>
    <w:p w14:paraId="33DA9EBF" w14:textId="3837B634" w:rsidR="00F0335F" w:rsidRPr="00547195" w:rsidRDefault="00F0335F" w:rsidP="00AA420A">
      <w:pPr>
        <w:pStyle w:val="Corpodetexto"/>
        <w:tabs>
          <w:tab w:val="left" w:pos="851"/>
        </w:tabs>
        <w:snapToGrid w:val="0"/>
        <w:ind w:left="0"/>
        <w:jc w:val="both"/>
        <w:rPr>
          <w:rFonts w:ascii="Calibri" w:hAnsi="Calibri" w:cs="Calibri"/>
          <w:sz w:val="24"/>
          <w:szCs w:val="24"/>
          <w:lang w:val="pt-BR"/>
        </w:rPr>
      </w:pPr>
    </w:p>
    <w:p w14:paraId="0E4AD212" w14:textId="00955968" w:rsidR="002C492E" w:rsidRPr="002C492E" w:rsidRDefault="002C492E" w:rsidP="002C492E">
      <w:pPr>
        <w:pStyle w:val="PargrafodaLista"/>
        <w:numPr>
          <w:ilvl w:val="1"/>
          <w:numId w:val="17"/>
        </w:numPr>
        <w:tabs>
          <w:tab w:val="left" w:pos="1418"/>
        </w:tabs>
        <w:ind w:left="0" w:firstLine="0"/>
        <w:rPr>
          <w:rFonts w:ascii="Calibri" w:hAnsi="Calibri" w:cs="Calibri"/>
          <w:sz w:val="24"/>
          <w:szCs w:val="24"/>
          <w:lang w:val="pt-BR"/>
        </w:rPr>
      </w:pPr>
      <w:r w:rsidRPr="00AE09BC">
        <w:rPr>
          <w:rFonts w:ascii="Calibri" w:eastAsia="Arial MT" w:hAnsi="Calibri" w:cs="Calibri"/>
          <w:sz w:val="24"/>
          <w:szCs w:val="24"/>
          <w:lang w:val="pt-BR" w:eastAsia="en-US"/>
        </w:rPr>
        <w:t>O vencedor do certame terá o prazo de 03 (três) horas, a contar da convocação do Agente de Contratação no provedor, para enviar, pelo sistema, a PROPOSTA COMERCIAL DEFINITIVA, devidamente atualizada, em conformidade com o último lance ofertado ou valor negociado e os DOCUMENTOS EXIGIDOS PARA HABILITAÇÃO no certame, podendo ser compactados e enviados no formato ZIP, respeitando a forma e o prazo previsto neste edital.</w:t>
      </w:r>
    </w:p>
    <w:p w14:paraId="6508C78C" w14:textId="4C55AFEC" w:rsidR="00F0335F" w:rsidRPr="00547195" w:rsidRDefault="00BD3351" w:rsidP="002B60E3">
      <w:pPr>
        <w:pStyle w:val="Corpodetexto"/>
        <w:numPr>
          <w:ilvl w:val="1"/>
          <w:numId w:val="17"/>
        </w:numPr>
        <w:tabs>
          <w:tab w:val="left" w:pos="851"/>
        </w:tabs>
        <w:snapToGrid w:val="0"/>
        <w:ind w:left="0" w:firstLine="0"/>
        <w:jc w:val="both"/>
        <w:rPr>
          <w:rFonts w:ascii="Calibri" w:hAnsi="Calibri" w:cs="Calibri"/>
          <w:sz w:val="24"/>
          <w:szCs w:val="24"/>
          <w:lang w:val="pt-BR"/>
        </w:rPr>
      </w:pPr>
      <w:r w:rsidRPr="00547195">
        <w:rPr>
          <w:rFonts w:ascii="Calibri" w:hAnsi="Calibri" w:cs="Calibri"/>
          <w:sz w:val="24"/>
          <w:szCs w:val="24"/>
          <w:lang w:val="pt-BR"/>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6059E7A8" w14:textId="28284C8E" w:rsidR="00F0335F" w:rsidRPr="00B55053" w:rsidRDefault="00BD3351" w:rsidP="00B55053">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a) </w:t>
      </w:r>
      <w:r w:rsidRPr="00547195">
        <w:rPr>
          <w:rFonts w:ascii="Calibri" w:hAnsi="Calibri" w:cs="Calibri"/>
          <w:sz w:val="24"/>
          <w:szCs w:val="24"/>
          <w:lang w:val="pt-BR"/>
        </w:rPr>
        <w:tab/>
        <w:t>SICAF;</w:t>
      </w:r>
    </w:p>
    <w:p w14:paraId="74190A72" w14:textId="7F549C5E" w:rsidR="00F0335F" w:rsidRPr="00547195" w:rsidRDefault="00B55053" w:rsidP="00AA420A">
      <w:pPr>
        <w:pStyle w:val="Corpodetexto"/>
        <w:tabs>
          <w:tab w:val="left" w:pos="851"/>
        </w:tabs>
        <w:snapToGrid w:val="0"/>
        <w:ind w:left="0"/>
        <w:jc w:val="both"/>
        <w:rPr>
          <w:rFonts w:ascii="Calibri" w:hAnsi="Calibri" w:cs="Calibri"/>
          <w:sz w:val="24"/>
          <w:szCs w:val="24"/>
        </w:rPr>
      </w:pPr>
      <w:r>
        <w:rPr>
          <w:rFonts w:ascii="Calibri" w:hAnsi="Calibri" w:cs="Calibri"/>
          <w:sz w:val="24"/>
          <w:szCs w:val="24"/>
          <w:lang w:val="pt-BR"/>
        </w:rPr>
        <w:t>b</w:t>
      </w:r>
      <w:r w:rsidR="00BD3351" w:rsidRPr="00547195">
        <w:rPr>
          <w:rFonts w:ascii="Calibri" w:hAnsi="Calibri" w:cs="Calibri"/>
          <w:sz w:val="24"/>
          <w:szCs w:val="24"/>
          <w:lang w:val="pt-BR"/>
        </w:rPr>
        <w:t xml:space="preserve">) </w:t>
      </w:r>
      <w:r w:rsidR="00BD3351" w:rsidRPr="00547195">
        <w:rPr>
          <w:rFonts w:ascii="Calibri" w:hAnsi="Calibri" w:cs="Calibri"/>
          <w:sz w:val="24"/>
          <w:szCs w:val="24"/>
          <w:lang w:val="pt-BR"/>
        </w:rPr>
        <w:tab/>
        <w:t>Consulta Consolidada de Pessoa Jurídica, mantida pelo Tribunal de Contas da União (</w:t>
      </w:r>
      <w:hyperlink r:id="rId14">
        <w:r w:rsidR="00BD3351" w:rsidRPr="00547195">
          <w:rPr>
            <w:rStyle w:val="Hyperlink"/>
            <w:rFonts w:ascii="Calibri" w:hAnsi="Calibri" w:cs="Calibri"/>
            <w:sz w:val="24"/>
            <w:szCs w:val="24"/>
            <w:lang w:val="pt-BR"/>
          </w:rPr>
          <w:t>https://certidoes-apf.apps.tcu.gov.br/</w:t>
        </w:r>
      </w:hyperlink>
      <w:r w:rsidR="00BD3351" w:rsidRPr="00547195">
        <w:rPr>
          <w:rFonts w:ascii="Calibri" w:hAnsi="Calibri" w:cs="Calibri"/>
          <w:sz w:val="24"/>
          <w:szCs w:val="24"/>
          <w:lang w:val="pt-BR"/>
        </w:rPr>
        <w:t xml:space="preserve"> );</w:t>
      </w:r>
    </w:p>
    <w:p w14:paraId="7FB29F43" w14:textId="4B9F4196" w:rsidR="00F0335F" w:rsidRPr="00547195" w:rsidRDefault="00B55053" w:rsidP="00AA420A">
      <w:pPr>
        <w:pStyle w:val="Corpodetexto"/>
        <w:tabs>
          <w:tab w:val="left" w:pos="851"/>
        </w:tabs>
        <w:snapToGrid w:val="0"/>
        <w:ind w:left="0"/>
        <w:jc w:val="both"/>
        <w:rPr>
          <w:rFonts w:ascii="Calibri" w:hAnsi="Calibri" w:cs="Calibri"/>
          <w:sz w:val="24"/>
          <w:szCs w:val="24"/>
        </w:rPr>
      </w:pPr>
      <w:r>
        <w:rPr>
          <w:rFonts w:ascii="Calibri" w:hAnsi="Calibri" w:cs="Calibri"/>
          <w:sz w:val="24"/>
          <w:szCs w:val="24"/>
          <w:lang w:val="pt-BR"/>
        </w:rPr>
        <w:t>c</w:t>
      </w:r>
      <w:r w:rsidR="00BD3351" w:rsidRPr="00547195">
        <w:rPr>
          <w:rFonts w:ascii="Calibri" w:hAnsi="Calibri" w:cs="Calibri"/>
          <w:sz w:val="24"/>
          <w:szCs w:val="24"/>
          <w:lang w:val="pt-BR"/>
        </w:rPr>
        <w:t>) Impedidos</w:t>
      </w:r>
      <w:r w:rsidR="00BD3351" w:rsidRPr="00547195">
        <w:rPr>
          <w:rFonts w:ascii="Calibri" w:hAnsi="Calibri" w:cs="Calibri"/>
          <w:sz w:val="24"/>
          <w:szCs w:val="24"/>
          <w:lang w:val="pt-BR"/>
        </w:rPr>
        <w:tab/>
        <w:t>de</w:t>
      </w:r>
      <w:r w:rsidR="00BD3351" w:rsidRPr="00547195">
        <w:rPr>
          <w:rFonts w:ascii="Calibri" w:hAnsi="Calibri" w:cs="Calibri"/>
          <w:sz w:val="24"/>
          <w:szCs w:val="24"/>
          <w:lang w:val="pt-BR"/>
        </w:rPr>
        <w:tab/>
        <w:t>licitar,</w:t>
      </w:r>
      <w:r w:rsidR="00BD3351" w:rsidRPr="00547195">
        <w:rPr>
          <w:rFonts w:ascii="Calibri" w:hAnsi="Calibri" w:cs="Calibri"/>
          <w:sz w:val="24"/>
          <w:szCs w:val="24"/>
          <w:lang w:val="pt-BR"/>
        </w:rPr>
        <w:tab/>
      </w:r>
      <w:r>
        <w:rPr>
          <w:rFonts w:ascii="Calibri" w:hAnsi="Calibri" w:cs="Calibri"/>
          <w:sz w:val="24"/>
          <w:szCs w:val="24"/>
          <w:lang w:val="pt-BR"/>
        </w:rPr>
        <w:t xml:space="preserve"> </w:t>
      </w:r>
      <w:r w:rsidR="00BD3351" w:rsidRPr="00547195">
        <w:rPr>
          <w:rFonts w:ascii="Calibri" w:hAnsi="Calibri" w:cs="Calibri"/>
          <w:sz w:val="24"/>
          <w:szCs w:val="24"/>
          <w:lang w:val="pt-BR"/>
        </w:rPr>
        <w:t>TCE/PR (</w:t>
      </w:r>
      <w:hyperlink r:id="rId15">
        <w:r w:rsidR="00BD3351" w:rsidRPr="00547195">
          <w:rPr>
            <w:rStyle w:val="Hyperlink"/>
            <w:rFonts w:ascii="Calibri" w:hAnsi="Calibri" w:cs="Calibri"/>
            <w:sz w:val="24"/>
            <w:szCs w:val="24"/>
            <w:lang w:val="pt-BR"/>
          </w:rPr>
          <w:t>https://crcap.tce.pr.gov.br/ConsultarImpedidos.aspx</w:t>
        </w:r>
      </w:hyperlink>
      <w:r w:rsidR="00BD3351" w:rsidRPr="00547195">
        <w:rPr>
          <w:rFonts w:ascii="Calibri" w:hAnsi="Calibri" w:cs="Calibri"/>
          <w:sz w:val="24"/>
          <w:szCs w:val="24"/>
          <w:lang w:val="pt-BR"/>
        </w:rPr>
        <w:t xml:space="preserve"> ); e</w:t>
      </w:r>
    </w:p>
    <w:p w14:paraId="2039AF48" w14:textId="27121FB1" w:rsidR="00F0335F" w:rsidRDefault="00B55053" w:rsidP="00AA420A">
      <w:pPr>
        <w:pStyle w:val="Corpodetexto"/>
        <w:tabs>
          <w:tab w:val="left" w:pos="851"/>
        </w:tabs>
        <w:snapToGrid w:val="0"/>
        <w:ind w:left="0"/>
        <w:jc w:val="both"/>
        <w:rPr>
          <w:rFonts w:ascii="Calibri" w:hAnsi="Calibri" w:cs="Calibri"/>
          <w:sz w:val="24"/>
          <w:szCs w:val="24"/>
        </w:rPr>
      </w:pPr>
      <w:r>
        <w:rPr>
          <w:rFonts w:ascii="Calibri" w:hAnsi="Calibri" w:cs="Calibri"/>
          <w:sz w:val="24"/>
          <w:szCs w:val="24"/>
          <w:lang w:val="pt-BR"/>
        </w:rPr>
        <w:t>d</w:t>
      </w:r>
      <w:r w:rsidR="00BD3351" w:rsidRPr="00547195">
        <w:rPr>
          <w:rFonts w:ascii="Calibri" w:hAnsi="Calibri" w:cs="Calibri"/>
          <w:sz w:val="24"/>
          <w:szCs w:val="24"/>
          <w:lang w:val="pt-BR"/>
        </w:rPr>
        <w:t xml:space="preserve">) </w:t>
      </w:r>
      <w:r w:rsidR="00F82490" w:rsidRPr="00547195">
        <w:rPr>
          <w:rFonts w:ascii="Calibri" w:hAnsi="Calibri" w:cs="Calibri"/>
          <w:sz w:val="24"/>
          <w:szCs w:val="24"/>
        </w:rPr>
        <w:t>Cadastro de fornecedores sancionados do Município – CADFILM (</w:t>
      </w:r>
      <w:hyperlink r:id="rId16" w:history="1">
        <w:r w:rsidR="00F82490" w:rsidRPr="00885FFF">
          <w:rPr>
            <w:rStyle w:val="Hyperlink"/>
            <w:rFonts w:ascii="Calibri" w:hAnsi="Calibri" w:cs="Calibri"/>
            <w:sz w:val="24"/>
            <w:szCs w:val="24"/>
          </w:rPr>
          <w:t>https://campodotenentepr.equiplano.com.br:7011/transparencia/fornecedoresImpedidosLicitar</w:t>
        </w:r>
      </w:hyperlink>
      <w:r w:rsidR="00F82490">
        <w:rPr>
          <w:rFonts w:ascii="Calibri" w:hAnsi="Calibri" w:cs="Calibri"/>
          <w:sz w:val="24"/>
          <w:szCs w:val="24"/>
        </w:rPr>
        <w:t>)</w:t>
      </w:r>
    </w:p>
    <w:p w14:paraId="46E8A185" w14:textId="77777777" w:rsidR="00F82490" w:rsidRPr="00547195" w:rsidRDefault="00F82490" w:rsidP="00AA420A">
      <w:pPr>
        <w:pStyle w:val="Corpodetexto"/>
        <w:tabs>
          <w:tab w:val="left" w:pos="851"/>
        </w:tabs>
        <w:snapToGrid w:val="0"/>
        <w:ind w:left="0"/>
        <w:jc w:val="both"/>
        <w:rPr>
          <w:rFonts w:ascii="Calibri" w:hAnsi="Calibri" w:cs="Calibri"/>
          <w:sz w:val="24"/>
          <w:szCs w:val="24"/>
          <w:lang w:val="pt-BR"/>
        </w:rPr>
      </w:pPr>
    </w:p>
    <w:p w14:paraId="60062371" w14:textId="77777777" w:rsidR="00F0335F" w:rsidRPr="00547195" w:rsidRDefault="00F0335F" w:rsidP="00AA420A">
      <w:pPr>
        <w:tabs>
          <w:tab w:val="left" w:pos="851"/>
        </w:tabs>
        <w:jc w:val="both"/>
        <w:rPr>
          <w:rFonts w:ascii="Calibri" w:hAnsi="Calibri" w:cs="Calibri"/>
          <w:sz w:val="24"/>
          <w:szCs w:val="24"/>
        </w:rPr>
        <w:sectPr w:rsidR="00F0335F" w:rsidRPr="00547195" w:rsidSect="00E01BDF">
          <w:headerReference w:type="default" r:id="rId17"/>
          <w:footerReference w:type="even" r:id="rId18"/>
          <w:footerReference w:type="default" r:id="rId19"/>
          <w:footerReference w:type="first" r:id="rId20"/>
          <w:pgSz w:w="11906" w:h="16838"/>
          <w:pgMar w:top="1701" w:right="567" w:bottom="1134" w:left="1701" w:header="1134" w:footer="1134" w:gutter="0"/>
          <w:cols w:space="720"/>
          <w:formProt w:val="0"/>
          <w:docGrid w:linePitch="600" w:charSpace="36864"/>
        </w:sectPr>
      </w:pPr>
    </w:p>
    <w:p w14:paraId="668A7F10" w14:textId="12803353" w:rsidR="00F0335F" w:rsidRPr="00547195" w:rsidRDefault="00BD3351" w:rsidP="002B60E3">
      <w:pPr>
        <w:pStyle w:val="PargrafodaLista"/>
        <w:numPr>
          <w:ilvl w:val="0"/>
          <w:numId w:val="17"/>
        </w:numPr>
        <w:tabs>
          <w:tab w:val="left" w:pos="851"/>
        </w:tabs>
        <w:snapToGrid w:val="0"/>
        <w:ind w:left="0" w:firstLine="0"/>
        <w:rPr>
          <w:rFonts w:ascii="Calibri" w:hAnsi="Calibri" w:cs="Calibri"/>
          <w:sz w:val="24"/>
          <w:szCs w:val="24"/>
          <w:lang w:val="pt-BR"/>
        </w:rPr>
      </w:pPr>
      <w:r w:rsidRPr="00547195">
        <w:rPr>
          <w:rFonts w:ascii="Calibri" w:hAnsi="Calibri" w:cs="Calibri"/>
          <w:b/>
          <w:bCs/>
          <w:sz w:val="24"/>
          <w:szCs w:val="24"/>
          <w:lang w:val="pt-BR" w:eastAsia="en-US"/>
        </w:rPr>
        <w:t>HABILITAÇÃO JURÍDICA</w:t>
      </w:r>
    </w:p>
    <w:p w14:paraId="57484371" w14:textId="0A503B8B" w:rsidR="00495559" w:rsidRDefault="00495559" w:rsidP="002B60E3">
      <w:pPr>
        <w:pStyle w:val="PargrafodaLista"/>
        <w:numPr>
          <w:ilvl w:val="1"/>
          <w:numId w:val="17"/>
        </w:numPr>
        <w:tabs>
          <w:tab w:val="left" w:pos="851"/>
        </w:tabs>
        <w:snapToGrid w:val="0"/>
        <w:ind w:left="0" w:firstLine="0"/>
        <w:rPr>
          <w:rFonts w:ascii="Calibri" w:hAnsi="Calibri" w:cs="Calibri"/>
          <w:sz w:val="24"/>
          <w:szCs w:val="24"/>
          <w:lang w:val="pt-BR"/>
        </w:rPr>
      </w:pPr>
      <w:r w:rsidRPr="00DF7143">
        <w:rPr>
          <w:rFonts w:ascii="Calibri" w:hAnsi="Calibri" w:cs="Calibri"/>
          <w:sz w:val="24"/>
          <w:szCs w:val="24"/>
          <w:lang w:val="pt-BR"/>
        </w:rPr>
        <w:t>O licitante deverá apresentar os documentos para sua habilitação especificada a seguir, com validade vigente à data de sua apresentação, à exceção daqueles que, por sua natureza, não contenham validade, não sendo aceitos “protocolos de entrega ou solicitação de documento” em substituição.</w:t>
      </w:r>
    </w:p>
    <w:p w14:paraId="6A3980EC" w14:textId="55AFE099"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Registro comercial, no caso de empresa individual;</w:t>
      </w:r>
    </w:p>
    <w:p w14:paraId="3B13BE18" w14:textId="1939770B"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Ato constitutivo, estatuto ou contrato social em vigor, devidamente registrado, em se tratando de sociedades comerciais, e, no caso de sociedades por ações, acompanhado de documentos de eleição de seus administradores;</w:t>
      </w:r>
    </w:p>
    <w:p w14:paraId="7F7068D2" w14:textId="2C9DC5E6" w:rsidR="00F0335F" w:rsidRPr="00547195" w:rsidRDefault="00BD3351" w:rsidP="00AA420A">
      <w:pPr>
        <w:pStyle w:val="PargrafodaLista"/>
        <w:tabs>
          <w:tab w:val="left" w:pos="851"/>
        </w:tabs>
        <w:snapToGrid w:val="0"/>
        <w:ind w:left="0"/>
        <w:rPr>
          <w:rFonts w:ascii="Calibri" w:hAnsi="Calibri" w:cs="Calibri"/>
          <w:sz w:val="24"/>
          <w:szCs w:val="24"/>
          <w:lang w:val="pt-BR"/>
        </w:rPr>
      </w:pPr>
      <w:r w:rsidRPr="00547195">
        <w:rPr>
          <w:rFonts w:ascii="Calibri" w:hAnsi="Calibri" w:cs="Calibri"/>
          <w:sz w:val="24"/>
          <w:szCs w:val="24"/>
          <w:lang w:val="pt-BR" w:eastAsia="en-US"/>
        </w:rPr>
        <w:t xml:space="preserve">Nota: O contrato social </w:t>
      </w:r>
      <w:r w:rsidR="0005778C" w:rsidRPr="00547195">
        <w:rPr>
          <w:rFonts w:ascii="Calibri" w:hAnsi="Calibri" w:cs="Calibri"/>
          <w:sz w:val="24"/>
          <w:szCs w:val="24"/>
          <w:lang w:val="pt-BR" w:eastAsia="en-US"/>
        </w:rPr>
        <w:t>consolidada dispensa</w:t>
      </w:r>
      <w:r w:rsidRPr="00547195">
        <w:rPr>
          <w:rFonts w:ascii="Calibri" w:hAnsi="Calibri" w:cs="Calibri"/>
          <w:sz w:val="24"/>
          <w:szCs w:val="24"/>
          <w:lang w:val="pt-BR" w:eastAsia="en-US"/>
        </w:rPr>
        <w:t xml:space="preserve"> a apresentação do contrato original e das alterações anteriores, devendo ser apresentadas alterações posteriores ainda não consolidadas</w:t>
      </w:r>
    </w:p>
    <w:p w14:paraId="167232C8" w14:textId="7C483B1C"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Inscrição do ato constitutivo, no caso de sociedades civis, acompanhada de prova de diretoria em exercício;</w:t>
      </w:r>
    </w:p>
    <w:p w14:paraId="3612EB1D" w14:textId="1A5CFC50"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Decreto de autorização, em se tratando de empresa ou sociedade estrangeira em funcionamento no País, e ato de registro ou autorização para funcionamento expedido pelo órgão competente, quando a atividade assim o exigir;</w:t>
      </w:r>
    </w:p>
    <w:p w14:paraId="0ED283D1" w14:textId="226EE5D4" w:rsidR="00F0335F" w:rsidRPr="005371EB" w:rsidRDefault="00BD3351" w:rsidP="002B60E3">
      <w:pPr>
        <w:pStyle w:val="PargrafodaLista"/>
        <w:numPr>
          <w:ilvl w:val="1"/>
          <w:numId w:val="17"/>
        </w:numPr>
        <w:tabs>
          <w:tab w:val="left" w:pos="851"/>
        </w:tabs>
        <w:snapToGrid w:val="0"/>
        <w:ind w:left="0" w:firstLine="0"/>
        <w:rPr>
          <w:rStyle w:val="Hyperlink"/>
          <w:rFonts w:ascii="Calibri" w:hAnsi="Calibri" w:cs="Calibri"/>
          <w:color w:val="auto"/>
          <w:sz w:val="24"/>
          <w:szCs w:val="24"/>
          <w:u w:val="none"/>
        </w:rPr>
      </w:pPr>
      <w:r w:rsidRPr="00547195">
        <w:rPr>
          <w:rFonts w:ascii="Calibri" w:hAnsi="Calibri" w:cs="Calibri"/>
          <w:sz w:val="24"/>
          <w:szCs w:val="24"/>
          <w:lang w:val="pt-BR"/>
        </w:rPr>
        <w:t xml:space="preserve">Em se tratando de Microempreendedor Individual – MEI: Certificado da Condição de Microempreendedor Individual – CCMEI, cuja aceitação ficará condicionada à verificação da autenticidade no sítio </w:t>
      </w:r>
      <w:hyperlink r:id="rId21" w:history="1">
        <w:r w:rsidR="005371EB" w:rsidRPr="00885FFF">
          <w:rPr>
            <w:rStyle w:val="Hyperlink"/>
            <w:rFonts w:ascii="Calibri" w:hAnsi="Calibri" w:cs="Calibri"/>
            <w:sz w:val="24"/>
            <w:szCs w:val="24"/>
            <w:lang w:val="pt-BR" w:eastAsia="en-US"/>
          </w:rPr>
          <w:t>www.portaldoempreendedor.gov.br</w:t>
        </w:r>
      </w:hyperlink>
    </w:p>
    <w:p w14:paraId="6294CB2B" w14:textId="77777777" w:rsidR="0007226B" w:rsidRDefault="0007226B" w:rsidP="003B24EA">
      <w:pPr>
        <w:pStyle w:val="Contedodoquadro"/>
        <w:tabs>
          <w:tab w:val="left" w:pos="851"/>
        </w:tabs>
        <w:jc w:val="both"/>
        <w:rPr>
          <w:rFonts w:ascii="Calibri" w:hAnsi="Calibri" w:cs="Calibri"/>
          <w:iCs/>
          <w:w w:val="110"/>
          <w:sz w:val="24"/>
          <w:szCs w:val="24"/>
          <w:lang w:val="pt-BR"/>
        </w:rPr>
      </w:pPr>
    </w:p>
    <w:p w14:paraId="3801BCD1" w14:textId="01430BAA" w:rsidR="00F0335F" w:rsidRPr="005371EB" w:rsidRDefault="0007226B" w:rsidP="003B24EA">
      <w:pPr>
        <w:pStyle w:val="Contedodoquadro"/>
        <w:tabs>
          <w:tab w:val="left" w:pos="851"/>
        </w:tabs>
        <w:jc w:val="both"/>
        <w:rPr>
          <w:rFonts w:ascii="Calibri" w:hAnsi="Calibri" w:cs="Calibri"/>
          <w:iCs/>
          <w:sz w:val="24"/>
          <w:szCs w:val="24"/>
          <w:lang w:val="pt-BR"/>
        </w:rPr>
      </w:pPr>
      <w:r>
        <w:rPr>
          <w:rFonts w:ascii="Calibri" w:hAnsi="Calibri" w:cs="Calibri"/>
          <w:iCs/>
          <w:w w:val="110"/>
          <w:sz w:val="24"/>
          <w:szCs w:val="24"/>
          <w:lang w:val="pt-BR"/>
        </w:rPr>
        <w:tab/>
      </w:r>
      <w:r w:rsidR="00BD3351" w:rsidRPr="005371EB">
        <w:rPr>
          <w:rFonts w:ascii="Calibri" w:hAnsi="Calibri" w:cs="Calibri"/>
          <w:iCs/>
          <w:w w:val="110"/>
          <w:sz w:val="24"/>
          <w:szCs w:val="24"/>
          <w:lang w:val="pt-BR"/>
        </w:rPr>
        <w:t xml:space="preserve">OBS: </w:t>
      </w:r>
      <w:r w:rsidR="00BD3351" w:rsidRPr="005371EB">
        <w:rPr>
          <w:rFonts w:ascii="Calibri" w:hAnsi="Calibri" w:cs="Calibri"/>
          <w:iCs/>
          <w:w w:val="110"/>
          <w:sz w:val="24"/>
          <w:szCs w:val="24"/>
          <w:lang w:val="pt-BR"/>
        </w:rPr>
        <w:tab/>
        <w:t>O licitante que apresentar declaração falsa responderá por seus atos, civil, penal e administrativamente.</w:t>
      </w:r>
    </w:p>
    <w:p w14:paraId="35B55EAA"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09FD7734" w14:textId="73558F02" w:rsidR="00F0335F" w:rsidRPr="00547195" w:rsidRDefault="00BD3351" w:rsidP="002B60E3">
      <w:pPr>
        <w:pStyle w:val="PargrafodaLista"/>
        <w:numPr>
          <w:ilvl w:val="0"/>
          <w:numId w:val="17"/>
        </w:numPr>
        <w:tabs>
          <w:tab w:val="left" w:pos="851"/>
        </w:tabs>
        <w:snapToGrid w:val="0"/>
        <w:ind w:left="0" w:firstLine="0"/>
        <w:rPr>
          <w:rFonts w:ascii="Calibri" w:hAnsi="Calibri" w:cs="Calibri"/>
          <w:sz w:val="24"/>
          <w:szCs w:val="24"/>
          <w:lang w:val="pt-BR"/>
        </w:rPr>
      </w:pPr>
      <w:r w:rsidRPr="00547195">
        <w:rPr>
          <w:rFonts w:ascii="Calibri" w:hAnsi="Calibri" w:cs="Calibri"/>
          <w:b/>
          <w:bCs/>
          <w:sz w:val="24"/>
          <w:szCs w:val="24"/>
          <w:lang w:val="pt-BR" w:eastAsia="en-US"/>
        </w:rPr>
        <w:t>HABILITAÇÃO FISCAL E TRABALHISTA</w:t>
      </w:r>
    </w:p>
    <w:p w14:paraId="5BD2B864" w14:textId="38E8398F"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Comprovante de inscrição no CNPJ</w:t>
      </w:r>
    </w:p>
    <w:p w14:paraId="3DF8BE81" w14:textId="2FC399A9"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Prova de regularidade com INSS (seguridade social), e tributos federais e dívida ativa da união (certidão conjunto);</w:t>
      </w:r>
    </w:p>
    <w:p w14:paraId="0AB11D1A" w14:textId="75253733"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lastRenderedPageBreak/>
        <w:t>Prova de regularidade com FGTS (fundo de garantia por tempo de serviço);</w:t>
      </w:r>
    </w:p>
    <w:p w14:paraId="47B637CD" w14:textId="267BB593"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rPr>
        <w:t>Prova de regularidade para com a Fazenda Municipal;</w:t>
      </w:r>
    </w:p>
    <w:p w14:paraId="2D77D411" w14:textId="77777777" w:rsidR="00AA420A"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rPr>
        <w:t>Prova de regularidade para com a Fazenda Estadual;</w:t>
      </w:r>
    </w:p>
    <w:p w14:paraId="4E45333E" w14:textId="763013E3" w:rsidR="00F0335F" w:rsidRPr="00547195" w:rsidRDefault="00BD3351" w:rsidP="002B60E3">
      <w:pPr>
        <w:pStyle w:val="PargrafodaLista"/>
        <w:numPr>
          <w:ilvl w:val="1"/>
          <w:numId w:val="17"/>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rPr>
        <w:tab/>
        <w:t>Prova de inexistência de débitos inadimplidos perante a Justiça do Trabalho (CNDT).</w:t>
      </w:r>
    </w:p>
    <w:p w14:paraId="4FCBC06B" w14:textId="77777777" w:rsidR="00F0335F" w:rsidRPr="00547195" w:rsidRDefault="00BD3351" w:rsidP="003B24EA">
      <w:pPr>
        <w:pStyle w:val="Corpodetexto"/>
        <w:tabs>
          <w:tab w:val="left" w:pos="851"/>
        </w:tabs>
        <w:ind w:left="0"/>
        <w:jc w:val="both"/>
        <w:rPr>
          <w:rFonts w:ascii="Calibri" w:hAnsi="Calibri" w:cs="Calibri"/>
          <w:sz w:val="24"/>
          <w:szCs w:val="24"/>
          <w:lang w:val="pt-BR"/>
        </w:rPr>
      </w:pPr>
      <w:r w:rsidRPr="00547195">
        <w:rPr>
          <w:rFonts w:ascii="Calibri" w:hAnsi="Calibri" w:cs="Calibri"/>
          <w:sz w:val="24"/>
          <w:szCs w:val="24"/>
          <w:lang w:val="pt-BR"/>
        </w:rPr>
        <w:t>Nota: são válidas para comprovação de regularidade as certidões positivas com efeito de negativas expedidas pelos respectivos órgãos.</w:t>
      </w:r>
    </w:p>
    <w:p w14:paraId="56A19C1E" w14:textId="77777777" w:rsidR="00F0335F" w:rsidRPr="00547195" w:rsidRDefault="00F0335F" w:rsidP="003B24EA">
      <w:pPr>
        <w:pStyle w:val="Corpodetexto"/>
        <w:tabs>
          <w:tab w:val="left" w:pos="851"/>
        </w:tabs>
        <w:ind w:left="0"/>
        <w:jc w:val="both"/>
        <w:rPr>
          <w:rFonts w:ascii="Calibri" w:hAnsi="Calibri" w:cs="Calibri"/>
          <w:sz w:val="24"/>
          <w:szCs w:val="24"/>
          <w:lang w:val="pt-BR"/>
        </w:rPr>
      </w:pPr>
    </w:p>
    <w:p w14:paraId="5D3756D0" w14:textId="77777777" w:rsidR="00F0335F" w:rsidRPr="00547195" w:rsidRDefault="00F0335F" w:rsidP="003B24EA">
      <w:pPr>
        <w:pStyle w:val="PargrafodaLista"/>
        <w:tabs>
          <w:tab w:val="left" w:pos="851"/>
        </w:tabs>
        <w:snapToGrid w:val="0"/>
        <w:ind w:left="0"/>
        <w:rPr>
          <w:rFonts w:ascii="Calibri" w:hAnsi="Calibri" w:cs="Calibri"/>
          <w:sz w:val="24"/>
          <w:szCs w:val="24"/>
          <w:lang w:val="pt-BR" w:eastAsia="en-US"/>
        </w:rPr>
      </w:pPr>
    </w:p>
    <w:p w14:paraId="15621678" w14:textId="613069A2" w:rsidR="00F0335F" w:rsidRPr="00547195" w:rsidRDefault="00BD3351" w:rsidP="002B60E3">
      <w:pPr>
        <w:pStyle w:val="PargrafodaLista"/>
        <w:numPr>
          <w:ilvl w:val="0"/>
          <w:numId w:val="18"/>
        </w:numPr>
        <w:tabs>
          <w:tab w:val="left" w:pos="851"/>
        </w:tabs>
        <w:snapToGrid w:val="0"/>
        <w:rPr>
          <w:rFonts w:ascii="Calibri" w:hAnsi="Calibri" w:cs="Calibri"/>
          <w:sz w:val="24"/>
          <w:szCs w:val="24"/>
          <w:lang w:val="pt-BR"/>
        </w:rPr>
      </w:pPr>
      <w:r w:rsidRPr="00547195">
        <w:rPr>
          <w:rFonts w:ascii="Calibri" w:hAnsi="Calibri" w:cs="Calibri"/>
          <w:b/>
          <w:bCs/>
          <w:sz w:val="24"/>
          <w:szCs w:val="24"/>
          <w:lang w:val="pt-BR" w:eastAsia="en-US"/>
        </w:rPr>
        <w:t>DECLARAÇÕES</w:t>
      </w:r>
    </w:p>
    <w:p w14:paraId="1D300BCC" w14:textId="77777777" w:rsidR="00AA420A" w:rsidRPr="00547195" w:rsidRDefault="00BD3351" w:rsidP="002B60E3">
      <w:pPr>
        <w:pStyle w:val="PargrafodaLista"/>
        <w:numPr>
          <w:ilvl w:val="1"/>
          <w:numId w:val="18"/>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rPr>
        <w:t>DECLARAÇÃO UNIFICADA</w:t>
      </w:r>
    </w:p>
    <w:p w14:paraId="430348DC" w14:textId="6115CD61" w:rsidR="00AA420A" w:rsidRPr="002B3D01" w:rsidRDefault="00BD3351" w:rsidP="002B3D01">
      <w:pPr>
        <w:pStyle w:val="PargrafodaLista"/>
        <w:numPr>
          <w:ilvl w:val="1"/>
          <w:numId w:val="18"/>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 xml:space="preserve">Declaração de Micro Empresa e Empresas de Pequeno Porte; </w:t>
      </w:r>
    </w:p>
    <w:p w14:paraId="3AAAAEBC" w14:textId="613FC096" w:rsidR="00A24174" w:rsidRDefault="00A24174" w:rsidP="003B24EA">
      <w:pPr>
        <w:pStyle w:val="Corpodetexto"/>
        <w:tabs>
          <w:tab w:val="left" w:pos="851"/>
        </w:tabs>
        <w:snapToGrid w:val="0"/>
        <w:ind w:left="0"/>
        <w:jc w:val="both"/>
        <w:rPr>
          <w:rFonts w:ascii="Calibri" w:hAnsi="Calibri" w:cs="Calibri"/>
          <w:sz w:val="24"/>
          <w:szCs w:val="24"/>
          <w:lang w:val="pt-BR"/>
        </w:rPr>
      </w:pPr>
    </w:p>
    <w:p w14:paraId="65CC2BEE" w14:textId="64BE49D0" w:rsidR="0044183F" w:rsidRDefault="0044183F" w:rsidP="003B24EA">
      <w:pPr>
        <w:pStyle w:val="Corpodetexto"/>
        <w:tabs>
          <w:tab w:val="left" w:pos="851"/>
        </w:tabs>
        <w:snapToGrid w:val="0"/>
        <w:ind w:left="0"/>
        <w:jc w:val="both"/>
        <w:rPr>
          <w:rFonts w:ascii="Calibri" w:hAnsi="Calibri" w:cs="Calibri"/>
          <w:sz w:val="24"/>
          <w:szCs w:val="24"/>
          <w:lang w:val="pt-BR"/>
        </w:rPr>
      </w:pPr>
    </w:p>
    <w:p w14:paraId="7322902B" w14:textId="1001B923" w:rsidR="0044183F" w:rsidRDefault="0044183F" w:rsidP="003B24EA">
      <w:pPr>
        <w:pStyle w:val="Corpodetexto"/>
        <w:tabs>
          <w:tab w:val="left" w:pos="851"/>
        </w:tabs>
        <w:snapToGrid w:val="0"/>
        <w:ind w:left="0"/>
        <w:jc w:val="both"/>
        <w:rPr>
          <w:rFonts w:ascii="Calibri" w:hAnsi="Calibri" w:cs="Calibri"/>
          <w:sz w:val="24"/>
          <w:szCs w:val="24"/>
          <w:lang w:val="pt-BR"/>
        </w:rPr>
      </w:pPr>
    </w:p>
    <w:p w14:paraId="2D281C67" w14:textId="76D66718" w:rsidR="0044183F" w:rsidRDefault="0044183F" w:rsidP="003B24EA">
      <w:pPr>
        <w:pStyle w:val="Corpodetexto"/>
        <w:tabs>
          <w:tab w:val="left" w:pos="851"/>
        </w:tabs>
        <w:snapToGrid w:val="0"/>
        <w:ind w:left="0"/>
        <w:jc w:val="both"/>
        <w:rPr>
          <w:rFonts w:ascii="Calibri" w:hAnsi="Calibri" w:cs="Calibri"/>
          <w:sz w:val="24"/>
          <w:szCs w:val="24"/>
          <w:lang w:val="pt-BR"/>
        </w:rPr>
      </w:pPr>
    </w:p>
    <w:p w14:paraId="1A3DEF18" w14:textId="550A2A6F" w:rsidR="0044183F" w:rsidRDefault="0044183F" w:rsidP="003B24EA">
      <w:pPr>
        <w:pStyle w:val="Corpodetexto"/>
        <w:tabs>
          <w:tab w:val="left" w:pos="851"/>
        </w:tabs>
        <w:snapToGrid w:val="0"/>
        <w:ind w:left="0"/>
        <w:jc w:val="both"/>
        <w:rPr>
          <w:rFonts w:ascii="Calibri" w:hAnsi="Calibri" w:cs="Calibri"/>
          <w:sz w:val="24"/>
          <w:szCs w:val="24"/>
          <w:lang w:val="pt-BR"/>
        </w:rPr>
      </w:pPr>
    </w:p>
    <w:p w14:paraId="020ABF71" w14:textId="715F00BA" w:rsidR="0044183F" w:rsidRDefault="0044183F" w:rsidP="003B24EA">
      <w:pPr>
        <w:pStyle w:val="Corpodetexto"/>
        <w:tabs>
          <w:tab w:val="left" w:pos="851"/>
        </w:tabs>
        <w:snapToGrid w:val="0"/>
        <w:ind w:left="0"/>
        <w:jc w:val="both"/>
        <w:rPr>
          <w:rFonts w:ascii="Calibri" w:hAnsi="Calibri" w:cs="Calibri"/>
          <w:sz w:val="24"/>
          <w:szCs w:val="24"/>
          <w:lang w:val="pt-BR"/>
        </w:rPr>
      </w:pPr>
    </w:p>
    <w:p w14:paraId="64ABE5FE" w14:textId="31A32CF2" w:rsidR="0044183F" w:rsidRDefault="0044183F" w:rsidP="003B24EA">
      <w:pPr>
        <w:pStyle w:val="Corpodetexto"/>
        <w:tabs>
          <w:tab w:val="left" w:pos="851"/>
        </w:tabs>
        <w:snapToGrid w:val="0"/>
        <w:ind w:left="0"/>
        <w:jc w:val="both"/>
        <w:rPr>
          <w:rFonts w:ascii="Calibri" w:hAnsi="Calibri" w:cs="Calibri"/>
          <w:sz w:val="24"/>
          <w:szCs w:val="24"/>
          <w:lang w:val="pt-BR"/>
        </w:rPr>
      </w:pPr>
    </w:p>
    <w:p w14:paraId="5C001A6D" w14:textId="0B02B1A0" w:rsidR="0044183F" w:rsidRDefault="0044183F" w:rsidP="003B24EA">
      <w:pPr>
        <w:pStyle w:val="Corpodetexto"/>
        <w:tabs>
          <w:tab w:val="left" w:pos="851"/>
        </w:tabs>
        <w:snapToGrid w:val="0"/>
        <w:ind w:left="0"/>
        <w:jc w:val="both"/>
        <w:rPr>
          <w:rFonts w:ascii="Calibri" w:hAnsi="Calibri" w:cs="Calibri"/>
          <w:sz w:val="24"/>
          <w:szCs w:val="24"/>
          <w:lang w:val="pt-BR"/>
        </w:rPr>
      </w:pPr>
    </w:p>
    <w:p w14:paraId="0164FB6E" w14:textId="1A0E5632" w:rsidR="0044183F" w:rsidRDefault="0044183F" w:rsidP="003B24EA">
      <w:pPr>
        <w:pStyle w:val="Corpodetexto"/>
        <w:tabs>
          <w:tab w:val="left" w:pos="851"/>
        </w:tabs>
        <w:snapToGrid w:val="0"/>
        <w:ind w:left="0"/>
        <w:jc w:val="both"/>
        <w:rPr>
          <w:rFonts w:ascii="Calibri" w:hAnsi="Calibri" w:cs="Calibri"/>
          <w:sz w:val="24"/>
          <w:szCs w:val="24"/>
          <w:lang w:val="pt-BR"/>
        </w:rPr>
      </w:pPr>
    </w:p>
    <w:p w14:paraId="330D8E96" w14:textId="2A23EE57" w:rsidR="0044183F" w:rsidRDefault="0044183F" w:rsidP="003B24EA">
      <w:pPr>
        <w:pStyle w:val="Corpodetexto"/>
        <w:tabs>
          <w:tab w:val="left" w:pos="851"/>
        </w:tabs>
        <w:snapToGrid w:val="0"/>
        <w:ind w:left="0"/>
        <w:jc w:val="both"/>
        <w:rPr>
          <w:rFonts w:ascii="Calibri" w:hAnsi="Calibri" w:cs="Calibri"/>
          <w:sz w:val="24"/>
          <w:szCs w:val="24"/>
          <w:lang w:val="pt-BR"/>
        </w:rPr>
      </w:pPr>
    </w:p>
    <w:p w14:paraId="3F7B59A2" w14:textId="7A2A6BC2" w:rsidR="0044183F" w:rsidRDefault="0044183F" w:rsidP="003B24EA">
      <w:pPr>
        <w:pStyle w:val="Corpodetexto"/>
        <w:tabs>
          <w:tab w:val="left" w:pos="851"/>
        </w:tabs>
        <w:snapToGrid w:val="0"/>
        <w:ind w:left="0"/>
        <w:jc w:val="both"/>
        <w:rPr>
          <w:rFonts w:ascii="Calibri" w:hAnsi="Calibri" w:cs="Calibri"/>
          <w:sz w:val="24"/>
          <w:szCs w:val="24"/>
          <w:lang w:val="pt-BR"/>
        </w:rPr>
      </w:pPr>
    </w:p>
    <w:p w14:paraId="4874FA25" w14:textId="4AAD4345" w:rsidR="0044183F" w:rsidRDefault="0044183F" w:rsidP="003B24EA">
      <w:pPr>
        <w:pStyle w:val="Corpodetexto"/>
        <w:tabs>
          <w:tab w:val="left" w:pos="851"/>
        </w:tabs>
        <w:snapToGrid w:val="0"/>
        <w:ind w:left="0"/>
        <w:jc w:val="both"/>
        <w:rPr>
          <w:rFonts w:ascii="Calibri" w:hAnsi="Calibri" w:cs="Calibri"/>
          <w:sz w:val="24"/>
          <w:szCs w:val="24"/>
          <w:lang w:val="pt-BR"/>
        </w:rPr>
      </w:pPr>
    </w:p>
    <w:p w14:paraId="73FA8222" w14:textId="6C5F4AE9" w:rsidR="0044183F" w:rsidRDefault="0044183F" w:rsidP="003B24EA">
      <w:pPr>
        <w:pStyle w:val="Corpodetexto"/>
        <w:tabs>
          <w:tab w:val="left" w:pos="851"/>
        </w:tabs>
        <w:snapToGrid w:val="0"/>
        <w:ind w:left="0"/>
        <w:jc w:val="both"/>
        <w:rPr>
          <w:rFonts w:ascii="Calibri" w:hAnsi="Calibri" w:cs="Calibri"/>
          <w:sz w:val="24"/>
          <w:szCs w:val="24"/>
          <w:lang w:val="pt-BR"/>
        </w:rPr>
      </w:pPr>
    </w:p>
    <w:p w14:paraId="1EC9B087" w14:textId="3A85E377" w:rsidR="0044183F" w:rsidRDefault="0044183F" w:rsidP="003B24EA">
      <w:pPr>
        <w:pStyle w:val="Corpodetexto"/>
        <w:tabs>
          <w:tab w:val="left" w:pos="851"/>
        </w:tabs>
        <w:snapToGrid w:val="0"/>
        <w:ind w:left="0"/>
        <w:jc w:val="both"/>
        <w:rPr>
          <w:rFonts w:ascii="Calibri" w:hAnsi="Calibri" w:cs="Calibri"/>
          <w:sz w:val="24"/>
          <w:szCs w:val="24"/>
          <w:lang w:val="pt-BR"/>
        </w:rPr>
      </w:pPr>
    </w:p>
    <w:p w14:paraId="3D741D74" w14:textId="2A9AC116" w:rsidR="0044183F" w:rsidRDefault="0044183F" w:rsidP="003B24EA">
      <w:pPr>
        <w:pStyle w:val="Corpodetexto"/>
        <w:tabs>
          <w:tab w:val="left" w:pos="851"/>
        </w:tabs>
        <w:snapToGrid w:val="0"/>
        <w:ind w:left="0"/>
        <w:jc w:val="both"/>
        <w:rPr>
          <w:rFonts w:ascii="Calibri" w:hAnsi="Calibri" w:cs="Calibri"/>
          <w:sz w:val="24"/>
          <w:szCs w:val="24"/>
          <w:lang w:val="pt-BR"/>
        </w:rPr>
      </w:pPr>
    </w:p>
    <w:p w14:paraId="0DEE2995" w14:textId="04BE02A3" w:rsidR="0044183F" w:rsidRDefault="0044183F" w:rsidP="003B24EA">
      <w:pPr>
        <w:pStyle w:val="Corpodetexto"/>
        <w:tabs>
          <w:tab w:val="left" w:pos="851"/>
        </w:tabs>
        <w:snapToGrid w:val="0"/>
        <w:ind w:left="0"/>
        <w:jc w:val="both"/>
        <w:rPr>
          <w:rFonts w:ascii="Calibri" w:hAnsi="Calibri" w:cs="Calibri"/>
          <w:sz w:val="24"/>
          <w:szCs w:val="24"/>
          <w:lang w:val="pt-BR"/>
        </w:rPr>
      </w:pPr>
    </w:p>
    <w:p w14:paraId="0877E1F6" w14:textId="7A245D6D" w:rsidR="0044183F" w:rsidRDefault="0044183F" w:rsidP="003B24EA">
      <w:pPr>
        <w:pStyle w:val="Corpodetexto"/>
        <w:tabs>
          <w:tab w:val="left" w:pos="851"/>
        </w:tabs>
        <w:snapToGrid w:val="0"/>
        <w:ind w:left="0"/>
        <w:jc w:val="both"/>
        <w:rPr>
          <w:rFonts w:ascii="Calibri" w:hAnsi="Calibri" w:cs="Calibri"/>
          <w:sz w:val="24"/>
          <w:szCs w:val="24"/>
          <w:lang w:val="pt-BR"/>
        </w:rPr>
      </w:pPr>
    </w:p>
    <w:p w14:paraId="60210E3D" w14:textId="6F2C2CDF" w:rsidR="0044183F" w:rsidRDefault="0044183F" w:rsidP="003B24EA">
      <w:pPr>
        <w:pStyle w:val="Corpodetexto"/>
        <w:tabs>
          <w:tab w:val="left" w:pos="851"/>
        </w:tabs>
        <w:snapToGrid w:val="0"/>
        <w:ind w:left="0"/>
        <w:jc w:val="both"/>
        <w:rPr>
          <w:rFonts w:ascii="Calibri" w:hAnsi="Calibri" w:cs="Calibri"/>
          <w:sz w:val="24"/>
          <w:szCs w:val="24"/>
          <w:lang w:val="pt-BR"/>
        </w:rPr>
      </w:pPr>
    </w:p>
    <w:p w14:paraId="0CC26ABD" w14:textId="198594BA" w:rsidR="0044183F" w:rsidRDefault="0044183F" w:rsidP="003B24EA">
      <w:pPr>
        <w:pStyle w:val="Corpodetexto"/>
        <w:tabs>
          <w:tab w:val="left" w:pos="851"/>
        </w:tabs>
        <w:snapToGrid w:val="0"/>
        <w:ind w:left="0"/>
        <w:jc w:val="both"/>
        <w:rPr>
          <w:rFonts w:ascii="Calibri" w:hAnsi="Calibri" w:cs="Calibri"/>
          <w:sz w:val="24"/>
          <w:szCs w:val="24"/>
          <w:lang w:val="pt-BR"/>
        </w:rPr>
      </w:pPr>
    </w:p>
    <w:p w14:paraId="34A762A9" w14:textId="1480C4FD" w:rsidR="0044183F" w:rsidRDefault="0044183F" w:rsidP="003B24EA">
      <w:pPr>
        <w:pStyle w:val="Corpodetexto"/>
        <w:tabs>
          <w:tab w:val="left" w:pos="851"/>
        </w:tabs>
        <w:snapToGrid w:val="0"/>
        <w:ind w:left="0"/>
        <w:jc w:val="both"/>
        <w:rPr>
          <w:rFonts w:ascii="Calibri" w:hAnsi="Calibri" w:cs="Calibri"/>
          <w:sz w:val="24"/>
          <w:szCs w:val="24"/>
          <w:lang w:val="pt-BR"/>
        </w:rPr>
      </w:pPr>
    </w:p>
    <w:p w14:paraId="2B11DE5A" w14:textId="04232079" w:rsidR="0044183F" w:rsidRDefault="0044183F" w:rsidP="003B24EA">
      <w:pPr>
        <w:pStyle w:val="Corpodetexto"/>
        <w:tabs>
          <w:tab w:val="left" w:pos="851"/>
        </w:tabs>
        <w:snapToGrid w:val="0"/>
        <w:ind w:left="0"/>
        <w:jc w:val="both"/>
        <w:rPr>
          <w:rFonts w:ascii="Calibri" w:hAnsi="Calibri" w:cs="Calibri"/>
          <w:sz w:val="24"/>
          <w:szCs w:val="24"/>
          <w:lang w:val="pt-BR"/>
        </w:rPr>
      </w:pPr>
    </w:p>
    <w:p w14:paraId="52A17FC6" w14:textId="18AFAEA6" w:rsidR="0007226B" w:rsidRDefault="0007226B" w:rsidP="003B24EA">
      <w:pPr>
        <w:pStyle w:val="Corpodetexto"/>
        <w:tabs>
          <w:tab w:val="left" w:pos="851"/>
        </w:tabs>
        <w:snapToGrid w:val="0"/>
        <w:ind w:left="0"/>
        <w:jc w:val="both"/>
        <w:rPr>
          <w:rFonts w:ascii="Calibri" w:hAnsi="Calibri" w:cs="Calibri"/>
          <w:sz w:val="24"/>
          <w:szCs w:val="24"/>
          <w:lang w:val="pt-BR"/>
        </w:rPr>
      </w:pPr>
    </w:p>
    <w:p w14:paraId="26CBD71F" w14:textId="7508784E" w:rsidR="0007226B" w:rsidRDefault="0007226B" w:rsidP="003B24EA">
      <w:pPr>
        <w:pStyle w:val="Corpodetexto"/>
        <w:tabs>
          <w:tab w:val="left" w:pos="851"/>
        </w:tabs>
        <w:snapToGrid w:val="0"/>
        <w:ind w:left="0"/>
        <w:jc w:val="both"/>
        <w:rPr>
          <w:rFonts w:ascii="Calibri" w:hAnsi="Calibri" w:cs="Calibri"/>
          <w:sz w:val="24"/>
          <w:szCs w:val="24"/>
          <w:lang w:val="pt-BR"/>
        </w:rPr>
      </w:pPr>
    </w:p>
    <w:p w14:paraId="60FC4371" w14:textId="48B430AC" w:rsidR="0007226B" w:rsidRDefault="0007226B" w:rsidP="003B24EA">
      <w:pPr>
        <w:pStyle w:val="Corpodetexto"/>
        <w:tabs>
          <w:tab w:val="left" w:pos="851"/>
        </w:tabs>
        <w:snapToGrid w:val="0"/>
        <w:ind w:left="0"/>
        <w:jc w:val="both"/>
        <w:rPr>
          <w:rFonts w:ascii="Calibri" w:hAnsi="Calibri" w:cs="Calibri"/>
          <w:sz w:val="24"/>
          <w:szCs w:val="24"/>
          <w:lang w:val="pt-BR"/>
        </w:rPr>
      </w:pPr>
    </w:p>
    <w:p w14:paraId="43BC2288" w14:textId="23859266" w:rsidR="0007226B" w:rsidRDefault="0007226B" w:rsidP="003B24EA">
      <w:pPr>
        <w:pStyle w:val="Corpodetexto"/>
        <w:tabs>
          <w:tab w:val="left" w:pos="851"/>
        </w:tabs>
        <w:snapToGrid w:val="0"/>
        <w:ind w:left="0"/>
        <w:jc w:val="both"/>
        <w:rPr>
          <w:rFonts w:ascii="Calibri" w:hAnsi="Calibri" w:cs="Calibri"/>
          <w:sz w:val="24"/>
          <w:szCs w:val="24"/>
          <w:lang w:val="pt-BR"/>
        </w:rPr>
      </w:pPr>
    </w:p>
    <w:p w14:paraId="564E2879" w14:textId="0F73867F" w:rsidR="0007226B" w:rsidRDefault="0007226B" w:rsidP="003B24EA">
      <w:pPr>
        <w:pStyle w:val="Corpodetexto"/>
        <w:tabs>
          <w:tab w:val="left" w:pos="851"/>
        </w:tabs>
        <w:snapToGrid w:val="0"/>
        <w:ind w:left="0"/>
        <w:jc w:val="both"/>
        <w:rPr>
          <w:rFonts w:ascii="Calibri" w:hAnsi="Calibri" w:cs="Calibri"/>
          <w:sz w:val="24"/>
          <w:szCs w:val="24"/>
          <w:lang w:val="pt-BR"/>
        </w:rPr>
      </w:pPr>
    </w:p>
    <w:p w14:paraId="5DFB7620" w14:textId="12EF881D" w:rsidR="0007226B" w:rsidRDefault="0007226B" w:rsidP="003B24EA">
      <w:pPr>
        <w:pStyle w:val="Corpodetexto"/>
        <w:tabs>
          <w:tab w:val="left" w:pos="851"/>
        </w:tabs>
        <w:snapToGrid w:val="0"/>
        <w:ind w:left="0"/>
        <w:jc w:val="both"/>
        <w:rPr>
          <w:rFonts w:ascii="Calibri" w:hAnsi="Calibri" w:cs="Calibri"/>
          <w:sz w:val="24"/>
          <w:szCs w:val="24"/>
          <w:lang w:val="pt-BR"/>
        </w:rPr>
      </w:pPr>
    </w:p>
    <w:p w14:paraId="0A4575E3" w14:textId="25C84588" w:rsidR="0007226B" w:rsidRDefault="0007226B" w:rsidP="003B24EA">
      <w:pPr>
        <w:pStyle w:val="Corpodetexto"/>
        <w:tabs>
          <w:tab w:val="left" w:pos="851"/>
        </w:tabs>
        <w:snapToGrid w:val="0"/>
        <w:ind w:left="0"/>
        <w:jc w:val="both"/>
        <w:rPr>
          <w:rFonts w:ascii="Calibri" w:hAnsi="Calibri" w:cs="Calibri"/>
          <w:sz w:val="24"/>
          <w:szCs w:val="24"/>
          <w:lang w:val="pt-BR"/>
        </w:rPr>
      </w:pPr>
    </w:p>
    <w:p w14:paraId="0F203180" w14:textId="6117ACBA" w:rsidR="0007226B" w:rsidRDefault="0007226B" w:rsidP="003B24EA">
      <w:pPr>
        <w:pStyle w:val="Corpodetexto"/>
        <w:tabs>
          <w:tab w:val="left" w:pos="851"/>
        </w:tabs>
        <w:snapToGrid w:val="0"/>
        <w:ind w:left="0"/>
        <w:jc w:val="both"/>
        <w:rPr>
          <w:rFonts w:ascii="Calibri" w:hAnsi="Calibri" w:cs="Calibri"/>
          <w:sz w:val="24"/>
          <w:szCs w:val="24"/>
          <w:lang w:val="pt-BR"/>
        </w:rPr>
      </w:pPr>
    </w:p>
    <w:p w14:paraId="644A425F" w14:textId="0FE11872" w:rsidR="0007226B" w:rsidRDefault="0007226B" w:rsidP="003B24EA">
      <w:pPr>
        <w:pStyle w:val="Corpodetexto"/>
        <w:tabs>
          <w:tab w:val="left" w:pos="851"/>
        </w:tabs>
        <w:snapToGrid w:val="0"/>
        <w:ind w:left="0"/>
        <w:jc w:val="both"/>
        <w:rPr>
          <w:rFonts w:ascii="Calibri" w:hAnsi="Calibri" w:cs="Calibri"/>
          <w:sz w:val="24"/>
          <w:szCs w:val="24"/>
          <w:lang w:val="pt-BR"/>
        </w:rPr>
      </w:pPr>
    </w:p>
    <w:p w14:paraId="49739066" w14:textId="717781BA" w:rsidR="0007226B" w:rsidRDefault="0007226B" w:rsidP="003B24EA">
      <w:pPr>
        <w:pStyle w:val="Corpodetexto"/>
        <w:tabs>
          <w:tab w:val="left" w:pos="851"/>
        </w:tabs>
        <w:snapToGrid w:val="0"/>
        <w:ind w:left="0"/>
        <w:jc w:val="both"/>
        <w:rPr>
          <w:rFonts w:ascii="Calibri" w:hAnsi="Calibri" w:cs="Calibri"/>
          <w:sz w:val="24"/>
          <w:szCs w:val="24"/>
          <w:lang w:val="pt-BR"/>
        </w:rPr>
      </w:pPr>
    </w:p>
    <w:p w14:paraId="10B8B343" w14:textId="18C1BA07" w:rsidR="0007226B" w:rsidRDefault="0007226B" w:rsidP="003B24EA">
      <w:pPr>
        <w:pStyle w:val="Corpodetexto"/>
        <w:tabs>
          <w:tab w:val="left" w:pos="851"/>
        </w:tabs>
        <w:snapToGrid w:val="0"/>
        <w:ind w:left="0"/>
        <w:jc w:val="both"/>
        <w:rPr>
          <w:rFonts w:ascii="Calibri" w:hAnsi="Calibri" w:cs="Calibri"/>
          <w:sz w:val="24"/>
          <w:szCs w:val="24"/>
          <w:lang w:val="pt-BR"/>
        </w:rPr>
      </w:pPr>
    </w:p>
    <w:p w14:paraId="5B0A6A38" w14:textId="3999D1B7" w:rsidR="0007226B" w:rsidRDefault="0007226B" w:rsidP="003B24EA">
      <w:pPr>
        <w:pStyle w:val="Corpodetexto"/>
        <w:tabs>
          <w:tab w:val="left" w:pos="851"/>
        </w:tabs>
        <w:snapToGrid w:val="0"/>
        <w:ind w:left="0"/>
        <w:jc w:val="both"/>
        <w:rPr>
          <w:rFonts w:ascii="Calibri" w:hAnsi="Calibri" w:cs="Calibri"/>
          <w:sz w:val="24"/>
          <w:szCs w:val="24"/>
          <w:lang w:val="pt-BR"/>
        </w:rPr>
      </w:pPr>
    </w:p>
    <w:p w14:paraId="5D0F3E7B" w14:textId="77777777" w:rsidR="0007226B" w:rsidRDefault="0007226B" w:rsidP="003B24EA">
      <w:pPr>
        <w:pStyle w:val="Corpodetexto"/>
        <w:tabs>
          <w:tab w:val="left" w:pos="851"/>
        </w:tabs>
        <w:snapToGrid w:val="0"/>
        <w:ind w:left="0"/>
        <w:jc w:val="both"/>
        <w:rPr>
          <w:rFonts w:ascii="Calibri" w:hAnsi="Calibri" w:cs="Calibri"/>
          <w:sz w:val="24"/>
          <w:szCs w:val="24"/>
          <w:lang w:val="pt-BR"/>
        </w:rPr>
      </w:pPr>
    </w:p>
    <w:p w14:paraId="7BDA99B0" w14:textId="77777777" w:rsidR="0044183F" w:rsidRPr="00547195" w:rsidRDefault="0044183F" w:rsidP="003B24EA">
      <w:pPr>
        <w:pStyle w:val="Corpodetexto"/>
        <w:tabs>
          <w:tab w:val="left" w:pos="851"/>
        </w:tabs>
        <w:snapToGrid w:val="0"/>
        <w:ind w:left="0"/>
        <w:jc w:val="both"/>
        <w:rPr>
          <w:rFonts w:ascii="Calibri" w:hAnsi="Calibri" w:cs="Calibri"/>
          <w:sz w:val="24"/>
          <w:szCs w:val="24"/>
          <w:lang w:val="pt-BR"/>
        </w:rPr>
      </w:pPr>
    </w:p>
    <w:p w14:paraId="43720A32" w14:textId="77777777" w:rsidR="00F0335F" w:rsidRPr="00547195" w:rsidRDefault="00F0335F" w:rsidP="003B24EA">
      <w:pPr>
        <w:pStyle w:val="PargrafodaLista"/>
        <w:tabs>
          <w:tab w:val="left" w:pos="851"/>
        </w:tabs>
        <w:snapToGrid w:val="0"/>
        <w:ind w:left="0"/>
        <w:rPr>
          <w:rFonts w:ascii="Calibri" w:hAnsi="Calibri" w:cs="Calibri"/>
          <w:sz w:val="24"/>
          <w:szCs w:val="24"/>
          <w:lang w:val="pt-BR"/>
        </w:rPr>
      </w:pPr>
    </w:p>
    <w:p w14:paraId="0F9E2A5F" w14:textId="77777777" w:rsidR="00F0335F" w:rsidRPr="001A1A20" w:rsidRDefault="00BD3351" w:rsidP="003B24EA">
      <w:pPr>
        <w:pStyle w:val="Corpodetexto"/>
        <w:tabs>
          <w:tab w:val="left" w:pos="851"/>
        </w:tabs>
        <w:snapToGrid w:val="0"/>
        <w:ind w:left="0"/>
        <w:jc w:val="both"/>
        <w:rPr>
          <w:rFonts w:ascii="Calibri" w:hAnsi="Calibri" w:cs="Calibri"/>
          <w:sz w:val="24"/>
          <w:szCs w:val="24"/>
          <w:lang w:val="pt-BR"/>
        </w:rPr>
      </w:pPr>
      <w:r w:rsidRPr="001A1A20">
        <w:rPr>
          <w:rFonts w:ascii="Calibri" w:hAnsi="Calibri" w:cs="Calibri"/>
          <w:b/>
          <w:bCs/>
          <w:sz w:val="24"/>
          <w:szCs w:val="24"/>
          <w:shd w:val="clear" w:color="auto" w:fill="B2B2B2"/>
          <w:lang w:val="pt-BR"/>
        </w:rPr>
        <w:lastRenderedPageBreak/>
        <w:t xml:space="preserve">ANEXO II – TERMO DE REFERÊNCIA </w:t>
      </w:r>
    </w:p>
    <w:p w14:paraId="068C7BC2" w14:textId="6AFE7309" w:rsidR="007A1F0A" w:rsidRDefault="00BD3351" w:rsidP="003B24EA">
      <w:pPr>
        <w:pStyle w:val="Corpodetexto"/>
        <w:tabs>
          <w:tab w:val="left" w:pos="851"/>
        </w:tabs>
        <w:snapToGrid w:val="0"/>
        <w:ind w:left="0"/>
        <w:jc w:val="both"/>
        <w:rPr>
          <w:rFonts w:ascii="Calibri" w:hAnsi="Calibri" w:cs="Calibri"/>
          <w:b/>
          <w:bCs/>
          <w:sz w:val="24"/>
          <w:szCs w:val="24"/>
          <w:lang w:val="pt-BR"/>
        </w:rPr>
      </w:pPr>
      <w:r w:rsidRPr="001A1A20">
        <w:rPr>
          <w:rFonts w:ascii="Calibri" w:hAnsi="Calibri" w:cs="Calibri"/>
          <w:b/>
          <w:bCs/>
          <w:sz w:val="24"/>
          <w:szCs w:val="24"/>
          <w:lang w:val="pt-BR"/>
        </w:rPr>
        <w:t xml:space="preserve">PROCESSO ADMINISTRATIVO Nº </w:t>
      </w:r>
      <w:r w:rsidR="00A24174">
        <w:rPr>
          <w:rFonts w:ascii="Calibri" w:hAnsi="Calibri" w:cs="Calibri"/>
          <w:b/>
          <w:bCs/>
          <w:sz w:val="24"/>
          <w:szCs w:val="24"/>
          <w:lang w:val="pt-BR"/>
        </w:rPr>
        <w:t>358</w:t>
      </w:r>
      <w:r w:rsidR="007A1F0A">
        <w:rPr>
          <w:rFonts w:ascii="Calibri" w:hAnsi="Calibri" w:cs="Calibri"/>
          <w:b/>
          <w:bCs/>
          <w:sz w:val="24"/>
          <w:szCs w:val="24"/>
          <w:lang w:val="pt-BR"/>
        </w:rPr>
        <w:t>/2026</w:t>
      </w:r>
    </w:p>
    <w:p w14:paraId="50C092ED" w14:textId="56647ED2" w:rsidR="00F0335F" w:rsidRPr="001A1A20" w:rsidRDefault="00BD3351" w:rsidP="003B24EA">
      <w:pPr>
        <w:pStyle w:val="Corpodetexto"/>
        <w:tabs>
          <w:tab w:val="left" w:pos="851"/>
        </w:tabs>
        <w:snapToGrid w:val="0"/>
        <w:ind w:left="0"/>
        <w:jc w:val="both"/>
        <w:rPr>
          <w:rFonts w:ascii="Calibri" w:hAnsi="Calibri" w:cs="Calibri"/>
          <w:sz w:val="24"/>
          <w:szCs w:val="24"/>
          <w:lang w:val="pt-BR"/>
        </w:rPr>
      </w:pPr>
      <w:r w:rsidRPr="001A1A20">
        <w:rPr>
          <w:rFonts w:ascii="Calibri" w:hAnsi="Calibri" w:cs="Calibri"/>
          <w:b/>
          <w:bCs/>
          <w:sz w:val="24"/>
          <w:szCs w:val="24"/>
          <w:lang w:val="pt-BR"/>
        </w:rPr>
        <w:t xml:space="preserve">DISPENSA ELETRÔNICA DE VALOR Nº </w:t>
      </w:r>
      <w:r w:rsidR="000C1DE3">
        <w:rPr>
          <w:rFonts w:ascii="Calibri" w:hAnsi="Calibri" w:cs="Calibri"/>
          <w:b/>
          <w:bCs/>
          <w:sz w:val="24"/>
          <w:szCs w:val="24"/>
          <w:lang w:val="pt-BR"/>
        </w:rPr>
        <w:t>13</w:t>
      </w:r>
      <w:r w:rsidR="00562D73" w:rsidRPr="001A1A20">
        <w:rPr>
          <w:rFonts w:ascii="Calibri" w:hAnsi="Calibri" w:cs="Calibri"/>
          <w:b/>
          <w:bCs/>
          <w:sz w:val="24"/>
          <w:szCs w:val="24"/>
          <w:lang w:val="pt-BR"/>
        </w:rPr>
        <w:t>/202</w:t>
      </w:r>
      <w:r w:rsidR="007A1F0A">
        <w:rPr>
          <w:rFonts w:ascii="Calibri" w:hAnsi="Calibri" w:cs="Calibri"/>
          <w:b/>
          <w:bCs/>
          <w:sz w:val="24"/>
          <w:szCs w:val="24"/>
          <w:lang w:val="pt-BR"/>
        </w:rPr>
        <w:t>6</w:t>
      </w:r>
    </w:p>
    <w:p w14:paraId="06D17E45" w14:textId="77777777" w:rsidR="00F0335F" w:rsidRPr="001A1A20" w:rsidRDefault="00F0335F" w:rsidP="003B24EA">
      <w:pPr>
        <w:tabs>
          <w:tab w:val="left" w:pos="851"/>
        </w:tabs>
        <w:jc w:val="both"/>
        <w:rPr>
          <w:rFonts w:ascii="Calibri" w:hAnsi="Calibri" w:cs="Calibri"/>
          <w:sz w:val="24"/>
          <w:szCs w:val="24"/>
          <w:lang w:val="pt-BR"/>
        </w:rPr>
      </w:pPr>
    </w:p>
    <w:p w14:paraId="3FBBC9A1" w14:textId="22330CF7" w:rsidR="006525C6" w:rsidRPr="006525C6" w:rsidRDefault="00BD3351" w:rsidP="00242ACC">
      <w:pPr>
        <w:pStyle w:val="PargrafodaLista"/>
        <w:numPr>
          <w:ilvl w:val="0"/>
          <w:numId w:val="22"/>
        </w:numPr>
        <w:tabs>
          <w:tab w:val="left" w:pos="851"/>
        </w:tabs>
        <w:ind w:left="0" w:firstLine="0"/>
        <w:rPr>
          <w:rFonts w:ascii="Calibri" w:hAnsi="Calibri" w:cs="Calibri"/>
          <w:b/>
          <w:bCs/>
          <w:sz w:val="24"/>
          <w:szCs w:val="24"/>
          <w:lang w:val="pt-BR"/>
        </w:rPr>
      </w:pPr>
      <w:r w:rsidRPr="006525C6">
        <w:rPr>
          <w:rFonts w:ascii="Calibri" w:hAnsi="Calibri" w:cs="Calibri"/>
          <w:b/>
          <w:bCs/>
          <w:sz w:val="24"/>
          <w:szCs w:val="24"/>
          <w:lang w:val="pt-BR"/>
        </w:rPr>
        <w:t xml:space="preserve">OBJETO: </w:t>
      </w:r>
    </w:p>
    <w:p w14:paraId="1F566D99" w14:textId="73EAF118" w:rsidR="00F0335F" w:rsidRDefault="00CE0AC7" w:rsidP="00F868FA">
      <w:pPr>
        <w:pStyle w:val="Ttulo"/>
        <w:shd w:val="clear" w:color="auto" w:fill="FFFFFF"/>
        <w:tabs>
          <w:tab w:val="left" w:pos="851"/>
        </w:tabs>
        <w:ind w:left="0" w:firstLine="19"/>
        <w:rPr>
          <w:rFonts w:ascii="Calibri" w:eastAsia="Times New Roman" w:hAnsi="Calibri" w:cs="Calibri"/>
          <w:color w:val="000000"/>
          <w:sz w:val="24"/>
          <w:szCs w:val="24"/>
          <w:lang w:eastAsia="zh-CN"/>
        </w:rPr>
      </w:pPr>
      <w:r w:rsidRPr="00CE0AC7">
        <w:rPr>
          <w:rFonts w:ascii="Calibri" w:eastAsia="Times New Roman" w:hAnsi="Calibri" w:cs="Calibri"/>
          <w:color w:val="000000"/>
          <w:sz w:val="24"/>
          <w:szCs w:val="24"/>
          <w:lang w:eastAsia="zh-CN"/>
        </w:rPr>
        <w:t xml:space="preserve">Aquisição </w:t>
      </w:r>
      <w:r w:rsidR="00F868FA" w:rsidRPr="00F868FA">
        <w:rPr>
          <w:rFonts w:ascii="Calibri" w:eastAsia="Times New Roman" w:hAnsi="Calibri" w:cs="Calibri"/>
          <w:color w:val="000000"/>
          <w:sz w:val="24"/>
          <w:szCs w:val="24"/>
          <w:lang w:val="pt-BR" w:eastAsia="zh-CN"/>
        </w:rPr>
        <w:t xml:space="preserve"> de colchões, cobertores, travesseiros e afins, destinados ao atendimento das ações da Defesa Civil Municipal, com a finalidade de compor estoque preventivo para resposta rápida em situações de emergência decorrentes de eventos climáticos adversos.</w:t>
      </w:r>
    </w:p>
    <w:p w14:paraId="71973279" w14:textId="77777777" w:rsidR="00CE0AC7" w:rsidRPr="00CE0AC7" w:rsidRDefault="00CE0AC7" w:rsidP="00CE0AC7">
      <w:pPr>
        <w:pStyle w:val="Corpodetexto"/>
        <w:rPr>
          <w:lang w:eastAsia="zh-CN"/>
        </w:rPr>
      </w:pPr>
    </w:p>
    <w:p w14:paraId="51B75050" w14:textId="2CDCEF31" w:rsidR="00F0335F" w:rsidRPr="00CE0AC7" w:rsidRDefault="00BD3351" w:rsidP="00F868FA">
      <w:pPr>
        <w:pStyle w:val="PargrafodaLista"/>
        <w:numPr>
          <w:ilvl w:val="0"/>
          <w:numId w:val="35"/>
        </w:numPr>
        <w:tabs>
          <w:tab w:val="left" w:pos="851"/>
        </w:tabs>
        <w:ind w:left="0" w:firstLine="0"/>
        <w:rPr>
          <w:rFonts w:ascii="Calibri" w:hAnsi="Calibri" w:cs="Calibri"/>
          <w:b/>
          <w:bCs/>
          <w:sz w:val="24"/>
          <w:szCs w:val="24"/>
          <w:lang w:val="pt-BR"/>
        </w:rPr>
      </w:pPr>
      <w:r w:rsidRPr="00CE0AC7">
        <w:rPr>
          <w:rFonts w:ascii="Calibri" w:hAnsi="Calibri" w:cs="Calibri"/>
          <w:b/>
          <w:bCs/>
          <w:sz w:val="24"/>
          <w:szCs w:val="24"/>
          <w:lang w:val="pt-BR"/>
        </w:rPr>
        <w:t xml:space="preserve">– DESCRIÇÃO DETALHADA DOS </w:t>
      </w:r>
      <w:r w:rsidR="00EA5AB3" w:rsidRPr="00CE0AC7">
        <w:rPr>
          <w:rFonts w:ascii="Calibri" w:hAnsi="Calibri" w:cs="Calibri"/>
          <w:b/>
          <w:bCs/>
          <w:sz w:val="24"/>
          <w:szCs w:val="24"/>
          <w:lang w:val="pt-BR"/>
        </w:rPr>
        <w:t>PRODUTOS/SERVIÇO</w:t>
      </w:r>
      <w:r w:rsidR="0007226B">
        <w:rPr>
          <w:rFonts w:ascii="Calibri" w:hAnsi="Calibri" w:cs="Calibri"/>
          <w:b/>
          <w:bCs/>
          <w:sz w:val="24"/>
          <w:szCs w:val="24"/>
          <w:lang w:val="pt-BR"/>
        </w:rPr>
        <w:t>S</w:t>
      </w:r>
      <w:r w:rsidRPr="00CE0AC7">
        <w:rPr>
          <w:rFonts w:ascii="Calibri" w:hAnsi="Calibri" w:cs="Calibri"/>
          <w:b/>
          <w:bCs/>
          <w:sz w:val="24"/>
          <w:szCs w:val="24"/>
          <w:lang w:val="pt-BR"/>
        </w:rPr>
        <w:t>:</w:t>
      </w:r>
    </w:p>
    <w:p w14:paraId="25C8288E" w14:textId="3E4FBB06" w:rsidR="00CE0AC7" w:rsidRDefault="00CE0AC7" w:rsidP="00F868FA">
      <w:pPr>
        <w:pStyle w:val="Ttulo"/>
        <w:widowControl/>
        <w:numPr>
          <w:ilvl w:val="1"/>
          <w:numId w:val="35"/>
        </w:numPr>
        <w:tabs>
          <w:tab w:val="left" w:pos="851"/>
          <w:tab w:val="left" w:pos="1418"/>
        </w:tabs>
        <w:suppressAutoHyphens w:val="0"/>
        <w:spacing w:before="0"/>
        <w:ind w:left="0" w:right="0" w:firstLine="0"/>
        <w:jc w:val="both"/>
        <w:rPr>
          <w:rFonts w:ascii="Calibri" w:hAnsi="Calibri" w:cs="Calibri"/>
          <w:color w:val="000000"/>
          <w:sz w:val="24"/>
          <w:szCs w:val="24"/>
        </w:rPr>
      </w:pPr>
      <w:r w:rsidRPr="00270C15">
        <w:rPr>
          <w:rFonts w:ascii="Calibri" w:hAnsi="Calibri" w:cs="Calibri"/>
          <w:color w:val="000000"/>
          <w:sz w:val="24"/>
          <w:szCs w:val="24"/>
        </w:rPr>
        <w:t>Do detalhamento das especificações e quantidades</w:t>
      </w:r>
    </w:p>
    <w:p w14:paraId="13C6995E" w14:textId="44F669DD" w:rsidR="003F055F" w:rsidRDefault="003F055F" w:rsidP="003F055F">
      <w:pPr>
        <w:pStyle w:val="Corpodetexto"/>
      </w:pPr>
    </w:p>
    <w:tbl>
      <w:tblPr>
        <w:tblW w:w="5076" w:type="pct"/>
        <w:tblInd w:w="-147" w:type="dxa"/>
        <w:tblLayout w:type="fixed"/>
        <w:tblCellMar>
          <w:left w:w="10" w:type="dxa"/>
          <w:right w:w="10" w:type="dxa"/>
        </w:tblCellMar>
        <w:tblLook w:val="04A0" w:firstRow="1" w:lastRow="0" w:firstColumn="1" w:lastColumn="0" w:noHBand="0" w:noVBand="1"/>
      </w:tblPr>
      <w:tblGrid>
        <w:gridCol w:w="709"/>
        <w:gridCol w:w="7371"/>
        <w:gridCol w:w="709"/>
        <w:gridCol w:w="985"/>
      </w:tblGrid>
      <w:tr w:rsidR="003F055F" w:rsidRPr="00056A56" w14:paraId="38E4CC98" w14:textId="77777777" w:rsidTr="001B0C52">
        <w:trPr>
          <w:trHeight w:val="510"/>
        </w:trPr>
        <w:tc>
          <w:tcPr>
            <w:tcW w:w="709"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vAlign w:val="center"/>
          </w:tcPr>
          <w:p w14:paraId="13C820AD" w14:textId="77777777" w:rsidR="003F055F" w:rsidRPr="00056A56" w:rsidRDefault="003F055F" w:rsidP="001B0C52">
            <w:pPr>
              <w:pStyle w:val="TableContents"/>
              <w:jc w:val="center"/>
              <w:rPr>
                <w:rFonts w:cs="Calibri"/>
                <w:b/>
                <w:bCs/>
                <w:sz w:val="24"/>
                <w:szCs w:val="24"/>
              </w:rPr>
            </w:pPr>
            <w:r w:rsidRPr="00056A56">
              <w:rPr>
                <w:rFonts w:cs="Calibri"/>
                <w:b/>
                <w:bCs/>
                <w:sz w:val="24"/>
                <w:szCs w:val="24"/>
              </w:rPr>
              <w:t>ITEM/Lote</w:t>
            </w:r>
          </w:p>
        </w:tc>
        <w:tc>
          <w:tcPr>
            <w:tcW w:w="7371"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vAlign w:val="center"/>
          </w:tcPr>
          <w:p w14:paraId="7F9A4318" w14:textId="77777777" w:rsidR="003F055F" w:rsidRPr="00056A56" w:rsidRDefault="003F055F" w:rsidP="001B0C52">
            <w:pPr>
              <w:pStyle w:val="TableContents"/>
              <w:jc w:val="center"/>
              <w:rPr>
                <w:rFonts w:cs="Calibri"/>
                <w:b/>
                <w:bCs/>
                <w:sz w:val="24"/>
                <w:szCs w:val="24"/>
              </w:rPr>
            </w:pPr>
            <w:r w:rsidRPr="00056A56">
              <w:rPr>
                <w:rFonts w:cs="Calibri"/>
                <w:b/>
                <w:bCs/>
                <w:sz w:val="24"/>
                <w:szCs w:val="24"/>
              </w:rPr>
              <w:t>DESCRIÇÃO</w:t>
            </w:r>
          </w:p>
        </w:tc>
        <w:tc>
          <w:tcPr>
            <w:tcW w:w="709"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vAlign w:val="center"/>
          </w:tcPr>
          <w:p w14:paraId="5C0CDD0A" w14:textId="77777777" w:rsidR="003F055F" w:rsidRPr="00056A56" w:rsidRDefault="003F055F" w:rsidP="001B0C52">
            <w:pPr>
              <w:pStyle w:val="TableContents"/>
              <w:jc w:val="center"/>
              <w:rPr>
                <w:rFonts w:cs="Calibri"/>
                <w:b/>
                <w:bCs/>
                <w:sz w:val="24"/>
                <w:szCs w:val="24"/>
              </w:rPr>
            </w:pPr>
            <w:r w:rsidRPr="00056A56">
              <w:rPr>
                <w:rFonts w:cs="Calibri"/>
                <w:b/>
                <w:bCs/>
                <w:sz w:val="24"/>
                <w:szCs w:val="24"/>
              </w:rPr>
              <w:t>UN.</w:t>
            </w:r>
          </w:p>
        </w:tc>
        <w:tc>
          <w:tcPr>
            <w:tcW w:w="985"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vAlign w:val="center"/>
          </w:tcPr>
          <w:p w14:paraId="7488A312" w14:textId="77777777" w:rsidR="003F055F" w:rsidRPr="00056A56" w:rsidRDefault="003F055F" w:rsidP="001B0C52">
            <w:pPr>
              <w:pStyle w:val="TableContents"/>
              <w:jc w:val="center"/>
              <w:rPr>
                <w:rFonts w:cs="Calibri"/>
                <w:b/>
                <w:bCs/>
                <w:sz w:val="24"/>
                <w:szCs w:val="24"/>
              </w:rPr>
            </w:pPr>
            <w:r w:rsidRPr="00056A56">
              <w:rPr>
                <w:rFonts w:cs="Calibri"/>
                <w:b/>
                <w:bCs/>
                <w:sz w:val="24"/>
                <w:szCs w:val="24"/>
              </w:rPr>
              <w:t>QUANT.</w:t>
            </w:r>
          </w:p>
        </w:tc>
      </w:tr>
      <w:tr w:rsidR="003F055F" w:rsidRPr="00056A56" w14:paraId="1A12C588" w14:textId="77777777" w:rsidTr="001B0C52">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C89C227" w14:textId="77777777" w:rsidR="003F055F" w:rsidRPr="00056A56" w:rsidRDefault="003F055F" w:rsidP="001B0C52">
            <w:pPr>
              <w:pStyle w:val="TableContents"/>
              <w:snapToGrid w:val="0"/>
              <w:jc w:val="center"/>
              <w:rPr>
                <w:rFonts w:cs="Calibri"/>
                <w:sz w:val="24"/>
                <w:szCs w:val="24"/>
              </w:rPr>
            </w:pPr>
            <w:r w:rsidRPr="00056A56">
              <w:rPr>
                <w:rFonts w:cs="Calibri"/>
                <w:sz w:val="24"/>
                <w:szCs w:val="24"/>
              </w:rPr>
              <w:t>1/1</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BEA3155" w14:textId="77777777" w:rsidR="003F055F" w:rsidRPr="00056A56" w:rsidRDefault="003F055F" w:rsidP="001B0C52">
            <w:pPr>
              <w:pStyle w:val="TableContents"/>
              <w:rPr>
                <w:rFonts w:cs="Calibri"/>
                <w:sz w:val="24"/>
                <w:szCs w:val="24"/>
              </w:rPr>
            </w:pPr>
            <w:r w:rsidRPr="00056A56">
              <w:rPr>
                <w:rFonts w:cs="Calibri"/>
                <w:b/>
                <w:bCs/>
                <w:sz w:val="24"/>
                <w:szCs w:val="24"/>
              </w:rPr>
              <w:t xml:space="preserve">Lote 01 - Colchão de Espuma Solteiro: </w:t>
            </w:r>
            <w:r w:rsidRPr="00056A56">
              <w:rPr>
                <w:rFonts w:cs="Calibri"/>
                <w:sz w:val="24"/>
                <w:szCs w:val="24"/>
              </w:rPr>
              <w:t>Colchão de espuma, tamanho solteiro, destinado ao atendimento de ações emergenciais e acolhimento temporário. Deverá possuir dimensões aproximadas de 78 cm de largura x 188 cm de comprimento, com espessura compatível com o uso adulto, confeccionado em material resistente, com revestimento de fácil higienização, adequado para utilização em abrigamentos temporários. Produto novo, sem uso anterior, acondicionado de forma adequada para transporte e armazenamento.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2733138"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und</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833F2AF"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30</w:t>
            </w:r>
          </w:p>
          <w:p w14:paraId="4BF1E609" w14:textId="77777777" w:rsidR="003F055F" w:rsidRPr="00056A56" w:rsidRDefault="003F055F" w:rsidP="001B0C52">
            <w:pPr>
              <w:pStyle w:val="TableContents"/>
              <w:spacing w:after="103"/>
              <w:rPr>
                <w:rFonts w:cs="Calibri"/>
                <w:sz w:val="24"/>
                <w:szCs w:val="24"/>
              </w:rPr>
            </w:pPr>
          </w:p>
        </w:tc>
      </w:tr>
      <w:tr w:rsidR="003F055F" w:rsidRPr="00056A56" w14:paraId="5322B768" w14:textId="77777777" w:rsidTr="001B0C52">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D30B936" w14:textId="77777777" w:rsidR="003F055F" w:rsidRPr="00056A56" w:rsidRDefault="003F055F" w:rsidP="001B0C52">
            <w:pPr>
              <w:pStyle w:val="TableContents"/>
              <w:snapToGrid w:val="0"/>
              <w:jc w:val="center"/>
              <w:rPr>
                <w:rFonts w:cs="Calibri"/>
                <w:sz w:val="24"/>
                <w:szCs w:val="24"/>
              </w:rPr>
            </w:pPr>
            <w:r w:rsidRPr="00056A56">
              <w:rPr>
                <w:rFonts w:cs="Calibri"/>
                <w:sz w:val="24"/>
                <w:szCs w:val="24"/>
              </w:rPr>
              <w:t>1/2</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13E3F69" w14:textId="77777777" w:rsidR="003F055F" w:rsidRPr="00056A56" w:rsidRDefault="003F055F" w:rsidP="001B0C52">
            <w:pPr>
              <w:pStyle w:val="TableContents"/>
              <w:rPr>
                <w:rFonts w:cs="Calibri"/>
                <w:sz w:val="24"/>
                <w:szCs w:val="24"/>
              </w:rPr>
            </w:pPr>
            <w:r w:rsidRPr="00056A56">
              <w:rPr>
                <w:rFonts w:cs="Calibri"/>
                <w:b/>
                <w:bCs/>
                <w:sz w:val="24"/>
                <w:szCs w:val="24"/>
              </w:rPr>
              <w:t>Lote 02 - Travesseiro adulto</w:t>
            </w:r>
            <w:r w:rsidRPr="00056A56">
              <w:rPr>
                <w:rFonts w:cs="Calibri"/>
                <w:sz w:val="24"/>
                <w:szCs w:val="24"/>
              </w:rPr>
              <w:t xml:space="preserve">, medindo aproximadamente </w:t>
            </w:r>
            <w:r w:rsidRPr="00056A56">
              <w:rPr>
                <w:rFonts w:cs="Calibri"/>
                <w:b/>
                <w:bCs/>
                <w:sz w:val="24"/>
                <w:szCs w:val="24"/>
              </w:rPr>
              <w:t>50 cm x 70 cm</w:t>
            </w:r>
            <w:r w:rsidRPr="00056A56">
              <w:rPr>
                <w:rFonts w:cs="Calibri"/>
                <w:sz w:val="24"/>
                <w:szCs w:val="24"/>
              </w:rPr>
              <w:t xml:space="preserve">, confeccionado com revestimento em tecido </w:t>
            </w:r>
            <w:r w:rsidRPr="00056A56">
              <w:rPr>
                <w:rFonts w:cs="Calibri"/>
                <w:b/>
                <w:bCs/>
                <w:sz w:val="24"/>
                <w:szCs w:val="24"/>
              </w:rPr>
              <w:t>100% poliéster ou microfibra</w:t>
            </w:r>
            <w:r w:rsidRPr="00056A56">
              <w:rPr>
                <w:rFonts w:cs="Calibri"/>
                <w:sz w:val="24"/>
                <w:szCs w:val="24"/>
              </w:rPr>
              <w:t xml:space="preserve">, de toque macio, antialérgico, com enchimento em </w:t>
            </w:r>
            <w:r w:rsidRPr="00056A56">
              <w:rPr>
                <w:rFonts w:cs="Calibri"/>
                <w:b/>
                <w:bCs/>
                <w:sz w:val="24"/>
                <w:szCs w:val="24"/>
              </w:rPr>
              <w:t>fibra de poliéster siliconada</w:t>
            </w:r>
            <w:r w:rsidRPr="00056A56">
              <w:rPr>
                <w:rFonts w:cs="Calibri"/>
                <w:sz w:val="24"/>
                <w:szCs w:val="24"/>
              </w:rPr>
              <w:t>, proporcionando conforto e boa sustentação. Produto com costuras reforçadas, acabamento resistente, lavável, de secagem rápida, livre de odores e deformações, acondicionado em embalagem individual. Deverá ser novo, sem uso, e apresentar boa qualidade, sendo destinado ao atendimento de pessoas em situação de vulnerabilidade decorrente de emergências e desastres.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C135D1C"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und</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DE7DD54"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50</w:t>
            </w:r>
          </w:p>
        </w:tc>
      </w:tr>
      <w:tr w:rsidR="003F055F" w:rsidRPr="00056A56" w14:paraId="7F5E0092" w14:textId="77777777" w:rsidTr="001B0C52">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5E2ED17" w14:textId="77777777" w:rsidR="003F055F" w:rsidRPr="00056A56" w:rsidRDefault="003F055F" w:rsidP="001B0C52">
            <w:pPr>
              <w:pStyle w:val="TableContents"/>
              <w:snapToGrid w:val="0"/>
              <w:jc w:val="center"/>
              <w:rPr>
                <w:rFonts w:cs="Calibri"/>
                <w:sz w:val="24"/>
                <w:szCs w:val="24"/>
              </w:rPr>
            </w:pPr>
            <w:r w:rsidRPr="00056A56">
              <w:rPr>
                <w:rFonts w:cs="Calibri"/>
                <w:sz w:val="24"/>
                <w:szCs w:val="24"/>
              </w:rPr>
              <w:t>1/3</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DAE832B" w14:textId="77777777" w:rsidR="003F055F" w:rsidRPr="00056A56" w:rsidRDefault="003F055F" w:rsidP="001B0C52">
            <w:pPr>
              <w:pStyle w:val="TableContents"/>
              <w:rPr>
                <w:rFonts w:cs="Calibri"/>
                <w:sz w:val="24"/>
                <w:szCs w:val="24"/>
              </w:rPr>
            </w:pPr>
            <w:r w:rsidRPr="00056A56">
              <w:rPr>
                <w:rFonts w:cs="Calibri"/>
                <w:b/>
                <w:bCs/>
                <w:sz w:val="24"/>
                <w:szCs w:val="24"/>
              </w:rPr>
              <w:t xml:space="preserve">Lote 03 - Kit de Lençol e Fronhas – Solteiro. </w:t>
            </w:r>
            <w:r w:rsidRPr="00056A56">
              <w:rPr>
                <w:rFonts w:cs="Calibri"/>
                <w:sz w:val="24"/>
                <w:szCs w:val="24"/>
              </w:rPr>
              <w:t xml:space="preserve">Kit de cama solteiro, composto por </w:t>
            </w:r>
            <w:r w:rsidRPr="00056A56">
              <w:rPr>
                <w:rFonts w:cs="Calibri"/>
                <w:b/>
                <w:bCs/>
                <w:sz w:val="24"/>
                <w:szCs w:val="24"/>
              </w:rPr>
              <w:t>01 (um) lençol de baixo com elástico, 01 (um) lençol de cima e 01 (uma) fronha</w:t>
            </w:r>
            <w:r w:rsidRPr="00056A56">
              <w:rPr>
                <w:rFonts w:cs="Calibri"/>
                <w:sz w:val="24"/>
                <w:szCs w:val="24"/>
              </w:rPr>
              <w:t xml:space="preserve">, confeccionados em tecido </w:t>
            </w:r>
            <w:r w:rsidRPr="00056A56">
              <w:rPr>
                <w:rFonts w:cs="Calibri"/>
                <w:b/>
                <w:bCs/>
                <w:sz w:val="24"/>
                <w:szCs w:val="24"/>
              </w:rPr>
              <w:t>mínimo 100% algodão ou tecido misto com predominância de algodão (mínimo 50% algodão)</w:t>
            </w:r>
            <w:r w:rsidRPr="00056A56">
              <w:rPr>
                <w:rFonts w:cs="Calibri"/>
                <w:sz w:val="24"/>
                <w:szCs w:val="24"/>
              </w:rPr>
              <w:t xml:space="preserve">, gramatura compatível com uso residencial, de toque macio, resistente, lavável e de fácil secagem. O kit deverá ser compatível com colchão de solteiro padrão (aproximadamente </w:t>
            </w:r>
            <w:r w:rsidRPr="00056A56">
              <w:rPr>
                <w:rFonts w:cs="Calibri"/>
                <w:b/>
                <w:bCs/>
                <w:sz w:val="24"/>
                <w:szCs w:val="24"/>
              </w:rPr>
              <w:t>88 cm x 188 cm x 18 cm</w:t>
            </w:r>
            <w:r w:rsidRPr="00056A56">
              <w:rPr>
                <w:rFonts w:cs="Calibri"/>
                <w:sz w:val="24"/>
                <w:szCs w:val="24"/>
              </w:rPr>
              <w:t xml:space="preserve">), sendo aceitas pequenas variações nas medidas. A fronha deverá possuir dimensões aproximadas de </w:t>
            </w:r>
            <w:r w:rsidRPr="00056A56">
              <w:rPr>
                <w:rFonts w:cs="Calibri"/>
                <w:b/>
                <w:bCs/>
                <w:sz w:val="24"/>
                <w:szCs w:val="24"/>
              </w:rPr>
              <w:t>50 cm x 70 cm</w:t>
            </w:r>
            <w:r w:rsidRPr="00056A56">
              <w:rPr>
                <w:rFonts w:cs="Calibri"/>
                <w:sz w:val="24"/>
                <w:szCs w:val="24"/>
              </w:rPr>
              <w:t xml:space="preserve">. Os produtos deverão ser novos, sem uso, isentos de rasgos, manchas, odores ou defeitos de fabricação, com costuras reforçadas e acabamento de boa qualidade, acondicionados em embalagem individual.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AEACD2E"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kit</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CCE3F45"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30</w:t>
            </w:r>
          </w:p>
        </w:tc>
      </w:tr>
      <w:tr w:rsidR="003F055F" w:rsidRPr="00056A56" w14:paraId="56B354EC" w14:textId="77777777" w:rsidTr="001B0C52">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448DE51" w14:textId="77777777" w:rsidR="003F055F" w:rsidRPr="00056A56" w:rsidRDefault="003F055F" w:rsidP="001B0C52">
            <w:pPr>
              <w:pStyle w:val="TableContents"/>
              <w:snapToGrid w:val="0"/>
              <w:jc w:val="center"/>
              <w:rPr>
                <w:rFonts w:cs="Calibri"/>
                <w:sz w:val="24"/>
                <w:szCs w:val="24"/>
              </w:rPr>
            </w:pPr>
            <w:r w:rsidRPr="00056A56">
              <w:rPr>
                <w:rFonts w:cs="Calibri"/>
                <w:sz w:val="24"/>
                <w:szCs w:val="24"/>
              </w:rPr>
              <w:t>1/4</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A85BE3E" w14:textId="77777777" w:rsidR="003F055F" w:rsidRPr="00056A56" w:rsidRDefault="003F055F" w:rsidP="001B0C52">
            <w:pPr>
              <w:pStyle w:val="TableContents"/>
              <w:rPr>
                <w:rFonts w:cs="Calibri"/>
                <w:sz w:val="24"/>
                <w:szCs w:val="24"/>
              </w:rPr>
            </w:pPr>
            <w:r w:rsidRPr="00056A56">
              <w:rPr>
                <w:rFonts w:cs="Calibri"/>
                <w:b/>
                <w:bCs/>
                <w:sz w:val="24"/>
                <w:szCs w:val="24"/>
              </w:rPr>
              <w:t xml:space="preserve">Lote 04 - Cobertor: </w:t>
            </w:r>
            <w:r w:rsidRPr="00056A56">
              <w:rPr>
                <w:rFonts w:cs="Calibri"/>
                <w:sz w:val="24"/>
                <w:szCs w:val="24"/>
              </w:rPr>
              <w:t xml:space="preserve">Cobertor de uso adulto, destinado ao atendimento de ações emergenciais e acolhimento temporário. Deverá possuir tamanho adequado para uso individual, com dimensões aproximadas de 1,50 m x </w:t>
            </w:r>
            <w:r w:rsidRPr="00056A56">
              <w:rPr>
                <w:rFonts w:cs="Calibri"/>
                <w:sz w:val="24"/>
                <w:szCs w:val="24"/>
              </w:rPr>
              <w:lastRenderedPageBreak/>
              <w:t>2,00 m ou superior, confeccionado em material resistente, com boa capacidade térmica, toque confortável e acabamento adequado, proporcionando proteção contra baixas temperaturas. Deverá ser de fácil higienização, adequado para utilização em abrigamentos temporários e situações de emergência. Produto novo, sem uso anterior, acondicionado de forma adequada para transporte e armazenamento.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7E00AD1"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lastRenderedPageBreak/>
              <w:t>und</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90BD9E6"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50</w:t>
            </w:r>
          </w:p>
        </w:tc>
      </w:tr>
      <w:tr w:rsidR="003F055F" w:rsidRPr="00056A56" w14:paraId="0F1EF969" w14:textId="77777777" w:rsidTr="001B0C52">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8CDD20D" w14:textId="77777777" w:rsidR="003F055F" w:rsidRPr="00056A56" w:rsidRDefault="003F055F" w:rsidP="001B0C52">
            <w:pPr>
              <w:pStyle w:val="TableContents"/>
              <w:snapToGrid w:val="0"/>
              <w:jc w:val="center"/>
              <w:rPr>
                <w:rFonts w:cs="Calibri"/>
                <w:sz w:val="24"/>
                <w:szCs w:val="24"/>
              </w:rPr>
            </w:pPr>
            <w:r w:rsidRPr="00056A56">
              <w:rPr>
                <w:rFonts w:cs="Calibri"/>
                <w:sz w:val="24"/>
                <w:szCs w:val="24"/>
              </w:rPr>
              <w:t>1/5</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B002147" w14:textId="77777777" w:rsidR="003F055F" w:rsidRPr="00056A56" w:rsidRDefault="003F055F" w:rsidP="001B0C52">
            <w:pPr>
              <w:pStyle w:val="TableContents"/>
              <w:rPr>
                <w:rFonts w:cs="Calibri"/>
                <w:sz w:val="24"/>
                <w:szCs w:val="24"/>
              </w:rPr>
            </w:pPr>
            <w:r w:rsidRPr="00056A56">
              <w:rPr>
                <w:rFonts w:cs="Calibri"/>
                <w:b/>
                <w:bCs/>
                <w:sz w:val="24"/>
                <w:szCs w:val="24"/>
              </w:rPr>
              <w:t>Lote 05 – Kit de roupas íntimas femininas e absorventes:</w:t>
            </w:r>
            <w:r w:rsidRPr="00056A56">
              <w:rPr>
                <w:rFonts w:cs="Calibri"/>
                <w:sz w:val="24"/>
                <w:szCs w:val="24"/>
              </w:rPr>
              <w:t xml:space="preserve"> Descrição: Kit destinado ao atendimento de mulheres e adolescentes em situações emergenciais, calamidade pública e acolhimento temporário, composto por </w:t>
            </w:r>
            <w:r w:rsidRPr="00056A56">
              <w:rPr>
                <w:rFonts w:cs="Calibri"/>
                <w:b/>
                <w:bCs/>
                <w:sz w:val="24"/>
                <w:szCs w:val="24"/>
              </w:rPr>
              <w:t>03 (três) peças de roupa íntima feminina e 01 (um) pacote de absorventes higiênicos femininos, contendo 08 (oito) unidades</w:t>
            </w:r>
            <w:r w:rsidRPr="00056A56">
              <w:rPr>
                <w:rFonts w:cs="Calibri"/>
                <w:sz w:val="24"/>
                <w:szCs w:val="24"/>
              </w:rPr>
              <w:t xml:space="preserve">. As roupas íntimas deverão ser confeccionadas em tecido confortável, resistente, de boa qualidade e adequado ao contato direto com a pele, preferencialmente com predominância de algodão, podendo conter elastano ou outro material compatível. As peças deverão possuir acabamento adequado, costuras resistentes, elástico confortável e boa vestibilidade, sendo novas, sem uso, livres de rasgos, manchas, defeitos de fabricação ou odores. </w:t>
            </w:r>
            <w:r w:rsidRPr="00056A56">
              <w:rPr>
                <w:rFonts w:cs="Calibri"/>
                <w:b/>
                <w:bCs/>
                <w:sz w:val="24"/>
                <w:szCs w:val="24"/>
              </w:rPr>
              <w:t>O kit deverá conter 02 (duas) calcinhas femininas e 01 (um) sutiã feminino</w:t>
            </w:r>
            <w:r w:rsidRPr="00056A56">
              <w:rPr>
                <w:rFonts w:cs="Calibri"/>
                <w:sz w:val="24"/>
                <w:szCs w:val="24"/>
              </w:rPr>
              <w:t xml:space="preserve">, em tamanhos variados, conforme necessidade da Administração. O pacote de absorventes deverá ser composto por </w:t>
            </w:r>
            <w:r w:rsidRPr="00056A56">
              <w:rPr>
                <w:rFonts w:cs="Calibri"/>
                <w:b/>
                <w:bCs/>
                <w:sz w:val="24"/>
                <w:szCs w:val="24"/>
              </w:rPr>
              <w:t>08 (oito) absorventes higiênicos femininos descartáveis, de uso externo, com cobertura macia e suave, formato anatômico, abas laterais para melhor fixação e proteção contra vazamentos, núcleo de alta absorção, barreiras protetoras laterais, sem perfume, hipoalergênicos e atóxicos</w:t>
            </w:r>
            <w:r w:rsidRPr="00056A56">
              <w:rPr>
                <w:rFonts w:cs="Calibri"/>
                <w:sz w:val="24"/>
                <w:szCs w:val="24"/>
              </w:rPr>
              <w:t xml:space="preserve">, acondicionados em embalagem íntegra e adequada, contendo informações do fabricante, lote, data de fabricação e validade. Todos os produtos deverão ser novos, de primeira qualidade e estar em conformidade com as normas sanitárias vigentes. O kit deverá ser acondicionado em embalagem adequada e lacrada, com identificação do tamanho das roupas íntimas e demais informações pertinentes aos produtos. </w:t>
            </w:r>
            <w:r w:rsidRPr="00056A56">
              <w:rPr>
                <w:rFonts w:cs="Calibri"/>
                <w:b/>
                <w:bCs/>
                <w:sz w:val="24"/>
                <w:szCs w:val="24"/>
              </w:rPr>
              <w:t>Unidade: Kit contendo 02 (duas) calcinhas femininas, 01 (um) sutiã feminino e 01 (um) pacote contendo 08 (oito) absorventes higiênicos femininos.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F09717D"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kit</w:t>
            </w:r>
          </w:p>
        </w:tc>
        <w:tc>
          <w:tcPr>
            <w:tcW w:w="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853BA4E" w14:textId="77777777" w:rsidR="003F055F" w:rsidRPr="00056A56" w:rsidRDefault="003F055F" w:rsidP="001B0C52">
            <w:pPr>
              <w:pStyle w:val="TableContents"/>
              <w:spacing w:after="103"/>
              <w:jc w:val="center"/>
              <w:rPr>
                <w:rFonts w:cs="Calibri"/>
                <w:sz w:val="24"/>
                <w:szCs w:val="24"/>
              </w:rPr>
            </w:pPr>
            <w:r w:rsidRPr="00056A56">
              <w:rPr>
                <w:rFonts w:cs="Calibri"/>
                <w:sz w:val="24"/>
                <w:szCs w:val="24"/>
              </w:rPr>
              <w:t>30</w:t>
            </w:r>
          </w:p>
        </w:tc>
      </w:tr>
    </w:tbl>
    <w:p w14:paraId="76D06405" w14:textId="77777777" w:rsidR="00F868FA" w:rsidRPr="001A1A20" w:rsidRDefault="00F868FA" w:rsidP="003B24EA">
      <w:pPr>
        <w:tabs>
          <w:tab w:val="left" w:pos="851"/>
        </w:tabs>
        <w:jc w:val="both"/>
        <w:rPr>
          <w:rFonts w:ascii="Calibri" w:hAnsi="Calibri" w:cs="Calibri"/>
          <w:sz w:val="24"/>
          <w:szCs w:val="24"/>
          <w:lang w:val="pt-BR"/>
        </w:rPr>
      </w:pPr>
    </w:p>
    <w:p w14:paraId="7647450E" w14:textId="77777777" w:rsidR="00F868FA" w:rsidRPr="00F868FA" w:rsidRDefault="00F868FA" w:rsidP="00F868FA">
      <w:pPr>
        <w:pStyle w:val="PargrafodaLista"/>
        <w:tabs>
          <w:tab w:val="left" w:pos="851"/>
        </w:tabs>
        <w:ind w:left="0"/>
        <w:rPr>
          <w:rFonts w:ascii="Calibri" w:hAnsi="Calibri" w:cs="Calibri"/>
          <w:sz w:val="24"/>
          <w:szCs w:val="24"/>
          <w:lang w:val="pt-BR"/>
        </w:rPr>
      </w:pPr>
      <w:bookmarkStart w:id="1" w:name="_Hlk238798222"/>
      <w:r w:rsidRPr="00F868FA">
        <w:rPr>
          <w:rFonts w:ascii="Calibri" w:hAnsi="Calibri" w:cs="Calibri"/>
          <w:b/>
          <w:bCs/>
          <w:sz w:val="24"/>
          <w:szCs w:val="24"/>
          <w:lang w:val="pt-BR"/>
        </w:rPr>
        <w:t xml:space="preserve">2.2 </w:t>
      </w:r>
      <w:r w:rsidRPr="00F868FA">
        <w:rPr>
          <w:rFonts w:ascii="Calibri" w:hAnsi="Calibri" w:cs="Calibri"/>
          <w:sz w:val="24"/>
          <w:szCs w:val="24"/>
          <w:lang w:val="pt-BR"/>
        </w:rPr>
        <w:t xml:space="preserve">A presente contratação será realizada por meio de </w:t>
      </w:r>
      <w:r w:rsidRPr="00F868FA">
        <w:rPr>
          <w:rFonts w:ascii="Calibri" w:hAnsi="Calibri" w:cs="Calibri"/>
          <w:b/>
          <w:bCs/>
          <w:sz w:val="24"/>
          <w:szCs w:val="24"/>
          <w:lang w:val="pt-BR"/>
        </w:rPr>
        <w:t>Dispensa de Licitação</w:t>
      </w:r>
      <w:r w:rsidRPr="00F868FA">
        <w:rPr>
          <w:rFonts w:ascii="Calibri" w:hAnsi="Calibri" w:cs="Calibri"/>
          <w:sz w:val="24"/>
          <w:szCs w:val="24"/>
          <w:lang w:val="pt-BR"/>
        </w:rPr>
        <w:t xml:space="preserve">, com fundamento no art. 75, inciso II, da Lei Federal nº 14.133/2021, em razão do valor estimado da contratação, observados os limites estabelecidos na legislação vigente e as demais condições aplicáveis à hipótese de dispensa. </w:t>
      </w:r>
    </w:p>
    <w:p w14:paraId="27313228" w14:textId="774049BC" w:rsidR="00F868FA" w:rsidRPr="00F868FA" w:rsidRDefault="00F868FA" w:rsidP="00F868FA">
      <w:pPr>
        <w:pStyle w:val="PargrafodaLista"/>
        <w:tabs>
          <w:tab w:val="left" w:pos="851"/>
        </w:tabs>
        <w:ind w:left="0"/>
        <w:rPr>
          <w:rFonts w:ascii="Calibri" w:hAnsi="Calibri" w:cs="Calibri"/>
          <w:sz w:val="24"/>
          <w:szCs w:val="24"/>
          <w:lang w:val="pt-BR"/>
        </w:rPr>
      </w:pPr>
      <w:r w:rsidRPr="00F868FA">
        <w:rPr>
          <w:rFonts w:ascii="Calibri" w:hAnsi="Calibri" w:cs="Calibri"/>
          <w:sz w:val="24"/>
          <w:szCs w:val="24"/>
          <w:lang w:val="pt-BR"/>
        </w:rPr>
        <w:t xml:space="preserve">Os itens objeto da contratação possuem características e especificações que podem ser definidas de forma objetiva, conforme descrito neste Termo de Referência, possibilitando a adequada identificação do objeto, a obtenção de propostas e a seleção da proposta mais vantajosa para a Administração, em observância aos princípios da legalidade, eficiência, economicidade e interesse público. </w:t>
      </w:r>
    </w:p>
    <w:p w14:paraId="255DFCFA" w14:textId="77777777" w:rsidR="00F868FA" w:rsidRPr="00F868FA" w:rsidRDefault="00F868FA" w:rsidP="00F868FA">
      <w:pPr>
        <w:pStyle w:val="PargrafodaLista"/>
        <w:tabs>
          <w:tab w:val="left" w:pos="851"/>
        </w:tabs>
        <w:ind w:left="0"/>
        <w:rPr>
          <w:rFonts w:ascii="Calibri" w:hAnsi="Calibri" w:cs="Calibri"/>
          <w:sz w:val="24"/>
          <w:szCs w:val="24"/>
          <w:lang w:val="pt-BR"/>
        </w:rPr>
      </w:pPr>
      <w:r w:rsidRPr="00F868FA">
        <w:rPr>
          <w:rFonts w:ascii="Calibri" w:hAnsi="Calibri" w:cs="Calibri"/>
          <w:b/>
          <w:bCs/>
          <w:sz w:val="24"/>
          <w:szCs w:val="24"/>
          <w:lang w:val="pt-BR"/>
        </w:rPr>
        <w:t xml:space="preserve">2.3. DA PUBLICIDADE </w:t>
      </w:r>
    </w:p>
    <w:p w14:paraId="206D6FED" w14:textId="21BED17F" w:rsidR="00CE0AC7" w:rsidRDefault="00F868FA" w:rsidP="00F868FA">
      <w:pPr>
        <w:pStyle w:val="PargrafodaLista"/>
        <w:tabs>
          <w:tab w:val="left" w:pos="851"/>
        </w:tabs>
        <w:ind w:left="0"/>
        <w:rPr>
          <w:rFonts w:ascii="Calibri" w:hAnsi="Calibri" w:cs="Calibri"/>
          <w:sz w:val="24"/>
          <w:szCs w:val="24"/>
          <w:lang w:val="pt-BR"/>
        </w:rPr>
      </w:pPr>
      <w:r w:rsidRPr="00F868FA">
        <w:rPr>
          <w:rFonts w:ascii="Calibri" w:hAnsi="Calibri" w:cs="Calibri"/>
          <w:sz w:val="24"/>
          <w:szCs w:val="24"/>
          <w:lang w:val="pt-BR"/>
        </w:rPr>
        <w:t xml:space="preserve">A presente contratação será realizada mediante </w:t>
      </w:r>
      <w:r w:rsidRPr="00F868FA">
        <w:rPr>
          <w:rFonts w:ascii="Calibri" w:hAnsi="Calibri" w:cs="Calibri"/>
          <w:b/>
          <w:bCs/>
          <w:sz w:val="24"/>
          <w:szCs w:val="24"/>
          <w:lang w:val="pt-BR"/>
        </w:rPr>
        <w:t>Dispensa de Licitação</w:t>
      </w:r>
      <w:r w:rsidRPr="00F868FA">
        <w:rPr>
          <w:rFonts w:ascii="Calibri" w:hAnsi="Calibri" w:cs="Calibri"/>
          <w:sz w:val="24"/>
          <w:szCs w:val="24"/>
          <w:lang w:val="pt-BR"/>
        </w:rPr>
        <w:t xml:space="preserve">, observando-se as disposições da </w:t>
      </w:r>
      <w:r w:rsidRPr="00F868FA">
        <w:rPr>
          <w:rFonts w:ascii="Calibri" w:hAnsi="Calibri" w:cs="Calibri"/>
          <w:b/>
          <w:bCs/>
          <w:sz w:val="24"/>
          <w:szCs w:val="24"/>
          <w:lang w:val="pt-BR"/>
        </w:rPr>
        <w:t>Lei Federal nº 14.133/2021</w:t>
      </w:r>
      <w:r w:rsidRPr="00F868FA">
        <w:rPr>
          <w:rFonts w:ascii="Calibri" w:hAnsi="Calibri" w:cs="Calibri"/>
          <w:sz w:val="24"/>
          <w:szCs w:val="24"/>
          <w:lang w:val="pt-BR"/>
        </w:rPr>
        <w:t xml:space="preserve">. O procedimento será devidamente instruído com os documentos exigidos pela legislação vigente, e seus atos serão divulgados nos meios oficiais de </w:t>
      </w:r>
      <w:r w:rsidRPr="00F868FA">
        <w:rPr>
          <w:rFonts w:ascii="Calibri" w:hAnsi="Calibri" w:cs="Calibri"/>
          <w:sz w:val="24"/>
          <w:szCs w:val="24"/>
          <w:lang w:val="pt-BR"/>
        </w:rPr>
        <w:lastRenderedPageBreak/>
        <w:t xml:space="preserve">publicidade, inclusive no </w:t>
      </w:r>
      <w:r w:rsidRPr="00F868FA">
        <w:rPr>
          <w:rFonts w:ascii="Calibri" w:hAnsi="Calibri" w:cs="Calibri"/>
          <w:b/>
          <w:bCs/>
          <w:sz w:val="24"/>
          <w:szCs w:val="24"/>
          <w:lang w:val="pt-BR"/>
        </w:rPr>
        <w:t>Portal Nacional de Contratações Públicas – PNCP</w:t>
      </w:r>
      <w:r w:rsidRPr="00F868FA">
        <w:rPr>
          <w:rFonts w:ascii="Calibri" w:hAnsi="Calibri" w:cs="Calibri"/>
          <w:sz w:val="24"/>
          <w:szCs w:val="24"/>
          <w:lang w:val="pt-BR"/>
        </w:rPr>
        <w:t>, quando exigido pela legislação, assegurando-se a transparência, a publicidade e o controle dos atos administrativos.</w:t>
      </w:r>
    </w:p>
    <w:p w14:paraId="6B1FEF73" w14:textId="77777777" w:rsidR="00F868FA" w:rsidRPr="00270C15" w:rsidRDefault="00F868FA" w:rsidP="00F868FA">
      <w:pPr>
        <w:pStyle w:val="PargrafodaLista"/>
        <w:tabs>
          <w:tab w:val="left" w:pos="851"/>
        </w:tabs>
        <w:ind w:left="0"/>
        <w:rPr>
          <w:rFonts w:ascii="Calibri" w:hAnsi="Calibri" w:cs="Calibri"/>
          <w:color w:val="000000"/>
          <w:sz w:val="24"/>
          <w:szCs w:val="24"/>
        </w:rPr>
      </w:pPr>
    </w:p>
    <w:bookmarkEnd w:id="1"/>
    <w:p w14:paraId="216B9930" w14:textId="77777777" w:rsidR="00CE0AC7" w:rsidRPr="00270C15" w:rsidRDefault="00CE0AC7" w:rsidP="00CB084F">
      <w:pPr>
        <w:pStyle w:val="PargrafodaLista"/>
        <w:widowControl/>
        <w:numPr>
          <w:ilvl w:val="0"/>
          <w:numId w:val="35"/>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 xml:space="preserve">DA JUSTIFICATIVA E FUNDAMENTAÇÃO DO PEDIDO </w:t>
      </w:r>
    </w:p>
    <w:p w14:paraId="2128BB2C" w14:textId="5CED8D03" w:rsidR="00F868FA" w:rsidRPr="00F868FA" w:rsidRDefault="00F868FA" w:rsidP="00F868FA">
      <w:pPr>
        <w:pStyle w:val="PargrafodaLista"/>
        <w:tabs>
          <w:tab w:val="left" w:pos="1418"/>
        </w:tabs>
        <w:spacing w:after="160"/>
        <w:ind w:left="0"/>
        <w:contextualSpacing/>
        <w:rPr>
          <w:rFonts w:ascii="Calibri" w:hAnsi="Calibri" w:cs="Calibri"/>
          <w:color w:val="000000"/>
          <w:sz w:val="24"/>
          <w:szCs w:val="24"/>
          <w:lang w:val="pt-BR"/>
        </w:rPr>
      </w:pPr>
      <w:r w:rsidRPr="00F868FA">
        <w:rPr>
          <w:rFonts w:ascii="Calibri" w:hAnsi="Calibri" w:cs="Calibri"/>
          <w:color w:val="000000"/>
          <w:sz w:val="24"/>
          <w:szCs w:val="24"/>
          <w:lang w:val="pt-BR"/>
        </w:rPr>
        <w:t xml:space="preserve">A presente contratação tem por finalidade a </w:t>
      </w:r>
      <w:r w:rsidRPr="00F868FA">
        <w:rPr>
          <w:rFonts w:ascii="Calibri" w:hAnsi="Calibri" w:cs="Calibri"/>
          <w:b/>
          <w:bCs/>
          <w:color w:val="000000"/>
          <w:sz w:val="24"/>
          <w:szCs w:val="24"/>
          <w:lang w:val="pt-BR"/>
        </w:rPr>
        <w:t>aquisição de materiais destinados ao atendimento das demandas da Defesa Civil Municipal</w:t>
      </w:r>
      <w:r w:rsidRPr="00F868FA">
        <w:rPr>
          <w:rFonts w:ascii="Calibri" w:hAnsi="Calibri" w:cs="Calibri"/>
          <w:color w:val="000000"/>
          <w:sz w:val="24"/>
          <w:szCs w:val="24"/>
          <w:lang w:val="pt-BR"/>
        </w:rPr>
        <w:t xml:space="preserve">, especialmente para utilização em situações de emergência, calamidade pública, eventos climáticos adversos, abrigamento temporário e atendimento às famílias e indivíduos afetados por situações que comprometam suas condições de moradia e subsistência. </w:t>
      </w:r>
    </w:p>
    <w:p w14:paraId="32A1506A" w14:textId="2CEDC293" w:rsidR="00F868FA" w:rsidRPr="00F868FA" w:rsidRDefault="00F868FA" w:rsidP="00F868FA">
      <w:pPr>
        <w:pStyle w:val="PargrafodaLista"/>
        <w:tabs>
          <w:tab w:val="left" w:pos="1418"/>
        </w:tabs>
        <w:spacing w:after="160"/>
        <w:ind w:left="0"/>
        <w:contextualSpacing/>
        <w:rPr>
          <w:rFonts w:ascii="Calibri" w:hAnsi="Calibri" w:cs="Calibri"/>
          <w:color w:val="000000"/>
          <w:sz w:val="24"/>
          <w:szCs w:val="24"/>
          <w:lang w:val="pt-BR"/>
        </w:rPr>
      </w:pPr>
      <w:r w:rsidRPr="00F868FA">
        <w:rPr>
          <w:rFonts w:ascii="Calibri" w:hAnsi="Calibri" w:cs="Calibri"/>
          <w:color w:val="000000"/>
          <w:sz w:val="24"/>
          <w:szCs w:val="24"/>
          <w:lang w:val="pt-BR"/>
        </w:rPr>
        <w:t xml:space="preserve">A aquisição dos materiais justifica-se pela necessidade de o Município </w:t>
      </w:r>
      <w:r w:rsidRPr="00F868FA">
        <w:rPr>
          <w:rFonts w:ascii="Calibri" w:hAnsi="Calibri" w:cs="Calibri"/>
          <w:b/>
          <w:bCs/>
          <w:color w:val="000000"/>
          <w:sz w:val="24"/>
          <w:szCs w:val="24"/>
          <w:lang w:val="pt-BR"/>
        </w:rPr>
        <w:t>manter condições adequadas para atuação rápida e eficiente diante de situações emergenciais</w:t>
      </w:r>
      <w:r w:rsidRPr="00F868FA">
        <w:rPr>
          <w:rFonts w:ascii="Calibri" w:hAnsi="Calibri" w:cs="Calibri"/>
          <w:color w:val="000000"/>
          <w:sz w:val="24"/>
          <w:szCs w:val="24"/>
          <w:lang w:val="pt-BR"/>
        </w:rPr>
        <w:t xml:space="preserve">, garantindo o fornecimento de itens essenciais às pessoas atingidas por eventos adversos, especialmente àquelas que se encontrem em situação de vulnerabilidade social e necessitem de acolhimento, proteção ou auxílio temporário. Os materiais </w:t>
      </w:r>
    </w:p>
    <w:p w14:paraId="6E50B2D7" w14:textId="77777777" w:rsidR="00F868FA" w:rsidRDefault="00F868FA" w:rsidP="00F868FA">
      <w:pPr>
        <w:pStyle w:val="PargrafodaLista"/>
        <w:widowControl/>
        <w:tabs>
          <w:tab w:val="left" w:pos="1418"/>
        </w:tabs>
        <w:suppressAutoHyphens w:val="0"/>
        <w:spacing w:after="160"/>
        <w:ind w:left="0"/>
        <w:contextualSpacing/>
        <w:textAlignment w:val="auto"/>
        <w:rPr>
          <w:rFonts w:ascii="Calibri" w:hAnsi="Calibri" w:cs="Calibri"/>
          <w:color w:val="000000"/>
          <w:sz w:val="24"/>
          <w:szCs w:val="24"/>
          <w:lang w:val="pt-BR"/>
        </w:rPr>
      </w:pPr>
      <w:r w:rsidRPr="00F868FA">
        <w:rPr>
          <w:rFonts w:ascii="Calibri" w:hAnsi="Calibri" w:cs="Calibri"/>
          <w:color w:val="000000"/>
          <w:sz w:val="24"/>
          <w:szCs w:val="24"/>
          <w:lang w:val="pt-BR"/>
        </w:rPr>
        <w:t xml:space="preserve">previstos na presente contratação, tais como </w:t>
      </w:r>
      <w:r w:rsidRPr="00F868FA">
        <w:rPr>
          <w:rFonts w:ascii="Calibri" w:hAnsi="Calibri" w:cs="Calibri"/>
          <w:b/>
          <w:bCs/>
          <w:color w:val="000000"/>
          <w:sz w:val="24"/>
          <w:szCs w:val="24"/>
          <w:lang w:val="pt-BR"/>
        </w:rPr>
        <w:t>kits de cama, cobertores e demais itens destinados ao atendimento emergencial</w:t>
      </w:r>
      <w:r w:rsidRPr="00F868FA">
        <w:rPr>
          <w:rFonts w:ascii="Calibri" w:hAnsi="Calibri" w:cs="Calibri"/>
          <w:color w:val="000000"/>
          <w:sz w:val="24"/>
          <w:szCs w:val="24"/>
          <w:lang w:val="pt-BR"/>
        </w:rPr>
        <w:t xml:space="preserve">, são necessários para assegurar condições mínimas de conforto, higiene e proteção às pessoas eventualmente desalojadas ou desabrigadas, bem como para possibilitar a estruturação de espaços destinados ao acolhimento temporário. A contratação por </w:t>
      </w:r>
      <w:r w:rsidRPr="00F868FA">
        <w:rPr>
          <w:rFonts w:ascii="Calibri" w:hAnsi="Calibri" w:cs="Calibri"/>
          <w:b/>
          <w:bCs/>
          <w:color w:val="000000"/>
          <w:sz w:val="24"/>
          <w:szCs w:val="24"/>
          <w:lang w:val="pt-BR"/>
        </w:rPr>
        <w:t xml:space="preserve">Dispensa de Licitação </w:t>
      </w:r>
      <w:r w:rsidRPr="00F868FA">
        <w:rPr>
          <w:rFonts w:ascii="Calibri" w:hAnsi="Calibri" w:cs="Calibri"/>
          <w:color w:val="000000"/>
          <w:sz w:val="24"/>
          <w:szCs w:val="24"/>
          <w:lang w:val="pt-BR"/>
        </w:rPr>
        <w:t>mostra-se adequada diante da hipótese legal prevista no art. 75, da Lei Federal nº 14.133/2021</w:t>
      </w:r>
      <w:r w:rsidRPr="00F868FA">
        <w:rPr>
          <w:rFonts w:ascii="Calibri" w:hAnsi="Calibri" w:cs="Calibri"/>
          <w:b/>
          <w:bCs/>
          <w:color w:val="000000"/>
          <w:sz w:val="24"/>
          <w:szCs w:val="24"/>
          <w:lang w:val="pt-BR"/>
        </w:rPr>
        <w:t xml:space="preserve">, </w:t>
      </w:r>
      <w:r w:rsidRPr="00F868FA">
        <w:rPr>
          <w:rFonts w:ascii="Calibri" w:hAnsi="Calibri" w:cs="Calibri"/>
          <w:color w:val="000000"/>
          <w:sz w:val="24"/>
          <w:szCs w:val="24"/>
          <w:lang w:val="pt-BR"/>
        </w:rPr>
        <w:t xml:space="preserve">observados os requisitos e condições estabelecidos na legislação vigente. A adoção desse procedimento visa conferir maior celeridade e eficiência à aquisição dos materiais necessários ao atendimento das demandas da Defesa Civil, sem prejuízo da observância dos princípios da legalidade, impessoalidade, eficiência, economicidade, planejamento, transparência e interesse público. A contratação também busca assegurar maior </w:t>
      </w:r>
      <w:r w:rsidRPr="00F868FA">
        <w:rPr>
          <w:rFonts w:ascii="Calibri" w:hAnsi="Calibri" w:cs="Calibri"/>
          <w:b/>
          <w:bCs/>
          <w:color w:val="000000"/>
          <w:sz w:val="24"/>
          <w:szCs w:val="24"/>
          <w:lang w:val="pt-BR"/>
        </w:rPr>
        <w:t>eficiência, economicidade e adequada aplicação dos recursos públicos</w:t>
      </w:r>
      <w:r w:rsidRPr="00F868FA">
        <w:rPr>
          <w:rFonts w:ascii="Calibri" w:hAnsi="Calibri" w:cs="Calibri"/>
          <w:color w:val="000000"/>
          <w:sz w:val="24"/>
          <w:szCs w:val="24"/>
          <w:lang w:val="pt-BR"/>
        </w:rPr>
        <w:t xml:space="preserve">, mediante a seleção da proposta mais vantajosa para a Administração, considerando as especificações, quantidades, condições de fornecimento e demais requisitos estabelecidos neste Termo de Referência. A aquisição dos materiais permitirá ao Município dispor dos recursos necessários para o atendimento das ocorrências e das demandas emergenciais identificadas pela Defesa Civil Municipal, possibilitando resposta mais célere e organizada às situações que possam afetar a população. </w:t>
      </w:r>
    </w:p>
    <w:p w14:paraId="199BBF77" w14:textId="2979E5F6" w:rsidR="00EC15BD" w:rsidRDefault="00EC15BD" w:rsidP="00F868FA">
      <w:pPr>
        <w:pStyle w:val="PargrafodaLista"/>
        <w:widowControl/>
        <w:tabs>
          <w:tab w:val="left" w:pos="1418"/>
        </w:tabs>
        <w:suppressAutoHyphens w:val="0"/>
        <w:spacing w:after="160"/>
        <w:ind w:left="0"/>
        <w:contextualSpacing/>
        <w:textAlignment w:val="auto"/>
        <w:rPr>
          <w:rFonts w:ascii="Calibri" w:hAnsi="Calibri" w:cs="Calibri"/>
          <w:color w:val="000000"/>
          <w:sz w:val="24"/>
          <w:szCs w:val="24"/>
          <w:lang w:val="pt-BR"/>
        </w:rPr>
      </w:pPr>
      <w:r w:rsidRPr="00EC15BD">
        <w:rPr>
          <w:rFonts w:ascii="Calibri" w:hAnsi="Calibri" w:cs="Calibri"/>
          <w:color w:val="000000"/>
          <w:sz w:val="24"/>
          <w:szCs w:val="24"/>
          <w:lang w:val="pt-BR"/>
        </w:rPr>
        <w:t>Dessa forma, a contratação mostra-se necessária, adequada e compatível com o interesse público</w:t>
      </w:r>
      <w:r w:rsidRPr="00EC15BD">
        <w:rPr>
          <w:rFonts w:ascii="Calibri" w:hAnsi="Calibri" w:cs="Calibri"/>
          <w:b/>
          <w:bCs/>
          <w:color w:val="000000"/>
          <w:sz w:val="24"/>
          <w:szCs w:val="24"/>
          <w:lang w:val="pt-BR"/>
        </w:rPr>
        <w:t xml:space="preserve">, </w:t>
      </w:r>
      <w:r w:rsidRPr="00EC15BD">
        <w:rPr>
          <w:rFonts w:ascii="Calibri" w:hAnsi="Calibri" w:cs="Calibri"/>
          <w:color w:val="000000"/>
          <w:sz w:val="24"/>
          <w:szCs w:val="24"/>
          <w:lang w:val="pt-BR"/>
        </w:rPr>
        <w:t>contribuindo para que o Município esteja preparado para atuar de maneira célere e eficiente diante de situações de emergência, calamidade e vulnerabilidade, assegurando assistência adequada à população afetada e condições mínimas de proteção, acolhimento e subsistência.</w:t>
      </w:r>
    </w:p>
    <w:p w14:paraId="2B7FC8B5" w14:textId="77777777" w:rsidR="00F868FA" w:rsidRDefault="00F868FA" w:rsidP="00F868FA">
      <w:pPr>
        <w:pStyle w:val="PargrafodaLista"/>
        <w:widowControl/>
        <w:tabs>
          <w:tab w:val="left" w:pos="1418"/>
        </w:tabs>
        <w:suppressAutoHyphens w:val="0"/>
        <w:spacing w:after="160"/>
        <w:ind w:left="0"/>
        <w:contextualSpacing/>
        <w:textAlignment w:val="auto"/>
        <w:rPr>
          <w:rFonts w:ascii="Calibri" w:hAnsi="Calibri" w:cs="Calibri"/>
          <w:color w:val="000000"/>
          <w:sz w:val="24"/>
          <w:szCs w:val="24"/>
          <w:lang w:val="pt-BR"/>
        </w:rPr>
      </w:pPr>
    </w:p>
    <w:p w14:paraId="691FB0B2" w14:textId="51751AAA" w:rsidR="00CE0AC7" w:rsidRPr="00270C15" w:rsidRDefault="00CE0AC7" w:rsidP="00F868FA">
      <w:pPr>
        <w:pStyle w:val="PargrafodaLista"/>
        <w:widowControl/>
        <w:numPr>
          <w:ilvl w:val="0"/>
          <w:numId w:val="38"/>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OBRIGAÇÕES DA CONTRATANTE</w:t>
      </w:r>
    </w:p>
    <w:p w14:paraId="7ACA630D" w14:textId="77777777" w:rsidR="00EC15BD" w:rsidRPr="00EC15BD" w:rsidRDefault="00EC15BD" w:rsidP="00EC15BD">
      <w:pPr>
        <w:pStyle w:val="PargrafodaLista"/>
        <w:numPr>
          <w:ilvl w:val="1"/>
          <w:numId w:val="38"/>
        </w:numPr>
        <w:tabs>
          <w:tab w:val="left" w:pos="1418"/>
        </w:tabs>
        <w:spacing w:after="160"/>
        <w:ind w:left="0" w:firstLine="0"/>
        <w:contextualSpacing/>
        <w:rPr>
          <w:rFonts w:ascii="Calibri" w:hAnsi="Calibri" w:cs="Calibri"/>
          <w:sz w:val="24"/>
          <w:szCs w:val="24"/>
          <w:lang w:val="pt-BR"/>
        </w:rPr>
      </w:pPr>
      <w:r w:rsidRPr="00EC15BD">
        <w:rPr>
          <w:rFonts w:ascii="Calibri" w:hAnsi="Calibri" w:cs="Calibri"/>
          <w:sz w:val="24"/>
          <w:szCs w:val="24"/>
          <w:lang w:val="pt-BR"/>
        </w:rPr>
        <w:t xml:space="preserve">Efetuar o pagamento à contratada pelos materiais efetivamente fornecidos e recebidos, nos prazos e condições estabelecidos no contrato e nos demais instrumentos que integram a contratação, mediante apresentação dos documentos fiscais e comprovação da regular execução do objeto. </w:t>
      </w:r>
    </w:p>
    <w:p w14:paraId="4146F0D2" w14:textId="13F5FAEF" w:rsidR="00EC15BD" w:rsidRPr="00EC15BD" w:rsidRDefault="00EC15BD" w:rsidP="00EC15BD">
      <w:pPr>
        <w:pStyle w:val="PargrafodaLista"/>
        <w:numPr>
          <w:ilvl w:val="1"/>
          <w:numId w:val="38"/>
        </w:numPr>
        <w:tabs>
          <w:tab w:val="left" w:pos="1418"/>
        </w:tabs>
        <w:spacing w:after="160"/>
        <w:ind w:left="0" w:firstLine="0"/>
        <w:contextualSpacing/>
        <w:rPr>
          <w:rFonts w:ascii="Calibri" w:hAnsi="Calibri" w:cs="Calibri"/>
          <w:sz w:val="24"/>
          <w:szCs w:val="24"/>
          <w:lang w:val="pt-BR"/>
        </w:rPr>
      </w:pPr>
      <w:r w:rsidRPr="00EC15BD">
        <w:rPr>
          <w:rFonts w:ascii="Calibri" w:hAnsi="Calibri" w:cs="Calibri"/>
          <w:sz w:val="24"/>
          <w:szCs w:val="24"/>
          <w:lang w:val="pt-BR"/>
        </w:rPr>
        <w:t xml:space="preserve">Emitir as respectivas solicitações ou ordens de fornecimento, conforme a necessidade da Administração, observando os quantitativos, especificações e condições estabelecidas no Termo de Referência, no contrato e nos demais documentos que integram a contratação. </w:t>
      </w:r>
    </w:p>
    <w:p w14:paraId="59916EF2" w14:textId="67EF52A1" w:rsidR="00EC15BD" w:rsidRPr="00EC15BD" w:rsidRDefault="00EC15BD" w:rsidP="00EC15BD">
      <w:pPr>
        <w:pStyle w:val="PargrafodaLista"/>
        <w:numPr>
          <w:ilvl w:val="1"/>
          <w:numId w:val="38"/>
        </w:numPr>
        <w:tabs>
          <w:tab w:val="left" w:pos="1418"/>
        </w:tabs>
        <w:spacing w:after="160"/>
        <w:ind w:left="0" w:firstLine="0"/>
        <w:contextualSpacing/>
        <w:rPr>
          <w:rFonts w:ascii="Calibri" w:hAnsi="Calibri" w:cs="Calibri"/>
          <w:sz w:val="24"/>
          <w:szCs w:val="24"/>
          <w:lang w:val="pt-BR"/>
        </w:rPr>
      </w:pPr>
      <w:r w:rsidRPr="00EC15BD">
        <w:rPr>
          <w:rFonts w:ascii="Calibri" w:hAnsi="Calibri" w:cs="Calibri"/>
          <w:sz w:val="24"/>
          <w:szCs w:val="24"/>
          <w:lang w:val="pt-BR"/>
        </w:rPr>
        <w:t xml:space="preserve">Fornecer à contratada todas as informações e orientações necessárias ao adequado fornecimento dos materiais, indicando os locais, prazos e condições de entrega estabelecidos para cada solicitação. </w:t>
      </w:r>
    </w:p>
    <w:p w14:paraId="3B5A1EC5" w14:textId="5EA87013" w:rsidR="00EC15BD" w:rsidRPr="00EC15BD" w:rsidRDefault="00EC15BD" w:rsidP="00EC15BD">
      <w:pPr>
        <w:pStyle w:val="PargrafodaLista"/>
        <w:numPr>
          <w:ilvl w:val="1"/>
          <w:numId w:val="38"/>
        </w:numPr>
        <w:tabs>
          <w:tab w:val="left" w:pos="1418"/>
        </w:tabs>
        <w:spacing w:after="160"/>
        <w:ind w:left="0" w:firstLine="0"/>
        <w:contextualSpacing/>
        <w:rPr>
          <w:rFonts w:ascii="Calibri" w:hAnsi="Calibri" w:cs="Calibri"/>
          <w:sz w:val="24"/>
          <w:szCs w:val="24"/>
          <w:lang w:val="pt-BR"/>
        </w:rPr>
      </w:pPr>
      <w:r w:rsidRPr="00EC15BD">
        <w:rPr>
          <w:rFonts w:ascii="Calibri" w:hAnsi="Calibri" w:cs="Calibri"/>
          <w:sz w:val="24"/>
          <w:szCs w:val="24"/>
          <w:lang w:val="pt-BR"/>
        </w:rPr>
        <w:lastRenderedPageBreak/>
        <w:t xml:space="preserve">Designar gestor e fiscal para acompanhar e fiscalizar a execução da contratação, verificando o cumprimento das condições estabelecidas, bem como a quantidade, qualidade e conformidade dos materiais fornecidos. </w:t>
      </w:r>
    </w:p>
    <w:p w14:paraId="0B5B31C7" w14:textId="7EE06D27" w:rsidR="00EC15BD" w:rsidRPr="00EC15BD" w:rsidRDefault="00EC15BD" w:rsidP="00EC15BD">
      <w:pPr>
        <w:pStyle w:val="PargrafodaLista"/>
        <w:numPr>
          <w:ilvl w:val="1"/>
          <w:numId w:val="38"/>
        </w:numPr>
        <w:tabs>
          <w:tab w:val="left" w:pos="1418"/>
        </w:tabs>
        <w:spacing w:after="160"/>
        <w:ind w:left="0" w:firstLine="0"/>
        <w:contextualSpacing/>
        <w:rPr>
          <w:rFonts w:ascii="Calibri" w:hAnsi="Calibri" w:cs="Calibri"/>
          <w:sz w:val="24"/>
          <w:szCs w:val="24"/>
          <w:lang w:val="pt-BR"/>
        </w:rPr>
      </w:pPr>
      <w:r w:rsidRPr="00EC15BD">
        <w:rPr>
          <w:rFonts w:ascii="Calibri" w:hAnsi="Calibri" w:cs="Calibri"/>
          <w:sz w:val="24"/>
          <w:szCs w:val="24"/>
          <w:lang w:val="pt-BR"/>
        </w:rPr>
        <w:t xml:space="preserve">Exigir da contratada o fiel cumprimento das obrigações assumidas, das especificações técnicas constantes no Termo de Referência, do contrato e das demais disposições legais aplicáveis. </w:t>
      </w:r>
    </w:p>
    <w:p w14:paraId="44915A56" w14:textId="02C872B9" w:rsidR="00EC15BD" w:rsidRPr="00EC15BD" w:rsidRDefault="00EC15BD" w:rsidP="00EC15BD">
      <w:pPr>
        <w:pStyle w:val="PargrafodaLista"/>
        <w:numPr>
          <w:ilvl w:val="1"/>
          <w:numId w:val="38"/>
        </w:numPr>
        <w:tabs>
          <w:tab w:val="left" w:pos="1418"/>
        </w:tabs>
        <w:spacing w:after="160"/>
        <w:ind w:left="0" w:firstLine="0"/>
        <w:contextualSpacing/>
        <w:rPr>
          <w:rFonts w:ascii="Calibri" w:hAnsi="Calibri" w:cs="Calibri"/>
          <w:sz w:val="24"/>
          <w:szCs w:val="24"/>
          <w:lang w:val="pt-BR"/>
        </w:rPr>
      </w:pPr>
      <w:r w:rsidRPr="00EC15BD">
        <w:rPr>
          <w:rFonts w:ascii="Calibri" w:hAnsi="Calibri" w:cs="Calibri"/>
          <w:sz w:val="24"/>
          <w:szCs w:val="24"/>
          <w:lang w:val="pt-BR"/>
        </w:rPr>
        <w:t xml:space="preserve">Comunicar formalmente à contratada qualquer irregularidade, desconformidade ou ocorrência identificada no fornecimento dos materiais, solicitando, quando cabível, a substituição ou correção dos itens em desacordo com as especificações estabelecidas. </w:t>
      </w:r>
    </w:p>
    <w:p w14:paraId="297055D9" w14:textId="32C0055F" w:rsidR="00CE0AC7" w:rsidRPr="00EC15BD" w:rsidRDefault="00EC15BD" w:rsidP="00EC15BD">
      <w:pPr>
        <w:pStyle w:val="PargrafodaLista"/>
        <w:widowControl/>
        <w:numPr>
          <w:ilvl w:val="1"/>
          <w:numId w:val="38"/>
        </w:numPr>
        <w:tabs>
          <w:tab w:val="left" w:pos="1418"/>
        </w:tabs>
        <w:suppressAutoHyphens w:val="0"/>
        <w:spacing w:after="160"/>
        <w:ind w:left="0" w:firstLine="0"/>
        <w:contextualSpacing/>
        <w:textAlignment w:val="auto"/>
        <w:rPr>
          <w:rFonts w:ascii="Calibri" w:hAnsi="Calibri" w:cs="Calibri"/>
          <w:sz w:val="24"/>
          <w:szCs w:val="24"/>
        </w:rPr>
      </w:pPr>
      <w:r w:rsidRPr="00EC15BD">
        <w:rPr>
          <w:rFonts w:ascii="Calibri" w:hAnsi="Calibri" w:cs="Calibri"/>
          <w:sz w:val="24"/>
          <w:szCs w:val="24"/>
          <w:lang w:val="pt-BR"/>
        </w:rPr>
        <w:t>Recusar, no todo ou em parte, os materiais que estejam em desacordo com as especificações, características, quantidades ou condições estabelecidas na contratação, solicitando sua substituição, sem prejuízo das demais medidas administrativas cabíveis.</w:t>
      </w:r>
    </w:p>
    <w:p w14:paraId="4D040366" w14:textId="27850A1E" w:rsidR="00EC15BD" w:rsidRPr="00270C15" w:rsidRDefault="00EC15BD" w:rsidP="00EC15BD">
      <w:pPr>
        <w:pStyle w:val="PargrafodaLista"/>
        <w:widowControl/>
        <w:numPr>
          <w:ilvl w:val="1"/>
          <w:numId w:val="38"/>
        </w:numPr>
        <w:tabs>
          <w:tab w:val="left" w:pos="1418"/>
        </w:tabs>
        <w:suppressAutoHyphens w:val="0"/>
        <w:spacing w:after="160"/>
        <w:ind w:left="0" w:firstLine="0"/>
        <w:contextualSpacing/>
        <w:textAlignment w:val="auto"/>
        <w:rPr>
          <w:rFonts w:ascii="Calibri" w:hAnsi="Calibri" w:cs="Calibri"/>
          <w:sz w:val="24"/>
          <w:szCs w:val="24"/>
        </w:rPr>
      </w:pPr>
      <w:r w:rsidRPr="00EC15BD">
        <w:rPr>
          <w:rFonts w:ascii="Calibri" w:hAnsi="Calibri" w:cs="Calibri"/>
          <w:sz w:val="24"/>
          <w:szCs w:val="24"/>
          <w:lang w:val="pt-BR"/>
        </w:rPr>
        <w:t>Disponibilizar local adequado para o recebimento e armazenamento dos materiais, quando de responsabilidade da Administração, bem como realizar o recebimento provisório e/ou definitivo, conforme as condições estabelecidas neste Termo de Referência e nos demais instrumentos da contratação.</w:t>
      </w:r>
    </w:p>
    <w:p w14:paraId="559A3016" w14:textId="77777777" w:rsidR="00CE0AC7" w:rsidRPr="00270C15" w:rsidRDefault="00CE0AC7" w:rsidP="00CE0AC7">
      <w:pPr>
        <w:pStyle w:val="PargrafodaLista"/>
        <w:tabs>
          <w:tab w:val="left" w:pos="851"/>
        </w:tabs>
        <w:ind w:left="360"/>
        <w:rPr>
          <w:rFonts w:ascii="Calibri" w:hAnsi="Calibri" w:cs="Calibri"/>
          <w:sz w:val="24"/>
          <w:szCs w:val="24"/>
        </w:rPr>
      </w:pPr>
    </w:p>
    <w:p w14:paraId="1733960F" w14:textId="77777777" w:rsidR="00CE0AC7" w:rsidRPr="00270C15" w:rsidRDefault="00CE0AC7" w:rsidP="00CE0AC7">
      <w:pPr>
        <w:pStyle w:val="PargrafodaLista"/>
        <w:widowControl/>
        <w:numPr>
          <w:ilvl w:val="0"/>
          <w:numId w:val="38"/>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OBRIGAÇÕES DA CONTRATADA</w:t>
      </w:r>
    </w:p>
    <w:p w14:paraId="21BE7A04" w14:textId="77777777" w:rsid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Times New Roman" w:eastAsia="Calibri" w:hAnsi="Times New Roman" w:cs="Times New Roman"/>
          <w:color w:val="000000"/>
          <w:sz w:val="23"/>
          <w:szCs w:val="23"/>
          <w:lang w:val="pt-BR"/>
        </w:rPr>
        <w:t xml:space="preserve">Fornecer os materiais de acordo com as especificações, quantidades, condições e prazos estabelecidos no Termo de Referência, no edital, e nos instrumentos decorrentes da contratação. </w:t>
      </w:r>
    </w:p>
    <w:p w14:paraId="342A9E9E"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Entregar os materiais novos, sem uso anterior, em perfeitas condições de conservação, funcionamento e utilização, devidamente acondicionados e embalados, quando aplicável, de forma a garantir sua integridade durante o transporte, armazenamento e manuseio. </w:t>
      </w:r>
    </w:p>
    <w:p w14:paraId="4B281F98"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Responsabilizar-se pela qualidade dos materiais fornecidos, garantindo que estejam em conformidade com as especificações técnicas estabelecidas no Termo de Referência e com as normas técnicas e de segurança aplicáveis. </w:t>
      </w:r>
    </w:p>
    <w:p w14:paraId="7AE82C97"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Efetuar as entregas nos locais, datas e horários indicados pela Administração, observando os prazos estabelecidos para cada solicitação ou ordem de fornecimento. </w:t>
      </w:r>
    </w:p>
    <w:p w14:paraId="7F215852"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Responsabilizar-se integralmente pelo transporte, carga, descarga, acondicionamento e demais despesas necessárias à entrega dos materiais, salvo disposição diversa expressamente estabelecida na contratação. </w:t>
      </w:r>
    </w:p>
    <w:p w14:paraId="5C4479B9"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Substituir, sem qualquer ônus adicional para a Administração, os materiais que apresentarem defeitos, avarias, irregularidades, desconformidades com as especificações ou que tenham sido entregues em quantidade diversa da solicitada. </w:t>
      </w:r>
    </w:p>
    <w:p w14:paraId="756A52D0"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Realizar a substituição dos materiais recusados pela fiscalização no prazo estabelecido pela Administração, contado a partir da comunicação da irregularidade, sem prejuízo da aplicação das medidas administrativas cabíveis. </w:t>
      </w:r>
    </w:p>
    <w:p w14:paraId="71D4D867" w14:textId="77777777" w:rsidR="00BE39F0" w:rsidRPr="00BE39F0" w:rsidRDefault="00BE39F0"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E39F0">
        <w:rPr>
          <w:rFonts w:ascii="Calibri" w:eastAsia="Calibri" w:hAnsi="Calibri" w:cs="Calibri"/>
          <w:color w:val="000000"/>
          <w:sz w:val="24"/>
          <w:szCs w:val="24"/>
          <w:lang w:val="pt-BR"/>
        </w:rPr>
        <w:t>Manter, durante toda a vigência do contrato as condições de habilitação e qualificação exigidas no procedimento licitatório, comunicando imediatamente à Administração qualquer alteração que possa comprometer sua regularidade.</w:t>
      </w:r>
    </w:p>
    <w:p w14:paraId="00B309FC" w14:textId="6F462A62"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Responsabilizar-se pelos danos causados diretamente à Administração ou a terceiros decorrentes de sua culpa ou dolo na execução do objeto, não sendo a fiscalização exercida pela Administração causa de exclusão ou redução dessa responsabilidade. </w:t>
      </w:r>
    </w:p>
    <w:p w14:paraId="0362A2E2"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Atender prontamente às solicitações e determinações do gestor e do fiscal da contratação, prestando os esclarecimentos necessários e fornecendo as informações solicitadas acerca do fornecimento dos materiais. </w:t>
      </w:r>
    </w:p>
    <w:p w14:paraId="55BD746C"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Cumprir os prazos de entrega estabelecidos, inclusive aqueles definidos em caráter prioritário em razão de situações de emergência, calamidade pública ou demais ocorrências que </w:t>
      </w:r>
      <w:r w:rsidRPr="00B14D2E">
        <w:rPr>
          <w:rFonts w:ascii="Calibri" w:eastAsia="Calibri" w:hAnsi="Calibri" w:cs="Calibri"/>
          <w:color w:val="000000"/>
          <w:sz w:val="24"/>
          <w:szCs w:val="24"/>
          <w:lang w:val="pt-BR"/>
        </w:rPr>
        <w:lastRenderedPageBreak/>
        <w:t xml:space="preserve">demandem atuação da Defesa Civil Municipal, quando expressamente solicitado pela Administração. </w:t>
      </w:r>
    </w:p>
    <w:p w14:paraId="0C59419C" w14:textId="77777777" w:rsidR="00B14D2E" w:rsidRPr="00B14D2E"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 xml:space="preserve">Emitir as respectivas notas fiscais de acordo com os materiais efetivamente fornecidos, observando as informações e condições estabelecidas pela Administração para fins de pagamento. </w:t>
      </w:r>
    </w:p>
    <w:p w14:paraId="1A767894" w14:textId="77777777" w:rsidR="00BE39F0" w:rsidRPr="00BE39F0" w:rsidRDefault="00B14D2E"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14D2E">
        <w:rPr>
          <w:rFonts w:ascii="Calibri" w:eastAsia="Calibri" w:hAnsi="Calibri" w:cs="Calibri"/>
          <w:color w:val="000000"/>
          <w:sz w:val="24"/>
          <w:szCs w:val="24"/>
          <w:lang w:val="pt-BR"/>
        </w:rPr>
        <w:t>Não transferir a terceiros, no todo ou em parte, as obrigações decorrentes da contratação, sem prévia e expressa autorização da Administração, quando admitida pela legislação e pelas condições estabelecidas no edital.</w:t>
      </w:r>
    </w:p>
    <w:p w14:paraId="20427F60" w14:textId="0DD75F7A" w:rsidR="00BE39F0" w:rsidRPr="00BE39F0" w:rsidRDefault="00BE39F0" w:rsidP="00B14D2E">
      <w:pPr>
        <w:pStyle w:val="PargrafodaLista"/>
        <w:widowControl/>
        <w:numPr>
          <w:ilvl w:val="1"/>
          <w:numId w:val="38"/>
        </w:numPr>
        <w:tabs>
          <w:tab w:val="clear" w:pos="0"/>
          <w:tab w:val="num" w:pos="1418"/>
        </w:tabs>
        <w:suppressAutoHyphens w:val="0"/>
        <w:autoSpaceDE w:val="0"/>
        <w:autoSpaceDN w:val="0"/>
        <w:adjustRightInd w:val="0"/>
        <w:ind w:left="0" w:firstLine="0"/>
        <w:rPr>
          <w:rFonts w:ascii="Times New Roman" w:eastAsia="Calibri" w:hAnsi="Times New Roman" w:cs="Times New Roman"/>
          <w:color w:val="000000"/>
          <w:sz w:val="23"/>
          <w:szCs w:val="23"/>
          <w:lang w:val="pt-BR"/>
        </w:rPr>
      </w:pPr>
      <w:r w:rsidRPr="00BE39F0">
        <w:rPr>
          <w:rFonts w:ascii="Calibri" w:eastAsia="Calibri" w:hAnsi="Calibri" w:cs="Calibri"/>
          <w:color w:val="000000"/>
          <w:sz w:val="24"/>
          <w:szCs w:val="24"/>
          <w:lang w:val="pt-BR"/>
        </w:rPr>
        <w:t>Cumprir integralmente as disposições da Lei Federal nº 14.133/2021, as normas regulamentares aplicáveis e demais obrigações estabelecidas no edital, no Termo de Referência, no contrato e nos instrumentos decorrentes da contratação.</w:t>
      </w:r>
    </w:p>
    <w:p w14:paraId="6F15A00C" w14:textId="77777777" w:rsidR="00BE39F0" w:rsidRPr="00BE39F0" w:rsidRDefault="00BE39F0" w:rsidP="00B14D2E">
      <w:pPr>
        <w:pStyle w:val="PargrafodaLista"/>
        <w:widowControl/>
        <w:suppressAutoHyphens w:val="0"/>
        <w:autoSpaceDE w:val="0"/>
        <w:autoSpaceDN w:val="0"/>
        <w:adjustRightInd w:val="0"/>
        <w:ind w:left="0"/>
        <w:rPr>
          <w:rFonts w:ascii="Calibri" w:eastAsia="Calibri" w:hAnsi="Calibri" w:cs="Calibri"/>
          <w:color w:val="000000"/>
          <w:sz w:val="24"/>
          <w:szCs w:val="24"/>
          <w:lang w:val="pt-BR"/>
        </w:rPr>
      </w:pPr>
    </w:p>
    <w:p w14:paraId="4BBF5B1B" w14:textId="77777777" w:rsidR="00CE0AC7" w:rsidRPr="00270C15" w:rsidRDefault="00CE0AC7" w:rsidP="00CE0AC7">
      <w:pPr>
        <w:pStyle w:val="PargrafodaLista"/>
        <w:widowControl/>
        <w:numPr>
          <w:ilvl w:val="0"/>
          <w:numId w:val="38"/>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 xml:space="preserve">DOS REQUISITOS PARA CONTRATAÇÃO </w:t>
      </w:r>
    </w:p>
    <w:p w14:paraId="0716F939" w14:textId="77777777" w:rsidR="00CE0AC7" w:rsidRPr="00270C15" w:rsidRDefault="00CE0AC7" w:rsidP="00CE0AC7">
      <w:pPr>
        <w:pStyle w:val="PargrafodaLista"/>
        <w:widowControl/>
        <w:numPr>
          <w:ilvl w:val="0"/>
          <w:numId w:val="37"/>
        </w:numPr>
        <w:tabs>
          <w:tab w:val="left" w:pos="851"/>
        </w:tabs>
        <w:suppressAutoHyphens w:val="0"/>
        <w:spacing w:after="160"/>
        <w:contextualSpacing/>
        <w:textAlignment w:val="auto"/>
        <w:rPr>
          <w:rFonts w:ascii="Calibri" w:hAnsi="Calibri" w:cs="Calibri"/>
          <w:vanish/>
          <w:sz w:val="24"/>
          <w:szCs w:val="24"/>
        </w:rPr>
      </w:pPr>
    </w:p>
    <w:p w14:paraId="1763AE17" w14:textId="77777777" w:rsidR="00CE0AC7" w:rsidRPr="00270C15" w:rsidRDefault="00CE0AC7" w:rsidP="00CE0AC7">
      <w:pPr>
        <w:pStyle w:val="PargrafodaLista"/>
        <w:widowControl/>
        <w:numPr>
          <w:ilvl w:val="0"/>
          <w:numId w:val="37"/>
        </w:numPr>
        <w:tabs>
          <w:tab w:val="left" w:pos="851"/>
        </w:tabs>
        <w:suppressAutoHyphens w:val="0"/>
        <w:spacing w:after="160"/>
        <w:contextualSpacing/>
        <w:textAlignment w:val="auto"/>
        <w:rPr>
          <w:rFonts w:ascii="Calibri" w:hAnsi="Calibri" w:cs="Calibri"/>
          <w:vanish/>
          <w:sz w:val="24"/>
          <w:szCs w:val="24"/>
        </w:rPr>
      </w:pPr>
    </w:p>
    <w:p w14:paraId="1E823C55" w14:textId="77777777" w:rsidR="00B14D2E" w:rsidRP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Pr>
          <w:rFonts w:ascii="Times New Roman" w:eastAsia="Calibri" w:hAnsi="Times New Roman" w:cs="Times New Roman"/>
          <w:color w:val="000000"/>
          <w:sz w:val="23"/>
          <w:szCs w:val="23"/>
          <w:lang w:val="pt-BR"/>
        </w:rPr>
        <w:t xml:space="preserve"> </w:t>
      </w:r>
      <w:r w:rsidRPr="00B14D2E">
        <w:rPr>
          <w:rFonts w:ascii="Calibri" w:eastAsia="Calibri" w:hAnsi="Calibri" w:cs="Calibri"/>
          <w:color w:val="000000"/>
          <w:sz w:val="24"/>
          <w:szCs w:val="24"/>
          <w:lang w:val="pt-BR"/>
        </w:rPr>
        <w:t xml:space="preserve">A contratação deverá observar as disposições da Lei Federal nº 14.133/2021, bem como as demais normas aplicáveis às aquisições realizadas pela Administração Pública. </w:t>
      </w:r>
    </w:p>
    <w:p w14:paraId="3B7AE5BD" w14:textId="77777777"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 xml:space="preserve">A empresa contratada deverá comprovar o atendimento aos requisitos de habilitação jurídica, fiscal, social, trabalhista, econômico-financeira e demais condições exigidas no edital, nos termos da legislação vigente. </w:t>
      </w:r>
    </w:p>
    <w:p w14:paraId="26CBC74C" w14:textId="77777777"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 xml:space="preserve">Os materiais fornecidos deverão atender integralmente às especificações, características, dimensões, composição, qualidade e demais requisitos estabelecidos no Termo de Referência e no edital. </w:t>
      </w:r>
    </w:p>
    <w:p w14:paraId="75F3167A" w14:textId="0C21928D"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 xml:space="preserve">Os produtos deverão ser </w:t>
      </w:r>
      <w:r w:rsidRPr="00B14D2E">
        <w:rPr>
          <w:rFonts w:ascii="Calibri" w:eastAsia="Calibri" w:hAnsi="Calibri" w:cs="Calibri"/>
          <w:b/>
          <w:bCs/>
          <w:color w:val="000000"/>
          <w:sz w:val="24"/>
          <w:szCs w:val="24"/>
          <w:lang w:val="pt-BR"/>
        </w:rPr>
        <w:t>novos, sem uso anterior, em perfeitas condições de conservação e utilização</w:t>
      </w:r>
      <w:r w:rsidRPr="00B14D2E">
        <w:rPr>
          <w:rFonts w:ascii="Calibri" w:eastAsia="Calibri" w:hAnsi="Calibri" w:cs="Calibri"/>
          <w:color w:val="000000"/>
          <w:sz w:val="24"/>
          <w:szCs w:val="24"/>
          <w:lang w:val="pt-BR"/>
        </w:rPr>
        <w:t xml:space="preserve">, livres de defeitos, avarias, manchas, rasgos, danos ou quaisquer irregularidades que comprometam sua qualidade e finalidade. </w:t>
      </w:r>
    </w:p>
    <w:p w14:paraId="6AD7A053" w14:textId="7EFFE43D"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Quando aplicável, os materiais deverão atender às normas técnicas, regulamentações e certificações exigidas pelos órgãos competentes, devendo a contratada apresentar os documentos comprobatórios sempre que solicitados pela Administração.</w:t>
      </w:r>
    </w:p>
    <w:p w14:paraId="53E226CF" w14:textId="77777777"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b/>
          <w:bCs/>
          <w:color w:val="000000"/>
          <w:sz w:val="24"/>
          <w:szCs w:val="24"/>
          <w:lang w:val="pt-BR"/>
        </w:rPr>
        <w:t xml:space="preserve"> </w:t>
      </w:r>
      <w:r w:rsidRPr="00B14D2E">
        <w:rPr>
          <w:rFonts w:ascii="Calibri" w:eastAsia="Calibri" w:hAnsi="Calibri" w:cs="Calibri"/>
          <w:color w:val="000000"/>
          <w:sz w:val="24"/>
          <w:szCs w:val="24"/>
          <w:lang w:val="pt-BR"/>
        </w:rPr>
        <w:t xml:space="preserve">Os materiais deverão ser entregues devidamente acondicionados e protegidos, de modo a preservar sua integridade durante o transporte, armazenamento e manuseio. </w:t>
      </w:r>
    </w:p>
    <w:p w14:paraId="1DBBD4DE" w14:textId="39E40121"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 xml:space="preserve">A contratada deverá observar rigorosamente os prazos e locais de entrega estabelecidos pela Administração, inclusive aqueles definidos em caráter prioritário em situações de emergência, calamidade pública ou demais ocorrências que demandem atuação da Defesa Civil Municipal. </w:t>
      </w:r>
    </w:p>
    <w:p w14:paraId="5460D210" w14:textId="7B0C2A53"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 xml:space="preserve">Os materiais serão submetidos à conferência e fiscalização pela Administração no momento do recebimento, podendo ser recusados aqueles que não atenderem às especificações estabelecidas no Termo de Referência, no edital ou na respectiva solicitação de fornecimento. </w:t>
      </w:r>
    </w:p>
    <w:p w14:paraId="3CFE96C1" w14:textId="1CC09C1A" w:rsidR="00B14D2E" w:rsidRDefault="00B14D2E" w:rsidP="00B14D2E">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14D2E">
        <w:rPr>
          <w:rFonts w:ascii="Calibri" w:eastAsia="Calibri" w:hAnsi="Calibri" w:cs="Calibri"/>
          <w:color w:val="000000"/>
          <w:sz w:val="24"/>
          <w:szCs w:val="24"/>
          <w:lang w:val="pt-BR"/>
        </w:rPr>
        <w:t xml:space="preserve">Os materiais recusados deverão ser substituídos pela contratada, sem qualquer ônus adicional para a Administração, dentro do prazo estabelecido pela fiscalização, sem prejuízo das demais medidas administrativas cabíveis. </w:t>
      </w:r>
    </w:p>
    <w:p w14:paraId="3016DE30" w14:textId="77777777" w:rsidR="00BE39F0" w:rsidRDefault="00BE39F0" w:rsidP="00BE39F0">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E39F0">
        <w:rPr>
          <w:rFonts w:ascii="Calibri" w:eastAsia="Calibri" w:hAnsi="Calibri" w:cs="Calibri"/>
          <w:color w:val="000000"/>
          <w:sz w:val="24"/>
          <w:szCs w:val="24"/>
          <w:lang w:val="pt-BR"/>
        </w:rPr>
        <w:t>A contratação observará os quantitativos estimados constantes do Termo de Referência, sendo as aquisições realizadas de forma parcelada, conforme a necessidade da Administração.</w:t>
      </w:r>
    </w:p>
    <w:p w14:paraId="3A6047D4" w14:textId="77777777" w:rsidR="00BE39F0" w:rsidRDefault="00BE39F0" w:rsidP="00BE39F0">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E39F0">
        <w:rPr>
          <w:rFonts w:ascii="Calibri" w:eastAsia="Calibri" w:hAnsi="Calibri" w:cs="Calibri"/>
          <w:color w:val="000000"/>
          <w:sz w:val="24"/>
          <w:szCs w:val="24"/>
          <w:lang w:val="pt-BR"/>
        </w:rPr>
        <w:t>O prazo de vigência da contratação é de 12 meses contados da contados a partir da data da última assinatura do contrato, podendo ser prorrogado, na forma dos artigos 105, 106 e 107, da Lei n° 14.133, de 2021, desde que comprovado o preço vantajoso.</w:t>
      </w:r>
    </w:p>
    <w:p w14:paraId="0AB23835" w14:textId="77777777" w:rsidR="00BE39F0" w:rsidRDefault="00BE39F0" w:rsidP="00BE39F0">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E39F0">
        <w:rPr>
          <w:rFonts w:ascii="Calibri" w:eastAsia="Calibri" w:hAnsi="Calibri" w:cs="Calibri"/>
          <w:color w:val="000000"/>
          <w:sz w:val="24"/>
          <w:szCs w:val="24"/>
          <w:lang w:val="pt-BR"/>
        </w:rPr>
        <w:lastRenderedPageBreak/>
        <w:t>A prorrogação de que trata este item é condicionada ao ateste, pela autoridade competente, de que as condições e os preços permanecem vantajosos para a Administração, permitida a negociação com o contratado.</w:t>
      </w:r>
    </w:p>
    <w:p w14:paraId="2D5F1BA1" w14:textId="77777777" w:rsidR="00BE39F0" w:rsidRDefault="00BE39F0" w:rsidP="00BE39F0">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E39F0">
        <w:rPr>
          <w:rFonts w:ascii="Calibri" w:eastAsia="Calibri" w:hAnsi="Calibri" w:cs="Calibri"/>
          <w:color w:val="000000"/>
          <w:sz w:val="24"/>
          <w:szCs w:val="24"/>
          <w:lang w:val="pt-BR"/>
        </w:rPr>
        <w:t>A prorrogação de contrato deverá ser promovida mediante celebração de termo aditivo.</w:t>
      </w:r>
    </w:p>
    <w:p w14:paraId="49FFA22F" w14:textId="77777777" w:rsidR="00BE39F0" w:rsidRDefault="00BE39F0" w:rsidP="00BE39F0">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E39F0">
        <w:rPr>
          <w:rFonts w:ascii="Calibri" w:eastAsia="Calibri" w:hAnsi="Calibri" w:cs="Calibri"/>
          <w:color w:val="000000"/>
          <w:sz w:val="24"/>
          <w:szCs w:val="24"/>
          <w:lang w:val="pt-BR"/>
        </w:rPr>
        <w:t>O contratado não tem direito subjetivo à prorrogação contratual.</w:t>
      </w:r>
    </w:p>
    <w:p w14:paraId="3453D470" w14:textId="1E7D5A58" w:rsidR="004560F9" w:rsidRDefault="00BE39F0" w:rsidP="00BE39F0">
      <w:pPr>
        <w:pStyle w:val="PargrafodaLista"/>
        <w:widowControl/>
        <w:numPr>
          <w:ilvl w:val="1"/>
          <w:numId w:val="37"/>
        </w:numPr>
        <w:tabs>
          <w:tab w:val="clear" w:pos="0"/>
          <w:tab w:val="num" w:pos="1418"/>
        </w:tabs>
        <w:suppressAutoHyphens w:val="0"/>
        <w:autoSpaceDE w:val="0"/>
        <w:autoSpaceDN w:val="0"/>
        <w:adjustRightInd w:val="0"/>
        <w:ind w:left="0" w:firstLine="0"/>
        <w:rPr>
          <w:rFonts w:ascii="Calibri" w:eastAsia="Calibri" w:hAnsi="Calibri" w:cs="Calibri"/>
          <w:color w:val="000000"/>
          <w:sz w:val="24"/>
          <w:szCs w:val="24"/>
          <w:lang w:val="pt-BR"/>
        </w:rPr>
      </w:pPr>
      <w:r w:rsidRPr="00BE39F0">
        <w:rPr>
          <w:rFonts w:ascii="Calibri" w:eastAsia="Calibri" w:hAnsi="Calibri" w:cs="Calibri"/>
          <w:color w:val="000000"/>
          <w:sz w:val="24"/>
          <w:szCs w:val="24"/>
          <w:lang w:val="pt-BR"/>
        </w:rPr>
        <w:t>O contrato não poderá ser prorrogado quando a Contratada tiver sido penalizada com declaração de inidoneidade ou impedimento de licitar e contratar com o Poder Público.</w:t>
      </w:r>
    </w:p>
    <w:p w14:paraId="15A65ECC" w14:textId="77777777" w:rsidR="00BE39F0" w:rsidRPr="00BE39F0" w:rsidRDefault="00BE39F0" w:rsidP="00BE39F0">
      <w:pPr>
        <w:pStyle w:val="PargrafodaLista"/>
        <w:widowControl/>
        <w:suppressAutoHyphens w:val="0"/>
        <w:autoSpaceDE w:val="0"/>
        <w:autoSpaceDN w:val="0"/>
        <w:adjustRightInd w:val="0"/>
        <w:ind w:left="0"/>
        <w:rPr>
          <w:rFonts w:ascii="Calibri" w:eastAsia="Calibri" w:hAnsi="Calibri" w:cs="Calibri"/>
          <w:color w:val="000000"/>
          <w:sz w:val="24"/>
          <w:szCs w:val="24"/>
          <w:lang w:val="pt-BR"/>
        </w:rPr>
      </w:pPr>
    </w:p>
    <w:p w14:paraId="429D3262" w14:textId="77777777" w:rsidR="00CE0AC7" w:rsidRPr="00270C15" w:rsidRDefault="00CE0AC7" w:rsidP="00C64859">
      <w:pPr>
        <w:pStyle w:val="PargrafodaLista"/>
        <w:numPr>
          <w:ilvl w:val="0"/>
          <w:numId w:val="37"/>
        </w:numPr>
        <w:shd w:val="clear" w:color="auto" w:fill="D9D9D9" w:themeFill="background1" w:themeFillShade="D9"/>
        <w:tabs>
          <w:tab w:val="left" w:pos="1418"/>
        </w:tabs>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 xml:space="preserve">DO MODELO E DO CONTROLE DA EXECUÇÃO </w:t>
      </w:r>
    </w:p>
    <w:p w14:paraId="57F86197" w14:textId="41456589" w:rsidR="004560F9" w:rsidRDefault="004560F9" w:rsidP="00C64859">
      <w:pPr>
        <w:pStyle w:val="PargrafodaLista"/>
        <w:numPr>
          <w:ilvl w:val="1"/>
          <w:numId w:val="37"/>
        </w:numPr>
        <w:tabs>
          <w:tab w:val="clear" w:pos="0"/>
          <w:tab w:val="num" w:pos="1418"/>
        </w:tabs>
        <w:autoSpaceDE w:val="0"/>
        <w:autoSpaceDN w:val="0"/>
        <w:adjustRightInd w:val="0"/>
        <w:ind w:left="0" w:firstLine="0"/>
        <w:contextualSpacing/>
        <w:rPr>
          <w:rFonts w:ascii="Calibri" w:eastAsia="Calibri" w:hAnsi="Calibri" w:cs="Calibri"/>
          <w:color w:val="000000"/>
          <w:sz w:val="24"/>
          <w:szCs w:val="24"/>
          <w:lang w:val="pt-BR"/>
        </w:rPr>
      </w:pPr>
      <w:r w:rsidRPr="004560F9">
        <w:rPr>
          <w:rFonts w:ascii="Calibri" w:eastAsia="Calibri" w:hAnsi="Calibri" w:cs="Calibri"/>
          <w:color w:val="000000"/>
          <w:sz w:val="24"/>
          <w:szCs w:val="24"/>
          <w:lang w:val="pt-BR"/>
        </w:rPr>
        <w:t xml:space="preserve">A execução do objeto será realizada de forma parcelada, conforme a necessidade da Secretaria solicitante, mediante emissão do respectivo Pedido de Compra. </w:t>
      </w:r>
    </w:p>
    <w:p w14:paraId="330DA8EF" w14:textId="77777777" w:rsidR="004560F9" w:rsidRDefault="004560F9" w:rsidP="00C64859">
      <w:pPr>
        <w:pStyle w:val="PargrafodaLista"/>
        <w:numPr>
          <w:ilvl w:val="1"/>
          <w:numId w:val="37"/>
        </w:numPr>
        <w:tabs>
          <w:tab w:val="clear" w:pos="0"/>
          <w:tab w:val="num" w:pos="1418"/>
        </w:tabs>
        <w:autoSpaceDE w:val="0"/>
        <w:autoSpaceDN w:val="0"/>
        <w:adjustRightInd w:val="0"/>
        <w:ind w:left="0" w:firstLine="0"/>
        <w:contextualSpacing/>
        <w:rPr>
          <w:rFonts w:ascii="Calibri" w:eastAsia="Calibri" w:hAnsi="Calibri" w:cs="Calibri"/>
          <w:color w:val="000000"/>
          <w:sz w:val="24"/>
          <w:szCs w:val="24"/>
          <w:lang w:val="pt-BR"/>
        </w:rPr>
      </w:pPr>
      <w:r w:rsidRPr="004560F9">
        <w:rPr>
          <w:rFonts w:ascii="Calibri" w:eastAsia="Calibri" w:hAnsi="Calibri" w:cs="Calibri"/>
          <w:color w:val="000000"/>
          <w:sz w:val="24"/>
          <w:szCs w:val="24"/>
          <w:lang w:val="pt-BR"/>
        </w:rPr>
        <w:t xml:space="preserve">A entrega dos produtos deverá ser efetuada no prazo máximo de </w:t>
      </w:r>
      <w:r w:rsidRPr="004560F9">
        <w:rPr>
          <w:rFonts w:ascii="Calibri" w:eastAsia="Calibri" w:hAnsi="Calibri" w:cs="Calibri"/>
          <w:b/>
          <w:bCs/>
          <w:color w:val="000000"/>
          <w:sz w:val="24"/>
          <w:szCs w:val="24"/>
          <w:lang w:val="pt-BR"/>
        </w:rPr>
        <w:t>05 (cinco) dias úteis</w:t>
      </w:r>
      <w:r w:rsidRPr="004560F9">
        <w:rPr>
          <w:rFonts w:ascii="Calibri" w:eastAsia="Calibri" w:hAnsi="Calibri" w:cs="Calibri"/>
          <w:color w:val="000000"/>
          <w:sz w:val="24"/>
          <w:szCs w:val="24"/>
          <w:lang w:val="pt-BR"/>
        </w:rPr>
        <w:t xml:space="preserve">, contados a partir do recebimento do respectivo Pedido de Compra pela contratada. </w:t>
      </w:r>
    </w:p>
    <w:p w14:paraId="0921F832" w14:textId="74097FE3" w:rsidR="004560F9" w:rsidRDefault="004560F9" w:rsidP="00C64859">
      <w:pPr>
        <w:pStyle w:val="PargrafodaLista"/>
        <w:numPr>
          <w:ilvl w:val="1"/>
          <w:numId w:val="37"/>
        </w:numPr>
        <w:tabs>
          <w:tab w:val="clear" w:pos="0"/>
          <w:tab w:val="num" w:pos="1418"/>
        </w:tabs>
        <w:autoSpaceDE w:val="0"/>
        <w:autoSpaceDN w:val="0"/>
        <w:adjustRightInd w:val="0"/>
        <w:ind w:left="0" w:firstLine="0"/>
        <w:contextualSpacing/>
        <w:rPr>
          <w:rFonts w:ascii="Calibri" w:eastAsia="Calibri" w:hAnsi="Calibri" w:cs="Calibri"/>
          <w:color w:val="000000"/>
          <w:sz w:val="24"/>
          <w:szCs w:val="24"/>
          <w:lang w:val="pt-BR"/>
        </w:rPr>
      </w:pPr>
      <w:r w:rsidRPr="004560F9">
        <w:rPr>
          <w:rFonts w:ascii="Calibri" w:eastAsia="Calibri" w:hAnsi="Calibri" w:cs="Calibri"/>
          <w:color w:val="000000"/>
          <w:sz w:val="24"/>
          <w:szCs w:val="24"/>
          <w:lang w:val="pt-BR"/>
        </w:rPr>
        <w:t xml:space="preserve">Os Pedidos de Compra serão encaminhados pela Secretaria solicitante ao endereço de e-mail informado e disponibilizado pela contratada para essa finalidade. A contratada deverá manter o referido endereço de e-mail ativo, disponível e em constante verificação, responsabilizando-se pelo acompanhamento das solicitações encaminhadas pela Administração, de modo a evitar atrasos, falhas de comunicação ou desencontros quanto aos pedidos. </w:t>
      </w:r>
    </w:p>
    <w:p w14:paraId="0661FF87" w14:textId="1C6E1189" w:rsidR="00BA69DB" w:rsidRPr="00C64859" w:rsidRDefault="004560F9" w:rsidP="00C64859">
      <w:pPr>
        <w:pStyle w:val="PargrafodaLista"/>
        <w:numPr>
          <w:ilvl w:val="1"/>
          <w:numId w:val="37"/>
        </w:numPr>
        <w:tabs>
          <w:tab w:val="clear" w:pos="0"/>
          <w:tab w:val="num" w:pos="1418"/>
          <w:tab w:val="left" w:pos="1470"/>
        </w:tabs>
        <w:autoSpaceDE w:val="0"/>
        <w:autoSpaceDN w:val="0"/>
        <w:adjustRightInd w:val="0"/>
        <w:ind w:left="0" w:firstLine="0"/>
        <w:contextualSpacing/>
        <w:rPr>
          <w:lang w:val="pt-BR"/>
        </w:rPr>
      </w:pPr>
      <w:r w:rsidRPr="00C64859">
        <w:rPr>
          <w:rFonts w:ascii="Calibri" w:eastAsia="Calibri" w:hAnsi="Calibri" w:cs="Calibri"/>
          <w:color w:val="000000"/>
          <w:sz w:val="24"/>
          <w:szCs w:val="24"/>
          <w:lang w:val="pt-BR"/>
        </w:rPr>
        <w:t>O prazo de 05 (cinco) dias úteis para a entrega será contado a partir da data de envio do Pedido de Compra ao endereço eletrônico disponibilizado pela contratada, desde que comprovado o respectivo encaminhamento pela Administração.</w:t>
      </w:r>
    </w:p>
    <w:p w14:paraId="71BBD0FD" w14:textId="77777777" w:rsidR="004560F9" w:rsidRPr="00BA69DB" w:rsidRDefault="004560F9" w:rsidP="00C64859">
      <w:pPr>
        <w:pStyle w:val="PargrafodaLista"/>
        <w:numPr>
          <w:ilvl w:val="1"/>
          <w:numId w:val="37"/>
        </w:numPr>
        <w:tabs>
          <w:tab w:val="clear" w:pos="0"/>
          <w:tab w:val="num" w:pos="1418"/>
        </w:tabs>
        <w:autoSpaceDE w:val="0"/>
        <w:autoSpaceDN w:val="0"/>
        <w:adjustRightInd w:val="0"/>
        <w:ind w:left="0" w:firstLine="0"/>
        <w:contextualSpacing/>
        <w:rPr>
          <w:rFonts w:ascii="Calibri" w:eastAsia="Calibri" w:hAnsi="Calibri" w:cs="Calibri"/>
          <w:color w:val="000000"/>
          <w:sz w:val="24"/>
          <w:szCs w:val="24"/>
          <w:lang w:val="pt-BR"/>
        </w:rPr>
      </w:pPr>
      <w:r w:rsidRPr="00BA69DB">
        <w:rPr>
          <w:rFonts w:ascii="Calibri" w:eastAsia="Calibri" w:hAnsi="Calibri" w:cs="Calibri"/>
          <w:color w:val="000000"/>
          <w:sz w:val="24"/>
          <w:szCs w:val="24"/>
          <w:lang w:val="pt-BR"/>
        </w:rPr>
        <w:lastRenderedPageBreak/>
        <w:t xml:space="preserve">A contratada deverá comunicar imediatamente à Secretaria solicitante qualquer eventual dificuldade que possa comprometer o cumprimento do prazo de entrega, não sendo admitida a alegação de desconhecimento do pedido em razão da ausência de verificação do endereço eletrônico informado. </w:t>
      </w:r>
    </w:p>
    <w:p w14:paraId="746A8E3B" w14:textId="77777777" w:rsidR="008C1DCB" w:rsidRDefault="008C1DCB" w:rsidP="00C64859">
      <w:pPr>
        <w:pStyle w:val="PargrafodaLista"/>
        <w:numPr>
          <w:ilvl w:val="1"/>
          <w:numId w:val="37"/>
        </w:numPr>
        <w:tabs>
          <w:tab w:val="clear" w:pos="0"/>
          <w:tab w:val="left" w:pos="1418"/>
          <w:tab w:val="left" w:pos="1701"/>
        </w:tabs>
        <w:ind w:left="0" w:firstLine="0"/>
        <w:contextualSpacing/>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rPr>
        <w:t>O recebimento dos produtos será realizado por servidor designado pela Administração, que verificará a quantidade, qualidade, especificações e demais condições estabelecidas neste Termo de Referência, podendo recusar aqueles que estiverem em desacordo com o solicitado.</w:t>
      </w:r>
    </w:p>
    <w:p w14:paraId="3525E5F3" w14:textId="0A9424C9" w:rsidR="00CE0AC7" w:rsidRPr="008C1DCB" w:rsidRDefault="008C1DCB" w:rsidP="00C64859">
      <w:pPr>
        <w:pStyle w:val="PargrafodaLista"/>
        <w:numPr>
          <w:ilvl w:val="1"/>
          <w:numId w:val="37"/>
        </w:numPr>
        <w:tabs>
          <w:tab w:val="clear" w:pos="0"/>
          <w:tab w:val="left" w:pos="1418"/>
          <w:tab w:val="left" w:pos="1701"/>
        </w:tabs>
        <w:ind w:left="0" w:firstLine="0"/>
        <w:contextualSpacing/>
        <w:rPr>
          <w:rFonts w:ascii="Calibri" w:eastAsia="Calibri" w:hAnsi="Calibri" w:cs="Calibri"/>
          <w:color w:val="000000"/>
          <w:sz w:val="24"/>
          <w:szCs w:val="24"/>
          <w:lang w:val="pt-BR"/>
        </w:rPr>
      </w:pPr>
      <w:r>
        <w:rPr>
          <w:rFonts w:ascii="Calibri" w:eastAsia="Calibri" w:hAnsi="Calibri" w:cs="Calibri"/>
          <w:color w:val="000000"/>
          <w:sz w:val="24"/>
          <w:szCs w:val="24"/>
          <w:lang w:val="pt-BR"/>
        </w:rPr>
        <w:t xml:space="preserve"> O </w:t>
      </w:r>
      <w:r w:rsidRPr="008C1DCB">
        <w:rPr>
          <w:rFonts w:ascii="Calibri" w:hAnsi="Calibri" w:cs="Calibri"/>
          <w:sz w:val="24"/>
          <w:szCs w:val="24"/>
          <w:lang w:val="pt-BR"/>
        </w:rPr>
        <w:t>acompanhamento e a fiscalização da execução serão realizados por servidor(es) formalmente designado(s) pela Administração, nos termos da legislação aplicável, competindo-lhes registrar eventuais ocorrências e adotar as providências necessárias para assegurar o cumprimento das obrigações assumidas pela contratada.</w:t>
      </w:r>
    </w:p>
    <w:p w14:paraId="5C4D088B" w14:textId="77777777" w:rsidR="00CE0AC7" w:rsidRPr="00270C15" w:rsidRDefault="00CE0AC7" w:rsidP="00CE0AC7">
      <w:pPr>
        <w:tabs>
          <w:tab w:val="left" w:pos="851"/>
        </w:tabs>
        <w:ind w:firstLine="709"/>
        <w:rPr>
          <w:rFonts w:ascii="Calibri" w:hAnsi="Calibri" w:cs="Calibri"/>
          <w:sz w:val="24"/>
          <w:szCs w:val="24"/>
        </w:rPr>
      </w:pPr>
      <w:r w:rsidRPr="00270C15">
        <w:rPr>
          <w:rFonts w:ascii="Calibri" w:hAnsi="Calibri" w:cs="Calibri"/>
          <w:sz w:val="24"/>
          <w:szCs w:val="24"/>
        </w:rPr>
        <w:t xml:space="preserve">                                                                                                       </w:t>
      </w:r>
    </w:p>
    <w:p w14:paraId="124D9FB4" w14:textId="77777777" w:rsidR="00CE0AC7" w:rsidRPr="00AD38BD" w:rsidRDefault="00CE0AC7" w:rsidP="00CE0AC7">
      <w:pPr>
        <w:pStyle w:val="PargrafodaLista"/>
        <w:widowControl/>
        <w:numPr>
          <w:ilvl w:val="0"/>
          <w:numId w:val="37"/>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AD38BD">
        <w:rPr>
          <w:rFonts w:ascii="Calibri" w:hAnsi="Calibri" w:cs="Calibri"/>
          <w:b/>
          <w:bCs/>
          <w:sz w:val="24"/>
          <w:szCs w:val="24"/>
        </w:rPr>
        <w:t>CRITÉRIOS DE MEDIÇÃO, ACEITABILIDADE E PAGAMENTO</w:t>
      </w:r>
    </w:p>
    <w:p w14:paraId="3B3D03C5" w14:textId="77777777" w:rsidR="008C1DCB" w:rsidRDefault="008C1DCB" w:rsidP="008C1DCB">
      <w:pPr>
        <w:pStyle w:val="PargrafodaLista"/>
        <w:numPr>
          <w:ilvl w:val="1"/>
          <w:numId w:val="37"/>
        </w:numPr>
        <w:tabs>
          <w:tab w:val="left" w:pos="1418"/>
        </w:tabs>
        <w:ind w:left="0" w:firstLine="0"/>
        <w:rPr>
          <w:rFonts w:ascii="Calibri" w:hAnsi="Calibri" w:cs="Calibri"/>
          <w:sz w:val="24"/>
          <w:szCs w:val="24"/>
        </w:rPr>
      </w:pPr>
      <w:r w:rsidRPr="008C1DCB">
        <w:rPr>
          <w:rFonts w:ascii="Calibri" w:hAnsi="Calibri" w:cs="Calibri"/>
          <w:sz w:val="24"/>
          <w:szCs w:val="24"/>
        </w:rPr>
        <w:t>A execução do contrato deverá ser acompanhada e fiscalizada por fiscal do contrato formalmente designado, ou por seu respectivo substituto, nos termos do art. 117 da Lei Federal nº 14.133/2021.</w:t>
      </w:r>
    </w:p>
    <w:p w14:paraId="18B5F7AA" w14:textId="77777777" w:rsidR="008C1DCB" w:rsidRDefault="008C1DCB" w:rsidP="008C1DCB">
      <w:pPr>
        <w:pStyle w:val="PargrafodaLista"/>
        <w:numPr>
          <w:ilvl w:val="1"/>
          <w:numId w:val="37"/>
        </w:numPr>
        <w:tabs>
          <w:tab w:val="left" w:pos="1418"/>
        </w:tabs>
        <w:ind w:left="0" w:firstLine="0"/>
        <w:rPr>
          <w:rFonts w:ascii="Calibri" w:hAnsi="Calibri" w:cs="Calibri"/>
          <w:sz w:val="24"/>
          <w:szCs w:val="24"/>
        </w:rPr>
      </w:pPr>
      <w:r w:rsidRPr="008C1DCB">
        <w:rPr>
          <w:rFonts w:ascii="Calibri" w:hAnsi="Calibri" w:cs="Calibri"/>
          <w:sz w:val="24"/>
          <w:szCs w:val="24"/>
        </w:rPr>
        <w:t>Será designado representante da Administração para exercer a gestão contratual, competindo-lhe acompanhar a execução do contrato, promover a interlocução entre a Administração e a contratada, ado-tar as providências necessárias ao seu regular cumprimento e registrar as ocorrências relacionadas à exe-cução do objeto.</w:t>
      </w:r>
    </w:p>
    <w:p w14:paraId="7E9D7ACE" w14:textId="77777777" w:rsidR="008C1DCB" w:rsidRDefault="008C1DCB" w:rsidP="008C1DCB">
      <w:pPr>
        <w:pStyle w:val="PargrafodaLista"/>
        <w:numPr>
          <w:ilvl w:val="1"/>
          <w:numId w:val="37"/>
        </w:numPr>
        <w:tabs>
          <w:tab w:val="left" w:pos="1418"/>
        </w:tabs>
        <w:ind w:left="0" w:firstLine="0"/>
        <w:rPr>
          <w:rFonts w:ascii="Calibri" w:hAnsi="Calibri" w:cs="Calibri"/>
          <w:sz w:val="24"/>
          <w:szCs w:val="24"/>
        </w:rPr>
      </w:pPr>
      <w:r w:rsidRPr="008C1DCB">
        <w:rPr>
          <w:rFonts w:ascii="Calibri" w:hAnsi="Calibri" w:cs="Calibri"/>
          <w:sz w:val="24"/>
          <w:szCs w:val="24"/>
        </w:rPr>
        <w:t>A fiscalização será realizada por servidor(a) designado(a) para acompanhar a execução do objeto, verificando o cumprimento das obrigações contratuais, especialmente quanto às condições, quantidades, especificações e prazos de entrega estabelecidos neste Termo de Referência, registrando as ocorrências constatadas e determinando, quando necessário, a adoção das medidas corretivas cabíveis.</w:t>
      </w:r>
    </w:p>
    <w:p w14:paraId="5615394E" w14:textId="77777777" w:rsidR="008C1DCB" w:rsidRDefault="008C1DCB" w:rsidP="008C1DCB">
      <w:pPr>
        <w:pStyle w:val="PargrafodaLista"/>
        <w:numPr>
          <w:ilvl w:val="1"/>
          <w:numId w:val="37"/>
        </w:numPr>
        <w:tabs>
          <w:tab w:val="left" w:pos="1418"/>
        </w:tabs>
        <w:ind w:left="0" w:firstLine="0"/>
        <w:rPr>
          <w:rFonts w:ascii="Calibri" w:hAnsi="Calibri" w:cs="Calibri"/>
          <w:sz w:val="24"/>
          <w:szCs w:val="24"/>
        </w:rPr>
      </w:pPr>
      <w:r w:rsidRPr="008C1DCB">
        <w:rPr>
          <w:rFonts w:ascii="Calibri" w:hAnsi="Calibri" w:cs="Calibri"/>
          <w:sz w:val="24"/>
          <w:szCs w:val="24"/>
        </w:rPr>
        <w:t>A fiscalização exercida pela Administração não exclui nem reduz a responsabilidade da contratada pela execução do objeto, inclusive perante terceiros, por quaisquer danos ou irregularidades decorrentes de sua atuação, não implicando corresponsabilidade da Administração ou de seus agentes.</w:t>
      </w:r>
    </w:p>
    <w:p w14:paraId="0F24F901" w14:textId="77777777" w:rsidR="008C1DCB" w:rsidRDefault="008C1DCB" w:rsidP="008C1DCB">
      <w:pPr>
        <w:pStyle w:val="PargrafodaLista"/>
        <w:numPr>
          <w:ilvl w:val="1"/>
          <w:numId w:val="37"/>
        </w:numPr>
        <w:tabs>
          <w:tab w:val="left" w:pos="1418"/>
        </w:tabs>
        <w:ind w:left="0" w:firstLine="0"/>
        <w:rPr>
          <w:rFonts w:ascii="Calibri" w:hAnsi="Calibri" w:cs="Calibri"/>
          <w:sz w:val="24"/>
          <w:szCs w:val="24"/>
        </w:rPr>
      </w:pPr>
      <w:r w:rsidRPr="008C1DCB">
        <w:rPr>
          <w:rFonts w:ascii="Calibri" w:hAnsi="Calibri" w:cs="Calibri"/>
          <w:sz w:val="24"/>
          <w:szCs w:val="24"/>
        </w:rPr>
        <w:t>O fiscal do contrato manterá registro das ocorrências relacionadas à execução contratual, indicando, quando cabível, a data, a descrição dos fatos, as providências adotadas e a manifestação da contratada, encaminhando os apontamentos ao gestor do contrato e à autoridade competente sempre que necessária a adoção de medidas administrativas.</w:t>
      </w:r>
    </w:p>
    <w:p w14:paraId="504237E9" w14:textId="3496ED05" w:rsidR="008C1DCB" w:rsidRPr="008C1DCB" w:rsidRDefault="008C1DCB" w:rsidP="008C1DCB">
      <w:pPr>
        <w:pStyle w:val="PargrafodaLista"/>
        <w:numPr>
          <w:ilvl w:val="1"/>
          <w:numId w:val="37"/>
        </w:numPr>
        <w:tabs>
          <w:tab w:val="left" w:pos="1418"/>
        </w:tabs>
        <w:ind w:left="0" w:firstLine="0"/>
        <w:rPr>
          <w:rFonts w:ascii="Calibri" w:hAnsi="Calibri" w:cs="Calibri"/>
          <w:sz w:val="24"/>
          <w:szCs w:val="24"/>
        </w:rPr>
      </w:pPr>
      <w:r w:rsidRPr="008C1DCB">
        <w:rPr>
          <w:rFonts w:ascii="Calibri" w:hAnsi="Calibri" w:cs="Calibri"/>
          <w:sz w:val="24"/>
          <w:szCs w:val="24"/>
        </w:rPr>
        <w:t>A gestão e a fiscalização do contrato ficarão sob a responsabilidade das seguintes servidor</w:t>
      </w:r>
      <w:r w:rsidR="00B963A6">
        <w:rPr>
          <w:rFonts w:ascii="Calibri" w:hAnsi="Calibri" w:cs="Calibri"/>
          <w:sz w:val="24"/>
          <w:szCs w:val="24"/>
        </w:rPr>
        <w:t>e</w:t>
      </w:r>
      <w:r w:rsidRPr="008C1DCB">
        <w:rPr>
          <w:rFonts w:ascii="Calibri" w:hAnsi="Calibri" w:cs="Calibri"/>
          <w:sz w:val="24"/>
          <w:szCs w:val="24"/>
        </w:rPr>
        <w:t>s:</w:t>
      </w:r>
    </w:p>
    <w:p w14:paraId="4E8E3868" w14:textId="77777777" w:rsidR="008C1DCB" w:rsidRDefault="008C1DCB" w:rsidP="008C1DCB">
      <w:pPr>
        <w:tabs>
          <w:tab w:val="left" w:pos="1418"/>
        </w:tabs>
        <w:rPr>
          <w:rFonts w:ascii="Calibri" w:hAnsi="Calibri" w:cs="Calibri"/>
          <w:sz w:val="24"/>
          <w:szCs w:val="24"/>
        </w:rPr>
      </w:pPr>
      <w:r w:rsidRPr="008C1DCB">
        <w:rPr>
          <w:rFonts w:ascii="Calibri" w:hAnsi="Calibri" w:cs="Calibri"/>
          <w:sz w:val="24"/>
          <w:szCs w:val="24"/>
        </w:rPr>
        <w:t xml:space="preserve">Gestora do Contrato: Alida Teresinha Vieira Pereira. </w:t>
      </w:r>
    </w:p>
    <w:p w14:paraId="1A83DCA8" w14:textId="1871531D" w:rsidR="00CE0AC7" w:rsidRPr="00270C15" w:rsidRDefault="008C1DCB" w:rsidP="008C1DCB">
      <w:pPr>
        <w:tabs>
          <w:tab w:val="left" w:pos="1418"/>
        </w:tabs>
        <w:rPr>
          <w:rFonts w:ascii="Calibri" w:hAnsi="Calibri" w:cs="Calibri"/>
          <w:sz w:val="24"/>
          <w:szCs w:val="24"/>
        </w:rPr>
      </w:pPr>
      <w:r w:rsidRPr="008C1DCB">
        <w:rPr>
          <w:rFonts w:ascii="Calibri" w:hAnsi="Calibri" w:cs="Calibri"/>
          <w:sz w:val="24"/>
          <w:szCs w:val="24"/>
        </w:rPr>
        <w:t>Fiscal do Contrato: Thiago Barbosa.</w:t>
      </w:r>
    </w:p>
    <w:p w14:paraId="4FB4E755" w14:textId="77777777" w:rsidR="00CE0AC7" w:rsidRPr="00270C15" w:rsidRDefault="00CE0AC7" w:rsidP="00CE0AC7">
      <w:pPr>
        <w:tabs>
          <w:tab w:val="left" w:pos="1418"/>
        </w:tabs>
        <w:rPr>
          <w:rFonts w:ascii="Calibri" w:hAnsi="Calibri" w:cs="Calibri"/>
          <w:sz w:val="24"/>
          <w:szCs w:val="24"/>
        </w:rPr>
      </w:pPr>
    </w:p>
    <w:p w14:paraId="6A1B7A99" w14:textId="77777777" w:rsidR="00CE0AC7" w:rsidRPr="008C1DCB" w:rsidRDefault="00CE0AC7" w:rsidP="00CE0AC7">
      <w:pPr>
        <w:pStyle w:val="PargrafodaLista"/>
        <w:widowControl/>
        <w:numPr>
          <w:ilvl w:val="0"/>
          <w:numId w:val="37"/>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DAS FORMAS E CRITÉRIOS PARA SELEÇÃO DO FORNECEDOR</w:t>
      </w:r>
    </w:p>
    <w:p w14:paraId="45EFC6FC" w14:textId="77777777" w:rsid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rPr>
        <w:t xml:space="preserve">A seleção do fornecedor será realizada mediante Dispensa de Licitação, na forma prevista na Lei Federal nº 14.133/2021 e demais normas aplicáveis, considerando a natureza do objeto e o valor estimado da contratação. </w:t>
      </w:r>
    </w:p>
    <w:p w14:paraId="61BD3552" w14:textId="77777777" w:rsid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rPr>
        <w:t xml:space="preserve">O critério de julgamento será o de </w:t>
      </w:r>
      <w:r w:rsidRPr="008C1DCB">
        <w:rPr>
          <w:rFonts w:ascii="Calibri" w:eastAsia="Calibri" w:hAnsi="Calibri" w:cs="Calibri"/>
          <w:b/>
          <w:bCs/>
          <w:color w:val="000000"/>
          <w:sz w:val="24"/>
          <w:szCs w:val="24"/>
          <w:lang w:val="pt-BR"/>
        </w:rPr>
        <w:t>menor preço por lote</w:t>
      </w:r>
      <w:r w:rsidRPr="008C1DCB">
        <w:rPr>
          <w:rFonts w:ascii="Calibri" w:eastAsia="Calibri" w:hAnsi="Calibri" w:cs="Calibri"/>
          <w:color w:val="000000"/>
          <w:sz w:val="24"/>
          <w:szCs w:val="24"/>
          <w:lang w:val="pt-BR"/>
        </w:rPr>
        <w:t xml:space="preserve">, observadas as especificações, condições, quantidades e demais exigências estabelecidas neste Termo de Referência e no Edital. </w:t>
      </w:r>
    </w:p>
    <w:p w14:paraId="5E9712B3" w14:textId="77777777" w:rsid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rPr>
        <w:lastRenderedPageBreak/>
        <w:t xml:space="preserve">Poderão participar da licitação as empresas que atenderem integralmente às condições estabelecidas no Edital e seus anexos, bem como aos requisitos de habilitação previstos na legislação vigente. </w:t>
      </w:r>
    </w:p>
    <w:p w14:paraId="59FE0266" w14:textId="77777777" w:rsid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b/>
          <w:bCs/>
          <w:color w:val="000000"/>
          <w:sz w:val="24"/>
          <w:szCs w:val="24"/>
          <w:lang w:val="pt-BR"/>
        </w:rPr>
        <w:t xml:space="preserve"> </w:t>
      </w:r>
      <w:r w:rsidRPr="008C1DCB">
        <w:rPr>
          <w:rFonts w:ascii="Calibri" w:eastAsia="Calibri" w:hAnsi="Calibri" w:cs="Calibri"/>
          <w:color w:val="000000"/>
          <w:sz w:val="24"/>
          <w:szCs w:val="24"/>
          <w:lang w:val="pt-BR"/>
        </w:rPr>
        <w:t>A proposta apresentada deverá contemplar todos os custos necessários ao fornecimento dos produtos, incluindo tributos, encargos, frete, transporte, carga, descarga e demais despesas direta ou indiretamente relacionadas à execução do objeto.</w:t>
      </w:r>
    </w:p>
    <w:p w14:paraId="4812F2EE" w14:textId="6322EEC0" w:rsid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rPr>
        <w:t xml:space="preserve">O fornecedor deverá comprovar sua habilitação jurídica, fiscal, social, trabalhista, e, quando exigível em razão do objeto, sua qualificação técnica, nos termos da Lei Federal nº 14.133/2021 e das exigências estabelecidas no Edital. </w:t>
      </w:r>
    </w:p>
    <w:p w14:paraId="1E9A8F41" w14:textId="10943EE9" w:rsidR="008C1DCB" w:rsidRP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rPr>
        <w:tab/>
        <w:t xml:space="preserve">Será desclassificada a proposta que não atender às especificações e condições estabelecidas neste Termo de Referência e no Edital, que apresentar preço manifestamente inexequível ou que não demonstrar sua exequibilidade quando exigido pela Administração. </w:t>
      </w:r>
    </w:p>
    <w:p w14:paraId="471B18C6" w14:textId="7BAFECB2" w:rsidR="008C1DCB" w:rsidRPr="008C1DCB" w:rsidRDefault="008C1DCB" w:rsidP="008C1DCB">
      <w:pPr>
        <w:pStyle w:val="PargrafodaLista"/>
        <w:widowControl/>
        <w:numPr>
          <w:ilvl w:val="1"/>
          <w:numId w:val="37"/>
        </w:numPr>
        <w:tabs>
          <w:tab w:val="clear" w:pos="0"/>
          <w:tab w:val="left" w:pos="1418"/>
          <w:tab w:val="num" w:pos="1560"/>
        </w:tabs>
        <w:suppressAutoHyphens w:val="0"/>
        <w:autoSpaceDE w:val="0"/>
        <w:autoSpaceDN w:val="0"/>
        <w:adjustRightInd w:val="0"/>
        <w:ind w:left="0" w:firstLine="0"/>
        <w:rPr>
          <w:rFonts w:ascii="Calibri" w:eastAsia="Calibri" w:hAnsi="Calibri" w:cs="Calibri"/>
          <w:color w:val="000000"/>
          <w:sz w:val="24"/>
          <w:szCs w:val="24"/>
          <w:lang w:val="pt-BR"/>
        </w:rPr>
      </w:pPr>
      <w:r w:rsidRPr="008C1DCB">
        <w:rPr>
          <w:rFonts w:ascii="Calibri" w:eastAsia="Calibri" w:hAnsi="Calibri" w:cs="Calibri"/>
          <w:color w:val="000000"/>
          <w:sz w:val="24"/>
          <w:szCs w:val="24"/>
          <w:lang w:val="pt-BR" w:eastAsia="en-US"/>
        </w:rPr>
        <w:t>A contratação será realizada com o fornecedor cuja proposta seja considerada vencedora em cada lote, após a análise e aprovação da documentação de habilitação e o cumprimento de todas as condições estabelecidas no Edital e seus anexos.</w:t>
      </w:r>
    </w:p>
    <w:p w14:paraId="000EBBB8" w14:textId="77777777" w:rsidR="008C1DCB" w:rsidRDefault="008C1DCB" w:rsidP="008C1DCB">
      <w:pPr>
        <w:pStyle w:val="PargrafodaLista"/>
        <w:widowControl/>
        <w:tabs>
          <w:tab w:val="left" w:pos="1418"/>
        </w:tabs>
        <w:suppressAutoHyphens w:val="0"/>
        <w:spacing w:after="160"/>
        <w:ind w:left="0"/>
        <w:contextualSpacing/>
        <w:textAlignment w:val="auto"/>
        <w:rPr>
          <w:rFonts w:ascii="Calibri" w:hAnsi="Calibri" w:cs="Calibri"/>
          <w:b/>
          <w:bCs/>
          <w:sz w:val="24"/>
          <w:szCs w:val="24"/>
        </w:rPr>
      </w:pPr>
    </w:p>
    <w:p w14:paraId="638D7EA9" w14:textId="77777777" w:rsidR="008C1DCB" w:rsidRPr="00270C15" w:rsidRDefault="008C1DCB" w:rsidP="008C1DCB">
      <w:pPr>
        <w:pStyle w:val="PargrafodaLista"/>
        <w:widowControl/>
        <w:shd w:val="clear" w:color="auto" w:fill="D9D9D9" w:themeFill="background1" w:themeFillShade="D9"/>
        <w:tabs>
          <w:tab w:val="left" w:pos="1418"/>
        </w:tabs>
        <w:suppressAutoHyphens w:val="0"/>
        <w:spacing w:after="160"/>
        <w:ind w:left="0"/>
        <w:contextualSpacing/>
        <w:textAlignment w:val="auto"/>
        <w:rPr>
          <w:rFonts w:ascii="Calibri" w:hAnsi="Calibri" w:cs="Calibri"/>
          <w:sz w:val="24"/>
          <w:szCs w:val="24"/>
        </w:rPr>
      </w:pPr>
    </w:p>
    <w:p w14:paraId="39CCE48B" w14:textId="77777777" w:rsidR="00CE0AC7" w:rsidRPr="00270C15" w:rsidRDefault="00CE0AC7" w:rsidP="00CE0AC7">
      <w:pPr>
        <w:pStyle w:val="PargrafodaLista"/>
        <w:widowControl/>
        <w:numPr>
          <w:ilvl w:val="0"/>
          <w:numId w:val="37"/>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DO VALOR ESTIMADO E DA DOTAÇÃO ORÇAMENTÁRIA E FINANCEIRA PARA A DESPESA</w:t>
      </w:r>
    </w:p>
    <w:p w14:paraId="04686DCF" w14:textId="5A0ECBA0" w:rsidR="00CE0AC7" w:rsidRPr="00AD38BD" w:rsidRDefault="008C1DCB" w:rsidP="00CE0AC7">
      <w:pPr>
        <w:pStyle w:val="PargrafodaLista"/>
        <w:widowControl/>
        <w:numPr>
          <w:ilvl w:val="1"/>
          <w:numId w:val="37"/>
        </w:numPr>
        <w:tabs>
          <w:tab w:val="left" w:pos="1418"/>
        </w:tabs>
        <w:suppressAutoHyphens w:val="0"/>
        <w:spacing w:after="160"/>
        <w:ind w:left="0" w:firstLine="0"/>
        <w:contextualSpacing/>
        <w:textAlignment w:val="auto"/>
        <w:rPr>
          <w:rFonts w:ascii="Calibri" w:hAnsi="Calibri" w:cs="Calibri"/>
          <w:sz w:val="24"/>
          <w:szCs w:val="24"/>
        </w:rPr>
      </w:pPr>
      <w:r w:rsidRPr="008C1DCB">
        <w:rPr>
          <w:rFonts w:ascii="Calibri" w:hAnsi="Calibri" w:cs="Calibri"/>
          <w:sz w:val="24"/>
          <w:szCs w:val="24"/>
          <w:lang w:val="pt-BR"/>
        </w:rPr>
        <w:t>As despesas decorrentes da presente contratação correrão à conta de recursos específicos consignados no Orçamento da Secretaria Municipal de Desenvolvimento Social e Cidadania</w:t>
      </w:r>
      <w:r w:rsidR="00CE0AC7" w:rsidRPr="00AD38BD">
        <w:rPr>
          <w:rFonts w:ascii="Calibri" w:hAnsi="Calibri" w:cs="Calibri"/>
          <w:sz w:val="24"/>
          <w:szCs w:val="24"/>
        </w:rPr>
        <w:t xml:space="preserve">: </w:t>
      </w:r>
    </w:p>
    <w:p w14:paraId="3549525A" w14:textId="686224DD" w:rsidR="00CE0AC7" w:rsidRDefault="00CE0AC7" w:rsidP="00CE0AC7">
      <w:pPr>
        <w:pStyle w:val="PargrafodaLista"/>
        <w:tabs>
          <w:tab w:val="left" w:pos="1418"/>
        </w:tabs>
        <w:rPr>
          <w:rFonts w:ascii="Calibri" w:hAnsi="Calibri" w:cs="Calibri"/>
          <w:sz w:val="24"/>
          <w:szCs w:val="24"/>
        </w:rPr>
      </w:pPr>
    </w:p>
    <w:p w14:paraId="182D25AD" w14:textId="170B2D33" w:rsidR="000C1DE3" w:rsidRDefault="000C1DE3" w:rsidP="00CE0AC7">
      <w:pPr>
        <w:pStyle w:val="PargrafodaLista"/>
        <w:tabs>
          <w:tab w:val="left" w:pos="1418"/>
        </w:tabs>
        <w:rPr>
          <w:rFonts w:ascii="Calibri" w:hAnsi="Calibri" w:cs="Calibri"/>
          <w:sz w:val="24"/>
          <w:szCs w:val="24"/>
        </w:rPr>
      </w:pPr>
    </w:p>
    <w:p w14:paraId="22D1BEB8" w14:textId="638E4D5E" w:rsidR="000C1DE3" w:rsidRDefault="000C1DE3" w:rsidP="00CE0AC7">
      <w:pPr>
        <w:pStyle w:val="PargrafodaLista"/>
        <w:tabs>
          <w:tab w:val="left" w:pos="1418"/>
        </w:tabs>
        <w:rPr>
          <w:rFonts w:ascii="Calibri" w:hAnsi="Calibri" w:cs="Calibri"/>
          <w:sz w:val="24"/>
          <w:szCs w:val="24"/>
        </w:rPr>
      </w:pPr>
    </w:p>
    <w:p w14:paraId="653AF5A6" w14:textId="77777777" w:rsidR="000C1DE3" w:rsidRPr="00270C15" w:rsidRDefault="000C1DE3" w:rsidP="00CE0AC7">
      <w:pPr>
        <w:pStyle w:val="PargrafodaLista"/>
        <w:tabs>
          <w:tab w:val="left" w:pos="1418"/>
        </w:tabs>
        <w:rPr>
          <w:rFonts w:ascii="Calibri" w:hAnsi="Calibri" w:cs="Calibri"/>
          <w:sz w:val="24"/>
          <w:szCs w:val="24"/>
        </w:rPr>
      </w:pPr>
    </w:p>
    <w:p w14:paraId="58E90A5B" w14:textId="77777777" w:rsidR="00CE0AC7" w:rsidRPr="00270C15" w:rsidRDefault="00CE0AC7" w:rsidP="00CE0AC7">
      <w:pPr>
        <w:pStyle w:val="PargrafodaLista"/>
        <w:widowControl/>
        <w:numPr>
          <w:ilvl w:val="0"/>
          <w:numId w:val="37"/>
        </w:numPr>
        <w:shd w:val="clear" w:color="auto" w:fill="D9D9D9" w:themeFill="background1" w:themeFillShade="D9"/>
        <w:tabs>
          <w:tab w:val="left" w:pos="1418"/>
        </w:tabs>
        <w:suppressAutoHyphens w:val="0"/>
        <w:spacing w:after="160"/>
        <w:ind w:left="0" w:firstLine="0"/>
        <w:contextualSpacing/>
        <w:textAlignment w:val="auto"/>
        <w:rPr>
          <w:rFonts w:ascii="Calibri" w:hAnsi="Calibri" w:cs="Calibri"/>
          <w:sz w:val="24"/>
          <w:szCs w:val="24"/>
        </w:rPr>
      </w:pPr>
      <w:r w:rsidRPr="00270C15">
        <w:rPr>
          <w:rFonts w:ascii="Calibri" w:hAnsi="Calibri" w:cs="Calibri"/>
          <w:b/>
          <w:bCs/>
          <w:sz w:val="24"/>
          <w:szCs w:val="24"/>
        </w:rPr>
        <w:t>IDENTIFICAÇÃO</w:t>
      </w:r>
    </w:p>
    <w:p w14:paraId="7F3F1FB8" w14:textId="30238DDD" w:rsidR="00CE0AC7" w:rsidRPr="00270C15" w:rsidRDefault="00CE0AC7" w:rsidP="00CE0AC7">
      <w:pPr>
        <w:tabs>
          <w:tab w:val="left" w:pos="1418"/>
        </w:tabs>
        <w:rPr>
          <w:rFonts w:ascii="Calibri" w:hAnsi="Calibri" w:cs="Calibri"/>
          <w:sz w:val="24"/>
          <w:szCs w:val="24"/>
        </w:rPr>
      </w:pPr>
      <w:r w:rsidRPr="00270C15">
        <w:rPr>
          <w:rFonts w:ascii="Calibri" w:hAnsi="Calibri" w:cs="Calibri"/>
          <w:sz w:val="24"/>
          <w:szCs w:val="24"/>
        </w:rPr>
        <w:t xml:space="preserve">Responsável pela elaboração do termo de referência: </w:t>
      </w:r>
      <w:r w:rsidR="008C1DCB">
        <w:rPr>
          <w:rFonts w:ascii="Calibri" w:hAnsi="Calibri" w:cs="Calibri"/>
          <w:sz w:val="24"/>
          <w:szCs w:val="24"/>
        </w:rPr>
        <w:t>Rubia J.T. de Campos</w:t>
      </w:r>
      <w:r w:rsidRPr="00270C15">
        <w:rPr>
          <w:rFonts w:ascii="Calibri" w:hAnsi="Calibri" w:cs="Calibri"/>
          <w:sz w:val="24"/>
          <w:szCs w:val="24"/>
        </w:rPr>
        <w:t>.</w:t>
      </w:r>
    </w:p>
    <w:p w14:paraId="33B0CDCE" w14:textId="77777777" w:rsidR="00CE0AC7" w:rsidRPr="00270C15" w:rsidRDefault="00CE0AC7" w:rsidP="00CE0AC7">
      <w:pPr>
        <w:tabs>
          <w:tab w:val="left" w:pos="851"/>
        </w:tabs>
        <w:rPr>
          <w:rFonts w:ascii="Calibri" w:hAnsi="Calibri" w:cs="Calibri"/>
          <w:sz w:val="24"/>
          <w:szCs w:val="24"/>
        </w:rPr>
      </w:pPr>
    </w:p>
    <w:p w14:paraId="20D42A56" w14:textId="77777777" w:rsidR="00CE0AC7" w:rsidRPr="00270C15" w:rsidRDefault="00CE0AC7" w:rsidP="00CE0AC7">
      <w:pPr>
        <w:tabs>
          <w:tab w:val="left" w:pos="851"/>
        </w:tabs>
        <w:rPr>
          <w:rFonts w:ascii="Calibri" w:hAnsi="Calibri" w:cs="Calibri"/>
          <w:sz w:val="24"/>
          <w:szCs w:val="24"/>
        </w:rPr>
      </w:pPr>
    </w:p>
    <w:p w14:paraId="0668D833" w14:textId="65FD3980" w:rsidR="00CE0AC7" w:rsidRPr="00270C15" w:rsidRDefault="00C331D5" w:rsidP="00C331D5">
      <w:pPr>
        <w:tabs>
          <w:tab w:val="left" w:pos="851"/>
        </w:tabs>
        <w:jc w:val="right"/>
        <w:rPr>
          <w:rFonts w:ascii="Calibri" w:hAnsi="Calibri" w:cs="Calibri"/>
          <w:sz w:val="24"/>
          <w:szCs w:val="24"/>
        </w:rPr>
      </w:pPr>
      <w:r w:rsidRPr="00C331D5">
        <w:rPr>
          <w:rFonts w:ascii="Calibri" w:hAnsi="Calibri" w:cs="Calibri"/>
          <w:sz w:val="24"/>
          <w:szCs w:val="24"/>
          <w:lang w:val="pt-BR"/>
        </w:rPr>
        <w:t xml:space="preserve">Campo do Tenente, </w:t>
      </w:r>
      <w:r w:rsidR="00BA69DB">
        <w:rPr>
          <w:rFonts w:ascii="Calibri" w:hAnsi="Calibri" w:cs="Calibri"/>
          <w:sz w:val="24"/>
          <w:szCs w:val="24"/>
          <w:lang w:val="pt-BR"/>
        </w:rPr>
        <w:t>22 de outubro</w:t>
      </w:r>
      <w:r w:rsidRPr="00C331D5">
        <w:rPr>
          <w:rFonts w:ascii="Calibri" w:hAnsi="Calibri" w:cs="Calibri"/>
          <w:sz w:val="24"/>
          <w:szCs w:val="24"/>
          <w:lang w:val="pt-BR"/>
        </w:rPr>
        <w:t xml:space="preserve"> de 2026.</w:t>
      </w:r>
    </w:p>
    <w:p w14:paraId="7F3ABD6B" w14:textId="77777777" w:rsidR="00CE0AC7" w:rsidRPr="00270C15" w:rsidRDefault="00CE0AC7" w:rsidP="00CE0AC7">
      <w:pPr>
        <w:tabs>
          <w:tab w:val="left" w:pos="851"/>
        </w:tabs>
        <w:rPr>
          <w:rFonts w:ascii="Calibri" w:hAnsi="Calibri" w:cs="Calibri"/>
          <w:sz w:val="24"/>
          <w:szCs w:val="24"/>
        </w:rPr>
      </w:pPr>
    </w:p>
    <w:p w14:paraId="0B81A81D" w14:textId="77777777" w:rsidR="00CE0AC7" w:rsidRPr="00270C15" w:rsidRDefault="00CE0AC7" w:rsidP="00CE0AC7">
      <w:pPr>
        <w:tabs>
          <w:tab w:val="left" w:pos="851"/>
        </w:tabs>
        <w:rPr>
          <w:rFonts w:ascii="Calibri" w:hAnsi="Calibri" w:cs="Calibri"/>
          <w:sz w:val="24"/>
          <w:szCs w:val="24"/>
        </w:rPr>
      </w:pPr>
    </w:p>
    <w:p w14:paraId="081B05EE" w14:textId="77777777" w:rsidR="00CE0AC7" w:rsidRDefault="00CE0AC7" w:rsidP="00CE0AC7">
      <w:pPr>
        <w:jc w:val="center"/>
        <w:rPr>
          <w:rFonts w:ascii="Calibri" w:hAnsi="Calibri" w:cs="Calibri"/>
          <w:sz w:val="24"/>
          <w:szCs w:val="24"/>
        </w:rPr>
      </w:pPr>
    </w:p>
    <w:p w14:paraId="327F8CAB" w14:textId="77777777" w:rsidR="00C331D5" w:rsidRDefault="00C331D5" w:rsidP="00CE0AC7">
      <w:pPr>
        <w:jc w:val="center"/>
        <w:rPr>
          <w:rFonts w:ascii="Calibri" w:hAnsi="Calibri" w:cs="Calibri"/>
          <w:sz w:val="24"/>
          <w:szCs w:val="24"/>
        </w:rPr>
      </w:pPr>
    </w:p>
    <w:p w14:paraId="4DCA0030" w14:textId="77777777" w:rsidR="00CE0AC7" w:rsidRPr="00270C15" w:rsidRDefault="00CE0AC7" w:rsidP="00CE0AC7">
      <w:pPr>
        <w:jc w:val="center"/>
        <w:rPr>
          <w:rFonts w:ascii="Calibri" w:hAnsi="Calibri" w:cs="Calibri"/>
          <w:sz w:val="24"/>
          <w:szCs w:val="24"/>
        </w:rPr>
      </w:pPr>
    </w:p>
    <w:p w14:paraId="597622A7" w14:textId="77777777" w:rsidR="00CE0AC7" w:rsidRPr="00270C15" w:rsidRDefault="00CE0AC7" w:rsidP="00CE0AC7">
      <w:pPr>
        <w:jc w:val="center"/>
        <w:rPr>
          <w:rFonts w:ascii="Calibri" w:hAnsi="Calibri" w:cs="Calibri"/>
          <w:sz w:val="24"/>
          <w:szCs w:val="24"/>
        </w:rPr>
      </w:pPr>
    </w:p>
    <w:p w14:paraId="241C4C1E" w14:textId="77777777" w:rsidR="00CE0AC7" w:rsidRPr="00270C15" w:rsidRDefault="00CE0AC7" w:rsidP="00CE0AC7">
      <w:pPr>
        <w:jc w:val="center"/>
        <w:rPr>
          <w:rFonts w:ascii="Calibri" w:hAnsi="Calibri" w:cs="Calibri"/>
          <w:b/>
          <w:bCs/>
          <w:sz w:val="24"/>
          <w:szCs w:val="24"/>
        </w:rPr>
      </w:pPr>
      <w:r w:rsidRPr="00270C15">
        <w:rPr>
          <w:rFonts w:ascii="Calibri" w:hAnsi="Calibri" w:cs="Calibri"/>
          <w:b/>
          <w:bCs/>
          <w:sz w:val="24"/>
          <w:szCs w:val="24"/>
        </w:rPr>
        <w:t>Alida Teresinha Vieira Pereira</w:t>
      </w:r>
    </w:p>
    <w:p w14:paraId="6CA0E081" w14:textId="77777777" w:rsidR="00CE0AC7" w:rsidRPr="00270C15" w:rsidRDefault="00CE0AC7" w:rsidP="00CE0AC7">
      <w:pPr>
        <w:jc w:val="center"/>
        <w:rPr>
          <w:rFonts w:ascii="Calibri" w:hAnsi="Calibri" w:cs="Calibri"/>
          <w:sz w:val="24"/>
          <w:szCs w:val="24"/>
        </w:rPr>
      </w:pPr>
      <w:r w:rsidRPr="00270C15">
        <w:rPr>
          <w:rFonts w:ascii="Calibri" w:hAnsi="Calibri" w:cs="Calibri"/>
          <w:b/>
          <w:bCs/>
          <w:sz w:val="24"/>
          <w:szCs w:val="24"/>
        </w:rPr>
        <w:t xml:space="preserve"> Secretária de Desenvolvimento Social e Cidadania</w:t>
      </w:r>
      <w:r w:rsidRPr="00270C15">
        <w:rPr>
          <w:rFonts w:ascii="Calibri" w:hAnsi="Calibri" w:cs="Calibri"/>
          <w:sz w:val="24"/>
          <w:szCs w:val="24"/>
        </w:rPr>
        <w:t xml:space="preserve"> </w:t>
      </w:r>
    </w:p>
    <w:p w14:paraId="532E57DC" w14:textId="4E2E2A3B" w:rsidR="00017DEC" w:rsidRDefault="00017DEC" w:rsidP="007C5D2D">
      <w:pPr>
        <w:tabs>
          <w:tab w:val="left" w:pos="1418"/>
        </w:tabs>
        <w:suppressAutoHyphens w:val="0"/>
        <w:jc w:val="both"/>
        <w:rPr>
          <w:rFonts w:ascii="Calibri" w:eastAsia="Times New Roman" w:hAnsi="Calibri" w:cs="Calibri"/>
          <w:sz w:val="24"/>
          <w:szCs w:val="24"/>
          <w:lang w:eastAsia="pt-BR"/>
        </w:rPr>
      </w:pPr>
    </w:p>
    <w:p w14:paraId="5C16FFEF" w14:textId="7965603E" w:rsidR="00BE33D0" w:rsidRDefault="00BE33D0" w:rsidP="007C5D2D">
      <w:pPr>
        <w:tabs>
          <w:tab w:val="left" w:pos="1418"/>
        </w:tabs>
        <w:suppressAutoHyphens w:val="0"/>
        <w:jc w:val="both"/>
        <w:rPr>
          <w:rFonts w:ascii="Calibri" w:eastAsia="Times New Roman" w:hAnsi="Calibri" w:cs="Calibri"/>
          <w:sz w:val="24"/>
          <w:szCs w:val="24"/>
          <w:lang w:eastAsia="pt-BR"/>
        </w:rPr>
      </w:pPr>
    </w:p>
    <w:p w14:paraId="412A245B" w14:textId="08C19E63" w:rsidR="00BE33D0" w:rsidRDefault="00BE33D0" w:rsidP="007C5D2D">
      <w:pPr>
        <w:tabs>
          <w:tab w:val="left" w:pos="1418"/>
        </w:tabs>
        <w:suppressAutoHyphens w:val="0"/>
        <w:jc w:val="both"/>
        <w:rPr>
          <w:rFonts w:ascii="Calibri" w:eastAsia="Times New Roman" w:hAnsi="Calibri" w:cs="Calibri"/>
          <w:sz w:val="24"/>
          <w:szCs w:val="24"/>
          <w:lang w:eastAsia="pt-BR"/>
        </w:rPr>
      </w:pPr>
    </w:p>
    <w:p w14:paraId="06E601F4" w14:textId="77777777" w:rsidR="00BE33D0" w:rsidRDefault="00BE33D0" w:rsidP="007C5D2D">
      <w:pPr>
        <w:tabs>
          <w:tab w:val="left" w:pos="1418"/>
        </w:tabs>
        <w:suppressAutoHyphens w:val="0"/>
        <w:jc w:val="both"/>
        <w:rPr>
          <w:rFonts w:ascii="Calibri" w:eastAsia="Times New Roman" w:hAnsi="Calibri" w:cs="Calibri"/>
          <w:sz w:val="24"/>
          <w:szCs w:val="24"/>
          <w:lang w:eastAsia="pt-BR"/>
        </w:rPr>
      </w:pPr>
    </w:p>
    <w:p w14:paraId="3991628F" w14:textId="77777777" w:rsidR="00017DEC" w:rsidRDefault="00017DEC" w:rsidP="007C5D2D">
      <w:pPr>
        <w:tabs>
          <w:tab w:val="left" w:pos="1418"/>
        </w:tabs>
        <w:suppressAutoHyphens w:val="0"/>
        <w:jc w:val="both"/>
        <w:rPr>
          <w:rFonts w:ascii="Calibri" w:eastAsia="Times New Roman" w:hAnsi="Calibri" w:cs="Calibri"/>
          <w:sz w:val="24"/>
          <w:szCs w:val="24"/>
          <w:lang w:eastAsia="pt-BR"/>
        </w:rPr>
      </w:pPr>
    </w:p>
    <w:p w14:paraId="3460CBC7" w14:textId="77777777" w:rsidR="00017DEC" w:rsidRDefault="00017DEC" w:rsidP="007C5D2D">
      <w:pPr>
        <w:tabs>
          <w:tab w:val="left" w:pos="1418"/>
        </w:tabs>
        <w:suppressAutoHyphens w:val="0"/>
        <w:jc w:val="both"/>
        <w:rPr>
          <w:rFonts w:ascii="Calibri" w:eastAsia="Times New Roman" w:hAnsi="Calibri" w:cs="Calibri"/>
          <w:sz w:val="24"/>
          <w:szCs w:val="24"/>
          <w:lang w:eastAsia="pt-BR"/>
        </w:rPr>
      </w:pPr>
    </w:p>
    <w:p w14:paraId="5A9F8185" w14:textId="77777777" w:rsidR="00017DEC" w:rsidRDefault="00017DEC" w:rsidP="007C5D2D">
      <w:pPr>
        <w:tabs>
          <w:tab w:val="left" w:pos="1418"/>
        </w:tabs>
        <w:suppressAutoHyphens w:val="0"/>
        <w:jc w:val="both"/>
        <w:rPr>
          <w:rFonts w:ascii="Calibri" w:eastAsia="Times New Roman" w:hAnsi="Calibri" w:cs="Calibri"/>
          <w:sz w:val="24"/>
          <w:szCs w:val="24"/>
          <w:lang w:eastAsia="pt-BR"/>
        </w:rPr>
      </w:pPr>
    </w:p>
    <w:p w14:paraId="00801A7E" w14:textId="77777777" w:rsidR="00017DEC" w:rsidRDefault="00017DEC" w:rsidP="007C5D2D">
      <w:pPr>
        <w:tabs>
          <w:tab w:val="left" w:pos="1418"/>
        </w:tabs>
        <w:suppressAutoHyphens w:val="0"/>
        <w:jc w:val="both"/>
        <w:rPr>
          <w:rFonts w:ascii="Calibri" w:eastAsia="Times New Roman" w:hAnsi="Calibri" w:cs="Calibri"/>
          <w:sz w:val="24"/>
          <w:szCs w:val="24"/>
          <w:lang w:eastAsia="pt-BR"/>
        </w:rPr>
      </w:pPr>
    </w:p>
    <w:p w14:paraId="04068D55" w14:textId="77777777" w:rsidR="00017DEC" w:rsidRDefault="00017DEC" w:rsidP="007C5D2D">
      <w:pPr>
        <w:tabs>
          <w:tab w:val="left" w:pos="1418"/>
        </w:tabs>
        <w:suppressAutoHyphens w:val="0"/>
        <w:jc w:val="both"/>
        <w:rPr>
          <w:rFonts w:ascii="Calibri" w:eastAsia="Times New Roman" w:hAnsi="Calibri" w:cs="Calibri"/>
          <w:sz w:val="24"/>
          <w:szCs w:val="24"/>
          <w:lang w:eastAsia="pt-BR"/>
        </w:rPr>
      </w:pPr>
    </w:p>
    <w:p w14:paraId="6B1C2667" w14:textId="3C779E6B" w:rsidR="00017DEC" w:rsidRDefault="00017DEC" w:rsidP="007C5D2D">
      <w:pPr>
        <w:tabs>
          <w:tab w:val="left" w:pos="1418"/>
        </w:tabs>
        <w:suppressAutoHyphens w:val="0"/>
        <w:jc w:val="both"/>
        <w:rPr>
          <w:rFonts w:ascii="Calibri" w:eastAsia="Times New Roman" w:hAnsi="Calibri" w:cs="Calibri"/>
          <w:sz w:val="24"/>
          <w:szCs w:val="24"/>
          <w:lang w:eastAsia="pt-BR"/>
        </w:rPr>
      </w:pPr>
    </w:p>
    <w:p w14:paraId="5405330E" w14:textId="6684852A" w:rsidR="00402F78" w:rsidRDefault="00402F78" w:rsidP="007C5D2D">
      <w:pPr>
        <w:tabs>
          <w:tab w:val="left" w:pos="1418"/>
        </w:tabs>
        <w:suppressAutoHyphens w:val="0"/>
        <w:jc w:val="both"/>
        <w:rPr>
          <w:rFonts w:ascii="Calibri" w:eastAsia="Times New Roman" w:hAnsi="Calibri" w:cs="Calibri"/>
          <w:sz w:val="24"/>
          <w:szCs w:val="24"/>
          <w:lang w:eastAsia="pt-BR"/>
        </w:rPr>
      </w:pPr>
    </w:p>
    <w:p w14:paraId="04F57760" w14:textId="57F14C8E" w:rsidR="00402F78" w:rsidRDefault="00402F78" w:rsidP="007C5D2D">
      <w:pPr>
        <w:tabs>
          <w:tab w:val="left" w:pos="1418"/>
        </w:tabs>
        <w:suppressAutoHyphens w:val="0"/>
        <w:jc w:val="both"/>
        <w:rPr>
          <w:rFonts w:ascii="Calibri" w:eastAsia="Times New Roman" w:hAnsi="Calibri" w:cs="Calibri"/>
          <w:sz w:val="24"/>
          <w:szCs w:val="24"/>
          <w:lang w:eastAsia="pt-BR"/>
        </w:rPr>
      </w:pPr>
    </w:p>
    <w:p w14:paraId="5F12C3A4" w14:textId="6DE86588" w:rsidR="00402F78" w:rsidRDefault="00402F78" w:rsidP="007C5D2D">
      <w:pPr>
        <w:tabs>
          <w:tab w:val="left" w:pos="1418"/>
        </w:tabs>
        <w:suppressAutoHyphens w:val="0"/>
        <w:jc w:val="both"/>
        <w:rPr>
          <w:rFonts w:ascii="Calibri" w:eastAsia="Times New Roman" w:hAnsi="Calibri" w:cs="Calibri"/>
          <w:sz w:val="24"/>
          <w:szCs w:val="24"/>
          <w:lang w:eastAsia="pt-BR"/>
        </w:rPr>
      </w:pPr>
    </w:p>
    <w:p w14:paraId="078C1562" w14:textId="241D1790" w:rsidR="00402F78" w:rsidRDefault="00402F78" w:rsidP="007C5D2D">
      <w:pPr>
        <w:tabs>
          <w:tab w:val="left" w:pos="1418"/>
        </w:tabs>
        <w:suppressAutoHyphens w:val="0"/>
        <w:jc w:val="both"/>
        <w:rPr>
          <w:rFonts w:ascii="Calibri" w:eastAsia="Times New Roman" w:hAnsi="Calibri" w:cs="Calibri"/>
          <w:sz w:val="24"/>
          <w:szCs w:val="24"/>
          <w:lang w:eastAsia="pt-BR"/>
        </w:rPr>
      </w:pPr>
    </w:p>
    <w:p w14:paraId="0B1DA351" w14:textId="0B0F1027" w:rsidR="00402F78" w:rsidRDefault="00402F78" w:rsidP="007C5D2D">
      <w:pPr>
        <w:tabs>
          <w:tab w:val="left" w:pos="1418"/>
        </w:tabs>
        <w:suppressAutoHyphens w:val="0"/>
        <w:jc w:val="both"/>
        <w:rPr>
          <w:rFonts w:ascii="Calibri" w:eastAsia="Times New Roman" w:hAnsi="Calibri" w:cs="Calibri"/>
          <w:sz w:val="24"/>
          <w:szCs w:val="24"/>
          <w:lang w:eastAsia="pt-BR"/>
        </w:rPr>
      </w:pPr>
    </w:p>
    <w:p w14:paraId="5BEB64B5" w14:textId="70836AF6" w:rsidR="00402F78" w:rsidRDefault="00402F78" w:rsidP="007C5D2D">
      <w:pPr>
        <w:tabs>
          <w:tab w:val="left" w:pos="1418"/>
        </w:tabs>
        <w:suppressAutoHyphens w:val="0"/>
        <w:jc w:val="both"/>
        <w:rPr>
          <w:rFonts w:ascii="Calibri" w:eastAsia="Times New Roman" w:hAnsi="Calibri" w:cs="Calibri"/>
          <w:sz w:val="24"/>
          <w:szCs w:val="24"/>
          <w:lang w:eastAsia="pt-BR"/>
        </w:rPr>
      </w:pPr>
    </w:p>
    <w:p w14:paraId="7CAB5F31" w14:textId="556FD682" w:rsidR="00402F78" w:rsidRDefault="00402F78" w:rsidP="007C5D2D">
      <w:pPr>
        <w:tabs>
          <w:tab w:val="left" w:pos="1418"/>
        </w:tabs>
        <w:suppressAutoHyphens w:val="0"/>
        <w:jc w:val="both"/>
        <w:rPr>
          <w:rFonts w:ascii="Calibri" w:eastAsia="Times New Roman" w:hAnsi="Calibri" w:cs="Calibri"/>
          <w:sz w:val="24"/>
          <w:szCs w:val="24"/>
          <w:lang w:eastAsia="pt-BR"/>
        </w:rPr>
      </w:pPr>
    </w:p>
    <w:p w14:paraId="3E850EDF" w14:textId="11984C18" w:rsidR="00402F78" w:rsidRDefault="00402F78" w:rsidP="007C5D2D">
      <w:pPr>
        <w:tabs>
          <w:tab w:val="left" w:pos="1418"/>
        </w:tabs>
        <w:suppressAutoHyphens w:val="0"/>
        <w:jc w:val="both"/>
        <w:rPr>
          <w:rFonts w:ascii="Calibri" w:eastAsia="Times New Roman" w:hAnsi="Calibri" w:cs="Calibri"/>
          <w:sz w:val="24"/>
          <w:szCs w:val="24"/>
          <w:lang w:eastAsia="pt-BR"/>
        </w:rPr>
      </w:pPr>
    </w:p>
    <w:p w14:paraId="1AABE859" w14:textId="4FFD5794" w:rsidR="00402F78" w:rsidRDefault="00402F78" w:rsidP="007C5D2D">
      <w:pPr>
        <w:tabs>
          <w:tab w:val="left" w:pos="1418"/>
        </w:tabs>
        <w:suppressAutoHyphens w:val="0"/>
        <w:jc w:val="both"/>
        <w:rPr>
          <w:rFonts w:ascii="Calibri" w:eastAsia="Times New Roman" w:hAnsi="Calibri" w:cs="Calibri"/>
          <w:sz w:val="24"/>
          <w:szCs w:val="24"/>
          <w:lang w:eastAsia="pt-BR"/>
        </w:rPr>
      </w:pPr>
    </w:p>
    <w:p w14:paraId="451599EA" w14:textId="68BE74FB" w:rsidR="00402F78" w:rsidRDefault="00402F78" w:rsidP="007C5D2D">
      <w:pPr>
        <w:tabs>
          <w:tab w:val="left" w:pos="1418"/>
        </w:tabs>
        <w:suppressAutoHyphens w:val="0"/>
        <w:jc w:val="both"/>
        <w:rPr>
          <w:rFonts w:ascii="Calibri" w:eastAsia="Times New Roman" w:hAnsi="Calibri" w:cs="Calibri"/>
          <w:sz w:val="24"/>
          <w:szCs w:val="24"/>
          <w:lang w:eastAsia="pt-BR"/>
        </w:rPr>
      </w:pPr>
    </w:p>
    <w:p w14:paraId="6D9AAC41" w14:textId="61CF291B" w:rsidR="00402F78" w:rsidRDefault="00402F78" w:rsidP="007C5D2D">
      <w:pPr>
        <w:tabs>
          <w:tab w:val="left" w:pos="1418"/>
        </w:tabs>
        <w:suppressAutoHyphens w:val="0"/>
        <w:jc w:val="both"/>
        <w:rPr>
          <w:rFonts w:ascii="Calibri" w:eastAsia="Times New Roman" w:hAnsi="Calibri" w:cs="Calibri"/>
          <w:sz w:val="24"/>
          <w:szCs w:val="24"/>
          <w:lang w:eastAsia="pt-BR"/>
        </w:rPr>
      </w:pPr>
    </w:p>
    <w:p w14:paraId="6368D56F" w14:textId="47D1015A" w:rsidR="00402F78" w:rsidRDefault="00402F78" w:rsidP="007C5D2D">
      <w:pPr>
        <w:tabs>
          <w:tab w:val="left" w:pos="1418"/>
        </w:tabs>
        <w:suppressAutoHyphens w:val="0"/>
        <w:jc w:val="both"/>
        <w:rPr>
          <w:rFonts w:ascii="Calibri" w:eastAsia="Times New Roman" w:hAnsi="Calibri" w:cs="Calibri"/>
          <w:sz w:val="24"/>
          <w:szCs w:val="24"/>
          <w:lang w:eastAsia="pt-BR"/>
        </w:rPr>
      </w:pPr>
    </w:p>
    <w:p w14:paraId="382DC777" w14:textId="4F49FE0A" w:rsidR="00402F78" w:rsidRDefault="00402F78" w:rsidP="007C5D2D">
      <w:pPr>
        <w:tabs>
          <w:tab w:val="left" w:pos="1418"/>
        </w:tabs>
        <w:suppressAutoHyphens w:val="0"/>
        <w:jc w:val="both"/>
        <w:rPr>
          <w:rFonts w:ascii="Calibri" w:eastAsia="Times New Roman" w:hAnsi="Calibri" w:cs="Calibri"/>
          <w:sz w:val="24"/>
          <w:szCs w:val="24"/>
          <w:lang w:eastAsia="pt-BR"/>
        </w:rPr>
      </w:pPr>
    </w:p>
    <w:p w14:paraId="64A3AF5B" w14:textId="768B1B35" w:rsidR="00402F78" w:rsidRDefault="00402F78" w:rsidP="007C5D2D">
      <w:pPr>
        <w:tabs>
          <w:tab w:val="left" w:pos="1418"/>
        </w:tabs>
        <w:suppressAutoHyphens w:val="0"/>
        <w:jc w:val="both"/>
        <w:rPr>
          <w:rFonts w:ascii="Calibri" w:eastAsia="Times New Roman" w:hAnsi="Calibri" w:cs="Calibri"/>
          <w:sz w:val="24"/>
          <w:szCs w:val="24"/>
          <w:lang w:eastAsia="pt-BR"/>
        </w:rPr>
      </w:pPr>
    </w:p>
    <w:p w14:paraId="519FC8B3" w14:textId="79E34C06" w:rsidR="00402F78" w:rsidRDefault="00402F78" w:rsidP="007C5D2D">
      <w:pPr>
        <w:tabs>
          <w:tab w:val="left" w:pos="1418"/>
        </w:tabs>
        <w:suppressAutoHyphens w:val="0"/>
        <w:jc w:val="both"/>
        <w:rPr>
          <w:rFonts w:ascii="Calibri" w:eastAsia="Times New Roman" w:hAnsi="Calibri" w:cs="Calibri"/>
          <w:sz w:val="24"/>
          <w:szCs w:val="24"/>
          <w:lang w:eastAsia="pt-BR"/>
        </w:rPr>
      </w:pPr>
    </w:p>
    <w:p w14:paraId="1FE86995" w14:textId="32274615" w:rsidR="00402F78" w:rsidRDefault="00402F78" w:rsidP="007C5D2D">
      <w:pPr>
        <w:tabs>
          <w:tab w:val="left" w:pos="1418"/>
        </w:tabs>
        <w:suppressAutoHyphens w:val="0"/>
        <w:jc w:val="both"/>
        <w:rPr>
          <w:rFonts w:ascii="Calibri" w:eastAsia="Times New Roman" w:hAnsi="Calibri" w:cs="Calibri"/>
          <w:sz w:val="24"/>
          <w:szCs w:val="24"/>
          <w:lang w:eastAsia="pt-BR"/>
        </w:rPr>
      </w:pPr>
    </w:p>
    <w:p w14:paraId="27B85C03" w14:textId="66AEA465" w:rsidR="00402F78" w:rsidRDefault="00402F78" w:rsidP="007C5D2D">
      <w:pPr>
        <w:tabs>
          <w:tab w:val="left" w:pos="1418"/>
        </w:tabs>
        <w:suppressAutoHyphens w:val="0"/>
        <w:jc w:val="both"/>
        <w:rPr>
          <w:rFonts w:ascii="Calibri" w:eastAsia="Times New Roman" w:hAnsi="Calibri" w:cs="Calibri"/>
          <w:sz w:val="24"/>
          <w:szCs w:val="24"/>
          <w:lang w:eastAsia="pt-BR"/>
        </w:rPr>
      </w:pPr>
    </w:p>
    <w:p w14:paraId="54E5B791" w14:textId="0BC01FB4" w:rsidR="00402F78" w:rsidRDefault="00402F78" w:rsidP="007C5D2D">
      <w:pPr>
        <w:tabs>
          <w:tab w:val="left" w:pos="1418"/>
        </w:tabs>
        <w:suppressAutoHyphens w:val="0"/>
        <w:jc w:val="both"/>
        <w:rPr>
          <w:rFonts w:ascii="Calibri" w:eastAsia="Times New Roman" w:hAnsi="Calibri" w:cs="Calibri"/>
          <w:sz w:val="24"/>
          <w:szCs w:val="24"/>
          <w:lang w:eastAsia="pt-BR"/>
        </w:rPr>
      </w:pPr>
    </w:p>
    <w:p w14:paraId="648CF0B0" w14:textId="0DFA87E7" w:rsidR="00402F78" w:rsidRDefault="00402F78" w:rsidP="007C5D2D">
      <w:pPr>
        <w:tabs>
          <w:tab w:val="left" w:pos="1418"/>
        </w:tabs>
        <w:suppressAutoHyphens w:val="0"/>
        <w:jc w:val="both"/>
        <w:rPr>
          <w:rFonts w:ascii="Calibri" w:eastAsia="Times New Roman" w:hAnsi="Calibri" w:cs="Calibri"/>
          <w:sz w:val="24"/>
          <w:szCs w:val="24"/>
          <w:lang w:eastAsia="pt-BR"/>
        </w:rPr>
      </w:pPr>
    </w:p>
    <w:p w14:paraId="5F3C54F9" w14:textId="2894CD2B" w:rsidR="00402F78" w:rsidRDefault="00402F78" w:rsidP="007C5D2D">
      <w:pPr>
        <w:tabs>
          <w:tab w:val="left" w:pos="1418"/>
        </w:tabs>
        <w:suppressAutoHyphens w:val="0"/>
        <w:jc w:val="both"/>
        <w:rPr>
          <w:rFonts w:ascii="Calibri" w:eastAsia="Times New Roman" w:hAnsi="Calibri" w:cs="Calibri"/>
          <w:sz w:val="24"/>
          <w:szCs w:val="24"/>
          <w:lang w:eastAsia="pt-BR"/>
        </w:rPr>
      </w:pPr>
    </w:p>
    <w:p w14:paraId="6F8FB5FF" w14:textId="7745ED7F" w:rsidR="00402F78" w:rsidRDefault="00402F78" w:rsidP="007C5D2D">
      <w:pPr>
        <w:tabs>
          <w:tab w:val="left" w:pos="1418"/>
        </w:tabs>
        <w:suppressAutoHyphens w:val="0"/>
        <w:jc w:val="both"/>
        <w:rPr>
          <w:rFonts w:ascii="Calibri" w:eastAsia="Times New Roman" w:hAnsi="Calibri" w:cs="Calibri"/>
          <w:sz w:val="24"/>
          <w:szCs w:val="24"/>
          <w:lang w:eastAsia="pt-BR"/>
        </w:rPr>
      </w:pPr>
    </w:p>
    <w:p w14:paraId="50B516B3" w14:textId="77777777" w:rsidR="00402F78" w:rsidRDefault="00402F78" w:rsidP="007C5D2D">
      <w:pPr>
        <w:tabs>
          <w:tab w:val="left" w:pos="1418"/>
        </w:tabs>
        <w:suppressAutoHyphens w:val="0"/>
        <w:jc w:val="both"/>
        <w:rPr>
          <w:rFonts w:ascii="Calibri" w:eastAsia="Times New Roman" w:hAnsi="Calibri" w:cs="Calibri"/>
          <w:sz w:val="24"/>
          <w:szCs w:val="24"/>
          <w:lang w:eastAsia="pt-BR"/>
        </w:rPr>
      </w:pPr>
    </w:p>
    <w:p w14:paraId="6551EE94" w14:textId="77777777" w:rsidR="00017DEC" w:rsidRDefault="00017DEC" w:rsidP="007C5D2D">
      <w:pPr>
        <w:tabs>
          <w:tab w:val="left" w:pos="1418"/>
        </w:tabs>
        <w:suppressAutoHyphens w:val="0"/>
        <w:jc w:val="both"/>
        <w:rPr>
          <w:rFonts w:ascii="Calibri" w:eastAsia="Times New Roman" w:hAnsi="Calibri" w:cs="Calibri"/>
          <w:sz w:val="24"/>
          <w:szCs w:val="24"/>
          <w:lang w:eastAsia="pt-BR"/>
        </w:rPr>
      </w:pPr>
    </w:p>
    <w:p w14:paraId="70435241" w14:textId="71D88A01"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bCs/>
          <w:sz w:val="24"/>
          <w:szCs w:val="24"/>
          <w:shd w:val="clear" w:color="auto" w:fill="C0C0C0"/>
          <w:lang w:val="pt-BR"/>
        </w:rPr>
        <w:t xml:space="preserve">ANEXO III </w:t>
      </w:r>
      <w:r w:rsidRPr="00547195">
        <w:rPr>
          <w:rFonts w:ascii="Calibri" w:hAnsi="Calibri" w:cs="Calibri"/>
          <w:b/>
          <w:bCs/>
          <w:sz w:val="24"/>
          <w:szCs w:val="24"/>
          <w:shd w:val="clear" w:color="auto" w:fill="B2B2B2"/>
          <w:lang w:val="pt-BR"/>
        </w:rPr>
        <w:t xml:space="preserve">MODELO DE PROPOSTA </w:t>
      </w:r>
    </w:p>
    <w:p w14:paraId="61B76E90"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55197A54"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PREFEITURA MUNICIPAL DE CAMPO DO TENENTE</w:t>
      </w:r>
    </w:p>
    <w:p w14:paraId="4D76D78F" w14:textId="051B8E20"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PROCESSO LICITATÓRIO N.° </w:t>
      </w:r>
      <w:r w:rsidR="00A24174">
        <w:rPr>
          <w:rFonts w:ascii="Calibri" w:hAnsi="Calibri" w:cs="Calibri"/>
          <w:sz w:val="24"/>
          <w:szCs w:val="24"/>
          <w:lang w:val="pt-BR"/>
        </w:rPr>
        <w:t>358</w:t>
      </w:r>
      <w:r w:rsidRPr="00547195">
        <w:rPr>
          <w:rFonts w:ascii="Calibri" w:hAnsi="Calibri" w:cs="Calibri"/>
          <w:sz w:val="24"/>
          <w:szCs w:val="24"/>
          <w:lang w:val="pt-BR"/>
        </w:rPr>
        <w:t>/202</w:t>
      </w:r>
      <w:r w:rsidR="00285D47">
        <w:rPr>
          <w:rFonts w:ascii="Calibri" w:hAnsi="Calibri" w:cs="Calibri"/>
          <w:sz w:val="24"/>
          <w:szCs w:val="24"/>
          <w:lang w:val="pt-BR"/>
        </w:rPr>
        <w:t>6</w:t>
      </w:r>
    </w:p>
    <w:p w14:paraId="533543E0" w14:textId="6BDD59C5" w:rsidR="00285D47"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DISPENSA ELETRÔNICA DE VALOR Nº </w:t>
      </w:r>
      <w:r w:rsidR="00693912">
        <w:rPr>
          <w:rFonts w:ascii="Calibri" w:hAnsi="Calibri" w:cs="Calibri"/>
          <w:sz w:val="24"/>
          <w:szCs w:val="24"/>
          <w:lang w:val="pt-BR"/>
        </w:rPr>
        <w:t>13</w:t>
      </w:r>
      <w:r w:rsidRPr="00547195">
        <w:rPr>
          <w:rFonts w:ascii="Calibri" w:hAnsi="Calibri" w:cs="Calibri"/>
          <w:sz w:val="24"/>
          <w:szCs w:val="24"/>
          <w:lang w:val="pt-BR"/>
        </w:rPr>
        <w:t>/202</w:t>
      </w:r>
      <w:r w:rsidR="00285D47">
        <w:rPr>
          <w:rFonts w:ascii="Calibri" w:hAnsi="Calibri" w:cs="Calibri"/>
          <w:sz w:val="24"/>
          <w:szCs w:val="24"/>
          <w:lang w:val="pt-BR"/>
        </w:rPr>
        <w:t>6</w:t>
      </w:r>
    </w:p>
    <w:p w14:paraId="064C6462"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OBJETO: _____________________________________________________________________________________  de Campo do Tenente/PR</w:t>
      </w:r>
    </w:p>
    <w:p w14:paraId="3BB3C8C3"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tbl>
      <w:tblPr>
        <w:tblW w:w="9298" w:type="dxa"/>
        <w:tblInd w:w="140" w:type="dxa"/>
        <w:tblLayout w:type="fixed"/>
        <w:tblCellMar>
          <w:left w:w="5" w:type="dxa"/>
          <w:right w:w="5" w:type="dxa"/>
        </w:tblCellMar>
        <w:tblLook w:val="0000" w:firstRow="0" w:lastRow="0" w:firstColumn="0" w:lastColumn="0" w:noHBand="0" w:noVBand="0"/>
      </w:tblPr>
      <w:tblGrid>
        <w:gridCol w:w="9298"/>
      </w:tblGrid>
      <w:tr w:rsidR="00F0335F" w:rsidRPr="00547195" w14:paraId="08EEADC7" w14:textId="77777777">
        <w:trPr>
          <w:trHeight w:val="539"/>
        </w:trPr>
        <w:tc>
          <w:tcPr>
            <w:tcW w:w="9298" w:type="dxa"/>
            <w:tcBorders>
              <w:top w:val="single" w:sz="4" w:space="0" w:color="000000"/>
              <w:left w:val="single" w:sz="4" w:space="0" w:color="000000"/>
              <w:bottom w:val="single" w:sz="4" w:space="0" w:color="000000"/>
              <w:right w:val="single" w:sz="4" w:space="0" w:color="000000"/>
            </w:tcBorders>
          </w:tcPr>
          <w:p w14:paraId="7B29AD6A"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05"/>
                <w:sz w:val="24"/>
                <w:szCs w:val="24"/>
                <w:lang w:val="pt-BR"/>
              </w:rPr>
              <w:t>Razão Social do Licitante:</w:t>
            </w:r>
          </w:p>
        </w:tc>
      </w:tr>
      <w:tr w:rsidR="00F0335F" w:rsidRPr="00547195" w14:paraId="157F3CFC" w14:textId="77777777">
        <w:trPr>
          <w:trHeight w:val="539"/>
        </w:trPr>
        <w:tc>
          <w:tcPr>
            <w:tcW w:w="9298" w:type="dxa"/>
            <w:tcBorders>
              <w:top w:val="single" w:sz="4" w:space="0" w:color="000000"/>
              <w:left w:val="single" w:sz="4" w:space="0" w:color="000000"/>
              <w:bottom w:val="single" w:sz="4" w:space="0" w:color="000000"/>
              <w:right w:val="single" w:sz="4" w:space="0" w:color="000000"/>
            </w:tcBorders>
          </w:tcPr>
          <w:p w14:paraId="478D5EEB"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05"/>
                <w:sz w:val="24"/>
                <w:szCs w:val="24"/>
                <w:lang w:val="pt-BR"/>
              </w:rPr>
              <w:t>CNPJ/CPF :</w:t>
            </w:r>
          </w:p>
        </w:tc>
      </w:tr>
      <w:tr w:rsidR="00F0335F" w:rsidRPr="00547195" w14:paraId="0CF19DDB" w14:textId="77777777">
        <w:trPr>
          <w:trHeight w:val="539"/>
        </w:trPr>
        <w:tc>
          <w:tcPr>
            <w:tcW w:w="9298" w:type="dxa"/>
            <w:tcBorders>
              <w:top w:val="single" w:sz="4" w:space="0" w:color="000000"/>
              <w:left w:val="single" w:sz="4" w:space="0" w:color="000000"/>
              <w:bottom w:val="single" w:sz="4" w:space="0" w:color="000000"/>
              <w:right w:val="single" w:sz="4" w:space="0" w:color="000000"/>
            </w:tcBorders>
          </w:tcPr>
          <w:p w14:paraId="4D533A55"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05"/>
                <w:sz w:val="24"/>
                <w:szCs w:val="24"/>
                <w:lang w:val="pt-BR"/>
              </w:rPr>
              <w:t>Endereço :</w:t>
            </w:r>
          </w:p>
        </w:tc>
      </w:tr>
      <w:tr w:rsidR="00F0335F" w:rsidRPr="00547195" w14:paraId="6C87E332" w14:textId="77777777">
        <w:trPr>
          <w:trHeight w:val="539"/>
        </w:trPr>
        <w:tc>
          <w:tcPr>
            <w:tcW w:w="9298" w:type="dxa"/>
            <w:tcBorders>
              <w:top w:val="single" w:sz="4" w:space="0" w:color="000000"/>
              <w:left w:val="single" w:sz="4" w:space="0" w:color="000000"/>
              <w:bottom w:val="single" w:sz="4" w:space="0" w:color="000000"/>
              <w:right w:val="single" w:sz="4" w:space="0" w:color="000000"/>
            </w:tcBorders>
          </w:tcPr>
          <w:p w14:paraId="2C419F45"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i/>
                <w:w w:val="110"/>
                <w:sz w:val="24"/>
                <w:szCs w:val="24"/>
                <w:lang w:val="pt-BR"/>
              </w:rPr>
              <w:t xml:space="preserve">E-mail </w:t>
            </w:r>
            <w:r w:rsidRPr="00547195">
              <w:rPr>
                <w:rFonts w:ascii="Calibri" w:hAnsi="Calibri" w:cs="Calibri"/>
                <w:w w:val="110"/>
                <w:sz w:val="24"/>
                <w:szCs w:val="24"/>
                <w:lang w:val="pt-BR"/>
              </w:rPr>
              <w:t>:</w:t>
            </w:r>
          </w:p>
        </w:tc>
      </w:tr>
      <w:tr w:rsidR="00F0335F" w:rsidRPr="00547195" w14:paraId="5E67187C" w14:textId="77777777">
        <w:trPr>
          <w:trHeight w:val="539"/>
        </w:trPr>
        <w:tc>
          <w:tcPr>
            <w:tcW w:w="9298" w:type="dxa"/>
            <w:tcBorders>
              <w:top w:val="single" w:sz="4" w:space="0" w:color="000000"/>
              <w:left w:val="single" w:sz="4" w:space="0" w:color="000000"/>
              <w:bottom w:val="single" w:sz="4" w:space="0" w:color="000000"/>
              <w:right w:val="single" w:sz="4" w:space="0" w:color="000000"/>
            </w:tcBorders>
          </w:tcPr>
          <w:p w14:paraId="3423D9CB"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05"/>
                <w:sz w:val="24"/>
                <w:szCs w:val="24"/>
                <w:lang w:val="pt-BR"/>
              </w:rPr>
              <w:t>Telefone / Fax :</w:t>
            </w:r>
          </w:p>
        </w:tc>
      </w:tr>
      <w:tr w:rsidR="00F0335F" w:rsidRPr="00547195" w14:paraId="479F95B5" w14:textId="77777777">
        <w:trPr>
          <w:trHeight w:val="539"/>
        </w:trPr>
        <w:tc>
          <w:tcPr>
            <w:tcW w:w="9298" w:type="dxa"/>
            <w:tcBorders>
              <w:top w:val="single" w:sz="4" w:space="0" w:color="000000"/>
              <w:left w:val="single" w:sz="4" w:space="0" w:color="000000"/>
              <w:bottom w:val="single" w:sz="4" w:space="0" w:color="000000"/>
              <w:right w:val="single" w:sz="4" w:space="0" w:color="000000"/>
            </w:tcBorders>
          </w:tcPr>
          <w:p w14:paraId="342341C9"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05"/>
                <w:sz w:val="24"/>
                <w:szCs w:val="24"/>
                <w:lang w:val="pt-BR"/>
              </w:rPr>
              <w:t>Representante :</w:t>
            </w:r>
          </w:p>
        </w:tc>
      </w:tr>
      <w:tr w:rsidR="00F0335F" w:rsidRPr="00547195" w14:paraId="225BCED4" w14:textId="77777777">
        <w:trPr>
          <w:trHeight w:val="419"/>
        </w:trPr>
        <w:tc>
          <w:tcPr>
            <w:tcW w:w="9298" w:type="dxa"/>
            <w:tcBorders>
              <w:top w:val="single" w:sz="4" w:space="0" w:color="000000"/>
              <w:left w:val="single" w:sz="4" w:space="0" w:color="000000"/>
              <w:bottom w:val="single" w:sz="4" w:space="0" w:color="000000"/>
              <w:right w:val="single" w:sz="4" w:space="0" w:color="000000"/>
            </w:tcBorders>
          </w:tcPr>
          <w:p w14:paraId="503F2ADA"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10"/>
                <w:sz w:val="24"/>
                <w:szCs w:val="24"/>
                <w:lang w:val="pt-BR"/>
              </w:rPr>
              <w:t>Nome:</w:t>
            </w:r>
          </w:p>
        </w:tc>
      </w:tr>
    </w:tbl>
    <w:p w14:paraId="371A687E"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0B277C93"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tbl>
      <w:tblPr>
        <w:tblW w:w="9333" w:type="dxa"/>
        <w:tblInd w:w="110" w:type="dxa"/>
        <w:tblLayout w:type="fixed"/>
        <w:tblCellMar>
          <w:left w:w="7" w:type="dxa"/>
          <w:right w:w="7" w:type="dxa"/>
        </w:tblCellMar>
        <w:tblLook w:val="0000" w:firstRow="0" w:lastRow="0" w:firstColumn="0" w:lastColumn="0" w:noHBand="0" w:noVBand="0"/>
      </w:tblPr>
      <w:tblGrid>
        <w:gridCol w:w="742"/>
        <w:gridCol w:w="3528"/>
        <w:gridCol w:w="826"/>
        <w:gridCol w:w="1243"/>
        <w:gridCol w:w="1652"/>
        <w:gridCol w:w="1342"/>
      </w:tblGrid>
      <w:tr w:rsidR="00F0335F" w:rsidRPr="00547195" w14:paraId="5989ED96" w14:textId="77777777">
        <w:trPr>
          <w:trHeight w:val="592"/>
        </w:trPr>
        <w:tc>
          <w:tcPr>
            <w:tcW w:w="741" w:type="dxa"/>
            <w:tcBorders>
              <w:top w:val="single" w:sz="6" w:space="0" w:color="000000"/>
              <w:left w:val="single" w:sz="6" w:space="0" w:color="000000"/>
              <w:bottom w:val="single" w:sz="6" w:space="0" w:color="000000"/>
              <w:right w:val="single" w:sz="6" w:space="0" w:color="000000"/>
            </w:tcBorders>
            <w:shd w:val="clear" w:color="auto" w:fill="D9D9D9"/>
          </w:tcPr>
          <w:p w14:paraId="04E2BBDE"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sz w:val="24"/>
                <w:szCs w:val="24"/>
                <w:lang w:val="pt-BR"/>
              </w:rPr>
              <w:t>ITEM</w:t>
            </w:r>
          </w:p>
        </w:tc>
        <w:tc>
          <w:tcPr>
            <w:tcW w:w="3528" w:type="dxa"/>
            <w:tcBorders>
              <w:top w:val="single" w:sz="6" w:space="0" w:color="000000"/>
              <w:left w:val="single" w:sz="6" w:space="0" w:color="000000"/>
              <w:bottom w:val="single" w:sz="6" w:space="0" w:color="000000"/>
              <w:right w:val="single" w:sz="6" w:space="0" w:color="000000"/>
            </w:tcBorders>
            <w:shd w:val="clear" w:color="auto" w:fill="D9D9D9"/>
          </w:tcPr>
          <w:p w14:paraId="094DEA6D"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sz w:val="24"/>
                <w:szCs w:val="24"/>
                <w:lang w:val="pt-BR"/>
              </w:rPr>
              <w:t>DESCRIÇÃO DETALHADA DOS ITENS</w:t>
            </w:r>
          </w:p>
        </w:tc>
        <w:tc>
          <w:tcPr>
            <w:tcW w:w="826" w:type="dxa"/>
            <w:tcBorders>
              <w:top w:val="single" w:sz="6" w:space="0" w:color="000000"/>
              <w:left w:val="single" w:sz="6" w:space="0" w:color="000000"/>
              <w:bottom w:val="single" w:sz="6" w:space="0" w:color="000000"/>
              <w:right w:val="single" w:sz="6" w:space="0" w:color="000000"/>
            </w:tcBorders>
            <w:shd w:val="clear" w:color="auto" w:fill="D9D9D9"/>
          </w:tcPr>
          <w:p w14:paraId="0D27029C"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sz w:val="24"/>
                <w:szCs w:val="24"/>
                <w:lang w:val="pt-BR"/>
              </w:rPr>
              <w:t>UN</w:t>
            </w:r>
          </w:p>
        </w:tc>
        <w:tc>
          <w:tcPr>
            <w:tcW w:w="1243" w:type="dxa"/>
            <w:tcBorders>
              <w:top w:val="single" w:sz="6" w:space="0" w:color="000000"/>
              <w:left w:val="single" w:sz="6" w:space="0" w:color="000000"/>
              <w:bottom w:val="single" w:sz="6" w:space="0" w:color="000000"/>
              <w:right w:val="single" w:sz="6" w:space="0" w:color="000000"/>
            </w:tcBorders>
            <w:shd w:val="clear" w:color="auto" w:fill="D9D9D9"/>
          </w:tcPr>
          <w:p w14:paraId="2C9BD831"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sz w:val="24"/>
                <w:szCs w:val="24"/>
                <w:lang w:val="pt-BR"/>
              </w:rPr>
              <w:t>QTDADE</w:t>
            </w:r>
          </w:p>
        </w:tc>
        <w:tc>
          <w:tcPr>
            <w:tcW w:w="1652" w:type="dxa"/>
            <w:tcBorders>
              <w:top w:val="single" w:sz="6" w:space="0" w:color="000000"/>
              <w:left w:val="single" w:sz="6" w:space="0" w:color="000000"/>
              <w:bottom w:val="single" w:sz="6" w:space="0" w:color="000000"/>
              <w:right w:val="single" w:sz="6" w:space="0" w:color="000000"/>
            </w:tcBorders>
            <w:shd w:val="clear" w:color="auto" w:fill="D9D9D9"/>
          </w:tcPr>
          <w:p w14:paraId="71C18825"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w w:val="105"/>
                <w:sz w:val="24"/>
                <w:szCs w:val="24"/>
                <w:lang w:val="pt-BR"/>
              </w:rPr>
              <w:t xml:space="preserve">VALOR </w:t>
            </w:r>
            <w:r w:rsidRPr="00547195">
              <w:rPr>
                <w:rFonts w:ascii="Calibri" w:hAnsi="Calibri" w:cs="Calibri"/>
                <w:sz w:val="24"/>
                <w:szCs w:val="24"/>
                <w:lang w:val="pt-BR"/>
              </w:rPr>
              <w:t>UNITÁRIO</w:t>
            </w:r>
          </w:p>
        </w:tc>
        <w:tc>
          <w:tcPr>
            <w:tcW w:w="1342" w:type="dxa"/>
            <w:tcBorders>
              <w:top w:val="single" w:sz="6" w:space="0" w:color="000000"/>
              <w:left w:val="single" w:sz="6" w:space="0" w:color="000000"/>
              <w:bottom w:val="single" w:sz="6" w:space="0" w:color="000000"/>
              <w:right w:val="single" w:sz="6" w:space="0" w:color="000000"/>
            </w:tcBorders>
            <w:shd w:val="clear" w:color="auto" w:fill="D9D9D9"/>
          </w:tcPr>
          <w:p w14:paraId="2890E40F" w14:textId="77777777" w:rsidR="00F0335F" w:rsidRPr="00547195" w:rsidRDefault="00BD3351" w:rsidP="003B24EA">
            <w:pPr>
              <w:pStyle w:val="TableParagraph"/>
              <w:tabs>
                <w:tab w:val="left" w:pos="851"/>
              </w:tabs>
              <w:snapToGrid w:val="0"/>
              <w:jc w:val="both"/>
              <w:rPr>
                <w:rFonts w:ascii="Calibri" w:hAnsi="Calibri" w:cs="Calibri"/>
                <w:sz w:val="24"/>
                <w:szCs w:val="24"/>
                <w:lang w:val="pt-BR"/>
              </w:rPr>
            </w:pPr>
            <w:r w:rsidRPr="00547195">
              <w:rPr>
                <w:rFonts w:ascii="Calibri" w:hAnsi="Calibri" w:cs="Calibri"/>
                <w:sz w:val="24"/>
                <w:szCs w:val="24"/>
                <w:lang w:val="pt-BR"/>
              </w:rPr>
              <w:t xml:space="preserve">VALOR </w:t>
            </w:r>
            <w:r w:rsidRPr="00547195">
              <w:rPr>
                <w:rFonts w:ascii="Calibri" w:hAnsi="Calibri" w:cs="Calibri"/>
                <w:w w:val="105"/>
                <w:sz w:val="24"/>
                <w:szCs w:val="24"/>
                <w:lang w:val="pt-BR"/>
              </w:rPr>
              <w:t>TOTAL</w:t>
            </w:r>
          </w:p>
        </w:tc>
      </w:tr>
      <w:tr w:rsidR="00F0335F" w:rsidRPr="00547195" w14:paraId="5BFF980F" w14:textId="77777777">
        <w:trPr>
          <w:trHeight w:val="311"/>
        </w:trPr>
        <w:tc>
          <w:tcPr>
            <w:tcW w:w="741" w:type="dxa"/>
            <w:tcBorders>
              <w:top w:val="single" w:sz="6" w:space="0" w:color="000000"/>
              <w:left w:val="single" w:sz="6" w:space="0" w:color="000000"/>
              <w:bottom w:val="single" w:sz="6" w:space="0" w:color="000000"/>
              <w:right w:val="single" w:sz="6" w:space="0" w:color="000000"/>
            </w:tcBorders>
          </w:tcPr>
          <w:p w14:paraId="1B6C810A"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3528" w:type="dxa"/>
            <w:tcBorders>
              <w:top w:val="single" w:sz="6" w:space="0" w:color="000000"/>
              <w:left w:val="single" w:sz="6" w:space="0" w:color="000000"/>
              <w:bottom w:val="single" w:sz="6" w:space="0" w:color="000000"/>
              <w:right w:val="single" w:sz="6" w:space="0" w:color="000000"/>
            </w:tcBorders>
          </w:tcPr>
          <w:p w14:paraId="2C9F258A"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826" w:type="dxa"/>
            <w:tcBorders>
              <w:top w:val="single" w:sz="6" w:space="0" w:color="000000"/>
              <w:left w:val="single" w:sz="6" w:space="0" w:color="000000"/>
              <w:bottom w:val="single" w:sz="6" w:space="0" w:color="000000"/>
              <w:right w:val="single" w:sz="6" w:space="0" w:color="000000"/>
            </w:tcBorders>
          </w:tcPr>
          <w:p w14:paraId="706FEEDB"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243" w:type="dxa"/>
            <w:tcBorders>
              <w:top w:val="single" w:sz="6" w:space="0" w:color="000000"/>
              <w:left w:val="single" w:sz="6" w:space="0" w:color="000000"/>
              <w:bottom w:val="single" w:sz="6" w:space="0" w:color="000000"/>
              <w:right w:val="single" w:sz="6" w:space="0" w:color="000000"/>
            </w:tcBorders>
          </w:tcPr>
          <w:p w14:paraId="112B2B97"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652" w:type="dxa"/>
            <w:tcBorders>
              <w:top w:val="single" w:sz="6" w:space="0" w:color="000000"/>
              <w:left w:val="single" w:sz="6" w:space="0" w:color="000000"/>
              <w:bottom w:val="single" w:sz="6" w:space="0" w:color="000000"/>
              <w:right w:val="single" w:sz="6" w:space="0" w:color="000000"/>
            </w:tcBorders>
          </w:tcPr>
          <w:p w14:paraId="40340637"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342" w:type="dxa"/>
            <w:tcBorders>
              <w:top w:val="single" w:sz="6" w:space="0" w:color="000000"/>
              <w:left w:val="single" w:sz="6" w:space="0" w:color="000000"/>
              <w:bottom w:val="single" w:sz="6" w:space="0" w:color="000000"/>
              <w:right w:val="single" w:sz="6" w:space="0" w:color="000000"/>
            </w:tcBorders>
          </w:tcPr>
          <w:p w14:paraId="26DF34F6"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r>
      <w:tr w:rsidR="00F0335F" w:rsidRPr="00547195" w14:paraId="145E9C3A" w14:textId="77777777">
        <w:trPr>
          <w:trHeight w:val="311"/>
        </w:trPr>
        <w:tc>
          <w:tcPr>
            <w:tcW w:w="741" w:type="dxa"/>
            <w:tcBorders>
              <w:top w:val="single" w:sz="6" w:space="0" w:color="000000"/>
              <w:left w:val="single" w:sz="6" w:space="0" w:color="000000"/>
              <w:bottom w:val="single" w:sz="6" w:space="0" w:color="000000"/>
              <w:right w:val="single" w:sz="6" w:space="0" w:color="000000"/>
            </w:tcBorders>
          </w:tcPr>
          <w:p w14:paraId="7779575B"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3528" w:type="dxa"/>
            <w:tcBorders>
              <w:top w:val="single" w:sz="6" w:space="0" w:color="000000"/>
              <w:left w:val="single" w:sz="6" w:space="0" w:color="000000"/>
              <w:bottom w:val="single" w:sz="6" w:space="0" w:color="000000"/>
              <w:right w:val="single" w:sz="6" w:space="0" w:color="000000"/>
            </w:tcBorders>
          </w:tcPr>
          <w:p w14:paraId="05192B15"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826" w:type="dxa"/>
            <w:tcBorders>
              <w:top w:val="single" w:sz="6" w:space="0" w:color="000000"/>
              <w:left w:val="single" w:sz="6" w:space="0" w:color="000000"/>
              <w:bottom w:val="single" w:sz="6" w:space="0" w:color="000000"/>
              <w:right w:val="single" w:sz="6" w:space="0" w:color="000000"/>
            </w:tcBorders>
          </w:tcPr>
          <w:p w14:paraId="31968332"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243" w:type="dxa"/>
            <w:tcBorders>
              <w:top w:val="single" w:sz="6" w:space="0" w:color="000000"/>
              <w:left w:val="single" w:sz="6" w:space="0" w:color="000000"/>
              <w:bottom w:val="single" w:sz="6" w:space="0" w:color="000000"/>
              <w:right w:val="single" w:sz="6" w:space="0" w:color="000000"/>
            </w:tcBorders>
          </w:tcPr>
          <w:p w14:paraId="7633E256"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652" w:type="dxa"/>
            <w:tcBorders>
              <w:top w:val="single" w:sz="6" w:space="0" w:color="000000"/>
              <w:left w:val="single" w:sz="6" w:space="0" w:color="000000"/>
              <w:bottom w:val="single" w:sz="6" w:space="0" w:color="000000"/>
              <w:right w:val="single" w:sz="6" w:space="0" w:color="000000"/>
            </w:tcBorders>
          </w:tcPr>
          <w:p w14:paraId="3F7F00E4"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342" w:type="dxa"/>
            <w:tcBorders>
              <w:top w:val="single" w:sz="6" w:space="0" w:color="000000"/>
              <w:left w:val="single" w:sz="6" w:space="0" w:color="000000"/>
              <w:bottom w:val="single" w:sz="6" w:space="0" w:color="000000"/>
              <w:right w:val="single" w:sz="6" w:space="0" w:color="000000"/>
            </w:tcBorders>
          </w:tcPr>
          <w:p w14:paraId="06520A37"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r>
      <w:tr w:rsidR="00F0335F" w:rsidRPr="00547195" w14:paraId="7AE048E0" w14:textId="77777777">
        <w:trPr>
          <w:trHeight w:val="308"/>
        </w:trPr>
        <w:tc>
          <w:tcPr>
            <w:tcW w:w="741" w:type="dxa"/>
            <w:tcBorders>
              <w:top w:val="single" w:sz="6" w:space="0" w:color="000000"/>
              <w:left w:val="single" w:sz="6" w:space="0" w:color="000000"/>
              <w:bottom w:val="single" w:sz="6" w:space="0" w:color="000000"/>
              <w:right w:val="single" w:sz="6" w:space="0" w:color="000000"/>
            </w:tcBorders>
          </w:tcPr>
          <w:p w14:paraId="0C9C120C"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3528" w:type="dxa"/>
            <w:tcBorders>
              <w:top w:val="single" w:sz="6" w:space="0" w:color="000000"/>
              <w:left w:val="single" w:sz="6" w:space="0" w:color="000000"/>
              <w:bottom w:val="single" w:sz="6" w:space="0" w:color="000000"/>
              <w:right w:val="single" w:sz="6" w:space="0" w:color="000000"/>
            </w:tcBorders>
          </w:tcPr>
          <w:p w14:paraId="5A6D19F2"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826" w:type="dxa"/>
            <w:tcBorders>
              <w:top w:val="single" w:sz="6" w:space="0" w:color="000000"/>
              <w:left w:val="single" w:sz="6" w:space="0" w:color="000000"/>
              <w:bottom w:val="single" w:sz="6" w:space="0" w:color="000000"/>
              <w:right w:val="single" w:sz="6" w:space="0" w:color="000000"/>
            </w:tcBorders>
          </w:tcPr>
          <w:p w14:paraId="26892C9C"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243" w:type="dxa"/>
            <w:tcBorders>
              <w:top w:val="single" w:sz="6" w:space="0" w:color="000000"/>
              <w:left w:val="single" w:sz="6" w:space="0" w:color="000000"/>
              <w:bottom w:val="single" w:sz="6" w:space="0" w:color="000000"/>
              <w:right w:val="single" w:sz="6" w:space="0" w:color="000000"/>
            </w:tcBorders>
          </w:tcPr>
          <w:p w14:paraId="77813263"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652" w:type="dxa"/>
            <w:tcBorders>
              <w:top w:val="single" w:sz="6" w:space="0" w:color="000000"/>
              <w:left w:val="single" w:sz="6" w:space="0" w:color="000000"/>
              <w:bottom w:val="single" w:sz="6" w:space="0" w:color="000000"/>
              <w:right w:val="single" w:sz="6" w:space="0" w:color="000000"/>
            </w:tcBorders>
          </w:tcPr>
          <w:p w14:paraId="3276F860"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342" w:type="dxa"/>
            <w:tcBorders>
              <w:top w:val="single" w:sz="6" w:space="0" w:color="000000"/>
              <w:left w:val="single" w:sz="6" w:space="0" w:color="000000"/>
              <w:bottom w:val="single" w:sz="6" w:space="0" w:color="000000"/>
              <w:right w:val="single" w:sz="6" w:space="0" w:color="000000"/>
            </w:tcBorders>
          </w:tcPr>
          <w:p w14:paraId="192350D2"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r>
      <w:tr w:rsidR="00F0335F" w:rsidRPr="00547195" w14:paraId="7EE408EE" w14:textId="77777777">
        <w:trPr>
          <w:trHeight w:val="311"/>
        </w:trPr>
        <w:tc>
          <w:tcPr>
            <w:tcW w:w="741" w:type="dxa"/>
            <w:tcBorders>
              <w:top w:val="single" w:sz="6" w:space="0" w:color="000000"/>
              <w:left w:val="single" w:sz="6" w:space="0" w:color="000000"/>
              <w:bottom w:val="single" w:sz="6" w:space="0" w:color="000000"/>
              <w:right w:val="single" w:sz="6" w:space="0" w:color="000000"/>
            </w:tcBorders>
          </w:tcPr>
          <w:p w14:paraId="0958A93F"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3528" w:type="dxa"/>
            <w:tcBorders>
              <w:top w:val="single" w:sz="6" w:space="0" w:color="000000"/>
              <w:left w:val="single" w:sz="6" w:space="0" w:color="000000"/>
              <w:bottom w:val="single" w:sz="6" w:space="0" w:color="000000"/>
              <w:right w:val="single" w:sz="6" w:space="0" w:color="000000"/>
            </w:tcBorders>
          </w:tcPr>
          <w:p w14:paraId="296190B5"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826" w:type="dxa"/>
            <w:tcBorders>
              <w:top w:val="single" w:sz="6" w:space="0" w:color="000000"/>
              <w:left w:val="single" w:sz="6" w:space="0" w:color="000000"/>
              <w:bottom w:val="single" w:sz="6" w:space="0" w:color="000000"/>
              <w:right w:val="single" w:sz="6" w:space="0" w:color="000000"/>
            </w:tcBorders>
          </w:tcPr>
          <w:p w14:paraId="1EF939C9"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243" w:type="dxa"/>
            <w:tcBorders>
              <w:top w:val="single" w:sz="6" w:space="0" w:color="000000"/>
              <w:left w:val="single" w:sz="6" w:space="0" w:color="000000"/>
              <w:bottom w:val="single" w:sz="6" w:space="0" w:color="000000"/>
              <w:right w:val="single" w:sz="6" w:space="0" w:color="000000"/>
            </w:tcBorders>
          </w:tcPr>
          <w:p w14:paraId="5A2A992D"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652" w:type="dxa"/>
            <w:tcBorders>
              <w:top w:val="single" w:sz="6" w:space="0" w:color="000000"/>
              <w:left w:val="single" w:sz="6" w:space="0" w:color="000000"/>
              <w:bottom w:val="single" w:sz="6" w:space="0" w:color="000000"/>
              <w:right w:val="single" w:sz="6" w:space="0" w:color="000000"/>
            </w:tcBorders>
          </w:tcPr>
          <w:p w14:paraId="2F43464A"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342" w:type="dxa"/>
            <w:tcBorders>
              <w:top w:val="single" w:sz="6" w:space="0" w:color="000000"/>
              <w:left w:val="single" w:sz="6" w:space="0" w:color="000000"/>
              <w:bottom w:val="single" w:sz="6" w:space="0" w:color="000000"/>
              <w:right w:val="single" w:sz="6" w:space="0" w:color="000000"/>
            </w:tcBorders>
          </w:tcPr>
          <w:p w14:paraId="42EC50C9"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r>
      <w:tr w:rsidR="00F0335F" w:rsidRPr="00547195" w14:paraId="5ED6BB5B" w14:textId="77777777">
        <w:trPr>
          <w:trHeight w:val="311"/>
        </w:trPr>
        <w:tc>
          <w:tcPr>
            <w:tcW w:w="741" w:type="dxa"/>
            <w:tcBorders>
              <w:top w:val="single" w:sz="6" w:space="0" w:color="000000"/>
              <w:left w:val="single" w:sz="6" w:space="0" w:color="000000"/>
              <w:bottom w:val="single" w:sz="6" w:space="0" w:color="000000"/>
              <w:right w:val="single" w:sz="6" w:space="0" w:color="000000"/>
            </w:tcBorders>
          </w:tcPr>
          <w:p w14:paraId="0D379178"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3528" w:type="dxa"/>
            <w:tcBorders>
              <w:top w:val="single" w:sz="6" w:space="0" w:color="000000"/>
              <w:left w:val="single" w:sz="6" w:space="0" w:color="000000"/>
              <w:bottom w:val="single" w:sz="6" w:space="0" w:color="000000"/>
              <w:right w:val="single" w:sz="6" w:space="0" w:color="000000"/>
            </w:tcBorders>
          </w:tcPr>
          <w:p w14:paraId="27D45793"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826" w:type="dxa"/>
            <w:tcBorders>
              <w:top w:val="single" w:sz="6" w:space="0" w:color="000000"/>
              <w:left w:val="single" w:sz="6" w:space="0" w:color="000000"/>
              <w:bottom w:val="single" w:sz="6" w:space="0" w:color="000000"/>
              <w:right w:val="single" w:sz="6" w:space="0" w:color="000000"/>
            </w:tcBorders>
          </w:tcPr>
          <w:p w14:paraId="183077F9"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243" w:type="dxa"/>
            <w:tcBorders>
              <w:top w:val="single" w:sz="6" w:space="0" w:color="000000"/>
              <w:left w:val="single" w:sz="6" w:space="0" w:color="000000"/>
              <w:bottom w:val="single" w:sz="6" w:space="0" w:color="000000"/>
              <w:right w:val="single" w:sz="6" w:space="0" w:color="000000"/>
            </w:tcBorders>
          </w:tcPr>
          <w:p w14:paraId="16774F92"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652" w:type="dxa"/>
            <w:tcBorders>
              <w:top w:val="single" w:sz="6" w:space="0" w:color="000000"/>
              <w:left w:val="single" w:sz="6" w:space="0" w:color="000000"/>
              <w:bottom w:val="single" w:sz="6" w:space="0" w:color="000000"/>
              <w:right w:val="single" w:sz="6" w:space="0" w:color="000000"/>
            </w:tcBorders>
          </w:tcPr>
          <w:p w14:paraId="7A344BC8"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342" w:type="dxa"/>
            <w:tcBorders>
              <w:top w:val="single" w:sz="6" w:space="0" w:color="000000"/>
              <w:left w:val="single" w:sz="6" w:space="0" w:color="000000"/>
              <w:bottom w:val="single" w:sz="6" w:space="0" w:color="000000"/>
              <w:right w:val="single" w:sz="6" w:space="0" w:color="000000"/>
            </w:tcBorders>
          </w:tcPr>
          <w:p w14:paraId="434C3D41"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r>
      <w:tr w:rsidR="00F0335F" w:rsidRPr="00547195" w14:paraId="4B68AB85" w14:textId="77777777">
        <w:trPr>
          <w:trHeight w:val="311"/>
        </w:trPr>
        <w:tc>
          <w:tcPr>
            <w:tcW w:w="741" w:type="dxa"/>
            <w:tcBorders>
              <w:top w:val="single" w:sz="6" w:space="0" w:color="000000"/>
              <w:left w:val="single" w:sz="6" w:space="0" w:color="000000"/>
              <w:bottom w:val="single" w:sz="6" w:space="0" w:color="000000"/>
              <w:right w:val="single" w:sz="6" w:space="0" w:color="000000"/>
            </w:tcBorders>
          </w:tcPr>
          <w:p w14:paraId="6EDE7C9B"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3528" w:type="dxa"/>
            <w:tcBorders>
              <w:top w:val="single" w:sz="6" w:space="0" w:color="000000"/>
              <w:left w:val="single" w:sz="6" w:space="0" w:color="000000"/>
              <w:bottom w:val="single" w:sz="6" w:space="0" w:color="000000"/>
              <w:right w:val="single" w:sz="6" w:space="0" w:color="000000"/>
            </w:tcBorders>
          </w:tcPr>
          <w:p w14:paraId="685F2B62"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826" w:type="dxa"/>
            <w:tcBorders>
              <w:top w:val="single" w:sz="6" w:space="0" w:color="000000"/>
              <w:left w:val="single" w:sz="6" w:space="0" w:color="000000"/>
              <w:bottom w:val="single" w:sz="6" w:space="0" w:color="000000"/>
              <w:right w:val="single" w:sz="6" w:space="0" w:color="000000"/>
            </w:tcBorders>
          </w:tcPr>
          <w:p w14:paraId="26105028"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243" w:type="dxa"/>
            <w:tcBorders>
              <w:top w:val="single" w:sz="6" w:space="0" w:color="000000"/>
              <w:left w:val="single" w:sz="6" w:space="0" w:color="000000"/>
              <w:bottom w:val="single" w:sz="6" w:space="0" w:color="000000"/>
              <w:right w:val="single" w:sz="6" w:space="0" w:color="000000"/>
            </w:tcBorders>
          </w:tcPr>
          <w:p w14:paraId="5ADFC42E"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652" w:type="dxa"/>
            <w:tcBorders>
              <w:top w:val="single" w:sz="6" w:space="0" w:color="000000"/>
              <w:left w:val="single" w:sz="6" w:space="0" w:color="000000"/>
              <w:bottom w:val="single" w:sz="6" w:space="0" w:color="000000"/>
              <w:right w:val="single" w:sz="6" w:space="0" w:color="000000"/>
            </w:tcBorders>
          </w:tcPr>
          <w:p w14:paraId="5575F4A6"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c>
          <w:tcPr>
            <w:tcW w:w="1342" w:type="dxa"/>
            <w:tcBorders>
              <w:top w:val="single" w:sz="6" w:space="0" w:color="000000"/>
              <w:left w:val="single" w:sz="6" w:space="0" w:color="000000"/>
              <w:bottom w:val="single" w:sz="6" w:space="0" w:color="000000"/>
              <w:right w:val="single" w:sz="6" w:space="0" w:color="000000"/>
            </w:tcBorders>
          </w:tcPr>
          <w:p w14:paraId="29375946" w14:textId="77777777" w:rsidR="00F0335F" w:rsidRPr="00547195" w:rsidRDefault="00F0335F" w:rsidP="003B24EA">
            <w:pPr>
              <w:pStyle w:val="TableParagraph"/>
              <w:tabs>
                <w:tab w:val="left" w:pos="851"/>
              </w:tabs>
              <w:snapToGrid w:val="0"/>
              <w:jc w:val="both"/>
              <w:rPr>
                <w:rFonts w:ascii="Calibri" w:hAnsi="Calibri" w:cs="Calibri"/>
                <w:sz w:val="24"/>
                <w:szCs w:val="24"/>
                <w:lang w:val="pt-BR"/>
              </w:rPr>
            </w:pPr>
          </w:p>
        </w:tc>
      </w:tr>
    </w:tbl>
    <w:p w14:paraId="0988E609"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63ED9D24" w14:textId="77777777" w:rsidR="00F0335F" w:rsidRPr="00547195" w:rsidRDefault="00BD3351" w:rsidP="003B24EA">
      <w:pPr>
        <w:pStyle w:val="PargrafodaLista"/>
        <w:numPr>
          <w:ilvl w:val="0"/>
          <w:numId w:val="3"/>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Validade de 60 (sessenta) dias, contadas a partir da presente data.</w:t>
      </w:r>
    </w:p>
    <w:p w14:paraId="2DB25EEC" w14:textId="77777777" w:rsidR="00F0335F" w:rsidRPr="00547195" w:rsidRDefault="00BD3351" w:rsidP="003B24EA">
      <w:pPr>
        <w:pStyle w:val="PargrafodaLista"/>
        <w:numPr>
          <w:ilvl w:val="0"/>
          <w:numId w:val="3"/>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 xml:space="preserve">Prazo de execução: </w:t>
      </w:r>
      <w:r w:rsidRPr="00547195">
        <w:rPr>
          <w:rFonts w:ascii="Calibri" w:hAnsi="Calibri" w:cs="Calibri"/>
          <w:i/>
          <w:sz w:val="24"/>
          <w:szCs w:val="24"/>
          <w:u w:val="single"/>
          <w:lang w:val="pt-BR" w:eastAsia="en-US"/>
        </w:rPr>
        <w:t>Conforme termo de referência</w:t>
      </w:r>
      <w:r w:rsidRPr="00547195">
        <w:rPr>
          <w:rFonts w:ascii="Calibri" w:hAnsi="Calibri" w:cs="Calibri"/>
          <w:sz w:val="24"/>
          <w:szCs w:val="24"/>
          <w:u w:val="single"/>
          <w:lang w:val="pt-BR" w:eastAsia="en-US"/>
        </w:rPr>
        <w:t>.</w:t>
      </w:r>
    </w:p>
    <w:p w14:paraId="2EF04C57" w14:textId="77777777" w:rsidR="00F0335F" w:rsidRPr="00547195" w:rsidRDefault="00BD3351" w:rsidP="003B24EA">
      <w:pPr>
        <w:pStyle w:val="PargrafodaLista"/>
        <w:numPr>
          <w:ilvl w:val="0"/>
          <w:numId w:val="3"/>
        </w:numPr>
        <w:tabs>
          <w:tab w:val="left" w:pos="851"/>
        </w:tabs>
        <w:snapToGrid w:val="0"/>
        <w:ind w:left="0" w:firstLine="0"/>
        <w:rPr>
          <w:rFonts w:ascii="Calibri" w:hAnsi="Calibri" w:cs="Calibri"/>
          <w:sz w:val="24"/>
          <w:szCs w:val="24"/>
          <w:lang w:val="pt-BR"/>
        </w:rPr>
      </w:pPr>
      <w:r w:rsidRPr="00547195">
        <w:rPr>
          <w:rFonts w:ascii="Calibri" w:hAnsi="Calibri" w:cs="Calibri"/>
          <w:sz w:val="24"/>
          <w:szCs w:val="24"/>
          <w:lang w:val="pt-BR" w:eastAsia="en-US"/>
        </w:rPr>
        <w:t xml:space="preserve">Condições de Pagamento: </w:t>
      </w:r>
      <w:r w:rsidRPr="00547195">
        <w:rPr>
          <w:rFonts w:ascii="Calibri" w:hAnsi="Calibri" w:cs="Calibri"/>
          <w:i/>
          <w:sz w:val="24"/>
          <w:szCs w:val="24"/>
          <w:u w:val="single"/>
          <w:lang w:val="pt-BR" w:eastAsia="en-US"/>
        </w:rPr>
        <w:t>Conforme termo de referência</w:t>
      </w:r>
      <w:r w:rsidRPr="00547195">
        <w:rPr>
          <w:rFonts w:ascii="Calibri" w:hAnsi="Calibri" w:cs="Calibri"/>
          <w:sz w:val="24"/>
          <w:szCs w:val="24"/>
          <w:u w:val="single"/>
          <w:lang w:val="pt-BR" w:eastAsia="en-US"/>
        </w:rPr>
        <w:t>.</w:t>
      </w:r>
    </w:p>
    <w:p w14:paraId="53AD7FD1"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420D6971"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1792D8D6" w14:textId="3C310AF6"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u w:val="single"/>
          <w:lang w:val="pt-BR"/>
        </w:rPr>
        <w:t xml:space="preserve"> </w:t>
      </w:r>
      <w:r w:rsidRPr="00547195">
        <w:rPr>
          <w:rFonts w:ascii="Calibri" w:hAnsi="Calibri" w:cs="Calibri"/>
          <w:sz w:val="24"/>
          <w:szCs w:val="24"/>
          <w:u w:val="single"/>
          <w:lang w:val="pt-BR"/>
        </w:rPr>
        <w:tab/>
      </w:r>
      <w:r w:rsidRPr="00547195">
        <w:rPr>
          <w:rFonts w:ascii="Calibri" w:hAnsi="Calibri" w:cs="Calibri"/>
          <w:sz w:val="24"/>
          <w:szCs w:val="24"/>
          <w:lang w:val="pt-BR"/>
        </w:rPr>
        <w:t>,</w:t>
      </w:r>
      <w:r w:rsidRPr="00547195">
        <w:rPr>
          <w:rFonts w:ascii="Calibri" w:hAnsi="Calibri" w:cs="Calibri"/>
          <w:sz w:val="24"/>
          <w:szCs w:val="24"/>
          <w:u w:val="single"/>
          <w:lang w:val="pt-BR"/>
        </w:rPr>
        <w:tab/>
      </w:r>
      <w:r w:rsidRPr="00547195">
        <w:rPr>
          <w:rFonts w:ascii="Calibri" w:hAnsi="Calibri" w:cs="Calibri"/>
          <w:sz w:val="24"/>
          <w:szCs w:val="24"/>
          <w:lang w:val="pt-BR"/>
        </w:rPr>
        <w:t>de</w:t>
      </w:r>
      <w:r w:rsidRPr="00547195">
        <w:rPr>
          <w:rFonts w:ascii="Calibri" w:hAnsi="Calibri" w:cs="Calibri"/>
          <w:sz w:val="24"/>
          <w:szCs w:val="24"/>
          <w:u w:val="single"/>
          <w:lang w:val="pt-BR"/>
        </w:rPr>
        <w:tab/>
      </w:r>
      <w:r w:rsidR="007E6932">
        <w:rPr>
          <w:rFonts w:ascii="Calibri" w:hAnsi="Calibri" w:cs="Calibri"/>
          <w:sz w:val="24"/>
          <w:szCs w:val="24"/>
          <w:u w:val="single"/>
          <w:lang w:val="pt-BR"/>
        </w:rPr>
        <w:t xml:space="preserve">  </w:t>
      </w:r>
      <w:r w:rsidRPr="00547195">
        <w:rPr>
          <w:rFonts w:ascii="Calibri" w:hAnsi="Calibri" w:cs="Calibri"/>
          <w:sz w:val="24"/>
          <w:szCs w:val="24"/>
          <w:lang w:val="pt-BR"/>
        </w:rPr>
        <w:t>de 202</w:t>
      </w:r>
      <w:r w:rsidR="007E6932">
        <w:rPr>
          <w:rFonts w:ascii="Calibri" w:hAnsi="Calibri" w:cs="Calibri"/>
          <w:sz w:val="24"/>
          <w:szCs w:val="24"/>
          <w:lang w:val="pt-BR"/>
        </w:rPr>
        <w:t>6</w:t>
      </w:r>
    </w:p>
    <w:p w14:paraId="779559D6"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37A46D9D"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3A0DF814" w14:textId="77777777"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noProof/>
          <w:sz w:val="24"/>
          <w:szCs w:val="24"/>
          <w:lang w:val="pt-BR"/>
        </w:rPr>
        <mc:AlternateContent>
          <mc:Choice Requires="wps">
            <w:drawing>
              <wp:anchor distT="0" distB="635" distL="0" distR="0" simplePos="0" relativeHeight="2" behindDoc="1" locked="0" layoutInCell="0" allowOverlap="1" wp14:anchorId="23EA0141" wp14:editId="633EDB59">
                <wp:simplePos x="0" y="0"/>
                <wp:positionH relativeFrom="page">
                  <wp:posOffset>1993265</wp:posOffset>
                </wp:positionH>
                <wp:positionV relativeFrom="paragraph">
                  <wp:posOffset>172720</wp:posOffset>
                </wp:positionV>
                <wp:extent cx="3574415" cy="635"/>
                <wp:effectExtent l="6350" t="6350" r="6985" b="6985"/>
                <wp:wrapTopAndBottom/>
                <wp:docPr id="8" name="Forma12"/>
                <wp:cNvGraphicFramePr/>
                <a:graphic xmlns:a="http://schemas.openxmlformats.org/drawingml/2006/main">
                  <a:graphicData uri="http://schemas.microsoft.com/office/word/2010/wordprocessingShape">
                    <wps:wsp>
                      <wps:cNvCnPr/>
                      <wps:spPr>
                        <a:xfrm>
                          <a:off x="0" y="0"/>
                          <a:ext cx="3574440" cy="720"/>
                        </a:xfrm>
                        <a:prstGeom prst="line">
                          <a:avLst/>
                        </a:prstGeom>
                        <a:ln w="1260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oel="http://schemas.microsoft.com/office/2019/extlst">
            <w:pict>
              <v:line w14:anchorId="61365CEC" id="Forma12" o:spid="_x0000_s1026" style="position:absolute;z-index:-503316478;visibility:visible;mso-wrap-style:square;mso-wrap-distance-left:0;mso-wrap-distance-top:0;mso-wrap-distance-right:0;mso-wrap-distance-bottom:.05pt;mso-position-horizontal:absolute;mso-position-horizontal-relative:page;mso-position-vertical:absolute;mso-position-vertical-relative:text" from="156.95pt,13.6pt" to="438.4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" o:allowincell="f" strokeweight=".35mm">
                <w10:wrap type="topAndBottom" anchorx="page"/>
              </v:line>
            </w:pict>
          </mc:Fallback>
        </mc:AlternateContent>
      </w:r>
    </w:p>
    <w:p w14:paraId="33CE3060" w14:textId="74F44F36"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w w:val="105"/>
          <w:sz w:val="24"/>
          <w:szCs w:val="24"/>
          <w:lang w:val="pt-BR"/>
        </w:rPr>
        <w:t xml:space="preserve">Nome e assinatura do representante legal </w:t>
      </w:r>
      <w:r w:rsidRPr="00547195">
        <w:rPr>
          <w:rFonts w:ascii="Calibri" w:hAnsi="Calibri" w:cs="Calibri"/>
          <w:w w:val="110"/>
          <w:sz w:val="24"/>
          <w:szCs w:val="24"/>
          <w:lang w:val="pt-BR"/>
        </w:rPr>
        <w:t>(carimbo da empresa)</w:t>
      </w:r>
    </w:p>
    <w:p w14:paraId="0822981D"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4C7683A0" w14:textId="322C4102"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rPr>
        <w:br w:type="page"/>
      </w:r>
      <w:r w:rsidRPr="00547195">
        <w:rPr>
          <w:rFonts w:ascii="Calibri" w:hAnsi="Calibri" w:cs="Calibri"/>
          <w:b/>
          <w:bCs/>
          <w:sz w:val="24"/>
          <w:szCs w:val="24"/>
          <w:shd w:val="clear" w:color="auto" w:fill="B2B2B2"/>
          <w:lang w:val="pt-BR"/>
        </w:rPr>
        <w:lastRenderedPageBreak/>
        <w:t xml:space="preserve">ANEXO IV - MODELO DE DECLARAÇÃO UNIFICADA </w:t>
      </w:r>
    </w:p>
    <w:p w14:paraId="79A46B69"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33B996A1" w14:textId="07DC6ABB"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 xml:space="preserve">PROCESSO LICITATÓRIO N° </w:t>
      </w:r>
      <w:r w:rsidR="00A24174">
        <w:rPr>
          <w:rFonts w:ascii="Calibri" w:hAnsi="Calibri" w:cs="Calibri"/>
          <w:sz w:val="24"/>
          <w:szCs w:val="24"/>
          <w:lang w:val="pt-BR"/>
        </w:rPr>
        <w:t>358</w:t>
      </w:r>
      <w:r w:rsidRPr="00547195">
        <w:rPr>
          <w:rFonts w:ascii="Calibri" w:hAnsi="Calibri" w:cs="Calibri"/>
          <w:sz w:val="24"/>
          <w:szCs w:val="24"/>
          <w:lang w:val="pt-BR"/>
        </w:rPr>
        <w:t>/202</w:t>
      </w:r>
      <w:r w:rsidR="00285D47">
        <w:rPr>
          <w:rFonts w:ascii="Calibri" w:hAnsi="Calibri" w:cs="Calibri"/>
          <w:sz w:val="24"/>
          <w:szCs w:val="24"/>
          <w:lang w:val="pt-BR"/>
        </w:rPr>
        <w:t>6</w:t>
      </w:r>
    </w:p>
    <w:p w14:paraId="71D45F26" w14:textId="5031DD3D"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DISPENSA ELETRÔNICA DE VALOR N.°</w:t>
      </w:r>
      <w:r w:rsidR="002D3B46" w:rsidRPr="00547195">
        <w:rPr>
          <w:rFonts w:ascii="Calibri" w:hAnsi="Calibri" w:cs="Calibri"/>
          <w:sz w:val="24"/>
          <w:szCs w:val="24"/>
          <w:lang w:val="pt-BR"/>
        </w:rPr>
        <w:t xml:space="preserve"> </w:t>
      </w:r>
      <w:r w:rsidR="00F27D9E">
        <w:rPr>
          <w:rFonts w:ascii="Calibri" w:hAnsi="Calibri" w:cs="Calibri"/>
          <w:sz w:val="24"/>
          <w:szCs w:val="24"/>
          <w:lang w:val="pt-BR"/>
        </w:rPr>
        <w:t>23</w:t>
      </w:r>
      <w:r w:rsidRPr="00547195">
        <w:rPr>
          <w:rFonts w:ascii="Calibri" w:hAnsi="Calibri" w:cs="Calibri"/>
          <w:sz w:val="24"/>
          <w:szCs w:val="24"/>
          <w:lang w:val="pt-BR"/>
        </w:rPr>
        <w:t>/202</w:t>
      </w:r>
      <w:r w:rsidR="00285D47">
        <w:rPr>
          <w:rFonts w:ascii="Calibri" w:hAnsi="Calibri" w:cs="Calibri"/>
          <w:sz w:val="24"/>
          <w:szCs w:val="24"/>
          <w:lang w:val="pt-BR"/>
        </w:rPr>
        <w:t>6</w:t>
      </w:r>
    </w:p>
    <w:p w14:paraId="7B532BA3" w14:textId="77777777" w:rsidR="00F0335F" w:rsidRPr="00547195" w:rsidRDefault="00F0335F" w:rsidP="003B24EA">
      <w:pPr>
        <w:pStyle w:val="Corpodetexto"/>
        <w:tabs>
          <w:tab w:val="left" w:pos="851"/>
        </w:tabs>
        <w:snapToGrid w:val="0"/>
        <w:ind w:left="0"/>
        <w:jc w:val="both"/>
        <w:rPr>
          <w:rFonts w:ascii="Calibri" w:hAnsi="Calibri" w:cs="Calibri"/>
          <w:sz w:val="24"/>
          <w:szCs w:val="24"/>
          <w:lang w:val="pt-BR"/>
        </w:rPr>
      </w:pPr>
    </w:p>
    <w:p w14:paraId="40BE0FB7" w14:textId="54BB2859"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A Empresa</w:t>
      </w:r>
      <w:r w:rsidR="00FD15A0">
        <w:rPr>
          <w:rFonts w:ascii="Calibri" w:hAnsi="Calibri" w:cs="Calibri"/>
          <w:sz w:val="24"/>
          <w:szCs w:val="24"/>
          <w:lang w:val="pt-BR"/>
        </w:rPr>
        <w:t>____</w:t>
      </w:r>
      <w:r w:rsidRPr="00547195">
        <w:rPr>
          <w:rFonts w:ascii="Calibri" w:hAnsi="Calibri" w:cs="Calibri"/>
          <w:sz w:val="24"/>
          <w:szCs w:val="24"/>
          <w:u w:val="single"/>
          <w:lang w:val="pt-BR"/>
        </w:rPr>
        <w:tab/>
      </w:r>
      <w:r w:rsidRPr="00547195">
        <w:rPr>
          <w:rFonts w:ascii="Calibri" w:hAnsi="Calibri" w:cs="Calibri"/>
          <w:sz w:val="24"/>
          <w:szCs w:val="24"/>
          <w:u w:val="single"/>
          <w:lang w:val="pt-BR"/>
        </w:rPr>
        <w:tab/>
      </w:r>
      <w:r w:rsidRPr="00547195">
        <w:rPr>
          <w:rFonts w:ascii="Calibri" w:hAnsi="Calibri" w:cs="Calibri"/>
          <w:sz w:val="24"/>
          <w:szCs w:val="24"/>
          <w:lang w:val="pt-BR"/>
        </w:rPr>
        <w:t>, com inscrição no CNPJ n.º</w:t>
      </w:r>
      <w:r w:rsidRPr="00547195">
        <w:rPr>
          <w:rFonts w:ascii="Calibri" w:hAnsi="Calibri" w:cs="Calibri"/>
          <w:sz w:val="24"/>
          <w:szCs w:val="24"/>
          <w:u w:val="single"/>
          <w:lang w:val="pt-BR"/>
        </w:rPr>
        <w:tab/>
      </w:r>
      <w:r w:rsidRPr="00547195">
        <w:rPr>
          <w:rFonts w:ascii="Calibri" w:hAnsi="Calibri" w:cs="Calibri"/>
          <w:sz w:val="24"/>
          <w:szCs w:val="24"/>
          <w:lang w:val="pt-BR"/>
        </w:rPr>
        <w:t>, sediada na</w:t>
      </w:r>
      <w:r w:rsidR="00D620E1">
        <w:rPr>
          <w:rFonts w:ascii="Calibri" w:hAnsi="Calibri" w:cs="Calibri"/>
          <w:sz w:val="24"/>
          <w:szCs w:val="24"/>
          <w:lang w:val="pt-BR"/>
        </w:rPr>
        <w:t xml:space="preserve"> </w:t>
      </w:r>
      <w:r w:rsidR="00FD15A0">
        <w:rPr>
          <w:rFonts w:ascii="Calibri" w:hAnsi="Calibri" w:cs="Calibri"/>
          <w:sz w:val="24"/>
          <w:szCs w:val="24"/>
          <w:lang w:val="pt-BR"/>
        </w:rPr>
        <w:t>_____</w:t>
      </w:r>
      <w:r w:rsidRPr="00547195">
        <w:rPr>
          <w:rFonts w:ascii="Calibri" w:hAnsi="Calibri" w:cs="Calibri"/>
          <w:sz w:val="24"/>
          <w:szCs w:val="24"/>
          <w:u w:val="single"/>
          <w:lang w:val="pt-BR"/>
        </w:rPr>
        <w:tab/>
      </w:r>
      <w:r w:rsidRPr="00547195">
        <w:rPr>
          <w:rFonts w:ascii="Calibri" w:hAnsi="Calibri" w:cs="Calibri"/>
          <w:sz w:val="24"/>
          <w:szCs w:val="24"/>
          <w:lang w:val="pt-BR"/>
        </w:rPr>
        <w:t>vem declarar sob as penas da Lei:</w:t>
      </w:r>
    </w:p>
    <w:p w14:paraId="566DB0ED" w14:textId="435EA09F" w:rsidR="00F0335F" w:rsidRDefault="00F0335F" w:rsidP="003B24EA">
      <w:pPr>
        <w:pStyle w:val="Corpodetexto"/>
        <w:tabs>
          <w:tab w:val="left" w:pos="851"/>
        </w:tabs>
        <w:snapToGrid w:val="0"/>
        <w:ind w:left="0"/>
        <w:jc w:val="both"/>
        <w:rPr>
          <w:rFonts w:ascii="Calibri" w:hAnsi="Calibri" w:cs="Calibri"/>
          <w:sz w:val="24"/>
          <w:szCs w:val="24"/>
          <w:lang w:val="pt-BR"/>
        </w:rPr>
      </w:pPr>
    </w:p>
    <w:p w14:paraId="1AD892DB" w14:textId="77777777" w:rsidR="00E12016"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AA11CB">
        <w:rPr>
          <w:rFonts w:ascii="Calibri" w:hAnsi="Calibri" w:cs="Calibri"/>
          <w:sz w:val="24"/>
          <w:szCs w:val="24"/>
          <w:lang w:val="pt-BR" w:eastAsia="en-US"/>
        </w:rPr>
        <w:t>Declaramos que não possuímos em nosso Quadro Funcional empregados menores de 18 (dezoito) anos executando trabalho noturno, perigoso ou insalubre nem menores de 16 (dezesseis) anos em qualquer trabalho, salvo na condição de aprendiz, a partir dos 14 (quatorze) anos de idade, em observância ao inciso XXXIII, do art. 7º da Constituição Federal.</w:t>
      </w:r>
    </w:p>
    <w:p w14:paraId="01869555" w14:textId="77777777" w:rsidR="00E12016" w:rsidRPr="00AA11CB"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AA11CB">
        <w:rPr>
          <w:rFonts w:ascii="Calibri" w:hAnsi="Calibri" w:cs="Calibri"/>
          <w:sz w:val="24"/>
          <w:szCs w:val="24"/>
        </w:rPr>
        <w:t>Declaramos de que não possuímos, em nossa cadeia produtiva, empregados executando trabalho degradante ou forçado, conforme observando o disposto nos incisos III e IV do art. 1º e no inciso III do art. 5º da Constituição Federal.</w:t>
      </w:r>
    </w:p>
    <w:p w14:paraId="231B9315"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AA11CB">
        <w:rPr>
          <w:rFonts w:ascii="Calibri" w:hAnsi="Calibri" w:cs="Calibri"/>
          <w:sz w:val="24"/>
          <w:szCs w:val="24"/>
        </w:rPr>
        <w:t>Declaramos de que cumprimos as exigências de reserva de cargos para pessoa com deficiência e para reabilitado da Previdência Social, previstas na Lei Nº 8.213, de 24 de julho de 1991 e em outras normas específicas.</w:t>
      </w:r>
    </w:p>
    <w:p w14:paraId="73E63EC1"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que esta empresa cumpre, nos termos da Lei 14133/2021, plenamente os requisitos de habilitação exigidos no Edital da Dispensa, se responsabilizando por quaisquer vícios ou imperfeições relativas à documentação apresentada que está em conformidade ao edital supracitado.</w:t>
      </w:r>
    </w:p>
    <w:p w14:paraId="63026B4F"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para os fins de direito, sob as formas da lei, na qualidade de Proponente do processo de Dispensa de Licitação, instaurado por este município, que não possuímos em nosso corpo social, nem em nosso quadro funcional empregado público ou membro comissionado de órgão da Administração Municipal direta ou indireta.</w:t>
      </w:r>
    </w:p>
    <w:p w14:paraId="6EDB9B39"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para os fins de direito, na qualidade de Proponente do processo de Dispensa de Licitação, instaurado por este município, que não fomos declarados inidôneos para licitar ou contratar com o Poder Público, em qualquer de suas esferas e sob as penas da lei.</w:t>
      </w:r>
    </w:p>
    <w:p w14:paraId="79DEDEA0"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para os fins de direito, na qualidade de Proponente do processo de Dispensa de Licitação, instaurado por este município, que até a presente data inexistem quaisquer fatos supervenientes e impeditivos para a nossa habilitação, ciente da obrigatoriedade de declarar ocorrências posteriores, sob as penas da Lei.</w:t>
      </w:r>
    </w:p>
    <w:p w14:paraId="760FA951"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para os fins de direito, na qualidade de Proponente do processo de Dispensa de Licitação, instaurado por este município, que tomou conhecimento do teor do Edital, de todas as condições para participação nesta Licitação, se compromete a cumprir todos os termos do Edital e a fornecer material de qualidade, sob as penas da Lei.</w:t>
      </w:r>
    </w:p>
    <w:p w14:paraId="51DF78BE"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que assumimos inteira responsabilidade pela autenticidade de todos os documentos apresentados, sujeitando-nos a eventuais averiguações que se façam necessárias;</w:t>
      </w:r>
    </w:p>
    <w:p w14:paraId="0527F5A8"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estar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6907DF55"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 xml:space="preserve">Declaramos ciência da existência da Lei Geral de Proteção de Dados (LGPD) N. 13.709/2018 e, nos comprometemos a adequar todos os procedimentos internos ao disposto na legislação, </w:t>
      </w:r>
      <w:r w:rsidRPr="008374EE">
        <w:rPr>
          <w:rFonts w:ascii="Calibri" w:hAnsi="Calibri" w:cs="Calibri"/>
          <w:sz w:val="24"/>
          <w:szCs w:val="24"/>
        </w:rPr>
        <w:lastRenderedPageBreak/>
        <w:t>com intuito de proteção dos dados pessoais repassados pelo CONTRATANTE</w:t>
      </w:r>
    </w:p>
    <w:p w14:paraId="6E0FADA5"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Comprometemo-nos a manter, durante todo o período de vigência do contrato, em compatibilidade com as obrigações assumidas, todas as condições de habilitação e qualificação exigidas nesta licitação;</w:t>
      </w:r>
    </w:p>
    <w:p w14:paraId="6A85971D"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w:t>
      </w:r>
    </w:p>
    <w:p w14:paraId="22031D43"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para os devidos fins de direito, na qualidade de Proponente dos procedimentos licitatórios, instaurados por este Município, que o (a) responsável legal da empresa é o (a) Sr. (a) ............................................................., Portador(a) do RG sob nº................................................. e CPF nº ........................................................, cuja função/cargo é.................................................. (sócio administrador/procurador/diretor/etc.), responsável pela assinatura do contrato.</w:t>
      </w:r>
    </w:p>
    <w:p w14:paraId="6C865221"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rPr>
        <w:t>Declaramos para os devidos fins que em caso de qualquer comunicação futura referente e este processo licitatório, bem como em caso de eventual contratação, concordo que o Contrato seja encaminhado para o seguinte endereço:</w:t>
      </w:r>
    </w:p>
    <w:p w14:paraId="78099E11" w14:textId="210DE377" w:rsidR="00E12016" w:rsidRPr="007F7CA9" w:rsidRDefault="007F7CA9" w:rsidP="007F7CA9">
      <w:pPr>
        <w:tabs>
          <w:tab w:val="left" w:pos="851"/>
          <w:tab w:val="left" w:pos="1418"/>
        </w:tabs>
        <w:snapToGrid w:val="0"/>
        <w:rPr>
          <w:rFonts w:ascii="Calibri" w:hAnsi="Calibri" w:cs="Calibri"/>
          <w:sz w:val="24"/>
          <w:szCs w:val="24"/>
          <w:lang w:val="pt-BR"/>
        </w:rPr>
      </w:pPr>
      <w:r>
        <w:rPr>
          <w:rFonts w:ascii="Calibri" w:hAnsi="Calibri" w:cs="Calibri"/>
          <w:sz w:val="24"/>
          <w:szCs w:val="24"/>
          <w:lang w:val="pt-BR"/>
        </w:rPr>
        <w:t xml:space="preserve">           </w:t>
      </w:r>
      <w:r w:rsidR="00E12016" w:rsidRPr="007F7CA9">
        <w:rPr>
          <w:rFonts w:ascii="Calibri" w:hAnsi="Calibri" w:cs="Calibri"/>
          <w:sz w:val="24"/>
          <w:szCs w:val="24"/>
          <w:lang w:val="pt-BR"/>
        </w:rPr>
        <w:t>E-mail (</w:t>
      </w:r>
      <w:r w:rsidR="00E12016" w:rsidRPr="007F7CA9">
        <w:rPr>
          <w:rFonts w:ascii="Calibri" w:hAnsi="Calibri" w:cs="Calibri"/>
          <w:sz w:val="24"/>
          <w:szCs w:val="24"/>
          <w:lang w:val="pt-BR"/>
        </w:rPr>
        <w:tab/>
      </w:r>
      <w:r w:rsidR="00E12016" w:rsidRPr="007F7CA9">
        <w:rPr>
          <w:rFonts w:ascii="Calibri" w:hAnsi="Calibri" w:cs="Calibri"/>
          <w:sz w:val="24"/>
          <w:szCs w:val="24"/>
          <w:lang w:val="pt-BR"/>
        </w:rPr>
        <w:tab/>
        <w:t>)</w:t>
      </w:r>
    </w:p>
    <w:p w14:paraId="2401E98A" w14:textId="74BF6C64" w:rsidR="00E12016" w:rsidRPr="007F7CA9" w:rsidRDefault="007F7CA9" w:rsidP="007F7CA9">
      <w:pPr>
        <w:tabs>
          <w:tab w:val="left" w:pos="851"/>
          <w:tab w:val="left" w:pos="1418"/>
        </w:tabs>
        <w:snapToGrid w:val="0"/>
        <w:rPr>
          <w:rFonts w:ascii="Calibri" w:hAnsi="Calibri" w:cs="Calibri"/>
          <w:sz w:val="24"/>
          <w:szCs w:val="24"/>
          <w:lang w:val="pt-BR"/>
        </w:rPr>
      </w:pPr>
      <w:r>
        <w:rPr>
          <w:rFonts w:ascii="Calibri" w:hAnsi="Calibri" w:cs="Calibri"/>
          <w:sz w:val="24"/>
          <w:szCs w:val="24"/>
          <w:lang w:val="pt-BR"/>
        </w:rPr>
        <w:t xml:space="preserve">           </w:t>
      </w:r>
      <w:r w:rsidR="00E12016" w:rsidRPr="007F7CA9">
        <w:rPr>
          <w:rFonts w:ascii="Calibri" w:hAnsi="Calibri" w:cs="Calibri"/>
          <w:sz w:val="24"/>
          <w:szCs w:val="24"/>
          <w:lang w:val="pt-BR"/>
        </w:rPr>
        <w:t>Telefone: (</w:t>
      </w:r>
      <w:r w:rsidR="00E12016" w:rsidRPr="007F7CA9">
        <w:rPr>
          <w:rFonts w:ascii="Calibri" w:hAnsi="Calibri" w:cs="Calibri"/>
          <w:sz w:val="24"/>
          <w:szCs w:val="24"/>
          <w:lang w:val="pt-BR"/>
        </w:rPr>
        <w:tab/>
        <w:t>)</w:t>
      </w:r>
    </w:p>
    <w:p w14:paraId="7869143E" w14:textId="77777777" w:rsidR="00E12016" w:rsidRPr="008374EE"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8374EE">
        <w:rPr>
          <w:rFonts w:ascii="Calibri" w:hAnsi="Calibri" w:cs="Calibri"/>
          <w:sz w:val="24"/>
          <w:szCs w:val="24"/>
          <w:lang w:val="pt-BR" w:eastAsia="en-US"/>
        </w:rPr>
        <w:t>Caso altere o citado e-mail ou telefone comprometo-me em protocolizar pedido de alteração junto ao Sistema de Protocolo deste Município, sob pena de ser considerado como intimado nos dados anteriormente fornecidos.</w:t>
      </w:r>
    </w:p>
    <w:p w14:paraId="723A88CE" w14:textId="77777777" w:rsidR="00E12016" w:rsidRPr="00AA11CB" w:rsidRDefault="00E12016" w:rsidP="00E12016">
      <w:pPr>
        <w:pStyle w:val="PargrafodaLista"/>
        <w:numPr>
          <w:ilvl w:val="0"/>
          <w:numId w:val="40"/>
        </w:numPr>
        <w:tabs>
          <w:tab w:val="left" w:pos="851"/>
          <w:tab w:val="left" w:pos="1418"/>
        </w:tabs>
        <w:snapToGrid w:val="0"/>
        <w:ind w:left="567" w:hanging="567"/>
        <w:rPr>
          <w:rFonts w:ascii="Calibri" w:hAnsi="Calibri" w:cs="Calibri"/>
          <w:sz w:val="24"/>
          <w:szCs w:val="24"/>
          <w:lang w:val="pt-BR" w:eastAsia="en-US"/>
        </w:rPr>
      </w:pPr>
      <w:r w:rsidRPr="00AA11CB">
        <w:rPr>
          <w:rFonts w:ascii="Calibri" w:hAnsi="Calibri" w:cs="Calibri"/>
          <w:sz w:val="24"/>
          <w:szCs w:val="24"/>
          <w:lang w:val="pt-BR" w:eastAsia="en-US"/>
        </w:rPr>
        <w:t>Nomeamos e constituímos o senhor (a)........................................., portador(a) do CPF/MF sob n.º..................................., para ser o(a) responsável para acompanhar a execução do Contrato, referente ao Dispensa Eletrônico n.º ----- e todos os atos necessários ao cumprimento das obrigações contidas no instrumento convocatório, seus Anexos e no Contrato.</w:t>
      </w:r>
    </w:p>
    <w:p w14:paraId="4A9F3175" w14:textId="77777777" w:rsidR="00E12016" w:rsidRPr="00AA11CB" w:rsidRDefault="00E12016" w:rsidP="00E12016">
      <w:pPr>
        <w:pStyle w:val="PargrafodaLista"/>
        <w:tabs>
          <w:tab w:val="left" w:pos="851"/>
          <w:tab w:val="left" w:pos="1418"/>
        </w:tabs>
        <w:snapToGrid w:val="0"/>
        <w:rPr>
          <w:rFonts w:ascii="Calibri" w:hAnsi="Calibri" w:cs="Calibri"/>
          <w:sz w:val="24"/>
          <w:szCs w:val="24"/>
          <w:lang w:val="pt-BR" w:eastAsia="en-US"/>
        </w:rPr>
      </w:pPr>
    </w:p>
    <w:p w14:paraId="43F14B0A" w14:textId="77777777" w:rsidR="00E12016" w:rsidRPr="00547195" w:rsidRDefault="00E12016" w:rsidP="003B24EA">
      <w:pPr>
        <w:pStyle w:val="Corpodetexto"/>
        <w:tabs>
          <w:tab w:val="left" w:pos="851"/>
        </w:tabs>
        <w:snapToGrid w:val="0"/>
        <w:ind w:left="0"/>
        <w:jc w:val="both"/>
        <w:rPr>
          <w:rFonts w:ascii="Calibri" w:hAnsi="Calibri" w:cs="Calibri"/>
          <w:sz w:val="24"/>
          <w:szCs w:val="24"/>
          <w:lang w:val="pt-BR"/>
        </w:rPr>
      </w:pPr>
    </w:p>
    <w:p w14:paraId="332C026E" w14:textId="77777777" w:rsidR="00F0335F" w:rsidRPr="00547195" w:rsidRDefault="00BD3351" w:rsidP="003B24EA">
      <w:pPr>
        <w:pStyle w:val="PargrafodaLista"/>
        <w:tabs>
          <w:tab w:val="left" w:pos="851"/>
        </w:tabs>
        <w:snapToGrid w:val="0"/>
        <w:ind w:left="0"/>
        <w:rPr>
          <w:rFonts w:ascii="Calibri" w:hAnsi="Calibri" w:cs="Calibri"/>
          <w:sz w:val="24"/>
          <w:szCs w:val="24"/>
          <w:lang w:val="pt-BR"/>
        </w:rPr>
      </w:pPr>
      <w:r w:rsidRPr="00547195">
        <w:rPr>
          <w:rFonts w:ascii="Calibri" w:hAnsi="Calibri" w:cs="Calibri"/>
          <w:sz w:val="24"/>
          <w:szCs w:val="24"/>
          <w:lang w:val="pt-BR" w:eastAsia="en-US"/>
        </w:rPr>
        <w:t>Por ser expressão da verdade, firmamos a presente.</w:t>
      </w:r>
    </w:p>
    <w:p w14:paraId="668C1E27" w14:textId="37216DA3" w:rsidR="00F0335F" w:rsidRPr="00547195" w:rsidRDefault="00BD3351" w:rsidP="003B24EA">
      <w:pPr>
        <w:pStyle w:val="PargrafodaLista"/>
        <w:tabs>
          <w:tab w:val="left" w:pos="851"/>
        </w:tabs>
        <w:snapToGrid w:val="0"/>
        <w:ind w:left="0"/>
        <w:rPr>
          <w:rFonts w:ascii="Calibri" w:hAnsi="Calibri" w:cs="Calibri"/>
          <w:sz w:val="24"/>
          <w:szCs w:val="24"/>
          <w:lang w:val="pt-BR"/>
        </w:rPr>
      </w:pPr>
      <w:r w:rsidRPr="00547195">
        <w:rPr>
          <w:rFonts w:ascii="Calibri" w:hAnsi="Calibri" w:cs="Calibri"/>
          <w:sz w:val="24"/>
          <w:szCs w:val="24"/>
          <w:lang w:val="pt-BR" w:eastAsia="en-US"/>
        </w:rPr>
        <w:t>[Local</w:t>
      </w:r>
      <w:r w:rsidR="002D3B46" w:rsidRPr="00547195">
        <w:rPr>
          <w:rFonts w:ascii="Calibri" w:hAnsi="Calibri" w:cs="Calibri"/>
          <w:sz w:val="24"/>
          <w:szCs w:val="24"/>
          <w:lang w:val="pt-BR" w:eastAsia="en-US"/>
        </w:rPr>
        <w:t>], Data</w:t>
      </w:r>
      <w:r w:rsidRPr="00547195">
        <w:rPr>
          <w:rFonts w:ascii="Calibri" w:hAnsi="Calibri" w:cs="Calibri"/>
          <w:sz w:val="24"/>
          <w:szCs w:val="24"/>
          <w:lang w:val="pt-BR" w:eastAsia="en-US"/>
        </w:rPr>
        <w:t xml:space="preserve"> .</w:t>
      </w:r>
    </w:p>
    <w:p w14:paraId="031532AD" w14:textId="77777777" w:rsidR="002D3B46" w:rsidRPr="00547195" w:rsidRDefault="002D3B46" w:rsidP="003B24EA">
      <w:pPr>
        <w:pStyle w:val="PargrafodaLista"/>
        <w:tabs>
          <w:tab w:val="left" w:pos="851"/>
        </w:tabs>
        <w:snapToGrid w:val="0"/>
        <w:ind w:left="0"/>
        <w:rPr>
          <w:rFonts w:ascii="Calibri" w:hAnsi="Calibri" w:cs="Calibri"/>
          <w:sz w:val="24"/>
          <w:szCs w:val="24"/>
          <w:lang w:val="pt-BR" w:eastAsia="en-US"/>
        </w:rPr>
      </w:pPr>
    </w:p>
    <w:p w14:paraId="691C6F6F" w14:textId="72460405" w:rsidR="00F0335F" w:rsidRPr="00547195" w:rsidRDefault="00BD3351" w:rsidP="003B24EA">
      <w:pPr>
        <w:pStyle w:val="PargrafodaLista"/>
        <w:tabs>
          <w:tab w:val="left" w:pos="851"/>
        </w:tabs>
        <w:snapToGrid w:val="0"/>
        <w:ind w:left="0"/>
        <w:rPr>
          <w:rFonts w:ascii="Calibri" w:hAnsi="Calibri" w:cs="Calibri"/>
          <w:sz w:val="24"/>
          <w:szCs w:val="24"/>
          <w:lang w:val="pt-BR"/>
        </w:rPr>
      </w:pPr>
      <w:r w:rsidRPr="00547195">
        <w:rPr>
          <w:rFonts w:ascii="Calibri" w:hAnsi="Calibri" w:cs="Calibri"/>
          <w:sz w:val="24"/>
          <w:szCs w:val="24"/>
          <w:lang w:val="pt-BR" w:eastAsia="en-US"/>
        </w:rPr>
        <w:t>[Nome/Cargo/Assinatura do Responsável Legal]</w:t>
      </w:r>
      <w:r w:rsidR="002D3B46" w:rsidRPr="00547195">
        <w:rPr>
          <w:rFonts w:ascii="Calibri" w:hAnsi="Calibri" w:cs="Calibri"/>
          <w:sz w:val="24"/>
          <w:szCs w:val="24"/>
          <w:lang w:val="pt-BR" w:eastAsia="en-US"/>
        </w:rPr>
        <w:tab/>
      </w:r>
      <w:r w:rsidR="002D3B46" w:rsidRPr="00547195">
        <w:rPr>
          <w:rFonts w:ascii="Calibri" w:hAnsi="Calibri" w:cs="Calibri"/>
          <w:sz w:val="24"/>
          <w:szCs w:val="24"/>
          <w:lang w:val="pt-BR" w:eastAsia="en-US"/>
        </w:rPr>
        <w:tab/>
      </w:r>
      <w:r w:rsidR="002D3B46" w:rsidRPr="00547195">
        <w:rPr>
          <w:rFonts w:ascii="Calibri" w:hAnsi="Calibri" w:cs="Calibri"/>
          <w:sz w:val="24"/>
          <w:szCs w:val="24"/>
          <w:lang w:val="pt-BR" w:eastAsia="en-US"/>
        </w:rPr>
        <w:tab/>
      </w:r>
      <w:r w:rsidR="002D3B46" w:rsidRPr="00547195">
        <w:rPr>
          <w:rFonts w:ascii="Calibri" w:hAnsi="Calibri" w:cs="Calibri"/>
          <w:sz w:val="24"/>
          <w:szCs w:val="24"/>
          <w:lang w:val="pt-BR" w:eastAsia="en-US"/>
        </w:rPr>
        <w:tab/>
      </w:r>
      <w:r w:rsidR="002D3B46" w:rsidRPr="00547195">
        <w:rPr>
          <w:rFonts w:ascii="Calibri" w:hAnsi="Calibri" w:cs="Calibri"/>
          <w:sz w:val="24"/>
          <w:szCs w:val="24"/>
          <w:lang w:val="pt-BR" w:eastAsia="en-US"/>
        </w:rPr>
        <w:tab/>
      </w:r>
      <w:r w:rsidRPr="00547195">
        <w:rPr>
          <w:rFonts w:ascii="Calibri" w:hAnsi="Calibri" w:cs="Calibri"/>
          <w:sz w:val="24"/>
          <w:szCs w:val="24"/>
          <w:lang w:val="pt-BR" w:eastAsia="en-US"/>
        </w:rPr>
        <w:t>[Nome da Empresa] [CNPJ]</w:t>
      </w:r>
    </w:p>
    <w:p w14:paraId="795E40C5" w14:textId="5A2B7468" w:rsidR="00F0335F" w:rsidRPr="00547195" w:rsidRDefault="00BD3351" w:rsidP="003B24EA">
      <w:pPr>
        <w:pStyle w:val="PargrafodaLista"/>
        <w:tabs>
          <w:tab w:val="left" w:pos="851"/>
        </w:tabs>
        <w:snapToGrid w:val="0"/>
        <w:ind w:left="0"/>
        <w:rPr>
          <w:rFonts w:ascii="Calibri" w:hAnsi="Calibri" w:cs="Calibri"/>
          <w:sz w:val="24"/>
          <w:szCs w:val="24"/>
          <w:lang w:val="pt-BR" w:eastAsia="en-US"/>
        </w:rPr>
      </w:pPr>
      <w:r w:rsidRPr="00547195">
        <w:rPr>
          <w:rFonts w:ascii="Calibri" w:hAnsi="Calibri" w:cs="Calibri"/>
          <w:sz w:val="24"/>
          <w:szCs w:val="24"/>
          <w:lang w:val="pt-BR" w:eastAsia="en-US"/>
        </w:rPr>
        <w:t>ESTE DOCUMENTO PODERÁ SER ASSINADO DIGITALMENTE PELO RESPONSÁVEL DA EMPRESA</w:t>
      </w:r>
    </w:p>
    <w:p w14:paraId="78698A77"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075E7322"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668C9869"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6BF4C6B7"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2AD74D5C"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6EEC49C3"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3E6ADBFD"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4DCB7C52"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03B1AF2E"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7DE53436"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6FC1B739"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6EC7036E"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75FAAE6C"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4C8D92F4" w14:textId="77777777" w:rsidR="00547195" w:rsidRPr="00547195" w:rsidRDefault="00547195" w:rsidP="003B24EA">
      <w:pPr>
        <w:pStyle w:val="PargrafodaLista"/>
        <w:tabs>
          <w:tab w:val="left" w:pos="851"/>
        </w:tabs>
        <w:snapToGrid w:val="0"/>
        <w:ind w:left="0"/>
        <w:rPr>
          <w:rFonts w:ascii="Calibri" w:hAnsi="Calibri" w:cs="Calibri"/>
          <w:sz w:val="24"/>
          <w:szCs w:val="24"/>
          <w:lang w:val="pt-BR" w:eastAsia="en-US"/>
        </w:rPr>
      </w:pPr>
    </w:p>
    <w:p w14:paraId="212F10EF" w14:textId="77777777" w:rsidR="00547195" w:rsidRPr="00547195" w:rsidRDefault="00547195" w:rsidP="003B24EA">
      <w:pPr>
        <w:pStyle w:val="PargrafodaLista"/>
        <w:tabs>
          <w:tab w:val="left" w:pos="851"/>
        </w:tabs>
        <w:snapToGrid w:val="0"/>
        <w:ind w:left="0"/>
        <w:rPr>
          <w:rFonts w:ascii="Calibri" w:hAnsi="Calibri" w:cs="Calibri"/>
          <w:sz w:val="24"/>
          <w:szCs w:val="24"/>
          <w:lang w:val="pt-BR"/>
        </w:rPr>
      </w:pPr>
    </w:p>
    <w:p w14:paraId="77E9526B" w14:textId="64E60F0D" w:rsidR="00F0335F" w:rsidRPr="00547195" w:rsidRDefault="00BD3351" w:rsidP="003B24EA">
      <w:pPr>
        <w:pStyle w:val="Ttulo1"/>
        <w:tabs>
          <w:tab w:val="left" w:pos="851"/>
        </w:tabs>
        <w:ind w:left="0"/>
        <w:jc w:val="both"/>
        <w:rPr>
          <w:rFonts w:ascii="Calibri" w:hAnsi="Calibri" w:cs="Calibri"/>
          <w:sz w:val="24"/>
          <w:szCs w:val="24"/>
          <w:lang w:val="pt-BR"/>
        </w:rPr>
      </w:pPr>
      <w:bookmarkStart w:id="2" w:name="__RefHeading___Toc157448932"/>
      <w:bookmarkStart w:id="3" w:name="__RefHeading___Toc3962_268635033"/>
      <w:bookmarkStart w:id="4" w:name="_bookmark21"/>
      <w:bookmarkEnd w:id="2"/>
      <w:bookmarkEnd w:id="3"/>
      <w:bookmarkEnd w:id="4"/>
      <w:r w:rsidRPr="00547195">
        <w:rPr>
          <w:rFonts w:ascii="Calibri" w:eastAsia="Arial Narrow" w:hAnsi="Calibri" w:cs="Calibri"/>
          <w:color w:val="000000"/>
          <w:spacing w:val="-35"/>
          <w:sz w:val="24"/>
          <w:szCs w:val="24"/>
          <w:shd w:val="clear" w:color="auto" w:fill="A6A6A6"/>
          <w:lang w:val="pt-BR"/>
        </w:rPr>
        <w:lastRenderedPageBreak/>
        <w:t xml:space="preserve">  </w:t>
      </w:r>
      <w:r w:rsidRPr="00547195">
        <w:rPr>
          <w:rFonts w:ascii="Calibri" w:hAnsi="Calibri" w:cs="Calibri"/>
          <w:color w:val="000000"/>
          <w:sz w:val="24"/>
          <w:szCs w:val="24"/>
          <w:shd w:val="clear" w:color="auto" w:fill="A6A6A6"/>
          <w:lang w:val="pt-BR"/>
        </w:rPr>
        <w:t>ANEXO</w:t>
      </w:r>
      <w:r w:rsidRPr="00547195">
        <w:rPr>
          <w:rFonts w:ascii="Calibri" w:hAnsi="Calibri" w:cs="Calibri"/>
          <w:color w:val="000000"/>
          <w:spacing w:val="-8"/>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V–</w:t>
      </w:r>
      <w:r w:rsidRPr="00547195">
        <w:rPr>
          <w:rFonts w:ascii="Calibri" w:hAnsi="Calibri" w:cs="Calibri"/>
          <w:color w:val="000000"/>
          <w:spacing w:val="-4"/>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DECLARAÇÃO</w:t>
      </w:r>
      <w:r w:rsidRPr="00547195">
        <w:rPr>
          <w:rFonts w:ascii="Calibri" w:hAnsi="Calibri" w:cs="Calibri"/>
          <w:color w:val="000000"/>
          <w:spacing w:val="-4"/>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DE</w:t>
      </w:r>
      <w:r w:rsidRPr="00547195">
        <w:rPr>
          <w:rFonts w:ascii="Calibri" w:hAnsi="Calibri" w:cs="Calibri"/>
          <w:color w:val="000000"/>
          <w:spacing w:val="-4"/>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MICROEMPRESA</w:t>
      </w:r>
      <w:r w:rsidRPr="00547195">
        <w:rPr>
          <w:rFonts w:ascii="Calibri" w:hAnsi="Calibri" w:cs="Calibri"/>
          <w:color w:val="000000"/>
          <w:spacing w:val="-9"/>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E</w:t>
      </w:r>
      <w:r w:rsidRPr="00547195">
        <w:rPr>
          <w:rFonts w:ascii="Calibri" w:hAnsi="Calibri" w:cs="Calibri"/>
          <w:color w:val="000000"/>
          <w:spacing w:val="-5"/>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EMPRESAS</w:t>
      </w:r>
      <w:r w:rsidRPr="00547195">
        <w:rPr>
          <w:rFonts w:ascii="Calibri" w:hAnsi="Calibri" w:cs="Calibri"/>
          <w:color w:val="000000"/>
          <w:spacing w:val="-9"/>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DE</w:t>
      </w:r>
      <w:r w:rsidRPr="00547195">
        <w:rPr>
          <w:rFonts w:ascii="Calibri" w:hAnsi="Calibri" w:cs="Calibri"/>
          <w:color w:val="000000"/>
          <w:spacing w:val="-4"/>
          <w:sz w:val="24"/>
          <w:szCs w:val="24"/>
          <w:shd w:val="clear" w:color="auto" w:fill="A6A6A6"/>
          <w:lang w:val="pt-BR"/>
        </w:rPr>
        <w:t xml:space="preserve"> </w:t>
      </w:r>
      <w:r w:rsidRPr="00547195">
        <w:rPr>
          <w:rFonts w:ascii="Calibri" w:hAnsi="Calibri" w:cs="Calibri"/>
          <w:color w:val="000000"/>
          <w:sz w:val="24"/>
          <w:szCs w:val="24"/>
          <w:shd w:val="clear" w:color="auto" w:fill="A6A6A6"/>
          <w:lang w:val="pt-BR"/>
        </w:rPr>
        <w:t>PEQUENO</w:t>
      </w:r>
      <w:r w:rsidRPr="00547195">
        <w:rPr>
          <w:rFonts w:ascii="Calibri" w:hAnsi="Calibri" w:cs="Calibri"/>
          <w:color w:val="000000"/>
          <w:spacing w:val="-2"/>
          <w:sz w:val="24"/>
          <w:szCs w:val="24"/>
          <w:shd w:val="clear" w:color="auto" w:fill="A6A6A6"/>
          <w:lang w:val="pt-BR"/>
        </w:rPr>
        <w:t xml:space="preserve"> PORTE</w:t>
      </w:r>
    </w:p>
    <w:p w14:paraId="4D0BDDDD" w14:textId="77777777" w:rsidR="00F0335F" w:rsidRPr="00547195" w:rsidRDefault="00F0335F" w:rsidP="003B24EA">
      <w:pPr>
        <w:tabs>
          <w:tab w:val="left" w:pos="28"/>
          <w:tab w:val="left" w:pos="851"/>
        </w:tabs>
        <w:jc w:val="both"/>
        <w:rPr>
          <w:rFonts w:ascii="Calibri" w:hAnsi="Calibri" w:cs="Calibri"/>
          <w:b/>
          <w:sz w:val="24"/>
          <w:szCs w:val="24"/>
          <w:lang w:val="pt-BR"/>
        </w:rPr>
      </w:pPr>
    </w:p>
    <w:p w14:paraId="5B4B3F06"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A Prefeitura</w:t>
      </w:r>
      <w:r w:rsidRPr="00547195">
        <w:rPr>
          <w:rFonts w:ascii="Calibri" w:hAnsi="Calibri" w:cs="Calibri"/>
          <w:spacing w:val="-7"/>
          <w:sz w:val="24"/>
          <w:szCs w:val="24"/>
          <w:lang w:val="pt-BR"/>
        </w:rPr>
        <w:t xml:space="preserve"> </w:t>
      </w:r>
      <w:r w:rsidRPr="00547195">
        <w:rPr>
          <w:rFonts w:ascii="Calibri" w:hAnsi="Calibri" w:cs="Calibri"/>
          <w:sz w:val="24"/>
          <w:szCs w:val="24"/>
          <w:lang w:val="pt-BR"/>
        </w:rPr>
        <w:t>Municipal</w:t>
      </w:r>
      <w:r w:rsidRPr="00547195">
        <w:rPr>
          <w:rFonts w:ascii="Calibri" w:hAnsi="Calibri" w:cs="Calibri"/>
          <w:spacing w:val="-5"/>
          <w:sz w:val="24"/>
          <w:szCs w:val="24"/>
          <w:lang w:val="pt-BR"/>
        </w:rPr>
        <w:t xml:space="preserve"> </w:t>
      </w:r>
      <w:r w:rsidRPr="00547195">
        <w:rPr>
          <w:rFonts w:ascii="Calibri" w:hAnsi="Calibri" w:cs="Calibri"/>
          <w:sz w:val="24"/>
          <w:szCs w:val="24"/>
          <w:lang w:val="pt-BR"/>
        </w:rPr>
        <w:t>de</w:t>
      </w:r>
      <w:r w:rsidRPr="00547195">
        <w:rPr>
          <w:rFonts w:ascii="Calibri" w:hAnsi="Calibri" w:cs="Calibri"/>
          <w:spacing w:val="-7"/>
          <w:sz w:val="24"/>
          <w:szCs w:val="24"/>
          <w:lang w:val="pt-BR"/>
        </w:rPr>
        <w:t xml:space="preserve"> </w:t>
      </w:r>
      <w:r w:rsidRPr="00547195">
        <w:rPr>
          <w:rFonts w:ascii="Calibri" w:hAnsi="Calibri" w:cs="Calibri"/>
          <w:sz w:val="24"/>
          <w:szCs w:val="24"/>
          <w:lang w:val="pt-BR"/>
        </w:rPr>
        <w:t>Campo do Tenente,</w:t>
      </w:r>
      <w:r w:rsidRPr="00547195">
        <w:rPr>
          <w:rFonts w:ascii="Calibri" w:hAnsi="Calibri" w:cs="Calibri"/>
          <w:spacing w:val="-2"/>
          <w:sz w:val="24"/>
          <w:szCs w:val="24"/>
          <w:lang w:val="pt-BR"/>
        </w:rPr>
        <w:t xml:space="preserve"> </w:t>
      </w:r>
      <w:r w:rsidRPr="00547195">
        <w:rPr>
          <w:rFonts w:ascii="Calibri" w:hAnsi="Calibri" w:cs="Calibri"/>
          <w:sz w:val="24"/>
          <w:szCs w:val="24"/>
          <w:lang w:val="pt-BR"/>
        </w:rPr>
        <w:t>Estado</w:t>
      </w:r>
      <w:r w:rsidRPr="00547195">
        <w:rPr>
          <w:rFonts w:ascii="Calibri" w:hAnsi="Calibri" w:cs="Calibri"/>
          <w:spacing w:val="-5"/>
          <w:sz w:val="24"/>
          <w:szCs w:val="24"/>
          <w:lang w:val="pt-BR"/>
        </w:rPr>
        <w:t xml:space="preserve"> </w:t>
      </w:r>
      <w:r w:rsidRPr="00547195">
        <w:rPr>
          <w:rFonts w:ascii="Calibri" w:hAnsi="Calibri" w:cs="Calibri"/>
          <w:sz w:val="24"/>
          <w:szCs w:val="24"/>
          <w:lang w:val="pt-BR"/>
        </w:rPr>
        <w:t>do</w:t>
      </w:r>
      <w:r w:rsidRPr="00547195">
        <w:rPr>
          <w:rFonts w:ascii="Calibri" w:hAnsi="Calibri" w:cs="Calibri"/>
          <w:spacing w:val="-7"/>
          <w:sz w:val="24"/>
          <w:szCs w:val="24"/>
          <w:lang w:val="pt-BR"/>
        </w:rPr>
        <w:t xml:space="preserve"> </w:t>
      </w:r>
      <w:r w:rsidRPr="00547195">
        <w:rPr>
          <w:rFonts w:ascii="Calibri" w:hAnsi="Calibri" w:cs="Calibri"/>
          <w:sz w:val="24"/>
          <w:szCs w:val="24"/>
          <w:lang w:val="pt-BR"/>
        </w:rPr>
        <w:t>Paraná.</w:t>
      </w:r>
    </w:p>
    <w:p w14:paraId="70BDBDEA" w14:textId="4C0A2E6E"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 xml:space="preserve">Dispensa Eletrônica nº </w:t>
      </w:r>
      <w:r w:rsidR="00F27D9E">
        <w:rPr>
          <w:rFonts w:ascii="Calibri" w:hAnsi="Calibri" w:cs="Calibri"/>
          <w:sz w:val="24"/>
          <w:szCs w:val="24"/>
          <w:lang w:val="pt-BR"/>
        </w:rPr>
        <w:t>13</w:t>
      </w:r>
      <w:r w:rsidRPr="00547195">
        <w:rPr>
          <w:rFonts w:ascii="Calibri" w:hAnsi="Calibri" w:cs="Calibri"/>
          <w:sz w:val="24"/>
          <w:szCs w:val="24"/>
          <w:lang w:val="pt-BR"/>
        </w:rPr>
        <w:t>/202</w:t>
      </w:r>
      <w:r w:rsidR="00285D47">
        <w:rPr>
          <w:rFonts w:ascii="Calibri" w:hAnsi="Calibri" w:cs="Calibri"/>
          <w:sz w:val="24"/>
          <w:szCs w:val="24"/>
          <w:lang w:val="pt-BR"/>
        </w:rPr>
        <w:t>6</w:t>
      </w:r>
    </w:p>
    <w:p w14:paraId="3A2BBA10" w14:textId="77777777" w:rsidR="00F0335F" w:rsidRPr="00547195" w:rsidRDefault="00F0335F" w:rsidP="003B24EA">
      <w:pPr>
        <w:tabs>
          <w:tab w:val="left" w:pos="28"/>
          <w:tab w:val="left" w:pos="851"/>
        </w:tabs>
        <w:jc w:val="both"/>
        <w:rPr>
          <w:rFonts w:ascii="Calibri" w:hAnsi="Calibri" w:cs="Calibri"/>
          <w:sz w:val="24"/>
          <w:szCs w:val="24"/>
          <w:lang w:val="pt-BR"/>
        </w:rPr>
      </w:pPr>
    </w:p>
    <w:p w14:paraId="3A8DBBA0" w14:textId="77777777" w:rsidR="00F0335F" w:rsidRPr="00547195" w:rsidRDefault="00F0335F" w:rsidP="003B24EA">
      <w:pPr>
        <w:tabs>
          <w:tab w:val="left" w:pos="28"/>
          <w:tab w:val="left" w:pos="851"/>
        </w:tabs>
        <w:jc w:val="both"/>
        <w:rPr>
          <w:rFonts w:ascii="Calibri" w:hAnsi="Calibri" w:cs="Calibri"/>
          <w:sz w:val="24"/>
          <w:szCs w:val="24"/>
          <w:lang w:val="pt-BR"/>
        </w:rPr>
      </w:pPr>
    </w:p>
    <w:p w14:paraId="6A63AB5C"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Pelo</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presente</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instrumento,</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a</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empresa</w:t>
      </w:r>
      <w:r w:rsidRPr="00547195">
        <w:rPr>
          <w:rFonts w:ascii="Calibri" w:hAnsi="Calibri" w:cs="Calibri"/>
          <w:spacing w:val="79"/>
          <w:sz w:val="24"/>
          <w:szCs w:val="24"/>
          <w:lang w:val="pt-BR"/>
        </w:rPr>
        <w:t xml:space="preserve"> </w:t>
      </w:r>
      <w:r w:rsidRPr="00547195">
        <w:rPr>
          <w:rFonts w:ascii="Calibri" w:hAnsi="Calibri" w:cs="Calibri"/>
          <w:sz w:val="24"/>
          <w:szCs w:val="24"/>
          <w:u w:val="single"/>
          <w:lang w:val="pt-BR"/>
        </w:rPr>
        <w:tab/>
      </w:r>
      <w:r w:rsidRPr="00547195">
        <w:rPr>
          <w:rFonts w:ascii="Calibri" w:hAnsi="Calibri" w:cs="Calibri"/>
          <w:sz w:val="24"/>
          <w:szCs w:val="24"/>
          <w:u w:val="single"/>
          <w:lang w:val="pt-BR"/>
        </w:rPr>
        <w:tab/>
      </w:r>
      <w:r w:rsidRPr="00547195">
        <w:rPr>
          <w:rFonts w:ascii="Calibri" w:hAnsi="Calibri" w:cs="Calibri"/>
          <w:spacing w:val="-10"/>
          <w:sz w:val="24"/>
          <w:szCs w:val="24"/>
          <w:lang w:val="pt-BR"/>
        </w:rPr>
        <w:t xml:space="preserve">, </w:t>
      </w:r>
      <w:r w:rsidRPr="00547195">
        <w:rPr>
          <w:rFonts w:ascii="Calibri" w:hAnsi="Calibri" w:cs="Calibri"/>
          <w:sz w:val="24"/>
          <w:szCs w:val="24"/>
          <w:lang w:val="pt-BR"/>
        </w:rPr>
        <w:t>inscrita</w:t>
      </w:r>
      <w:r w:rsidRPr="00547195">
        <w:rPr>
          <w:rFonts w:ascii="Calibri" w:hAnsi="Calibri" w:cs="Calibri"/>
          <w:spacing w:val="52"/>
          <w:w w:val="150"/>
          <w:sz w:val="24"/>
          <w:szCs w:val="24"/>
          <w:lang w:val="pt-BR"/>
        </w:rPr>
        <w:t xml:space="preserve"> </w:t>
      </w:r>
      <w:r w:rsidRPr="00547195">
        <w:rPr>
          <w:rFonts w:ascii="Calibri" w:hAnsi="Calibri" w:cs="Calibri"/>
          <w:sz w:val="24"/>
          <w:szCs w:val="24"/>
          <w:lang w:val="pt-BR"/>
        </w:rPr>
        <w:t>no</w:t>
      </w:r>
      <w:r w:rsidRPr="00547195">
        <w:rPr>
          <w:rFonts w:ascii="Calibri" w:hAnsi="Calibri" w:cs="Calibri"/>
          <w:spacing w:val="51"/>
          <w:w w:val="150"/>
          <w:sz w:val="24"/>
          <w:szCs w:val="24"/>
          <w:lang w:val="pt-BR"/>
        </w:rPr>
        <w:t xml:space="preserve"> </w:t>
      </w:r>
      <w:r w:rsidRPr="00547195">
        <w:rPr>
          <w:rFonts w:ascii="Calibri" w:hAnsi="Calibri" w:cs="Calibri"/>
          <w:sz w:val="24"/>
          <w:szCs w:val="24"/>
          <w:lang w:val="pt-BR"/>
        </w:rPr>
        <w:t>CNPJ</w:t>
      </w:r>
      <w:r w:rsidRPr="00547195">
        <w:rPr>
          <w:rFonts w:ascii="Calibri" w:hAnsi="Calibri" w:cs="Calibri"/>
          <w:spacing w:val="55"/>
          <w:w w:val="150"/>
          <w:sz w:val="24"/>
          <w:szCs w:val="24"/>
          <w:lang w:val="pt-BR"/>
        </w:rPr>
        <w:t xml:space="preserve"> </w:t>
      </w:r>
      <w:r w:rsidRPr="00547195">
        <w:rPr>
          <w:rFonts w:ascii="Calibri" w:hAnsi="Calibri" w:cs="Calibri"/>
          <w:sz w:val="24"/>
          <w:szCs w:val="24"/>
          <w:lang w:val="pt-BR"/>
        </w:rPr>
        <w:t>sob</w:t>
      </w:r>
      <w:r w:rsidRPr="00547195">
        <w:rPr>
          <w:rFonts w:ascii="Calibri" w:hAnsi="Calibri" w:cs="Calibri"/>
          <w:spacing w:val="51"/>
          <w:w w:val="150"/>
          <w:sz w:val="24"/>
          <w:szCs w:val="24"/>
          <w:lang w:val="pt-BR"/>
        </w:rPr>
        <w:t xml:space="preserve"> </w:t>
      </w:r>
      <w:r w:rsidRPr="00547195">
        <w:rPr>
          <w:rFonts w:ascii="Calibri" w:hAnsi="Calibri" w:cs="Calibri"/>
          <w:spacing w:val="-5"/>
          <w:sz w:val="24"/>
          <w:szCs w:val="24"/>
          <w:lang w:val="pt-BR"/>
        </w:rPr>
        <w:t>nº</w:t>
      </w:r>
      <w:r w:rsidRPr="00547195">
        <w:rPr>
          <w:rFonts w:ascii="Calibri" w:hAnsi="Calibri" w:cs="Calibri"/>
          <w:sz w:val="24"/>
          <w:szCs w:val="24"/>
          <w:u w:val="single"/>
          <w:lang w:val="pt-BR"/>
        </w:rPr>
        <w:tab/>
      </w:r>
      <w:r w:rsidRPr="00547195">
        <w:rPr>
          <w:rFonts w:ascii="Calibri" w:hAnsi="Calibri" w:cs="Calibri"/>
          <w:sz w:val="24"/>
          <w:szCs w:val="24"/>
          <w:lang w:val="pt-BR"/>
        </w:rPr>
        <w:t>,</w:t>
      </w:r>
      <w:r w:rsidRPr="00547195">
        <w:rPr>
          <w:rFonts w:ascii="Calibri" w:hAnsi="Calibri" w:cs="Calibri"/>
          <w:spacing w:val="55"/>
          <w:w w:val="150"/>
          <w:sz w:val="24"/>
          <w:szCs w:val="24"/>
          <w:lang w:val="pt-BR"/>
        </w:rPr>
        <w:t xml:space="preserve"> </w:t>
      </w:r>
      <w:r w:rsidRPr="00547195">
        <w:rPr>
          <w:rFonts w:ascii="Calibri" w:hAnsi="Calibri" w:cs="Calibri"/>
          <w:sz w:val="24"/>
          <w:szCs w:val="24"/>
          <w:lang w:val="pt-BR"/>
        </w:rPr>
        <w:t>com</w:t>
      </w:r>
      <w:r w:rsidRPr="00547195">
        <w:rPr>
          <w:rFonts w:ascii="Calibri" w:hAnsi="Calibri" w:cs="Calibri"/>
          <w:spacing w:val="54"/>
          <w:w w:val="150"/>
          <w:sz w:val="24"/>
          <w:szCs w:val="24"/>
          <w:lang w:val="pt-BR"/>
        </w:rPr>
        <w:t xml:space="preserve"> </w:t>
      </w:r>
      <w:r w:rsidRPr="00547195">
        <w:rPr>
          <w:rFonts w:ascii="Calibri" w:hAnsi="Calibri" w:cs="Calibri"/>
          <w:sz w:val="24"/>
          <w:szCs w:val="24"/>
          <w:lang w:val="pt-BR"/>
        </w:rPr>
        <w:t>sede</w:t>
      </w:r>
      <w:r w:rsidRPr="00547195">
        <w:rPr>
          <w:rFonts w:ascii="Calibri" w:hAnsi="Calibri" w:cs="Calibri"/>
          <w:spacing w:val="55"/>
          <w:w w:val="150"/>
          <w:sz w:val="24"/>
          <w:szCs w:val="24"/>
          <w:lang w:val="pt-BR"/>
        </w:rPr>
        <w:t xml:space="preserve"> </w:t>
      </w:r>
      <w:r w:rsidRPr="00547195">
        <w:rPr>
          <w:rFonts w:ascii="Calibri" w:hAnsi="Calibri" w:cs="Calibri"/>
          <w:sz w:val="24"/>
          <w:szCs w:val="24"/>
          <w:lang w:val="pt-BR"/>
        </w:rPr>
        <w:t>na</w:t>
      </w:r>
      <w:r w:rsidRPr="00547195">
        <w:rPr>
          <w:rFonts w:ascii="Calibri" w:hAnsi="Calibri" w:cs="Calibri"/>
          <w:spacing w:val="54"/>
          <w:w w:val="150"/>
          <w:sz w:val="24"/>
          <w:szCs w:val="24"/>
          <w:lang w:val="pt-BR"/>
        </w:rPr>
        <w:t xml:space="preserve"> </w:t>
      </w:r>
      <w:r w:rsidRPr="00547195">
        <w:rPr>
          <w:rFonts w:ascii="Calibri" w:hAnsi="Calibri" w:cs="Calibri"/>
          <w:spacing w:val="-5"/>
          <w:sz w:val="24"/>
          <w:szCs w:val="24"/>
          <w:lang w:val="pt-BR"/>
        </w:rPr>
        <w:t>Rua______________________________________</w:t>
      </w:r>
      <w:r w:rsidRPr="00547195">
        <w:rPr>
          <w:rFonts w:ascii="Calibri" w:hAnsi="Calibri" w:cs="Calibri"/>
          <w:sz w:val="24"/>
          <w:szCs w:val="24"/>
          <w:lang w:val="pt-BR"/>
        </w:rPr>
        <w:t>-</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Bairro</w:t>
      </w:r>
      <w:r w:rsidRPr="00547195">
        <w:rPr>
          <w:rFonts w:ascii="Calibri" w:hAnsi="Calibri" w:cs="Calibri"/>
          <w:spacing w:val="50"/>
          <w:sz w:val="24"/>
          <w:szCs w:val="24"/>
          <w:lang w:val="pt-BR"/>
        </w:rPr>
        <w:t xml:space="preserve"> </w:t>
      </w:r>
      <w:r w:rsidRPr="00547195">
        <w:rPr>
          <w:rFonts w:ascii="Calibri" w:hAnsi="Calibri" w:cs="Calibri"/>
          <w:sz w:val="24"/>
          <w:szCs w:val="24"/>
          <w:u w:val="single"/>
          <w:lang w:val="pt-BR"/>
        </w:rPr>
        <w:tab/>
        <w:t>____</w:t>
      </w:r>
      <w:r w:rsidRPr="00547195">
        <w:rPr>
          <w:rFonts w:ascii="Calibri" w:hAnsi="Calibri" w:cs="Calibri"/>
          <w:sz w:val="24"/>
          <w:szCs w:val="24"/>
          <w:lang w:val="pt-BR"/>
        </w:rPr>
        <w:t xml:space="preserve"> -</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Cidade</w:t>
      </w:r>
      <w:r w:rsidRPr="00547195">
        <w:rPr>
          <w:rFonts w:ascii="Calibri" w:hAnsi="Calibri" w:cs="Calibri"/>
          <w:spacing w:val="53"/>
          <w:sz w:val="24"/>
          <w:szCs w:val="24"/>
          <w:lang w:val="pt-BR"/>
        </w:rPr>
        <w:t xml:space="preserve"> </w:t>
      </w:r>
      <w:r w:rsidRPr="00547195">
        <w:rPr>
          <w:rFonts w:ascii="Calibri" w:hAnsi="Calibri" w:cs="Calibri"/>
          <w:sz w:val="24"/>
          <w:szCs w:val="24"/>
          <w:u w:val="single"/>
          <w:lang w:val="pt-BR"/>
        </w:rPr>
        <w:tab/>
      </w:r>
      <w:r w:rsidRPr="00547195">
        <w:rPr>
          <w:rFonts w:ascii="Calibri" w:hAnsi="Calibri" w:cs="Calibri"/>
          <w:sz w:val="24"/>
          <w:szCs w:val="24"/>
          <w:lang w:val="pt-BR"/>
        </w:rPr>
        <w:t xml:space="preserve"> através de seu representante legal infra-assinado, declara que:</w:t>
      </w:r>
    </w:p>
    <w:p w14:paraId="0CB1D825" w14:textId="77777777" w:rsidR="00F0335F" w:rsidRPr="00547195" w:rsidRDefault="00F0335F" w:rsidP="003B24EA">
      <w:pPr>
        <w:tabs>
          <w:tab w:val="left" w:pos="28"/>
          <w:tab w:val="left" w:pos="851"/>
        </w:tabs>
        <w:jc w:val="both"/>
        <w:rPr>
          <w:rFonts w:ascii="Calibri" w:hAnsi="Calibri" w:cs="Calibri"/>
          <w:sz w:val="24"/>
          <w:szCs w:val="24"/>
          <w:lang w:val="pt-BR"/>
        </w:rPr>
      </w:pPr>
    </w:p>
    <w:p w14:paraId="1DBDB040" w14:textId="77777777" w:rsidR="00F0335F" w:rsidRPr="00547195" w:rsidRDefault="00F0335F" w:rsidP="003B24EA">
      <w:pPr>
        <w:tabs>
          <w:tab w:val="left" w:pos="28"/>
          <w:tab w:val="left" w:pos="851"/>
        </w:tabs>
        <w:jc w:val="both"/>
        <w:rPr>
          <w:rFonts w:ascii="Calibri" w:hAnsi="Calibri" w:cs="Calibri"/>
          <w:sz w:val="24"/>
          <w:szCs w:val="24"/>
          <w:lang w:val="pt-BR"/>
        </w:rPr>
      </w:pPr>
    </w:p>
    <w:p w14:paraId="111F528E" w14:textId="1AD9A031"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 xml:space="preserve">I- </w:t>
      </w:r>
      <w:r w:rsidRPr="00547195">
        <w:rPr>
          <w:rFonts w:ascii="Calibri" w:hAnsi="Calibri" w:cs="Calibri"/>
          <w:sz w:val="24"/>
          <w:szCs w:val="24"/>
          <w:lang w:val="pt-BR"/>
        </w:rPr>
        <w:tab/>
        <w:t>Declaramos para os fins d</w:t>
      </w:r>
      <w:r w:rsidR="000E3907">
        <w:rPr>
          <w:rFonts w:ascii="Calibri" w:hAnsi="Calibri" w:cs="Calibri"/>
          <w:sz w:val="24"/>
          <w:szCs w:val="24"/>
          <w:lang w:val="pt-BR"/>
        </w:rPr>
        <w:t>a dispensa</w:t>
      </w:r>
      <w:r w:rsidRPr="00547195">
        <w:rPr>
          <w:rFonts w:ascii="Calibri" w:hAnsi="Calibri" w:cs="Calibri"/>
          <w:sz w:val="24"/>
          <w:szCs w:val="24"/>
          <w:lang w:val="pt-BR"/>
        </w:rPr>
        <w:t xml:space="preserve"> Eletrônico n° </w:t>
      </w:r>
      <w:r w:rsidR="00F27D9E">
        <w:rPr>
          <w:rFonts w:ascii="Calibri" w:hAnsi="Calibri" w:cs="Calibri"/>
          <w:sz w:val="24"/>
          <w:szCs w:val="24"/>
          <w:lang w:val="pt-BR"/>
        </w:rPr>
        <w:t>13</w:t>
      </w:r>
      <w:r w:rsidRPr="00547195">
        <w:rPr>
          <w:rFonts w:ascii="Calibri" w:hAnsi="Calibri" w:cs="Calibri"/>
          <w:sz w:val="24"/>
          <w:szCs w:val="24"/>
          <w:lang w:val="pt-BR"/>
        </w:rPr>
        <w:t>/202</w:t>
      </w:r>
      <w:r w:rsidR="00285D47">
        <w:rPr>
          <w:rFonts w:ascii="Calibri" w:hAnsi="Calibri" w:cs="Calibri"/>
          <w:sz w:val="24"/>
          <w:szCs w:val="24"/>
          <w:lang w:val="pt-BR"/>
        </w:rPr>
        <w:t>6</w:t>
      </w:r>
      <w:r w:rsidRPr="00547195">
        <w:rPr>
          <w:rFonts w:ascii="Calibri" w:hAnsi="Calibri" w:cs="Calibri"/>
          <w:sz w:val="24"/>
          <w:szCs w:val="24"/>
          <w:lang w:val="pt-BR"/>
        </w:rPr>
        <w:t xml:space="preserve"> que estamos enquadrados como </w:t>
      </w:r>
      <w:r w:rsidRPr="00547195">
        <w:rPr>
          <w:rFonts w:ascii="Calibri" w:hAnsi="Calibri" w:cs="Calibri"/>
          <w:b/>
          <w:sz w:val="24"/>
          <w:szCs w:val="24"/>
          <w:lang w:val="pt-BR"/>
        </w:rPr>
        <w:t xml:space="preserve">microempresa </w:t>
      </w:r>
      <w:r w:rsidRPr="00547195">
        <w:rPr>
          <w:rFonts w:ascii="Calibri" w:hAnsi="Calibri" w:cs="Calibri"/>
          <w:sz w:val="24"/>
          <w:szCs w:val="24"/>
          <w:lang w:val="pt-BR"/>
        </w:rPr>
        <w:t xml:space="preserve">ou </w:t>
      </w:r>
      <w:r w:rsidRPr="00547195">
        <w:rPr>
          <w:rFonts w:ascii="Calibri" w:hAnsi="Calibri" w:cs="Calibri"/>
          <w:b/>
          <w:sz w:val="24"/>
          <w:szCs w:val="24"/>
          <w:lang w:val="pt-BR"/>
        </w:rPr>
        <w:t>empresa de pequeno porte</w:t>
      </w:r>
      <w:r w:rsidRPr="00547195">
        <w:rPr>
          <w:rFonts w:ascii="Calibri" w:hAnsi="Calibri" w:cs="Calibri"/>
          <w:sz w:val="24"/>
          <w:szCs w:val="24"/>
          <w:lang w:val="pt-BR"/>
        </w:rPr>
        <w:t>, nos termos da Lei Complementar n° 123/2006, eis que atende na totalidade às condições previstas no artigo 3° e respectivos incisos</w:t>
      </w:r>
      <w:r w:rsidRPr="00547195">
        <w:rPr>
          <w:rFonts w:ascii="Calibri" w:hAnsi="Calibri" w:cs="Calibri"/>
          <w:spacing w:val="40"/>
          <w:sz w:val="24"/>
          <w:szCs w:val="24"/>
          <w:lang w:val="pt-BR"/>
        </w:rPr>
        <w:t xml:space="preserve"> </w:t>
      </w:r>
      <w:r w:rsidRPr="00547195">
        <w:rPr>
          <w:rFonts w:ascii="Calibri" w:hAnsi="Calibri" w:cs="Calibri"/>
          <w:sz w:val="24"/>
          <w:szCs w:val="24"/>
          <w:lang w:val="pt-BR"/>
        </w:rPr>
        <w:t>da mesma lei, bem como não possui nenhuma das restrições de que trata o artigo 4° do mesmo diploma ou cooperativa enquadrada no artigo 34 da Lei n.º 11.488 de 2007, está apto a usufruir do tratamento estabelecido nos artigos 43 da Lei Complementar Federal nº 123/2006;</w:t>
      </w:r>
    </w:p>
    <w:p w14:paraId="79AEDA1D" w14:textId="77777777" w:rsidR="00F0335F" w:rsidRPr="00547195" w:rsidRDefault="00F0335F" w:rsidP="003B24EA">
      <w:pPr>
        <w:tabs>
          <w:tab w:val="left" w:pos="28"/>
          <w:tab w:val="left" w:pos="851"/>
        </w:tabs>
        <w:jc w:val="both"/>
        <w:rPr>
          <w:rFonts w:ascii="Calibri" w:hAnsi="Calibri" w:cs="Calibri"/>
          <w:sz w:val="24"/>
          <w:szCs w:val="24"/>
          <w:lang w:val="pt-BR"/>
        </w:rPr>
      </w:pPr>
    </w:p>
    <w:p w14:paraId="43F28425" w14:textId="1C4F9C81"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 xml:space="preserve">II - </w:t>
      </w:r>
      <w:r w:rsidRPr="00547195">
        <w:rPr>
          <w:rFonts w:ascii="Calibri" w:hAnsi="Calibri" w:cs="Calibri"/>
          <w:sz w:val="24"/>
          <w:szCs w:val="24"/>
          <w:lang w:val="pt-BR"/>
        </w:rPr>
        <w:tab/>
        <w:t>Que no ano-calendário de realização deste credenciamento, os valores somados dos contratos celebrados com a Administração Pública não extrapolam a receita bruta máxima admitida para fins de enquadramento como empresa de pequeno porte, nos termos do art. 4º, § 2º da Lei nº 14.133/2021.</w:t>
      </w:r>
    </w:p>
    <w:p w14:paraId="49C451CA" w14:textId="77777777" w:rsidR="00F0335F" w:rsidRPr="00547195" w:rsidRDefault="00F0335F" w:rsidP="003B24EA">
      <w:pPr>
        <w:tabs>
          <w:tab w:val="left" w:pos="28"/>
          <w:tab w:val="left" w:pos="851"/>
        </w:tabs>
        <w:jc w:val="both"/>
        <w:rPr>
          <w:rFonts w:ascii="Calibri" w:hAnsi="Calibri" w:cs="Calibri"/>
          <w:sz w:val="24"/>
          <w:szCs w:val="24"/>
          <w:lang w:val="pt-BR"/>
        </w:rPr>
      </w:pPr>
    </w:p>
    <w:p w14:paraId="0B827DC4"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ab/>
      </w:r>
      <w:r w:rsidRPr="00547195">
        <w:rPr>
          <w:rFonts w:ascii="Calibri" w:hAnsi="Calibri" w:cs="Calibri"/>
          <w:sz w:val="24"/>
          <w:szCs w:val="24"/>
          <w:lang w:val="pt-BR"/>
        </w:rPr>
        <w:tab/>
        <w:t>Caso algum dos documentos fiscais apresente restrições quanto a sua regularidade, a empresa ora signatária se prontifica a efetuar o saneamento da(s) irregularidade(s) contida(s), caso seja declarada a licitante vencedora nos termos prescritos no edital, sob pena de serem aplicadas as sanções administrativas preconizadas no edital.</w:t>
      </w:r>
    </w:p>
    <w:p w14:paraId="281F7157"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A veracidade do conteúdo da presente declaração é dada com plena ciência das implicações civis e criminais decorrentes do que ora se afirma.</w:t>
      </w:r>
    </w:p>
    <w:p w14:paraId="594BE5BB" w14:textId="77777777" w:rsidR="00F0335F" w:rsidRPr="00547195" w:rsidRDefault="00F0335F" w:rsidP="003B24EA">
      <w:pPr>
        <w:tabs>
          <w:tab w:val="left" w:pos="28"/>
          <w:tab w:val="left" w:pos="851"/>
        </w:tabs>
        <w:jc w:val="both"/>
        <w:rPr>
          <w:rFonts w:ascii="Calibri" w:hAnsi="Calibri" w:cs="Calibri"/>
          <w:sz w:val="24"/>
          <w:szCs w:val="24"/>
          <w:lang w:val="pt-BR"/>
        </w:rPr>
      </w:pPr>
    </w:p>
    <w:p w14:paraId="4FB90994" w14:textId="77777777" w:rsidR="00F0335F" w:rsidRPr="00547195" w:rsidRDefault="00F0335F" w:rsidP="003B24EA">
      <w:pPr>
        <w:tabs>
          <w:tab w:val="left" w:pos="28"/>
          <w:tab w:val="left" w:pos="851"/>
        </w:tabs>
        <w:jc w:val="both"/>
        <w:rPr>
          <w:rFonts w:ascii="Calibri" w:hAnsi="Calibri" w:cs="Calibri"/>
          <w:sz w:val="24"/>
          <w:szCs w:val="24"/>
          <w:lang w:val="pt-BR"/>
        </w:rPr>
      </w:pPr>
    </w:p>
    <w:p w14:paraId="08B15A05" w14:textId="77777777" w:rsidR="00F0335F" w:rsidRPr="00547195" w:rsidRDefault="00F0335F" w:rsidP="003B24EA">
      <w:pPr>
        <w:tabs>
          <w:tab w:val="left" w:pos="28"/>
          <w:tab w:val="left" w:pos="851"/>
        </w:tabs>
        <w:jc w:val="both"/>
        <w:rPr>
          <w:rFonts w:ascii="Calibri" w:hAnsi="Calibri" w:cs="Calibri"/>
          <w:sz w:val="24"/>
          <w:szCs w:val="24"/>
          <w:lang w:val="pt-BR"/>
        </w:rPr>
      </w:pPr>
    </w:p>
    <w:p w14:paraId="16D730D5" w14:textId="77777777" w:rsidR="00F0335F" w:rsidRPr="00547195" w:rsidRDefault="00F0335F" w:rsidP="003B24EA">
      <w:pPr>
        <w:tabs>
          <w:tab w:val="left" w:pos="28"/>
          <w:tab w:val="left" w:pos="851"/>
        </w:tabs>
        <w:jc w:val="both"/>
        <w:rPr>
          <w:rFonts w:ascii="Calibri" w:hAnsi="Calibri" w:cs="Calibri"/>
          <w:sz w:val="24"/>
          <w:szCs w:val="24"/>
          <w:lang w:val="pt-BR"/>
        </w:rPr>
      </w:pPr>
    </w:p>
    <w:p w14:paraId="58792C00"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pacing w:val="-2"/>
          <w:sz w:val="24"/>
          <w:szCs w:val="24"/>
          <w:lang w:val="pt-BR"/>
        </w:rPr>
        <w:t>Loca e Data.</w:t>
      </w:r>
    </w:p>
    <w:p w14:paraId="3B99E6EC" w14:textId="77777777" w:rsidR="00F0335F" w:rsidRPr="00547195" w:rsidRDefault="00F0335F" w:rsidP="003B24EA">
      <w:pPr>
        <w:tabs>
          <w:tab w:val="left" w:pos="28"/>
          <w:tab w:val="left" w:pos="851"/>
        </w:tabs>
        <w:jc w:val="both"/>
        <w:rPr>
          <w:rFonts w:ascii="Calibri" w:hAnsi="Calibri" w:cs="Calibri"/>
          <w:sz w:val="24"/>
          <w:szCs w:val="24"/>
          <w:lang w:val="pt-BR"/>
        </w:rPr>
      </w:pPr>
    </w:p>
    <w:p w14:paraId="1A3CCD4B" w14:textId="77777777" w:rsidR="00F0335F" w:rsidRPr="00547195" w:rsidRDefault="00F0335F" w:rsidP="003B24EA">
      <w:pPr>
        <w:tabs>
          <w:tab w:val="left" w:pos="28"/>
          <w:tab w:val="left" w:pos="851"/>
        </w:tabs>
        <w:jc w:val="both"/>
        <w:rPr>
          <w:rFonts w:ascii="Calibri" w:hAnsi="Calibri" w:cs="Calibri"/>
          <w:sz w:val="24"/>
          <w:szCs w:val="24"/>
          <w:lang w:val="pt-BR"/>
        </w:rPr>
      </w:pPr>
    </w:p>
    <w:p w14:paraId="299C7CC1" w14:textId="77777777" w:rsidR="00F0335F" w:rsidRPr="00547195" w:rsidRDefault="00F0335F" w:rsidP="003B24EA">
      <w:pPr>
        <w:tabs>
          <w:tab w:val="left" w:pos="28"/>
          <w:tab w:val="left" w:pos="851"/>
        </w:tabs>
        <w:jc w:val="both"/>
        <w:rPr>
          <w:rFonts w:ascii="Calibri" w:hAnsi="Calibri" w:cs="Calibri"/>
          <w:sz w:val="24"/>
          <w:szCs w:val="24"/>
          <w:lang w:val="pt-BR"/>
        </w:rPr>
      </w:pPr>
    </w:p>
    <w:p w14:paraId="736ACF07"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lang w:val="pt-BR"/>
        </w:rPr>
        <w:t>Nome da empresa Representante</w:t>
      </w:r>
      <w:r w:rsidRPr="00547195">
        <w:rPr>
          <w:rFonts w:ascii="Calibri" w:hAnsi="Calibri" w:cs="Calibri"/>
          <w:spacing w:val="-16"/>
          <w:sz w:val="24"/>
          <w:szCs w:val="24"/>
          <w:lang w:val="pt-BR"/>
        </w:rPr>
        <w:t xml:space="preserve"> </w:t>
      </w:r>
      <w:r w:rsidRPr="00547195">
        <w:rPr>
          <w:rFonts w:ascii="Calibri" w:hAnsi="Calibri" w:cs="Calibri"/>
          <w:sz w:val="24"/>
          <w:szCs w:val="24"/>
          <w:lang w:val="pt-BR"/>
        </w:rPr>
        <w:t>Legal</w:t>
      </w:r>
    </w:p>
    <w:p w14:paraId="6395345B" w14:textId="77777777" w:rsidR="00F0335F" w:rsidRPr="00547195" w:rsidRDefault="00F0335F" w:rsidP="003B24EA">
      <w:pPr>
        <w:tabs>
          <w:tab w:val="left" w:pos="28"/>
          <w:tab w:val="left" w:pos="851"/>
        </w:tabs>
        <w:jc w:val="both"/>
        <w:rPr>
          <w:rFonts w:ascii="Calibri" w:hAnsi="Calibri" w:cs="Calibri"/>
          <w:sz w:val="24"/>
          <w:szCs w:val="24"/>
          <w:lang w:val="pt-BR"/>
        </w:rPr>
      </w:pPr>
    </w:p>
    <w:p w14:paraId="6E0667CA" w14:textId="77777777" w:rsidR="00F0335F" w:rsidRPr="00547195" w:rsidRDefault="00BD3351" w:rsidP="003B24EA">
      <w:pPr>
        <w:tabs>
          <w:tab w:val="left" w:pos="28"/>
          <w:tab w:val="left" w:pos="851"/>
        </w:tabs>
        <w:jc w:val="both"/>
        <w:rPr>
          <w:rFonts w:ascii="Calibri" w:hAnsi="Calibri" w:cs="Calibri"/>
          <w:sz w:val="24"/>
          <w:szCs w:val="24"/>
          <w:lang w:val="pt-BR"/>
        </w:rPr>
      </w:pPr>
      <w:r w:rsidRPr="00547195">
        <w:rPr>
          <w:rFonts w:ascii="Calibri" w:hAnsi="Calibri" w:cs="Calibri"/>
          <w:sz w:val="24"/>
          <w:szCs w:val="24"/>
        </w:rPr>
        <w:br w:type="page"/>
      </w:r>
    </w:p>
    <w:p w14:paraId="06C89D55" w14:textId="3EA0D065" w:rsidR="00F0335F" w:rsidRPr="00547195" w:rsidRDefault="00BD3351" w:rsidP="003B24EA">
      <w:pPr>
        <w:pStyle w:val="Ttulo1"/>
        <w:tabs>
          <w:tab w:val="left" w:pos="283"/>
          <w:tab w:val="left" w:pos="851"/>
        </w:tabs>
        <w:ind w:left="0"/>
        <w:jc w:val="both"/>
        <w:rPr>
          <w:rFonts w:ascii="Calibri" w:hAnsi="Calibri" w:cs="Calibri"/>
          <w:sz w:val="24"/>
          <w:szCs w:val="24"/>
          <w:lang w:val="pt-BR"/>
        </w:rPr>
      </w:pPr>
      <w:r w:rsidRPr="00547195">
        <w:rPr>
          <w:rFonts w:ascii="Calibri" w:eastAsia="Arial Narrow" w:hAnsi="Calibri" w:cs="Calibri"/>
          <w:sz w:val="24"/>
          <w:szCs w:val="24"/>
          <w:shd w:val="clear" w:color="auto" w:fill="A6A6A6"/>
          <w:lang w:val="pt-BR"/>
        </w:rPr>
        <w:lastRenderedPageBreak/>
        <w:t xml:space="preserve"> </w:t>
      </w:r>
      <w:r w:rsidRPr="00547195">
        <w:rPr>
          <w:rFonts w:ascii="Calibri" w:hAnsi="Calibri" w:cs="Calibri"/>
          <w:sz w:val="24"/>
          <w:szCs w:val="24"/>
          <w:shd w:val="clear" w:color="auto" w:fill="A6A6A6"/>
          <w:lang w:val="pt-BR"/>
        </w:rPr>
        <w:t>ANEXO VI – MINUTA DO CONTRATO</w:t>
      </w:r>
    </w:p>
    <w:p w14:paraId="59487D8D" w14:textId="77777777" w:rsidR="00F0335F" w:rsidRPr="00547195" w:rsidRDefault="00F0335F" w:rsidP="003B24EA">
      <w:pPr>
        <w:pStyle w:val="Textbody"/>
        <w:tabs>
          <w:tab w:val="left" w:pos="283"/>
          <w:tab w:val="left" w:pos="851"/>
        </w:tabs>
        <w:ind w:left="0"/>
        <w:rPr>
          <w:rFonts w:ascii="Calibri" w:hAnsi="Calibri" w:cs="Calibri"/>
          <w:b/>
          <w:sz w:val="24"/>
          <w:szCs w:val="24"/>
          <w:lang w:val="pt-BR"/>
        </w:rPr>
      </w:pPr>
    </w:p>
    <w:p w14:paraId="4D05627D" w14:textId="6C6C361E"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b/>
          <w:sz w:val="24"/>
          <w:szCs w:val="24"/>
          <w:lang w:val="pt-BR"/>
        </w:rPr>
        <w:t xml:space="preserve">PROCESSO ADMINISTRATIVO Nº </w:t>
      </w:r>
      <w:r w:rsidR="00A24174">
        <w:rPr>
          <w:rFonts w:ascii="Calibri" w:hAnsi="Calibri" w:cs="Calibri"/>
          <w:b/>
          <w:sz w:val="24"/>
          <w:szCs w:val="24"/>
          <w:lang w:val="pt-BR"/>
        </w:rPr>
        <w:t>358</w:t>
      </w:r>
      <w:r w:rsidR="00562D73" w:rsidRPr="00D961FE">
        <w:rPr>
          <w:rFonts w:ascii="Calibri" w:hAnsi="Calibri" w:cs="Calibri"/>
          <w:b/>
          <w:sz w:val="24"/>
          <w:szCs w:val="24"/>
          <w:lang w:val="pt-BR"/>
        </w:rPr>
        <w:t>/202</w:t>
      </w:r>
      <w:r w:rsidR="00285D47" w:rsidRPr="00D961FE">
        <w:rPr>
          <w:rFonts w:ascii="Calibri" w:hAnsi="Calibri" w:cs="Calibri"/>
          <w:b/>
          <w:sz w:val="24"/>
          <w:szCs w:val="24"/>
          <w:lang w:val="pt-BR"/>
        </w:rPr>
        <w:t>6</w:t>
      </w:r>
    </w:p>
    <w:p w14:paraId="62A02E33" w14:textId="763C87E6" w:rsidR="00F0335F" w:rsidRPr="00547195" w:rsidRDefault="00BD3351" w:rsidP="003B24EA">
      <w:pPr>
        <w:pStyle w:val="Corpodetexto"/>
        <w:tabs>
          <w:tab w:val="left" w:pos="851"/>
        </w:tabs>
        <w:snapToGrid w:val="0"/>
        <w:ind w:left="0"/>
        <w:jc w:val="both"/>
        <w:rPr>
          <w:rFonts w:ascii="Calibri" w:hAnsi="Calibri" w:cs="Calibri"/>
          <w:sz w:val="24"/>
          <w:szCs w:val="24"/>
          <w:lang w:val="pt-BR"/>
        </w:rPr>
      </w:pPr>
      <w:r w:rsidRPr="00547195">
        <w:rPr>
          <w:rFonts w:ascii="Calibri" w:hAnsi="Calibri" w:cs="Calibri"/>
          <w:sz w:val="24"/>
          <w:szCs w:val="24"/>
          <w:lang w:val="pt-BR"/>
        </w:rPr>
        <w:t>DISPENSA ELETRÔNICA Nº</w:t>
      </w:r>
      <w:r w:rsidR="00562D73" w:rsidRPr="00547195">
        <w:rPr>
          <w:rFonts w:ascii="Calibri" w:hAnsi="Calibri" w:cs="Calibri"/>
          <w:sz w:val="24"/>
          <w:szCs w:val="24"/>
          <w:lang w:val="pt-BR"/>
        </w:rPr>
        <w:t xml:space="preserve"> </w:t>
      </w:r>
      <w:r w:rsidR="00D961FE">
        <w:rPr>
          <w:rFonts w:ascii="Calibri" w:hAnsi="Calibri" w:cs="Calibri"/>
          <w:sz w:val="24"/>
          <w:szCs w:val="24"/>
          <w:lang w:val="pt-BR"/>
        </w:rPr>
        <w:t>13</w:t>
      </w:r>
      <w:r w:rsidR="00562D73" w:rsidRPr="00547195">
        <w:rPr>
          <w:rFonts w:ascii="Calibri" w:hAnsi="Calibri" w:cs="Calibri"/>
          <w:sz w:val="24"/>
          <w:szCs w:val="24"/>
          <w:lang w:val="pt-BR"/>
        </w:rPr>
        <w:t>/202</w:t>
      </w:r>
      <w:r w:rsidR="00D961FE">
        <w:rPr>
          <w:rFonts w:ascii="Calibri" w:hAnsi="Calibri" w:cs="Calibri"/>
          <w:sz w:val="24"/>
          <w:szCs w:val="24"/>
          <w:lang w:val="pt-BR"/>
        </w:rPr>
        <w:t>6</w:t>
      </w:r>
    </w:p>
    <w:p w14:paraId="01621BA9" w14:textId="77777777" w:rsidR="00F0335F" w:rsidRPr="00547195" w:rsidRDefault="00F0335F" w:rsidP="003B24EA">
      <w:pPr>
        <w:pStyle w:val="Textbody"/>
        <w:tabs>
          <w:tab w:val="left" w:pos="283"/>
          <w:tab w:val="left" w:pos="851"/>
        </w:tabs>
        <w:ind w:left="0"/>
        <w:rPr>
          <w:rFonts w:ascii="Calibri" w:hAnsi="Calibri" w:cs="Calibri"/>
          <w:b/>
          <w:sz w:val="24"/>
          <w:szCs w:val="24"/>
          <w:lang w:val="pt-BR"/>
        </w:rPr>
      </w:pPr>
    </w:p>
    <w:p w14:paraId="2BCBC503" w14:textId="5F18E4E0" w:rsidR="00F0335F" w:rsidRPr="00547195" w:rsidRDefault="00BD3351" w:rsidP="00B42BD5">
      <w:pPr>
        <w:pStyle w:val="Standard"/>
        <w:tabs>
          <w:tab w:val="left" w:pos="283"/>
          <w:tab w:val="left" w:pos="851"/>
        </w:tabs>
        <w:ind w:left="5103"/>
        <w:jc w:val="both"/>
        <w:rPr>
          <w:rFonts w:ascii="Calibri" w:hAnsi="Calibri" w:cs="Calibri"/>
          <w:sz w:val="24"/>
          <w:szCs w:val="24"/>
          <w:lang w:val="pt-BR"/>
        </w:rPr>
      </w:pPr>
      <w:r w:rsidRPr="00547195">
        <w:rPr>
          <w:rFonts w:ascii="Calibri" w:hAnsi="Calibri" w:cs="Calibri"/>
          <w:sz w:val="24"/>
          <w:szCs w:val="24"/>
          <w:lang w:val="pt-BR"/>
        </w:rPr>
        <w:t xml:space="preserve">CONTRATO Nº ......../...., QUE FAZEM ENTRE SI O MUNICÍPIO DE CAMPO DO TENENTE – PR, POR INTERMÉDIO DA SECRETARIA MUNICIPAL </w:t>
      </w:r>
      <w:r w:rsidR="00B42BD5" w:rsidRPr="00547195">
        <w:rPr>
          <w:rFonts w:ascii="Calibri" w:hAnsi="Calibri" w:cs="Calibri"/>
          <w:sz w:val="24"/>
          <w:szCs w:val="24"/>
          <w:lang w:val="pt-BR"/>
        </w:rPr>
        <w:t>DE OBRAS RODOVIARIO E INFRAESTRUTURA</w:t>
      </w:r>
      <w:r w:rsidRPr="00547195">
        <w:rPr>
          <w:rFonts w:ascii="Calibri" w:hAnsi="Calibri" w:cs="Calibri"/>
          <w:sz w:val="24"/>
          <w:szCs w:val="24"/>
          <w:lang w:val="pt-BR"/>
        </w:rPr>
        <w:t xml:space="preserve"> E  .....................................................................................</w:t>
      </w:r>
    </w:p>
    <w:p w14:paraId="4351DAC8" w14:textId="77777777" w:rsidR="00F0335F" w:rsidRPr="00547195" w:rsidRDefault="00F0335F" w:rsidP="003B24EA">
      <w:pPr>
        <w:pStyle w:val="Textbody"/>
        <w:tabs>
          <w:tab w:val="left" w:pos="283"/>
          <w:tab w:val="left" w:pos="851"/>
        </w:tabs>
        <w:ind w:left="0"/>
        <w:rPr>
          <w:rFonts w:ascii="Calibri" w:hAnsi="Calibri" w:cs="Calibri"/>
          <w:sz w:val="24"/>
          <w:szCs w:val="24"/>
          <w:lang w:val="pt-BR"/>
        </w:rPr>
      </w:pPr>
    </w:p>
    <w:p w14:paraId="36431611" w14:textId="6CA53B2B" w:rsidR="00F0335F" w:rsidRPr="00547195" w:rsidRDefault="00BD3351" w:rsidP="003B24EA">
      <w:pPr>
        <w:pStyle w:val="Textbody"/>
        <w:tabs>
          <w:tab w:val="left" w:pos="283"/>
          <w:tab w:val="left" w:pos="851"/>
        </w:tabs>
        <w:ind w:left="0"/>
        <w:rPr>
          <w:rFonts w:ascii="Calibri" w:hAnsi="Calibri" w:cs="Calibri"/>
          <w:sz w:val="24"/>
          <w:szCs w:val="24"/>
        </w:rPr>
      </w:pPr>
      <w:r w:rsidRPr="00547195">
        <w:rPr>
          <w:rFonts w:ascii="Calibri" w:hAnsi="Calibri" w:cs="Calibri"/>
          <w:sz w:val="24"/>
          <w:szCs w:val="24"/>
          <w:lang w:val="pt-BR"/>
        </w:rPr>
        <w:t>O MUNICÍPIO DE Campo do Tenente, com sede na Avenida Miguel Komarchewski - Centro, na cidade de Campo do Tenente/Estado Paraná, inscrito(a) no CNPJ sob o nº 76.002.658/0001-02, neste ato representado</w:t>
      </w:r>
      <w:r w:rsidR="003B24EA" w:rsidRPr="00547195">
        <w:rPr>
          <w:rFonts w:ascii="Calibri" w:hAnsi="Calibri" w:cs="Calibri"/>
          <w:sz w:val="24"/>
          <w:szCs w:val="24"/>
          <w:lang w:val="pt-BR"/>
        </w:rPr>
        <w:t xml:space="preserve"> pelo Prefeito Weverton Willian Vizentin, portador da matrícula funcional nº 299202, denominado</w:t>
      </w:r>
      <w:r w:rsidR="003F5C64" w:rsidRPr="00547195">
        <w:rPr>
          <w:rFonts w:ascii="Calibri" w:hAnsi="Calibri" w:cs="Calibri"/>
          <w:sz w:val="24"/>
          <w:szCs w:val="24"/>
          <w:lang w:val="pt-BR"/>
        </w:rPr>
        <w:t xml:space="preserve"> </w:t>
      </w:r>
      <w:r w:rsidRPr="00547195">
        <w:rPr>
          <w:rFonts w:ascii="Calibri" w:hAnsi="Calibri" w:cs="Calibri"/>
          <w:sz w:val="24"/>
          <w:szCs w:val="24"/>
          <w:lang w:val="pt-BR"/>
        </w:rPr>
        <w:t>CONTRATANTE , e o(a) Empresa .............................., inscrita no CNPJ/MF sob o nº</w:t>
      </w:r>
      <w:r w:rsidRPr="00547195">
        <w:rPr>
          <w:rFonts w:ascii="Calibri" w:hAnsi="Calibri" w:cs="Calibri"/>
          <w:sz w:val="24"/>
          <w:szCs w:val="24"/>
          <w:lang w:val="pt-BR"/>
        </w:rPr>
        <w:tab/>
        <w:t>, sediado(a) na……………………………….., doravante designada CONTRATADA, neste ato representado(a) por</w:t>
      </w:r>
      <w:r w:rsidRPr="00547195">
        <w:rPr>
          <w:rFonts w:ascii="Calibri" w:hAnsi="Calibri" w:cs="Calibri"/>
          <w:sz w:val="24"/>
          <w:szCs w:val="24"/>
          <w:lang w:val="pt-BR"/>
        </w:rPr>
        <w:tab/>
        <w:t>(nome e função no contratado), conforme atos constitutivos da empresa “OU” procuração apresentada nos autos, tendo em vista o que consta no Processo nº</w:t>
      </w:r>
      <w:r w:rsidRPr="00547195">
        <w:rPr>
          <w:rFonts w:ascii="Calibri" w:hAnsi="Calibri" w:cs="Calibri"/>
          <w:sz w:val="24"/>
          <w:szCs w:val="24"/>
          <w:lang w:val="pt-BR"/>
        </w:rPr>
        <w:tab/>
      </w:r>
      <w:r w:rsidR="00B76603">
        <w:rPr>
          <w:rFonts w:ascii="Calibri" w:hAnsi="Calibri" w:cs="Calibri"/>
          <w:sz w:val="24"/>
          <w:szCs w:val="24"/>
          <w:lang w:val="pt-BR"/>
        </w:rPr>
        <w:t xml:space="preserve"> 358 </w:t>
      </w:r>
      <w:r w:rsidRPr="00547195">
        <w:rPr>
          <w:rFonts w:ascii="Calibri" w:hAnsi="Calibri" w:cs="Calibri"/>
          <w:sz w:val="24"/>
          <w:szCs w:val="24"/>
          <w:lang w:val="pt-BR"/>
        </w:rPr>
        <w:t xml:space="preserve">e em observância às disposições da </w:t>
      </w:r>
      <w:hyperlink r:id="rId22">
        <w:r w:rsidRPr="00547195">
          <w:rPr>
            <w:rStyle w:val="Hyperlink"/>
            <w:rFonts w:ascii="Calibri" w:hAnsi="Calibri" w:cs="Calibri"/>
            <w:sz w:val="24"/>
            <w:szCs w:val="24"/>
            <w:lang w:val="pt-BR"/>
          </w:rPr>
          <w:t>Lei nº 14.133, de 1º de abril</w:t>
        </w:r>
      </w:hyperlink>
      <w:r w:rsidRPr="00547195">
        <w:rPr>
          <w:rFonts w:ascii="Calibri" w:hAnsi="Calibri" w:cs="Calibri"/>
          <w:sz w:val="24"/>
          <w:szCs w:val="24"/>
          <w:lang w:val="pt-BR"/>
        </w:rPr>
        <w:t xml:space="preserve"> </w:t>
      </w:r>
      <w:hyperlink r:id="rId23">
        <w:r w:rsidRPr="00547195">
          <w:rPr>
            <w:rStyle w:val="Hyperlink"/>
            <w:rFonts w:ascii="Calibri" w:hAnsi="Calibri" w:cs="Calibri"/>
            <w:sz w:val="24"/>
            <w:szCs w:val="24"/>
            <w:lang w:val="pt-BR"/>
          </w:rPr>
          <w:t>de 2021</w:t>
        </w:r>
      </w:hyperlink>
      <w:r w:rsidRPr="00547195">
        <w:rPr>
          <w:rFonts w:ascii="Calibri" w:hAnsi="Calibri" w:cs="Calibri"/>
          <w:sz w:val="24"/>
          <w:szCs w:val="24"/>
          <w:lang w:val="pt-BR"/>
        </w:rPr>
        <w:t xml:space="preserve">, e demais legislação aplicável, resolvem celebrar a presente Contrato, decorrente do Dispensa Eletrônica nº </w:t>
      </w:r>
      <w:r w:rsidR="00D961FE">
        <w:rPr>
          <w:rFonts w:ascii="Calibri" w:hAnsi="Calibri" w:cs="Calibri"/>
          <w:sz w:val="24"/>
          <w:szCs w:val="24"/>
          <w:u w:val="single"/>
          <w:lang w:val="pt-BR"/>
        </w:rPr>
        <w:t>13</w:t>
      </w:r>
      <w:r w:rsidRPr="00547195">
        <w:rPr>
          <w:rFonts w:ascii="Calibri" w:hAnsi="Calibri" w:cs="Calibri"/>
          <w:sz w:val="24"/>
          <w:szCs w:val="24"/>
          <w:lang w:val="pt-BR"/>
        </w:rPr>
        <w:t>/202</w:t>
      </w:r>
      <w:r w:rsidR="00B76603">
        <w:rPr>
          <w:rFonts w:ascii="Calibri" w:hAnsi="Calibri" w:cs="Calibri"/>
          <w:sz w:val="24"/>
          <w:szCs w:val="24"/>
          <w:lang w:val="pt-BR"/>
        </w:rPr>
        <w:t>6</w:t>
      </w:r>
      <w:r w:rsidRPr="00547195">
        <w:rPr>
          <w:rFonts w:ascii="Calibri" w:hAnsi="Calibri" w:cs="Calibri"/>
          <w:sz w:val="24"/>
          <w:szCs w:val="24"/>
          <w:lang w:val="pt-BR"/>
        </w:rPr>
        <w:t>, mediante as condições a seguir enunciadas:</w:t>
      </w:r>
    </w:p>
    <w:p w14:paraId="7FE05CFB" w14:textId="77777777" w:rsidR="003B7DF6" w:rsidRDefault="003B7DF6" w:rsidP="003B7DF6">
      <w:pPr>
        <w:pStyle w:val="PargrafodaLista"/>
        <w:ind w:left="0"/>
        <w:rPr>
          <w:rFonts w:ascii="Calibri" w:eastAsia="Times New Roman" w:hAnsi="Calibri" w:cs="Calibri"/>
          <w:color w:val="000000"/>
          <w:sz w:val="24"/>
          <w:szCs w:val="24"/>
          <w:lang w:eastAsia="en-US"/>
        </w:rPr>
      </w:pPr>
    </w:p>
    <w:p w14:paraId="5831AE5A" w14:textId="0D943B27" w:rsidR="003B7DF6" w:rsidRPr="008939CC" w:rsidRDefault="003B7DF6" w:rsidP="008939CC">
      <w:pPr>
        <w:pStyle w:val="PargrafodaLista"/>
        <w:numPr>
          <w:ilvl w:val="3"/>
          <w:numId w:val="23"/>
        </w:numPr>
        <w:tabs>
          <w:tab w:val="clear" w:pos="0"/>
          <w:tab w:val="num" w:pos="1418"/>
        </w:tabs>
        <w:ind w:left="0" w:firstLine="0"/>
        <w:rPr>
          <w:rFonts w:ascii="Calibri" w:eastAsia="Times New Roman" w:hAnsi="Calibri" w:cs="Calibri"/>
          <w:color w:val="000000"/>
          <w:sz w:val="24"/>
          <w:szCs w:val="24"/>
          <w:lang w:val="pt-BR"/>
        </w:rPr>
      </w:pPr>
      <w:r w:rsidRPr="008939CC">
        <w:rPr>
          <w:rFonts w:ascii="Calibri" w:eastAsia="Times New Roman" w:hAnsi="Calibri" w:cs="Calibri"/>
          <w:color w:val="000000"/>
          <w:sz w:val="24"/>
          <w:szCs w:val="24"/>
          <w:lang w:eastAsia="en-US"/>
        </w:rPr>
        <w:t xml:space="preserve">Aquisição </w:t>
      </w:r>
      <w:r w:rsidR="008939CC" w:rsidRPr="008939CC">
        <w:rPr>
          <w:rFonts w:ascii="Calibri" w:eastAsia="Times New Roman" w:hAnsi="Calibri" w:cs="Calibri"/>
          <w:color w:val="000000"/>
          <w:sz w:val="24"/>
          <w:szCs w:val="24"/>
          <w:lang w:val="pt-BR" w:eastAsia="en-US"/>
        </w:rPr>
        <w:t>de colchões, cobertores, travesseiros e afins, destinados ao atendimento das ações da Defesa Civil Municipal, com a finalidade de compor estoque preventivo para resposta rápida em situações de emergência decorrentes de eventos climáticos adversos.</w:t>
      </w:r>
    </w:p>
    <w:tbl>
      <w:tblPr>
        <w:tblW w:w="9853" w:type="dxa"/>
        <w:tblInd w:w="124" w:type="dxa"/>
        <w:tblLayout w:type="fixed"/>
        <w:tblCellMar>
          <w:left w:w="5" w:type="dxa"/>
          <w:right w:w="5" w:type="dxa"/>
        </w:tblCellMar>
        <w:tblLook w:val="0000" w:firstRow="0" w:lastRow="0" w:firstColumn="0" w:lastColumn="0" w:noHBand="0" w:noVBand="0"/>
      </w:tblPr>
      <w:tblGrid>
        <w:gridCol w:w="749"/>
        <w:gridCol w:w="3807"/>
        <w:gridCol w:w="1061"/>
        <w:gridCol w:w="754"/>
        <w:gridCol w:w="1070"/>
        <w:gridCol w:w="1206"/>
        <w:gridCol w:w="1206"/>
      </w:tblGrid>
      <w:tr w:rsidR="00F0335F" w:rsidRPr="00547195" w14:paraId="47DE7B73" w14:textId="77777777">
        <w:trPr>
          <w:trHeight w:val="688"/>
        </w:trPr>
        <w:tc>
          <w:tcPr>
            <w:tcW w:w="748" w:type="dxa"/>
            <w:tcBorders>
              <w:top w:val="single" w:sz="4" w:space="0" w:color="000000"/>
              <w:left w:val="single" w:sz="4" w:space="0" w:color="000000"/>
              <w:bottom w:val="single" w:sz="4" w:space="0" w:color="000000"/>
              <w:right w:val="single" w:sz="4" w:space="0" w:color="000000"/>
            </w:tcBorders>
          </w:tcPr>
          <w:p w14:paraId="6BE9334F" w14:textId="77777777" w:rsidR="00F0335F" w:rsidRPr="00547195" w:rsidRDefault="00F0335F" w:rsidP="003B24EA">
            <w:pPr>
              <w:pStyle w:val="TableParagraph"/>
              <w:tabs>
                <w:tab w:val="left" w:pos="283"/>
                <w:tab w:val="left" w:pos="851"/>
              </w:tabs>
              <w:snapToGrid w:val="0"/>
              <w:jc w:val="both"/>
              <w:rPr>
                <w:rFonts w:ascii="Calibri" w:hAnsi="Calibri" w:cs="Calibri"/>
                <w:sz w:val="24"/>
                <w:szCs w:val="24"/>
                <w:lang w:val="pt-BR"/>
              </w:rPr>
            </w:pPr>
          </w:p>
          <w:p w14:paraId="6C624087"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ITEM</w:t>
            </w:r>
          </w:p>
        </w:tc>
        <w:tc>
          <w:tcPr>
            <w:tcW w:w="3807" w:type="dxa"/>
            <w:tcBorders>
              <w:top w:val="single" w:sz="4" w:space="0" w:color="000000"/>
              <w:left w:val="single" w:sz="4" w:space="0" w:color="000000"/>
              <w:bottom w:val="single" w:sz="4" w:space="0" w:color="000000"/>
              <w:right w:val="single" w:sz="4" w:space="0" w:color="000000"/>
            </w:tcBorders>
          </w:tcPr>
          <w:p w14:paraId="10526B5D" w14:textId="77777777" w:rsidR="00F0335F" w:rsidRPr="00547195" w:rsidRDefault="00F0335F" w:rsidP="003B24EA">
            <w:pPr>
              <w:pStyle w:val="TableParagraph"/>
              <w:tabs>
                <w:tab w:val="left" w:pos="283"/>
                <w:tab w:val="left" w:pos="851"/>
              </w:tabs>
              <w:snapToGrid w:val="0"/>
              <w:jc w:val="both"/>
              <w:rPr>
                <w:rFonts w:ascii="Calibri" w:hAnsi="Calibri" w:cs="Calibri"/>
                <w:sz w:val="24"/>
                <w:szCs w:val="24"/>
                <w:lang w:val="pt-BR"/>
              </w:rPr>
            </w:pPr>
          </w:p>
          <w:p w14:paraId="44ED8D0D"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ESPECIFICAÇÃO</w:t>
            </w:r>
          </w:p>
        </w:tc>
        <w:tc>
          <w:tcPr>
            <w:tcW w:w="1061" w:type="dxa"/>
            <w:tcBorders>
              <w:top w:val="single" w:sz="4" w:space="0" w:color="000000"/>
              <w:left w:val="single" w:sz="4" w:space="0" w:color="000000"/>
              <w:bottom w:val="single" w:sz="4" w:space="0" w:color="000000"/>
              <w:right w:val="single" w:sz="4" w:space="0" w:color="000000"/>
            </w:tcBorders>
          </w:tcPr>
          <w:p w14:paraId="68490363"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CODIGO</w:t>
            </w:r>
          </w:p>
        </w:tc>
        <w:tc>
          <w:tcPr>
            <w:tcW w:w="754" w:type="dxa"/>
            <w:tcBorders>
              <w:top w:val="single" w:sz="4" w:space="0" w:color="000000"/>
              <w:left w:val="single" w:sz="4" w:space="0" w:color="000000"/>
              <w:bottom w:val="single" w:sz="4" w:space="0" w:color="000000"/>
              <w:right w:val="single" w:sz="4" w:space="0" w:color="000000"/>
            </w:tcBorders>
          </w:tcPr>
          <w:p w14:paraId="5413DABC" w14:textId="77777777" w:rsidR="00F0335F" w:rsidRPr="00547195" w:rsidRDefault="00F0335F" w:rsidP="003B24EA">
            <w:pPr>
              <w:pStyle w:val="TableParagraph"/>
              <w:tabs>
                <w:tab w:val="left" w:pos="283"/>
                <w:tab w:val="left" w:pos="851"/>
              </w:tabs>
              <w:snapToGrid w:val="0"/>
              <w:jc w:val="both"/>
              <w:rPr>
                <w:rFonts w:ascii="Calibri" w:hAnsi="Calibri" w:cs="Calibri"/>
                <w:sz w:val="24"/>
                <w:szCs w:val="24"/>
                <w:lang w:val="pt-BR"/>
              </w:rPr>
            </w:pPr>
          </w:p>
          <w:p w14:paraId="18BB3C1C"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UNID.</w:t>
            </w:r>
          </w:p>
        </w:tc>
        <w:tc>
          <w:tcPr>
            <w:tcW w:w="1070" w:type="dxa"/>
            <w:tcBorders>
              <w:top w:val="single" w:sz="4" w:space="0" w:color="000000"/>
              <w:left w:val="single" w:sz="4" w:space="0" w:color="000000"/>
              <w:bottom w:val="single" w:sz="4" w:space="0" w:color="000000"/>
              <w:right w:val="single" w:sz="4" w:space="0" w:color="000000"/>
            </w:tcBorders>
          </w:tcPr>
          <w:p w14:paraId="61FDC188" w14:textId="77777777" w:rsidR="00F0335F" w:rsidRPr="00547195" w:rsidRDefault="00F0335F" w:rsidP="003B24EA">
            <w:pPr>
              <w:pStyle w:val="TableParagraph"/>
              <w:tabs>
                <w:tab w:val="left" w:pos="283"/>
                <w:tab w:val="left" w:pos="851"/>
              </w:tabs>
              <w:snapToGrid w:val="0"/>
              <w:jc w:val="both"/>
              <w:rPr>
                <w:rFonts w:ascii="Calibri" w:hAnsi="Calibri" w:cs="Calibri"/>
                <w:sz w:val="24"/>
                <w:szCs w:val="24"/>
                <w:lang w:val="pt-BR"/>
              </w:rPr>
            </w:pPr>
          </w:p>
          <w:p w14:paraId="5EF6638F"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QUANT.</w:t>
            </w:r>
          </w:p>
        </w:tc>
        <w:tc>
          <w:tcPr>
            <w:tcW w:w="1206" w:type="dxa"/>
            <w:tcBorders>
              <w:top w:val="single" w:sz="4" w:space="0" w:color="000000"/>
              <w:left w:val="single" w:sz="4" w:space="0" w:color="000000"/>
              <w:bottom w:val="single" w:sz="4" w:space="0" w:color="000000"/>
              <w:right w:val="single" w:sz="4" w:space="0" w:color="000000"/>
            </w:tcBorders>
          </w:tcPr>
          <w:p w14:paraId="2D564708"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VALOR UNITÁRIO (R$)</w:t>
            </w:r>
          </w:p>
        </w:tc>
        <w:tc>
          <w:tcPr>
            <w:tcW w:w="1206" w:type="dxa"/>
            <w:tcBorders>
              <w:top w:val="single" w:sz="4" w:space="0" w:color="000000"/>
              <w:left w:val="single" w:sz="4" w:space="0" w:color="000000"/>
              <w:bottom w:val="single" w:sz="4" w:space="0" w:color="000000"/>
              <w:right w:val="single" w:sz="4" w:space="0" w:color="000000"/>
            </w:tcBorders>
          </w:tcPr>
          <w:p w14:paraId="61EFCED4"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b/>
                <w:sz w:val="24"/>
                <w:szCs w:val="24"/>
                <w:lang w:val="pt-BR"/>
              </w:rPr>
              <w:t>VALOR TOTAL (R$)</w:t>
            </w:r>
          </w:p>
        </w:tc>
      </w:tr>
      <w:tr w:rsidR="00F0335F" w:rsidRPr="00547195" w14:paraId="589D085D" w14:textId="77777777">
        <w:trPr>
          <w:trHeight w:val="311"/>
        </w:trPr>
        <w:tc>
          <w:tcPr>
            <w:tcW w:w="748" w:type="dxa"/>
            <w:tcBorders>
              <w:top w:val="single" w:sz="4" w:space="0" w:color="000000"/>
              <w:left w:val="single" w:sz="4" w:space="0" w:color="000000"/>
              <w:bottom w:val="single" w:sz="4" w:space="0" w:color="000000"/>
              <w:right w:val="single" w:sz="4" w:space="0" w:color="000000"/>
            </w:tcBorders>
          </w:tcPr>
          <w:p w14:paraId="3D32BBDA"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01</w:t>
            </w:r>
          </w:p>
        </w:tc>
        <w:tc>
          <w:tcPr>
            <w:tcW w:w="3807" w:type="dxa"/>
            <w:tcBorders>
              <w:top w:val="single" w:sz="4" w:space="0" w:color="000000"/>
              <w:left w:val="single" w:sz="4" w:space="0" w:color="000000"/>
              <w:bottom w:val="single" w:sz="4" w:space="0" w:color="000000"/>
              <w:right w:val="single" w:sz="4" w:space="0" w:color="000000"/>
            </w:tcBorders>
          </w:tcPr>
          <w:p w14:paraId="5E5D6233"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xxxxxxxxxxxxxxxxxxxxxxxxxxxxxxxxxxx</w:t>
            </w:r>
          </w:p>
        </w:tc>
        <w:tc>
          <w:tcPr>
            <w:tcW w:w="1061" w:type="dxa"/>
            <w:tcBorders>
              <w:top w:val="single" w:sz="4" w:space="0" w:color="000000"/>
              <w:left w:val="single" w:sz="4" w:space="0" w:color="000000"/>
              <w:bottom w:val="single" w:sz="4" w:space="0" w:color="000000"/>
              <w:right w:val="single" w:sz="4" w:space="0" w:color="000000"/>
            </w:tcBorders>
          </w:tcPr>
          <w:p w14:paraId="3F8D2DB9"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xxxxxx</w:t>
            </w:r>
          </w:p>
        </w:tc>
        <w:tc>
          <w:tcPr>
            <w:tcW w:w="754" w:type="dxa"/>
            <w:tcBorders>
              <w:top w:val="single" w:sz="4" w:space="0" w:color="000000"/>
              <w:left w:val="single" w:sz="4" w:space="0" w:color="000000"/>
              <w:bottom w:val="single" w:sz="4" w:space="0" w:color="000000"/>
              <w:right w:val="single" w:sz="4" w:space="0" w:color="000000"/>
            </w:tcBorders>
          </w:tcPr>
          <w:p w14:paraId="261FDAF7"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xx</w:t>
            </w:r>
          </w:p>
        </w:tc>
        <w:tc>
          <w:tcPr>
            <w:tcW w:w="1070" w:type="dxa"/>
            <w:tcBorders>
              <w:top w:val="single" w:sz="4" w:space="0" w:color="000000"/>
              <w:left w:val="single" w:sz="4" w:space="0" w:color="000000"/>
              <w:bottom w:val="single" w:sz="4" w:space="0" w:color="000000"/>
              <w:right w:val="single" w:sz="4" w:space="0" w:color="000000"/>
            </w:tcBorders>
          </w:tcPr>
          <w:p w14:paraId="2F1FF785"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xxxxxx</w:t>
            </w:r>
          </w:p>
        </w:tc>
        <w:tc>
          <w:tcPr>
            <w:tcW w:w="1206" w:type="dxa"/>
            <w:tcBorders>
              <w:top w:val="single" w:sz="4" w:space="0" w:color="000000"/>
              <w:left w:val="single" w:sz="4" w:space="0" w:color="000000"/>
              <w:bottom w:val="single" w:sz="4" w:space="0" w:color="000000"/>
              <w:right w:val="single" w:sz="4" w:space="0" w:color="000000"/>
            </w:tcBorders>
          </w:tcPr>
          <w:p w14:paraId="78676F39"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x,xx</w:t>
            </w:r>
          </w:p>
        </w:tc>
        <w:tc>
          <w:tcPr>
            <w:tcW w:w="1206" w:type="dxa"/>
            <w:tcBorders>
              <w:top w:val="single" w:sz="4" w:space="0" w:color="000000"/>
              <w:left w:val="single" w:sz="4" w:space="0" w:color="000000"/>
              <w:bottom w:val="single" w:sz="4" w:space="0" w:color="000000"/>
              <w:right w:val="single" w:sz="4" w:space="0" w:color="000000"/>
            </w:tcBorders>
          </w:tcPr>
          <w:p w14:paraId="3322C99B" w14:textId="77777777" w:rsidR="00F0335F" w:rsidRPr="00547195" w:rsidRDefault="00BD3351" w:rsidP="003B24EA">
            <w:pPr>
              <w:pStyle w:val="TableParagraph"/>
              <w:tabs>
                <w:tab w:val="left" w:pos="283"/>
                <w:tab w:val="left" w:pos="851"/>
              </w:tabs>
              <w:jc w:val="both"/>
              <w:rPr>
                <w:rFonts w:ascii="Calibri" w:hAnsi="Calibri" w:cs="Calibri"/>
                <w:sz w:val="24"/>
                <w:szCs w:val="24"/>
                <w:lang w:val="pt-BR"/>
              </w:rPr>
            </w:pPr>
            <w:r w:rsidRPr="00547195">
              <w:rPr>
                <w:rFonts w:ascii="Calibri" w:hAnsi="Calibri" w:cs="Calibri"/>
                <w:sz w:val="24"/>
                <w:szCs w:val="24"/>
                <w:lang w:val="pt-BR"/>
              </w:rPr>
              <w:t>x,xx</w:t>
            </w:r>
          </w:p>
        </w:tc>
      </w:tr>
    </w:tbl>
    <w:p w14:paraId="1B56B573" w14:textId="4B89B34D" w:rsidR="00F0335F" w:rsidRPr="001F535D" w:rsidRDefault="00BD3351" w:rsidP="002B60E3">
      <w:pPr>
        <w:pStyle w:val="PargrafodaLista"/>
        <w:numPr>
          <w:ilvl w:val="1"/>
          <w:numId w:val="19"/>
        </w:numPr>
        <w:tabs>
          <w:tab w:val="left" w:pos="283"/>
          <w:tab w:val="left" w:pos="851"/>
          <w:tab w:val="left" w:pos="1418"/>
        </w:tabs>
        <w:rPr>
          <w:rFonts w:ascii="Calibri" w:hAnsi="Calibri" w:cs="Calibri"/>
          <w:sz w:val="24"/>
          <w:szCs w:val="24"/>
          <w:lang w:val="pt-BR"/>
        </w:rPr>
      </w:pPr>
      <w:r w:rsidRPr="001F535D">
        <w:rPr>
          <w:rFonts w:ascii="Calibri" w:hAnsi="Calibri" w:cs="Calibri"/>
          <w:sz w:val="24"/>
          <w:szCs w:val="24"/>
          <w:lang w:val="pt-BR"/>
        </w:rPr>
        <w:t>O valor total é de: R$ (</w:t>
      </w:r>
      <w:r w:rsidRPr="001F535D">
        <w:rPr>
          <w:rFonts w:ascii="Calibri" w:hAnsi="Calibri" w:cs="Calibri"/>
          <w:sz w:val="24"/>
          <w:szCs w:val="24"/>
          <w:u w:val="single"/>
          <w:lang w:val="pt-BR"/>
        </w:rPr>
        <w:tab/>
      </w:r>
      <w:r w:rsidR="00B76603">
        <w:rPr>
          <w:rFonts w:ascii="Calibri" w:hAnsi="Calibri" w:cs="Calibri"/>
          <w:sz w:val="24"/>
          <w:szCs w:val="24"/>
          <w:u w:val="single"/>
          <w:lang w:val="pt-BR"/>
        </w:rPr>
        <w:t xml:space="preserve">             </w:t>
      </w:r>
      <w:r w:rsidRPr="001F535D">
        <w:rPr>
          <w:rFonts w:ascii="Calibri" w:hAnsi="Calibri" w:cs="Calibri"/>
          <w:sz w:val="24"/>
          <w:szCs w:val="24"/>
          <w:lang w:val="pt-BR"/>
        </w:rPr>
        <w:t>).</w:t>
      </w:r>
    </w:p>
    <w:p w14:paraId="687BB233"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Vinculam esta contratação, independentemente de transcrição:</w:t>
      </w:r>
    </w:p>
    <w:p w14:paraId="6C703BEC" w14:textId="77777777" w:rsidR="00F0335F" w:rsidRPr="00547195" w:rsidRDefault="00BD3351" w:rsidP="002B60E3">
      <w:pPr>
        <w:pStyle w:val="PargrafodaLista"/>
        <w:numPr>
          <w:ilvl w:val="2"/>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 Termo de Referência;</w:t>
      </w:r>
    </w:p>
    <w:p w14:paraId="28B7AE11" w14:textId="77777777" w:rsidR="00F0335F" w:rsidRPr="00547195" w:rsidRDefault="00BD3351" w:rsidP="002B60E3">
      <w:pPr>
        <w:pStyle w:val="PargrafodaLista"/>
        <w:numPr>
          <w:ilvl w:val="2"/>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Proposta do contratado;</w:t>
      </w:r>
    </w:p>
    <w:p w14:paraId="299D9A38" w14:textId="4D30A532" w:rsidR="00F0335F" w:rsidRPr="00547195" w:rsidRDefault="00BD3351" w:rsidP="002B60E3">
      <w:pPr>
        <w:pStyle w:val="Textbody"/>
        <w:numPr>
          <w:ilvl w:val="1"/>
          <w:numId w:val="19"/>
        </w:numPr>
        <w:tabs>
          <w:tab w:val="left" w:pos="283"/>
          <w:tab w:val="left" w:pos="851"/>
          <w:tab w:val="left" w:pos="1418"/>
        </w:tabs>
        <w:rPr>
          <w:rFonts w:ascii="Calibri" w:hAnsi="Calibri" w:cs="Calibri"/>
          <w:sz w:val="24"/>
          <w:szCs w:val="24"/>
          <w:lang w:val="pt-BR"/>
        </w:rPr>
      </w:pPr>
      <w:r w:rsidRPr="00547195">
        <w:rPr>
          <w:rFonts w:ascii="Calibri" w:hAnsi="Calibri" w:cs="Calibri"/>
          <w:sz w:val="24"/>
          <w:szCs w:val="24"/>
          <w:lang w:val="pt-BR"/>
        </w:rPr>
        <w:t>Eventuais anexos dos documentos supracitados.</w:t>
      </w:r>
    </w:p>
    <w:p w14:paraId="1E321A3B" w14:textId="77777777" w:rsidR="00F0335F" w:rsidRPr="00547195" w:rsidRDefault="00F0335F" w:rsidP="007225B4">
      <w:pPr>
        <w:tabs>
          <w:tab w:val="left" w:pos="283"/>
          <w:tab w:val="left" w:pos="851"/>
          <w:tab w:val="left" w:pos="1418"/>
        </w:tabs>
        <w:jc w:val="both"/>
        <w:rPr>
          <w:rFonts w:ascii="Calibri" w:hAnsi="Calibri" w:cs="Calibri"/>
          <w:sz w:val="24"/>
          <w:szCs w:val="24"/>
          <w:lang w:val="pt-BR"/>
        </w:rPr>
      </w:pPr>
    </w:p>
    <w:p w14:paraId="032512A4" w14:textId="7A3BFAED" w:rsidR="00F0335F" w:rsidRPr="001F535D" w:rsidRDefault="00BD3351" w:rsidP="002B60E3">
      <w:pPr>
        <w:pStyle w:val="PargrafodaLista"/>
        <w:numPr>
          <w:ilvl w:val="0"/>
          <w:numId w:val="19"/>
        </w:numPr>
        <w:tabs>
          <w:tab w:val="left" w:pos="283"/>
          <w:tab w:val="left" w:pos="851"/>
          <w:tab w:val="left" w:pos="1418"/>
        </w:tabs>
        <w:rPr>
          <w:rFonts w:ascii="Calibri" w:hAnsi="Calibri" w:cs="Calibri"/>
          <w:sz w:val="24"/>
          <w:szCs w:val="24"/>
          <w:lang w:val="pt-BR"/>
        </w:rPr>
      </w:pPr>
      <w:r w:rsidRPr="001F535D">
        <w:rPr>
          <w:rFonts w:ascii="Calibri" w:hAnsi="Calibri" w:cs="Calibri"/>
          <w:b/>
          <w:bCs/>
          <w:sz w:val="24"/>
          <w:szCs w:val="24"/>
          <w:lang w:val="pt-BR"/>
        </w:rPr>
        <w:t>Forma de Execução do Objeto</w:t>
      </w:r>
    </w:p>
    <w:p w14:paraId="4048E2D0"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b/>
          <w:bCs/>
          <w:sz w:val="24"/>
          <w:szCs w:val="24"/>
          <w:lang w:val="pt-BR"/>
        </w:rPr>
        <w:t>O regime de execução contratual, assim como os prazos e condições de entrega, observação e recebimento do objeto constam no Termo de Referência.</w:t>
      </w:r>
    </w:p>
    <w:p w14:paraId="4732191C"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Para a utilização do Contrato, a Secretaria requisitante, deverá requisitar do detentor do Contrato, o objeto contratado mediante a elaboração da nota de empenho, convocando-o para a sua aceitação, indicando local</w:t>
      </w:r>
    </w:p>
    <w:p w14:paraId="67FA25F4"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Caberá à contratada encaminhar cópia dos recibos dos produtos entregues, devidamente assinadas pelos recebedores das unidades acompanhado de notas fiscais para o Fiscal de Contrato, o qual fará a verificação destes documentos de acordo com a solicitação realizada, e caso estiver tudo de acordo, encaminhará a mesma para o Setor de Empenho para o trâmite de pagamento.</w:t>
      </w:r>
    </w:p>
    <w:p w14:paraId="028EF93B"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Caberá à contratada as despesas decorrentes de entrega, mão de obra, seguros, etc., e </w:t>
      </w:r>
      <w:r w:rsidRPr="00547195">
        <w:rPr>
          <w:rFonts w:ascii="Calibri" w:hAnsi="Calibri" w:cs="Calibri"/>
          <w:sz w:val="24"/>
          <w:szCs w:val="24"/>
          <w:lang w:val="pt-BR"/>
        </w:rPr>
        <w:lastRenderedPageBreak/>
        <w:t>também a obrigação de responder nas esferas civil, criminal e trabalhista por todas as ações e omissões na execução do Contrato.</w:t>
      </w:r>
    </w:p>
    <w:p w14:paraId="41FBFC03"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Caberá a contratada responder integralmente por perdas e danos que vier a causar ao Município ou a terceiros em razão de ação ou omissão, dolosa ou culposa, direta ou indireta, independentemente de outras cominações contratuais ou legais a que estiver sujeita;</w:t>
      </w:r>
    </w:p>
    <w:p w14:paraId="7AFFE60A"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Para a perfeita entrega do objeto, a Contratada deverá disponibilizar os materiais, equipamentos, ferramentas e utensílios necessários e qualidades a seguir estabelecidas, promovendo sua substituição quando necessário.</w:t>
      </w:r>
    </w:p>
    <w:p w14:paraId="46291481"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Responsabilizar-se por todas as despesas diretas ou indiretas inerentes ao fornecimento do objeto deste Contrato;</w:t>
      </w:r>
    </w:p>
    <w:p w14:paraId="310470E8"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Manter, durante toda a execução do contrato, em compatibilidade com as obrigações por ele assumidas, todas as condições de habilitação e qualificação exigidas na licitação;</w:t>
      </w:r>
    </w:p>
    <w:p w14:paraId="126C382B"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Responsabilizar-se pelos danos causados diretamente à Administração ou a terceiros decorrentes de sua culpa ou dolo na execução da Ata de Registro de Preços ou do Contrato dela derivado;</w:t>
      </w:r>
    </w:p>
    <w:p w14:paraId="5CB392D3" w14:textId="77777777" w:rsidR="00F0335F" w:rsidRPr="00547195" w:rsidRDefault="00BD3351" w:rsidP="002B60E3">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Não há necessidade de providências da Administração ou contratações correlatas para o bom desempenho deste contrato. </w:t>
      </w:r>
    </w:p>
    <w:p w14:paraId="7014943F" w14:textId="77777777" w:rsidR="00F0335F" w:rsidRPr="00547195" w:rsidRDefault="00BD3351" w:rsidP="007225B4">
      <w:pPr>
        <w:pStyle w:val="PargrafodaLista"/>
        <w:tabs>
          <w:tab w:val="left" w:pos="283"/>
          <w:tab w:val="left" w:pos="851"/>
          <w:tab w:val="left" w:pos="1418"/>
        </w:tabs>
        <w:ind w:left="0"/>
        <w:rPr>
          <w:rFonts w:ascii="Calibri" w:hAnsi="Calibri" w:cs="Calibri"/>
          <w:sz w:val="24"/>
          <w:szCs w:val="24"/>
          <w:lang w:val="pt-BR"/>
        </w:rPr>
      </w:pPr>
      <w:r w:rsidRPr="00547195">
        <w:rPr>
          <w:rFonts w:ascii="Calibri" w:eastAsia="Arial Narrow" w:hAnsi="Calibri" w:cs="Calibri"/>
          <w:sz w:val="24"/>
          <w:szCs w:val="24"/>
          <w:lang w:val="pt-BR"/>
        </w:rPr>
        <w:t xml:space="preserve"> </w:t>
      </w:r>
    </w:p>
    <w:p w14:paraId="60882ECB" w14:textId="1B5C3BED" w:rsidR="00F0335F" w:rsidRPr="001F535D" w:rsidRDefault="00BD3351" w:rsidP="002B60E3">
      <w:pPr>
        <w:pStyle w:val="PargrafodaLista"/>
        <w:numPr>
          <w:ilvl w:val="0"/>
          <w:numId w:val="19"/>
        </w:numPr>
        <w:tabs>
          <w:tab w:val="left" w:pos="851"/>
          <w:tab w:val="left" w:pos="1418"/>
        </w:tabs>
        <w:rPr>
          <w:rFonts w:ascii="Calibri" w:hAnsi="Calibri" w:cs="Calibri"/>
          <w:sz w:val="24"/>
          <w:szCs w:val="24"/>
          <w:lang w:val="pt-BR"/>
        </w:rPr>
      </w:pPr>
      <w:r w:rsidRPr="001F535D">
        <w:rPr>
          <w:rFonts w:ascii="Calibri" w:hAnsi="Calibri" w:cs="Calibri"/>
          <w:b/>
          <w:bCs/>
          <w:sz w:val="24"/>
          <w:szCs w:val="24"/>
          <w:lang w:val="pt-BR"/>
        </w:rPr>
        <w:t>DAS CONDIÇÕES ESPECÍFICAS PARA EXECUÇÃO DO OBJETO</w:t>
      </w:r>
    </w:p>
    <w:p w14:paraId="5CB8AF3B"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bookmarkStart w:id="5" w:name="_Hlk182474308"/>
      <w:r w:rsidRPr="001F535D">
        <w:rPr>
          <w:rFonts w:ascii="Calibri" w:hAnsi="Calibri" w:cs="Calibri"/>
          <w:color w:val="000000"/>
          <w:sz w:val="24"/>
          <w:szCs w:val="24"/>
          <w:lang w:val="pt-BR"/>
        </w:rPr>
        <w:t xml:space="preserve">Fornecer os equipamentos conforme especificações, marcas, validades, preços e prazo de entrega indicados, </w:t>
      </w:r>
    </w:p>
    <w:p w14:paraId="4E32E8F1"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t>A Contratada deve cumprir todas as obrigações constantes neste termo e sua proposta, assumindo como exclusivamente seus os riscos e as despesas decorrentes da boa e perfeita execução do objeto e, ainda:</w:t>
      </w:r>
    </w:p>
    <w:p w14:paraId="13B77066"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r>
      <w:r w:rsidRPr="001F535D">
        <w:rPr>
          <w:rFonts w:ascii="Calibri" w:hAnsi="Calibri" w:cs="Calibri"/>
          <w:color w:val="000000"/>
          <w:sz w:val="24"/>
          <w:szCs w:val="24"/>
          <w:lang w:val="pt-BR"/>
        </w:rPr>
        <w:tab/>
        <w:t xml:space="preserve">Efetuar a entrega do objeto em perfeitas condições, conforme especificações, prazo e local constantes neste Termo de Referência, acompanhado da respectiva nota fiscal, na qual constarão as indicações referentes à contratação; </w:t>
      </w:r>
    </w:p>
    <w:p w14:paraId="394C7C53"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r>
      <w:r w:rsidRPr="001F535D">
        <w:rPr>
          <w:rFonts w:ascii="Calibri" w:hAnsi="Calibri" w:cs="Calibri"/>
          <w:color w:val="000000"/>
          <w:sz w:val="24"/>
          <w:szCs w:val="24"/>
          <w:lang w:val="pt-BR"/>
        </w:rPr>
        <w:tab/>
        <w:t xml:space="preserve">O objeto deve ser entregue na sua totalidade e a reserva devidamente confirmada não levando ao constrangimento dos usuários. </w:t>
      </w:r>
    </w:p>
    <w:p w14:paraId="578137B6"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r>
      <w:r w:rsidRPr="001F535D">
        <w:rPr>
          <w:rFonts w:ascii="Calibri" w:hAnsi="Calibri" w:cs="Calibri"/>
          <w:color w:val="000000"/>
          <w:sz w:val="24"/>
          <w:szCs w:val="24"/>
          <w:lang w:val="pt-BR"/>
        </w:rPr>
        <w:tab/>
        <w:t xml:space="preserve">Responsabilizar-se pelos vícios e danos decorrentes do objeto, de acordo com os artigos 12, 13 e 17 a 27, do Código de Defesa do Consumidor (Lei nº 8.078, de 1990); </w:t>
      </w:r>
    </w:p>
    <w:p w14:paraId="4AADFEEC"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r>
      <w:r w:rsidRPr="001F535D">
        <w:rPr>
          <w:rFonts w:ascii="Calibri" w:hAnsi="Calibri" w:cs="Calibri"/>
          <w:color w:val="000000"/>
          <w:sz w:val="24"/>
          <w:szCs w:val="24"/>
          <w:lang w:val="pt-BR"/>
        </w:rPr>
        <w:tab/>
        <w:t>Fornecer contato 24 (horas) para qualquer imprevisto.</w:t>
      </w:r>
    </w:p>
    <w:p w14:paraId="6866CADC"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r>
      <w:r w:rsidRPr="001F535D">
        <w:rPr>
          <w:rFonts w:ascii="Calibri" w:hAnsi="Calibri" w:cs="Calibri"/>
          <w:color w:val="000000"/>
          <w:sz w:val="24"/>
          <w:szCs w:val="24"/>
          <w:lang w:val="pt-BR"/>
        </w:rPr>
        <w:tab/>
        <w:t>Manter, durante toda a execução do contrato, em compatibilidade com as obrigações assumidas, todas as condições de habilitação e qualificação exigidas na contratação;</w:t>
      </w:r>
    </w:p>
    <w:p w14:paraId="390232B0"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r>
      <w:r w:rsidRPr="001F535D">
        <w:rPr>
          <w:rFonts w:ascii="Calibri" w:hAnsi="Calibri" w:cs="Calibri"/>
          <w:color w:val="000000"/>
          <w:sz w:val="24"/>
          <w:szCs w:val="24"/>
          <w:lang w:val="pt-BR"/>
        </w:rPr>
        <w:tab/>
        <w:t>Indicar preposto para representá-la durante a execução do contrato, o qual deverá manter contato com a contratante.</w:t>
      </w:r>
    </w:p>
    <w:p w14:paraId="4AE3E9B5"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 xml:space="preserve"> O Prazo de entrega dos </w:t>
      </w:r>
      <w:r w:rsidR="002D3B46" w:rsidRPr="001F535D">
        <w:rPr>
          <w:rFonts w:ascii="Calibri" w:hAnsi="Calibri" w:cs="Calibri"/>
          <w:color w:val="000000"/>
          <w:sz w:val="24"/>
          <w:szCs w:val="24"/>
          <w:lang w:val="pt-BR"/>
        </w:rPr>
        <w:t>produtos</w:t>
      </w:r>
      <w:r w:rsidRPr="001F535D">
        <w:rPr>
          <w:rFonts w:ascii="Calibri" w:hAnsi="Calibri" w:cs="Calibri"/>
          <w:color w:val="000000"/>
          <w:sz w:val="24"/>
          <w:szCs w:val="24"/>
          <w:lang w:val="pt-BR"/>
        </w:rPr>
        <w:t xml:space="preserve"> licitados será de até </w:t>
      </w:r>
      <w:r w:rsidR="00B42BD5" w:rsidRPr="001F535D">
        <w:rPr>
          <w:rFonts w:ascii="Calibri" w:hAnsi="Calibri" w:cs="Calibri"/>
          <w:color w:val="000000"/>
          <w:sz w:val="24"/>
          <w:szCs w:val="24"/>
          <w:lang w:val="pt-BR"/>
        </w:rPr>
        <w:t xml:space="preserve">05 </w:t>
      </w:r>
      <w:r w:rsidRPr="001F535D">
        <w:rPr>
          <w:rFonts w:ascii="Calibri" w:hAnsi="Calibri" w:cs="Calibri"/>
          <w:color w:val="000000"/>
          <w:sz w:val="24"/>
          <w:szCs w:val="24"/>
          <w:lang w:val="pt-BR"/>
        </w:rPr>
        <w:t>(</w:t>
      </w:r>
      <w:r w:rsidR="00B42BD5" w:rsidRPr="001F535D">
        <w:rPr>
          <w:rFonts w:ascii="Calibri" w:hAnsi="Calibri" w:cs="Calibri"/>
          <w:color w:val="000000"/>
          <w:sz w:val="24"/>
          <w:szCs w:val="24"/>
          <w:lang w:val="pt-BR"/>
        </w:rPr>
        <w:t>cinco</w:t>
      </w:r>
      <w:r w:rsidRPr="001F535D">
        <w:rPr>
          <w:rFonts w:ascii="Calibri" w:hAnsi="Calibri" w:cs="Calibri"/>
          <w:color w:val="000000"/>
          <w:sz w:val="24"/>
          <w:szCs w:val="24"/>
          <w:lang w:val="pt-BR"/>
        </w:rPr>
        <w:t>) dias úteis após o recebimento da ordem de compra e a respectiva Nota de Empenho.</w:t>
      </w:r>
    </w:p>
    <w:p w14:paraId="3647DE25" w14:textId="003BA260" w:rsidR="00F0335F" w:rsidRPr="00C86952" w:rsidRDefault="00BD3351" w:rsidP="00C86952">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t xml:space="preserve">A mão de obra necessária para entrega do objeto, bem como veículo e demais despesas são de responsabilidade do fornecedor/vencedor. </w:t>
      </w:r>
    </w:p>
    <w:p w14:paraId="4C0CEF9D"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 empresa vencedora responsabilizar-se-á pela qualidade do produto/serviço cotado e entregue, no caso de não atendimento ao solicitado.</w:t>
      </w:r>
    </w:p>
    <w:p w14:paraId="180241F4" w14:textId="77777777" w:rsidR="001F535D"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ab/>
        <w:t>O produto/serviço deverá atender ao que foi solicitado, atender eficazmente à finalidade que dele naturalmente se espera, conforme determina o Código de Defesa do Consumidor.</w:t>
      </w:r>
    </w:p>
    <w:p w14:paraId="7B78165C" w14:textId="50D50A8A" w:rsidR="00F0335F" w:rsidRPr="001F535D" w:rsidRDefault="00BD3351" w:rsidP="002B60E3">
      <w:pPr>
        <w:pStyle w:val="PargrafodaLista"/>
        <w:numPr>
          <w:ilvl w:val="1"/>
          <w:numId w:val="19"/>
        </w:numPr>
        <w:tabs>
          <w:tab w:val="left" w:pos="0"/>
          <w:tab w:val="left" w:pos="851"/>
          <w:tab w:val="left" w:pos="1418"/>
        </w:tabs>
        <w:ind w:left="0" w:firstLine="0"/>
        <w:rPr>
          <w:rFonts w:ascii="Calibri" w:hAnsi="Calibri" w:cs="Calibri"/>
          <w:sz w:val="24"/>
          <w:szCs w:val="24"/>
          <w:lang w:val="pt-BR"/>
        </w:rPr>
      </w:pPr>
      <w:r w:rsidRPr="001F535D">
        <w:rPr>
          <w:rFonts w:ascii="Calibri" w:hAnsi="Calibri" w:cs="Calibri"/>
          <w:color w:val="000000"/>
          <w:sz w:val="24"/>
          <w:szCs w:val="24"/>
          <w:lang w:val="pt-BR"/>
        </w:rPr>
        <w:t xml:space="preserve">Caso fiquem constatadas irregularidades em relação ao objeto, ou mesmo não se enquadrar nas exigências mínimas, resultará na não aceitação do objeto e imediato cancelamento </w:t>
      </w:r>
      <w:r w:rsidRPr="001F535D">
        <w:rPr>
          <w:rFonts w:ascii="Calibri" w:hAnsi="Calibri" w:cs="Calibri"/>
          <w:color w:val="000000"/>
          <w:sz w:val="24"/>
          <w:szCs w:val="24"/>
          <w:lang w:val="pt-BR"/>
        </w:rPr>
        <w:lastRenderedPageBreak/>
        <w:t xml:space="preserve">do contrato. </w:t>
      </w:r>
    </w:p>
    <w:bookmarkEnd w:id="5"/>
    <w:p w14:paraId="48FEB03F" w14:textId="77777777" w:rsidR="00F0335F" w:rsidRPr="00547195" w:rsidRDefault="00F0335F" w:rsidP="007225B4">
      <w:pPr>
        <w:tabs>
          <w:tab w:val="left" w:pos="283"/>
          <w:tab w:val="left" w:pos="851"/>
          <w:tab w:val="left" w:pos="1418"/>
        </w:tabs>
        <w:jc w:val="both"/>
        <w:rPr>
          <w:rFonts w:ascii="Calibri" w:hAnsi="Calibri" w:cs="Calibri"/>
          <w:sz w:val="24"/>
          <w:szCs w:val="24"/>
          <w:lang w:val="pt-BR"/>
        </w:rPr>
      </w:pPr>
    </w:p>
    <w:p w14:paraId="41F9E1D3" w14:textId="77777777" w:rsidR="001F535D" w:rsidRPr="001F535D" w:rsidRDefault="00BD3351" w:rsidP="002B60E3">
      <w:pPr>
        <w:pStyle w:val="PargrafodaLista"/>
        <w:numPr>
          <w:ilvl w:val="0"/>
          <w:numId w:val="19"/>
        </w:numPr>
        <w:tabs>
          <w:tab w:val="left" w:pos="283"/>
          <w:tab w:val="left" w:pos="851"/>
          <w:tab w:val="left" w:pos="1418"/>
        </w:tabs>
        <w:rPr>
          <w:rFonts w:ascii="Calibri" w:hAnsi="Calibri" w:cs="Calibri"/>
          <w:sz w:val="24"/>
          <w:szCs w:val="24"/>
          <w:lang w:val="pt-BR"/>
        </w:rPr>
      </w:pPr>
      <w:r w:rsidRPr="00547195">
        <w:rPr>
          <w:rFonts w:ascii="Calibri" w:hAnsi="Calibri" w:cs="Calibri"/>
          <w:b/>
          <w:bCs/>
          <w:sz w:val="24"/>
          <w:szCs w:val="24"/>
          <w:lang w:val="pt-BR"/>
        </w:rPr>
        <w:t>Prazo de Vigência</w:t>
      </w:r>
    </w:p>
    <w:p w14:paraId="36672D80" w14:textId="77777777" w:rsidR="00C86952" w:rsidRDefault="00C86952" w:rsidP="00C86952">
      <w:pPr>
        <w:pStyle w:val="Textbody"/>
        <w:numPr>
          <w:ilvl w:val="1"/>
          <w:numId w:val="19"/>
        </w:numPr>
        <w:tabs>
          <w:tab w:val="left" w:pos="283"/>
          <w:tab w:val="left" w:pos="851"/>
          <w:tab w:val="left" w:pos="1418"/>
        </w:tabs>
        <w:ind w:left="0" w:firstLine="0"/>
        <w:rPr>
          <w:rFonts w:ascii="Calibri" w:hAnsi="Calibri" w:cs="Calibri"/>
          <w:sz w:val="24"/>
          <w:szCs w:val="24"/>
          <w:lang w:val="pt-BR"/>
        </w:rPr>
      </w:pPr>
      <w:r w:rsidRPr="00C86952">
        <w:rPr>
          <w:rFonts w:ascii="Calibri" w:hAnsi="Calibri" w:cs="Calibri"/>
          <w:sz w:val="24"/>
          <w:szCs w:val="24"/>
          <w:lang w:val="pt-BR"/>
        </w:rPr>
        <w:t>O prazo de vigência da contratação é de 12 meses contados da contados a partir da data da última assinatura do contrato, podendo ser prorrogado, na forma dos artigos 105, 106 e 107, da Lei n° 14.133, de 2021, desde que comprovado o preço vantajoso.</w:t>
      </w:r>
    </w:p>
    <w:p w14:paraId="65B36F9C" w14:textId="77777777" w:rsidR="00C86952" w:rsidRDefault="00C86952" w:rsidP="00C86952">
      <w:pPr>
        <w:pStyle w:val="Textbody"/>
        <w:numPr>
          <w:ilvl w:val="1"/>
          <w:numId w:val="19"/>
        </w:numPr>
        <w:tabs>
          <w:tab w:val="left" w:pos="283"/>
          <w:tab w:val="left" w:pos="851"/>
          <w:tab w:val="left" w:pos="1418"/>
        </w:tabs>
        <w:ind w:left="0" w:firstLine="0"/>
        <w:rPr>
          <w:rFonts w:ascii="Calibri" w:hAnsi="Calibri" w:cs="Calibri"/>
          <w:sz w:val="24"/>
          <w:szCs w:val="24"/>
          <w:lang w:val="pt-BR"/>
        </w:rPr>
      </w:pPr>
      <w:r w:rsidRPr="00C86952">
        <w:rPr>
          <w:rFonts w:ascii="Calibri" w:hAnsi="Calibri" w:cs="Calibri"/>
          <w:sz w:val="24"/>
          <w:szCs w:val="24"/>
          <w:lang w:val="pt-BR"/>
        </w:rPr>
        <w:t>A prorrogação de que trata este item é condicionada ao ateste, pela autoridade competente, de que as condições e os preços permanecem vantajosos para a Administração, permitida a negociação com o contratado.</w:t>
      </w:r>
    </w:p>
    <w:p w14:paraId="4E9C3265" w14:textId="77777777" w:rsidR="00C86952" w:rsidRDefault="00C86952" w:rsidP="00C86952">
      <w:pPr>
        <w:pStyle w:val="Textbody"/>
        <w:numPr>
          <w:ilvl w:val="1"/>
          <w:numId w:val="19"/>
        </w:numPr>
        <w:tabs>
          <w:tab w:val="left" w:pos="283"/>
          <w:tab w:val="left" w:pos="851"/>
          <w:tab w:val="left" w:pos="1418"/>
        </w:tabs>
        <w:ind w:left="0" w:firstLine="0"/>
        <w:rPr>
          <w:rFonts w:ascii="Calibri" w:hAnsi="Calibri" w:cs="Calibri"/>
          <w:sz w:val="24"/>
          <w:szCs w:val="24"/>
          <w:lang w:val="pt-BR"/>
        </w:rPr>
      </w:pPr>
      <w:r w:rsidRPr="00C86952">
        <w:rPr>
          <w:rFonts w:ascii="Calibri" w:hAnsi="Calibri" w:cs="Calibri"/>
          <w:sz w:val="24"/>
          <w:szCs w:val="24"/>
          <w:lang w:val="pt-BR"/>
        </w:rPr>
        <w:t>A prorrogação de contrato deverá ser promovida mediante celebração de termo aditivo.</w:t>
      </w:r>
    </w:p>
    <w:p w14:paraId="0A79E79D" w14:textId="77777777" w:rsidR="00C86952" w:rsidRDefault="00C86952" w:rsidP="00C86952">
      <w:pPr>
        <w:pStyle w:val="Textbody"/>
        <w:numPr>
          <w:ilvl w:val="1"/>
          <w:numId w:val="19"/>
        </w:numPr>
        <w:tabs>
          <w:tab w:val="left" w:pos="283"/>
          <w:tab w:val="left" w:pos="851"/>
          <w:tab w:val="left" w:pos="1418"/>
        </w:tabs>
        <w:ind w:left="0" w:firstLine="0"/>
        <w:rPr>
          <w:rFonts w:ascii="Calibri" w:hAnsi="Calibri" w:cs="Calibri"/>
          <w:sz w:val="24"/>
          <w:szCs w:val="24"/>
          <w:lang w:val="pt-BR"/>
        </w:rPr>
      </w:pPr>
      <w:r w:rsidRPr="00C86952">
        <w:rPr>
          <w:rFonts w:ascii="Calibri" w:hAnsi="Calibri" w:cs="Calibri"/>
          <w:sz w:val="24"/>
          <w:szCs w:val="24"/>
          <w:lang w:val="pt-BR"/>
        </w:rPr>
        <w:t>O contratado não tem direito subjetivo à prorrogação contratual.</w:t>
      </w:r>
    </w:p>
    <w:p w14:paraId="0120647A" w14:textId="30676AD3" w:rsidR="00F0335F" w:rsidRDefault="00C86952" w:rsidP="00C86952">
      <w:pPr>
        <w:pStyle w:val="Textbody"/>
        <w:numPr>
          <w:ilvl w:val="1"/>
          <w:numId w:val="19"/>
        </w:numPr>
        <w:tabs>
          <w:tab w:val="left" w:pos="283"/>
          <w:tab w:val="left" w:pos="851"/>
          <w:tab w:val="left" w:pos="1418"/>
        </w:tabs>
        <w:ind w:left="0" w:firstLine="0"/>
        <w:rPr>
          <w:rFonts w:ascii="Calibri" w:hAnsi="Calibri" w:cs="Calibri"/>
          <w:sz w:val="24"/>
          <w:szCs w:val="24"/>
          <w:lang w:val="pt-BR"/>
        </w:rPr>
      </w:pPr>
      <w:r w:rsidRPr="00C86952">
        <w:rPr>
          <w:rFonts w:ascii="Calibri" w:hAnsi="Calibri" w:cs="Calibri"/>
          <w:sz w:val="24"/>
          <w:szCs w:val="24"/>
          <w:lang w:val="pt-BR"/>
        </w:rPr>
        <w:t>O contrato não poderá ser prorrogado quando a Contratada tiver sido penalizada com declaração de inidoneidade ou impedimento de licitar e contratar com o Poder Público.</w:t>
      </w:r>
    </w:p>
    <w:p w14:paraId="6A3B035B" w14:textId="77777777" w:rsidR="00C86952" w:rsidRPr="00C86952" w:rsidRDefault="00C86952" w:rsidP="00C86952">
      <w:pPr>
        <w:pStyle w:val="Textbody"/>
        <w:tabs>
          <w:tab w:val="left" w:pos="283"/>
          <w:tab w:val="left" w:pos="851"/>
          <w:tab w:val="left" w:pos="1418"/>
        </w:tabs>
        <w:ind w:left="0"/>
        <w:rPr>
          <w:rFonts w:ascii="Calibri" w:hAnsi="Calibri" w:cs="Calibri"/>
          <w:sz w:val="24"/>
          <w:szCs w:val="24"/>
          <w:lang w:val="pt-BR"/>
        </w:rPr>
      </w:pPr>
    </w:p>
    <w:p w14:paraId="52BB3A11" w14:textId="2F5C3933" w:rsidR="00F0335F" w:rsidRPr="00547195" w:rsidRDefault="00BD3351" w:rsidP="00C86952">
      <w:pPr>
        <w:pStyle w:val="PargrafodaLista"/>
        <w:numPr>
          <w:ilvl w:val="0"/>
          <w:numId w:val="19"/>
        </w:numPr>
        <w:tabs>
          <w:tab w:val="left" w:pos="283"/>
          <w:tab w:val="left" w:pos="1276"/>
          <w:tab w:val="left" w:pos="1418"/>
        </w:tabs>
        <w:ind w:left="0" w:firstLine="0"/>
        <w:rPr>
          <w:rFonts w:ascii="Calibri" w:hAnsi="Calibri" w:cs="Calibri"/>
          <w:sz w:val="24"/>
          <w:szCs w:val="24"/>
          <w:lang w:val="pt-BR"/>
        </w:rPr>
      </w:pPr>
      <w:r w:rsidRPr="00547195">
        <w:rPr>
          <w:rFonts w:ascii="Calibri" w:hAnsi="Calibri" w:cs="Calibri"/>
          <w:b/>
          <w:bCs/>
          <w:sz w:val="24"/>
          <w:szCs w:val="24"/>
          <w:lang w:val="pt-BR"/>
        </w:rPr>
        <w:t xml:space="preserve">Local de </w:t>
      </w:r>
      <w:r w:rsidR="00E95689" w:rsidRPr="00547195">
        <w:rPr>
          <w:rFonts w:ascii="Calibri" w:hAnsi="Calibri" w:cs="Calibri"/>
          <w:b/>
          <w:bCs/>
          <w:sz w:val="24"/>
          <w:szCs w:val="24"/>
          <w:lang w:val="pt-BR"/>
        </w:rPr>
        <w:t>entrega dos produtos</w:t>
      </w:r>
      <w:r w:rsidRPr="00547195">
        <w:rPr>
          <w:rFonts w:ascii="Calibri" w:hAnsi="Calibri" w:cs="Calibri"/>
          <w:b/>
          <w:bCs/>
          <w:sz w:val="24"/>
          <w:szCs w:val="24"/>
          <w:lang w:val="pt-BR"/>
        </w:rPr>
        <w:t>:</w:t>
      </w:r>
    </w:p>
    <w:p w14:paraId="73AF7C49" w14:textId="77777777" w:rsidR="00F0335F" w:rsidRPr="00547195" w:rsidRDefault="00BD3351" w:rsidP="00C86952">
      <w:pPr>
        <w:pStyle w:val="PargrafodaLista"/>
        <w:numPr>
          <w:ilvl w:val="1"/>
          <w:numId w:val="1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b/>
          <w:bCs/>
          <w:i/>
          <w:iCs/>
          <w:color w:val="000000"/>
          <w:sz w:val="24"/>
          <w:szCs w:val="24"/>
          <w:shd w:val="clear" w:color="auto" w:fill="FFFFFF"/>
          <w:lang w:val="pt-BR"/>
        </w:rPr>
        <w:t>Os produtos deverão ser entregues, no seguinte endereço abaixo, conforme solicitação da SECRETARIA.</w:t>
      </w:r>
    </w:p>
    <w:p w14:paraId="094106DA" w14:textId="34E16527" w:rsidR="00242ACC" w:rsidRPr="00242ACC" w:rsidRDefault="00C86952" w:rsidP="00242ACC">
      <w:pPr>
        <w:pStyle w:val="Standard"/>
        <w:numPr>
          <w:ilvl w:val="2"/>
          <w:numId w:val="33"/>
        </w:numPr>
        <w:spacing w:line="276" w:lineRule="auto"/>
        <w:ind w:left="0" w:firstLine="0"/>
        <w:jc w:val="both"/>
        <w:rPr>
          <w:rFonts w:ascii="Calibri" w:eastAsia="NSimSun" w:hAnsi="Calibri" w:cs="Calibri"/>
          <w:sz w:val="24"/>
          <w:szCs w:val="24"/>
          <w:lang w:val="pt-BR"/>
        </w:rPr>
      </w:pPr>
      <w:r>
        <w:rPr>
          <w:rFonts w:ascii="Calibri" w:hAnsi="Calibri" w:cs="Calibri"/>
          <w:b/>
          <w:bCs/>
          <w:color w:val="000000"/>
          <w:sz w:val="24"/>
          <w:szCs w:val="24"/>
        </w:rPr>
        <w:t xml:space="preserve"> </w:t>
      </w:r>
      <w:r w:rsidR="00242ACC" w:rsidRPr="00242ACC">
        <w:rPr>
          <w:rFonts w:ascii="Calibri" w:hAnsi="Calibri" w:cs="Calibri"/>
          <w:b/>
          <w:bCs/>
          <w:color w:val="000000"/>
          <w:sz w:val="24"/>
          <w:szCs w:val="24"/>
        </w:rPr>
        <w:t>Secretaria de Educação e Esporte</w:t>
      </w:r>
      <w:r w:rsidR="00242ACC" w:rsidRPr="00242ACC">
        <w:rPr>
          <w:rFonts w:ascii="Calibri" w:hAnsi="Calibri" w:cs="Calibri"/>
          <w:color w:val="000000"/>
          <w:sz w:val="24"/>
          <w:szCs w:val="24"/>
        </w:rPr>
        <w:t>, Endereço: Avenida Miguel Komarchewski, nº 32, Casarão Villa Anna, Campo do Tenente/PR, CEP 83.870-000, nos seguintes horários: 8:00 às 17:00 horas.</w:t>
      </w:r>
    </w:p>
    <w:p w14:paraId="21E8A375" w14:textId="2B7A001C" w:rsidR="00547195" w:rsidRPr="00242ACC" w:rsidRDefault="00242ACC" w:rsidP="00242ACC">
      <w:pPr>
        <w:pStyle w:val="PargrafodaLista"/>
        <w:numPr>
          <w:ilvl w:val="2"/>
          <w:numId w:val="33"/>
        </w:numPr>
        <w:tabs>
          <w:tab w:val="left" w:pos="283"/>
          <w:tab w:val="left" w:pos="851"/>
          <w:tab w:val="left" w:pos="1418"/>
        </w:tabs>
        <w:ind w:left="0" w:firstLine="0"/>
        <w:rPr>
          <w:rFonts w:ascii="Calibri" w:hAnsi="Calibri" w:cs="Calibri"/>
          <w:sz w:val="24"/>
          <w:szCs w:val="24"/>
          <w:lang w:val="pt-BR"/>
        </w:rPr>
      </w:pPr>
      <w:r w:rsidRPr="00242ACC">
        <w:rPr>
          <w:rFonts w:ascii="Calibri" w:hAnsi="Calibri" w:cs="Calibri"/>
          <w:b/>
          <w:bCs/>
          <w:color w:val="000000"/>
          <w:sz w:val="24"/>
          <w:szCs w:val="24"/>
        </w:rPr>
        <w:t>Secretaria Municipal de Administração e Finanças</w:t>
      </w:r>
      <w:r w:rsidRPr="00242ACC">
        <w:rPr>
          <w:rFonts w:ascii="Calibri" w:hAnsi="Calibri" w:cs="Calibri"/>
          <w:color w:val="000000"/>
          <w:sz w:val="24"/>
          <w:szCs w:val="24"/>
        </w:rPr>
        <w:t xml:space="preserve">, Endereço </w:t>
      </w:r>
      <w:r w:rsidRPr="00242ACC">
        <w:rPr>
          <w:rFonts w:ascii="Calibri" w:hAnsi="Calibri" w:cs="Calibri"/>
          <w:color w:val="000000"/>
          <w:sz w:val="24"/>
          <w:szCs w:val="24"/>
          <w:lang w:eastAsia="en-US"/>
        </w:rPr>
        <w:t>Avenida Miguel Komarchewski, 888, Campo do Tenente/PR, CEP 83870-000,</w:t>
      </w:r>
      <w:r w:rsidRPr="00242ACC">
        <w:rPr>
          <w:rFonts w:ascii="Calibri" w:hAnsi="Calibri" w:cs="Calibri"/>
          <w:color w:val="000000"/>
          <w:sz w:val="24"/>
          <w:szCs w:val="24"/>
        </w:rPr>
        <w:t xml:space="preserve"> nos seguintes horários: 8:00 às 17:00 horas.</w:t>
      </w:r>
    </w:p>
    <w:p w14:paraId="7E8E9DE7" w14:textId="77777777" w:rsidR="00F0335F" w:rsidRPr="00547195" w:rsidRDefault="00BD3351" w:rsidP="00242ACC">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Os produtos/serviços serão recebidos pelo Fiscal de Contrato, ou servidor indicado por este, que, depois de verificado o atendimento a todas as exigências e condições, conforme Termo de Referência, atestará a Nota Fiscal dando assim seu recebimento definitivo.</w:t>
      </w:r>
    </w:p>
    <w:p w14:paraId="404CA5FF" w14:textId="77777777" w:rsidR="00F0335F" w:rsidRPr="00547195" w:rsidRDefault="00F0335F" w:rsidP="007225B4">
      <w:pPr>
        <w:pStyle w:val="PargrafodaLista"/>
        <w:tabs>
          <w:tab w:val="left" w:pos="283"/>
          <w:tab w:val="left" w:pos="851"/>
          <w:tab w:val="left" w:pos="1418"/>
        </w:tabs>
        <w:ind w:left="0"/>
        <w:rPr>
          <w:rFonts w:ascii="Calibri" w:hAnsi="Calibri" w:cs="Calibri"/>
          <w:sz w:val="24"/>
          <w:szCs w:val="24"/>
          <w:lang w:val="pt-BR"/>
        </w:rPr>
      </w:pPr>
    </w:p>
    <w:p w14:paraId="57890F69" w14:textId="51041C40" w:rsidR="00F0335F" w:rsidRPr="00547195" w:rsidRDefault="00BD3351" w:rsidP="00C86952">
      <w:pPr>
        <w:pStyle w:val="PargrafodaLista"/>
        <w:numPr>
          <w:ilvl w:val="0"/>
          <w:numId w:val="33"/>
        </w:numPr>
        <w:tabs>
          <w:tab w:val="left" w:pos="283"/>
          <w:tab w:val="left" w:pos="851"/>
          <w:tab w:val="left" w:pos="1418"/>
        </w:tabs>
        <w:rPr>
          <w:rFonts w:ascii="Calibri" w:hAnsi="Calibri" w:cs="Calibri"/>
          <w:sz w:val="24"/>
          <w:szCs w:val="24"/>
          <w:lang w:val="pt-BR"/>
        </w:rPr>
      </w:pPr>
      <w:r w:rsidRPr="00547195">
        <w:rPr>
          <w:rFonts w:ascii="Calibri" w:hAnsi="Calibri" w:cs="Calibri"/>
          <w:b/>
          <w:bCs/>
          <w:sz w:val="24"/>
          <w:szCs w:val="24"/>
          <w:lang w:val="pt-BR"/>
        </w:rPr>
        <w:t>Do prazo e forma de pagamento</w:t>
      </w:r>
    </w:p>
    <w:p w14:paraId="40211EF0"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eastAsia="Arial Narrow" w:hAnsi="Calibri" w:cs="Calibri"/>
          <w:sz w:val="24"/>
          <w:szCs w:val="24"/>
          <w:lang w:val="pt-BR"/>
        </w:rPr>
        <w:t xml:space="preserve"> </w:t>
      </w:r>
      <w:r w:rsidRPr="00547195">
        <w:rPr>
          <w:rFonts w:ascii="Calibri" w:hAnsi="Calibri" w:cs="Calibri"/>
          <w:sz w:val="24"/>
          <w:szCs w:val="24"/>
          <w:lang w:val="pt-BR"/>
        </w:rPr>
        <w:t>O pagamento será realizado no prazo máximo de até 30 (trinta) dias, contados a partir do recebimento da Nota Fiscal ou Fatura, através de ordem bancária, para crédito em banco, agência e conta correntes indicadas pelo contratado.</w:t>
      </w:r>
    </w:p>
    <w:p w14:paraId="51ACB753"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As faturas que apresentarem incorreção serão devolvidas ao emitente e seu vencimento correrá 20 (vinte) dias após a data de sua reapresentação.</w:t>
      </w:r>
    </w:p>
    <w:p w14:paraId="6A01D8B2"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Contratada fará requerimento solicitando o pagamento, apensando à nota fiscal/fatura os seguintes documentos</w:t>
      </w:r>
    </w:p>
    <w:p w14:paraId="63E313EE" w14:textId="2B4F9CCF" w:rsidR="00F0335F" w:rsidRPr="00547195" w:rsidRDefault="00BD3351" w:rsidP="00C86952">
      <w:pPr>
        <w:pStyle w:val="PargrafodaLista"/>
        <w:numPr>
          <w:ilvl w:val="2"/>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Recibos assinados pelos recebedores dos serviços</w:t>
      </w:r>
      <w:r w:rsidR="00E95689" w:rsidRPr="00547195">
        <w:rPr>
          <w:rFonts w:ascii="Calibri" w:hAnsi="Calibri" w:cs="Calibri"/>
          <w:sz w:val="24"/>
          <w:szCs w:val="24"/>
          <w:lang w:val="pt-BR"/>
        </w:rPr>
        <w:t>/produtos</w:t>
      </w:r>
      <w:r w:rsidRPr="00547195">
        <w:rPr>
          <w:rFonts w:ascii="Calibri" w:hAnsi="Calibri" w:cs="Calibri"/>
          <w:sz w:val="24"/>
          <w:szCs w:val="24"/>
          <w:lang w:val="pt-BR"/>
        </w:rPr>
        <w:t xml:space="preserve">, com data e </w:t>
      </w:r>
      <w:r w:rsidR="00E95689" w:rsidRPr="00547195">
        <w:rPr>
          <w:rFonts w:ascii="Calibri" w:hAnsi="Calibri" w:cs="Calibri"/>
          <w:sz w:val="24"/>
          <w:szCs w:val="24"/>
          <w:lang w:val="pt-BR"/>
        </w:rPr>
        <w:t>do recebimento</w:t>
      </w:r>
      <w:r w:rsidRPr="00547195">
        <w:rPr>
          <w:rFonts w:ascii="Calibri" w:hAnsi="Calibri" w:cs="Calibri"/>
          <w:sz w:val="24"/>
          <w:szCs w:val="24"/>
          <w:lang w:val="pt-BR"/>
        </w:rPr>
        <w:t>;</w:t>
      </w:r>
    </w:p>
    <w:p w14:paraId="1980878D" w14:textId="77777777" w:rsidR="00F0335F" w:rsidRPr="00547195" w:rsidRDefault="00BD3351" w:rsidP="00C86952">
      <w:pPr>
        <w:pStyle w:val="PargrafodaLista"/>
        <w:numPr>
          <w:ilvl w:val="2"/>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Certidão negativa de débitos para com a fazenda pública Federal, Estadual e Municipal da sede da empresa, bem como prova de inexistência de débitos inadimplidos perante a Justiça do Trabalho, mediante apresentação de certidão negativa, demonstrando situação regular no cumprimento dos encargos sociais instituídos por lei, de forma que venha ser elidida a responsabilidade solidária desta municipalidade sob pena do não pagamento devido.</w:t>
      </w:r>
    </w:p>
    <w:p w14:paraId="72DCE9E3"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Os valores das notas fiscais estarão sujeitos às retenções previdenciárias e tributárias na forma da Lei;</w:t>
      </w:r>
    </w:p>
    <w:p w14:paraId="2005961D" w14:textId="07C8BB7D"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b/>
          <w:bCs/>
          <w:sz w:val="24"/>
          <w:szCs w:val="24"/>
          <w:lang w:val="pt-BR"/>
        </w:rPr>
        <w:t xml:space="preserve">O pagamento se dará por depósito bancário, devendo para isto a contratada apor à nota fiscal o número da </w:t>
      </w:r>
      <w:r w:rsidR="00F6642E" w:rsidRPr="00547195">
        <w:rPr>
          <w:rFonts w:ascii="Calibri" w:hAnsi="Calibri" w:cs="Calibri"/>
          <w:b/>
          <w:bCs/>
          <w:sz w:val="24"/>
          <w:szCs w:val="24"/>
          <w:lang w:val="pt-BR"/>
        </w:rPr>
        <w:t>contracorrente</w:t>
      </w:r>
      <w:r w:rsidRPr="00547195">
        <w:rPr>
          <w:rFonts w:ascii="Calibri" w:hAnsi="Calibri" w:cs="Calibri"/>
          <w:b/>
          <w:bCs/>
          <w:sz w:val="24"/>
          <w:szCs w:val="24"/>
          <w:lang w:val="pt-BR"/>
        </w:rPr>
        <w:t>, agência e banco.</w:t>
      </w:r>
    </w:p>
    <w:p w14:paraId="115C98B3"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Quando da ocorrência de eventuais atrasos de pagamentos provocados exclusivamente pela administração, o valor devido será acrescido de atualização financeira e, sua apuração se fará desde a data de seu vencimento até a data do efetivo pagamento, em que os juros de mora serão </w:t>
      </w:r>
      <w:r w:rsidRPr="00547195">
        <w:rPr>
          <w:rFonts w:ascii="Calibri" w:hAnsi="Calibri" w:cs="Calibri"/>
          <w:sz w:val="24"/>
          <w:szCs w:val="24"/>
          <w:lang w:val="pt-BR"/>
        </w:rPr>
        <w:lastRenderedPageBreak/>
        <w:t>calculados à taxa de 0,01% ao mês e de 0,12% ao ano.</w:t>
      </w:r>
    </w:p>
    <w:p w14:paraId="285ACD6A"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b/>
          <w:bCs/>
          <w:sz w:val="24"/>
          <w:szCs w:val="24"/>
          <w:lang w:val="pt-BR"/>
        </w:rPr>
        <w:t>A Contratada deverá fornecer número de agência e conta junto ao Banco do Brasil e ou Caixa Econômica para receber os pagamentos devidos. Caso seja informado número de agência e conta junto a outros bancos será descontado do total a ser pago o valor referente a tarifa de transferência de valores.</w:t>
      </w:r>
    </w:p>
    <w:p w14:paraId="3E8732CD" w14:textId="77777777" w:rsidR="00F0335F" w:rsidRPr="00547195" w:rsidRDefault="00BD3351" w:rsidP="00C86952">
      <w:pPr>
        <w:pStyle w:val="PargrafodaLista"/>
        <w:numPr>
          <w:ilvl w:val="1"/>
          <w:numId w:val="33"/>
        </w:numPr>
        <w:tabs>
          <w:tab w:val="left" w:pos="283"/>
          <w:tab w:val="left" w:pos="851"/>
          <w:tab w:val="left" w:pos="1418"/>
        </w:tabs>
        <w:ind w:left="0" w:firstLine="0"/>
        <w:rPr>
          <w:rFonts w:ascii="Calibri" w:hAnsi="Calibri" w:cs="Calibri"/>
          <w:color w:val="002060"/>
          <w:sz w:val="24"/>
          <w:szCs w:val="24"/>
          <w:lang w:val="pt-BR"/>
        </w:rPr>
      </w:pPr>
      <w:r w:rsidRPr="00547195">
        <w:rPr>
          <w:rFonts w:ascii="Calibri" w:hAnsi="Calibri" w:cs="Calibri"/>
          <w:b/>
          <w:bCs/>
          <w:color w:val="002060"/>
          <w:sz w:val="24"/>
          <w:szCs w:val="24"/>
          <w:lang w:val="pt-BR"/>
        </w:rPr>
        <w:t>Na Nota Fiscal deve constar: Número do da Dispensa Eletrônica: Número do Contrato: Número da Requisição</w:t>
      </w:r>
    </w:p>
    <w:p w14:paraId="63B4AD66" w14:textId="77777777" w:rsidR="00F0335F" w:rsidRPr="00547195" w:rsidRDefault="00F0335F" w:rsidP="007225B4">
      <w:pPr>
        <w:pStyle w:val="PargrafodaLista"/>
        <w:tabs>
          <w:tab w:val="left" w:pos="283"/>
          <w:tab w:val="left" w:pos="851"/>
          <w:tab w:val="left" w:pos="1418"/>
        </w:tabs>
        <w:ind w:left="0"/>
        <w:rPr>
          <w:rFonts w:ascii="Calibri" w:hAnsi="Calibri" w:cs="Calibri"/>
          <w:b/>
          <w:bCs/>
          <w:color w:val="C9211E"/>
          <w:sz w:val="24"/>
          <w:szCs w:val="24"/>
          <w:lang w:val="pt-BR"/>
        </w:rPr>
      </w:pPr>
    </w:p>
    <w:p w14:paraId="256D1479"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b/>
          <w:bCs/>
          <w:sz w:val="24"/>
          <w:szCs w:val="24"/>
          <w:lang w:val="pt-BR"/>
        </w:rPr>
        <w:t>Obrigações da Contratada</w:t>
      </w:r>
    </w:p>
    <w:p w14:paraId="2DE36398" w14:textId="77777777"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Contratada deve cumprir todas as obrigações constantes no Edital, seus anexos e sua proposta, assumindo como exclusivamente seus os riscos e as despesas decorrentes da boa e perfeita execução do objeto e, ainda:</w:t>
      </w:r>
    </w:p>
    <w:p w14:paraId="07708E79" w14:textId="7806AD9F"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687B11A5" w14:textId="3A758580"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Responsabilizar-se pelos vícios e danos decorrentes do objeto, de acordo com os artigos 12, 13 e 17 a 27, do Código de Defesa do Consumidor (Lei nº 8.078, de 1990); </w:t>
      </w:r>
    </w:p>
    <w:p w14:paraId="5460D1F0" w14:textId="5A69FD1C"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Substituir, reparar ou corrigir, às suas expensas, no prazo fixado neste Termo de Referência, o objeto com avarias ou defeitos;</w:t>
      </w:r>
    </w:p>
    <w:p w14:paraId="2162CCB7" w14:textId="58D1C3E9"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Comunicar à Contratante, no prazo máximo de 24 (vinte e quatro) horas que antecede a data da entrega, os motivos que impossibilitem o cumprimento do prazo previsto, com a devida comprovação;</w:t>
      </w:r>
    </w:p>
    <w:p w14:paraId="77F390CE" w14:textId="77777777"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Manter, durante toda a execução do contrato, em compatibilidade com as obrigações assumidas, todas as condições de habilitação e qualificação exigidas na licitação;</w:t>
      </w:r>
    </w:p>
    <w:p w14:paraId="7FA48F22" w14:textId="23AE7CB9" w:rsidR="00F761CE" w:rsidRPr="00547195" w:rsidRDefault="00F761CE"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Indicar preposto para representá-la durante a execução do contrato.</w:t>
      </w:r>
    </w:p>
    <w:p w14:paraId="25B040BC"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i/>
          <w:sz w:val="24"/>
          <w:szCs w:val="24"/>
          <w:lang w:val="pt-BR"/>
        </w:rPr>
        <w:t>Responsabilizar-se pelos danos causados diretamente à Contratante ou a terceiros, decorrentes de culpa ou dolo, relativos à execução do contrato, não excluindo ou reduzindo essa responsabilidade o fato de haver fiscalização ou acompanhamento por parte da Contratante.</w:t>
      </w:r>
    </w:p>
    <w:p w14:paraId="63556F63"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i/>
          <w:sz w:val="24"/>
          <w:szCs w:val="24"/>
          <w:lang w:val="pt-BR"/>
        </w:rPr>
        <w:t>Comunicar imediatamente à PREFEITURA qualquer alteração ocorrida no endereço, conta bancária e outros julgáveis necessários para recebimento de correspondência;</w:t>
      </w:r>
    </w:p>
    <w:p w14:paraId="756EA5A6"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i/>
          <w:sz w:val="24"/>
          <w:szCs w:val="24"/>
          <w:lang w:val="pt-BR"/>
        </w:rPr>
        <w:t>Manter, durante toda a execução do contrato, em compatibilidade com as obrigações assumidas, todas as condições de habilitação e qualificação exigidas na licitação.</w:t>
      </w:r>
    </w:p>
    <w:p w14:paraId="30D5B975"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i/>
          <w:sz w:val="24"/>
          <w:szCs w:val="24"/>
          <w:lang w:val="pt-BR"/>
        </w:rPr>
        <w:t>Aceitar nas mesmas condições deste Contrato, os acréscimos ou supressões que se fizerem necessárias, até o limite legal de 25% (vinte e cinco por cento) do valor inicial atualizado do objeto adjudicado, devendo supressões acima desse limite ser resultantes de acordo entre as partes.</w:t>
      </w:r>
    </w:p>
    <w:p w14:paraId="12388391"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i/>
          <w:sz w:val="24"/>
          <w:szCs w:val="24"/>
          <w:lang w:val="pt-BR"/>
        </w:rPr>
        <w:t xml:space="preserve">Responsabilizar-se pelos vícios e danos decorrentes do objeto, de acordo com os artigos 12, 13 e 17 a 27, do Código de Defesa do Consumidor (Lei nº 8.078, de 1990); </w:t>
      </w:r>
    </w:p>
    <w:p w14:paraId="1D1BFEC9"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Informar a contratante a ocorrência de fatos que possam interferir, direta ou indiretamente, na regularidade do contrato, prestando os esclarecimentos julgados necessários, bem como informar e manter atualizado(s) o(s) número(s) de telefone, endereço eletrônico (e-mail) e o nome da pessoa autorizada para contatos, dentre outras informações relevantes ao bom andamento do contrato.</w:t>
      </w:r>
    </w:p>
    <w:p w14:paraId="560A25D5"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 xml:space="preserve">Adotar, no que couber, boas práticas de sustentabilidade, visando à otimização de recursos, redução de desperdícios, menor poluição, racionalização do uso de substâncias tóxicas ou poluentes, promover a reciclagem e/ou destinação adequada dos resíduos gerados nas atividades pertinentes à execução deste contrato e realizar a separação dos resíduos recicláveis descartados e </w:t>
      </w:r>
      <w:r w:rsidRPr="00547195">
        <w:rPr>
          <w:rFonts w:ascii="Calibri" w:hAnsi="Calibri" w:cs="Calibri"/>
          <w:sz w:val="24"/>
          <w:szCs w:val="24"/>
          <w:shd w:val="clear" w:color="auto" w:fill="FFFFFF"/>
          <w:lang w:val="pt-BR"/>
        </w:rPr>
        <w:lastRenderedPageBreak/>
        <w:t>a coleta seletiva dos materiais para reciclagem, quando for o caso.</w:t>
      </w:r>
    </w:p>
    <w:p w14:paraId="5E5A3AC9"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As partes assumem que são expressamente contrárias à prática de atos que atentem contra o patrimônio e a imagem do Contratante e da Contratada.</w:t>
      </w:r>
    </w:p>
    <w:p w14:paraId="468E2C20" w14:textId="77777777" w:rsidR="00F0335F" w:rsidRPr="00547195" w:rsidRDefault="00BD3351" w:rsidP="002B60E3">
      <w:pPr>
        <w:pStyle w:val="PargrafodaLista"/>
        <w:numPr>
          <w:ilvl w:val="1"/>
          <w:numId w:val="6"/>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A contratada, por si e por seus colaboradores, obriga-se, sempre que aplicável, a atuar em conformidade com a legislação vigente sobre proteção de dados, além das demais normas e políticas de cada país onde houver qualquer tipo de tratamento dos dados por parte da CONTRATADA, clientes e de terceiros, bem como estabelecer no instrumento contratual, cláusulas específicas referente a legislação vigente sobre proteção de dados.</w:t>
      </w:r>
    </w:p>
    <w:p w14:paraId="573FB22C" w14:textId="77777777" w:rsidR="00F0335F" w:rsidRPr="00547195" w:rsidRDefault="00F0335F" w:rsidP="007225B4">
      <w:pPr>
        <w:pStyle w:val="PargrafodaLista"/>
        <w:tabs>
          <w:tab w:val="left" w:pos="283"/>
          <w:tab w:val="left" w:pos="851"/>
          <w:tab w:val="left" w:pos="1418"/>
        </w:tabs>
        <w:ind w:left="0"/>
        <w:rPr>
          <w:rFonts w:ascii="Calibri" w:hAnsi="Calibri" w:cs="Calibri"/>
          <w:sz w:val="24"/>
          <w:szCs w:val="24"/>
          <w:lang w:val="pt-BR"/>
        </w:rPr>
      </w:pPr>
    </w:p>
    <w:p w14:paraId="41A32710"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b/>
          <w:bCs/>
          <w:sz w:val="24"/>
          <w:szCs w:val="24"/>
          <w:lang w:val="pt-BR"/>
        </w:rPr>
        <w:t>Obrigações da Contratante</w:t>
      </w:r>
    </w:p>
    <w:p w14:paraId="2B1E6BED" w14:textId="267E4361"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lang w:val="pt-BR"/>
        </w:rPr>
        <w:t xml:space="preserve">Receber </w:t>
      </w:r>
      <w:r w:rsidR="00F761CE" w:rsidRPr="001F535D">
        <w:rPr>
          <w:rFonts w:ascii="Calibri" w:hAnsi="Calibri" w:cs="Calibri"/>
          <w:sz w:val="24"/>
          <w:szCs w:val="24"/>
          <w:lang w:val="pt-BR"/>
        </w:rPr>
        <w:t>os produtos</w:t>
      </w:r>
      <w:r w:rsidRPr="001F535D">
        <w:rPr>
          <w:rFonts w:ascii="Calibri" w:hAnsi="Calibri" w:cs="Calibri"/>
          <w:sz w:val="24"/>
          <w:szCs w:val="24"/>
          <w:lang w:val="pt-BR"/>
        </w:rPr>
        <w:t xml:space="preserve"> no prazo e condições estabelecidas no Termo de Referência;</w:t>
      </w:r>
    </w:p>
    <w:p w14:paraId="491F3824" w14:textId="112630D4"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lang w:val="pt-BR"/>
        </w:rPr>
        <w:t xml:space="preserve">Verificar minuciosamente, no prazo fixado, a conformidade </w:t>
      </w:r>
      <w:r w:rsidR="00E95689" w:rsidRPr="001F535D">
        <w:rPr>
          <w:rFonts w:ascii="Calibri" w:hAnsi="Calibri" w:cs="Calibri"/>
          <w:sz w:val="24"/>
          <w:szCs w:val="24"/>
          <w:lang w:val="pt-BR"/>
        </w:rPr>
        <w:t>os produtos</w:t>
      </w:r>
      <w:r w:rsidRPr="001F535D">
        <w:rPr>
          <w:rFonts w:ascii="Calibri" w:hAnsi="Calibri" w:cs="Calibri"/>
          <w:sz w:val="24"/>
          <w:szCs w:val="24"/>
          <w:lang w:val="pt-BR"/>
        </w:rPr>
        <w:t xml:space="preserve"> recebidos provisoriamente com as especificações constantes do Contrato e da proposta, para fins de aceitação e recebimento definitivo;</w:t>
      </w:r>
    </w:p>
    <w:p w14:paraId="4DB99D23"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lang w:val="pt-BR"/>
        </w:rPr>
        <w:t>Comunicar à Contratada, por escrito, sobre imperfeições, falhas ou irregularidades verificadas no objeto fornecido, para que seja substituído, reparado ou corrigido;</w:t>
      </w:r>
    </w:p>
    <w:p w14:paraId="64CE1C4F"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lang w:val="pt-BR"/>
        </w:rPr>
        <w:t>Acompanhar e fiscalizar o cumprimento das obrigações da Contratada, através de comissão/servidor especialmente designado;</w:t>
      </w:r>
    </w:p>
    <w:p w14:paraId="5220DF4F"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lang w:val="pt-BR"/>
        </w:rPr>
        <w:t>Efetuar o pagamento à Contratada no valor correspondente ao fornecimento do objeto, no prazo e forma estabelecidos no Termo de Referência;</w:t>
      </w:r>
    </w:p>
    <w:p w14:paraId="5223C705"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lang w:val="pt-BR"/>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196E52E"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shd w:val="clear" w:color="auto" w:fill="FFFFFF"/>
          <w:lang w:val="pt-BR"/>
        </w:rPr>
        <w:t>Encaminhar a nota de empenho, devidamente preenchido à empresa;</w:t>
      </w:r>
    </w:p>
    <w:p w14:paraId="54E2F1CC" w14:textId="77777777" w:rsidR="00F0335F" w:rsidRPr="001F535D"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1F535D">
        <w:rPr>
          <w:rFonts w:ascii="Calibri" w:hAnsi="Calibri" w:cs="Calibri"/>
          <w:sz w:val="24"/>
          <w:szCs w:val="24"/>
          <w:shd w:val="clear" w:color="auto" w:fill="FFFFFF"/>
          <w:lang w:val="pt-BR"/>
        </w:rPr>
        <w:t>Indicar Fiscal de Contrato para acompanhar e conferir a execução do objeto de contratação, conforme descrito neste;</w:t>
      </w:r>
    </w:p>
    <w:p w14:paraId="21630204" w14:textId="77777777"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Agendar Reunião entre representante da (s) empresa (s) e Fiscais de Contrato;</w:t>
      </w:r>
    </w:p>
    <w:p w14:paraId="39EA7770" w14:textId="77777777"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Proceder aos pagamentos devidos à Contratada respeitando os prazos, observadas as exigências legais e as constantes neste Contrato;</w:t>
      </w:r>
    </w:p>
    <w:p w14:paraId="72F4D907" w14:textId="77777777"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Conferir as mercadorias no ato do recebimento;</w:t>
      </w:r>
    </w:p>
    <w:p w14:paraId="3636DD7A" w14:textId="657CD9E3"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 xml:space="preserve">Fiscalizar, orientar, acompanhar e atestar a </w:t>
      </w:r>
      <w:r w:rsidR="003F23BA" w:rsidRPr="00547195">
        <w:rPr>
          <w:rFonts w:ascii="Calibri" w:hAnsi="Calibri" w:cs="Calibri"/>
          <w:sz w:val="24"/>
          <w:szCs w:val="24"/>
          <w:shd w:val="clear" w:color="auto" w:fill="FFFFFF"/>
          <w:lang w:val="pt-BR"/>
        </w:rPr>
        <w:t>recebimento dos produtos entregues</w:t>
      </w:r>
      <w:r w:rsidRPr="00547195">
        <w:rPr>
          <w:rFonts w:ascii="Calibri" w:hAnsi="Calibri" w:cs="Calibri"/>
          <w:sz w:val="24"/>
          <w:szCs w:val="24"/>
          <w:shd w:val="clear" w:color="auto" w:fill="FFFFFF"/>
          <w:lang w:val="pt-BR"/>
        </w:rPr>
        <w:t xml:space="preserve"> pelo contratante.</w:t>
      </w:r>
    </w:p>
    <w:p w14:paraId="066EFAD1" w14:textId="77777777"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Respeitar o prazo de pagamento conforme previsto no Contrato.</w:t>
      </w:r>
    </w:p>
    <w:p w14:paraId="6A98D4B4" w14:textId="357EE448"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Acompanhar, fiscalizar, conferir e avaliar os serviços</w:t>
      </w:r>
      <w:r w:rsidR="003F23BA" w:rsidRPr="00547195">
        <w:rPr>
          <w:rFonts w:ascii="Calibri" w:hAnsi="Calibri" w:cs="Calibri"/>
          <w:sz w:val="24"/>
          <w:szCs w:val="24"/>
          <w:shd w:val="clear" w:color="auto" w:fill="FFFFFF"/>
          <w:lang w:val="pt-BR"/>
        </w:rPr>
        <w:t>/</w:t>
      </w:r>
      <w:r w:rsidRPr="00547195">
        <w:rPr>
          <w:rFonts w:ascii="Calibri" w:hAnsi="Calibri" w:cs="Calibri"/>
          <w:sz w:val="24"/>
          <w:szCs w:val="24"/>
          <w:shd w:val="clear" w:color="auto" w:fill="FFFFFF"/>
          <w:lang w:val="pt-BR"/>
        </w:rPr>
        <w:t>objeto da licitação através de preposto devidamente designado, na forma prevista na Lei Federal nº 14/ 133/2021.</w:t>
      </w:r>
    </w:p>
    <w:p w14:paraId="0424E0C0" w14:textId="77777777"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Supervisionar a entrega dos serviços/produtos nos locais e horários estipulados, e comunicar à Contratada as irregularidades observadas na sua execução.</w:t>
      </w:r>
    </w:p>
    <w:p w14:paraId="15CED3AF" w14:textId="6A32ACB1"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Atestar nas notas fiscais/faturas o efetivo recebimento dos serviços</w:t>
      </w:r>
      <w:r w:rsidR="00E95689" w:rsidRPr="00547195">
        <w:rPr>
          <w:rFonts w:ascii="Calibri" w:hAnsi="Calibri" w:cs="Calibri"/>
          <w:sz w:val="24"/>
          <w:szCs w:val="24"/>
          <w:shd w:val="clear" w:color="auto" w:fill="FFFFFF"/>
          <w:lang w:val="pt-BR"/>
        </w:rPr>
        <w:t>/produtos</w:t>
      </w:r>
      <w:r w:rsidRPr="00547195">
        <w:rPr>
          <w:rFonts w:ascii="Calibri" w:hAnsi="Calibri" w:cs="Calibri"/>
          <w:sz w:val="24"/>
          <w:szCs w:val="24"/>
          <w:shd w:val="clear" w:color="auto" w:fill="FFFFFF"/>
          <w:lang w:val="pt-BR"/>
        </w:rPr>
        <w:t xml:space="preserve"> solicitados;</w:t>
      </w:r>
    </w:p>
    <w:p w14:paraId="3A9BA150" w14:textId="77777777" w:rsidR="00F0335F" w:rsidRPr="00547195"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Rejeitar, no todo ou em parte, os produtos que a contratada entregar fora das especificações do termo de referência, e aplicar à Contratada as penalidades, quando for o caso.</w:t>
      </w:r>
    </w:p>
    <w:p w14:paraId="7F885180" w14:textId="27AC3BBC" w:rsidR="00F0335F" w:rsidRPr="006C490B" w:rsidRDefault="00BD3351" w:rsidP="002B60E3">
      <w:pPr>
        <w:pStyle w:val="PargrafodaLista"/>
        <w:numPr>
          <w:ilvl w:val="1"/>
          <w:numId w:val="7"/>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shd w:val="clear" w:color="auto" w:fill="FFFFFF"/>
          <w:lang w:val="pt-BR"/>
        </w:rPr>
        <w:t>Manter o fornecedor sempre informado de qualquer mudança no projeto.</w:t>
      </w:r>
    </w:p>
    <w:p w14:paraId="157C519F" w14:textId="5D540EB0" w:rsidR="006C490B" w:rsidRDefault="006C490B" w:rsidP="006C490B">
      <w:pPr>
        <w:pStyle w:val="PargrafodaLista"/>
        <w:tabs>
          <w:tab w:val="left" w:pos="283"/>
          <w:tab w:val="left" w:pos="851"/>
          <w:tab w:val="left" w:pos="1418"/>
        </w:tabs>
        <w:ind w:left="0"/>
        <w:rPr>
          <w:rFonts w:ascii="Calibri" w:hAnsi="Calibri" w:cs="Calibri"/>
          <w:sz w:val="24"/>
          <w:szCs w:val="24"/>
          <w:shd w:val="clear" w:color="auto" w:fill="FFFFFF"/>
          <w:lang w:val="pt-BR"/>
        </w:rPr>
      </w:pPr>
    </w:p>
    <w:p w14:paraId="7CC44C2D" w14:textId="11AB5D2D" w:rsidR="006C490B" w:rsidRDefault="006C490B" w:rsidP="006C490B">
      <w:pPr>
        <w:pStyle w:val="PargrafodaLista"/>
        <w:tabs>
          <w:tab w:val="left" w:pos="283"/>
          <w:tab w:val="left" w:pos="851"/>
          <w:tab w:val="left" w:pos="1418"/>
        </w:tabs>
        <w:ind w:left="0"/>
        <w:rPr>
          <w:rFonts w:ascii="Calibri" w:hAnsi="Calibri" w:cs="Calibri"/>
          <w:sz w:val="24"/>
          <w:szCs w:val="24"/>
          <w:shd w:val="clear" w:color="auto" w:fill="FFFFFF"/>
          <w:lang w:val="pt-BR"/>
        </w:rPr>
      </w:pPr>
    </w:p>
    <w:p w14:paraId="76224084" w14:textId="1B11F87F" w:rsidR="006C490B" w:rsidRDefault="006C490B" w:rsidP="006C490B">
      <w:pPr>
        <w:pStyle w:val="PargrafodaLista"/>
        <w:tabs>
          <w:tab w:val="left" w:pos="283"/>
          <w:tab w:val="left" w:pos="851"/>
          <w:tab w:val="left" w:pos="1418"/>
        </w:tabs>
        <w:ind w:left="0"/>
        <w:rPr>
          <w:rFonts w:ascii="Calibri" w:hAnsi="Calibri" w:cs="Calibri"/>
          <w:sz w:val="24"/>
          <w:szCs w:val="24"/>
          <w:shd w:val="clear" w:color="auto" w:fill="FFFFFF"/>
          <w:lang w:val="pt-BR"/>
        </w:rPr>
      </w:pPr>
    </w:p>
    <w:p w14:paraId="1B76F362" w14:textId="3D63C8E0" w:rsidR="006C490B" w:rsidRDefault="006C490B" w:rsidP="006C490B">
      <w:pPr>
        <w:pStyle w:val="PargrafodaLista"/>
        <w:tabs>
          <w:tab w:val="left" w:pos="283"/>
          <w:tab w:val="left" w:pos="851"/>
          <w:tab w:val="left" w:pos="1418"/>
        </w:tabs>
        <w:ind w:left="0"/>
        <w:rPr>
          <w:rFonts w:ascii="Calibri" w:hAnsi="Calibri" w:cs="Calibri"/>
          <w:sz w:val="24"/>
          <w:szCs w:val="24"/>
          <w:shd w:val="clear" w:color="auto" w:fill="FFFFFF"/>
          <w:lang w:val="pt-BR"/>
        </w:rPr>
      </w:pPr>
    </w:p>
    <w:p w14:paraId="381DFDC9" w14:textId="77777777" w:rsidR="006C490B" w:rsidRPr="00547195" w:rsidRDefault="006C490B" w:rsidP="006C490B">
      <w:pPr>
        <w:pStyle w:val="PargrafodaLista"/>
        <w:tabs>
          <w:tab w:val="left" w:pos="283"/>
          <w:tab w:val="left" w:pos="851"/>
          <w:tab w:val="left" w:pos="1418"/>
        </w:tabs>
        <w:ind w:left="0"/>
        <w:rPr>
          <w:rFonts w:ascii="Calibri" w:hAnsi="Calibri" w:cs="Calibri"/>
          <w:sz w:val="24"/>
          <w:szCs w:val="24"/>
          <w:lang w:val="pt-BR"/>
        </w:rPr>
      </w:pPr>
    </w:p>
    <w:p w14:paraId="2BAB9ABB" w14:textId="77777777" w:rsidR="00F0335F" w:rsidRPr="00547195" w:rsidRDefault="00F0335F" w:rsidP="007225B4">
      <w:pPr>
        <w:pStyle w:val="PargrafodaLista"/>
        <w:tabs>
          <w:tab w:val="left" w:pos="283"/>
          <w:tab w:val="left" w:pos="851"/>
          <w:tab w:val="left" w:pos="1418"/>
        </w:tabs>
        <w:ind w:left="0"/>
        <w:rPr>
          <w:rFonts w:ascii="Calibri" w:hAnsi="Calibri" w:cs="Calibri"/>
          <w:sz w:val="24"/>
          <w:szCs w:val="24"/>
          <w:shd w:val="clear" w:color="auto" w:fill="FFFFFF"/>
          <w:lang w:val="pt-BR"/>
        </w:rPr>
      </w:pPr>
    </w:p>
    <w:p w14:paraId="715BBBE4" w14:textId="77777777" w:rsidR="00F0335F" w:rsidRPr="00547195" w:rsidRDefault="00BD3351" w:rsidP="007225B4">
      <w:pPr>
        <w:tabs>
          <w:tab w:val="left" w:pos="283"/>
          <w:tab w:val="left" w:pos="851"/>
          <w:tab w:val="left" w:pos="1418"/>
        </w:tabs>
        <w:jc w:val="both"/>
        <w:rPr>
          <w:rFonts w:ascii="Calibri" w:hAnsi="Calibri" w:cs="Calibri"/>
          <w:sz w:val="24"/>
          <w:szCs w:val="24"/>
          <w:lang w:val="pt-BR"/>
        </w:rPr>
      </w:pPr>
      <w:r w:rsidRPr="00547195">
        <w:rPr>
          <w:rFonts w:ascii="Calibri" w:hAnsi="Calibri" w:cs="Calibri"/>
          <w:b/>
          <w:bCs/>
          <w:sz w:val="24"/>
          <w:szCs w:val="24"/>
          <w:lang w:val="pt-BR"/>
        </w:rPr>
        <w:lastRenderedPageBreak/>
        <w:t>9.0 Da Dotação Orçamentária:</w:t>
      </w:r>
    </w:p>
    <w:p w14:paraId="6744105D" w14:textId="3DACEBA4" w:rsidR="00F0335F" w:rsidRDefault="00BD3351" w:rsidP="002B60E3">
      <w:pPr>
        <w:pStyle w:val="PargrafodaLista"/>
        <w:numPr>
          <w:ilvl w:val="1"/>
          <w:numId w:val="8"/>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As despesas decorrentes da contratação do objeto desta licitação correrão à conta da classificação orçamentária constante na LOA 202</w:t>
      </w:r>
      <w:r w:rsidR="008939CC">
        <w:rPr>
          <w:rFonts w:ascii="Calibri" w:hAnsi="Calibri" w:cs="Calibri"/>
          <w:sz w:val="24"/>
          <w:szCs w:val="24"/>
          <w:lang w:val="pt-BR"/>
        </w:rPr>
        <w:t>5</w:t>
      </w:r>
      <w:r w:rsidRPr="00547195">
        <w:rPr>
          <w:rFonts w:ascii="Calibri" w:hAnsi="Calibri" w:cs="Calibri"/>
          <w:sz w:val="24"/>
          <w:szCs w:val="24"/>
          <w:lang w:val="pt-BR"/>
        </w:rPr>
        <w:t>.</w:t>
      </w:r>
    </w:p>
    <w:p w14:paraId="515EEDA0" w14:textId="77777777" w:rsidR="008939CC" w:rsidRPr="00547195" w:rsidRDefault="008939CC" w:rsidP="008939CC">
      <w:pPr>
        <w:pStyle w:val="PargrafodaLista"/>
        <w:tabs>
          <w:tab w:val="left" w:pos="283"/>
          <w:tab w:val="left" w:pos="851"/>
          <w:tab w:val="left" w:pos="1418"/>
        </w:tabs>
        <w:ind w:left="0"/>
        <w:rPr>
          <w:rFonts w:ascii="Calibri" w:hAnsi="Calibri" w:cs="Calibri"/>
          <w:sz w:val="24"/>
          <w:szCs w:val="24"/>
          <w:lang w:val="pt-BR"/>
        </w:rPr>
      </w:pPr>
    </w:p>
    <w:tbl>
      <w:tblPr>
        <w:tblW w:w="9525" w:type="dxa"/>
        <w:tblInd w:w="36" w:type="dxa"/>
        <w:tblLayout w:type="fixed"/>
        <w:tblCellMar>
          <w:left w:w="0" w:type="dxa"/>
          <w:right w:w="0" w:type="dxa"/>
        </w:tblCellMar>
        <w:tblLook w:val="0000" w:firstRow="0" w:lastRow="0" w:firstColumn="0" w:lastColumn="0" w:noHBand="0" w:noVBand="0"/>
      </w:tblPr>
      <w:tblGrid>
        <w:gridCol w:w="25"/>
        <w:gridCol w:w="9500"/>
      </w:tblGrid>
      <w:tr w:rsidR="008939CC" w:rsidRPr="00547195" w14:paraId="0FDF4F48" w14:textId="77777777" w:rsidTr="001F535D">
        <w:trPr>
          <w:trHeight w:val="230"/>
        </w:trPr>
        <w:tc>
          <w:tcPr>
            <w:tcW w:w="25" w:type="dxa"/>
          </w:tcPr>
          <w:p w14:paraId="34074900" w14:textId="77777777" w:rsidR="008939CC" w:rsidRPr="00547195" w:rsidRDefault="008939CC" w:rsidP="008939CC">
            <w:pPr>
              <w:tabs>
                <w:tab w:val="left" w:pos="283"/>
                <w:tab w:val="left" w:pos="851"/>
                <w:tab w:val="left" w:pos="1418"/>
              </w:tabs>
              <w:snapToGrid w:val="0"/>
              <w:jc w:val="both"/>
              <w:rPr>
                <w:rFonts w:ascii="Calibri" w:hAnsi="Calibri" w:cs="Calibri"/>
                <w:b/>
                <w:bCs/>
                <w:color w:val="002060"/>
                <w:sz w:val="24"/>
                <w:szCs w:val="24"/>
                <w:lang w:val="pt-BR"/>
              </w:rPr>
            </w:pPr>
          </w:p>
        </w:tc>
        <w:tc>
          <w:tcPr>
            <w:tcW w:w="9500" w:type="dxa"/>
            <w:tcBorders>
              <w:top w:val="single" w:sz="4" w:space="0" w:color="000000"/>
              <w:left w:val="single" w:sz="4" w:space="0" w:color="000000"/>
              <w:bottom w:val="single" w:sz="4" w:space="0" w:color="000000"/>
              <w:right w:val="single" w:sz="4" w:space="0" w:color="000000"/>
            </w:tcBorders>
            <w:tcMar>
              <w:left w:w="5" w:type="dxa"/>
              <w:right w:w="5" w:type="dxa"/>
            </w:tcMar>
          </w:tcPr>
          <w:p w14:paraId="49C96529" w14:textId="77777777" w:rsidR="008939CC" w:rsidRPr="008939CC" w:rsidRDefault="008939CC" w:rsidP="008939CC">
            <w:pPr>
              <w:pStyle w:val="TableParagraph"/>
              <w:tabs>
                <w:tab w:val="left" w:pos="851"/>
              </w:tabs>
              <w:jc w:val="both"/>
              <w:rPr>
                <w:rFonts w:ascii="Calibri" w:hAnsi="Calibri" w:cs="Calibri"/>
                <w:b/>
                <w:bCs/>
                <w:color w:val="002060"/>
                <w:sz w:val="24"/>
                <w:szCs w:val="24"/>
                <w:lang w:val="pt-BR"/>
              </w:rPr>
            </w:pPr>
            <w:r w:rsidRPr="008939CC">
              <w:rPr>
                <w:rFonts w:ascii="Calibri" w:hAnsi="Calibri" w:cs="Calibri"/>
                <w:b/>
                <w:bCs/>
                <w:color w:val="002060"/>
                <w:sz w:val="24"/>
                <w:szCs w:val="24"/>
                <w:lang w:val="pt-BR"/>
              </w:rPr>
              <w:t xml:space="preserve"> 06 - SECRETARIA DE DESENVOLVIMENTO SOCIAL E DEPARTAMENTO DE AÇÃO SOCIAL E CIDADANIA </w:t>
            </w:r>
          </w:p>
          <w:p w14:paraId="4E3AA804" w14:textId="77777777" w:rsidR="008939CC" w:rsidRPr="008939CC" w:rsidRDefault="008939CC" w:rsidP="008939CC">
            <w:pPr>
              <w:pStyle w:val="TableParagraph"/>
              <w:tabs>
                <w:tab w:val="left" w:pos="851"/>
              </w:tabs>
              <w:jc w:val="both"/>
              <w:rPr>
                <w:rFonts w:ascii="Calibri" w:hAnsi="Calibri" w:cs="Calibri"/>
                <w:b/>
                <w:bCs/>
                <w:color w:val="002060"/>
                <w:sz w:val="24"/>
                <w:szCs w:val="24"/>
                <w:lang w:val="pt-BR"/>
              </w:rPr>
            </w:pPr>
            <w:r w:rsidRPr="008939CC">
              <w:rPr>
                <w:rFonts w:ascii="Calibri" w:hAnsi="Calibri" w:cs="Calibri"/>
                <w:b/>
                <w:bCs/>
                <w:color w:val="002060"/>
                <w:sz w:val="24"/>
                <w:szCs w:val="24"/>
                <w:lang w:val="pt-BR"/>
              </w:rPr>
              <w:t xml:space="preserve">06.001 - DEPARTAMENTO DO DESENVOLVIMENTO SOCIAL E CIDADANIA </w:t>
            </w:r>
          </w:p>
          <w:p w14:paraId="3B4C7E4A" w14:textId="77777777" w:rsidR="008939CC" w:rsidRPr="008939CC" w:rsidRDefault="008939CC" w:rsidP="008939CC">
            <w:pPr>
              <w:pStyle w:val="TableParagraph"/>
              <w:tabs>
                <w:tab w:val="left" w:pos="851"/>
              </w:tabs>
              <w:jc w:val="both"/>
              <w:rPr>
                <w:rFonts w:ascii="Calibri" w:hAnsi="Calibri" w:cs="Calibri"/>
                <w:b/>
                <w:bCs/>
                <w:color w:val="002060"/>
                <w:sz w:val="24"/>
                <w:szCs w:val="24"/>
                <w:lang w:val="pt-BR"/>
              </w:rPr>
            </w:pPr>
            <w:r w:rsidRPr="008939CC">
              <w:rPr>
                <w:rFonts w:ascii="Calibri" w:hAnsi="Calibri" w:cs="Calibri"/>
                <w:b/>
                <w:bCs/>
                <w:color w:val="002060"/>
                <w:sz w:val="24"/>
                <w:szCs w:val="24"/>
                <w:lang w:val="pt-BR"/>
              </w:rPr>
              <w:t xml:space="preserve">08.244.0006.1022 – Manutenção Departamento Assist Social </w:t>
            </w:r>
          </w:p>
          <w:p w14:paraId="0095B8C0" w14:textId="77777777" w:rsidR="008939CC" w:rsidRPr="008939CC" w:rsidRDefault="008939CC" w:rsidP="008939CC">
            <w:pPr>
              <w:pStyle w:val="TableParagraph"/>
              <w:tabs>
                <w:tab w:val="left" w:pos="851"/>
              </w:tabs>
              <w:jc w:val="both"/>
              <w:rPr>
                <w:rFonts w:ascii="Calibri" w:hAnsi="Calibri" w:cs="Calibri"/>
                <w:b/>
                <w:bCs/>
                <w:color w:val="002060"/>
                <w:sz w:val="24"/>
                <w:szCs w:val="24"/>
                <w:lang w:val="pt-BR"/>
              </w:rPr>
            </w:pPr>
            <w:r w:rsidRPr="008939CC">
              <w:rPr>
                <w:rFonts w:ascii="Calibri" w:hAnsi="Calibri" w:cs="Calibri"/>
                <w:b/>
                <w:bCs/>
                <w:color w:val="002060"/>
                <w:sz w:val="24"/>
                <w:szCs w:val="24"/>
                <w:lang w:val="pt-BR"/>
              </w:rPr>
              <w:t xml:space="preserve">3.3.90.30.00.00 – Material de Consumo </w:t>
            </w:r>
          </w:p>
          <w:p w14:paraId="0ADD4564" w14:textId="77777777" w:rsidR="008939CC" w:rsidRPr="008939CC" w:rsidRDefault="008939CC" w:rsidP="008939CC">
            <w:pPr>
              <w:pStyle w:val="TableParagraph"/>
              <w:tabs>
                <w:tab w:val="left" w:pos="851"/>
              </w:tabs>
              <w:jc w:val="both"/>
              <w:rPr>
                <w:rFonts w:ascii="Calibri" w:hAnsi="Calibri" w:cs="Calibri"/>
                <w:b/>
                <w:bCs/>
                <w:color w:val="002060"/>
                <w:sz w:val="24"/>
                <w:szCs w:val="24"/>
                <w:lang w:val="pt-BR"/>
              </w:rPr>
            </w:pPr>
            <w:r w:rsidRPr="008939CC">
              <w:rPr>
                <w:rFonts w:ascii="Calibri" w:hAnsi="Calibri" w:cs="Calibri"/>
                <w:b/>
                <w:bCs/>
                <w:color w:val="002060"/>
                <w:sz w:val="24"/>
                <w:szCs w:val="24"/>
                <w:lang w:val="pt-BR"/>
              </w:rPr>
              <w:t xml:space="preserve">Fonte 00000 – Recursos Municipais </w:t>
            </w:r>
          </w:p>
          <w:p w14:paraId="15238CDA" w14:textId="65BBC42D" w:rsidR="008939CC" w:rsidRPr="00547195" w:rsidRDefault="008939CC" w:rsidP="008939CC">
            <w:pPr>
              <w:pStyle w:val="TableParagraph"/>
              <w:tabs>
                <w:tab w:val="left" w:pos="851"/>
              </w:tabs>
              <w:jc w:val="both"/>
              <w:rPr>
                <w:rFonts w:ascii="Calibri" w:hAnsi="Calibri" w:cs="Calibri"/>
                <w:b/>
                <w:bCs/>
                <w:color w:val="002060"/>
                <w:sz w:val="24"/>
                <w:szCs w:val="24"/>
                <w:lang w:val="pt-BR"/>
              </w:rPr>
            </w:pPr>
            <w:r w:rsidRPr="008939CC">
              <w:rPr>
                <w:rFonts w:ascii="Calibri" w:hAnsi="Calibri" w:cs="Calibri"/>
                <w:b/>
                <w:bCs/>
                <w:color w:val="002060"/>
                <w:sz w:val="24"/>
                <w:szCs w:val="24"/>
                <w:lang w:val="pt-BR"/>
              </w:rPr>
              <w:t>Fonte 00934 – Recursos Municipais</w:t>
            </w:r>
          </w:p>
        </w:tc>
      </w:tr>
    </w:tbl>
    <w:p w14:paraId="04F12698" w14:textId="77777777" w:rsidR="00F0335F" w:rsidRPr="00547195" w:rsidRDefault="00BD3351" w:rsidP="002B60E3">
      <w:pPr>
        <w:pStyle w:val="PargrafodaLista"/>
        <w:numPr>
          <w:ilvl w:val="1"/>
          <w:numId w:val="8"/>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dotação relativa aos exercícios financeiros subsequentes será indicada após aprovação da Lei Orçamentária respectiva e liberação dos créditos correspondentes, mediante apostilamento.</w:t>
      </w:r>
    </w:p>
    <w:p w14:paraId="326259DB" w14:textId="77777777" w:rsidR="00F0335F" w:rsidRPr="00547195" w:rsidRDefault="00BD3351" w:rsidP="002B60E3">
      <w:pPr>
        <w:pStyle w:val="PargrafodaLista"/>
        <w:numPr>
          <w:ilvl w:val="1"/>
          <w:numId w:val="8"/>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Este instrumento de contrato não obriga a Administração a firmar as contratações com a CONTRATADA, ficando-lhe facultada a utilização de outros meios, assegurados, nesta hipótese, a preferência do beneficiário do registro em igualdade de condições, nos termos do parágrafo quarto, Art. 83, da Lei Federal nº. 14.133/21.</w:t>
      </w:r>
    </w:p>
    <w:p w14:paraId="021DE8B9" w14:textId="77777777" w:rsidR="00F0335F" w:rsidRPr="00547195" w:rsidRDefault="00F0335F" w:rsidP="007225B4">
      <w:pPr>
        <w:pStyle w:val="PargrafodaLista"/>
        <w:tabs>
          <w:tab w:val="left" w:pos="283"/>
          <w:tab w:val="left" w:pos="851"/>
          <w:tab w:val="left" w:pos="1418"/>
        </w:tabs>
        <w:ind w:left="0"/>
        <w:rPr>
          <w:rFonts w:ascii="Calibri" w:hAnsi="Calibri" w:cs="Calibri"/>
          <w:sz w:val="24"/>
          <w:szCs w:val="24"/>
          <w:lang w:val="pt-BR"/>
        </w:rPr>
      </w:pPr>
    </w:p>
    <w:p w14:paraId="5075C398" w14:textId="77777777" w:rsidR="00F0335F" w:rsidRPr="00547195" w:rsidRDefault="00BD3351" w:rsidP="002B60E3">
      <w:pPr>
        <w:pStyle w:val="PargrafodaLista"/>
        <w:numPr>
          <w:ilvl w:val="1"/>
          <w:numId w:val="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b/>
          <w:bCs/>
          <w:sz w:val="24"/>
          <w:szCs w:val="24"/>
          <w:lang w:val="pt-BR"/>
        </w:rPr>
        <w:t>Penalidades</w:t>
      </w:r>
    </w:p>
    <w:p w14:paraId="50DD7583" w14:textId="77777777" w:rsidR="00F0335F" w:rsidRPr="00547195" w:rsidRDefault="00BD3351" w:rsidP="002B60E3">
      <w:pPr>
        <w:pStyle w:val="PargrafodaLista"/>
        <w:numPr>
          <w:ilvl w:val="1"/>
          <w:numId w:val="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Comete infração administrativa, nos termos da lei, o licitante ou o contratado que, com dolo ou culpa:</w:t>
      </w:r>
    </w:p>
    <w:p w14:paraId="5AF20485"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Não celebrar o Contrato ou o contrato ou não entregar a documentação exigida para a contratação, quando convocado dentro do prazo de validade de sua proposta;</w:t>
      </w:r>
    </w:p>
    <w:p w14:paraId="11A44BAB"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Recusar-se, sem justificativa, a assinar contrato ou a ata de registro de preço, ou a aceitar ou retirar o instrumento equivalente no prazo estabelecido pela Administração;</w:t>
      </w:r>
    </w:p>
    <w:p w14:paraId="66F7A16E" w14:textId="77777777" w:rsidR="00F0335F" w:rsidRPr="00547195" w:rsidRDefault="00BD3351" w:rsidP="002B60E3">
      <w:pPr>
        <w:pStyle w:val="PargrafodaLista"/>
        <w:numPr>
          <w:ilvl w:val="2"/>
          <w:numId w:val="10"/>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Apresentar declaração ou documentação falsa exigida para o certame ou prestar declaração falsa durante a licitação;</w:t>
      </w:r>
    </w:p>
    <w:p w14:paraId="44F8EFA6" w14:textId="77777777" w:rsidR="00F0335F" w:rsidRPr="00547195" w:rsidRDefault="00BD3351" w:rsidP="002B60E3">
      <w:pPr>
        <w:pStyle w:val="PargrafodaLista"/>
        <w:numPr>
          <w:ilvl w:val="2"/>
          <w:numId w:val="10"/>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Fraudar a licitação ou praticar ato fraudulento na execução do contrato;</w:t>
      </w:r>
    </w:p>
    <w:p w14:paraId="1D0E825B" w14:textId="77777777" w:rsidR="00F0335F" w:rsidRPr="00547195" w:rsidRDefault="00BD3351" w:rsidP="002B60E3">
      <w:pPr>
        <w:pStyle w:val="PargrafodaLista"/>
        <w:numPr>
          <w:ilvl w:val="2"/>
          <w:numId w:val="10"/>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Comportar-se de modo inidôneo ou cometer fraude de qualquer natureza, em especial quando:</w:t>
      </w:r>
    </w:p>
    <w:p w14:paraId="50ABA8BC" w14:textId="77777777" w:rsidR="00F0335F" w:rsidRPr="00547195" w:rsidRDefault="00BD3351" w:rsidP="002B60E3">
      <w:pPr>
        <w:pStyle w:val="PargrafodaLista"/>
        <w:numPr>
          <w:ilvl w:val="3"/>
          <w:numId w:val="10"/>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Agir em conluio ou em desconformidade com a lei;</w:t>
      </w:r>
    </w:p>
    <w:p w14:paraId="64751FAB" w14:textId="77777777" w:rsidR="00F0335F" w:rsidRPr="00547195" w:rsidRDefault="00BD3351" w:rsidP="002B60E3">
      <w:pPr>
        <w:pStyle w:val="PargrafodaLista"/>
        <w:numPr>
          <w:ilvl w:val="3"/>
          <w:numId w:val="10"/>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Induzir deliberadamente a erro no julgamento;</w:t>
      </w:r>
    </w:p>
    <w:p w14:paraId="7C4CC81F" w14:textId="77777777" w:rsidR="00F0335F" w:rsidRPr="00547195" w:rsidRDefault="00BD3351" w:rsidP="002B60E3">
      <w:pPr>
        <w:pStyle w:val="PargrafodaLista"/>
        <w:numPr>
          <w:ilvl w:val="3"/>
          <w:numId w:val="10"/>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Praticar atos ilícitos com vistas a frustrar os objetivos da licitação</w:t>
      </w:r>
    </w:p>
    <w:p w14:paraId="28A647C5" w14:textId="77777777" w:rsidR="00F0335F" w:rsidRPr="00547195" w:rsidRDefault="00BD3351" w:rsidP="002B60E3">
      <w:pPr>
        <w:pStyle w:val="PargrafodaLista"/>
        <w:numPr>
          <w:ilvl w:val="3"/>
          <w:numId w:val="10"/>
        </w:numPr>
        <w:tabs>
          <w:tab w:val="left" w:pos="283"/>
          <w:tab w:val="left" w:pos="851"/>
          <w:tab w:val="left" w:pos="1418"/>
        </w:tabs>
        <w:ind w:left="0" w:firstLine="0"/>
        <w:rPr>
          <w:rFonts w:ascii="Calibri" w:hAnsi="Calibri" w:cs="Calibri"/>
          <w:sz w:val="24"/>
          <w:szCs w:val="24"/>
        </w:rPr>
      </w:pPr>
      <w:r w:rsidRPr="00547195">
        <w:rPr>
          <w:rFonts w:ascii="Calibri" w:hAnsi="Calibri" w:cs="Calibri"/>
          <w:sz w:val="24"/>
          <w:szCs w:val="24"/>
          <w:lang w:val="pt-BR"/>
        </w:rPr>
        <w:t xml:space="preserve">Praticar ato lesivo previsto no </w:t>
      </w:r>
      <w:hyperlink r:id="rId24" w:anchor="art5" w:history="1">
        <w:r w:rsidRPr="00547195">
          <w:rPr>
            <w:rStyle w:val="Hyperlink"/>
            <w:rFonts w:ascii="Calibri" w:hAnsi="Calibri" w:cs="Calibri"/>
            <w:sz w:val="24"/>
            <w:szCs w:val="24"/>
            <w:lang w:val="pt-BR"/>
          </w:rPr>
          <w:t>art.</w:t>
        </w:r>
      </w:hyperlink>
      <w:r w:rsidRPr="00547195">
        <w:rPr>
          <w:rFonts w:ascii="Calibri" w:hAnsi="Calibri" w:cs="Calibri"/>
          <w:sz w:val="24"/>
          <w:szCs w:val="24"/>
          <w:lang w:val="pt-BR"/>
        </w:rPr>
        <w:t xml:space="preserve"> 5º da Lei n.º 12.846, de 2013.</w:t>
      </w:r>
    </w:p>
    <w:p w14:paraId="0E1C29CF" w14:textId="77777777" w:rsidR="00F0335F" w:rsidRPr="00547195" w:rsidRDefault="00BD3351" w:rsidP="002B60E3">
      <w:pPr>
        <w:pStyle w:val="PargrafodaLista"/>
        <w:numPr>
          <w:ilvl w:val="1"/>
          <w:numId w:val="9"/>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 licitante ou o contratado será responsabilizado administrativamente pelas seguintes infrações:</w:t>
      </w:r>
    </w:p>
    <w:p w14:paraId="697CAA7C"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Dar causa à inexecução parcial do contrato;</w:t>
      </w:r>
    </w:p>
    <w:p w14:paraId="6EA55167"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Dar causa à inexecução parcial do contrato que cause grave dano à Administração, ao funcionamento dos serviços públicos ou ao interesse coletivo;</w:t>
      </w:r>
    </w:p>
    <w:p w14:paraId="5730CE02"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Dar causa à inexecução total do contrato;</w:t>
      </w:r>
    </w:p>
    <w:p w14:paraId="065C0AA8"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Deixar de entregar a documentação exigida para o certame;</w:t>
      </w:r>
    </w:p>
    <w:p w14:paraId="1411800A"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Não manter a proposta, salvo em decorrência de fato superveniente devidamente justificado;</w:t>
      </w:r>
    </w:p>
    <w:p w14:paraId="7E69AB2A"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Não celebrar o contrato ou a ata de registro de preços ou não entregar a documentação exigida para a contratação, quando convocado dentro do prazo de validade de sua proposta;</w:t>
      </w:r>
    </w:p>
    <w:p w14:paraId="36D8588E" w14:textId="77777777" w:rsidR="00F0335F" w:rsidRPr="00547195" w:rsidRDefault="00BD3351" w:rsidP="002B60E3">
      <w:pPr>
        <w:pStyle w:val="PargrafodaLista"/>
        <w:numPr>
          <w:ilvl w:val="2"/>
          <w:numId w:val="9"/>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Ensejar o retardamento da execução ou da entrega do objeto da licitação sem motivo justificado;</w:t>
      </w:r>
    </w:p>
    <w:p w14:paraId="24CA0173" w14:textId="77777777" w:rsidR="00F0335F" w:rsidRPr="00547195" w:rsidRDefault="00BD3351" w:rsidP="002B60E3">
      <w:pPr>
        <w:pStyle w:val="PargrafodaLista"/>
        <w:numPr>
          <w:ilvl w:val="1"/>
          <w:numId w:val="11"/>
        </w:numPr>
        <w:tabs>
          <w:tab w:val="clear" w:pos="720"/>
          <w:tab w:val="left" w:pos="283"/>
          <w:tab w:val="left" w:pos="851"/>
          <w:tab w:val="left" w:pos="1418"/>
        </w:tabs>
        <w:ind w:left="0" w:firstLine="0"/>
        <w:rPr>
          <w:rFonts w:ascii="Calibri" w:hAnsi="Calibri" w:cs="Calibri"/>
          <w:sz w:val="24"/>
          <w:szCs w:val="24"/>
        </w:rPr>
      </w:pPr>
      <w:r w:rsidRPr="00547195">
        <w:rPr>
          <w:rFonts w:ascii="Calibri" w:hAnsi="Calibri" w:cs="Calibri"/>
          <w:sz w:val="24"/>
          <w:szCs w:val="24"/>
          <w:lang w:val="pt-BR"/>
        </w:rPr>
        <w:lastRenderedPageBreak/>
        <w:t xml:space="preserve">Com fulcro na </w:t>
      </w:r>
      <w:hyperlink r:id="rId25">
        <w:r w:rsidRPr="00547195">
          <w:rPr>
            <w:rStyle w:val="Hyperlink"/>
            <w:rFonts w:ascii="Calibri" w:hAnsi="Calibri" w:cs="Calibri"/>
            <w:sz w:val="24"/>
            <w:szCs w:val="24"/>
            <w:lang w:val="pt-BR"/>
          </w:rPr>
          <w:t>Lei nº 14.133, de 2021</w:t>
        </w:r>
      </w:hyperlink>
      <w:r w:rsidRPr="00547195">
        <w:rPr>
          <w:rFonts w:ascii="Calibri" w:hAnsi="Calibri" w:cs="Calibri"/>
          <w:sz w:val="24"/>
          <w:szCs w:val="24"/>
          <w:lang w:val="pt-BR"/>
        </w:rPr>
        <w:t>, a Administração poderá, garantida a prévia defesa, aplicar aos licitantes e/ou adjudicatários as seguintes sanções, sem prejuízo das responsabilidades civil e criminal:</w:t>
      </w:r>
    </w:p>
    <w:p w14:paraId="74A665A7" w14:textId="77777777" w:rsidR="00F0335F" w:rsidRPr="00547195" w:rsidRDefault="00BD3351" w:rsidP="002B60E3">
      <w:pPr>
        <w:pStyle w:val="PargrafodaLista"/>
        <w:numPr>
          <w:ilvl w:val="2"/>
          <w:numId w:val="11"/>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Advertência;</w:t>
      </w:r>
    </w:p>
    <w:p w14:paraId="2E969F72" w14:textId="77777777" w:rsidR="00F0335F" w:rsidRPr="00547195" w:rsidRDefault="00BD3351" w:rsidP="002B60E3">
      <w:pPr>
        <w:pStyle w:val="PargrafodaLista"/>
        <w:numPr>
          <w:ilvl w:val="2"/>
          <w:numId w:val="11"/>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Multa;</w:t>
      </w:r>
    </w:p>
    <w:p w14:paraId="636FA1EB" w14:textId="77777777" w:rsidR="00F0335F" w:rsidRPr="00547195" w:rsidRDefault="00BD3351" w:rsidP="007225B4">
      <w:pPr>
        <w:pStyle w:val="PargrafodaLista"/>
        <w:tabs>
          <w:tab w:val="left" w:pos="283"/>
          <w:tab w:val="left" w:pos="851"/>
          <w:tab w:val="left" w:pos="1418"/>
        </w:tabs>
        <w:ind w:left="0"/>
        <w:rPr>
          <w:rFonts w:ascii="Calibri" w:hAnsi="Calibri" w:cs="Calibri"/>
          <w:sz w:val="24"/>
          <w:szCs w:val="24"/>
          <w:lang w:val="pt-BR"/>
        </w:rPr>
      </w:pPr>
      <w:r w:rsidRPr="00547195">
        <w:rPr>
          <w:rFonts w:ascii="Calibri" w:hAnsi="Calibri" w:cs="Calibri"/>
          <w:b/>
          <w:sz w:val="24"/>
          <w:szCs w:val="24"/>
          <w:lang w:val="pt-BR"/>
        </w:rPr>
        <w:t xml:space="preserve">a) </w:t>
      </w:r>
      <w:r w:rsidRPr="00547195">
        <w:rPr>
          <w:rFonts w:ascii="Calibri" w:hAnsi="Calibri" w:cs="Calibri"/>
          <w:sz w:val="24"/>
          <w:szCs w:val="24"/>
          <w:lang w:val="pt-BR"/>
        </w:rPr>
        <w:t xml:space="preserve">de 0,5% (meio por cento) por dia de atraso, no caso de não cumprimento do prazo da execução do serviço contratado, até o limite de 20% (vinte por cento); </w:t>
      </w:r>
    </w:p>
    <w:p w14:paraId="4CA3957A" w14:textId="77777777" w:rsidR="00F0335F" w:rsidRPr="00547195" w:rsidRDefault="00BD3351" w:rsidP="007225B4">
      <w:pPr>
        <w:pStyle w:val="PargrafodaLista"/>
        <w:tabs>
          <w:tab w:val="left" w:pos="283"/>
          <w:tab w:val="left" w:pos="851"/>
          <w:tab w:val="left" w:pos="1418"/>
        </w:tabs>
        <w:ind w:left="0"/>
        <w:rPr>
          <w:rFonts w:ascii="Calibri" w:hAnsi="Calibri" w:cs="Calibri"/>
          <w:sz w:val="24"/>
          <w:szCs w:val="24"/>
          <w:lang w:val="pt-BR"/>
        </w:rPr>
      </w:pPr>
      <w:r w:rsidRPr="00547195">
        <w:rPr>
          <w:rFonts w:ascii="Calibri" w:hAnsi="Calibri" w:cs="Calibri"/>
          <w:b/>
          <w:sz w:val="24"/>
          <w:szCs w:val="24"/>
          <w:lang w:val="pt-BR"/>
        </w:rPr>
        <w:t xml:space="preserve">b) </w:t>
      </w:r>
      <w:r w:rsidRPr="00547195">
        <w:rPr>
          <w:rFonts w:ascii="Calibri" w:hAnsi="Calibri" w:cs="Calibri"/>
          <w:sz w:val="24"/>
          <w:szCs w:val="24"/>
          <w:lang w:val="pt-BR"/>
        </w:rPr>
        <w:t xml:space="preserve">de até 20% (vinte por cento) sobre o valor do Contrato, no caso de descumprimento do Contrato, ressalvado o disposto no item 1 (um) citado; </w:t>
      </w:r>
    </w:p>
    <w:p w14:paraId="3AAA52BF" w14:textId="77777777" w:rsidR="00F0335F" w:rsidRPr="00547195" w:rsidRDefault="00BD3351" w:rsidP="007225B4">
      <w:pPr>
        <w:pStyle w:val="PargrafodaLista"/>
        <w:tabs>
          <w:tab w:val="left" w:pos="283"/>
          <w:tab w:val="left" w:pos="851"/>
          <w:tab w:val="left" w:pos="1418"/>
        </w:tabs>
        <w:ind w:left="0"/>
        <w:rPr>
          <w:rFonts w:ascii="Calibri" w:hAnsi="Calibri" w:cs="Calibri"/>
          <w:sz w:val="24"/>
          <w:szCs w:val="24"/>
          <w:lang w:val="pt-BR"/>
        </w:rPr>
      </w:pPr>
      <w:r w:rsidRPr="00547195">
        <w:rPr>
          <w:rFonts w:ascii="Calibri" w:hAnsi="Calibri" w:cs="Calibri"/>
          <w:b/>
          <w:bCs/>
          <w:sz w:val="24"/>
          <w:szCs w:val="24"/>
          <w:lang w:val="pt-BR"/>
        </w:rPr>
        <w:t>c</w:t>
      </w:r>
      <w:r w:rsidRPr="00547195">
        <w:rPr>
          <w:rFonts w:ascii="Calibri" w:hAnsi="Calibri" w:cs="Calibri"/>
          <w:b/>
          <w:sz w:val="24"/>
          <w:szCs w:val="24"/>
          <w:lang w:val="pt-BR"/>
        </w:rPr>
        <w:t xml:space="preserve">) </w:t>
      </w:r>
      <w:r w:rsidRPr="00547195">
        <w:rPr>
          <w:rFonts w:ascii="Calibri" w:hAnsi="Calibri" w:cs="Calibri"/>
          <w:sz w:val="24"/>
          <w:szCs w:val="24"/>
          <w:lang w:val="pt-BR"/>
        </w:rPr>
        <w:t xml:space="preserve">suspensão temporária de participação em licitação e impedimento de contratar com o Município de Campo do Tenente pelo período de até 05 (cinco) anos consecutivos; </w:t>
      </w:r>
    </w:p>
    <w:p w14:paraId="333532AB" w14:textId="77777777" w:rsidR="00F0335F" w:rsidRPr="00547195" w:rsidRDefault="00BD3351" w:rsidP="007225B4">
      <w:pPr>
        <w:pStyle w:val="PargrafodaLista"/>
        <w:tabs>
          <w:tab w:val="left" w:pos="283"/>
          <w:tab w:val="left" w:pos="851"/>
          <w:tab w:val="left" w:pos="1418"/>
        </w:tabs>
        <w:ind w:left="0"/>
        <w:rPr>
          <w:rFonts w:ascii="Calibri" w:hAnsi="Calibri" w:cs="Calibri"/>
          <w:sz w:val="24"/>
          <w:szCs w:val="24"/>
          <w:lang w:val="pt-BR"/>
        </w:rPr>
      </w:pPr>
      <w:r w:rsidRPr="00547195">
        <w:rPr>
          <w:rFonts w:ascii="Calibri" w:hAnsi="Calibri" w:cs="Calibri"/>
          <w:b/>
          <w:bCs/>
          <w:sz w:val="24"/>
          <w:szCs w:val="24"/>
          <w:lang w:val="pt-BR"/>
        </w:rPr>
        <w:t xml:space="preserve">d) </w:t>
      </w:r>
      <w:r w:rsidRPr="00547195">
        <w:rPr>
          <w:rFonts w:ascii="Calibri" w:hAnsi="Calibri" w:cs="Calibri"/>
          <w:sz w:val="24"/>
          <w:szCs w:val="24"/>
          <w:lang w:val="pt-BR"/>
        </w:rPr>
        <w:t>EXTINÇÃO DO CONTRATO, nos termos dos artigos 137 a 139 da lei federal n° 14.133/2023.</w:t>
      </w:r>
    </w:p>
    <w:p w14:paraId="1AE59653" w14:textId="77777777" w:rsidR="00F0335F" w:rsidRPr="00547195" w:rsidRDefault="00BD3351" w:rsidP="002B60E3">
      <w:pPr>
        <w:pStyle w:val="PargrafodaLista"/>
        <w:numPr>
          <w:ilvl w:val="2"/>
          <w:numId w:val="11"/>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Impedimento de licitar e contratar, e;</w:t>
      </w:r>
    </w:p>
    <w:p w14:paraId="74C4BD93" w14:textId="77777777" w:rsidR="00F0335F" w:rsidRPr="00547195" w:rsidRDefault="00BD3351" w:rsidP="002B60E3">
      <w:pPr>
        <w:pStyle w:val="PargrafodaLista"/>
        <w:numPr>
          <w:ilvl w:val="2"/>
          <w:numId w:val="11"/>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Declaração de inidoneidade para licitar ou contratar com a administração pública enquanto perdurarem os motivos determinantes da punição, ou até que seja promovida a reabilitação perante a própria autoridade que aplicou a penalidade. A reabilitação será concedida após ressarcimento, pela CONTRATADA, dos prejuízos resultantes e após decorrido o prazo da sanção aplicada com base no item 10.3.2.</w:t>
      </w:r>
    </w:p>
    <w:p w14:paraId="3AA99EEC" w14:textId="77777777" w:rsidR="00F0335F" w:rsidRPr="00547195" w:rsidRDefault="00BD3351" w:rsidP="002B60E3">
      <w:pPr>
        <w:pStyle w:val="PargrafodaLista"/>
        <w:numPr>
          <w:ilvl w:val="2"/>
          <w:numId w:val="11"/>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Na aplicação das sanções serão considerados</w:t>
      </w:r>
    </w:p>
    <w:p w14:paraId="18429A94" w14:textId="77777777" w:rsidR="00F0335F" w:rsidRPr="00547195" w:rsidRDefault="00BD3351" w:rsidP="002B60E3">
      <w:pPr>
        <w:pStyle w:val="PargrafodaLista"/>
        <w:numPr>
          <w:ilvl w:val="0"/>
          <w:numId w:val="12"/>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natureza e a gravidade da infração cometida.</w:t>
      </w:r>
    </w:p>
    <w:p w14:paraId="4E30E73F" w14:textId="77777777" w:rsidR="00F0335F" w:rsidRPr="00547195" w:rsidRDefault="00BD3351" w:rsidP="002B60E3">
      <w:pPr>
        <w:pStyle w:val="PargrafodaLista"/>
        <w:numPr>
          <w:ilvl w:val="0"/>
          <w:numId w:val="12"/>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As peculiaridades do caso concreto;</w:t>
      </w:r>
    </w:p>
    <w:p w14:paraId="452440AA" w14:textId="77777777" w:rsidR="00F0335F" w:rsidRPr="00547195" w:rsidRDefault="00BD3351" w:rsidP="002B60E3">
      <w:pPr>
        <w:pStyle w:val="PargrafodaLista"/>
        <w:numPr>
          <w:ilvl w:val="0"/>
          <w:numId w:val="12"/>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As circunstâncias agravantes ou atenuantes;</w:t>
      </w:r>
    </w:p>
    <w:p w14:paraId="1AD19F5D" w14:textId="77777777" w:rsidR="00F0335F" w:rsidRPr="00547195" w:rsidRDefault="00BD3351" w:rsidP="002B60E3">
      <w:pPr>
        <w:pStyle w:val="PargrafodaLista"/>
        <w:numPr>
          <w:ilvl w:val="0"/>
          <w:numId w:val="12"/>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Os danos que dela provierem para a Administração Pública;</w:t>
      </w:r>
    </w:p>
    <w:p w14:paraId="76DB71F2" w14:textId="77777777" w:rsidR="00F0335F" w:rsidRPr="00547195" w:rsidRDefault="00BD3351" w:rsidP="002B60E3">
      <w:pPr>
        <w:pStyle w:val="PargrafodaLista"/>
        <w:numPr>
          <w:ilvl w:val="0"/>
          <w:numId w:val="12"/>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implantação ou o aperfeiçoamento de programa de integridade, conforme normas e orientações dos órgãos de controle.</w:t>
      </w:r>
    </w:p>
    <w:p w14:paraId="5BAF55D6"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A multa será recolhida em percentual de 0,5% a 30% incidente sobre o valor do contrato licitado, recolhida no prazo máximo de </w:t>
      </w:r>
      <w:r w:rsidRPr="00547195">
        <w:rPr>
          <w:rFonts w:ascii="Calibri" w:hAnsi="Calibri" w:cs="Calibri"/>
          <w:b/>
          <w:sz w:val="24"/>
          <w:szCs w:val="24"/>
          <w:lang w:val="pt-BR"/>
        </w:rPr>
        <w:t>30 (trinta) dias úteis</w:t>
      </w:r>
      <w:r w:rsidRPr="00547195">
        <w:rPr>
          <w:rFonts w:ascii="Calibri" w:hAnsi="Calibri" w:cs="Calibri"/>
          <w:sz w:val="24"/>
          <w:szCs w:val="24"/>
          <w:lang w:val="pt-BR"/>
        </w:rPr>
        <w:t>, a contar da comunicação oficial.</w:t>
      </w:r>
    </w:p>
    <w:p w14:paraId="707CD592" w14:textId="77777777" w:rsidR="00F0335F" w:rsidRPr="00547195" w:rsidRDefault="00BD3351" w:rsidP="002B60E3">
      <w:pPr>
        <w:pStyle w:val="PargrafodaLista"/>
        <w:numPr>
          <w:ilvl w:val="2"/>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Para as infrações previstas nos itens 10.1.1, 10.1.2 e 10.1.3, a multa será de 0,5% a 15% do valor do contrato licitado.</w:t>
      </w:r>
    </w:p>
    <w:p w14:paraId="001A3249" w14:textId="77777777" w:rsidR="00F0335F" w:rsidRPr="00547195" w:rsidRDefault="00BD3351" w:rsidP="002B60E3">
      <w:pPr>
        <w:pStyle w:val="PargrafodaLista"/>
        <w:numPr>
          <w:ilvl w:val="2"/>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Para as infrações previstas nos itens 10.1.4, 10.1.5, 10.1.6, 10.1.7 e 10.1.8, a multa será de 15% a 30% do valor do contrato licitado.</w:t>
      </w:r>
    </w:p>
    <w:p w14:paraId="0807D1E5" w14:textId="0D8EA841" w:rsidR="00F0335F" w:rsidRPr="00547195" w:rsidRDefault="00BD3351" w:rsidP="002B60E3">
      <w:pPr>
        <w:pStyle w:val="Default"/>
        <w:numPr>
          <w:ilvl w:val="2"/>
          <w:numId w:val="13"/>
        </w:numPr>
        <w:tabs>
          <w:tab w:val="clear" w:pos="720"/>
          <w:tab w:val="left" w:pos="283"/>
          <w:tab w:val="left" w:pos="851"/>
          <w:tab w:val="left" w:pos="1418"/>
        </w:tabs>
        <w:ind w:left="0" w:firstLine="0"/>
        <w:jc w:val="both"/>
        <w:rPr>
          <w:sz w:val="24"/>
          <w:szCs w:val="24"/>
          <w:lang w:val="pt-BR"/>
        </w:rPr>
      </w:pPr>
      <w:r w:rsidRPr="00547195">
        <w:rPr>
          <w:sz w:val="24"/>
          <w:szCs w:val="24"/>
          <w:lang w:val="pt-BR"/>
        </w:rPr>
        <w:t xml:space="preserve">Os valores pertinentes as multas aplicadas serão </w:t>
      </w:r>
      <w:r w:rsidR="001F535D" w:rsidRPr="00547195">
        <w:rPr>
          <w:sz w:val="24"/>
          <w:szCs w:val="24"/>
          <w:lang w:val="pt-BR"/>
        </w:rPr>
        <w:t>descontadas</w:t>
      </w:r>
      <w:r w:rsidRPr="00547195">
        <w:rPr>
          <w:sz w:val="24"/>
          <w:szCs w:val="24"/>
          <w:lang w:val="pt-BR"/>
        </w:rPr>
        <w:t xml:space="preserve"> dos </w:t>
      </w:r>
      <w:r w:rsidR="00F6642E" w:rsidRPr="00547195">
        <w:rPr>
          <w:sz w:val="24"/>
          <w:szCs w:val="24"/>
          <w:lang w:val="pt-BR"/>
        </w:rPr>
        <w:t>créditos</w:t>
      </w:r>
      <w:r w:rsidRPr="00547195">
        <w:rPr>
          <w:sz w:val="24"/>
          <w:szCs w:val="24"/>
          <w:lang w:val="pt-BR"/>
        </w:rPr>
        <w:t xml:space="preserve"> que a CONTRATADA tiver direito, ou cobrados judicialmente </w:t>
      </w:r>
    </w:p>
    <w:p w14:paraId="2F0BFA96"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As sanções de advertência, impedimento de licitar e contratar e declaração de inidoneidade para licitar ou contratar poderão ser aplicadas, cumulativamente ou não, à penalidade de multa.</w:t>
      </w:r>
    </w:p>
    <w:p w14:paraId="79991DC7"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Na aplicação da sanção de multa será facultada a defesa do interessado no prazo de </w:t>
      </w:r>
      <w:r w:rsidRPr="00547195">
        <w:rPr>
          <w:rFonts w:ascii="Calibri" w:hAnsi="Calibri" w:cs="Calibri"/>
          <w:b/>
          <w:sz w:val="24"/>
          <w:szCs w:val="24"/>
          <w:lang w:val="pt-BR"/>
        </w:rPr>
        <w:t>15 (quinze) dias úteis</w:t>
      </w:r>
      <w:r w:rsidRPr="00547195">
        <w:rPr>
          <w:rFonts w:ascii="Calibri" w:hAnsi="Calibri" w:cs="Calibri"/>
          <w:sz w:val="24"/>
          <w:szCs w:val="24"/>
          <w:lang w:val="pt-BR"/>
        </w:rPr>
        <w:t>, contado da data de sua intimação.</w:t>
      </w:r>
    </w:p>
    <w:p w14:paraId="02184F53"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w:t>
      </w:r>
      <w:r w:rsidRPr="00547195">
        <w:rPr>
          <w:rFonts w:ascii="Calibri" w:hAnsi="Calibri" w:cs="Calibri"/>
          <w:b/>
          <w:sz w:val="24"/>
          <w:szCs w:val="24"/>
          <w:lang w:val="pt-BR"/>
        </w:rPr>
        <w:t>máximo de 3 (três) anos</w:t>
      </w:r>
      <w:r w:rsidRPr="00547195">
        <w:rPr>
          <w:rFonts w:ascii="Calibri" w:hAnsi="Calibri" w:cs="Calibri"/>
          <w:sz w:val="24"/>
          <w:szCs w:val="24"/>
          <w:lang w:val="pt-BR"/>
        </w:rPr>
        <w:t>.</w:t>
      </w:r>
    </w:p>
    <w:p w14:paraId="79A7CDEF"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rPr>
      </w:pPr>
      <w:r w:rsidRPr="00547195">
        <w:rPr>
          <w:rFonts w:ascii="Calibri" w:hAnsi="Calibri" w:cs="Calibri"/>
          <w:sz w:val="24"/>
          <w:szCs w:val="24"/>
          <w:lang w:val="pt-BR"/>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w:t>
      </w:r>
      <w:r w:rsidRPr="00547195">
        <w:rPr>
          <w:rFonts w:ascii="Calibri" w:hAnsi="Calibri" w:cs="Calibri"/>
          <w:sz w:val="24"/>
          <w:szCs w:val="24"/>
          <w:lang w:val="pt-BR"/>
        </w:rPr>
        <w:lastRenderedPageBreak/>
        <w:t xml:space="preserve">contratar, cuja duração observará o prazo previsto no </w:t>
      </w:r>
      <w:hyperlink r:id="rId26" w:anchor="art156%C3%82%C2%A75" w:history="1">
        <w:r w:rsidRPr="00547195">
          <w:rPr>
            <w:rStyle w:val="Hyperlink"/>
            <w:rFonts w:ascii="Calibri" w:hAnsi="Calibri" w:cs="Calibri"/>
            <w:sz w:val="24"/>
            <w:szCs w:val="24"/>
            <w:lang w:val="pt-BR"/>
          </w:rPr>
          <w:t>art. 156, §5º,</w:t>
        </w:r>
      </w:hyperlink>
      <w:r w:rsidRPr="00547195">
        <w:rPr>
          <w:rFonts w:ascii="Calibri" w:hAnsi="Calibri" w:cs="Calibri"/>
          <w:sz w:val="24"/>
          <w:szCs w:val="24"/>
          <w:lang w:val="pt-BR"/>
        </w:rPr>
        <w:t xml:space="preserve"> da Lei n.º 14.133/2021.</w:t>
      </w:r>
    </w:p>
    <w:p w14:paraId="35943F2A"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w:t>
      </w:r>
    </w:p>
    <w:p w14:paraId="13480A0C"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w:t>
      </w:r>
      <w:r w:rsidRPr="00547195">
        <w:rPr>
          <w:rFonts w:ascii="Calibri" w:hAnsi="Calibri" w:cs="Calibri"/>
          <w:b/>
          <w:sz w:val="24"/>
          <w:szCs w:val="24"/>
          <w:lang w:val="pt-BR"/>
        </w:rPr>
        <w:t>02 (dois) ou mais servidores efetivos</w:t>
      </w:r>
      <w:r w:rsidRPr="00547195">
        <w:rPr>
          <w:rFonts w:ascii="Calibri" w:hAnsi="Calibri" w:cs="Calibri"/>
          <w:sz w:val="24"/>
          <w:szCs w:val="24"/>
          <w:lang w:val="pt-BR"/>
        </w:rPr>
        <w:t xml:space="preserve">, que avaliará fatos e circunstâncias conhecidos e intimará o licitante ou o adjudicatário para, no prazo de </w:t>
      </w:r>
      <w:r w:rsidRPr="00547195">
        <w:rPr>
          <w:rFonts w:ascii="Calibri" w:hAnsi="Calibri" w:cs="Calibri"/>
          <w:b/>
          <w:sz w:val="24"/>
          <w:szCs w:val="24"/>
          <w:lang w:val="pt-BR"/>
        </w:rPr>
        <w:t>15 (quinze) dias úteis</w:t>
      </w:r>
      <w:r w:rsidRPr="00547195">
        <w:rPr>
          <w:rFonts w:ascii="Calibri" w:hAnsi="Calibri" w:cs="Calibri"/>
          <w:sz w:val="24"/>
          <w:szCs w:val="24"/>
          <w:lang w:val="pt-BR"/>
        </w:rPr>
        <w:t>, contado da data de sua intimação, apresentar defesa escrita e especificar as provas que pretenda produzir.</w:t>
      </w:r>
    </w:p>
    <w:p w14:paraId="4DB63564"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Caberá recurso no prazo de </w:t>
      </w:r>
      <w:r w:rsidRPr="00547195">
        <w:rPr>
          <w:rFonts w:ascii="Calibri" w:hAnsi="Calibri" w:cs="Calibri"/>
          <w:b/>
          <w:sz w:val="24"/>
          <w:szCs w:val="24"/>
          <w:lang w:val="pt-BR"/>
        </w:rPr>
        <w:t xml:space="preserve">15 (quinze) dias úteis </w:t>
      </w:r>
      <w:r w:rsidRPr="00547195">
        <w:rPr>
          <w:rFonts w:ascii="Calibri" w:hAnsi="Calibri" w:cs="Calibri"/>
          <w:sz w:val="24"/>
          <w:szCs w:val="24"/>
          <w:lang w:val="pt-BR"/>
        </w:rPr>
        <w:t xml:space="preserve">da aplicação das sanções de advertência, multa e impedimento de licitar e contratar, contado da data da intimação, o qual será dirigido à autoridade que tiver proferido a decisão recorrida, que, se não a reconsiderar no prazo de </w:t>
      </w:r>
      <w:r w:rsidRPr="00547195">
        <w:rPr>
          <w:rFonts w:ascii="Calibri" w:hAnsi="Calibri" w:cs="Calibri"/>
          <w:b/>
          <w:sz w:val="24"/>
          <w:szCs w:val="24"/>
          <w:lang w:val="pt-BR"/>
        </w:rPr>
        <w:t>05 (cinco) dias úteis</w:t>
      </w:r>
      <w:r w:rsidRPr="00547195">
        <w:rPr>
          <w:rFonts w:ascii="Calibri" w:hAnsi="Calibri" w:cs="Calibri"/>
          <w:sz w:val="24"/>
          <w:szCs w:val="24"/>
          <w:lang w:val="pt-BR"/>
        </w:rPr>
        <w:t xml:space="preserve">, encaminhará o recurso com sua motivação à autoridade superior, que deverá proferir sua decisão no prazo máximo de </w:t>
      </w:r>
      <w:r w:rsidRPr="00547195">
        <w:rPr>
          <w:rFonts w:ascii="Calibri" w:hAnsi="Calibri" w:cs="Calibri"/>
          <w:b/>
          <w:sz w:val="24"/>
          <w:szCs w:val="24"/>
          <w:lang w:val="pt-BR"/>
        </w:rPr>
        <w:t>20 (vinte) dias úteis</w:t>
      </w:r>
      <w:r w:rsidRPr="00547195">
        <w:rPr>
          <w:rFonts w:ascii="Calibri" w:hAnsi="Calibri" w:cs="Calibri"/>
          <w:sz w:val="24"/>
          <w:szCs w:val="24"/>
          <w:lang w:val="pt-BR"/>
        </w:rPr>
        <w:t>, contado do recebimento dos autos.</w:t>
      </w:r>
    </w:p>
    <w:p w14:paraId="622B1EA9"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Caberá a apresentação de pedido de reconsideração da aplicação da sanção de declaração de inidoneidade para licitar ou contratar no prazo de </w:t>
      </w:r>
      <w:r w:rsidRPr="00547195">
        <w:rPr>
          <w:rFonts w:ascii="Calibri" w:hAnsi="Calibri" w:cs="Calibri"/>
          <w:b/>
          <w:sz w:val="24"/>
          <w:szCs w:val="24"/>
          <w:lang w:val="pt-BR"/>
        </w:rPr>
        <w:t>15 (quinze) dias úteis</w:t>
      </w:r>
      <w:r w:rsidRPr="00547195">
        <w:rPr>
          <w:rFonts w:ascii="Calibri" w:hAnsi="Calibri" w:cs="Calibri"/>
          <w:sz w:val="24"/>
          <w:szCs w:val="24"/>
          <w:lang w:val="pt-BR"/>
        </w:rPr>
        <w:t xml:space="preserve">, contado da data da intimação, e decidido no prazo máximo de </w:t>
      </w:r>
      <w:r w:rsidRPr="00547195">
        <w:rPr>
          <w:rFonts w:ascii="Calibri" w:hAnsi="Calibri" w:cs="Calibri"/>
          <w:b/>
          <w:sz w:val="24"/>
          <w:szCs w:val="24"/>
          <w:lang w:val="pt-BR"/>
        </w:rPr>
        <w:t>20 (vinte) dias úteis</w:t>
      </w:r>
      <w:r w:rsidRPr="00547195">
        <w:rPr>
          <w:rFonts w:ascii="Calibri" w:hAnsi="Calibri" w:cs="Calibri"/>
          <w:sz w:val="24"/>
          <w:szCs w:val="24"/>
          <w:lang w:val="pt-BR"/>
        </w:rPr>
        <w:t>, contado do seu recebimento.</w:t>
      </w:r>
    </w:p>
    <w:p w14:paraId="2B44115D"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 recurso e o pedido de reconsideração terão efeito suspensivo do ato ou da decisão recorrida até que sobrevenha decisão final da autoridade competente.</w:t>
      </w:r>
    </w:p>
    <w:p w14:paraId="6D5AD9B3" w14:textId="77777777" w:rsidR="00F0335F" w:rsidRPr="00547195" w:rsidRDefault="00BD3351" w:rsidP="002B60E3">
      <w:pPr>
        <w:pStyle w:val="PargrafodaLista"/>
        <w:numPr>
          <w:ilvl w:val="1"/>
          <w:numId w:val="13"/>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aplicação das sanções previstas neste Contrato não exclui, em hipótese alguma, a obrigação de reparação integral dos danos causados.</w:t>
      </w:r>
    </w:p>
    <w:p w14:paraId="515E9BB7" w14:textId="77777777" w:rsidR="00F0335F" w:rsidRPr="00547195" w:rsidRDefault="00F0335F" w:rsidP="007225B4">
      <w:pPr>
        <w:pStyle w:val="PargrafodaLista"/>
        <w:tabs>
          <w:tab w:val="left" w:pos="283"/>
          <w:tab w:val="left" w:pos="851"/>
          <w:tab w:val="left" w:pos="1418"/>
        </w:tabs>
        <w:ind w:left="0"/>
        <w:rPr>
          <w:rFonts w:ascii="Calibri" w:hAnsi="Calibri" w:cs="Calibri"/>
          <w:sz w:val="24"/>
          <w:szCs w:val="24"/>
          <w:lang w:val="pt-BR"/>
        </w:rPr>
      </w:pPr>
    </w:p>
    <w:p w14:paraId="3588A6B4" w14:textId="77777777" w:rsidR="00F0335F" w:rsidRPr="00547195" w:rsidRDefault="00BD3351" w:rsidP="002B60E3">
      <w:pPr>
        <w:pStyle w:val="Ttulo2"/>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Das disposições gerais:</w:t>
      </w:r>
    </w:p>
    <w:p w14:paraId="56701E75" w14:textId="77777777"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 Contrato de Preços se extingue quando cumpridas as obrigações de ambas as partes, ainda que isso ocorra antes do prazo estipulado para tanto.</w:t>
      </w:r>
    </w:p>
    <w:p w14:paraId="1B9AC5F8" w14:textId="77777777" w:rsidR="00E95689"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Se as obrigações não forem cumpridas no prazo estipulado, a vigência poderá ser prorrogada até a conclusão do objeto, </w:t>
      </w:r>
    </w:p>
    <w:p w14:paraId="26DF0C4A" w14:textId="2B920371"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 Contrato pode ser extinta antes do prazo nele fixado, sem ônus para o Contratante, quando esta não dispuser de créditos orçamentários para sua continuidade ou quando entender que a contratação não mais lhe oferece vantagem.</w:t>
      </w:r>
    </w:p>
    <w:p w14:paraId="55E740F5" w14:textId="77777777"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 xml:space="preserve">A extinção nesta hipótese ocorrerá na próxima data de aniversário do Contrato, desde que haja a notificação do contratado pelo contratante nesse sentido com pelo menos </w:t>
      </w:r>
      <w:r w:rsidRPr="00547195">
        <w:rPr>
          <w:rFonts w:ascii="Calibri" w:hAnsi="Calibri" w:cs="Calibri"/>
          <w:b/>
          <w:sz w:val="24"/>
          <w:szCs w:val="24"/>
          <w:lang w:val="pt-BR"/>
        </w:rPr>
        <w:t xml:space="preserve">02 (dois) meses </w:t>
      </w:r>
      <w:r w:rsidRPr="00547195">
        <w:rPr>
          <w:rFonts w:ascii="Calibri" w:hAnsi="Calibri" w:cs="Calibri"/>
          <w:sz w:val="24"/>
          <w:szCs w:val="24"/>
          <w:lang w:val="pt-BR"/>
        </w:rPr>
        <w:t>de antecedência desse dia.</w:t>
      </w:r>
    </w:p>
    <w:p w14:paraId="23B3DB2F" w14:textId="128CA0C4"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Caso a notificação da não-continuidade da contratação de que trata o Item 11</w:t>
      </w:r>
      <w:r w:rsidR="00F6642E" w:rsidRPr="00547195">
        <w:rPr>
          <w:rFonts w:ascii="Calibri" w:hAnsi="Calibri" w:cs="Calibri"/>
          <w:sz w:val="24"/>
          <w:szCs w:val="24"/>
          <w:lang w:val="pt-BR"/>
        </w:rPr>
        <w:t>.4</w:t>
      </w:r>
      <w:r w:rsidRPr="00547195">
        <w:rPr>
          <w:rFonts w:ascii="Calibri" w:hAnsi="Calibri" w:cs="Calibri"/>
          <w:sz w:val="24"/>
          <w:szCs w:val="24"/>
          <w:lang w:val="pt-BR"/>
        </w:rPr>
        <w:t xml:space="preserve">, ocorra com menos de </w:t>
      </w:r>
      <w:r w:rsidRPr="00547195">
        <w:rPr>
          <w:rFonts w:ascii="Calibri" w:hAnsi="Calibri" w:cs="Calibri"/>
          <w:b/>
          <w:sz w:val="24"/>
          <w:szCs w:val="24"/>
          <w:lang w:val="pt-BR"/>
        </w:rPr>
        <w:t xml:space="preserve">02 (dois) meses </w:t>
      </w:r>
      <w:r w:rsidRPr="00547195">
        <w:rPr>
          <w:rFonts w:ascii="Calibri" w:hAnsi="Calibri" w:cs="Calibri"/>
          <w:sz w:val="24"/>
          <w:szCs w:val="24"/>
          <w:lang w:val="pt-BR"/>
        </w:rPr>
        <w:t xml:space="preserve">da data de aniversário, a extinção do Contrato ocorrerá após </w:t>
      </w:r>
      <w:r w:rsidRPr="00547195">
        <w:rPr>
          <w:rFonts w:ascii="Calibri" w:hAnsi="Calibri" w:cs="Calibri"/>
          <w:b/>
          <w:sz w:val="24"/>
          <w:szCs w:val="24"/>
          <w:lang w:val="pt-BR"/>
        </w:rPr>
        <w:t xml:space="preserve">02 (dois) meses </w:t>
      </w:r>
      <w:r w:rsidRPr="00547195">
        <w:rPr>
          <w:rFonts w:ascii="Calibri" w:hAnsi="Calibri" w:cs="Calibri"/>
          <w:sz w:val="24"/>
          <w:szCs w:val="24"/>
          <w:lang w:val="pt-BR"/>
        </w:rPr>
        <w:t>da data da comunicação.</w:t>
      </w:r>
    </w:p>
    <w:p w14:paraId="45EC6E4B" w14:textId="77777777"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rPr>
      </w:pPr>
      <w:r w:rsidRPr="00547195">
        <w:rPr>
          <w:rFonts w:ascii="Calibri" w:hAnsi="Calibri" w:cs="Calibri"/>
          <w:sz w:val="24"/>
          <w:szCs w:val="24"/>
          <w:lang w:val="pt-BR"/>
        </w:rPr>
        <w:t xml:space="preserve">O Contrato pode ser extinto antes de cumpridas as obrigações nela estipuladas, ou antes do prazo nela fixada, por algum dos motivos previstos no </w:t>
      </w:r>
      <w:hyperlink r:id="rId27" w:anchor="art137" w:history="1">
        <w:r w:rsidRPr="00547195">
          <w:rPr>
            <w:rStyle w:val="Hyperlink"/>
            <w:rFonts w:ascii="Calibri" w:hAnsi="Calibri" w:cs="Calibri"/>
            <w:sz w:val="24"/>
            <w:szCs w:val="24"/>
            <w:lang w:val="pt-BR"/>
          </w:rPr>
          <w:t>artigo 137 da Lei</w:t>
        </w:r>
      </w:hyperlink>
      <w:r w:rsidRPr="00547195">
        <w:rPr>
          <w:rFonts w:ascii="Calibri" w:hAnsi="Calibri" w:cs="Calibri"/>
          <w:sz w:val="24"/>
          <w:szCs w:val="24"/>
          <w:lang w:val="pt-BR"/>
        </w:rPr>
        <w:t xml:space="preserve"> </w:t>
      </w:r>
      <w:hyperlink r:id="rId28" w:anchor="art137" w:history="1">
        <w:r w:rsidRPr="00547195">
          <w:rPr>
            <w:rStyle w:val="Hyperlink"/>
            <w:rFonts w:ascii="Calibri" w:hAnsi="Calibri" w:cs="Calibri"/>
            <w:sz w:val="24"/>
            <w:szCs w:val="24"/>
            <w:lang w:val="pt-BR"/>
          </w:rPr>
          <w:t>nº 14.133/21</w:t>
        </w:r>
      </w:hyperlink>
      <w:r w:rsidRPr="00547195">
        <w:rPr>
          <w:rFonts w:ascii="Calibri" w:hAnsi="Calibri" w:cs="Calibri"/>
          <w:sz w:val="24"/>
          <w:szCs w:val="24"/>
          <w:lang w:val="pt-BR"/>
        </w:rPr>
        <w:t>, bem como amigavelmente, assegurados o contraditório e a ampla defesa.</w:t>
      </w:r>
    </w:p>
    <w:p w14:paraId="1A501362" w14:textId="77777777" w:rsidR="00F0335F" w:rsidRPr="00547195" w:rsidRDefault="00BD3351" w:rsidP="002B60E3">
      <w:pPr>
        <w:pStyle w:val="PargrafodaLista"/>
        <w:numPr>
          <w:ilvl w:val="2"/>
          <w:numId w:val="14"/>
        </w:numPr>
        <w:tabs>
          <w:tab w:val="left" w:pos="283"/>
          <w:tab w:val="left" w:pos="851"/>
          <w:tab w:val="left" w:pos="1418"/>
        </w:tabs>
        <w:ind w:left="0" w:firstLine="0"/>
        <w:rPr>
          <w:rFonts w:ascii="Calibri" w:hAnsi="Calibri" w:cs="Calibri"/>
          <w:sz w:val="24"/>
          <w:szCs w:val="24"/>
        </w:rPr>
      </w:pPr>
      <w:r w:rsidRPr="00547195">
        <w:rPr>
          <w:rFonts w:ascii="Calibri" w:hAnsi="Calibri" w:cs="Calibri"/>
          <w:sz w:val="24"/>
          <w:szCs w:val="24"/>
          <w:lang w:val="pt-BR"/>
        </w:rPr>
        <w:t xml:space="preserve">Nesta hipótese, aplicam-se também os </w:t>
      </w:r>
      <w:hyperlink r:id="rId29" w:anchor="art138" w:history="1">
        <w:r w:rsidRPr="00547195">
          <w:rPr>
            <w:rStyle w:val="Hyperlink"/>
            <w:rFonts w:ascii="Calibri" w:hAnsi="Calibri" w:cs="Calibri"/>
            <w:sz w:val="24"/>
            <w:szCs w:val="24"/>
            <w:lang w:val="pt-BR"/>
          </w:rPr>
          <w:t>artigos</w:t>
        </w:r>
      </w:hyperlink>
      <w:r w:rsidRPr="00547195">
        <w:rPr>
          <w:rFonts w:ascii="Calibri" w:hAnsi="Calibri" w:cs="Calibri"/>
          <w:sz w:val="24"/>
          <w:szCs w:val="24"/>
          <w:lang w:val="pt-BR"/>
        </w:rPr>
        <w:t xml:space="preserve"> 138 e 139 da mesma Lei.</w:t>
      </w:r>
    </w:p>
    <w:p w14:paraId="0D044BCE" w14:textId="27446E17" w:rsidR="00F0335F" w:rsidRPr="00547195" w:rsidRDefault="00BD3351" w:rsidP="002B60E3">
      <w:pPr>
        <w:pStyle w:val="PargrafodaLista"/>
        <w:numPr>
          <w:ilvl w:val="2"/>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alteração social ou a modificação da finalidade ou da estrutura da empresa não ensejará a rescisão se não restringir sua capacidade d</w:t>
      </w:r>
      <w:r w:rsidR="00E95689" w:rsidRPr="00547195">
        <w:rPr>
          <w:rFonts w:ascii="Calibri" w:hAnsi="Calibri" w:cs="Calibri"/>
          <w:sz w:val="24"/>
          <w:szCs w:val="24"/>
          <w:lang w:val="pt-BR"/>
        </w:rPr>
        <w:t>e cumprir com o contrato</w:t>
      </w:r>
      <w:r w:rsidRPr="00547195">
        <w:rPr>
          <w:rFonts w:ascii="Calibri" w:hAnsi="Calibri" w:cs="Calibri"/>
          <w:sz w:val="24"/>
          <w:szCs w:val="24"/>
          <w:lang w:val="pt-BR"/>
        </w:rPr>
        <w:t>.</w:t>
      </w:r>
    </w:p>
    <w:p w14:paraId="78DCCFF6" w14:textId="77777777" w:rsidR="00F0335F" w:rsidRPr="00547195" w:rsidRDefault="00BD3351" w:rsidP="002B60E3">
      <w:pPr>
        <w:pStyle w:val="PargrafodaLista"/>
        <w:numPr>
          <w:ilvl w:val="3"/>
          <w:numId w:val="14"/>
        </w:numPr>
        <w:tabs>
          <w:tab w:val="clear" w:pos="720"/>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Se a operação implicar mudança da pessoa jurídica detentora do Contrato, deverá ser formalizado termo aditivo para alteração subjetiva.</w:t>
      </w:r>
    </w:p>
    <w:p w14:paraId="4A22FE10" w14:textId="77777777"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O termo de rescisão, sempre que possível, será precedido:</w:t>
      </w:r>
    </w:p>
    <w:p w14:paraId="3B7982A8" w14:textId="77777777" w:rsidR="00F0335F" w:rsidRPr="00547195" w:rsidRDefault="00BD3351" w:rsidP="002B60E3">
      <w:pPr>
        <w:pStyle w:val="PargrafodaLista"/>
        <w:numPr>
          <w:ilvl w:val="2"/>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lastRenderedPageBreak/>
        <w:t>Balanço dos eventos Registrados já cumpridos ou parcialmente cumpridos;</w:t>
      </w:r>
    </w:p>
    <w:p w14:paraId="3F962E83" w14:textId="77777777" w:rsidR="00F0335F" w:rsidRPr="00547195" w:rsidRDefault="00BD3351" w:rsidP="002B60E3">
      <w:pPr>
        <w:pStyle w:val="PargrafodaLista"/>
        <w:numPr>
          <w:ilvl w:val="2"/>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Relação dos pagamentos já efetuados e ainda devidos;</w:t>
      </w:r>
    </w:p>
    <w:p w14:paraId="7F833C5D" w14:textId="77777777" w:rsidR="00F0335F" w:rsidRPr="00547195" w:rsidRDefault="00BD3351" w:rsidP="002B60E3">
      <w:pPr>
        <w:pStyle w:val="PargrafodaLista"/>
        <w:numPr>
          <w:ilvl w:val="2"/>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Indenizações e multas.</w:t>
      </w:r>
    </w:p>
    <w:p w14:paraId="68AFC7C0" w14:textId="77777777"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rPr>
      </w:pPr>
      <w:r w:rsidRPr="00547195">
        <w:rPr>
          <w:rFonts w:ascii="Calibri" w:hAnsi="Calibri" w:cs="Calibri"/>
          <w:sz w:val="24"/>
          <w:szCs w:val="24"/>
          <w:lang w:val="pt-BR"/>
        </w:rPr>
        <w:t>A extinção do Contrato não configura óbice para o reconhecimento do desequilíbrio econômico-financeiro, hipótese em que será concedida indenização por meio de termo indenizatório (</w:t>
      </w:r>
      <w:hyperlink r:id="rId30" w:anchor="art131" w:history="1">
        <w:r w:rsidRPr="00547195">
          <w:rPr>
            <w:rStyle w:val="Hyperlink"/>
            <w:rFonts w:ascii="Calibri" w:hAnsi="Calibri" w:cs="Calibri"/>
            <w:sz w:val="24"/>
            <w:szCs w:val="24"/>
            <w:lang w:val="pt-BR"/>
          </w:rPr>
          <w:t>art. 131, caput, da Lei n.º 14.133, de 2021</w:t>
        </w:r>
      </w:hyperlink>
      <w:r w:rsidRPr="00547195">
        <w:rPr>
          <w:rFonts w:ascii="Calibri" w:hAnsi="Calibri" w:cs="Calibri"/>
          <w:sz w:val="24"/>
          <w:szCs w:val="24"/>
          <w:lang w:val="pt-BR"/>
        </w:rPr>
        <w:t>).</w:t>
      </w:r>
    </w:p>
    <w:p w14:paraId="3A8EF647" w14:textId="4D79A97C"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CONTRATADA deverá manter, enquanto vigorar o contrato e em compatibilidade com as obrigações por ele assumidas, todas as condições de habilitação e qualificação exigidas na Dispensa</w:t>
      </w:r>
      <w:r w:rsidRPr="00547195">
        <w:rPr>
          <w:rFonts w:ascii="Calibri" w:hAnsi="Calibri" w:cs="Calibri"/>
          <w:b/>
          <w:sz w:val="24"/>
          <w:szCs w:val="24"/>
          <w:shd w:val="clear" w:color="auto" w:fill="FFFF00"/>
          <w:lang w:val="pt-BR"/>
        </w:rPr>
        <w:t xml:space="preserve"> </w:t>
      </w:r>
      <w:r w:rsidRPr="00935AAB">
        <w:rPr>
          <w:rFonts w:ascii="Calibri" w:hAnsi="Calibri" w:cs="Calibri"/>
          <w:b/>
          <w:sz w:val="24"/>
          <w:szCs w:val="24"/>
          <w:highlight w:val="lightGray"/>
          <w:shd w:val="clear" w:color="auto" w:fill="FFFF00"/>
          <w:lang w:val="pt-BR"/>
        </w:rPr>
        <w:t xml:space="preserve">nº. </w:t>
      </w:r>
      <w:r w:rsidR="00F6642E" w:rsidRPr="00935AAB">
        <w:rPr>
          <w:rFonts w:ascii="Calibri" w:hAnsi="Calibri" w:cs="Calibri"/>
          <w:b/>
          <w:sz w:val="24"/>
          <w:szCs w:val="24"/>
          <w:highlight w:val="lightGray"/>
          <w:shd w:val="clear" w:color="auto" w:fill="FFFF00"/>
          <w:lang w:val="pt-BR"/>
        </w:rPr>
        <w:t>0</w:t>
      </w:r>
      <w:r w:rsidR="00C86952">
        <w:rPr>
          <w:rFonts w:ascii="Calibri" w:hAnsi="Calibri" w:cs="Calibri"/>
          <w:b/>
          <w:sz w:val="24"/>
          <w:szCs w:val="24"/>
          <w:highlight w:val="lightGray"/>
          <w:shd w:val="clear" w:color="auto" w:fill="FFFF00"/>
          <w:lang w:val="pt-BR"/>
        </w:rPr>
        <w:t>0</w:t>
      </w:r>
      <w:r w:rsidR="00F6642E" w:rsidRPr="00935AAB">
        <w:rPr>
          <w:rFonts w:ascii="Calibri" w:hAnsi="Calibri" w:cs="Calibri"/>
          <w:b/>
          <w:sz w:val="24"/>
          <w:szCs w:val="24"/>
          <w:highlight w:val="lightGray"/>
          <w:shd w:val="clear" w:color="auto" w:fill="FFFF00"/>
          <w:lang w:val="pt-BR"/>
        </w:rPr>
        <w:t>/20</w:t>
      </w:r>
      <w:r w:rsidR="00C86952">
        <w:rPr>
          <w:rFonts w:ascii="Calibri" w:hAnsi="Calibri" w:cs="Calibri"/>
          <w:b/>
          <w:sz w:val="24"/>
          <w:szCs w:val="24"/>
          <w:highlight w:val="lightGray"/>
          <w:shd w:val="clear" w:color="auto" w:fill="FFFF00"/>
          <w:lang w:val="pt-BR"/>
        </w:rPr>
        <w:t>26</w:t>
      </w:r>
    </w:p>
    <w:p w14:paraId="198AE05B" w14:textId="55B365E9" w:rsidR="00F0335F" w:rsidRP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Fazem parte integrante deste Contrato, aplicando-se todos os seus dispositivos,</w:t>
      </w:r>
      <w:r w:rsidR="003F23BA" w:rsidRPr="00547195">
        <w:rPr>
          <w:rFonts w:ascii="Calibri" w:hAnsi="Calibri" w:cs="Calibri"/>
          <w:sz w:val="24"/>
          <w:szCs w:val="24"/>
          <w:lang w:val="pt-BR"/>
        </w:rPr>
        <w:t xml:space="preserve"> </w:t>
      </w:r>
      <w:r w:rsidRPr="00547195">
        <w:rPr>
          <w:rFonts w:ascii="Calibri" w:hAnsi="Calibri" w:cs="Calibri"/>
          <w:sz w:val="24"/>
          <w:szCs w:val="24"/>
          <w:lang w:val="pt-BR"/>
        </w:rPr>
        <w:t>a Nota de Empenho com os termos aditados e a proposta detentora do Contrato, naquilo que não contrariar as presentes disposições.</w:t>
      </w:r>
    </w:p>
    <w:p w14:paraId="206AF478" w14:textId="77777777" w:rsidR="00547195"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A fiscalização da presente Contrato será de responsabilidade:</w:t>
      </w:r>
    </w:p>
    <w:p w14:paraId="48C3A814" w14:textId="5BB71CF7" w:rsidR="003B7DF6" w:rsidRDefault="003B7DF6" w:rsidP="008939CC">
      <w:pPr>
        <w:pStyle w:val="PargrafodaLista"/>
        <w:tabs>
          <w:tab w:val="left" w:pos="851"/>
          <w:tab w:val="left" w:pos="1418"/>
        </w:tabs>
        <w:ind w:left="0"/>
        <w:rPr>
          <w:rFonts w:ascii="Calibri" w:hAnsi="Calibri" w:cs="Calibri"/>
          <w:b/>
          <w:bCs/>
          <w:sz w:val="24"/>
          <w:szCs w:val="24"/>
        </w:rPr>
      </w:pPr>
      <w:r w:rsidRPr="003B7DF6">
        <w:rPr>
          <w:rFonts w:ascii="Calibri" w:hAnsi="Calibri" w:cs="Calibri"/>
          <w:b/>
          <w:bCs/>
          <w:sz w:val="24"/>
          <w:szCs w:val="24"/>
        </w:rPr>
        <w:t xml:space="preserve">Pela secretaria de </w:t>
      </w:r>
      <w:r>
        <w:rPr>
          <w:rFonts w:ascii="Calibri" w:hAnsi="Calibri" w:cs="Calibri"/>
          <w:b/>
          <w:bCs/>
          <w:sz w:val="24"/>
          <w:szCs w:val="24"/>
        </w:rPr>
        <w:t>Desenvolvimento Social e Cidadânia:</w:t>
      </w:r>
    </w:p>
    <w:p w14:paraId="1DEFEEAF" w14:textId="08F484EF" w:rsidR="003B7DF6" w:rsidRPr="003B7DF6" w:rsidRDefault="003B7DF6" w:rsidP="003B7DF6">
      <w:pPr>
        <w:tabs>
          <w:tab w:val="left" w:pos="851"/>
          <w:tab w:val="left" w:pos="1418"/>
        </w:tabs>
        <w:rPr>
          <w:rFonts w:ascii="Calibri" w:hAnsi="Calibri" w:cs="Calibri"/>
          <w:sz w:val="24"/>
          <w:szCs w:val="24"/>
        </w:rPr>
      </w:pPr>
      <w:r w:rsidRPr="003B7DF6">
        <w:rPr>
          <w:rFonts w:ascii="Calibri" w:hAnsi="Calibri" w:cs="Calibri"/>
          <w:sz w:val="24"/>
          <w:szCs w:val="24"/>
        </w:rPr>
        <w:t xml:space="preserve">Gestor: </w:t>
      </w:r>
      <w:r w:rsidRPr="00270C15">
        <w:rPr>
          <w:rFonts w:ascii="Calibri" w:hAnsi="Calibri" w:cs="Calibri"/>
          <w:sz w:val="24"/>
          <w:szCs w:val="24"/>
        </w:rPr>
        <w:t>Alida Teresinha Vieira Pereira</w:t>
      </w:r>
    </w:p>
    <w:p w14:paraId="788606E6" w14:textId="2560B9D2" w:rsidR="003B7DF6" w:rsidRPr="00547195" w:rsidRDefault="003B7DF6" w:rsidP="003B7DF6">
      <w:pPr>
        <w:tabs>
          <w:tab w:val="left" w:pos="851"/>
        </w:tabs>
        <w:rPr>
          <w:rFonts w:ascii="Calibri" w:hAnsi="Calibri" w:cs="Calibri"/>
          <w:sz w:val="24"/>
          <w:szCs w:val="24"/>
        </w:rPr>
      </w:pPr>
      <w:r w:rsidRPr="003B7DF6">
        <w:rPr>
          <w:rFonts w:ascii="Calibri" w:hAnsi="Calibri" w:cs="Calibri"/>
          <w:sz w:val="24"/>
          <w:szCs w:val="24"/>
        </w:rPr>
        <w:t xml:space="preserve">Fiscal: </w:t>
      </w:r>
      <w:r w:rsidRPr="00270C15">
        <w:rPr>
          <w:rFonts w:ascii="Calibri" w:hAnsi="Calibri" w:cs="Calibri"/>
          <w:color w:val="000000"/>
          <w:sz w:val="24"/>
          <w:szCs w:val="24"/>
        </w:rPr>
        <w:t>Rubia Juliana Thibes de Campos</w:t>
      </w:r>
    </w:p>
    <w:p w14:paraId="3F8A8D7C" w14:textId="1114226C" w:rsidR="00F6642E" w:rsidRPr="00547195" w:rsidRDefault="00F6642E" w:rsidP="002B60E3">
      <w:pPr>
        <w:pStyle w:val="PargrafodaLista"/>
        <w:numPr>
          <w:ilvl w:val="1"/>
          <w:numId w:val="14"/>
        </w:numPr>
        <w:tabs>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w:t>
      </w:r>
      <w:r w:rsidRPr="00547195">
        <w:rPr>
          <w:rFonts w:ascii="Calibri" w:hAnsi="Calibri" w:cs="Calibri"/>
          <w:sz w:val="24"/>
          <w:szCs w:val="24"/>
        </w:rPr>
        <w:t xml:space="preserve"> </w:t>
      </w:r>
      <w:r w:rsidRPr="00547195">
        <w:rPr>
          <w:rFonts w:ascii="Calibri" w:hAnsi="Calibri" w:cs="Calibri"/>
          <w:sz w:val="24"/>
          <w:szCs w:val="24"/>
          <w:lang w:val="pt-BR"/>
        </w:rPr>
        <w:t>Elegem as partes contratantes o Foro da Comarca de Rio Negro, para dirimir todas e quaisquer controvérsias oriundas deste Contrato, renunciando expressamente a qualquer outro, por mais privilegiado que seja.</w:t>
      </w:r>
    </w:p>
    <w:p w14:paraId="7A1B64DE" w14:textId="3E403052" w:rsidR="00F0335F" w:rsidRDefault="00BD3351" w:rsidP="002B60E3">
      <w:pPr>
        <w:pStyle w:val="PargrafodaLista"/>
        <w:numPr>
          <w:ilvl w:val="1"/>
          <w:numId w:val="14"/>
        </w:numPr>
        <w:tabs>
          <w:tab w:val="left" w:pos="283"/>
          <w:tab w:val="left" w:pos="851"/>
          <w:tab w:val="left" w:pos="1418"/>
        </w:tabs>
        <w:ind w:left="0" w:firstLine="0"/>
        <w:rPr>
          <w:rFonts w:ascii="Calibri" w:hAnsi="Calibri" w:cs="Calibri"/>
          <w:sz w:val="24"/>
          <w:szCs w:val="24"/>
          <w:lang w:val="pt-BR"/>
        </w:rPr>
      </w:pPr>
      <w:r w:rsidRPr="00547195">
        <w:rPr>
          <w:rFonts w:ascii="Calibri" w:hAnsi="Calibri" w:cs="Calibri"/>
          <w:sz w:val="24"/>
          <w:szCs w:val="24"/>
          <w:lang w:val="pt-BR"/>
        </w:rPr>
        <w:t>E por estarem justas e contratados, firmam o presente contrato em duas vias de igual teor e forma para um único efeito, na presença das testemunhas abaixo assinadas.</w:t>
      </w:r>
    </w:p>
    <w:p w14:paraId="06F65E40" w14:textId="77777777" w:rsidR="001F535D" w:rsidRDefault="001F535D" w:rsidP="007225B4">
      <w:pPr>
        <w:tabs>
          <w:tab w:val="left" w:pos="283"/>
          <w:tab w:val="left" w:pos="851"/>
          <w:tab w:val="left" w:pos="1418"/>
        </w:tabs>
        <w:rPr>
          <w:rFonts w:ascii="Calibri" w:hAnsi="Calibri" w:cs="Calibri"/>
          <w:sz w:val="24"/>
          <w:szCs w:val="24"/>
          <w:lang w:val="pt-BR"/>
        </w:rPr>
      </w:pPr>
    </w:p>
    <w:p w14:paraId="214B3F88" w14:textId="77777777" w:rsidR="001F535D" w:rsidRDefault="001F535D" w:rsidP="007225B4">
      <w:pPr>
        <w:tabs>
          <w:tab w:val="left" w:pos="283"/>
          <w:tab w:val="left" w:pos="851"/>
          <w:tab w:val="left" w:pos="1418"/>
        </w:tabs>
        <w:rPr>
          <w:rFonts w:ascii="Calibri" w:hAnsi="Calibri" w:cs="Calibri"/>
          <w:sz w:val="24"/>
          <w:szCs w:val="24"/>
          <w:lang w:val="pt-BR"/>
        </w:rPr>
      </w:pPr>
    </w:p>
    <w:p w14:paraId="2608F919" w14:textId="77777777" w:rsidR="001F535D" w:rsidRDefault="001F535D" w:rsidP="007225B4">
      <w:pPr>
        <w:tabs>
          <w:tab w:val="left" w:pos="283"/>
          <w:tab w:val="left" w:pos="851"/>
          <w:tab w:val="left" w:pos="1418"/>
        </w:tabs>
        <w:rPr>
          <w:rFonts w:ascii="Calibri" w:hAnsi="Calibri" w:cs="Calibri"/>
          <w:sz w:val="24"/>
          <w:szCs w:val="24"/>
          <w:lang w:val="pt-BR"/>
        </w:rPr>
      </w:pPr>
    </w:p>
    <w:p w14:paraId="2B6DFB19" w14:textId="77777777" w:rsidR="00B33C06" w:rsidRDefault="00B33C06" w:rsidP="007225B4">
      <w:pPr>
        <w:tabs>
          <w:tab w:val="left" w:pos="283"/>
          <w:tab w:val="left" w:pos="851"/>
          <w:tab w:val="left" w:pos="1418"/>
        </w:tabs>
        <w:rPr>
          <w:rFonts w:ascii="Calibri" w:hAnsi="Calibri" w:cs="Calibri"/>
          <w:sz w:val="24"/>
          <w:szCs w:val="24"/>
          <w:lang w:val="pt-BR"/>
        </w:rPr>
      </w:pPr>
    </w:p>
    <w:p w14:paraId="7684C502" w14:textId="77777777" w:rsidR="00B33C06" w:rsidRDefault="00B33C06" w:rsidP="007225B4">
      <w:pPr>
        <w:tabs>
          <w:tab w:val="left" w:pos="283"/>
          <w:tab w:val="left" w:pos="851"/>
          <w:tab w:val="left" w:pos="1418"/>
        </w:tabs>
        <w:rPr>
          <w:rFonts w:ascii="Calibri" w:hAnsi="Calibri" w:cs="Calibri"/>
          <w:sz w:val="24"/>
          <w:szCs w:val="24"/>
          <w:lang w:val="pt-BR"/>
        </w:rPr>
      </w:pPr>
    </w:p>
    <w:p w14:paraId="75D1D2A8" w14:textId="77777777" w:rsidR="00B33C06" w:rsidRDefault="00B33C06" w:rsidP="007225B4">
      <w:pPr>
        <w:tabs>
          <w:tab w:val="left" w:pos="283"/>
          <w:tab w:val="left" w:pos="851"/>
          <w:tab w:val="left" w:pos="1418"/>
        </w:tabs>
        <w:rPr>
          <w:rFonts w:ascii="Calibri" w:hAnsi="Calibri" w:cs="Calibri"/>
          <w:sz w:val="24"/>
          <w:szCs w:val="24"/>
          <w:lang w:val="pt-BR"/>
        </w:rPr>
      </w:pPr>
    </w:p>
    <w:p w14:paraId="27F8E751" w14:textId="77777777" w:rsidR="001F535D" w:rsidRDefault="001F535D" w:rsidP="007225B4">
      <w:pPr>
        <w:tabs>
          <w:tab w:val="left" w:pos="283"/>
          <w:tab w:val="left" w:pos="851"/>
          <w:tab w:val="left" w:pos="1418"/>
        </w:tabs>
        <w:rPr>
          <w:rFonts w:ascii="Calibri" w:hAnsi="Calibri" w:cs="Calibri"/>
          <w:sz w:val="24"/>
          <w:szCs w:val="24"/>
          <w:lang w:val="pt-BR"/>
        </w:rPr>
      </w:pPr>
    </w:p>
    <w:p w14:paraId="4C8A4D14" w14:textId="77777777" w:rsidR="001F535D" w:rsidRPr="001F535D" w:rsidRDefault="001F535D" w:rsidP="007225B4">
      <w:pPr>
        <w:tabs>
          <w:tab w:val="left" w:pos="283"/>
          <w:tab w:val="left" w:pos="851"/>
          <w:tab w:val="left" w:pos="1418"/>
        </w:tabs>
        <w:rPr>
          <w:rFonts w:ascii="Calibri" w:hAnsi="Calibri" w:cs="Calibri"/>
          <w:sz w:val="24"/>
          <w:szCs w:val="24"/>
          <w:lang w:val="pt-BR"/>
        </w:rPr>
      </w:pPr>
    </w:p>
    <w:p w14:paraId="53B5644F" w14:textId="5F603F9B" w:rsidR="007661C3" w:rsidRPr="007661C3" w:rsidRDefault="007661C3" w:rsidP="007661C3">
      <w:pPr>
        <w:tabs>
          <w:tab w:val="left" w:pos="5760"/>
        </w:tabs>
        <w:rPr>
          <w:rFonts w:ascii="Calibri" w:hAnsi="Calibri" w:cs="Calibri"/>
          <w:sz w:val="24"/>
          <w:szCs w:val="24"/>
          <w:lang w:val="pt-BR"/>
        </w:rPr>
      </w:pPr>
    </w:p>
    <w:sectPr w:rsidR="007661C3" w:rsidRPr="007661C3" w:rsidSect="008C1DCB">
      <w:type w:val="continuous"/>
      <w:pgSz w:w="11906" w:h="16838"/>
      <w:pgMar w:top="1560" w:right="567" w:bottom="1134" w:left="1701" w:header="1134" w:footer="1134"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10B80" w14:textId="77777777" w:rsidR="009316D2" w:rsidRDefault="009316D2">
      <w:r>
        <w:separator/>
      </w:r>
    </w:p>
  </w:endnote>
  <w:endnote w:type="continuationSeparator" w:id="0">
    <w:p w14:paraId="234A03F4" w14:textId="77777777" w:rsidR="009316D2" w:rsidRDefault="009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default"/>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Symbol;Arial Unicode MS">
    <w:altName w:val="Cambria"/>
    <w:panose1 w:val="00000000000000000000"/>
    <w:charset w:val="00"/>
    <w:family w:val="roman"/>
    <w:notTrueType/>
    <w:pitch w:val="default"/>
  </w:font>
  <w:font w:name="OpenSymbol">
    <w:altName w:val="Segoe UI Symbol"/>
    <w:panose1 w:val="05010000000000000000"/>
    <w:charset w:val="00"/>
    <w:family w:val="auto"/>
    <w:pitch w:val="variable"/>
    <w:sig w:usb0="800000AF" w:usb1="1001ECEA" w:usb2="00000000" w:usb3="00000000" w:csb0="80000001" w:csb1="00000000"/>
  </w:font>
  <w:font w:name="Liberation Serif;Times New Roma">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DCD20" w14:textId="77777777" w:rsidR="00F0335F" w:rsidRDefault="00BD3351">
    <w:pPr>
      <w:pStyle w:val="Rodap"/>
      <w:jc w:val="right"/>
    </w:pPr>
    <w:r>
      <w:fldChar w:fldCharType="begin"/>
    </w:r>
    <w:r>
      <w:instrText xml:space="preserve"> PAGE </w:instrText>
    </w:r>
    <w:r>
      <w:fldChar w:fldCharType="separate"/>
    </w:r>
    <w:r>
      <w:t>2</w:t>
    </w:r>
    <w:r>
      <w:fldChar w:fldCharType="end"/>
    </w:r>
    <w:r>
      <w:t xml:space="preserve"> / </w:t>
    </w:r>
    <w:r>
      <w:rPr>
        <w:noProof/>
      </w:rPr>
      <w:drawing>
        <wp:anchor distT="0" distB="0" distL="0" distR="0" simplePos="0" relativeHeight="251657728" behindDoc="1" locked="0" layoutInCell="1" allowOverlap="1" wp14:anchorId="79AF0D2D" wp14:editId="4B995E4C">
          <wp:simplePos x="0" y="0"/>
          <wp:positionH relativeFrom="column">
            <wp:posOffset>-700405</wp:posOffset>
          </wp:positionH>
          <wp:positionV relativeFrom="paragraph">
            <wp:posOffset>9040495</wp:posOffset>
          </wp:positionV>
          <wp:extent cx="7540625" cy="927100"/>
          <wp:effectExtent l="0" t="0" r="0" b="0"/>
          <wp:wrapNone/>
          <wp:docPr id="84" name="Figura9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9 Copia 1 Copia 1"/>
                  <pic:cNvPicPr>
                    <a:picLocks noChangeAspect="1" noChangeArrowheads="1"/>
                  </pic:cNvPicPr>
                </pic:nvPicPr>
                <pic:blipFill>
                  <a:blip r:embed="rId1"/>
                  <a:stretch>
                    <a:fillRect/>
                  </a:stretch>
                </pic:blipFill>
                <pic:spPr bwMode="auto">
                  <a:xfrm>
                    <a:off x="0" y="0"/>
                    <a:ext cx="7540625" cy="927100"/>
                  </a:xfrm>
                  <a:prstGeom prst="rect">
                    <a:avLst/>
                  </a:prstGeom>
                </pic:spPr>
              </pic:pic>
            </a:graphicData>
          </a:graphic>
        </wp:anchor>
      </w:drawing>
    </w:r>
    <w:r>
      <w:fldChar w:fldCharType="begin"/>
    </w:r>
    <w:r>
      <w:instrText xml:space="preserve"> NUMPAGES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0C63" w14:textId="77777777" w:rsidR="00F0335F" w:rsidRDefault="00BD3351">
    <w:pPr>
      <w:pStyle w:val="Rodap"/>
      <w:jc w:val="right"/>
    </w:pPr>
    <w:r>
      <w:fldChar w:fldCharType="begin"/>
    </w:r>
    <w:r>
      <w:instrText xml:space="preserve"> PAGE </w:instrText>
    </w:r>
    <w:r>
      <w:fldChar w:fldCharType="separate"/>
    </w:r>
    <w:r>
      <w:t>2</w:t>
    </w:r>
    <w:r>
      <w:fldChar w:fldCharType="end"/>
    </w:r>
    <w:r>
      <w:t xml:space="preserve"> / </w:t>
    </w:r>
    <w:r>
      <w:rPr>
        <w:noProof/>
      </w:rPr>
      <w:drawing>
        <wp:anchor distT="0" distB="0" distL="0" distR="0" simplePos="0" relativeHeight="251658752" behindDoc="1" locked="0" layoutInCell="1" allowOverlap="1" wp14:anchorId="55C379A0" wp14:editId="471DDE2B">
          <wp:simplePos x="0" y="0"/>
          <wp:positionH relativeFrom="column">
            <wp:posOffset>-700405</wp:posOffset>
          </wp:positionH>
          <wp:positionV relativeFrom="paragraph">
            <wp:posOffset>9040495</wp:posOffset>
          </wp:positionV>
          <wp:extent cx="7540625" cy="927100"/>
          <wp:effectExtent l="0" t="0" r="0" b="0"/>
          <wp:wrapNone/>
          <wp:docPr id="85" name="Figura9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9 Copia 1 Copia 1"/>
                  <pic:cNvPicPr>
                    <a:picLocks noChangeAspect="1" noChangeArrowheads="1"/>
                  </pic:cNvPicPr>
                </pic:nvPicPr>
                <pic:blipFill>
                  <a:blip r:embed="rId1"/>
                  <a:stretch>
                    <a:fillRect/>
                  </a:stretch>
                </pic:blipFill>
                <pic:spPr bwMode="auto">
                  <a:xfrm>
                    <a:off x="0" y="0"/>
                    <a:ext cx="7540625" cy="927100"/>
                  </a:xfrm>
                  <a:prstGeom prst="rect">
                    <a:avLst/>
                  </a:prstGeom>
                </pic:spPr>
              </pic:pic>
            </a:graphicData>
          </a:graphic>
        </wp:anchor>
      </w:drawing>
    </w:r>
    <w:r>
      <w:fldChar w:fldCharType="begin"/>
    </w:r>
    <w:r>
      <w:instrText xml:space="preserve"> NUMPAGES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PageNumWizard_FOOTER_Estilo_de_página_Pa"/>
  <w:p w14:paraId="17700CBD" w14:textId="77777777" w:rsidR="00F0335F" w:rsidRDefault="00BD3351">
    <w:pPr>
      <w:pStyle w:val="Rodap"/>
      <w:jc w:val="right"/>
    </w:pPr>
    <w:r>
      <w:fldChar w:fldCharType="begin"/>
    </w:r>
    <w:r>
      <w:instrText xml:space="preserve"> PAGE </w:instrText>
    </w:r>
    <w:r>
      <w:fldChar w:fldCharType="separate"/>
    </w:r>
    <w:r>
      <w:t>2</w:t>
    </w:r>
    <w:r>
      <w:fldChar w:fldCharType="end"/>
    </w:r>
    <w:r>
      <w:t xml:space="preserve"> / </w:t>
    </w:r>
    <w:r>
      <w:rPr>
        <w:noProof/>
      </w:rPr>
      <w:drawing>
        <wp:anchor distT="0" distB="0" distL="0" distR="0" simplePos="0" relativeHeight="251659776" behindDoc="1" locked="0" layoutInCell="1" allowOverlap="1" wp14:anchorId="5FE0F8CD" wp14:editId="54B5C0DD">
          <wp:simplePos x="0" y="0"/>
          <wp:positionH relativeFrom="column">
            <wp:posOffset>-700405</wp:posOffset>
          </wp:positionH>
          <wp:positionV relativeFrom="paragraph">
            <wp:posOffset>9040495</wp:posOffset>
          </wp:positionV>
          <wp:extent cx="7540625" cy="927100"/>
          <wp:effectExtent l="0" t="0" r="0" b="0"/>
          <wp:wrapNone/>
          <wp:docPr id="86" name="Figura9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9 Copia 1 Copia 1"/>
                  <pic:cNvPicPr>
                    <a:picLocks noChangeAspect="1" noChangeArrowheads="1"/>
                  </pic:cNvPicPr>
                </pic:nvPicPr>
                <pic:blipFill>
                  <a:blip r:embed="rId1"/>
                  <a:stretch>
                    <a:fillRect/>
                  </a:stretch>
                </pic:blipFill>
                <pic:spPr bwMode="auto">
                  <a:xfrm>
                    <a:off x="0" y="0"/>
                    <a:ext cx="7540625" cy="927100"/>
                  </a:xfrm>
                  <a:prstGeom prst="rect">
                    <a:avLst/>
                  </a:prstGeom>
                </pic:spPr>
              </pic:pic>
            </a:graphicData>
          </a:graphic>
        </wp:anchor>
      </w:drawing>
    </w:r>
    <w:r>
      <w:fldChar w:fldCharType="begin"/>
    </w:r>
    <w:r>
      <w:instrText xml:space="preserve"> NUMPAGES </w:instrText>
    </w:r>
    <w:r>
      <w:fldChar w:fldCharType="separate"/>
    </w:r>
    <w:r>
      <w:t>26</w:t>
    </w:r>
    <w:r>
      <w:fldChar w:fldCharType="end"/>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7EA99" w14:textId="77777777" w:rsidR="009316D2" w:rsidRDefault="009316D2">
      <w:r>
        <w:separator/>
      </w:r>
    </w:p>
  </w:footnote>
  <w:footnote w:type="continuationSeparator" w:id="0">
    <w:p w14:paraId="46C76F9B" w14:textId="77777777" w:rsidR="009316D2" w:rsidRDefault="00931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3AAF" w14:textId="77777777" w:rsidR="00F0335F" w:rsidRDefault="00BD3351">
    <w:pPr>
      <w:pStyle w:val="Cabealho"/>
    </w:pPr>
    <w:r>
      <w:rPr>
        <w:noProof/>
      </w:rPr>
      <w:drawing>
        <wp:anchor distT="0" distB="0" distL="0" distR="0" simplePos="0" relativeHeight="251654656" behindDoc="1" locked="0" layoutInCell="1" allowOverlap="1" wp14:anchorId="1EEB22AC" wp14:editId="3D9DE4D2">
          <wp:simplePos x="0" y="0"/>
          <wp:positionH relativeFrom="column">
            <wp:posOffset>-704215</wp:posOffset>
          </wp:positionH>
          <wp:positionV relativeFrom="paragraph">
            <wp:posOffset>-720090</wp:posOffset>
          </wp:positionV>
          <wp:extent cx="7544435" cy="862965"/>
          <wp:effectExtent l="0" t="0" r="0" b="0"/>
          <wp:wrapNone/>
          <wp:docPr id="82" name="Figura1 Copia 2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Copia 2 Copia 1 Copia 1"/>
                  <pic:cNvPicPr>
                    <a:picLocks noChangeAspect="1" noChangeArrowheads="1"/>
                  </pic:cNvPicPr>
                </pic:nvPicPr>
                <pic:blipFill>
                  <a:blip r:embed="rId1"/>
                  <a:stretch>
                    <a:fillRect/>
                  </a:stretch>
                </pic:blipFill>
                <pic:spPr bwMode="auto">
                  <a:xfrm>
                    <a:off x="0" y="0"/>
                    <a:ext cx="7544435" cy="862965"/>
                  </a:xfrm>
                  <a:prstGeom prst="rect">
                    <a:avLst/>
                  </a:prstGeom>
                </pic:spPr>
              </pic:pic>
            </a:graphicData>
          </a:graphic>
        </wp:anchor>
      </w:drawing>
    </w:r>
    <w:r>
      <w:rPr>
        <w:noProof/>
      </w:rPr>
      <w:drawing>
        <wp:anchor distT="0" distB="0" distL="0" distR="0" simplePos="0" relativeHeight="251655680" behindDoc="1" locked="0" layoutInCell="1" allowOverlap="1" wp14:anchorId="6D6018F0" wp14:editId="1AA9A86D">
          <wp:simplePos x="0" y="0"/>
          <wp:positionH relativeFrom="column">
            <wp:posOffset>-700405</wp:posOffset>
          </wp:positionH>
          <wp:positionV relativeFrom="paragraph">
            <wp:posOffset>9040495</wp:posOffset>
          </wp:positionV>
          <wp:extent cx="7540625" cy="927100"/>
          <wp:effectExtent l="0" t="0" r="0" b="0"/>
          <wp:wrapNone/>
          <wp:docPr id="83" name="Figura9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9 Copia 1"/>
                  <pic:cNvPicPr>
                    <a:picLocks noChangeAspect="1" noChangeArrowheads="1"/>
                  </pic:cNvPicPr>
                </pic:nvPicPr>
                <pic:blipFill>
                  <a:blip r:embed="rId2"/>
                  <a:stretch>
                    <a:fillRect/>
                  </a:stretch>
                </pic:blipFill>
                <pic:spPr bwMode="auto">
                  <a:xfrm>
                    <a:off x="0" y="0"/>
                    <a:ext cx="7540625" cy="9271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8D0"/>
    <w:multiLevelType w:val="multilevel"/>
    <w:tmpl w:val="5D4EEDF4"/>
    <w:lvl w:ilvl="0">
      <w:start w:val="5"/>
      <w:numFmt w:val="decimal"/>
      <w:lvlText w:val="%1."/>
      <w:lvlJc w:val="left"/>
      <w:pPr>
        <w:ind w:left="540" w:hanging="540"/>
      </w:pPr>
      <w:rPr>
        <w:rFonts w:ascii="Calibri" w:eastAsia="Arial" w:hAnsi="Calibri" w:cs="Calibri" w:hint="default"/>
        <w:b/>
        <w:color w:val="000000"/>
      </w:rPr>
    </w:lvl>
    <w:lvl w:ilvl="1">
      <w:start w:val="1"/>
      <w:numFmt w:val="decimal"/>
      <w:lvlText w:val="%1.%2."/>
      <w:lvlJc w:val="left"/>
      <w:pPr>
        <w:ind w:left="540" w:hanging="540"/>
      </w:pPr>
      <w:rPr>
        <w:rFonts w:ascii="Calibri" w:eastAsia="Arial" w:hAnsi="Calibri" w:cs="Calibri" w:hint="default"/>
        <w:b/>
        <w:color w:val="000000"/>
      </w:rPr>
    </w:lvl>
    <w:lvl w:ilvl="2">
      <w:start w:val="1"/>
      <w:numFmt w:val="decimal"/>
      <w:lvlText w:val="%1.%2.%3."/>
      <w:lvlJc w:val="left"/>
      <w:pPr>
        <w:ind w:left="720" w:hanging="720"/>
      </w:pPr>
      <w:rPr>
        <w:rFonts w:ascii="Calibri" w:eastAsia="Arial" w:hAnsi="Calibri" w:cs="Calibri" w:hint="default"/>
        <w:b/>
        <w:color w:val="000000"/>
        <w:sz w:val="22"/>
        <w:szCs w:val="22"/>
      </w:rPr>
    </w:lvl>
    <w:lvl w:ilvl="3">
      <w:start w:val="1"/>
      <w:numFmt w:val="decimal"/>
      <w:lvlText w:val="%1.%2.%3.%4."/>
      <w:lvlJc w:val="left"/>
      <w:pPr>
        <w:ind w:left="720" w:hanging="720"/>
      </w:pPr>
      <w:rPr>
        <w:rFonts w:ascii="Arial" w:eastAsia="Arial" w:hAnsi="Arial" w:cs="Arial" w:hint="default"/>
        <w:b/>
        <w:color w:val="000000"/>
      </w:rPr>
    </w:lvl>
    <w:lvl w:ilvl="4">
      <w:start w:val="1"/>
      <w:numFmt w:val="decimal"/>
      <w:lvlText w:val="%1.%2.%3.%4.%5."/>
      <w:lvlJc w:val="left"/>
      <w:pPr>
        <w:ind w:left="1080" w:hanging="1080"/>
      </w:pPr>
      <w:rPr>
        <w:rFonts w:ascii="Arial" w:eastAsia="Arial" w:hAnsi="Arial" w:cs="Arial" w:hint="default"/>
        <w:b/>
        <w:color w:val="000000"/>
      </w:rPr>
    </w:lvl>
    <w:lvl w:ilvl="5">
      <w:start w:val="1"/>
      <w:numFmt w:val="decimal"/>
      <w:lvlText w:val="%1.%2.%3.%4.%5.%6."/>
      <w:lvlJc w:val="left"/>
      <w:pPr>
        <w:ind w:left="1080" w:hanging="1080"/>
      </w:pPr>
      <w:rPr>
        <w:rFonts w:ascii="Arial" w:eastAsia="Arial" w:hAnsi="Arial" w:cs="Arial" w:hint="default"/>
        <w:b/>
        <w:color w:val="000000"/>
      </w:rPr>
    </w:lvl>
    <w:lvl w:ilvl="6">
      <w:start w:val="1"/>
      <w:numFmt w:val="decimal"/>
      <w:lvlText w:val="%1.%2.%3.%4.%5.%6.%7."/>
      <w:lvlJc w:val="left"/>
      <w:pPr>
        <w:ind w:left="1440" w:hanging="1440"/>
      </w:pPr>
      <w:rPr>
        <w:rFonts w:ascii="Arial" w:eastAsia="Arial" w:hAnsi="Arial" w:cs="Arial" w:hint="default"/>
        <w:b/>
        <w:color w:val="000000"/>
      </w:rPr>
    </w:lvl>
    <w:lvl w:ilvl="7">
      <w:start w:val="1"/>
      <w:numFmt w:val="decimal"/>
      <w:lvlText w:val="%1.%2.%3.%4.%5.%6.%7.%8."/>
      <w:lvlJc w:val="left"/>
      <w:pPr>
        <w:ind w:left="1440" w:hanging="1440"/>
      </w:pPr>
      <w:rPr>
        <w:rFonts w:ascii="Arial" w:eastAsia="Arial" w:hAnsi="Arial" w:cs="Arial" w:hint="default"/>
        <w:b/>
        <w:color w:val="000000"/>
      </w:rPr>
    </w:lvl>
    <w:lvl w:ilvl="8">
      <w:start w:val="1"/>
      <w:numFmt w:val="decimal"/>
      <w:lvlText w:val="%1.%2.%3.%4.%5.%6.%7.%8.%9."/>
      <w:lvlJc w:val="left"/>
      <w:pPr>
        <w:ind w:left="1800" w:hanging="1800"/>
      </w:pPr>
      <w:rPr>
        <w:rFonts w:ascii="Arial" w:eastAsia="Arial" w:hAnsi="Arial" w:cs="Arial" w:hint="default"/>
        <w:b/>
        <w:color w:val="000000"/>
      </w:rPr>
    </w:lvl>
  </w:abstractNum>
  <w:abstractNum w:abstractNumId="1" w15:restartNumberingAfterBreak="0">
    <w:nsid w:val="05460145"/>
    <w:multiLevelType w:val="multilevel"/>
    <w:tmpl w:val="C0F4E2E8"/>
    <w:lvl w:ilvl="0">
      <w:start w:val="10"/>
      <w:numFmt w:val="decimal"/>
      <w:lvlText w:val="%1"/>
      <w:lvlJc w:val="left"/>
      <w:pPr>
        <w:tabs>
          <w:tab w:val="num" w:pos="0"/>
        </w:tabs>
        <w:ind w:left="232" w:hanging="582"/>
      </w:pPr>
      <w:rPr>
        <w:lang w:val="pt-PT" w:bidi="ar-SA"/>
      </w:rPr>
    </w:lvl>
    <w:lvl w:ilvl="1">
      <w:start w:val="4"/>
      <w:numFmt w:val="decimal"/>
      <w:lvlText w:val="%1.%2."/>
      <w:lvlJc w:val="left"/>
      <w:pPr>
        <w:tabs>
          <w:tab w:val="num" w:pos="720"/>
        </w:tabs>
        <w:ind w:left="232" w:hanging="582"/>
      </w:pPr>
      <w:rPr>
        <w:rFonts w:ascii="Calibri" w:eastAsia="Arial" w:hAnsi="Calibri" w:cs="Calibri" w:hint="default"/>
        <w:b/>
        <w:bCs/>
        <w:i w:val="0"/>
        <w:iCs w:val="0"/>
        <w:spacing w:val="-1"/>
        <w:w w:val="100"/>
        <w:sz w:val="24"/>
        <w:szCs w:val="24"/>
        <w:lang w:val="pt-PT" w:bidi="ar-SA"/>
      </w:rPr>
    </w:lvl>
    <w:lvl w:ilvl="2">
      <w:start w:val="1"/>
      <w:numFmt w:val="decimal"/>
      <w:lvlText w:val="%1.%2.%3."/>
      <w:lvlJc w:val="left"/>
      <w:pPr>
        <w:tabs>
          <w:tab w:val="num" w:pos="720"/>
        </w:tabs>
        <w:ind w:left="232" w:hanging="747"/>
      </w:pPr>
      <w:rPr>
        <w:rFonts w:ascii="Calibri" w:eastAsia="Arial" w:hAnsi="Calibri" w:cs="Calibri" w:hint="default"/>
        <w:b w:val="0"/>
        <w:bCs w:val="0"/>
        <w:i w:val="0"/>
        <w:iCs w:val="0"/>
        <w:spacing w:val="-3"/>
        <w:w w:val="100"/>
        <w:sz w:val="22"/>
        <w:szCs w:val="22"/>
        <w:lang w:val="pt-PT" w:bidi="ar-SA"/>
      </w:rPr>
    </w:lvl>
    <w:lvl w:ilvl="3">
      <w:start w:val="1"/>
      <w:numFmt w:val="bullet"/>
      <w:lvlText w:val=""/>
      <w:lvlJc w:val="left"/>
      <w:pPr>
        <w:tabs>
          <w:tab w:val="num" w:pos="0"/>
        </w:tabs>
        <w:ind w:left="3193" w:hanging="747"/>
      </w:pPr>
      <w:rPr>
        <w:rFonts w:ascii="Symbol" w:hAnsi="Symbol" w:cs="Symbol" w:hint="default"/>
        <w:lang w:val="pt-PT" w:bidi="ar-SA"/>
      </w:rPr>
    </w:lvl>
    <w:lvl w:ilvl="4">
      <w:start w:val="1"/>
      <w:numFmt w:val="bullet"/>
      <w:lvlText w:val=""/>
      <w:lvlJc w:val="left"/>
      <w:pPr>
        <w:tabs>
          <w:tab w:val="num" w:pos="0"/>
        </w:tabs>
        <w:ind w:left="4178" w:hanging="747"/>
      </w:pPr>
      <w:rPr>
        <w:rFonts w:ascii="Symbol" w:hAnsi="Symbol" w:cs="Symbol" w:hint="default"/>
        <w:lang w:val="pt-PT" w:bidi="ar-SA"/>
      </w:rPr>
    </w:lvl>
    <w:lvl w:ilvl="5">
      <w:start w:val="1"/>
      <w:numFmt w:val="bullet"/>
      <w:lvlText w:val=""/>
      <w:lvlJc w:val="left"/>
      <w:pPr>
        <w:tabs>
          <w:tab w:val="num" w:pos="0"/>
        </w:tabs>
        <w:ind w:left="5163" w:hanging="747"/>
      </w:pPr>
      <w:rPr>
        <w:rFonts w:ascii="Symbol" w:hAnsi="Symbol" w:cs="Symbol" w:hint="default"/>
        <w:lang w:val="pt-PT" w:bidi="ar-SA"/>
      </w:rPr>
    </w:lvl>
    <w:lvl w:ilvl="6">
      <w:start w:val="1"/>
      <w:numFmt w:val="bullet"/>
      <w:lvlText w:val=""/>
      <w:lvlJc w:val="left"/>
      <w:pPr>
        <w:tabs>
          <w:tab w:val="num" w:pos="0"/>
        </w:tabs>
        <w:ind w:left="6147" w:hanging="747"/>
      </w:pPr>
      <w:rPr>
        <w:rFonts w:ascii="Symbol" w:hAnsi="Symbol" w:cs="Symbol" w:hint="default"/>
        <w:lang w:val="pt-PT" w:bidi="ar-SA"/>
      </w:rPr>
    </w:lvl>
    <w:lvl w:ilvl="7">
      <w:start w:val="1"/>
      <w:numFmt w:val="bullet"/>
      <w:lvlText w:val=""/>
      <w:lvlJc w:val="left"/>
      <w:pPr>
        <w:tabs>
          <w:tab w:val="num" w:pos="0"/>
        </w:tabs>
        <w:ind w:left="7132" w:hanging="747"/>
      </w:pPr>
      <w:rPr>
        <w:rFonts w:ascii="Symbol" w:hAnsi="Symbol" w:cs="Symbol" w:hint="default"/>
        <w:lang w:val="pt-PT" w:bidi="ar-SA"/>
      </w:rPr>
    </w:lvl>
    <w:lvl w:ilvl="8">
      <w:start w:val="1"/>
      <w:numFmt w:val="bullet"/>
      <w:lvlText w:val=""/>
      <w:lvlJc w:val="left"/>
      <w:pPr>
        <w:tabs>
          <w:tab w:val="num" w:pos="0"/>
        </w:tabs>
        <w:ind w:left="8117" w:hanging="747"/>
      </w:pPr>
      <w:rPr>
        <w:rFonts w:ascii="Symbol" w:hAnsi="Symbol" w:cs="Symbol" w:hint="default"/>
        <w:lang w:val="pt-PT" w:bidi="ar-SA"/>
      </w:rPr>
    </w:lvl>
  </w:abstractNum>
  <w:abstractNum w:abstractNumId="2" w15:restartNumberingAfterBreak="0">
    <w:nsid w:val="07671F0E"/>
    <w:multiLevelType w:val="multilevel"/>
    <w:tmpl w:val="5F6AEA1E"/>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5B29C3"/>
    <w:multiLevelType w:val="multilevel"/>
    <w:tmpl w:val="CD6AEE16"/>
    <w:lvl w:ilvl="0">
      <w:start w:val="5"/>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rFonts w:ascii="Calibri" w:hAnsi="Calibri" w:cs="Calibri" w:hint="default"/>
        <w:b/>
        <w:bCs/>
        <w:sz w:val="24"/>
        <w:szCs w:val="24"/>
      </w:r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A411BED"/>
    <w:multiLevelType w:val="multilevel"/>
    <w:tmpl w:val="1EB0B82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bCs w:val="0"/>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A467BD"/>
    <w:multiLevelType w:val="multilevel"/>
    <w:tmpl w:val="1E2E0E78"/>
    <w:lvl w:ilvl="0">
      <w:start w:val="1"/>
      <w:numFmt w:val="none"/>
      <w:pStyle w:val="Ttulo1"/>
      <w:suff w:val="nothing"/>
      <w:lvlText w:val="%1"/>
      <w:lvlJc w:val="left"/>
      <w:pPr>
        <w:tabs>
          <w:tab w:val="num" w:pos="0"/>
        </w:tabs>
        <w:ind w:left="0" w:firstLine="0"/>
      </w:pPr>
    </w:lvl>
    <w:lvl w:ilvl="1">
      <w:start w:val="1"/>
      <w:numFmt w:val="lowerLetter"/>
      <w:pStyle w:val="Ttulo2"/>
      <w:suff w:val="nothing"/>
      <w:lvlText w:val="%2)"/>
      <w:lvlJc w:val="left"/>
      <w:pPr>
        <w:tabs>
          <w:tab w:val="num" w:pos="0"/>
        </w:tabs>
        <w:ind w:left="0" w:firstLine="0"/>
      </w:pPr>
      <w:rPr>
        <w:rFonts w:ascii="Arial" w:eastAsia="Arial" w:hAnsi="Arial" w:cs="Arial"/>
        <w:b w:val="0"/>
        <w:bCs w:val="0"/>
        <w:sz w:val="22"/>
        <w:szCs w:val="22"/>
      </w:r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6" w15:restartNumberingAfterBreak="0">
    <w:nsid w:val="0B322FB5"/>
    <w:multiLevelType w:val="multilevel"/>
    <w:tmpl w:val="F5E05D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6C408C"/>
    <w:multiLevelType w:val="multilevel"/>
    <w:tmpl w:val="D986627E"/>
    <w:lvl w:ilvl="0">
      <w:start w:val="8"/>
      <w:numFmt w:val="decimal"/>
      <w:lvlText w:val="%1"/>
      <w:lvlJc w:val="left"/>
      <w:pPr>
        <w:tabs>
          <w:tab w:val="num" w:pos="0"/>
        </w:tabs>
        <w:ind w:left="662" w:hanging="430"/>
      </w:pPr>
      <w:rPr>
        <w:lang w:val="pt-PT" w:bidi="ar-SA"/>
      </w:rPr>
    </w:lvl>
    <w:lvl w:ilvl="1">
      <w:numFmt w:val="decimal"/>
      <w:lvlText w:val="%1.%2."/>
      <w:lvlJc w:val="left"/>
      <w:pPr>
        <w:tabs>
          <w:tab w:val="num" w:pos="0"/>
        </w:tabs>
        <w:ind w:left="662" w:hanging="430"/>
      </w:pPr>
      <w:rPr>
        <w:b/>
        <w:bCs/>
        <w:spacing w:val="0"/>
        <w:w w:val="100"/>
        <w:lang w:val="pt-PT" w:bidi="ar-SA"/>
      </w:rPr>
    </w:lvl>
    <w:lvl w:ilvl="2">
      <w:start w:val="1"/>
      <w:numFmt w:val="bullet"/>
      <w:lvlText w:val=""/>
      <w:lvlJc w:val="left"/>
      <w:pPr>
        <w:tabs>
          <w:tab w:val="num" w:pos="0"/>
        </w:tabs>
        <w:ind w:left="2545" w:hanging="430"/>
      </w:pPr>
      <w:rPr>
        <w:rFonts w:ascii="Symbol" w:hAnsi="Symbol" w:cs="Symbol" w:hint="default"/>
        <w:lang w:val="pt-PT" w:bidi="ar-SA"/>
      </w:rPr>
    </w:lvl>
    <w:lvl w:ilvl="3">
      <w:start w:val="1"/>
      <w:numFmt w:val="bullet"/>
      <w:lvlText w:val=""/>
      <w:lvlJc w:val="left"/>
      <w:pPr>
        <w:tabs>
          <w:tab w:val="num" w:pos="0"/>
        </w:tabs>
        <w:ind w:left="3487" w:hanging="430"/>
      </w:pPr>
      <w:rPr>
        <w:rFonts w:ascii="Symbol" w:hAnsi="Symbol" w:cs="Symbol" w:hint="default"/>
        <w:lang w:val="pt-PT" w:bidi="ar-SA"/>
      </w:rPr>
    </w:lvl>
    <w:lvl w:ilvl="4">
      <w:start w:val="1"/>
      <w:numFmt w:val="bullet"/>
      <w:lvlText w:val=""/>
      <w:lvlJc w:val="left"/>
      <w:pPr>
        <w:tabs>
          <w:tab w:val="num" w:pos="0"/>
        </w:tabs>
        <w:ind w:left="4430" w:hanging="430"/>
      </w:pPr>
      <w:rPr>
        <w:rFonts w:ascii="Symbol" w:hAnsi="Symbol" w:cs="Symbol" w:hint="default"/>
        <w:lang w:val="pt-PT" w:bidi="ar-SA"/>
      </w:rPr>
    </w:lvl>
    <w:lvl w:ilvl="5">
      <w:start w:val="1"/>
      <w:numFmt w:val="bullet"/>
      <w:lvlText w:val=""/>
      <w:lvlJc w:val="left"/>
      <w:pPr>
        <w:tabs>
          <w:tab w:val="num" w:pos="0"/>
        </w:tabs>
        <w:ind w:left="5373" w:hanging="430"/>
      </w:pPr>
      <w:rPr>
        <w:rFonts w:ascii="Symbol" w:hAnsi="Symbol" w:cs="Symbol" w:hint="default"/>
        <w:lang w:val="pt-PT" w:bidi="ar-SA"/>
      </w:rPr>
    </w:lvl>
    <w:lvl w:ilvl="6">
      <w:start w:val="1"/>
      <w:numFmt w:val="bullet"/>
      <w:lvlText w:val=""/>
      <w:lvlJc w:val="left"/>
      <w:pPr>
        <w:tabs>
          <w:tab w:val="num" w:pos="0"/>
        </w:tabs>
        <w:ind w:left="6315" w:hanging="430"/>
      </w:pPr>
      <w:rPr>
        <w:rFonts w:ascii="Symbol" w:hAnsi="Symbol" w:cs="Symbol" w:hint="default"/>
        <w:lang w:val="pt-PT" w:bidi="ar-SA"/>
      </w:rPr>
    </w:lvl>
    <w:lvl w:ilvl="7">
      <w:start w:val="1"/>
      <w:numFmt w:val="bullet"/>
      <w:lvlText w:val=""/>
      <w:lvlJc w:val="left"/>
      <w:pPr>
        <w:tabs>
          <w:tab w:val="num" w:pos="0"/>
        </w:tabs>
        <w:ind w:left="7258" w:hanging="430"/>
      </w:pPr>
      <w:rPr>
        <w:rFonts w:ascii="Symbol" w:hAnsi="Symbol" w:cs="Symbol" w:hint="default"/>
        <w:lang w:val="pt-PT" w:bidi="ar-SA"/>
      </w:rPr>
    </w:lvl>
    <w:lvl w:ilvl="8">
      <w:start w:val="1"/>
      <w:numFmt w:val="bullet"/>
      <w:lvlText w:val=""/>
      <w:lvlJc w:val="left"/>
      <w:pPr>
        <w:tabs>
          <w:tab w:val="num" w:pos="0"/>
        </w:tabs>
        <w:ind w:left="8201" w:hanging="430"/>
      </w:pPr>
      <w:rPr>
        <w:rFonts w:ascii="Symbol" w:hAnsi="Symbol" w:cs="Symbol" w:hint="default"/>
        <w:lang w:val="pt-PT" w:bidi="ar-SA"/>
      </w:rPr>
    </w:lvl>
  </w:abstractNum>
  <w:abstractNum w:abstractNumId="8" w15:restartNumberingAfterBreak="0">
    <w:nsid w:val="14384AB9"/>
    <w:multiLevelType w:val="multilevel"/>
    <w:tmpl w:val="B772427A"/>
    <w:lvl w:ilvl="0">
      <w:start w:val="9"/>
      <w:numFmt w:val="decimal"/>
      <w:lvlText w:val="%1"/>
      <w:lvlJc w:val="left"/>
      <w:pPr>
        <w:tabs>
          <w:tab w:val="num" w:pos="0"/>
        </w:tabs>
        <w:ind w:left="232" w:hanging="495"/>
      </w:pPr>
      <w:rPr>
        <w:lang w:val="pt-PT" w:bidi="ar-SA"/>
      </w:rPr>
    </w:lvl>
    <w:lvl w:ilvl="1">
      <w:start w:val="1"/>
      <w:numFmt w:val="decimal"/>
      <w:lvlText w:val="%1.%2."/>
      <w:lvlJc w:val="left"/>
      <w:pPr>
        <w:tabs>
          <w:tab w:val="num" w:pos="720"/>
        </w:tabs>
        <w:ind w:left="232" w:hanging="495"/>
      </w:pPr>
      <w:rPr>
        <w:rFonts w:ascii="Calibri" w:eastAsia="Arial" w:hAnsi="Calibri" w:cs="Calibri" w:hint="default"/>
        <w:b/>
        <w:bCs/>
        <w:i w:val="0"/>
        <w:iCs w:val="0"/>
        <w:spacing w:val="0"/>
        <w:w w:val="100"/>
        <w:sz w:val="22"/>
        <w:szCs w:val="22"/>
        <w:lang w:val="pt-PT" w:bidi="ar-SA"/>
      </w:rPr>
    </w:lvl>
    <w:lvl w:ilvl="2">
      <w:start w:val="1"/>
      <w:numFmt w:val="bullet"/>
      <w:lvlText w:val=""/>
      <w:lvlJc w:val="left"/>
      <w:pPr>
        <w:tabs>
          <w:tab w:val="num" w:pos="0"/>
        </w:tabs>
        <w:ind w:left="2209" w:hanging="495"/>
      </w:pPr>
      <w:rPr>
        <w:rFonts w:ascii="Symbol" w:hAnsi="Symbol" w:cs="Symbol" w:hint="default"/>
        <w:lang w:val="pt-PT" w:bidi="ar-SA"/>
      </w:rPr>
    </w:lvl>
    <w:lvl w:ilvl="3">
      <w:start w:val="1"/>
      <w:numFmt w:val="bullet"/>
      <w:lvlText w:val=""/>
      <w:lvlJc w:val="left"/>
      <w:pPr>
        <w:tabs>
          <w:tab w:val="num" w:pos="0"/>
        </w:tabs>
        <w:ind w:left="3193" w:hanging="495"/>
      </w:pPr>
      <w:rPr>
        <w:rFonts w:ascii="Symbol" w:hAnsi="Symbol" w:cs="Symbol" w:hint="default"/>
        <w:lang w:val="pt-PT" w:bidi="ar-SA"/>
      </w:rPr>
    </w:lvl>
    <w:lvl w:ilvl="4">
      <w:start w:val="1"/>
      <w:numFmt w:val="bullet"/>
      <w:lvlText w:val=""/>
      <w:lvlJc w:val="left"/>
      <w:pPr>
        <w:tabs>
          <w:tab w:val="num" w:pos="0"/>
        </w:tabs>
        <w:ind w:left="4178" w:hanging="495"/>
      </w:pPr>
      <w:rPr>
        <w:rFonts w:ascii="Symbol" w:hAnsi="Symbol" w:cs="Symbol" w:hint="default"/>
        <w:lang w:val="pt-PT" w:bidi="ar-SA"/>
      </w:rPr>
    </w:lvl>
    <w:lvl w:ilvl="5">
      <w:start w:val="1"/>
      <w:numFmt w:val="bullet"/>
      <w:lvlText w:val=""/>
      <w:lvlJc w:val="left"/>
      <w:pPr>
        <w:tabs>
          <w:tab w:val="num" w:pos="0"/>
        </w:tabs>
        <w:ind w:left="5163" w:hanging="495"/>
      </w:pPr>
      <w:rPr>
        <w:rFonts w:ascii="Symbol" w:hAnsi="Symbol" w:cs="Symbol" w:hint="default"/>
        <w:lang w:val="pt-PT" w:bidi="ar-SA"/>
      </w:rPr>
    </w:lvl>
    <w:lvl w:ilvl="6">
      <w:start w:val="1"/>
      <w:numFmt w:val="bullet"/>
      <w:lvlText w:val=""/>
      <w:lvlJc w:val="left"/>
      <w:pPr>
        <w:tabs>
          <w:tab w:val="num" w:pos="0"/>
        </w:tabs>
        <w:ind w:left="6147" w:hanging="495"/>
      </w:pPr>
      <w:rPr>
        <w:rFonts w:ascii="Symbol" w:hAnsi="Symbol" w:cs="Symbol" w:hint="default"/>
        <w:lang w:val="pt-PT" w:bidi="ar-SA"/>
      </w:rPr>
    </w:lvl>
    <w:lvl w:ilvl="7">
      <w:start w:val="1"/>
      <w:numFmt w:val="bullet"/>
      <w:lvlText w:val=""/>
      <w:lvlJc w:val="left"/>
      <w:pPr>
        <w:tabs>
          <w:tab w:val="num" w:pos="0"/>
        </w:tabs>
        <w:ind w:left="7132" w:hanging="495"/>
      </w:pPr>
      <w:rPr>
        <w:rFonts w:ascii="Symbol" w:hAnsi="Symbol" w:cs="Symbol" w:hint="default"/>
        <w:lang w:val="pt-PT" w:bidi="ar-SA"/>
      </w:rPr>
    </w:lvl>
    <w:lvl w:ilvl="8">
      <w:start w:val="1"/>
      <w:numFmt w:val="bullet"/>
      <w:lvlText w:val=""/>
      <w:lvlJc w:val="left"/>
      <w:pPr>
        <w:tabs>
          <w:tab w:val="num" w:pos="0"/>
        </w:tabs>
        <w:ind w:left="8117" w:hanging="495"/>
      </w:pPr>
      <w:rPr>
        <w:rFonts w:ascii="Symbol" w:hAnsi="Symbol" w:cs="Symbol" w:hint="default"/>
        <w:lang w:val="pt-PT" w:bidi="ar-SA"/>
      </w:rPr>
    </w:lvl>
  </w:abstractNum>
  <w:abstractNum w:abstractNumId="9" w15:restartNumberingAfterBreak="0">
    <w:nsid w:val="15D07177"/>
    <w:multiLevelType w:val="multilevel"/>
    <w:tmpl w:val="0CB24FB2"/>
    <w:styleLink w:val="WWNum4"/>
    <w:lvl w:ilvl="0">
      <w:start w:val="4"/>
      <w:numFmt w:val="decimal"/>
      <w:lvlText w:val="%1."/>
      <w:lvlJc w:val="left"/>
      <w:pPr>
        <w:ind w:left="495" w:hanging="495"/>
      </w:pPr>
    </w:lvl>
    <w:lvl w:ilvl="1">
      <w:start w:val="3"/>
      <w:numFmt w:val="decimal"/>
      <w:lvlText w:val="%1.%2."/>
      <w:lvlJc w:val="left"/>
      <w:pPr>
        <w:ind w:left="495" w:hanging="495"/>
      </w:pPr>
    </w:lvl>
    <w:lvl w:ilvl="2">
      <w:start w:val="1"/>
      <w:numFmt w:val="lowerLetter"/>
      <w:lvlText w:val="."/>
      <w:lvlJc w:val="left"/>
      <w:pPr>
        <w:ind w:left="360" w:hanging="36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C5525DE"/>
    <w:multiLevelType w:val="multilevel"/>
    <w:tmpl w:val="96C8FB50"/>
    <w:lvl w:ilvl="0">
      <w:start w:val="1"/>
      <w:numFmt w:val="decimal"/>
      <w:lvlText w:val="%1."/>
      <w:lvlJc w:val="left"/>
      <w:pPr>
        <w:tabs>
          <w:tab w:val="num" w:pos="0"/>
        </w:tabs>
        <w:ind w:left="720" w:hanging="360"/>
      </w:pPr>
      <w:rPr>
        <w:b/>
        <w:bCs/>
      </w:rPr>
    </w:lvl>
    <w:lvl w:ilvl="1">
      <w:start w:val="1"/>
      <w:numFmt w:val="decimal"/>
      <w:isLgl/>
      <w:lvlText w:val="%1.%2."/>
      <w:lvlJc w:val="left"/>
      <w:pPr>
        <w:tabs>
          <w:tab w:val="num" w:pos="9138"/>
        </w:tabs>
        <w:ind w:left="9858" w:hanging="360"/>
      </w:pPr>
      <w:rPr>
        <w:b/>
        <w:bCs w:val="0"/>
      </w:rPr>
    </w:lvl>
    <w:lvl w:ilvl="2">
      <w:start w:val="1"/>
      <w:numFmt w:val="decimal"/>
      <w:isLgl/>
      <w:lvlText w:val="%1.%2.%3."/>
      <w:lvlJc w:val="left"/>
      <w:pPr>
        <w:tabs>
          <w:tab w:val="num" w:pos="0"/>
        </w:tabs>
        <w:ind w:left="1080" w:hanging="720"/>
      </w:pPr>
      <w:rPr>
        <w:rFonts w:asciiTheme="minorHAnsi" w:hAnsiTheme="minorHAnsi" w:cstheme="minorHAnsi"/>
        <w:sz w:val="22"/>
        <w:szCs w:val="22"/>
      </w:r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1585BCE"/>
    <w:multiLevelType w:val="multilevel"/>
    <w:tmpl w:val="96860F24"/>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445359"/>
    <w:multiLevelType w:val="multilevel"/>
    <w:tmpl w:val="C262A024"/>
    <w:lvl w:ilvl="0">
      <w:start w:val="10"/>
      <w:numFmt w:val="decimal"/>
      <w:lvlText w:val="%1"/>
      <w:lvlJc w:val="left"/>
      <w:pPr>
        <w:tabs>
          <w:tab w:val="num" w:pos="0"/>
        </w:tabs>
        <w:ind w:left="232" w:hanging="829"/>
      </w:pPr>
      <w:rPr>
        <w:lang w:val="pt-PT" w:bidi="ar-SA"/>
      </w:rPr>
    </w:lvl>
    <w:lvl w:ilvl="1">
      <w:start w:val="1"/>
      <w:numFmt w:val="decimal"/>
      <w:lvlText w:val="%1.%2"/>
      <w:lvlJc w:val="left"/>
      <w:pPr>
        <w:tabs>
          <w:tab w:val="num" w:pos="0"/>
        </w:tabs>
        <w:ind w:left="232" w:hanging="829"/>
      </w:pPr>
      <w:rPr>
        <w:lang w:val="pt-PT" w:bidi="ar-SA"/>
      </w:rPr>
    </w:lvl>
    <w:lvl w:ilvl="2">
      <w:start w:val="6"/>
      <w:numFmt w:val="decimal"/>
      <w:lvlText w:val="%1.%2.%3."/>
      <w:lvlJc w:val="left"/>
      <w:pPr>
        <w:tabs>
          <w:tab w:val="num" w:pos="720"/>
        </w:tabs>
        <w:ind w:left="232" w:hanging="829"/>
      </w:pPr>
      <w:rPr>
        <w:rFonts w:ascii="Calibri" w:eastAsia="Arial" w:hAnsi="Calibri" w:cs="Calibri" w:hint="default"/>
        <w:b w:val="0"/>
        <w:bCs w:val="0"/>
        <w:i w:val="0"/>
        <w:iCs w:val="0"/>
        <w:spacing w:val="-3"/>
        <w:w w:val="100"/>
        <w:sz w:val="22"/>
        <w:szCs w:val="22"/>
        <w:lang w:val="pt-PT" w:bidi="ar-SA"/>
      </w:rPr>
    </w:lvl>
    <w:lvl w:ilvl="3">
      <w:start w:val="1"/>
      <w:numFmt w:val="decimal"/>
      <w:lvlText w:val="%1.%2.%3.%4."/>
      <w:lvlJc w:val="left"/>
      <w:pPr>
        <w:tabs>
          <w:tab w:val="num" w:pos="0"/>
        </w:tabs>
        <w:ind w:left="1140" w:hanging="908"/>
      </w:pPr>
      <w:rPr>
        <w:rFonts w:ascii="Calibri" w:eastAsia="Arial" w:hAnsi="Calibri" w:cs="Calibri" w:hint="default"/>
        <w:b w:val="0"/>
        <w:bCs w:val="0"/>
        <w:i w:val="0"/>
        <w:iCs w:val="0"/>
        <w:spacing w:val="-3"/>
        <w:w w:val="100"/>
        <w:sz w:val="22"/>
        <w:szCs w:val="22"/>
        <w:lang w:val="pt-PT" w:bidi="ar-SA"/>
      </w:rPr>
    </w:lvl>
    <w:lvl w:ilvl="4">
      <w:start w:val="1"/>
      <w:numFmt w:val="bullet"/>
      <w:lvlText w:val=""/>
      <w:lvlJc w:val="left"/>
      <w:pPr>
        <w:tabs>
          <w:tab w:val="num" w:pos="0"/>
        </w:tabs>
        <w:ind w:left="4122" w:hanging="908"/>
      </w:pPr>
      <w:rPr>
        <w:rFonts w:ascii="Symbol" w:hAnsi="Symbol" w:cs="Symbol" w:hint="default"/>
        <w:lang w:val="pt-PT" w:bidi="ar-SA"/>
      </w:rPr>
    </w:lvl>
    <w:lvl w:ilvl="5">
      <w:start w:val="1"/>
      <w:numFmt w:val="bullet"/>
      <w:lvlText w:val=""/>
      <w:lvlJc w:val="left"/>
      <w:pPr>
        <w:tabs>
          <w:tab w:val="num" w:pos="0"/>
        </w:tabs>
        <w:ind w:left="5116" w:hanging="908"/>
      </w:pPr>
      <w:rPr>
        <w:rFonts w:ascii="Symbol" w:hAnsi="Symbol" w:cs="Symbol" w:hint="default"/>
        <w:lang w:val="pt-PT" w:bidi="ar-SA"/>
      </w:rPr>
    </w:lvl>
    <w:lvl w:ilvl="6">
      <w:start w:val="1"/>
      <w:numFmt w:val="bullet"/>
      <w:lvlText w:val=""/>
      <w:lvlJc w:val="left"/>
      <w:pPr>
        <w:tabs>
          <w:tab w:val="num" w:pos="0"/>
        </w:tabs>
        <w:ind w:left="6110" w:hanging="908"/>
      </w:pPr>
      <w:rPr>
        <w:rFonts w:ascii="Symbol" w:hAnsi="Symbol" w:cs="Symbol" w:hint="default"/>
        <w:lang w:val="pt-PT" w:bidi="ar-SA"/>
      </w:rPr>
    </w:lvl>
    <w:lvl w:ilvl="7">
      <w:start w:val="1"/>
      <w:numFmt w:val="bullet"/>
      <w:lvlText w:val=""/>
      <w:lvlJc w:val="left"/>
      <w:pPr>
        <w:tabs>
          <w:tab w:val="num" w:pos="0"/>
        </w:tabs>
        <w:ind w:left="7104" w:hanging="908"/>
      </w:pPr>
      <w:rPr>
        <w:rFonts w:ascii="Symbol" w:hAnsi="Symbol" w:cs="Symbol" w:hint="default"/>
        <w:lang w:val="pt-PT" w:bidi="ar-SA"/>
      </w:rPr>
    </w:lvl>
    <w:lvl w:ilvl="8">
      <w:start w:val="1"/>
      <w:numFmt w:val="bullet"/>
      <w:lvlText w:val=""/>
      <w:lvlJc w:val="left"/>
      <w:pPr>
        <w:tabs>
          <w:tab w:val="num" w:pos="0"/>
        </w:tabs>
        <w:ind w:left="8098" w:hanging="908"/>
      </w:pPr>
      <w:rPr>
        <w:rFonts w:ascii="Symbol" w:hAnsi="Symbol" w:cs="Symbol" w:hint="default"/>
        <w:lang w:val="pt-PT" w:bidi="ar-SA"/>
      </w:rPr>
    </w:lvl>
  </w:abstractNum>
  <w:abstractNum w:abstractNumId="13" w15:restartNumberingAfterBreak="0">
    <w:nsid w:val="274F28E0"/>
    <w:multiLevelType w:val="multilevel"/>
    <w:tmpl w:val="33525A4C"/>
    <w:lvl w:ilvl="0">
      <w:start w:val="10"/>
      <w:numFmt w:val="decimal"/>
      <w:lvlText w:val="%1"/>
      <w:lvlJc w:val="left"/>
      <w:pPr>
        <w:tabs>
          <w:tab w:val="num" w:pos="0"/>
        </w:tabs>
        <w:ind w:left="785" w:hanging="553"/>
      </w:pPr>
      <w:rPr>
        <w:lang w:val="pt-PT" w:bidi="ar-SA"/>
      </w:rPr>
    </w:lvl>
    <w:lvl w:ilvl="1">
      <w:numFmt w:val="decimal"/>
      <w:lvlText w:val="%1.%2."/>
      <w:lvlJc w:val="left"/>
      <w:pPr>
        <w:tabs>
          <w:tab w:val="num" w:pos="0"/>
        </w:tabs>
        <w:ind w:left="785" w:hanging="553"/>
      </w:pPr>
      <w:rPr>
        <w:rFonts w:ascii="Calibri" w:hAnsi="Calibri" w:cs="Calibri" w:hint="default"/>
        <w:b/>
        <w:bCs/>
        <w:spacing w:val="-1"/>
        <w:w w:val="100"/>
        <w:lang w:val="pt-PT" w:bidi="ar-SA"/>
      </w:rPr>
    </w:lvl>
    <w:lvl w:ilvl="2">
      <w:start w:val="1"/>
      <w:numFmt w:val="decimal"/>
      <w:lvlText w:val="%1.%2.%3."/>
      <w:lvlJc w:val="left"/>
      <w:pPr>
        <w:tabs>
          <w:tab w:val="num" w:pos="720"/>
        </w:tabs>
        <w:ind w:left="232" w:hanging="781"/>
      </w:pPr>
      <w:rPr>
        <w:rFonts w:ascii="Calibri" w:eastAsia="Arial" w:hAnsi="Calibri" w:cs="Calibri" w:hint="default"/>
        <w:b w:val="0"/>
        <w:bCs w:val="0"/>
        <w:i w:val="0"/>
        <w:iCs w:val="0"/>
        <w:spacing w:val="-3"/>
        <w:w w:val="100"/>
        <w:sz w:val="22"/>
        <w:szCs w:val="22"/>
        <w:lang w:val="pt-PT" w:bidi="ar-SA"/>
      </w:rPr>
    </w:lvl>
    <w:lvl w:ilvl="3">
      <w:start w:val="1"/>
      <w:numFmt w:val="bullet"/>
      <w:lvlText w:val=""/>
      <w:lvlJc w:val="left"/>
      <w:pPr>
        <w:tabs>
          <w:tab w:val="num" w:pos="0"/>
        </w:tabs>
        <w:ind w:left="2118" w:hanging="781"/>
      </w:pPr>
      <w:rPr>
        <w:rFonts w:ascii="Symbol" w:hAnsi="Symbol" w:cs="Symbol" w:hint="default"/>
        <w:lang w:val="pt-PT" w:bidi="ar-SA"/>
      </w:rPr>
    </w:lvl>
    <w:lvl w:ilvl="4">
      <w:start w:val="1"/>
      <w:numFmt w:val="bullet"/>
      <w:lvlText w:val=""/>
      <w:lvlJc w:val="left"/>
      <w:pPr>
        <w:tabs>
          <w:tab w:val="num" w:pos="0"/>
        </w:tabs>
        <w:ind w:left="3256" w:hanging="781"/>
      </w:pPr>
      <w:rPr>
        <w:rFonts w:ascii="Symbol" w:hAnsi="Symbol" w:cs="Symbol" w:hint="default"/>
        <w:lang w:val="pt-PT" w:bidi="ar-SA"/>
      </w:rPr>
    </w:lvl>
    <w:lvl w:ilvl="5">
      <w:start w:val="1"/>
      <w:numFmt w:val="bullet"/>
      <w:lvlText w:val=""/>
      <w:lvlJc w:val="left"/>
      <w:pPr>
        <w:tabs>
          <w:tab w:val="num" w:pos="0"/>
        </w:tabs>
        <w:ind w:left="4394" w:hanging="781"/>
      </w:pPr>
      <w:rPr>
        <w:rFonts w:ascii="Symbol" w:hAnsi="Symbol" w:cs="Symbol" w:hint="default"/>
        <w:lang w:val="pt-PT" w:bidi="ar-SA"/>
      </w:rPr>
    </w:lvl>
    <w:lvl w:ilvl="6">
      <w:start w:val="1"/>
      <w:numFmt w:val="bullet"/>
      <w:lvlText w:val=""/>
      <w:lvlJc w:val="left"/>
      <w:pPr>
        <w:tabs>
          <w:tab w:val="num" w:pos="0"/>
        </w:tabs>
        <w:ind w:left="5533" w:hanging="781"/>
      </w:pPr>
      <w:rPr>
        <w:rFonts w:ascii="Symbol" w:hAnsi="Symbol" w:cs="Symbol" w:hint="default"/>
        <w:lang w:val="pt-PT" w:bidi="ar-SA"/>
      </w:rPr>
    </w:lvl>
    <w:lvl w:ilvl="7">
      <w:start w:val="1"/>
      <w:numFmt w:val="bullet"/>
      <w:lvlText w:val=""/>
      <w:lvlJc w:val="left"/>
      <w:pPr>
        <w:tabs>
          <w:tab w:val="num" w:pos="0"/>
        </w:tabs>
        <w:ind w:left="6671" w:hanging="781"/>
      </w:pPr>
      <w:rPr>
        <w:rFonts w:ascii="Symbol" w:hAnsi="Symbol" w:cs="Symbol" w:hint="default"/>
        <w:lang w:val="pt-PT" w:bidi="ar-SA"/>
      </w:rPr>
    </w:lvl>
    <w:lvl w:ilvl="8">
      <w:start w:val="1"/>
      <w:numFmt w:val="bullet"/>
      <w:lvlText w:val=""/>
      <w:lvlJc w:val="left"/>
      <w:pPr>
        <w:tabs>
          <w:tab w:val="num" w:pos="0"/>
        </w:tabs>
        <w:ind w:left="7809" w:hanging="781"/>
      </w:pPr>
      <w:rPr>
        <w:rFonts w:ascii="Symbol" w:hAnsi="Symbol" w:cs="Symbol" w:hint="default"/>
        <w:lang w:val="pt-PT" w:bidi="ar-SA"/>
      </w:rPr>
    </w:lvl>
  </w:abstractNum>
  <w:abstractNum w:abstractNumId="14" w15:restartNumberingAfterBreak="0">
    <w:nsid w:val="2CFA40D7"/>
    <w:multiLevelType w:val="multilevel"/>
    <w:tmpl w:val="8AECEA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443458"/>
    <w:multiLevelType w:val="multilevel"/>
    <w:tmpl w:val="A71E9A9A"/>
    <w:lvl w:ilvl="0">
      <w:start w:val="1"/>
      <w:numFmt w:val="bullet"/>
      <w:lvlText w:val="-"/>
      <w:lvlJc w:val="left"/>
      <w:pPr>
        <w:tabs>
          <w:tab w:val="num" w:pos="0"/>
        </w:tabs>
        <w:ind w:left="258" w:hanging="277"/>
      </w:pPr>
      <w:rPr>
        <w:rFonts w:ascii="Arial MT" w:hAnsi="Arial MT" w:cs="Arial MT" w:hint="default"/>
        <w:w w:val="100"/>
        <w:sz w:val="22"/>
        <w:szCs w:val="22"/>
        <w:lang w:val="pt-PT" w:eastAsia="en-US" w:bidi="ar-SA"/>
      </w:rPr>
    </w:lvl>
    <w:lvl w:ilvl="1">
      <w:start w:val="1"/>
      <w:numFmt w:val="bullet"/>
      <w:lvlText w:val=""/>
      <w:lvlJc w:val="left"/>
      <w:pPr>
        <w:tabs>
          <w:tab w:val="num" w:pos="0"/>
        </w:tabs>
        <w:ind w:left="1218" w:hanging="277"/>
      </w:pPr>
      <w:rPr>
        <w:rFonts w:ascii="Symbol" w:hAnsi="Symbol" w:cs="Symbol" w:hint="default"/>
        <w:lang w:val="pt-PT" w:eastAsia="en-US" w:bidi="ar-SA"/>
      </w:rPr>
    </w:lvl>
    <w:lvl w:ilvl="2">
      <w:start w:val="1"/>
      <w:numFmt w:val="bullet"/>
      <w:lvlText w:val=""/>
      <w:lvlJc w:val="left"/>
      <w:pPr>
        <w:tabs>
          <w:tab w:val="num" w:pos="0"/>
        </w:tabs>
        <w:ind w:left="2176" w:hanging="277"/>
      </w:pPr>
      <w:rPr>
        <w:rFonts w:ascii="Symbol" w:hAnsi="Symbol" w:cs="Symbol" w:hint="default"/>
        <w:lang w:val="pt-PT" w:eastAsia="en-US" w:bidi="ar-SA"/>
      </w:rPr>
    </w:lvl>
    <w:lvl w:ilvl="3">
      <w:start w:val="1"/>
      <w:numFmt w:val="bullet"/>
      <w:lvlText w:val=""/>
      <w:lvlJc w:val="left"/>
      <w:pPr>
        <w:tabs>
          <w:tab w:val="num" w:pos="0"/>
        </w:tabs>
        <w:ind w:left="3134" w:hanging="277"/>
      </w:pPr>
      <w:rPr>
        <w:rFonts w:ascii="Symbol" w:hAnsi="Symbol" w:cs="Symbol" w:hint="default"/>
        <w:lang w:val="pt-PT" w:eastAsia="en-US" w:bidi="ar-SA"/>
      </w:rPr>
    </w:lvl>
    <w:lvl w:ilvl="4">
      <w:start w:val="1"/>
      <w:numFmt w:val="bullet"/>
      <w:lvlText w:val=""/>
      <w:lvlJc w:val="left"/>
      <w:pPr>
        <w:tabs>
          <w:tab w:val="num" w:pos="0"/>
        </w:tabs>
        <w:ind w:left="4092" w:hanging="277"/>
      </w:pPr>
      <w:rPr>
        <w:rFonts w:ascii="Symbol" w:hAnsi="Symbol" w:cs="Symbol" w:hint="default"/>
        <w:lang w:val="pt-PT" w:eastAsia="en-US" w:bidi="ar-SA"/>
      </w:rPr>
    </w:lvl>
    <w:lvl w:ilvl="5">
      <w:start w:val="1"/>
      <w:numFmt w:val="bullet"/>
      <w:lvlText w:val=""/>
      <w:lvlJc w:val="left"/>
      <w:pPr>
        <w:tabs>
          <w:tab w:val="num" w:pos="0"/>
        </w:tabs>
        <w:ind w:left="5050" w:hanging="277"/>
      </w:pPr>
      <w:rPr>
        <w:rFonts w:ascii="Symbol" w:hAnsi="Symbol" w:cs="Symbol" w:hint="default"/>
        <w:lang w:val="pt-PT" w:eastAsia="en-US" w:bidi="ar-SA"/>
      </w:rPr>
    </w:lvl>
    <w:lvl w:ilvl="6">
      <w:start w:val="1"/>
      <w:numFmt w:val="bullet"/>
      <w:lvlText w:val=""/>
      <w:lvlJc w:val="left"/>
      <w:pPr>
        <w:tabs>
          <w:tab w:val="num" w:pos="0"/>
        </w:tabs>
        <w:ind w:left="6008" w:hanging="277"/>
      </w:pPr>
      <w:rPr>
        <w:rFonts w:ascii="Symbol" w:hAnsi="Symbol" w:cs="Symbol" w:hint="default"/>
        <w:lang w:val="pt-PT" w:eastAsia="en-US" w:bidi="ar-SA"/>
      </w:rPr>
    </w:lvl>
    <w:lvl w:ilvl="7">
      <w:start w:val="1"/>
      <w:numFmt w:val="bullet"/>
      <w:lvlText w:val=""/>
      <w:lvlJc w:val="left"/>
      <w:pPr>
        <w:tabs>
          <w:tab w:val="num" w:pos="0"/>
        </w:tabs>
        <w:ind w:left="6966" w:hanging="277"/>
      </w:pPr>
      <w:rPr>
        <w:rFonts w:ascii="Symbol" w:hAnsi="Symbol" w:cs="Symbol" w:hint="default"/>
        <w:lang w:val="pt-PT" w:eastAsia="en-US" w:bidi="ar-SA"/>
      </w:rPr>
    </w:lvl>
    <w:lvl w:ilvl="8">
      <w:start w:val="1"/>
      <w:numFmt w:val="bullet"/>
      <w:lvlText w:val=""/>
      <w:lvlJc w:val="left"/>
      <w:pPr>
        <w:tabs>
          <w:tab w:val="num" w:pos="0"/>
        </w:tabs>
        <w:ind w:left="7924" w:hanging="277"/>
      </w:pPr>
      <w:rPr>
        <w:rFonts w:ascii="Symbol" w:hAnsi="Symbol" w:cs="Symbol" w:hint="default"/>
        <w:lang w:val="pt-PT" w:eastAsia="en-US" w:bidi="ar-SA"/>
      </w:rPr>
    </w:lvl>
  </w:abstractNum>
  <w:abstractNum w:abstractNumId="16" w15:restartNumberingAfterBreak="0">
    <w:nsid w:val="3658085B"/>
    <w:multiLevelType w:val="multilevel"/>
    <w:tmpl w:val="888CF39A"/>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1B5014"/>
    <w:multiLevelType w:val="multilevel"/>
    <w:tmpl w:val="F50C77A2"/>
    <w:lvl w:ilvl="0">
      <w:start w:val="4"/>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rFonts w:ascii="Calibri" w:hAnsi="Calibri" w:cs="Calibri" w:hint="default"/>
        <w:b/>
        <w:bCs/>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FB700A7"/>
    <w:multiLevelType w:val="multilevel"/>
    <w:tmpl w:val="3D207AB8"/>
    <w:lvl w:ilvl="0">
      <w:start w:val="5"/>
      <w:numFmt w:val="decimal"/>
      <w:lvlText w:val="%1"/>
      <w:lvlJc w:val="left"/>
      <w:pPr>
        <w:tabs>
          <w:tab w:val="num" w:pos="0"/>
        </w:tabs>
        <w:ind w:left="662" w:hanging="430"/>
      </w:pPr>
      <w:rPr>
        <w:lang w:val="pt-PT" w:bidi="ar-SA"/>
      </w:rPr>
    </w:lvl>
    <w:lvl w:ilvl="1">
      <w:numFmt w:val="decimal"/>
      <w:lvlText w:val="%1.%2."/>
      <w:lvlJc w:val="left"/>
      <w:pPr>
        <w:tabs>
          <w:tab w:val="num" w:pos="0"/>
        </w:tabs>
        <w:ind w:left="662" w:hanging="430"/>
      </w:pPr>
      <w:rPr>
        <w:b/>
        <w:bCs/>
        <w:spacing w:val="0"/>
        <w:w w:val="100"/>
        <w:lang w:val="pt-PT" w:bidi="ar-SA"/>
      </w:rPr>
    </w:lvl>
    <w:lvl w:ilvl="2">
      <w:start w:val="1"/>
      <w:numFmt w:val="bullet"/>
      <w:lvlText w:val=""/>
      <w:lvlJc w:val="left"/>
      <w:pPr>
        <w:tabs>
          <w:tab w:val="num" w:pos="0"/>
        </w:tabs>
        <w:ind w:left="2545" w:hanging="430"/>
      </w:pPr>
      <w:rPr>
        <w:rFonts w:ascii="Symbol" w:hAnsi="Symbol" w:cs="Symbol" w:hint="default"/>
        <w:lang w:val="pt-PT" w:bidi="ar-SA"/>
      </w:rPr>
    </w:lvl>
    <w:lvl w:ilvl="3">
      <w:start w:val="1"/>
      <w:numFmt w:val="bullet"/>
      <w:lvlText w:val=""/>
      <w:lvlJc w:val="left"/>
      <w:pPr>
        <w:tabs>
          <w:tab w:val="num" w:pos="0"/>
        </w:tabs>
        <w:ind w:left="3487" w:hanging="430"/>
      </w:pPr>
      <w:rPr>
        <w:rFonts w:ascii="Symbol" w:hAnsi="Symbol" w:cs="Symbol" w:hint="default"/>
        <w:lang w:val="pt-PT" w:bidi="ar-SA"/>
      </w:rPr>
    </w:lvl>
    <w:lvl w:ilvl="4">
      <w:start w:val="1"/>
      <w:numFmt w:val="bullet"/>
      <w:lvlText w:val=""/>
      <w:lvlJc w:val="left"/>
      <w:pPr>
        <w:tabs>
          <w:tab w:val="num" w:pos="0"/>
        </w:tabs>
        <w:ind w:left="4430" w:hanging="430"/>
      </w:pPr>
      <w:rPr>
        <w:rFonts w:ascii="Symbol" w:hAnsi="Symbol" w:cs="Symbol" w:hint="default"/>
        <w:lang w:val="pt-PT" w:bidi="ar-SA"/>
      </w:rPr>
    </w:lvl>
    <w:lvl w:ilvl="5">
      <w:start w:val="1"/>
      <w:numFmt w:val="bullet"/>
      <w:lvlText w:val=""/>
      <w:lvlJc w:val="left"/>
      <w:pPr>
        <w:tabs>
          <w:tab w:val="num" w:pos="0"/>
        </w:tabs>
        <w:ind w:left="5373" w:hanging="430"/>
      </w:pPr>
      <w:rPr>
        <w:rFonts w:ascii="Symbol" w:hAnsi="Symbol" w:cs="Symbol" w:hint="default"/>
        <w:lang w:val="pt-PT" w:bidi="ar-SA"/>
      </w:rPr>
    </w:lvl>
    <w:lvl w:ilvl="6">
      <w:start w:val="1"/>
      <w:numFmt w:val="bullet"/>
      <w:lvlText w:val=""/>
      <w:lvlJc w:val="left"/>
      <w:pPr>
        <w:tabs>
          <w:tab w:val="num" w:pos="0"/>
        </w:tabs>
        <w:ind w:left="6315" w:hanging="430"/>
      </w:pPr>
      <w:rPr>
        <w:rFonts w:ascii="Symbol" w:hAnsi="Symbol" w:cs="Symbol" w:hint="default"/>
        <w:lang w:val="pt-PT" w:bidi="ar-SA"/>
      </w:rPr>
    </w:lvl>
    <w:lvl w:ilvl="7">
      <w:start w:val="1"/>
      <w:numFmt w:val="bullet"/>
      <w:lvlText w:val=""/>
      <w:lvlJc w:val="left"/>
      <w:pPr>
        <w:tabs>
          <w:tab w:val="num" w:pos="0"/>
        </w:tabs>
        <w:ind w:left="7258" w:hanging="430"/>
      </w:pPr>
      <w:rPr>
        <w:rFonts w:ascii="Symbol" w:hAnsi="Symbol" w:cs="Symbol" w:hint="default"/>
        <w:lang w:val="pt-PT" w:bidi="ar-SA"/>
      </w:rPr>
    </w:lvl>
    <w:lvl w:ilvl="8">
      <w:start w:val="1"/>
      <w:numFmt w:val="bullet"/>
      <w:lvlText w:val=""/>
      <w:lvlJc w:val="left"/>
      <w:pPr>
        <w:tabs>
          <w:tab w:val="num" w:pos="0"/>
        </w:tabs>
        <w:ind w:left="8201" w:hanging="430"/>
      </w:pPr>
      <w:rPr>
        <w:rFonts w:ascii="Symbol" w:hAnsi="Symbol" w:cs="Symbol" w:hint="default"/>
        <w:lang w:val="pt-PT" w:bidi="ar-SA"/>
      </w:rPr>
    </w:lvl>
  </w:abstractNum>
  <w:abstractNum w:abstractNumId="19" w15:restartNumberingAfterBreak="0">
    <w:nsid w:val="4197075E"/>
    <w:multiLevelType w:val="multilevel"/>
    <w:tmpl w:val="82E288C8"/>
    <w:lvl w:ilvl="0">
      <w:start w:val="1"/>
      <w:numFmt w:val="upperRoman"/>
      <w:lvlText w:val="%1."/>
      <w:lvlJc w:val="right"/>
      <w:pPr>
        <w:tabs>
          <w:tab w:val="num" w:pos="0"/>
        </w:tabs>
        <w:ind w:left="952" w:hanging="360"/>
      </w:p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0" w15:restartNumberingAfterBreak="0">
    <w:nsid w:val="432406B6"/>
    <w:multiLevelType w:val="hybridMultilevel"/>
    <w:tmpl w:val="6BCE22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6B3B2E"/>
    <w:multiLevelType w:val="hybridMultilevel"/>
    <w:tmpl w:val="3168D2DA"/>
    <w:lvl w:ilvl="0" w:tplc="04160011">
      <w:start w:val="1"/>
      <w:numFmt w:val="decimal"/>
      <w:lvlText w:val="%1)"/>
      <w:lvlJc w:val="left"/>
      <w:pPr>
        <w:ind w:left="952" w:hanging="360"/>
      </w:pPr>
    </w:lvl>
    <w:lvl w:ilvl="1" w:tplc="04160019" w:tentative="1">
      <w:start w:val="1"/>
      <w:numFmt w:val="lowerLetter"/>
      <w:lvlText w:val="%2."/>
      <w:lvlJc w:val="left"/>
      <w:pPr>
        <w:ind w:left="1672" w:hanging="360"/>
      </w:pPr>
    </w:lvl>
    <w:lvl w:ilvl="2" w:tplc="0416001B" w:tentative="1">
      <w:start w:val="1"/>
      <w:numFmt w:val="lowerRoman"/>
      <w:lvlText w:val="%3."/>
      <w:lvlJc w:val="right"/>
      <w:pPr>
        <w:ind w:left="2392" w:hanging="180"/>
      </w:pPr>
    </w:lvl>
    <w:lvl w:ilvl="3" w:tplc="0416000F" w:tentative="1">
      <w:start w:val="1"/>
      <w:numFmt w:val="decimal"/>
      <w:lvlText w:val="%4."/>
      <w:lvlJc w:val="left"/>
      <w:pPr>
        <w:ind w:left="3112" w:hanging="360"/>
      </w:pPr>
    </w:lvl>
    <w:lvl w:ilvl="4" w:tplc="04160019" w:tentative="1">
      <w:start w:val="1"/>
      <w:numFmt w:val="lowerLetter"/>
      <w:lvlText w:val="%5."/>
      <w:lvlJc w:val="left"/>
      <w:pPr>
        <w:ind w:left="3832" w:hanging="360"/>
      </w:pPr>
    </w:lvl>
    <w:lvl w:ilvl="5" w:tplc="0416001B" w:tentative="1">
      <w:start w:val="1"/>
      <w:numFmt w:val="lowerRoman"/>
      <w:lvlText w:val="%6."/>
      <w:lvlJc w:val="right"/>
      <w:pPr>
        <w:ind w:left="4552" w:hanging="180"/>
      </w:pPr>
    </w:lvl>
    <w:lvl w:ilvl="6" w:tplc="0416000F" w:tentative="1">
      <w:start w:val="1"/>
      <w:numFmt w:val="decimal"/>
      <w:lvlText w:val="%7."/>
      <w:lvlJc w:val="left"/>
      <w:pPr>
        <w:ind w:left="5272" w:hanging="360"/>
      </w:pPr>
    </w:lvl>
    <w:lvl w:ilvl="7" w:tplc="04160019" w:tentative="1">
      <w:start w:val="1"/>
      <w:numFmt w:val="lowerLetter"/>
      <w:lvlText w:val="%8."/>
      <w:lvlJc w:val="left"/>
      <w:pPr>
        <w:ind w:left="5992" w:hanging="360"/>
      </w:pPr>
    </w:lvl>
    <w:lvl w:ilvl="8" w:tplc="0416001B" w:tentative="1">
      <w:start w:val="1"/>
      <w:numFmt w:val="lowerRoman"/>
      <w:lvlText w:val="%9."/>
      <w:lvlJc w:val="right"/>
      <w:pPr>
        <w:ind w:left="6712" w:hanging="180"/>
      </w:pPr>
    </w:lvl>
  </w:abstractNum>
  <w:abstractNum w:abstractNumId="22" w15:restartNumberingAfterBreak="0">
    <w:nsid w:val="55060D62"/>
    <w:multiLevelType w:val="multilevel"/>
    <w:tmpl w:val="2DCAE906"/>
    <w:lvl w:ilvl="0">
      <w:start w:val="2"/>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000000"/>
      </w:rPr>
    </w:lvl>
    <w:lvl w:ilvl="2">
      <w:start w:val="1"/>
      <w:numFmt w:val="decimal"/>
      <w:isLgl/>
      <w:lvlText w:val="%1.%2.%3."/>
      <w:lvlJc w:val="left"/>
      <w:pPr>
        <w:ind w:left="1080" w:hanging="720"/>
      </w:pPr>
      <w:rPr>
        <w:rFonts w:hint="default"/>
        <w:color w:val="000000"/>
        <w:sz w:val="22"/>
        <w:szCs w:val="22"/>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3" w15:restartNumberingAfterBreak="0">
    <w:nsid w:val="55FF721D"/>
    <w:multiLevelType w:val="multilevel"/>
    <w:tmpl w:val="48E4AA98"/>
    <w:lvl w:ilvl="0">
      <w:start w:val="1"/>
      <w:numFmt w:val="bullet"/>
      <w:lvlText w:val=""/>
      <w:lvlJc w:val="left"/>
      <w:pPr>
        <w:tabs>
          <w:tab w:val="num" w:pos="0"/>
        </w:tabs>
        <w:ind w:left="685" w:hanging="361"/>
      </w:pPr>
      <w:rPr>
        <w:rFonts w:ascii="Wingdings" w:hAnsi="Wingdings" w:cs="Wingdings" w:hint="default"/>
        <w:w w:val="100"/>
        <w:sz w:val="22"/>
        <w:szCs w:val="22"/>
        <w:lang w:val="pt-PT" w:eastAsia="en-US" w:bidi="ar-SA"/>
      </w:rPr>
    </w:lvl>
    <w:lvl w:ilvl="1">
      <w:start w:val="1"/>
      <w:numFmt w:val="bullet"/>
      <w:lvlText w:val=""/>
      <w:lvlJc w:val="left"/>
      <w:pPr>
        <w:tabs>
          <w:tab w:val="num" w:pos="0"/>
        </w:tabs>
        <w:ind w:left="1596" w:hanging="361"/>
      </w:pPr>
      <w:rPr>
        <w:rFonts w:ascii="Symbol" w:hAnsi="Symbol" w:cs="Symbol" w:hint="default"/>
        <w:lang w:val="pt-PT" w:eastAsia="en-US" w:bidi="ar-SA"/>
      </w:rPr>
    </w:lvl>
    <w:lvl w:ilvl="2">
      <w:start w:val="1"/>
      <w:numFmt w:val="bullet"/>
      <w:lvlText w:val=""/>
      <w:lvlJc w:val="left"/>
      <w:pPr>
        <w:tabs>
          <w:tab w:val="num" w:pos="0"/>
        </w:tabs>
        <w:ind w:left="2512" w:hanging="361"/>
      </w:pPr>
      <w:rPr>
        <w:rFonts w:ascii="Symbol" w:hAnsi="Symbol" w:cs="Symbol" w:hint="default"/>
        <w:lang w:val="pt-PT" w:eastAsia="en-US" w:bidi="ar-SA"/>
      </w:rPr>
    </w:lvl>
    <w:lvl w:ilvl="3">
      <w:start w:val="1"/>
      <w:numFmt w:val="bullet"/>
      <w:lvlText w:val=""/>
      <w:lvlJc w:val="left"/>
      <w:pPr>
        <w:tabs>
          <w:tab w:val="num" w:pos="0"/>
        </w:tabs>
        <w:ind w:left="3428" w:hanging="361"/>
      </w:pPr>
      <w:rPr>
        <w:rFonts w:ascii="Symbol" w:hAnsi="Symbol" w:cs="Symbol" w:hint="default"/>
        <w:lang w:val="pt-PT" w:eastAsia="en-US" w:bidi="ar-SA"/>
      </w:rPr>
    </w:lvl>
    <w:lvl w:ilvl="4">
      <w:start w:val="1"/>
      <w:numFmt w:val="bullet"/>
      <w:lvlText w:val=""/>
      <w:lvlJc w:val="left"/>
      <w:pPr>
        <w:tabs>
          <w:tab w:val="num" w:pos="0"/>
        </w:tabs>
        <w:ind w:left="4344" w:hanging="361"/>
      </w:pPr>
      <w:rPr>
        <w:rFonts w:ascii="Symbol" w:hAnsi="Symbol" w:cs="Symbol" w:hint="default"/>
        <w:lang w:val="pt-PT" w:eastAsia="en-US" w:bidi="ar-SA"/>
      </w:rPr>
    </w:lvl>
    <w:lvl w:ilvl="5">
      <w:start w:val="1"/>
      <w:numFmt w:val="bullet"/>
      <w:lvlText w:val=""/>
      <w:lvlJc w:val="left"/>
      <w:pPr>
        <w:tabs>
          <w:tab w:val="num" w:pos="0"/>
        </w:tabs>
        <w:ind w:left="5260" w:hanging="361"/>
      </w:pPr>
      <w:rPr>
        <w:rFonts w:ascii="Symbol" w:hAnsi="Symbol" w:cs="Symbol" w:hint="default"/>
        <w:lang w:val="pt-PT" w:eastAsia="en-US" w:bidi="ar-SA"/>
      </w:rPr>
    </w:lvl>
    <w:lvl w:ilvl="6">
      <w:start w:val="1"/>
      <w:numFmt w:val="bullet"/>
      <w:lvlText w:val=""/>
      <w:lvlJc w:val="left"/>
      <w:pPr>
        <w:tabs>
          <w:tab w:val="num" w:pos="0"/>
        </w:tabs>
        <w:ind w:left="6176" w:hanging="361"/>
      </w:pPr>
      <w:rPr>
        <w:rFonts w:ascii="Symbol" w:hAnsi="Symbol" w:cs="Symbol" w:hint="default"/>
        <w:lang w:val="pt-PT" w:eastAsia="en-US" w:bidi="ar-SA"/>
      </w:rPr>
    </w:lvl>
    <w:lvl w:ilvl="7">
      <w:start w:val="1"/>
      <w:numFmt w:val="bullet"/>
      <w:lvlText w:val=""/>
      <w:lvlJc w:val="left"/>
      <w:pPr>
        <w:tabs>
          <w:tab w:val="num" w:pos="0"/>
        </w:tabs>
        <w:ind w:left="7092" w:hanging="361"/>
      </w:pPr>
      <w:rPr>
        <w:rFonts w:ascii="Symbol" w:hAnsi="Symbol" w:cs="Symbol" w:hint="default"/>
        <w:lang w:val="pt-PT" w:eastAsia="en-US" w:bidi="ar-SA"/>
      </w:rPr>
    </w:lvl>
    <w:lvl w:ilvl="8">
      <w:start w:val="1"/>
      <w:numFmt w:val="bullet"/>
      <w:lvlText w:val=""/>
      <w:lvlJc w:val="left"/>
      <w:pPr>
        <w:tabs>
          <w:tab w:val="num" w:pos="0"/>
        </w:tabs>
        <w:ind w:left="8008" w:hanging="361"/>
      </w:pPr>
      <w:rPr>
        <w:rFonts w:ascii="Symbol" w:hAnsi="Symbol" w:cs="Symbol" w:hint="default"/>
        <w:lang w:val="pt-PT" w:eastAsia="en-US" w:bidi="ar-SA"/>
      </w:rPr>
    </w:lvl>
  </w:abstractNum>
  <w:abstractNum w:abstractNumId="24" w15:restartNumberingAfterBreak="0">
    <w:nsid w:val="58E222EF"/>
    <w:multiLevelType w:val="multilevel"/>
    <w:tmpl w:val="21424964"/>
    <w:lvl w:ilvl="0">
      <w:start w:val="1"/>
      <w:numFmt w:val="decimal"/>
      <w:lvlText w:val="%1."/>
      <w:lvlJc w:val="left"/>
      <w:pPr>
        <w:ind w:left="720" w:hanging="360"/>
      </w:pPr>
      <w:rPr>
        <w:b/>
        <w:bCs/>
      </w:rPr>
    </w:lvl>
    <w:lvl w:ilvl="1">
      <w:start w:val="1"/>
      <w:numFmt w:val="decimal"/>
      <w:isLgl/>
      <w:lvlText w:val="%1.%2."/>
      <w:lvlJc w:val="left"/>
      <w:pPr>
        <w:ind w:left="720" w:hanging="360"/>
      </w:pPr>
      <w:rPr>
        <w:rFonts w:eastAsia="Arial MT" w:hint="default"/>
        <w:b/>
        <w:color w:val="auto"/>
      </w:rPr>
    </w:lvl>
    <w:lvl w:ilvl="2">
      <w:start w:val="1"/>
      <w:numFmt w:val="decimal"/>
      <w:isLgl/>
      <w:lvlText w:val="%1.%2.%3."/>
      <w:lvlJc w:val="left"/>
      <w:pPr>
        <w:ind w:left="1080" w:hanging="720"/>
      </w:pPr>
      <w:rPr>
        <w:rFonts w:eastAsia="Arial MT" w:hint="default"/>
        <w:b w:val="0"/>
        <w:bCs/>
        <w:color w:val="auto"/>
        <w:sz w:val="22"/>
        <w:szCs w:val="22"/>
      </w:rPr>
    </w:lvl>
    <w:lvl w:ilvl="3">
      <w:start w:val="1"/>
      <w:numFmt w:val="decimal"/>
      <w:isLgl/>
      <w:lvlText w:val="%1.%2.%3.%4."/>
      <w:lvlJc w:val="left"/>
      <w:pPr>
        <w:ind w:left="1080" w:hanging="720"/>
      </w:pPr>
      <w:rPr>
        <w:rFonts w:eastAsia="Arial MT" w:hint="default"/>
        <w:b w:val="0"/>
        <w:bCs/>
        <w:color w:val="auto"/>
      </w:rPr>
    </w:lvl>
    <w:lvl w:ilvl="4">
      <w:start w:val="1"/>
      <w:numFmt w:val="decimal"/>
      <w:isLgl/>
      <w:lvlText w:val="%1.%2.%3.%4.%5."/>
      <w:lvlJc w:val="left"/>
      <w:pPr>
        <w:ind w:left="1440" w:hanging="1080"/>
      </w:pPr>
      <w:rPr>
        <w:rFonts w:eastAsia="Arial MT" w:hint="default"/>
        <w:b/>
        <w:color w:val="auto"/>
      </w:rPr>
    </w:lvl>
    <w:lvl w:ilvl="5">
      <w:start w:val="1"/>
      <w:numFmt w:val="decimal"/>
      <w:isLgl/>
      <w:lvlText w:val="%1.%2.%3.%4.%5.%6."/>
      <w:lvlJc w:val="left"/>
      <w:pPr>
        <w:ind w:left="1440" w:hanging="1080"/>
      </w:pPr>
      <w:rPr>
        <w:rFonts w:eastAsia="Arial MT" w:hint="default"/>
        <w:b/>
        <w:color w:val="auto"/>
      </w:rPr>
    </w:lvl>
    <w:lvl w:ilvl="6">
      <w:start w:val="1"/>
      <w:numFmt w:val="decimal"/>
      <w:isLgl/>
      <w:lvlText w:val="%1.%2.%3.%4.%5.%6.%7."/>
      <w:lvlJc w:val="left"/>
      <w:pPr>
        <w:ind w:left="1800" w:hanging="1440"/>
      </w:pPr>
      <w:rPr>
        <w:rFonts w:eastAsia="Arial MT" w:hint="default"/>
        <w:b/>
        <w:color w:val="auto"/>
      </w:rPr>
    </w:lvl>
    <w:lvl w:ilvl="7">
      <w:start w:val="1"/>
      <w:numFmt w:val="decimal"/>
      <w:isLgl/>
      <w:lvlText w:val="%1.%2.%3.%4.%5.%6.%7.%8."/>
      <w:lvlJc w:val="left"/>
      <w:pPr>
        <w:ind w:left="1800" w:hanging="1440"/>
      </w:pPr>
      <w:rPr>
        <w:rFonts w:eastAsia="Arial MT" w:hint="default"/>
        <w:b/>
        <w:color w:val="auto"/>
      </w:rPr>
    </w:lvl>
    <w:lvl w:ilvl="8">
      <w:start w:val="1"/>
      <w:numFmt w:val="decimal"/>
      <w:isLgl/>
      <w:lvlText w:val="%1.%2.%3.%4.%5.%6.%7.%8.%9."/>
      <w:lvlJc w:val="left"/>
      <w:pPr>
        <w:ind w:left="2160" w:hanging="1800"/>
      </w:pPr>
      <w:rPr>
        <w:rFonts w:eastAsia="Arial MT" w:hint="default"/>
        <w:b/>
        <w:color w:val="auto"/>
      </w:rPr>
    </w:lvl>
  </w:abstractNum>
  <w:abstractNum w:abstractNumId="25" w15:restartNumberingAfterBreak="0">
    <w:nsid w:val="5B1E60A2"/>
    <w:multiLevelType w:val="multilevel"/>
    <w:tmpl w:val="81E83E46"/>
    <w:lvl w:ilvl="0">
      <w:start w:val="7"/>
      <w:numFmt w:val="decimal"/>
      <w:lvlText w:val="%1"/>
      <w:lvlJc w:val="left"/>
      <w:pPr>
        <w:tabs>
          <w:tab w:val="num" w:pos="0"/>
        </w:tabs>
        <w:ind w:left="662" w:hanging="430"/>
      </w:pPr>
      <w:rPr>
        <w:lang w:val="pt-PT" w:bidi="ar-SA"/>
      </w:rPr>
    </w:lvl>
    <w:lvl w:ilvl="1">
      <w:numFmt w:val="decimal"/>
      <w:lvlText w:val="%1.%2."/>
      <w:lvlJc w:val="left"/>
      <w:pPr>
        <w:tabs>
          <w:tab w:val="num" w:pos="0"/>
        </w:tabs>
        <w:ind w:left="662" w:hanging="430"/>
      </w:pPr>
      <w:rPr>
        <w:rFonts w:ascii="Arial Narrow" w:hAnsi="Arial Narrow" w:hint="default"/>
        <w:b/>
        <w:bCs/>
        <w:spacing w:val="0"/>
        <w:w w:val="100"/>
        <w:lang w:val="pt-PT" w:bidi="ar-SA"/>
      </w:rPr>
    </w:lvl>
    <w:lvl w:ilvl="2">
      <w:start w:val="1"/>
      <w:numFmt w:val="bullet"/>
      <w:lvlText w:val=""/>
      <w:lvlJc w:val="left"/>
      <w:pPr>
        <w:tabs>
          <w:tab w:val="num" w:pos="0"/>
        </w:tabs>
        <w:ind w:left="2545" w:hanging="430"/>
      </w:pPr>
      <w:rPr>
        <w:rFonts w:ascii="Symbol" w:hAnsi="Symbol" w:cs="Symbol" w:hint="default"/>
        <w:lang w:val="pt-PT" w:bidi="ar-SA"/>
      </w:rPr>
    </w:lvl>
    <w:lvl w:ilvl="3">
      <w:start w:val="1"/>
      <w:numFmt w:val="bullet"/>
      <w:lvlText w:val=""/>
      <w:lvlJc w:val="left"/>
      <w:pPr>
        <w:tabs>
          <w:tab w:val="num" w:pos="0"/>
        </w:tabs>
        <w:ind w:left="3487" w:hanging="430"/>
      </w:pPr>
      <w:rPr>
        <w:rFonts w:ascii="Symbol" w:hAnsi="Symbol" w:cs="Symbol" w:hint="default"/>
        <w:lang w:val="pt-PT" w:bidi="ar-SA"/>
      </w:rPr>
    </w:lvl>
    <w:lvl w:ilvl="4">
      <w:start w:val="1"/>
      <w:numFmt w:val="bullet"/>
      <w:lvlText w:val=""/>
      <w:lvlJc w:val="left"/>
      <w:pPr>
        <w:tabs>
          <w:tab w:val="num" w:pos="0"/>
        </w:tabs>
        <w:ind w:left="4430" w:hanging="430"/>
      </w:pPr>
      <w:rPr>
        <w:rFonts w:ascii="Symbol" w:hAnsi="Symbol" w:cs="Symbol" w:hint="default"/>
        <w:lang w:val="pt-PT" w:bidi="ar-SA"/>
      </w:rPr>
    </w:lvl>
    <w:lvl w:ilvl="5">
      <w:start w:val="1"/>
      <w:numFmt w:val="bullet"/>
      <w:lvlText w:val=""/>
      <w:lvlJc w:val="left"/>
      <w:pPr>
        <w:tabs>
          <w:tab w:val="num" w:pos="0"/>
        </w:tabs>
        <w:ind w:left="5373" w:hanging="430"/>
      </w:pPr>
      <w:rPr>
        <w:rFonts w:ascii="Symbol" w:hAnsi="Symbol" w:cs="Symbol" w:hint="default"/>
        <w:lang w:val="pt-PT" w:bidi="ar-SA"/>
      </w:rPr>
    </w:lvl>
    <w:lvl w:ilvl="6">
      <w:start w:val="1"/>
      <w:numFmt w:val="bullet"/>
      <w:lvlText w:val=""/>
      <w:lvlJc w:val="left"/>
      <w:pPr>
        <w:tabs>
          <w:tab w:val="num" w:pos="0"/>
        </w:tabs>
        <w:ind w:left="6315" w:hanging="430"/>
      </w:pPr>
      <w:rPr>
        <w:rFonts w:ascii="Symbol" w:hAnsi="Symbol" w:cs="Symbol" w:hint="default"/>
        <w:lang w:val="pt-PT" w:bidi="ar-SA"/>
      </w:rPr>
    </w:lvl>
    <w:lvl w:ilvl="7">
      <w:start w:val="1"/>
      <w:numFmt w:val="bullet"/>
      <w:lvlText w:val=""/>
      <w:lvlJc w:val="left"/>
      <w:pPr>
        <w:tabs>
          <w:tab w:val="num" w:pos="0"/>
        </w:tabs>
        <w:ind w:left="7258" w:hanging="430"/>
      </w:pPr>
      <w:rPr>
        <w:rFonts w:ascii="Symbol" w:hAnsi="Symbol" w:cs="Symbol" w:hint="default"/>
        <w:lang w:val="pt-PT" w:bidi="ar-SA"/>
      </w:rPr>
    </w:lvl>
    <w:lvl w:ilvl="8">
      <w:start w:val="1"/>
      <w:numFmt w:val="bullet"/>
      <w:lvlText w:val=""/>
      <w:lvlJc w:val="left"/>
      <w:pPr>
        <w:tabs>
          <w:tab w:val="num" w:pos="0"/>
        </w:tabs>
        <w:ind w:left="8201" w:hanging="430"/>
      </w:pPr>
      <w:rPr>
        <w:rFonts w:ascii="Symbol" w:hAnsi="Symbol" w:cs="Symbol" w:hint="default"/>
        <w:lang w:val="pt-PT" w:bidi="ar-SA"/>
      </w:rPr>
    </w:lvl>
  </w:abstractNum>
  <w:abstractNum w:abstractNumId="26" w15:restartNumberingAfterBreak="0">
    <w:nsid w:val="5DD61A6D"/>
    <w:multiLevelType w:val="multilevel"/>
    <w:tmpl w:val="4B3A86C0"/>
    <w:styleLink w:val="WWNum2"/>
    <w:lvl w:ilvl="0">
      <w:start w:val="4"/>
      <w:numFmt w:val="decimal"/>
      <w:lvlText w:val="%1."/>
      <w:lvlJc w:val="left"/>
      <w:pPr>
        <w:ind w:left="495" w:hanging="495"/>
      </w:pPr>
    </w:lvl>
    <w:lvl w:ilvl="1">
      <w:start w:val="2"/>
      <w:numFmt w:val="decimal"/>
      <w:lvlText w:val="%1.%2."/>
      <w:lvlJc w:val="left"/>
      <w:pPr>
        <w:ind w:left="746" w:hanging="495"/>
      </w:pPr>
    </w:lvl>
    <w:lvl w:ilvl="2">
      <w:start w:val="1"/>
      <w:numFmt w:val="lowerLetter"/>
      <w:lvlText w:val="."/>
      <w:lvlJc w:val="left"/>
      <w:pPr>
        <w:ind w:left="862" w:hanging="360"/>
      </w:pPr>
    </w:lvl>
    <w:lvl w:ilvl="3">
      <w:start w:val="1"/>
      <w:numFmt w:val="decimal"/>
      <w:lvlText w:val="%1.%2.%3.%4."/>
      <w:lvlJc w:val="left"/>
      <w:pPr>
        <w:ind w:left="1473" w:hanging="719"/>
      </w:pPr>
    </w:lvl>
    <w:lvl w:ilvl="4">
      <w:start w:val="1"/>
      <w:numFmt w:val="decimal"/>
      <w:lvlText w:val="%1.%2.%3.%4.%5."/>
      <w:lvlJc w:val="left"/>
      <w:pPr>
        <w:ind w:left="2084" w:hanging="1080"/>
      </w:pPr>
    </w:lvl>
    <w:lvl w:ilvl="5">
      <w:start w:val="1"/>
      <w:numFmt w:val="decimal"/>
      <w:lvlText w:val="%1.%2.%3.%4.%5.%6."/>
      <w:lvlJc w:val="left"/>
      <w:pPr>
        <w:ind w:left="2335" w:hanging="1080"/>
      </w:pPr>
    </w:lvl>
    <w:lvl w:ilvl="6">
      <w:start w:val="1"/>
      <w:numFmt w:val="decimal"/>
      <w:lvlText w:val="%1.%2.%3.%4.%5.%6.%7."/>
      <w:lvlJc w:val="left"/>
      <w:pPr>
        <w:ind w:left="2946" w:hanging="1439"/>
      </w:pPr>
    </w:lvl>
    <w:lvl w:ilvl="7">
      <w:start w:val="1"/>
      <w:numFmt w:val="decimal"/>
      <w:lvlText w:val="%1.%2.%3.%4.%5.%6.%7.%8."/>
      <w:lvlJc w:val="left"/>
      <w:pPr>
        <w:ind w:left="3197" w:hanging="1440"/>
      </w:pPr>
    </w:lvl>
    <w:lvl w:ilvl="8">
      <w:start w:val="1"/>
      <w:numFmt w:val="decimal"/>
      <w:lvlText w:val="%1.%2.%3.%4.%5.%6.%7.%8.%9."/>
      <w:lvlJc w:val="left"/>
      <w:pPr>
        <w:ind w:left="3808" w:hanging="1800"/>
      </w:pPr>
    </w:lvl>
  </w:abstractNum>
  <w:abstractNum w:abstractNumId="27" w15:restartNumberingAfterBreak="0">
    <w:nsid w:val="613B525D"/>
    <w:multiLevelType w:val="multilevel"/>
    <w:tmpl w:val="FC7CD0F2"/>
    <w:lvl w:ilvl="0">
      <w:start w:val="9"/>
      <w:numFmt w:val="decimal"/>
      <w:lvlText w:val="%1"/>
      <w:lvlJc w:val="left"/>
      <w:pPr>
        <w:tabs>
          <w:tab w:val="num" w:pos="0"/>
        </w:tabs>
        <w:ind w:left="625" w:hanging="368"/>
      </w:pPr>
      <w:rPr>
        <w:lang w:val="pt-PT" w:eastAsia="en-US" w:bidi="ar-SA"/>
      </w:rPr>
    </w:lvl>
    <w:lvl w:ilvl="1">
      <w:start w:val="2"/>
      <w:numFmt w:val="decimal"/>
      <w:lvlText w:val="%1.%2"/>
      <w:lvlJc w:val="left"/>
      <w:pPr>
        <w:tabs>
          <w:tab w:val="num" w:pos="0"/>
        </w:tabs>
        <w:ind w:left="625" w:hanging="368"/>
      </w:pPr>
      <w:rPr>
        <w:rFonts w:ascii="Arial MT" w:eastAsia="Arial MT" w:hAnsi="Arial MT" w:cs="Arial MT"/>
        <w:spacing w:val="-1"/>
        <w:w w:val="100"/>
        <w:sz w:val="22"/>
        <w:szCs w:val="22"/>
        <w:lang w:val="pt-PT" w:eastAsia="en-US" w:bidi="ar-SA"/>
      </w:rPr>
    </w:lvl>
    <w:lvl w:ilvl="2">
      <w:start w:val="1"/>
      <w:numFmt w:val="upperRoman"/>
      <w:lvlText w:val="%3."/>
      <w:lvlJc w:val="right"/>
      <w:pPr>
        <w:tabs>
          <w:tab w:val="num" w:pos="0"/>
        </w:tabs>
        <w:ind w:left="810" w:hanging="552"/>
      </w:pPr>
      <w:rPr>
        <w:spacing w:val="-1"/>
        <w:w w:val="100"/>
        <w:sz w:val="22"/>
        <w:szCs w:val="22"/>
        <w:lang w:val="pt-PT" w:eastAsia="en-US" w:bidi="ar-SA"/>
      </w:rPr>
    </w:lvl>
    <w:lvl w:ilvl="3">
      <w:start w:val="1"/>
      <w:numFmt w:val="bullet"/>
      <w:lvlText w:val=""/>
      <w:lvlJc w:val="left"/>
      <w:pPr>
        <w:tabs>
          <w:tab w:val="num" w:pos="0"/>
        </w:tabs>
        <w:ind w:left="1947" w:hanging="552"/>
      </w:pPr>
      <w:rPr>
        <w:rFonts w:ascii="Symbol" w:hAnsi="Symbol" w:cs="Symbol" w:hint="default"/>
        <w:lang w:val="pt-PT" w:eastAsia="en-US" w:bidi="ar-SA"/>
      </w:rPr>
    </w:lvl>
    <w:lvl w:ilvl="4">
      <w:start w:val="1"/>
      <w:numFmt w:val="bullet"/>
      <w:lvlText w:val=""/>
      <w:lvlJc w:val="left"/>
      <w:pPr>
        <w:tabs>
          <w:tab w:val="num" w:pos="0"/>
        </w:tabs>
        <w:ind w:left="3075" w:hanging="552"/>
      </w:pPr>
      <w:rPr>
        <w:rFonts w:ascii="Symbol" w:hAnsi="Symbol" w:cs="Symbol" w:hint="default"/>
        <w:lang w:val="pt-PT" w:eastAsia="en-US" w:bidi="ar-SA"/>
      </w:rPr>
    </w:lvl>
    <w:lvl w:ilvl="5">
      <w:start w:val="1"/>
      <w:numFmt w:val="bullet"/>
      <w:lvlText w:val=""/>
      <w:lvlJc w:val="left"/>
      <w:pPr>
        <w:tabs>
          <w:tab w:val="num" w:pos="0"/>
        </w:tabs>
        <w:ind w:left="4202" w:hanging="552"/>
      </w:pPr>
      <w:rPr>
        <w:rFonts w:ascii="Symbol" w:hAnsi="Symbol" w:cs="Symbol" w:hint="default"/>
        <w:lang w:val="pt-PT" w:eastAsia="en-US" w:bidi="ar-SA"/>
      </w:rPr>
    </w:lvl>
    <w:lvl w:ilvl="6">
      <w:start w:val="1"/>
      <w:numFmt w:val="bullet"/>
      <w:lvlText w:val=""/>
      <w:lvlJc w:val="left"/>
      <w:pPr>
        <w:tabs>
          <w:tab w:val="num" w:pos="0"/>
        </w:tabs>
        <w:ind w:left="5330" w:hanging="552"/>
      </w:pPr>
      <w:rPr>
        <w:rFonts w:ascii="Symbol" w:hAnsi="Symbol" w:cs="Symbol" w:hint="default"/>
        <w:lang w:val="pt-PT" w:eastAsia="en-US" w:bidi="ar-SA"/>
      </w:rPr>
    </w:lvl>
    <w:lvl w:ilvl="7">
      <w:start w:val="1"/>
      <w:numFmt w:val="bullet"/>
      <w:lvlText w:val=""/>
      <w:lvlJc w:val="left"/>
      <w:pPr>
        <w:tabs>
          <w:tab w:val="num" w:pos="0"/>
        </w:tabs>
        <w:ind w:left="6457" w:hanging="552"/>
      </w:pPr>
      <w:rPr>
        <w:rFonts w:ascii="Symbol" w:hAnsi="Symbol" w:cs="Symbol" w:hint="default"/>
        <w:lang w:val="pt-PT" w:eastAsia="en-US" w:bidi="ar-SA"/>
      </w:rPr>
    </w:lvl>
    <w:lvl w:ilvl="8">
      <w:start w:val="1"/>
      <w:numFmt w:val="bullet"/>
      <w:lvlText w:val=""/>
      <w:lvlJc w:val="left"/>
      <w:pPr>
        <w:tabs>
          <w:tab w:val="num" w:pos="0"/>
        </w:tabs>
        <w:ind w:left="7585" w:hanging="552"/>
      </w:pPr>
      <w:rPr>
        <w:rFonts w:ascii="Symbol" w:hAnsi="Symbol" w:cs="Symbol" w:hint="default"/>
        <w:lang w:val="pt-PT" w:eastAsia="en-US" w:bidi="ar-SA"/>
      </w:rPr>
    </w:lvl>
  </w:abstractNum>
  <w:abstractNum w:abstractNumId="28" w15:restartNumberingAfterBreak="0">
    <w:nsid w:val="663719F1"/>
    <w:multiLevelType w:val="multilevel"/>
    <w:tmpl w:val="B4327A5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7336DDE"/>
    <w:multiLevelType w:val="multilevel"/>
    <w:tmpl w:val="427638A4"/>
    <w:lvl w:ilvl="0">
      <w:start w:val="4"/>
      <w:numFmt w:val="decimal"/>
      <w:lvlText w:val="%1."/>
      <w:lvlJc w:val="left"/>
      <w:pPr>
        <w:tabs>
          <w:tab w:val="num" w:pos="0"/>
        </w:tabs>
        <w:ind w:left="360" w:hanging="360"/>
      </w:pPr>
      <w:rPr>
        <w:b/>
        <w:bCs/>
      </w:rPr>
    </w:lvl>
    <w:lvl w:ilvl="1">
      <w:start w:val="5"/>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0" w15:restartNumberingAfterBreak="0">
    <w:nsid w:val="68E90BE6"/>
    <w:multiLevelType w:val="hybridMultilevel"/>
    <w:tmpl w:val="639AA4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312185"/>
    <w:multiLevelType w:val="multilevel"/>
    <w:tmpl w:val="FD427C54"/>
    <w:lvl w:ilvl="0">
      <w:start w:val="1"/>
      <w:numFmt w:val="decimal"/>
      <w:lvlText w:val="%1."/>
      <w:lvlJc w:val="left"/>
      <w:pPr>
        <w:ind w:left="1215" w:hanging="855"/>
      </w:pPr>
      <w:rPr>
        <w:rFonts w:hint="default"/>
      </w:rPr>
    </w:lvl>
    <w:lvl w:ilvl="1">
      <w:start w:val="1"/>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2160" w:hanging="1800"/>
      </w:pPr>
      <w:rPr>
        <w:rFonts w:eastAsia="Times New Roman" w:hint="default"/>
        <w:color w:val="000000"/>
      </w:rPr>
    </w:lvl>
  </w:abstractNum>
  <w:abstractNum w:abstractNumId="32" w15:restartNumberingAfterBreak="0">
    <w:nsid w:val="6ACF4527"/>
    <w:multiLevelType w:val="multilevel"/>
    <w:tmpl w:val="F6EA0126"/>
    <w:lvl w:ilvl="0">
      <w:start w:val="6"/>
      <w:numFmt w:val="decimal"/>
      <w:lvlText w:val="%1"/>
      <w:lvlJc w:val="left"/>
      <w:pPr>
        <w:tabs>
          <w:tab w:val="num" w:pos="0"/>
        </w:tabs>
        <w:ind w:left="662" w:hanging="431"/>
      </w:pPr>
      <w:rPr>
        <w:lang w:val="pt-PT" w:bidi="ar-SA"/>
      </w:rPr>
    </w:lvl>
    <w:lvl w:ilvl="1">
      <w:numFmt w:val="decimal"/>
      <w:lvlText w:val="%1.%2."/>
      <w:lvlJc w:val="left"/>
      <w:pPr>
        <w:tabs>
          <w:tab w:val="num" w:pos="0"/>
        </w:tabs>
        <w:ind w:left="662" w:hanging="431"/>
      </w:pPr>
      <w:rPr>
        <w:b/>
        <w:bCs/>
        <w:spacing w:val="0"/>
        <w:w w:val="100"/>
        <w:lang w:val="pt-PT" w:bidi="ar-SA"/>
      </w:rPr>
    </w:lvl>
    <w:lvl w:ilvl="2">
      <w:start w:val="1"/>
      <w:numFmt w:val="decimal"/>
      <w:lvlText w:val="%1.%2.%3."/>
      <w:lvlJc w:val="left"/>
      <w:pPr>
        <w:tabs>
          <w:tab w:val="num" w:pos="0"/>
        </w:tabs>
        <w:ind w:left="847" w:hanging="615"/>
      </w:pPr>
      <w:rPr>
        <w:rFonts w:ascii="Arial" w:eastAsia="Arial" w:hAnsi="Arial" w:cs="Arial"/>
        <w:b w:val="0"/>
        <w:bCs w:val="0"/>
        <w:i w:val="0"/>
        <w:iCs w:val="0"/>
        <w:spacing w:val="-3"/>
        <w:w w:val="100"/>
        <w:sz w:val="22"/>
        <w:szCs w:val="22"/>
        <w:lang w:val="pt-PT" w:bidi="ar-SA"/>
      </w:rPr>
    </w:lvl>
    <w:lvl w:ilvl="3">
      <w:start w:val="1"/>
      <w:numFmt w:val="bullet"/>
      <w:lvlText w:val=""/>
      <w:lvlJc w:val="left"/>
      <w:pPr>
        <w:tabs>
          <w:tab w:val="num" w:pos="0"/>
        </w:tabs>
        <w:ind w:left="2894" w:hanging="615"/>
      </w:pPr>
      <w:rPr>
        <w:rFonts w:ascii="Symbol" w:hAnsi="Symbol" w:cs="Symbol" w:hint="default"/>
        <w:lang w:val="pt-PT" w:bidi="ar-SA"/>
      </w:rPr>
    </w:lvl>
    <w:lvl w:ilvl="4">
      <w:start w:val="1"/>
      <w:numFmt w:val="bullet"/>
      <w:lvlText w:val=""/>
      <w:lvlJc w:val="left"/>
      <w:pPr>
        <w:tabs>
          <w:tab w:val="num" w:pos="0"/>
        </w:tabs>
        <w:ind w:left="3922" w:hanging="615"/>
      </w:pPr>
      <w:rPr>
        <w:rFonts w:ascii="Symbol" w:hAnsi="Symbol" w:cs="Symbol" w:hint="default"/>
        <w:lang w:val="pt-PT" w:bidi="ar-SA"/>
      </w:rPr>
    </w:lvl>
    <w:lvl w:ilvl="5">
      <w:start w:val="1"/>
      <w:numFmt w:val="bullet"/>
      <w:lvlText w:val=""/>
      <w:lvlJc w:val="left"/>
      <w:pPr>
        <w:tabs>
          <w:tab w:val="num" w:pos="0"/>
        </w:tabs>
        <w:ind w:left="4949" w:hanging="615"/>
      </w:pPr>
      <w:rPr>
        <w:rFonts w:ascii="Symbol" w:hAnsi="Symbol" w:cs="Symbol" w:hint="default"/>
        <w:lang w:val="pt-PT" w:bidi="ar-SA"/>
      </w:rPr>
    </w:lvl>
    <w:lvl w:ilvl="6">
      <w:start w:val="1"/>
      <w:numFmt w:val="bullet"/>
      <w:lvlText w:val=""/>
      <w:lvlJc w:val="left"/>
      <w:pPr>
        <w:tabs>
          <w:tab w:val="num" w:pos="0"/>
        </w:tabs>
        <w:ind w:left="5976" w:hanging="615"/>
      </w:pPr>
      <w:rPr>
        <w:rFonts w:ascii="Symbol" w:hAnsi="Symbol" w:cs="Symbol" w:hint="default"/>
        <w:lang w:val="pt-PT" w:bidi="ar-SA"/>
      </w:rPr>
    </w:lvl>
    <w:lvl w:ilvl="7">
      <w:start w:val="1"/>
      <w:numFmt w:val="bullet"/>
      <w:lvlText w:val=""/>
      <w:lvlJc w:val="left"/>
      <w:pPr>
        <w:tabs>
          <w:tab w:val="num" w:pos="0"/>
        </w:tabs>
        <w:ind w:left="7004" w:hanging="615"/>
      </w:pPr>
      <w:rPr>
        <w:rFonts w:ascii="Symbol" w:hAnsi="Symbol" w:cs="Symbol" w:hint="default"/>
        <w:lang w:val="pt-PT" w:bidi="ar-SA"/>
      </w:rPr>
    </w:lvl>
    <w:lvl w:ilvl="8">
      <w:start w:val="1"/>
      <w:numFmt w:val="bullet"/>
      <w:lvlText w:val=""/>
      <w:lvlJc w:val="left"/>
      <w:pPr>
        <w:tabs>
          <w:tab w:val="num" w:pos="0"/>
        </w:tabs>
        <w:ind w:left="8031" w:hanging="615"/>
      </w:pPr>
      <w:rPr>
        <w:rFonts w:ascii="Symbol" w:hAnsi="Symbol" w:cs="Symbol" w:hint="default"/>
        <w:lang w:val="pt-PT" w:bidi="ar-SA"/>
      </w:rPr>
    </w:lvl>
  </w:abstractNum>
  <w:abstractNum w:abstractNumId="33" w15:restartNumberingAfterBreak="0">
    <w:nsid w:val="6C165592"/>
    <w:multiLevelType w:val="multilevel"/>
    <w:tmpl w:val="9556A404"/>
    <w:lvl w:ilvl="0">
      <w:start w:val="11"/>
      <w:numFmt w:val="decimal"/>
      <w:lvlText w:val="%1"/>
      <w:lvlJc w:val="left"/>
      <w:pPr>
        <w:tabs>
          <w:tab w:val="num" w:pos="0"/>
        </w:tabs>
        <w:ind w:left="785" w:hanging="553"/>
      </w:pPr>
      <w:rPr>
        <w:lang w:val="pt-PT" w:bidi="ar-SA"/>
      </w:rPr>
    </w:lvl>
    <w:lvl w:ilvl="1">
      <w:numFmt w:val="decimal"/>
      <w:lvlText w:val="%1.%2."/>
      <w:lvlJc w:val="left"/>
      <w:pPr>
        <w:tabs>
          <w:tab w:val="num" w:pos="0"/>
        </w:tabs>
        <w:ind w:left="785" w:hanging="553"/>
      </w:pPr>
      <w:rPr>
        <w:rFonts w:ascii="Calibri" w:hAnsi="Calibri" w:cs="Calibri" w:hint="default"/>
        <w:b/>
        <w:bCs/>
        <w:spacing w:val="-1"/>
        <w:w w:val="100"/>
        <w:lang w:val="pt-PT" w:bidi="ar-SA"/>
      </w:rPr>
    </w:lvl>
    <w:lvl w:ilvl="2">
      <w:start w:val="1"/>
      <w:numFmt w:val="decimal"/>
      <w:lvlText w:val="%1.%2.%3."/>
      <w:lvlJc w:val="left"/>
      <w:pPr>
        <w:tabs>
          <w:tab w:val="num" w:pos="0"/>
        </w:tabs>
        <w:ind w:left="970" w:hanging="738"/>
      </w:pPr>
      <w:rPr>
        <w:rFonts w:ascii="Calibri" w:eastAsia="Arial" w:hAnsi="Calibri" w:cs="Calibri" w:hint="default"/>
        <w:b/>
        <w:bCs/>
        <w:i w:val="0"/>
        <w:iCs w:val="0"/>
        <w:spacing w:val="-3"/>
        <w:w w:val="100"/>
        <w:sz w:val="22"/>
        <w:szCs w:val="22"/>
        <w:lang w:val="pt-PT" w:bidi="ar-SA"/>
      </w:rPr>
    </w:lvl>
    <w:lvl w:ilvl="3">
      <w:start w:val="1"/>
      <w:numFmt w:val="decimal"/>
      <w:lvlText w:val="%1.%2.%3.%4."/>
      <w:lvlJc w:val="left"/>
      <w:pPr>
        <w:tabs>
          <w:tab w:val="num" w:pos="720"/>
        </w:tabs>
        <w:ind w:left="232" w:hanging="954"/>
      </w:pPr>
      <w:rPr>
        <w:rFonts w:ascii="Arial" w:eastAsia="Arial" w:hAnsi="Arial" w:cs="Arial"/>
        <w:b w:val="0"/>
        <w:bCs w:val="0"/>
        <w:i w:val="0"/>
        <w:iCs w:val="0"/>
        <w:spacing w:val="-3"/>
        <w:w w:val="100"/>
        <w:sz w:val="22"/>
        <w:szCs w:val="22"/>
        <w:lang w:val="pt-PT" w:bidi="ar-SA"/>
      </w:rPr>
    </w:lvl>
    <w:lvl w:ilvl="4">
      <w:start w:val="1"/>
      <w:numFmt w:val="bullet"/>
      <w:lvlText w:val=""/>
      <w:lvlJc w:val="left"/>
      <w:pPr>
        <w:tabs>
          <w:tab w:val="num" w:pos="0"/>
        </w:tabs>
        <w:ind w:left="3256" w:hanging="954"/>
      </w:pPr>
      <w:rPr>
        <w:rFonts w:ascii="Symbol" w:hAnsi="Symbol" w:cs="Symbol" w:hint="default"/>
        <w:lang w:val="pt-PT" w:bidi="ar-SA"/>
      </w:rPr>
    </w:lvl>
    <w:lvl w:ilvl="5">
      <w:start w:val="1"/>
      <w:numFmt w:val="bullet"/>
      <w:lvlText w:val=""/>
      <w:lvlJc w:val="left"/>
      <w:pPr>
        <w:tabs>
          <w:tab w:val="num" w:pos="0"/>
        </w:tabs>
        <w:ind w:left="4394" w:hanging="954"/>
      </w:pPr>
      <w:rPr>
        <w:rFonts w:ascii="Symbol" w:hAnsi="Symbol" w:cs="Symbol" w:hint="default"/>
        <w:lang w:val="pt-PT" w:bidi="ar-SA"/>
      </w:rPr>
    </w:lvl>
    <w:lvl w:ilvl="6">
      <w:start w:val="1"/>
      <w:numFmt w:val="bullet"/>
      <w:lvlText w:val=""/>
      <w:lvlJc w:val="left"/>
      <w:pPr>
        <w:tabs>
          <w:tab w:val="num" w:pos="0"/>
        </w:tabs>
        <w:ind w:left="5533" w:hanging="954"/>
      </w:pPr>
      <w:rPr>
        <w:rFonts w:ascii="Symbol" w:hAnsi="Symbol" w:cs="Symbol" w:hint="default"/>
        <w:lang w:val="pt-PT" w:bidi="ar-SA"/>
      </w:rPr>
    </w:lvl>
    <w:lvl w:ilvl="7">
      <w:start w:val="1"/>
      <w:numFmt w:val="bullet"/>
      <w:lvlText w:val=""/>
      <w:lvlJc w:val="left"/>
      <w:pPr>
        <w:tabs>
          <w:tab w:val="num" w:pos="0"/>
        </w:tabs>
        <w:ind w:left="6671" w:hanging="954"/>
      </w:pPr>
      <w:rPr>
        <w:rFonts w:ascii="Symbol" w:hAnsi="Symbol" w:cs="Symbol" w:hint="default"/>
        <w:lang w:val="pt-PT" w:bidi="ar-SA"/>
      </w:rPr>
    </w:lvl>
    <w:lvl w:ilvl="8">
      <w:start w:val="1"/>
      <w:numFmt w:val="bullet"/>
      <w:lvlText w:val=""/>
      <w:lvlJc w:val="left"/>
      <w:pPr>
        <w:tabs>
          <w:tab w:val="num" w:pos="0"/>
        </w:tabs>
        <w:ind w:left="7809" w:hanging="954"/>
      </w:pPr>
      <w:rPr>
        <w:rFonts w:ascii="Symbol" w:hAnsi="Symbol" w:cs="Symbol" w:hint="default"/>
        <w:lang w:val="pt-PT" w:bidi="ar-SA"/>
      </w:rPr>
    </w:lvl>
  </w:abstractNum>
  <w:abstractNum w:abstractNumId="34" w15:restartNumberingAfterBreak="0">
    <w:nsid w:val="6C206948"/>
    <w:multiLevelType w:val="multilevel"/>
    <w:tmpl w:val="20F0F5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w:eastAsia="Times New Roman" w:hAnsi="Calibri" w:cs="Calibri"/>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6C8F0B28"/>
    <w:multiLevelType w:val="multilevel"/>
    <w:tmpl w:val="6CA0BF62"/>
    <w:lvl w:ilvl="0">
      <w:start w:val="10"/>
      <w:numFmt w:val="decimal"/>
      <w:lvlText w:val="%1"/>
      <w:lvlJc w:val="left"/>
      <w:pPr>
        <w:tabs>
          <w:tab w:val="num" w:pos="0"/>
        </w:tabs>
        <w:ind w:left="232" w:hanging="519"/>
      </w:pPr>
      <w:rPr>
        <w:lang w:val="pt-PT" w:bidi="ar-SA"/>
      </w:rPr>
    </w:lvl>
    <w:lvl w:ilvl="1">
      <w:start w:val="3"/>
      <w:numFmt w:val="decimal"/>
      <w:lvlText w:val="%1.%2"/>
      <w:lvlJc w:val="left"/>
      <w:pPr>
        <w:tabs>
          <w:tab w:val="num" w:pos="720"/>
        </w:tabs>
        <w:ind w:left="232" w:hanging="519"/>
      </w:pPr>
      <w:rPr>
        <w:rFonts w:ascii="Arial Narrow" w:eastAsia="Arial" w:hAnsi="Arial Narrow" w:cs="Arial"/>
        <w:b/>
        <w:bCs/>
        <w:i w:val="0"/>
        <w:iCs w:val="0"/>
        <w:spacing w:val="-1"/>
        <w:w w:val="100"/>
        <w:sz w:val="22"/>
        <w:szCs w:val="22"/>
        <w:lang w:val="pt-PT" w:bidi="ar-SA"/>
      </w:rPr>
    </w:lvl>
    <w:lvl w:ilvl="2">
      <w:start w:val="1"/>
      <w:numFmt w:val="decimal"/>
      <w:lvlText w:val="%1.%2.%3."/>
      <w:lvlJc w:val="left"/>
      <w:pPr>
        <w:tabs>
          <w:tab w:val="num" w:pos="0"/>
        </w:tabs>
        <w:ind w:left="970" w:hanging="738"/>
      </w:pPr>
      <w:rPr>
        <w:rFonts w:ascii="Calibri" w:eastAsia="Arial" w:hAnsi="Calibri" w:cs="Calibri" w:hint="default"/>
        <w:b w:val="0"/>
        <w:bCs w:val="0"/>
        <w:i w:val="0"/>
        <w:iCs w:val="0"/>
        <w:spacing w:val="-3"/>
        <w:w w:val="100"/>
        <w:sz w:val="22"/>
        <w:szCs w:val="22"/>
        <w:lang w:val="pt-PT" w:bidi="ar-SA"/>
      </w:rPr>
    </w:lvl>
    <w:lvl w:ilvl="3">
      <w:start w:val="1"/>
      <w:numFmt w:val="bullet"/>
      <w:lvlText w:val=""/>
      <w:lvlJc w:val="left"/>
      <w:pPr>
        <w:tabs>
          <w:tab w:val="num" w:pos="0"/>
        </w:tabs>
        <w:ind w:left="3003" w:hanging="738"/>
      </w:pPr>
      <w:rPr>
        <w:rFonts w:ascii="Symbol" w:hAnsi="Symbol" w:cs="Symbol" w:hint="default"/>
        <w:lang w:val="pt-PT" w:bidi="ar-SA"/>
      </w:rPr>
    </w:lvl>
    <w:lvl w:ilvl="4">
      <w:start w:val="1"/>
      <w:numFmt w:val="bullet"/>
      <w:lvlText w:val=""/>
      <w:lvlJc w:val="left"/>
      <w:pPr>
        <w:tabs>
          <w:tab w:val="num" w:pos="0"/>
        </w:tabs>
        <w:ind w:left="4015" w:hanging="738"/>
      </w:pPr>
      <w:rPr>
        <w:rFonts w:ascii="Symbol" w:hAnsi="Symbol" w:cs="Symbol" w:hint="default"/>
        <w:lang w:val="pt-PT" w:bidi="ar-SA"/>
      </w:rPr>
    </w:lvl>
    <w:lvl w:ilvl="5">
      <w:start w:val="1"/>
      <w:numFmt w:val="bullet"/>
      <w:lvlText w:val=""/>
      <w:lvlJc w:val="left"/>
      <w:pPr>
        <w:tabs>
          <w:tab w:val="num" w:pos="0"/>
        </w:tabs>
        <w:ind w:left="5027" w:hanging="738"/>
      </w:pPr>
      <w:rPr>
        <w:rFonts w:ascii="Symbol" w:hAnsi="Symbol" w:cs="Symbol" w:hint="default"/>
        <w:lang w:val="pt-PT" w:bidi="ar-SA"/>
      </w:rPr>
    </w:lvl>
    <w:lvl w:ilvl="6">
      <w:start w:val="1"/>
      <w:numFmt w:val="bullet"/>
      <w:lvlText w:val=""/>
      <w:lvlJc w:val="left"/>
      <w:pPr>
        <w:tabs>
          <w:tab w:val="num" w:pos="0"/>
        </w:tabs>
        <w:ind w:left="6039" w:hanging="738"/>
      </w:pPr>
      <w:rPr>
        <w:rFonts w:ascii="Symbol" w:hAnsi="Symbol" w:cs="Symbol" w:hint="default"/>
        <w:lang w:val="pt-PT" w:bidi="ar-SA"/>
      </w:rPr>
    </w:lvl>
    <w:lvl w:ilvl="7">
      <w:start w:val="1"/>
      <w:numFmt w:val="bullet"/>
      <w:lvlText w:val=""/>
      <w:lvlJc w:val="left"/>
      <w:pPr>
        <w:tabs>
          <w:tab w:val="num" w:pos="0"/>
        </w:tabs>
        <w:ind w:left="7050" w:hanging="738"/>
      </w:pPr>
      <w:rPr>
        <w:rFonts w:ascii="Symbol" w:hAnsi="Symbol" w:cs="Symbol" w:hint="default"/>
        <w:lang w:val="pt-PT" w:bidi="ar-SA"/>
      </w:rPr>
    </w:lvl>
    <w:lvl w:ilvl="8">
      <w:start w:val="1"/>
      <w:numFmt w:val="bullet"/>
      <w:lvlText w:val=""/>
      <w:lvlJc w:val="left"/>
      <w:pPr>
        <w:tabs>
          <w:tab w:val="num" w:pos="0"/>
        </w:tabs>
        <w:ind w:left="8062" w:hanging="738"/>
      </w:pPr>
      <w:rPr>
        <w:rFonts w:ascii="Symbol" w:hAnsi="Symbol" w:cs="Symbol" w:hint="default"/>
        <w:lang w:val="pt-PT" w:bidi="ar-SA"/>
      </w:rPr>
    </w:lvl>
  </w:abstractNum>
  <w:abstractNum w:abstractNumId="36" w15:restartNumberingAfterBreak="0">
    <w:nsid w:val="72D9447B"/>
    <w:multiLevelType w:val="multilevel"/>
    <w:tmpl w:val="605C28E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D029C2"/>
    <w:multiLevelType w:val="multilevel"/>
    <w:tmpl w:val="3C2CB15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5"/>
  </w:num>
  <w:num w:numId="3">
    <w:abstractNumId w:val="23"/>
  </w:num>
  <w:num w:numId="4">
    <w:abstractNumId w:val="18"/>
  </w:num>
  <w:num w:numId="5">
    <w:abstractNumId w:val="32"/>
  </w:num>
  <w:num w:numId="6">
    <w:abstractNumId w:val="25"/>
  </w:num>
  <w:num w:numId="7">
    <w:abstractNumId w:val="7"/>
  </w:num>
  <w:num w:numId="8">
    <w:abstractNumId w:val="8"/>
  </w:num>
  <w:num w:numId="9">
    <w:abstractNumId w:val="13"/>
  </w:num>
  <w:num w:numId="10">
    <w:abstractNumId w:val="12"/>
  </w:num>
  <w:num w:numId="11">
    <w:abstractNumId w:val="35"/>
  </w:num>
  <w:num w:numId="12">
    <w:abstractNumId w:val="19"/>
  </w:num>
  <w:num w:numId="13">
    <w:abstractNumId w:val="1"/>
  </w:num>
  <w:num w:numId="14">
    <w:abstractNumId w:val="33"/>
  </w:num>
  <w:num w:numId="15">
    <w:abstractNumId w:val="27"/>
  </w:num>
  <w:num w:numId="16">
    <w:abstractNumId w:val="24"/>
  </w:num>
  <w:num w:numId="17">
    <w:abstractNumId w:val="2"/>
  </w:num>
  <w:num w:numId="18">
    <w:abstractNumId w:val="11"/>
  </w:num>
  <w:num w:numId="19">
    <w:abstractNumId w:val="16"/>
  </w:num>
  <w:num w:numId="20">
    <w:abstractNumId w:val="26"/>
  </w:num>
  <w:num w:numId="21">
    <w:abstractNumId w:val="9"/>
  </w:num>
  <w:num w:numId="22">
    <w:abstractNumId w:val="31"/>
  </w:num>
  <w:num w:numId="23">
    <w:abstractNumId w:val="34"/>
  </w:num>
  <w:num w:numId="24">
    <w:abstractNumId w:val="37"/>
  </w:num>
  <w:num w:numId="25">
    <w:abstractNumId w:val="6"/>
  </w:num>
  <w:num w:numId="26">
    <w:abstractNumId w:val="28"/>
  </w:num>
  <w:num w:numId="27">
    <w:abstractNumId w:val="36"/>
  </w:num>
  <w:num w:numId="28">
    <w:abstractNumId w:val="30"/>
  </w:num>
  <w:num w:numId="29">
    <w:abstractNumId w:val="20"/>
  </w:num>
  <w:num w:numId="30">
    <w:abstractNumId w:val="4"/>
  </w:num>
  <w:num w:numId="31">
    <w:abstractNumId w:val="9"/>
  </w:num>
  <w:num w:numId="32">
    <w:abstractNumId w:val="26"/>
  </w:num>
  <w:num w:numId="33">
    <w:abstractNumId w:val="0"/>
  </w:num>
  <w:num w:numId="34">
    <w:abstractNumId w:val="10"/>
  </w:num>
  <w:num w:numId="35">
    <w:abstractNumId w:val="22"/>
  </w:num>
  <w:num w:numId="36">
    <w:abstractNumId w:val="29"/>
  </w:num>
  <w:num w:numId="37">
    <w:abstractNumId w:val="3"/>
  </w:num>
  <w:num w:numId="38">
    <w:abstractNumId w:val="17"/>
  </w:num>
  <w:num w:numId="39">
    <w:abstractNumId w:val="14"/>
  </w:num>
  <w:num w:numId="40">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0"/>
  <w:autoHyphenation/>
  <w:hyphenationZone w:val="425"/>
  <w:evenAndOddHeaders/>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5F"/>
    <w:rsid w:val="00004500"/>
    <w:rsid w:val="0001229A"/>
    <w:rsid w:val="00017DEC"/>
    <w:rsid w:val="000317D2"/>
    <w:rsid w:val="00033534"/>
    <w:rsid w:val="00056A56"/>
    <w:rsid w:val="0005778C"/>
    <w:rsid w:val="00065F64"/>
    <w:rsid w:val="0007226B"/>
    <w:rsid w:val="000923B9"/>
    <w:rsid w:val="000A152B"/>
    <w:rsid w:val="000B046B"/>
    <w:rsid w:val="000C1DE3"/>
    <w:rsid w:val="000C43E6"/>
    <w:rsid w:val="000C5CF8"/>
    <w:rsid w:val="000D0A4F"/>
    <w:rsid w:val="000E3907"/>
    <w:rsid w:val="000F426E"/>
    <w:rsid w:val="001070BF"/>
    <w:rsid w:val="00110220"/>
    <w:rsid w:val="00117FAE"/>
    <w:rsid w:val="0012508C"/>
    <w:rsid w:val="0015611D"/>
    <w:rsid w:val="00170721"/>
    <w:rsid w:val="00184E94"/>
    <w:rsid w:val="001A1A20"/>
    <w:rsid w:val="001D0614"/>
    <w:rsid w:val="001F2C34"/>
    <w:rsid w:val="001F535D"/>
    <w:rsid w:val="00202ED3"/>
    <w:rsid w:val="0022787F"/>
    <w:rsid w:val="00242ACC"/>
    <w:rsid w:val="00242F83"/>
    <w:rsid w:val="002459E1"/>
    <w:rsid w:val="00260262"/>
    <w:rsid w:val="00285D47"/>
    <w:rsid w:val="002B3D01"/>
    <w:rsid w:val="002B60E3"/>
    <w:rsid w:val="002C492E"/>
    <w:rsid w:val="002D3B46"/>
    <w:rsid w:val="00310FF4"/>
    <w:rsid w:val="00314163"/>
    <w:rsid w:val="00391572"/>
    <w:rsid w:val="003B24EA"/>
    <w:rsid w:val="003B7DF6"/>
    <w:rsid w:val="003F055F"/>
    <w:rsid w:val="003F23BA"/>
    <w:rsid w:val="003F5C64"/>
    <w:rsid w:val="00401E55"/>
    <w:rsid w:val="00402F78"/>
    <w:rsid w:val="0042249C"/>
    <w:rsid w:val="004367B6"/>
    <w:rsid w:val="0044183F"/>
    <w:rsid w:val="00452AC8"/>
    <w:rsid w:val="004560F9"/>
    <w:rsid w:val="00461B25"/>
    <w:rsid w:val="00493CFC"/>
    <w:rsid w:val="00495559"/>
    <w:rsid w:val="004A39EE"/>
    <w:rsid w:val="00500572"/>
    <w:rsid w:val="005147AB"/>
    <w:rsid w:val="00523DCF"/>
    <w:rsid w:val="00531226"/>
    <w:rsid w:val="00534A4D"/>
    <w:rsid w:val="005371EB"/>
    <w:rsid w:val="00540DD7"/>
    <w:rsid w:val="00542412"/>
    <w:rsid w:val="00544E07"/>
    <w:rsid w:val="00547195"/>
    <w:rsid w:val="00562D73"/>
    <w:rsid w:val="00571FFB"/>
    <w:rsid w:val="005B55DC"/>
    <w:rsid w:val="005D31AC"/>
    <w:rsid w:val="005F60D7"/>
    <w:rsid w:val="006256B7"/>
    <w:rsid w:val="00640FA8"/>
    <w:rsid w:val="006525C6"/>
    <w:rsid w:val="0067153F"/>
    <w:rsid w:val="00686EED"/>
    <w:rsid w:val="006918D0"/>
    <w:rsid w:val="00693912"/>
    <w:rsid w:val="006A2D26"/>
    <w:rsid w:val="006C27AC"/>
    <w:rsid w:val="006C490B"/>
    <w:rsid w:val="0070410D"/>
    <w:rsid w:val="007202A3"/>
    <w:rsid w:val="007225B4"/>
    <w:rsid w:val="007254EF"/>
    <w:rsid w:val="00734C64"/>
    <w:rsid w:val="00763F59"/>
    <w:rsid w:val="007661C3"/>
    <w:rsid w:val="007A18AE"/>
    <w:rsid w:val="007A1F0A"/>
    <w:rsid w:val="007B2C4C"/>
    <w:rsid w:val="007B4DB1"/>
    <w:rsid w:val="007B612C"/>
    <w:rsid w:val="007C2ACF"/>
    <w:rsid w:val="007C5D2D"/>
    <w:rsid w:val="007E6932"/>
    <w:rsid w:val="007F376C"/>
    <w:rsid w:val="007F7CA9"/>
    <w:rsid w:val="008939CC"/>
    <w:rsid w:val="008A4E33"/>
    <w:rsid w:val="008B2BC2"/>
    <w:rsid w:val="008C1DCB"/>
    <w:rsid w:val="008D1F00"/>
    <w:rsid w:val="008F633D"/>
    <w:rsid w:val="00903441"/>
    <w:rsid w:val="009316D2"/>
    <w:rsid w:val="00935AAB"/>
    <w:rsid w:val="00940AEF"/>
    <w:rsid w:val="00942332"/>
    <w:rsid w:val="00951804"/>
    <w:rsid w:val="00974EDE"/>
    <w:rsid w:val="00976DAE"/>
    <w:rsid w:val="009805F6"/>
    <w:rsid w:val="0098353F"/>
    <w:rsid w:val="009A0171"/>
    <w:rsid w:val="009D47D7"/>
    <w:rsid w:val="009D751F"/>
    <w:rsid w:val="00A07216"/>
    <w:rsid w:val="00A24174"/>
    <w:rsid w:val="00A31B46"/>
    <w:rsid w:val="00A44D98"/>
    <w:rsid w:val="00A62D1F"/>
    <w:rsid w:val="00A865CB"/>
    <w:rsid w:val="00AA420A"/>
    <w:rsid w:val="00AB6719"/>
    <w:rsid w:val="00AD30F2"/>
    <w:rsid w:val="00AE5F30"/>
    <w:rsid w:val="00B14D2E"/>
    <w:rsid w:val="00B20B8D"/>
    <w:rsid w:val="00B30732"/>
    <w:rsid w:val="00B33C06"/>
    <w:rsid w:val="00B42BD5"/>
    <w:rsid w:val="00B55053"/>
    <w:rsid w:val="00B76603"/>
    <w:rsid w:val="00B8381E"/>
    <w:rsid w:val="00B963A6"/>
    <w:rsid w:val="00BA69DB"/>
    <w:rsid w:val="00BC378E"/>
    <w:rsid w:val="00BC7BDD"/>
    <w:rsid w:val="00BD0486"/>
    <w:rsid w:val="00BD3351"/>
    <w:rsid w:val="00BE33D0"/>
    <w:rsid w:val="00BE39F0"/>
    <w:rsid w:val="00BF2C7C"/>
    <w:rsid w:val="00C331D5"/>
    <w:rsid w:val="00C379CC"/>
    <w:rsid w:val="00C44704"/>
    <w:rsid w:val="00C54953"/>
    <w:rsid w:val="00C64859"/>
    <w:rsid w:val="00C811CE"/>
    <w:rsid w:val="00C82E74"/>
    <w:rsid w:val="00C86952"/>
    <w:rsid w:val="00CA1230"/>
    <w:rsid w:val="00CB084F"/>
    <w:rsid w:val="00CB2D47"/>
    <w:rsid w:val="00CC61AB"/>
    <w:rsid w:val="00CD6538"/>
    <w:rsid w:val="00CE0AC7"/>
    <w:rsid w:val="00D355F8"/>
    <w:rsid w:val="00D52604"/>
    <w:rsid w:val="00D620E1"/>
    <w:rsid w:val="00D63940"/>
    <w:rsid w:val="00D66129"/>
    <w:rsid w:val="00D94D4E"/>
    <w:rsid w:val="00D961FE"/>
    <w:rsid w:val="00D969C4"/>
    <w:rsid w:val="00DB7D97"/>
    <w:rsid w:val="00DC31FE"/>
    <w:rsid w:val="00DC4ECD"/>
    <w:rsid w:val="00DD4103"/>
    <w:rsid w:val="00E01BDF"/>
    <w:rsid w:val="00E02679"/>
    <w:rsid w:val="00E0283C"/>
    <w:rsid w:val="00E12016"/>
    <w:rsid w:val="00E21432"/>
    <w:rsid w:val="00E26B1C"/>
    <w:rsid w:val="00E5362A"/>
    <w:rsid w:val="00E93D57"/>
    <w:rsid w:val="00E95689"/>
    <w:rsid w:val="00EA5AB3"/>
    <w:rsid w:val="00EB31C1"/>
    <w:rsid w:val="00EC15BD"/>
    <w:rsid w:val="00EC7A89"/>
    <w:rsid w:val="00ED3771"/>
    <w:rsid w:val="00F0335F"/>
    <w:rsid w:val="00F161DE"/>
    <w:rsid w:val="00F27D9E"/>
    <w:rsid w:val="00F340FA"/>
    <w:rsid w:val="00F36A96"/>
    <w:rsid w:val="00F43500"/>
    <w:rsid w:val="00F6642E"/>
    <w:rsid w:val="00F761CE"/>
    <w:rsid w:val="00F82490"/>
    <w:rsid w:val="00F868FA"/>
    <w:rsid w:val="00FB6A88"/>
    <w:rsid w:val="00FD15A0"/>
    <w:rsid w:val="00FD7725"/>
    <w:rsid w:val="00FE3FD4"/>
    <w:rsid w:val="00FE44FE"/>
    <w:rsid w:val="00FF44A2"/>
    <w:rsid w:val="00FF7D5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1AED6C7"/>
  <w15:docId w15:val="{5988FF96-4BF2-436E-BAAD-0C0C63281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55F"/>
    <w:pPr>
      <w:widowControl w:val="0"/>
    </w:pPr>
    <w:rPr>
      <w:rFonts w:ascii="Arial MT" w:eastAsia="Arial MT" w:hAnsi="Arial MT" w:cs="Arial MT"/>
      <w:lang w:val="pt-PT"/>
    </w:rPr>
  </w:style>
  <w:style w:type="paragraph" w:styleId="Ttulo1">
    <w:name w:val="heading 1"/>
    <w:basedOn w:val="Standard"/>
    <w:next w:val="Corpodetexto"/>
    <w:uiPriority w:val="9"/>
    <w:qFormat/>
    <w:pPr>
      <w:numPr>
        <w:numId w:val="1"/>
      </w:numPr>
      <w:ind w:left="204"/>
      <w:outlineLvl w:val="0"/>
    </w:pPr>
    <w:rPr>
      <w:b/>
      <w:bCs/>
    </w:rPr>
  </w:style>
  <w:style w:type="paragraph" w:styleId="Ttulo2">
    <w:name w:val="heading 2"/>
    <w:basedOn w:val="Standard"/>
    <w:next w:val="Corpodetexto"/>
    <w:uiPriority w:val="9"/>
    <w:unhideWhenUsed/>
    <w:qFormat/>
    <w:pPr>
      <w:numPr>
        <w:ilvl w:val="1"/>
        <w:numId w:val="1"/>
      </w:numPr>
      <w:ind w:left="204"/>
      <w:jc w:val="both"/>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80"/>
      <w:u w:val="single"/>
    </w:rPr>
  </w:style>
  <w:style w:type="character" w:styleId="HiperlinkVisitado">
    <w:name w:val="FollowedHyperlink"/>
    <w:rPr>
      <w:color w:val="800000"/>
      <w:u w:val="single"/>
    </w:rPr>
  </w:style>
  <w:style w:type="character" w:styleId="nfase">
    <w:name w:val="Emphasis"/>
    <w:qFormat/>
    <w:rPr>
      <w:i/>
      <w:iCs/>
    </w:rPr>
  </w:style>
  <w:style w:type="character" w:customStyle="1" w:styleId="WWCharLFO15LVL1">
    <w:name w:val="WW_CharLFO15LVL1"/>
    <w:qFormat/>
    <w:rPr>
      <w:rFonts w:ascii="Arial" w:hAnsi="Arial"/>
      <w:b w:val="0"/>
      <w:bCs w:val="0"/>
      <w:sz w:val="22"/>
      <w:szCs w:val="22"/>
    </w:rPr>
  </w:style>
  <w:style w:type="character" w:customStyle="1" w:styleId="WWCharLFO15LVL2">
    <w:name w:val="WW_CharLFO15LVL2"/>
    <w:qFormat/>
    <w:rPr>
      <w:rFonts w:ascii="Arial" w:hAnsi="Arial"/>
      <w:b w:val="0"/>
      <w:bCs w:val="0"/>
      <w:sz w:val="22"/>
      <w:szCs w:val="22"/>
    </w:rPr>
  </w:style>
  <w:style w:type="character" w:customStyle="1" w:styleId="WWCharLFO15LVL3">
    <w:name w:val="WW_CharLFO15LVL3"/>
    <w:qFormat/>
    <w:rPr>
      <w:rFonts w:ascii="Arial" w:hAnsi="Arial"/>
      <w:b w:val="0"/>
      <w:bCs w:val="0"/>
      <w:sz w:val="22"/>
      <w:szCs w:val="22"/>
    </w:rPr>
  </w:style>
  <w:style w:type="character" w:customStyle="1" w:styleId="WWCharLFO15LVL4">
    <w:name w:val="WW_CharLFO15LVL4"/>
    <w:qFormat/>
    <w:rPr>
      <w:rFonts w:ascii="Arial" w:hAnsi="Arial"/>
      <w:b w:val="0"/>
      <w:bCs w:val="0"/>
      <w:sz w:val="22"/>
      <w:szCs w:val="22"/>
    </w:rPr>
  </w:style>
  <w:style w:type="character" w:customStyle="1" w:styleId="WWCharLFO15LVL5">
    <w:name w:val="WW_CharLFO15LVL5"/>
    <w:qFormat/>
    <w:rPr>
      <w:rFonts w:ascii="Arial" w:hAnsi="Arial"/>
      <w:b w:val="0"/>
      <w:bCs w:val="0"/>
      <w:sz w:val="22"/>
      <w:szCs w:val="22"/>
    </w:rPr>
  </w:style>
  <w:style w:type="character" w:customStyle="1" w:styleId="WWCharLFO15LVL6">
    <w:name w:val="WW_CharLFO15LVL6"/>
    <w:qFormat/>
    <w:rPr>
      <w:rFonts w:ascii="Arial" w:hAnsi="Arial"/>
      <w:b w:val="0"/>
      <w:bCs w:val="0"/>
      <w:sz w:val="22"/>
      <w:szCs w:val="22"/>
    </w:rPr>
  </w:style>
  <w:style w:type="character" w:customStyle="1" w:styleId="WWCharLFO15LVL7">
    <w:name w:val="WW_CharLFO15LVL7"/>
    <w:qFormat/>
    <w:rPr>
      <w:rFonts w:ascii="Arial" w:hAnsi="Arial"/>
      <w:b w:val="0"/>
      <w:bCs w:val="0"/>
      <w:sz w:val="22"/>
      <w:szCs w:val="22"/>
    </w:rPr>
  </w:style>
  <w:style w:type="character" w:customStyle="1" w:styleId="WWCharLFO15LVL8">
    <w:name w:val="WW_CharLFO15LVL8"/>
    <w:qFormat/>
    <w:rPr>
      <w:rFonts w:ascii="Arial" w:hAnsi="Arial"/>
      <w:b w:val="0"/>
      <w:bCs w:val="0"/>
      <w:sz w:val="22"/>
      <w:szCs w:val="22"/>
    </w:rPr>
  </w:style>
  <w:style w:type="character" w:customStyle="1" w:styleId="WWCharLFO15LVL9">
    <w:name w:val="WW_CharLFO15LVL9"/>
    <w:qFormat/>
    <w:rPr>
      <w:rFonts w:ascii="Arial" w:hAnsi="Arial"/>
      <w:b w:val="0"/>
      <w:bCs w:val="0"/>
      <w:sz w:val="22"/>
      <w:szCs w:val="22"/>
    </w:rPr>
  </w:style>
  <w:style w:type="character" w:customStyle="1" w:styleId="Smbolosdenumerao">
    <w:name w:val="Símbolos de numeração"/>
    <w:qFormat/>
    <w:rPr>
      <w:rFonts w:ascii="Arial" w:eastAsia="Arial" w:hAnsi="Arial" w:cs="Arial"/>
      <w:b w:val="0"/>
      <w:bCs w:val="0"/>
      <w:sz w:val="22"/>
      <w:szCs w:val="22"/>
    </w:rPr>
  </w:style>
  <w:style w:type="character" w:customStyle="1" w:styleId="WW8Num11z0">
    <w:name w:val="WW8Num11z0"/>
    <w:qFormat/>
    <w:rPr>
      <w:lang w:val="pt-PT" w:bidi="ar-SA"/>
    </w:rPr>
  </w:style>
  <w:style w:type="character" w:customStyle="1" w:styleId="WW8Num11z1">
    <w:name w:val="WW8Num11z1"/>
    <w:qFormat/>
    <w:rPr>
      <w:spacing w:val="0"/>
      <w:w w:val="100"/>
      <w:lang w:val="pt-PT" w:bidi="ar-SA"/>
    </w:rPr>
  </w:style>
  <w:style w:type="character" w:customStyle="1" w:styleId="WW8Num11z2">
    <w:name w:val="WW8Num11z2"/>
    <w:qFormat/>
    <w:rPr>
      <w:rFonts w:ascii="Arial" w:eastAsia="Arial" w:hAnsi="Arial" w:cs="Arial"/>
      <w:b w:val="0"/>
      <w:bCs w:val="0"/>
      <w:i w:val="0"/>
      <w:iCs w:val="0"/>
      <w:spacing w:val="-3"/>
      <w:w w:val="100"/>
      <w:sz w:val="22"/>
      <w:szCs w:val="22"/>
      <w:lang w:val="pt-PT" w:bidi="ar-SA"/>
    </w:rPr>
  </w:style>
  <w:style w:type="character" w:customStyle="1" w:styleId="WW8Num11z3">
    <w:name w:val="WW8Num11z3"/>
    <w:qFormat/>
    <w:rPr>
      <w:rFonts w:ascii="Symbol" w:hAnsi="Symbol" w:cs="Symbol"/>
      <w:lang w:val="pt-PT" w:bidi="ar-SA"/>
    </w:rPr>
  </w:style>
  <w:style w:type="character" w:customStyle="1" w:styleId="WW8Num7z0">
    <w:name w:val="WW8Num7z0"/>
    <w:qFormat/>
    <w:rPr>
      <w:lang w:val="pt-PT" w:bidi="ar-SA"/>
    </w:rPr>
  </w:style>
  <w:style w:type="character" w:customStyle="1" w:styleId="WW8Num7z1">
    <w:name w:val="WW8Num7z1"/>
    <w:qFormat/>
    <w:rPr>
      <w:spacing w:val="0"/>
      <w:w w:val="100"/>
      <w:lang w:val="pt-PT" w:bidi="ar-SA"/>
    </w:rPr>
  </w:style>
  <w:style w:type="character" w:customStyle="1" w:styleId="WW8Num7z2">
    <w:name w:val="WW8Num7z2"/>
    <w:qFormat/>
    <w:rPr>
      <w:rFonts w:ascii="Arial" w:eastAsia="Arial" w:hAnsi="Arial" w:cs="Arial"/>
      <w:b w:val="0"/>
      <w:bCs w:val="0"/>
      <w:i w:val="0"/>
      <w:iCs w:val="0"/>
      <w:spacing w:val="-3"/>
      <w:w w:val="100"/>
      <w:sz w:val="22"/>
      <w:szCs w:val="22"/>
      <w:lang w:val="pt-PT" w:bidi="ar-SA"/>
    </w:rPr>
  </w:style>
  <w:style w:type="character" w:customStyle="1" w:styleId="WW8Num7z3">
    <w:name w:val="WW8Num7z3"/>
    <w:qFormat/>
    <w:rPr>
      <w:rFonts w:ascii="Symbol" w:hAnsi="Symbol" w:cs="Symbol"/>
      <w:lang w:val="pt-PT" w:bidi="ar-SA"/>
    </w:rPr>
  </w:style>
  <w:style w:type="character" w:customStyle="1" w:styleId="WW8Num16z0">
    <w:name w:val="WW8Num16z0"/>
    <w:qFormat/>
    <w:rPr>
      <w:lang w:val="pt-PT" w:bidi="ar-SA"/>
    </w:rPr>
  </w:style>
  <w:style w:type="character" w:customStyle="1" w:styleId="WW8Num16z1">
    <w:name w:val="WW8Num16z1"/>
    <w:qFormat/>
    <w:rPr>
      <w:spacing w:val="0"/>
      <w:w w:val="100"/>
      <w:lang w:val="pt-PT" w:bidi="ar-SA"/>
    </w:rPr>
  </w:style>
  <w:style w:type="character" w:customStyle="1" w:styleId="WW8Num16z2">
    <w:name w:val="WW8Num16z2"/>
    <w:qFormat/>
    <w:rPr>
      <w:rFonts w:ascii="Symbol" w:hAnsi="Symbol" w:cs="Symbol"/>
      <w:lang w:val="pt-PT" w:bidi="ar-SA"/>
    </w:rPr>
  </w:style>
  <w:style w:type="character" w:customStyle="1" w:styleId="WW8Num10z0">
    <w:name w:val="WW8Num10z0"/>
    <w:qFormat/>
    <w:rPr>
      <w:lang w:val="pt-PT" w:bidi="ar-SA"/>
    </w:rPr>
  </w:style>
  <w:style w:type="character" w:customStyle="1" w:styleId="WW8Num10z1">
    <w:name w:val="WW8Num10z1"/>
    <w:qFormat/>
    <w:rPr>
      <w:spacing w:val="0"/>
      <w:w w:val="100"/>
      <w:lang w:val="pt-PT" w:bidi="ar-SA"/>
    </w:rPr>
  </w:style>
  <w:style w:type="character" w:customStyle="1" w:styleId="WW8Num10z2">
    <w:name w:val="WW8Num10z2"/>
    <w:qFormat/>
    <w:rPr>
      <w:rFonts w:ascii="Symbol" w:hAnsi="Symbol" w:cs="Symbol"/>
      <w:lang w:val="pt-PT" w:bidi="ar-SA"/>
    </w:rPr>
  </w:style>
  <w:style w:type="character" w:customStyle="1" w:styleId="Fontepargpadro1">
    <w:name w:val="Fonte parág. padrão1"/>
    <w:qFormat/>
  </w:style>
  <w:style w:type="character" w:customStyle="1" w:styleId="WW8Num4z0">
    <w:name w:val="WW8Num4z0"/>
    <w:qFormat/>
    <w:rPr>
      <w:lang w:val="pt-PT" w:bidi="ar-SA"/>
    </w:rPr>
  </w:style>
  <w:style w:type="character" w:customStyle="1" w:styleId="WW8Num4z1">
    <w:name w:val="WW8Num4z1"/>
    <w:qFormat/>
    <w:rPr>
      <w:spacing w:val="0"/>
      <w:w w:val="100"/>
      <w:lang w:val="pt-PT" w:bidi="ar-SA"/>
    </w:rPr>
  </w:style>
  <w:style w:type="character" w:customStyle="1" w:styleId="WW8Num4z2">
    <w:name w:val="WW8Num4z2"/>
    <w:qFormat/>
    <w:rPr>
      <w:rFonts w:ascii="Arial" w:eastAsia="Arial" w:hAnsi="Arial" w:cs="Arial"/>
      <w:b w:val="0"/>
      <w:bCs w:val="0"/>
      <w:i w:val="0"/>
      <w:iCs w:val="0"/>
      <w:spacing w:val="-3"/>
      <w:w w:val="100"/>
      <w:sz w:val="22"/>
      <w:szCs w:val="22"/>
      <w:lang w:val="pt-PT" w:bidi="ar-SA"/>
    </w:rPr>
  </w:style>
  <w:style w:type="character" w:customStyle="1" w:styleId="WW8Num4z3">
    <w:name w:val="WW8Num4z3"/>
    <w:qFormat/>
    <w:rPr>
      <w:rFonts w:ascii="Symbol" w:hAnsi="Symbol" w:cs="Symbol"/>
      <w:lang w:val="pt-PT" w:bidi="ar-SA"/>
    </w:rPr>
  </w:style>
  <w:style w:type="character" w:customStyle="1" w:styleId="WW8Num12z0">
    <w:name w:val="WW8Num12z0"/>
    <w:qFormat/>
    <w:rPr>
      <w:lang w:val="pt-PT" w:bidi="ar-SA"/>
    </w:rPr>
  </w:style>
  <w:style w:type="character" w:customStyle="1" w:styleId="WW8Num12z1">
    <w:name w:val="WW8Num12z1"/>
    <w:qFormat/>
    <w:rPr>
      <w:spacing w:val="0"/>
      <w:w w:val="100"/>
      <w:lang w:val="pt-PT" w:bidi="ar-SA"/>
    </w:rPr>
  </w:style>
  <w:style w:type="character" w:customStyle="1" w:styleId="WW8Num12z2">
    <w:name w:val="WW8Num12z2"/>
    <w:qFormat/>
    <w:rPr>
      <w:rFonts w:ascii="Symbol" w:hAnsi="Symbol" w:cs="Symbol"/>
      <w:lang w:val="pt-PT" w:bidi="ar-SA"/>
    </w:rPr>
  </w:style>
  <w:style w:type="character" w:customStyle="1" w:styleId="WW8Num13z0">
    <w:name w:val="WW8Num13z0"/>
    <w:qFormat/>
    <w:rPr>
      <w:lang w:val="pt-PT" w:bidi="ar-SA"/>
    </w:rPr>
  </w:style>
  <w:style w:type="character" w:customStyle="1" w:styleId="WW8Num13z1">
    <w:name w:val="WW8Num13z1"/>
    <w:qFormat/>
    <w:rPr>
      <w:spacing w:val="0"/>
      <w:w w:val="100"/>
      <w:lang w:val="pt-PT" w:bidi="ar-SA"/>
    </w:rPr>
  </w:style>
  <w:style w:type="character" w:customStyle="1" w:styleId="WW8Num13z2">
    <w:name w:val="WW8Num13z2"/>
    <w:qFormat/>
    <w:rPr>
      <w:rFonts w:ascii="Symbol" w:hAnsi="Symbol" w:cs="Symbol"/>
      <w:lang w:val="pt-PT" w:bidi="ar-SA"/>
    </w:rPr>
  </w:style>
  <w:style w:type="character" w:customStyle="1" w:styleId="WW8Num6z0">
    <w:name w:val="WW8Num6z0"/>
    <w:qFormat/>
    <w:rPr>
      <w:lang w:val="pt-PT" w:bidi="ar-SA"/>
    </w:rPr>
  </w:style>
  <w:style w:type="character" w:customStyle="1" w:styleId="WW8Num6z1">
    <w:name w:val="WW8Num6z1"/>
    <w:qFormat/>
    <w:rPr>
      <w:rFonts w:ascii="Arial" w:eastAsia="Arial" w:hAnsi="Arial" w:cs="Arial"/>
      <w:b w:val="0"/>
      <w:bCs w:val="0"/>
      <w:i w:val="0"/>
      <w:iCs w:val="0"/>
      <w:spacing w:val="0"/>
      <w:w w:val="100"/>
      <w:sz w:val="22"/>
      <w:szCs w:val="22"/>
      <w:lang w:val="pt-PT" w:bidi="ar-SA"/>
    </w:rPr>
  </w:style>
  <w:style w:type="character" w:customStyle="1" w:styleId="WW8Num6z2">
    <w:name w:val="WW8Num6z2"/>
    <w:qFormat/>
    <w:rPr>
      <w:rFonts w:ascii="Symbol" w:hAnsi="Symbol" w:cs="Symbol"/>
      <w:lang w:val="pt-PT" w:bidi="ar-SA"/>
    </w:rPr>
  </w:style>
  <w:style w:type="character" w:customStyle="1" w:styleId="WW8Num5z0">
    <w:name w:val="WW8Num5z0"/>
    <w:qFormat/>
    <w:rPr>
      <w:lang w:val="pt-PT" w:bidi="ar-SA"/>
    </w:rPr>
  </w:style>
  <w:style w:type="character" w:customStyle="1" w:styleId="WW8Num5z1">
    <w:name w:val="WW8Num5z1"/>
    <w:qFormat/>
    <w:rPr>
      <w:spacing w:val="-1"/>
      <w:w w:val="100"/>
      <w:lang w:val="pt-PT" w:bidi="ar-SA"/>
    </w:rPr>
  </w:style>
  <w:style w:type="character" w:customStyle="1" w:styleId="WW8Num5z2">
    <w:name w:val="WW8Num5z2"/>
    <w:qFormat/>
    <w:rPr>
      <w:rFonts w:ascii="Arial" w:eastAsia="Arial" w:hAnsi="Arial" w:cs="Arial"/>
      <w:b w:val="0"/>
      <w:bCs w:val="0"/>
      <w:i w:val="0"/>
      <w:iCs w:val="0"/>
      <w:spacing w:val="-3"/>
      <w:w w:val="100"/>
      <w:sz w:val="22"/>
      <w:szCs w:val="22"/>
      <w:lang w:val="pt-PT" w:bidi="ar-SA"/>
    </w:rPr>
  </w:style>
  <w:style w:type="character" w:customStyle="1" w:styleId="WW8Num5z3">
    <w:name w:val="WW8Num5z3"/>
    <w:qFormat/>
    <w:rPr>
      <w:rFonts w:ascii="Symbol" w:hAnsi="Symbol" w:cs="Symbol"/>
      <w:lang w:val="pt-PT" w:bidi="ar-SA"/>
    </w:rPr>
  </w:style>
  <w:style w:type="character" w:customStyle="1" w:styleId="WW8Num14z0">
    <w:name w:val="WW8Num14z0"/>
    <w:qFormat/>
    <w:rPr>
      <w:lang w:val="pt-PT" w:bidi="ar-SA"/>
    </w:rPr>
  </w:style>
  <w:style w:type="character" w:customStyle="1" w:styleId="WW8Num14z2">
    <w:name w:val="WW8Num14z2"/>
    <w:qFormat/>
    <w:rPr>
      <w:rFonts w:ascii="Arial" w:eastAsia="Arial" w:hAnsi="Arial" w:cs="Arial"/>
      <w:b w:val="0"/>
      <w:bCs w:val="0"/>
      <w:i w:val="0"/>
      <w:iCs w:val="0"/>
      <w:spacing w:val="-3"/>
      <w:w w:val="100"/>
      <w:sz w:val="22"/>
      <w:szCs w:val="22"/>
      <w:lang w:val="pt-PT" w:bidi="ar-SA"/>
    </w:rPr>
  </w:style>
  <w:style w:type="character" w:customStyle="1" w:styleId="WW8Num14z4">
    <w:name w:val="WW8Num14z4"/>
    <w:qFormat/>
    <w:rPr>
      <w:rFonts w:ascii="Symbol" w:hAnsi="Symbol" w:cs="Symbol"/>
      <w:lang w:val="pt-PT" w:bidi="ar-SA"/>
    </w:rPr>
  </w:style>
  <w:style w:type="character" w:customStyle="1" w:styleId="WW8Num8z0">
    <w:name w:val="WW8Num8z0"/>
    <w:qFormat/>
    <w:rPr>
      <w:lang w:val="pt-PT" w:bidi="ar-SA"/>
    </w:rPr>
  </w:style>
  <w:style w:type="character" w:customStyle="1" w:styleId="WW8Num8z1">
    <w:name w:val="WW8Num8z1"/>
    <w:qFormat/>
    <w:rPr>
      <w:rFonts w:ascii="Arial" w:eastAsia="Arial" w:hAnsi="Arial" w:cs="Arial"/>
      <w:b w:val="0"/>
      <w:bCs w:val="0"/>
      <w:i w:val="0"/>
      <w:iCs w:val="0"/>
      <w:spacing w:val="-1"/>
      <w:w w:val="100"/>
      <w:sz w:val="22"/>
      <w:szCs w:val="22"/>
      <w:lang w:val="pt-PT" w:bidi="ar-SA"/>
    </w:rPr>
  </w:style>
  <w:style w:type="character" w:customStyle="1" w:styleId="WW8Num8z2">
    <w:name w:val="WW8Num8z2"/>
    <w:qFormat/>
    <w:rPr>
      <w:rFonts w:ascii="Arial" w:eastAsia="Arial" w:hAnsi="Arial" w:cs="Arial"/>
      <w:b w:val="0"/>
      <w:bCs w:val="0"/>
      <w:i w:val="0"/>
      <w:iCs w:val="0"/>
      <w:spacing w:val="-3"/>
      <w:w w:val="100"/>
      <w:sz w:val="22"/>
      <w:szCs w:val="22"/>
      <w:lang w:val="pt-PT" w:bidi="ar-SA"/>
    </w:rPr>
  </w:style>
  <w:style w:type="character" w:customStyle="1" w:styleId="WW8Num8z3">
    <w:name w:val="WW8Num8z3"/>
    <w:qFormat/>
    <w:rPr>
      <w:rFonts w:ascii="Symbol" w:hAnsi="Symbol" w:cs="Symbol"/>
      <w:lang w:val="pt-PT" w:bidi="ar-SA"/>
    </w:rPr>
  </w:style>
  <w:style w:type="character" w:customStyle="1" w:styleId="WW8Num9z0">
    <w:name w:val="WW8Num9z0"/>
    <w:qFormat/>
    <w:rPr>
      <w:lang w:val="pt-PT" w:bidi="ar-SA"/>
    </w:rPr>
  </w:style>
  <w:style w:type="character" w:customStyle="1" w:styleId="WW8Num9z1">
    <w:name w:val="WW8Num9z1"/>
    <w:qFormat/>
    <w:rPr>
      <w:rFonts w:ascii="Arial" w:eastAsia="Arial" w:hAnsi="Arial" w:cs="Arial"/>
      <w:b w:val="0"/>
      <w:bCs w:val="0"/>
      <w:i w:val="0"/>
      <w:iCs w:val="0"/>
      <w:spacing w:val="-1"/>
      <w:w w:val="100"/>
      <w:sz w:val="22"/>
      <w:szCs w:val="22"/>
      <w:lang w:val="pt-PT" w:bidi="ar-SA"/>
    </w:rPr>
  </w:style>
  <w:style w:type="character" w:customStyle="1" w:styleId="WW8Num9z2">
    <w:name w:val="WW8Num9z2"/>
    <w:qFormat/>
    <w:rPr>
      <w:rFonts w:ascii="Arial" w:eastAsia="Arial" w:hAnsi="Arial" w:cs="Arial"/>
      <w:b w:val="0"/>
      <w:bCs w:val="0"/>
      <w:i w:val="0"/>
      <w:iCs w:val="0"/>
      <w:spacing w:val="-3"/>
      <w:w w:val="100"/>
      <w:sz w:val="22"/>
      <w:szCs w:val="22"/>
      <w:lang w:val="pt-PT" w:bidi="ar-SA"/>
    </w:rPr>
  </w:style>
  <w:style w:type="character" w:customStyle="1" w:styleId="WW8Num9z3">
    <w:name w:val="WW8Num9z3"/>
    <w:qFormat/>
    <w:rPr>
      <w:rFonts w:ascii="Symbol" w:hAnsi="Symbol" w:cs="Symbol"/>
      <w:lang w:val="pt-PT" w:bidi="ar-SA"/>
    </w:rPr>
  </w:style>
  <w:style w:type="character" w:customStyle="1" w:styleId="WW8Num15z0">
    <w:name w:val="WW8Num15z0"/>
    <w:qFormat/>
    <w:rPr>
      <w:lang w:val="pt-PT" w:bidi="ar-SA"/>
    </w:rPr>
  </w:style>
  <w:style w:type="character" w:customStyle="1" w:styleId="WW8Num15z1">
    <w:name w:val="WW8Num15z1"/>
    <w:qFormat/>
    <w:rPr>
      <w:spacing w:val="-1"/>
      <w:w w:val="100"/>
      <w:lang w:val="pt-PT" w:bidi="ar-SA"/>
    </w:rPr>
  </w:style>
  <w:style w:type="character" w:customStyle="1" w:styleId="WW8Num15z2">
    <w:name w:val="WW8Num15z2"/>
    <w:qFormat/>
    <w:rPr>
      <w:rFonts w:ascii="Arial" w:eastAsia="Arial" w:hAnsi="Arial" w:cs="Arial"/>
      <w:b w:val="0"/>
      <w:bCs w:val="0"/>
      <w:i w:val="0"/>
      <w:iCs w:val="0"/>
      <w:spacing w:val="-3"/>
      <w:w w:val="100"/>
      <w:sz w:val="22"/>
      <w:szCs w:val="22"/>
      <w:lang w:val="pt-PT" w:bidi="ar-SA"/>
    </w:rPr>
  </w:style>
  <w:style w:type="character" w:customStyle="1" w:styleId="WW8Num15z4">
    <w:name w:val="WW8Num15z4"/>
    <w:qFormat/>
    <w:rPr>
      <w:rFonts w:ascii="Symbol" w:hAnsi="Symbol" w:cs="Symbol"/>
      <w:lang w:val="pt-PT" w:bidi="ar-SA"/>
    </w:rPr>
  </w:style>
  <w:style w:type="character" w:customStyle="1" w:styleId="WW8Num17z1">
    <w:name w:val="WW8Num17z1"/>
    <w:qFormat/>
    <w:rPr>
      <w:rFonts w:ascii="Wingdings" w:hAnsi="Wingdings" w:cs="OpenSymbol;Arial Unicode MS"/>
    </w:rPr>
  </w:style>
  <w:style w:type="character" w:customStyle="1" w:styleId="WW8Num17z2">
    <w:name w:val="WW8Num17z2"/>
    <w:qFormat/>
    <w:rPr>
      <w:rFonts w:ascii="OpenSymbol;Arial Unicode MS" w:hAnsi="OpenSymbol;Arial Unicode MS" w:cs="OpenSymbol;Arial Unicode MS"/>
    </w:rPr>
  </w:style>
  <w:style w:type="character" w:customStyle="1" w:styleId="WW8Num17z3">
    <w:name w:val="WW8Num17z3"/>
    <w:qFormat/>
    <w:rPr>
      <w:rFonts w:ascii="Symbol" w:hAnsi="Symbol" w:cs="OpenSymbol;Arial Unicode MS"/>
    </w:rPr>
  </w:style>
  <w:style w:type="character" w:customStyle="1" w:styleId="WW8Dropcap79">
    <w:name w:val="WW8Dropcap79"/>
    <w:qFormat/>
  </w:style>
  <w:style w:type="character" w:customStyle="1" w:styleId="WW8Dropcap80">
    <w:name w:val="WW8Dropcap80"/>
    <w:qFormat/>
  </w:style>
  <w:style w:type="character" w:customStyle="1" w:styleId="WW8Dropcap81">
    <w:name w:val="WW8Dropcap81"/>
    <w:qFormat/>
  </w:style>
  <w:style w:type="character" w:customStyle="1" w:styleId="WW8Dropcap82">
    <w:name w:val="WW8Dropcap82"/>
    <w:qFormat/>
  </w:style>
  <w:style w:type="character" w:customStyle="1" w:styleId="WW8Dropcap83">
    <w:name w:val="WW8Dropcap83"/>
    <w:qFormat/>
  </w:style>
  <w:style w:type="character" w:customStyle="1" w:styleId="WW8Dropcap84">
    <w:name w:val="WW8Dropcap84"/>
    <w:qFormat/>
  </w:style>
  <w:style w:type="character" w:customStyle="1" w:styleId="WW8Dropcap85">
    <w:name w:val="WW8Dropcap85"/>
    <w:qFormat/>
  </w:style>
  <w:style w:type="character" w:customStyle="1" w:styleId="WW8Dropcap86">
    <w:name w:val="WW8Dropcap86"/>
    <w:qFormat/>
  </w:style>
  <w:style w:type="character" w:customStyle="1" w:styleId="WW8Dropcap87">
    <w:name w:val="WW8Dropcap87"/>
    <w:qFormat/>
  </w:style>
  <w:style w:type="character" w:customStyle="1" w:styleId="WW8Dropcap88">
    <w:name w:val="WW8Dropcap88"/>
    <w:qFormat/>
  </w:style>
  <w:style w:type="character" w:customStyle="1" w:styleId="WW8Dropcap89">
    <w:name w:val="WW8Dropcap89"/>
    <w:qFormat/>
  </w:style>
  <w:style w:type="character" w:customStyle="1" w:styleId="WW8Dropcap90">
    <w:name w:val="WW8Dropcap90"/>
    <w:qFormat/>
  </w:style>
  <w:style w:type="character" w:customStyle="1" w:styleId="WW8Dropcap91">
    <w:name w:val="WW8Dropcap91"/>
    <w:qFormat/>
  </w:style>
  <w:style w:type="character" w:customStyle="1" w:styleId="WW8Dropcap92">
    <w:name w:val="WW8Dropcap92"/>
    <w:qFormat/>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link w:val="TtuloChar"/>
    <w:uiPriority w:val="10"/>
    <w:qFormat/>
    <w:pPr>
      <w:spacing w:before="11"/>
      <w:ind w:left="423" w:right="2" w:hanging="404"/>
    </w:pPr>
    <w:rPr>
      <w:sz w:val="28"/>
      <w:szCs w:val="28"/>
    </w:rPr>
  </w:style>
  <w:style w:type="paragraph" w:styleId="Corpodetexto">
    <w:name w:val="Body Text"/>
    <w:basedOn w:val="Normal"/>
    <w:link w:val="CorpodetextoChar"/>
    <w:pPr>
      <w:ind w:left="258"/>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styleId="PargrafodaLista">
    <w:name w:val="List Paragraph"/>
    <w:aliases w:val="Lista de itens,Itemização,Segundo,Lista Paragrafo em Preto,Texto,Marcadores PDTI,List I Paragraph"/>
    <w:basedOn w:val="Standard"/>
    <w:link w:val="PargrafodaListaChar"/>
    <w:qFormat/>
    <w:pPr>
      <w:ind w:left="232"/>
      <w:jc w:val="both"/>
    </w:pPr>
  </w:style>
  <w:style w:type="paragraph" w:customStyle="1" w:styleId="TableParagraph">
    <w:name w:val="Table Paragraph"/>
    <w:basedOn w:val="Normal"/>
    <w:qFormat/>
  </w:style>
  <w:style w:type="paragraph" w:customStyle="1" w:styleId="CabealhoeRodap">
    <w:name w:val="Cabeçalho e Rodapé"/>
    <w:basedOn w:val="Normal"/>
    <w:qFormat/>
  </w:style>
  <w:style w:type="paragraph" w:styleId="Cabealho">
    <w:name w:val="header"/>
    <w:basedOn w:val="CabealhoeRodap"/>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styleId="Rodap">
    <w:name w:val="footer"/>
    <w:basedOn w:val="CabealhoeRodap"/>
    <w:pPr>
      <w:suppressLineNumbers/>
      <w:tabs>
        <w:tab w:val="center" w:pos="4819"/>
        <w:tab w:val="right" w:pos="9638"/>
      </w:tabs>
    </w:pPr>
  </w:style>
  <w:style w:type="paragraph" w:customStyle="1" w:styleId="Default">
    <w:name w:val="Default"/>
    <w:qFormat/>
    <w:pPr>
      <w:widowControl w:val="0"/>
    </w:pPr>
    <w:rPr>
      <w:rFonts w:cs="Calibri"/>
      <w:color w:val="000000"/>
    </w:rPr>
  </w:style>
  <w:style w:type="paragraph" w:customStyle="1" w:styleId="Standard">
    <w:name w:val="Standard"/>
    <w:qFormat/>
    <w:pPr>
      <w:widowControl w:val="0"/>
      <w:textAlignment w:val="baseline"/>
    </w:pPr>
    <w:rPr>
      <w:rFonts w:ascii="Arial" w:eastAsia="Arial" w:hAnsi="Arial" w:cs="Arial"/>
      <w:lang w:val="pt-PT" w:eastAsia="zh-CN"/>
    </w:rPr>
  </w:style>
  <w:style w:type="paragraph" w:customStyle="1" w:styleId="Textbody">
    <w:name w:val="Text body"/>
    <w:basedOn w:val="Standard"/>
    <w:qFormat/>
    <w:pPr>
      <w:ind w:left="232"/>
      <w:jc w:val="both"/>
    </w:pPr>
  </w:style>
  <w:style w:type="paragraph" w:customStyle="1" w:styleId="Standard1">
    <w:name w:val="Standard1"/>
    <w:qFormat/>
    <w:pPr>
      <w:textAlignment w:val="baseline"/>
    </w:pPr>
    <w:rPr>
      <w:rFonts w:ascii="Liberation Serif;Times New Roma" w:eastAsia="NSimSun" w:hAnsi="Liberation Serif;Times New Roma" w:cs="Mangal"/>
      <w:kern w:val="2"/>
      <w:sz w:val="24"/>
      <w:szCs w:val="24"/>
      <w:lang w:val="pt-BR" w:eastAsia="zh-CN" w:bidi="hi-IN"/>
    </w:rPr>
  </w:style>
  <w:style w:type="paragraph" w:customStyle="1" w:styleId="Ttulodetabela">
    <w:name w:val="Título de tabela"/>
    <w:basedOn w:val="Contedodatabela"/>
    <w:qFormat/>
    <w:pPr>
      <w:jc w:val="center"/>
    </w:pPr>
    <w:rPr>
      <w:b/>
      <w:bCs/>
    </w:rPr>
  </w:style>
  <w:style w:type="paragraph" w:customStyle="1" w:styleId="ParagraphStyle">
    <w:name w:val="Paragraph Style"/>
    <w:qFormat/>
    <w:pPr>
      <w:widowControl w:val="0"/>
    </w:pPr>
    <w:rPr>
      <w:rFonts w:ascii="Arial" w:eastAsia="Times New Roman" w:hAnsi="Arial" w:cs="Arial"/>
      <w:kern w:val="2"/>
      <w:sz w:val="24"/>
      <w:szCs w:val="24"/>
      <w:lang w:val="pt-BR" w:eastAsia="pt-BR"/>
    </w:rPr>
  </w:style>
  <w:style w:type="paragraph" w:styleId="Subttulo">
    <w:name w:val="Subtitle"/>
    <w:basedOn w:val="PargrafodaLista"/>
    <w:next w:val="Normal"/>
    <w:link w:val="SubttuloChar"/>
    <w:uiPriority w:val="11"/>
    <w:qFormat/>
    <w:pPr>
      <w:tabs>
        <w:tab w:val="num" w:pos="0"/>
      </w:tabs>
      <w:spacing w:line="360" w:lineRule="auto"/>
      <w:ind w:left="0"/>
      <w:contextualSpacing/>
    </w:pPr>
    <w:rPr>
      <w:rFonts w:ascii="Calibri" w:eastAsia="Calibri" w:hAnsi="Calibri" w:cs="Calibri"/>
      <w:bCs/>
    </w:rPr>
  </w:style>
  <w:style w:type="numbering" w:customStyle="1" w:styleId="WW8Num11">
    <w:name w:val="WW8Num11"/>
    <w:qFormat/>
  </w:style>
  <w:style w:type="numbering" w:customStyle="1" w:styleId="WW8Num7">
    <w:name w:val="WW8Num7"/>
    <w:qFormat/>
  </w:style>
  <w:style w:type="numbering" w:customStyle="1" w:styleId="WW8Num16">
    <w:name w:val="WW8Num16"/>
    <w:qFormat/>
  </w:style>
  <w:style w:type="numbering" w:customStyle="1" w:styleId="WW8Num10">
    <w:name w:val="WW8Num10"/>
    <w:qFormat/>
  </w:style>
  <w:style w:type="numbering" w:customStyle="1" w:styleId="WW8Num4">
    <w:name w:val="WW8Num4"/>
    <w:qFormat/>
  </w:style>
  <w:style w:type="numbering" w:customStyle="1" w:styleId="WW8Num12">
    <w:name w:val="WW8Num12"/>
    <w:qFormat/>
  </w:style>
  <w:style w:type="numbering" w:customStyle="1" w:styleId="WW8Num13">
    <w:name w:val="WW8Num13"/>
    <w:qFormat/>
  </w:style>
  <w:style w:type="numbering" w:customStyle="1" w:styleId="WW8Num6">
    <w:name w:val="WW8Num6"/>
    <w:qFormat/>
  </w:style>
  <w:style w:type="numbering" w:customStyle="1" w:styleId="WW8Num5">
    <w:name w:val="WW8Num5"/>
    <w:qFormat/>
  </w:style>
  <w:style w:type="numbering" w:customStyle="1" w:styleId="WW8Num14">
    <w:name w:val="WW8Num14"/>
    <w:qFormat/>
  </w:style>
  <w:style w:type="numbering" w:customStyle="1" w:styleId="WW8Num8">
    <w:name w:val="WW8Num8"/>
    <w:qFormat/>
  </w:style>
  <w:style w:type="numbering" w:customStyle="1" w:styleId="WW8Num2">
    <w:name w:val="WW8Num2"/>
    <w:qFormat/>
  </w:style>
  <w:style w:type="numbering" w:customStyle="1" w:styleId="WW8Num9">
    <w:name w:val="WW8Num9"/>
    <w:qFormat/>
  </w:style>
  <w:style w:type="numbering" w:customStyle="1" w:styleId="WW8Num15">
    <w:name w:val="WW8Num15"/>
    <w:qFormat/>
  </w:style>
  <w:style w:type="numbering" w:customStyle="1" w:styleId="WW8Num17">
    <w:name w:val="WW8Num17"/>
    <w:qFormat/>
  </w:style>
  <w:style w:type="character" w:customStyle="1" w:styleId="TtuloChar">
    <w:name w:val="Título Char"/>
    <w:basedOn w:val="Fontepargpadro"/>
    <w:link w:val="Ttulo"/>
    <w:uiPriority w:val="10"/>
    <w:qFormat/>
    <w:rsid w:val="00E01BDF"/>
    <w:rPr>
      <w:rFonts w:ascii="Arial MT" w:eastAsia="Arial MT" w:hAnsi="Arial MT" w:cs="Arial MT"/>
      <w:sz w:val="28"/>
      <w:szCs w:val="28"/>
      <w:lang w:val="pt-PT"/>
    </w:rPr>
  </w:style>
  <w:style w:type="character" w:customStyle="1" w:styleId="PargrafodaListaChar">
    <w:name w:val="Parágrafo da Lista Char"/>
    <w:aliases w:val="Lista de itens Char,Itemização Char,Segundo Char,Lista Paragrafo em Preto Char,Texto Char,Marcadores PDTI Char,List I Paragraph Char"/>
    <w:link w:val="PargrafodaLista"/>
    <w:qFormat/>
    <w:rsid w:val="00310FF4"/>
    <w:rPr>
      <w:rFonts w:ascii="Arial" w:eastAsia="Arial" w:hAnsi="Arial" w:cs="Arial"/>
      <w:lang w:val="pt-PT" w:eastAsia="zh-CN"/>
    </w:rPr>
  </w:style>
  <w:style w:type="numbering" w:customStyle="1" w:styleId="WWNum2">
    <w:name w:val="WWNum2"/>
    <w:basedOn w:val="Semlista"/>
    <w:rsid w:val="001A1A20"/>
    <w:pPr>
      <w:numPr>
        <w:numId w:val="20"/>
      </w:numPr>
    </w:pPr>
  </w:style>
  <w:style w:type="numbering" w:customStyle="1" w:styleId="WWNum4">
    <w:name w:val="WWNum4"/>
    <w:basedOn w:val="Semlista"/>
    <w:rsid w:val="001A1A20"/>
    <w:pPr>
      <w:numPr>
        <w:numId w:val="21"/>
      </w:numPr>
    </w:pPr>
  </w:style>
  <w:style w:type="character" w:customStyle="1" w:styleId="SubttuloChar">
    <w:name w:val="Subtítulo Char"/>
    <w:basedOn w:val="Fontepargpadro"/>
    <w:link w:val="Subttulo"/>
    <w:uiPriority w:val="11"/>
    <w:qFormat/>
    <w:rsid w:val="007C5D2D"/>
    <w:rPr>
      <w:rFonts w:cs="Calibri"/>
      <w:bCs/>
      <w:lang w:val="pt-PT" w:eastAsia="zh-CN"/>
    </w:rPr>
  </w:style>
  <w:style w:type="table" w:styleId="Tabelacomgrade">
    <w:name w:val="Table Grid"/>
    <w:basedOn w:val="Tabelanormal"/>
    <w:uiPriority w:val="39"/>
    <w:rsid w:val="007A1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qFormat/>
    <w:rsid w:val="00CE0AC7"/>
    <w:rPr>
      <w:color w:val="000080"/>
      <w:u w:val="single"/>
    </w:rPr>
  </w:style>
  <w:style w:type="paragraph" w:customStyle="1" w:styleId="TableContents">
    <w:name w:val="Table Contents"/>
    <w:basedOn w:val="Standard"/>
    <w:rsid w:val="00056A56"/>
    <w:pPr>
      <w:suppressLineNumbers/>
      <w:suppressAutoHyphens w:val="0"/>
      <w:autoSpaceDN w:val="0"/>
      <w:jc w:val="both"/>
    </w:pPr>
    <w:rPr>
      <w:rFonts w:ascii="Calibri" w:eastAsia="Calibri" w:hAnsi="Calibri" w:cs="Tahoma"/>
      <w:lang w:val="pt-BR" w:eastAsia="en-US"/>
    </w:rPr>
  </w:style>
  <w:style w:type="character" w:customStyle="1" w:styleId="CorpodetextoChar">
    <w:name w:val="Corpo de texto Char"/>
    <w:basedOn w:val="Fontepargpadro"/>
    <w:link w:val="Corpodetexto"/>
    <w:rsid w:val="00C811CE"/>
    <w:rPr>
      <w:rFonts w:ascii="Arial MT" w:eastAsia="Arial MT" w:hAnsi="Arial MT" w:cs="Arial MT"/>
      <w:lang w:val="pt-PT"/>
    </w:rPr>
  </w:style>
  <w:style w:type="character" w:styleId="MenoPendente">
    <w:name w:val="Unresolved Mention"/>
    <w:basedOn w:val="Fontepargpadro"/>
    <w:uiPriority w:val="99"/>
    <w:semiHidden/>
    <w:unhideWhenUsed/>
    <w:rsid w:val="00F82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291286">
      <w:bodyDiv w:val="1"/>
      <w:marLeft w:val="0"/>
      <w:marRight w:val="0"/>
      <w:marTop w:val="0"/>
      <w:marBottom w:val="0"/>
      <w:divBdr>
        <w:top w:val="none" w:sz="0" w:space="0" w:color="auto"/>
        <w:left w:val="none" w:sz="0" w:space="0" w:color="auto"/>
        <w:bottom w:val="none" w:sz="0" w:space="0" w:color="auto"/>
        <w:right w:val="none" w:sz="0" w:space="0" w:color="auto"/>
      </w:divBdr>
    </w:div>
    <w:div w:id="1021199837">
      <w:bodyDiv w:val="1"/>
      <w:marLeft w:val="0"/>
      <w:marRight w:val="0"/>
      <w:marTop w:val="0"/>
      <w:marBottom w:val="0"/>
      <w:divBdr>
        <w:top w:val="none" w:sz="0" w:space="0" w:color="auto"/>
        <w:left w:val="none" w:sz="0" w:space="0" w:color="auto"/>
        <w:bottom w:val="none" w:sz="0" w:space="0" w:color="auto"/>
        <w:right w:val="none" w:sz="0" w:space="0" w:color="auto"/>
      </w:divBdr>
    </w:div>
    <w:div w:id="1638413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contato@bll.org.br" TargetMode="External"/><Relationship Id="rId18" Type="http://schemas.openxmlformats.org/officeDocument/2006/relationships/footer" Target="footer1.xm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bll.org.br/comprador-2/"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campodotenentepr.equiplano.com.br:7011/transparencia/fornecedoresImpedidosLicitar" TargetMode="External"/><Relationship Id="rId20" Type="http://schemas.openxmlformats.org/officeDocument/2006/relationships/footer" Target="footer3.xm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rcap.tce.pr.gov.br/ConsultarImpedidos.aspx"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campodotenente.pr.gov.br/"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8B33C-023A-423D-855B-2FE98AAFE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36</Pages>
  <Words>16074</Words>
  <Characters>86800</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INSTITUTO NACIONAL DO SEGURO SOCIAL</vt:lpstr>
    </vt:vector>
  </TitlesOfParts>
  <Company/>
  <LinksUpToDate>false</LinksUpToDate>
  <CharactersWithSpaces>102669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INSTITUTO NACIONAL DO SEGURO SOCIAL</dc:title>
  <dc:subject>EDITAL - Dispensa eletrônica - Lei 14</dc:subject>
  <dc:creator>Sola</dc:creator>
  <cp:keywords>EDITAL - Dispensa eletrônica - Lei 14</cp:keywords>
  <dc:description/>
  <cp:lastModifiedBy>licitacao</cp:lastModifiedBy>
  <cp:revision>24</cp:revision>
  <cp:lastPrinted>2026-10-22T18:44:00Z</cp:lastPrinted>
  <dcterms:created xsi:type="dcterms:W3CDTF">2026-09-02T13:10:00Z</dcterms:created>
  <dcterms:modified xsi:type="dcterms:W3CDTF">2026-10-22T18:45:00Z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2024-02-06T00:00:00Z</vt:filetime>
  </property>
  <property fmtid="{D5CDD505-2E9C-101B-9397-08002B2CF9AE}" pid="3" name="Creator">
    <vt:lpwstr>Doro PDF Writer [1.60] [http://run.to/sz]</vt:lpwstr>
  </property>
  <property fmtid="{D5CDD505-2E9C-101B-9397-08002B2CF9AE}" pid="4" name="LastSaved">
    <vt:filetime>2024-03-25T00:00:00Z</vt:filetime>
  </property>
</Properties>
</file>