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812" w:rsidRPr="001E6812" w:rsidRDefault="001E6812" w:rsidP="001E6812">
      <w:pPr>
        <w:autoSpaceDE w:val="0"/>
        <w:autoSpaceDN w:val="0"/>
        <w:adjustRightInd w:val="0"/>
        <w:ind w:left="-426" w:right="-284"/>
        <w:jc w:val="center"/>
        <w:rPr>
          <w:rFonts w:ascii="Cambria" w:hAnsi="Cambria" w:cs="Cambria"/>
          <w:b/>
          <w:bCs/>
          <w:sz w:val="28"/>
          <w:szCs w:val="28"/>
        </w:rPr>
      </w:pPr>
      <w:r w:rsidRPr="001E6812">
        <w:rPr>
          <w:rFonts w:ascii="Cambria" w:hAnsi="Cambria" w:cs="Cambria"/>
          <w:b/>
          <w:bCs/>
          <w:sz w:val="28"/>
          <w:szCs w:val="28"/>
          <w:u w:val="single"/>
        </w:rPr>
        <w:t>PREGÃO ELETRÔNICO Nº39/2023-PMQ</w:t>
      </w:r>
    </w:p>
    <w:p w:rsidR="001E6812" w:rsidRPr="001E6812" w:rsidRDefault="001E6812" w:rsidP="001E6812">
      <w:pPr>
        <w:autoSpaceDE w:val="0"/>
        <w:autoSpaceDN w:val="0"/>
        <w:adjustRightInd w:val="0"/>
        <w:ind w:left="-426" w:right="-284"/>
        <w:jc w:val="center"/>
        <w:rPr>
          <w:rFonts w:ascii="Cambria" w:hAnsi="Cambria" w:cs="Cambria"/>
          <w:sz w:val="28"/>
          <w:szCs w:val="28"/>
        </w:rPr>
      </w:pPr>
      <w:r w:rsidRPr="001E6812">
        <w:rPr>
          <w:rFonts w:ascii="Cambria" w:hAnsi="Cambria" w:cs="Cambria"/>
          <w:sz w:val="28"/>
          <w:szCs w:val="28"/>
        </w:rPr>
        <w:t>Processo de Licitação 64/2023.</w:t>
      </w:r>
    </w:p>
    <w:p w:rsidR="001E6812" w:rsidRPr="001E6812" w:rsidRDefault="001E6812" w:rsidP="001E6812">
      <w:pPr>
        <w:autoSpaceDE w:val="0"/>
        <w:autoSpaceDN w:val="0"/>
        <w:adjustRightInd w:val="0"/>
        <w:ind w:left="-426" w:right="-284"/>
        <w:jc w:val="center"/>
        <w:rPr>
          <w:rFonts w:ascii="Cambria" w:hAnsi="Cambria" w:cs="Cambria"/>
          <w:sz w:val="28"/>
          <w:szCs w:val="28"/>
        </w:rPr>
      </w:pPr>
    </w:p>
    <w:p w:rsidR="001E6812" w:rsidRPr="001E6812" w:rsidRDefault="001E6812" w:rsidP="001E6812">
      <w:pPr>
        <w:autoSpaceDE w:val="0"/>
        <w:autoSpaceDN w:val="0"/>
        <w:adjustRightInd w:val="0"/>
        <w:ind w:left="-426" w:right="-284"/>
        <w:jc w:val="both"/>
        <w:rPr>
          <w:rFonts w:ascii="Cambria" w:hAnsi="Cambria" w:cs="Cambria"/>
          <w:u w:val="single"/>
        </w:rPr>
      </w:pPr>
      <w:r w:rsidRPr="001E6812">
        <w:rPr>
          <w:rFonts w:ascii="Cambria" w:hAnsi="Cambria" w:cs="Cambria"/>
          <w:spacing w:val="-15"/>
          <w:u w:val="single" w:color="000000"/>
        </w:rPr>
        <w:t>L</w:t>
      </w:r>
      <w:r w:rsidRPr="001E6812">
        <w:rPr>
          <w:rFonts w:ascii="Cambria" w:hAnsi="Cambria" w:cs="Cambria"/>
          <w:u w:val="single" w:color="000000"/>
        </w:rPr>
        <w:t>IC</w:t>
      </w:r>
      <w:r w:rsidRPr="001E6812">
        <w:rPr>
          <w:rFonts w:ascii="Cambria" w:hAnsi="Cambria" w:cs="Cambria"/>
          <w:spacing w:val="-15"/>
          <w:u w:val="single" w:color="000000"/>
        </w:rPr>
        <w:t>I</w:t>
      </w:r>
      <w:r w:rsidRPr="001E6812">
        <w:rPr>
          <w:rFonts w:ascii="Cambria" w:hAnsi="Cambria" w:cs="Cambria"/>
          <w:u w:val="single" w:color="000000"/>
        </w:rPr>
        <w:t>TAÇÃO C</w:t>
      </w:r>
      <w:r w:rsidRPr="001E6812">
        <w:rPr>
          <w:rFonts w:ascii="Cambria" w:hAnsi="Cambria" w:cs="Cambria"/>
          <w:spacing w:val="-15"/>
          <w:u w:val="single" w:color="000000"/>
        </w:rPr>
        <w:t>O</w:t>
      </w:r>
      <w:r w:rsidRPr="001E6812">
        <w:rPr>
          <w:rFonts w:ascii="Cambria" w:hAnsi="Cambria" w:cs="Cambria"/>
          <w:u w:val="single" w:color="000000"/>
        </w:rPr>
        <w:t>M AMPLA CONCORRÊNCIA NOS LOTES Nº 56, 62, 86, e 164</w:t>
      </w:r>
      <w:r w:rsidR="0074180E">
        <w:rPr>
          <w:rFonts w:ascii="Cambria" w:hAnsi="Cambria" w:cs="Cambria"/>
          <w:u w:val="single" w:color="000000"/>
        </w:rPr>
        <w:t xml:space="preserve">, </w:t>
      </w:r>
      <w:r w:rsidRPr="001E6812">
        <w:rPr>
          <w:rFonts w:ascii="Cambria" w:hAnsi="Cambria" w:cs="Cambria"/>
          <w:u w:val="single" w:color="000000"/>
        </w:rPr>
        <w:t>R</w:t>
      </w:r>
      <w:r w:rsidRPr="001E6812">
        <w:rPr>
          <w:rFonts w:ascii="Cambria" w:hAnsi="Cambria" w:cs="Cambria"/>
          <w:spacing w:val="-15"/>
          <w:u w:val="single" w:color="000000"/>
        </w:rPr>
        <w:t>E</w:t>
      </w:r>
      <w:r w:rsidRPr="001E6812">
        <w:rPr>
          <w:rFonts w:ascii="Cambria" w:hAnsi="Cambria" w:cs="Cambria"/>
          <w:u w:val="single" w:color="000000"/>
        </w:rPr>
        <w:t>SE</w:t>
      </w:r>
      <w:r w:rsidRPr="001E6812">
        <w:rPr>
          <w:rFonts w:ascii="Cambria" w:hAnsi="Cambria" w:cs="Cambria"/>
          <w:spacing w:val="-15"/>
          <w:u w:val="single" w:color="000000"/>
        </w:rPr>
        <w:t>R</w:t>
      </w:r>
      <w:r w:rsidRPr="001E6812">
        <w:rPr>
          <w:rFonts w:ascii="Cambria" w:hAnsi="Cambria" w:cs="Cambria"/>
          <w:u w:val="single" w:color="000000"/>
        </w:rPr>
        <w:t>VA</w:t>
      </w:r>
      <w:r w:rsidRPr="001E6812">
        <w:rPr>
          <w:rFonts w:ascii="Cambria" w:hAnsi="Cambria" w:cs="Cambria"/>
          <w:spacing w:val="15"/>
          <w:u w:val="single" w:color="000000"/>
        </w:rPr>
        <w:t xml:space="preserve"> </w:t>
      </w:r>
      <w:r w:rsidRPr="001E6812">
        <w:rPr>
          <w:rFonts w:ascii="Cambria" w:hAnsi="Cambria" w:cs="Cambria"/>
          <w:u w:val="single" w:color="000000"/>
        </w:rPr>
        <w:t>DE CO</w:t>
      </w:r>
      <w:r w:rsidRPr="001E6812">
        <w:rPr>
          <w:rFonts w:ascii="Cambria" w:hAnsi="Cambria" w:cs="Cambria"/>
          <w:spacing w:val="15"/>
          <w:u w:val="single" w:color="000000"/>
        </w:rPr>
        <w:t>T</w:t>
      </w:r>
      <w:r w:rsidRPr="001E6812">
        <w:rPr>
          <w:rFonts w:ascii="Cambria" w:hAnsi="Cambria" w:cs="Cambria"/>
          <w:u w:val="single" w:color="000000"/>
        </w:rPr>
        <w:t>A</w:t>
      </w:r>
      <w:r w:rsidRPr="001E6812">
        <w:rPr>
          <w:rFonts w:ascii="Cambria" w:hAnsi="Cambria" w:cs="Cambria"/>
          <w:spacing w:val="15"/>
          <w:u w:val="single" w:color="000000"/>
        </w:rPr>
        <w:t xml:space="preserve"> </w:t>
      </w:r>
      <w:r w:rsidRPr="001E6812">
        <w:rPr>
          <w:rFonts w:ascii="Cambria" w:hAnsi="Cambria" w:cs="Cambria"/>
          <w:spacing w:val="-15"/>
          <w:u w:val="single" w:color="000000"/>
        </w:rPr>
        <w:t>D</w:t>
      </w:r>
      <w:r w:rsidRPr="001E6812">
        <w:rPr>
          <w:rFonts w:ascii="Cambria" w:hAnsi="Cambria" w:cs="Cambria"/>
          <w:u w:val="single" w:color="000000"/>
        </w:rPr>
        <w:t>E</w:t>
      </w:r>
      <w:r w:rsidRPr="001E6812">
        <w:rPr>
          <w:rFonts w:ascii="Cambria" w:hAnsi="Cambria" w:cs="Cambria"/>
          <w:spacing w:val="15"/>
          <w:u w:val="single" w:color="000000"/>
        </w:rPr>
        <w:t xml:space="preserve"> </w:t>
      </w:r>
      <w:r w:rsidRPr="001E6812">
        <w:rPr>
          <w:rFonts w:ascii="Cambria" w:hAnsi="Cambria" w:cs="Cambria"/>
          <w:u w:val="single" w:color="000000"/>
        </w:rPr>
        <w:t>A</w:t>
      </w:r>
      <w:r w:rsidRPr="001E6812">
        <w:rPr>
          <w:rFonts w:ascii="Cambria" w:hAnsi="Cambria" w:cs="Cambria"/>
          <w:spacing w:val="-15"/>
          <w:u w:val="single" w:color="000000"/>
        </w:rPr>
        <w:t>T</w:t>
      </w:r>
      <w:r w:rsidRPr="001E6812">
        <w:rPr>
          <w:rFonts w:ascii="Cambria" w:hAnsi="Cambria" w:cs="Cambria"/>
          <w:u w:val="single" w:color="000000"/>
        </w:rPr>
        <w:t>É</w:t>
      </w:r>
      <w:r w:rsidRPr="001E6812">
        <w:rPr>
          <w:rFonts w:ascii="Cambria" w:hAnsi="Cambria" w:cs="Cambria"/>
          <w:spacing w:val="15"/>
          <w:u w:val="single" w:color="000000"/>
        </w:rPr>
        <w:t xml:space="preserve"> </w:t>
      </w:r>
      <w:r w:rsidRPr="001E6812">
        <w:rPr>
          <w:rFonts w:ascii="Cambria" w:hAnsi="Cambria" w:cs="Cambria"/>
          <w:u w:val="single" w:color="000000"/>
        </w:rPr>
        <w:t>25%</w:t>
      </w:r>
      <w:r w:rsidRPr="001E6812">
        <w:rPr>
          <w:rFonts w:ascii="Cambria" w:hAnsi="Cambria" w:cs="Cambria"/>
          <w:spacing w:val="15"/>
          <w:u w:val="single" w:color="000000"/>
        </w:rPr>
        <w:t xml:space="preserve"> </w:t>
      </w:r>
      <w:r w:rsidR="0074180E">
        <w:rPr>
          <w:rFonts w:ascii="Cambria" w:hAnsi="Cambria" w:cs="Cambria"/>
          <w:spacing w:val="15"/>
          <w:u w:val="single" w:color="000000"/>
        </w:rPr>
        <w:t xml:space="preserve">nos LOTES 13,44 e 134, </w:t>
      </w:r>
      <w:r w:rsidRPr="001E6812">
        <w:rPr>
          <w:rFonts w:ascii="Cambria" w:hAnsi="Cambria" w:cs="Cambria"/>
          <w:spacing w:val="-15"/>
          <w:u w:val="single" w:color="000000"/>
        </w:rPr>
        <w:t>I</w:t>
      </w:r>
      <w:r w:rsidRPr="001E6812">
        <w:rPr>
          <w:rFonts w:ascii="Cambria" w:hAnsi="Cambria" w:cs="Cambria"/>
          <w:u w:val="single" w:color="000000"/>
        </w:rPr>
        <w:t>TENS E</w:t>
      </w:r>
      <w:r w:rsidRPr="001E6812">
        <w:rPr>
          <w:rFonts w:ascii="Cambria" w:hAnsi="Cambria" w:cs="Cambria"/>
          <w:spacing w:val="-15"/>
          <w:u w:val="single" w:color="000000"/>
        </w:rPr>
        <w:t>X</w:t>
      </w:r>
      <w:r w:rsidRPr="001E6812">
        <w:rPr>
          <w:rFonts w:ascii="Cambria" w:hAnsi="Cambria" w:cs="Cambria"/>
          <w:u w:val="single" w:color="000000"/>
        </w:rPr>
        <w:t>C</w:t>
      </w:r>
      <w:r w:rsidRPr="001E6812">
        <w:rPr>
          <w:rFonts w:ascii="Cambria" w:hAnsi="Cambria" w:cs="Cambria"/>
          <w:spacing w:val="15"/>
          <w:u w:val="single" w:color="000000"/>
        </w:rPr>
        <w:t>L</w:t>
      </w:r>
      <w:r w:rsidRPr="001E6812">
        <w:rPr>
          <w:rFonts w:ascii="Cambria" w:hAnsi="Cambria" w:cs="Cambria"/>
          <w:u w:val="single" w:color="000000"/>
        </w:rPr>
        <w:t>U</w:t>
      </w:r>
      <w:r w:rsidRPr="001E6812">
        <w:rPr>
          <w:rFonts w:ascii="Cambria" w:hAnsi="Cambria" w:cs="Cambria"/>
          <w:spacing w:val="-15"/>
          <w:u w:val="single" w:color="000000"/>
        </w:rPr>
        <w:t>S</w:t>
      </w:r>
      <w:r w:rsidRPr="001E6812">
        <w:rPr>
          <w:rFonts w:ascii="Cambria" w:hAnsi="Cambria" w:cs="Cambria"/>
          <w:u w:val="single" w:color="000000"/>
        </w:rPr>
        <w:t>IVOS À</w:t>
      </w:r>
      <w:r w:rsidRPr="001E6812">
        <w:rPr>
          <w:rFonts w:ascii="Cambria" w:hAnsi="Cambria" w:cs="Cambria"/>
          <w:spacing w:val="15"/>
          <w:u w:val="single" w:color="000000"/>
        </w:rPr>
        <w:t xml:space="preserve"> </w:t>
      </w:r>
      <w:r w:rsidRPr="001E6812">
        <w:rPr>
          <w:rFonts w:ascii="Cambria" w:hAnsi="Cambria" w:cs="Cambria"/>
          <w:u w:val="single" w:color="000000"/>
        </w:rPr>
        <w:t>PA</w:t>
      </w:r>
      <w:r w:rsidRPr="001E6812">
        <w:rPr>
          <w:rFonts w:ascii="Cambria" w:hAnsi="Cambria" w:cs="Cambria"/>
          <w:spacing w:val="-15"/>
          <w:u w:val="single" w:color="000000"/>
        </w:rPr>
        <w:t>R</w:t>
      </w:r>
      <w:r w:rsidRPr="001E6812">
        <w:rPr>
          <w:rFonts w:ascii="Cambria" w:hAnsi="Cambria" w:cs="Cambria"/>
          <w:u w:val="single" w:color="000000"/>
        </w:rPr>
        <w:t>TI</w:t>
      </w:r>
      <w:r w:rsidRPr="001E6812">
        <w:rPr>
          <w:rFonts w:ascii="Cambria" w:hAnsi="Cambria" w:cs="Cambria"/>
          <w:spacing w:val="-15"/>
          <w:u w:val="single" w:color="000000"/>
        </w:rPr>
        <w:t>C</w:t>
      </w:r>
      <w:r w:rsidRPr="001E6812">
        <w:rPr>
          <w:rFonts w:ascii="Cambria" w:hAnsi="Cambria" w:cs="Cambria"/>
          <w:u w:val="single" w:color="000000"/>
        </w:rPr>
        <w:t>IP</w:t>
      </w:r>
      <w:r w:rsidRPr="001E6812">
        <w:rPr>
          <w:rFonts w:ascii="Cambria" w:hAnsi="Cambria" w:cs="Cambria"/>
          <w:spacing w:val="-15"/>
          <w:u w:val="single" w:color="000000"/>
        </w:rPr>
        <w:t>A</w:t>
      </w:r>
      <w:r w:rsidRPr="001E6812">
        <w:rPr>
          <w:rFonts w:ascii="Cambria" w:hAnsi="Cambria" w:cs="Cambria"/>
          <w:u w:val="single" w:color="000000"/>
        </w:rPr>
        <w:t>ÇÃO</w:t>
      </w:r>
      <w:r w:rsidRPr="001E6812">
        <w:rPr>
          <w:rFonts w:ascii="Cambria" w:hAnsi="Cambria" w:cs="Cambria"/>
          <w:spacing w:val="15"/>
          <w:u w:val="single" w:color="000000"/>
        </w:rPr>
        <w:t xml:space="preserve"> </w:t>
      </w:r>
      <w:r w:rsidRPr="001E6812">
        <w:rPr>
          <w:rFonts w:ascii="Cambria" w:hAnsi="Cambria" w:cs="Cambria"/>
          <w:u w:val="single" w:color="000000"/>
        </w:rPr>
        <w:t>P</w:t>
      </w:r>
      <w:r w:rsidRPr="001E6812">
        <w:rPr>
          <w:rFonts w:ascii="Cambria" w:hAnsi="Cambria" w:cs="Cambria"/>
          <w:spacing w:val="-15"/>
          <w:u w:val="single" w:color="000000"/>
        </w:rPr>
        <w:t>A</w:t>
      </w:r>
      <w:r w:rsidRPr="001E6812">
        <w:rPr>
          <w:rFonts w:ascii="Cambria" w:hAnsi="Cambria" w:cs="Cambria"/>
          <w:u w:val="single" w:color="000000"/>
        </w:rPr>
        <w:t>RA</w:t>
      </w:r>
      <w:r w:rsidRPr="001E6812">
        <w:rPr>
          <w:rFonts w:ascii="Cambria" w:hAnsi="Cambria" w:cs="Cambria"/>
          <w:spacing w:val="15"/>
          <w:u w:val="single" w:color="000000"/>
        </w:rPr>
        <w:t xml:space="preserve"> </w:t>
      </w:r>
      <w:r w:rsidRPr="001E6812">
        <w:rPr>
          <w:rFonts w:ascii="Cambria" w:hAnsi="Cambria" w:cs="Cambria"/>
          <w:spacing w:val="-15"/>
          <w:u w:val="single" w:color="000000"/>
        </w:rPr>
        <w:t>M</w:t>
      </w:r>
      <w:r w:rsidRPr="001E6812">
        <w:rPr>
          <w:rFonts w:ascii="Cambria" w:hAnsi="Cambria" w:cs="Cambria"/>
          <w:u w:val="single" w:color="000000"/>
        </w:rPr>
        <w:t>IC</w:t>
      </w:r>
      <w:r w:rsidRPr="001E6812">
        <w:rPr>
          <w:rFonts w:ascii="Cambria" w:hAnsi="Cambria" w:cs="Cambria"/>
          <w:spacing w:val="-15"/>
          <w:u w:val="single" w:color="000000"/>
        </w:rPr>
        <w:t>R</w:t>
      </w:r>
      <w:r w:rsidRPr="001E6812">
        <w:rPr>
          <w:rFonts w:ascii="Cambria" w:hAnsi="Cambria" w:cs="Cambria"/>
          <w:u w:val="single" w:color="000000"/>
        </w:rPr>
        <w:t>OE</w:t>
      </w:r>
      <w:r w:rsidRPr="001E6812">
        <w:rPr>
          <w:rFonts w:ascii="Cambria" w:hAnsi="Cambria" w:cs="Cambria"/>
          <w:spacing w:val="15"/>
          <w:u w:val="single" w:color="000000"/>
        </w:rPr>
        <w:t>M</w:t>
      </w:r>
      <w:r w:rsidRPr="001E6812">
        <w:rPr>
          <w:rFonts w:ascii="Cambria" w:hAnsi="Cambria" w:cs="Cambria"/>
          <w:spacing w:val="-15"/>
          <w:u w:val="single" w:color="000000"/>
        </w:rPr>
        <w:t>P</w:t>
      </w:r>
      <w:r w:rsidRPr="001E6812">
        <w:rPr>
          <w:rFonts w:ascii="Cambria" w:hAnsi="Cambria" w:cs="Cambria"/>
          <w:u w:val="single" w:color="000000"/>
        </w:rPr>
        <w:t>RE</w:t>
      </w:r>
      <w:r w:rsidRPr="001E6812">
        <w:rPr>
          <w:rFonts w:ascii="Cambria" w:hAnsi="Cambria" w:cs="Cambria"/>
          <w:spacing w:val="-15"/>
          <w:u w:val="single" w:color="000000"/>
        </w:rPr>
        <w:t>S</w:t>
      </w:r>
      <w:r w:rsidRPr="001E6812">
        <w:rPr>
          <w:rFonts w:ascii="Cambria" w:hAnsi="Cambria" w:cs="Cambria"/>
          <w:u w:val="single" w:color="000000"/>
        </w:rPr>
        <w:t>AS</w:t>
      </w:r>
      <w:r w:rsidRPr="001E6812">
        <w:rPr>
          <w:rFonts w:ascii="Cambria" w:hAnsi="Cambria" w:cs="Cambria"/>
          <w:spacing w:val="15"/>
          <w:u w:val="single" w:color="000000"/>
        </w:rPr>
        <w:t xml:space="preserve"> </w:t>
      </w:r>
      <w:r w:rsidRPr="001E6812">
        <w:rPr>
          <w:rFonts w:ascii="Cambria" w:hAnsi="Cambria" w:cs="Cambria"/>
          <w:u w:val="single" w:color="000000"/>
        </w:rPr>
        <w:t>–</w:t>
      </w:r>
      <w:r w:rsidRPr="001E6812">
        <w:rPr>
          <w:rFonts w:ascii="Cambria" w:hAnsi="Cambria" w:cs="Cambria"/>
          <w:u w:val="single"/>
        </w:rPr>
        <w:t xml:space="preserve"> </w:t>
      </w:r>
      <w:r w:rsidRPr="001E6812">
        <w:rPr>
          <w:rFonts w:ascii="Cambria" w:hAnsi="Cambria" w:cs="Cambria"/>
          <w:u w:val="single" w:color="000000"/>
        </w:rPr>
        <w:t xml:space="preserve">ME, </w:t>
      </w:r>
      <w:r w:rsidRPr="001E6812">
        <w:rPr>
          <w:rFonts w:ascii="Cambria" w:hAnsi="Cambria" w:cs="Cambria"/>
          <w:spacing w:val="-15"/>
          <w:u w:val="single" w:color="000000"/>
        </w:rPr>
        <w:t>E</w:t>
      </w:r>
      <w:r w:rsidRPr="001E6812">
        <w:rPr>
          <w:rFonts w:ascii="Cambria" w:hAnsi="Cambria" w:cs="Cambria"/>
          <w:u w:val="single" w:color="000000"/>
        </w:rPr>
        <w:t>MPR</w:t>
      </w:r>
      <w:r w:rsidRPr="001E6812">
        <w:rPr>
          <w:rFonts w:ascii="Cambria" w:hAnsi="Cambria" w:cs="Cambria"/>
          <w:spacing w:val="-15"/>
          <w:u w:val="single" w:color="000000"/>
        </w:rPr>
        <w:t>E</w:t>
      </w:r>
      <w:r w:rsidRPr="001E6812">
        <w:rPr>
          <w:rFonts w:ascii="Cambria" w:hAnsi="Cambria" w:cs="Cambria"/>
          <w:u w:val="single" w:color="000000"/>
        </w:rPr>
        <w:t xml:space="preserve">SAS </w:t>
      </w:r>
      <w:r w:rsidRPr="001E6812">
        <w:rPr>
          <w:rFonts w:ascii="Cambria" w:hAnsi="Cambria" w:cs="Cambria"/>
          <w:spacing w:val="-15"/>
          <w:u w:val="single" w:color="000000"/>
        </w:rPr>
        <w:t>D</w:t>
      </w:r>
      <w:r w:rsidRPr="001E6812">
        <w:rPr>
          <w:rFonts w:ascii="Cambria" w:hAnsi="Cambria" w:cs="Cambria"/>
          <w:u w:val="single" w:color="000000"/>
        </w:rPr>
        <w:t>E PEQU</w:t>
      </w:r>
      <w:r w:rsidRPr="001E6812">
        <w:rPr>
          <w:rFonts w:ascii="Cambria" w:hAnsi="Cambria" w:cs="Cambria"/>
          <w:spacing w:val="-15"/>
          <w:u w:val="single" w:color="000000"/>
        </w:rPr>
        <w:t>E</w:t>
      </w:r>
      <w:r w:rsidRPr="001E6812">
        <w:rPr>
          <w:rFonts w:ascii="Cambria" w:hAnsi="Cambria" w:cs="Cambria"/>
          <w:u w:val="single" w:color="000000"/>
        </w:rPr>
        <w:t xml:space="preserve">NO </w:t>
      </w:r>
      <w:r w:rsidRPr="001E6812">
        <w:rPr>
          <w:rFonts w:ascii="Cambria" w:hAnsi="Cambria" w:cs="Cambria"/>
          <w:spacing w:val="-15"/>
          <w:u w:val="single" w:color="000000"/>
        </w:rPr>
        <w:t>P</w:t>
      </w:r>
      <w:r w:rsidRPr="001E6812">
        <w:rPr>
          <w:rFonts w:ascii="Cambria" w:hAnsi="Cambria" w:cs="Cambria"/>
          <w:u w:val="single" w:color="000000"/>
        </w:rPr>
        <w:t>OR</w:t>
      </w:r>
      <w:r w:rsidRPr="001E6812">
        <w:rPr>
          <w:rFonts w:ascii="Cambria" w:hAnsi="Cambria" w:cs="Cambria"/>
          <w:spacing w:val="-15"/>
          <w:u w:val="single" w:color="000000"/>
        </w:rPr>
        <w:t>T</w:t>
      </w:r>
      <w:r w:rsidRPr="001E6812">
        <w:rPr>
          <w:rFonts w:ascii="Cambria" w:hAnsi="Cambria" w:cs="Cambria"/>
          <w:u w:val="single" w:color="000000"/>
        </w:rPr>
        <w:t>E,</w:t>
      </w:r>
      <w:proofErr w:type="gramStart"/>
      <w:r w:rsidRPr="001E6812">
        <w:rPr>
          <w:rFonts w:ascii="Cambria" w:hAnsi="Cambria" w:cs="Cambria"/>
          <w:u w:val="single" w:color="000000"/>
        </w:rPr>
        <w:t xml:space="preserve">  </w:t>
      </w:r>
      <w:proofErr w:type="gramEnd"/>
      <w:r w:rsidRPr="001E6812">
        <w:rPr>
          <w:rFonts w:ascii="Cambria" w:hAnsi="Cambria" w:cs="Cambria"/>
          <w:spacing w:val="-15"/>
          <w:u w:val="single" w:color="000000"/>
        </w:rPr>
        <w:t>E</w:t>
      </w:r>
      <w:r w:rsidRPr="001E6812">
        <w:rPr>
          <w:rFonts w:ascii="Cambria" w:hAnsi="Cambria" w:cs="Cambria"/>
          <w:u w:val="single" w:color="000000"/>
        </w:rPr>
        <w:t>PP</w:t>
      </w:r>
      <w:r w:rsidRPr="001E6812">
        <w:rPr>
          <w:rFonts w:ascii="Cambria" w:hAnsi="Cambria" w:cs="Cambria"/>
          <w:spacing w:val="15"/>
          <w:u w:val="single" w:color="000000"/>
        </w:rPr>
        <w:t xml:space="preserve"> </w:t>
      </w:r>
      <w:r w:rsidRPr="001E6812">
        <w:rPr>
          <w:rFonts w:ascii="Cambria" w:hAnsi="Cambria" w:cs="Cambria"/>
          <w:u w:val="single" w:color="000000"/>
        </w:rPr>
        <w:t>E</w:t>
      </w:r>
      <w:r w:rsidRPr="001E6812">
        <w:rPr>
          <w:rFonts w:ascii="Cambria" w:hAnsi="Cambria" w:cs="Cambria"/>
          <w:spacing w:val="-15"/>
          <w:u w:val="single" w:color="000000"/>
        </w:rPr>
        <w:t xml:space="preserve"> </w:t>
      </w:r>
      <w:r w:rsidRPr="001E6812">
        <w:rPr>
          <w:rFonts w:ascii="Cambria" w:hAnsi="Cambria" w:cs="Cambria"/>
          <w:u w:val="single" w:color="000000"/>
        </w:rPr>
        <w:t>M</w:t>
      </w:r>
      <w:r w:rsidRPr="001E6812">
        <w:rPr>
          <w:rFonts w:ascii="Cambria" w:hAnsi="Cambria" w:cs="Cambria"/>
          <w:spacing w:val="-15"/>
          <w:u w:val="single" w:color="000000"/>
        </w:rPr>
        <w:t>I</w:t>
      </w:r>
      <w:r w:rsidRPr="001E6812">
        <w:rPr>
          <w:rFonts w:ascii="Cambria" w:hAnsi="Cambria" w:cs="Cambria"/>
          <w:u w:val="single" w:color="000000"/>
        </w:rPr>
        <w:t>CRO</w:t>
      </w:r>
      <w:r w:rsidRPr="001E6812">
        <w:rPr>
          <w:rFonts w:ascii="Cambria" w:hAnsi="Cambria" w:cs="Cambria"/>
          <w:spacing w:val="-15"/>
          <w:u w:val="single" w:color="000000"/>
        </w:rPr>
        <w:t>E</w:t>
      </w:r>
      <w:r w:rsidRPr="001E6812">
        <w:rPr>
          <w:rFonts w:ascii="Cambria" w:hAnsi="Cambria" w:cs="Cambria"/>
          <w:u w:val="single" w:color="000000"/>
        </w:rPr>
        <w:t>MPR</w:t>
      </w:r>
      <w:r w:rsidRPr="001E6812">
        <w:rPr>
          <w:rFonts w:ascii="Cambria" w:hAnsi="Cambria" w:cs="Cambria"/>
          <w:spacing w:val="-15"/>
          <w:u w:val="single" w:color="000000"/>
        </w:rPr>
        <w:t>E</w:t>
      </w:r>
      <w:r w:rsidRPr="001E6812">
        <w:rPr>
          <w:rFonts w:ascii="Cambria" w:hAnsi="Cambria" w:cs="Cambria"/>
          <w:u w:val="single" w:color="000000"/>
        </w:rPr>
        <w:t>ENDOR</w:t>
      </w:r>
      <w:r w:rsidRPr="001E6812">
        <w:rPr>
          <w:rFonts w:ascii="Cambria" w:hAnsi="Cambria" w:cs="Cambria"/>
          <w:spacing w:val="-15"/>
          <w:u w:val="single" w:color="000000"/>
        </w:rPr>
        <w:t xml:space="preserve"> </w:t>
      </w:r>
      <w:r w:rsidRPr="001E6812">
        <w:rPr>
          <w:rFonts w:ascii="Cambria" w:hAnsi="Cambria" w:cs="Cambria"/>
          <w:u w:val="single" w:color="000000"/>
        </w:rPr>
        <w:t>IN</w:t>
      </w:r>
      <w:r w:rsidRPr="001E6812">
        <w:rPr>
          <w:rFonts w:ascii="Cambria" w:hAnsi="Cambria" w:cs="Cambria"/>
          <w:spacing w:val="-15"/>
          <w:u w:val="single" w:color="000000"/>
        </w:rPr>
        <w:t>D</w:t>
      </w:r>
      <w:r w:rsidRPr="001E6812">
        <w:rPr>
          <w:rFonts w:ascii="Cambria" w:hAnsi="Cambria" w:cs="Cambria"/>
          <w:u w:val="single" w:color="000000"/>
        </w:rPr>
        <w:t>I</w:t>
      </w:r>
      <w:r w:rsidRPr="001E6812">
        <w:rPr>
          <w:rFonts w:ascii="Cambria" w:hAnsi="Cambria" w:cs="Cambria"/>
          <w:spacing w:val="-15"/>
          <w:u w:val="single" w:color="000000"/>
        </w:rPr>
        <w:t>V</w:t>
      </w:r>
      <w:r w:rsidRPr="001E6812">
        <w:rPr>
          <w:rFonts w:ascii="Cambria" w:hAnsi="Cambria" w:cs="Cambria"/>
          <w:u w:val="single" w:color="000000"/>
        </w:rPr>
        <w:t>ID</w:t>
      </w:r>
      <w:r w:rsidRPr="001E6812">
        <w:rPr>
          <w:rFonts w:ascii="Cambria" w:hAnsi="Cambria" w:cs="Cambria"/>
          <w:spacing w:val="-15"/>
          <w:u w:val="single" w:color="000000"/>
        </w:rPr>
        <w:t>UA</w:t>
      </w:r>
      <w:r w:rsidRPr="001E6812">
        <w:rPr>
          <w:rFonts w:ascii="Cambria" w:hAnsi="Cambria" w:cs="Cambria"/>
          <w:u w:val="single" w:color="000000"/>
        </w:rPr>
        <w:t>L</w:t>
      </w:r>
      <w:r w:rsidRPr="001E6812">
        <w:rPr>
          <w:rFonts w:ascii="Cambria" w:hAnsi="Cambria" w:cs="Cambria"/>
          <w:spacing w:val="15"/>
          <w:u w:val="single" w:color="000000"/>
        </w:rPr>
        <w:t xml:space="preserve"> </w:t>
      </w:r>
      <w:r w:rsidRPr="001E6812">
        <w:rPr>
          <w:rFonts w:ascii="Cambria" w:hAnsi="Cambria" w:cs="Cambria"/>
          <w:u w:val="single" w:color="000000"/>
        </w:rPr>
        <w:t>–</w:t>
      </w:r>
      <w:r w:rsidRPr="001E6812">
        <w:rPr>
          <w:rFonts w:ascii="Cambria" w:hAnsi="Cambria" w:cs="Cambria"/>
          <w:spacing w:val="45"/>
          <w:u w:val="single" w:color="000000"/>
        </w:rPr>
        <w:t xml:space="preserve"> </w:t>
      </w:r>
      <w:r w:rsidRPr="001E6812">
        <w:rPr>
          <w:rFonts w:ascii="Cambria" w:hAnsi="Cambria" w:cs="Cambria"/>
          <w:u w:val="single" w:color="000000"/>
        </w:rPr>
        <w:t>MEI</w:t>
      </w:r>
      <w:r w:rsidRPr="001E6812">
        <w:rPr>
          <w:rFonts w:ascii="Cambria" w:hAnsi="Cambria" w:cs="Cambria"/>
          <w:u w:val="single"/>
        </w:rPr>
        <w:t xml:space="preserve"> E COM PREFERÊNCIA PARA CONTRATRACAO LOCAL</w:t>
      </w:r>
    </w:p>
    <w:p w:rsidR="001E6812" w:rsidRPr="001E6812" w:rsidRDefault="001E6812" w:rsidP="001E6812">
      <w:pPr>
        <w:autoSpaceDE w:val="0"/>
        <w:autoSpaceDN w:val="0"/>
        <w:adjustRightInd w:val="0"/>
        <w:ind w:left="-426" w:right="-284"/>
        <w:jc w:val="center"/>
        <w:rPr>
          <w:rFonts w:ascii="Cambria" w:hAnsi="Cambria" w:cs="Cambria"/>
          <w:u w:val="single"/>
        </w:rPr>
      </w:pPr>
    </w:p>
    <w:p w:rsidR="001E6812" w:rsidRPr="001E6812" w:rsidRDefault="001E6812" w:rsidP="001E6812">
      <w:pPr>
        <w:autoSpaceDE w:val="0"/>
        <w:autoSpaceDN w:val="0"/>
        <w:adjustRightInd w:val="0"/>
        <w:ind w:left="-426" w:right="-284"/>
        <w:jc w:val="center"/>
        <w:rPr>
          <w:rFonts w:ascii="Cambria" w:hAnsi="Cambria" w:cs="Cambria"/>
          <w:u w:val="single"/>
        </w:rPr>
      </w:pPr>
    </w:p>
    <w:p w:rsidR="001E6812" w:rsidRPr="001E6812" w:rsidRDefault="001E6812" w:rsidP="001E6812">
      <w:pPr>
        <w:autoSpaceDE w:val="0"/>
        <w:autoSpaceDN w:val="0"/>
        <w:adjustRightInd w:val="0"/>
        <w:spacing w:before="15"/>
        <w:ind w:left="-426" w:right="-284"/>
        <w:jc w:val="both"/>
        <w:outlineLvl w:val="0"/>
        <w:rPr>
          <w:rFonts w:ascii="Cambria" w:hAnsi="Cambria" w:cs="Cambria"/>
        </w:rPr>
      </w:pPr>
      <w:r w:rsidRPr="001E6812">
        <w:rPr>
          <w:rFonts w:ascii="Cambria" w:hAnsi="Cambria" w:cs="Cambria"/>
          <w:b/>
          <w:bCs/>
          <w:u w:val="single"/>
        </w:rPr>
        <w:t xml:space="preserve">JUSTIFICATIVA: </w:t>
      </w:r>
      <w:r w:rsidRPr="001E6812">
        <w:rPr>
          <w:rFonts w:ascii="Cambria" w:hAnsi="Cambria" w:cs="Cambria"/>
        </w:rPr>
        <w:t xml:space="preserve">A opção pela preferência para as ME/EPP/MEI locais, deve-se ao fato de buscar a promoção do desenvolvimento no âmbito local e regional, segundo previsto no inciso I do </w:t>
      </w:r>
      <w:proofErr w:type="spellStart"/>
      <w:r w:rsidRPr="001E6812">
        <w:rPr>
          <w:rFonts w:ascii="Cambria" w:hAnsi="Cambria" w:cs="Cambria"/>
        </w:rPr>
        <w:t>art</w:t>
      </w:r>
      <w:proofErr w:type="spellEnd"/>
      <w:r w:rsidRPr="001E6812">
        <w:rPr>
          <w:rFonts w:ascii="Cambria" w:hAnsi="Cambria" w:cs="Cambria"/>
        </w:rPr>
        <w:t xml:space="preserve"> 1° do Decreto Municipal 900/2015, dado que o valor das despesas referentes às compras a serem licitadas, reverterão em prol das empresas locais, permitindo-lhes o desenvolvimento empresarial, a manutenção dos empregos que já ofertam e ainda o retorno parcial do ICMS incidente sobre as mesmas vendas para a Prefeitura Municipal, numa cadeia que se em ambos os sentidos sucede em ambos os sentidos. </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b/>
          <w:bCs/>
        </w:rPr>
        <w:t>EM RAZÃO DO TERMO DE JUSTIFICATIVA ACIMA EXPOSTO SERÁ DADA A PREFERÊNCIA DE CONTRATAÇÃO DE MICROEMPRESAS,</w:t>
      </w:r>
      <w:proofErr w:type="gramStart"/>
      <w:r w:rsidRPr="001E6812">
        <w:rPr>
          <w:rFonts w:ascii="Cambria" w:hAnsi="Cambria" w:cs="Cambria"/>
          <w:b/>
          <w:bCs/>
        </w:rPr>
        <w:t xml:space="preserve">  </w:t>
      </w:r>
      <w:proofErr w:type="gramEnd"/>
      <w:r w:rsidRPr="001E6812">
        <w:rPr>
          <w:rFonts w:ascii="Cambria" w:hAnsi="Cambria" w:cs="Cambria"/>
          <w:b/>
          <w:bCs/>
        </w:rPr>
        <w:t>EMPRESAS DE PEQUENO PORTE  OU MEI COM SEDE NO MUNICIPIO DE QUITANDINHA-PR, CUJAS OFERTAS APRESENTADAS SEJAM IGUAIS OU ATÉ 10% AO MENOR PREÇO VÁLIDO, COM BASE NO DECRETO N°900/2015, ART 4º INCISO II “B”</w:t>
      </w:r>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b/>
          <w:bCs/>
          <w:u w:val="single"/>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ESPECIFICIDADES DA LICITAÇÃO NA SESSÃO, EM ATENDIMENTO DA DIVISÃO DOS LOTES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rPr>
        <w:t xml:space="preserve">A) A divisão e restrição para participação de empresas nos lotes </w:t>
      </w:r>
      <w:r w:rsidRPr="001E6812">
        <w:rPr>
          <w:rFonts w:ascii="Cambria" w:hAnsi="Cambria" w:cs="Cambria"/>
          <w:color w:val="000000"/>
        </w:rPr>
        <w:t>não impede a contratação das microempresas ou das empresas de pequeno porte na totalidade do objeto;</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B) Não havendo vencedor para a cota reservada ou para cota principal, esta poderá ser adjudicada ao vencedor da outra cota ou, diante de sua recusa, aos licitantes remanescentes, desde que pratiquem o preço do primeiro colocado da cota que apresentou vencedora.</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C) Se a mesma empresa vencer a cota reservada e a cota principal, a contratação das cotas deverá ocorrer pelo menor preço.</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D)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E) Quando houver diferença maior de 10% entre os valores vencedores da cota reservada e da cota principal, o item ou lote acima desta margem será cancelado por não apresentar vantagem econômica ao Município, porém será dada a oportunidade da vencedora, cujo valor ofertado ficou acima da margem, para readequar o preço do item ou lote</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F) Aplica-se a regra do item 8.6.2, quando houve o cancelamento da cota reservada ou principal do item ou lote em razão do disposto no item 8.6.5 deste artigo</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OS LOTES DIVIDIDOS EM </w:t>
      </w:r>
      <w:r w:rsidRPr="001E6812">
        <w:rPr>
          <w:rFonts w:ascii="Cambria" w:hAnsi="Cambria" w:cs="Cambria"/>
          <w:b/>
          <w:bCs/>
          <w:color w:val="000000"/>
        </w:rPr>
        <w:t>COTAS</w:t>
      </w:r>
      <w:r w:rsidRPr="001E6812">
        <w:rPr>
          <w:rFonts w:ascii="Cambria" w:hAnsi="Cambria" w:cs="Cambria"/>
          <w:color w:val="000000"/>
        </w:rPr>
        <w:t xml:space="preserve"> DE AMPLA CONCORRÊNCIA E DE PARTICIPAÇÃO EXCLUSIVA DE ME OU EPP </w:t>
      </w:r>
      <w:r w:rsidRPr="001E6812">
        <w:rPr>
          <w:rFonts w:ascii="Cambria" w:hAnsi="Cambria" w:cs="Cambria"/>
          <w:b/>
          <w:bCs/>
          <w:color w:val="000000"/>
        </w:rPr>
        <w:t>SERÃO UNIFICADOS</w:t>
      </w:r>
      <w:r w:rsidRPr="001E6812">
        <w:rPr>
          <w:rFonts w:ascii="Cambria" w:hAnsi="Cambria" w:cs="Cambria"/>
          <w:color w:val="000000"/>
        </w:rPr>
        <w:t xml:space="preserve"> QUANDO:</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G) TODOS OS LICITANTES CONCORRENTES NAS DUAS COTAS FOREM OS MESMOS E SEJAM TODOS “ME” OU “EPP”; OU</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H) QUANDO AS MESMAS LICITANTES “ME” OU “EPP” PARTICIPAREM DAS DUAS COTAS, MESMO HAVENDO PARTICIPAÇÃO DE EMPRESA DE MÉDIO E GRANDE PORTE NA COTA DESTINADA A AMPLA CONCORRÊNCIA, E A VENCEDORA DA COTA DA AMPLA CONCORRÊNCIA </w:t>
      </w:r>
      <w:proofErr w:type="gramStart"/>
      <w:r w:rsidRPr="001E6812">
        <w:rPr>
          <w:rFonts w:ascii="Cambria" w:hAnsi="Cambria" w:cs="Cambria"/>
          <w:color w:val="000000"/>
        </w:rPr>
        <w:t>FOR ME</w:t>
      </w:r>
      <w:proofErr w:type="gramEnd"/>
      <w:r w:rsidRPr="001E6812">
        <w:rPr>
          <w:rFonts w:ascii="Cambria" w:hAnsi="Cambria" w:cs="Cambria"/>
          <w:color w:val="000000"/>
        </w:rPr>
        <w:t xml:space="preserve"> E EPP  </w:t>
      </w:r>
    </w:p>
    <w:p w:rsidR="001E6812" w:rsidRPr="001E6812" w:rsidRDefault="001E6812" w:rsidP="001E6812">
      <w:pPr>
        <w:autoSpaceDE w:val="0"/>
        <w:autoSpaceDN w:val="0"/>
        <w:adjustRightInd w:val="0"/>
        <w:spacing w:before="15"/>
        <w:ind w:left="-426" w:right="-284"/>
        <w:rPr>
          <w:rFonts w:ascii="Cambria" w:hAnsi="Cambria" w:cs="Cambria"/>
          <w:b/>
          <w:bCs/>
          <w:i/>
          <w:iCs/>
        </w:rPr>
      </w:pPr>
    </w:p>
    <w:p w:rsidR="001E6812" w:rsidRPr="001E6812" w:rsidRDefault="001E6812" w:rsidP="001E6812">
      <w:pPr>
        <w:autoSpaceDE w:val="0"/>
        <w:autoSpaceDN w:val="0"/>
        <w:adjustRightInd w:val="0"/>
        <w:spacing w:before="15"/>
        <w:ind w:left="-426" w:right="-284"/>
        <w:rPr>
          <w:rFonts w:ascii="Cambria" w:hAnsi="Cambria" w:cs="Cambria"/>
          <w:b/>
          <w:bCs/>
          <w:i/>
          <w:iCs/>
        </w:rPr>
      </w:pPr>
    </w:p>
    <w:p w:rsidR="001E6812" w:rsidRPr="001E6812" w:rsidRDefault="001E6812" w:rsidP="008A5058">
      <w:pPr>
        <w:numPr>
          <w:ilvl w:val="0"/>
          <w:numId w:val="14"/>
        </w:numPr>
        <w:autoSpaceDE w:val="0"/>
        <w:autoSpaceDN w:val="0"/>
        <w:adjustRightInd w:val="0"/>
        <w:spacing w:before="105"/>
        <w:ind w:left="-426" w:right="-284" w:firstLine="0"/>
        <w:rPr>
          <w:rFonts w:ascii="Cambria" w:hAnsi="Cambria" w:cs="Cambria"/>
          <w:b/>
          <w:bCs/>
          <w:shd w:val="clear" w:color="auto" w:fill="D9D9D9"/>
        </w:rPr>
      </w:pPr>
      <w:r w:rsidRPr="001E6812">
        <w:rPr>
          <w:rFonts w:ascii="Cambria" w:hAnsi="Cambria" w:cs="Cambria"/>
          <w:b/>
          <w:bCs/>
          <w:shd w:val="clear" w:color="auto" w:fill="D9D9D9"/>
        </w:rPr>
        <w:lastRenderedPageBreak/>
        <w:t>PREÂMBULO</w:t>
      </w:r>
      <w:r w:rsidRPr="001E6812">
        <w:rPr>
          <w:rFonts w:ascii="Cambria" w:hAnsi="Cambria" w:cs="Cambria"/>
          <w:b/>
          <w:bCs/>
          <w:shd w:val="clear" w:color="auto" w:fill="D9D9D9"/>
        </w:rPr>
        <w:tab/>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O </w:t>
      </w:r>
      <w:r w:rsidRPr="001E6812">
        <w:rPr>
          <w:rFonts w:ascii="Cambria" w:hAnsi="Cambria" w:cs="Cambria"/>
          <w:b/>
          <w:bCs/>
        </w:rPr>
        <w:t>MUNICÍPIO DE QUITANDINHA</w:t>
      </w:r>
      <w:r w:rsidRPr="001E6812">
        <w:rPr>
          <w:rFonts w:ascii="Cambria" w:hAnsi="Cambria" w:cs="Cambria"/>
        </w:rPr>
        <w:t xml:space="preserve">, Estado do Paraná, através da presente licitação, na modalidade </w:t>
      </w:r>
      <w:r w:rsidRPr="001E6812">
        <w:rPr>
          <w:rFonts w:ascii="Cambria" w:hAnsi="Cambria" w:cs="Cambria"/>
          <w:b/>
          <w:bCs/>
        </w:rPr>
        <w:t>PREGÃO ELETRÔNICO</w:t>
      </w:r>
      <w:r w:rsidRPr="001E6812">
        <w:rPr>
          <w:rFonts w:ascii="Cambria" w:hAnsi="Cambria" w:cs="Cambria"/>
        </w:rPr>
        <w:t xml:space="preserve">, torna público para conhecimento dos interessados que, de acordo com a Lei 10.520/2002, e suas alterações posteriores, e subsidiariamente pela Lei 8.666/93 e suas alterações, Decretos Municipais n° 1315/2021 e 900/2015 e ainda pela Lei Complementar n° 123/2006, encontra-se aberta a licitação sob a modalidade de </w:t>
      </w:r>
      <w:r w:rsidRPr="001E6812">
        <w:rPr>
          <w:rFonts w:ascii="Cambria" w:hAnsi="Cambria" w:cs="Cambria"/>
          <w:b/>
          <w:bCs/>
        </w:rPr>
        <w:t xml:space="preserve">PREGÃO ELETRÔNICO </w:t>
      </w:r>
      <w:r w:rsidRPr="001E6812">
        <w:rPr>
          <w:rFonts w:ascii="Cambria" w:hAnsi="Cambria" w:cs="Cambria"/>
        </w:rPr>
        <w:t xml:space="preserve">tipo </w:t>
      </w:r>
      <w:r w:rsidRPr="001E6812">
        <w:rPr>
          <w:rFonts w:ascii="Cambria" w:hAnsi="Cambria" w:cs="Cambria"/>
          <w:b/>
          <w:bCs/>
        </w:rPr>
        <w:t>MENOR PREÇO POR LOTE</w:t>
      </w:r>
      <w:r w:rsidRPr="001E6812">
        <w:rPr>
          <w:rFonts w:ascii="Cambria" w:hAnsi="Cambria" w:cs="Cambria"/>
          <w:color w:val="FF0000"/>
        </w:rPr>
        <w:t>,</w:t>
      </w:r>
      <w:r w:rsidRPr="001E6812">
        <w:rPr>
          <w:rFonts w:ascii="Cambria" w:hAnsi="Cambria" w:cs="Cambria"/>
        </w:rPr>
        <w:t xml:space="preserve"> e que no dia, horário e local especificados, estará recebendo propostas e documentação para</w:t>
      </w:r>
      <w:proofErr w:type="gramStart"/>
      <w:r w:rsidRPr="001E6812">
        <w:rPr>
          <w:rFonts w:ascii="Cambria" w:hAnsi="Cambria" w:cs="Cambria"/>
        </w:rPr>
        <w:t xml:space="preserve">  </w:t>
      </w:r>
      <w:proofErr w:type="gramEnd"/>
      <w:r w:rsidRPr="001E6812">
        <w:rPr>
          <w:rFonts w:ascii="Cambria" w:hAnsi="Cambria" w:cs="Cambria"/>
          <w:b/>
          <w:bCs/>
          <w:u w:val="single"/>
        </w:rPr>
        <w:t>R</w:t>
      </w:r>
      <w:r>
        <w:rPr>
          <w:rFonts w:ascii="Cambria" w:hAnsi="Cambria" w:cs="Cambria"/>
          <w:b/>
          <w:bCs/>
          <w:u w:val="single"/>
        </w:rPr>
        <w:t>EGISTRO DE PREÇOS</w:t>
      </w:r>
      <w:r w:rsidRPr="001E6812">
        <w:rPr>
          <w:rFonts w:ascii="Cambria" w:hAnsi="Cambria" w:cs="Cambria"/>
          <w:b/>
          <w:bCs/>
          <w:u w:val="single"/>
        </w:rPr>
        <w:t xml:space="preserve"> EQUIPAMENTOS DE INFORMATICA, MOBILIARIO EM GERAL, ELETROELETRONICOS E OUTROS</w:t>
      </w:r>
      <w:r>
        <w:rPr>
          <w:rFonts w:ascii="Cambria" w:hAnsi="Cambria" w:cs="Cambria"/>
          <w:b/>
          <w:bCs/>
          <w:u w:val="single"/>
        </w:rPr>
        <w:t xml:space="preserve"> MATERIAIS PERMANENTES</w:t>
      </w:r>
      <w:r w:rsidRPr="001E6812">
        <w:rPr>
          <w:rFonts w:ascii="Cambria" w:hAnsi="Cambria" w:cs="Cambria"/>
        </w:rPr>
        <w:t>,  relacionados no Anexo Termo de Referência do presente edital, Processo de Licitacao 64/2023.</w:t>
      </w:r>
      <w:r w:rsidRPr="001E6812">
        <w:rPr>
          <w:rFonts w:ascii="Cambria" w:hAnsi="Cambria" w:cs="Cambria"/>
          <w:b/>
          <w:bCs/>
        </w:rPr>
        <w:t xml:space="preserve"> </w:t>
      </w:r>
      <w:r w:rsidRPr="001E6812">
        <w:rPr>
          <w:rFonts w:ascii="Cambria" w:hAnsi="Cambria" w:cs="Cambria"/>
        </w:rPr>
        <w:t xml:space="preserve">Obedecendo ao seguinte: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O recebimento das propostas, envio dos documentos de habilitação, abertura e disputa de preços, será exclusivamente por meio eletrônico, no endereço </w:t>
      </w:r>
      <w:hyperlink r:id="rId7" w:history="1">
        <w:r w:rsidRPr="001E6812">
          <w:rPr>
            <w:rFonts w:ascii="Cambria" w:hAnsi="Cambria" w:cs="Cambria"/>
            <w:color w:val="0000FF"/>
            <w:u w:val="single"/>
          </w:rPr>
          <w:t>https://bllcompras.com/</w:t>
        </w:r>
      </w:hyperlink>
      <w:r w:rsidRPr="001E6812">
        <w:rPr>
          <w:rFonts w:ascii="Cambria" w:hAnsi="Cambria" w:cs="Cambria"/>
          <w:u w:val="single"/>
        </w:rPr>
        <w:t xml:space="preserve"> </w:t>
      </w:r>
      <w:r w:rsidRPr="001E6812">
        <w:rPr>
          <w:rFonts w:ascii="Cambria" w:hAnsi="Cambria" w:cs="Cambria"/>
        </w:rPr>
        <w:t>“</w:t>
      </w:r>
      <w:r w:rsidRPr="001E6812">
        <w:rPr>
          <w:rFonts w:ascii="Cambria" w:hAnsi="Cambria" w:cs="Cambria"/>
          <w:b/>
          <w:bCs/>
        </w:rPr>
        <w:t>Acesso Identificado</w:t>
      </w:r>
      <w:r w:rsidRPr="001E6812">
        <w:rPr>
          <w:rFonts w:ascii="Cambria" w:hAnsi="Cambria" w:cs="Cambria"/>
        </w:rPr>
        <w:t>”, conforme datas e horários definidos</w:t>
      </w:r>
      <w:r w:rsidRPr="001E6812">
        <w:rPr>
          <w:rFonts w:ascii="Cambria" w:hAnsi="Cambria" w:cs="Cambria"/>
          <w:spacing w:val="-15"/>
        </w:rPr>
        <w:t xml:space="preserve"> </w:t>
      </w:r>
      <w:r w:rsidRPr="001E6812">
        <w:rPr>
          <w:rFonts w:ascii="Cambria" w:hAnsi="Cambria" w:cs="Cambria"/>
        </w:rPr>
        <w:t>neste Edital.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 abertura</w:t>
      </w:r>
      <w:r w:rsidRPr="001E6812">
        <w:rPr>
          <w:rFonts w:ascii="Cambria" w:hAnsi="Cambria" w:cs="Cambria"/>
        </w:rPr>
        <w:tab/>
        <w:t>da</w:t>
      </w:r>
      <w:r w:rsidRPr="001E6812">
        <w:rPr>
          <w:rFonts w:ascii="Cambria" w:hAnsi="Cambria" w:cs="Cambria"/>
        </w:rPr>
        <w:tab/>
        <w:t xml:space="preserve">sessão </w:t>
      </w:r>
      <w:r w:rsidRPr="001E6812">
        <w:rPr>
          <w:rFonts w:ascii="Cambria" w:hAnsi="Cambria" w:cs="Cambria"/>
        </w:rPr>
        <w:tab/>
        <w:t>pública</w:t>
      </w:r>
      <w:r w:rsidRPr="001E6812">
        <w:rPr>
          <w:rFonts w:ascii="Cambria" w:hAnsi="Cambria" w:cs="Cambria"/>
        </w:rPr>
        <w:tab/>
        <w:t xml:space="preserve"> do</w:t>
      </w:r>
      <w:r w:rsidRPr="001E6812">
        <w:rPr>
          <w:rFonts w:ascii="Cambria" w:hAnsi="Cambria" w:cs="Cambria"/>
        </w:rPr>
        <w:tab/>
        <w:t>PREGÃO</w:t>
      </w:r>
      <w:r w:rsidRPr="001E6812">
        <w:rPr>
          <w:rFonts w:ascii="Cambria" w:hAnsi="Cambria" w:cs="Cambria"/>
        </w:rPr>
        <w:tab/>
        <w:t>ELETRÔNICO</w:t>
      </w:r>
      <w:r w:rsidRPr="001E6812">
        <w:rPr>
          <w:rFonts w:ascii="Cambria" w:hAnsi="Cambria" w:cs="Cambria"/>
        </w:rPr>
        <w:tab/>
        <w:t>ocorrerá, no site</w:t>
      </w:r>
      <w:r w:rsidRPr="001E6812">
        <w:rPr>
          <w:rFonts w:ascii="Cambria" w:hAnsi="Cambria" w:cs="Cambria"/>
          <w:u w:val="single"/>
        </w:rPr>
        <w:t xml:space="preserve"> </w:t>
      </w:r>
      <w:proofErr w:type="gramStart"/>
      <w:r w:rsidRPr="001E6812">
        <w:rPr>
          <w:rFonts w:ascii="Cambria" w:hAnsi="Cambria" w:cs="Cambria"/>
          <w:u w:val="single"/>
        </w:rPr>
        <w:t>https</w:t>
      </w:r>
      <w:proofErr w:type="gramEnd"/>
      <w:r w:rsidRPr="001E6812">
        <w:rPr>
          <w:rFonts w:ascii="Cambria" w:hAnsi="Cambria" w:cs="Cambria"/>
          <w:u w:val="single"/>
        </w:rPr>
        <w:t xml:space="preserve">://bllcompras.com/ </w:t>
      </w:r>
      <w:r w:rsidRPr="001E6812">
        <w:rPr>
          <w:rFonts w:ascii="Cambria" w:hAnsi="Cambria" w:cs="Cambria"/>
        </w:rPr>
        <w:t>, nos termos das condições descritas neste</w:t>
      </w:r>
      <w:r w:rsidRPr="001E6812">
        <w:rPr>
          <w:rFonts w:ascii="Cambria" w:hAnsi="Cambria" w:cs="Cambria"/>
          <w:spacing w:val="-15"/>
        </w:rPr>
        <w:t xml:space="preserve"> </w:t>
      </w:r>
      <w:r w:rsidRPr="001E6812">
        <w:rPr>
          <w:rFonts w:ascii="Cambria" w:hAnsi="Cambria" w:cs="Cambria"/>
        </w:rPr>
        <w:t>Edital.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pBdr>
          <w:top w:val="single" w:sz="6" w:space="0" w:color="000000"/>
          <w:left w:val="single" w:sz="6" w:space="0" w:color="000000"/>
          <w:bottom w:val="single" w:sz="6" w:space="0" w:color="000000"/>
          <w:right w:val="single" w:sz="6" w:space="0" w:color="000000"/>
        </w:pBdr>
        <w:autoSpaceDE w:val="0"/>
        <w:autoSpaceDN w:val="0"/>
        <w:adjustRightInd w:val="0"/>
        <w:ind w:left="-426" w:right="-284"/>
        <w:jc w:val="both"/>
        <w:rPr>
          <w:rFonts w:ascii="Cambria" w:hAnsi="Cambria" w:cs="Cambria"/>
          <w:b/>
          <w:bCs/>
        </w:rPr>
      </w:pPr>
      <w:proofErr w:type="spellStart"/>
      <w:r w:rsidRPr="001E6812">
        <w:rPr>
          <w:rFonts w:ascii="Cambria" w:hAnsi="Cambria" w:cs="Cambria"/>
          <w:b/>
          <w:bCs/>
        </w:rPr>
        <w:t>Pregoeir</w:t>
      </w:r>
      <w:r>
        <w:rPr>
          <w:rFonts w:ascii="Cambria" w:hAnsi="Cambria" w:cs="Cambria"/>
          <w:b/>
          <w:bCs/>
        </w:rPr>
        <w:t>a</w:t>
      </w:r>
      <w:proofErr w:type="spellEnd"/>
      <w:r w:rsidRPr="001E6812">
        <w:rPr>
          <w:rFonts w:ascii="Cambria" w:hAnsi="Cambria" w:cs="Cambria"/>
          <w:b/>
          <w:bCs/>
        </w:rPr>
        <w:t xml:space="preserve"> </w:t>
      </w:r>
      <w:r>
        <w:rPr>
          <w:rFonts w:ascii="Cambria" w:hAnsi="Cambria" w:cs="Cambria"/>
          <w:b/>
          <w:bCs/>
        </w:rPr>
        <w:tab/>
      </w:r>
      <w:r>
        <w:rPr>
          <w:rFonts w:ascii="Cambria" w:hAnsi="Cambria" w:cs="Cambria"/>
          <w:b/>
          <w:bCs/>
        </w:rPr>
        <w:tab/>
      </w:r>
      <w:r>
        <w:rPr>
          <w:rFonts w:ascii="Cambria" w:hAnsi="Cambria" w:cs="Cambria"/>
          <w:b/>
          <w:bCs/>
        </w:rPr>
        <w:tab/>
      </w:r>
      <w:r>
        <w:rPr>
          <w:rFonts w:ascii="Cambria" w:hAnsi="Cambria" w:cs="Cambria"/>
          <w:b/>
          <w:bCs/>
        </w:rPr>
        <w:tab/>
      </w:r>
      <w:r w:rsidRPr="001E6812">
        <w:rPr>
          <w:rFonts w:ascii="Cambria" w:hAnsi="Cambria" w:cs="Cambria"/>
          <w:b/>
          <w:bCs/>
        </w:rPr>
        <w:t>VERONICA DOS ANJOS</w:t>
      </w:r>
    </w:p>
    <w:p w:rsidR="001E6812" w:rsidRPr="001E6812" w:rsidRDefault="001E6812" w:rsidP="001E6812">
      <w:pPr>
        <w:pBdr>
          <w:top w:val="single" w:sz="6" w:space="0" w:color="000000"/>
          <w:left w:val="single" w:sz="6" w:space="0" w:color="000000"/>
          <w:bottom w:val="single" w:sz="6" w:space="0" w:color="000000"/>
          <w:right w:val="single" w:sz="6" w:space="0" w:color="000000"/>
        </w:pBdr>
        <w:autoSpaceDE w:val="0"/>
        <w:autoSpaceDN w:val="0"/>
        <w:adjustRightInd w:val="0"/>
        <w:ind w:left="-426" w:right="-284"/>
        <w:jc w:val="both"/>
        <w:rPr>
          <w:rFonts w:ascii="Cambria" w:hAnsi="Cambria" w:cs="Cambria"/>
          <w:b/>
          <w:bCs/>
        </w:rPr>
      </w:pPr>
      <w:r w:rsidRPr="001E6812">
        <w:rPr>
          <w:rFonts w:ascii="Cambria" w:hAnsi="Cambria" w:cs="Cambria"/>
          <w:b/>
          <w:bCs/>
        </w:rPr>
        <w:t>Equipe de Apoio:</w:t>
      </w:r>
      <w:r>
        <w:rPr>
          <w:rFonts w:ascii="Cambria" w:hAnsi="Cambria" w:cs="Cambria"/>
          <w:b/>
          <w:bCs/>
        </w:rPr>
        <w:tab/>
      </w:r>
      <w:r>
        <w:rPr>
          <w:rFonts w:ascii="Cambria" w:hAnsi="Cambria" w:cs="Cambria"/>
          <w:b/>
          <w:bCs/>
        </w:rPr>
        <w:tab/>
      </w:r>
      <w:r>
        <w:rPr>
          <w:rFonts w:ascii="Cambria" w:hAnsi="Cambria" w:cs="Cambria"/>
          <w:b/>
          <w:bCs/>
        </w:rPr>
        <w:tab/>
        <w:t>MATHEUS LESINHOSKI BARCHECHEN VANDERLEI RIBAS PINTO</w:t>
      </w:r>
    </w:p>
    <w:p w:rsidR="001E6812" w:rsidRPr="001E6812" w:rsidRDefault="001E6812" w:rsidP="001E6812">
      <w:pPr>
        <w:pBdr>
          <w:top w:val="single" w:sz="6" w:space="0" w:color="000000"/>
          <w:left w:val="single" w:sz="6" w:space="0" w:color="000000"/>
          <w:bottom w:val="single" w:sz="6" w:space="0" w:color="000000"/>
          <w:right w:val="single" w:sz="6" w:space="0" w:color="000000"/>
        </w:pBdr>
        <w:autoSpaceDE w:val="0"/>
        <w:autoSpaceDN w:val="0"/>
        <w:adjustRightInd w:val="0"/>
        <w:ind w:left="-426" w:right="-284"/>
        <w:jc w:val="both"/>
        <w:rPr>
          <w:rFonts w:ascii="Cambria" w:hAnsi="Cambria" w:cs="Cambria"/>
          <w:b/>
          <w:bCs/>
        </w:rPr>
      </w:pPr>
      <w:r w:rsidRPr="001E6812">
        <w:rPr>
          <w:rFonts w:ascii="Cambria" w:hAnsi="Cambria" w:cs="Cambria"/>
          <w:b/>
          <w:bCs/>
        </w:rPr>
        <w:t xml:space="preserve">DECRETO </w:t>
      </w:r>
      <w:r w:rsidRPr="001E6812">
        <w:rPr>
          <w:rFonts w:ascii="Cambria" w:hAnsi="Cambria" w:cs="Cambria"/>
          <w:b/>
          <w:bCs/>
        </w:rPr>
        <w:tab/>
      </w:r>
      <w:r w:rsidRPr="001E6812">
        <w:rPr>
          <w:rFonts w:ascii="Cambria" w:hAnsi="Cambria" w:cs="Cambria"/>
          <w:b/>
          <w:bCs/>
        </w:rPr>
        <w:tab/>
      </w:r>
      <w:r w:rsidRPr="001E6812">
        <w:rPr>
          <w:rFonts w:ascii="Cambria" w:hAnsi="Cambria" w:cs="Cambria"/>
          <w:b/>
          <w:bCs/>
        </w:rPr>
        <w:tab/>
      </w:r>
      <w:r w:rsidRPr="001E6812">
        <w:rPr>
          <w:rFonts w:ascii="Cambria" w:hAnsi="Cambria" w:cs="Cambria"/>
          <w:b/>
          <w:bCs/>
        </w:rPr>
        <w:tab/>
        <w:t>N° 02/2023</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pBdr>
          <w:top w:val="single" w:sz="6" w:space="0" w:color="000000"/>
          <w:left w:val="single" w:sz="6" w:space="0" w:color="000000"/>
          <w:bottom w:val="single" w:sz="6" w:space="0" w:color="000000"/>
          <w:right w:val="single" w:sz="6" w:space="0" w:color="000000"/>
        </w:pBdr>
        <w:autoSpaceDE w:val="0"/>
        <w:autoSpaceDN w:val="0"/>
        <w:adjustRightInd w:val="0"/>
        <w:ind w:left="-426" w:right="-284"/>
        <w:jc w:val="both"/>
        <w:rPr>
          <w:rFonts w:ascii="Cambria" w:hAnsi="Cambria" w:cs="Cambria"/>
          <w:b/>
          <w:bCs/>
        </w:rPr>
      </w:pPr>
      <w:r w:rsidRPr="001E6812">
        <w:rPr>
          <w:rFonts w:ascii="Cambria" w:hAnsi="Cambria" w:cs="Cambria"/>
          <w:b/>
          <w:bCs/>
        </w:rPr>
        <w:t xml:space="preserve">Data e horário limite de apresentação das propostas: </w:t>
      </w:r>
      <w:r w:rsidRPr="001E6812">
        <w:rPr>
          <w:rFonts w:ascii="Cambria" w:hAnsi="Cambria" w:cs="Cambria"/>
          <w:b/>
          <w:bCs/>
        </w:rPr>
        <w:tab/>
      </w:r>
      <w:r>
        <w:rPr>
          <w:rFonts w:ascii="Cambria" w:hAnsi="Cambria" w:cs="Cambria"/>
          <w:b/>
          <w:bCs/>
        </w:rPr>
        <w:tab/>
      </w:r>
      <w:r w:rsidRPr="001E6812">
        <w:rPr>
          <w:rFonts w:ascii="Cambria" w:hAnsi="Cambria" w:cs="Cambria"/>
          <w:b/>
          <w:bCs/>
        </w:rPr>
        <w:t>15/06/2023 às</w:t>
      </w:r>
      <w:r w:rsidRPr="001E6812">
        <w:rPr>
          <w:rFonts w:ascii="Cambria" w:hAnsi="Cambria" w:cs="Cambria"/>
          <w:b/>
          <w:bCs/>
        </w:rPr>
        <w:tab/>
      </w:r>
      <w:proofErr w:type="gramStart"/>
      <w:r w:rsidRPr="001E6812">
        <w:rPr>
          <w:rFonts w:ascii="Cambria" w:hAnsi="Cambria" w:cs="Cambria"/>
          <w:b/>
          <w:bCs/>
        </w:rPr>
        <w:t>08:</w:t>
      </w:r>
      <w:r w:rsidR="00F62CB5">
        <w:rPr>
          <w:rFonts w:ascii="Cambria" w:hAnsi="Cambria" w:cs="Cambria"/>
          <w:b/>
          <w:bCs/>
        </w:rPr>
        <w:t>15</w:t>
      </w:r>
      <w:proofErr w:type="gramEnd"/>
      <w:r w:rsidRPr="001E6812">
        <w:rPr>
          <w:rFonts w:ascii="Cambria" w:hAnsi="Cambria" w:cs="Cambria"/>
          <w:b/>
          <w:bCs/>
        </w:rPr>
        <w:t>h.</w:t>
      </w:r>
    </w:p>
    <w:p w:rsidR="001E6812" w:rsidRPr="001E6812" w:rsidRDefault="001E6812" w:rsidP="001E6812">
      <w:pPr>
        <w:pBdr>
          <w:top w:val="single" w:sz="6" w:space="0" w:color="000000"/>
          <w:left w:val="single" w:sz="6" w:space="0" w:color="000000"/>
          <w:bottom w:val="single" w:sz="6" w:space="0" w:color="000000"/>
          <w:right w:val="single" w:sz="6" w:space="0" w:color="000000"/>
        </w:pBdr>
        <w:autoSpaceDE w:val="0"/>
        <w:autoSpaceDN w:val="0"/>
        <w:adjustRightInd w:val="0"/>
        <w:ind w:left="-426" w:right="-284"/>
        <w:jc w:val="both"/>
        <w:rPr>
          <w:rFonts w:ascii="Cambria" w:hAnsi="Cambria" w:cs="Cambria"/>
          <w:b/>
          <w:bCs/>
        </w:rPr>
      </w:pPr>
      <w:r w:rsidRPr="001E6812">
        <w:rPr>
          <w:rFonts w:ascii="Cambria" w:hAnsi="Cambria" w:cs="Cambria"/>
          <w:b/>
          <w:bCs/>
        </w:rPr>
        <w:t xml:space="preserve">Data e horário do inicio dos lances: </w:t>
      </w:r>
      <w:r w:rsidRPr="001E6812">
        <w:rPr>
          <w:rFonts w:ascii="Cambria" w:hAnsi="Cambria" w:cs="Cambria"/>
          <w:b/>
          <w:bCs/>
        </w:rPr>
        <w:tab/>
      </w:r>
      <w:r>
        <w:rPr>
          <w:rFonts w:ascii="Cambria" w:hAnsi="Cambria" w:cs="Cambria"/>
          <w:b/>
          <w:bCs/>
        </w:rPr>
        <w:tab/>
      </w:r>
      <w:r>
        <w:rPr>
          <w:rFonts w:ascii="Cambria" w:hAnsi="Cambria" w:cs="Cambria"/>
          <w:b/>
          <w:bCs/>
        </w:rPr>
        <w:tab/>
      </w:r>
      <w:r>
        <w:rPr>
          <w:rFonts w:ascii="Cambria" w:hAnsi="Cambria" w:cs="Cambria"/>
          <w:b/>
          <w:bCs/>
        </w:rPr>
        <w:tab/>
      </w:r>
      <w:r>
        <w:rPr>
          <w:rFonts w:ascii="Cambria" w:hAnsi="Cambria" w:cs="Cambria"/>
          <w:b/>
          <w:bCs/>
        </w:rPr>
        <w:tab/>
      </w:r>
      <w:r w:rsidRPr="001E6812">
        <w:rPr>
          <w:rFonts w:ascii="Cambria" w:hAnsi="Cambria" w:cs="Cambria"/>
          <w:b/>
          <w:bCs/>
        </w:rPr>
        <w:t xml:space="preserve">15/06/2023 às </w:t>
      </w:r>
      <w:proofErr w:type="gramStart"/>
      <w:r w:rsidRPr="001E6812">
        <w:rPr>
          <w:rFonts w:ascii="Cambria" w:hAnsi="Cambria" w:cs="Cambria"/>
          <w:b/>
          <w:bCs/>
        </w:rPr>
        <w:t>08:</w:t>
      </w:r>
      <w:r w:rsidR="00F62CB5">
        <w:rPr>
          <w:rFonts w:ascii="Cambria" w:hAnsi="Cambria" w:cs="Cambria"/>
          <w:b/>
          <w:bCs/>
        </w:rPr>
        <w:t>30</w:t>
      </w:r>
      <w:proofErr w:type="gramEnd"/>
      <w:r w:rsidRPr="001E6812">
        <w:rPr>
          <w:rFonts w:ascii="Cambria" w:hAnsi="Cambria" w:cs="Cambria"/>
          <w:b/>
          <w:bCs/>
        </w:rPr>
        <w:t>h</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 xml:space="preserve">REPARTICÕES INTERESSADAS: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Secretaria Municipal de Administração e Finanças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Secretaria Municipal de Assistência Social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Secretaria Municipal de Agricultura e Meio Ambiente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Secretaria de Desenvolvimento Econômico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Secretaria Municipal de Educação, Esporte e Cultura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Secretaria Municipal de Saúde - Endereço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Secretaria de Desenvolvimento Urbano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b/>
          <w:bCs/>
          <w:shd w:val="clear" w:color="auto" w:fill="D9D9D9"/>
        </w:rPr>
      </w:pPr>
      <w:proofErr w:type="gramStart"/>
      <w:r w:rsidRPr="001E6812">
        <w:rPr>
          <w:rFonts w:ascii="Cambria" w:hAnsi="Cambria" w:cs="Cambria"/>
          <w:b/>
          <w:bCs/>
          <w:shd w:val="clear" w:color="auto" w:fill="D9D9D9"/>
        </w:rPr>
        <w:t>2</w:t>
      </w:r>
      <w:proofErr w:type="gramEnd"/>
      <w:r w:rsidRPr="001E6812">
        <w:rPr>
          <w:rFonts w:ascii="Cambria" w:hAnsi="Cambria" w:cs="Cambria"/>
          <w:b/>
          <w:bCs/>
          <w:shd w:val="clear" w:color="auto" w:fill="D9D9D9"/>
        </w:rPr>
        <w:t xml:space="preserve"> DO EDITAL, OBJETO E CRITÉRIO DE</w:t>
      </w:r>
      <w:r w:rsidRPr="001E6812">
        <w:rPr>
          <w:rFonts w:ascii="Cambria" w:hAnsi="Cambria" w:cs="Cambria"/>
          <w:b/>
          <w:bCs/>
          <w:spacing w:val="-30"/>
          <w:shd w:val="clear" w:color="auto" w:fill="D9D9D9"/>
        </w:rPr>
        <w:t xml:space="preserve"> </w:t>
      </w:r>
      <w:r w:rsidRPr="001E6812">
        <w:rPr>
          <w:rFonts w:ascii="Cambria" w:hAnsi="Cambria" w:cs="Cambria"/>
          <w:b/>
          <w:bCs/>
          <w:shd w:val="clear" w:color="auto" w:fill="D9D9D9"/>
        </w:rPr>
        <w:t>JULGAMENTO</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spacing w:before="15" w:line="276" w:lineRule="auto"/>
        <w:ind w:left="-426" w:right="-284"/>
        <w:jc w:val="both"/>
        <w:rPr>
          <w:rFonts w:ascii="Cambria" w:hAnsi="Cambria" w:cs="Cambria"/>
        </w:rPr>
      </w:pPr>
      <w:r w:rsidRPr="001E6812">
        <w:rPr>
          <w:rFonts w:ascii="Cambria" w:hAnsi="Cambria" w:cs="Cambria"/>
        </w:rPr>
        <w:t xml:space="preserve">2.1 </w:t>
      </w:r>
      <w:r w:rsidRPr="001E6812">
        <w:rPr>
          <w:rFonts w:ascii="Cambria" w:hAnsi="Cambria" w:cs="Cambria"/>
        </w:rPr>
        <w:tab/>
        <w:t xml:space="preserve">Constitui objeto desta licitação o </w:t>
      </w:r>
      <w:r w:rsidRPr="001E6812">
        <w:rPr>
          <w:rFonts w:ascii="Cambria" w:hAnsi="Cambria" w:cs="Cambria"/>
          <w:b/>
          <w:bCs/>
          <w:u w:val="single"/>
        </w:rPr>
        <w:t>R</w:t>
      </w:r>
      <w:r>
        <w:rPr>
          <w:rFonts w:ascii="Cambria" w:hAnsi="Cambria" w:cs="Cambria"/>
          <w:b/>
          <w:bCs/>
          <w:u w:val="single"/>
        </w:rPr>
        <w:t>EGISTRO DE PREÇOS</w:t>
      </w:r>
      <w:r w:rsidRPr="001E6812">
        <w:rPr>
          <w:rFonts w:ascii="Cambria" w:hAnsi="Cambria" w:cs="Cambria"/>
          <w:b/>
          <w:bCs/>
          <w:u w:val="single"/>
        </w:rPr>
        <w:t xml:space="preserve"> EQUIPAMENTOS DE INFORMATICA, MOBILIARIO EM GERAL, ELETROELETRONICOS E OUTROS</w:t>
      </w:r>
      <w:r>
        <w:rPr>
          <w:rFonts w:ascii="Cambria" w:hAnsi="Cambria" w:cs="Cambria"/>
          <w:b/>
          <w:bCs/>
          <w:u w:val="single"/>
        </w:rPr>
        <w:t xml:space="preserve"> MATERIAIS PERMANENTES</w:t>
      </w:r>
      <w:r w:rsidRPr="001E6812">
        <w:rPr>
          <w:rFonts w:ascii="Cambria" w:hAnsi="Cambria" w:cs="Cambria"/>
          <w:b/>
          <w:bCs/>
        </w:rPr>
        <w:t xml:space="preserve"> </w:t>
      </w:r>
      <w:r w:rsidRPr="001E6812">
        <w:rPr>
          <w:rFonts w:ascii="Cambria" w:hAnsi="Cambria" w:cs="Cambria"/>
        </w:rPr>
        <w:t>para atender a demanda das Secretarias Municipais Relacionadas, de acordo com as condições e especificações constantes do presente edital, inclusive seus anexos, especialmente o Termo de Referência.</w:t>
      </w:r>
    </w:p>
    <w:p w:rsidR="001E6812" w:rsidRPr="001E6812" w:rsidRDefault="001E6812" w:rsidP="001E6812">
      <w:pPr>
        <w:autoSpaceDE w:val="0"/>
        <w:autoSpaceDN w:val="0"/>
        <w:adjustRightInd w:val="0"/>
        <w:spacing w:before="15" w:line="276" w:lineRule="auto"/>
        <w:ind w:left="-426" w:right="-284"/>
        <w:jc w:val="both"/>
        <w:rPr>
          <w:rFonts w:ascii="Cambria" w:hAnsi="Cambria" w:cs="Cambria"/>
        </w:rPr>
      </w:pPr>
    </w:p>
    <w:p w:rsidR="001E6812" w:rsidRPr="001E6812" w:rsidRDefault="001E6812" w:rsidP="001E6812">
      <w:pPr>
        <w:autoSpaceDE w:val="0"/>
        <w:autoSpaceDN w:val="0"/>
        <w:adjustRightInd w:val="0"/>
        <w:spacing w:before="15" w:line="276" w:lineRule="auto"/>
        <w:ind w:left="-426" w:right="-284"/>
        <w:jc w:val="both"/>
        <w:rPr>
          <w:rFonts w:ascii="Cambria" w:hAnsi="Cambria" w:cs="Cambria"/>
        </w:rPr>
      </w:pPr>
      <w:r w:rsidRPr="001E6812">
        <w:rPr>
          <w:rFonts w:ascii="Cambria" w:hAnsi="Cambria" w:cs="Cambria"/>
        </w:rPr>
        <w:t>2.2 O Valor total estimado do(s) objeto(s) será de</w:t>
      </w:r>
      <w:proofErr w:type="gramStart"/>
      <w:r w:rsidRPr="001E6812">
        <w:rPr>
          <w:rFonts w:ascii="Cambria" w:hAnsi="Cambria" w:cs="Cambria"/>
        </w:rPr>
        <w:t xml:space="preserve"> </w:t>
      </w:r>
      <w:r w:rsidRPr="001E6812">
        <w:rPr>
          <w:rFonts w:ascii="Cambria" w:hAnsi="Cambria" w:cs="Cambria"/>
          <w:b/>
          <w:bCs/>
        </w:rPr>
        <w:t xml:space="preserve"> </w:t>
      </w:r>
      <w:proofErr w:type="gramEnd"/>
      <w:r w:rsidRPr="001E6812">
        <w:rPr>
          <w:rFonts w:ascii="Cambria" w:hAnsi="Cambria" w:cs="Cambria"/>
          <w:b/>
          <w:bCs/>
        </w:rPr>
        <w:t>R$ 2.850.222,61 (Dois Milhões, Oitocentos e Cinqüenta Mil, Duzentos e Vinte e Dois Reais e Sessenta e Um Centavos)</w:t>
      </w:r>
      <w:r w:rsidRPr="001E6812">
        <w:rPr>
          <w:rFonts w:ascii="Cambria" w:hAnsi="Cambria" w:cs="Cambria"/>
        </w:rPr>
        <w:t>.</w:t>
      </w:r>
    </w:p>
    <w:p w:rsidR="001E6812" w:rsidRPr="001E6812" w:rsidRDefault="001E6812" w:rsidP="001E6812">
      <w:pPr>
        <w:autoSpaceDE w:val="0"/>
        <w:autoSpaceDN w:val="0"/>
        <w:adjustRightInd w:val="0"/>
        <w:spacing w:before="15" w:line="276" w:lineRule="auto"/>
        <w:ind w:left="-426" w:right="-284"/>
        <w:jc w:val="both"/>
        <w:rPr>
          <w:rFonts w:ascii="Cambria" w:hAnsi="Cambria" w:cs="Cambria"/>
        </w:rPr>
      </w:pPr>
    </w:p>
    <w:p w:rsidR="001E6812" w:rsidRPr="001E6812" w:rsidRDefault="001E6812" w:rsidP="008A5058">
      <w:pPr>
        <w:numPr>
          <w:ilvl w:val="1"/>
          <w:numId w:val="23"/>
        </w:numPr>
        <w:autoSpaceDE w:val="0"/>
        <w:autoSpaceDN w:val="0"/>
        <w:adjustRightInd w:val="0"/>
        <w:spacing w:before="15" w:line="276" w:lineRule="auto"/>
        <w:ind w:left="-426" w:right="-284"/>
        <w:jc w:val="both"/>
        <w:rPr>
          <w:rFonts w:ascii="Cambria" w:hAnsi="Cambria" w:cs="Cambria"/>
        </w:rPr>
      </w:pPr>
      <w:r w:rsidRPr="001E6812">
        <w:rPr>
          <w:rFonts w:ascii="Cambria" w:hAnsi="Cambria" w:cs="Cambria"/>
          <w:caps/>
        </w:rPr>
        <w:t>Reajuste:</w:t>
      </w:r>
      <w:r w:rsidRPr="001E6812">
        <w:rPr>
          <w:rFonts w:ascii="Cambria" w:hAnsi="Cambria" w:cs="Cambria"/>
        </w:rPr>
        <w:t xml:space="preserve"> O preço não sofrerá qualquer tipo de correção ou reajuste durante a vigência do presente termo. A Contratada, em função da dinâmica do mercado, poderá solicitar o EQUILIBRIO ECONÔMICO dos preços vigentes através de solicitação formal, desde que acompanhado de documentos que comprovem a procedência do pedido.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w:t>
      </w:r>
    </w:p>
    <w:p w:rsidR="001E6812" w:rsidRPr="001E6812" w:rsidRDefault="001E6812" w:rsidP="001E6812">
      <w:pPr>
        <w:autoSpaceDE w:val="0"/>
        <w:autoSpaceDN w:val="0"/>
        <w:adjustRightInd w:val="0"/>
        <w:spacing w:before="15" w:line="276" w:lineRule="auto"/>
        <w:ind w:left="-426" w:right="-284"/>
        <w:jc w:val="both"/>
        <w:rPr>
          <w:rFonts w:ascii="Cambria" w:hAnsi="Cambria" w:cs="Cambria"/>
        </w:rPr>
      </w:pPr>
    </w:p>
    <w:p w:rsidR="001E6812" w:rsidRPr="001E6812" w:rsidRDefault="001E6812" w:rsidP="008A5058">
      <w:pPr>
        <w:numPr>
          <w:ilvl w:val="1"/>
          <w:numId w:val="23"/>
        </w:numPr>
        <w:autoSpaceDE w:val="0"/>
        <w:autoSpaceDN w:val="0"/>
        <w:adjustRightInd w:val="0"/>
        <w:spacing w:before="15" w:line="276" w:lineRule="auto"/>
        <w:ind w:left="-426" w:right="-284"/>
        <w:jc w:val="both"/>
        <w:rPr>
          <w:rFonts w:ascii="Cambria" w:hAnsi="Cambria" w:cs="Cambria"/>
        </w:rPr>
      </w:pPr>
      <w:r w:rsidRPr="001E6812">
        <w:rPr>
          <w:rFonts w:ascii="Cambria" w:hAnsi="Cambria" w:cs="Cambria"/>
        </w:rPr>
        <w:t>O Edital de Pregão Eletrônico completo estará à disposição dos interessados no Setor de Licitações da Prefeitura Municipal de Quitandinha/PR, no site</w:t>
      </w:r>
      <w:r w:rsidRPr="001E6812">
        <w:rPr>
          <w:rFonts w:ascii="Cambria" w:hAnsi="Cambria" w:cs="Cambria"/>
          <w:color w:val="0000FF"/>
        </w:rPr>
        <w:t xml:space="preserve"> </w:t>
      </w:r>
      <w:hyperlink r:id="rId8" w:history="1">
        <w:r w:rsidRPr="001E6812">
          <w:rPr>
            <w:rFonts w:ascii="Cambria" w:hAnsi="Cambria" w:cs="Cambria"/>
            <w:color w:val="0563C1"/>
            <w:u w:val="single" w:color="0000FF"/>
          </w:rPr>
          <w:t>www.quitandinha.pr.gov.br</w:t>
        </w:r>
      </w:hyperlink>
      <w:r w:rsidRPr="001E6812">
        <w:rPr>
          <w:rFonts w:ascii="Cambria" w:hAnsi="Cambria" w:cs="Cambria"/>
          <w:color w:val="0000FF"/>
        </w:rPr>
        <w:t xml:space="preserve"> </w:t>
      </w:r>
      <w:r w:rsidRPr="001E6812">
        <w:rPr>
          <w:rFonts w:ascii="Cambria" w:hAnsi="Cambria" w:cs="Cambria"/>
        </w:rPr>
        <w:t>e no site</w:t>
      </w:r>
      <w:hyperlink r:id="rId9" w:history="1">
        <w:r w:rsidRPr="001E6812">
          <w:rPr>
            <w:rFonts w:ascii="Cambria" w:hAnsi="Cambria" w:cs="Cambria"/>
            <w:color w:val="0000FF"/>
            <w:u w:val="single" w:color="0000FF"/>
          </w:rPr>
          <w:t xml:space="preserve"> </w:t>
        </w:r>
      </w:hyperlink>
      <w:proofErr w:type="gramStart"/>
      <w:r w:rsidRPr="001E6812">
        <w:rPr>
          <w:rFonts w:ascii="Cambria" w:hAnsi="Cambria" w:cs="Cambria"/>
          <w:u w:val="single"/>
        </w:rPr>
        <w:t>https</w:t>
      </w:r>
      <w:proofErr w:type="gramEnd"/>
      <w:r w:rsidRPr="001E6812">
        <w:rPr>
          <w:rFonts w:ascii="Cambria" w:hAnsi="Cambria" w:cs="Cambria"/>
          <w:u w:val="single"/>
        </w:rPr>
        <w:t>://bllcompras.com/</w:t>
      </w:r>
      <w:hyperlink r:id="rId10" w:history="1">
        <w:r w:rsidRPr="001E6812">
          <w:rPr>
            <w:rFonts w:ascii="Cambria" w:hAnsi="Cambria" w:cs="Cambria"/>
            <w:u w:val="single"/>
          </w:rPr>
          <w:t xml:space="preserve"> </w:t>
        </w:r>
      </w:hyperlink>
      <w:r w:rsidRPr="001E6812">
        <w:rPr>
          <w:rFonts w:ascii="Cambria" w:hAnsi="Cambria" w:cs="Cambria"/>
        </w:rPr>
        <w:t>.</w:t>
      </w:r>
    </w:p>
    <w:p w:rsidR="001E6812" w:rsidRPr="001E6812" w:rsidRDefault="001E6812" w:rsidP="001E6812">
      <w:pPr>
        <w:autoSpaceDE w:val="0"/>
        <w:autoSpaceDN w:val="0"/>
        <w:adjustRightInd w:val="0"/>
        <w:ind w:left="-426" w:right="-284"/>
        <w:rPr>
          <w:rFonts w:ascii="Cambria" w:hAnsi="Cambria" w:cs="Cambria"/>
          <w:b/>
          <w:bCs/>
          <w:color w:val="FF0000"/>
          <w:shd w:val="clear" w:color="auto" w:fill="FFFF00"/>
        </w:rPr>
      </w:pPr>
    </w:p>
    <w:p w:rsidR="001E6812" w:rsidRPr="001E6812" w:rsidRDefault="001E6812" w:rsidP="008A5058">
      <w:pPr>
        <w:numPr>
          <w:ilvl w:val="1"/>
          <w:numId w:val="23"/>
        </w:numPr>
        <w:autoSpaceDE w:val="0"/>
        <w:autoSpaceDN w:val="0"/>
        <w:adjustRightInd w:val="0"/>
        <w:spacing w:before="15" w:line="276" w:lineRule="auto"/>
        <w:ind w:left="-426" w:right="-284"/>
        <w:jc w:val="both"/>
        <w:rPr>
          <w:rFonts w:ascii="Cambria" w:hAnsi="Cambria" w:cs="Cambria"/>
        </w:rPr>
      </w:pPr>
      <w:r w:rsidRPr="001E6812">
        <w:rPr>
          <w:rFonts w:ascii="Cambria" w:hAnsi="Cambria" w:cs="Cambria"/>
        </w:rPr>
        <w:t xml:space="preserve">As questões administrativas relativas a este Edital poderão ser obtidas junto ao Setor de Licitações pelo telefone (41) 3623 </w:t>
      </w:r>
      <w:proofErr w:type="gramStart"/>
      <w:r w:rsidRPr="001E6812">
        <w:rPr>
          <w:rFonts w:ascii="Cambria" w:hAnsi="Cambria" w:cs="Cambria"/>
        </w:rPr>
        <w:t>1231 email</w:t>
      </w:r>
      <w:proofErr w:type="gramEnd"/>
      <w:r w:rsidRPr="001E6812">
        <w:rPr>
          <w:rFonts w:ascii="Cambria" w:hAnsi="Cambria" w:cs="Cambria"/>
        </w:rPr>
        <w:t xml:space="preserve">: </w:t>
      </w:r>
      <w:hyperlink r:id="rId11" w:history="1">
        <w:r w:rsidRPr="001E6812">
          <w:rPr>
            <w:rFonts w:ascii="Cambria" w:hAnsi="Cambria" w:cs="Cambria"/>
            <w:color w:val="0563C1"/>
            <w:u w:val="single"/>
          </w:rPr>
          <w:t>licitacao2@quitandinha.pr.gov.br</w:t>
        </w:r>
      </w:hyperlink>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1"/>
          <w:numId w:val="23"/>
        </w:numPr>
        <w:autoSpaceDE w:val="0"/>
        <w:autoSpaceDN w:val="0"/>
        <w:adjustRightInd w:val="0"/>
        <w:spacing w:before="15" w:line="276" w:lineRule="auto"/>
        <w:ind w:left="-426" w:right="-284"/>
        <w:jc w:val="both"/>
        <w:rPr>
          <w:rFonts w:ascii="Cambria" w:hAnsi="Cambria" w:cs="Cambria"/>
        </w:rPr>
      </w:pPr>
      <w:r w:rsidRPr="001E6812">
        <w:rPr>
          <w:rFonts w:ascii="Cambria" w:hAnsi="Cambria" w:cs="Cambria"/>
        </w:rPr>
        <w:t>As questões estritamente técnicas referentes ao objeto licitado serão enviadas a respectiva secretaria e deverão ser encaminhadas para o email acima.</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1"/>
          <w:numId w:val="23"/>
        </w:numPr>
        <w:autoSpaceDE w:val="0"/>
        <w:autoSpaceDN w:val="0"/>
        <w:adjustRightInd w:val="0"/>
        <w:spacing w:before="15" w:line="276" w:lineRule="auto"/>
        <w:ind w:left="-426" w:right="-284"/>
        <w:jc w:val="both"/>
        <w:rPr>
          <w:rFonts w:ascii="Cambria" w:hAnsi="Cambria" w:cs="Cambria"/>
        </w:rPr>
      </w:pPr>
      <w:r w:rsidRPr="001E6812">
        <w:rPr>
          <w:rFonts w:ascii="Cambria" w:hAnsi="Cambria" w:cs="Cambria"/>
        </w:rPr>
        <w:t xml:space="preserve">Será utilizado o modo de disputa </w:t>
      </w:r>
      <w:r w:rsidRPr="001E6812">
        <w:rPr>
          <w:rFonts w:ascii="Cambria" w:hAnsi="Cambria" w:cs="Cambria"/>
          <w:b/>
          <w:bCs/>
        </w:rPr>
        <w:t>“ABERTO”</w:t>
      </w:r>
      <w:r w:rsidRPr="001E6812">
        <w:rPr>
          <w:rFonts w:ascii="Cambria" w:hAnsi="Cambria" w:cs="Cambria"/>
        </w:rPr>
        <w:t>, em que os licitantes apresentarão lances públicos e sucessivos, com prorrogações.</w:t>
      </w:r>
    </w:p>
    <w:p w:rsidR="001E6812" w:rsidRPr="001E6812" w:rsidRDefault="001E6812" w:rsidP="001E6812">
      <w:pPr>
        <w:autoSpaceDE w:val="0"/>
        <w:autoSpaceDN w:val="0"/>
        <w:adjustRightInd w:val="0"/>
        <w:spacing w:before="15" w:line="276" w:lineRule="auto"/>
        <w:ind w:left="-426" w:right="-284"/>
        <w:jc w:val="both"/>
        <w:rPr>
          <w:rFonts w:ascii="Cambria" w:hAnsi="Cambria" w:cs="Cambria"/>
        </w:rPr>
      </w:pPr>
    </w:p>
    <w:p w:rsidR="001E6812" w:rsidRPr="001E6812" w:rsidRDefault="001E6812" w:rsidP="008A5058">
      <w:pPr>
        <w:numPr>
          <w:ilvl w:val="1"/>
          <w:numId w:val="23"/>
        </w:numPr>
        <w:tabs>
          <w:tab w:val="center" w:pos="4425"/>
          <w:tab w:val="right" w:pos="8355"/>
        </w:tabs>
        <w:autoSpaceDE w:val="0"/>
        <w:autoSpaceDN w:val="0"/>
        <w:adjustRightInd w:val="0"/>
        <w:spacing w:before="15" w:line="276" w:lineRule="auto"/>
        <w:ind w:left="-426" w:right="-284"/>
        <w:jc w:val="both"/>
        <w:rPr>
          <w:rFonts w:ascii="Cambria" w:hAnsi="Cambria" w:cs="Cambria"/>
        </w:rPr>
      </w:pPr>
      <w:r w:rsidRPr="001E6812">
        <w:rPr>
          <w:rFonts w:ascii="Cambria" w:hAnsi="Cambria" w:cs="Cambria"/>
        </w:rPr>
        <w:t xml:space="preserve">A empresa contratada deverá </w:t>
      </w:r>
      <w:r w:rsidRPr="001E6812">
        <w:rPr>
          <w:rFonts w:ascii="Cambria" w:hAnsi="Cambria" w:cs="Cambria"/>
          <w:b/>
          <w:bCs/>
        </w:rPr>
        <w:t xml:space="preserve">fornecer </w:t>
      </w:r>
      <w:r w:rsidRPr="001E6812">
        <w:rPr>
          <w:rFonts w:ascii="Cambria" w:hAnsi="Cambria" w:cs="Cambria"/>
        </w:rPr>
        <w:t xml:space="preserve">o produto em até </w:t>
      </w:r>
      <w:r w:rsidRPr="001E6812">
        <w:rPr>
          <w:rFonts w:ascii="Cambria" w:hAnsi="Cambria" w:cs="Cambria"/>
          <w:b/>
          <w:bCs/>
        </w:rPr>
        <w:t>15 Dias</w:t>
      </w:r>
      <w:r w:rsidRPr="001E6812">
        <w:rPr>
          <w:rFonts w:ascii="Cambria" w:hAnsi="Cambria" w:cs="Cambria"/>
        </w:rPr>
        <w:t xml:space="preserve"> após a solicitação no Município de Quitandinha, sem custo de frete ou qualquer outro encargo.</w:t>
      </w:r>
    </w:p>
    <w:p w:rsidR="001E6812" w:rsidRDefault="001E6812" w:rsidP="001E6812">
      <w:pPr>
        <w:pStyle w:val="PargrafodaLista"/>
        <w:rPr>
          <w:rFonts w:ascii="Cambria" w:hAnsi="Cambria" w:cs="Cambria"/>
        </w:rPr>
      </w:pPr>
    </w:p>
    <w:p w:rsidR="001E6812" w:rsidRPr="001E6812" w:rsidRDefault="002D47D8" w:rsidP="008A5058">
      <w:pPr>
        <w:pStyle w:val="PargrafodaLista"/>
        <w:numPr>
          <w:ilvl w:val="2"/>
          <w:numId w:val="23"/>
        </w:numPr>
        <w:tabs>
          <w:tab w:val="clear" w:pos="720"/>
        </w:tabs>
        <w:autoSpaceDE w:val="0"/>
        <w:autoSpaceDN w:val="0"/>
        <w:adjustRightInd w:val="0"/>
        <w:spacing w:before="15"/>
        <w:ind w:left="-426" w:right="-284" w:firstLine="0"/>
        <w:jc w:val="both"/>
        <w:rPr>
          <w:rFonts w:ascii="Cambria" w:hAnsi="Cambria" w:cs="Cambria"/>
          <w:szCs w:val="20"/>
        </w:rPr>
      </w:pPr>
      <w:r>
        <w:rPr>
          <w:rFonts w:ascii="Cambria" w:hAnsi="Cambria" w:cs="Cambria"/>
        </w:rPr>
        <w:t xml:space="preserve"> </w:t>
      </w:r>
      <w:r w:rsidR="001E6812" w:rsidRPr="001E6812">
        <w:rPr>
          <w:rFonts w:ascii="Cambria" w:hAnsi="Cambria" w:cs="Cambria"/>
        </w:rPr>
        <w:t xml:space="preserve">O prazo de entrega </w:t>
      </w:r>
      <w:r>
        <w:rPr>
          <w:rFonts w:ascii="Cambria" w:hAnsi="Cambria" w:cs="Cambria"/>
        </w:rPr>
        <w:t xml:space="preserve">considerar-se á para aquisições de até </w:t>
      </w:r>
      <w:r w:rsidR="001E6812" w:rsidRPr="001E6812">
        <w:rPr>
          <w:rFonts w:ascii="Cambria" w:hAnsi="Cambria" w:cs="Cambria"/>
        </w:rPr>
        <w:t xml:space="preserve">05 unidades, acima disso </w:t>
      </w:r>
      <w:r>
        <w:rPr>
          <w:rFonts w:ascii="Cambria" w:hAnsi="Cambria" w:cs="Cambria"/>
        </w:rPr>
        <w:t xml:space="preserve">a empresa poderá solicitar prorrogação do prazo por mais </w:t>
      </w:r>
      <w:r w:rsidRPr="00EB1DE0">
        <w:rPr>
          <w:rFonts w:ascii="Cambria" w:hAnsi="Cambria" w:cs="Cambria"/>
          <w:b/>
        </w:rPr>
        <w:t>15 dias</w:t>
      </w:r>
      <w:r>
        <w:rPr>
          <w:rFonts w:ascii="Cambria" w:hAnsi="Cambria" w:cs="Cambria"/>
        </w:rPr>
        <w:t xml:space="preserve"> não podendo ultrapassar o limite de </w:t>
      </w:r>
      <w:r w:rsidRPr="00EB1DE0">
        <w:rPr>
          <w:rFonts w:ascii="Cambria" w:hAnsi="Cambria" w:cs="Cambria"/>
          <w:b/>
        </w:rPr>
        <w:t>30 dias</w:t>
      </w:r>
      <w:proofErr w:type="gramStart"/>
      <w:r>
        <w:rPr>
          <w:rFonts w:ascii="Cambria" w:hAnsi="Cambria" w:cs="Cambria"/>
        </w:rPr>
        <w:t>.</w:t>
      </w:r>
      <w:r w:rsidR="001E6812" w:rsidRPr="001E6812">
        <w:rPr>
          <w:rFonts w:ascii="Cambria" w:hAnsi="Cambria" w:cs="Cambria"/>
        </w:rPr>
        <w:t>.</w:t>
      </w:r>
      <w:proofErr w:type="gramEnd"/>
    </w:p>
    <w:p w:rsidR="001E6812" w:rsidRPr="001E6812" w:rsidRDefault="001E6812" w:rsidP="001E6812">
      <w:pPr>
        <w:tabs>
          <w:tab w:val="center" w:pos="4425"/>
          <w:tab w:val="right" w:pos="8355"/>
        </w:tabs>
        <w:autoSpaceDE w:val="0"/>
        <w:autoSpaceDN w:val="0"/>
        <w:adjustRightInd w:val="0"/>
        <w:ind w:left="-426" w:right="-284"/>
        <w:jc w:val="both"/>
        <w:rPr>
          <w:rFonts w:ascii="Cambria" w:hAnsi="Cambria" w:cs="Cambria"/>
        </w:rPr>
      </w:pPr>
    </w:p>
    <w:p w:rsidR="001E6812" w:rsidRPr="001E6812" w:rsidRDefault="001E6812" w:rsidP="001E6812">
      <w:pPr>
        <w:tabs>
          <w:tab w:val="center" w:pos="4425"/>
          <w:tab w:val="right" w:pos="8355"/>
        </w:tabs>
        <w:autoSpaceDE w:val="0"/>
        <w:autoSpaceDN w:val="0"/>
        <w:adjustRightInd w:val="0"/>
        <w:ind w:left="-426" w:right="-284"/>
        <w:jc w:val="both"/>
        <w:rPr>
          <w:rFonts w:ascii="Cambria" w:hAnsi="Cambria" w:cs="Cambria"/>
        </w:rPr>
      </w:pPr>
      <w:r w:rsidRPr="001E6812">
        <w:rPr>
          <w:rFonts w:ascii="Cambria" w:hAnsi="Cambria" w:cs="Cambria"/>
        </w:rPr>
        <w:t xml:space="preserve">2.9 O prazo de validade do registro será até </w:t>
      </w:r>
      <w:r w:rsidRPr="001E6812">
        <w:rPr>
          <w:rFonts w:ascii="Cambria" w:hAnsi="Cambria" w:cs="Cambria"/>
          <w:b/>
          <w:bCs/>
          <w:color w:val="000000"/>
        </w:rPr>
        <w:t>365 Dias</w:t>
      </w:r>
      <w:r w:rsidRPr="001E6812">
        <w:rPr>
          <w:rFonts w:ascii="Cambria" w:hAnsi="Cambria" w:cs="Cambria"/>
        </w:rPr>
        <w:t xml:space="preserve">, sendo que, ao final do período, havendo disponibilidade de receita e saldo, poderá ser convertida a ARP em Contrato, até o limite do saldo. </w:t>
      </w:r>
    </w:p>
    <w:p w:rsidR="001E6812" w:rsidRPr="001E6812" w:rsidRDefault="001E6812" w:rsidP="001E6812">
      <w:pPr>
        <w:tabs>
          <w:tab w:val="center" w:pos="4425"/>
          <w:tab w:val="right" w:pos="8355"/>
        </w:tabs>
        <w:autoSpaceDE w:val="0"/>
        <w:autoSpaceDN w:val="0"/>
        <w:adjustRightInd w:val="0"/>
        <w:ind w:left="-426" w:right="-284"/>
        <w:jc w:val="both"/>
        <w:rPr>
          <w:rFonts w:ascii="Cambria" w:hAnsi="Cambria" w:cs="Cambria"/>
        </w:rPr>
      </w:pPr>
    </w:p>
    <w:p w:rsidR="001E6812" w:rsidRPr="001E6812" w:rsidRDefault="001E6812" w:rsidP="001E6812">
      <w:pPr>
        <w:tabs>
          <w:tab w:val="center" w:pos="4425"/>
          <w:tab w:val="right" w:pos="8355"/>
        </w:tabs>
        <w:autoSpaceDE w:val="0"/>
        <w:autoSpaceDN w:val="0"/>
        <w:adjustRightInd w:val="0"/>
        <w:ind w:left="-426" w:right="-284"/>
        <w:jc w:val="both"/>
        <w:rPr>
          <w:rFonts w:ascii="Cambria" w:hAnsi="Cambria" w:cs="Cambria"/>
        </w:rPr>
      </w:pPr>
    </w:p>
    <w:p w:rsidR="001E6812" w:rsidRPr="001E6812" w:rsidRDefault="001E6812" w:rsidP="008A5058">
      <w:pPr>
        <w:numPr>
          <w:ilvl w:val="0"/>
          <w:numId w:val="23"/>
        </w:numPr>
        <w:autoSpaceDE w:val="0"/>
        <w:autoSpaceDN w:val="0"/>
        <w:adjustRightInd w:val="0"/>
        <w:ind w:left="-426" w:right="-284"/>
        <w:jc w:val="both"/>
        <w:rPr>
          <w:rFonts w:ascii="Cambria" w:hAnsi="Cambria" w:cs="Cambria"/>
          <w:b/>
          <w:bCs/>
          <w:shd w:val="clear" w:color="auto" w:fill="D9D9D9"/>
        </w:rPr>
      </w:pPr>
      <w:r w:rsidRPr="001E6812">
        <w:rPr>
          <w:rFonts w:ascii="Cambria" w:hAnsi="Cambria" w:cs="Cambria"/>
          <w:b/>
          <w:bCs/>
          <w:shd w:val="clear" w:color="auto" w:fill="D9D9D9"/>
        </w:rPr>
        <w:t>DAS CONDIÇÕES DE</w:t>
      </w:r>
      <w:r w:rsidRPr="001E6812">
        <w:rPr>
          <w:rFonts w:ascii="Cambria" w:hAnsi="Cambria" w:cs="Cambria"/>
          <w:b/>
          <w:bCs/>
          <w:spacing w:val="-15"/>
          <w:shd w:val="clear" w:color="auto" w:fill="D9D9D9"/>
        </w:rPr>
        <w:t xml:space="preserve"> </w:t>
      </w:r>
      <w:r w:rsidRPr="001E6812">
        <w:rPr>
          <w:rFonts w:ascii="Cambria" w:hAnsi="Cambria" w:cs="Cambria"/>
          <w:b/>
          <w:bCs/>
          <w:shd w:val="clear" w:color="auto" w:fill="D9D9D9"/>
        </w:rPr>
        <w:t>PARTICIPAÇÃO</w:t>
      </w:r>
      <w:r w:rsidRPr="001E6812">
        <w:rPr>
          <w:rFonts w:ascii="Cambria" w:hAnsi="Cambria" w:cs="Cambria"/>
          <w:b/>
          <w:bCs/>
          <w:shd w:val="clear" w:color="auto" w:fill="D9D9D9"/>
        </w:rPr>
        <w:tab/>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3.1. </w:t>
      </w:r>
      <w:r w:rsidRPr="001E6812">
        <w:rPr>
          <w:rFonts w:ascii="Cambria" w:hAnsi="Cambria" w:cs="Cambria"/>
        </w:rPr>
        <w:tab/>
        <w:t>Os interessados que atenderem a todas as exigências, inclusive quanto à documentação, constantes deste Edital e seu Anexo;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3.1.1. </w:t>
      </w:r>
      <w:r w:rsidRPr="001E6812">
        <w:rPr>
          <w:rFonts w:ascii="Cambria" w:hAnsi="Cambria" w:cs="Cambria"/>
        </w:rPr>
        <w:tab/>
      </w:r>
      <w:r w:rsidRPr="001E6812">
        <w:rPr>
          <w:rFonts w:ascii="Cambria" w:hAnsi="Cambria" w:cs="Cambria"/>
          <w:color w:val="000000"/>
        </w:rPr>
        <w:t xml:space="preserve">Poderão participar deste Pregão interessados cujo ramo de atividade seja compatível com o objeto desta licitação, e que estejam com Credenciamento regular no Sistema BBL COMPRAS </w:t>
      </w:r>
      <w:r w:rsidRPr="001E6812">
        <w:rPr>
          <w:rFonts w:ascii="Cambria" w:hAnsi="Cambria" w:cs="Cambria"/>
        </w:rPr>
        <w:t>que atenderem a todas as exigências, inclusive quanto à documentação, constantes deste Edital e seus Anexos;</w:t>
      </w:r>
    </w:p>
    <w:p w:rsidR="001E6812" w:rsidRPr="001E6812" w:rsidRDefault="001E6812" w:rsidP="008A5058">
      <w:pPr>
        <w:numPr>
          <w:ilvl w:val="2"/>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Como condição para participação no Pregão, a licitante assinalará “sim” ou “não” em campo próprio do sistema eletrônico, relativo às seguintes declarações: </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Que cumpre os requisitos estabelecidos no artigo 3° da Lei Complementar nº 123, de 2006, estando apta a usufruir do tratamento favorecido estabelecido em seus </w:t>
      </w:r>
      <w:proofErr w:type="spellStart"/>
      <w:r w:rsidRPr="001E6812">
        <w:rPr>
          <w:rFonts w:ascii="Cambria" w:hAnsi="Cambria" w:cs="Cambria"/>
          <w:color w:val="000000"/>
        </w:rPr>
        <w:t>arts</w:t>
      </w:r>
      <w:proofErr w:type="spellEnd"/>
      <w:r w:rsidRPr="001E6812">
        <w:rPr>
          <w:rFonts w:ascii="Cambria" w:hAnsi="Cambria" w:cs="Cambria"/>
          <w:color w:val="000000"/>
        </w:rPr>
        <w:t xml:space="preserve">. 42 a 49; </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Que está ciente e concorda com as condições contidas no Edital e seus anexos;</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proofErr w:type="gramStart"/>
      <w:r w:rsidRPr="001E6812">
        <w:rPr>
          <w:rFonts w:ascii="Cambria" w:hAnsi="Cambria" w:cs="Cambria"/>
          <w:color w:val="000000"/>
        </w:rPr>
        <w:t>que</w:t>
      </w:r>
      <w:proofErr w:type="gramEnd"/>
      <w:r w:rsidRPr="001E6812">
        <w:rPr>
          <w:rFonts w:ascii="Cambria" w:hAnsi="Cambria" w:cs="Cambria"/>
          <w:color w:val="000000"/>
        </w:rPr>
        <w:t xml:space="preserve"> cumpre os requisitos para a habilitação definidos no Edital e que a proposta apresentada está em conformidade com as exigências </w:t>
      </w:r>
      <w:proofErr w:type="spellStart"/>
      <w:r w:rsidRPr="001E6812">
        <w:rPr>
          <w:rFonts w:ascii="Cambria" w:hAnsi="Cambria" w:cs="Cambria"/>
          <w:color w:val="000000"/>
        </w:rPr>
        <w:t>editalícias</w:t>
      </w:r>
      <w:proofErr w:type="spellEnd"/>
      <w:r w:rsidRPr="001E6812">
        <w:rPr>
          <w:rFonts w:ascii="Cambria" w:hAnsi="Cambria" w:cs="Cambria"/>
          <w:color w:val="000000"/>
        </w:rPr>
        <w:t>;</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Que inexistem fatos impeditivos para sua habilitação no certame, ciente da obrigatoriedade de declarar ocorrências posteriores; </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Que não emprega menor de 18 anos em trabalho noturno, perigoso ou insalubre e não emprega menor de 16 anos, salvo menor, a partir de 14 anos, na condição de aprendiz, nos termos do artigo 7°, XXXIII, da Constituição; </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Que a proposta foi elaborada de forma independente, nos termos da Instrução Normativa SLTI/MP nº 2, de 16 de setembro de 2009.</w:t>
      </w:r>
    </w:p>
    <w:p w:rsidR="001E6812" w:rsidRPr="001E6812" w:rsidRDefault="001E6812" w:rsidP="008A5058">
      <w:pPr>
        <w:numPr>
          <w:ilvl w:val="3"/>
          <w:numId w:val="12"/>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Que não possui, em sua cadeia produtiva, </w:t>
      </w:r>
      <w:proofErr w:type="gramStart"/>
      <w:r w:rsidRPr="001E6812">
        <w:rPr>
          <w:rFonts w:ascii="Cambria" w:hAnsi="Cambria" w:cs="Cambria"/>
          <w:color w:val="000000"/>
        </w:rPr>
        <w:t>empregados executando trabalho degradante ou forçado, observando o disposto nos incisos III e IV do art. 1º e no inciso III do art. 5º da Constituição Federal</w:t>
      </w:r>
      <w:proofErr w:type="gramEnd"/>
      <w:r w:rsidRPr="001E6812">
        <w:rPr>
          <w:rFonts w:ascii="Cambria" w:hAnsi="Cambria" w:cs="Cambria"/>
          <w:color w:val="000000"/>
        </w:rPr>
        <w:t>;</w:t>
      </w:r>
    </w:p>
    <w:p w:rsidR="001E6812" w:rsidRPr="001E6812" w:rsidRDefault="001E6812" w:rsidP="008A5058">
      <w:pPr>
        <w:numPr>
          <w:ilvl w:val="3"/>
          <w:numId w:val="12"/>
        </w:numPr>
        <w:autoSpaceDE w:val="0"/>
        <w:autoSpaceDN w:val="0"/>
        <w:adjustRightInd w:val="0"/>
        <w:ind w:left="-426" w:right="-284"/>
        <w:jc w:val="both"/>
        <w:rPr>
          <w:rFonts w:ascii="Cambria" w:hAnsi="Cambria" w:cs="Cambria"/>
        </w:rPr>
      </w:pPr>
      <w:r w:rsidRPr="001E6812">
        <w:rPr>
          <w:rFonts w:ascii="Cambria" w:hAnsi="Cambria" w:cs="Cambria"/>
          <w:color w:val="000000"/>
        </w:rPr>
        <w:t xml:space="preserve">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1E6812">
        <w:rPr>
          <w:rFonts w:ascii="Cambria" w:hAnsi="Cambria" w:cs="Cambria"/>
        </w:rPr>
        <w:t>1991.</w:t>
      </w:r>
    </w:p>
    <w:p w:rsidR="001E6812" w:rsidRPr="001E6812" w:rsidRDefault="001E6812" w:rsidP="001E6812">
      <w:pPr>
        <w:autoSpaceDE w:val="0"/>
        <w:autoSpaceDN w:val="0"/>
        <w:adjustRightInd w:val="0"/>
        <w:ind w:left="-426" w:right="-284"/>
        <w:jc w:val="both"/>
        <w:rPr>
          <w:rFonts w:ascii="Cambria" w:hAnsi="Cambria" w:cs="Cambria"/>
          <w:color w:val="FF0000"/>
          <w:shd w:val="clear" w:color="auto" w:fill="00FFFF"/>
        </w:rPr>
      </w:pPr>
    </w:p>
    <w:p w:rsidR="001E6812" w:rsidRPr="001E6812" w:rsidRDefault="001E6812" w:rsidP="008A5058">
      <w:pPr>
        <w:numPr>
          <w:ilvl w:val="1"/>
          <w:numId w:val="12"/>
        </w:numPr>
        <w:autoSpaceDE w:val="0"/>
        <w:autoSpaceDN w:val="0"/>
        <w:adjustRightInd w:val="0"/>
        <w:ind w:left="-426" w:right="-284"/>
        <w:jc w:val="both"/>
        <w:rPr>
          <w:rFonts w:ascii="Cambria" w:hAnsi="Cambria" w:cs="Cambria"/>
        </w:rPr>
      </w:pPr>
      <w:r w:rsidRPr="001E6812">
        <w:rPr>
          <w:rFonts w:ascii="Cambria" w:hAnsi="Cambria" w:cs="Cambria"/>
        </w:rPr>
        <w:t xml:space="preserve">Estarão impedidas de participar de qualquer fase do processo empresas que se </w:t>
      </w:r>
      <w:proofErr w:type="gramStart"/>
      <w:r w:rsidRPr="001E6812">
        <w:rPr>
          <w:rFonts w:ascii="Cambria" w:hAnsi="Cambria" w:cs="Cambria"/>
        </w:rPr>
        <w:t>enquadrem</w:t>
      </w:r>
      <w:proofErr w:type="gramEnd"/>
      <w:r w:rsidRPr="001E6812">
        <w:rPr>
          <w:rFonts w:ascii="Cambria" w:hAnsi="Cambria" w:cs="Cambria"/>
        </w:rPr>
        <w:t xml:space="preserve"> em uma ou mais das situações a seguir:</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lastRenderedPageBreak/>
        <w:t>Estejam cumprindo penalidade de suspensão temporária imposta pela administração municipal, ainda, penalidade imposta por qualquer órgão da administração pública motivada pelas hipóteses previstas no artigo 88 da Lei Federal n.º 8.666/93 e alterações;</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Sejam declaradas inidôneas em qualquer esfera de governo ou órgão público;</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Estejam sob falência, dissolução ou liquidação;</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Que estejam incluídas no disposto no artigo 9° da Lei Federal 8.666/93 e suas alterações;</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Estejam em situação irregular perante as fazendas: nacional, estadual, municipal, Justiça do Trabalho e Fundo de Garantia;</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Concordatária(s) ou em processo de falência, sob concurso de credores, em dissolução ou em liquidação;</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Cujos sócios ou diretores pertençam, simultaneamente, a mais de uma empresa licitante, ou exista vinculo diretamente entre os sócios.</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 xml:space="preserve">Não poderá participar direta ou indiretamente da Licitação, servidor dirigente do Município de Quitandinha, bem como as empresas cujos sócios, administradores, empregados, controladores sejam servidores da mesma. </w:t>
      </w:r>
    </w:p>
    <w:p w:rsidR="001E6812" w:rsidRPr="001E6812" w:rsidRDefault="001E6812" w:rsidP="008A5058">
      <w:pPr>
        <w:numPr>
          <w:ilvl w:val="2"/>
          <w:numId w:val="23"/>
        </w:numPr>
        <w:autoSpaceDE w:val="0"/>
        <w:autoSpaceDN w:val="0"/>
        <w:adjustRightInd w:val="0"/>
        <w:ind w:left="-426" w:right="-284" w:firstLine="0"/>
        <w:jc w:val="both"/>
        <w:rPr>
          <w:rFonts w:ascii="Cambria" w:hAnsi="Cambria" w:cs="Cambria"/>
        </w:rPr>
      </w:pPr>
      <w:r w:rsidRPr="001E6812">
        <w:rPr>
          <w:rFonts w:ascii="Cambria" w:hAnsi="Cambria" w:cs="Cambria"/>
        </w:rPr>
        <w:t>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color w:val="FF0000"/>
        </w:rPr>
      </w:pPr>
    </w:p>
    <w:p w:rsidR="001E6812" w:rsidRPr="001E6812" w:rsidRDefault="001E6812" w:rsidP="001E6812">
      <w:pPr>
        <w:autoSpaceDE w:val="0"/>
        <w:autoSpaceDN w:val="0"/>
        <w:adjustRightInd w:val="0"/>
        <w:ind w:left="-426" w:right="-284"/>
        <w:jc w:val="both"/>
        <w:rPr>
          <w:rFonts w:ascii="Cambria" w:hAnsi="Cambria" w:cs="Cambria"/>
          <w:b/>
          <w:bCs/>
          <w:shd w:val="clear" w:color="auto" w:fill="D9D9D9"/>
        </w:rPr>
      </w:pPr>
      <w:proofErr w:type="gramStart"/>
      <w:r w:rsidRPr="001E6812">
        <w:rPr>
          <w:rFonts w:ascii="Cambria" w:hAnsi="Cambria" w:cs="Cambria"/>
          <w:b/>
          <w:bCs/>
          <w:shd w:val="clear" w:color="auto" w:fill="D9D9D9"/>
        </w:rPr>
        <w:t>4</w:t>
      </w:r>
      <w:proofErr w:type="gramEnd"/>
      <w:r w:rsidRPr="001E6812">
        <w:rPr>
          <w:rFonts w:ascii="Cambria" w:hAnsi="Cambria" w:cs="Cambria"/>
          <w:b/>
          <w:bCs/>
          <w:shd w:val="clear" w:color="auto" w:fill="D9D9D9"/>
        </w:rPr>
        <w:t xml:space="preserve"> DOS ESCLARECIMENTOS E</w:t>
      </w:r>
      <w:r w:rsidRPr="001E6812">
        <w:rPr>
          <w:rFonts w:ascii="Cambria" w:hAnsi="Cambria" w:cs="Cambria"/>
          <w:b/>
          <w:bCs/>
          <w:spacing w:val="-15"/>
          <w:shd w:val="clear" w:color="auto" w:fill="D9D9D9"/>
        </w:rPr>
        <w:t xml:space="preserve"> </w:t>
      </w:r>
      <w:r w:rsidRPr="001E6812">
        <w:rPr>
          <w:rFonts w:ascii="Cambria" w:hAnsi="Cambria" w:cs="Cambria"/>
          <w:b/>
          <w:bCs/>
          <w:shd w:val="clear" w:color="auto" w:fill="D9D9D9"/>
        </w:rPr>
        <w:t>IMPUGNAÇÕES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4.1.</w:t>
      </w:r>
      <w:r w:rsidRPr="001E6812">
        <w:rPr>
          <w:rFonts w:ascii="Cambria" w:hAnsi="Cambria" w:cs="Cambria"/>
        </w:rPr>
        <w:tab/>
        <w:t>Até 03 (três) dias úteis, antes da data fixada para recebimento das propostas, qualquer pessoa poderá solicitar esclarecimentos e providências sobre o ato convocatório deste pregão, ou impugná-lo no mesmo prazo antes da data fixada.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spacing w:line="276" w:lineRule="auto"/>
        <w:ind w:left="-426" w:right="-284"/>
        <w:jc w:val="both"/>
        <w:rPr>
          <w:rFonts w:ascii="Cambria" w:hAnsi="Cambria" w:cs="Cambria"/>
        </w:rPr>
      </w:pPr>
      <w:r w:rsidRPr="001E6812">
        <w:rPr>
          <w:rFonts w:ascii="Cambria" w:hAnsi="Cambria" w:cs="Cambria"/>
        </w:rPr>
        <w:t>4.1.1. Caberá a autoridade competente, auxiliado pelos responsáveis pela elaboração deste Edital e seus anexos, decidir sobre a impugnação e, ao Pregoeiro, prestar esclarecimentos, no prazo de até 02 (dois) dias úteis contados da data de recebimento da impugnação ou questionamento.</w:t>
      </w:r>
    </w:p>
    <w:p w:rsidR="001E6812" w:rsidRPr="001E6812" w:rsidRDefault="001E6812" w:rsidP="001E6812">
      <w:pPr>
        <w:autoSpaceDE w:val="0"/>
        <w:autoSpaceDN w:val="0"/>
        <w:adjustRightInd w:val="0"/>
        <w:spacing w:line="276" w:lineRule="auto"/>
        <w:ind w:left="-426" w:right="-284"/>
        <w:jc w:val="both"/>
        <w:rPr>
          <w:rFonts w:ascii="Cambria" w:hAnsi="Cambria" w:cs="Cambria"/>
        </w:rPr>
      </w:pPr>
    </w:p>
    <w:p w:rsidR="001E6812" w:rsidRPr="001E6812" w:rsidRDefault="001E6812" w:rsidP="001E6812">
      <w:pPr>
        <w:autoSpaceDE w:val="0"/>
        <w:autoSpaceDN w:val="0"/>
        <w:adjustRightInd w:val="0"/>
        <w:spacing w:line="276" w:lineRule="auto"/>
        <w:ind w:left="-426" w:right="-284"/>
        <w:jc w:val="both"/>
        <w:rPr>
          <w:rFonts w:ascii="Cambria" w:hAnsi="Cambria" w:cs="Cambria"/>
        </w:rPr>
      </w:pPr>
      <w:r w:rsidRPr="001E6812">
        <w:rPr>
          <w:rFonts w:ascii="Cambria" w:hAnsi="Cambria" w:cs="Cambria"/>
        </w:rPr>
        <w:t xml:space="preserve">4.1.2 As impugnações e esclarecimentos ao Edital deverão ser dirigidas </w:t>
      </w:r>
      <w:proofErr w:type="gramStart"/>
      <w:r w:rsidRPr="001E6812">
        <w:rPr>
          <w:rFonts w:ascii="Cambria" w:hAnsi="Cambria" w:cs="Cambria"/>
        </w:rPr>
        <w:t>a(</w:t>
      </w:r>
      <w:proofErr w:type="gramEnd"/>
      <w:r w:rsidRPr="001E6812">
        <w:rPr>
          <w:rFonts w:ascii="Cambria" w:hAnsi="Cambria" w:cs="Cambria"/>
        </w:rPr>
        <w:t xml:space="preserve">o) </w:t>
      </w:r>
      <w:proofErr w:type="spellStart"/>
      <w:r w:rsidRPr="001E6812">
        <w:rPr>
          <w:rFonts w:ascii="Cambria" w:hAnsi="Cambria" w:cs="Cambria"/>
        </w:rPr>
        <w:t>pregoeira</w:t>
      </w:r>
      <w:proofErr w:type="spellEnd"/>
      <w:r w:rsidRPr="001E6812">
        <w:rPr>
          <w:rFonts w:ascii="Cambria" w:hAnsi="Cambria" w:cs="Cambria"/>
        </w:rPr>
        <w:t xml:space="preserve"> (o) e protocolizadas  através da internet no site da prefeitura Municipal no campo de Protocolo, encaminhadas via plataforma da BLL ou encaminhadas através de e-mail no endereço eletrônico</w:t>
      </w:r>
      <w:r w:rsidRPr="001E6812">
        <w:rPr>
          <w:rFonts w:ascii="Cambria" w:hAnsi="Cambria" w:cs="Cambria"/>
          <w:b/>
          <w:bCs/>
        </w:rPr>
        <w:t>:</w:t>
      </w:r>
      <w:r w:rsidRPr="001E6812">
        <w:rPr>
          <w:rFonts w:ascii="Cambria" w:hAnsi="Cambria" w:cs="Cambria"/>
          <w:b/>
          <w:bCs/>
          <w:color w:val="0000FF"/>
          <w:u w:val="single" w:color="0000FF"/>
        </w:rPr>
        <w:t xml:space="preserve"> </w:t>
      </w:r>
      <w:hyperlink r:id="rId12" w:history="1">
        <w:r w:rsidRPr="001E6812">
          <w:rPr>
            <w:rFonts w:ascii="Cambria" w:hAnsi="Cambria" w:cs="Cambria"/>
            <w:color w:val="0563C1"/>
            <w:u w:val="single" w:color="0000FF"/>
          </w:rPr>
          <w:t>licitacao2@quitandinha.pr.gov.br</w:t>
        </w:r>
      </w:hyperlink>
      <w:hyperlink r:id="rId13" w:history="1">
        <w:r w:rsidRPr="001E6812">
          <w:rPr>
            <w:rFonts w:ascii="Cambria" w:hAnsi="Cambria" w:cs="Cambria"/>
            <w:color w:val="0563C1"/>
            <w:u w:val="single"/>
          </w:rPr>
          <w:t xml:space="preserve"> </w:t>
        </w:r>
      </w:hyperlink>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4.1.3 Acolhida à impugnação contra o ato convocatório, será designada nova data para a realização do certame.</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4.1.4 Decairá do direito de impugnar os termos deste </w:t>
      </w:r>
      <w:r w:rsidRPr="001E6812">
        <w:rPr>
          <w:rFonts w:ascii="Cambria" w:hAnsi="Cambria" w:cs="Cambria"/>
          <w:b/>
          <w:bCs/>
        </w:rPr>
        <w:t>edital</w:t>
      </w:r>
      <w:r w:rsidRPr="001E6812">
        <w:rPr>
          <w:rFonts w:ascii="Cambria" w:hAnsi="Cambria" w:cs="Cambria"/>
        </w:rPr>
        <w:t xml:space="preserve"> a </w:t>
      </w:r>
      <w:r w:rsidRPr="001E6812">
        <w:rPr>
          <w:rFonts w:ascii="Cambria" w:hAnsi="Cambria" w:cs="Cambria"/>
          <w:b/>
          <w:bCs/>
        </w:rPr>
        <w:t>licitante</w:t>
      </w:r>
      <w:r w:rsidRPr="001E6812">
        <w:rPr>
          <w:rFonts w:ascii="Cambria" w:hAnsi="Cambria" w:cs="Cambria"/>
        </w:rPr>
        <w:t xml:space="preserve"> que não o fizer até o terceiro dia útil que anteceder à data prevista para o recebimento da </w:t>
      </w:r>
      <w:r w:rsidRPr="001E6812">
        <w:rPr>
          <w:rFonts w:ascii="Cambria" w:hAnsi="Cambria" w:cs="Cambria"/>
          <w:b/>
          <w:bCs/>
        </w:rPr>
        <w:t>“Proposta”</w:t>
      </w:r>
      <w:r w:rsidRPr="001E6812">
        <w:rPr>
          <w:rFonts w:ascii="Cambria" w:hAnsi="Cambria" w:cs="Cambria"/>
        </w:rPr>
        <w:t xml:space="preserve">, apontando as falhas ou irregularidades que o </w:t>
      </w:r>
      <w:proofErr w:type="gramStart"/>
      <w:r w:rsidRPr="001E6812">
        <w:rPr>
          <w:rFonts w:ascii="Cambria" w:hAnsi="Cambria" w:cs="Cambria"/>
        </w:rPr>
        <w:t>viciariam</w:t>
      </w:r>
      <w:proofErr w:type="gramEnd"/>
      <w:r w:rsidRPr="001E6812">
        <w:rPr>
          <w:rFonts w:ascii="Cambria" w:hAnsi="Cambria" w:cs="Cambria"/>
        </w:rPr>
        <w:t>, hipótese em que tal comunicação não terá efeito de recurso.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2"/>
          <w:numId w:val="16"/>
        </w:numPr>
        <w:autoSpaceDE w:val="0"/>
        <w:autoSpaceDN w:val="0"/>
        <w:adjustRightInd w:val="0"/>
        <w:ind w:left="-426" w:right="-284" w:firstLine="0"/>
        <w:jc w:val="both"/>
        <w:rPr>
          <w:rFonts w:ascii="Cambria" w:hAnsi="Cambria" w:cs="Cambria"/>
        </w:rPr>
      </w:pPr>
      <w:r w:rsidRPr="001E6812">
        <w:rPr>
          <w:rFonts w:ascii="Cambria" w:hAnsi="Cambria" w:cs="Cambria"/>
        </w:rPr>
        <w:t>As impugnações e pedidos de esclarecimentos não suspendem os prazos previstos no certame.</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spacing w:line="276" w:lineRule="auto"/>
        <w:ind w:left="-426" w:right="-284"/>
        <w:jc w:val="both"/>
        <w:rPr>
          <w:rFonts w:ascii="Cambria" w:hAnsi="Cambria" w:cs="Cambria"/>
        </w:rPr>
      </w:pPr>
      <w:r w:rsidRPr="001E6812">
        <w:rPr>
          <w:rFonts w:ascii="Cambria" w:hAnsi="Cambria" w:cs="Cambria"/>
        </w:rPr>
        <w:t>4.1.6 A concessão de efeito suspensivo à impugnação é medida excepcional e deverá ser motivada pelo pregoeiro, nos autos do processo de</w:t>
      </w:r>
      <w:r w:rsidRPr="001E6812">
        <w:rPr>
          <w:rFonts w:ascii="Cambria" w:hAnsi="Cambria" w:cs="Cambria"/>
          <w:spacing w:val="-15"/>
        </w:rPr>
        <w:t xml:space="preserve"> </w:t>
      </w:r>
      <w:r w:rsidRPr="001E6812">
        <w:rPr>
          <w:rFonts w:ascii="Cambria" w:hAnsi="Cambria" w:cs="Cambria"/>
        </w:rPr>
        <w:t>licitação.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spacing w:line="276" w:lineRule="auto"/>
        <w:ind w:left="-426" w:right="-284"/>
        <w:jc w:val="both"/>
        <w:rPr>
          <w:rFonts w:ascii="Cambria" w:hAnsi="Cambria" w:cs="Cambria"/>
        </w:rPr>
      </w:pPr>
      <w:r w:rsidRPr="001E6812">
        <w:rPr>
          <w:rFonts w:ascii="Cambria" w:hAnsi="Cambria" w:cs="Cambria"/>
        </w:rPr>
        <w:t>4.1.7 As respostas aos pedidos de esclarecimentos serão divulgadas no site do Município de Quitandinha e vincularão os participantes e a administração.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shd w:val="clear" w:color="auto" w:fill="D9D9D9"/>
        </w:rPr>
        <w:t>5. DO</w:t>
      </w:r>
      <w:r w:rsidRPr="001E6812">
        <w:rPr>
          <w:rFonts w:ascii="Cambria" w:hAnsi="Cambria" w:cs="Cambria"/>
          <w:b/>
          <w:bCs/>
          <w:spacing w:val="-15"/>
          <w:shd w:val="clear" w:color="auto" w:fill="D9D9D9"/>
        </w:rPr>
        <w:t xml:space="preserve"> </w:t>
      </w:r>
      <w:r w:rsidRPr="001E6812">
        <w:rPr>
          <w:rFonts w:ascii="Cambria" w:hAnsi="Cambria" w:cs="Cambria"/>
          <w:b/>
          <w:bCs/>
          <w:shd w:val="clear" w:color="auto" w:fill="D9D9D9"/>
        </w:rPr>
        <w:t>CREDENCIAMENTO</w:t>
      </w:r>
      <w:r w:rsidRPr="001E6812">
        <w:rPr>
          <w:rFonts w:ascii="Cambria" w:hAnsi="Cambria" w:cs="Cambria"/>
          <w:b/>
          <w:bCs/>
        </w:rPr>
        <w:t> </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rPr>
        <w:t>5.1</w:t>
      </w:r>
      <w:r w:rsidRPr="001E6812">
        <w:rPr>
          <w:rFonts w:ascii="Cambria" w:hAnsi="Cambria" w:cs="Cambria"/>
          <w:b/>
          <w:bCs/>
        </w:rPr>
        <w:t xml:space="preserve"> </w:t>
      </w:r>
      <w:r w:rsidRPr="001E6812">
        <w:rPr>
          <w:rFonts w:ascii="Cambria" w:hAnsi="Cambria" w:cs="Cambria"/>
          <w:color w:val="000000"/>
        </w:rPr>
        <w:t xml:space="preserve">O Credenciamento é o nível básico do registro cadastral no </w:t>
      </w:r>
      <w:hyperlink r:id="rId14" w:history="1">
        <w:r w:rsidRPr="001E6812">
          <w:rPr>
            <w:rFonts w:ascii="Cambria" w:hAnsi="Cambria" w:cs="Cambria"/>
            <w:color w:val="0000FF"/>
            <w:u w:val="single"/>
          </w:rPr>
          <w:t>https://bllcompras.com/</w:t>
        </w:r>
      </w:hyperlink>
      <w:proofErr w:type="gramStart"/>
      <w:r w:rsidRPr="001E6812">
        <w:rPr>
          <w:rFonts w:ascii="Cambria" w:hAnsi="Cambria" w:cs="Cambria"/>
          <w:u w:val="single"/>
        </w:rPr>
        <w:t xml:space="preserve"> </w:t>
      </w:r>
      <w:r w:rsidRPr="001E6812">
        <w:rPr>
          <w:rFonts w:ascii="Cambria" w:hAnsi="Cambria" w:cs="Cambria"/>
          <w:color w:val="000000"/>
        </w:rPr>
        <w:t>,</w:t>
      </w:r>
      <w:proofErr w:type="gramEnd"/>
      <w:r w:rsidRPr="001E6812">
        <w:rPr>
          <w:rFonts w:ascii="Cambria" w:hAnsi="Cambria" w:cs="Cambria"/>
          <w:color w:val="000000"/>
        </w:rPr>
        <w:t xml:space="preserve"> que permite a participação dos interessados na modalidade licitatória Pregão, em sua forma eletrônica.</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color w:val="000000"/>
        </w:rPr>
        <w:t xml:space="preserve">5.2 O cadastro na BLL deverá ser feito no Portal da BLL, no sítio </w:t>
      </w:r>
      <w:hyperlink r:id="rId15" w:history="1">
        <w:r w:rsidRPr="001E6812">
          <w:rPr>
            <w:rFonts w:ascii="Cambria" w:hAnsi="Cambria" w:cs="Cambria"/>
            <w:color w:val="0000FF"/>
            <w:u w:val="single"/>
          </w:rPr>
          <w:t>https://bllcompras.com/</w:t>
        </w:r>
      </w:hyperlink>
      <w:proofErr w:type="gramStart"/>
      <w:r w:rsidRPr="001E6812">
        <w:rPr>
          <w:rFonts w:ascii="Cambria" w:hAnsi="Cambria" w:cs="Cambria"/>
          <w:u w:val="single"/>
        </w:rPr>
        <w:t xml:space="preserve"> </w:t>
      </w:r>
      <w:r w:rsidRPr="001E6812">
        <w:rPr>
          <w:rFonts w:ascii="Cambria" w:hAnsi="Cambria" w:cs="Cambria"/>
          <w:color w:val="000000"/>
        </w:rPr>
        <w:t xml:space="preserve"> </w:t>
      </w:r>
      <w:proofErr w:type="gramEnd"/>
      <w:r w:rsidRPr="001E6812">
        <w:rPr>
          <w:rFonts w:ascii="Cambria" w:hAnsi="Cambria" w:cs="Cambria"/>
          <w:color w:val="000000"/>
        </w:rPr>
        <w:t xml:space="preserve">por meio de </w:t>
      </w:r>
      <w:r w:rsidRPr="001E6812">
        <w:rPr>
          <w:rFonts w:ascii="Cambria" w:hAnsi="Cambria" w:cs="Cambria"/>
        </w:rPr>
        <w:t>atribuição de chave de identificação e de senha, pessoal e intransferível, para acesso ao sistema eletrônico.</w:t>
      </w: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lastRenderedPageBreak/>
        <w:t>5.3 O credenciamento junto ao provedor do sistema implica na responsabilidade do licitante ou de seu representante legal e a presunção de sua capacidade técnica para realização das transações inerentes a este Pregão.</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5.4 O licitante responsabiliza-se exclusiva e formalmente pelas transações efetuadas em seu nome, assume como firmes e verdadeiras suas propostas e seus lances, inclusive os atos </w:t>
      </w:r>
      <w:proofErr w:type="gramStart"/>
      <w:r w:rsidRPr="001E6812">
        <w:rPr>
          <w:rFonts w:ascii="Cambria" w:hAnsi="Cambria" w:cs="Cambria"/>
          <w:color w:val="000000"/>
        </w:rPr>
        <w:t>praticados diretamente ou por seu representante, excluída</w:t>
      </w:r>
      <w:proofErr w:type="gramEnd"/>
      <w:r w:rsidRPr="001E6812">
        <w:rPr>
          <w:rFonts w:ascii="Cambria" w:hAnsi="Cambria" w:cs="Cambria"/>
          <w:color w:val="000000"/>
        </w:rPr>
        <w:t xml:space="preserve"> a responsabilidade do provedor do sistema ou do órgão ou entidade promotora da licitação por eventuais danos decorrentes de uso indevido das credenciais de acesso, ainda que por terceiros.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5.5 É de responsabilidade </w:t>
      </w:r>
      <w:proofErr w:type="gramStart"/>
      <w:r w:rsidRPr="001E6812">
        <w:rPr>
          <w:rFonts w:ascii="Cambria" w:hAnsi="Cambria" w:cs="Cambria"/>
        </w:rPr>
        <w:t>do cadastrado conferir</w:t>
      </w:r>
      <w:proofErr w:type="gramEnd"/>
      <w:r w:rsidRPr="001E6812">
        <w:rPr>
          <w:rFonts w:ascii="Cambria" w:hAnsi="Cambria" w:cs="Cambria"/>
        </w:rPr>
        <w:t xml:space="preserve"> a exatidão dos seus dados cadastrais e mantê-los atualizados junto aos órgãos responsáveis pela informação, devendo proceder, imediatamente, a correção ou a alteração dos registros tão logo identifique incorreção ou aqueles se tornem desatualizados.</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5.6 A não observância do disposto no subitem anterior poderá ensejar desclassificação no momento da habilitação</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b/>
          <w:bCs/>
          <w:shd w:val="clear" w:color="auto" w:fill="C0C0C0"/>
        </w:rPr>
      </w:pPr>
      <w:r w:rsidRPr="001E6812">
        <w:rPr>
          <w:rFonts w:ascii="Cambria" w:hAnsi="Cambria" w:cs="Cambria"/>
          <w:b/>
          <w:bCs/>
          <w:shd w:val="clear" w:color="auto" w:fill="C0C0C0"/>
        </w:rPr>
        <w:t>6. REGULAMENTOS OPERACIONAIS DO CERTAME</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6.1 - O certame será conduzido pelo PREGOEIRO, com auxílio da equipe de apoio, que terá em especial as seguintes atribuições: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6.1.1 -</w:t>
      </w:r>
      <w:r w:rsidRPr="001E6812">
        <w:rPr>
          <w:rFonts w:ascii="Cambria" w:hAnsi="Cambria" w:cs="Cambria"/>
        </w:rPr>
        <w:tab/>
        <w:t>Acompanhar os trabalhos da equipe de apoio,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6.1.2 -</w:t>
      </w:r>
      <w:r w:rsidRPr="001E6812">
        <w:rPr>
          <w:rFonts w:ascii="Cambria" w:hAnsi="Cambria" w:cs="Cambria"/>
        </w:rPr>
        <w:tab/>
        <w:t>Responder as questões formuladas pelos licitantes, relativas ao certame,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6.1.3 -</w:t>
      </w:r>
      <w:r w:rsidRPr="001E6812">
        <w:rPr>
          <w:rFonts w:ascii="Cambria" w:hAnsi="Cambria" w:cs="Cambria"/>
        </w:rPr>
        <w:tab/>
        <w:t>Abrir proposta de preços,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6.1.4 -</w:t>
      </w:r>
      <w:r w:rsidRPr="001E6812">
        <w:rPr>
          <w:rFonts w:ascii="Cambria" w:hAnsi="Cambria" w:cs="Cambria"/>
        </w:rPr>
        <w:tab/>
        <w:t>Analisar a aceitabilidade das propostas,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6.1.5 -</w:t>
      </w:r>
      <w:r w:rsidRPr="001E6812">
        <w:rPr>
          <w:rFonts w:ascii="Cambria" w:hAnsi="Cambria" w:cs="Cambria"/>
        </w:rPr>
        <w:tab/>
        <w:t>Desclassificar propostas indicando seus motivos,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6.1.6 -</w:t>
      </w:r>
      <w:r w:rsidRPr="001E6812">
        <w:rPr>
          <w:rFonts w:ascii="Cambria" w:hAnsi="Cambria" w:cs="Cambria"/>
        </w:rPr>
        <w:tab/>
        <w:t>Conduzir os procedimentos relativos aos lances e à escolha da proposta do lance de menor preço,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6.1.7 -</w:t>
      </w:r>
      <w:r w:rsidRPr="001E6812">
        <w:rPr>
          <w:rFonts w:ascii="Cambria" w:hAnsi="Cambria" w:cs="Cambria"/>
        </w:rPr>
        <w:tab/>
        <w:t>Verificar a Habilitação do licitante classificado em primeiro lugar,</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6.1.8 -</w:t>
      </w:r>
      <w:r w:rsidRPr="001E6812">
        <w:rPr>
          <w:rFonts w:ascii="Cambria" w:hAnsi="Cambria" w:cs="Cambria"/>
        </w:rPr>
        <w:tab/>
        <w:t>Declarar o vencedor,</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6.1.9 -</w:t>
      </w:r>
      <w:r w:rsidRPr="001E6812">
        <w:rPr>
          <w:rFonts w:ascii="Cambria" w:hAnsi="Cambria" w:cs="Cambria"/>
        </w:rPr>
        <w:tab/>
        <w:t>Receber, examinar e decidir sobre a pertinência dos recursos,</w:t>
      </w:r>
    </w:p>
    <w:p w:rsidR="001E6812" w:rsidRPr="001E6812" w:rsidRDefault="001E6812" w:rsidP="008A5058">
      <w:pPr>
        <w:numPr>
          <w:ilvl w:val="2"/>
          <w:numId w:val="5"/>
        </w:numPr>
        <w:autoSpaceDE w:val="0"/>
        <w:autoSpaceDN w:val="0"/>
        <w:adjustRightInd w:val="0"/>
        <w:ind w:left="-426" w:right="-284" w:firstLine="0"/>
        <w:jc w:val="both"/>
        <w:rPr>
          <w:rFonts w:ascii="Cambria" w:hAnsi="Cambria" w:cs="Cambria"/>
        </w:rPr>
      </w:pPr>
      <w:r w:rsidRPr="001E6812">
        <w:rPr>
          <w:rFonts w:ascii="Cambria" w:hAnsi="Cambria" w:cs="Cambria"/>
        </w:rPr>
        <w:t>- Elaborar a ata de sessão com auxílio eletrônico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6.1.11 - Encaminhar o processo a </w:t>
      </w:r>
      <w:proofErr w:type="gramStart"/>
      <w:r w:rsidRPr="001E6812">
        <w:rPr>
          <w:rFonts w:ascii="Cambria" w:hAnsi="Cambria" w:cs="Cambria"/>
        </w:rPr>
        <w:t>Sra.</w:t>
      </w:r>
      <w:proofErr w:type="gramEnd"/>
      <w:r w:rsidRPr="001E6812">
        <w:rPr>
          <w:rFonts w:ascii="Cambria" w:hAnsi="Cambria" w:cs="Cambria"/>
        </w:rPr>
        <w:t xml:space="preserve"> Prefeita para homologar e autorizar a contratação.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rPr>
          <w:rFonts w:ascii="Cambria" w:hAnsi="Cambria" w:cs="Cambria"/>
          <w:b/>
          <w:bCs/>
          <w:shd w:val="clear" w:color="auto" w:fill="D9D9D9"/>
        </w:rPr>
      </w:pPr>
      <w:r w:rsidRPr="001E6812">
        <w:rPr>
          <w:rFonts w:ascii="Cambria" w:hAnsi="Cambria" w:cs="Cambria"/>
          <w:b/>
          <w:bCs/>
          <w:shd w:val="clear" w:color="auto" w:fill="D9D9D9"/>
        </w:rPr>
        <w:t>7. DA APRESENTAÇÃO DAS PROPOSTAS E DOCUMENTOS DE</w:t>
      </w:r>
      <w:r w:rsidRPr="001E6812">
        <w:rPr>
          <w:rFonts w:ascii="Cambria" w:hAnsi="Cambria" w:cs="Cambria"/>
          <w:b/>
          <w:bCs/>
          <w:spacing w:val="-30"/>
          <w:shd w:val="clear" w:color="auto" w:fill="D9D9D9"/>
        </w:rPr>
        <w:t xml:space="preserve"> </w:t>
      </w:r>
      <w:r w:rsidRPr="001E6812">
        <w:rPr>
          <w:rFonts w:ascii="Cambria" w:hAnsi="Cambria" w:cs="Cambria"/>
          <w:b/>
          <w:bCs/>
          <w:shd w:val="clear" w:color="auto" w:fill="D9D9D9"/>
        </w:rPr>
        <w:t>HABILITAÇÃO</w:t>
      </w:r>
      <w:r w:rsidRPr="001E6812">
        <w:rPr>
          <w:rFonts w:ascii="Cambria" w:hAnsi="Cambria" w:cs="Cambria"/>
          <w:b/>
          <w:bCs/>
          <w:shd w:val="clear" w:color="auto" w:fill="D9D9D9"/>
        </w:rPr>
        <w:tab/>
      </w:r>
    </w:p>
    <w:p w:rsidR="001E6812" w:rsidRPr="001E6812" w:rsidRDefault="001E6812" w:rsidP="001E6812">
      <w:pPr>
        <w:autoSpaceDE w:val="0"/>
        <w:autoSpaceDN w:val="0"/>
        <w:adjustRightInd w:val="0"/>
        <w:ind w:left="-426" w:right="-284"/>
        <w:jc w:val="both"/>
        <w:rPr>
          <w:rFonts w:ascii="Cambria" w:hAnsi="Cambria" w:cs="Cambria"/>
          <w:b/>
          <w:bCs/>
          <w:shd w:val="clear" w:color="auto" w:fill="FFFF00"/>
        </w:rPr>
      </w:pP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color w:val="000000"/>
        </w:rPr>
      </w:pPr>
      <w:r w:rsidRPr="001E6812">
        <w:rPr>
          <w:rFonts w:ascii="Cambria" w:hAnsi="Cambria" w:cs="Cambria"/>
          <w:b/>
          <w:bCs/>
          <w:color w:val="000000"/>
          <w:u w:val="single"/>
        </w:rPr>
        <w:t>7.1 Os licitantes encaminharão, exclusivamente por meio do sistema, concomitantemente com os documentos de habilitação exigidos no edital, proposta/ficha técnica com a descrição do objeto ofertado e o preço, até a data e o horário estabelecidos para abertura da sessão pública, quando, então, encerrar-se-á automaticamente a etapa de envio dessa documentação</w:t>
      </w:r>
      <w:r w:rsidRPr="001E6812">
        <w:rPr>
          <w:rFonts w:ascii="Cambria" w:hAnsi="Cambria" w:cs="Cambria"/>
          <w:color w:val="000000"/>
        </w:rPr>
        <w:t xml:space="preserve">. </w:t>
      </w: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color w:val="000000"/>
        </w:rPr>
      </w:pPr>
      <w:r w:rsidRPr="001E6812">
        <w:rPr>
          <w:rFonts w:ascii="Cambria" w:hAnsi="Cambria" w:cs="Cambria"/>
          <w:color w:val="000000"/>
        </w:rPr>
        <w:t>7.2 O envio da proposta, acompanhada dos documentos de habilitação exigidos neste Edital, ocorrerá por meio de chave de acesso e senha.</w:t>
      </w: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rPr>
      </w:pPr>
      <w:r w:rsidRPr="001E6812">
        <w:rPr>
          <w:rFonts w:ascii="Cambria" w:hAnsi="Cambria" w:cs="Cambria"/>
        </w:rPr>
        <w:t>7.3 As Microempresas e Empresas de Pequeno Porte deverão encaminhar a documentação de habilitação, ainda que haja alguma restrição de regularidade fiscal e trabalhista, nos termos do art. 43, § 1º da LC nº 123, de 2006.</w:t>
      </w: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color w:val="000000"/>
        </w:rPr>
      </w:pPr>
      <w:r w:rsidRPr="001E6812">
        <w:rPr>
          <w:rFonts w:ascii="Cambria" w:hAnsi="Cambria" w:cs="Cambria"/>
          <w:color w:val="000000"/>
        </w:rPr>
        <w:t xml:space="preserve">7.4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color w:val="000000"/>
        </w:rPr>
      </w:pPr>
      <w:r w:rsidRPr="001E6812">
        <w:rPr>
          <w:rFonts w:ascii="Cambria" w:hAnsi="Cambria" w:cs="Cambria"/>
        </w:rPr>
        <w:t xml:space="preserve">7.5 Até a abertura da sessão pública, os licitantes poderão retirar ou substituir </w:t>
      </w:r>
      <w:r w:rsidRPr="001E6812">
        <w:rPr>
          <w:rFonts w:ascii="Cambria" w:hAnsi="Cambria" w:cs="Cambria"/>
          <w:color w:val="000000"/>
        </w:rPr>
        <w:t>a proposta e os documentos de habilitação anteriormente inseridos no sistema;</w:t>
      </w: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color w:val="000000"/>
        </w:rPr>
      </w:pPr>
      <w:r w:rsidRPr="001E6812">
        <w:rPr>
          <w:rFonts w:ascii="Cambria" w:hAnsi="Cambria" w:cs="Cambria"/>
          <w:color w:val="000000"/>
        </w:rPr>
        <w:t xml:space="preserve">7.6 Não </w:t>
      </w:r>
      <w:proofErr w:type="gramStart"/>
      <w:r w:rsidRPr="001E6812">
        <w:rPr>
          <w:rFonts w:ascii="Cambria" w:hAnsi="Cambria" w:cs="Cambria"/>
          <w:color w:val="000000"/>
        </w:rPr>
        <w:t>será</w:t>
      </w:r>
      <w:proofErr w:type="gramEnd"/>
      <w:r w:rsidRPr="001E6812">
        <w:rPr>
          <w:rFonts w:ascii="Cambria" w:hAnsi="Cambria" w:cs="Cambria"/>
          <w:color w:val="000000"/>
        </w:rPr>
        <w:t xml:space="preserve"> estabelecida, nessa etapa do certame, ordem de classificação entre as propostas apresentadas, o que somente ocorrerá após a realização dos procedimentos de negociação e julgamento da proposta.</w:t>
      </w: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7.7 Os documentos que compõem a proposta e a habilitação do licitante melhor classificado somente serão disponibilizados para avaliação do pregoeiro e para acesso público após o encerramento do envio de lances</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proofErr w:type="gramStart"/>
      <w:r w:rsidRPr="001E6812">
        <w:rPr>
          <w:rFonts w:ascii="Cambria" w:hAnsi="Cambria" w:cs="Cambria"/>
          <w:color w:val="000000"/>
        </w:rPr>
        <w:lastRenderedPageBreak/>
        <w:t>7.8 Caso</w:t>
      </w:r>
      <w:proofErr w:type="gramEnd"/>
      <w:r w:rsidRPr="001E6812">
        <w:rPr>
          <w:rFonts w:ascii="Cambria" w:hAnsi="Cambria" w:cs="Cambria"/>
          <w:color w:val="000000"/>
        </w:rPr>
        <w:t xml:space="preserve"> necessário o envio da documentação original a licitante terá o prazo de 03 (três) dias úteis para que os documentos  cheguem ao Pregoeiro, caso não seja recebido neste prazo a empresa será </w:t>
      </w:r>
      <w:proofErr w:type="spellStart"/>
      <w:r w:rsidRPr="001E6812">
        <w:rPr>
          <w:rFonts w:ascii="Cambria" w:hAnsi="Cambria" w:cs="Cambria"/>
          <w:color w:val="000000"/>
        </w:rPr>
        <w:t>inabiitada</w:t>
      </w:r>
      <w:proofErr w:type="spellEnd"/>
      <w:r w:rsidRPr="001E6812">
        <w:rPr>
          <w:rFonts w:ascii="Cambria" w:hAnsi="Cambria" w:cs="Cambria"/>
          <w:color w:val="000000"/>
        </w:rPr>
        <w:t xml:space="preserve">. </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rPr>
          <w:rFonts w:ascii="Cambria" w:hAnsi="Cambria" w:cs="Cambria"/>
          <w:b/>
          <w:bCs/>
          <w:shd w:val="clear" w:color="auto" w:fill="D9D9D9"/>
        </w:rPr>
      </w:pPr>
      <w:r w:rsidRPr="001E6812">
        <w:rPr>
          <w:rFonts w:ascii="Cambria" w:hAnsi="Cambria" w:cs="Cambria"/>
          <w:b/>
          <w:bCs/>
          <w:shd w:val="clear" w:color="auto" w:fill="D9D9D9"/>
        </w:rPr>
        <w:t>8. DO PREENCHIMENTO DA PROPOSTA</w:t>
      </w:r>
      <w:r w:rsidRPr="001E6812">
        <w:rPr>
          <w:rFonts w:ascii="Cambria" w:hAnsi="Cambria" w:cs="Cambria"/>
          <w:b/>
          <w:bCs/>
          <w:shd w:val="clear" w:color="auto" w:fill="D9D9D9"/>
        </w:rPr>
        <w:tab/>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8A5058">
      <w:pPr>
        <w:numPr>
          <w:ilvl w:val="1"/>
          <w:numId w:val="6"/>
        </w:numPr>
        <w:autoSpaceDE w:val="0"/>
        <w:autoSpaceDN w:val="0"/>
        <w:adjustRightInd w:val="0"/>
        <w:ind w:left="-426" w:right="-284"/>
        <w:jc w:val="both"/>
        <w:rPr>
          <w:rFonts w:ascii="Cambria" w:hAnsi="Cambria" w:cs="Cambria"/>
        </w:rPr>
      </w:pPr>
      <w:r w:rsidRPr="001E6812">
        <w:rPr>
          <w:rFonts w:ascii="Cambria" w:hAnsi="Cambria" w:cs="Cambria"/>
        </w:rPr>
        <w:t xml:space="preserve">O licitante deverá enviar sua proposta mediante o preenchimento, </w:t>
      </w:r>
      <w:r w:rsidRPr="001E6812">
        <w:rPr>
          <w:rFonts w:ascii="Cambria" w:hAnsi="Cambria" w:cs="Cambria"/>
          <w:b/>
          <w:bCs/>
          <w:u w:val="single"/>
        </w:rPr>
        <w:t>no sistema eletrônico</w:t>
      </w:r>
      <w:r w:rsidRPr="001E6812">
        <w:rPr>
          <w:rFonts w:ascii="Cambria" w:hAnsi="Cambria" w:cs="Cambria"/>
        </w:rPr>
        <w:t>, dos seguintes campos:</w:t>
      </w:r>
    </w:p>
    <w:p w:rsidR="001E6812" w:rsidRPr="001E6812" w:rsidRDefault="001E6812" w:rsidP="008A5058">
      <w:pPr>
        <w:numPr>
          <w:ilvl w:val="2"/>
          <w:numId w:val="6"/>
        </w:numPr>
        <w:autoSpaceDE w:val="0"/>
        <w:autoSpaceDN w:val="0"/>
        <w:adjustRightInd w:val="0"/>
        <w:ind w:left="-426" w:right="-284" w:firstLine="0"/>
        <w:jc w:val="both"/>
        <w:rPr>
          <w:rFonts w:ascii="Cambria" w:hAnsi="Cambria" w:cs="Cambria"/>
        </w:rPr>
      </w:pPr>
      <w:r w:rsidRPr="001E6812">
        <w:rPr>
          <w:rFonts w:ascii="Cambria" w:hAnsi="Cambria" w:cs="Cambria"/>
        </w:rPr>
        <w:t xml:space="preserve">Valor unitário e total do item </w:t>
      </w:r>
      <w:r w:rsidRPr="001E6812">
        <w:rPr>
          <w:rFonts w:ascii="Cambria" w:hAnsi="Cambria" w:cs="Cambria"/>
          <w:b/>
          <w:bCs/>
          <w:u w:val="single"/>
        </w:rPr>
        <w:t>ou</w:t>
      </w:r>
      <w:r w:rsidRPr="001E6812">
        <w:rPr>
          <w:rFonts w:ascii="Cambria" w:hAnsi="Cambria" w:cs="Cambria"/>
        </w:rPr>
        <w:t xml:space="preserve"> percentual de desconto;</w:t>
      </w:r>
    </w:p>
    <w:p w:rsidR="001E6812" w:rsidRPr="001E6812" w:rsidRDefault="001E6812" w:rsidP="008A5058">
      <w:pPr>
        <w:numPr>
          <w:ilvl w:val="2"/>
          <w:numId w:val="6"/>
        </w:numPr>
        <w:autoSpaceDE w:val="0"/>
        <w:autoSpaceDN w:val="0"/>
        <w:adjustRightInd w:val="0"/>
        <w:ind w:left="-426" w:right="-284" w:firstLine="0"/>
        <w:jc w:val="both"/>
        <w:rPr>
          <w:rFonts w:ascii="Cambria" w:hAnsi="Cambria" w:cs="Cambria"/>
        </w:rPr>
      </w:pPr>
      <w:r w:rsidRPr="001E6812">
        <w:rPr>
          <w:rFonts w:ascii="Cambria" w:hAnsi="Cambria" w:cs="Cambria"/>
        </w:rPr>
        <w:t>Marca; (desde que não identifique o proponente)</w:t>
      </w:r>
    </w:p>
    <w:p w:rsidR="001E6812" w:rsidRPr="001E6812" w:rsidRDefault="001E6812" w:rsidP="008A5058">
      <w:pPr>
        <w:numPr>
          <w:ilvl w:val="2"/>
          <w:numId w:val="6"/>
        </w:numPr>
        <w:autoSpaceDE w:val="0"/>
        <w:autoSpaceDN w:val="0"/>
        <w:adjustRightInd w:val="0"/>
        <w:ind w:left="-426" w:right="-284" w:firstLine="0"/>
        <w:jc w:val="both"/>
        <w:rPr>
          <w:rFonts w:ascii="Cambria" w:hAnsi="Cambria" w:cs="Cambria"/>
        </w:rPr>
      </w:pPr>
      <w:r w:rsidRPr="001E6812">
        <w:rPr>
          <w:rFonts w:ascii="Cambria" w:hAnsi="Cambria" w:cs="Cambria"/>
        </w:rPr>
        <w:t xml:space="preserve">Fabricante; (desde que não identifique o proponente) </w:t>
      </w:r>
    </w:p>
    <w:p w:rsidR="001E6812" w:rsidRPr="001E6812" w:rsidRDefault="001E6812" w:rsidP="008A5058">
      <w:pPr>
        <w:numPr>
          <w:ilvl w:val="2"/>
          <w:numId w:val="6"/>
        </w:numPr>
        <w:autoSpaceDE w:val="0"/>
        <w:autoSpaceDN w:val="0"/>
        <w:adjustRightInd w:val="0"/>
        <w:ind w:left="-426" w:right="-284" w:firstLine="0"/>
        <w:jc w:val="both"/>
        <w:rPr>
          <w:rFonts w:ascii="Cambria" w:hAnsi="Cambria" w:cs="Cambria"/>
        </w:rPr>
      </w:pPr>
      <w:r w:rsidRPr="001E6812">
        <w:rPr>
          <w:rFonts w:ascii="Cambria" w:hAnsi="Cambria" w:cs="Cambria"/>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1E6812" w:rsidRPr="001E6812" w:rsidRDefault="001E6812" w:rsidP="008A5058">
      <w:pPr>
        <w:numPr>
          <w:ilvl w:val="2"/>
          <w:numId w:val="6"/>
        </w:numPr>
        <w:autoSpaceDE w:val="0"/>
        <w:autoSpaceDN w:val="0"/>
        <w:adjustRightInd w:val="0"/>
        <w:ind w:left="-426" w:right="-284" w:firstLine="0"/>
        <w:jc w:val="both"/>
        <w:rPr>
          <w:rFonts w:ascii="Cambria" w:hAnsi="Cambria" w:cs="Cambria"/>
          <w:b/>
          <w:bCs/>
        </w:rPr>
      </w:pPr>
      <w:r w:rsidRPr="001E6812">
        <w:rPr>
          <w:rFonts w:ascii="Cambria" w:hAnsi="Cambria" w:cs="Cambria"/>
        </w:rPr>
        <w:t xml:space="preserve">Quando a marca identificar o participante, a mesma poderá informar </w:t>
      </w:r>
      <w:r w:rsidRPr="001E6812">
        <w:rPr>
          <w:rFonts w:ascii="Cambria" w:hAnsi="Cambria" w:cs="Cambria"/>
          <w:b/>
          <w:bCs/>
        </w:rPr>
        <w:t>marca/fabricação própria.</w:t>
      </w:r>
    </w:p>
    <w:p w:rsidR="001E6812" w:rsidRPr="001E6812" w:rsidRDefault="001E6812" w:rsidP="008A5058">
      <w:pPr>
        <w:numPr>
          <w:ilvl w:val="1"/>
          <w:numId w:val="6"/>
        </w:numPr>
        <w:autoSpaceDE w:val="0"/>
        <w:autoSpaceDN w:val="0"/>
        <w:adjustRightInd w:val="0"/>
        <w:spacing w:before="120" w:after="120" w:line="276" w:lineRule="auto"/>
        <w:ind w:left="-426" w:right="-284"/>
        <w:jc w:val="both"/>
        <w:rPr>
          <w:rFonts w:ascii="Cambria" w:hAnsi="Cambria" w:cs="Cambria"/>
        </w:rPr>
      </w:pPr>
      <w:r w:rsidRPr="001E6812">
        <w:rPr>
          <w:rFonts w:ascii="Cambria" w:hAnsi="Cambria" w:cs="Cambria"/>
        </w:rPr>
        <w:t>Todas as especificações do objeto contidas na proposta vinculam a Licitante.</w:t>
      </w:r>
    </w:p>
    <w:p w:rsidR="001E6812" w:rsidRPr="001E6812" w:rsidRDefault="001E6812" w:rsidP="008A5058">
      <w:pPr>
        <w:numPr>
          <w:ilvl w:val="1"/>
          <w:numId w:val="6"/>
        </w:numPr>
        <w:autoSpaceDE w:val="0"/>
        <w:autoSpaceDN w:val="0"/>
        <w:adjustRightInd w:val="0"/>
        <w:spacing w:before="120" w:after="120" w:line="276" w:lineRule="auto"/>
        <w:ind w:left="-426" w:right="-284"/>
        <w:jc w:val="both"/>
        <w:rPr>
          <w:rFonts w:ascii="Cambria" w:hAnsi="Cambria" w:cs="Cambria"/>
        </w:rPr>
      </w:pPr>
      <w:r w:rsidRPr="001E6812">
        <w:rPr>
          <w:rFonts w:ascii="Cambria" w:hAnsi="Cambria" w:cs="Cambria"/>
        </w:rPr>
        <w:t>Nos valores propostos estarão inclusos todos os custos operacionais, encargos previdenciários, trabalhistas, tributários, comerciais e quaisquer outros que incidam direta ou indiretamente no fornecimento dos bens.</w:t>
      </w:r>
    </w:p>
    <w:p w:rsidR="001E6812" w:rsidRPr="001E6812" w:rsidRDefault="001E6812" w:rsidP="008A5058">
      <w:pPr>
        <w:numPr>
          <w:ilvl w:val="1"/>
          <w:numId w:val="6"/>
        </w:numPr>
        <w:autoSpaceDE w:val="0"/>
        <w:autoSpaceDN w:val="0"/>
        <w:adjustRightInd w:val="0"/>
        <w:spacing w:before="120" w:after="120" w:line="276" w:lineRule="auto"/>
        <w:ind w:left="-426" w:right="-284"/>
        <w:jc w:val="both"/>
        <w:rPr>
          <w:rFonts w:ascii="Cambria" w:hAnsi="Cambria" w:cs="Cambria"/>
        </w:rPr>
      </w:pPr>
      <w:r w:rsidRPr="001E6812">
        <w:rPr>
          <w:rFonts w:ascii="Cambria" w:hAnsi="Cambria" w:cs="Cambria"/>
        </w:rPr>
        <w:t>Os preços ofertados, tanto na proposta inicial, quanto na etapa de lances, serão de exclusiva responsabilidade do licitante, não lhe assistindo o direito de pleitear qualquer alteração, sob alegação de erro, omissão ou qualquer outro pretexto.</w:t>
      </w:r>
    </w:p>
    <w:p w:rsidR="001E6812" w:rsidRPr="001E6812" w:rsidRDefault="001E6812" w:rsidP="008A5058">
      <w:pPr>
        <w:numPr>
          <w:ilvl w:val="1"/>
          <w:numId w:val="6"/>
        </w:numPr>
        <w:autoSpaceDE w:val="0"/>
        <w:autoSpaceDN w:val="0"/>
        <w:adjustRightInd w:val="0"/>
        <w:spacing w:before="120" w:after="120" w:line="276" w:lineRule="auto"/>
        <w:ind w:left="-426" w:right="-284"/>
        <w:jc w:val="both"/>
        <w:rPr>
          <w:rFonts w:ascii="Cambria" w:hAnsi="Cambria" w:cs="Cambria"/>
        </w:rPr>
      </w:pPr>
      <w:r w:rsidRPr="001E6812">
        <w:rPr>
          <w:rFonts w:ascii="Cambria" w:hAnsi="Cambria" w:cs="Cambria"/>
        </w:rPr>
        <w:t>O prazo de validade da proposta não será inferior a 60 dias</w:t>
      </w:r>
      <w:r w:rsidRPr="001E6812">
        <w:rPr>
          <w:rFonts w:ascii="Cambria" w:hAnsi="Cambria" w:cs="Cambria"/>
          <w:b/>
          <w:bCs/>
        </w:rPr>
        <w:t>,</w:t>
      </w:r>
      <w:r w:rsidRPr="001E6812">
        <w:rPr>
          <w:rFonts w:ascii="Cambria" w:hAnsi="Cambria" w:cs="Cambria"/>
        </w:rPr>
        <w:t xml:space="preserve"> a contar da data de sua apresentação. </w:t>
      </w:r>
    </w:p>
    <w:p w:rsidR="001E6812" w:rsidRPr="001E6812" w:rsidRDefault="001E6812" w:rsidP="008A5058">
      <w:pPr>
        <w:numPr>
          <w:ilvl w:val="1"/>
          <w:numId w:val="6"/>
        </w:numPr>
        <w:autoSpaceDE w:val="0"/>
        <w:autoSpaceDN w:val="0"/>
        <w:adjustRightInd w:val="0"/>
        <w:spacing w:before="120" w:after="120" w:line="276" w:lineRule="auto"/>
        <w:ind w:left="-426" w:right="-284"/>
        <w:jc w:val="both"/>
        <w:rPr>
          <w:rFonts w:ascii="Cambria" w:hAnsi="Cambria" w:cs="Cambria"/>
        </w:rPr>
      </w:pPr>
      <w:r w:rsidRPr="001E6812">
        <w:rPr>
          <w:rFonts w:ascii="Cambria" w:hAnsi="Cambria" w:cs="Cambria"/>
        </w:rPr>
        <w:t>Os licitantes devem respeitar os preços máximos estabelecidos nas normas de regência de contratações públicas federais, quando participarem de licitações públicas;</w:t>
      </w:r>
    </w:p>
    <w:p w:rsidR="001E6812" w:rsidRPr="001E6812" w:rsidRDefault="001E6812" w:rsidP="008A5058">
      <w:pPr>
        <w:numPr>
          <w:ilvl w:val="1"/>
          <w:numId w:val="6"/>
        </w:numPr>
        <w:shd w:val="clear" w:color="auto" w:fill="FF0000"/>
        <w:autoSpaceDE w:val="0"/>
        <w:autoSpaceDN w:val="0"/>
        <w:adjustRightInd w:val="0"/>
        <w:ind w:left="-426" w:right="-284"/>
        <w:jc w:val="both"/>
        <w:rPr>
          <w:rFonts w:ascii="Arial" w:hAnsi="Arial" w:cs="Arial"/>
        </w:rPr>
      </w:pPr>
      <w:r w:rsidRPr="001E6812">
        <w:rPr>
          <w:rFonts w:ascii="Arial" w:hAnsi="Arial" w:cs="Arial"/>
          <w:b/>
          <w:bCs/>
        </w:rPr>
        <w:t>OBSERVAÇÃO: POR FORÇA DA LEGISLAÇÃO VIGENTE, É VEDADA A IDENTIFICAÇÃO DO LICITANTE, SOB PENA DE DESCLASSIFICAÇÃO</w:t>
      </w:r>
      <w:r w:rsidRPr="001E6812">
        <w:rPr>
          <w:rFonts w:ascii="Arial" w:hAnsi="Arial" w:cs="Arial"/>
        </w:rPr>
        <w:t>.</w:t>
      </w:r>
    </w:p>
    <w:p w:rsidR="001E6812" w:rsidRPr="001E6812" w:rsidRDefault="001E6812" w:rsidP="001E6812">
      <w:pPr>
        <w:autoSpaceDE w:val="0"/>
        <w:autoSpaceDN w:val="0"/>
        <w:adjustRightInd w:val="0"/>
        <w:ind w:left="-426" w:right="-284"/>
        <w:jc w:val="both"/>
        <w:rPr>
          <w:rFonts w:ascii="Arial" w:hAnsi="Arial" w:cs="Arial"/>
          <w:b/>
          <w:bCs/>
          <w:u w:val="single"/>
        </w:rPr>
      </w:pPr>
    </w:p>
    <w:p w:rsidR="001E6812" w:rsidRPr="001E6812" w:rsidRDefault="001E6812" w:rsidP="001E6812">
      <w:pPr>
        <w:autoSpaceDE w:val="0"/>
        <w:autoSpaceDN w:val="0"/>
        <w:adjustRightInd w:val="0"/>
        <w:ind w:left="-426" w:right="-284"/>
        <w:jc w:val="both"/>
      </w:pPr>
    </w:p>
    <w:p w:rsidR="001E6812" w:rsidRPr="001E6812" w:rsidRDefault="001E6812" w:rsidP="001E6812">
      <w:pPr>
        <w:autoSpaceDE w:val="0"/>
        <w:autoSpaceDN w:val="0"/>
        <w:adjustRightInd w:val="0"/>
        <w:ind w:left="-426" w:right="-284"/>
        <w:rPr>
          <w:rFonts w:ascii="Cambria" w:hAnsi="Cambria" w:cs="Cambria"/>
          <w:b/>
          <w:bCs/>
          <w:shd w:val="clear" w:color="auto" w:fill="D9D9D9"/>
        </w:rPr>
      </w:pPr>
      <w:r w:rsidRPr="001E6812">
        <w:rPr>
          <w:rFonts w:ascii="Cambria" w:hAnsi="Cambria" w:cs="Cambria"/>
          <w:b/>
          <w:bCs/>
          <w:shd w:val="clear" w:color="auto" w:fill="D9D9D9"/>
        </w:rPr>
        <w:t>9. DA ABERTURA DA SESSÃO, CLASSIFICAÇÃO DAS PROPOSTAS E FORMULAÇÃO DE LANCES</w:t>
      </w:r>
      <w:r w:rsidRPr="001E6812">
        <w:rPr>
          <w:rFonts w:ascii="Cambria" w:hAnsi="Cambria" w:cs="Cambria"/>
          <w:b/>
          <w:bCs/>
          <w:shd w:val="clear" w:color="auto" w:fill="D9D9D9"/>
        </w:rPr>
        <w:tab/>
      </w:r>
    </w:p>
    <w:p w:rsidR="001E6812" w:rsidRPr="001E6812" w:rsidRDefault="001E6812" w:rsidP="001E6812">
      <w:pPr>
        <w:autoSpaceDE w:val="0"/>
        <w:autoSpaceDN w:val="0"/>
        <w:adjustRightInd w:val="0"/>
        <w:ind w:left="-426" w:right="-284"/>
        <w:jc w:val="both"/>
        <w:rPr>
          <w:rFonts w:ascii="Cambria" w:hAnsi="Cambria" w:cs="Cambria"/>
          <w:color w:val="000000"/>
          <w:shd w:val="clear" w:color="auto" w:fill="00FFFF"/>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A abertura da presente licitação dar-se-á em sessão pública, por meio de sistema eletrônico, na data, horário e local indicados neste Edital</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1E6812" w:rsidRPr="001E6812" w:rsidRDefault="001E6812" w:rsidP="001E6812">
      <w:pPr>
        <w:autoSpaceDE w:val="0"/>
        <w:autoSpaceDN w:val="0"/>
        <w:adjustRightInd w:val="0"/>
        <w:ind w:left="-426" w:right="-284"/>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 </w:t>
      </w:r>
      <w:r w:rsidRPr="001E6812">
        <w:rPr>
          <w:rFonts w:ascii="Cambria" w:hAnsi="Cambria" w:cs="Cambria"/>
          <w:b/>
          <w:bCs/>
          <w:color w:val="000000"/>
        </w:rPr>
        <w:t>Também será desclassificada a proposta que identifique o licitante</w:t>
      </w:r>
      <w:r w:rsidRPr="001E6812">
        <w:rPr>
          <w:rFonts w:ascii="Cambria" w:hAnsi="Cambria" w:cs="Cambria"/>
          <w:color w:val="000000"/>
        </w:rPr>
        <w:t>.</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 A desclassificação será sempre fundamentada e registrada no sistema, com acompanhamento em tempo real por todos os participantes.</w:t>
      </w:r>
    </w:p>
    <w:p w:rsidR="001E6812" w:rsidRPr="001E6812" w:rsidRDefault="001E6812" w:rsidP="001E6812">
      <w:pPr>
        <w:autoSpaceDE w:val="0"/>
        <w:autoSpaceDN w:val="0"/>
        <w:adjustRightInd w:val="0"/>
        <w:ind w:left="-426" w:right="-284"/>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 A não desclassificação da proposta não impede o seu julgamento definitivo em sentido contrário, levado a efeito na fase de aceitação.</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rPr>
      </w:pPr>
      <w:r w:rsidRPr="001E6812">
        <w:rPr>
          <w:rFonts w:ascii="Cambria" w:hAnsi="Cambria" w:cs="Cambria"/>
          <w:color w:val="000000"/>
        </w:rPr>
        <w:t xml:space="preserve"> O sistema ordenará automaticamente as propostas classificadas, sendo que somente estas participarão da fase de </w:t>
      </w:r>
      <w:r w:rsidRPr="001E6812">
        <w:rPr>
          <w:rFonts w:ascii="Cambria" w:hAnsi="Cambria" w:cs="Cambria"/>
        </w:rPr>
        <w:t>lances.</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rPr>
      </w:pPr>
      <w:r w:rsidRPr="001E6812">
        <w:rPr>
          <w:rFonts w:ascii="Cambria" w:hAnsi="Cambria" w:cs="Cambria"/>
        </w:rPr>
        <w:t>O sistema disponibilizará campo próprio para troca de mensagens entre o Pregoeiro e os licitantes.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rPr>
      </w:pPr>
      <w:r w:rsidRPr="001E6812">
        <w:rPr>
          <w:rFonts w:ascii="Cambria" w:hAnsi="Cambria" w:cs="Cambria"/>
        </w:rPr>
        <w:lastRenderedPageBreak/>
        <w:t xml:space="preserve"> Iniciada a etapa competitiva, os licitantes deverão encaminhar lances exclusivamente por meio do sistema eletrônico, sendo imediatamente informados do seu recebimento e do valor consignado no registro. </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rPr>
      </w:pPr>
      <w:r w:rsidRPr="001E6812">
        <w:rPr>
          <w:rFonts w:ascii="Cambria" w:hAnsi="Cambria" w:cs="Cambria"/>
        </w:rPr>
        <w:t xml:space="preserve">O lance deverá ser ofertado pelo valor total/unitário do item/lote </w:t>
      </w:r>
      <w:r w:rsidRPr="001E6812">
        <w:rPr>
          <w:rFonts w:ascii="Cambria" w:hAnsi="Cambria" w:cs="Cambria"/>
          <w:b/>
          <w:bCs/>
          <w:u w:val="single"/>
        </w:rPr>
        <w:t>ou</w:t>
      </w:r>
      <w:r w:rsidRPr="001E6812">
        <w:rPr>
          <w:rFonts w:ascii="Cambria" w:hAnsi="Cambria" w:cs="Cambria"/>
        </w:rPr>
        <w:t xml:space="preserve"> percentual de desconto de acordo com o modo de julgamento informado no preâmbulo deste Edital.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rPr>
      </w:pPr>
      <w:r w:rsidRPr="001E6812">
        <w:rPr>
          <w:rFonts w:ascii="Cambria" w:hAnsi="Cambria" w:cs="Cambria"/>
        </w:rPr>
        <w:t>Os licitantes poderão oferecer lances sucessivos, observando o horário fixado para abertura da sessão e as regras estabelecidas no Edital.</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rPr>
      </w:pPr>
      <w:r w:rsidRPr="001E6812">
        <w:rPr>
          <w:rFonts w:ascii="Cambria" w:hAnsi="Cambria" w:cs="Cambria"/>
        </w:rPr>
        <w:t>O licitante somente poderá oferecer lance de valor inferior ou percentual de desconto superior ao último por ele ofertado e registrado pelo sistema.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5"/>
        </w:numPr>
        <w:autoSpaceDE w:val="0"/>
        <w:autoSpaceDN w:val="0"/>
        <w:adjustRightInd w:val="0"/>
        <w:ind w:left="-426" w:right="-284"/>
        <w:jc w:val="both"/>
        <w:rPr>
          <w:rFonts w:ascii="Cambria" w:hAnsi="Cambria" w:cs="Cambria"/>
          <w:b/>
          <w:bCs/>
          <w:color w:val="FF0000"/>
        </w:rPr>
      </w:pPr>
      <w:r w:rsidRPr="001E6812">
        <w:rPr>
          <w:rFonts w:ascii="Cambria" w:hAnsi="Cambria" w:cs="Cambria"/>
        </w:rPr>
        <w:t xml:space="preserve">O intervalo mínimo de diferença de valores entre os lances, que incidirá tanto em relação aos lances intermediários quanto em relação à proposta que cobrir a melhor oferta deverá ser de </w:t>
      </w:r>
      <w:r w:rsidRPr="001E6812">
        <w:rPr>
          <w:rFonts w:ascii="Cambria" w:hAnsi="Cambria" w:cs="Cambria"/>
          <w:b/>
          <w:bCs/>
          <w:color w:val="FF0000"/>
        </w:rPr>
        <w:t>0,01%.</w:t>
      </w:r>
    </w:p>
    <w:p w:rsidR="001E6812" w:rsidRPr="001E6812" w:rsidRDefault="001E6812" w:rsidP="001E6812">
      <w:pPr>
        <w:autoSpaceDE w:val="0"/>
        <w:autoSpaceDN w:val="0"/>
        <w:adjustRightInd w:val="0"/>
        <w:ind w:left="-426" w:right="-284"/>
        <w:rPr>
          <w:rFonts w:ascii="Cambria" w:hAnsi="Cambria" w:cs="Cambria"/>
          <w:b/>
          <w:bCs/>
          <w:color w:val="FF0000"/>
        </w:rPr>
      </w:pPr>
    </w:p>
    <w:p w:rsidR="001E6812" w:rsidRPr="001E6812" w:rsidRDefault="001E6812" w:rsidP="008A5058">
      <w:pPr>
        <w:numPr>
          <w:ilvl w:val="0"/>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8A5058">
      <w:pPr>
        <w:numPr>
          <w:ilvl w:val="1"/>
          <w:numId w:val="18"/>
        </w:numPr>
        <w:autoSpaceDE w:val="0"/>
        <w:autoSpaceDN w:val="0"/>
        <w:adjustRightInd w:val="0"/>
        <w:ind w:left="-426" w:right="-284"/>
        <w:jc w:val="both"/>
        <w:rPr>
          <w:rFonts w:ascii="Cambria" w:hAnsi="Cambria" w:cs="Cambria"/>
          <w:vanish/>
          <w:sz w:val="24"/>
          <w:szCs w:val="24"/>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9.13</w:t>
      </w:r>
      <w:r w:rsidRPr="001E6812">
        <w:rPr>
          <w:rFonts w:ascii="Cambria" w:hAnsi="Cambria" w:cs="Cambria"/>
        </w:rPr>
        <w:tab/>
        <w:t>Será adotado para o envio de lances no pregão eletrônico o modo de disputa “aberto”, em que os licitantes apresentarão lances públicos e sucessivos, com prorrogações.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A etapa de lances da sessão pública terá duração de dez minutos e, após isso, será prorrogada automaticamente pelo sistema quando houver lance ofertado nos últimos dois minutos do período de duração da sessão pública.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2"/>
          <w:numId w:val="19"/>
        </w:numPr>
        <w:autoSpaceDE w:val="0"/>
        <w:autoSpaceDN w:val="0"/>
        <w:adjustRightInd w:val="0"/>
        <w:ind w:left="-426" w:right="-284"/>
        <w:jc w:val="both"/>
        <w:rPr>
          <w:rFonts w:ascii="Cambria" w:hAnsi="Cambria" w:cs="Cambria"/>
        </w:rPr>
      </w:pPr>
      <w:r w:rsidRPr="001E6812">
        <w:rPr>
          <w:rFonts w:ascii="Cambria" w:hAnsi="Cambria" w:cs="Cambria"/>
        </w:rPr>
        <w:t>A prorrogação automática da etapa de lances, de que trata o item anterior, será de dois minutos e ocorrerá sucessivamente sempre que houver lances enviados nesse período de prorrogação, inclusive no caso de lances intermediários.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 xml:space="preserve"> Não havendo novos lances na forma estabelecida nos itens anteriores, a sessão pública encerrar-se-á automaticamente.</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2"/>
          <w:numId w:val="19"/>
        </w:numPr>
        <w:autoSpaceDE w:val="0"/>
        <w:autoSpaceDN w:val="0"/>
        <w:adjustRightInd w:val="0"/>
        <w:ind w:left="-426" w:right="-284"/>
        <w:jc w:val="both"/>
        <w:rPr>
          <w:rFonts w:ascii="Cambria" w:hAnsi="Cambria" w:cs="Cambria"/>
        </w:rPr>
      </w:pPr>
      <w:r w:rsidRPr="001E6812">
        <w:rPr>
          <w:rFonts w:ascii="Cambria" w:hAnsi="Cambria" w:cs="Cambria"/>
        </w:rPr>
        <w:t xml:space="preserve">Não serão aceitos dois ou mais lances de mesmo valor, prevalecendo aquele que for recebido e registrado em primeiro lugar.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 xml:space="preserve">Durante o transcurso da sessão pública, os licitantes serão informados, em tempo real, do valor do menor lance registrado, vedada a identificação do licitante.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 xml:space="preserve">No caso de desconexão com o Pregoeiro, no decorrer da etapa competitiva do Pregão, o sistema eletrônico poderá permanecer acessível aos licitantes para a recepção dos lances. </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 xml:space="preserve"> Quando a desconexão do sistema eletrônico para o pregoeiro persistir por tempo superior a dez minutos, a sessão pública será suspensa e reiniciada somente </w:t>
      </w:r>
      <w:proofErr w:type="gramStart"/>
      <w:r w:rsidRPr="001E6812">
        <w:rPr>
          <w:rFonts w:ascii="Cambria" w:hAnsi="Cambria" w:cs="Cambria"/>
        </w:rPr>
        <w:t>após</w:t>
      </w:r>
      <w:proofErr w:type="gramEnd"/>
      <w:r w:rsidRPr="001E6812">
        <w:rPr>
          <w:rFonts w:ascii="Cambria" w:hAnsi="Cambria" w:cs="Cambria"/>
        </w:rPr>
        <w:t xml:space="preserve"> decorridas vinte e quatro horas da comunicação do fato pelo Pregoeiro aos participantes, no sítio eletrônico utilizado para divulgação.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O Critério de julgamento adotado será o menor preço/maior desconto, conforme definido neste Edital e seus anexos.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Caso o licitante não apresente lances, concorrerá com o valor de sua proposta.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 xml:space="preserve"> Havendo eventual empate entre propostas ou lances, o critério de desempate será aquele previsto no art. 3º, § 2º, da Lei nº 8.666, de 1993, assegurando-se a preferência, sucessivamente, aos bens produzidos:</w:t>
      </w:r>
    </w:p>
    <w:p w:rsidR="001E6812" w:rsidRPr="001E6812" w:rsidRDefault="001E6812" w:rsidP="008A5058">
      <w:pPr>
        <w:numPr>
          <w:ilvl w:val="2"/>
          <w:numId w:val="19"/>
        </w:numPr>
        <w:autoSpaceDE w:val="0"/>
        <w:autoSpaceDN w:val="0"/>
        <w:adjustRightInd w:val="0"/>
        <w:ind w:left="-426" w:right="-284"/>
        <w:jc w:val="both"/>
        <w:rPr>
          <w:rFonts w:ascii="Cambria" w:hAnsi="Cambria" w:cs="Cambria"/>
        </w:rPr>
      </w:pPr>
      <w:proofErr w:type="gramStart"/>
      <w:r w:rsidRPr="001E6812">
        <w:rPr>
          <w:rFonts w:ascii="Cambria" w:hAnsi="Cambria" w:cs="Cambria"/>
        </w:rPr>
        <w:lastRenderedPageBreak/>
        <w:t>No pais</w:t>
      </w:r>
      <w:proofErr w:type="gramEnd"/>
      <w:r w:rsidRPr="001E6812">
        <w:rPr>
          <w:rFonts w:ascii="Cambria" w:hAnsi="Cambria" w:cs="Cambria"/>
        </w:rPr>
        <w:t>;</w:t>
      </w:r>
    </w:p>
    <w:p w:rsidR="001E6812" w:rsidRPr="001E6812" w:rsidRDefault="001E6812" w:rsidP="008A5058">
      <w:pPr>
        <w:numPr>
          <w:ilvl w:val="2"/>
          <w:numId w:val="19"/>
        </w:numPr>
        <w:autoSpaceDE w:val="0"/>
        <w:autoSpaceDN w:val="0"/>
        <w:adjustRightInd w:val="0"/>
        <w:ind w:left="-426" w:right="-284"/>
        <w:jc w:val="both"/>
        <w:rPr>
          <w:rFonts w:ascii="Cambria" w:hAnsi="Cambria" w:cs="Cambria"/>
        </w:rPr>
      </w:pPr>
      <w:r w:rsidRPr="001E6812">
        <w:rPr>
          <w:rFonts w:ascii="Cambria" w:hAnsi="Cambria" w:cs="Cambria"/>
        </w:rPr>
        <w:t xml:space="preserve">Por empresas brasileiras; </w:t>
      </w:r>
    </w:p>
    <w:p w:rsidR="001E6812" w:rsidRPr="001E6812" w:rsidRDefault="001E6812" w:rsidP="008A5058">
      <w:pPr>
        <w:numPr>
          <w:ilvl w:val="2"/>
          <w:numId w:val="19"/>
        </w:numPr>
        <w:autoSpaceDE w:val="0"/>
        <w:autoSpaceDN w:val="0"/>
        <w:adjustRightInd w:val="0"/>
        <w:ind w:left="-426" w:right="-284"/>
        <w:jc w:val="both"/>
        <w:rPr>
          <w:rFonts w:ascii="Cambria" w:hAnsi="Cambria" w:cs="Cambria"/>
        </w:rPr>
      </w:pPr>
      <w:r w:rsidRPr="001E6812">
        <w:rPr>
          <w:rFonts w:ascii="Cambria" w:hAnsi="Cambria" w:cs="Cambria"/>
        </w:rPr>
        <w:t>Por empresas que invistam em pesquisa e no desenvolvimento de tecnologia no País;</w:t>
      </w:r>
    </w:p>
    <w:p w:rsidR="001E6812" w:rsidRPr="001E6812" w:rsidRDefault="001E6812" w:rsidP="008A5058">
      <w:pPr>
        <w:numPr>
          <w:ilvl w:val="2"/>
          <w:numId w:val="19"/>
        </w:numPr>
        <w:autoSpaceDE w:val="0"/>
        <w:autoSpaceDN w:val="0"/>
        <w:adjustRightInd w:val="0"/>
        <w:ind w:left="-426" w:right="-284"/>
        <w:jc w:val="both"/>
        <w:rPr>
          <w:rFonts w:ascii="Cambria" w:hAnsi="Cambria" w:cs="Cambria"/>
        </w:rPr>
      </w:pPr>
      <w:r w:rsidRPr="001E6812">
        <w:rPr>
          <w:rFonts w:ascii="Cambria" w:hAnsi="Cambria" w:cs="Cambria"/>
        </w:rPr>
        <w:t>Por empresas que comprovem cumprimento de reserva de cargos prevista em lei para pessoa com deficiência ou para reabilitado da Previdência Social e que atendam às regras de acessibilidade previstas na legislação.</w:t>
      </w:r>
    </w:p>
    <w:p w:rsidR="001E6812" w:rsidRPr="001E6812" w:rsidRDefault="001E6812" w:rsidP="008A5058">
      <w:pPr>
        <w:numPr>
          <w:ilvl w:val="2"/>
          <w:numId w:val="19"/>
        </w:numPr>
        <w:autoSpaceDE w:val="0"/>
        <w:autoSpaceDN w:val="0"/>
        <w:adjustRightInd w:val="0"/>
        <w:ind w:left="-426" w:right="-284"/>
        <w:jc w:val="both"/>
        <w:rPr>
          <w:rFonts w:ascii="Cambria" w:hAnsi="Cambria" w:cs="Cambria"/>
        </w:rPr>
      </w:pPr>
      <w:r w:rsidRPr="001E6812">
        <w:rPr>
          <w:rFonts w:ascii="Cambria" w:hAnsi="Cambria" w:cs="Cambria"/>
        </w:rPr>
        <w:t xml:space="preserve">Persistindo o empate, a proposta vencedora será sorteada pelo sistema eletrônico dentre as propostas ou os lances empatados.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A negociação será realizada por meio do sistema, podendo ser acompanhada pelos demais licitantes.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O pregoeiro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w:t>
      </w:r>
    </w:p>
    <w:p w:rsidR="001E6812" w:rsidRPr="001E6812" w:rsidRDefault="001E6812" w:rsidP="008A5058">
      <w:pPr>
        <w:numPr>
          <w:ilvl w:val="1"/>
          <w:numId w:val="19"/>
        </w:numPr>
        <w:autoSpaceDE w:val="0"/>
        <w:autoSpaceDN w:val="0"/>
        <w:adjustRightInd w:val="0"/>
        <w:ind w:left="-426" w:right="-284"/>
        <w:jc w:val="both"/>
        <w:rPr>
          <w:rFonts w:ascii="Cambria" w:hAnsi="Cambria" w:cs="Cambria"/>
        </w:rPr>
      </w:pPr>
      <w:r w:rsidRPr="001E6812">
        <w:rPr>
          <w:rFonts w:ascii="Cambria" w:hAnsi="Cambria" w:cs="Cambria"/>
        </w:rPr>
        <w:t>Após a negociação do preço, o Pregoeiro iniciará a fase de aceitação e julgamento da proposta.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b/>
          <w:bCs/>
          <w:shd w:val="clear" w:color="auto" w:fill="D9D9D9"/>
        </w:rPr>
      </w:pPr>
      <w:r w:rsidRPr="001E6812">
        <w:rPr>
          <w:rFonts w:ascii="Cambria" w:hAnsi="Cambria" w:cs="Cambria"/>
          <w:b/>
          <w:bCs/>
          <w:shd w:val="clear" w:color="auto" w:fill="D9D9D9"/>
        </w:rPr>
        <w:t>10. DA ACEITABILIDADE DA PROPOSTA</w:t>
      </w:r>
      <w:r w:rsidRPr="001E6812">
        <w:rPr>
          <w:rFonts w:ascii="Cambria" w:hAnsi="Cambria" w:cs="Cambria"/>
          <w:b/>
          <w:bCs/>
          <w:spacing w:val="-30"/>
          <w:shd w:val="clear" w:color="auto" w:fill="D9D9D9"/>
        </w:rPr>
        <w:t xml:space="preserve"> </w:t>
      </w:r>
      <w:r w:rsidRPr="001E6812">
        <w:rPr>
          <w:rFonts w:ascii="Cambria" w:hAnsi="Cambria" w:cs="Cambria"/>
          <w:b/>
          <w:bCs/>
          <w:shd w:val="clear" w:color="auto" w:fill="D9D9D9"/>
        </w:rPr>
        <w:t>VENCEDORA E AMOSTRAS QUANDO SOLICITADA</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Será desclassificada a proposta ou o lance vencedor, que apresentar preço final superior ao preço máximo fixado (Acórdão nº 1455/2018 -TCU - Plenário), desconto menor do que o mínimo exigido ou que apresentar preço manifestamente inexequível.</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 xml:space="preserve">Considera-se inexequível a proposta que apresente preços </w:t>
      </w:r>
      <w:proofErr w:type="gramStart"/>
      <w:r w:rsidRPr="001E6812">
        <w:rPr>
          <w:rFonts w:ascii="Cambria" w:hAnsi="Cambria" w:cs="Cambria"/>
        </w:rPr>
        <w:t>global ou unitários simbólicos, irrisórios</w:t>
      </w:r>
      <w:proofErr w:type="gramEnd"/>
      <w:r w:rsidRPr="001E6812">
        <w:rPr>
          <w:rFonts w:ascii="Cambria" w:hAnsi="Cambria" w:cs="Cambria"/>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Qualquer interessado poderá requerer que se realizem diligências para aferir a exequibilidade e a legalidade das propostas, devendo apresentar as provas ou os indícios que fundamentam a suspeita;</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O Pregoeiro poderá convocar o licitante para enviar documento digital complementar, por meio de funcionalidade disponível no sistema, no prazo de 2 horas sob pena de não aceitação da proposta.</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 xml:space="preserve">É facultado ao pregoeiro prorrogar o prazo estabelecido, a partir de solicitação fundamentada feita no chat pelo licitante, antes de findo o prazo. </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1E6812" w:rsidRPr="001E6812" w:rsidRDefault="001E6812" w:rsidP="008A5058">
      <w:pPr>
        <w:numPr>
          <w:ilvl w:val="1"/>
          <w:numId w:val="13"/>
        </w:numPr>
        <w:autoSpaceDE w:val="0"/>
        <w:autoSpaceDN w:val="0"/>
        <w:adjustRightInd w:val="0"/>
        <w:ind w:left="-426" w:right="-284"/>
        <w:jc w:val="both"/>
        <w:rPr>
          <w:rFonts w:ascii="Cambria" w:hAnsi="Cambria" w:cs="Cambria"/>
        </w:rPr>
      </w:pPr>
      <w:r w:rsidRPr="001E6812">
        <w:rPr>
          <w:rFonts w:ascii="Cambria" w:hAnsi="Cambria" w:cs="Cambria"/>
        </w:rPr>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02 dias úteis contados da solicitação.</w:t>
      </w:r>
    </w:p>
    <w:p w:rsidR="001E6812" w:rsidRPr="001E6812" w:rsidRDefault="001E6812" w:rsidP="008A5058">
      <w:pPr>
        <w:numPr>
          <w:ilvl w:val="2"/>
          <w:numId w:val="13"/>
        </w:numPr>
        <w:autoSpaceDE w:val="0"/>
        <w:autoSpaceDN w:val="0"/>
        <w:adjustRightInd w:val="0"/>
        <w:ind w:left="-426" w:right="-284"/>
        <w:jc w:val="both"/>
        <w:rPr>
          <w:rFonts w:ascii="Cambria" w:hAnsi="Cambria" w:cs="Cambria"/>
        </w:rPr>
      </w:pPr>
      <w:r w:rsidRPr="001E6812">
        <w:rPr>
          <w:rFonts w:ascii="Cambria" w:hAnsi="Cambria" w:cs="Cambria"/>
        </w:rPr>
        <w:t>Por meio de mensagem no sistema, será divulgado o local e horário de realização do procedimento para a avaliação das amostras, cuja presença será facultada a todos os interessados, incluindo os demais licitantes.</w:t>
      </w:r>
    </w:p>
    <w:p w:rsidR="001E6812" w:rsidRPr="001E6812" w:rsidRDefault="001E6812" w:rsidP="008A5058">
      <w:pPr>
        <w:numPr>
          <w:ilvl w:val="2"/>
          <w:numId w:val="13"/>
        </w:numPr>
        <w:autoSpaceDE w:val="0"/>
        <w:autoSpaceDN w:val="0"/>
        <w:adjustRightInd w:val="0"/>
        <w:ind w:left="-426" w:right="-284"/>
        <w:jc w:val="both"/>
        <w:rPr>
          <w:rFonts w:ascii="Cambria" w:hAnsi="Cambria" w:cs="Cambria"/>
        </w:rPr>
      </w:pPr>
      <w:r w:rsidRPr="001E6812">
        <w:rPr>
          <w:rFonts w:ascii="Cambria" w:hAnsi="Cambria" w:cs="Cambria"/>
        </w:rPr>
        <w:t>Os resultados das avaliações serão divulgados por meio de mensagem no sistema.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10.9.3 No caso de não haver entrega da amostra ou ocorrer atraso na entrega, sem justificativa aceita pelo Pregoeiro, ou havendo entrega de amostra fora das especificações previstas neste Edital, a proposta do licitante será recusada.</w:t>
      </w:r>
    </w:p>
    <w:p w:rsidR="001E6812" w:rsidRPr="001E6812" w:rsidRDefault="001E6812" w:rsidP="008A5058">
      <w:pPr>
        <w:numPr>
          <w:ilvl w:val="2"/>
          <w:numId w:val="2"/>
        </w:numPr>
        <w:autoSpaceDE w:val="0"/>
        <w:autoSpaceDN w:val="0"/>
        <w:adjustRightInd w:val="0"/>
        <w:ind w:left="-426" w:right="-284"/>
        <w:jc w:val="both"/>
        <w:rPr>
          <w:rFonts w:ascii="Cambria" w:hAnsi="Cambria" w:cs="Cambria"/>
        </w:rPr>
      </w:pPr>
      <w:r w:rsidRPr="001E6812">
        <w:rPr>
          <w:rFonts w:ascii="Cambria" w:hAnsi="Cambria" w:cs="Cambria"/>
        </w:rPr>
        <w:lastRenderedPageBreak/>
        <w:t xml:space="preserve">Se a(s) amostra(s) apresentada(s) pelo primeiro classificado não </w:t>
      </w:r>
      <w:proofErr w:type="gramStart"/>
      <w:r w:rsidRPr="001E6812">
        <w:rPr>
          <w:rFonts w:ascii="Cambria" w:hAnsi="Cambria" w:cs="Cambria"/>
        </w:rPr>
        <w:t>for(</w:t>
      </w:r>
      <w:proofErr w:type="gramEnd"/>
      <w:r w:rsidRPr="001E6812">
        <w:rPr>
          <w:rFonts w:ascii="Cambria" w:hAnsi="Cambria" w:cs="Cambria"/>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1E6812" w:rsidRPr="001E6812" w:rsidRDefault="001E6812" w:rsidP="008A5058">
      <w:pPr>
        <w:numPr>
          <w:ilvl w:val="2"/>
          <w:numId w:val="2"/>
        </w:numPr>
        <w:autoSpaceDE w:val="0"/>
        <w:autoSpaceDN w:val="0"/>
        <w:adjustRightInd w:val="0"/>
        <w:ind w:left="-426" w:right="-284"/>
        <w:jc w:val="both"/>
        <w:rPr>
          <w:rFonts w:ascii="Cambria" w:hAnsi="Cambria" w:cs="Cambria"/>
        </w:rPr>
      </w:pPr>
      <w:r w:rsidRPr="001E6812">
        <w:rPr>
          <w:rFonts w:ascii="Cambria" w:hAnsi="Cambria" w:cs="Cambria"/>
        </w:rPr>
        <w:t>Os exemplares colocados à disposição da Administração serão tratados como protótipos, podendo ser manuseados e desmontados pela equipe técnica responsável pela análise, não gerando direito a ressarcimento.</w:t>
      </w:r>
    </w:p>
    <w:p w:rsidR="001E6812" w:rsidRPr="001E6812" w:rsidRDefault="001E6812" w:rsidP="008A5058">
      <w:pPr>
        <w:numPr>
          <w:ilvl w:val="2"/>
          <w:numId w:val="2"/>
        </w:numPr>
        <w:autoSpaceDE w:val="0"/>
        <w:autoSpaceDN w:val="0"/>
        <w:adjustRightInd w:val="0"/>
        <w:ind w:left="-426" w:right="-284"/>
        <w:jc w:val="both"/>
        <w:rPr>
          <w:rFonts w:ascii="Cambria" w:hAnsi="Cambria" w:cs="Cambria"/>
        </w:rPr>
      </w:pPr>
      <w:r w:rsidRPr="001E6812">
        <w:rPr>
          <w:rFonts w:ascii="Cambria" w:hAnsi="Cambria" w:cs="Cambria"/>
        </w:rPr>
        <w:t>Após a divulgação do resultado final da licitação, as amostras entregues deverão ser recolhidas pelos licitantes no prazo de 02 dias, após o qual poderão ser descartadas pela Administração, sem direito a ressarcimento.</w:t>
      </w:r>
    </w:p>
    <w:p w:rsidR="001E6812" w:rsidRPr="001E6812" w:rsidRDefault="001E6812" w:rsidP="008A5058">
      <w:pPr>
        <w:numPr>
          <w:ilvl w:val="2"/>
          <w:numId w:val="2"/>
        </w:numPr>
        <w:autoSpaceDE w:val="0"/>
        <w:autoSpaceDN w:val="0"/>
        <w:adjustRightInd w:val="0"/>
        <w:ind w:left="-426" w:right="-284"/>
        <w:jc w:val="both"/>
        <w:rPr>
          <w:rFonts w:ascii="Cambria" w:hAnsi="Cambria" w:cs="Cambria"/>
        </w:rPr>
      </w:pPr>
      <w:r w:rsidRPr="001E6812">
        <w:rPr>
          <w:rFonts w:ascii="Cambria" w:hAnsi="Cambria" w:cs="Cambria"/>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1E6812" w:rsidRPr="001E6812" w:rsidRDefault="001E6812" w:rsidP="008A5058">
      <w:pPr>
        <w:numPr>
          <w:ilvl w:val="1"/>
          <w:numId w:val="2"/>
        </w:numPr>
        <w:autoSpaceDE w:val="0"/>
        <w:autoSpaceDN w:val="0"/>
        <w:adjustRightInd w:val="0"/>
        <w:ind w:left="-426" w:right="-284"/>
        <w:jc w:val="both"/>
        <w:rPr>
          <w:rFonts w:ascii="Cambria" w:hAnsi="Cambria" w:cs="Cambria"/>
        </w:rPr>
      </w:pPr>
      <w:r w:rsidRPr="001E6812">
        <w:rPr>
          <w:rFonts w:ascii="Cambria" w:hAnsi="Cambria" w:cs="Cambria"/>
        </w:rPr>
        <w:t>Se a proposta ou lance vencedor for desclassificado, o Pregoeiro examinará a proposta ou lance subsequente, e, assim sucessivamente, na ordem de classificação.</w:t>
      </w:r>
    </w:p>
    <w:p w:rsidR="001E6812" w:rsidRPr="001E6812" w:rsidRDefault="001E6812" w:rsidP="008A5058">
      <w:pPr>
        <w:numPr>
          <w:ilvl w:val="1"/>
          <w:numId w:val="2"/>
        </w:numPr>
        <w:autoSpaceDE w:val="0"/>
        <w:autoSpaceDN w:val="0"/>
        <w:adjustRightInd w:val="0"/>
        <w:ind w:left="-426" w:right="-284"/>
        <w:jc w:val="both"/>
        <w:rPr>
          <w:rFonts w:ascii="Cambria" w:hAnsi="Cambria" w:cs="Cambria"/>
        </w:rPr>
      </w:pPr>
      <w:r w:rsidRPr="001E6812">
        <w:rPr>
          <w:rFonts w:ascii="Cambria" w:hAnsi="Cambria" w:cs="Cambria"/>
        </w:rPr>
        <w:t>Havendo necessidade, o Pregoeiro suspenderá a sessão, informando no “chat” a nova data e horário para a sua continuidade.</w:t>
      </w:r>
    </w:p>
    <w:p w:rsidR="001E6812" w:rsidRPr="001E6812" w:rsidRDefault="001E6812" w:rsidP="008A5058">
      <w:pPr>
        <w:numPr>
          <w:ilvl w:val="1"/>
          <w:numId w:val="2"/>
        </w:numPr>
        <w:autoSpaceDE w:val="0"/>
        <w:autoSpaceDN w:val="0"/>
        <w:adjustRightInd w:val="0"/>
        <w:ind w:left="-426" w:right="-284"/>
        <w:jc w:val="both"/>
        <w:rPr>
          <w:rFonts w:ascii="Cambria" w:hAnsi="Cambria" w:cs="Cambria"/>
        </w:rPr>
      </w:pPr>
      <w:r w:rsidRPr="001E6812">
        <w:rPr>
          <w:rFonts w:ascii="Cambria" w:hAnsi="Cambria" w:cs="Cambria"/>
        </w:rPr>
        <w:t>Também nas hipóteses em que o Pregoeiro não aceitar a proposta e passar à subsequente, poderá negociar com o licitante para que seja obtido preço melhor.</w:t>
      </w:r>
    </w:p>
    <w:p w:rsidR="001E6812" w:rsidRPr="001E6812" w:rsidRDefault="001E6812" w:rsidP="008A5058">
      <w:pPr>
        <w:numPr>
          <w:ilvl w:val="1"/>
          <w:numId w:val="2"/>
        </w:numPr>
        <w:autoSpaceDE w:val="0"/>
        <w:autoSpaceDN w:val="0"/>
        <w:adjustRightInd w:val="0"/>
        <w:ind w:left="-426" w:right="-284"/>
        <w:jc w:val="both"/>
        <w:rPr>
          <w:rFonts w:ascii="Cambria" w:hAnsi="Cambria" w:cs="Cambria"/>
        </w:rPr>
      </w:pPr>
      <w:r w:rsidRPr="001E6812">
        <w:rPr>
          <w:rFonts w:ascii="Cambria" w:hAnsi="Cambria" w:cs="Cambria"/>
        </w:rPr>
        <w:t>Encerrada a análise quanto à aceitação da proposta, o pregoeiro verificará a habilitação do licitante, observado o disposto neste Edital. </w:t>
      </w: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color w:val="000000"/>
        </w:rPr>
      </w:pPr>
    </w:p>
    <w:p w:rsidR="001E6812" w:rsidRPr="001E6812" w:rsidRDefault="001E6812" w:rsidP="008A5058">
      <w:pPr>
        <w:numPr>
          <w:ilvl w:val="0"/>
          <w:numId w:val="2"/>
        </w:numPr>
        <w:autoSpaceDE w:val="0"/>
        <w:autoSpaceDN w:val="0"/>
        <w:adjustRightInd w:val="0"/>
        <w:spacing w:before="105"/>
        <w:ind w:left="-426" w:right="-284" w:firstLine="0"/>
        <w:rPr>
          <w:rFonts w:ascii="Cambria" w:hAnsi="Cambria" w:cs="Cambria"/>
          <w:b/>
          <w:bCs/>
          <w:shd w:val="clear" w:color="auto" w:fill="D9D9D9"/>
        </w:rPr>
      </w:pPr>
      <w:r w:rsidRPr="001E6812">
        <w:rPr>
          <w:rFonts w:ascii="Cambria" w:hAnsi="Cambria" w:cs="Cambria"/>
          <w:b/>
          <w:bCs/>
          <w:shd w:val="clear" w:color="auto" w:fill="D9D9D9"/>
        </w:rPr>
        <w:t>DA</w:t>
      </w:r>
      <w:r w:rsidRPr="001E6812">
        <w:rPr>
          <w:rFonts w:ascii="Cambria" w:hAnsi="Cambria" w:cs="Cambria"/>
          <w:b/>
          <w:bCs/>
          <w:spacing w:val="-15"/>
          <w:shd w:val="clear" w:color="auto" w:fill="D9D9D9"/>
        </w:rPr>
        <w:t xml:space="preserve"> </w:t>
      </w:r>
      <w:r w:rsidRPr="001E6812">
        <w:rPr>
          <w:rFonts w:ascii="Cambria" w:hAnsi="Cambria" w:cs="Cambria"/>
          <w:b/>
          <w:bCs/>
          <w:shd w:val="clear" w:color="auto" w:fill="D9D9D9"/>
        </w:rPr>
        <w:t>HABILITAÇÃO</w:t>
      </w: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rPr>
        <w:t xml:space="preserve">Como 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w:t>
      </w:r>
      <w:r w:rsidRPr="001E6812">
        <w:rPr>
          <w:rFonts w:ascii="Cambria" w:hAnsi="Cambria" w:cs="Cambria"/>
          <w:b/>
          <w:bCs/>
        </w:rPr>
        <w:t xml:space="preserve">no certame ou a futura contratação, mediante a consulta aos seguintes cadastros: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SICAF; </w:t>
      </w: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Consulta Consolidada de Pessoa Jurídica do Tribunal de Contas da União (</w:t>
      </w:r>
      <w:hyperlink r:id="rId16" w:history="1">
        <w:r w:rsidRPr="001E6812">
          <w:rPr>
            <w:rFonts w:ascii="Cambria" w:hAnsi="Cambria" w:cs="Cambria"/>
            <w:color w:val="0000FF"/>
            <w:u w:val="single"/>
          </w:rPr>
          <w:t>https://certidoes-apf</w:t>
        </w:r>
      </w:hyperlink>
      <w:proofErr w:type="gramStart"/>
      <w:r w:rsidRPr="001E6812">
        <w:rPr>
          <w:rFonts w:ascii="Cambria" w:hAnsi="Cambria" w:cs="Cambria"/>
          <w:color w:val="0000FF"/>
        </w:rPr>
        <w:t>.</w:t>
      </w:r>
      <w:proofErr w:type="gramEnd"/>
      <w:r w:rsidRPr="001E6812">
        <w:rPr>
          <w:rFonts w:ascii="Cambria" w:hAnsi="Cambria" w:cs="Cambria"/>
          <w:color w:val="0000FF"/>
        </w:rPr>
        <w:t>apps.tcu.gov.br/</w:t>
      </w:r>
      <w:r w:rsidRPr="001E6812">
        <w:rPr>
          <w:rFonts w:ascii="Cambria" w:hAnsi="Cambria" w:cs="Cambria"/>
          <w:color w:val="000000"/>
        </w:rPr>
        <w:t>);</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Consulta ao Cadastro de Impedidos de Licitar do TCE - Tribunal de Contas do Estado do Paraná ((</w:t>
      </w:r>
      <w:hyperlink r:id="rId17" w:history="1">
        <w:r w:rsidRPr="001E6812">
          <w:rPr>
            <w:rFonts w:ascii="Cambria" w:hAnsi="Cambria" w:cs="Cambria"/>
            <w:color w:val="0000FF"/>
            <w:u w:val="single"/>
          </w:rPr>
          <w:t>http://servicos.tce.pr.gov.br/tcepr/municipal/ail/ConsultarImpedidosWeb.aspx</w:t>
        </w:r>
      </w:hyperlink>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Constatada a existência de sanção, o Pregoeiro reputará o licitante inabilitado, por falta de condição de participação.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Considerar-se-á desclassificada e/ou inabilitada a licitante que: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Seja declarada inidônea em qualquer esfera do Governo;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Estiver cumprindo penalidade de suspensão temporária no âmbito do Município de Quitandinha – PR.</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O Pregoeiro poderá consultar o Sistema de Cadastro Unificado de Fornecedores – SICAF, em relação à habilitação jurídica e à regularidade fiscal e trabalhista, conforme disposto nos </w:t>
      </w:r>
      <w:proofErr w:type="spellStart"/>
      <w:r w:rsidRPr="001E6812">
        <w:rPr>
          <w:rFonts w:ascii="Cambria" w:hAnsi="Cambria" w:cs="Cambria"/>
        </w:rPr>
        <w:t>arts</w:t>
      </w:r>
      <w:proofErr w:type="spellEnd"/>
      <w:r w:rsidRPr="001E6812">
        <w:rPr>
          <w:rFonts w:ascii="Cambria" w:hAnsi="Cambria" w:cs="Cambria"/>
        </w:rPr>
        <w:t xml:space="preserve">. 4º, caput, 8º, § 3º, 13, 14 e 43 da Instrução Normativa SLTI/MPOG nº 2, de 2010.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Também poderão ser consultados os sítios oficiais emissores de certidões, especialmente quando o licitante esteja com alguma documentação vencida junto ao SICAF.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Caso o Pregoeiro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w:t>
      </w:r>
      <w:proofErr w:type="gramStart"/>
      <w:r w:rsidRPr="001E6812">
        <w:rPr>
          <w:rFonts w:ascii="Cambria" w:hAnsi="Cambria" w:cs="Cambria"/>
        </w:rPr>
        <w:t>sob pena</w:t>
      </w:r>
      <w:proofErr w:type="gramEnd"/>
      <w:r w:rsidRPr="001E6812">
        <w:rPr>
          <w:rFonts w:ascii="Cambria" w:hAnsi="Cambria" w:cs="Cambria"/>
        </w:rPr>
        <w:t xml:space="preserve"> de inabilitação, ressalvado o disposto quanto à comprovação da regularidade fiscal das licitantes qualificadas como microempresas ou empresas de pequeno porte, conforme estatui o art. 43, § 1º da LC nº 123, de 2006 e suas alterações.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Conforme Instrução Normativa Federal Nº 3/2018, somente haverá a necessidade de comprovação do preenchimento de requisitos mediante apresentação dos documentos originais não-digitais quando houver dúvida em relação à integridade do documento digital.</w:t>
      </w: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Os licitantes que não estiverem com as certidões atualizadas no Sistema de Cadastro Unificado de Fornecedores – SICAF além do nível de credenciamento exigido pela Instrução Normativa SLTI/MPOG nº 2, de 11.10.10, deverão incluir a seguinte documentação relativa à Habilitação Jurídica, à Regularidade Fiscal e trabalhista, qualificação técnica e qualificação econômica financeira, NO ATO DO CADASTRAMENTO DA PROPOSTA, nas condições seguintes: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spacing w:before="15"/>
        <w:ind w:left="-426" w:right="-284"/>
        <w:jc w:val="both"/>
        <w:rPr>
          <w:rFonts w:ascii="Cambria" w:hAnsi="Cambria" w:cs="Cambria"/>
        </w:rPr>
      </w:pPr>
      <w:r w:rsidRPr="001E6812">
        <w:rPr>
          <w:rFonts w:ascii="Cambria" w:hAnsi="Cambria" w:cs="Cambria"/>
          <w:b/>
          <w:bCs/>
        </w:rPr>
        <w:t xml:space="preserve">HABILITAÇÃO JURÍDICA </w:t>
      </w:r>
      <w:r w:rsidRPr="001E6812">
        <w:rPr>
          <w:rFonts w:ascii="Cambria" w:hAnsi="Cambria" w:cs="Cambria"/>
        </w:rPr>
        <w:t>consistirá em:</w:t>
      </w:r>
    </w:p>
    <w:p w:rsidR="001E6812" w:rsidRPr="001E6812" w:rsidRDefault="001E6812" w:rsidP="001E6812">
      <w:pPr>
        <w:autoSpaceDE w:val="0"/>
        <w:autoSpaceDN w:val="0"/>
        <w:adjustRightInd w:val="0"/>
        <w:spacing w:before="15"/>
        <w:ind w:left="-426" w:right="-284"/>
        <w:jc w:val="both"/>
        <w:rPr>
          <w:rFonts w:ascii="Cambria" w:hAnsi="Cambria" w:cs="Cambria"/>
        </w:rPr>
      </w:pPr>
    </w:p>
    <w:p w:rsidR="001E6812" w:rsidRPr="001E6812" w:rsidRDefault="001E6812" w:rsidP="008A5058">
      <w:pPr>
        <w:numPr>
          <w:ilvl w:val="1"/>
          <w:numId w:val="7"/>
        </w:numPr>
        <w:autoSpaceDE w:val="0"/>
        <w:autoSpaceDN w:val="0"/>
        <w:adjustRightInd w:val="0"/>
        <w:ind w:left="-426" w:right="-284" w:firstLine="0"/>
        <w:jc w:val="both"/>
        <w:rPr>
          <w:rFonts w:ascii="Cambria" w:hAnsi="Cambria" w:cs="Cambria"/>
          <w:color w:val="000000"/>
        </w:rPr>
      </w:pPr>
      <w:r w:rsidRPr="001E6812">
        <w:rPr>
          <w:rFonts w:ascii="Cambria" w:hAnsi="Cambria" w:cs="Cambria"/>
          <w:color w:val="000000"/>
        </w:rPr>
        <w:lastRenderedPageBreak/>
        <w:t>No caso de empresário individual: inscrição no Registro Público de Empresas Mercantis, a cargo da Junta Comercial da respectiva sede;</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7"/>
        </w:numPr>
        <w:autoSpaceDE w:val="0"/>
        <w:autoSpaceDN w:val="0"/>
        <w:adjustRightInd w:val="0"/>
        <w:ind w:left="-426" w:right="-284" w:firstLine="0"/>
        <w:jc w:val="both"/>
        <w:rPr>
          <w:rFonts w:ascii="Cambria" w:hAnsi="Cambria" w:cs="Cambria"/>
          <w:color w:val="000000"/>
        </w:rPr>
      </w:pPr>
      <w:r w:rsidRPr="001E6812">
        <w:rPr>
          <w:rFonts w:ascii="Cambria" w:hAnsi="Cambria" w:cs="Cambria"/>
          <w:color w:val="000000"/>
        </w:rPr>
        <w:t xml:space="preserve">Em se tratando de microempreendedor individual – MEI: Certificado da Condição de Microempreendedor Individual - CCMEI, cuja aceitação ficará condicionada à verificação da autenticidade no sítio </w:t>
      </w:r>
      <w:hyperlink r:id="rId18" w:history="1">
        <w:r w:rsidRPr="001E6812">
          <w:rPr>
            <w:rFonts w:ascii="Cambria" w:hAnsi="Cambria" w:cs="Cambria"/>
            <w:color w:val="0563C1"/>
            <w:u w:val="single"/>
          </w:rPr>
          <w:t>www.portaldoempreendedor.gov.br</w:t>
        </w:r>
      </w:hyperlink>
      <w:r w:rsidRPr="001E6812">
        <w:rPr>
          <w:rFonts w:ascii="Cambria" w:hAnsi="Cambria" w:cs="Cambria"/>
          <w:color w:val="000000"/>
        </w:rPr>
        <w:t>;</w:t>
      </w:r>
    </w:p>
    <w:p w:rsidR="001E6812" w:rsidRPr="001E6812" w:rsidRDefault="001E6812" w:rsidP="001E6812">
      <w:pPr>
        <w:autoSpaceDE w:val="0"/>
        <w:autoSpaceDN w:val="0"/>
        <w:adjustRightInd w:val="0"/>
        <w:ind w:left="-426" w:right="-284"/>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7"/>
        </w:numPr>
        <w:autoSpaceDE w:val="0"/>
        <w:autoSpaceDN w:val="0"/>
        <w:adjustRightInd w:val="0"/>
        <w:ind w:left="-426" w:right="-284" w:firstLine="0"/>
        <w:jc w:val="both"/>
        <w:rPr>
          <w:rFonts w:ascii="Cambria" w:hAnsi="Cambria" w:cs="Cambria"/>
          <w:color w:val="000000"/>
        </w:rPr>
      </w:pPr>
      <w:r w:rsidRPr="001E6812">
        <w:rPr>
          <w:rFonts w:ascii="Cambria" w:hAnsi="Cambria" w:cs="Cambria"/>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7"/>
        </w:numPr>
        <w:autoSpaceDE w:val="0"/>
        <w:autoSpaceDN w:val="0"/>
        <w:adjustRightInd w:val="0"/>
        <w:ind w:left="-426" w:right="-284" w:firstLine="0"/>
        <w:jc w:val="both"/>
        <w:rPr>
          <w:rFonts w:ascii="Cambria" w:hAnsi="Cambria" w:cs="Cambria"/>
          <w:color w:val="000000"/>
        </w:rPr>
      </w:pPr>
      <w:r w:rsidRPr="001E6812">
        <w:rPr>
          <w:rFonts w:ascii="Cambria" w:hAnsi="Cambria" w:cs="Cambria"/>
          <w:color w:val="000000"/>
        </w:rPr>
        <w:t xml:space="preserve">Inscrição no Registro Público de Empresas Mercantis onde </w:t>
      </w:r>
      <w:proofErr w:type="gramStart"/>
      <w:r w:rsidRPr="001E6812">
        <w:rPr>
          <w:rFonts w:ascii="Cambria" w:hAnsi="Cambria" w:cs="Cambria"/>
          <w:color w:val="000000"/>
        </w:rPr>
        <w:t>opera,</w:t>
      </w:r>
      <w:proofErr w:type="gramEnd"/>
      <w:r w:rsidRPr="001E6812">
        <w:rPr>
          <w:rFonts w:ascii="Cambria" w:hAnsi="Cambria" w:cs="Cambria"/>
          <w:color w:val="000000"/>
        </w:rPr>
        <w:t xml:space="preserve"> com averbação no Registro onde tem sede a matriz, no caso de ser o participante sucursal, filial ou agência;</w:t>
      </w:r>
    </w:p>
    <w:p w:rsidR="001E6812" w:rsidRPr="001E6812" w:rsidRDefault="001E6812" w:rsidP="001E6812">
      <w:pPr>
        <w:autoSpaceDE w:val="0"/>
        <w:autoSpaceDN w:val="0"/>
        <w:adjustRightInd w:val="0"/>
        <w:ind w:left="-426" w:right="-284"/>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7"/>
        </w:numPr>
        <w:autoSpaceDE w:val="0"/>
        <w:autoSpaceDN w:val="0"/>
        <w:adjustRightInd w:val="0"/>
        <w:ind w:left="-426" w:right="-284" w:firstLine="0"/>
        <w:jc w:val="both"/>
        <w:rPr>
          <w:rFonts w:ascii="Cambria" w:hAnsi="Cambria" w:cs="Cambria"/>
          <w:color w:val="000000"/>
        </w:rPr>
      </w:pPr>
      <w:r w:rsidRPr="001E6812">
        <w:rPr>
          <w:rFonts w:ascii="Cambria" w:hAnsi="Cambria" w:cs="Cambria"/>
          <w:color w:val="000000"/>
        </w:rPr>
        <w:t>No caso de sociedade simples: inscrição do ato constitutivo no Registro Civil das Pessoas Jurídicas do local de sua sede, acompanhada de prova da indicação dos seus administradores;</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7"/>
        </w:numPr>
        <w:autoSpaceDE w:val="0"/>
        <w:autoSpaceDN w:val="0"/>
        <w:adjustRightInd w:val="0"/>
        <w:ind w:left="-426" w:right="-284" w:firstLine="0"/>
        <w:jc w:val="both"/>
        <w:rPr>
          <w:rFonts w:ascii="Cambria" w:hAnsi="Cambria" w:cs="Cambria"/>
          <w:color w:val="000000"/>
        </w:rPr>
      </w:pPr>
      <w:r w:rsidRPr="001E6812">
        <w:rPr>
          <w:rFonts w:ascii="Cambria" w:hAnsi="Cambria" w:cs="Cambria"/>
          <w:color w:val="000000"/>
        </w:rPr>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1E6812" w:rsidRPr="001E6812" w:rsidRDefault="001E6812" w:rsidP="001E6812">
      <w:pPr>
        <w:autoSpaceDE w:val="0"/>
        <w:autoSpaceDN w:val="0"/>
        <w:adjustRightInd w:val="0"/>
        <w:ind w:left="-426" w:right="-284"/>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8A5058">
      <w:pPr>
        <w:numPr>
          <w:ilvl w:val="1"/>
          <w:numId w:val="7"/>
        </w:numPr>
        <w:autoSpaceDE w:val="0"/>
        <w:autoSpaceDN w:val="0"/>
        <w:adjustRightInd w:val="0"/>
        <w:ind w:left="-426" w:right="-284" w:firstLine="0"/>
        <w:jc w:val="both"/>
        <w:rPr>
          <w:rFonts w:ascii="Cambria" w:hAnsi="Cambria" w:cs="Cambria"/>
          <w:color w:val="000000"/>
        </w:rPr>
      </w:pPr>
      <w:r w:rsidRPr="001E6812">
        <w:rPr>
          <w:rFonts w:ascii="Cambria" w:hAnsi="Cambria" w:cs="Cambria"/>
          <w:color w:val="000000"/>
        </w:rPr>
        <w:t>Os documentos acima deverão estar acompanhados de todas as alterações ou da consolidação respectiva;</w:t>
      </w:r>
    </w:p>
    <w:p w:rsidR="001E6812" w:rsidRPr="001E6812" w:rsidRDefault="001E6812" w:rsidP="001E6812">
      <w:pPr>
        <w:autoSpaceDE w:val="0"/>
        <w:autoSpaceDN w:val="0"/>
        <w:adjustRightInd w:val="0"/>
        <w:ind w:left="-426" w:right="-284"/>
        <w:jc w:val="both"/>
        <w:rPr>
          <w:rFonts w:ascii="Cambria" w:hAnsi="Cambria" w:cs="Cambria"/>
          <w:b/>
          <w:bCs/>
          <w:color w:val="000000"/>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A documentação relativa à </w:t>
      </w:r>
      <w:r w:rsidRPr="001E6812">
        <w:rPr>
          <w:rFonts w:ascii="Cambria" w:hAnsi="Cambria" w:cs="Cambria"/>
          <w:b/>
          <w:bCs/>
          <w:color w:val="000000"/>
        </w:rPr>
        <w:t xml:space="preserve">Regularidade fiscal </w:t>
      </w:r>
      <w:r w:rsidRPr="001E6812">
        <w:rPr>
          <w:rFonts w:ascii="Cambria" w:hAnsi="Cambria" w:cs="Cambria"/>
          <w:b/>
          <w:bCs/>
        </w:rPr>
        <w:t>e trabalhista</w:t>
      </w:r>
      <w:r w:rsidRPr="001E6812">
        <w:rPr>
          <w:rFonts w:ascii="Cambria" w:hAnsi="Cambria" w:cs="Cambria"/>
          <w:b/>
          <w:bCs/>
          <w:color w:val="0000FF"/>
        </w:rPr>
        <w:t xml:space="preserve"> </w:t>
      </w:r>
      <w:r w:rsidRPr="001E6812">
        <w:rPr>
          <w:rFonts w:ascii="Cambria" w:hAnsi="Cambria" w:cs="Cambria"/>
        </w:rPr>
        <w:t>consistirá em:</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11.8 </w:t>
      </w:r>
      <w:r w:rsidRPr="001E6812">
        <w:rPr>
          <w:rFonts w:ascii="Cambria" w:hAnsi="Cambria" w:cs="Cambria"/>
        </w:rPr>
        <w:tab/>
      </w:r>
      <w:proofErr w:type="gramStart"/>
      <w:r w:rsidRPr="001E6812">
        <w:rPr>
          <w:rFonts w:ascii="Cambria" w:hAnsi="Cambria" w:cs="Cambria"/>
        </w:rPr>
        <w:t>Prova</w:t>
      </w:r>
      <w:proofErr w:type="gramEnd"/>
      <w:r w:rsidRPr="001E6812">
        <w:rPr>
          <w:rFonts w:ascii="Cambria" w:hAnsi="Cambria" w:cs="Cambria"/>
        </w:rPr>
        <w:t xml:space="preserve"> de inscrição no Cadastro Nacional de Pessoas Jurídicas ou no Cadastro de Pessoas Físicas, conforme o caso;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11.9 </w:t>
      </w:r>
      <w:r w:rsidRPr="001E6812">
        <w:rPr>
          <w:rFonts w:ascii="Cambria" w:hAnsi="Cambria" w:cs="Cambria"/>
        </w:rPr>
        <w:tab/>
      </w:r>
      <w:proofErr w:type="gramStart"/>
      <w:r w:rsidRPr="001E6812">
        <w:rPr>
          <w:rFonts w:ascii="Cambria" w:hAnsi="Cambria" w:cs="Cambria"/>
        </w:rPr>
        <w:t>Prova</w:t>
      </w:r>
      <w:proofErr w:type="gramEnd"/>
      <w:r w:rsidRPr="001E6812">
        <w:rPr>
          <w:rFonts w:ascii="Cambria" w:hAnsi="Cambria" w:cs="Cambria"/>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i/>
          <w:iCs/>
          <w:color w:val="000000"/>
        </w:rPr>
      </w:pPr>
      <w:r w:rsidRPr="001E6812">
        <w:rPr>
          <w:rFonts w:ascii="Cambria" w:hAnsi="Cambria" w:cs="Cambria"/>
          <w:color w:val="000000"/>
        </w:rPr>
        <w:t xml:space="preserve">11.10 </w:t>
      </w:r>
      <w:r w:rsidRPr="001E6812">
        <w:rPr>
          <w:rFonts w:ascii="Cambria" w:hAnsi="Cambria" w:cs="Cambria"/>
          <w:color w:val="000000"/>
        </w:rPr>
        <w:tab/>
      </w:r>
      <w:r w:rsidRPr="001E6812">
        <w:rPr>
          <w:rFonts w:ascii="Cambria" w:hAnsi="Cambria" w:cs="Cambria"/>
        </w:rPr>
        <w:t>Prova de regularidade com a Fazenda Estadual do domicílio ou sede do licitante, relativa à atividade em cujo exercício contrata ou concorre</w:t>
      </w:r>
      <w:proofErr w:type="gramStart"/>
      <w:r w:rsidRPr="001E6812">
        <w:rPr>
          <w:rFonts w:ascii="Cambria" w:hAnsi="Cambria" w:cs="Cambria"/>
        </w:rPr>
        <w:t>;</w:t>
      </w:r>
      <w:r w:rsidRPr="001E6812">
        <w:rPr>
          <w:rFonts w:ascii="Cambria" w:hAnsi="Cambria" w:cs="Cambria"/>
          <w:i/>
          <w:iCs/>
          <w:color w:val="000000"/>
        </w:rPr>
        <w:t>.</w:t>
      </w:r>
      <w:proofErr w:type="gramEnd"/>
      <w:r w:rsidRPr="001E6812">
        <w:rPr>
          <w:rFonts w:ascii="Cambria" w:hAnsi="Cambria" w:cs="Cambria"/>
          <w:i/>
          <w:iCs/>
          <w:color w:val="000000"/>
        </w:rPr>
        <w:t xml:space="preserve">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11.11 </w:t>
      </w:r>
      <w:proofErr w:type="gramStart"/>
      <w:r w:rsidRPr="001E6812">
        <w:rPr>
          <w:rFonts w:ascii="Cambria" w:hAnsi="Cambria" w:cs="Cambria"/>
        </w:rPr>
        <w:t>Prova</w:t>
      </w:r>
      <w:proofErr w:type="gramEnd"/>
      <w:r w:rsidRPr="001E6812">
        <w:rPr>
          <w:rFonts w:ascii="Cambria" w:hAnsi="Cambria" w:cs="Cambria"/>
        </w:rPr>
        <w:t xml:space="preserve"> de Regularidade com a Fazenda Municipal, em vigor, conforme legislação tributária do Município</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11.12 </w:t>
      </w:r>
      <w:proofErr w:type="gramStart"/>
      <w:r w:rsidRPr="001E6812">
        <w:rPr>
          <w:rFonts w:ascii="Cambria" w:hAnsi="Cambria" w:cs="Cambria"/>
          <w:color w:val="000000"/>
        </w:rPr>
        <w:t>Prova</w:t>
      </w:r>
      <w:proofErr w:type="gramEnd"/>
      <w:r w:rsidRPr="001E6812">
        <w:rPr>
          <w:rFonts w:ascii="Cambria" w:hAnsi="Cambria" w:cs="Cambria"/>
          <w:color w:val="000000"/>
        </w:rPr>
        <w:t xml:space="preserve"> de regularidade com o Fundo de Garantia do Tempo de Serviço (FGTS);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11.13 </w:t>
      </w:r>
      <w:r w:rsidRPr="001E6812">
        <w:rPr>
          <w:rFonts w:ascii="Cambria" w:hAnsi="Cambria" w:cs="Cambria"/>
        </w:rPr>
        <w:tab/>
      </w:r>
      <w:proofErr w:type="gramStart"/>
      <w:r w:rsidRPr="001E6812">
        <w:rPr>
          <w:rFonts w:ascii="Cambria" w:hAnsi="Cambria" w:cs="Cambria"/>
        </w:rPr>
        <w:t>Prova</w:t>
      </w:r>
      <w:proofErr w:type="gramEnd"/>
      <w:r w:rsidRPr="001E6812">
        <w:rPr>
          <w:rFonts w:ascii="Cambria" w:hAnsi="Cambria" w:cs="Cambria"/>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E6812" w:rsidRPr="001E6812" w:rsidRDefault="001E6812" w:rsidP="001E6812">
      <w:pPr>
        <w:autoSpaceDE w:val="0"/>
        <w:autoSpaceDN w:val="0"/>
        <w:adjustRightInd w:val="0"/>
        <w:ind w:left="-426" w:right="-284"/>
        <w:jc w:val="both"/>
        <w:rPr>
          <w:rFonts w:ascii="Cambria" w:hAnsi="Cambria" w:cs="Cambria"/>
          <w:i/>
          <w:iCs/>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11.14 </w:t>
      </w:r>
      <w:r w:rsidRPr="001E6812">
        <w:rPr>
          <w:rFonts w:ascii="Cambria" w:hAnsi="Cambria" w:cs="Cambria"/>
          <w:color w:val="000000"/>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11.15 </w:t>
      </w:r>
      <w:r w:rsidRPr="001E6812">
        <w:rPr>
          <w:rFonts w:ascii="Cambria" w:hAnsi="Cambria" w:cs="Cambria"/>
          <w:color w:val="000000"/>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A documentação relativa à </w:t>
      </w:r>
      <w:r w:rsidRPr="001E6812">
        <w:rPr>
          <w:rFonts w:ascii="Cambria" w:hAnsi="Cambria" w:cs="Cambria"/>
          <w:b/>
          <w:bCs/>
          <w:color w:val="000000"/>
        </w:rPr>
        <w:t>Qualificação Econômico-Financeira</w:t>
      </w:r>
      <w:r w:rsidRPr="001E6812">
        <w:rPr>
          <w:rFonts w:ascii="Cambria" w:hAnsi="Cambria" w:cs="Cambria"/>
        </w:rPr>
        <w:t xml:space="preserve"> consistirá em:</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1"/>
          <w:numId w:val="20"/>
        </w:numPr>
        <w:autoSpaceDE w:val="0"/>
        <w:autoSpaceDN w:val="0"/>
        <w:adjustRightInd w:val="0"/>
        <w:ind w:left="-426" w:right="-284"/>
        <w:jc w:val="both"/>
        <w:rPr>
          <w:rFonts w:ascii="Cambria" w:hAnsi="Cambria" w:cs="Cambria"/>
        </w:rPr>
      </w:pPr>
      <w:r w:rsidRPr="001E6812">
        <w:rPr>
          <w:rFonts w:ascii="Cambria" w:hAnsi="Cambria" w:cs="Cambria"/>
        </w:rPr>
        <w:t xml:space="preserve"> Certidão Negativa de falência ou concordatas expedida pelo distribuidor da sede da pessoa jurídica, ou de execução patrimonial, expedida no domicílio da pessoa física com data de expedição não superior a 60 (sessenta) dias.</w:t>
      </w:r>
    </w:p>
    <w:p w:rsidR="001E6812" w:rsidRPr="001E6812" w:rsidRDefault="001E6812" w:rsidP="001E6812">
      <w:pPr>
        <w:autoSpaceDE w:val="0"/>
        <w:autoSpaceDN w:val="0"/>
        <w:adjustRightInd w:val="0"/>
        <w:ind w:left="-426" w:right="-284"/>
        <w:jc w:val="both"/>
        <w:rPr>
          <w:rFonts w:ascii="Cambria" w:hAnsi="Cambria" w:cs="Cambria"/>
          <w:b/>
          <w:bCs/>
          <w:shd w:val="clear" w:color="auto" w:fill="FFFF00"/>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rPr>
        <w:t xml:space="preserve">A documentação relativa </w:t>
      </w:r>
      <w:proofErr w:type="gramStart"/>
      <w:r w:rsidRPr="001E6812">
        <w:rPr>
          <w:rFonts w:ascii="Cambria" w:hAnsi="Cambria" w:cs="Cambria"/>
        </w:rPr>
        <w:t>à</w:t>
      </w:r>
      <w:proofErr w:type="gramEnd"/>
      <w:r w:rsidRPr="001E6812">
        <w:rPr>
          <w:rFonts w:ascii="Cambria" w:hAnsi="Cambria" w:cs="Cambria"/>
        </w:rPr>
        <w:t xml:space="preserve">  </w:t>
      </w:r>
      <w:r w:rsidRPr="001E6812">
        <w:rPr>
          <w:rFonts w:ascii="Cambria" w:hAnsi="Cambria" w:cs="Cambria"/>
          <w:b/>
          <w:bCs/>
        </w:rPr>
        <w:t xml:space="preserve">DECLARAÇÕES </w:t>
      </w:r>
      <w:r w:rsidRPr="001E6812">
        <w:rPr>
          <w:rFonts w:ascii="Cambria" w:hAnsi="Cambria" w:cs="Cambria"/>
        </w:rPr>
        <w:t>consistirá em</w:t>
      </w:r>
      <w:r w:rsidRPr="001E6812">
        <w:rPr>
          <w:rFonts w:ascii="Cambria" w:hAnsi="Cambria" w:cs="Cambria"/>
          <w:b/>
          <w:bCs/>
        </w:rPr>
        <w:t>:</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As declarações relacionadas deverão estar emitidas em papéis timbrados dos </w:t>
      </w:r>
      <w:r w:rsidRPr="001E6812">
        <w:rPr>
          <w:rFonts w:ascii="Cambria" w:hAnsi="Cambria" w:cs="Cambria"/>
          <w:b/>
          <w:bCs/>
        </w:rPr>
        <w:t>Órgãos</w:t>
      </w:r>
      <w:r w:rsidRPr="001E6812">
        <w:rPr>
          <w:rFonts w:ascii="Cambria" w:hAnsi="Cambria" w:cs="Cambria"/>
        </w:rPr>
        <w:t xml:space="preserve"> ou </w:t>
      </w:r>
      <w:r w:rsidRPr="001E6812">
        <w:rPr>
          <w:rFonts w:ascii="Cambria" w:hAnsi="Cambria" w:cs="Cambria"/>
          <w:b/>
          <w:bCs/>
        </w:rPr>
        <w:t>Empresas</w:t>
      </w:r>
      <w:r w:rsidRPr="001E6812">
        <w:rPr>
          <w:rFonts w:ascii="Cambria" w:hAnsi="Cambria" w:cs="Cambria"/>
        </w:rPr>
        <w:t xml:space="preserve"> que as expediram.</w:t>
      </w:r>
    </w:p>
    <w:p w:rsidR="001E6812" w:rsidRPr="001E6812" w:rsidRDefault="001E6812" w:rsidP="001E6812">
      <w:pPr>
        <w:autoSpaceDE w:val="0"/>
        <w:autoSpaceDN w:val="0"/>
        <w:adjustRightInd w:val="0"/>
        <w:ind w:left="-426" w:right="-284"/>
        <w:jc w:val="both"/>
        <w:rPr>
          <w:rFonts w:ascii="Cambria" w:hAnsi="Cambria" w:cs="Cambria"/>
          <w:b/>
          <w:bCs/>
          <w:shd w:val="clear" w:color="auto" w:fill="FFFF00"/>
        </w:rPr>
      </w:pPr>
    </w:p>
    <w:p w:rsidR="001E6812" w:rsidRPr="001E6812" w:rsidRDefault="001E6812" w:rsidP="001E6812">
      <w:pPr>
        <w:autoSpaceDE w:val="0"/>
        <w:autoSpaceDN w:val="0"/>
        <w:adjustRightInd w:val="0"/>
        <w:ind w:left="-426" w:right="-284"/>
        <w:rPr>
          <w:rFonts w:ascii="Cambria" w:hAnsi="Cambria" w:cs="Cambria"/>
        </w:rPr>
      </w:pPr>
      <w:proofErr w:type="gramStart"/>
      <w:r w:rsidRPr="001E6812">
        <w:rPr>
          <w:rFonts w:ascii="Cambria" w:hAnsi="Cambria" w:cs="Cambria"/>
        </w:rPr>
        <w:t>11.17     Declaração</w:t>
      </w:r>
      <w:proofErr w:type="gramEnd"/>
      <w:r w:rsidRPr="001E6812">
        <w:rPr>
          <w:rFonts w:ascii="Cambria" w:hAnsi="Cambria" w:cs="Cambria"/>
        </w:rPr>
        <w:t xml:space="preserve"> Unificada, conforme modelo constante no </w:t>
      </w:r>
      <w:r w:rsidRPr="001E6812">
        <w:rPr>
          <w:rFonts w:ascii="Cambria" w:hAnsi="Cambria" w:cs="Cambria"/>
          <w:b/>
          <w:bCs/>
        </w:rPr>
        <w:t>Anexo IV</w:t>
      </w:r>
      <w:r w:rsidRPr="001E6812">
        <w:rPr>
          <w:rFonts w:ascii="Cambria" w:hAnsi="Cambria" w:cs="Cambria"/>
        </w:rPr>
        <w:t>, elaborada em papel timbrado e subscrita por seu representante legal, sob as penas da</w:t>
      </w:r>
      <w:r w:rsidRPr="001E6812">
        <w:rPr>
          <w:rFonts w:ascii="Cambria" w:hAnsi="Cambria" w:cs="Cambria"/>
          <w:spacing w:val="-30"/>
        </w:rPr>
        <w:t xml:space="preserve"> </w:t>
      </w:r>
      <w:r w:rsidRPr="001E6812">
        <w:rPr>
          <w:rFonts w:ascii="Cambria" w:hAnsi="Cambria" w:cs="Cambria"/>
        </w:rPr>
        <w:t>lei.</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11.18 - As microempresas e empresas de pequeno porte deverão apresentar DECLARAÇÃO assinada pelo representante legal, de que está enquadrada como micro empresa ou empresa de pequeno porte conforme modelo;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 xml:space="preserve">11.18.1 Declaração de cumprimento da Lei Geral de Proteção de Dados - Lei n. 13.709/2018, Conforme </w:t>
      </w:r>
      <w:r w:rsidRPr="001E6812">
        <w:rPr>
          <w:rFonts w:ascii="Cambria" w:hAnsi="Cambria" w:cs="Cambria"/>
          <w:b/>
          <w:bCs/>
        </w:rPr>
        <w:t>anexo VIII</w:t>
      </w:r>
      <w:r w:rsidRPr="001E6812">
        <w:rPr>
          <w:rFonts w:ascii="Cambria" w:hAnsi="Cambria" w:cs="Cambria"/>
        </w:rPr>
        <w:t xml:space="preserve"> </w:t>
      </w:r>
    </w:p>
    <w:p w:rsidR="001E6812" w:rsidRPr="001E6812" w:rsidRDefault="001E6812" w:rsidP="001E6812">
      <w:pPr>
        <w:autoSpaceDE w:val="0"/>
        <w:autoSpaceDN w:val="0"/>
        <w:adjustRightInd w:val="0"/>
        <w:ind w:left="-426" w:right="-284"/>
        <w:jc w:val="both"/>
        <w:rPr>
          <w:rFonts w:ascii="Cambria" w:hAnsi="Cambria" w:cs="Cambria"/>
          <w:shd w:val="clear" w:color="auto" w:fill="FFFF00"/>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A documentação relativa à </w:t>
      </w:r>
      <w:r w:rsidRPr="001E6812">
        <w:rPr>
          <w:rFonts w:ascii="Cambria" w:hAnsi="Cambria" w:cs="Cambria"/>
          <w:b/>
          <w:bCs/>
          <w:color w:val="000000"/>
        </w:rPr>
        <w:t>Qualificação Técnica</w:t>
      </w:r>
      <w:r w:rsidRPr="001E6812">
        <w:rPr>
          <w:rFonts w:ascii="Cambria" w:hAnsi="Cambria" w:cs="Cambria"/>
        </w:rPr>
        <w:t xml:space="preserve"> consistirá em:</w:t>
      </w:r>
    </w:p>
    <w:p w:rsidR="001E6812" w:rsidRPr="001E6812" w:rsidRDefault="001E6812" w:rsidP="001E6812">
      <w:pPr>
        <w:autoSpaceDE w:val="0"/>
        <w:autoSpaceDN w:val="0"/>
        <w:adjustRightInd w:val="0"/>
        <w:spacing w:before="120" w:after="120" w:line="276" w:lineRule="auto"/>
        <w:ind w:left="-426" w:right="-284"/>
        <w:jc w:val="both"/>
        <w:rPr>
          <w:rFonts w:ascii="Cambria" w:hAnsi="Cambria" w:cs="Cambria"/>
          <w:color w:val="000000"/>
        </w:rPr>
      </w:pPr>
      <w:r w:rsidRPr="001E6812">
        <w:rPr>
          <w:rFonts w:ascii="Cambria" w:hAnsi="Cambria" w:cs="Cambria"/>
        </w:rPr>
        <w:t>11.19</w:t>
      </w:r>
      <w:r w:rsidRPr="001E6812">
        <w:rPr>
          <w:rFonts w:ascii="Cambria" w:hAnsi="Cambria" w:cs="Cambria"/>
          <w:b/>
          <w:bCs/>
        </w:rPr>
        <w:t xml:space="preserve"> </w:t>
      </w:r>
      <w:r w:rsidRPr="001E6812">
        <w:rPr>
          <w:rFonts w:ascii="Cambria" w:hAnsi="Cambria" w:cs="Cambria"/>
          <w:color w:val="000000"/>
        </w:rPr>
        <w:t xml:space="preserve">Não se </w:t>
      </w:r>
      <w:proofErr w:type="gramStart"/>
      <w:r w:rsidRPr="001E6812">
        <w:rPr>
          <w:rFonts w:ascii="Cambria" w:hAnsi="Cambria" w:cs="Cambria"/>
          <w:color w:val="000000"/>
        </w:rPr>
        <w:t>aplica</w:t>
      </w:r>
      <w:proofErr w:type="gramEnd"/>
      <w:r w:rsidRPr="001E6812">
        <w:rPr>
          <w:rFonts w:ascii="Cambria" w:hAnsi="Cambria" w:cs="Cambria"/>
          <w:color w:val="000000"/>
        </w:rPr>
        <w:t xml:space="preserve"> neste Edital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11.20 Sob pena de inabilitação, todos os documentos apresentados para habilitação deverão estar em nome da </w:t>
      </w:r>
      <w:r w:rsidRPr="001E6812">
        <w:rPr>
          <w:rFonts w:ascii="Cambria" w:hAnsi="Cambria" w:cs="Cambria"/>
          <w:b/>
          <w:bCs/>
        </w:rPr>
        <w:t>licitante</w:t>
      </w:r>
      <w:r w:rsidRPr="001E6812">
        <w:rPr>
          <w:rFonts w:ascii="Cambria" w:hAnsi="Cambria" w:cs="Cambria"/>
        </w:rPr>
        <w:t>, com número do CNPJ e, preferencialmente, com o endereço respectivo: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a) se a </w:t>
      </w:r>
      <w:r w:rsidRPr="001E6812">
        <w:rPr>
          <w:rFonts w:ascii="Cambria" w:hAnsi="Cambria" w:cs="Cambria"/>
          <w:b/>
          <w:bCs/>
        </w:rPr>
        <w:t>licitante</w:t>
      </w:r>
      <w:r w:rsidRPr="001E6812">
        <w:rPr>
          <w:rFonts w:ascii="Cambria" w:hAnsi="Cambria" w:cs="Cambria"/>
        </w:rPr>
        <w:t xml:space="preserve"> for a matriz, todos os documentos deverão estar em nome da matriz; ou,</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b) se a </w:t>
      </w:r>
      <w:r w:rsidRPr="001E6812">
        <w:rPr>
          <w:rFonts w:ascii="Cambria" w:hAnsi="Cambria" w:cs="Cambria"/>
          <w:b/>
          <w:bCs/>
        </w:rPr>
        <w:t>licitante</w:t>
      </w:r>
      <w:r w:rsidRPr="001E6812">
        <w:rPr>
          <w:rFonts w:ascii="Cambria" w:hAnsi="Cambria" w:cs="Cambria"/>
        </w:rPr>
        <w:t xml:space="preserve"> for a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c) Os documentos que não constem prazo de validade serão considerados com a validade de 60 dias após a emissão.</w:t>
      </w:r>
    </w:p>
    <w:p w:rsidR="001E6812" w:rsidRPr="001E6812" w:rsidRDefault="001E6812" w:rsidP="001E6812">
      <w:pPr>
        <w:autoSpaceDE w:val="0"/>
        <w:autoSpaceDN w:val="0"/>
        <w:adjustRightInd w:val="0"/>
        <w:ind w:left="-426" w:right="-284"/>
        <w:jc w:val="both"/>
        <w:rPr>
          <w:rFonts w:ascii="Cambria" w:hAnsi="Cambria" w:cs="Cambria"/>
          <w:b/>
          <w:bCs/>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A declaração do vencedor acontecerá no momento imediatamente posterior à fase de habilitação.</w:t>
      </w:r>
    </w:p>
    <w:p w:rsidR="001E6812" w:rsidRPr="001E6812" w:rsidRDefault="001E6812" w:rsidP="008A5058">
      <w:pPr>
        <w:numPr>
          <w:ilvl w:val="1"/>
          <w:numId w:val="3"/>
        </w:numPr>
        <w:autoSpaceDE w:val="0"/>
        <w:autoSpaceDN w:val="0"/>
        <w:adjustRightInd w:val="0"/>
        <w:ind w:left="-426" w:right="-284"/>
        <w:jc w:val="both"/>
        <w:rPr>
          <w:rFonts w:ascii="Cambria" w:hAnsi="Cambria" w:cs="Cambria"/>
          <w:color w:val="000000"/>
        </w:rPr>
      </w:pPr>
      <w:r w:rsidRPr="001E6812">
        <w:rPr>
          <w:rFonts w:ascii="Cambria" w:hAnsi="Cambria" w:cs="Cambria"/>
        </w:rPr>
        <w:t xml:space="preserve">Caso a </w:t>
      </w:r>
      <w:r w:rsidRPr="001E6812">
        <w:rPr>
          <w:rFonts w:ascii="Cambria" w:hAnsi="Cambria" w:cs="Cambria"/>
          <w:color w:val="000000"/>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1E6812">
        <w:rPr>
          <w:rFonts w:ascii="Cambria" w:hAnsi="Cambria" w:cs="Cambria"/>
          <w:color w:val="000000"/>
        </w:rPr>
        <w:t>5</w:t>
      </w:r>
      <w:proofErr w:type="gramEnd"/>
      <w:r w:rsidRPr="001E6812">
        <w:rPr>
          <w:rFonts w:ascii="Cambria" w:hAnsi="Cambria" w:cs="Cambria"/>
          <w:color w:val="000000"/>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1E6812" w:rsidRPr="001E6812" w:rsidRDefault="001E6812" w:rsidP="008A5058">
      <w:pPr>
        <w:numPr>
          <w:ilvl w:val="1"/>
          <w:numId w:val="3"/>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1E6812" w:rsidRPr="001E6812" w:rsidRDefault="001E6812" w:rsidP="008A5058">
      <w:pPr>
        <w:numPr>
          <w:ilvl w:val="1"/>
          <w:numId w:val="3"/>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Havendo necessidade de analisar minuciosamente os documentos exigidos, o Pregoeiro suspenderá a sessão, informando no “chat” a nova data e horário para a continuidade da mesma.</w:t>
      </w:r>
    </w:p>
    <w:p w:rsidR="001E6812" w:rsidRPr="001E6812" w:rsidRDefault="001E6812" w:rsidP="008A5058">
      <w:pPr>
        <w:numPr>
          <w:ilvl w:val="1"/>
          <w:numId w:val="3"/>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Será inabilitado o licitante que não comprovar sua habilitação, seja por não apresentar quaisquer dos documentos exigidos, ou apresentá-los em desacordo com o estabelecido neste Edital.</w:t>
      </w:r>
    </w:p>
    <w:p w:rsidR="001E6812" w:rsidRPr="001E6812" w:rsidRDefault="001E6812" w:rsidP="008A5058">
      <w:pPr>
        <w:numPr>
          <w:ilvl w:val="1"/>
          <w:numId w:val="3"/>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Constatado o atendimento às exigências de habilitação fixadas no Edital, o licitante será declarado vencedor.</w:t>
      </w:r>
    </w:p>
    <w:p w:rsidR="001E6812" w:rsidRPr="001E6812" w:rsidRDefault="001E6812" w:rsidP="001E6812">
      <w:pPr>
        <w:autoSpaceDE w:val="0"/>
        <w:autoSpaceDN w:val="0"/>
        <w:adjustRightInd w:val="0"/>
        <w:ind w:left="-426" w:right="-284"/>
        <w:jc w:val="both"/>
        <w:rPr>
          <w:rFonts w:ascii="Cambria" w:hAnsi="Cambria" w:cs="Cambria"/>
          <w:b/>
          <w:bCs/>
          <w:shd w:val="clear" w:color="auto" w:fill="D9D9D9"/>
        </w:rPr>
      </w:pPr>
    </w:p>
    <w:p w:rsidR="001E6812" w:rsidRPr="001E6812" w:rsidRDefault="001E6812" w:rsidP="008A5058">
      <w:pPr>
        <w:numPr>
          <w:ilvl w:val="0"/>
          <w:numId w:val="3"/>
        </w:numPr>
        <w:autoSpaceDE w:val="0"/>
        <w:autoSpaceDN w:val="0"/>
        <w:adjustRightInd w:val="0"/>
        <w:ind w:left="-426" w:right="-284" w:firstLine="0"/>
        <w:jc w:val="both"/>
        <w:rPr>
          <w:rFonts w:ascii="Cambria" w:hAnsi="Cambria" w:cs="Cambria"/>
          <w:b/>
          <w:bCs/>
          <w:shd w:val="clear" w:color="auto" w:fill="D9D9D9"/>
        </w:rPr>
      </w:pPr>
      <w:r w:rsidRPr="001E6812">
        <w:rPr>
          <w:rFonts w:ascii="Cambria" w:hAnsi="Cambria" w:cs="Cambria"/>
          <w:b/>
          <w:bCs/>
          <w:shd w:val="clear" w:color="auto" w:fill="D9D9D9"/>
        </w:rPr>
        <w:t>DOS RECURSOS</w:t>
      </w:r>
    </w:p>
    <w:p w:rsidR="001E6812" w:rsidRPr="001E6812" w:rsidRDefault="001E6812" w:rsidP="008A5058">
      <w:pPr>
        <w:numPr>
          <w:ilvl w:val="1"/>
          <w:numId w:val="9"/>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Declarado o vencedor e decorrida a fase de regularização fiscal e trabalhista da licitante qualificada, será concedido o prazo de no mínimo trinta minutos, para que qualquer licitante manifeste a intenção de recorrer, de forma motivada, isto é, indicando contra </w:t>
      </w:r>
      <w:proofErr w:type="gramStart"/>
      <w:r w:rsidRPr="001E6812">
        <w:rPr>
          <w:rFonts w:ascii="Cambria" w:hAnsi="Cambria" w:cs="Cambria"/>
          <w:color w:val="000000"/>
        </w:rPr>
        <w:t>qual(</w:t>
      </w:r>
      <w:proofErr w:type="gramEnd"/>
      <w:r w:rsidRPr="001E6812">
        <w:rPr>
          <w:rFonts w:ascii="Cambria" w:hAnsi="Cambria" w:cs="Cambria"/>
          <w:color w:val="000000"/>
        </w:rPr>
        <w:t>is) decisão(</w:t>
      </w:r>
      <w:proofErr w:type="spellStart"/>
      <w:r w:rsidRPr="001E6812">
        <w:rPr>
          <w:rFonts w:ascii="Cambria" w:hAnsi="Cambria" w:cs="Cambria"/>
          <w:color w:val="000000"/>
        </w:rPr>
        <w:t>ões</w:t>
      </w:r>
      <w:proofErr w:type="spellEnd"/>
      <w:r w:rsidRPr="001E6812">
        <w:rPr>
          <w:rFonts w:ascii="Cambria" w:hAnsi="Cambria" w:cs="Cambria"/>
          <w:color w:val="000000"/>
        </w:rPr>
        <w:t>) pretende recorrer e por quais motivos, em campo próprio do sistema.</w:t>
      </w:r>
    </w:p>
    <w:p w:rsidR="001E6812" w:rsidRPr="001E6812" w:rsidRDefault="001E6812" w:rsidP="008A5058">
      <w:pPr>
        <w:numPr>
          <w:ilvl w:val="1"/>
          <w:numId w:val="9"/>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Havendo quem se manifeste, caberá ao Pregoeiro verificar a tempestividade e a existência de motivação da intenção de recorrer, para decidir se admite ou não o recurso, fundamentadamente.</w:t>
      </w:r>
    </w:p>
    <w:p w:rsidR="001E6812" w:rsidRPr="001E6812" w:rsidRDefault="001E6812" w:rsidP="008A5058">
      <w:pPr>
        <w:numPr>
          <w:ilvl w:val="1"/>
          <w:numId w:val="9"/>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Nesse momento o Pregoeiro não adentrará no mérito recursal, mas apenas verificará as condições de admissibilidade do recurso.</w:t>
      </w:r>
    </w:p>
    <w:p w:rsidR="001E6812" w:rsidRPr="001E6812" w:rsidRDefault="001E6812" w:rsidP="008A5058">
      <w:pPr>
        <w:numPr>
          <w:ilvl w:val="1"/>
          <w:numId w:val="9"/>
        </w:numPr>
        <w:autoSpaceDE w:val="0"/>
        <w:autoSpaceDN w:val="0"/>
        <w:adjustRightInd w:val="0"/>
        <w:ind w:left="-426" w:right="-284"/>
        <w:jc w:val="both"/>
        <w:rPr>
          <w:rFonts w:ascii="Cambria" w:hAnsi="Cambria" w:cs="Cambria"/>
        </w:rPr>
      </w:pPr>
      <w:r w:rsidRPr="001E6812">
        <w:rPr>
          <w:rFonts w:ascii="Cambria" w:hAnsi="Cambria" w:cs="Cambria"/>
        </w:rPr>
        <w:lastRenderedPageBreak/>
        <w:t>A falta de manifestação motivada do licitante quanto à intenção de recorrer importará a decadência desse direito.</w:t>
      </w:r>
    </w:p>
    <w:p w:rsidR="001E6812" w:rsidRPr="001E6812" w:rsidRDefault="001E6812" w:rsidP="008A5058">
      <w:pPr>
        <w:numPr>
          <w:ilvl w:val="1"/>
          <w:numId w:val="9"/>
        </w:numPr>
        <w:autoSpaceDE w:val="0"/>
        <w:autoSpaceDN w:val="0"/>
        <w:adjustRightInd w:val="0"/>
        <w:ind w:left="-426" w:right="-284"/>
        <w:jc w:val="both"/>
        <w:rPr>
          <w:rFonts w:ascii="Cambria" w:hAnsi="Cambria" w:cs="Cambria"/>
          <w:color w:val="000000"/>
        </w:rPr>
      </w:pPr>
      <w:r w:rsidRPr="001E6812">
        <w:rPr>
          <w:rFonts w:ascii="Cambria" w:hAnsi="Cambria" w:cs="Cambria"/>
        </w:rPr>
        <w:t xml:space="preserve">Uma vez admitido </w:t>
      </w:r>
      <w:r w:rsidRPr="001E6812">
        <w:rPr>
          <w:rFonts w:ascii="Cambria" w:hAnsi="Cambria" w:cs="Cambria"/>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1E6812" w:rsidRPr="001E6812" w:rsidRDefault="001E6812" w:rsidP="008A5058">
      <w:pPr>
        <w:numPr>
          <w:ilvl w:val="1"/>
          <w:numId w:val="9"/>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O acolhimento do recurso invalida tão somente os atos insuscetíveis de aproveitamento. </w:t>
      </w:r>
    </w:p>
    <w:p w:rsidR="001E6812" w:rsidRPr="001E6812" w:rsidRDefault="001E6812" w:rsidP="008A5058">
      <w:pPr>
        <w:numPr>
          <w:ilvl w:val="1"/>
          <w:numId w:val="9"/>
        </w:numPr>
        <w:autoSpaceDE w:val="0"/>
        <w:autoSpaceDN w:val="0"/>
        <w:adjustRightInd w:val="0"/>
        <w:ind w:left="-426" w:right="-284"/>
        <w:jc w:val="both"/>
        <w:rPr>
          <w:rFonts w:ascii="Cambria" w:hAnsi="Cambria" w:cs="Cambria"/>
          <w:color w:val="000000"/>
        </w:rPr>
      </w:pPr>
      <w:r w:rsidRPr="001E6812">
        <w:rPr>
          <w:rFonts w:ascii="Cambria" w:hAnsi="Cambria" w:cs="Cambria"/>
          <w:color w:val="000000"/>
        </w:rPr>
        <w:t>Os autos do processo permanecerão com vista franqueada aos interessados, no endereço constante neste Edital.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0"/>
          <w:numId w:val="9"/>
        </w:numPr>
        <w:autoSpaceDE w:val="0"/>
        <w:autoSpaceDN w:val="0"/>
        <w:adjustRightInd w:val="0"/>
        <w:ind w:left="-426" w:right="-284" w:firstLine="0"/>
        <w:jc w:val="both"/>
        <w:rPr>
          <w:rFonts w:ascii="Cambria" w:hAnsi="Cambria" w:cs="Cambria"/>
          <w:b/>
          <w:bCs/>
          <w:shd w:val="clear" w:color="auto" w:fill="D9D9D9"/>
        </w:rPr>
      </w:pPr>
      <w:r w:rsidRPr="001E6812">
        <w:rPr>
          <w:rFonts w:ascii="Cambria" w:hAnsi="Cambria" w:cs="Cambria"/>
          <w:b/>
          <w:bCs/>
          <w:shd w:val="clear" w:color="auto" w:fill="C0C0C0"/>
        </w:rPr>
        <w:t>DO</w:t>
      </w:r>
      <w:r w:rsidRPr="001E6812">
        <w:rPr>
          <w:rFonts w:ascii="Cambria" w:hAnsi="Cambria" w:cs="Cambria"/>
          <w:b/>
          <w:bCs/>
          <w:shd w:val="clear" w:color="auto" w:fill="D9D9D9"/>
        </w:rPr>
        <w:t xml:space="preserve"> ENCAMINHAMENTO DA PROPOSTA VENCEDORA</w:t>
      </w:r>
    </w:p>
    <w:p w:rsidR="001E6812" w:rsidRPr="001E6812" w:rsidRDefault="001E6812" w:rsidP="001E6812">
      <w:pPr>
        <w:autoSpaceDE w:val="0"/>
        <w:autoSpaceDN w:val="0"/>
        <w:adjustRightInd w:val="0"/>
        <w:ind w:left="-426" w:right="-284"/>
        <w:jc w:val="both"/>
        <w:rPr>
          <w:rFonts w:ascii="Cambria" w:hAnsi="Cambria" w:cs="Cambria"/>
          <w:b/>
          <w:bCs/>
          <w:shd w:val="clear" w:color="auto" w:fill="D9D9D9"/>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13.1 </w:t>
      </w:r>
      <w:r w:rsidRPr="001E6812">
        <w:rPr>
          <w:rFonts w:ascii="Cambria" w:hAnsi="Cambria" w:cs="Cambria"/>
        </w:rPr>
        <w:tab/>
        <w:t xml:space="preserve">Encerrada a etapa de lances, a </w:t>
      </w:r>
      <w:proofErr w:type="spellStart"/>
      <w:r w:rsidRPr="001E6812">
        <w:rPr>
          <w:rFonts w:ascii="Cambria" w:hAnsi="Cambria" w:cs="Cambria"/>
        </w:rPr>
        <w:t>pregoeira</w:t>
      </w:r>
      <w:proofErr w:type="spellEnd"/>
      <w:r w:rsidRPr="001E6812">
        <w:rPr>
          <w:rFonts w:ascii="Cambria" w:hAnsi="Cambria" w:cs="Cambria"/>
        </w:rPr>
        <w:t xml:space="preserve"> (o) convocará o licitante detentor da melhor oferta, item a item ou um item por licitante, para que envie a </w:t>
      </w:r>
      <w:r w:rsidRPr="001E6812">
        <w:rPr>
          <w:rFonts w:ascii="Cambria" w:hAnsi="Cambria" w:cs="Cambria"/>
          <w:b/>
          <w:bCs/>
        </w:rPr>
        <w:t>PROPOSTA DE PREÇOS AJUSTADA</w:t>
      </w:r>
      <w:r w:rsidRPr="001E6812">
        <w:rPr>
          <w:rFonts w:ascii="Cambria" w:hAnsi="Cambria" w:cs="Cambria"/>
        </w:rPr>
        <w:t xml:space="preserve">, em conformidade com o último lance ofertado. </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13.2 </w:t>
      </w:r>
      <w:r w:rsidRPr="001E6812">
        <w:rPr>
          <w:rFonts w:ascii="Cambria" w:hAnsi="Cambria" w:cs="Cambria"/>
        </w:rPr>
        <w:tab/>
        <w:t xml:space="preserve">Havendo a necessidade de envio de </w:t>
      </w:r>
      <w:r w:rsidRPr="001E6812">
        <w:rPr>
          <w:rFonts w:ascii="Cambria" w:hAnsi="Cambria" w:cs="Cambria"/>
          <w:b/>
          <w:bCs/>
        </w:rPr>
        <w:t>documentos de habilitação complementares</w:t>
      </w:r>
      <w:r w:rsidRPr="001E6812">
        <w:rPr>
          <w:rFonts w:ascii="Cambria" w:hAnsi="Cambria" w:cs="Cambria"/>
        </w:rPr>
        <w:t>,</w:t>
      </w:r>
      <w:r w:rsidRPr="001E6812">
        <w:rPr>
          <w:rFonts w:ascii="Cambria" w:hAnsi="Cambria" w:cs="Cambria"/>
          <w:spacing w:val="45"/>
        </w:rPr>
        <w:t xml:space="preserve"> </w:t>
      </w:r>
      <w:r w:rsidRPr="001E6812">
        <w:rPr>
          <w:rFonts w:ascii="Cambria" w:hAnsi="Cambria" w:cs="Cambria"/>
        </w:rPr>
        <w:t>necessários</w:t>
      </w:r>
      <w:r w:rsidRPr="001E6812">
        <w:rPr>
          <w:rFonts w:ascii="Cambria" w:hAnsi="Cambria" w:cs="Cambria"/>
          <w:spacing w:val="45"/>
        </w:rPr>
        <w:t xml:space="preserve"> </w:t>
      </w:r>
      <w:r w:rsidRPr="001E6812">
        <w:rPr>
          <w:rFonts w:ascii="Cambria" w:hAnsi="Cambria" w:cs="Cambria"/>
        </w:rPr>
        <w:t>à</w:t>
      </w:r>
      <w:r w:rsidRPr="001E6812">
        <w:rPr>
          <w:rFonts w:ascii="Cambria" w:hAnsi="Cambria" w:cs="Cambria"/>
          <w:spacing w:val="45"/>
        </w:rPr>
        <w:t xml:space="preserve"> </w:t>
      </w:r>
      <w:r w:rsidRPr="001E6812">
        <w:rPr>
          <w:rFonts w:ascii="Cambria" w:hAnsi="Cambria" w:cs="Cambria"/>
        </w:rPr>
        <w:t>confirmação</w:t>
      </w:r>
      <w:r w:rsidRPr="001E6812">
        <w:rPr>
          <w:rFonts w:ascii="Cambria" w:hAnsi="Cambria" w:cs="Cambria"/>
          <w:spacing w:val="45"/>
        </w:rPr>
        <w:t xml:space="preserve"> </w:t>
      </w:r>
      <w:r w:rsidRPr="001E6812">
        <w:rPr>
          <w:rFonts w:ascii="Cambria" w:hAnsi="Cambria" w:cs="Cambria"/>
        </w:rPr>
        <w:t>daqueles</w:t>
      </w:r>
      <w:r w:rsidRPr="001E6812">
        <w:rPr>
          <w:rFonts w:ascii="Cambria" w:hAnsi="Cambria" w:cs="Cambria"/>
          <w:spacing w:val="45"/>
        </w:rPr>
        <w:t xml:space="preserve"> </w:t>
      </w:r>
      <w:r w:rsidRPr="001E6812">
        <w:rPr>
          <w:rFonts w:ascii="Cambria" w:hAnsi="Cambria" w:cs="Cambria"/>
        </w:rPr>
        <w:t>exigidos</w:t>
      </w:r>
      <w:r w:rsidRPr="001E6812">
        <w:rPr>
          <w:rFonts w:ascii="Cambria" w:hAnsi="Cambria" w:cs="Cambria"/>
          <w:spacing w:val="45"/>
        </w:rPr>
        <w:t xml:space="preserve"> </w:t>
      </w:r>
      <w:r w:rsidRPr="001E6812">
        <w:rPr>
          <w:rFonts w:ascii="Cambria" w:hAnsi="Cambria" w:cs="Cambria"/>
        </w:rPr>
        <w:t>neste</w:t>
      </w:r>
      <w:r w:rsidRPr="001E6812">
        <w:rPr>
          <w:rFonts w:ascii="Cambria" w:hAnsi="Cambria" w:cs="Cambria"/>
          <w:spacing w:val="45"/>
        </w:rPr>
        <w:t xml:space="preserve"> </w:t>
      </w:r>
      <w:r w:rsidRPr="001E6812">
        <w:rPr>
          <w:rFonts w:ascii="Cambria" w:hAnsi="Cambria" w:cs="Cambria"/>
        </w:rPr>
        <w:t>Edital</w:t>
      </w:r>
      <w:r w:rsidRPr="001E6812">
        <w:rPr>
          <w:rFonts w:ascii="Cambria" w:hAnsi="Cambria" w:cs="Cambria"/>
          <w:spacing w:val="45"/>
        </w:rPr>
        <w:t xml:space="preserve"> </w:t>
      </w:r>
      <w:r w:rsidRPr="001E6812">
        <w:rPr>
          <w:rFonts w:ascii="Cambria" w:hAnsi="Cambria" w:cs="Cambria"/>
          <w:b/>
          <w:bCs/>
        </w:rPr>
        <w:t>e</w:t>
      </w:r>
      <w:r w:rsidRPr="001E6812">
        <w:rPr>
          <w:rFonts w:ascii="Cambria" w:hAnsi="Cambria" w:cs="Cambria"/>
          <w:b/>
          <w:bCs/>
          <w:spacing w:val="45"/>
        </w:rPr>
        <w:t xml:space="preserve"> </w:t>
      </w:r>
      <w:r w:rsidRPr="001E6812">
        <w:rPr>
          <w:rFonts w:ascii="Cambria" w:hAnsi="Cambria" w:cs="Cambria"/>
          <w:b/>
          <w:bCs/>
        </w:rPr>
        <w:t xml:space="preserve">já apresentados, </w:t>
      </w:r>
      <w:r w:rsidRPr="001E6812">
        <w:rPr>
          <w:rFonts w:ascii="Cambria" w:hAnsi="Cambria" w:cs="Cambria"/>
        </w:rPr>
        <w:t xml:space="preserve">o licitante será convocado a encaminhá-los, em formato digital, </w:t>
      </w:r>
      <w:r w:rsidRPr="001E6812">
        <w:rPr>
          <w:rFonts w:ascii="Cambria" w:hAnsi="Cambria" w:cs="Cambria"/>
          <w:b/>
          <w:bCs/>
          <w:u w:val="thick"/>
        </w:rPr>
        <w:t>no prazo de 02 (duas) horas</w:t>
      </w:r>
      <w:r w:rsidRPr="001E6812">
        <w:rPr>
          <w:rFonts w:ascii="Cambria" w:hAnsi="Cambria" w:cs="Cambria"/>
        </w:rPr>
        <w:t xml:space="preserve">, </w:t>
      </w:r>
      <w:proofErr w:type="gramStart"/>
      <w:r w:rsidRPr="001E6812">
        <w:rPr>
          <w:rFonts w:ascii="Cambria" w:hAnsi="Cambria" w:cs="Cambria"/>
        </w:rPr>
        <w:t>sob pena</w:t>
      </w:r>
      <w:proofErr w:type="gramEnd"/>
      <w:r w:rsidRPr="001E6812">
        <w:rPr>
          <w:rFonts w:ascii="Cambria" w:hAnsi="Cambria" w:cs="Cambria"/>
        </w:rPr>
        <w:t xml:space="preserve"> de inabilitação.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13.3</w:t>
      </w:r>
      <w:r w:rsidRPr="001E6812">
        <w:rPr>
          <w:rFonts w:ascii="Cambria" w:hAnsi="Cambria" w:cs="Cambria"/>
        </w:rPr>
        <w:tab/>
        <w:t xml:space="preserve"> O licitante deverá enviar a </w:t>
      </w:r>
      <w:r w:rsidRPr="001E6812">
        <w:rPr>
          <w:rFonts w:ascii="Cambria" w:hAnsi="Cambria" w:cs="Cambria"/>
          <w:b/>
          <w:bCs/>
        </w:rPr>
        <w:t xml:space="preserve">Proposta de Preços Ajustada, num prazo de até </w:t>
      </w:r>
      <w:r w:rsidRPr="001E6812">
        <w:rPr>
          <w:rFonts w:ascii="Cambria" w:hAnsi="Cambria" w:cs="Cambria"/>
          <w:b/>
          <w:bCs/>
          <w:u w:val="thick"/>
        </w:rPr>
        <w:t>02 (DUAS) HORAS</w:t>
      </w:r>
      <w:r w:rsidRPr="001E6812">
        <w:rPr>
          <w:rFonts w:ascii="Cambria" w:hAnsi="Cambria" w:cs="Cambria"/>
        </w:rPr>
        <w:t>, contados da</w:t>
      </w:r>
      <w:r w:rsidRPr="001E6812">
        <w:rPr>
          <w:rFonts w:ascii="Cambria" w:hAnsi="Cambria" w:cs="Cambria"/>
          <w:spacing w:val="-15"/>
        </w:rPr>
        <w:t xml:space="preserve"> </w:t>
      </w:r>
      <w:r w:rsidRPr="001E6812">
        <w:rPr>
          <w:rFonts w:ascii="Cambria" w:hAnsi="Cambria" w:cs="Cambria"/>
        </w:rPr>
        <w:t>convocação.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13.4 </w:t>
      </w:r>
      <w:r w:rsidRPr="001E6812">
        <w:rPr>
          <w:rFonts w:ascii="Cambria" w:hAnsi="Cambria" w:cs="Cambria"/>
        </w:rPr>
        <w:tab/>
        <w:t xml:space="preserve">Após o envio da proposta, o responsável pelo envio deverá entrar em contato com a </w:t>
      </w:r>
      <w:proofErr w:type="spellStart"/>
      <w:r w:rsidRPr="001E6812">
        <w:rPr>
          <w:rFonts w:ascii="Cambria" w:hAnsi="Cambria" w:cs="Cambria"/>
        </w:rPr>
        <w:t>pregoeira</w:t>
      </w:r>
      <w:proofErr w:type="spellEnd"/>
      <w:r w:rsidRPr="001E6812">
        <w:rPr>
          <w:rFonts w:ascii="Cambria" w:hAnsi="Cambria" w:cs="Cambria"/>
        </w:rPr>
        <w:t xml:space="preserve"> para conf</w:t>
      </w:r>
      <w:r w:rsidR="00BD6A0B">
        <w:rPr>
          <w:rFonts w:ascii="Cambria" w:hAnsi="Cambria" w:cs="Cambria"/>
        </w:rPr>
        <w:t>irmar o recebimento. O pregoeiro</w:t>
      </w:r>
      <w:r w:rsidRPr="001E6812">
        <w:rPr>
          <w:rFonts w:ascii="Cambria" w:hAnsi="Cambria" w:cs="Cambria"/>
        </w:rPr>
        <w:t xml:space="preserve"> (a) não se responsabilizará por emails que, por qualquer motivo, não forem recebidos em virtude de problemas no servidor ou navegador, tanto do Município de Quitandinha quanto do emissor.</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13.5 </w:t>
      </w:r>
      <w:r w:rsidRPr="001E6812">
        <w:rPr>
          <w:rFonts w:ascii="Cambria" w:hAnsi="Cambria" w:cs="Cambria"/>
        </w:rPr>
        <w:tab/>
        <w:t xml:space="preserve">A fim de aplicar o princípio da isonomia entre as licitantes, </w:t>
      </w:r>
      <w:proofErr w:type="gramStart"/>
      <w:r w:rsidRPr="001E6812">
        <w:rPr>
          <w:rFonts w:ascii="Cambria" w:hAnsi="Cambria" w:cs="Cambria"/>
        </w:rPr>
        <w:t>após</w:t>
      </w:r>
      <w:proofErr w:type="gramEnd"/>
      <w:r w:rsidRPr="001E6812">
        <w:rPr>
          <w:rFonts w:ascii="Cambria" w:hAnsi="Cambria" w:cs="Cambria"/>
        </w:rPr>
        <w:t xml:space="preserve"> transcorrido o prazo de 02 (duas) horas, não serão considerados, para fins de análise, sob qualquer alegação, o envio da Proposta de Preço, sendo realizado, pela </w:t>
      </w:r>
      <w:proofErr w:type="spellStart"/>
      <w:r w:rsidRPr="001E6812">
        <w:rPr>
          <w:rFonts w:ascii="Cambria" w:hAnsi="Cambria" w:cs="Cambria"/>
        </w:rPr>
        <w:t>Pregoeira</w:t>
      </w:r>
      <w:proofErr w:type="spellEnd"/>
      <w:r w:rsidRPr="001E6812">
        <w:rPr>
          <w:rFonts w:ascii="Cambria" w:hAnsi="Cambria" w:cs="Cambria"/>
        </w:rPr>
        <w:t>, o registro da não aceitação da</w:t>
      </w:r>
      <w:r w:rsidRPr="001E6812">
        <w:rPr>
          <w:rFonts w:ascii="Cambria" w:hAnsi="Cambria" w:cs="Cambria"/>
          <w:spacing w:val="-15"/>
        </w:rPr>
        <w:t xml:space="preserve"> </w:t>
      </w:r>
      <w:r w:rsidRPr="001E6812">
        <w:rPr>
          <w:rFonts w:ascii="Cambria" w:hAnsi="Cambria" w:cs="Cambria"/>
        </w:rPr>
        <w:t>proposta.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13.6 </w:t>
      </w:r>
      <w:r w:rsidRPr="001E6812">
        <w:rPr>
          <w:rFonts w:ascii="Cambria" w:hAnsi="Cambria" w:cs="Cambria"/>
        </w:rPr>
        <w:tab/>
        <w:t>Em caso de impossibilidade de atendimento ao prazo, o licitante deverá solicitar,</w:t>
      </w:r>
      <w:r w:rsidRPr="001E6812">
        <w:rPr>
          <w:rFonts w:ascii="Cambria" w:hAnsi="Cambria" w:cs="Cambria"/>
          <w:spacing w:val="60"/>
        </w:rPr>
        <w:t xml:space="preserve"> </w:t>
      </w:r>
      <w:r w:rsidRPr="001E6812">
        <w:rPr>
          <w:rFonts w:ascii="Cambria" w:hAnsi="Cambria" w:cs="Cambria"/>
          <w:b/>
          <w:bCs/>
        </w:rPr>
        <w:t>dentro do prazo estipulado</w:t>
      </w:r>
      <w:r w:rsidRPr="001E6812">
        <w:rPr>
          <w:rFonts w:ascii="Cambria" w:hAnsi="Cambria" w:cs="Cambria"/>
        </w:rPr>
        <w:t>, via chat ou e-mail, prorrogação do mesmo.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b/>
          <w:bCs/>
          <w:u w:val="thick"/>
        </w:rPr>
      </w:pPr>
      <w:r w:rsidRPr="001E6812">
        <w:rPr>
          <w:rFonts w:ascii="Cambria" w:hAnsi="Cambria" w:cs="Cambria"/>
        </w:rPr>
        <w:t xml:space="preserve">13.7 </w:t>
      </w:r>
      <w:r w:rsidRPr="001E6812">
        <w:rPr>
          <w:rFonts w:ascii="Cambria" w:hAnsi="Cambria" w:cs="Cambria"/>
        </w:rPr>
        <w:tab/>
      </w:r>
      <w:proofErr w:type="gramStart"/>
      <w:r w:rsidRPr="001E6812">
        <w:rPr>
          <w:rFonts w:ascii="Cambria" w:hAnsi="Cambria" w:cs="Cambria"/>
        </w:rPr>
        <w:t>É</w:t>
      </w:r>
      <w:proofErr w:type="gramEnd"/>
      <w:r w:rsidRPr="001E6812">
        <w:rPr>
          <w:rFonts w:ascii="Cambria" w:hAnsi="Cambria" w:cs="Cambria"/>
        </w:rPr>
        <w:t xml:space="preserve"> facultado a </w:t>
      </w:r>
      <w:proofErr w:type="spellStart"/>
      <w:r w:rsidRPr="001E6812">
        <w:rPr>
          <w:rFonts w:ascii="Cambria" w:hAnsi="Cambria" w:cs="Cambria"/>
        </w:rPr>
        <w:t>Pregoeira</w:t>
      </w:r>
      <w:proofErr w:type="spellEnd"/>
      <w:r w:rsidRPr="001E6812">
        <w:rPr>
          <w:rFonts w:ascii="Cambria" w:hAnsi="Cambria" w:cs="Cambria"/>
        </w:rPr>
        <w:t xml:space="preserve"> ou à autoridade competente, em qualquer fase da licitação, a promoção de diligência destinada a esclarecer ou complementar a instrução do processo, </w:t>
      </w:r>
      <w:r w:rsidRPr="001E6812">
        <w:rPr>
          <w:rFonts w:ascii="Cambria" w:hAnsi="Cambria" w:cs="Cambria"/>
          <w:b/>
          <w:bCs/>
          <w:u w:val="thick"/>
        </w:rPr>
        <w:t>vedada a inclusão posterior de documento ou informação que deveria constar do processo desde a realização da sessão pública.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13.8 </w:t>
      </w:r>
      <w:r w:rsidRPr="001E6812">
        <w:rPr>
          <w:rFonts w:ascii="Cambria" w:hAnsi="Cambria" w:cs="Cambria"/>
        </w:rPr>
        <w:tab/>
        <w:t xml:space="preserve">Se a proposta não for aceitável ou se a LICITANTE deixar de enviar a Proposta de Preços atualizada ou não atender às exigências </w:t>
      </w:r>
      <w:proofErr w:type="spellStart"/>
      <w:r w:rsidRPr="001E6812">
        <w:rPr>
          <w:rFonts w:ascii="Cambria" w:hAnsi="Cambria" w:cs="Cambria"/>
        </w:rPr>
        <w:t>habilitatórias</w:t>
      </w:r>
      <w:proofErr w:type="spellEnd"/>
      <w:r w:rsidRPr="001E6812">
        <w:rPr>
          <w:rFonts w:ascii="Cambria" w:hAnsi="Cambria" w:cs="Cambria"/>
        </w:rPr>
        <w:t xml:space="preserve">, a </w:t>
      </w:r>
      <w:proofErr w:type="spellStart"/>
      <w:r w:rsidRPr="001E6812">
        <w:rPr>
          <w:rFonts w:ascii="Cambria" w:hAnsi="Cambria" w:cs="Cambria"/>
        </w:rPr>
        <w:t>Pregoeira</w:t>
      </w:r>
      <w:proofErr w:type="spellEnd"/>
      <w:r w:rsidRPr="001E6812">
        <w:rPr>
          <w:rFonts w:ascii="Cambria" w:hAnsi="Cambria" w:cs="Cambria"/>
        </w:rPr>
        <w:t xml:space="preserve"> DESCLASSIFICARÁ e examinará a proposta subsequente e, assim, sucessivamente, na ordem de classificação, até a apuração de uma proposta que atenda a este Edital.</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rPr>
        <w:t xml:space="preserve">13.9 A proposta deverá </w:t>
      </w:r>
      <w:r w:rsidRPr="001E6812">
        <w:rPr>
          <w:rFonts w:ascii="Cambria" w:hAnsi="Cambria" w:cs="Cambria"/>
          <w:b/>
          <w:bCs/>
        </w:rPr>
        <w:t>conter:</w:t>
      </w:r>
    </w:p>
    <w:p w:rsidR="001E6812" w:rsidRPr="001E6812" w:rsidRDefault="001E6812" w:rsidP="001E6812">
      <w:pPr>
        <w:autoSpaceDE w:val="0"/>
        <w:autoSpaceDN w:val="0"/>
        <w:adjustRightInd w:val="0"/>
        <w:ind w:left="-426" w:right="-284"/>
        <w:rPr>
          <w:rFonts w:ascii="Cambria" w:hAnsi="Cambria" w:cs="Cambria"/>
          <w:b/>
          <w:bCs/>
        </w:rPr>
      </w:pPr>
    </w:p>
    <w:p w:rsidR="001E6812" w:rsidRPr="001E6812" w:rsidRDefault="001E6812" w:rsidP="001E6812">
      <w:pPr>
        <w:autoSpaceDE w:val="0"/>
        <w:autoSpaceDN w:val="0"/>
        <w:adjustRightInd w:val="0"/>
        <w:ind w:left="-426" w:right="-284"/>
        <w:jc w:val="both"/>
        <w:outlineLvl w:val="1"/>
        <w:rPr>
          <w:rFonts w:ascii="Cambria" w:hAnsi="Cambria" w:cs="Cambria"/>
        </w:rPr>
      </w:pPr>
      <w:r w:rsidRPr="001E6812">
        <w:rPr>
          <w:rFonts w:ascii="Cambria" w:hAnsi="Cambria" w:cs="Cambria"/>
        </w:rPr>
        <w:t xml:space="preserve">13.9.1 </w:t>
      </w:r>
      <w:r w:rsidRPr="001E6812">
        <w:rPr>
          <w:rFonts w:ascii="Cambria" w:hAnsi="Cambria" w:cs="Cambria"/>
        </w:rPr>
        <w:tab/>
        <w:t xml:space="preserve">Proposta de preços, conforme modelo constante do Anexo VI do presente Edital, vedado o preenchimento desta com dados aleatórios, </w:t>
      </w:r>
      <w:proofErr w:type="gramStart"/>
      <w:r w:rsidRPr="001E6812">
        <w:rPr>
          <w:rFonts w:ascii="Cambria" w:hAnsi="Cambria" w:cs="Cambria"/>
        </w:rPr>
        <w:t>sob pena</w:t>
      </w:r>
      <w:proofErr w:type="gramEnd"/>
      <w:r w:rsidRPr="001E6812">
        <w:rPr>
          <w:rFonts w:ascii="Cambria" w:hAnsi="Cambria" w:cs="Cambria"/>
        </w:rPr>
        <w:t xml:space="preserve"> de desclassificação da proposta.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13.9.2 </w:t>
      </w:r>
      <w:r w:rsidRPr="001E6812">
        <w:rPr>
          <w:rFonts w:ascii="Cambria" w:hAnsi="Cambria" w:cs="Cambria"/>
        </w:rPr>
        <w:tab/>
        <w:t>Preços unitários e totais, em moeda corrente nacional, em algarismo e por extenso, sem inclusão de qualquer encargo financeiro ou previsão</w:t>
      </w:r>
      <w:r w:rsidRPr="001E6812">
        <w:rPr>
          <w:rFonts w:ascii="Cambria" w:hAnsi="Cambria" w:cs="Cambria"/>
          <w:spacing w:val="-30"/>
        </w:rPr>
        <w:t xml:space="preserve"> </w:t>
      </w:r>
      <w:r w:rsidRPr="001E6812">
        <w:rPr>
          <w:rFonts w:ascii="Cambria" w:hAnsi="Cambria" w:cs="Cambria"/>
        </w:rPr>
        <w:t>inflacionária.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13.9.3 </w:t>
      </w:r>
      <w:r w:rsidRPr="001E6812">
        <w:rPr>
          <w:rFonts w:ascii="Cambria" w:hAnsi="Cambria" w:cs="Cambria"/>
        </w:rPr>
        <w:tab/>
        <w:t>Indicação de que nos preços ofertados já estão inclusos os tributos, fretes, taxas, seguros, encargos sociais, trabalhistas e todas as demais despesas necessárias à execução do objeto.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13.9.4 </w:t>
      </w:r>
      <w:r w:rsidRPr="001E6812">
        <w:rPr>
          <w:rFonts w:ascii="Cambria" w:hAnsi="Cambria" w:cs="Cambria"/>
        </w:rPr>
        <w:tab/>
        <w:t>Prazo de validade da proposta não inferior a 60 (sessenta) dias, contados da data estipulada para a abertura do presente certame, conforme previsto no art. 69, § 2º combinado com o artigo 66, §</w:t>
      </w:r>
      <w:r w:rsidRPr="001E6812">
        <w:rPr>
          <w:rFonts w:ascii="Cambria" w:hAnsi="Cambria" w:cs="Cambria"/>
          <w:spacing w:val="-15"/>
        </w:rPr>
        <w:t xml:space="preserve"> </w:t>
      </w:r>
      <w:r w:rsidRPr="001E6812">
        <w:rPr>
          <w:rFonts w:ascii="Cambria" w:hAnsi="Cambria" w:cs="Cambria"/>
        </w:rPr>
        <w:t>4º.</w:t>
      </w:r>
    </w:p>
    <w:p w:rsidR="001E6812" w:rsidRPr="001E6812" w:rsidRDefault="001E6812" w:rsidP="008A5058">
      <w:pPr>
        <w:numPr>
          <w:ilvl w:val="2"/>
          <w:numId w:val="17"/>
        </w:numPr>
        <w:autoSpaceDE w:val="0"/>
        <w:autoSpaceDN w:val="0"/>
        <w:adjustRightInd w:val="0"/>
        <w:ind w:left="-426" w:right="-284"/>
        <w:jc w:val="both"/>
        <w:rPr>
          <w:rFonts w:ascii="Cambria" w:hAnsi="Cambria" w:cs="Cambria"/>
        </w:rPr>
      </w:pPr>
      <w:r w:rsidRPr="001E6812">
        <w:rPr>
          <w:rFonts w:ascii="Cambria" w:hAnsi="Cambria" w:cs="Cambria"/>
        </w:rPr>
        <w:t>Indicação/especificação do material e</w:t>
      </w:r>
      <w:r w:rsidRPr="001E6812">
        <w:rPr>
          <w:rFonts w:ascii="Cambria" w:hAnsi="Cambria" w:cs="Cambria"/>
          <w:spacing w:val="-15"/>
        </w:rPr>
        <w:t xml:space="preserve"> </w:t>
      </w:r>
      <w:r w:rsidRPr="001E6812">
        <w:rPr>
          <w:rFonts w:ascii="Cambria" w:hAnsi="Cambria" w:cs="Cambria"/>
        </w:rPr>
        <w:t>marca.</w:t>
      </w:r>
    </w:p>
    <w:p w:rsidR="001E6812" w:rsidRPr="001E6812" w:rsidRDefault="001E6812" w:rsidP="001E6812">
      <w:pPr>
        <w:autoSpaceDE w:val="0"/>
        <w:autoSpaceDN w:val="0"/>
        <w:adjustRightInd w:val="0"/>
        <w:ind w:left="-426" w:right="-284"/>
        <w:jc w:val="both"/>
        <w:outlineLvl w:val="1"/>
        <w:rPr>
          <w:rFonts w:ascii="Cambria" w:hAnsi="Cambria" w:cs="Cambria"/>
        </w:rPr>
      </w:pPr>
      <w:r w:rsidRPr="001E6812">
        <w:rPr>
          <w:rFonts w:ascii="Cambria" w:hAnsi="Cambria" w:cs="Cambria"/>
        </w:rPr>
        <w:t xml:space="preserve">13.9.6 </w:t>
      </w:r>
      <w:r w:rsidRPr="001E6812">
        <w:rPr>
          <w:rFonts w:ascii="Cambria" w:hAnsi="Cambria" w:cs="Cambria"/>
        </w:rPr>
        <w:tab/>
        <w:t>Declaração de que se enquadra na condição de micro e pequena empresa prevista na Lei Complementar</w:t>
      </w:r>
      <w:r w:rsidRPr="001E6812">
        <w:rPr>
          <w:rFonts w:ascii="Cambria" w:hAnsi="Cambria" w:cs="Cambria"/>
          <w:spacing w:val="-15"/>
        </w:rPr>
        <w:t xml:space="preserve"> </w:t>
      </w:r>
      <w:r w:rsidRPr="001E6812">
        <w:rPr>
          <w:rFonts w:ascii="Cambria" w:hAnsi="Cambria" w:cs="Cambria"/>
        </w:rPr>
        <w:t>123/06.</w:t>
      </w:r>
    </w:p>
    <w:p w:rsidR="001E6812" w:rsidRPr="006B554F" w:rsidRDefault="001E6812" w:rsidP="006B554F">
      <w:pPr>
        <w:ind w:left="-426" w:right="-284"/>
      </w:pPr>
      <w:r w:rsidRPr="001E6812">
        <w:t xml:space="preserve">13.9.7 </w:t>
      </w:r>
      <w:r w:rsidRPr="001E6812">
        <w:tab/>
        <w:t>O</w:t>
      </w:r>
      <w:r w:rsidRPr="001E6812">
        <w:rPr>
          <w:spacing w:val="30"/>
        </w:rPr>
        <w:t xml:space="preserve"> </w:t>
      </w:r>
      <w:r w:rsidRPr="001E6812">
        <w:t>preço</w:t>
      </w:r>
      <w:r w:rsidRPr="001E6812">
        <w:rPr>
          <w:spacing w:val="30"/>
        </w:rPr>
        <w:t xml:space="preserve"> </w:t>
      </w:r>
      <w:r w:rsidRPr="001E6812">
        <w:t>proposto</w:t>
      </w:r>
      <w:r w:rsidRPr="001E6812">
        <w:rPr>
          <w:spacing w:val="30"/>
        </w:rPr>
        <w:t xml:space="preserve"> </w:t>
      </w:r>
      <w:r w:rsidRPr="006B554F">
        <w:t>deverá ser expresso em moeda corrente nacional (Real), com até duas casas decimais (0,00)</w:t>
      </w:r>
    </w:p>
    <w:p w:rsidR="001E6812" w:rsidRPr="001E6812" w:rsidRDefault="001E6812" w:rsidP="006B554F">
      <w:pPr>
        <w:ind w:left="-426" w:right="-284"/>
      </w:pPr>
      <w:r w:rsidRPr="006B554F">
        <w:lastRenderedPageBreak/>
        <w:t xml:space="preserve">13.9.8 </w:t>
      </w:r>
      <w:r w:rsidRPr="006B554F">
        <w:tab/>
        <w:t>A proposta, enviada exclusivamente por meio do Sistema Eletrônico, deve</w:t>
      </w:r>
      <w:r w:rsidRPr="001E6812">
        <w:t xml:space="preserve"> atender todas as especificações técnicas obrigatórias do </w:t>
      </w:r>
      <w:proofErr w:type="gramStart"/>
      <w:r w:rsidRPr="001E6812">
        <w:t>Edital e Anexos</w:t>
      </w:r>
      <w:r w:rsidRPr="001E6812">
        <w:rPr>
          <w:b/>
          <w:bCs/>
        </w:rPr>
        <w:t xml:space="preserve"> </w:t>
      </w:r>
      <w:r w:rsidRPr="001E6812">
        <w:t>sob pena de desclassificação</w:t>
      </w:r>
      <w:proofErr w:type="gramEnd"/>
      <w:r w:rsidRPr="001E6812">
        <w:t>.</w:t>
      </w:r>
    </w:p>
    <w:p w:rsidR="001E6812" w:rsidRPr="001E6812" w:rsidRDefault="001E6812" w:rsidP="006B554F">
      <w:pPr>
        <w:autoSpaceDE w:val="0"/>
        <w:autoSpaceDN w:val="0"/>
        <w:adjustRightInd w:val="0"/>
        <w:ind w:left="-426" w:right="-284"/>
        <w:jc w:val="both"/>
        <w:rPr>
          <w:rFonts w:ascii="Cambria" w:hAnsi="Cambria" w:cs="Cambria"/>
        </w:rPr>
      </w:pPr>
      <w:r w:rsidRPr="001E6812">
        <w:rPr>
          <w:rFonts w:ascii="Cambria" w:hAnsi="Cambria" w:cs="Cambria"/>
        </w:rPr>
        <w:t xml:space="preserve">13.9.9 </w:t>
      </w:r>
      <w:r w:rsidRPr="001E6812">
        <w:rPr>
          <w:rFonts w:ascii="Cambria" w:hAnsi="Cambria" w:cs="Cambria"/>
        </w:rPr>
        <w:tab/>
        <w:t xml:space="preserve">A </w:t>
      </w:r>
      <w:proofErr w:type="spellStart"/>
      <w:r w:rsidRPr="001E6812">
        <w:rPr>
          <w:rFonts w:ascii="Cambria" w:hAnsi="Cambria" w:cs="Cambria"/>
        </w:rPr>
        <w:t>Pregoeira</w:t>
      </w:r>
      <w:proofErr w:type="spellEnd"/>
      <w:r w:rsidRPr="001E6812">
        <w:rPr>
          <w:rFonts w:ascii="Cambria" w:hAnsi="Cambria" w:cs="Cambria"/>
        </w:rPr>
        <w:t xml:space="preserve"> reserva o direito de realizar diligências para instrução do processo sobre informações que não estejam claras, bem como de solicitar documentos complementares que julgar necessários para os respectivos esclarecimentos.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13.9.10 </w:t>
      </w:r>
      <w:r w:rsidRPr="001E6812">
        <w:rPr>
          <w:rFonts w:ascii="Cambria" w:hAnsi="Cambria" w:cs="Cambria"/>
        </w:rPr>
        <w:tab/>
        <w:t>Ser redigida em língua portuguesa, datilografada ou digitada, em uma via, sem emendas, rasuras, entrelinhas ou ressalvas, devendo a última folha ser assinada e as demais rubricadas pelo licitante ou seu representante legal.</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13.9.11 Conter a indicação do banco, número da conta e agência do licitante vencedor, para fins de pagamento.</w:t>
      </w:r>
    </w:p>
    <w:p w:rsidR="001E6812" w:rsidRPr="001E6812" w:rsidRDefault="001E6812" w:rsidP="008A5058">
      <w:pPr>
        <w:numPr>
          <w:ilvl w:val="2"/>
          <w:numId w:val="21"/>
        </w:numPr>
        <w:autoSpaceDE w:val="0"/>
        <w:autoSpaceDN w:val="0"/>
        <w:adjustRightInd w:val="0"/>
        <w:ind w:left="-426" w:right="-284"/>
        <w:jc w:val="both"/>
        <w:rPr>
          <w:rFonts w:ascii="Cambria" w:hAnsi="Cambria" w:cs="Cambria"/>
        </w:rPr>
      </w:pPr>
      <w:r w:rsidRPr="001E6812">
        <w:rPr>
          <w:rFonts w:ascii="Cambria" w:hAnsi="Cambria" w:cs="Cambria"/>
        </w:rPr>
        <w:t>A proposta final deverá ser documentada nos autos e será levada em consideração no decorrer da execução do contrato e aplicação de eventual sanção à Contratada, se for o caso.</w:t>
      </w:r>
    </w:p>
    <w:p w:rsidR="001E6812" w:rsidRPr="001E6812" w:rsidRDefault="001E6812" w:rsidP="008A5058">
      <w:pPr>
        <w:numPr>
          <w:ilvl w:val="2"/>
          <w:numId w:val="21"/>
        </w:numPr>
        <w:autoSpaceDE w:val="0"/>
        <w:autoSpaceDN w:val="0"/>
        <w:adjustRightInd w:val="0"/>
        <w:ind w:left="-426" w:right="-284"/>
        <w:jc w:val="both"/>
        <w:rPr>
          <w:rFonts w:ascii="Cambria" w:hAnsi="Cambria" w:cs="Cambria"/>
        </w:rPr>
      </w:pPr>
      <w:r w:rsidRPr="001E6812">
        <w:rPr>
          <w:rFonts w:ascii="Cambria" w:hAnsi="Cambria" w:cs="Cambria"/>
        </w:rPr>
        <w:t>Todas as especificações do objeto contidas na proposta, tais como marca, modelo, tipo, fabricante e procedência, vinculam a Contratada.</w:t>
      </w:r>
    </w:p>
    <w:p w:rsidR="001E6812" w:rsidRPr="001E6812" w:rsidRDefault="001E6812" w:rsidP="008A5058">
      <w:pPr>
        <w:numPr>
          <w:ilvl w:val="2"/>
          <w:numId w:val="21"/>
        </w:numPr>
        <w:autoSpaceDE w:val="0"/>
        <w:autoSpaceDN w:val="0"/>
        <w:adjustRightInd w:val="0"/>
        <w:ind w:left="-426" w:right="-284"/>
        <w:jc w:val="both"/>
        <w:rPr>
          <w:rFonts w:ascii="Cambria" w:hAnsi="Cambria" w:cs="Cambria"/>
        </w:rPr>
      </w:pPr>
      <w:r w:rsidRPr="001E6812">
        <w:rPr>
          <w:rFonts w:ascii="Cambria" w:hAnsi="Cambria" w:cs="Cambria"/>
        </w:rPr>
        <w:t>Os preços deverão ser expressos em moeda corrente nacional, o valor unitário em algarismos e o valor global em algarismos e por extenso (art. 5º da Lei nº 8.666/93).</w:t>
      </w:r>
    </w:p>
    <w:p w:rsidR="001E6812" w:rsidRPr="001E6812" w:rsidRDefault="001E6812" w:rsidP="008A5058">
      <w:pPr>
        <w:numPr>
          <w:ilvl w:val="2"/>
          <w:numId w:val="21"/>
        </w:numPr>
        <w:autoSpaceDE w:val="0"/>
        <w:autoSpaceDN w:val="0"/>
        <w:adjustRightInd w:val="0"/>
        <w:ind w:left="-426" w:right="-284"/>
        <w:jc w:val="both"/>
        <w:rPr>
          <w:rFonts w:ascii="Cambria" w:hAnsi="Cambria" w:cs="Cambria"/>
        </w:rPr>
      </w:pPr>
      <w:r w:rsidRPr="001E6812">
        <w:rPr>
          <w:rFonts w:ascii="Cambria" w:hAnsi="Cambria" w:cs="Cambria"/>
        </w:rPr>
        <w:t>Ocorrendo divergência entre os preços unitários e o preço global, prevalecerão os primeiros; no caso de divergência entre os valores numéricos e os valores expressos por extenso, prevalecerão estes últimos.</w:t>
      </w:r>
    </w:p>
    <w:p w:rsidR="001E6812" w:rsidRPr="001E6812" w:rsidRDefault="001E6812" w:rsidP="008A5058">
      <w:pPr>
        <w:numPr>
          <w:ilvl w:val="2"/>
          <w:numId w:val="21"/>
        </w:numPr>
        <w:autoSpaceDE w:val="0"/>
        <w:autoSpaceDN w:val="0"/>
        <w:adjustRightInd w:val="0"/>
        <w:ind w:left="-426" w:right="-284"/>
        <w:jc w:val="both"/>
        <w:rPr>
          <w:rFonts w:ascii="Cambria" w:hAnsi="Cambria" w:cs="Cambria"/>
        </w:rPr>
      </w:pPr>
      <w:r w:rsidRPr="001E6812">
        <w:rPr>
          <w:rFonts w:ascii="Cambria" w:hAnsi="Cambria" w:cs="Cambria"/>
        </w:rPr>
        <w:t xml:space="preserve">A oferta deverá ser firme e precisa, limitada, rigorosamente, ao objeto deste Edital, sem conter alternativas de preço ou de qualquer outra condição que induza o julgamento a mais de um resultado, </w:t>
      </w:r>
      <w:proofErr w:type="gramStart"/>
      <w:r w:rsidRPr="001E6812">
        <w:rPr>
          <w:rFonts w:ascii="Cambria" w:hAnsi="Cambria" w:cs="Cambria"/>
        </w:rPr>
        <w:t>sob pena</w:t>
      </w:r>
      <w:proofErr w:type="gramEnd"/>
      <w:r w:rsidRPr="001E6812">
        <w:rPr>
          <w:rFonts w:ascii="Cambria" w:hAnsi="Cambria" w:cs="Cambria"/>
        </w:rPr>
        <w:t xml:space="preserve"> de desclassificação.</w:t>
      </w:r>
    </w:p>
    <w:p w:rsidR="001E6812" w:rsidRPr="001E6812" w:rsidRDefault="001E6812" w:rsidP="008A5058">
      <w:pPr>
        <w:numPr>
          <w:ilvl w:val="2"/>
          <w:numId w:val="21"/>
        </w:numPr>
        <w:autoSpaceDE w:val="0"/>
        <w:autoSpaceDN w:val="0"/>
        <w:adjustRightInd w:val="0"/>
        <w:ind w:left="-426" w:right="-284"/>
        <w:jc w:val="both"/>
        <w:rPr>
          <w:rFonts w:ascii="Cambria" w:hAnsi="Cambria" w:cs="Cambria"/>
        </w:rPr>
      </w:pPr>
      <w:r w:rsidRPr="001E6812">
        <w:rPr>
          <w:rFonts w:ascii="Cambria" w:hAnsi="Cambria" w:cs="Cambria"/>
        </w:rPr>
        <w:t>A proposta deverá obedecer aos termos deste Edital e seus Anexos, não sendo considerada aquela que não corresponda às especificações ali contidas ou que estabeleça vínculo à proposta de outro licitante.</w:t>
      </w:r>
    </w:p>
    <w:p w:rsidR="001E6812" w:rsidRPr="001E6812" w:rsidRDefault="001E6812" w:rsidP="008A5058">
      <w:pPr>
        <w:numPr>
          <w:ilvl w:val="2"/>
          <w:numId w:val="21"/>
        </w:numPr>
        <w:autoSpaceDE w:val="0"/>
        <w:autoSpaceDN w:val="0"/>
        <w:adjustRightInd w:val="0"/>
        <w:ind w:left="-426" w:right="-284"/>
        <w:jc w:val="both"/>
        <w:rPr>
          <w:rFonts w:ascii="Cambria" w:hAnsi="Cambria" w:cs="Cambria"/>
        </w:rPr>
      </w:pPr>
      <w:r w:rsidRPr="001E6812">
        <w:rPr>
          <w:rFonts w:ascii="Cambria" w:hAnsi="Cambria" w:cs="Cambria"/>
        </w:rPr>
        <w:t>As propostas que contenham a descrição do objeto, o valor e os documentos complementares estarão disponíveis na internet, após a homologação.</w:t>
      </w:r>
    </w:p>
    <w:p w:rsidR="001E6812" w:rsidRPr="001E6812" w:rsidRDefault="001E6812" w:rsidP="008A5058">
      <w:pPr>
        <w:keepNext/>
        <w:keepLines/>
        <w:numPr>
          <w:ilvl w:val="0"/>
          <w:numId w:val="21"/>
        </w:numPr>
        <w:autoSpaceDE w:val="0"/>
        <w:autoSpaceDN w:val="0"/>
        <w:adjustRightInd w:val="0"/>
        <w:spacing w:before="240"/>
        <w:ind w:left="-426" w:right="-284" w:firstLine="0"/>
        <w:jc w:val="both"/>
        <w:outlineLvl w:val="0"/>
        <w:rPr>
          <w:rFonts w:ascii="Cambria" w:hAnsi="Cambria" w:cs="Cambria"/>
          <w:b/>
          <w:bCs/>
          <w:shd w:val="clear" w:color="auto" w:fill="D9D9D9"/>
        </w:rPr>
      </w:pPr>
      <w:r w:rsidRPr="001E6812">
        <w:rPr>
          <w:rFonts w:ascii="Cambria" w:hAnsi="Cambria" w:cs="Cambria"/>
          <w:b/>
          <w:bCs/>
          <w:shd w:val="clear" w:color="auto" w:fill="D9D9D9"/>
        </w:rPr>
        <w:t>DA REABERTURA DA SESSÃO PÚBLICA</w:t>
      </w:r>
    </w:p>
    <w:p w:rsidR="001E6812" w:rsidRPr="001E6812" w:rsidRDefault="001E6812" w:rsidP="008A5058">
      <w:pPr>
        <w:numPr>
          <w:ilvl w:val="1"/>
          <w:numId w:val="10"/>
        </w:numPr>
        <w:autoSpaceDE w:val="0"/>
        <w:autoSpaceDN w:val="0"/>
        <w:adjustRightInd w:val="0"/>
        <w:ind w:left="-426" w:right="-284"/>
        <w:jc w:val="both"/>
        <w:rPr>
          <w:rFonts w:ascii="Cambria" w:hAnsi="Cambria" w:cs="Cambria"/>
        </w:rPr>
      </w:pPr>
      <w:r w:rsidRPr="001E6812">
        <w:rPr>
          <w:rFonts w:ascii="Cambria" w:hAnsi="Cambria" w:cs="Cambria"/>
        </w:rPr>
        <w:t>A sessão pública poderá ser reaberta:</w:t>
      </w:r>
    </w:p>
    <w:p w:rsidR="001E6812" w:rsidRPr="001E6812" w:rsidRDefault="001E6812" w:rsidP="008A5058">
      <w:pPr>
        <w:numPr>
          <w:ilvl w:val="2"/>
          <w:numId w:val="8"/>
        </w:numPr>
        <w:autoSpaceDE w:val="0"/>
        <w:autoSpaceDN w:val="0"/>
        <w:adjustRightInd w:val="0"/>
        <w:ind w:left="-426" w:right="-284"/>
        <w:jc w:val="both"/>
        <w:rPr>
          <w:rFonts w:ascii="Cambria" w:hAnsi="Cambria" w:cs="Cambria"/>
        </w:rPr>
      </w:pPr>
      <w:r w:rsidRPr="001E6812">
        <w:rPr>
          <w:rFonts w:ascii="Cambria" w:hAnsi="Cambria" w:cs="Cambria"/>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1E6812" w:rsidRPr="001E6812" w:rsidRDefault="001E6812" w:rsidP="008A5058">
      <w:pPr>
        <w:numPr>
          <w:ilvl w:val="2"/>
          <w:numId w:val="8"/>
        </w:numPr>
        <w:autoSpaceDE w:val="0"/>
        <w:autoSpaceDN w:val="0"/>
        <w:adjustRightInd w:val="0"/>
        <w:ind w:left="-426" w:right="-284"/>
        <w:jc w:val="both"/>
        <w:rPr>
          <w:rFonts w:ascii="Cambria" w:hAnsi="Cambria" w:cs="Cambria"/>
        </w:rPr>
      </w:pPr>
      <w:r w:rsidRPr="001E6812">
        <w:rPr>
          <w:rFonts w:ascii="Cambria" w:hAnsi="Cambria" w:cs="Cambria"/>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1E6812" w:rsidRPr="001E6812" w:rsidRDefault="001E6812" w:rsidP="008A5058">
      <w:pPr>
        <w:numPr>
          <w:ilvl w:val="2"/>
          <w:numId w:val="8"/>
        </w:numPr>
        <w:autoSpaceDE w:val="0"/>
        <w:autoSpaceDN w:val="0"/>
        <w:adjustRightInd w:val="0"/>
        <w:ind w:left="-426" w:right="-284"/>
        <w:jc w:val="both"/>
        <w:rPr>
          <w:rFonts w:ascii="Cambria" w:hAnsi="Cambria" w:cs="Cambria"/>
        </w:rPr>
      </w:pPr>
      <w:r w:rsidRPr="001E6812">
        <w:rPr>
          <w:rFonts w:ascii="Cambria" w:hAnsi="Cambria" w:cs="Cambria"/>
        </w:rPr>
        <w:t>Todos os licitantes remanescentes deverão ser convocados para acompanhar a sessão reaberta.</w:t>
      </w:r>
    </w:p>
    <w:p w:rsidR="001E6812" w:rsidRPr="001E6812" w:rsidRDefault="001E6812" w:rsidP="008A5058">
      <w:pPr>
        <w:numPr>
          <w:ilvl w:val="2"/>
          <w:numId w:val="8"/>
        </w:numPr>
        <w:autoSpaceDE w:val="0"/>
        <w:autoSpaceDN w:val="0"/>
        <w:adjustRightInd w:val="0"/>
        <w:ind w:left="-426" w:right="-284"/>
        <w:jc w:val="both"/>
        <w:rPr>
          <w:rFonts w:ascii="Cambria" w:hAnsi="Cambria" w:cs="Cambria"/>
        </w:rPr>
      </w:pPr>
      <w:r w:rsidRPr="001E6812">
        <w:rPr>
          <w:rFonts w:ascii="Cambria" w:hAnsi="Cambria" w:cs="Cambria"/>
        </w:rPr>
        <w:t>A convocação se dará por meio do sistema eletrônico (“chat”), e-mail, de acordo com a fase do procedimento licitatório.</w:t>
      </w:r>
    </w:p>
    <w:p w:rsidR="001E6812" w:rsidRPr="001E6812" w:rsidRDefault="001E6812" w:rsidP="008A5058">
      <w:pPr>
        <w:numPr>
          <w:ilvl w:val="2"/>
          <w:numId w:val="8"/>
        </w:numPr>
        <w:autoSpaceDE w:val="0"/>
        <w:autoSpaceDN w:val="0"/>
        <w:adjustRightInd w:val="0"/>
        <w:ind w:left="-426" w:right="-284"/>
        <w:jc w:val="both"/>
        <w:rPr>
          <w:rFonts w:ascii="Cambria" w:hAnsi="Cambria" w:cs="Cambria"/>
        </w:rPr>
      </w:pPr>
      <w:r w:rsidRPr="001E6812">
        <w:rPr>
          <w:rFonts w:ascii="Cambria" w:hAnsi="Cambria" w:cs="Cambria"/>
        </w:rPr>
        <w:t>A convocação feita por e-mail dar-se-á de acordo com os dados contidos no BLLCOMPRAS, sendo responsabilidade do licitante manter seus dados cadastrais atualizados.</w:t>
      </w:r>
    </w:p>
    <w:p w:rsidR="001E6812" w:rsidRPr="001E6812" w:rsidRDefault="001E6812" w:rsidP="008A5058">
      <w:pPr>
        <w:keepNext/>
        <w:keepLines/>
        <w:numPr>
          <w:ilvl w:val="0"/>
          <w:numId w:val="8"/>
        </w:numPr>
        <w:autoSpaceDE w:val="0"/>
        <w:autoSpaceDN w:val="0"/>
        <w:adjustRightInd w:val="0"/>
        <w:spacing w:before="240"/>
        <w:ind w:left="-426" w:right="-284" w:firstLine="0"/>
        <w:jc w:val="both"/>
        <w:outlineLvl w:val="0"/>
        <w:rPr>
          <w:rFonts w:ascii="Cambria" w:hAnsi="Cambria" w:cs="Cambria"/>
          <w:b/>
          <w:bCs/>
          <w:shd w:val="clear" w:color="auto" w:fill="D9D9D9"/>
        </w:rPr>
      </w:pPr>
      <w:r w:rsidRPr="001E6812">
        <w:rPr>
          <w:rFonts w:ascii="Cambria" w:hAnsi="Cambria" w:cs="Cambria"/>
          <w:b/>
          <w:bCs/>
          <w:shd w:val="clear" w:color="auto" w:fill="D9D9D9"/>
        </w:rPr>
        <w:t xml:space="preserve">DA HOMOLOGAÇÃO E CONVOCAÇÃO DO LICITANTE VENCEDOR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w:t>
      </w: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rPr>
        <w:t>15.1.</w:t>
      </w:r>
      <w:r w:rsidRPr="001E6812">
        <w:rPr>
          <w:rFonts w:ascii="Cambria" w:hAnsi="Cambria" w:cs="Cambria"/>
          <w:b/>
          <w:bCs/>
        </w:rPr>
        <w:t xml:space="preserve"> </w:t>
      </w:r>
      <w:r w:rsidRPr="001E6812">
        <w:rPr>
          <w:rFonts w:ascii="Cambria" w:hAnsi="Cambria" w:cs="Cambria"/>
        </w:rPr>
        <w:t>O resultado de julgamento será submetido à Autoridade Competente, para homologação.</w:t>
      </w:r>
      <w:r w:rsidRPr="001E6812">
        <w:rPr>
          <w:rFonts w:ascii="Cambria" w:hAnsi="Cambria" w:cs="Cambria"/>
          <w:b/>
          <w:bCs/>
        </w:rPr>
        <w:t xml:space="preserve"> </w:t>
      </w: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15.2. Após a homologação da licitação, a LICITANTE VENCEDORA será convocada para assinar o contrato, no prazo de 48 (quarenta e oito) horas, a contar do recebimento da convocação formalizada e nas condições estabelecidas.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15.3. As condições de habilitação consignadas neste edital deverão ser mantidas pelo licitante durante a vigência do contrato, se for o caso.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1E6812">
        <w:rPr>
          <w:rFonts w:ascii="Cambria" w:hAnsi="Cambria" w:cs="Cambria"/>
        </w:rPr>
        <w:t>habilitatórios</w:t>
      </w:r>
      <w:proofErr w:type="spellEnd"/>
      <w:r w:rsidRPr="001E6812">
        <w:rPr>
          <w:rFonts w:ascii="Cambria" w:hAnsi="Cambria" w:cs="Cambria"/>
        </w:rPr>
        <w:t>, assinar o contrato, sem prejuízo das multas previstas em edital, no contrato e demais cominações legais.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15.5. É facultado ao Município de </w:t>
      </w:r>
      <w:proofErr w:type="spellStart"/>
      <w:r w:rsidRPr="001E6812">
        <w:rPr>
          <w:rFonts w:ascii="Cambria" w:hAnsi="Cambria" w:cs="Cambria"/>
        </w:rPr>
        <w:t>Quitandinha-P</w:t>
      </w:r>
      <w:r w:rsidR="006B554F">
        <w:rPr>
          <w:rFonts w:ascii="Cambria" w:hAnsi="Cambria" w:cs="Cambria"/>
        </w:rPr>
        <w:t>r</w:t>
      </w:r>
      <w:proofErr w:type="spellEnd"/>
      <w:r w:rsidRPr="001E6812">
        <w:rPr>
          <w:rFonts w:ascii="Cambria" w:hAnsi="Cambria" w:cs="Cambria"/>
        </w:rPr>
        <w:t xml:space="preserve">, quando a convocada não comparecer no prazo estipulado, não apresentar situação regular no ato da emissão da Nota de Empenho ou, ainda, recusar-se a retirá-la, </w:t>
      </w:r>
      <w:r w:rsidRPr="001E6812">
        <w:rPr>
          <w:rFonts w:ascii="Cambria" w:hAnsi="Cambria" w:cs="Cambria"/>
        </w:rPr>
        <w:lastRenderedPageBreak/>
        <w:t>injustificadamente, convocar as LICITANTES remanescentes, na ordem de classificação, sem prejuízo da aplicação das sanções cabíveis.</w:t>
      </w: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15.6. O prazo de convocação poderá ser prorrogado, uma vez, por igual período, quando solicitado pela parte, durante o seu transcurso e desde que ocorra motivo justificado aceito pelo Município de </w:t>
      </w:r>
      <w:proofErr w:type="spellStart"/>
      <w:r w:rsidRPr="001E6812">
        <w:rPr>
          <w:rFonts w:ascii="Cambria" w:hAnsi="Cambria" w:cs="Cambria"/>
        </w:rPr>
        <w:t>Quitandinha-PR</w:t>
      </w:r>
      <w:proofErr w:type="spellEnd"/>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15.7 O objeto da licitação será adjudicado ao licitante declarado vencedor, por ato do Pregoeiro, caso não haja interposição de recurso, ou pela autoridade competente, após a regular decisão dos recursos apresentados.</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15.8 Após a fase recursal, constatada a regularidade dos atos praticados, a autoridade competente homologará o procedimento licitatório. </w:t>
      </w:r>
    </w:p>
    <w:p w:rsidR="001E6812" w:rsidRPr="001E6812" w:rsidRDefault="001E6812" w:rsidP="008A5058">
      <w:pPr>
        <w:keepNext/>
        <w:keepLines/>
        <w:numPr>
          <w:ilvl w:val="0"/>
          <w:numId w:val="8"/>
        </w:numPr>
        <w:autoSpaceDE w:val="0"/>
        <w:autoSpaceDN w:val="0"/>
        <w:adjustRightInd w:val="0"/>
        <w:spacing w:before="240"/>
        <w:ind w:left="-426" w:right="-284" w:firstLine="0"/>
        <w:jc w:val="both"/>
        <w:outlineLvl w:val="0"/>
        <w:rPr>
          <w:rFonts w:ascii="Cambria" w:hAnsi="Cambria" w:cs="Cambria"/>
          <w:b/>
          <w:bCs/>
          <w:shd w:val="clear" w:color="auto" w:fill="D9D9D9"/>
        </w:rPr>
      </w:pPr>
      <w:r w:rsidRPr="001E6812">
        <w:rPr>
          <w:rFonts w:ascii="Cambria" w:hAnsi="Cambria" w:cs="Cambria"/>
          <w:b/>
          <w:bCs/>
          <w:shd w:val="clear" w:color="auto" w:fill="D9D9D9"/>
        </w:rPr>
        <w:t>DAS OBRIGAÇÕES DA EMPRESA VENCEDORA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16.1. Em havendo </w:t>
      </w:r>
      <w:r w:rsidRPr="001E6812">
        <w:rPr>
          <w:rFonts w:ascii="Cambria" w:hAnsi="Cambria" w:cs="Cambria"/>
          <w:b/>
          <w:bCs/>
          <w:u w:val="single"/>
        </w:rPr>
        <w:t>cisão, incorporação ou fusão</w:t>
      </w:r>
      <w:r w:rsidRPr="001E6812">
        <w:rPr>
          <w:rFonts w:ascii="Cambria" w:hAnsi="Cambria" w:cs="Cambria"/>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parâmetros de aceitação, tendo em vista a eliminação dos riscos de insucesso na execução do objeto contratado.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16.1.1. Para averiguação do disposto no item 16.1 a empresa resultante de qualquer das operações comerciais ali descritas ficam obrigadas a apresentarem, imediatamente, a documentação comprobatória de sua situação.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16.2 O horário de entrega deverá ser no período compreendido das </w:t>
      </w:r>
      <w:proofErr w:type="gramStart"/>
      <w:r w:rsidRPr="001E6812">
        <w:rPr>
          <w:rFonts w:ascii="Cambria" w:hAnsi="Cambria" w:cs="Cambria"/>
        </w:rPr>
        <w:t>08:30</w:t>
      </w:r>
      <w:proofErr w:type="gramEnd"/>
      <w:r w:rsidRPr="001E6812">
        <w:rPr>
          <w:rFonts w:ascii="Cambria" w:hAnsi="Cambria" w:cs="Cambria"/>
        </w:rPr>
        <w:t xml:space="preserve"> h ás 11:30h e das 13:30 h ás 16:00</w:t>
      </w:r>
      <w:proofErr w:type="spellStart"/>
      <w:r w:rsidRPr="001E6812">
        <w:rPr>
          <w:rFonts w:ascii="Cambria" w:hAnsi="Cambria" w:cs="Cambria"/>
        </w:rPr>
        <w:t>hs</w:t>
      </w:r>
      <w:proofErr w:type="spellEnd"/>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16.3</w:t>
      </w:r>
      <w:r w:rsidRPr="001E6812">
        <w:rPr>
          <w:rFonts w:ascii="Cambria" w:hAnsi="Cambria" w:cs="Cambria"/>
        </w:rPr>
        <w:tab/>
        <w:t>Efetuar a entrega do produto/serviço no local e de acordo com as especificações e demais condições estipuladas no Edital.</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16.4</w:t>
      </w:r>
      <w:r w:rsidRPr="001E6812">
        <w:rPr>
          <w:rFonts w:ascii="Cambria" w:hAnsi="Cambria" w:cs="Cambria"/>
        </w:rPr>
        <w:tab/>
        <w:t>Comunicar ao Departamento de Compras através do email compras@quitandinha.pr.gov.br, no prazo máximo de 01 (um) dia que antecedam o prazo de vencimento da entrega, os motivos que impossibilitem o seu cumprimento.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16.5. Reparar, corrigir, remover, às suas expensas, no todo ou em parte, o(s) material(s) em que se </w:t>
      </w:r>
      <w:proofErr w:type="gramStart"/>
      <w:r w:rsidRPr="001E6812">
        <w:rPr>
          <w:rFonts w:ascii="Cambria" w:hAnsi="Cambria" w:cs="Cambria"/>
        </w:rPr>
        <w:t>verifique</w:t>
      </w:r>
      <w:proofErr w:type="gramEnd"/>
      <w:r w:rsidRPr="001E6812">
        <w:rPr>
          <w:rFonts w:ascii="Cambria" w:hAnsi="Cambria" w:cs="Cambria"/>
        </w:rPr>
        <w:t xml:space="preserve"> danos em decorrência do transporte, bem como, providenciar a substituição dos mesmos, no prazo máximo de 03 (três) dias úteis, contados da notificação que lhe for entregue oficialmente.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16.6. Assumir a responsabilidade pelos encargos fiscais e comerciais resultantes da adjudicação desta licitação.</w:t>
      </w:r>
    </w:p>
    <w:p w:rsidR="001E6812" w:rsidRPr="001E6812" w:rsidRDefault="001E6812" w:rsidP="008A5058">
      <w:pPr>
        <w:keepNext/>
        <w:keepLines/>
        <w:numPr>
          <w:ilvl w:val="0"/>
          <w:numId w:val="8"/>
        </w:numPr>
        <w:autoSpaceDE w:val="0"/>
        <w:autoSpaceDN w:val="0"/>
        <w:adjustRightInd w:val="0"/>
        <w:spacing w:before="240"/>
        <w:ind w:left="-426" w:right="-284" w:firstLine="0"/>
        <w:jc w:val="both"/>
        <w:outlineLvl w:val="0"/>
        <w:rPr>
          <w:rFonts w:ascii="Cambria" w:hAnsi="Cambria" w:cs="Cambria"/>
          <w:b/>
          <w:bCs/>
          <w:shd w:val="clear" w:color="auto" w:fill="D9D9D9"/>
        </w:rPr>
      </w:pPr>
      <w:r w:rsidRPr="001E6812">
        <w:rPr>
          <w:rFonts w:ascii="Cambria" w:hAnsi="Cambria" w:cs="Cambria"/>
        </w:rPr>
        <w:t> </w:t>
      </w:r>
      <w:r w:rsidRPr="001E6812">
        <w:rPr>
          <w:rFonts w:ascii="Cambria" w:hAnsi="Cambria" w:cs="Cambria"/>
          <w:b/>
          <w:bCs/>
          <w:shd w:val="clear" w:color="auto" w:fill="D9D9D9"/>
        </w:rPr>
        <w:t xml:space="preserve">DAS OBRIGAÇÕES DA CONTRATANTE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17.1</w:t>
      </w:r>
      <w:r w:rsidRPr="001E6812">
        <w:rPr>
          <w:rFonts w:ascii="Cambria" w:hAnsi="Cambria" w:cs="Cambria"/>
        </w:rPr>
        <w:tab/>
        <w:t>Comunicar à empresa vencedora todas e quaisquer ocorrências relacionadas com a aquisição do objeto.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17.2. Efetuar o pagamento da empresa vencedora 30 dias após liquidação mediante o recebimento da Nota Fiscal e devidamente aceito o objeto do presente pregão pelo representante do Município (solicitante do objeto).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17.3</w:t>
      </w:r>
      <w:r w:rsidRPr="001E6812">
        <w:rPr>
          <w:rFonts w:ascii="Cambria" w:hAnsi="Cambria" w:cs="Cambria"/>
        </w:rPr>
        <w:tab/>
        <w:t xml:space="preserve">Rejeitar, no todo ou em parte, o objeto que a(s) empresa(s) vencedora(s) </w:t>
      </w:r>
      <w:proofErr w:type="gramStart"/>
      <w:r w:rsidRPr="001E6812">
        <w:rPr>
          <w:rFonts w:ascii="Cambria" w:hAnsi="Cambria" w:cs="Cambria"/>
        </w:rPr>
        <w:t>entregar(</w:t>
      </w:r>
      <w:proofErr w:type="gramEnd"/>
      <w:r w:rsidRPr="001E6812">
        <w:rPr>
          <w:rFonts w:ascii="Cambria" w:hAnsi="Cambria" w:cs="Cambria"/>
        </w:rPr>
        <w:t>em) fora das especificações do Edital.</w:t>
      </w:r>
    </w:p>
    <w:p w:rsidR="001E6812" w:rsidRPr="001E6812" w:rsidRDefault="001E6812" w:rsidP="008A5058">
      <w:pPr>
        <w:keepNext/>
        <w:keepLines/>
        <w:numPr>
          <w:ilvl w:val="0"/>
          <w:numId w:val="8"/>
        </w:numPr>
        <w:autoSpaceDE w:val="0"/>
        <w:autoSpaceDN w:val="0"/>
        <w:adjustRightInd w:val="0"/>
        <w:spacing w:before="240"/>
        <w:ind w:left="-426" w:right="-284" w:firstLine="0"/>
        <w:jc w:val="both"/>
        <w:outlineLvl w:val="0"/>
        <w:rPr>
          <w:rFonts w:ascii="Cambria" w:hAnsi="Cambria" w:cs="Cambria"/>
          <w:b/>
          <w:bCs/>
          <w:shd w:val="clear" w:color="auto" w:fill="D9D9D9"/>
        </w:rPr>
      </w:pPr>
      <w:r w:rsidRPr="001E6812">
        <w:rPr>
          <w:rFonts w:ascii="Cambria" w:hAnsi="Cambria" w:cs="Cambria"/>
        </w:rPr>
        <w:t> </w:t>
      </w:r>
      <w:r w:rsidRPr="001E6812">
        <w:rPr>
          <w:rFonts w:ascii="Cambria" w:hAnsi="Cambria" w:cs="Cambria"/>
          <w:b/>
          <w:bCs/>
          <w:shd w:val="clear" w:color="auto" w:fill="D9D9D9"/>
        </w:rPr>
        <w:t xml:space="preserve">DAS SANÇÕES ADMINISTRATIVAS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18.1 - Pela inexecução total ou parcial do objeto deste Pregão, a Administração do Município de </w:t>
      </w:r>
      <w:proofErr w:type="spellStart"/>
      <w:r w:rsidRPr="001E6812">
        <w:rPr>
          <w:rFonts w:ascii="Cambria" w:hAnsi="Cambria" w:cs="Cambria"/>
        </w:rPr>
        <w:t>Quitandinha-PR</w:t>
      </w:r>
      <w:proofErr w:type="spellEnd"/>
      <w:r w:rsidRPr="001E6812">
        <w:rPr>
          <w:rFonts w:ascii="Cambria" w:hAnsi="Cambria" w:cs="Cambria"/>
        </w:rPr>
        <w:t>, poderá garantida a prévia defesa, aplicar à licitante vencedora as seguintes sanções: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18.1.1 - advertência;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18.1.2 - multa de 1% (um por cento) por dia de atraso e por ocorrência de fato em desacordo com o proposto e o estabelecido no edital, até o máximo de 10% (dez por cento) sobre o valor total da nota de empenho, recolhida no prazo máximo de 15 (quinze) dias </w:t>
      </w:r>
      <w:proofErr w:type="gramStart"/>
      <w:r w:rsidRPr="001E6812">
        <w:rPr>
          <w:rFonts w:ascii="Cambria" w:hAnsi="Cambria" w:cs="Cambria"/>
        </w:rPr>
        <w:t>corridos, uma vez comunicada oficialmente</w:t>
      </w:r>
      <w:proofErr w:type="gramEnd"/>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lastRenderedPageBreak/>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18.1.3 - multa de 10% (dez por cento) sobre o valor total da nota de empenho, no caso de inexecução total ou parcial do objeto contratado, recolhida no prazo de 15 (quinze) dias corridos, contado da comunicação oficial;</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18.1.4 - suspensão temporária de participar em licitação e impedimento de contratar com a Administração Pública, pelo prazo de até </w:t>
      </w:r>
      <w:proofErr w:type="gramStart"/>
      <w:r w:rsidRPr="001E6812">
        <w:rPr>
          <w:rFonts w:ascii="Cambria" w:hAnsi="Cambria" w:cs="Cambria"/>
        </w:rPr>
        <w:t>2</w:t>
      </w:r>
      <w:proofErr w:type="gramEnd"/>
      <w:r w:rsidRPr="001E6812">
        <w:rPr>
          <w:rFonts w:ascii="Cambria" w:hAnsi="Cambria" w:cs="Cambria"/>
        </w:rPr>
        <w:t xml:space="preserve"> (dois) anos;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18.1.5 - 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ressarcir a Administração do Município de </w:t>
      </w:r>
      <w:proofErr w:type="spellStart"/>
      <w:r w:rsidRPr="001E6812">
        <w:rPr>
          <w:rFonts w:ascii="Cambria" w:hAnsi="Cambria" w:cs="Cambria"/>
        </w:rPr>
        <w:t>Quitandinha-PR</w:t>
      </w:r>
      <w:proofErr w:type="spellEnd"/>
      <w:r w:rsidRPr="001E6812">
        <w:rPr>
          <w:rFonts w:ascii="Cambria" w:hAnsi="Cambria" w:cs="Cambria"/>
        </w:rPr>
        <w:t xml:space="preserve">, pelos prejuízos resultantes e </w:t>
      </w:r>
      <w:proofErr w:type="gramStart"/>
      <w:r w:rsidRPr="001E6812">
        <w:rPr>
          <w:rFonts w:ascii="Cambria" w:hAnsi="Cambria" w:cs="Cambria"/>
        </w:rPr>
        <w:t>após</w:t>
      </w:r>
      <w:proofErr w:type="gramEnd"/>
      <w:r w:rsidRPr="001E6812">
        <w:rPr>
          <w:rFonts w:ascii="Cambria" w:hAnsi="Cambria" w:cs="Cambria"/>
        </w:rPr>
        <w:t xml:space="preserve"> decorrido o prazo da sanção aplicada com base no subitem anterior.</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18.2 - Ficará impedida de licitar e de contratar com a Administração do Município de </w:t>
      </w:r>
      <w:proofErr w:type="spellStart"/>
      <w:r w:rsidRPr="001E6812">
        <w:rPr>
          <w:rFonts w:ascii="Cambria" w:hAnsi="Cambria" w:cs="Cambria"/>
        </w:rPr>
        <w:t>Quitandinha-PR</w:t>
      </w:r>
      <w:proofErr w:type="spellEnd"/>
      <w:r w:rsidRPr="001E6812">
        <w:rPr>
          <w:rFonts w:ascii="Cambria" w:hAnsi="Cambria" w:cs="Cambria"/>
        </w:rPr>
        <w:t xml:space="preserve">, pelo prazo de até </w:t>
      </w:r>
      <w:proofErr w:type="gramStart"/>
      <w:r w:rsidRPr="001E6812">
        <w:rPr>
          <w:rFonts w:ascii="Cambria" w:hAnsi="Cambria" w:cs="Cambria"/>
        </w:rPr>
        <w:t>5</w:t>
      </w:r>
      <w:proofErr w:type="gramEnd"/>
      <w:r w:rsidRPr="001E6812">
        <w:rPr>
          <w:rFonts w:ascii="Cambria" w:hAnsi="Cambria" w:cs="Cambria"/>
        </w:rPr>
        <w:t xml:space="preserve"> (cinco) anos, garantido o direito prévio da citação e da ampla defesa, enquanto perdurarem os motivos determinantes da punição ou até que seja promovida a reabilitação perante a própria autoridade que aplicou a penalidade, a licitante que: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18.2.1 - ensejar o retardamento da execução do objeto deste Pregão;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18.2.2 - não mantiver a proposta, injustificadamente;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18.2.3 - comportar-se de modo inidôneo;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18.2.4 - fizer declaração falsa;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18.2.5 - cometer fraude fiscal;</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18.2.6 - falhar ou fraudar na execução do contrato.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18.3 - Pelos motivos que se seguem, principalmente, a licitante vencedora estará sujeita às penalidades tratadas na condição anterior:</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18.3.1 - pelo fornecimento de material desconforme com o especificado e aceito;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18.3.2 - pela não substituição, no prazo estipulado, do material recusado pelo Município de </w:t>
      </w:r>
      <w:proofErr w:type="spellStart"/>
      <w:r w:rsidRPr="001E6812">
        <w:rPr>
          <w:rFonts w:ascii="Cambria" w:hAnsi="Cambria" w:cs="Cambria"/>
        </w:rPr>
        <w:t>Quitandinha-PR</w:t>
      </w:r>
      <w:proofErr w:type="spellEnd"/>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18.3.3 - pelo descumprimento dos prazos e condições previstos neste Pregão.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18.4 - Além das penalidades citadas, a licitante vencedora ficará </w:t>
      </w:r>
      <w:proofErr w:type="gramStart"/>
      <w:r w:rsidRPr="001E6812">
        <w:rPr>
          <w:rFonts w:ascii="Cambria" w:hAnsi="Cambria" w:cs="Cambria"/>
        </w:rPr>
        <w:t>sujeita,</w:t>
      </w:r>
      <w:proofErr w:type="gramEnd"/>
      <w:r w:rsidRPr="001E6812">
        <w:rPr>
          <w:rFonts w:ascii="Cambria" w:hAnsi="Cambria" w:cs="Cambria"/>
        </w:rPr>
        <w:t xml:space="preserve"> no que couber, às demais penalidades referidas no Capítulo IV da Lei n.º 8.666/93.</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18.5 - Comprovado impedimento ou reconhecida força maior, devidamente justificado e aceito pela Administração do Município de </w:t>
      </w:r>
      <w:proofErr w:type="spellStart"/>
      <w:r w:rsidRPr="001E6812">
        <w:rPr>
          <w:rFonts w:ascii="Cambria" w:hAnsi="Cambria" w:cs="Cambria"/>
        </w:rPr>
        <w:t>Quitandinha-PR</w:t>
      </w:r>
      <w:proofErr w:type="spellEnd"/>
      <w:r w:rsidRPr="001E6812">
        <w:rPr>
          <w:rFonts w:ascii="Cambria" w:hAnsi="Cambria" w:cs="Cambria"/>
        </w:rPr>
        <w:t>, em relação a um dos eventos arrolados na Condição 18.3, a licitante vencedora ficará isenta das penalidades mencionadas.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18.6 - As sanções de advertência, suspensão temporária de participar em licitação e impedimento de contratar com a Administração do Município de Quitandinha, e declaração de inidoneidade para licitar ou contratar com a Administração Pública poderão ser aplicadas à licitante vencedora juntamente com as de multa, descontando-a dos pagamentos a serem efetuados.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18.6.1 - A penalidade será obrigatoriamente registrada no SICAF e no caso de suspensão de licitar, o LICITANTE deverá ser descredenciado por igual período, sem prejuízo das multas previstas neste Edital e no Contrato e das demais cominações legais.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18.7. A recusa sem motivo justificado do(s) convocado(s) em aceitar ou retirar a Nota de Empenho dentro do prazo estabelecido nos subitens 15.2 e 15.4 caracteriza o descumprimento total da obrigação assumida, sujeitando-a </w:t>
      </w:r>
      <w:proofErr w:type="gramStart"/>
      <w:r w:rsidRPr="001E6812">
        <w:rPr>
          <w:rFonts w:ascii="Cambria" w:hAnsi="Cambria" w:cs="Cambria"/>
        </w:rPr>
        <w:t>às</w:t>
      </w:r>
      <w:proofErr w:type="gramEnd"/>
      <w:r w:rsidRPr="001E6812">
        <w:rPr>
          <w:rFonts w:ascii="Cambria" w:hAnsi="Cambria" w:cs="Cambria"/>
        </w:rPr>
        <w:t xml:space="preserve"> penalidades aludidas no Item 18 deste Edital.</w:t>
      </w:r>
    </w:p>
    <w:p w:rsidR="001E6812" w:rsidRPr="001E6812" w:rsidRDefault="001E6812" w:rsidP="008A5058">
      <w:pPr>
        <w:keepNext/>
        <w:keepLines/>
        <w:numPr>
          <w:ilvl w:val="0"/>
          <w:numId w:val="8"/>
        </w:numPr>
        <w:autoSpaceDE w:val="0"/>
        <w:autoSpaceDN w:val="0"/>
        <w:adjustRightInd w:val="0"/>
        <w:spacing w:before="240"/>
        <w:ind w:left="-426" w:right="-284" w:firstLine="0"/>
        <w:jc w:val="both"/>
        <w:outlineLvl w:val="0"/>
        <w:rPr>
          <w:rFonts w:ascii="Cambria" w:hAnsi="Cambria" w:cs="Cambria"/>
          <w:b/>
          <w:bCs/>
          <w:shd w:val="clear" w:color="auto" w:fill="D9D9D9"/>
        </w:rPr>
      </w:pPr>
      <w:r w:rsidRPr="001E6812">
        <w:rPr>
          <w:rFonts w:ascii="Cambria" w:hAnsi="Cambria" w:cs="Cambria"/>
          <w:b/>
          <w:bCs/>
        </w:rPr>
        <w:t> </w:t>
      </w:r>
      <w:r w:rsidRPr="001E6812">
        <w:rPr>
          <w:rFonts w:ascii="Cambria" w:hAnsi="Cambria" w:cs="Cambria"/>
          <w:b/>
          <w:bCs/>
          <w:shd w:val="clear" w:color="auto" w:fill="D9D9D9"/>
        </w:rPr>
        <w:t xml:space="preserve">DOTAÇÃO ORÇAMENTÁRIA </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As despesas decorrentes da contratação, objeto desta licitação, correrão à conta dos recursos: </w:t>
      </w:r>
    </w:p>
    <w:tbl>
      <w:tblPr>
        <w:tblW w:w="5362" w:type="pct"/>
        <w:tblInd w:w="-411" w:type="dxa"/>
        <w:tblLayout w:type="fixed"/>
        <w:tblCellMar>
          <w:top w:w="15" w:type="dxa"/>
          <w:left w:w="15" w:type="dxa"/>
          <w:bottom w:w="15" w:type="dxa"/>
          <w:right w:w="15" w:type="dxa"/>
        </w:tblCellMar>
        <w:tblLook w:val="0000"/>
      </w:tblPr>
      <w:tblGrid>
        <w:gridCol w:w="1270"/>
        <w:gridCol w:w="845"/>
        <w:gridCol w:w="2872"/>
        <w:gridCol w:w="845"/>
        <w:gridCol w:w="1520"/>
        <w:gridCol w:w="2712"/>
      </w:tblGrid>
      <w:tr w:rsidR="001E6812" w:rsidRPr="006B554F" w:rsidTr="006B554F">
        <w:tc>
          <w:tcPr>
            <w:tcW w:w="10065" w:type="dxa"/>
            <w:gridSpan w:val="6"/>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Dotações</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shd w:val="clear" w:color="auto" w:fill="C0C0C0"/>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Exercício da despesa</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Conta da despesa</w:t>
            </w:r>
          </w:p>
        </w:tc>
        <w:tc>
          <w:tcPr>
            <w:tcW w:w="2872" w:type="dxa"/>
            <w:tcBorders>
              <w:top w:val="single" w:sz="6" w:space="0" w:color="000000"/>
              <w:left w:val="single" w:sz="6" w:space="0" w:color="000000"/>
              <w:bottom w:val="single" w:sz="6" w:space="0" w:color="000000"/>
              <w:right w:val="single" w:sz="6" w:space="0" w:color="000000"/>
            </w:tcBorders>
            <w:shd w:val="clear" w:color="auto" w:fill="C0C0C0"/>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Funcional programática</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Fonte de recurso</w:t>
            </w:r>
          </w:p>
        </w:tc>
        <w:tc>
          <w:tcPr>
            <w:tcW w:w="1520" w:type="dxa"/>
            <w:tcBorders>
              <w:top w:val="single" w:sz="6" w:space="0" w:color="000000"/>
              <w:left w:val="single" w:sz="6" w:space="0" w:color="000000"/>
              <w:bottom w:val="single" w:sz="6" w:space="0" w:color="000000"/>
              <w:right w:val="single" w:sz="6" w:space="0" w:color="000000"/>
            </w:tcBorders>
            <w:shd w:val="clear" w:color="auto" w:fill="C0C0C0"/>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Natureza da despesa</w:t>
            </w:r>
          </w:p>
        </w:tc>
        <w:tc>
          <w:tcPr>
            <w:tcW w:w="2712" w:type="dxa"/>
            <w:tcBorders>
              <w:top w:val="single" w:sz="6" w:space="0" w:color="000000"/>
              <w:left w:val="single" w:sz="6" w:space="0" w:color="000000"/>
              <w:bottom w:val="single" w:sz="6" w:space="0" w:color="000000"/>
              <w:right w:val="single" w:sz="6" w:space="0" w:color="000000"/>
            </w:tcBorders>
            <w:shd w:val="clear" w:color="auto" w:fill="C0C0C0"/>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Grupo da fonte</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lastRenderedPageBreak/>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640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640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640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640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640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640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04.401.04.122.0004.2004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840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05.501.15.452.0005.2006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501</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12</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12</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12</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1311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12</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1350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lastRenderedPageBreak/>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1520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494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1530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500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1540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06.601.10.301.0007.2008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518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2360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07.701.12.365.0008.2011</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2590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2700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103</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07.703.12.361.0008.2014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107</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3610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3610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3610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3610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lastRenderedPageBreak/>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3710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08.801.08.244.0010.2020</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3990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4010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4160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775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4181</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934</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4182</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4182</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4182</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4182</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4182</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4182</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938</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4184</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4184</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lastRenderedPageBreak/>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4184</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4184</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4184</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4184</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08.803.08.244.0010.2024</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940</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4310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4380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09.901.23.691.0011.2026</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4550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3.3.90.30.17.00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4550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3.3.90.30.20.00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4550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4550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3.3.90.30.26.00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4670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proofErr w:type="gramStart"/>
            <w:r w:rsidRPr="006B554F">
              <w:rPr>
                <w:rFonts w:asciiTheme="majorHAnsi" w:hAnsiTheme="majorHAnsi" w:cs="Arial"/>
                <w:sz w:val="16"/>
                <w:szCs w:val="16"/>
              </w:rPr>
              <w:t>0</w:t>
            </w:r>
            <w:proofErr w:type="gramEnd"/>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555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4.4.90.52.12.00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555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4.4.90.52.33.00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555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4.4.90.52.34.00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555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4.4.90.52.35.00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555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4.4.90.52.36.00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r w:rsidR="001E6812" w:rsidRPr="006B554F" w:rsidTr="006B554F">
        <w:tc>
          <w:tcPr>
            <w:tcW w:w="1271"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2023</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4680</w:t>
            </w:r>
          </w:p>
        </w:tc>
        <w:tc>
          <w:tcPr>
            <w:tcW w:w="287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10.100.20.606.0013.2028</w:t>
            </w:r>
          </w:p>
        </w:tc>
        <w:tc>
          <w:tcPr>
            <w:tcW w:w="845"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555</w:t>
            </w:r>
          </w:p>
        </w:tc>
        <w:tc>
          <w:tcPr>
            <w:tcW w:w="1520"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4.4.90.52.42.00</w:t>
            </w:r>
          </w:p>
        </w:tc>
        <w:tc>
          <w:tcPr>
            <w:tcW w:w="2712" w:type="dxa"/>
            <w:tcBorders>
              <w:top w:val="single" w:sz="6" w:space="0" w:color="000000"/>
              <w:left w:val="single" w:sz="6" w:space="0" w:color="000000"/>
              <w:bottom w:val="single" w:sz="6" w:space="0" w:color="000000"/>
              <w:right w:val="single" w:sz="6" w:space="0" w:color="000000"/>
            </w:tcBorders>
          </w:tcPr>
          <w:p w:rsidR="001E6812" w:rsidRPr="006B554F" w:rsidRDefault="001E6812" w:rsidP="006B554F">
            <w:pPr>
              <w:autoSpaceDE w:val="0"/>
              <w:autoSpaceDN w:val="0"/>
              <w:adjustRightInd w:val="0"/>
              <w:jc w:val="both"/>
              <w:rPr>
                <w:rFonts w:asciiTheme="majorHAnsi" w:hAnsiTheme="majorHAnsi" w:cs="Arial"/>
                <w:sz w:val="16"/>
                <w:szCs w:val="16"/>
              </w:rPr>
            </w:pPr>
            <w:r w:rsidRPr="006B554F">
              <w:rPr>
                <w:rFonts w:asciiTheme="majorHAnsi" w:hAnsiTheme="majorHAnsi" w:cs="Arial"/>
                <w:sz w:val="16"/>
                <w:szCs w:val="16"/>
              </w:rPr>
              <w:t>Do Exercício</w:t>
            </w:r>
          </w:p>
        </w:tc>
      </w:tr>
    </w:tbl>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keepNext/>
        <w:keepLines/>
        <w:numPr>
          <w:ilvl w:val="0"/>
          <w:numId w:val="8"/>
        </w:numPr>
        <w:autoSpaceDE w:val="0"/>
        <w:autoSpaceDN w:val="0"/>
        <w:adjustRightInd w:val="0"/>
        <w:spacing w:before="240"/>
        <w:ind w:left="-426" w:right="-284" w:firstLine="0"/>
        <w:jc w:val="both"/>
        <w:outlineLvl w:val="0"/>
        <w:rPr>
          <w:rFonts w:ascii="Cambria" w:hAnsi="Cambria" w:cs="Cambria"/>
          <w:b/>
          <w:bCs/>
          <w:shd w:val="clear" w:color="auto" w:fill="D9D9D9"/>
        </w:rPr>
      </w:pPr>
      <w:r w:rsidRPr="001E6812">
        <w:rPr>
          <w:rFonts w:ascii="Cambria" w:hAnsi="Cambria" w:cs="Cambria"/>
          <w:b/>
          <w:bCs/>
          <w:shd w:val="clear" w:color="auto" w:fill="D9D9D9"/>
        </w:rPr>
        <w:t>DO PAGAMENTO</w:t>
      </w:r>
    </w:p>
    <w:p w:rsidR="001E6812" w:rsidRPr="001E6812" w:rsidRDefault="001E6812" w:rsidP="001E6812">
      <w:pPr>
        <w:tabs>
          <w:tab w:val="left" w:pos="8505"/>
        </w:tabs>
        <w:autoSpaceDE w:val="0"/>
        <w:autoSpaceDN w:val="0"/>
        <w:adjustRightInd w:val="0"/>
        <w:ind w:left="-426" w:right="-284"/>
        <w:jc w:val="both"/>
        <w:rPr>
          <w:rFonts w:ascii="Cambria" w:hAnsi="Cambria" w:cs="Cambria"/>
        </w:rPr>
      </w:pPr>
      <w:r w:rsidRPr="001E6812">
        <w:rPr>
          <w:rFonts w:ascii="Cambria" w:hAnsi="Cambria" w:cs="Cambria"/>
        </w:rPr>
        <w:t xml:space="preserve">20.1 Em observância ao art. 32 da Instrução Normativa n. 45/2010, do Tribunal de Contas do Estado do Paraná, o pagamento será efetuado mediante transferência eletrônica diretamente na conta bancária da contratada, em até 30 dias após liquidação.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20.2 Caso a conta bancária informada não seja do Banco Oficial do Município, Banco do Brasil, será descontado do respectivo pagamento a taxa de transferência eletrônica.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20.3 - Será exigida a comprovação das condições de habilitação consignadas no edital, que deverão ser mantidas pelo licitante durante a vigência do contrato ou da ata de registro de preços.</w:t>
      </w:r>
    </w:p>
    <w:p w:rsidR="001E6812" w:rsidRPr="001E6812" w:rsidRDefault="001E6812" w:rsidP="001E6812">
      <w:pPr>
        <w:tabs>
          <w:tab w:val="left" w:pos="8505"/>
        </w:tabs>
        <w:autoSpaceDE w:val="0"/>
        <w:autoSpaceDN w:val="0"/>
        <w:adjustRightInd w:val="0"/>
        <w:ind w:left="-426" w:right="-284"/>
        <w:jc w:val="both"/>
        <w:rPr>
          <w:rFonts w:ascii="Cambria" w:hAnsi="Cambria" w:cs="Cambria"/>
        </w:rPr>
      </w:pPr>
      <w:r w:rsidRPr="001E6812">
        <w:rPr>
          <w:rFonts w:ascii="Cambria" w:hAnsi="Cambria" w:cs="Cambria"/>
        </w:rPr>
        <w:t>20.4 – o cronograma de desembolso será conforme a disponibilidade de receita do recurso financeiro na época da prestação do serviço e do pagamento da Nota Fiscal.</w:t>
      </w:r>
    </w:p>
    <w:p w:rsidR="001E6812" w:rsidRPr="001E6812" w:rsidRDefault="001E6812" w:rsidP="001E6812">
      <w:pPr>
        <w:tabs>
          <w:tab w:val="left" w:pos="8505"/>
        </w:tabs>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20.5 No caso de eventual atraso de pagamento, desde que a empresa não tenha concorrido de alguma forma para tanto, fica convencionado que o índice de compensação financeira devido será calculado mediante a aplicação da seguinte fórmula: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EM = I x N x VP</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roofErr w:type="gramStart"/>
      <w:r w:rsidRPr="001E6812">
        <w:rPr>
          <w:rFonts w:ascii="Cambria" w:hAnsi="Cambria" w:cs="Cambria"/>
        </w:rPr>
        <w:t>onde</w:t>
      </w:r>
      <w:proofErr w:type="gramEnd"/>
      <w:r w:rsidRPr="001E6812">
        <w:rPr>
          <w:rFonts w:ascii="Cambria" w:hAnsi="Cambria" w:cs="Cambria"/>
        </w:rPr>
        <w:t>: EM = Encargos Moratórios;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N = Número de dias entre a data prevista para o pagamento e a do efetivo pagamento;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VP = Valor da parcela a ser paga;</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I = Índice de compensação financeira = </w:t>
      </w:r>
      <w:proofErr w:type="gramStart"/>
      <w:r w:rsidRPr="001E6812">
        <w:rPr>
          <w:rFonts w:ascii="Cambria" w:hAnsi="Cambria" w:cs="Cambria"/>
        </w:rPr>
        <w:t>0,00016438, assim apurado</w:t>
      </w:r>
      <w:proofErr w:type="gramEnd"/>
      <w:r w:rsidRPr="001E6812">
        <w:rPr>
          <w:rFonts w:ascii="Cambria" w:hAnsi="Cambria" w:cs="Cambria"/>
        </w:rPr>
        <w:t>:</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 =</w:t>
      </w:r>
      <w:proofErr w:type="gramStart"/>
      <w:r w:rsidRPr="001E6812">
        <w:rPr>
          <w:rFonts w:ascii="Cambria" w:hAnsi="Cambria" w:cs="Cambria"/>
        </w:rPr>
        <w:t xml:space="preserve">   </w:t>
      </w:r>
      <w:proofErr w:type="gramEnd"/>
      <w:r w:rsidRPr="001E6812">
        <w:rPr>
          <w:rFonts w:ascii="Cambria" w:hAnsi="Cambria" w:cs="Cambria"/>
          <w:u w:val="single"/>
        </w:rPr>
        <w:t>(TX)</w:t>
      </w:r>
      <w:r w:rsidRPr="001E6812">
        <w:rPr>
          <w:rFonts w:ascii="Cambria" w:hAnsi="Cambria" w:cs="Cambria"/>
        </w:rPr>
        <w:t xml:space="preserve">     I = </w:t>
      </w:r>
      <w:r w:rsidRPr="001E6812">
        <w:rPr>
          <w:rFonts w:ascii="Cambria" w:hAnsi="Cambria" w:cs="Cambria"/>
          <w:u w:val="single"/>
        </w:rPr>
        <w:t>(6/100)</w:t>
      </w:r>
      <w:r w:rsidRPr="001E6812">
        <w:rPr>
          <w:rFonts w:ascii="Cambria" w:hAnsi="Cambria" w:cs="Cambria"/>
        </w:rPr>
        <w:t xml:space="preserve">    I = 0,00016438365</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w:t>
      </w:r>
      <w:proofErr w:type="gramStart"/>
      <w:r w:rsidRPr="001E6812">
        <w:rPr>
          <w:rFonts w:ascii="Cambria" w:hAnsi="Cambria" w:cs="Cambria"/>
        </w:rPr>
        <w:t xml:space="preserve">365              </w:t>
      </w:r>
      <w:proofErr w:type="spellStart"/>
      <w:r w:rsidRPr="001E6812">
        <w:rPr>
          <w:rFonts w:ascii="Cambria" w:hAnsi="Cambria" w:cs="Cambria"/>
        </w:rPr>
        <w:t>365</w:t>
      </w:r>
      <w:proofErr w:type="spellEnd"/>
      <w:proofErr w:type="gramEnd"/>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tabs>
          <w:tab w:val="left" w:pos="8505"/>
        </w:tabs>
        <w:autoSpaceDE w:val="0"/>
        <w:autoSpaceDN w:val="0"/>
        <w:adjustRightInd w:val="0"/>
        <w:ind w:left="-426" w:right="-284"/>
        <w:jc w:val="both"/>
        <w:rPr>
          <w:rFonts w:ascii="Cambria" w:hAnsi="Cambria" w:cs="Cambria"/>
        </w:rPr>
      </w:pPr>
      <w:r w:rsidRPr="001E6812">
        <w:rPr>
          <w:rFonts w:ascii="Cambria" w:hAnsi="Cambria" w:cs="Cambria"/>
        </w:rPr>
        <w:t>TX = Percentual da taxa anual = 6%</w:t>
      </w:r>
    </w:p>
    <w:p w:rsidR="001E6812" w:rsidRPr="001E6812" w:rsidRDefault="001E6812" w:rsidP="001E6812">
      <w:pPr>
        <w:tabs>
          <w:tab w:val="left" w:pos="8505"/>
        </w:tabs>
        <w:autoSpaceDE w:val="0"/>
        <w:autoSpaceDN w:val="0"/>
        <w:adjustRightInd w:val="0"/>
        <w:ind w:left="-426" w:right="-284"/>
        <w:jc w:val="both"/>
        <w:rPr>
          <w:rFonts w:ascii="Cambria" w:hAnsi="Cambria" w:cs="Cambria"/>
        </w:rPr>
      </w:pPr>
    </w:p>
    <w:p w:rsidR="001E6812" w:rsidRPr="001E6812" w:rsidRDefault="001E6812" w:rsidP="001E6812">
      <w:pPr>
        <w:tabs>
          <w:tab w:val="left" w:pos="8505"/>
        </w:tabs>
        <w:autoSpaceDE w:val="0"/>
        <w:autoSpaceDN w:val="0"/>
        <w:adjustRightInd w:val="0"/>
        <w:ind w:left="-426" w:right="-284"/>
        <w:jc w:val="both"/>
        <w:rPr>
          <w:rFonts w:ascii="Cambria" w:hAnsi="Cambria" w:cs="Cambria"/>
        </w:rPr>
      </w:pPr>
      <w:r w:rsidRPr="001E6812">
        <w:rPr>
          <w:rFonts w:ascii="Cambria" w:hAnsi="Cambria" w:cs="Cambria"/>
        </w:rPr>
        <w:t xml:space="preserve">20.5.1 – não incidirá correção monetária ou qualquer penalidade quanto a mora, se a Nota Fiscal não </w:t>
      </w:r>
      <w:proofErr w:type="gramStart"/>
      <w:r w:rsidRPr="001E6812">
        <w:rPr>
          <w:rFonts w:ascii="Cambria" w:hAnsi="Cambria" w:cs="Cambria"/>
        </w:rPr>
        <w:t>condizer</w:t>
      </w:r>
      <w:proofErr w:type="gramEnd"/>
      <w:r w:rsidRPr="001E6812">
        <w:rPr>
          <w:rFonts w:ascii="Cambria" w:hAnsi="Cambria" w:cs="Cambria"/>
        </w:rPr>
        <w:t xml:space="preserve"> com o valor correto do contrato ou o produto não for entregue de forma e nos meios adequados e convencionado pela Administração ou se o pagamento depender de medição ou transferência de recurso de outro Ente. </w:t>
      </w:r>
    </w:p>
    <w:p w:rsidR="001E6812" w:rsidRPr="001E6812" w:rsidRDefault="001E6812" w:rsidP="001E6812">
      <w:pPr>
        <w:tabs>
          <w:tab w:val="left" w:pos="8505"/>
        </w:tabs>
        <w:autoSpaceDE w:val="0"/>
        <w:autoSpaceDN w:val="0"/>
        <w:adjustRightInd w:val="0"/>
        <w:ind w:left="-426" w:right="-284"/>
        <w:jc w:val="both"/>
        <w:rPr>
          <w:rFonts w:ascii="Cambria" w:hAnsi="Cambria" w:cs="Cambria"/>
        </w:rPr>
      </w:pPr>
    </w:p>
    <w:p w:rsidR="001E6812" w:rsidRPr="001E6812" w:rsidRDefault="001E6812" w:rsidP="008A5058">
      <w:pPr>
        <w:numPr>
          <w:ilvl w:val="0"/>
          <w:numId w:val="8"/>
        </w:numPr>
        <w:autoSpaceDE w:val="0"/>
        <w:autoSpaceDN w:val="0"/>
        <w:adjustRightInd w:val="0"/>
        <w:spacing w:before="105"/>
        <w:ind w:left="-426" w:right="-284" w:firstLine="0"/>
        <w:rPr>
          <w:rFonts w:ascii="Cambria" w:hAnsi="Cambria" w:cs="Cambria"/>
          <w:b/>
          <w:bCs/>
          <w:shd w:val="clear" w:color="auto" w:fill="D9D9D9"/>
        </w:rPr>
      </w:pPr>
      <w:r w:rsidRPr="001E6812">
        <w:rPr>
          <w:rFonts w:ascii="Cambria" w:hAnsi="Cambria" w:cs="Cambria"/>
          <w:b/>
          <w:bCs/>
          <w:shd w:val="clear" w:color="auto" w:fill="D9D9D9"/>
        </w:rPr>
        <w:t>DA REVOGAÇÃO E</w:t>
      </w:r>
      <w:r w:rsidRPr="001E6812">
        <w:rPr>
          <w:rFonts w:ascii="Cambria" w:hAnsi="Cambria" w:cs="Cambria"/>
          <w:b/>
          <w:bCs/>
          <w:spacing w:val="-15"/>
          <w:shd w:val="clear" w:color="auto" w:fill="D9D9D9"/>
        </w:rPr>
        <w:t xml:space="preserve"> </w:t>
      </w:r>
      <w:r w:rsidRPr="001E6812">
        <w:rPr>
          <w:rFonts w:ascii="Cambria" w:hAnsi="Cambria" w:cs="Cambria"/>
          <w:b/>
          <w:bCs/>
          <w:shd w:val="clear" w:color="auto" w:fill="D9D9D9"/>
        </w:rPr>
        <w:t>ANULAÇÃO</w:t>
      </w:r>
      <w:r w:rsidRPr="001E6812">
        <w:rPr>
          <w:rFonts w:ascii="Cambria" w:hAnsi="Cambria" w:cs="Cambria"/>
          <w:b/>
          <w:bCs/>
          <w:shd w:val="clear" w:color="auto" w:fill="D9D9D9"/>
        </w:rPr>
        <w:tab/>
      </w:r>
    </w:p>
    <w:p w:rsidR="001E6812" w:rsidRPr="001E6812" w:rsidRDefault="001E6812" w:rsidP="001E6812">
      <w:pPr>
        <w:autoSpaceDE w:val="0"/>
        <w:autoSpaceDN w:val="0"/>
        <w:adjustRightInd w:val="0"/>
        <w:spacing w:before="15"/>
        <w:ind w:left="-426" w:right="-284"/>
        <w:rPr>
          <w:rFonts w:ascii="Cambria" w:hAnsi="Cambria" w:cs="Cambria"/>
          <w:b/>
          <w:bCs/>
        </w:rPr>
      </w:pP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 xml:space="preserve">Fica assegurado ao Município de Quitandinha o direito de revogar a licitação por razões de interesse público </w:t>
      </w:r>
      <w:proofErr w:type="gramStart"/>
      <w:r w:rsidRPr="001E6812">
        <w:rPr>
          <w:rFonts w:ascii="Cambria" w:hAnsi="Cambria" w:cs="Cambria"/>
        </w:rPr>
        <w:t>decorrentes de fato superveniente</w:t>
      </w:r>
      <w:proofErr w:type="gramEnd"/>
      <w:r w:rsidRPr="001E6812">
        <w:rPr>
          <w:rFonts w:ascii="Cambria" w:hAnsi="Cambria" w:cs="Cambria"/>
        </w:rPr>
        <w:t xml:space="preserve"> devidamente comprovado, ou anulá-la em virtude de vício</w:t>
      </w:r>
      <w:r w:rsidRPr="001E6812">
        <w:rPr>
          <w:rFonts w:ascii="Cambria" w:hAnsi="Cambria" w:cs="Cambria"/>
          <w:spacing w:val="-15"/>
        </w:rPr>
        <w:t xml:space="preserve"> </w:t>
      </w:r>
      <w:r w:rsidRPr="001E6812">
        <w:rPr>
          <w:rFonts w:ascii="Cambria" w:hAnsi="Cambria" w:cs="Cambria"/>
        </w:rPr>
        <w:t>insanável.</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A declaração de nulidade de algum ato do procedimento somente resultará na nulidade dos atos que diretamente dele dependam.</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Quando da declaração de nulidade de algum ato do procedimento, a autoridade competente indicará expressamente os atos a que ela se</w:t>
      </w:r>
      <w:r w:rsidRPr="001E6812">
        <w:rPr>
          <w:rFonts w:ascii="Cambria" w:hAnsi="Cambria" w:cs="Cambria"/>
          <w:spacing w:val="-15"/>
        </w:rPr>
        <w:t xml:space="preserve"> </w:t>
      </w:r>
      <w:r w:rsidRPr="001E6812">
        <w:rPr>
          <w:rFonts w:ascii="Cambria" w:hAnsi="Cambria" w:cs="Cambria"/>
        </w:rPr>
        <w:t>estende.</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8A5058">
      <w:pPr>
        <w:numPr>
          <w:ilvl w:val="1"/>
          <w:numId w:val="8"/>
        </w:numPr>
        <w:autoSpaceDE w:val="0"/>
        <w:autoSpaceDN w:val="0"/>
        <w:adjustRightInd w:val="0"/>
        <w:spacing w:before="15"/>
        <w:ind w:left="-426" w:right="-284"/>
        <w:jc w:val="both"/>
        <w:rPr>
          <w:rFonts w:ascii="Cambria" w:hAnsi="Cambria" w:cs="Cambria"/>
        </w:rPr>
      </w:pPr>
      <w:r w:rsidRPr="001E6812">
        <w:rPr>
          <w:rFonts w:ascii="Cambria" w:hAnsi="Cambria" w:cs="Cambria"/>
        </w:rPr>
        <w:t>A nulidade do procedimento de licitação não gera obrigação de indenizar pela Administração.</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A nulidade da contratação opera efeitos retroativamente, impedindo os efeitos jurídicos que o contrato, ordinariamente, deveria produzir, além de desconstituir os já produzidos.</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Nenhum ato será declarado nulo se do vício não resultar prejuízo ao interesse público ou aos demais interessados.</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8A5058">
      <w:pPr>
        <w:numPr>
          <w:ilvl w:val="1"/>
          <w:numId w:val="8"/>
        </w:numPr>
        <w:autoSpaceDE w:val="0"/>
        <w:autoSpaceDN w:val="0"/>
        <w:adjustRightInd w:val="0"/>
        <w:spacing w:before="15"/>
        <w:ind w:left="-426" w:right="-284"/>
        <w:jc w:val="both"/>
        <w:rPr>
          <w:rFonts w:ascii="Cambria" w:hAnsi="Cambria" w:cs="Cambria"/>
        </w:rPr>
      </w:pPr>
      <w:r w:rsidRPr="001E6812">
        <w:rPr>
          <w:rFonts w:ascii="Cambria" w:hAnsi="Cambria" w:cs="Cambria"/>
        </w:rPr>
        <w:t>A revogação ou anulação será precedida de procedimento administrativo, assegurado o contraditório e a ampla defesa, e formalizada mediante parecer escrito e devidamente fundamentado.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1"/>
          <w:numId w:val="8"/>
        </w:numPr>
        <w:autoSpaceDE w:val="0"/>
        <w:autoSpaceDN w:val="0"/>
        <w:adjustRightInd w:val="0"/>
        <w:spacing w:before="15"/>
        <w:ind w:left="-426" w:right="-284"/>
        <w:jc w:val="both"/>
        <w:rPr>
          <w:rFonts w:ascii="Cambria" w:hAnsi="Cambria" w:cs="Cambria"/>
        </w:rPr>
      </w:pPr>
      <w:r w:rsidRPr="001E6812">
        <w:rPr>
          <w:rFonts w:ascii="Cambria" w:hAnsi="Cambria" w:cs="Cambria"/>
        </w:rPr>
        <w:t xml:space="preserve">A autoridade competente para anular ou revogar a licitação é </w:t>
      </w:r>
      <w:proofErr w:type="gramStart"/>
      <w:r w:rsidRPr="001E6812">
        <w:rPr>
          <w:rFonts w:ascii="Cambria" w:hAnsi="Cambria" w:cs="Cambria"/>
        </w:rPr>
        <w:t>o(</w:t>
      </w:r>
      <w:proofErr w:type="gramEnd"/>
      <w:r w:rsidRPr="001E6812">
        <w:rPr>
          <w:rFonts w:ascii="Cambria" w:hAnsi="Cambria" w:cs="Cambria"/>
        </w:rPr>
        <w:t>a) Prefeito(a) Municipal de Quitandinha.</w:t>
      </w:r>
    </w:p>
    <w:p w:rsidR="001E6812" w:rsidRPr="001E6812" w:rsidRDefault="001E6812" w:rsidP="008A5058">
      <w:pPr>
        <w:numPr>
          <w:ilvl w:val="0"/>
          <w:numId w:val="8"/>
        </w:numPr>
        <w:autoSpaceDE w:val="0"/>
        <w:autoSpaceDN w:val="0"/>
        <w:adjustRightInd w:val="0"/>
        <w:spacing w:before="105"/>
        <w:ind w:left="-426" w:right="-284" w:firstLine="0"/>
        <w:rPr>
          <w:rFonts w:ascii="Cambria" w:hAnsi="Cambria" w:cs="Cambria"/>
          <w:b/>
          <w:bCs/>
          <w:shd w:val="clear" w:color="auto" w:fill="D9D9D9"/>
        </w:rPr>
      </w:pPr>
      <w:r w:rsidRPr="001E6812">
        <w:rPr>
          <w:rFonts w:ascii="Cambria" w:hAnsi="Cambria" w:cs="Cambria"/>
          <w:b/>
          <w:bCs/>
          <w:shd w:val="clear" w:color="auto" w:fill="D9D9D9"/>
        </w:rPr>
        <w:t>DA FRAUDE E DA</w:t>
      </w:r>
      <w:r w:rsidRPr="001E6812">
        <w:rPr>
          <w:rFonts w:ascii="Cambria" w:hAnsi="Cambria" w:cs="Cambria"/>
          <w:b/>
          <w:bCs/>
          <w:spacing w:val="-15"/>
          <w:shd w:val="clear" w:color="auto" w:fill="D9D9D9"/>
        </w:rPr>
        <w:t xml:space="preserve"> </w:t>
      </w:r>
      <w:r w:rsidRPr="001E6812">
        <w:rPr>
          <w:rFonts w:ascii="Cambria" w:hAnsi="Cambria" w:cs="Cambria"/>
          <w:b/>
          <w:bCs/>
          <w:shd w:val="clear" w:color="auto" w:fill="D9D9D9"/>
        </w:rPr>
        <w:t>CORRUPÇÃO</w:t>
      </w:r>
      <w:r w:rsidRPr="001E6812">
        <w:rPr>
          <w:rFonts w:ascii="Cambria" w:hAnsi="Cambria" w:cs="Cambria"/>
          <w:b/>
          <w:bCs/>
          <w:shd w:val="clear" w:color="auto" w:fill="D9D9D9"/>
        </w:rPr>
        <w:tab/>
      </w:r>
    </w:p>
    <w:p w:rsidR="001E6812" w:rsidRPr="001E6812" w:rsidRDefault="001E6812" w:rsidP="001E6812">
      <w:pPr>
        <w:autoSpaceDE w:val="0"/>
        <w:autoSpaceDN w:val="0"/>
        <w:adjustRightInd w:val="0"/>
        <w:ind w:left="-426" w:right="-284"/>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1E6812" w:rsidRPr="001E6812" w:rsidRDefault="001E6812" w:rsidP="001E6812">
      <w:pPr>
        <w:autoSpaceDE w:val="0"/>
        <w:autoSpaceDN w:val="0"/>
        <w:adjustRightInd w:val="0"/>
        <w:spacing w:before="15"/>
        <w:ind w:left="-426" w:right="-284"/>
        <w:jc w:val="both"/>
        <w:rPr>
          <w:rFonts w:ascii="Cambria" w:hAnsi="Cambria" w:cs="Cambria"/>
        </w:rPr>
      </w:pPr>
    </w:p>
    <w:p w:rsidR="001E6812" w:rsidRPr="001E6812" w:rsidRDefault="001E6812" w:rsidP="008A5058">
      <w:pPr>
        <w:keepNext/>
        <w:keepLines/>
        <w:numPr>
          <w:ilvl w:val="0"/>
          <w:numId w:val="8"/>
        </w:numPr>
        <w:autoSpaceDE w:val="0"/>
        <w:autoSpaceDN w:val="0"/>
        <w:adjustRightInd w:val="0"/>
        <w:ind w:left="-426" w:right="-284" w:firstLine="0"/>
        <w:jc w:val="both"/>
        <w:outlineLvl w:val="0"/>
        <w:rPr>
          <w:rFonts w:ascii="Cambria" w:hAnsi="Cambria" w:cs="Cambria"/>
          <w:b/>
          <w:bCs/>
          <w:shd w:val="clear" w:color="auto" w:fill="D9D9D9"/>
        </w:rPr>
      </w:pPr>
      <w:r w:rsidRPr="001E6812">
        <w:rPr>
          <w:rFonts w:ascii="Cambria" w:hAnsi="Cambria" w:cs="Cambria"/>
        </w:rPr>
        <w:t> </w:t>
      </w:r>
      <w:r w:rsidRPr="001E6812">
        <w:rPr>
          <w:rFonts w:ascii="Cambria" w:hAnsi="Cambria" w:cs="Cambria"/>
        </w:rPr>
        <w:tab/>
      </w:r>
      <w:r w:rsidRPr="001E6812">
        <w:rPr>
          <w:rFonts w:ascii="Cambria" w:hAnsi="Cambria" w:cs="Cambria"/>
          <w:b/>
          <w:bCs/>
          <w:shd w:val="clear" w:color="auto" w:fill="D9D9D9"/>
        </w:rPr>
        <w:t>DAS DISPOSIÇÕES GERAIS</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 xml:space="preserve">O resultado e demais atos do presente certame será divulgado no Diário Oficial dos Municípios </w:t>
      </w:r>
      <w:r w:rsidRPr="001E6812">
        <w:rPr>
          <w:rFonts w:ascii="Cambria" w:hAnsi="Cambria" w:cs="Cambria"/>
        </w:rPr>
        <w:tab/>
        <w:t>do Paraná</w:t>
      </w:r>
      <w:r w:rsidRPr="001E6812">
        <w:rPr>
          <w:rFonts w:ascii="Cambria" w:hAnsi="Cambria" w:cs="Cambria"/>
        </w:rPr>
        <w:tab/>
        <w:t xml:space="preserve"> através</w:t>
      </w:r>
      <w:r w:rsidRPr="001E6812">
        <w:rPr>
          <w:rFonts w:ascii="Cambria" w:hAnsi="Cambria" w:cs="Cambria"/>
        </w:rPr>
        <w:tab/>
        <w:t>do</w:t>
      </w:r>
      <w:r w:rsidRPr="001E6812">
        <w:rPr>
          <w:rFonts w:ascii="Cambria" w:hAnsi="Cambria" w:cs="Cambria"/>
        </w:rPr>
        <w:tab/>
        <w:t>endereço</w:t>
      </w:r>
      <w:r w:rsidRPr="001E6812">
        <w:rPr>
          <w:rFonts w:ascii="Cambria" w:hAnsi="Cambria" w:cs="Cambria"/>
        </w:rPr>
        <w:tab/>
        <w:t xml:space="preserve">eletrônico </w:t>
      </w:r>
      <w:hyperlink r:id="rId19" w:history="1">
        <w:r w:rsidRPr="001E6812">
          <w:rPr>
            <w:rFonts w:ascii="Cambria" w:hAnsi="Cambria" w:cs="Cambria"/>
          </w:rPr>
          <w:t>www.diariomunicipal.com.br/amp/</w:t>
        </w:r>
      </w:hyperlink>
      <w:r w:rsidRPr="001E6812">
        <w:rPr>
          <w:rFonts w:ascii="Cambria" w:hAnsi="Cambria" w:cs="Cambria"/>
        </w:rPr>
        <w:t>, e no Portal de Transparência do Município através do endereço eletrônico</w:t>
      </w:r>
      <w:hyperlink r:id="rId20" w:history="1">
        <w:r w:rsidRPr="001E6812">
          <w:rPr>
            <w:rFonts w:ascii="Cambria" w:hAnsi="Cambria" w:cs="Cambria"/>
            <w:color w:val="0563C1"/>
            <w:u w:val="single"/>
          </w:rPr>
          <w:t xml:space="preserve"> https://www.quitandinha.pr.gov.br/</w:t>
        </w:r>
      </w:hyperlink>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Todos os documentos expedidos pelo licitante deverão estar subscritos por seu representante legal ou procurador, com identificação clara do subscritor.</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Da sessão pública do Pregão divulgar-se-á Ata no sistema eletrônico.</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Todas as referências de tempo no Edital, no aviso e durante a sessão pública observarão o horário de Brasília – DF.</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A homologação do resultado desta licitação não implicará direito à contratação.</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Os licitantes assumem todos os custos de preparação e apresentação de suas propostas e a Administração não será, em nenhum caso, responsável por esses custos, independentemente da condução ou do resultado do processo licitatório.</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Na contagem dos prazos estabelecidos neste Edital e seus Anexos, excluir-se-á o dia do início e incluir-se-á o do vencimento. Só se iniciam e vencem os prazos em dias de expediente na Administração.</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 xml:space="preserve">O desatendimento de exigências formais não essenciais não importará o afastamento do licitante, desde que seja possível o aproveitamento do ato, </w:t>
      </w:r>
      <w:proofErr w:type="gramStart"/>
      <w:r w:rsidRPr="001E6812">
        <w:rPr>
          <w:rFonts w:ascii="Cambria" w:hAnsi="Cambria" w:cs="Cambria"/>
        </w:rPr>
        <w:t>observados</w:t>
      </w:r>
      <w:proofErr w:type="gramEnd"/>
      <w:r w:rsidRPr="001E6812">
        <w:rPr>
          <w:rFonts w:ascii="Cambria" w:hAnsi="Cambria" w:cs="Cambria"/>
        </w:rPr>
        <w:t xml:space="preserve"> os princípios da isonomia e do interesse público.</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Em caso de divergência entre disposições deste Edital e de seus anexos ou demais peças que compõem o processo, prevalecerá as deste Edital.</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 xml:space="preserve">O Edital está disponibilizado, na íntegra, no endereço eletrônico www.quitandinha.pr.gov.br e também poderão ser solicitados e/ou obtidos através do email </w:t>
      </w:r>
      <w:hyperlink r:id="rId21" w:history="1">
        <w:r w:rsidRPr="001E6812">
          <w:rPr>
            <w:rFonts w:ascii="Cambria" w:hAnsi="Cambria" w:cs="Cambria"/>
          </w:rPr>
          <w:t>licitacao2@quitandinha.pr.gov.br</w:t>
        </w:r>
      </w:hyperlink>
      <w:r w:rsidRPr="001E6812">
        <w:rPr>
          <w:rFonts w:ascii="Cambria" w:hAnsi="Cambria" w:cs="Cambria"/>
        </w:rPr>
        <w:t>.</w:t>
      </w:r>
    </w:p>
    <w:p w:rsidR="001E6812" w:rsidRPr="001E6812" w:rsidRDefault="001E6812" w:rsidP="008A5058">
      <w:pPr>
        <w:numPr>
          <w:ilvl w:val="1"/>
          <w:numId w:val="8"/>
        </w:numPr>
        <w:autoSpaceDE w:val="0"/>
        <w:autoSpaceDN w:val="0"/>
        <w:adjustRightInd w:val="0"/>
        <w:ind w:left="-426" w:right="-284"/>
        <w:jc w:val="both"/>
        <w:rPr>
          <w:rFonts w:ascii="Cambria" w:hAnsi="Cambria" w:cs="Cambria"/>
        </w:rPr>
      </w:pPr>
      <w:r w:rsidRPr="001E6812">
        <w:rPr>
          <w:rFonts w:ascii="Cambria" w:hAnsi="Cambria" w:cs="Cambria"/>
        </w:rPr>
        <w:t>Integram este Edital, para todos os fins e efeitos, os seguintes anexos:</w:t>
      </w: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 xml:space="preserve">ANEXO I - TERMO DE REFERÊNCIA; </w:t>
      </w: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ANEXO II – MODELO DE PROPOSTA READEQUADA;</w:t>
      </w: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ANEXO III– MODELO DE DECLARAÇÃO DE CONDIÇÃO DE MICROEMPRESA, EMPRESA DE PEQUENO PORTE OU MICROEMPREENDEDOR INDIVIDUAL</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ANEXO IV - MODELO DE DECLARAÇÃO UNIFICADA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ANEXO V - MINUTA DE ATA DE REGISTRO DE PREÇOS</w:t>
      </w:r>
    </w:p>
    <w:p w:rsidR="001E6812" w:rsidRPr="001E6812" w:rsidRDefault="001E6812" w:rsidP="001E6812">
      <w:pPr>
        <w:autoSpaceDE w:val="0"/>
        <w:autoSpaceDN w:val="0"/>
        <w:adjustRightInd w:val="0"/>
        <w:ind w:left="-426" w:right="-284"/>
        <w:jc w:val="both"/>
        <w:rPr>
          <w:rFonts w:ascii="Cambria" w:hAnsi="Cambria" w:cs="Cambria"/>
        </w:rPr>
      </w:pPr>
      <w:proofErr w:type="gramStart"/>
      <w:r w:rsidRPr="001E6812">
        <w:rPr>
          <w:rFonts w:ascii="Cambria" w:hAnsi="Cambria" w:cs="Cambria"/>
        </w:rPr>
        <w:t>ANEXO VI</w:t>
      </w:r>
      <w:proofErr w:type="gramEnd"/>
      <w:r w:rsidRPr="001E6812">
        <w:rPr>
          <w:rFonts w:ascii="Cambria" w:hAnsi="Cambria" w:cs="Cambria"/>
        </w:rPr>
        <w:t xml:space="preserve"> – TERMO DE ADESÃO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ANEXO VII</w:t>
      </w:r>
      <w:proofErr w:type="gramStart"/>
      <w:r w:rsidRPr="001E6812">
        <w:rPr>
          <w:rFonts w:ascii="Cambria" w:hAnsi="Cambria" w:cs="Cambria"/>
        </w:rPr>
        <w:t xml:space="preserve">  </w:t>
      </w:r>
      <w:proofErr w:type="gramEnd"/>
      <w:r w:rsidRPr="001E6812">
        <w:rPr>
          <w:rFonts w:ascii="Cambria" w:hAnsi="Cambria" w:cs="Cambria"/>
        </w:rPr>
        <w:t>- MODELO AUTORIZAÇÃO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ANEXO VIII - DECLARACAO LGPD</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t>Quitandinha,</w:t>
      </w:r>
      <w:proofErr w:type="gramStart"/>
      <w:r w:rsidRPr="001E6812">
        <w:rPr>
          <w:rFonts w:ascii="Cambria" w:hAnsi="Cambria" w:cs="Cambria"/>
        </w:rPr>
        <w:t xml:space="preserve">  </w:t>
      </w:r>
      <w:proofErr w:type="gramEnd"/>
      <w:r w:rsidR="006B554F">
        <w:rPr>
          <w:rFonts w:ascii="Cambria" w:hAnsi="Cambria" w:cs="Cambria"/>
        </w:rPr>
        <w:t>2</w:t>
      </w:r>
      <w:r w:rsidR="00642E42">
        <w:rPr>
          <w:rFonts w:ascii="Cambria" w:hAnsi="Cambria" w:cs="Cambria"/>
        </w:rPr>
        <w:t>5</w:t>
      </w:r>
      <w:r w:rsidR="006B554F">
        <w:rPr>
          <w:rFonts w:ascii="Cambria" w:hAnsi="Cambria" w:cs="Cambria"/>
        </w:rPr>
        <w:t xml:space="preserve"> de maio de 2023</w:t>
      </w:r>
      <w:r w:rsidRPr="001E6812">
        <w:rPr>
          <w:rFonts w:ascii="Cambria" w:hAnsi="Cambria" w:cs="Cambria"/>
        </w:rPr>
        <w:t>.</w:t>
      </w:r>
    </w:p>
    <w:p w:rsidR="001E6812" w:rsidRPr="001E6812" w:rsidRDefault="001E6812" w:rsidP="001E6812">
      <w:pPr>
        <w:autoSpaceDE w:val="0"/>
        <w:autoSpaceDN w:val="0"/>
        <w:adjustRightInd w:val="0"/>
        <w:ind w:left="-426" w:right="-284"/>
        <w:jc w:val="center"/>
        <w:rPr>
          <w:rFonts w:ascii="Cambria" w:hAnsi="Cambria" w:cs="Cambria"/>
          <w:b/>
          <w:bCs/>
          <w:caps/>
        </w:rPr>
      </w:pPr>
    </w:p>
    <w:p w:rsidR="001E6812" w:rsidRPr="001E6812" w:rsidRDefault="001E6812" w:rsidP="001E6812">
      <w:pPr>
        <w:autoSpaceDE w:val="0"/>
        <w:autoSpaceDN w:val="0"/>
        <w:adjustRightInd w:val="0"/>
        <w:ind w:left="-426" w:right="-284"/>
        <w:jc w:val="center"/>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t>José Ribeiro de Moura</w:t>
      </w:r>
    </w:p>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t>Prefeito Municipal</w:t>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rPr>
        <w:br w:type="page"/>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lastRenderedPageBreak/>
        <w:t>ANEXO I – TERMO DE REFERENCIA</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8A5058">
      <w:pPr>
        <w:numPr>
          <w:ilvl w:val="0"/>
          <w:numId w:val="4"/>
        </w:numPr>
        <w:autoSpaceDE w:val="0"/>
        <w:autoSpaceDN w:val="0"/>
        <w:adjustRightInd w:val="0"/>
        <w:ind w:left="-426" w:right="-284"/>
        <w:jc w:val="both"/>
        <w:rPr>
          <w:rFonts w:ascii="Cambria" w:hAnsi="Cambria" w:cs="Cambria"/>
          <w:b/>
          <w:bCs/>
        </w:rPr>
      </w:pPr>
      <w:r w:rsidRPr="001E6812">
        <w:rPr>
          <w:rFonts w:ascii="Cambria" w:hAnsi="Cambria" w:cs="Cambria"/>
          <w:b/>
          <w:bCs/>
        </w:rPr>
        <w:t>OBJETO</w:t>
      </w:r>
    </w:p>
    <w:p w:rsidR="001E6812" w:rsidRDefault="006B554F" w:rsidP="001E6812">
      <w:pPr>
        <w:autoSpaceDE w:val="0"/>
        <w:autoSpaceDN w:val="0"/>
        <w:adjustRightInd w:val="0"/>
        <w:ind w:left="-426" w:right="-284"/>
        <w:jc w:val="both"/>
        <w:rPr>
          <w:rFonts w:ascii="Cambria" w:hAnsi="Cambria" w:cs="Cambria"/>
        </w:rPr>
      </w:pPr>
      <w:r w:rsidRPr="001E6812">
        <w:rPr>
          <w:rFonts w:ascii="Cambria" w:hAnsi="Cambria" w:cs="Cambria"/>
        </w:rPr>
        <w:t>R</w:t>
      </w:r>
      <w:r>
        <w:rPr>
          <w:rFonts w:ascii="Cambria" w:hAnsi="Cambria" w:cs="Cambria"/>
        </w:rPr>
        <w:t xml:space="preserve">EGISTRO DE PREÇOS DE </w:t>
      </w:r>
      <w:r w:rsidRPr="001E6812">
        <w:rPr>
          <w:rFonts w:ascii="Cambria" w:hAnsi="Cambria" w:cs="Cambria"/>
        </w:rPr>
        <w:t>EQUIPAMENTOS DE INFORMATICA, MOBILIARIO EM GERAL, ELETROELETRONICOS E OUTROS</w:t>
      </w:r>
      <w:r>
        <w:rPr>
          <w:rFonts w:ascii="Cambria" w:hAnsi="Cambria" w:cs="Cambria"/>
        </w:rPr>
        <w:t xml:space="preserve"> MATERIAIS PERMANENTES</w:t>
      </w:r>
      <w:r w:rsidR="001E6812" w:rsidRPr="001E6812">
        <w:rPr>
          <w:rFonts w:ascii="Cambria" w:hAnsi="Cambria" w:cs="Cambria"/>
        </w:rPr>
        <w:t>, CONFORME ESPECIFICAÇÕES ABAIXO.</w:t>
      </w:r>
    </w:p>
    <w:p w:rsidR="00AE3A64" w:rsidRDefault="00AE3A64" w:rsidP="001E6812">
      <w:pPr>
        <w:autoSpaceDE w:val="0"/>
        <w:autoSpaceDN w:val="0"/>
        <w:adjustRightInd w:val="0"/>
        <w:ind w:left="-426" w:right="-284"/>
        <w:jc w:val="both"/>
        <w:rPr>
          <w:rFonts w:ascii="Cambria" w:hAnsi="Cambria" w:cs="Cambria"/>
        </w:rPr>
      </w:pPr>
    </w:p>
    <w:p w:rsidR="00AE3A64" w:rsidRDefault="00AE3A64" w:rsidP="00AE3A64">
      <w:pPr>
        <w:ind w:left="-426"/>
        <w:jc w:val="both"/>
      </w:pPr>
      <w:proofErr w:type="gramStart"/>
      <w:r w:rsidRPr="00AE3A64">
        <w:rPr>
          <w:rFonts w:ascii="Cambria" w:hAnsi="Cambria" w:cs="Cambria"/>
          <w:b/>
        </w:rPr>
        <w:t>1.1 JUSTIFICATIVA</w:t>
      </w:r>
      <w:proofErr w:type="gramEnd"/>
      <w:r w:rsidRPr="00AE3A64">
        <w:rPr>
          <w:rFonts w:ascii="Cambria" w:hAnsi="Cambria" w:cs="Cambria"/>
          <w:b/>
        </w:rPr>
        <w:t>:</w:t>
      </w:r>
      <w:r w:rsidRPr="00AE3A64">
        <w:t xml:space="preserve"> </w:t>
      </w:r>
      <w:r>
        <w:t xml:space="preserve">Consolidar a estrutura física capaz de atender inicialmente às necessidades das secretarias. </w:t>
      </w:r>
    </w:p>
    <w:p w:rsidR="00AE3A64" w:rsidRDefault="00AE3A64" w:rsidP="00AE3A64">
      <w:pPr>
        <w:ind w:left="-426"/>
        <w:jc w:val="both"/>
      </w:pPr>
      <w:r>
        <w:t>Proporcionar as condições mínimas para as atividades administrativas;</w:t>
      </w:r>
    </w:p>
    <w:p w:rsidR="00AE3A64" w:rsidRDefault="00AE3A64" w:rsidP="00AE3A64">
      <w:pPr>
        <w:ind w:left="-426"/>
        <w:jc w:val="both"/>
      </w:pPr>
      <w:r>
        <w:t>Proporcionar a qualidade de vida no trabalho e o bem-estar dos funcionários e munícipes que utilizam das dependências administrativas</w:t>
      </w:r>
    </w:p>
    <w:p w:rsidR="00AE3A64" w:rsidRPr="00AE3A64" w:rsidRDefault="00AE3A64" w:rsidP="001E6812">
      <w:pPr>
        <w:autoSpaceDE w:val="0"/>
        <w:autoSpaceDN w:val="0"/>
        <w:adjustRightInd w:val="0"/>
        <w:ind w:left="-426" w:right="-284"/>
        <w:jc w:val="both"/>
        <w:rPr>
          <w:rFonts w:ascii="Cambria" w:hAnsi="Cambria" w:cs="Cambria"/>
        </w:rPr>
      </w:pPr>
    </w:p>
    <w:p w:rsidR="0074180E" w:rsidRDefault="001E6812" w:rsidP="0074180E">
      <w:pPr>
        <w:numPr>
          <w:ilvl w:val="0"/>
          <w:numId w:val="4"/>
        </w:numPr>
        <w:autoSpaceDE w:val="0"/>
        <w:autoSpaceDN w:val="0"/>
        <w:adjustRightInd w:val="0"/>
        <w:ind w:left="-426" w:right="-284"/>
        <w:jc w:val="both"/>
        <w:rPr>
          <w:rFonts w:ascii="Cambria" w:hAnsi="Cambria" w:cs="Cambria"/>
          <w:b/>
          <w:bCs/>
          <w:spacing w:val="-15"/>
        </w:rPr>
      </w:pPr>
      <w:r w:rsidRPr="001E6812">
        <w:rPr>
          <w:rFonts w:ascii="Cambria" w:hAnsi="Cambria" w:cs="Cambria"/>
          <w:b/>
          <w:bCs/>
          <w:spacing w:val="-15"/>
        </w:rPr>
        <w:t>TIPO DE PARTICIPAÇÃO</w:t>
      </w:r>
    </w:p>
    <w:p w:rsidR="0074180E" w:rsidRDefault="0074180E" w:rsidP="0074180E">
      <w:pPr>
        <w:autoSpaceDE w:val="0"/>
        <w:autoSpaceDN w:val="0"/>
        <w:adjustRightInd w:val="0"/>
        <w:ind w:left="-426" w:right="-284"/>
        <w:jc w:val="both"/>
        <w:rPr>
          <w:rFonts w:ascii="Cambria" w:hAnsi="Cambria" w:cs="Cambria"/>
          <w:b/>
          <w:bCs/>
          <w:spacing w:val="-15"/>
        </w:rPr>
      </w:pPr>
    </w:p>
    <w:p w:rsidR="0074180E" w:rsidRDefault="0074180E" w:rsidP="0074180E">
      <w:pPr>
        <w:autoSpaceDE w:val="0"/>
        <w:autoSpaceDN w:val="0"/>
        <w:adjustRightInd w:val="0"/>
        <w:ind w:left="-426" w:right="-284"/>
        <w:jc w:val="both"/>
        <w:rPr>
          <w:rFonts w:ascii="Cambria" w:hAnsi="Cambria" w:cs="Cambria"/>
          <w:u w:val="single"/>
        </w:rPr>
      </w:pPr>
      <w:r w:rsidRPr="0074180E">
        <w:rPr>
          <w:rFonts w:ascii="Cambria" w:hAnsi="Cambria" w:cs="Cambria"/>
          <w:spacing w:val="-15"/>
          <w:u w:val="single" w:color="000000"/>
        </w:rPr>
        <w:t>L</w:t>
      </w:r>
      <w:r w:rsidRPr="0074180E">
        <w:rPr>
          <w:rFonts w:ascii="Cambria" w:hAnsi="Cambria" w:cs="Cambria"/>
          <w:u w:val="single" w:color="000000"/>
        </w:rPr>
        <w:t>IC</w:t>
      </w:r>
      <w:r w:rsidRPr="0074180E">
        <w:rPr>
          <w:rFonts w:ascii="Cambria" w:hAnsi="Cambria" w:cs="Cambria"/>
          <w:spacing w:val="-15"/>
          <w:u w:val="single" w:color="000000"/>
        </w:rPr>
        <w:t>I</w:t>
      </w:r>
      <w:r w:rsidRPr="0074180E">
        <w:rPr>
          <w:rFonts w:ascii="Cambria" w:hAnsi="Cambria" w:cs="Cambria"/>
          <w:u w:val="single" w:color="000000"/>
        </w:rPr>
        <w:t>TAÇÃO C</w:t>
      </w:r>
      <w:r w:rsidRPr="0074180E">
        <w:rPr>
          <w:rFonts w:ascii="Cambria" w:hAnsi="Cambria" w:cs="Cambria"/>
          <w:spacing w:val="-15"/>
          <w:u w:val="single" w:color="000000"/>
        </w:rPr>
        <w:t>O</w:t>
      </w:r>
      <w:r w:rsidRPr="0074180E">
        <w:rPr>
          <w:rFonts w:ascii="Cambria" w:hAnsi="Cambria" w:cs="Cambria"/>
          <w:u w:val="single" w:color="000000"/>
        </w:rPr>
        <w:t>M AMPLA CONCORRÊNCIA NOS LOTES Nº 56, 62, 86, e 164, R</w:t>
      </w:r>
      <w:r w:rsidRPr="0074180E">
        <w:rPr>
          <w:rFonts w:ascii="Cambria" w:hAnsi="Cambria" w:cs="Cambria"/>
          <w:spacing w:val="-15"/>
          <w:u w:val="single" w:color="000000"/>
        </w:rPr>
        <w:t>E</w:t>
      </w:r>
      <w:r w:rsidRPr="0074180E">
        <w:rPr>
          <w:rFonts w:ascii="Cambria" w:hAnsi="Cambria" w:cs="Cambria"/>
          <w:u w:val="single" w:color="000000"/>
        </w:rPr>
        <w:t>SE</w:t>
      </w:r>
      <w:r w:rsidRPr="0074180E">
        <w:rPr>
          <w:rFonts w:ascii="Cambria" w:hAnsi="Cambria" w:cs="Cambria"/>
          <w:spacing w:val="-15"/>
          <w:u w:val="single" w:color="000000"/>
        </w:rPr>
        <w:t>R</w:t>
      </w:r>
      <w:r w:rsidRPr="0074180E">
        <w:rPr>
          <w:rFonts w:ascii="Cambria" w:hAnsi="Cambria" w:cs="Cambria"/>
          <w:u w:val="single" w:color="000000"/>
        </w:rPr>
        <w:t>VA</w:t>
      </w:r>
      <w:r w:rsidRPr="0074180E">
        <w:rPr>
          <w:rFonts w:ascii="Cambria" w:hAnsi="Cambria" w:cs="Cambria"/>
          <w:spacing w:val="15"/>
          <w:u w:val="single" w:color="000000"/>
        </w:rPr>
        <w:t xml:space="preserve"> </w:t>
      </w:r>
      <w:r w:rsidRPr="0074180E">
        <w:rPr>
          <w:rFonts w:ascii="Cambria" w:hAnsi="Cambria" w:cs="Cambria"/>
          <w:u w:val="single" w:color="000000"/>
        </w:rPr>
        <w:t>DE CO</w:t>
      </w:r>
      <w:r w:rsidRPr="0074180E">
        <w:rPr>
          <w:rFonts w:ascii="Cambria" w:hAnsi="Cambria" w:cs="Cambria"/>
          <w:spacing w:val="15"/>
          <w:u w:val="single" w:color="000000"/>
        </w:rPr>
        <w:t>T</w:t>
      </w:r>
      <w:r w:rsidRPr="0074180E">
        <w:rPr>
          <w:rFonts w:ascii="Cambria" w:hAnsi="Cambria" w:cs="Cambria"/>
          <w:u w:val="single" w:color="000000"/>
        </w:rPr>
        <w:t>A</w:t>
      </w:r>
      <w:r w:rsidRPr="0074180E">
        <w:rPr>
          <w:rFonts w:ascii="Cambria" w:hAnsi="Cambria" w:cs="Cambria"/>
          <w:spacing w:val="15"/>
          <w:u w:val="single" w:color="000000"/>
        </w:rPr>
        <w:t xml:space="preserve"> </w:t>
      </w:r>
      <w:r w:rsidRPr="0074180E">
        <w:rPr>
          <w:rFonts w:ascii="Cambria" w:hAnsi="Cambria" w:cs="Cambria"/>
          <w:spacing w:val="-15"/>
          <w:u w:val="single" w:color="000000"/>
        </w:rPr>
        <w:t>D</w:t>
      </w:r>
      <w:r w:rsidRPr="0074180E">
        <w:rPr>
          <w:rFonts w:ascii="Cambria" w:hAnsi="Cambria" w:cs="Cambria"/>
          <w:u w:val="single" w:color="000000"/>
        </w:rPr>
        <w:t>E</w:t>
      </w:r>
      <w:r w:rsidRPr="0074180E">
        <w:rPr>
          <w:rFonts w:ascii="Cambria" w:hAnsi="Cambria" w:cs="Cambria"/>
          <w:spacing w:val="15"/>
          <w:u w:val="single" w:color="000000"/>
        </w:rPr>
        <w:t xml:space="preserve"> </w:t>
      </w:r>
      <w:r w:rsidRPr="0074180E">
        <w:rPr>
          <w:rFonts w:ascii="Cambria" w:hAnsi="Cambria" w:cs="Cambria"/>
          <w:u w:val="single" w:color="000000"/>
        </w:rPr>
        <w:t>A</w:t>
      </w:r>
      <w:r w:rsidRPr="0074180E">
        <w:rPr>
          <w:rFonts w:ascii="Cambria" w:hAnsi="Cambria" w:cs="Cambria"/>
          <w:spacing w:val="-15"/>
          <w:u w:val="single" w:color="000000"/>
        </w:rPr>
        <w:t>T</w:t>
      </w:r>
      <w:r w:rsidRPr="0074180E">
        <w:rPr>
          <w:rFonts w:ascii="Cambria" w:hAnsi="Cambria" w:cs="Cambria"/>
          <w:u w:val="single" w:color="000000"/>
        </w:rPr>
        <w:t>É</w:t>
      </w:r>
      <w:r w:rsidRPr="0074180E">
        <w:rPr>
          <w:rFonts w:ascii="Cambria" w:hAnsi="Cambria" w:cs="Cambria"/>
          <w:spacing w:val="15"/>
          <w:u w:val="single" w:color="000000"/>
        </w:rPr>
        <w:t xml:space="preserve"> </w:t>
      </w:r>
      <w:r w:rsidRPr="0074180E">
        <w:rPr>
          <w:rFonts w:ascii="Cambria" w:hAnsi="Cambria" w:cs="Cambria"/>
          <w:u w:val="single" w:color="000000"/>
        </w:rPr>
        <w:t>25%</w:t>
      </w:r>
      <w:r w:rsidRPr="0074180E">
        <w:rPr>
          <w:rFonts w:ascii="Cambria" w:hAnsi="Cambria" w:cs="Cambria"/>
          <w:spacing w:val="15"/>
          <w:u w:val="single" w:color="000000"/>
        </w:rPr>
        <w:t xml:space="preserve"> nos LOTES 13,</w:t>
      </w:r>
      <w:r w:rsidR="002D2411">
        <w:rPr>
          <w:rFonts w:ascii="Cambria" w:hAnsi="Cambria" w:cs="Cambria"/>
          <w:spacing w:val="15"/>
          <w:u w:val="single" w:color="000000"/>
        </w:rPr>
        <w:t xml:space="preserve"> </w:t>
      </w:r>
      <w:r w:rsidRPr="0074180E">
        <w:rPr>
          <w:rFonts w:ascii="Cambria" w:hAnsi="Cambria" w:cs="Cambria"/>
          <w:spacing w:val="15"/>
          <w:u w:val="single" w:color="000000"/>
        </w:rPr>
        <w:t xml:space="preserve">44 e 134, </w:t>
      </w:r>
      <w:r w:rsidRPr="0074180E">
        <w:rPr>
          <w:rFonts w:ascii="Cambria" w:hAnsi="Cambria" w:cs="Cambria"/>
          <w:spacing w:val="-15"/>
          <w:u w:val="single" w:color="000000"/>
        </w:rPr>
        <w:t>I</w:t>
      </w:r>
      <w:r w:rsidRPr="0074180E">
        <w:rPr>
          <w:rFonts w:ascii="Cambria" w:hAnsi="Cambria" w:cs="Cambria"/>
          <w:u w:val="single" w:color="000000"/>
        </w:rPr>
        <w:t>TENS E</w:t>
      </w:r>
      <w:r w:rsidRPr="0074180E">
        <w:rPr>
          <w:rFonts w:ascii="Cambria" w:hAnsi="Cambria" w:cs="Cambria"/>
          <w:spacing w:val="-15"/>
          <w:u w:val="single" w:color="000000"/>
        </w:rPr>
        <w:t>X</w:t>
      </w:r>
      <w:r w:rsidRPr="0074180E">
        <w:rPr>
          <w:rFonts w:ascii="Cambria" w:hAnsi="Cambria" w:cs="Cambria"/>
          <w:u w:val="single" w:color="000000"/>
        </w:rPr>
        <w:t>C</w:t>
      </w:r>
      <w:r w:rsidRPr="0074180E">
        <w:rPr>
          <w:rFonts w:ascii="Cambria" w:hAnsi="Cambria" w:cs="Cambria"/>
          <w:spacing w:val="15"/>
          <w:u w:val="single" w:color="000000"/>
        </w:rPr>
        <w:t>L</w:t>
      </w:r>
      <w:r w:rsidRPr="0074180E">
        <w:rPr>
          <w:rFonts w:ascii="Cambria" w:hAnsi="Cambria" w:cs="Cambria"/>
          <w:u w:val="single" w:color="000000"/>
        </w:rPr>
        <w:t>U</w:t>
      </w:r>
      <w:r w:rsidRPr="0074180E">
        <w:rPr>
          <w:rFonts w:ascii="Cambria" w:hAnsi="Cambria" w:cs="Cambria"/>
          <w:spacing w:val="-15"/>
          <w:u w:val="single" w:color="000000"/>
        </w:rPr>
        <w:t>S</w:t>
      </w:r>
      <w:r w:rsidRPr="0074180E">
        <w:rPr>
          <w:rFonts w:ascii="Cambria" w:hAnsi="Cambria" w:cs="Cambria"/>
          <w:u w:val="single" w:color="000000"/>
        </w:rPr>
        <w:t>IVOS À</w:t>
      </w:r>
      <w:r w:rsidRPr="0074180E">
        <w:rPr>
          <w:rFonts w:ascii="Cambria" w:hAnsi="Cambria" w:cs="Cambria"/>
          <w:spacing w:val="15"/>
          <w:u w:val="single" w:color="000000"/>
        </w:rPr>
        <w:t xml:space="preserve"> </w:t>
      </w:r>
      <w:r w:rsidRPr="0074180E">
        <w:rPr>
          <w:rFonts w:ascii="Cambria" w:hAnsi="Cambria" w:cs="Cambria"/>
          <w:u w:val="single" w:color="000000"/>
        </w:rPr>
        <w:t>PA</w:t>
      </w:r>
      <w:r w:rsidRPr="0074180E">
        <w:rPr>
          <w:rFonts w:ascii="Cambria" w:hAnsi="Cambria" w:cs="Cambria"/>
          <w:spacing w:val="-15"/>
          <w:u w:val="single" w:color="000000"/>
        </w:rPr>
        <w:t>R</w:t>
      </w:r>
      <w:r w:rsidRPr="0074180E">
        <w:rPr>
          <w:rFonts w:ascii="Cambria" w:hAnsi="Cambria" w:cs="Cambria"/>
          <w:u w:val="single" w:color="000000"/>
        </w:rPr>
        <w:t>TI</w:t>
      </w:r>
      <w:r w:rsidRPr="0074180E">
        <w:rPr>
          <w:rFonts w:ascii="Cambria" w:hAnsi="Cambria" w:cs="Cambria"/>
          <w:spacing w:val="-15"/>
          <w:u w:val="single" w:color="000000"/>
        </w:rPr>
        <w:t>C</w:t>
      </w:r>
      <w:r w:rsidRPr="0074180E">
        <w:rPr>
          <w:rFonts w:ascii="Cambria" w:hAnsi="Cambria" w:cs="Cambria"/>
          <w:u w:val="single" w:color="000000"/>
        </w:rPr>
        <w:t>IP</w:t>
      </w:r>
      <w:r w:rsidRPr="0074180E">
        <w:rPr>
          <w:rFonts w:ascii="Cambria" w:hAnsi="Cambria" w:cs="Cambria"/>
          <w:spacing w:val="-15"/>
          <w:u w:val="single" w:color="000000"/>
        </w:rPr>
        <w:t>A</w:t>
      </w:r>
      <w:r w:rsidRPr="0074180E">
        <w:rPr>
          <w:rFonts w:ascii="Cambria" w:hAnsi="Cambria" w:cs="Cambria"/>
          <w:u w:val="single" w:color="000000"/>
        </w:rPr>
        <w:t>ÇÃO</w:t>
      </w:r>
      <w:r w:rsidRPr="0074180E">
        <w:rPr>
          <w:rFonts w:ascii="Cambria" w:hAnsi="Cambria" w:cs="Cambria"/>
          <w:spacing w:val="15"/>
          <w:u w:val="single" w:color="000000"/>
        </w:rPr>
        <w:t xml:space="preserve"> </w:t>
      </w:r>
      <w:r w:rsidRPr="0074180E">
        <w:rPr>
          <w:rFonts w:ascii="Cambria" w:hAnsi="Cambria" w:cs="Cambria"/>
          <w:u w:val="single" w:color="000000"/>
        </w:rPr>
        <w:t>P</w:t>
      </w:r>
      <w:r w:rsidRPr="0074180E">
        <w:rPr>
          <w:rFonts w:ascii="Cambria" w:hAnsi="Cambria" w:cs="Cambria"/>
          <w:spacing w:val="-15"/>
          <w:u w:val="single" w:color="000000"/>
        </w:rPr>
        <w:t>A</w:t>
      </w:r>
      <w:r w:rsidRPr="0074180E">
        <w:rPr>
          <w:rFonts w:ascii="Cambria" w:hAnsi="Cambria" w:cs="Cambria"/>
          <w:u w:val="single" w:color="000000"/>
        </w:rPr>
        <w:t>RA</w:t>
      </w:r>
      <w:r w:rsidRPr="0074180E">
        <w:rPr>
          <w:rFonts w:ascii="Cambria" w:hAnsi="Cambria" w:cs="Cambria"/>
          <w:spacing w:val="15"/>
          <w:u w:val="single" w:color="000000"/>
        </w:rPr>
        <w:t xml:space="preserve"> </w:t>
      </w:r>
      <w:r w:rsidRPr="0074180E">
        <w:rPr>
          <w:rFonts w:ascii="Cambria" w:hAnsi="Cambria" w:cs="Cambria"/>
          <w:spacing w:val="-15"/>
          <w:u w:val="single" w:color="000000"/>
        </w:rPr>
        <w:t>M</w:t>
      </w:r>
      <w:r w:rsidRPr="0074180E">
        <w:rPr>
          <w:rFonts w:ascii="Cambria" w:hAnsi="Cambria" w:cs="Cambria"/>
          <w:u w:val="single" w:color="000000"/>
        </w:rPr>
        <w:t>IC</w:t>
      </w:r>
      <w:r w:rsidRPr="0074180E">
        <w:rPr>
          <w:rFonts w:ascii="Cambria" w:hAnsi="Cambria" w:cs="Cambria"/>
          <w:spacing w:val="-15"/>
          <w:u w:val="single" w:color="000000"/>
        </w:rPr>
        <w:t>R</w:t>
      </w:r>
      <w:r w:rsidRPr="0074180E">
        <w:rPr>
          <w:rFonts w:ascii="Cambria" w:hAnsi="Cambria" w:cs="Cambria"/>
          <w:u w:val="single" w:color="000000"/>
        </w:rPr>
        <w:t>OE</w:t>
      </w:r>
      <w:r w:rsidRPr="0074180E">
        <w:rPr>
          <w:rFonts w:ascii="Cambria" w:hAnsi="Cambria" w:cs="Cambria"/>
          <w:spacing w:val="15"/>
          <w:u w:val="single" w:color="000000"/>
        </w:rPr>
        <w:t>M</w:t>
      </w:r>
      <w:r w:rsidRPr="0074180E">
        <w:rPr>
          <w:rFonts w:ascii="Cambria" w:hAnsi="Cambria" w:cs="Cambria"/>
          <w:spacing w:val="-15"/>
          <w:u w:val="single" w:color="000000"/>
        </w:rPr>
        <w:t>P</w:t>
      </w:r>
      <w:r w:rsidRPr="0074180E">
        <w:rPr>
          <w:rFonts w:ascii="Cambria" w:hAnsi="Cambria" w:cs="Cambria"/>
          <w:u w:val="single" w:color="000000"/>
        </w:rPr>
        <w:t>RE</w:t>
      </w:r>
      <w:r w:rsidRPr="0074180E">
        <w:rPr>
          <w:rFonts w:ascii="Cambria" w:hAnsi="Cambria" w:cs="Cambria"/>
          <w:spacing w:val="-15"/>
          <w:u w:val="single" w:color="000000"/>
        </w:rPr>
        <w:t>S</w:t>
      </w:r>
      <w:r w:rsidRPr="0074180E">
        <w:rPr>
          <w:rFonts w:ascii="Cambria" w:hAnsi="Cambria" w:cs="Cambria"/>
          <w:u w:val="single" w:color="000000"/>
        </w:rPr>
        <w:t>AS</w:t>
      </w:r>
      <w:r w:rsidRPr="0074180E">
        <w:rPr>
          <w:rFonts w:ascii="Cambria" w:hAnsi="Cambria" w:cs="Cambria"/>
          <w:spacing w:val="15"/>
          <w:u w:val="single" w:color="000000"/>
        </w:rPr>
        <w:t xml:space="preserve"> </w:t>
      </w:r>
      <w:r w:rsidRPr="0074180E">
        <w:rPr>
          <w:rFonts w:ascii="Cambria" w:hAnsi="Cambria" w:cs="Cambria"/>
          <w:u w:val="single" w:color="000000"/>
        </w:rPr>
        <w:t>–</w:t>
      </w:r>
      <w:r w:rsidRPr="0074180E">
        <w:rPr>
          <w:rFonts w:ascii="Cambria" w:hAnsi="Cambria" w:cs="Cambria"/>
          <w:u w:val="single"/>
        </w:rPr>
        <w:t xml:space="preserve"> </w:t>
      </w:r>
      <w:r w:rsidRPr="0074180E">
        <w:rPr>
          <w:rFonts w:ascii="Cambria" w:hAnsi="Cambria" w:cs="Cambria"/>
          <w:u w:val="single" w:color="000000"/>
        </w:rPr>
        <w:t xml:space="preserve">ME, </w:t>
      </w:r>
      <w:r w:rsidRPr="0074180E">
        <w:rPr>
          <w:rFonts w:ascii="Cambria" w:hAnsi="Cambria" w:cs="Cambria"/>
          <w:spacing w:val="-15"/>
          <w:u w:val="single" w:color="000000"/>
        </w:rPr>
        <w:t>E</w:t>
      </w:r>
      <w:r w:rsidRPr="0074180E">
        <w:rPr>
          <w:rFonts w:ascii="Cambria" w:hAnsi="Cambria" w:cs="Cambria"/>
          <w:u w:val="single" w:color="000000"/>
        </w:rPr>
        <w:t>MPR</w:t>
      </w:r>
      <w:r w:rsidRPr="0074180E">
        <w:rPr>
          <w:rFonts w:ascii="Cambria" w:hAnsi="Cambria" w:cs="Cambria"/>
          <w:spacing w:val="-15"/>
          <w:u w:val="single" w:color="000000"/>
        </w:rPr>
        <w:t>E</w:t>
      </w:r>
      <w:r w:rsidRPr="0074180E">
        <w:rPr>
          <w:rFonts w:ascii="Cambria" w:hAnsi="Cambria" w:cs="Cambria"/>
          <w:u w:val="single" w:color="000000"/>
        </w:rPr>
        <w:t xml:space="preserve">SAS </w:t>
      </w:r>
      <w:r w:rsidRPr="0074180E">
        <w:rPr>
          <w:rFonts w:ascii="Cambria" w:hAnsi="Cambria" w:cs="Cambria"/>
          <w:spacing w:val="-15"/>
          <w:u w:val="single" w:color="000000"/>
        </w:rPr>
        <w:t>D</w:t>
      </w:r>
      <w:r w:rsidRPr="0074180E">
        <w:rPr>
          <w:rFonts w:ascii="Cambria" w:hAnsi="Cambria" w:cs="Cambria"/>
          <w:u w:val="single" w:color="000000"/>
        </w:rPr>
        <w:t>E PEQU</w:t>
      </w:r>
      <w:r w:rsidRPr="0074180E">
        <w:rPr>
          <w:rFonts w:ascii="Cambria" w:hAnsi="Cambria" w:cs="Cambria"/>
          <w:spacing w:val="-15"/>
          <w:u w:val="single" w:color="000000"/>
        </w:rPr>
        <w:t>E</w:t>
      </w:r>
      <w:r w:rsidRPr="0074180E">
        <w:rPr>
          <w:rFonts w:ascii="Cambria" w:hAnsi="Cambria" w:cs="Cambria"/>
          <w:u w:val="single" w:color="000000"/>
        </w:rPr>
        <w:t xml:space="preserve">NO </w:t>
      </w:r>
      <w:r w:rsidRPr="0074180E">
        <w:rPr>
          <w:rFonts w:ascii="Cambria" w:hAnsi="Cambria" w:cs="Cambria"/>
          <w:spacing w:val="-15"/>
          <w:u w:val="single" w:color="000000"/>
        </w:rPr>
        <w:t>P</w:t>
      </w:r>
      <w:r w:rsidRPr="0074180E">
        <w:rPr>
          <w:rFonts w:ascii="Cambria" w:hAnsi="Cambria" w:cs="Cambria"/>
          <w:u w:val="single" w:color="000000"/>
        </w:rPr>
        <w:t>OR</w:t>
      </w:r>
      <w:r w:rsidRPr="0074180E">
        <w:rPr>
          <w:rFonts w:ascii="Cambria" w:hAnsi="Cambria" w:cs="Cambria"/>
          <w:spacing w:val="-15"/>
          <w:u w:val="single" w:color="000000"/>
        </w:rPr>
        <w:t>T</w:t>
      </w:r>
      <w:r w:rsidRPr="0074180E">
        <w:rPr>
          <w:rFonts w:ascii="Cambria" w:hAnsi="Cambria" w:cs="Cambria"/>
          <w:u w:val="single" w:color="000000"/>
        </w:rPr>
        <w:t>E,</w:t>
      </w:r>
      <w:proofErr w:type="gramStart"/>
      <w:r w:rsidRPr="0074180E">
        <w:rPr>
          <w:rFonts w:ascii="Cambria" w:hAnsi="Cambria" w:cs="Cambria"/>
          <w:u w:val="single" w:color="000000"/>
        </w:rPr>
        <w:t xml:space="preserve">  </w:t>
      </w:r>
      <w:proofErr w:type="gramEnd"/>
      <w:r w:rsidRPr="0074180E">
        <w:rPr>
          <w:rFonts w:ascii="Cambria" w:hAnsi="Cambria" w:cs="Cambria"/>
          <w:spacing w:val="-15"/>
          <w:u w:val="single" w:color="000000"/>
        </w:rPr>
        <w:t>E</w:t>
      </w:r>
      <w:r w:rsidRPr="0074180E">
        <w:rPr>
          <w:rFonts w:ascii="Cambria" w:hAnsi="Cambria" w:cs="Cambria"/>
          <w:u w:val="single" w:color="000000"/>
        </w:rPr>
        <w:t>PP</w:t>
      </w:r>
      <w:r w:rsidRPr="0074180E">
        <w:rPr>
          <w:rFonts w:ascii="Cambria" w:hAnsi="Cambria" w:cs="Cambria"/>
          <w:spacing w:val="15"/>
          <w:u w:val="single" w:color="000000"/>
        </w:rPr>
        <w:t xml:space="preserve"> </w:t>
      </w:r>
      <w:r w:rsidRPr="0074180E">
        <w:rPr>
          <w:rFonts w:ascii="Cambria" w:hAnsi="Cambria" w:cs="Cambria"/>
          <w:u w:val="single" w:color="000000"/>
        </w:rPr>
        <w:t>E</w:t>
      </w:r>
      <w:r w:rsidRPr="0074180E">
        <w:rPr>
          <w:rFonts w:ascii="Cambria" w:hAnsi="Cambria" w:cs="Cambria"/>
          <w:spacing w:val="-15"/>
          <w:u w:val="single" w:color="000000"/>
        </w:rPr>
        <w:t xml:space="preserve"> </w:t>
      </w:r>
      <w:r w:rsidRPr="0074180E">
        <w:rPr>
          <w:rFonts w:ascii="Cambria" w:hAnsi="Cambria" w:cs="Cambria"/>
          <w:u w:val="single" w:color="000000"/>
        </w:rPr>
        <w:t>M</w:t>
      </w:r>
      <w:r w:rsidRPr="0074180E">
        <w:rPr>
          <w:rFonts w:ascii="Cambria" w:hAnsi="Cambria" w:cs="Cambria"/>
          <w:spacing w:val="-15"/>
          <w:u w:val="single" w:color="000000"/>
        </w:rPr>
        <w:t>I</w:t>
      </w:r>
      <w:r w:rsidRPr="0074180E">
        <w:rPr>
          <w:rFonts w:ascii="Cambria" w:hAnsi="Cambria" w:cs="Cambria"/>
          <w:u w:val="single" w:color="000000"/>
        </w:rPr>
        <w:t>CRO</w:t>
      </w:r>
      <w:r w:rsidRPr="0074180E">
        <w:rPr>
          <w:rFonts w:ascii="Cambria" w:hAnsi="Cambria" w:cs="Cambria"/>
          <w:spacing w:val="-15"/>
          <w:u w:val="single" w:color="000000"/>
        </w:rPr>
        <w:t>E</w:t>
      </w:r>
      <w:r w:rsidRPr="0074180E">
        <w:rPr>
          <w:rFonts w:ascii="Cambria" w:hAnsi="Cambria" w:cs="Cambria"/>
          <w:u w:val="single" w:color="000000"/>
        </w:rPr>
        <w:t>MPR</w:t>
      </w:r>
      <w:r w:rsidRPr="0074180E">
        <w:rPr>
          <w:rFonts w:ascii="Cambria" w:hAnsi="Cambria" w:cs="Cambria"/>
          <w:spacing w:val="-15"/>
          <w:u w:val="single" w:color="000000"/>
        </w:rPr>
        <w:t>E</w:t>
      </w:r>
      <w:r w:rsidRPr="0074180E">
        <w:rPr>
          <w:rFonts w:ascii="Cambria" w:hAnsi="Cambria" w:cs="Cambria"/>
          <w:u w:val="single" w:color="000000"/>
        </w:rPr>
        <w:t>ENDOR</w:t>
      </w:r>
      <w:r w:rsidRPr="0074180E">
        <w:rPr>
          <w:rFonts w:ascii="Cambria" w:hAnsi="Cambria" w:cs="Cambria"/>
          <w:spacing w:val="-15"/>
          <w:u w:val="single" w:color="000000"/>
        </w:rPr>
        <w:t xml:space="preserve"> </w:t>
      </w:r>
      <w:r w:rsidRPr="0074180E">
        <w:rPr>
          <w:rFonts w:ascii="Cambria" w:hAnsi="Cambria" w:cs="Cambria"/>
          <w:u w:val="single" w:color="000000"/>
        </w:rPr>
        <w:t>IN</w:t>
      </w:r>
      <w:r w:rsidRPr="0074180E">
        <w:rPr>
          <w:rFonts w:ascii="Cambria" w:hAnsi="Cambria" w:cs="Cambria"/>
          <w:spacing w:val="-15"/>
          <w:u w:val="single" w:color="000000"/>
        </w:rPr>
        <w:t>D</w:t>
      </w:r>
      <w:r w:rsidRPr="0074180E">
        <w:rPr>
          <w:rFonts w:ascii="Cambria" w:hAnsi="Cambria" w:cs="Cambria"/>
          <w:u w:val="single" w:color="000000"/>
        </w:rPr>
        <w:t>I</w:t>
      </w:r>
      <w:r w:rsidRPr="0074180E">
        <w:rPr>
          <w:rFonts w:ascii="Cambria" w:hAnsi="Cambria" w:cs="Cambria"/>
          <w:spacing w:val="-15"/>
          <w:u w:val="single" w:color="000000"/>
        </w:rPr>
        <w:t>V</w:t>
      </w:r>
      <w:r w:rsidRPr="0074180E">
        <w:rPr>
          <w:rFonts w:ascii="Cambria" w:hAnsi="Cambria" w:cs="Cambria"/>
          <w:u w:val="single" w:color="000000"/>
        </w:rPr>
        <w:t>ID</w:t>
      </w:r>
      <w:r w:rsidRPr="0074180E">
        <w:rPr>
          <w:rFonts w:ascii="Cambria" w:hAnsi="Cambria" w:cs="Cambria"/>
          <w:spacing w:val="-15"/>
          <w:u w:val="single" w:color="000000"/>
        </w:rPr>
        <w:t>UA</w:t>
      </w:r>
      <w:r w:rsidRPr="0074180E">
        <w:rPr>
          <w:rFonts w:ascii="Cambria" w:hAnsi="Cambria" w:cs="Cambria"/>
          <w:u w:val="single" w:color="000000"/>
        </w:rPr>
        <w:t>L</w:t>
      </w:r>
      <w:r w:rsidRPr="0074180E">
        <w:rPr>
          <w:rFonts w:ascii="Cambria" w:hAnsi="Cambria" w:cs="Cambria"/>
          <w:spacing w:val="15"/>
          <w:u w:val="single" w:color="000000"/>
        </w:rPr>
        <w:t xml:space="preserve"> </w:t>
      </w:r>
      <w:r w:rsidRPr="0074180E">
        <w:rPr>
          <w:rFonts w:ascii="Cambria" w:hAnsi="Cambria" w:cs="Cambria"/>
          <w:u w:val="single" w:color="000000"/>
        </w:rPr>
        <w:t>–</w:t>
      </w:r>
      <w:r w:rsidRPr="0074180E">
        <w:rPr>
          <w:rFonts w:ascii="Cambria" w:hAnsi="Cambria" w:cs="Cambria"/>
          <w:spacing w:val="45"/>
          <w:u w:val="single" w:color="000000"/>
        </w:rPr>
        <w:t xml:space="preserve"> </w:t>
      </w:r>
      <w:r w:rsidRPr="0074180E">
        <w:rPr>
          <w:rFonts w:ascii="Cambria" w:hAnsi="Cambria" w:cs="Cambria"/>
          <w:u w:val="single" w:color="000000"/>
        </w:rPr>
        <w:t>MEI</w:t>
      </w:r>
      <w:r w:rsidRPr="0074180E">
        <w:rPr>
          <w:rFonts w:ascii="Cambria" w:hAnsi="Cambria" w:cs="Cambria"/>
          <w:u w:val="single"/>
        </w:rPr>
        <w:t xml:space="preserve"> E COM PREFERÊNCIA PARA CONTRATRACAO LOCAL</w:t>
      </w:r>
      <w:r>
        <w:rPr>
          <w:rFonts w:ascii="Cambria" w:hAnsi="Cambria" w:cs="Cambria"/>
          <w:u w:val="single"/>
        </w:rPr>
        <w:t>.</w:t>
      </w:r>
    </w:p>
    <w:p w:rsidR="0074180E" w:rsidRPr="0074180E" w:rsidRDefault="0074180E" w:rsidP="0074180E">
      <w:pPr>
        <w:autoSpaceDE w:val="0"/>
        <w:autoSpaceDN w:val="0"/>
        <w:adjustRightInd w:val="0"/>
        <w:ind w:left="-426" w:right="-284"/>
        <w:jc w:val="both"/>
        <w:rPr>
          <w:rFonts w:ascii="Cambria" w:hAnsi="Cambria" w:cs="Cambria"/>
          <w:b/>
          <w:bCs/>
          <w:spacing w:val="-15"/>
        </w:rPr>
      </w:pPr>
    </w:p>
    <w:p w:rsidR="001E6812" w:rsidRPr="00AE3A64" w:rsidRDefault="001E6812" w:rsidP="008A5058">
      <w:pPr>
        <w:numPr>
          <w:ilvl w:val="1"/>
          <w:numId w:val="4"/>
        </w:numPr>
        <w:tabs>
          <w:tab w:val="clear" w:pos="720"/>
          <w:tab w:val="num" w:pos="426"/>
        </w:tabs>
        <w:autoSpaceDE w:val="0"/>
        <w:autoSpaceDN w:val="0"/>
        <w:adjustRightInd w:val="0"/>
        <w:spacing w:before="15"/>
        <w:ind w:left="-426" w:right="-284"/>
        <w:jc w:val="both"/>
        <w:outlineLvl w:val="0"/>
        <w:rPr>
          <w:rFonts w:ascii="Cambria" w:hAnsi="Cambria" w:cs="Cambria"/>
          <w:b/>
          <w:bCs/>
        </w:rPr>
      </w:pPr>
      <w:r w:rsidRPr="00AE3A64">
        <w:rPr>
          <w:rFonts w:ascii="Cambria" w:hAnsi="Cambria" w:cs="Cambria"/>
          <w:b/>
          <w:bCs/>
        </w:rPr>
        <w:t>JUSTIFICATIVA</w:t>
      </w:r>
    </w:p>
    <w:p w:rsidR="001E6812" w:rsidRPr="00AE3A64" w:rsidRDefault="001E6812" w:rsidP="001E6812">
      <w:pPr>
        <w:autoSpaceDE w:val="0"/>
        <w:autoSpaceDN w:val="0"/>
        <w:adjustRightInd w:val="0"/>
        <w:spacing w:before="15"/>
        <w:ind w:left="-426" w:right="-284"/>
        <w:jc w:val="both"/>
        <w:outlineLvl w:val="0"/>
        <w:rPr>
          <w:rFonts w:ascii="Cambria" w:hAnsi="Cambria" w:cs="Cambria"/>
        </w:rPr>
      </w:pPr>
      <w:r w:rsidRPr="00AE3A64">
        <w:rPr>
          <w:rFonts w:ascii="Cambria" w:hAnsi="Cambria" w:cs="Cambria"/>
        </w:rPr>
        <w:t xml:space="preserve">A opção pela preferência para as ME/EPP/MEI locais, deve-se ao fato de buscar a promoção do desenvolvimento no âmbito local e regional, segundo previsto no inciso I do </w:t>
      </w:r>
      <w:proofErr w:type="spellStart"/>
      <w:r w:rsidRPr="00AE3A64">
        <w:rPr>
          <w:rFonts w:ascii="Cambria" w:hAnsi="Cambria" w:cs="Cambria"/>
        </w:rPr>
        <w:t>art</w:t>
      </w:r>
      <w:proofErr w:type="spellEnd"/>
      <w:r w:rsidRPr="00AE3A64">
        <w:rPr>
          <w:rFonts w:ascii="Cambria" w:hAnsi="Cambria" w:cs="Cambria"/>
        </w:rPr>
        <w:t xml:space="preserve"> 1° do Decreto Municipal 900/2015, dado que o valor das despesas referentes às compras a serem licitadas, reverterão em prol das empresas locais, permitindo-lhes o desenvolvimento empresarial, a manutenção dos empregos que já ofertam e ainda o retorno parcial do ICMS incidente sobre as mesmas vendas para a Prefeitura Municipal, numa cadeia que se em ambos os sentidos sucede em ambos os sentidos. </w:t>
      </w:r>
    </w:p>
    <w:p w:rsidR="001E6812" w:rsidRPr="00AE3A64" w:rsidRDefault="001E6812" w:rsidP="001E6812">
      <w:pPr>
        <w:autoSpaceDE w:val="0"/>
        <w:autoSpaceDN w:val="0"/>
        <w:adjustRightInd w:val="0"/>
        <w:spacing w:before="15"/>
        <w:ind w:left="-426" w:right="-284"/>
        <w:jc w:val="both"/>
        <w:outlineLvl w:val="0"/>
        <w:rPr>
          <w:rFonts w:ascii="Cambria" w:hAnsi="Cambria" w:cs="Cambria"/>
        </w:rPr>
      </w:pPr>
    </w:p>
    <w:p w:rsidR="001E6812" w:rsidRPr="00AE3A64" w:rsidRDefault="001E6812" w:rsidP="001E6812">
      <w:pPr>
        <w:autoSpaceDE w:val="0"/>
        <w:autoSpaceDN w:val="0"/>
        <w:adjustRightInd w:val="0"/>
        <w:ind w:left="-426" w:right="-284"/>
        <w:jc w:val="both"/>
        <w:rPr>
          <w:rFonts w:ascii="Cambria" w:hAnsi="Cambria" w:cs="Cambria"/>
        </w:rPr>
      </w:pPr>
      <w:r w:rsidRPr="00AE3A64">
        <w:rPr>
          <w:rFonts w:ascii="Cambria" w:hAnsi="Cambria" w:cs="Cambria"/>
          <w:b/>
          <w:bCs/>
        </w:rPr>
        <w:t>2.1.1 EM RAZÃO DO TERMO DE JUSTIFICATIVA ACIMA EXPOSTO SERÁ DADA A PREFERÊNCIA DE CONTRATAÇÃO DE MICROEMPRESAS,</w:t>
      </w:r>
      <w:proofErr w:type="gramStart"/>
      <w:r w:rsidRPr="00AE3A64">
        <w:rPr>
          <w:rFonts w:ascii="Cambria" w:hAnsi="Cambria" w:cs="Cambria"/>
          <w:b/>
          <w:bCs/>
        </w:rPr>
        <w:t xml:space="preserve">  </w:t>
      </w:r>
      <w:proofErr w:type="gramEnd"/>
      <w:r w:rsidRPr="00AE3A64">
        <w:rPr>
          <w:rFonts w:ascii="Cambria" w:hAnsi="Cambria" w:cs="Cambria"/>
          <w:b/>
          <w:bCs/>
        </w:rPr>
        <w:t>EMPRESAS DE PEQUENO PORTE  OU MEI COM SEDE NO MUNICIPIO DE QUITANDINHA-PR, CUJAS OFERTAS APRESENTADAS SEJAM IGUAIS OU ATÉ 10% AO MENOR PREÇO VÁLIDO, COM BASE NO DECRETO N°900/2015, ART 4º INCISO II “B”</w:t>
      </w:r>
      <w:r w:rsidRPr="00AE3A64">
        <w:rPr>
          <w:rFonts w:ascii="Cambria" w:hAnsi="Cambria" w:cs="Cambria"/>
        </w:rPr>
        <w:t>.</w:t>
      </w:r>
    </w:p>
    <w:p w:rsidR="001E6812" w:rsidRPr="00AE3A64" w:rsidRDefault="001E6812" w:rsidP="001E6812">
      <w:pPr>
        <w:autoSpaceDE w:val="0"/>
        <w:autoSpaceDN w:val="0"/>
        <w:adjustRightInd w:val="0"/>
        <w:spacing w:before="15"/>
        <w:ind w:left="-426" w:right="-284"/>
        <w:jc w:val="both"/>
        <w:outlineLvl w:val="0"/>
        <w:rPr>
          <w:rFonts w:ascii="Cambria" w:hAnsi="Cambria" w:cs="Cambria"/>
        </w:rPr>
      </w:pPr>
    </w:p>
    <w:p w:rsidR="001E6812" w:rsidRPr="001E6812" w:rsidRDefault="001E6812" w:rsidP="00642E42">
      <w:pPr>
        <w:numPr>
          <w:ilvl w:val="0"/>
          <w:numId w:val="4"/>
        </w:numPr>
        <w:tabs>
          <w:tab w:val="clear" w:pos="360"/>
          <w:tab w:val="num" w:pos="0"/>
        </w:tabs>
        <w:autoSpaceDE w:val="0"/>
        <w:autoSpaceDN w:val="0"/>
        <w:adjustRightInd w:val="0"/>
        <w:spacing w:before="15"/>
        <w:ind w:left="-426" w:right="-284"/>
        <w:jc w:val="both"/>
        <w:outlineLvl w:val="0"/>
        <w:rPr>
          <w:rFonts w:ascii="Cambria" w:hAnsi="Cambria" w:cs="Cambria"/>
          <w:b/>
          <w:bCs/>
        </w:rPr>
      </w:pPr>
      <w:r w:rsidRPr="001E6812">
        <w:rPr>
          <w:rFonts w:ascii="Cambria" w:hAnsi="Cambria" w:cs="Cambria"/>
          <w:b/>
          <w:bCs/>
        </w:rPr>
        <w:t>QUANTITATIVO E VALORES</w:t>
      </w:r>
    </w:p>
    <w:p w:rsidR="001E6812" w:rsidRPr="001E6812" w:rsidRDefault="001E6812" w:rsidP="001E6812">
      <w:pPr>
        <w:autoSpaceDE w:val="0"/>
        <w:autoSpaceDN w:val="0"/>
        <w:adjustRightInd w:val="0"/>
        <w:spacing w:before="15"/>
        <w:ind w:left="-426" w:right="-284"/>
        <w:jc w:val="both"/>
        <w:outlineLvl w:val="0"/>
        <w:rPr>
          <w:rFonts w:ascii="Cambria" w:hAnsi="Cambria" w:cs="Cambria"/>
          <w:b/>
          <w:bCs/>
        </w:rPr>
      </w:pPr>
    </w:p>
    <w:tbl>
      <w:tblPr>
        <w:tblW w:w="5388" w:type="pct"/>
        <w:tblInd w:w="-427" w:type="dxa"/>
        <w:tblLayout w:type="fixed"/>
        <w:tblCellMar>
          <w:top w:w="15" w:type="dxa"/>
          <w:left w:w="15" w:type="dxa"/>
          <w:bottom w:w="15" w:type="dxa"/>
          <w:right w:w="15" w:type="dxa"/>
        </w:tblCellMar>
        <w:tblLook w:val="0000"/>
      </w:tblPr>
      <w:tblGrid>
        <w:gridCol w:w="674"/>
        <w:gridCol w:w="1013"/>
        <w:gridCol w:w="4424"/>
        <w:gridCol w:w="993"/>
        <w:gridCol w:w="845"/>
        <w:gridCol w:w="845"/>
        <w:gridCol w:w="1319"/>
      </w:tblGrid>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Lote: 1 - Lote 001</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1821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ARMARIO DE ACO GRANDE 02 PORTAS - TAMANHO 19 X</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62 X 41,5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43.200,00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43.200,00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2 - Lote 002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1822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ARMARIO 02 PORTAS, CORPO (LATERIAS, BASE, PRATELEIRAS E FUNDOS) CONFECCIONADO EM MADEIRA 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1800, BORDAS LATERAIS EM FITA DE PVC, REVESTIMENTO MELAMÍNICO. FECHADURA FRONTAL, TIPO CILÍNDRICO, DOBRADIÇAS METÁLICAS COM ABERTURA DE 2700. PUXADORES CONFECCIONADOS EM ALUMÍNIO (ACABAMENTO FOSCO). 03 PRATELEIRAS INTERNAS, </w:t>
            </w:r>
            <w:r w:rsidRPr="00AE3A64">
              <w:rPr>
                <w:rFonts w:asciiTheme="majorHAnsi" w:hAnsiTheme="majorHAnsi" w:cs="Arial"/>
                <w:sz w:val="18"/>
                <w:szCs w:val="18"/>
              </w:rPr>
              <w:lastRenderedPageBreak/>
              <w:t xml:space="preserve">CONFECCIONADAS EM MADEIRA AGLOMERADA 15 OU 1 8 MM, COM REVESTIMENTO MELAMÍNICO E DIVERSAS REGULAGENS DE ALTURA E DISPOSITIVO PARA FIXAÇÃO EM AÇO TREFILADO. COR: BRANCA MEDINDO 1,60 X 0,95 X 0,50 — PODENDO TER VARIAÇÃO DE +/- 10%. GARANTIA DE FABRICAÇÃO DE NO MÍNIMO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621,99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7.463,88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7.463,88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3 - Lote 003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2257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PARA COMPUTADOR EM ARVOPLAC DE </w:t>
            </w:r>
            <w:proofErr w:type="gramStart"/>
            <w:r w:rsidRPr="00AE3A64">
              <w:rPr>
                <w:rFonts w:asciiTheme="majorHAnsi" w:hAnsiTheme="majorHAnsi" w:cs="Arial"/>
                <w:sz w:val="18"/>
                <w:szCs w:val="18"/>
              </w:rPr>
              <w:t>15MM</w:t>
            </w:r>
            <w:proofErr w:type="gramEnd"/>
            <w:r w:rsidRPr="00AE3A64">
              <w:rPr>
                <w:rFonts w:asciiTheme="majorHAnsi" w:hAnsiTheme="majorHAnsi" w:cs="Arial"/>
                <w:sz w:val="18"/>
                <w:szCs w:val="18"/>
              </w:rPr>
              <w:t xml:space="preserve">, 100 X 60CM TUBO 30/50 CHAPA 18 TECLARO RETRATIL COR CINZA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587,73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9.403,68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9.403,68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4 - Lote 004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2260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CADEIRA GIRATORIA PARA DIGITADOR EM ESPUMA INJETADA DE NO MINIMO </w:t>
            </w:r>
            <w:proofErr w:type="gramStart"/>
            <w:r w:rsidRPr="00AE3A64">
              <w:rPr>
                <w:rFonts w:asciiTheme="majorHAnsi" w:hAnsiTheme="majorHAnsi" w:cs="Arial"/>
                <w:sz w:val="18"/>
                <w:szCs w:val="18"/>
              </w:rPr>
              <w:t>5</w:t>
            </w:r>
            <w:proofErr w:type="gramEnd"/>
            <w:r w:rsidRPr="00AE3A64">
              <w:rPr>
                <w:rFonts w:asciiTheme="majorHAnsi" w:hAnsiTheme="majorHAnsi" w:cs="Arial"/>
                <w:sz w:val="18"/>
                <w:szCs w:val="18"/>
              </w:rPr>
              <w:t xml:space="preserve"> CM  ESPESSURA REVESTIDA EM TECIDO </w:t>
            </w:r>
            <w:proofErr w:type="spellStart"/>
            <w:r w:rsidRPr="00AE3A64">
              <w:rPr>
                <w:rFonts w:asciiTheme="majorHAnsi" w:hAnsiTheme="majorHAnsi" w:cs="Arial"/>
                <w:sz w:val="18"/>
                <w:szCs w:val="18"/>
              </w:rPr>
              <w:t>J.</w:t>
            </w:r>
            <w:proofErr w:type="spellEnd"/>
            <w:r w:rsidRPr="00AE3A64">
              <w:rPr>
                <w:rFonts w:asciiTheme="majorHAnsi" w:hAnsiTheme="majorHAnsi" w:cs="Arial"/>
                <w:sz w:val="18"/>
                <w:szCs w:val="18"/>
              </w:rPr>
              <w:t xml:space="preserve">SERRANO OU POLIESTER, COR PRETA, ACABAMENTO DAS BORDAS EM PERFIL DE PVC PRETO, COM BRAÇO, REGULAGEM DE ALTURA, COM MOLEJO CENTRAL, PESO SUPORTADO 150 KG, BASE GIRATÓRIA COM 5 ELEMENTOS (PES), PROTEÇÃO PLÁSTICA EM CADA ELEMENTO, RODAS DUPLAS INJETADAS EM NYLON COM PINOS DE AÇO REFORÇADO, ERGONOMIA  CONFORME NORMAS DA ABNT.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716,83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12.902,94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12.902,94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5 - Lote 005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2264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ESPREMEDOR DE FRUTAS INDUSTRIAL TURBO</w:t>
            </w:r>
            <w:proofErr w:type="gramStart"/>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End"/>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634,86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2.539,44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2.539,44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6 - Lote 006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BERÇO EM MADEIRA COM COLCHAO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650,13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8.451,69</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8.451,69</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7 - Lote 007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CARRINHO DE PASSEIO PARA BEBE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516,07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21.674,94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21.674,94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8 - Lote 008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w:t>
            </w:r>
            <w:r w:rsidRPr="00AE3A64">
              <w:rPr>
                <w:rFonts w:asciiTheme="majorHAnsi" w:hAnsiTheme="majorHAnsi" w:cs="Arial"/>
                <w:sz w:val="18"/>
                <w:szCs w:val="18"/>
              </w:rPr>
              <w:lastRenderedPageBreak/>
              <w:t>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GELADEIRA/REFRIGERADOR, CAPACIDADE DE 250 A 299 LITROS COR BRANCA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2.463,96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4.927,92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4.927,92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9 - Lote 009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2285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ARMARIO EM AÇO CONFECCIONADO EM CHAPA DE ACO </w:t>
            </w:r>
            <w:proofErr w:type="gramStart"/>
            <w:r w:rsidRPr="00AE3A64">
              <w:rPr>
                <w:rFonts w:asciiTheme="majorHAnsi" w:hAnsiTheme="majorHAnsi" w:cs="Arial"/>
                <w:sz w:val="18"/>
                <w:szCs w:val="18"/>
              </w:rPr>
              <w:t>24MM</w:t>
            </w:r>
            <w:proofErr w:type="gramEnd"/>
            <w:r w:rsidRPr="00AE3A64">
              <w:rPr>
                <w:rFonts w:asciiTheme="majorHAnsi" w:hAnsiTheme="majorHAnsi" w:cs="Arial"/>
                <w:sz w:val="18"/>
                <w:szCs w:val="18"/>
              </w:rPr>
              <w:t xml:space="preserve"> TRATADO CONTRA FERRUGEM PINTURA  COR CINZA  TEXTURIZADO COM DUAS PORTAS COM CHAVE 3 PRATELEIRA INTERNA COMREFORCO MEDIDAS 1980X900X400MM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1.110,50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5.552,50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5.552,50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10 - Lote 010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2288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ARQUIVO DE ACO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GAVETAS PARA PASTA SUSPENSA CONFECCIONADO EM  CHAPA MSG 18', DESLIZAM EM CARRINHO TELESCÓPICO (TRILHO TIPO "U"), COM 8 ROLAMENTOS DE FERRO POR GAVETA, CARRINHO E TRILHOS EM CHAPA MSG 14, PUXADORES E PORTA ETIQUETAS CROMADOS, FECHADURA TIPO YALE COM 02 (DUAS) CHAVES COM TRAVAMENTO SIMULTÂNEO DAS GAVETAS, PINTURA INDUSTRIAL NA COR CINZA PLATINA, COM TRATAMENTO QUÍMICO ANTIFERRUGINOSO (FOSFATIZAÇÃO ). MEDIDAS: 1340 (A) X 460 (L)X 710 (P) MM. CONTENDO ETIQUETA DE IDENTIFICAÇÃO DO FABRICANTE, CONTATO E REFERÊNCIA A ESPESSURA DA CHAPA DE AÇO. GARANTIA MÍNIMA DE I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1.330,34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22.615,78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22.615,78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11 - Lote 011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2290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LONGARINA 03 LUGARES ESTRUTURA METALICA EM TUBO INDUSTRIAL 30 X 50 MM CHAPA 18 MM, METAL TRATADO CONTRA FERRUGEM SOLDA MIG, PINTURA EM EPOXI </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A PO), DE COR CINZA, PESCOCO DOS ENCOSTOS EM TUBO 7/8 CHAPA 18 MM, ASSENTO E ENCOSTO MODELO SECRETARIA EM ESPUMA INJETADA REVESTIDA EM TECIDO J. SERRANO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538,11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2.690,55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2.690,55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12 - Lote 012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2297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PARA COMPUTADOR TIPO L, EM ARVOPLAC </w:t>
            </w:r>
            <w:proofErr w:type="gramStart"/>
            <w:r w:rsidRPr="00AE3A64">
              <w:rPr>
                <w:rFonts w:asciiTheme="majorHAnsi" w:hAnsiTheme="majorHAnsi" w:cs="Arial"/>
                <w:sz w:val="18"/>
                <w:szCs w:val="18"/>
              </w:rPr>
              <w:t>15MM</w:t>
            </w:r>
            <w:proofErr w:type="gramEnd"/>
            <w:r w:rsidRPr="00AE3A64">
              <w:rPr>
                <w:rFonts w:asciiTheme="majorHAnsi" w:hAnsiTheme="majorHAnsi" w:cs="Arial"/>
                <w:sz w:val="18"/>
                <w:szCs w:val="18"/>
              </w:rPr>
              <w:t xml:space="preserve">, ESTRUTURA METALICA EM TUBO INDUSTRIAL, COM DUAS GAVETAS E CHAVES, MEDIDAS APROXIMDAS 140X140X75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882,54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8.825,40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8.825,40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Lote: </w:t>
            </w:r>
            <w:proofErr w:type="gramStart"/>
            <w:r w:rsidRPr="00AE3A64">
              <w:rPr>
                <w:rFonts w:asciiTheme="majorHAnsi" w:hAnsiTheme="majorHAnsi" w:cs="Arial"/>
                <w:sz w:val="18"/>
                <w:szCs w:val="18"/>
              </w:rPr>
              <w:t>13 - Lote 013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2304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 CONDICIONADO TIPO HI-WALL COM CAPACIDADE 12.000 BTUS 220 VOLTS, QUENTE E FRIO, COM BAIXO NIVEL DE RUIDO, FIXO EM PAREDE, SELO PROCEL "A" DE CONSUMO,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UNIDADE CONDENSADORA COM DESCARGA HORIZONTAL FUNÇÃO DE SUMIDIFICACAO, CONTROLE REMOTO, COM  INSTALAÇÃO  E INTERLIGAÇÃO  DA UNIDADE EVAPORADORA E A UNIDADE CONDENSADORA ATRAVES DE TUBULACAO APARENTE EM CONFORMIDADE COM AS NORMAS DO FRABICANTE  REVESTIDAS COM ISOLAMENTO TERMICO EM POLIETILENO EXPANDIDO ADEQUADO PARA SPLIT, DISTANCIA DOS EQUIPAMENTOS  DE ATÉ 05 METROS.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39,00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2.226,36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86.828,04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86.828,04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14 - Lote 014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2305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 CONDICIONADO TIPO HI-WALL COM CAPACIDADE DE 18.000 BTUS 220 VOLTS, QUENTE E FRIO, COM BAIXO NIVEL DE RUIDO, FIXO EM PAREDE, SELO PROCEL "A" DE CONSUMO,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UNIDADE CONDENSADORA COM DESCARGA HORIZONTAL FUNÇÃO DE SUMIDIFICACAO, CONTROLE REMOTO, COM  INSTALAÇÃO  E INTERLIGAÇÃO  DA UNIDADE EVAPORADORA E A UNIDADE CONDENSADORA ATRAVES DE TUBULACAO APARENTE EM CONFORMIDADE COM AS NORMAS DO FRABICANTE  REVESTIDAS COM ISOLAMENTO TERMICO EM POLIETILENO EXPANDIDO ADEQUADO PARA SPLIT, DINTANCIA DOS EQUIPAMENTOS  DE ATÉ 05 METROS.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3.279,97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9.839,91</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9.839,91</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15 - Lote 015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2308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CADEIRA FIXA, ESTRUTURA EM TUBO INDUSTRIAL 7/8"</w:t>
            </w:r>
            <w:proofErr w:type="gramEnd"/>
            <w:r w:rsidRPr="00AE3A64">
              <w:rPr>
                <w:rFonts w:asciiTheme="majorHAnsi" w:hAnsiTheme="majorHAnsi" w:cs="Arial"/>
                <w:sz w:val="18"/>
                <w:szCs w:val="18"/>
              </w:rPr>
              <w:t xml:space="preserve">  PAREDE FORCADA, ASSENTO E ENCOSTO EM COMPENSADO MULTILAMINADO ANATOMICO 12MM, ESTOFADOS COM ESPUMA 40MM INJETADA, REVESTIMENTO EM TECIDO 100% POLIESTER,  PINTURA DA ESTRUTURA EM EPOXI PRETO.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240,24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18.258,24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18.258,24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16 - Lote 016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2312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ARMARIO EM ACO CHAPA 24 TRATADA CONTRA FERRUGEM PINTURA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COR CINZA TEXTURIZA, COM 4 PRATELEIRAS, 02 PORTAS, MEDIDAS APROXIMADAS 1980MM DE ALTURA, 900MM DE LARGURA E 400MM DE PROFUNDIDADE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1.096,64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3.289,92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3.289,92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Lote: </w:t>
            </w:r>
            <w:proofErr w:type="gramStart"/>
            <w:r w:rsidRPr="00AE3A64">
              <w:rPr>
                <w:rFonts w:asciiTheme="majorHAnsi" w:hAnsiTheme="majorHAnsi" w:cs="Arial"/>
                <w:sz w:val="18"/>
                <w:szCs w:val="18"/>
              </w:rPr>
              <w:t>17 - Lote 017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2314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CILINDRO MANUAL PARA MASSAS EM AÇO CROMADO </w:t>
            </w:r>
            <w:proofErr w:type="gramStart"/>
            <w:r w:rsidRPr="00AE3A64">
              <w:rPr>
                <w:rFonts w:asciiTheme="majorHAnsi" w:hAnsiTheme="majorHAnsi" w:cs="Arial"/>
                <w:sz w:val="18"/>
                <w:szCs w:val="18"/>
              </w:rPr>
              <w:t>35CM</w:t>
            </w:r>
            <w:proofErr w:type="gramEnd"/>
            <w:r w:rsidRPr="00AE3A64">
              <w:rPr>
                <w:rFonts w:asciiTheme="majorHAnsi" w:hAnsiTheme="majorHAnsi" w:cs="Arial"/>
                <w:sz w:val="18"/>
                <w:szCs w:val="18"/>
              </w:rPr>
              <w:t xml:space="preserve"> PESO APROXIMADO DO PRODUTO: 5KG DIMENSÕES APROXIMADAS: 45X12X23 DESCRIÇÃO DO ITEM: ESTRUTURA EM ALUMÍNIO, CILINDRO EM AÇO CROMADO, FIXAÇÃO POR PARAFUSOS.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209,07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1.045,35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1.045,35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18 - Lote 018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2319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ESTANTE DE ACO DIMENSOES 2 METROS DE ALTURA 0,925 METROS D DE LARGURA 0,305 METROS DE PROFUNDIDADE.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PRATELEIRAS COM REFORCO LATERAL. CHAAP 24, CAPACIDADE DE CARGA DE CADA PRATELEIRA UNIFORMEMENTES DISTRIBUIDA: MINIMO </w:t>
            </w:r>
            <w:proofErr w:type="gramStart"/>
            <w:r w:rsidRPr="00AE3A64">
              <w:rPr>
                <w:rFonts w:asciiTheme="majorHAnsi" w:hAnsiTheme="majorHAnsi" w:cs="Arial"/>
                <w:sz w:val="18"/>
                <w:szCs w:val="18"/>
              </w:rPr>
              <w:t>100KG</w:t>
            </w:r>
            <w:proofErr w:type="gramEnd"/>
            <w:r w:rsidRPr="00AE3A64">
              <w:rPr>
                <w:rFonts w:asciiTheme="majorHAnsi" w:hAnsiTheme="majorHAnsi" w:cs="Arial"/>
                <w:sz w:val="18"/>
                <w:szCs w:val="18"/>
              </w:rPr>
              <w:t xml:space="preserve">. PINTURA ELETROSTATICA NA COR CINZA,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436,39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7.418,63</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7.418,63</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19 - Lote 019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2323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LONGARINA COM </w:t>
            </w:r>
            <w:proofErr w:type="gramStart"/>
            <w:r w:rsidRPr="00AE3A64">
              <w:rPr>
                <w:rFonts w:asciiTheme="majorHAnsi" w:hAnsiTheme="majorHAnsi" w:cs="Arial"/>
                <w:sz w:val="18"/>
                <w:szCs w:val="18"/>
              </w:rPr>
              <w:t>3</w:t>
            </w:r>
            <w:proofErr w:type="gramEnd"/>
            <w:r w:rsidRPr="00AE3A64">
              <w:rPr>
                <w:rFonts w:asciiTheme="majorHAnsi" w:hAnsiTheme="majorHAnsi" w:cs="Arial"/>
                <w:sz w:val="18"/>
                <w:szCs w:val="18"/>
              </w:rPr>
              <w:t xml:space="preserve"> LUGARES EM POLIPROPILENO FORMATO ANATOMICO COM 04 PORCAS FIXAS NA FORA DA INJECAO, REFORCADA ATRAVES DE NERVURAS, FIXACAO NA ESTRUTURA ATRAVES DE PARAFUSOS, ESTRUTURA CONFECCIONADA EM TUBO INDUSTRIAL PAREDE REFORCADA, PES HORIZONTAIS EM TUBO 30 X 40, COLUNA VERTICAL INCLINADA E LONGARINA SOB ASSENTO EM TUBO 30 X 70, ACABAMENTO COM SAPATAS DE POLIPROPILENO, COMPONENETES LIGADOS ENTRE SI POR MEIO DE SOLDA MIG, PINTURA EPOXI. DIMENSOES CONCHA: </w:t>
            </w:r>
            <w:proofErr w:type="gramStart"/>
            <w:r w:rsidRPr="00AE3A64">
              <w:rPr>
                <w:rFonts w:asciiTheme="majorHAnsi" w:hAnsiTheme="majorHAnsi" w:cs="Arial"/>
                <w:sz w:val="18"/>
                <w:szCs w:val="18"/>
              </w:rPr>
              <w:t>430 LARGURA X</w:t>
            </w:r>
            <w:proofErr w:type="gramEnd"/>
            <w:r w:rsidRPr="00AE3A64">
              <w:rPr>
                <w:rFonts w:asciiTheme="majorHAnsi" w:hAnsiTheme="majorHAnsi" w:cs="Arial"/>
                <w:sz w:val="18"/>
                <w:szCs w:val="18"/>
              </w:rPr>
              <w:t xml:space="preserve"> 508 PROF X 400 ALTURA.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687,03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13.740,60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13.740,60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20 - Lote 020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2329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BEBEDOURO ELETRICO COLUNA ALTO DESEMPENHO COM AGUA GELADA E NATURAL GABINETE EM ACO INOXIDAVEL COM TAMPA E BASE INJETADOS PARA GALAO DE 20 LITROS, MEDIDAS APROXIMADAS 300 MM DE LARGURA 905 MM DE ALTURA 330 MM DE PROFUNDIDADE, DEPÓSITO DE ÁGUA EM MATERIAL ATÓXICO, GÁS INOFENSIVO À CAMADA DE OZÔNIO (</w:t>
            </w:r>
            <w:proofErr w:type="spellStart"/>
            <w:r w:rsidRPr="00AE3A64">
              <w:rPr>
                <w:rFonts w:asciiTheme="majorHAnsi" w:hAnsiTheme="majorHAnsi" w:cs="Arial"/>
                <w:sz w:val="18"/>
                <w:szCs w:val="18"/>
              </w:rPr>
              <w:t>R-134A</w:t>
            </w:r>
            <w:proofErr w:type="spellEnd"/>
            <w:r w:rsidRPr="00AE3A64">
              <w:rPr>
                <w:rFonts w:asciiTheme="majorHAnsi" w:hAnsiTheme="majorHAnsi" w:cs="Arial"/>
                <w:sz w:val="18"/>
                <w:szCs w:val="18"/>
              </w:rPr>
              <w:t>), 127 V.</w:t>
            </w:r>
          </w:p>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952,15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3.808,60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3.808,60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21 - Lote 021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5432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BALANÇA ADULTO ANTROPOMÉTRICA 150</w:t>
            </w:r>
            <w:proofErr w:type="gramEnd"/>
            <w:r w:rsidRPr="00AE3A64">
              <w:rPr>
                <w:rFonts w:asciiTheme="majorHAnsi" w:hAnsiTheme="majorHAnsi" w:cs="Arial"/>
                <w:sz w:val="18"/>
                <w:szCs w:val="18"/>
              </w:rPr>
              <w:t xml:space="preserve"> KG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1.543,14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3.086,28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3.086,28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22 - Lote 022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8683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FOGÃO 04 BOCAS ACENDIMENTO AUTOMÁTICO, AUTOLIMPANTE E LUZ DE FORNO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801,00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2.403,00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2.403,00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23 - Lote 023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8684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CADEIRA EXECUTIVA SECRETÁRIA EM ESPUMA INJETADA DE NO MINIMO </w:t>
            </w:r>
            <w:proofErr w:type="gramStart"/>
            <w:r w:rsidRPr="00AE3A64">
              <w:rPr>
                <w:rFonts w:asciiTheme="majorHAnsi" w:hAnsiTheme="majorHAnsi" w:cs="Arial"/>
                <w:sz w:val="18"/>
                <w:szCs w:val="18"/>
              </w:rPr>
              <w:t>5</w:t>
            </w:r>
            <w:proofErr w:type="gramEnd"/>
            <w:r w:rsidRPr="00AE3A64">
              <w:rPr>
                <w:rFonts w:asciiTheme="majorHAnsi" w:hAnsiTheme="majorHAnsi" w:cs="Arial"/>
                <w:sz w:val="18"/>
                <w:szCs w:val="18"/>
              </w:rPr>
              <w:t xml:space="preserve"> CM DE E SPESSURA REVESTIDA EM TECIDO </w:t>
            </w:r>
            <w:proofErr w:type="spellStart"/>
            <w:r w:rsidRPr="00AE3A64">
              <w:rPr>
                <w:rFonts w:asciiTheme="majorHAnsi" w:hAnsiTheme="majorHAnsi" w:cs="Arial"/>
                <w:sz w:val="18"/>
                <w:szCs w:val="18"/>
              </w:rPr>
              <w:t>J.</w:t>
            </w:r>
            <w:proofErr w:type="spellEnd"/>
            <w:r w:rsidRPr="00AE3A64">
              <w:rPr>
                <w:rFonts w:asciiTheme="majorHAnsi" w:hAnsiTheme="majorHAnsi" w:cs="Arial"/>
                <w:sz w:val="18"/>
                <w:szCs w:val="18"/>
              </w:rPr>
              <w:t xml:space="preserve">SERRANO OU POLIESTER, COR PRETA, ACABAMENTO DAS BORDAS EM PERFIL DE PVC PRETO, SEM BRAÇO, REGULAGEM DE ALTURA, COM MOLEJO CENTRAL, PESO SUPORTADO 120 KG, BASE GIRATÓRIA COM 5 ELEMENTOS (PES), PROTEÇÃO PLÁSTICA EM CADA ELEMENTO, RODAS DUPLAS INJETADAS EM NYLON COM PINOS DE AÇO REFORÇADO, ERGONOMIA CONFORME AS NORMAS.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332,54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3.990,48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3.990,48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24 - Lote 024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8687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FORNO ELETRICO COM 45 LITROS AUTOLIMPANTE COM GRADES DE AÇO NA COR</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BRANCA, FUNÇÕES ASSAR, GRELHAR E GRATINAR. ILUMINAÇÃO INTERNA BANDEJA DE RESÍDUOS.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595,00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3.570,00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3.570,00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25 - Lote 025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8694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LIQUIDIFICADOR DOMESTICO COM MINIMO DE 03 VELOCIDADES CAP 1,5 LITROS FACAS EM ACO INOXIDAVEL, POTENCIA MINIMA DE </w:t>
            </w:r>
            <w:proofErr w:type="gramStart"/>
            <w:r w:rsidRPr="00AE3A64">
              <w:rPr>
                <w:rFonts w:asciiTheme="majorHAnsi" w:hAnsiTheme="majorHAnsi" w:cs="Arial"/>
                <w:sz w:val="18"/>
                <w:szCs w:val="18"/>
              </w:rPr>
              <w:t>500W</w:t>
            </w:r>
            <w:proofErr w:type="gramEnd"/>
            <w:r w:rsidRPr="00AE3A64">
              <w:rPr>
                <w:rFonts w:asciiTheme="majorHAnsi" w:hAnsiTheme="majorHAnsi" w:cs="Arial"/>
                <w:sz w:val="18"/>
                <w:szCs w:val="18"/>
              </w:rPr>
              <w:t xml:space="preserve">, NIVEL DE RUIDO APROVADO PELO INMETRO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250,66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3.007,92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3.007,92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26 - Lote 026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8695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BATEDEIRA COM SUPORTE E BACIA, CAPACIDADE DE 5 </w:t>
            </w:r>
            <w:r w:rsidRPr="00AE3A64">
              <w:rPr>
                <w:rFonts w:asciiTheme="majorHAnsi" w:hAnsiTheme="majorHAnsi" w:cs="Arial"/>
                <w:sz w:val="18"/>
                <w:szCs w:val="18"/>
              </w:rPr>
              <w:lastRenderedPageBreak/>
              <w:t xml:space="preserve">LITROS, </w:t>
            </w:r>
            <w:proofErr w:type="gramStart"/>
            <w:r w:rsidRPr="00AE3A64">
              <w:rPr>
                <w:rFonts w:asciiTheme="majorHAnsi" w:hAnsiTheme="majorHAnsi" w:cs="Arial"/>
                <w:sz w:val="18"/>
                <w:szCs w:val="18"/>
              </w:rPr>
              <w:t>3</w:t>
            </w:r>
            <w:proofErr w:type="gramEnd"/>
            <w:r w:rsidRPr="00AE3A64">
              <w:rPr>
                <w:rFonts w:asciiTheme="majorHAnsi" w:hAnsiTheme="majorHAnsi" w:cs="Arial"/>
                <w:sz w:val="18"/>
                <w:szCs w:val="18"/>
              </w:rPr>
              <w:t xml:space="preserve"> VEL OCIDADES.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552,55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2.762,75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2.762,75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27 - Lote 027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8704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MAQUINA DE LAVAR ROUPAS COM CAPACIDADE DE 10 KG COM MINIMO DE3 NIVEIS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DE AGUA, PROGRAMAS DE LAVAGEM COM CESTO AÇO INOX, PAINEL ELETRONICO, FILTRO COLETOR, CENTRIFUGACAO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1.861,84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1.861,84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1.861,84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28 - Lote 028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8710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MAQUINA DE LAVAR ROUPA TIPO TANQUINHO CAPACIDADE PARA 4,5 KG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594,82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2.379,28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2.379,28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29 - Lote 029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8712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MICROONDAS MINIMO 28 LITROS COM POTENCIA 900 W 110 VOLTS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671,55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12.759,45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12.759,45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30 - Lote 030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8732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BALCÃO PARA PIA COZINHA COM TAMPA INOX COM UMA CUBA 1,20 M COR BRANCA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888,09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4.440,45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4.440,45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31 - Lote 031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8739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BATEDEIRA COM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VELOCIDADES, TIGELA COM CAPACIDADE PARA 4,5 L 02 TIPOS DE BATEDORES ESPECIAIS CROMADOS.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462,99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2.777,94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2.777,94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32 - Lote 032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10252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CADEIRA EM PVC BRANCA SEM APOIO DE BRAÇO ESTILO BISTRO PARA SUPORTE DE ATE 150 KG, EMPILHAVEL, MEDIDAS APROXIMADAS 56 X 50 X 80, GARANTIA DE </w:t>
            </w:r>
            <w:proofErr w:type="gramStart"/>
            <w:r w:rsidRPr="00AE3A64">
              <w:rPr>
                <w:rFonts w:asciiTheme="majorHAnsi" w:hAnsiTheme="majorHAnsi" w:cs="Arial"/>
                <w:sz w:val="18"/>
                <w:szCs w:val="18"/>
              </w:rPr>
              <w:t>5</w:t>
            </w:r>
            <w:proofErr w:type="gramEnd"/>
            <w:r w:rsidRPr="00AE3A64">
              <w:rPr>
                <w:rFonts w:asciiTheme="majorHAnsi" w:hAnsiTheme="majorHAnsi" w:cs="Arial"/>
                <w:sz w:val="18"/>
                <w:szCs w:val="18"/>
              </w:rPr>
              <w:t xml:space="preserve"> ANOS.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62,02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6.202,00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6.202,00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33 - Lote 033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13631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LIXEIRA PARA COLETA SELETIVA COM TAMPAS VAI E VEM, CAPACIDADE DE 50</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LITROS CADA EM POLIETILENO, CONJUNTO COM 4 UNIDADES COLORIDAS COM ADESIVOS, DIMENSOES APROXIMADAS DE 115,0 H X 46,0 L X 183,0 C, ESTRUTURA METÁLICA FABRICADA EM  TUBO DE AÇO CARBONO RETANGULAR  DE 25MM X 30M (mínimo). PINTURA NA COR PRETA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927,45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4.637,25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4.637,25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34 - Lote 034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13634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CAFETEIRA AUTOMÁTICA CAPACIDADE DE 6 LT POR VEZ, FAZ O CAFÉ AUTOMATICA MENTE (BASTA COLOCAR O PÓ DE CAFÉ E A ÁGUA). COM DOIS TERMOSTATOS, UM PARA FAZER O CAFÉ OUTRO PARA MANTER A TEMPERATUR IDEAL PARA O CONSUMO, BASE E PINGADEIRA EM POLIESTIRENO, COM PINGADEIRA REMOVÍVEL DE FÁCIL HIGIENIZAÇÃO. MEDIDAS APROXIMADAS 300X300X500MM VOLTAGEM </w:t>
            </w:r>
            <w:proofErr w:type="gramStart"/>
            <w:r w:rsidRPr="00AE3A64">
              <w:rPr>
                <w:rFonts w:asciiTheme="majorHAnsi" w:hAnsiTheme="majorHAnsi" w:cs="Arial"/>
                <w:sz w:val="18"/>
                <w:szCs w:val="18"/>
              </w:rPr>
              <w:t>110V</w:t>
            </w:r>
            <w:proofErr w:type="gramEnd"/>
            <w:r w:rsidRPr="00AE3A64">
              <w:rPr>
                <w:rFonts w:asciiTheme="majorHAnsi" w:hAnsiTheme="majorHAnsi" w:cs="Arial"/>
                <w:sz w:val="18"/>
                <w:szCs w:val="18"/>
              </w:rPr>
              <w:t xml:space="preserve"> POTÊNCIA DE 1200W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1.027,71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2.055,42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2.055,42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35 - Lote 035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13636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CADEIRA TIPO PRESIDENTE LISA GIRATÓRIA COM REGULAGEM DE ALTURA 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GÁS E RELEX. ESTOFADA EM ESPUMA INJETADA COM </w:t>
            </w:r>
            <w:proofErr w:type="gramStart"/>
            <w:r w:rsidRPr="00AE3A64">
              <w:rPr>
                <w:rFonts w:asciiTheme="majorHAnsi" w:hAnsiTheme="majorHAnsi" w:cs="Arial"/>
                <w:sz w:val="18"/>
                <w:szCs w:val="18"/>
              </w:rPr>
              <w:t>70MM</w:t>
            </w:r>
            <w:proofErr w:type="gramEnd"/>
            <w:r w:rsidRPr="00AE3A64">
              <w:rPr>
                <w:rFonts w:asciiTheme="majorHAnsi" w:hAnsiTheme="majorHAnsi" w:cs="Arial"/>
                <w:sz w:val="18"/>
                <w:szCs w:val="18"/>
              </w:rPr>
              <w:t xml:space="preserve"> DE ESPESSURA REVESTIMENTO EM TECIDO COURISSIMO. MEDIDAS 1,95 DE COMPRIMENTO.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913,47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15.528,99</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15.528,99</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36 - Lote 036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13709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TRIPÉ DE SUSTENTAÇÃO PARA TELA DE PROJEÇÃO COM MULTIPONTOS DE PARADA P ARA AJUSTE DE ALTURA.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458,25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916,50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916,50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37 - Lote 037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13787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NOBREAK CAPACIDADE 700 VA,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TOMADAS AUTONOMIA MINIMA   DE 10 MINUTOS    A MEIA CARGA, PRESENCA DE ALARMES AUDIVEIS PARA INDICAR USO DA BATERIA E INDICAR BATERIA BAIXA, ENTRADA BIVOLT.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490,34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34.323,80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34.323,80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38 - Lote 038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13805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ARMARIO 02 PORTAS MEDIDAS APROXIMADAS 1,60 X 0,90 X 0,60 EM MDF NA COR BRANCO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715,64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5.009,48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5.009,48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39 - Lote 039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14986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CAFETEIRA ELÉTRICA, CP 45 XÍCARAS, SISTEMA CORTA PINGO. INDICADOR DE</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ÁGUA, FILTRO PERMANENTE, PLACA AQUECEDORA, LAMPADA PILOTO</w:t>
            </w:r>
            <w:r w:rsidRPr="00AE3A64">
              <w:rPr>
                <w:rFonts w:asciiTheme="majorHAnsi" w:hAnsiTheme="majorHAnsi" w:cs="Arial"/>
                <w:sz w:val="18"/>
                <w:szCs w:val="18"/>
              </w:rPr>
              <w:pgNum/>
            </w:r>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273,83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273,83</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273,83</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40 - Lote 040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15336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PURIFICADOR DE ÁGUA COM OPÇÃO DE TEMPERATURA GELADA (5°C) OU NATURAL TRIPLA FILTRAGEM, </w:t>
            </w:r>
            <w:proofErr w:type="gramStart"/>
            <w:r w:rsidRPr="00AE3A64">
              <w:rPr>
                <w:rFonts w:asciiTheme="majorHAnsi" w:hAnsiTheme="majorHAnsi" w:cs="Arial"/>
                <w:sz w:val="18"/>
                <w:szCs w:val="18"/>
              </w:rPr>
              <w:t>2</w:t>
            </w:r>
            <w:proofErr w:type="gramEnd"/>
            <w:r w:rsidRPr="00AE3A64">
              <w:rPr>
                <w:rFonts w:asciiTheme="majorHAnsi" w:hAnsiTheme="majorHAnsi" w:cs="Arial"/>
                <w:sz w:val="18"/>
                <w:szCs w:val="18"/>
              </w:rPr>
              <w:t xml:space="preserve"> ELEMENTOS FILTRANTES EM MELT-BLOW E 1 CÂMARA DE CARVÃO ATIVADOCOM PRATA COLOIDAL COM TERMOSTATO, SUPORTA COPOS DE ALTURA MÁXIMA DE 15CM, SISTEMA DE REFRIGERAÇÃO ELETRÔNICA, PONTENCIA DE 80 WATTS, BIVOLT, DIMENSÕES APROXIMADAS DE (</w:t>
            </w:r>
            <w:proofErr w:type="spellStart"/>
            <w:r w:rsidRPr="00AE3A64">
              <w:rPr>
                <w:rFonts w:asciiTheme="majorHAnsi" w:hAnsiTheme="majorHAnsi" w:cs="Arial"/>
                <w:sz w:val="18"/>
                <w:szCs w:val="18"/>
              </w:rPr>
              <w:t>LxAxP</w:t>
            </w:r>
            <w:proofErr w:type="spellEnd"/>
            <w:r w:rsidRPr="00AE3A64">
              <w:rPr>
                <w:rFonts w:asciiTheme="majorHAnsi" w:hAnsiTheme="majorHAnsi" w:cs="Arial"/>
                <w:sz w:val="18"/>
                <w:szCs w:val="18"/>
              </w:rPr>
              <w:t xml:space="preserve">) 33,5 X 48,5 X 42 cm. PARA INSTALAÇÃO DIRETA NA REDE DE ÁGUA.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755,77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8.313,47</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8.313,47</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41 - Lote 041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15500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CANECA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EM POLIPROPILENO COM ALCA LATERAL,  LISA NAS PARTES INTERNAS  E EXTERNAS PARA ALIMENTACAO ESCOLAR CAPACIDADE 300ML.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540,00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2.100,60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2.100,60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42 - Lote 042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15501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PRATO EM POLIPROPILENO (MATERIAL DE PRIMEIRA) COM ABAS, EMPILHÁVEL, LISO NAS PARTES INTERNAS E EXTERNAS. FORMATO ARREDONDADO. VOLUME 600 ML, PARA ALIMENTAÇÃO ESCOLAR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540,00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5,46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2.948,40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2.948,40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43 - Lote 043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15505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 CONDICIONADO TIPO SPLIT (EVAPORADORA+CONDENSADORA),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CAPACIDADE DE REFRIGERAÇÃO 9000 BTUS (QUENTE/FRIO) 220V CONTROLE REMOTO COM DISPLAY FILTRO DE AR </w:t>
            </w:r>
            <w:r w:rsidRPr="00AE3A64">
              <w:rPr>
                <w:rFonts w:asciiTheme="majorHAnsi" w:hAnsiTheme="majorHAnsi" w:cs="Arial"/>
                <w:sz w:val="18"/>
                <w:szCs w:val="18"/>
              </w:rPr>
              <w:lastRenderedPageBreak/>
              <w:t xml:space="preserve">CARVÃO ATIVADO/HEPA/NYLON FUNÇÃO SLEEP, GARANTIA DO PRODUTO COMPRESSOR 12 MESES, (DISTANCIA DA INSTALAÇÃO ATÉ 05 METROS)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2.240,89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4.481,78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4.481,78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44 - Lote 044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15563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NOTEBOOK PROCESSADOR INTELCORE I5 ou AMDA10 ou SIMILAR.  MEMÓRIA RAM 8GB, HD </w:t>
            </w:r>
            <w:proofErr w:type="gramStart"/>
            <w:r w:rsidRPr="00AE3A64">
              <w:rPr>
                <w:rFonts w:asciiTheme="majorHAnsi" w:hAnsiTheme="majorHAnsi" w:cs="Arial"/>
                <w:sz w:val="18"/>
                <w:szCs w:val="18"/>
              </w:rPr>
              <w:t>500GB,</w:t>
            </w:r>
            <w:proofErr w:type="gramEnd"/>
            <w:r w:rsidRPr="00AE3A64">
              <w:rPr>
                <w:rFonts w:asciiTheme="majorHAnsi" w:hAnsiTheme="majorHAnsi" w:cs="Arial"/>
                <w:sz w:val="18"/>
                <w:szCs w:val="18"/>
              </w:rPr>
              <w:t xml:space="preserve">TOUCHPAD COM DOIS BOTÕES INTEGRADOS, GRAVADOR DE CD/DVD, LEITOR DE CARTÃO DE MEMÓRIA, CONEXÕES USB 2.0 E 3.0, WEBCAM FULL HD 1080p INTEGRADA, WIRELESS 2.4GHZ, CONEXÃO  HDMI ou DISPLAYPORT, SAÍDA DE SOM, MICROFONE INTEGRADO. </w:t>
            </w:r>
            <w:proofErr w:type="gramStart"/>
            <w:r w:rsidRPr="00AE3A64">
              <w:rPr>
                <w:rFonts w:asciiTheme="majorHAnsi" w:hAnsiTheme="majorHAnsi" w:cs="Arial"/>
                <w:sz w:val="18"/>
                <w:szCs w:val="18"/>
              </w:rPr>
              <w:t>TELA LED 14 ou 15"</w:t>
            </w:r>
            <w:proofErr w:type="gramEnd"/>
            <w:r w:rsidRPr="00AE3A64">
              <w:rPr>
                <w:rFonts w:asciiTheme="majorHAnsi" w:hAnsiTheme="majorHAnsi" w:cs="Arial"/>
                <w:sz w:val="18"/>
                <w:szCs w:val="18"/>
              </w:rPr>
              <w:t xml:space="preserve"> WIDESCREEN (QUE SURPOTE A RESOLUÇÃO 1600*900)  E SISTEMA OPERACIONAL WINDOWS 10 PRO PORTUGUÊS INSTALADO E LICENCIADO. DEVERÁ ACOMPANHAR MALETA DO TIPO ACOLCHOADA PARA TRANSPORTE E ACONDICIONAMENTO DO EQUIPAMENTO. INCLUIR MOUSE ÓPTICO USB COM  BOTÃO SCROLL. EQUIPAMENTO DEVERÁ SER NOVO, SEM USO, REFORMA OU RECONDICIONAMENTO. GARANTIA DE 1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4.436,50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79.857,00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79.857,00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45 - Lote 045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15565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BALANÇA ELETRÔNICA DIGITAL </w:t>
            </w:r>
            <w:proofErr w:type="gramStart"/>
            <w:r w:rsidRPr="00AE3A64">
              <w:rPr>
                <w:rFonts w:asciiTheme="majorHAnsi" w:hAnsiTheme="majorHAnsi" w:cs="Arial"/>
                <w:sz w:val="18"/>
                <w:szCs w:val="18"/>
              </w:rPr>
              <w:t>30KG</w:t>
            </w:r>
            <w:proofErr w:type="gramEnd"/>
            <w:r w:rsidRPr="00AE3A64">
              <w:rPr>
                <w:rFonts w:asciiTheme="majorHAnsi" w:hAnsiTheme="majorHAnsi" w:cs="Arial"/>
                <w:sz w:val="18"/>
                <w:szCs w:val="18"/>
              </w:rPr>
              <w:t xml:space="preserve"> EM ESCALA DE 5G. COM BASE REGULADORA, PRATO, PAINEL DIGITAL FRONTAL E TRASEIRO, E BATERIA RECARREGÁVEL, BIVOLT.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858,88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1.717,76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1.717,76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46 - Lote 046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15688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COLHER </w:t>
            </w:r>
            <w:proofErr w:type="gramStart"/>
            <w:r w:rsidRPr="00AE3A64">
              <w:rPr>
                <w:rFonts w:asciiTheme="majorHAnsi" w:hAnsiTheme="majorHAnsi" w:cs="Arial"/>
                <w:sz w:val="18"/>
                <w:szCs w:val="18"/>
              </w:rPr>
              <w:t>MACIÇA EM POLIETILENO MEDIDAS APROXIMADAS</w:t>
            </w:r>
            <w:proofErr w:type="gramEnd"/>
            <w:r w:rsidRPr="00AE3A64">
              <w:rPr>
                <w:rFonts w:asciiTheme="majorHAnsi" w:hAnsiTheme="majorHAnsi" w:cs="Arial"/>
                <w:sz w:val="18"/>
                <w:szCs w:val="18"/>
              </w:rPr>
              <w:t xml:space="preserve"> 50X7X50 CM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540,00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30,62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16.534,80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16.534,80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47 - Lote 047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15922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EM MDF TIPO L COM </w:t>
            </w:r>
            <w:proofErr w:type="gramStart"/>
            <w:r w:rsidRPr="00AE3A64">
              <w:rPr>
                <w:rFonts w:asciiTheme="majorHAnsi" w:hAnsiTheme="majorHAnsi" w:cs="Arial"/>
                <w:sz w:val="18"/>
                <w:szCs w:val="18"/>
              </w:rPr>
              <w:t>2</w:t>
            </w:r>
            <w:proofErr w:type="gramEnd"/>
            <w:r w:rsidRPr="00AE3A64">
              <w:rPr>
                <w:rFonts w:asciiTheme="majorHAnsi" w:hAnsiTheme="majorHAnsi" w:cs="Arial"/>
                <w:sz w:val="18"/>
                <w:szCs w:val="18"/>
              </w:rPr>
              <w:t xml:space="preserve"> GAVETAS COM CHAVES, COMPRIMENTO DE 1800mm  e 1200mm, LARGURA DE 600mm e ALTURA DE 740mm.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904,39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14.470,24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14.470,24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48 - Lote 048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15926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FREEZER HORIZONTAL 02 TAMPAS E 02 PUCHADORES, </w:t>
            </w:r>
            <w:r w:rsidRPr="00AE3A64">
              <w:rPr>
                <w:rFonts w:asciiTheme="majorHAnsi" w:hAnsiTheme="majorHAnsi" w:cs="Arial"/>
                <w:sz w:val="18"/>
                <w:szCs w:val="18"/>
              </w:rPr>
              <w:lastRenderedPageBreak/>
              <w:t>519 LITROS, 127 WALTS,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COM CHAVE, TERMOSTATO COM FUNÇÃO DE FREEZER OU REFRIGERADOR COM PAINEL FRONTAL PARA SELEÇÃO, 04 (QUATRO) PÉS COM RODÍZIO, TEMPERATURAS VARIAM DE +1 A -25° C. DIMENSÕES MÉDIAS DE (</w:t>
            </w:r>
            <w:proofErr w:type="spellStart"/>
            <w:r w:rsidRPr="00AE3A64">
              <w:rPr>
                <w:rFonts w:asciiTheme="majorHAnsi" w:hAnsiTheme="majorHAnsi" w:cs="Arial"/>
                <w:sz w:val="18"/>
                <w:szCs w:val="18"/>
              </w:rPr>
              <w:t>AxLxP</w:t>
            </w:r>
            <w:proofErr w:type="spellEnd"/>
            <w:r w:rsidRPr="00AE3A64">
              <w:rPr>
                <w:rFonts w:asciiTheme="majorHAnsi" w:hAnsiTheme="majorHAnsi" w:cs="Arial"/>
                <w:sz w:val="18"/>
                <w:szCs w:val="18"/>
              </w:rPr>
              <w:t xml:space="preserve">) 96x147x78CM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3.586,20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10.758,60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10.758,60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49 - Lote 049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16277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NOBREAK, 1400VA, ACOMPANHADO DO EXTENSION CORD, MÍNIMO DE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TOMADAS  AUXILIARES DE SAÍDA, ALARME ANTI-INTRUSÃO, ESTABILIZADOR INTERNO COM 4 ESTÁGIOS DE REGULAÇÃO,  FILTRO DE LINHA INTERNO, MICROPROCESSADOR DE ALTA VELOCIDADE COM MEMÓRIA FLASH. FUNÇÃO TRUE RMS, AUTOTESTE, FUNÇÃO BATTERY SAVER, AUTODIAGNÓSTICO DE BATERIAS, RECARREGADOR STRONG CHARGER, RECARGA AUTOMÁTICA DAS BATERIAS EM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ESTÁGIOS,  CONECTOR DO TIPO ENGATE RÁPIDO PARA EXPANSÃO DE AUTONOMIA. FUNÇÃO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DC START,  LEDS NO PAINEL FRONTAL INDICAM AS CONDIÇÕES DO NOBREAK, COMO: MODO REDE, MODO INVERSOR/BATERIA, FINAL DE AUTONOMIA, SUBTENSÃO, SOBRETENSÃO, BATERIAS EM CARGA, ETC.  ALARME AUDIOVISUAL PARA SINALIZAÇÃO DE DIVERSOS EVENTOS TAIS COMO: SUBTENSÃO, SOBRETENSÃO, FIM DO TEMPO DE AUTONOMIA, ETC.   BOTÃO LIGA/ DESLIGA TEMPORIZADO COM FUNÇÃO MUTE,  PORTA FUSÍVEL EXTERNO COM UNIDADE RESERVA.   MODELOS MONOVOLT: ENTRADA 115-</w:t>
            </w:r>
            <w:proofErr w:type="gramStart"/>
            <w:r w:rsidRPr="00AE3A64">
              <w:rPr>
                <w:rFonts w:asciiTheme="majorHAnsi" w:hAnsiTheme="majorHAnsi" w:cs="Arial"/>
                <w:sz w:val="18"/>
                <w:szCs w:val="18"/>
              </w:rPr>
              <w:t>127V</w:t>
            </w:r>
            <w:proofErr w:type="gramEnd"/>
            <w:r w:rsidRPr="00AE3A64">
              <w:rPr>
                <w:rFonts w:asciiTheme="majorHAnsi" w:hAnsiTheme="majorHAnsi" w:cs="Arial"/>
                <w:sz w:val="18"/>
                <w:szCs w:val="18"/>
              </w:rPr>
              <w:t>~ E SAÍDA 115V.  PROTEÇÃO: CONTRA DESCARGA TOTAL DA(S) BATERIA(S);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CONTRA DESCARGAS ELÉTRICAS NA LINHA TELEFÔNICA (PREVINE A QUEIMA DO MODEM), CONTRA CURTO-CIRCUITO NO INVERSOR;  CONTRA POTÊNCIA EXCEDIDA EM REDE/BATERIA, COM ALARME E POSTERIOR DESLIGAMENTO AUTOMÁTICO;  CONTRA SURTOS DE TENSÃO ENTRE FASE E NEUTRO;  CONTRA SUBTENSÃO E SOBRETENSÃO DE REDE ELÉTRICA COM RETORNO AUTOMÁTICO. NA OCORRÊNCIA DESTES EVENTOS O NOBREAK PASSA A OPERAR EM MODO BATERIA;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CONTRA SOBREAQUECIMENTO NO TRANSFORMADOR E NO INVERSOR, COM ALARME E POSTERIOR DESLIGAMENTO AUTOMÁTICO. AUTONOMIA, SUBTENSÃO, SOBRETENSÃO, BATERIAS EM CARGA, ETC.</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GARANTIA MÍNIMA DE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872,39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9.596,29</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9.596,29</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50 - Lote 050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16310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ESTANTE EM CHAPA DE AÇO N 24 NA COR </w:t>
            </w:r>
            <w:proofErr w:type="gramStart"/>
            <w:r w:rsidRPr="00AE3A64">
              <w:rPr>
                <w:rFonts w:asciiTheme="majorHAnsi" w:hAnsiTheme="majorHAnsi" w:cs="Arial"/>
                <w:sz w:val="18"/>
                <w:szCs w:val="18"/>
              </w:rPr>
              <w:t>CINZA,</w:t>
            </w:r>
            <w:proofErr w:type="gramEnd"/>
            <w:r w:rsidRPr="00AE3A64">
              <w:rPr>
                <w:rFonts w:asciiTheme="majorHAnsi" w:hAnsiTheme="majorHAnsi" w:cs="Arial"/>
                <w:sz w:val="18"/>
                <w:szCs w:val="18"/>
              </w:rPr>
              <w:t xml:space="preserve">COM 6 PRATELEIRASREGULÁVEIS E 1 BASE DUPLA ÚTIL  NAS SEGUINTES DIMENSÕES: 1,98x1,02x550MM. APARADORES LATERAIS QUE IMPEDEM A QUEDA DOS LIVROS, SISTEMA DE ENCAIXE DAS PRATELEIRAS SEM PARAFUSOS, CAPACIDADE DE 50 KG POR PRATELEIRAS </w:t>
            </w:r>
            <w:r w:rsidRPr="00AE3A64">
              <w:rPr>
                <w:rFonts w:asciiTheme="majorHAnsi" w:hAnsiTheme="majorHAnsi" w:cs="Arial"/>
                <w:sz w:val="18"/>
                <w:szCs w:val="18"/>
              </w:rPr>
              <w:lastRenderedPageBreak/>
              <w:t>MEDINDO: ALT 30/LARG 1,00/PROF.</w:t>
            </w:r>
            <w:proofErr w:type="gramStart"/>
            <w:r w:rsidRPr="00AE3A64">
              <w:rPr>
                <w:rFonts w:asciiTheme="majorHAnsi" w:hAnsiTheme="majorHAnsi" w:cs="Arial"/>
                <w:sz w:val="18"/>
                <w:szCs w:val="18"/>
              </w:rPr>
              <w:t>230MM</w:t>
            </w:r>
            <w:proofErr w:type="gramEnd"/>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363,23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1.452,92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1.452,92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51 - Lote 051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16415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LONGARINA DE 05 LUGARES, SENDO A CADEIRA EM POLIPROPILENO FORMATO ANATOMICO COM 04 PORCAS FIXAS NA FORA DA INJECAO, REFORCADA ATRAVES DE NERVURAS, FIXACAO NA ESTRUTURA ATRAVES DE PARAFUSOS, ESTRUTURA CONFECCIONADA EM TUBO INDUSTRIAL PAREDE REFORCADA, PES HORIZONTAIS EM TUBO 30 X </w:t>
            </w:r>
            <w:proofErr w:type="gramStart"/>
            <w:r w:rsidRPr="00AE3A64">
              <w:rPr>
                <w:rFonts w:asciiTheme="majorHAnsi" w:hAnsiTheme="majorHAnsi" w:cs="Arial"/>
                <w:sz w:val="18"/>
                <w:szCs w:val="18"/>
              </w:rPr>
              <w:t>40, COLUNA</w:t>
            </w:r>
            <w:proofErr w:type="gramEnd"/>
            <w:r w:rsidRPr="00AE3A64">
              <w:rPr>
                <w:rFonts w:asciiTheme="majorHAnsi" w:hAnsiTheme="majorHAnsi" w:cs="Arial"/>
                <w:sz w:val="18"/>
                <w:szCs w:val="18"/>
              </w:rPr>
              <w:t xml:space="preserve"> VERTICAL INCLINADA E LONGARINA SOB ASSENTO EM TUBO 30 X 70, ACABAMENTO COM SAPATAS DE POLIPROPILENO, COMPONENETES LIGADOS ENTRE SI POR MEIO DE SOLDA MIG, PINTURA EPOXI. DIMENSOES CONCHA: </w:t>
            </w:r>
            <w:proofErr w:type="gramStart"/>
            <w:r w:rsidRPr="00AE3A64">
              <w:rPr>
                <w:rFonts w:asciiTheme="majorHAnsi" w:hAnsiTheme="majorHAnsi" w:cs="Arial"/>
                <w:sz w:val="18"/>
                <w:szCs w:val="18"/>
              </w:rPr>
              <w:t>430 LARGURA X</w:t>
            </w:r>
            <w:proofErr w:type="gramEnd"/>
            <w:r w:rsidRPr="00AE3A64">
              <w:rPr>
                <w:rFonts w:asciiTheme="majorHAnsi" w:hAnsiTheme="majorHAnsi" w:cs="Arial"/>
                <w:sz w:val="18"/>
                <w:szCs w:val="18"/>
              </w:rPr>
              <w:t xml:space="preserve"> 508 PROF X 400 ALTURA.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1.129,47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16.942,05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16.942,05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52 - Lote 052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17286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HD EXTERNO </w:t>
            </w:r>
            <w:proofErr w:type="gramStart"/>
            <w:r w:rsidRPr="00AE3A64">
              <w:rPr>
                <w:rFonts w:asciiTheme="majorHAnsi" w:hAnsiTheme="majorHAnsi" w:cs="Arial"/>
                <w:sz w:val="18"/>
                <w:szCs w:val="18"/>
              </w:rPr>
              <w:t>PORTATIL ,</w:t>
            </w:r>
            <w:proofErr w:type="gramEnd"/>
            <w:r w:rsidRPr="00AE3A64">
              <w:rPr>
                <w:rFonts w:asciiTheme="majorHAnsi" w:hAnsiTheme="majorHAnsi" w:cs="Arial"/>
                <w:sz w:val="18"/>
                <w:szCs w:val="18"/>
              </w:rPr>
              <w:t xml:space="preserve"> CONEXÃO, USB 3.0 / USB 2.0 CAPACIDADE DE   ARMAZENAMENTO 1TB VELOCIDADE DE TRANSFERÊNCIA DE DADOS MÁX. 5 GBPS (USB 3.0) E MÁX. 480 MBPS (USB 2.0) REQUISITOS DO SISTEMA WINDOWS 7 (32 BIT/64BIT)/ WINDOWS VISTA / WINDOWS XP (32 BIT)/ MAC OS* X 10.4 OU SUPERIOR *MAC OS SUPORTA APENAS USB 2.0 ALIMENTAÇÃO BUS USB - CONTEÚDO DA EMBALAGEM HD EXTERNO, CABO USB 3.0, DOCUMENTOS (MANUAL DE INSTRUÇÃO) DIMENSÕES APROXIMADAS DO PRODUTO (CM) - AXLXP8X1,6X12,6CM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345,35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1.036,05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1.036,05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53 - Lote 053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17299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COLCHAO DE SOLTEIRO, TAMANHO 1,88 X 0,78 DENSIDADE 23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309,62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619,24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619,24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54 - Lote 054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17377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JOGO DE SOFÁ, COM 02 E 03 LUGARES NA COR PRETA EM CORINO.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1.762,46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5.287,38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5.287,38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55 - Lote 055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17379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GUARDA ROUPA COM</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08  PORTAS  MATERIAL  MDP  15MM.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1.465,66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1.465,66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1.465,66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56 - Lote 056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17594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CONJUNTO ESCOLAR PARA ALUNO PADRAO FNDE MODELO CJA-03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477,51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93.114,45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93.114,45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57 - Lote 057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17760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SANDUICHEIRA TIPO GRILL </w:t>
            </w:r>
            <w:proofErr w:type="gramStart"/>
            <w:r w:rsidRPr="00AE3A64">
              <w:rPr>
                <w:rFonts w:asciiTheme="majorHAnsi" w:hAnsiTheme="majorHAnsi" w:cs="Arial"/>
                <w:sz w:val="18"/>
                <w:szCs w:val="18"/>
              </w:rPr>
              <w:t>750W</w:t>
            </w:r>
            <w:proofErr w:type="gramEnd"/>
            <w:r w:rsidRPr="00AE3A64">
              <w:rPr>
                <w:rFonts w:asciiTheme="majorHAnsi" w:hAnsiTheme="majorHAnsi" w:cs="Arial"/>
                <w:sz w:val="18"/>
                <w:szCs w:val="18"/>
              </w:rPr>
              <w:t xml:space="preserve"> MEDIDAS APROXIMADAS DE 25.5X24X9CM 110V.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162,80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976,80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976,80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58 - Lote 058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17862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VENTILADOR DE PAREDE COM POTÊNCIA MINIMA DE </w:t>
            </w:r>
            <w:proofErr w:type="gramStart"/>
            <w:r w:rsidRPr="00AE3A64">
              <w:rPr>
                <w:rFonts w:asciiTheme="majorHAnsi" w:hAnsiTheme="majorHAnsi" w:cs="Arial"/>
                <w:sz w:val="18"/>
                <w:szCs w:val="18"/>
              </w:rPr>
              <w:t>120W</w:t>
            </w:r>
            <w:proofErr w:type="gramEnd"/>
            <w:r w:rsidRPr="00AE3A64">
              <w:rPr>
                <w:rFonts w:asciiTheme="majorHAnsi" w:hAnsiTheme="majorHAnsi" w:cs="Arial"/>
                <w:sz w:val="18"/>
                <w:szCs w:val="18"/>
              </w:rPr>
              <w:t xml:space="preserve">  GRADE 600 MM ARAMADA,  DE TRÊS A QUATRO PAS, VENTILA DA ESQUERDA PARA DIREITA (OU VICE-VERSA), COM POSSIBILIDADE DE INCLINAÇÃO PARA FRENTE E PARA TRÁS, PESO APROXIMADO 3,70 KG, CONTROLE ROTATIVO DE VELOCIDADE, BAIXO RUIDO. BIVOLT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148,00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496,38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73.464,24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73.464,24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59 - Lote 059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17863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MAQUINA DE LAVAR ROUPAS, AUTOMATICA, COM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NIVEIS DE AGUA, CAPACIDADE  DE 15 KGS, COM 16 NIVEIS DE LAVAGEM, VOLTAGEM 110V, TIPO DE ABERTURA DA TAMPA SUPERIOR DE VIDRO TEMPERADO TRANSPARENTE, COM TRAVA DE SEGURANÇA, FUNÇÕES LAVA, ENXAGUA E CENTRIFUGA; PAINEL ELETRONICO; COM FILTRO; APRESENTA MANUAL DE INSTRUÇÕES, GARANTIA DE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2.322,27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16.255,89</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16.255,89</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60 - Lote 060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17864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GELADEIRA DUPLEX, CAPACIDADE MINIMA DE 470 LITROS, FROST FREE, </w:t>
            </w:r>
            <w:proofErr w:type="gramStart"/>
            <w:r w:rsidRPr="00AE3A64">
              <w:rPr>
                <w:rFonts w:asciiTheme="majorHAnsi" w:hAnsiTheme="majorHAnsi" w:cs="Arial"/>
                <w:sz w:val="18"/>
                <w:szCs w:val="18"/>
              </w:rPr>
              <w:t>127V</w:t>
            </w:r>
            <w:proofErr w:type="gramEnd"/>
            <w:r w:rsidRPr="00AE3A64">
              <w:rPr>
                <w:rFonts w:asciiTheme="majorHAnsi" w:hAnsiTheme="majorHAnsi" w:cs="Arial"/>
                <w:sz w:val="18"/>
                <w:szCs w:val="18"/>
              </w:rPr>
              <w:t xml:space="preserve">,  COR BRANCA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4.292,92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34.343,36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34.343,36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61 - Lote 061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w:t>
            </w:r>
            <w:r w:rsidRPr="00AE3A64">
              <w:rPr>
                <w:rFonts w:asciiTheme="majorHAnsi" w:hAnsiTheme="majorHAnsi" w:cs="Arial"/>
                <w:sz w:val="18"/>
                <w:szCs w:val="18"/>
              </w:rPr>
              <w:lastRenderedPageBreak/>
              <w:t>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17972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ASPIRADOR DE PO/LIQUIDO, TENSAO </w:t>
            </w:r>
            <w:proofErr w:type="gramStart"/>
            <w:r w:rsidRPr="00AE3A64">
              <w:rPr>
                <w:rFonts w:asciiTheme="majorHAnsi" w:hAnsiTheme="majorHAnsi" w:cs="Arial"/>
                <w:sz w:val="18"/>
                <w:szCs w:val="18"/>
              </w:rPr>
              <w:t>127V</w:t>
            </w:r>
            <w:proofErr w:type="gramEnd"/>
            <w:r w:rsidRPr="00AE3A64">
              <w:rPr>
                <w:rFonts w:asciiTheme="majorHAnsi" w:hAnsiTheme="majorHAnsi" w:cs="Arial"/>
                <w:sz w:val="18"/>
                <w:szCs w:val="18"/>
              </w:rPr>
              <w:t xml:space="preserve">, POTENCIA MINIMA DE 1600 WATTS, MOTOR 2 ESTAGIOS, RECIPIENTE MINIMO 25 LITROS, CABO ELETRICO COM NO MINIMO 7,5MT,  MEDIDAS APROXIMADAS 360 X 370 X 550, GARANTIA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889,56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889,56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889,56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62 - Lote 062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17980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Conjunto Pré-escolar para Refeitório </w:t>
            </w:r>
            <w:proofErr w:type="spellStart"/>
            <w:r w:rsidRPr="00AE3A64">
              <w:rPr>
                <w:rFonts w:asciiTheme="majorHAnsi" w:hAnsiTheme="majorHAnsi" w:cs="Arial"/>
                <w:sz w:val="18"/>
                <w:szCs w:val="18"/>
              </w:rPr>
              <w:t>Empilhável</w:t>
            </w:r>
            <w:proofErr w:type="spellEnd"/>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com 8 lugares </w:t>
            </w:r>
            <w:proofErr w:type="spellStart"/>
            <w:r w:rsidRPr="00AE3A64">
              <w:rPr>
                <w:rFonts w:asciiTheme="majorHAnsi" w:hAnsiTheme="majorHAnsi" w:cs="Arial"/>
                <w:sz w:val="18"/>
                <w:szCs w:val="18"/>
              </w:rPr>
              <w:t>Tam</w:t>
            </w:r>
            <w:proofErr w:type="spellEnd"/>
            <w:r w:rsidRPr="00AE3A64">
              <w:rPr>
                <w:rFonts w:asciiTheme="majorHAnsi" w:hAnsiTheme="majorHAnsi" w:cs="Arial"/>
                <w:sz w:val="18"/>
                <w:szCs w:val="18"/>
              </w:rPr>
              <w:t xml:space="preserve"> 01 Mesa: Tampo confeccionado em madeira aglomerada de 25mm de espessura, revestido na face superior com laminado </w:t>
            </w:r>
            <w:proofErr w:type="spellStart"/>
            <w:r w:rsidRPr="00AE3A64">
              <w:rPr>
                <w:rFonts w:asciiTheme="majorHAnsi" w:hAnsiTheme="majorHAnsi" w:cs="Arial"/>
                <w:sz w:val="18"/>
                <w:szCs w:val="18"/>
              </w:rPr>
              <w:t>melamínico</w:t>
            </w:r>
            <w:proofErr w:type="spellEnd"/>
            <w:r w:rsidRPr="00AE3A64">
              <w:rPr>
                <w:rFonts w:asciiTheme="majorHAnsi" w:hAnsiTheme="majorHAnsi" w:cs="Arial"/>
                <w:sz w:val="18"/>
                <w:szCs w:val="18"/>
              </w:rPr>
              <w:t xml:space="preserve"> de alta pressão, tipo fórmica, com espessura de 0,8mm e na face inferior com lâmina de madeira pintada com selador e verniz. Bordos longitudinais em </w:t>
            </w:r>
            <w:proofErr w:type="spellStart"/>
            <w:r w:rsidRPr="00AE3A64">
              <w:rPr>
                <w:rFonts w:asciiTheme="majorHAnsi" w:hAnsiTheme="majorHAnsi" w:cs="Arial"/>
                <w:sz w:val="18"/>
                <w:szCs w:val="18"/>
              </w:rPr>
              <w:t>post-forming</w:t>
            </w:r>
            <w:proofErr w:type="spellEnd"/>
            <w:r w:rsidRPr="00AE3A64">
              <w:rPr>
                <w:rFonts w:asciiTheme="majorHAnsi" w:hAnsiTheme="majorHAnsi" w:cs="Arial"/>
                <w:sz w:val="18"/>
                <w:szCs w:val="18"/>
              </w:rPr>
              <w:t xml:space="preserve"> de 90º. Bordos transversais com filete de fórmica, ambos na cor bege. A fixação do tampo é feita através de parafusos AACP 4,8x19mm, zincados. Estrutura </w:t>
            </w:r>
            <w:proofErr w:type="spellStart"/>
            <w:r w:rsidRPr="00AE3A64">
              <w:rPr>
                <w:rFonts w:asciiTheme="majorHAnsi" w:hAnsiTheme="majorHAnsi" w:cs="Arial"/>
                <w:sz w:val="18"/>
                <w:szCs w:val="18"/>
              </w:rPr>
              <w:t>empilhável</w:t>
            </w:r>
            <w:proofErr w:type="spellEnd"/>
            <w:r w:rsidRPr="00AE3A64">
              <w:rPr>
                <w:rFonts w:asciiTheme="majorHAnsi" w:hAnsiTheme="majorHAnsi" w:cs="Arial"/>
                <w:sz w:val="18"/>
                <w:szCs w:val="18"/>
              </w:rPr>
              <w:t xml:space="preserve"> confeccionada em tubo de aço industrial 1006/1020, seção de 20x40mm, chapa 16 (espessura mínima de 1,5mm). Fechamento dos topos inferiores dos pés, com ponteiras plásticas internas injetadas na cor preta, fixadas a estrutura através de encaixe. Tratamento com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w:t>
            </w:r>
            <w:proofErr w:type="gramStart"/>
            <w:r w:rsidRPr="00AE3A64">
              <w:rPr>
                <w:rFonts w:asciiTheme="majorHAnsi" w:hAnsiTheme="majorHAnsi" w:cs="Arial"/>
                <w:sz w:val="18"/>
                <w:szCs w:val="18"/>
              </w:rPr>
              <w:t>à</w:t>
            </w:r>
            <w:proofErr w:type="gramEnd"/>
            <w:r w:rsidRPr="00AE3A64">
              <w:rPr>
                <w:rFonts w:asciiTheme="majorHAnsi" w:hAnsiTheme="majorHAnsi" w:cs="Arial"/>
                <w:sz w:val="18"/>
                <w:szCs w:val="18"/>
              </w:rPr>
              <w:t xml:space="preserve"> quente por meio de imersão a 120ºC e  antiferruginoso de proteção. Acabamento com pintura em tinta epóxi pó, híbrida, eletrostática na cor preta e polimerizada em estufa à 180ºC, espessura mínima da película de 40 </w:t>
            </w:r>
            <w:proofErr w:type="spellStart"/>
            <w:r w:rsidRPr="00AE3A64">
              <w:rPr>
                <w:rFonts w:asciiTheme="majorHAnsi" w:hAnsiTheme="majorHAnsi" w:cs="Arial"/>
                <w:sz w:val="18"/>
                <w:szCs w:val="18"/>
              </w:rPr>
              <w:t>mícrons</w:t>
            </w:r>
            <w:proofErr w:type="spellEnd"/>
            <w:r w:rsidRPr="00AE3A64">
              <w:rPr>
                <w:rFonts w:asciiTheme="majorHAnsi" w:hAnsiTheme="majorHAnsi" w:cs="Arial"/>
                <w:sz w:val="18"/>
                <w:szCs w:val="18"/>
              </w:rPr>
              <w:t xml:space="preserve">. Os componentes metálicos são ligados entre si através de solda pelo processo </w:t>
            </w:r>
            <w:proofErr w:type="spellStart"/>
            <w:r w:rsidRPr="00AE3A64">
              <w:rPr>
                <w:rFonts w:asciiTheme="majorHAnsi" w:hAnsiTheme="majorHAnsi" w:cs="Arial"/>
                <w:sz w:val="18"/>
                <w:szCs w:val="18"/>
              </w:rPr>
              <w:t>Mig</w:t>
            </w:r>
            <w:proofErr w:type="spellEnd"/>
            <w:r w:rsidRPr="00AE3A64">
              <w:rPr>
                <w:rFonts w:asciiTheme="majorHAnsi" w:hAnsiTheme="majorHAnsi" w:cs="Arial"/>
                <w:sz w:val="18"/>
                <w:szCs w:val="18"/>
              </w:rPr>
              <w:t xml:space="preserve">, recebendo tratamento por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antioxidante, </w:t>
            </w:r>
            <w:proofErr w:type="spellStart"/>
            <w:r w:rsidRPr="00AE3A64">
              <w:rPr>
                <w:rFonts w:asciiTheme="majorHAnsi" w:hAnsiTheme="majorHAnsi" w:cs="Arial"/>
                <w:sz w:val="18"/>
                <w:szCs w:val="18"/>
              </w:rPr>
              <w:t>passivador</w:t>
            </w:r>
            <w:proofErr w:type="spellEnd"/>
            <w:r w:rsidRPr="00AE3A64">
              <w:rPr>
                <w:rFonts w:asciiTheme="majorHAnsi" w:hAnsiTheme="majorHAnsi" w:cs="Arial"/>
                <w:sz w:val="18"/>
                <w:szCs w:val="18"/>
              </w:rPr>
              <w:t xml:space="preserve"> e </w:t>
            </w:r>
            <w:proofErr w:type="spellStart"/>
            <w:r w:rsidRPr="00AE3A64">
              <w:rPr>
                <w:rFonts w:asciiTheme="majorHAnsi" w:hAnsiTheme="majorHAnsi" w:cs="Arial"/>
                <w:sz w:val="18"/>
                <w:szCs w:val="18"/>
              </w:rPr>
              <w:t>fosfatizante</w:t>
            </w:r>
            <w:proofErr w:type="spellEnd"/>
            <w:r w:rsidRPr="00AE3A64">
              <w:rPr>
                <w:rFonts w:asciiTheme="majorHAnsi" w:hAnsiTheme="majorHAnsi" w:cs="Arial"/>
                <w:sz w:val="18"/>
                <w:szCs w:val="18"/>
              </w:rPr>
              <w:t>. Pintura em tinta epóxi pó, aplicada pelo processo de deposição eletrostática, com secagem em estufa à 180º. Dimensões: 2000x700x580mm.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Banco: Assento confeccionado em madeira aglomerada de </w:t>
            </w:r>
            <w:proofErr w:type="gramStart"/>
            <w:r w:rsidRPr="00AE3A64">
              <w:rPr>
                <w:rFonts w:asciiTheme="majorHAnsi" w:hAnsiTheme="majorHAnsi" w:cs="Arial"/>
                <w:sz w:val="18"/>
                <w:szCs w:val="18"/>
              </w:rPr>
              <w:t>25mm</w:t>
            </w:r>
            <w:proofErr w:type="gramEnd"/>
            <w:r w:rsidRPr="00AE3A64">
              <w:rPr>
                <w:rFonts w:asciiTheme="majorHAnsi" w:hAnsiTheme="majorHAnsi" w:cs="Arial"/>
                <w:sz w:val="18"/>
                <w:szCs w:val="18"/>
              </w:rPr>
              <w:t xml:space="preserve"> de espessura, revestido na face superior com laminado </w:t>
            </w:r>
            <w:proofErr w:type="spellStart"/>
            <w:r w:rsidRPr="00AE3A64">
              <w:rPr>
                <w:rFonts w:asciiTheme="majorHAnsi" w:hAnsiTheme="majorHAnsi" w:cs="Arial"/>
                <w:sz w:val="18"/>
                <w:szCs w:val="18"/>
              </w:rPr>
              <w:t>melamínico</w:t>
            </w:r>
            <w:proofErr w:type="spellEnd"/>
            <w:r w:rsidRPr="00AE3A64">
              <w:rPr>
                <w:rFonts w:asciiTheme="majorHAnsi" w:hAnsiTheme="majorHAnsi" w:cs="Arial"/>
                <w:sz w:val="18"/>
                <w:szCs w:val="18"/>
              </w:rPr>
              <w:t xml:space="preserve"> de alta pressão, tipo fórmica, com espessura de 0,8mm e na face inferior com lâmina de madeira pintada com selador e verniz. Bordos longitudinais em </w:t>
            </w:r>
            <w:proofErr w:type="spellStart"/>
            <w:r w:rsidRPr="00AE3A64">
              <w:rPr>
                <w:rFonts w:asciiTheme="majorHAnsi" w:hAnsiTheme="majorHAnsi" w:cs="Arial"/>
                <w:sz w:val="18"/>
                <w:szCs w:val="18"/>
              </w:rPr>
              <w:t>post-forming</w:t>
            </w:r>
            <w:proofErr w:type="spellEnd"/>
            <w:r w:rsidRPr="00AE3A64">
              <w:rPr>
                <w:rFonts w:asciiTheme="majorHAnsi" w:hAnsiTheme="majorHAnsi" w:cs="Arial"/>
                <w:sz w:val="18"/>
                <w:szCs w:val="18"/>
              </w:rPr>
              <w:t xml:space="preserve"> de 90º. Bordos transversais com filete de fórmica, ambos na cor bege. A fixação do tampo é feita através de parafusos AACP 4,8x19mm, zincados. Estrutura </w:t>
            </w:r>
            <w:proofErr w:type="spellStart"/>
            <w:r w:rsidRPr="00AE3A64">
              <w:rPr>
                <w:rFonts w:asciiTheme="majorHAnsi" w:hAnsiTheme="majorHAnsi" w:cs="Arial"/>
                <w:sz w:val="18"/>
                <w:szCs w:val="18"/>
              </w:rPr>
              <w:t>empilhável</w:t>
            </w:r>
            <w:proofErr w:type="spellEnd"/>
            <w:r w:rsidRPr="00AE3A64">
              <w:rPr>
                <w:rFonts w:asciiTheme="majorHAnsi" w:hAnsiTheme="majorHAnsi" w:cs="Arial"/>
                <w:sz w:val="18"/>
                <w:szCs w:val="18"/>
              </w:rPr>
              <w:t xml:space="preserve"> confeccionada em tubo de aço industrial 1006/1020, seção de 20x40mm, chapa 16 (espessura mínima de 1,5mm). Fechamento dos topos inferiores dos pés, com ponteiras plásticas internas injetadas na cor preta, fixadas a estrutura através de encaixe. Tratamento com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w:t>
            </w:r>
            <w:proofErr w:type="gramStart"/>
            <w:r w:rsidRPr="00AE3A64">
              <w:rPr>
                <w:rFonts w:asciiTheme="majorHAnsi" w:hAnsiTheme="majorHAnsi" w:cs="Arial"/>
                <w:sz w:val="18"/>
                <w:szCs w:val="18"/>
              </w:rPr>
              <w:t>à</w:t>
            </w:r>
            <w:proofErr w:type="gramEnd"/>
            <w:r w:rsidRPr="00AE3A64">
              <w:rPr>
                <w:rFonts w:asciiTheme="majorHAnsi" w:hAnsiTheme="majorHAnsi" w:cs="Arial"/>
                <w:sz w:val="18"/>
                <w:szCs w:val="18"/>
              </w:rPr>
              <w:t xml:space="preserve"> quente por meio de imersão a 120ºC e  antiferruginoso de proteção. Acabamento com pintura em tinta epóxi pó, híbrida, eletrostática na cor preta e polimerizada em estufa à 180ºC, espessura mínima da película de 40 </w:t>
            </w:r>
            <w:proofErr w:type="spellStart"/>
            <w:r w:rsidRPr="00AE3A64">
              <w:rPr>
                <w:rFonts w:asciiTheme="majorHAnsi" w:hAnsiTheme="majorHAnsi" w:cs="Arial"/>
                <w:sz w:val="18"/>
                <w:szCs w:val="18"/>
              </w:rPr>
              <w:t>mícrons</w:t>
            </w:r>
            <w:proofErr w:type="spellEnd"/>
            <w:r w:rsidRPr="00AE3A64">
              <w:rPr>
                <w:rFonts w:asciiTheme="majorHAnsi" w:hAnsiTheme="majorHAnsi" w:cs="Arial"/>
                <w:sz w:val="18"/>
                <w:szCs w:val="18"/>
              </w:rPr>
              <w:t xml:space="preserve">. Os componentes metálicos são ligados entre si através de solda pelo processo </w:t>
            </w:r>
            <w:proofErr w:type="spellStart"/>
            <w:r w:rsidRPr="00AE3A64">
              <w:rPr>
                <w:rFonts w:asciiTheme="majorHAnsi" w:hAnsiTheme="majorHAnsi" w:cs="Arial"/>
                <w:sz w:val="18"/>
                <w:szCs w:val="18"/>
              </w:rPr>
              <w:t>Mig</w:t>
            </w:r>
            <w:proofErr w:type="spellEnd"/>
            <w:r w:rsidRPr="00AE3A64">
              <w:rPr>
                <w:rFonts w:asciiTheme="majorHAnsi" w:hAnsiTheme="majorHAnsi" w:cs="Arial"/>
                <w:sz w:val="18"/>
                <w:szCs w:val="18"/>
              </w:rPr>
              <w:t xml:space="preserve">, recebendo tratamento por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antioxidante, </w:t>
            </w:r>
            <w:proofErr w:type="spellStart"/>
            <w:r w:rsidRPr="00AE3A64">
              <w:rPr>
                <w:rFonts w:asciiTheme="majorHAnsi" w:hAnsiTheme="majorHAnsi" w:cs="Arial"/>
                <w:sz w:val="18"/>
                <w:szCs w:val="18"/>
              </w:rPr>
              <w:t>passivador</w:t>
            </w:r>
            <w:proofErr w:type="spellEnd"/>
            <w:r w:rsidRPr="00AE3A64">
              <w:rPr>
                <w:rFonts w:asciiTheme="majorHAnsi" w:hAnsiTheme="majorHAnsi" w:cs="Arial"/>
                <w:sz w:val="18"/>
                <w:szCs w:val="18"/>
              </w:rPr>
              <w:t xml:space="preserve"> e </w:t>
            </w:r>
            <w:proofErr w:type="spellStart"/>
            <w:r w:rsidRPr="00AE3A64">
              <w:rPr>
                <w:rFonts w:asciiTheme="majorHAnsi" w:hAnsiTheme="majorHAnsi" w:cs="Arial"/>
                <w:sz w:val="18"/>
                <w:szCs w:val="18"/>
              </w:rPr>
              <w:t>fosfatizante</w:t>
            </w:r>
            <w:proofErr w:type="spellEnd"/>
            <w:r w:rsidRPr="00AE3A64">
              <w:rPr>
                <w:rFonts w:asciiTheme="majorHAnsi" w:hAnsiTheme="majorHAnsi" w:cs="Arial"/>
                <w:sz w:val="18"/>
                <w:szCs w:val="18"/>
              </w:rPr>
              <w:t xml:space="preserve">. Pintura em tinta epóxi pó, aplicada pelo processo de deposição eletrostática com secagem em estufa à 180º. </w:t>
            </w:r>
            <w:r w:rsidRPr="00AE3A64">
              <w:rPr>
                <w:rFonts w:asciiTheme="majorHAnsi" w:hAnsiTheme="majorHAnsi" w:cs="Arial"/>
                <w:sz w:val="18"/>
                <w:szCs w:val="18"/>
              </w:rPr>
              <w:lastRenderedPageBreak/>
              <w:t xml:space="preserve">Dimensões: 1900x300x320mm.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55,00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1.761,50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96.882,50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96.882,50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63 - Lote 063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17981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Conjunto Pré-escolar para Refeitório </w:t>
            </w:r>
            <w:proofErr w:type="spellStart"/>
            <w:r w:rsidRPr="00AE3A64">
              <w:rPr>
                <w:rFonts w:asciiTheme="majorHAnsi" w:hAnsiTheme="majorHAnsi" w:cs="Arial"/>
                <w:sz w:val="18"/>
                <w:szCs w:val="18"/>
              </w:rPr>
              <w:t>Empilhável</w:t>
            </w:r>
            <w:proofErr w:type="spellEnd"/>
            <w:r w:rsidRPr="00AE3A64">
              <w:rPr>
                <w:rFonts w:asciiTheme="majorHAnsi" w:hAnsiTheme="majorHAnsi" w:cs="Arial"/>
                <w:sz w:val="18"/>
                <w:szCs w:val="18"/>
              </w:rPr>
              <w:t xml:space="preserve"> com </w:t>
            </w:r>
            <w:proofErr w:type="gramStart"/>
            <w:r w:rsidRPr="00AE3A64">
              <w:rPr>
                <w:rFonts w:asciiTheme="majorHAnsi" w:hAnsiTheme="majorHAnsi" w:cs="Arial"/>
                <w:sz w:val="18"/>
                <w:szCs w:val="18"/>
              </w:rPr>
              <w:t>8</w:t>
            </w:r>
            <w:proofErr w:type="gramEnd"/>
            <w:r w:rsidRPr="00AE3A64">
              <w:rPr>
                <w:rFonts w:asciiTheme="majorHAnsi" w:hAnsiTheme="majorHAnsi" w:cs="Arial"/>
                <w:sz w:val="18"/>
                <w:szCs w:val="18"/>
              </w:rPr>
              <w:t xml:space="preserve"> lugares </w:t>
            </w:r>
            <w:proofErr w:type="spellStart"/>
            <w:r w:rsidRPr="00AE3A64">
              <w:rPr>
                <w:rFonts w:asciiTheme="majorHAnsi" w:hAnsiTheme="majorHAnsi" w:cs="Arial"/>
                <w:sz w:val="18"/>
                <w:szCs w:val="18"/>
              </w:rPr>
              <w:t>Tam</w:t>
            </w:r>
            <w:proofErr w:type="spellEnd"/>
            <w:r w:rsidRPr="00AE3A64">
              <w:rPr>
                <w:rFonts w:asciiTheme="majorHAnsi" w:hAnsiTheme="majorHAnsi" w:cs="Arial"/>
                <w:sz w:val="18"/>
                <w:szCs w:val="18"/>
              </w:rPr>
              <w:t xml:space="preserve"> 02 Mesa: Tampo confeccionado em madeira aglomerada de 25mm de espessura, revestido na face superior com laminado </w:t>
            </w:r>
            <w:proofErr w:type="spellStart"/>
            <w:r w:rsidRPr="00AE3A64">
              <w:rPr>
                <w:rFonts w:asciiTheme="majorHAnsi" w:hAnsiTheme="majorHAnsi" w:cs="Arial"/>
                <w:sz w:val="18"/>
                <w:szCs w:val="18"/>
              </w:rPr>
              <w:t>melamínico</w:t>
            </w:r>
            <w:proofErr w:type="spellEnd"/>
            <w:r w:rsidRPr="00AE3A64">
              <w:rPr>
                <w:rFonts w:asciiTheme="majorHAnsi" w:hAnsiTheme="majorHAnsi" w:cs="Arial"/>
                <w:sz w:val="18"/>
                <w:szCs w:val="18"/>
              </w:rPr>
              <w:t xml:space="preserve"> de alta pressão, tipo fórmica, com espessura de 0,8mm e na face inferior com lâmina de madeira pintada com selador e verniz. Bordos longitudinais em </w:t>
            </w:r>
            <w:proofErr w:type="spellStart"/>
            <w:r w:rsidRPr="00AE3A64">
              <w:rPr>
                <w:rFonts w:asciiTheme="majorHAnsi" w:hAnsiTheme="majorHAnsi" w:cs="Arial"/>
                <w:sz w:val="18"/>
                <w:szCs w:val="18"/>
              </w:rPr>
              <w:t>post-forming</w:t>
            </w:r>
            <w:proofErr w:type="spellEnd"/>
            <w:r w:rsidRPr="00AE3A64">
              <w:rPr>
                <w:rFonts w:asciiTheme="majorHAnsi" w:hAnsiTheme="majorHAnsi" w:cs="Arial"/>
                <w:sz w:val="18"/>
                <w:szCs w:val="18"/>
              </w:rPr>
              <w:t xml:space="preserve"> de 90º. Bordos transversais com filete de fórmica, ambos na cor bege. A fixação do tampo é feita através de parafusos AACP 4,8x19mm, zincados. Estrutura </w:t>
            </w:r>
            <w:proofErr w:type="spellStart"/>
            <w:r w:rsidRPr="00AE3A64">
              <w:rPr>
                <w:rFonts w:asciiTheme="majorHAnsi" w:hAnsiTheme="majorHAnsi" w:cs="Arial"/>
                <w:sz w:val="18"/>
                <w:szCs w:val="18"/>
              </w:rPr>
              <w:t>empilhável</w:t>
            </w:r>
            <w:proofErr w:type="spellEnd"/>
            <w:r w:rsidRPr="00AE3A64">
              <w:rPr>
                <w:rFonts w:asciiTheme="majorHAnsi" w:hAnsiTheme="majorHAnsi" w:cs="Arial"/>
                <w:sz w:val="18"/>
                <w:szCs w:val="18"/>
              </w:rPr>
              <w:t xml:space="preserve"> confeccionada em tubo de aço industrial 1006/1020, seção de 20x40mm, chapa 16 (espessura mínima de 1,5mm). Fechamento dos topos inferiores dos pés, com ponteiras plásticas internas injetadas na cor preta, fixadas a estrutura através de encaixe. Tratamento com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w:t>
            </w:r>
            <w:proofErr w:type="gramStart"/>
            <w:r w:rsidRPr="00AE3A64">
              <w:rPr>
                <w:rFonts w:asciiTheme="majorHAnsi" w:hAnsiTheme="majorHAnsi" w:cs="Arial"/>
                <w:sz w:val="18"/>
                <w:szCs w:val="18"/>
              </w:rPr>
              <w:t>à</w:t>
            </w:r>
            <w:proofErr w:type="gramEnd"/>
            <w:r w:rsidRPr="00AE3A64">
              <w:rPr>
                <w:rFonts w:asciiTheme="majorHAnsi" w:hAnsiTheme="majorHAnsi" w:cs="Arial"/>
                <w:sz w:val="18"/>
                <w:szCs w:val="18"/>
              </w:rPr>
              <w:t xml:space="preserve"> quente por meio de imersão a 120ºC e  antiferruginoso de proteção. Acabamento com pintura em tinta epóxi pó, híbrida, eletrostática na cor preta e polimerizada em estufa à 180ºC, espessura mínima da película de 40 </w:t>
            </w:r>
            <w:proofErr w:type="spellStart"/>
            <w:r w:rsidRPr="00AE3A64">
              <w:rPr>
                <w:rFonts w:asciiTheme="majorHAnsi" w:hAnsiTheme="majorHAnsi" w:cs="Arial"/>
                <w:sz w:val="18"/>
                <w:szCs w:val="18"/>
              </w:rPr>
              <w:t>mícrons</w:t>
            </w:r>
            <w:proofErr w:type="spellEnd"/>
            <w:r w:rsidRPr="00AE3A64">
              <w:rPr>
                <w:rFonts w:asciiTheme="majorHAnsi" w:hAnsiTheme="majorHAnsi" w:cs="Arial"/>
                <w:sz w:val="18"/>
                <w:szCs w:val="18"/>
              </w:rPr>
              <w:t xml:space="preserve">. Os componentes metálicos são ligados entre si através de solda pelo processo </w:t>
            </w:r>
            <w:proofErr w:type="spellStart"/>
            <w:r w:rsidRPr="00AE3A64">
              <w:rPr>
                <w:rFonts w:asciiTheme="majorHAnsi" w:hAnsiTheme="majorHAnsi" w:cs="Arial"/>
                <w:sz w:val="18"/>
                <w:szCs w:val="18"/>
              </w:rPr>
              <w:t>Mig</w:t>
            </w:r>
            <w:proofErr w:type="spellEnd"/>
            <w:r w:rsidRPr="00AE3A64">
              <w:rPr>
                <w:rFonts w:asciiTheme="majorHAnsi" w:hAnsiTheme="majorHAnsi" w:cs="Arial"/>
                <w:sz w:val="18"/>
                <w:szCs w:val="18"/>
              </w:rPr>
              <w:t xml:space="preserve">, recebendo tratamento por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antioxidante, </w:t>
            </w:r>
            <w:proofErr w:type="spellStart"/>
            <w:r w:rsidRPr="00AE3A64">
              <w:rPr>
                <w:rFonts w:asciiTheme="majorHAnsi" w:hAnsiTheme="majorHAnsi" w:cs="Arial"/>
                <w:sz w:val="18"/>
                <w:szCs w:val="18"/>
              </w:rPr>
              <w:t>passivador</w:t>
            </w:r>
            <w:proofErr w:type="spellEnd"/>
            <w:r w:rsidRPr="00AE3A64">
              <w:rPr>
                <w:rFonts w:asciiTheme="majorHAnsi" w:hAnsiTheme="majorHAnsi" w:cs="Arial"/>
                <w:sz w:val="18"/>
                <w:szCs w:val="18"/>
              </w:rPr>
              <w:t xml:space="preserve"> e </w:t>
            </w:r>
            <w:proofErr w:type="spellStart"/>
            <w:r w:rsidRPr="00AE3A64">
              <w:rPr>
                <w:rFonts w:asciiTheme="majorHAnsi" w:hAnsiTheme="majorHAnsi" w:cs="Arial"/>
                <w:sz w:val="18"/>
                <w:szCs w:val="18"/>
              </w:rPr>
              <w:t>fosfatizante</w:t>
            </w:r>
            <w:proofErr w:type="spellEnd"/>
            <w:r w:rsidRPr="00AE3A64">
              <w:rPr>
                <w:rFonts w:asciiTheme="majorHAnsi" w:hAnsiTheme="majorHAnsi" w:cs="Arial"/>
                <w:sz w:val="18"/>
                <w:szCs w:val="18"/>
              </w:rPr>
              <w:t>. Pintura em tinta epóxi pó, aplicada pelo processo de deposição eletrostática, com secagem em estufa à 180º. Dimensões: 2000x700x660mm.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Banco: Assento confeccionado em madeira aglomerada de </w:t>
            </w:r>
            <w:proofErr w:type="gramStart"/>
            <w:r w:rsidRPr="00AE3A64">
              <w:rPr>
                <w:rFonts w:asciiTheme="majorHAnsi" w:hAnsiTheme="majorHAnsi" w:cs="Arial"/>
                <w:sz w:val="18"/>
                <w:szCs w:val="18"/>
              </w:rPr>
              <w:t>25mm</w:t>
            </w:r>
            <w:proofErr w:type="gramEnd"/>
            <w:r w:rsidRPr="00AE3A64">
              <w:rPr>
                <w:rFonts w:asciiTheme="majorHAnsi" w:hAnsiTheme="majorHAnsi" w:cs="Arial"/>
                <w:sz w:val="18"/>
                <w:szCs w:val="18"/>
              </w:rPr>
              <w:t xml:space="preserve"> de espessura, revestido na face superior com laminado </w:t>
            </w:r>
            <w:proofErr w:type="spellStart"/>
            <w:r w:rsidRPr="00AE3A64">
              <w:rPr>
                <w:rFonts w:asciiTheme="majorHAnsi" w:hAnsiTheme="majorHAnsi" w:cs="Arial"/>
                <w:sz w:val="18"/>
                <w:szCs w:val="18"/>
              </w:rPr>
              <w:t>melamínico</w:t>
            </w:r>
            <w:proofErr w:type="spellEnd"/>
            <w:r w:rsidRPr="00AE3A64">
              <w:rPr>
                <w:rFonts w:asciiTheme="majorHAnsi" w:hAnsiTheme="majorHAnsi" w:cs="Arial"/>
                <w:sz w:val="18"/>
                <w:szCs w:val="18"/>
              </w:rPr>
              <w:t xml:space="preserve"> de alta pressão, tipo fórmica, com espessura de 0,8mm e na face inferior com lâmina de madeira pintada com selador e verniz. Bordos longitudinais em </w:t>
            </w:r>
            <w:proofErr w:type="spellStart"/>
            <w:r w:rsidRPr="00AE3A64">
              <w:rPr>
                <w:rFonts w:asciiTheme="majorHAnsi" w:hAnsiTheme="majorHAnsi" w:cs="Arial"/>
                <w:sz w:val="18"/>
                <w:szCs w:val="18"/>
              </w:rPr>
              <w:t>post-forming</w:t>
            </w:r>
            <w:proofErr w:type="spellEnd"/>
            <w:r w:rsidRPr="00AE3A64">
              <w:rPr>
                <w:rFonts w:asciiTheme="majorHAnsi" w:hAnsiTheme="majorHAnsi" w:cs="Arial"/>
                <w:sz w:val="18"/>
                <w:szCs w:val="18"/>
              </w:rPr>
              <w:t xml:space="preserve"> de 90º. Bordos transversais com filete de fórmica, ambos na cor bege. A fixação do tampo é feita através de parafusos AACP 4,8x19mm, zincados. Estrutura </w:t>
            </w:r>
            <w:proofErr w:type="spellStart"/>
            <w:r w:rsidRPr="00AE3A64">
              <w:rPr>
                <w:rFonts w:asciiTheme="majorHAnsi" w:hAnsiTheme="majorHAnsi" w:cs="Arial"/>
                <w:sz w:val="18"/>
                <w:szCs w:val="18"/>
              </w:rPr>
              <w:t>empilhável</w:t>
            </w:r>
            <w:proofErr w:type="spellEnd"/>
            <w:r w:rsidRPr="00AE3A64">
              <w:rPr>
                <w:rFonts w:asciiTheme="majorHAnsi" w:hAnsiTheme="majorHAnsi" w:cs="Arial"/>
                <w:sz w:val="18"/>
                <w:szCs w:val="18"/>
              </w:rPr>
              <w:t xml:space="preserve"> confeccionada em tubo de aço industrial 1006/1020, seção de 20x40mm, chapa 16 (espessura mínima de 1,5mm). Fechamento dos topos inferiores dos pés, com ponteiras plásticas internas injetadas na cor preta, fixadas a estrutura através de encaixe. Tratamento com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w:t>
            </w:r>
            <w:proofErr w:type="gramStart"/>
            <w:r w:rsidRPr="00AE3A64">
              <w:rPr>
                <w:rFonts w:asciiTheme="majorHAnsi" w:hAnsiTheme="majorHAnsi" w:cs="Arial"/>
                <w:sz w:val="18"/>
                <w:szCs w:val="18"/>
              </w:rPr>
              <w:t>à</w:t>
            </w:r>
            <w:proofErr w:type="gramEnd"/>
            <w:r w:rsidRPr="00AE3A64">
              <w:rPr>
                <w:rFonts w:asciiTheme="majorHAnsi" w:hAnsiTheme="majorHAnsi" w:cs="Arial"/>
                <w:sz w:val="18"/>
                <w:szCs w:val="18"/>
              </w:rPr>
              <w:t xml:space="preserve"> quente por meio de imersão a 120ºC e  antiferruginoso de proteção. Acabamento com pintura em tinta epóxi pó, híbrida, eletrostática na cor preta e polimerizada em estufa à 180ºC, espessura mínima da película de 40 </w:t>
            </w:r>
            <w:proofErr w:type="spellStart"/>
            <w:r w:rsidRPr="00AE3A64">
              <w:rPr>
                <w:rFonts w:asciiTheme="majorHAnsi" w:hAnsiTheme="majorHAnsi" w:cs="Arial"/>
                <w:sz w:val="18"/>
                <w:szCs w:val="18"/>
              </w:rPr>
              <w:t>mícrons</w:t>
            </w:r>
            <w:proofErr w:type="spellEnd"/>
            <w:r w:rsidRPr="00AE3A64">
              <w:rPr>
                <w:rFonts w:asciiTheme="majorHAnsi" w:hAnsiTheme="majorHAnsi" w:cs="Arial"/>
                <w:sz w:val="18"/>
                <w:szCs w:val="18"/>
              </w:rPr>
              <w:t xml:space="preserve">. Os componentes metálicos são ligados entre si através de solda pelo processo </w:t>
            </w:r>
            <w:proofErr w:type="spellStart"/>
            <w:r w:rsidRPr="00AE3A64">
              <w:rPr>
                <w:rFonts w:asciiTheme="majorHAnsi" w:hAnsiTheme="majorHAnsi" w:cs="Arial"/>
                <w:sz w:val="18"/>
                <w:szCs w:val="18"/>
              </w:rPr>
              <w:t>Mig</w:t>
            </w:r>
            <w:proofErr w:type="spellEnd"/>
            <w:r w:rsidRPr="00AE3A64">
              <w:rPr>
                <w:rFonts w:asciiTheme="majorHAnsi" w:hAnsiTheme="majorHAnsi" w:cs="Arial"/>
                <w:sz w:val="18"/>
                <w:szCs w:val="18"/>
              </w:rPr>
              <w:t xml:space="preserve">, recebendo tratamento por banho </w:t>
            </w:r>
            <w:proofErr w:type="spellStart"/>
            <w:r w:rsidRPr="00AE3A64">
              <w:rPr>
                <w:rFonts w:asciiTheme="majorHAnsi" w:hAnsiTheme="majorHAnsi" w:cs="Arial"/>
                <w:sz w:val="18"/>
                <w:szCs w:val="18"/>
              </w:rPr>
              <w:t>desengraxante</w:t>
            </w:r>
            <w:proofErr w:type="spellEnd"/>
            <w:r w:rsidRPr="00AE3A64">
              <w:rPr>
                <w:rFonts w:asciiTheme="majorHAnsi" w:hAnsiTheme="majorHAnsi" w:cs="Arial"/>
                <w:sz w:val="18"/>
                <w:szCs w:val="18"/>
              </w:rPr>
              <w:t xml:space="preserve">, antioxidante, </w:t>
            </w:r>
            <w:proofErr w:type="spellStart"/>
            <w:r w:rsidRPr="00AE3A64">
              <w:rPr>
                <w:rFonts w:asciiTheme="majorHAnsi" w:hAnsiTheme="majorHAnsi" w:cs="Arial"/>
                <w:sz w:val="18"/>
                <w:szCs w:val="18"/>
              </w:rPr>
              <w:t>passivador</w:t>
            </w:r>
            <w:proofErr w:type="spellEnd"/>
            <w:r w:rsidRPr="00AE3A64">
              <w:rPr>
                <w:rFonts w:asciiTheme="majorHAnsi" w:hAnsiTheme="majorHAnsi" w:cs="Arial"/>
                <w:sz w:val="18"/>
                <w:szCs w:val="18"/>
              </w:rPr>
              <w:t xml:space="preserve"> e </w:t>
            </w:r>
            <w:proofErr w:type="spellStart"/>
            <w:r w:rsidRPr="00AE3A64">
              <w:rPr>
                <w:rFonts w:asciiTheme="majorHAnsi" w:hAnsiTheme="majorHAnsi" w:cs="Arial"/>
                <w:sz w:val="18"/>
                <w:szCs w:val="18"/>
              </w:rPr>
              <w:t>fosfatizante</w:t>
            </w:r>
            <w:proofErr w:type="spellEnd"/>
            <w:r w:rsidRPr="00AE3A64">
              <w:rPr>
                <w:rFonts w:asciiTheme="majorHAnsi" w:hAnsiTheme="majorHAnsi" w:cs="Arial"/>
                <w:sz w:val="18"/>
                <w:szCs w:val="18"/>
              </w:rPr>
              <w:t xml:space="preserve">. Pintura em tinta epóxi pó, aplicada pelo processo de deposição eletrostática com </w:t>
            </w:r>
            <w:proofErr w:type="spellStart"/>
            <w:r w:rsidRPr="00AE3A64">
              <w:rPr>
                <w:rFonts w:asciiTheme="majorHAnsi" w:hAnsiTheme="majorHAnsi" w:cs="Arial"/>
                <w:sz w:val="18"/>
                <w:szCs w:val="18"/>
              </w:rPr>
              <w:t>secgem</w:t>
            </w:r>
            <w:proofErr w:type="spellEnd"/>
            <w:r w:rsidRPr="00AE3A64">
              <w:rPr>
                <w:rFonts w:asciiTheme="majorHAnsi" w:hAnsiTheme="majorHAnsi" w:cs="Arial"/>
                <w:sz w:val="18"/>
                <w:szCs w:val="18"/>
              </w:rPr>
              <w:t xml:space="preserve"> em estufa à 180º. Dimensões: 1900x300x380mm.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1.591,00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35.002,00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35.002,00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64 - Lote 064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18008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MESA EM L, CONFECCIONADA EM MDF, TAMANHO 180X150X740MM, COM</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SUPORTE   PARA COMPUTADOR LADO ESQUERDO E GAVETAS LADO DIREITO, ACOMPANHADO DE GAVETEIRO MOVEL CONFECCIONADO EM MDF COM 4 GAVETAS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579,49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3.476,94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3.476,94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65 - Lote 065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18016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BALCAO AUXILIAR </w:t>
            </w:r>
            <w:proofErr w:type="gramStart"/>
            <w:r w:rsidRPr="00AE3A64">
              <w:rPr>
                <w:rFonts w:asciiTheme="majorHAnsi" w:hAnsiTheme="majorHAnsi" w:cs="Arial"/>
                <w:sz w:val="18"/>
                <w:szCs w:val="18"/>
              </w:rPr>
              <w:t>2</w:t>
            </w:r>
            <w:proofErr w:type="gramEnd"/>
            <w:r w:rsidRPr="00AE3A64">
              <w:rPr>
                <w:rFonts w:asciiTheme="majorHAnsi" w:hAnsiTheme="majorHAnsi" w:cs="Arial"/>
                <w:sz w:val="18"/>
                <w:szCs w:val="18"/>
              </w:rPr>
              <w:t xml:space="preserve"> PORTAS COM 01 PRATELEIRA INTERNA MEDINDO:  800X475X740MM CORPO CONFECCIONADO EM CHAPA DE MDP CONTÍNUO, REVESTIDO COM FILME MELAMÍNICO TEXTURIZADO DE BAIXA PRESSÃO NAS DUAS FACES, COM 25MM DE ESPESSURA PARA O TAMPO E 18MM PARA O FUNDO VERTICAL E DEMAIS PARTES.FITA DE BORDO PARA O REVESTIMENTO E ACABAMENTO DAS BORDAS PLANAS DO MDP, CONFECCIONADA EM FITA DE PVC NA COR E PADRÃO DO REVESTIMENTO, COM RESISTÊNCIA A IMPACTOS E TERMICAMENTE ESTÁVEL. FIXADA AO SUBSTRATO PELO PROCESSO DE COLAGEM COM ADESIVO HOTMELT. COM </w:t>
            </w:r>
            <w:proofErr w:type="gramStart"/>
            <w:r w:rsidRPr="00AE3A64">
              <w:rPr>
                <w:rFonts w:asciiTheme="majorHAnsi" w:hAnsiTheme="majorHAnsi" w:cs="Arial"/>
                <w:sz w:val="18"/>
                <w:szCs w:val="18"/>
              </w:rPr>
              <w:t>2MM</w:t>
            </w:r>
            <w:proofErr w:type="gramEnd"/>
            <w:r w:rsidRPr="00AE3A64">
              <w:rPr>
                <w:rFonts w:asciiTheme="majorHAnsi" w:hAnsiTheme="majorHAnsi" w:cs="Arial"/>
                <w:sz w:val="18"/>
                <w:szCs w:val="18"/>
              </w:rPr>
              <w:t xml:space="preserve"> DE ESPESSURA PARA O TAMPO E 1MM PARA AS DEMAIS PARTES.SISTEMA DE FIXAÇÃO POR MEIO DE TAMBOR DE GIRO CONFECCIONADO EM ZAMAK COM Ø15MM, PARAFUSO DE MONTAGEM RÁPIDA M6, DO MESMO MATERIAL, E TAMPAS PLÁSTICAS DE ACABAMENTO CONFECCIONADAS EM POLIETILENO Ø18MM.PINOS PLÁSTICOS PARA APOIO E SUSTENTAÇÃO DAS PRATELEIRAS COM Ø6MM CONFECCIONADOS EM POLIPROPILENO COM ENCAIXE RESISTENTE E RESPECTIVAS FURAÇÕES NAS LATERAIS PARA REGULAGEM DE ALTURA.DOBRADIÇAS CONFECCIONADAS EM ZAMAK COM ABERTURA EM ÂNGULO DE 270?, PROTEÇÃO PARA REMOÇÃO INVOLUNTÁRIA E AJUSTE DE ALTURA (+</w:t>
            </w:r>
            <w:proofErr w:type="gramStart"/>
            <w:r w:rsidRPr="00AE3A64">
              <w:rPr>
                <w:rFonts w:asciiTheme="majorHAnsi" w:hAnsiTheme="majorHAnsi" w:cs="Arial"/>
                <w:sz w:val="18"/>
                <w:szCs w:val="18"/>
              </w:rPr>
              <w:t>2MM</w:t>
            </w:r>
            <w:proofErr w:type="gramEnd"/>
            <w:r w:rsidRPr="00AE3A64">
              <w:rPr>
                <w:rFonts w:asciiTheme="majorHAnsi" w:hAnsiTheme="majorHAnsi" w:cs="Arial"/>
                <w:sz w:val="18"/>
                <w:szCs w:val="18"/>
              </w:rPr>
              <w:t xml:space="preserve">/-2MM).SISTEMA DE CHAVEAMENTO COM APLICAÇÃO FRONTAL. COMPOSTO POR CILINDRO COM CORPO DE Ø17X23MM, COM ABAS PARA FIXAÇÃO E ACABAMENTO CROMADO E CHAVE COM CAPA PLÁSTICA ESCAMOTEÁVEL DUPLA FACE, COM ROTAÇÃO DE 180º. TRINCO DO TIPO GANGORRA FIXADO À PORTA </w:t>
            </w:r>
            <w:proofErr w:type="gramStart"/>
            <w:r w:rsidRPr="00AE3A64">
              <w:rPr>
                <w:rFonts w:asciiTheme="majorHAnsi" w:hAnsiTheme="majorHAnsi" w:cs="Arial"/>
                <w:sz w:val="18"/>
                <w:szCs w:val="18"/>
              </w:rPr>
              <w:t>ESQUERDA.</w:t>
            </w:r>
            <w:proofErr w:type="gramEnd"/>
            <w:r w:rsidRPr="00AE3A64">
              <w:rPr>
                <w:rFonts w:asciiTheme="majorHAnsi" w:hAnsiTheme="majorHAnsi" w:cs="Arial"/>
                <w:sz w:val="18"/>
                <w:szCs w:val="18"/>
              </w:rPr>
              <w:t xml:space="preserve">PUXADORES DO TIPO PERFIL, COM SECÇÃO TRANSVERSAL MEDINDO 18X35MM, SITUADOS NO TOPO SUPERIOR NO MESMO PLANO DAS FRENTES DAS PORTAS DE FORMA QUE NÃO FIQUEM SALIENTES. SEM ARESTAS VIVAS, GARANTINDO MAIOR SEGURANÇA AO USUÁRIO. CONFECCIONADOS EM ALUMÍNIO EXTRUDADO COM ACABAMENTO ACETINADO, FIXADOS POR MEIO DE ENCAIXE COM SISTEMA ISENTO DE SULCOS OU COLA DE FORMA QUE NENHUM PARAFUSO PERMANEÇA APARENTE APÓS A MONTAGEM DO CONJUNTO MESMO SE OBSERVADO PELA PARTE INTERNA DO MÓVEL. COM TAMPAS LATERAIS PLANAS DE FECHAMENTO, CONFECCIONADAS EM ZAMAK NO MESMO PADRÃO DE ACABAMENTO, FIXADAS NOS TOPOS DO PERFIL POR MEIO DE ENCAIXE </w:t>
            </w:r>
            <w:proofErr w:type="gramStart"/>
            <w:r w:rsidRPr="00AE3A64">
              <w:rPr>
                <w:rFonts w:asciiTheme="majorHAnsi" w:hAnsiTheme="majorHAnsi" w:cs="Arial"/>
                <w:sz w:val="18"/>
                <w:szCs w:val="18"/>
              </w:rPr>
              <w:lastRenderedPageBreak/>
              <w:t>RESISTENTE.</w:t>
            </w:r>
            <w:proofErr w:type="gramEnd"/>
            <w:r w:rsidRPr="00AE3A64">
              <w:rPr>
                <w:rFonts w:asciiTheme="majorHAnsi" w:hAnsiTheme="majorHAnsi" w:cs="Arial"/>
                <w:sz w:val="18"/>
                <w:szCs w:val="18"/>
              </w:rPr>
              <w:t xml:space="preserve">BASE DE SUSTENTAÇÃO CONFECCIONADA EM TUBO DE AÇO AISI 1020 COM SECÇÃO QUADRADA DE 20X20MM E 1,2MM DE ESPESSURA.SAPATAS NIVELADORAS COM BASE CONFECCIONADA EM POLIPROPILENO INJETADO, MEDINDO APROXIMADAMENTE 30MM DE DIÂMETRO, FIXADA A ESTRUTURA POR MEIO DE BARRA ROSCADA DE 5/16” X 1”, PERFAZENDO UMA ALTURA DE 15MM DO PISO APÓS SUA INSTALAÇÃO.TRATAMENTO SUPERFICIAL: DEVE CONFERIR AOS COMPONENTES UMA RESISTÊNCIA MÍNIMA À CORROSÃO DE 240 HORAS EM ENSAIOS DE SALT SPRAY (NÉVOA SALINA) E ESPESSURA MÍNIMA FINAL DA PINTURA É DE 30 MICRÔMETROS.ACABAMENTO DAS ESTRUTURAS DE AÇO EM PINTURA ELETROSTÁTICA A PÓ COM RESINA A BASE DE EPÓXI E POLIÉSTER, ATENDENDO AOS CRITÉRIOS DE PREPARAÇÃO, TRATAMENTO E TEMPO DE CURA RECOMENDADOS, DE FORMA QUE O RESULTADO ATENDA AS EXIGÊNCIAS PREVISTAS NAS NORMAS DA ABNT.TOLERÂNCIAS DIMENSIONAIS SERÃO ACEITAS VARIANDO EM ATÉ 5% PARA MAIS E PARA MENOS. AS ESPESSURAS DE MATERIAIS ESPECIFICADOS SÃO AS MÍNIMAS ACEITÁVEIS, PODENDO SER CONSIDERADOS TAMBÉM PRODUTOS QUE POSSUAM ESTRUTURAS MAIS ENCORPADAS CONFECCIONADAS COM MATERIAIS DE ESPESSURAS MAIORES.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330,09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1.650,45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1.650,45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66 - Lote 066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18017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RETA MEDINDO 1300X650X740MM TAMPO E LATERAIS CONFECCIONADOS EM CHAPA DE MDP CONTÍNUO COM </w:t>
            </w:r>
            <w:proofErr w:type="gramStart"/>
            <w:r w:rsidRPr="00AE3A64">
              <w:rPr>
                <w:rFonts w:asciiTheme="majorHAnsi" w:hAnsiTheme="majorHAnsi" w:cs="Arial"/>
                <w:sz w:val="18"/>
                <w:szCs w:val="18"/>
              </w:rPr>
              <w:t>25MM</w:t>
            </w:r>
            <w:proofErr w:type="gramEnd"/>
            <w:r w:rsidRPr="00AE3A64">
              <w:rPr>
                <w:rFonts w:asciiTheme="majorHAnsi" w:hAnsiTheme="majorHAnsi" w:cs="Arial"/>
                <w:sz w:val="18"/>
                <w:szCs w:val="18"/>
              </w:rPr>
              <w:t xml:space="preserve"> DE ESPESSURA E REVESTIMENTO EM FILME MELAMÍNICO TEXTURIZADO DE BAIXA PRESSÃO NAS DUAS FACES. LATERAIS RECUADAS DAS BORDAS TRANSVERSAIS DA MESA PARA GARANTIR O PERFEITO AJUSTE DOS TAMPOS NA CONTINUIDADE DOS POSTOS DE </w:t>
            </w:r>
            <w:proofErr w:type="gramStart"/>
            <w:r w:rsidRPr="00AE3A64">
              <w:rPr>
                <w:rFonts w:asciiTheme="majorHAnsi" w:hAnsiTheme="majorHAnsi" w:cs="Arial"/>
                <w:sz w:val="18"/>
                <w:szCs w:val="18"/>
              </w:rPr>
              <w:t>TRABALHO.</w:t>
            </w:r>
            <w:proofErr w:type="gramEnd"/>
            <w:r w:rsidRPr="00AE3A64">
              <w:rPr>
                <w:rFonts w:asciiTheme="majorHAnsi" w:hAnsiTheme="majorHAnsi" w:cs="Arial"/>
                <w:sz w:val="18"/>
                <w:szCs w:val="18"/>
              </w:rPr>
              <w:t xml:space="preserve">PAINEL FRONTAL CONFECCIONADO EM CHAPA DE MDP CONTÍNUO COM 18MM DE ESPESSURA E REVESTIMENTO EM FILME MELAMÍNICO TEXTURIZADO DE BAIXA PRESSÃO NAS DUAS FACES.FITA DE BORDO PARA O REVESTIMENTO E ACABAMENTO DAS BORDAS PLANAS DO MDP, CONFECCIONADA EM FITA DE PVC COM 2MM DE ESPESSURA PARA TAMPO E 1MM PARA PAINEL FRONTAL, NA COR E PADRÃO DO REVESTIMENTO, COM RESISTÊNCIA A IMPACTOS E TERMICAMENTE ESTÁVEL. FIXADA AO SUBSTRATO PELO PROCESSO DE COLAGEM COM ADESIVO </w:t>
            </w:r>
            <w:proofErr w:type="gramStart"/>
            <w:r w:rsidRPr="00AE3A64">
              <w:rPr>
                <w:rFonts w:asciiTheme="majorHAnsi" w:hAnsiTheme="majorHAnsi" w:cs="Arial"/>
                <w:sz w:val="18"/>
                <w:szCs w:val="18"/>
              </w:rPr>
              <w:t>HOTMELT.</w:t>
            </w:r>
            <w:proofErr w:type="gramEnd"/>
            <w:r w:rsidRPr="00AE3A64">
              <w:rPr>
                <w:rFonts w:asciiTheme="majorHAnsi" w:hAnsiTheme="majorHAnsi" w:cs="Arial"/>
                <w:sz w:val="18"/>
                <w:szCs w:val="18"/>
              </w:rPr>
              <w:t xml:space="preserve">SISTEMA DE FIXAÇÃO DO TAMPO AOS PÉS LATERAIS POR MEIO DE TAMBOR DE GIRO CONFECCIONADO EM ZAMAK COM Ø25MM, PARAFUSO DE MONTAGEM RÁPIDA M6 DO MESMO MATERIAL, E TAMPAS PLÁSTICAS DE ACABAMENTO CONFECCIONADAS EM POLIETILENO Ø30MM.PERFIL EM U PARA FIXAÇÃO DAS SAPATAS EM CHAPA DE AÇO 1,5MM FIXADO NA PARTE INFERIOR DA LATERAL POR MEIO DE PARAFUSOS COM PINTURA EPÓXI E ACABAMENTO LISO.SAPATAS NIVELADORAS COM BASE </w:t>
            </w:r>
            <w:r w:rsidRPr="00AE3A64">
              <w:rPr>
                <w:rFonts w:asciiTheme="majorHAnsi" w:hAnsiTheme="majorHAnsi" w:cs="Arial"/>
                <w:sz w:val="18"/>
                <w:szCs w:val="18"/>
              </w:rPr>
              <w:lastRenderedPageBreak/>
              <w:t xml:space="preserve">CONFECCIONADA EM POLIPROPILENO INJETADO, MEDINDO APROXIMADAMENTE 30MM DE DIÂMETRO, FIXADA A ESTRUTURA POR MEIO DE BARRA ROSCADA DE 5/16” X 1”, PERFAZENDO UMA ALTURA DE 15MM DO PISO APÓS SUA INSTALAÇÃO.CALHA CONVENCIONAL PARA PASSAGEM DE FIAÇÃO, SITUADA NA PARTE INTERNA DA EXTENSÃO DO PAINEL FRONTAL, TIPO PERFIL COM SECÇÃO TRANSVERSAL EM “U” MEDINDO 100X85X70MM E 1100MM DE COMPRIMENTO, CONFECCIONADA EM CHAPA DE AÇO DE 1,2MM DE ESPESSURA.ACABAMENTO DAS ESTRUTURAS DE AÇO EM PINTURA ELETROSTÁTICA A PÓ COM RESINA A BASE DE EPÓXI E POLIÉSTER, ATENDENDO AOS CRITÉRIOS DE PREPARAÇÃO, TRATAMENTO E TEMPO DE CURA RECOMENDADOS, DE FORMA QUE O RESULTADO ATENDA AS EXIGÊNCIAS PREVISTAS NAS NORMAS DA ABNT.TOLERÂNCIAS DIMENSIONAIS SERÃO ACEITAS VARIANDO EM ATÉ 5% PARA MAIS E PARA MENOS. AS ESPESSURAS DE MATERIAIS ESPECIFICADOS SÃO AS MÍNIMAS ACEITÁVEIS, PODENDO SER CONSIDERADOS TAMBÉM PRODUTOS QUE POSSUAM ESTRUTURAS MAIS ENCORPADAS CONFECCIONADAS COM MATERIAIS DE ESPESSURAS MAIORES.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367,38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2.204,28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2.204,28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67 - Lote 067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18050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VENTILADOR DE COLUNA C/ REGULAGEM DE ALTURA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PÁS, 3 VELOCIDADES BIVOLT, GRADES METÁLICAS REMOVÍVEIS, COLUNA AJUSTÁVEL, MEDIDAS APROXIMADAS: DIAMETRO 40CM / ALTURA 1,3M / LARGURA 28CM / PESO 3,25KG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427,50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7.267,50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7.267,50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68 - Lote 068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18428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REFRIGERADOR TIPO FROST FREE, COM AS SEGUINTES CARACTERÍSTICAS MÍNIMAS CAPACIDADE LÍQUIDA TOTAL 261 LITROS,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REFRIGERADOR 209L + FREEZER, 52 LITROS.</w:t>
            </w:r>
          </w:p>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PRATELEIRAS ARAMADAS REMOVÍVEIS COM ALTURA REGULÁVEL, PÉS NIVELADORES DIANTEIROS E RODÍZIOS TRASEIROS ALIMENTAÇÃO 110 VOLTS, EFICIÊNCIA ENERGÉTICA CLASSE A, GARANTIA 01 ANO.</w:t>
            </w:r>
          </w:p>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2.196,89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6.590,67</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6.590,67</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69 - Lote 069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18480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CONJUNTO DE MESA PARA COZINHA COM 06 CADEIRAS BASE EM TUBO DE AÇO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DIMENSÕES 75X66X1,00 </w:t>
            </w:r>
            <w:r w:rsidRPr="00AE3A64">
              <w:rPr>
                <w:rFonts w:asciiTheme="majorHAnsi" w:hAnsiTheme="majorHAnsi" w:cs="Arial"/>
                <w:sz w:val="18"/>
                <w:szCs w:val="18"/>
              </w:rPr>
              <w:lastRenderedPageBreak/>
              <w:t xml:space="preserve">TAMPO EM GRANITO, COM CADEIRAS CONFECCIONADAS EM TUBO EM AÇO E REVESTIMENTO EM PINTURA EPOXIK, ASSENTOS EM ESTOFADOS COURINO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1.475,70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5.902,80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5.902,80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70 - Lote 070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18589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MONITOR PROFISSIONAL 21,5 POLEGADAS PARA SISTEMA DE MONITORAMENTO DE</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SEGURANÇA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711,34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1.422,68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1.422,68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71 - Lote 071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18604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LIXEIRAS PARA COLETA SELETIVA, CONTENDO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CONTEINERS PARA COLETA  SELETIVA DE RESÍDUOS SENDO: 5 CONTEINERS DE 50LT E 1 CONTEINER PARA COLETA DE PILHAS E BATERIAS, FORMATOS DIFERENTES DE ACORDO COM CADA MATERIAL A SER COLETADO, CADA CONTEINER REPRESENTA UM PERSONAGEM COM NOME SUGESTIVO AO MATERIAL A QUE SE DESTINA, CADA CONTEINER TEM OLHOS DE ACRÍLICO E MÃOS EM ALTO RELEVO,  AS BOCAS DOS PERSONAGENS SERVEM COMO LOCAL POR ONDE SÃO INTRODUZIDOS OS RESÍDUOS, POR TRÁS DE CADA CONTEINER EXISTE UM REBAIXO POR ONDE PASSA A ESTRUTURA METÁLICA QUE SUSTENTA O CONJUNTO, AS TAMPAS DE CADA CONTEINER SÃO ARTICULADAS ATRAVÉS DE DOBRADIÇAS NA PARTE TRASEIRA DE CADA UMA, EMBALAGEM EM PLÁSTICO RESISTENTE, MATÉRIA-PRIMA EMPREGADA: POLIETILENO DE MÉDIA DENSIDADE (MATERIAL NÃO TÓXICO E RECICLÁVEL), POLIETILENO PIGMENTADO (COLORIDO), COM ADITIVO UV QUE GARANTE A COLORAÇÃO ORIGINAL MESMO QUE EXPOSTO AO TEMPO. MATERIAL DA BASE EM AÇO COM PINTURA EPOXI. MEDIDAS APROXIMADAS: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ALT: 1,10M X LARG: 1,36M X PROF: </w:t>
            </w:r>
            <w:proofErr w:type="gramStart"/>
            <w:r w:rsidRPr="00AE3A64">
              <w:rPr>
                <w:rFonts w:asciiTheme="majorHAnsi" w:hAnsiTheme="majorHAnsi" w:cs="Arial"/>
                <w:sz w:val="18"/>
                <w:szCs w:val="18"/>
              </w:rPr>
              <w:t>58 CM</w:t>
            </w:r>
            <w:proofErr w:type="gramEnd"/>
            <w:r w:rsidRPr="00AE3A64">
              <w:rPr>
                <w:rFonts w:asciiTheme="majorHAnsi" w:hAnsiTheme="majorHAnsi" w:cs="Arial"/>
                <w:sz w:val="18"/>
                <w:szCs w:val="18"/>
              </w:rPr>
              <w:t>. GARANTIA DE UM ANO DE FABRICAÇÃO</w:t>
            </w:r>
            <w:r w:rsidR="00AE3A64">
              <w:rPr>
                <w:rFonts w:asciiTheme="majorHAnsi" w:hAnsiTheme="majorHAnsi" w:cs="Arial"/>
                <w:sz w:val="18"/>
                <w:szCs w:val="18"/>
              </w:rPr>
              <w:t>.</w:t>
            </w:r>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975,49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9.754,90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9.754,90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72 - Lote 072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18725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INFANTIL 50X46X65CM DE POLIPROPILENO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290,54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290,54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290,54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73 - Lote 073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18726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CADEIRA INFANTIL 36X56X37CM DE POLIPROPILENO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149,83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8.390,48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8.390,48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74 - Lote 074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w:t>
            </w:r>
            <w:r w:rsidRPr="00AE3A64">
              <w:rPr>
                <w:rFonts w:asciiTheme="majorHAnsi" w:hAnsiTheme="majorHAnsi" w:cs="Arial"/>
                <w:sz w:val="18"/>
                <w:szCs w:val="18"/>
              </w:rPr>
              <w:lastRenderedPageBreak/>
              <w:t>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18813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BALCÃO CONFECCIONADO EM MADEIRA AGLOMERADA 18 MM DE ESPESSURA REVESTIMENTO DUPLA FACE EM LAMINADO MELAMÍNICO DE BAIXA PRESSÃO, BORDAS LATERAIS COM FITA DE PVC. SUPERFÍCIES LISAS, DURADORAS E DE FÁCIL LIMPEZA E DESINFECÇÃO. TAMPO SUPERIOR CONFECCIONADO EM MADEIRA AGLOMERADA DE ALTA DENSIDADE COM 25 MM DE ESPESSURA, SISTEMA POSTFORMING, BORDAS FRONTAIS 180°, BORDAS LATERAIS EM FITA DE PVC, REVESTIMENTO MELAMÍNICO. FECHADURA FRONTAL, TIPO CILÍNDRICO, DOBRADIÇAS METÁLICAS COM ABERTURA DE 270°. PUXADORES METÁLICOS (CROMADOS). 01 PRATELEIRA INTERNA, CONFECCIONADA EM MADEIRA AGLOMERADA ENTRE 15 E 18 MM, COM REVESTIMENTO MELAMÍNICO E DIVERSAS REGULAGENS DE ALTURA E DISPOSITIVO PARA FIXAÇÃO EM AÇO TREFILADO. </w:t>
            </w:r>
            <w:proofErr w:type="gramStart"/>
            <w:r w:rsidRPr="00AE3A64">
              <w:rPr>
                <w:rFonts w:asciiTheme="majorHAnsi" w:hAnsiTheme="majorHAnsi" w:cs="Arial"/>
                <w:sz w:val="18"/>
                <w:szCs w:val="18"/>
              </w:rPr>
              <w:t>COR:</w:t>
            </w:r>
            <w:proofErr w:type="gramEnd"/>
            <w:r w:rsidRPr="00AE3A64">
              <w:rPr>
                <w:rFonts w:asciiTheme="majorHAnsi" w:hAnsiTheme="majorHAnsi" w:cs="Arial"/>
                <w:sz w:val="18"/>
                <w:szCs w:val="18"/>
              </w:rPr>
              <w:t xml:space="preserve">BRANCA MEDINDO 95 DE LARGURA X 74 DE ALTURA x 50 DE PROFUNDIDADE - PODENDO TER VARIAÇÃO DE 10%. GARANTIA DE 01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566,15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1.698,45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1.698,45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75 - Lote 075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19165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ARQUIVO DE AÇO </w:t>
            </w:r>
            <w:proofErr w:type="gramStart"/>
            <w:r w:rsidRPr="00AE3A64">
              <w:rPr>
                <w:rFonts w:asciiTheme="majorHAnsi" w:hAnsiTheme="majorHAnsi" w:cs="Arial"/>
                <w:sz w:val="18"/>
                <w:szCs w:val="18"/>
              </w:rPr>
              <w:t>3</w:t>
            </w:r>
            <w:proofErr w:type="gramEnd"/>
            <w:r w:rsidRPr="00AE3A64">
              <w:rPr>
                <w:rFonts w:asciiTheme="majorHAnsi" w:hAnsiTheme="majorHAnsi" w:cs="Arial"/>
                <w:sz w:val="18"/>
                <w:szCs w:val="18"/>
              </w:rPr>
              <w:t xml:space="preserve"> GAVETAS PARA PASTA SUSPENSA EM TRILHO TELESCOPICO. MEDIDAS APROXIMADAS: ALT 1017/LARG 460/PROF </w:t>
            </w:r>
            <w:proofErr w:type="gramStart"/>
            <w:r w:rsidRPr="00AE3A64">
              <w:rPr>
                <w:rFonts w:asciiTheme="majorHAnsi" w:hAnsiTheme="majorHAnsi" w:cs="Arial"/>
                <w:sz w:val="18"/>
                <w:szCs w:val="18"/>
              </w:rPr>
              <w:t>620MM</w:t>
            </w:r>
            <w:proofErr w:type="gramEnd"/>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890,31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6.232,17</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6.232,17</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76 - Lote 076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19215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ARMARIO AEREO PARA COZINHA, EM MDP, </w:t>
            </w:r>
            <w:proofErr w:type="gramStart"/>
            <w:r w:rsidRPr="00AE3A64">
              <w:rPr>
                <w:rFonts w:asciiTheme="majorHAnsi" w:hAnsiTheme="majorHAnsi" w:cs="Arial"/>
                <w:sz w:val="18"/>
                <w:szCs w:val="18"/>
              </w:rPr>
              <w:t>3</w:t>
            </w:r>
            <w:proofErr w:type="gramEnd"/>
            <w:r w:rsidRPr="00AE3A64">
              <w:rPr>
                <w:rFonts w:asciiTheme="majorHAnsi" w:hAnsiTheme="majorHAnsi" w:cs="Arial"/>
                <w:sz w:val="18"/>
                <w:szCs w:val="18"/>
              </w:rPr>
              <w:t xml:space="preserve"> PORTAS, BRANCO, MEDIDA MINIMA  L1,20XA0,50XP0,28M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449,98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3.149,86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3.149,86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77 - Lote 077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19235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SUPORTE DE TETO PARA PROJETOR, COM INCLINAÇÃO COM AS SEGUINTES ESPECIFICAÇÕES: SUPORTA ATÉ 15 KG, ACABAMENTO DESENVOLVIDO EM AÇO CARBONO E REVESTIDO COM PINTURA EPÓXI (ELETROSTÁTICA), DISTÂNCIA DA </w:t>
            </w:r>
            <w:proofErr w:type="gramStart"/>
            <w:r w:rsidRPr="00AE3A64">
              <w:rPr>
                <w:rFonts w:asciiTheme="majorHAnsi" w:hAnsiTheme="majorHAnsi" w:cs="Arial"/>
                <w:sz w:val="18"/>
                <w:szCs w:val="18"/>
              </w:rPr>
              <w:t>PAREDE:</w:t>
            </w:r>
            <w:proofErr w:type="gramEnd"/>
            <w:r w:rsidRPr="00AE3A64">
              <w:rPr>
                <w:rFonts w:asciiTheme="majorHAnsi" w:hAnsiTheme="majorHAnsi" w:cs="Arial"/>
                <w:sz w:val="18"/>
                <w:szCs w:val="18"/>
              </w:rPr>
              <w:t xml:space="preserve">14,5 CM, TIPO DE FIXAÇÃO: UNIVERSAL COM NO MÍNIMO DE 3 PONTOS PARA FIXAÇÃO, REGULAGEM DE ALTURA DE 180 A 300MM. AJUSTE FINO DA INCLINAÇÃO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139,99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139,99</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139,99</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78 - Lote 078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19236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TELA PARA PROJECAO CARACTERISTICAS MINIMAS: </w:t>
            </w:r>
            <w:r w:rsidRPr="00AE3A64">
              <w:rPr>
                <w:rFonts w:asciiTheme="majorHAnsi" w:hAnsiTheme="majorHAnsi" w:cs="Arial"/>
                <w:sz w:val="18"/>
                <w:szCs w:val="18"/>
              </w:rPr>
              <w:lastRenderedPageBreak/>
              <w:t xml:space="preserve">TELA RETRÁTIL FIXA COM ENROLAMENTO AUTOMÁTICO, SISTEMA DE PARADA MULTIPONTO, C/ ESTOJO EM ALUMÍNIO, TECIDO MATT WHITE (ACETINADO BRANCO COM VERSO PRETO) NAS MEDIDAS DE 2,00M X 2,00M.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852,81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1.705,62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1.705,62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79 - Lote 079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19238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FORNO MICROONDAS CAPACIDADE MINIMA 38 LITROS POTENCIA </w:t>
            </w:r>
            <w:proofErr w:type="gramStart"/>
            <w:r w:rsidRPr="00AE3A64">
              <w:rPr>
                <w:rFonts w:asciiTheme="majorHAnsi" w:hAnsiTheme="majorHAnsi" w:cs="Arial"/>
                <w:sz w:val="18"/>
                <w:szCs w:val="18"/>
              </w:rPr>
              <w:t>900W</w:t>
            </w:r>
            <w:proofErr w:type="gramEnd"/>
            <w:r w:rsidRPr="00AE3A64">
              <w:rPr>
                <w:rFonts w:asciiTheme="majorHAnsi" w:hAnsiTheme="majorHAnsi" w:cs="Arial"/>
                <w:sz w:val="18"/>
                <w:szCs w:val="18"/>
              </w:rPr>
              <w:t xml:space="preserve">,  127V, PAINEL DIGITAL, GARANTIA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1.219,92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2.439,84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2.439,84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80 - Lote 080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19240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642E42">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FRAGMENTADORA DE PAPEL COM AS SEGUINTES ESPECIFICAÇÕES MINIMAS: TIPO DE CORTE: PARTICULAS OU TIRAS,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CAPACIDADE MINIMA DE  20 FOLHAS 75 G/M²; CD/DVD/ CARTÃO/ GRAMPOS/CLIPES/DISQUETES,   SENSORES: AUTOMÁTICO DE PAPEL, CESTO, REVERSÃO,  ALERTAS DE LUZ PARA CESTO CHEIO, CESTO DE APROXIMADAMENTE 65 LITROS, RODÍZIOS PARA FACILITAR A LOCOMOÇÃO, CONTROLES MANUAIS: AVANÇO, RETROCESSO E LIGA/DESLIGA, POTENCIA MINIMA DE 300W, GARANTIA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3.141,44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9.424,32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9.424,32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81 - Lote 081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19284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CAMA EMPILHÁVEL PARA CRIANÇAS ATÉ 08 ANOS, COMPOSTA POR LEITO EM TECIDO VAZADO 100% POLIÉSTER DE ALTA RESISTÊNCIA, REVESTIDO EM PVC, COM TRATAMENTO ANTI-UV, ANTI FUNGO E ANTICLORO, LAVÁVEL E COSTURAS REFORÇADAS PARA ENCAIXE DE ESTRUTURA COM FECHAMENTO EM VELCRO, SUPORTANDO ATÉ </w:t>
            </w:r>
            <w:proofErr w:type="gramStart"/>
            <w:r w:rsidRPr="00AE3A64">
              <w:rPr>
                <w:rFonts w:asciiTheme="majorHAnsi" w:hAnsiTheme="majorHAnsi" w:cs="Arial"/>
                <w:sz w:val="18"/>
                <w:szCs w:val="18"/>
              </w:rPr>
              <w:t>80KG</w:t>
            </w:r>
            <w:proofErr w:type="gramEnd"/>
            <w:r w:rsidRPr="00AE3A64">
              <w:rPr>
                <w:rFonts w:asciiTheme="majorHAnsi" w:hAnsiTheme="majorHAnsi" w:cs="Arial"/>
                <w:sz w:val="18"/>
                <w:szCs w:val="18"/>
              </w:rPr>
              <w:t xml:space="preserve">, ESTRUTURA EM TUBOS DE ALUMÍNIO, ACABAMENTO SEM SALIÊNCIAS E COM VÉRTICES ARRENDONDADOS, COR AZUL. MEDINDO APROXIMADAMENTE 1325 X 575 X 150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272,97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49.680,54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49.680,54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82 - Lote 082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19326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ACCESS POINT WIRELESS IEEE 802.11 B/G/N, VELOCIDADAE DE 300 MBPS, CAPACIDADE SIMULTANEA DE ATE 100 DISPOSITIVOS, POTENCIA 500 MW, UMA PORTA WAN/LAN (POE PASSIVO) E UMA PORTA LAN, GERENCIAMENTO VLAN POR SIDD, HTTP, SSH, SNMP V1 E V2C E ALIMENTAÇÃO POE PASSIVA DE </w:t>
            </w:r>
            <w:r w:rsidRPr="00AE3A64">
              <w:rPr>
                <w:rFonts w:asciiTheme="majorHAnsi" w:hAnsiTheme="majorHAnsi" w:cs="Arial"/>
                <w:sz w:val="18"/>
                <w:szCs w:val="18"/>
              </w:rPr>
              <w:lastRenderedPageBreak/>
              <w:t xml:space="preserve">12 A </w:t>
            </w:r>
            <w:proofErr w:type="gramStart"/>
            <w:r w:rsidRPr="00AE3A64">
              <w:rPr>
                <w:rFonts w:asciiTheme="majorHAnsi" w:hAnsiTheme="majorHAnsi" w:cs="Arial"/>
                <w:sz w:val="18"/>
                <w:szCs w:val="18"/>
              </w:rPr>
              <w:t>24V</w:t>
            </w:r>
            <w:proofErr w:type="gramEnd"/>
            <w:r w:rsidRPr="00AE3A64">
              <w:rPr>
                <w:rFonts w:asciiTheme="majorHAnsi" w:hAnsiTheme="majorHAnsi" w:cs="Arial"/>
                <w:sz w:val="18"/>
                <w:szCs w:val="18"/>
              </w:rPr>
              <w:t xml:space="preserve"> PARA INSTALAÇÃO OTIMIZADA.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345,96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345,96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345,96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83 - Lote 083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19373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DE REUNIÃO RETANGULAR COM TAMPO EM MADEIRA AGLOMERADA C/ 25 MM DE ESPESSURA, REVESTIDA EM LAMINADO MELAMÍNICO NA COR BRANCA, C/ BORDAS EM PVC. SUPERFÍCIES LISAS, DURADORAS E DE FÁCIL LIMPEZA E DESINFECÇÃO. PAINEL FRONTAL EM MADEIRA AGLOMERADA. PÉS EM TUBO DE AÇO ABNT 1010/1020, E SEÇÃO C/ REFORÇO LATERAL PARALELO EM TUBO DE AÇO ABNT 1010/1020, C/ PINTURA ELETROSTÁTICA EM EPÓXI PÓ. PONTEIRAS DE ACABAMENTO NA COR PRETA. NIVELADORES C/ EIXO DE AÇO ROSQUEÁVEL. PARTES METÁLICAS, C/ TRATAMENTO ANTICORROSIVO E ANTIFERRUGINOSO C/ PINTURA ELETROSTÁTICA EM EPÓXI PÓ NA COR PRETO FOSCO. MED: 200 X 1 </w:t>
            </w:r>
            <w:proofErr w:type="gramStart"/>
            <w:r w:rsidRPr="00AE3A64">
              <w:rPr>
                <w:rFonts w:asciiTheme="majorHAnsi" w:hAnsiTheme="majorHAnsi" w:cs="Arial"/>
                <w:sz w:val="18"/>
                <w:szCs w:val="18"/>
              </w:rPr>
              <w:t>10 CM</w:t>
            </w:r>
            <w:proofErr w:type="gramEnd"/>
            <w:r w:rsidRPr="00AE3A64">
              <w:rPr>
                <w:rFonts w:asciiTheme="majorHAnsi" w:hAnsiTheme="majorHAnsi" w:cs="Arial"/>
                <w:sz w:val="18"/>
                <w:szCs w:val="18"/>
              </w:rPr>
              <w:t xml:space="preserve">. ACABAMENTOS ARREDONDADOS. </w:t>
            </w:r>
            <w:proofErr w:type="gramStart"/>
            <w:r w:rsidRPr="00AE3A64">
              <w:rPr>
                <w:rFonts w:asciiTheme="majorHAnsi" w:hAnsiTheme="majorHAnsi" w:cs="Arial"/>
                <w:sz w:val="18"/>
                <w:szCs w:val="18"/>
              </w:rPr>
              <w:t>GARANTIA DE I UM)</w:t>
            </w:r>
            <w:proofErr w:type="gramEnd"/>
            <w:r w:rsidRPr="00AE3A64">
              <w:rPr>
                <w:rFonts w:asciiTheme="majorHAnsi" w:hAnsiTheme="majorHAnsi" w:cs="Arial"/>
                <w:sz w:val="18"/>
                <w:szCs w:val="18"/>
              </w:rPr>
              <w:t xml:space="preserve">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1.848,00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9.240,00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9.240,00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84 - Lote 084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19379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CONJUNTO PARA ALUNO CJA-01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447,17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26.830,20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26.830,20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85 - Lote 085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19380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CADEIRA GIRATORIA EXECUTIVA COM BRACOS TAMANHO MÉDIO, ASSENTO E </w:t>
            </w:r>
            <w:proofErr w:type="gramStart"/>
            <w:r w:rsidRPr="00AE3A64">
              <w:rPr>
                <w:rFonts w:asciiTheme="majorHAnsi" w:hAnsiTheme="majorHAnsi" w:cs="Arial"/>
                <w:sz w:val="18"/>
                <w:szCs w:val="18"/>
              </w:rPr>
              <w:t>ENCOSTO EM</w:t>
            </w:r>
            <w:proofErr w:type="gramEnd"/>
            <w:r w:rsidRPr="00AE3A64">
              <w:rPr>
                <w:rFonts w:asciiTheme="majorHAnsi" w:hAnsiTheme="majorHAnsi" w:cs="Arial"/>
                <w:sz w:val="18"/>
                <w:szCs w:val="18"/>
              </w:rPr>
              <w:t xml:space="preserve"> COMPENSADO MULTI-LAMINADO DE 12 MM, COM ESPUMA INJETADA ANATOMICAMENTE EM DENSIDADE MÉDIA (50 A 6Q KG/M3), COM 45 A 50 MM DE ESPESSURA. REVESTIMENTO DO ASSENTO E </w:t>
            </w:r>
            <w:proofErr w:type="gramStart"/>
            <w:r w:rsidRPr="00AE3A64">
              <w:rPr>
                <w:rFonts w:asciiTheme="majorHAnsi" w:hAnsiTheme="majorHAnsi" w:cs="Arial"/>
                <w:sz w:val="18"/>
                <w:szCs w:val="18"/>
              </w:rPr>
              <w:t>ENCOSTO EM</w:t>
            </w:r>
            <w:proofErr w:type="gramEnd"/>
            <w:r w:rsidRPr="00AE3A64">
              <w:rPr>
                <w:rFonts w:asciiTheme="majorHAnsi" w:hAnsiTheme="majorHAnsi" w:cs="Arial"/>
                <w:sz w:val="18"/>
                <w:szCs w:val="18"/>
              </w:rPr>
              <w:t xml:space="preserve"> TECIDO DE ALTA RESISTÊNCIA. 100% POLIÉSTER NA COR AZUL ESCURO E </w:t>
            </w:r>
            <w:proofErr w:type="gramStart"/>
            <w:r w:rsidRPr="00AE3A64">
              <w:rPr>
                <w:rFonts w:asciiTheme="majorHAnsi" w:hAnsiTheme="majorHAnsi" w:cs="Arial"/>
                <w:sz w:val="18"/>
                <w:szCs w:val="18"/>
              </w:rPr>
              <w:t>ESPESSURA MÍNIMO DE I MM</w:t>
            </w:r>
            <w:proofErr w:type="gramEnd"/>
            <w:r w:rsidRPr="00AE3A64">
              <w:rPr>
                <w:rFonts w:asciiTheme="majorHAnsi" w:hAnsiTheme="majorHAnsi" w:cs="Arial"/>
                <w:sz w:val="18"/>
                <w:szCs w:val="18"/>
              </w:rPr>
              <w:t xml:space="preserve">.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w:t>
            </w:r>
            <w:proofErr w:type="gramStart"/>
            <w:r w:rsidRPr="00AE3A64">
              <w:rPr>
                <w:rFonts w:asciiTheme="majorHAnsi" w:hAnsiTheme="majorHAnsi" w:cs="Arial"/>
                <w:sz w:val="18"/>
                <w:szCs w:val="18"/>
              </w:rPr>
              <w:t>5</w:t>
            </w:r>
            <w:proofErr w:type="gramEnd"/>
            <w:r w:rsidRPr="00AE3A64">
              <w:rPr>
                <w:rFonts w:asciiTheme="majorHAnsi" w:hAnsiTheme="majorHAnsi" w:cs="Arial"/>
                <w:sz w:val="18"/>
                <w:szCs w:val="18"/>
              </w:rPr>
              <w:t xml:space="preserve"> HASTES, APOIADO SOBRE RODÍZIOS DE DUPLO GIRO DE NYLON E GOM ESFERAS DE AÇO. BRAÇOS EM POLIURETANO </w:t>
            </w:r>
            <w:r w:rsidRPr="00AE3A64">
              <w:rPr>
                <w:rFonts w:asciiTheme="majorHAnsi" w:hAnsiTheme="majorHAnsi" w:cs="Arial"/>
                <w:sz w:val="18"/>
                <w:szCs w:val="18"/>
              </w:rPr>
              <w:lastRenderedPageBreak/>
              <w:t xml:space="preserve">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-H- 10%. GARANTIA MÍNIMA DE OI (UM) ANO PARA DEFEITOS DE FABRICAÇÃO.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52,00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430,47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22.384,44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22.384,44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86 - Lote 086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19383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DE ESCRITÓRIO BASE EM FERRO AÇO PINTADO, COMPOSIÇÃO SIMPLES, CONFECCIONADA EM MADEIRA/MDF/MDP/SIMILAR, DIVISÕES 02 GAVETAS.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58,00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2.460,00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142.680,00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142.680,00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87 - Lote 087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19384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DE TRABALHO EM TAMPO UNICO - M6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321,15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3.853,80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3.853,80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88 - Lote 088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19387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MESA PARA CRIANCAS DE 5 A 6 ANOS - M4</w:t>
            </w:r>
            <w:proofErr w:type="gramStart"/>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End"/>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322,64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967,92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967,92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89 - Lote 089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19402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CONJUNTO COLETIVO TAMANHO 01 - CJC 01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927,62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20.407,64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20.407,64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90 - Lote 090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19403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CONJUNTO PARA PROFESSOR - CJP 01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752,30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7.523,00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7.523,00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91 - Lote 091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19410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FREEZER VERTICAL - FZ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2.970,27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5.940,54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5.940,54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92 - Lote 092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Código do </w:t>
            </w:r>
            <w:r w:rsidRPr="00AE3A64">
              <w:rPr>
                <w:rFonts w:asciiTheme="majorHAnsi" w:hAnsiTheme="majorHAnsi" w:cs="Arial"/>
                <w:sz w:val="18"/>
                <w:szCs w:val="18"/>
              </w:rPr>
              <w:lastRenderedPageBreak/>
              <w:t>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Preço </w:t>
            </w:r>
            <w:r w:rsidRPr="00AE3A64">
              <w:rPr>
                <w:rFonts w:asciiTheme="majorHAnsi" w:hAnsiTheme="majorHAnsi" w:cs="Arial"/>
                <w:sz w:val="18"/>
                <w:szCs w:val="18"/>
              </w:rPr>
              <w:lastRenderedPageBreak/>
              <w:t>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Preço máximo </w:t>
            </w:r>
            <w:r w:rsidRPr="00AE3A64">
              <w:rPr>
                <w:rFonts w:asciiTheme="majorHAnsi" w:hAnsiTheme="majorHAnsi" w:cs="Arial"/>
                <w:sz w:val="18"/>
                <w:szCs w:val="18"/>
              </w:rPr>
              <w:lastRenderedPageBreak/>
              <w:t>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19412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VENTILADORES DE TETO - VT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207,45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2.074,50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2.074,50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93 - Lote 093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19417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LIQUIDIFICADOR INDUSTRIAL 8 LITROS - LQ1 (PADRÃO FNDE)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918,35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1.836,70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1.836,70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94 - Lote 094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19418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TELEVISAO DE LCD 42"</w:t>
            </w:r>
            <w:proofErr w:type="gramEnd"/>
            <w:r w:rsidRPr="00AE3A64">
              <w:rPr>
                <w:rFonts w:asciiTheme="majorHAnsi" w:hAnsiTheme="majorHAnsi" w:cs="Arial"/>
                <w:sz w:val="18"/>
                <w:szCs w:val="18"/>
              </w:rPr>
              <w:t xml:space="preserve"> - TV, TIPO LED, POSSUI CONVERSOR DIGITAL, ENTRADA HDMI, PORTAS USB.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1.916,71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19.167,10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19.167,10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95 - Lote 095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19423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PURIFICADOR DE AGUA COM FILTRO REFRIGERADO, ELÉTRICO, LIGADO DIRETO AO PONTO DE ÁGUA, SERPENTINA DE COBRE EXTERNA, SEM CONTATO COM A ÁGUA, DEPÓSITO DE ÁGUA DE FÁCIL ASSEPSIA, COM TERMOSTATO DE FÁCIL ACESSO. REFIL COM TRIPLA FILTRAGEM QUE ELIMINE ODORES E SABORES DE CLORO, BARRO, FERRUGEM E SEDIMENTOS, COM SAÍDA DE ÁGUA NA TEMPERATURA NATURAL E NA TEMPERATURA GELADA DIMENSÕES APROXIMADAS: 312 MM X </w:t>
            </w:r>
            <w:proofErr w:type="gramStart"/>
            <w:r w:rsidRPr="00AE3A64">
              <w:rPr>
                <w:rFonts w:asciiTheme="majorHAnsi" w:hAnsiTheme="majorHAnsi" w:cs="Arial"/>
                <w:sz w:val="18"/>
                <w:szCs w:val="18"/>
              </w:rPr>
              <w:t>410 MM</w:t>
            </w:r>
            <w:proofErr w:type="gramEnd"/>
            <w:r w:rsidRPr="00AE3A64">
              <w:rPr>
                <w:rFonts w:asciiTheme="majorHAnsi" w:hAnsiTheme="majorHAnsi" w:cs="Arial"/>
                <w:sz w:val="18"/>
                <w:szCs w:val="18"/>
              </w:rPr>
              <w:t xml:space="preserve">. COR BRANCA. GARANTIA DE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543,50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7.065,50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7.065,50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96 - Lote 096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19424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FOGAO INDUSTRIAL 06 BOCAS - FG1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1.756,49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3.512,98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3.512,98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97 - Lote 097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19425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APARELHO DE AR CONDICIONADO, PEQUENO PORTE, MODELO SPLIT REVERSO QUENTE E FRIO, 12.000 BTUS. INSTALADOS E NO MINIMO </w:t>
            </w: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ANO DE GARANTIA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2.048,38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12.290,28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12.290,28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98 - Lote 098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19429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BATEDEIRA PLANETARIA 5 LITROS - BT1 - (PADRAO FNDE)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4.253,80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29.776,60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29.776,60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99 - Lote 099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19430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FOGAO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BOCAS USO DOMESTICO - FG2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757,99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2.273,97</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2.273,97</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100 - Lote 100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19432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EXAUSTOR/VENTILADOR INDUSTRIAL PARA COIFA - EX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494,11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1.482,33</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1.482,33</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101 - Lote 101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19434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APARELHO DE AR CONDICIONADO SPLIT 30000 BTUS - AR1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5.001,72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20.006,88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20.006,88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102 - Lote 102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19439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SECADORA DE ROUPAS 10 KG - SC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2.596,08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5.192,16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5.192,16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103 - Lote 103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19441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ESTERILIZADOR DE MAMADEIRAS PARA MICROONDAS - 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155,02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930,12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930,12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104 - Lote 104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19442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PROCESSADOR DE ALIMENTOS/CENTRIFUGA </w:t>
            </w:r>
            <w:proofErr w:type="gramStart"/>
            <w:r w:rsidRPr="00AE3A64">
              <w:rPr>
                <w:rFonts w:asciiTheme="majorHAnsi" w:hAnsiTheme="majorHAnsi" w:cs="Arial"/>
                <w:sz w:val="18"/>
                <w:szCs w:val="18"/>
              </w:rPr>
              <w:t>DOMESTICO</w:t>
            </w:r>
            <w:proofErr w:type="gramEnd"/>
            <w:r w:rsidRPr="00AE3A64">
              <w:rPr>
                <w:rFonts w:asciiTheme="majorHAnsi" w:hAnsiTheme="majorHAnsi" w:cs="Arial"/>
                <w:sz w:val="18"/>
                <w:szCs w:val="18"/>
              </w:rPr>
              <w:t xml:space="preserve"> - MT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361,24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2.167,44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2.167,44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105 - Lote 105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19693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DESUMIDIFICADOR DE PAPEL, DIMENSOES APROXIMADAS: 290 X 410 X 105 MM CAPACIDADE: 600 FOLHAS DE 75 G - </w:t>
            </w:r>
            <w:proofErr w:type="gramStart"/>
            <w:r w:rsidRPr="00AE3A64">
              <w:rPr>
                <w:rFonts w:asciiTheme="majorHAnsi" w:hAnsiTheme="majorHAnsi" w:cs="Arial"/>
                <w:sz w:val="18"/>
                <w:szCs w:val="18"/>
              </w:rPr>
              <w:t>TAMPA</w:t>
            </w:r>
            <w:proofErr w:type="gramEnd"/>
            <w:r w:rsidRPr="00AE3A64">
              <w:rPr>
                <w:rFonts w:asciiTheme="majorHAnsi" w:hAnsiTheme="majorHAnsi" w:cs="Arial"/>
                <w:sz w:val="18"/>
                <w:szCs w:val="18"/>
              </w:rPr>
              <w:t xml:space="preserve"> E BASE EM POLIESTILENO DE ALTO IMPACTO - SUPERFÍCIE DE APOIO EM CHAPA DE </w:t>
            </w:r>
            <w:r w:rsidRPr="00AE3A64">
              <w:rPr>
                <w:rFonts w:asciiTheme="majorHAnsi" w:hAnsiTheme="majorHAnsi" w:cs="Arial"/>
                <w:sz w:val="18"/>
                <w:szCs w:val="18"/>
              </w:rPr>
              <w:lastRenderedPageBreak/>
              <w:t xml:space="preserve">AÇO PINTADA ELETROSTATICAMENTE - DIMENSÕES ADEQUADAS PARA OS FORMATOS MAIS USUAIS DE PAPEL: CARTA, A4, OFÍCIO 9 E OFÍCIO 2 - TERMOSTATO REGULADOR DE TEMPERATURA PESO APROXIMADO 1,9KG, 127V.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377,54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2.265,24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2.265,24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106 - Lote 106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19716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ARMARIO ROUPEIRO EM ACO COM 20 PORTAS GRSPL 20, PORTAS COM DOBRADIÇAS EXTERNAS E PITÃO PARA CADEADO.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2.404,22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4.808,44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4.808,44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107 - Lote 107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19872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PLAYSTATION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SLIM, COM MEMÓRIA GDDR 8GB, HD INTERNO DE 500GB RECURSOS DE ÁUDIO: 2 PORTA AUX / PORTA HDMI OUT / PORTA DIGITAL OUT (OPTICAL), IDIOMAS: PORTUGUÊS E INGLÊS, CONEXÕES: PORTA USB SUPERSPEED (USB 3.0) / × 2 PORTA AUX / PORTA HDMI- OUT / PORTA DIGITAL OUT (OPTICAL)  CONSUMO (KW/H):50/60 HZ 250 W ALIMENTAÇÃO: 100-240V, BIVOLT, ACOMPANHA DE 2 CONTROLES DUALSHOCK, 4 CABO HDMI, CABO DE FORÇA AC, FONE DE OUVIDO COM FIO, CABO USB E 1 JOGO.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2.934,25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11.737,00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11.737,00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108 - Lote 108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19876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MICROFONE SEM FIO DUPLO PGX-58 UHF PROFISSIONAL BIVOLT, CONTENDO 02 MICROFONES DE MAO SEM FIO, 02 BATERIAS </w:t>
            </w:r>
            <w:proofErr w:type="gramStart"/>
            <w:r w:rsidRPr="00AE3A64">
              <w:rPr>
                <w:rFonts w:asciiTheme="majorHAnsi" w:hAnsiTheme="majorHAnsi" w:cs="Arial"/>
                <w:sz w:val="18"/>
                <w:szCs w:val="18"/>
              </w:rPr>
              <w:t>9V</w:t>
            </w:r>
            <w:proofErr w:type="gramEnd"/>
            <w:r w:rsidRPr="00AE3A64">
              <w:rPr>
                <w:rFonts w:asciiTheme="majorHAnsi" w:hAnsiTheme="majorHAnsi" w:cs="Arial"/>
                <w:sz w:val="18"/>
                <w:szCs w:val="18"/>
              </w:rPr>
              <w:t xml:space="preserve">, 1 RECEPTOR, 1 P10/P10 CABO DE CONEXÃO, 1 ADAPTADOR DE ENERGIA BIVILT 01 MANUAL DE INSTRUÇÃO, COM FREQUÊNCIA 170-790 MHZ, CAPSULA DE ALTA FIDELIDADE, DESENHO DO CIRCUITO ANTI INTERFERÊNCIA, BAIXO RUÍDO DE FUNDO.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576,13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1.728,39</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1.728,39</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109 - Lote 109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19879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LIQUIDIFICADOR DOMESTICO COM NO MÍNIMO 05 VELOCIDADES + PULSAR, FILTRO PARA SEPARA SEMENTES, FUNÇÃO AUTO LIMPANTE, GUARDA FIO, FACA INTEGRADA EM AÇO INOX SERRILHADA, CAPACIDADE DO COPO DE</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APROX.  1,5, GARANTIA DE 1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191,29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956,45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956,45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110 - Lote 110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19885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BEBEDOURO/PURIFICADOR REFRIGERADO, TIPO PRESSÃO COLUNA SIMPLES.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636,32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3.817,92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3.817,92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111 - Lote 111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19915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CAIXA DE SOM PORTÁTIL AMPLIFICADA, MIDIAS DE PRODUÇÃO MP3/USB/SD, CONEXÕES ENTRADA PARA AUDIO FRONTAL, MICROFONE, GUITARRA, USB, SD, MMC/AUX, VOLTAGEM BIVOLT 110/220, </w:t>
            </w:r>
            <w:proofErr w:type="gramStart"/>
            <w:r w:rsidRPr="00AE3A64">
              <w:rPr>
                <w:rFonts w:asciiTheme="majorHAnsi" w:hAnsiTheme="majorHAnsi" w:cs="Arial"/>
                <w:sz w:val="18"/>
                <w:szCs w:val="18"/>
              </w:rPr>
              <w:t>46X26,</w:t>
            </w:r>
            <w:proofErr w:type="gramEnd"/>
            <w:r w:rsidRPr="00AE3A64">
              <w:rPr>
                <w:rFonts w:asciiTheme="majorHAnsi" w:hAnsiTheme="majorHAnsi" w:cs="Arial"/>
                <w:sz w:val="18"/>
                <w:szCs w:val="18"/>
              </w:rPr>
              <w:t xml:space="preserve">5X27CM; CAIXA SATÉLITE: 46X26,5X27 CM, POTENCIA MINIMA DE 130W. GARANTIA MINIMA DE UM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742,21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742,21</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742,21</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112 - Lote 112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20003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CAIXA DE SOM PORTATIL COM AS SEGUINTES CARACTERISTICAS: CAIXA DE SOM PORTATIL COM</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TECNOLOGIA BLUETOOTH / BATERIA CARACTERÍSTICAS: TRANSMISSÃO SEM FIO BLUETOOTH CONEXÃO SEM FIO ATÉ 3 SMARTPHONES OU TABLETS PARA O ALTO-FALANTE E SE REVEZAM JOGANDO, SOM ESTÉREO PODEROSO ABALO TELÚRICO, BATERIA RECARREGÁVEL CAPACIDADE 10,000MAH, BUILT-IN BATERIA LI-ION RECARREGÁVEL SUPORTA ATÉ 15 HORAS DE  EPRODUÇÃO E CARREGA DISPOSITIVOS ATRAVÉS DE DUAS PORTAS USB. RELAÇÃO SINAL-RUÍDO DE 80 DB, RESPOSTA DE FREQÜÊNCIA 70HZ - 20KHZ,</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VERSÃO BLUETOOTH 4.1 OU SUPERIOR, TRANSDUTOR: 2 X 63MM, TWEETER: 2 X 35 MM, POTÊNCIA NOMINAL DE ENTRADA: 2 X 20W (BI-AMP), RESPOSTA DE FREQUÊNCIA: 70HZ – 20KHZ, TEMPO DE REPRODUÇÃO : ATÉ 15 HORAS, DIMENÕES APROXIMADAS: 126 X 283 X 122 (MM), PESO APROXIMADO:  2.112G,   MATERIAIS DURÁVEIS, À PROVA DE RESPINGOS DAGUA EMBALAGEM CONTENDO 1 APARELHO DE SOM, 1 ADAPTADOR DE ALIMENTAÇÃO, 1 STRAP, 1 GUIA DE INÍCIO RÁPIDO</w:t>
            </w:r>
          </w:p>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549,73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7.696,22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7.696,22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113 - Lote 113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20006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LAVADORA DE ALTA PRESSAO COM PISTOES EM AÇO INOX COM NO MINIMO </w:t>
            </w:r>
            <w:proofErr w:type="gramStart"/>
            <w:r w:rsidRPr="00AE3A64">
              <w:rPr>
                <w:rFonts w:asciiTheme="majorHAnsi" w:hAnsiTheme="majorHAnsi" w:cs="Arial"/>
                <w:sz w:val="18"/>
                <w:szCs w:val="18"/>
              </w:rPr>
              <w:t>1650W</w:t>
            </w:r>
            <w:proofErr w:type="gramEnd"/>
            <w:r w:rsidRPr="00AE3A64">
              <w:rPr>
                <w:rFonts w:asciiTheme="majorHAnsi" w:hAnsiTheme="majorHAnsi" w:cs="Arial"/>
                <w:sz w:val="18"/>
                <w:szCs w:val="18"/>
              </w:rPr>
              <w:t xml:space="preserve"> DE POTENCIA CAPACIDADE 360L/H, MANGUEIRA MINIMO DE 5 METROS, 127VOLTS PODENDO SER BIVOLT, GARANTIA 12 MESES, PESO APROXIMADO 7KG, ESGUICHO RECULAVEL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915,35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1.830,70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1.830,70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114 - Lote 114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20007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FOGÃO A GÁS 05 </w:t>
            </w:r>
            <w:proofErr w:type="gramStart"/>
            <w:r w:rsidRPr="00AE3A64">
              <w:rPr>
                <w:rFonts w:asciiTheme="majorHAnsi" w:hAnsiTheme="majorHAnsi" w:cs="Arial"/>
                <w:sz w:val="18"/>
                <w:szCs w:val="18"/>
              </w:rPr>
              <w:t>BOCAS,</w:t>
            </w:r>
            <w:proofErr w:type="gramEnd"/>
            <w:r w:rsidRPr="00AE3A64">
              <w:rPr>
                <w:rFonts w:asciiTheme="majorHAnsi" w:hAnsiTheme="majorHAnsi" w:cs="Arial"/>
                <w:sz w:val="18"/>
                <w:szCs w:val="18"/>
              </w:rPr>
              <w:t xml:space="preserve">MESA DE AÇO INOX, PORTA DO FORNO DE VIDRO  TEMPERADO COM PUXADOR EM ALUMINIO, TAMPÃO DE VIDRO TEMPERADO, AUTOLIMPANTE, COM UM QUEIMADOR TURBO CHAMA,E OS OUTROS PODENDO SER 02 QUEIMADORES SEMI RÁPIDO 02 RÁPIDO ,ACENDIMENTO AUTOMÁTICO, BIVOLT, NA COR BRANCO, 01 ANO DE GARANTIA MEDIDAS APROXIMADAS DE LARGURA 76 X ALTURA 94 X PROFUNDIDADE 63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1.386,51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2.773,02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2.773,02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115 - Lote 115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20009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MESA AÇO INOX INDUSTRIAL COM PRATELEIRA NA MEDIDA APROXIMADA 1,90</w:t>
            </w:r>
            <w:proofErr w:type="gramStart"/>
            <w:r w:rsidRPr="00AE3A64">
              <w:rPr>
                <w:rFonts w:asciiTheme="majorHAnsi" w:hAnsiTheme="majorHAnsi" w:cs="Arial"/>
                <w:sz w:val="18"/>
                <w:szCs w:val="18"/>
              </w:rPr>
              <w:t>X0,</w:t>
            </w:r>
            <w:proofErr w:type="gramEnd"/>
            <w:r w:rsidRPr="00AE3A64">
              <w:rPr>
                <w:rFonts w:asciiTheme="majorHAnsi" w:hAnsiTheme="majorHAnsi" w:cs="Arial"/>
                <w:sz w:val="18"/>
                <w:szCs w:val="18"/>
              </w:rPr>
              <w:t xml:space="preserve">70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1.479,83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4.439,49</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4.439,49</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116 - Lote 116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20014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CADEIRA DIRETOR/EXECUTIVA, ASSENTO GIRATÓRIO, PISTÃO A GÁS QUE PERMITE REGULAGEM DE ALTURA, ASSENTO EM MADEIRA DE MDF, ESPUMA ANATÔMICA, REVESTIDA DE TECIDO SUEDE E ENCOSTO EM TELA DE TECIDO SUEDE, SEM BRAÇO, ESTRUTURA COR PRETA. MODELO: DIRETOR/EXECUTIVO COR DO PRODUTO: PRETO GARANTIA: 90 DIAS MEDIDA DA EMBALAGEM APROXIMADAMENTE: 61,5 CM X 24 CM X </w:t>
            </w:r>
            <w:proofErr w:type="gramStart"/>
            <w:r w:rsidRPr="00AE3A64">
              <w:rPr>
                <w:rFonts w:asciiTheme="majorHAnsi" w:hAnsiTheme="majorHAnsi" w:cs="Arial"/>
                <w:sz w:val="18"/>
                <w:szCs w:val="18"/>
              </w:rPr>
              <w:t>63CM</w:t>
            </w:r>
            <w:proofErr w:type="gramEnd"/>
            <w:r w:rsidRPr="00AE3A64">
              <w:rPr>
                <w:rFonts w:asciiTheme="majorHAnsi" w:hAnsiTheme="majorHAnsi" w:cs="Arial"/>
                <w:sz w:val="18"/>
                <w:szCs w:val="18"/>
              </w:rPr>
              <w:t xml:space="preserve"> PRODUTO MONTADO APROXIMADAMENTE: ALTURA:103 CM LARGURA: 68 CM PROFUNDIDADE: 61 CM PESO: 13 KG CONTEÚDO DA EMBALAGEM: 01 CADEIRA MATERIAL: NYLON E FERRO CONTEÚDO NA EMBALAGEM: 01 ASSENTO 01 ENCOSTO 01 FLANGE 01 BASE ESTRELA 01 BRAÇO ESQUERDO 01 BRAÇO DIREITO 01 PISTÃO 01 TELESCÓPIO 16 PARAFUSOS ¼ X ¾ 01 MANUAL DE INSTRUÇÕES NECESSITA MONTAGEM. PESO MÍNIMO PERMITIDO 120 KG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711,58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1.423,16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1.423,16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117 - Lote 117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20015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PURIFICADOR DE ÁGUA ECOLOGICO COM ENCAIXE PARA BEBEDOURO DE COLUNA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ESPECIFICAÇÕES MÍNIMAS: CAPACIDADE DE 19 LITROS 02 ELEMENTOS FILTRANTES/REFIL COM CAPACIDADE DE FILTRAGEM DE 600L CADA POSSUI CAMPO MAGNÉTICO E INFRAVERMELHO LONGO, PODE SER UTILIZADO EM REDE HIDRÁULICA, PODEM SER ADAPTADOS AOS MAIS DIVERSOS TIPOS DE BASES REFRIGERADORAS; REDUZ </w:t>
            </w:r>
            <w:r w:rsidRPr="00AE3A64">
              <w:rPr>
                <w:rFonts w:asciiTheme="majorHAnsi" w:hAnsiTheme="majorHAnsi" w:cs="Arial"/>
                <w:sz w:val="18"/>
                <w:szCs w:val="18"/>
              </w:rPr>
              <w:lastRenderedPageBreak/>
              <w:t xml:space="preserve">MICROORGANISMOS PATOGÊNICOS (BACTÉRIAS), CONTAMINANTES FÍSICO-QUÍMICOS, CLORO, ODOR E GOSTO; EQUILIBRA O PH DA ÁGUA, DEIXANDO-A LEVEMENTE ALCALINA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1.138,43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1.138,43</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1.138,43</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118 - Lote 118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20491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TELA DE PROJEÇÃO MEDINDO APROX 1,80</w:t>
            </w:r>
            <w:proofErr w:type="gramStart"/>
            <w:r w:rsidRPr="00AE3A64">
              <w:rPr>
                <w:rFonts w:asciiTheme="majorHAnsi" w:hAnsiTheme="majorHAnsi" w:cs="Arial"/>
                <w:sz w:val="18"/>
                <w:szCs w:val="18"/>
              </w:rPr>
              <w:t>x1,</w:t>
            </w:r>
            <w:proofErr w:type="gramEnd"/>
            <w:r w:rsidRPr="00AE3A64">
              <w:rPr>
                <w:rFonts w:asciiTheme="majorHAnsi" w:hAnsiTheme="majorHAnsi" w:cs="Arial"/>
                <w:sz w:val="18"/>
                <w:szCs w:val="18"/>
              </w:rPr>
              <w:t xml:space="preserve">80 - COM TRIPÉ RETRÁTIL MANUAL Tela projeção com tripé retrátil manual; Área visual de aproximadamente 1,80 x 1,80 m (+ ou - 10%); Possuir estojo em alumínio com pintura eletrostática resistente a riscos e corrosões; Possuir poste central com resistência e sustentação suficiente para atender a  </w:t>
            </w:r>
            <w:proofErr w:type="spellStart"/>
            <w:r w:rsidRPr="00AE3A64">
              <w:rPr>
                <w:rFonts w:asciiTheme="majorHAnsi" w:hAnsiTheme="majorHAnsi" w:cs="Arial"/>
                <w:sz w:val="18"/>
                <w:szCs w:val="18"/>
              </w:rPr>
              <w:t>specificação</w:t>
            </w:r>
            <w:proofErr w:type="spellEnd"/>
            <w:r w:rsidRPr="00AE3A64">
              <w:rPr>
                <w:rFonts w:asciiTheme="majorHAnsi" w:hAnsiTheme="majorHAnsi" w:cs="Arial"/>
                <w:sz w:val="18"/>
                <w:szCs w:val="18"/>
              </w:rPr>
              <w:t xml:space="preserve"> da tela citada acima; Possuir superfície de projeção do tipo </w:t>
            </w:r>
            <w:proofErr w:type="spellStart"/>
            <w:r w:rsidRPr="00AE3A64">
              <w:rPr>
                <w:rFonts w:asciiTheme="majorHAnsi" w:hAnsiTheme="majorHAnsi" w:cs="Arial"/>
                <w:sz w:val="18"/>
                <w:szCs w:val="18"/>
              </w:rPr>
              <w:t>matte</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white</w:t>
            </w:r>
            <w:proofErr w:type="spellEnd"/>
            <w:r w:rsidRPr="00AE3A64">
              <w:rPr>
                <w:rFonts w:asciiTheme="majorHAnsi" w:hAnsiTheme="majorHAnsi" w:cs="Arial"/>
                <w:sz w:val="18"/>
                <w:szCs w:val="18"/>
              </w:rPr>
              <w:t xml:space="preserve"> (branco opaco) ou similar, que permita ganho de brilho; possuir bordas pretas que permita enquadramento da imagem; Produto novo, sem uso; Garantia mínima de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724,00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1.448,00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1.448,00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119 - Lote 119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20571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ARMARIO PARA BANHEIRO: CONJUNTO PARA BANHEIRO COMPOSTO POR CUBA EM</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MÁRMORE SINTÉTICO, ARMÁRIO SUPERIOR, ESPELHEIRA E GABINETE, ELABORADO EM MDF COM ESPESSURA DE 12MM. PINTURA DA SUPERFÍCIE EM VERNIZ POLIÉSTER </w:t>
            </w:r>
            <w:proofErr w:type="gramStart"/>
            <w:r w:rsidRPr="00AE3A64">
              <w:rPr>
                <w:rFonts w:asciiTheme="majorHAnsi" w:hAnsiTheme="majorHAnsi" w:cs="Arial"/>
                <w:sz w:val="18"/>
                <w:szCs w:val="18"/>
              </w:rPr>
              <w:t>SEMI-BRILHO</w:t>
            </w:r>
            <w:proofErr w:type="gramEnd"/>
            <w:r w:rsidRPr="00AE3A64">
              <w:rPr>
                <w:rFonts w:asciiTheme="majorHAnsi" w:hAnsiTheme="majorHAnsi" w:cs="Arial"/>
                <w:sz w:val="18"/>
                <w:szCs w:val="18"/>
              </w:rPr>
              <w:t xml:space="preserve">, COM SECAGEM UV E IMPRESSÃO A LASER, COM ACABAMENTO COM TEXTURA EM ALTO RELEVO, DESTACANDO OS VEIOS DA MADEIRA COM CORES MAIS PRÓXIMAS ÀS NATURAIS. ACABAMENTO NAS BORDAS COM FITA DE PAPEL DECORATIVO APLICADO MECANICAMENTE POR SISTEMA HOT MELTING. PUXADORES DE PLÁSTICO COM ACABAMENTO CROMADO, DOBRADIÇAS METÁLICAS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494,97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989,94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989,94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120 - Lote 120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20577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BANHEIRA DE BEBÊ COM SUPORTE E TROCADOR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452,28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2.713,68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2.713,68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121 - Lote 121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20585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CREPEIRA ELÉTRICA BIVOLT PARA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UNIDADES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1.122,12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2.244,24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2.244,24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122 - Lote 122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20592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 CONDICIONADO HI-WALL 36000 BTUS 220 VOLTS, QUENTE E FRIO, COM BAIXO NIVEL DE RUIDO, FIXO EM PAREDE, SELO PROCEL "A" ou "B" DE CONSUMO,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UNIDADE CONDENSADORA COM DESCARGA HORIZONTAL FUNÇÃO DE DESUMIDIFICACAO, CONTROLE REMOTO INSTALAÇÃO  E INTERLIGAÇÃO  DA UNIDADE EVAPORADORA E A UNIDADE CONDENSADORA ATRAVES DE TUBULACAO APARENTE EM CONFORMIDADE COM AS NORMAS DO FRABICANTE  REVESTIDAS COM ISOLAMENTO TERMICO EM POLIETILENO EXPANDIDO ADEQUADO PARA SPLIT, DISTANCIA DOS EQUIPAMENTOS  DE ATÉ 05 METROS.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7.477,30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52.341,10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52.341,10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123 - Lote 123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20627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TRIPE UNIVERSAL COM 1,80 MTS PARA CAMERA FOTOGRAFICA, COM SUPORTE PARA CELULAR, </w:t>
            </w:r>
            <w:proofErr w:type="gramStart"/>
            <w:r w:rsidRPr="00AE3A64">
              <w:rPr>
                <w:rFonts w:asciiTheme="majorHAnsi" w:hAnsiTheme="majorHAnsi" w:cs="Arial"/>
                <w:sz w:val="18"/>
                <w:szCs w:val="18"/>
              </w:rPr>
              <w:t>SAPATA</w:t>
            </w:r>
            <w:proofErr w:type="gramEnd"/>
            <w:r w:rsidRPr="00AE3A64">
              <w:rPr>
                <w:rFonts w:asciiTheme="majorHAnsi" w:hAnsiTheme="majorHAnsi" w:cs="Arial"/>
                <w:sz w:val="18"/>
                <w:szCs w:val="18"/>
              </w:rPr>
              <w:t xml:space="preserve"> DE ENGATE RAPIDO E BOLSA PARA TRASNPORTE.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281,64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281,64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281,64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124 - Lote 124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20852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Mesa escritório com gavetas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(1,20m larg. X 0,70 cm). Mesa com tampo confeccionado em madeira aglomerada de alta resistência e 25 mm de espessura, revestimento com sistema </w:t>
            </w:r>
            <w:proofErr w:type="spellStart"/>
            <w:r w:rsidRPr="00AE3A64">
              <w:rPr>
                <w:rFonts w:asciiTheme="majorHAnsi" w:hAnsiTheme="majorHAnsi" w:cs="Arial"/>
                <w:sz w:val="18"/>
                <w:szCs w:val="18"/>
              </w:rPr>
              <w:t>postforming</w:t>
            </w:r>
            <w:proofErr w:type="spellEnd"/>
            <w:r w:rsidRPr="00AE3A64">
              <w:rPr>
                <w:rFonts w:asciiTheme="majorHAnsi" w:hAnsiTheme="majorHAnsi" w:cs="Arial"/>
                <w:sz w:val="18"/>
                <w:szCs w:val="18"/>
              </w:rPr>
              <w:t xml:space="preserve"> 180º. Painel frontal confeccionado em madeira aglomerada de 15 mm de espessura, revestimento laminado </w:t>
            </w:r>
            <w:proofErr w:type="spellStart"/>
            <w:r w:rsidRPr="00AE3A64">
              <w:rPr>
                <w:rFonts w:asciiTheme="majorHAnsi" w:hAnsiTheme="majorHAnsi" w:cs="Arial"/>
                <w:sz w:val="18"/>
                <w:szCs w:val="18"/>
              </w:rPr>
              <w:t>melamínico</w:t>
            </w:r>
            <w:proofErr w:type="spellEnd"/>
            <w:r w:rsidRPr="00AE3A64">
              <w:rPr>
                <w:rFonts w:asciiTheme="majorHAnsi" w:hAnsiTheme="majorHAnsi" w:cs="Arial"/>
                <w:sz w:val="18"/>
                <w:szCs w:val="18"/>
              </w:rPr>
              <w:t xml:space="preserve"> de alta resistência, dupla face, baixa pressão. Coluna estrutural com passagem de acabamento confeccionada em chapa de aço, com tratamento antiferrugem e acabamento em pintura epóxi. Acabamentos arredondados. Com 02 gavetas com chave. Garantia de </w:t>
            </w: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(um)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557,00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6.684,00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6.684,00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125 - Lote 125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20883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GPS COM BATERIA INTERNA, RECARREGÁVEL TELA: LCD COLORIDA DE 2.2 POLEGADAS COM RESOLUÇÃO 240 X 320P CAPACIDADE DE ARMAZENAMENTO: TOTAL DE 8GB - SUPORTA CARTÃO MICRO SD GPS: A-GPS - GLONASS ALIMENTAÇÃO: ENTRADA MINI USB PARA CARREGAMENTO DURAÇÃO DA BATERIA: APROXIMADAMENTE 25 HORAS RENDIMENTO: CERTIFICAÇÃO IPX7 CARACTERÍSTICAS: MAPAS TOPO ACTIVE INTEGRADOS - CÁLCULO DE ÁREAS - CRIAÇÃO DE ROTAS AUTOMÁTICAS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2.307,07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6.921,21</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6.921,21</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126 - Lote 126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20976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ASPIRADOR DE PÓ E ÁGUA 70 LITROS COM POTENCIA DE </w:t>
            </w:r>
            <w:proofErr w:type="gramStart"/>
            <w:r w:rsidRPr="00AE3A64">
              <w:rPr>
                <w:rFonts w:asciiTheme="majorHAnsi" w:hAnsiTheme="majorHAnsi" w:cs="Arial"/>
                <w:sz w:val="18"/>
                <w:szCs w:val="18"/>
              </w:rPr>
              <w:t>2800W</w:t>
            </w:r>
            <w:proofErr w:type="gramEnd"/>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3.196,46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6.392,92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6.392,92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127 - Lote 127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21011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Notebook processador Core i3 no mínimo de 8ª geração ou superior Notebook Tela: 15.6 polegadas, Tipo de tela: LED Antirreflexiva, Resolução da tela: HD 1366 x 768 </w:t>
            </w:r>
            <w:proofErr w:type="gramStart"/>
            <w:r w:rsidRPr="00AE3A64">
              <w:rPr>
                <w:rFonts w:asciiTheme="majorHAnsi" w:hAnsiTheme="majorHAnsi" w:cs="Arial"/>
                <w:sz w:val="18"/>
                <w:szCs w:val="18"/>
              </w:rPr>
              <w:t>pixels ,</w:t>
            </w:r>
            <w:proofErr w:type="gramEnd"/>
            <w:r w:rsidRPr="00AE3A64">
              <w:rPr>
                <w:rFonts w:asciiTheme="majorHAnsi" w:hAnsiTheme="majorHAnsi" w:cs="Arial"/>
                <w:sz w:val="18"/>
                <w:szCs w:val="18"/>
              </w:rPr>
              <w:t xml:space="preserve"> Sistema operacional: Windows 10, Memória SSD 256 GB, Memória RAM: 4 GB ddr4, Leitor de cartões de memória: Micro SD, Bluetooth, Microfone: Integrado, Webcam integrada, Teclado: Português-BR, teclado numérico integrado, Conexões: HDMI, USB3.0, USB2.0, </w:t>
            </w:r>
            <w:proofErr w:type="spellStart"/>
            <w:r w:rsidRPr="00AE3A64">
              <w:rPr>
                <w:rFonts w:asciiTheme="majorHAnsi" w:hAnsiTheme="majorHAnsi" w:cs="Arial"/>
                <w:sz w:val="18"/>
                <w:szCs w:val="18"/>
              </w:rPr>
              <w:t>MicroSD</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Multi-media</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Card</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Reader</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combo</w:t>
            </w:r>
            <w:proofErr w:type="spellEnd"/>
            <w:r w:rsidRPr="00AE3A64">
              <w:rPr>
                <w:rFonts w:asciiTheme="majorHAnsi" w:hAnsiTheme="majorHAnsi" w:cs="Arial"/>
                <w:sz w:val="18"/>
                <w:szCs w:val="18"/>
              </w:rPr>
              <w:t xml:space="preserve"> com entrada para Microfone/Saída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2.736,84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32.842,08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32.842,08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128 - Lote 128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21012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Notebook Processador Core i7 no mínimo de 9ª geração ou superior Notebook Tela: 15.6 polegadas, Tipo de tela: LED Antirreflexiva, Resolução mínima da tela: HD 1366 x 768 pixel, Sistema operacional: Windows 10 </w:t>
            </w:r>
            <w:proofErr w:type="spellStart"/>
            <w:proofErr w:type="gramStart"/>
            <w:r w:rsidRPr="00AE3A64">
              <w:rPr>
                <w:rFonts w:asciiTheme="majorHAnsi" w:hAnsiTheme="majorHAnsi" w:cs="Arial"/>
                <w:sz w:val="18"/>
                <w:szCs w:val="18"/>
              </w:rPr>
              <w:t>professional</w:t>
            </w:r>
            <w:proofErr w:type="spellEnd"/>
            <w:proofErr w:type="gramEnd"/>
            <w:r w:rsidRPr="00AE3A64">
              <w:rPr>
                <w:rFonts w:asciiTheme="majorHAnsi" w:hAnsiTheme="majorHAnsi" w:cs="Arial"/>
                <w:sz w:val="18"/>
                <w:szCs w:val="18"/>
              </w:rPr>
              <w:t>, Memória SSD 512 GB, Memória RAM: 16 GB ddr4, Placa de vídeo RTX 6gb, Leitor de cartões de memória: Micro SD, Bluetooth, Microfone: Integrado, Webcam integrada, Teclado: retro iluminado Português-BR, teclado numérico integrado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Conexões: HDMI, </w:t>
            </w:r>
            <w:proofErr w:type="gramStart"/>
            <w:r w:rsidRPr="00AE3A64">
              <w:rPr>
                <w:rFonts w:asciiTheme="majorHAnsi" w:hAnsiTheme="majorHAnsi" w:cs="Arial"/>
                <w:sz w:val="18"/>
                <w:szCs w:val="18"/>
              </w:rPr>
              <w:t>USB3.</w:t>
            </w:r>
            <w:proofErr w:type="gramEnd"/>
            <w:r w:rsidRPr="00AE3A64">
              <w:rPr>
                <w:rFonts w:asciiTheme="majorHAnsi" w:hAnsiTheme="majorHAnsi" w:cs="Arial"/>
                <w:sz w:val="18"/>
                <w:szCs w:val="18"/>
              </w:rPr>
              <w:t xml:space="preserve">0, USB2.0, </w:t>
            </w:r>
            <w:proofErr w:type="spellStart"/>
            <w:r w:rsidRPr="00AE3A64">
              <w:rPr>
                <w:rFonts w:asciiTheme="majorHAnsi" w:hAnsiTheme="majorHAnsi" w:cs="Arial"/>
                <w:sz w:val="18"/>
                <w:szCs w:val="18"/>
              </w:rPr>
              <w:t>MicroSD</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Multi-media</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Card</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Reader</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combo</w:t>
            </w:r>
            <w:proofErr w:type="spellEnd"/>
            <w:r w:rsidRPr="00AE3A64">
              <w:rPr>
                <w:rFonts w:asciiTheme="majorHAnsi" w:hAnsiTheme="majorHAnsi" w:cs="Arial"/>
                <w:sz w:val="18"/>
                <w:szCs w:val="18"/>
              </w:rPr>
              <w:t xml:space="preserve"> com entrada para Microfone/Saída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10.522,06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21.044,12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21.044,12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129 - Lote 129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21014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Roteador Wireless Frequência 2,4 GHz Canais de operação Auto - 1 a 11 Potência de RF 500 </w:t>
            </w:r>
            <w:proofErr w:type="gramStart"/>
            <w:r w:rsidRPr="00AE3A64">
              <w:rPr>
                <w:rFonts w:asciiTheme="majorHAnsi" w:hAnsiTheme="majorHAnsi" w:cs="Arial"/>
                <w:sz w:val="18"/>
                <w:szCs w:val="18"/>
              </w:rPr>
              <w:t>mW</w:t>
            </w:r>
            <w:proofErr w:type="gramEnd"/>
            <w:r w:rsidRPr="00AE3A64">
              <w:rPr>
                <w:rFonts w:asciiTheme="majorHAnsi" w:hAnsiTheme="majorHAnsi" w:cs="Arial"/>
                <w:sz w:val="18"/>
                <w:szCs w:val="18"/>
              </w:rPr>
              <w:t xml:space="preserve"> Antenas 2 antenas removíveis 5 </w:t>
            </w:r>
            <w:proofErr w:type="spellStart"/>
            <w:r w:rsidRPr="00AE3A64">
              <w:rPr>
                <w:rFonts w:asciiTheme="majorHAnsi" w:hAnsiTheme="majorHAnsi" w:cs="Arial"/>
                <w:sz w:val="18"/>
                <w:szCs w:val="18"/>
              </w:rPr>
              <w:t>dBi</w:t>
            </w:r>
            <w:proofErr w:type="spellEnd"/>
            <w:r w:rsidRPr="00AE3A64">
              <w:rPr>
                <w:rFonts w:asciiTheme="majorHAnsi" w:hAnsiTheme="majorHAnsi" w:cs="Arial"/>
                <w:sz w:val="18"/>
                <w:szCs w:val="18"/>
              </w:rPr>
              <w:t xml:space="preserve"> Cobertura wireless 300 m² Padrão IEEE 802.11 b/g/n 300 </w:t>
            </w:r>
            <w:proofErr w:type="spellStart"/>
            <w:r w:rsidRPr="00AE3A64">
              <w:rPr>
                <w:rFonts w:asciiTheme="majorHAnsi" w:hAnsiTheme="majorHAnsi" w:cs="Arial"/>
                <w:sz w:val="18"/>
                <w:szCs w:val="18"/>
              </w:rPr>
              <w:t>Mbps</w:t>
            </w:r>
            <w:proofErr w:type="spellEnd"/>
            <w:r w:rsidRPr="00AE3A64">
              <w:rPr>
                <w:rFonts w:asciiTheme="majorHAnsi" w:hAnsiTheme="majorHAnsi" w:cs="Arial"/>
                <w:sz w:val="18"/>
                <w:szCs w:val="18"/>
              </w:rPr>
              <w:t xml:space="preserve"> 2T2R Sensibilidade -90 </w:t>
            </w:r>
            <w:proofErr w:type="spellStart"/>
            <w:r w:rsidRPr="00AE3A64">
              <w:rPr>
                <w:rFonts w:asciiTheme="majorHAnsi" w:hAnsiTheme="majorHAnsi" w:cs="Arial"/>
                <w:sz w:val="18"/>
                <w:szCs w:val="18"/>
              </w:rPr>
              <w:t>dBm</w:t>
            </w:r>
            <w:proofErr w:type="spellEnd"/>
            <w:r w:rsidRPr="00AE3A64">
              <w:rPr>
                <w:rFonts w:asciiTheme="majorHAnsi" w:hAnsiTheme="majorHAnsi" w:cs="Arial"/>
                <w:sz w:val="18"/>
                <w:szCs w:val="18"/>
              </w:rPr>
              <w:t xml:space="preserve"> Alimentação </w:t>
            </w:r>
            <w:proofErr w:type="spellStart"/>
            <w:r w:rsidRPr="00AE3A64">
              <w:rPr>
                <w:rFonts w:asciiTheme="majorHAnsi" w:hAnsiTheme="majorHAnsi" w:cs="Arial"/>
                <w:sz w:val="18"/>
                <w:szCs w:val="18"/>
              </w:rPr>
              <w:t>PoE</w:t>
            </w:r>
            <w:proofErr w:type="spellEnd"/>
            <w:r w:rsidRPr="00AE3A64">
              <w:rPr>
                <w:rFonts w:asciiTheme="majorHAnsi" w:hAnsiTheme="majorHAnsi" w:cs="Arial"/>
                <w:sz w:val="18"/>
                <w:szCs w:val="18"/>
              </w:rPr>
              <w:t xml:space="preserve"> passiva De 12 a 24 V Fonte de alimentação Entrada: 110/240 </w:t>
            </w:r>
            <w:proofErr w:type="spellStart"/>
            <w:r w:rsidRPr="00AE3A64">
              <w:rPr>
                <w:rFonts w:asciiTheme="majorHAnsi" w:hAnsiTheme="majorHAnsi" w:cs="Arial"/>
                <w:sz w:val="18"/>
                <w:szCs w:val="18"/>
              </w:rPr>
              <w:t>Vac</w:t>
            </w:r>
            <w:proofErr w:type="spellEnd"/>
            <w:r w:rsidRPr="00AE3A64">
              <w:rPr>
                <w:rFonts w:asciiTheme="majorHAnsi" w:hAnsiTheme="majorHAnsi" w:cs="Arial"/>
                <w:sz w:val="18"/>
                <w:szCs w:val="18"/>
              </w:rPr>
              <w:t xml:space="preserve"> 60 Hz / Saída: 12 </w:t>
            </w:r>
            <w:proofErr w:type="spellStart"/>
            <w:r w:rsidRPr="00AE3A64">
              <w:rPr>
                <w:rFonts w:asciiTheme="majorHAnsi" w:hAnsiTheme="majorHAnsi" w:cs="Arial"/>
                <w:sz w:val="18"/>
                <w:szCs w:val="18"/>
              </w:rPr>
              <w:t>Vdc</w:t>
            </w:r>
            <w:proofErr w:type="spellEnd"/>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122,79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613,95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613,95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130 - Lote 130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21015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spellStart"/>
            <w:r w:rsidRPr="00AE3A64">
              <w:rPr>
                <w:rFonts w:asciiTheme="majorHAnsi" w:hAnsiTheme="majorHAnsi" w:cs="Arial"/>
                <w:sz w:val="18"/>
                <w:szCs w:val="18"/>
              </w:rPr>
              <w:t>Smart</w:t>
            </w:r>
            <w:proofErr w:type="spell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Tv</w:t>
            </w:r>
            <w:proofErr w:type="spellEnd"/>
            <w:r w:rsidRPr="00AE3A64">
              <w:rPr>
                <w:rFonts w:asciiTheme="majorHAnsi" w:hAnsiTheme="majorHAnsi" w:cs="Arial"/>
                <w:sz w:val="18"/>
                <w:szCs w:val="18"/>
              </w:rPr>
              <w:t xml:space="preserve">, com Tela </w:t>
            </w:r>
            <w:proofErr w:type="spellStart"/>
            <w:r w:rsidRPr="00AE3A64">
              <w:rPr>
                <w:rFonts w:asciiTheme="majorHAnsi" w:hAnsiTheme="majorHAnsi" w:cs="Arial"/>
                <w:sz w:val="18"/>
                <w:szCs w:val="18"/>
              </w:rPr>
              <w:t>led</w:t>
            </w:r>
            <w:proofErr w:type="spellEnd"/>
            <w:r w:rsidRPr="00AE3A64">
              <w:rPr>
                <w:rFonts w:asciiTheme="majorHAnsi" w:hAnsiTheme="majorHAnsi" w:cs="Arial"/>
                <w:sz w:val="18"/>
                <w:szCs w:val="18"/>
              </w:rPr>
              <w:t xml:space="preserve"> 55 polegadas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3.279,06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29.511,54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29.511,54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Lote: </w:t>
            </w:r>
            <w:proofErr w:type="gramStart"/>
            <w:r w:rsidRPr="00AE3A64">
              <w:rPr>
                <w:rFonts w:asciiTheme="majorHAnsi" w:hAnsiTheme="majorHAnsi" w:cs="Arial"/>
                <w:sz w:val="18"/>
                <w:szCs w:val="18"/>
              </w:rPr>
              <w:t>131 - Lote 131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21019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Aparelho Celular com Sistema Operacional </w:t>
            </w:r>
            <w:proofErr w:type="spellStart"/>
            <w:r w:rsidRPr="00AE3A64">
              <w:rPr>
                <w:rFonts w:asciiTheme="majorHAnsi" w:hAnsiTheme="majorHAnsi" w:cs="Arial"/>
                <w:sz w:val="18"/>
                <w:szCs w:val="18"/>
              </w:rPr>
              <w:t>Android</w:t>
            </w:r>
            <w:proofErr w:type="spellEnd"/>
            <w:r w:rsidRPr="00AE3A64">
              <w:rPr>
                <w:rFonts w:asciiTheme="majorHAnsi" w:hAnsiTheme="majorHAnsi" w:cs="Arial"/>
                <w:sz w:val="18"/>
                <w:szCs w:val="18"/>
              </w:rPr>
              <w:t xml:space="preserve"> </w:t>
            </w:r>
            <w:proofErr w:type="gramStart"/>
            <w:r w:rsidRPr="00AE3A64">
              <w:rPr>
                <w:rFonts w:asciiTheme="majorHAnsi" w:hAnsiTheme="majorHAnsi" w:cs="Arial"/>
                <w:sz w:val="18"/>
                <w:szCs w:val="18"/>
              </w:rPr>
              <w:t>9</w:t>
            </w:r>
            <w:proofErr w:type="gramEnd"/>
            <w:r w:rsidRPr="00AE3A64">
              <w:rPr>
                <w:rFonts w:asciiTheme="majorHAnsi" w:hAnsiTheme="majorHAnsi" w:cs="Arial"/>
                <w:sz w:val="18"/>
                <w:szCs w:val="18"/>
              </w:rPr>
              <w:t xml:space="preserve"> ou superior Memória RAM 8 </w:t>
            </w:r>
            <w:proofErr w:type="spellStart"/>
            <w:r w:rsidRPr="00AE3A64">
              <w:rPr>
                <w:rFonts w:asciiTheme="majorHAnsi" w:hAnsiTheme="majorHAnsi" w:cs="Arial"/>
                <w:sz w:val="18"/>
                <w:szCs w:val="18"/>
              </w:rPr>
              <w:t>gb</w:t>
            </w:r>
            <w:proofErr w:type="spellEnd"/>
            <w:r w:rsidRPr="00AE3A64">
              <w:rPr>
                <w:rFonts w:asciiTheme="majorHAnsi" w:hAnsiTheme="majorHAnsi" w:cs="Arial"/>
                <w:sz w:val="18"/>
                <w:szCs w:val="18"/>
              </w:rPr>
              <w:t xml:space="preserve"> memória interna 128 GB Tamanho do display 6,1" resolução 3040 x 1440 Tipo da tela : AMOLED Câmera Traseira tripla processador : </w:t>
            </w:r>
            <w:proofErr w:type="spellStart"/>
            <w:r w:rsidRPr="00AE3A64">
              <w:rPr>
                <w:rFonts w:asciiTheme="majorHAnsi" w:hAnsiTheme="majorHAnsi" w:cs="Arial"/>
                <w:sz w:val="18"/>
                <w:szCs w:val="18"/>
              </w:rPr>
              <w:t>octa-core</w:t>
            </w:r>
            <w:proofErr w:type="spellEnd"/>
            <w:r w:rsidRPr="00AE3A64">
              <w:rPr>
                <w:rFonts w:asciiTheme="majorHAnsi" w:hAnsiTheme="majorHAnsi" w:cs="Arial"/>
                <w:sz w:val="18"/>
                <w:szCs w:val="18"/>
              </w:rPr>
              <w:t xml:space="preserve"> Resolução de gravação 4k (2160p) bateria </w:t>
            </w:r>
            <w:proofErr w:type="spellStart"/>
            <w:r w:rsidRPr="00AE3A64">
              <w:rPr>
                <w:rFonts w:asciiTheme="majorHAnsi" w:hAnsiTheme="majorHAnsi" w:cs="Arial"/>
                <w:sz w:val="18"/>
                <w:szCs w:val="18"/>
              </w:rPr>
              <w:t>ampere</w:t>
            </w:r>
            <w:proofErr w:type="spellEnd"/>
            <w:r w:rsidRPr="00AE3A64">
              <w:rPr>
                <w:rFonts w:asciiTheme="majorHAnsi" w:hAnsiTheme="majorHAnsi" w:cs="Arial"/>
                <w:sz w:val="18"/>
                <w:szCs w:val="18"/>
              </w:rPr>
              <w:t xml:space="preserve"> 3.400 m Ah TELA tipo </w:t>
            </w:r>
            <w:proofErr w:type="spellStart"/>
            <w:r w:rsidRPr="00AE3A64">
              <w:rPr>
                <w:rFonts w:asciiTheme="majorHAnsi" w:hAnsiTheme="majorHAnsi" w:cs="Arial"/>
                <w:sz w:val="18"/>
                <w:szCs w:val="18"/>
              </w:rPr>
              <w:t>amoled</w:t>
            </w:r>
            <w:proofErr w:type="spellEnd"/>
            <w:r w:rsidRPr="00AE3A64">
              <w:rPr>
                <w:rFonts w:asciiTheme="majorHAnsi" w:hAnsiTheme="majorHAnsi" w:cs="Arial"/>
                <w:sz w:val="18"/>
                <w:szCs w:val="18"/>
              </w:rPr>
              <w:t xml:space="preserve"> 6,1"resolução 1440 x 3040 pixel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2.381,38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11.906,90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11.906,90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132 - Lote 132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21020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Câmera fotográfica com função de filmagem</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Cor : Preta Tipo de produto DSLR, Zoom óptico  3 x Tamanho da tela 3 polegadas, Distância focal  8.8 centímetros - 18 milímetros, Abertura de diafragma 4 f, Tipo de visor  Óptico, Tecnologia de Conexão: Bluetooth, </w:t>
            </w:r>
            <w:proofErr w:type="spellStart"/>
            <w:r w:rsidRPr="00AE3A64">
              <w:rPr>
                <w:rFonts w:asciiTheme="majorHAnsi" w:hAnsiTheme="majorHAnsi" w:cs="Arial"/>
                <w:sz w:val="18"/>
                <w:szCs w:val="18"/>
              </w:rPr>
              <w:t>Wi-Fi</w:t>
            </w:r>
            <w:proofErr w:type="spellEnd"/>
            <w:r w:rsidRPr="00AE3A64">
              <w:rPr>
                <w:rFonts w:asciiTheme="majorHAnsi" w:hAnsiTheme="majorHAnsi" w:cs="Arial"/>
                <w:sz w:val="18"/>
                <w:szCs w:val="18"/>
              </w:rPr>
              <w:t xml:space="preserve">, NFC, Resolução de vídeo 1080p, Dimensões aproximadas do produto 6.86 x 12.19 x 9.14 cm; 453.59 g, Peso aproximado do produto 450 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6.905,65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6.905,65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6.905,65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133 - Lote 133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21063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Impressora matricial monocromática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LX-350 Preto e Branco - USB,  com tecnologia de 9 pinos, velocidade de impressão de até 390 </w:t>
            </w:r>
            <w:proofErr w:type="spellStart"/>
            <w:r w:rsidRPr="00AE3A64">
              <w:rPr>
                <w:rFonts w:asciiTheme="majorHAnsi" w:hAnsiTheme="majorHAnsi" w:cs="Arial"/>
                <w:sz w:val="18"/>
                <w:szCs w:val="18"/>
              </w:rPr>
              <w:t>cps</w:t>
            </w:r>
            <w:proofErr w:type="spellEnd"/>
            <w:r w:rsidRPr="00AE3A64">
              <w:rPr>
                <w:rFonts w:asciiTheme="majorHAnsi" w:hAnsiTheme="majorHAnsi" w:cs="Arial"/>
                <w:sz w:val="18"/>
                <w:szCs w:val="18"/>
              </w:rPr>
              <w:t>, conexão USB de alta</w:t>
            </w:r>
            <w:r w:rsidR="00AE3A64">
              <w:rPr>
                <w:rFonts w:asciiTheme="majorHAnsi" w:hAnsiTheme="majorHAnsi" w:cs="Arial"/>
                <w:sz w:val="18"/>
                <w:szCs w:val="18"/>
              </w:rPr>
              <w:t xml:space="preserve"> </w:t>
            </w:r>
            <w:r w:rsidRPr="00AE3A64">
              <w:rPr>
                <w:rFonts w:asciiTheme="majorHAnsi" w:hAnsiTheme="majorHAnsi" w:cs="Arial"/>
                <w:sz w:val="18"/>
                <w:szCs w:val="18"/>
              </w:rPr>
              <w:t xml:space="preserve">velocidade (2.0), com Largura: 36,2 cm, profundidade: 27,5 cm e altura: 15,4 cm.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2.982,00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5.964,00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5.964,00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134 - Lote 134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21113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COMPUTADOR TIPO DESKTOP COM AS SEGUINTES </w:t>
            </w:r>
            <w:proofErr w:type="gramStart"/>
            <w:r w:rsidRPr="00AE3A64">
              <w:rPr>
                <w:rFonts w:asciiTheme="majorHAnsi" w:hAnsiTheme="majorHAnsi" w:cs="Arial"/>
                <w:sz w:val="18"/>
                <w:szCs w:val="18"/>
              </w:rPr>
              <w:t>CONFIGURAÇÕES(</w:t>
            </w:r>
            <w:proofErr w:type="gramEnd"/>
            <w:r w:rsidRPr="00AE3A64">
              <w:rPr>
                <w:rFonts w:asciiTheme="majorHAnsi" w:hAnsiTheme="majorHAnsi" w:cs="Arial"/>
                <w:sz w:val="18"/>
                <w:szCs w:val="18"/>
              </w:rPr>
              <w:t>MINIMAS) ROCESSADOR 3.5GHZ 8º GERAÇÃO OU SUPERIOR, 8 MB CACHE, MEMÓRIA RAM 8GB DDR4 (ESPANÇÃO ATÉ 16GB)</w:t>
            </w:r>
            <w:r w:rsidR="00AE3A64">
              <w:rPr>
                <w:rFonts w:asciiTheme="majorHAnsi" w:hAnsiTheme="majorHAnsi" w:cs="Arial"/>
                <w:sz w:val="18"/>
                <w:szCs w:val="18"/>
              </w:rPr>
              <w:t xml:space="preserve"> </w:t>
            </w:r>
            <w:r w:rsidRPr="00AE3A64">
              <w:rPr>
                <w:rFonts w:asciiTheme="majorHAnsi" w:hAnsiTheme="majorHAnsi" w:cs="Arial"/>
                <w:sz w:val="18"/>
                <w:szCs w:val="18"/>
              </w:rPr>
              <w:t>HD SSD 250GB</w:t>
            </w:r>
            <w:r w:rsidR="00AE3A64">
              <w:rPr>
                <w:rFonts w:asciiTheme="majorHAnsi" w:hAnsiTheme="majorHAnsi" w:cs="Arial"/>
                <w:sz w:val="18"/>
                <w:szCs w:val="18"/>
              </w:rPr>
              <w:t xml:space="preserve"> </w:t>
            </w:r>
            <w:r w:rsidRPr="00AE3A64">
              <w:rPr>
                <w:rFonts w:asciiTheme="majorHAnsi" w:hAnsiTheme="majorHAnsi" w:cs="Arial"/>
                <w:sz w:val="18"/>
                <w:szCs w:val="18"/>
              </w:rPr>
              <w:t>WINDOWS 10 PRO PORTUGUÊS INSTALADO E LICENCIADO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PROCESSAMENTO DE VÍDEO INTEGRADO, ACELERAÇÃO GRÁFICA INTEGRADA VÍDEOS</w:t>
            </w:r>
          </w:p>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LEITOR E GRAVADOR DE CD/DVD (GRAVADOR DE CD 48X, GRAVADOR DVD 16X)</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REDE 10/100MBPS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LEITOR DE CARTÃO MS, MS PRO, SD, MMC</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SLOT DE MEMÓRIA DDR4</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PLACA MÃE COMPATÍVEL COM O PROCESSADOR</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PORTAS FRONTAIS 2X USB, 1X LINE-OUT (ÁUDIO), 1X LINE-IN (MICROFONE) PORTAS TRASEIRAS 1X LINE OUT (AUDIO), 1X MIC </w:t>
            </w:r>
            <w:proofErr w:type="gramStart"/>
            <w:r w:rsidRPr="00AE3A64">
              <w:rPr>
                <w:rFonts w:asciiTheme="majorHAnsi" w:hAnsiTheme="majorHAnsi" w:cs="Arial"/>
                <w:sz w:val="18"/>
                <w:szCs w:val="18"/>
              </w:rPr>
              <w:t>IN(</w:t>
            </w:r>
            <w:proofErr w:type="gramEnd"/>
            <w:r w:rsidRPr="00AE3A64">
              <w:rPr>
                <w:rFonts w:asciiTheme="majorHAnsi" w:hAnsiTheme="majorHAnsi" w:cs="Arial"/>
                <w:sz w:val="18"/>
                <w:szCs w:val="18"/>
              </w:rPr>
              <w:t xml:space="preserve">MICROFONE), 1X LINE IN, 1X </w:t>
            </w:r>
            <w:r w:rsidRPr="00AE3A64">
              <w:rPr>
                <w:rFonts w:asciiTheme="majorHAnsi" w:hAnsiTheme="majorHAnsi" w:cs="Arial"/>
                <w:sz w:val="18"/>
                <w:szCs w:val="18"/>
              </w:rPr>
              <w:lastRenderedPageBreak/>
              <w:t>VGA, 1X HDMI 1.3 (SAÍDA), 4X USB, 2X PS/2, RJ-45, MONITOR TELA 18,5"(OU SUPERIOR), COM AJUSTE DE ALTURA, RESOLUCAO MAXIMA 1600x900@60Hz, TEMPO DE RESPOSTA 5MS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TECLADO ABNT2</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MOUSE ÓPTICO USB COM SCROL</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CAIXAS DE SOM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GARANTIA DE </w:t>
            </w: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97,00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3.341,59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324.134,23</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324.134,23</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135 - Lote 135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21114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AERONAVE (DRONE) COM AS SEGUINTES CARACTERISTICAS MINIMAS: Peso: 570 g.</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Dimensões: 183 × 253 × </w:t>
            </w:r>
            <w:proofErr w:type="gramStart"/>
            <w:r w:rsidRPr="00AE3A64">
              <w:rPr>
                <w:rFonts w:asciiTheme="majorHAnsi" w:hAnsiTheme="majorHAnsi" w:cs="Arial"/>
                <w:sz w:val="18"/>
                <w:szCs w:val="18"/>
              </w:rPr>
              <w:t>77 mm desdobrado, 180</w:t>
            </w:r>
            <w:proofErr w:type="gramEnd"/>
            <w:r w:rsidRPr="00AE3A64">
              <w:rPr>
                <w:rFonts w:asciiTheme="majorHAnsi" w:hAnsiTheme="majorHAnsi" w:cs="Arial"/>
                <w:sz w:val="18"/>
                <w:szCs w:val="18"/>
              </w:rPr>
              <w:t xml:space="preserve"> × 97 × 84 mm dobrado.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Duração de voo: até 34 minutos.</w:t>
            </w:r>
          </w:p>
          <w:p w:rsidR="001E6812" w:rsidRPr="00AE3A64" w:rsidRDefault="00AE3A64"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Distância</w:t>
            </w:r>
            <w:r w:rsidR="001E6812" w:rsidRPr="00AE3A64">
              <w:rPr>
                <w:rFonts w:asciiTheme="majorHAnsi" w:hAnsiTheme="majorHAnsi" w:cs="Arial"/>
                <w:sz w:val="18"/>
                <w:szCs w:val="18"/>
              </w:rPr>
              <w:t xml:space="preserve"> máxima de voo: 18,5 km.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Temperaturas suportadas: -10° a 40 °C.</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Frequências de funcionamento: 2,4 GHz e 5,8 GHz.</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Armazenamento interno: </w:t>
            </w:r>
            <w:proofErr w:type="gramStart"/>
            <w:r w:rsidRPr="00AE3A64">
              <w:rPr>
                <w:rFonts w:asciiTheme="majorHAnsi" w:hAnsiTheme="majorHAnsi" w:cs="Arial"/>
                <w:sz w:val="18"/>
                <w:szCs w:val="18"/>
              </w:rPr>
              <w:t>8</w:t>
            </w:r>
            <w:proofErr w:type="gramEnd"/>
            <w:r w:rsidRPr="00AE3A64">
              <w:rPr>
                <w:rFonts w:asciiTheme="majorHAnsi" w:hAnsiTheme="majorHAnsi" w:cs="Arial"/>
                <w:sz w:val="18"/>
                <w:szCs w:val="18"/>
              </w:rPr>
              <w:t xml:space="preserve"> GB.</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Bateria: 3.500 </w:t>
            </w:r>
            <w:proofErr w:type="spellStart"/>
            <w:proofErr w:type="gramStart"/>
            <w:r w:rsidRPr="00AE3A64">
              <w:rPr>
                <w:rFonts w:asciiTheme="majorHAnsi" w:hAnsiTheme="majorHAnsi" w:cs="Arial"/>
                <w:sz w:val="18"/>
                <w:szCs w:val="18"/>
              </w:rPr>
              <w:t>mAh</w:t>
            </w:r>
            <w:proofErr w:type="spellEnd"/>
            <w:proofErr w:type="gramEnd"/>
            <w:r w:rsidRPr="00AE3A64">
              <w:rPr>
                <w:rFonts w:asciiTheme="majorHAnsi" w:hAnsiTheme="majorHAnsi" w:cs="Arial"/>
                <w:sz w:val="18"/>
                <w:szCs w:val="18"/>
              </w:rPr>
              <w:t>.</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ITENS INCLUSOS:</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Aeronave</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Controle Remoto</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Bateria de vôo inteligente</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Carregador de bateria</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Cabo de alimentação CA</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3</w:t>
            </w:r>
            <w:proofErr w:type="gramEnd"/>
            <w:r w:rsidRPr="00AE3A64">
              <w:rPr>
                <w:rFonts w:asciiTheme="majorHAnsi" w:hAnsiTheme="majorHAnsi" w:cs="Arial"/>
                <w:sz w:val="18"/>
                <w:szCs w:val="18"/>
              </w:rPr>
              <w:t xml:space="preserve"> x Hélices de Baixo Ruído (Par)</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Cabo RC (conector USB tipo C)</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Cabo RC (conector </w:t>
            </w:r>
            <w:proofErr w:type="spellStart"/>
            <w:r w:rsidRPr="00AE3A64">
              <w:rPr>
                <w:rFonts w:asciiTheme="majorHAnsi" w:hAnsiTheme="majorHAnsi" w:cs="Arial"/>
                <w:sz w:val="18"/>
                <w:szCs w:val="18"/>
              </w:rPr>
              <w:t>Lightning</w:t>
            </w:r>
            <w:proofErr w:type="spellEnd"/>
            <w:r w:rsidRPr="00AE3A64">
              <w:rPr>
                <w:rFonts w:asciiTheme="majorHAnsi" w:hAnsiTheme="majorHAnsi" w:cs="Arial"/>
                <w:sz w:val="18"/>
                <w:szCs w:val="18"/>
              </w:rPr>
              <w:t>)</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Cabo RC (conector micro-USB padrão)</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Protetor de </w:t>
            </w:r>
            <w:proofErr w:type="spellStart"/>
            <w:r w:rsidRPr="00AE3A64">
              <w:rPr>
                <w:rFonts w:asciiTheme="majorHAnsi" w:hAnsiTheme="majorHAnsi" w:cs="Arial"/>
                <w:sz w:val="18"/>
                <w:szCs w:val="18"/>
              </w:rPr>
              <w:t>cardan</w:t>
            </w:r>
            <w:proofErr w:type="spellEnd"/>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Cabo Tipo C</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x Par de </w:t>
            </w:r>
            <w:proofErr w:type="spellStart"/>
            <w:r w:rsidRPr="00AE3A64">
              <w:rPr>
                <w:rFonts w:asciiTheme="majorHAnsi" w:hAnsiTheme="majorHAnsi" w:cs="Arial"/>
                <w:sz w:val="18"/>
                <w:szCs w:val="18"/>
              </w:rPr>
              <w:t>sticks</w:t>
            </w:r>
            <w:proofErr w:type="spellEnd"/>
            <w:r w:rsidRPr="00AE3A64">
              <w:rPr>
                <w:rFonts w:asciiTheme="majorHAnsi" w:hAnsiTheme="majorHAnsi" w:cs="Arial"/>
                <w:sz w:val="18"/>
                <w:szCs w:val="18"/>
              </w:rPr>
              <w:t xml:space="preserve"> de reposição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10.688,44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10.688,44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10.688,44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136 - Lote 136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21118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GAVETEIRO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GAVETAS COM RODÍZIOS E CHAVE, EM MDF 15 MM ALTURA: 67 CM, LARGURA: 36 CM, PROFUNDIDADE: 36 CM, CORREDIÇA DA GAVETA TIPO ROLDADA, COR BRANCO OU CINZA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425,80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4.258,00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4.258,00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137 - Lote 137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21120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Microfone de ótima </w:t>
            </w:r>
            <w:proofErr w:type="gramStart"/>
            <w:r w:rsidRPr="00AE3A64">
              <w:rPr>
                <w:rFonts w:asciiTheme="majorHAnsi" w:hAnsiTheme="majorHAnsi" w:cs="Arial"/>
                <w:sz w:val="18"/>
                <w:szCs w:val="18"/>
              </w:rPr>
              <w:t>performance</w:t>
            </w:r>
            <w:proofErr w:type="gramEnd"/>
            <w:r w:rsidRPr="00AE3A64">
              <w:rPr>
                <w:rFonts w:asciiTheme="majorHAnsi" w:hAnsiTheme="majorHAnsi" w:cs="Arial"/>
                <w:sz w:val="18"/>
                <w:szCs w:val="18"/>
              </w:rPr>
              <w:t xml:space="preserve"> projetado para vocais de fundo e instrumentos; Resistente tampa em malha de fio com </w:t>
            </w:r>
            <w:proofErr w:type="spellStart"/>
            <w:r w:rsidRPr="00AE3A64">
              <w:rPr>
                <w:rFonts w:asciiTheme="majorHAnsi" w:hAnsiTheme="majorHAnsi" w:cs="Arial"/>
                <w:sz w:val="18"/>
                <w:szCs w:val="18"/>
              </w:rPr>
              <w:t>windscreen</w:t>
            </w:r>
            <w:proofErr w:type="spellEnd"/>
            <w:r w:rsidRPr="00AE3A64">
              <w:rPr>
                <w:rFonts w:asciiTheme="majorHAnsi" w:hAnsiTheme="majorHAnsi" w:cs="Arial"/>
                <w:sz w:val="18"/>
                <w:szCs w:val="18"/>
              </w:rPr>
              <w:t xml:space="preserve"> interno; Corpo em liga de metal; Completo com garra de pedestal e bolsa com zíper; Transdutor: Dinâmico; Padrão polar: </w:t>
            </w:r>
            <w:proofErr w:type="spellStart"/>
            <w:r w:rsidRPr="00AE3A64">
              <w:rPr>
                <w:rFonts w:asciiTheme="majorHAnsi" w:hAnsiTheme="majorHAnsi" w:cs="Arial"/>
                <w:sz w:val="18"/>
                <w:szCs w:val="18"/>
              </w:rPr>
              <w:t>Cardióide</w:t>
            </w:r>
            <w:proofErr w:type="spellEnd"/>
            <w:r w:rsidRPr="00AE3A64">
              <w:rPr>
                <w:rFonts w:asciiTheme="majorHAnsi" w:hAnsiTheme="majorHAnsi" w:cs="Arial"/>
                <w:sz w:val="18"/>
                <w:szCs w:val="18"/>
              </w:rPr>
              <w:t>; Resposta de frequência: 40Hz a 20kHz; Sensibilidade: 2.5</w:t>
            </w:r>
            <w:proofErr w:type="spellStart"/>
            <w:r w:rsidRPr="00AE3A64">
              <w:rPr>
                <w:rFonts w:asciiTheme="majorHAnsi" w:hAnsiTheme="majorHAnsi" w:cs="Arial"/>
                <w:sz w:val="18"/>
                <w:szCs w:val="18"/>
              </w:rPr>
              <w:t>mV</w:t>
            </w:r>
            <w:proofErr w:type="spellEnd"/>
            <w:r w:rsidRPr="00AE3A64">
              <w:rPr>
                <w:rFonts w:asciiTheme="majorHAnsi" w:hAnsiTheme="majorHAnsi" w:cs="Arial"/>
                <w:sz w:val="18"/>
                <w:szCs w:val="18"/>
              </w:rPr>
              <w:t>/</w:t>
            </w:r>
            <w:proofErr w:type="spellStart"/>
            <w:r w:rsidRPr="00AE3A64">
              <w:rPr>
                <w:rFonts w:asciiTheme="majorHAnsi" w:hAnsiTheme="majorHAnsi" w:cs="Arial"/>
                <w:sz w:val="18"/>
                <w:szCs w:val="18"/>
              </w:rPr>
              <w:t>Pa</w:t>
            </w:r>
            <w:proofErr w:type="spellEnd"/>
            <w:r w:rsidRPr="00AE3A64">
              <w:rPr>
                <w:rFonts w:asciiTheme="majorHAnsi" w:hAnsiTheme="majorHAnsi" w:cs="Arial"/>
                <w:sz w:val="18"/>
                <w:szCs w:val="18"/>
              </w:rPr>
              <w:t xml:space="preserve">; Entrada máxima de nível de som: 144dB de SPL; </w:t>
            </w:r>
            <w:r w:rsidRPr="00AE3A64">
              <w:rPr>
                <w:rFonts w:asciiTheme="majorHAnsi" w:hAnsiTheme="majorHAnsi" w:cs="Arial"/>
                <w:sz w:val="18"/>
                <w:szCs w:val="18"/>
              </w:rPr>
              <w:lastRenderedPageBreak/>
              <w:t xml:space="preserve">Impedância elétrica: 600 ohms; Impedância de saída: Impedância de carga recomendada &gt;2000 ohms; Conectores de saída: XLR 3-pinos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502,51</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1.005,02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1.005,02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138 - Lote 138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21126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CAMA DE </w:t>
            </w:r>
            <w:proofErr w:type="gramStart"/>
            <w:r w:rsidRPr="00AE3A64">
              <w:rPr>
                <w:rFonts w:asciiTheme="majorHAnsi" w:hAnsiTheme="majorHAnsi" w:cs="Arial"/>
                <w:sz w:val="18"/>
                <w:szCs w:val="18"/>
              </w:rPr>
              <w:t>SOLTEIRO MADEIRA</w:t>
            </w:r>
            <w:proofErr w:type="gramEnd"/>
            <w:r w:rsidRPr="00AE3A64">
              <w:rPr>
                <w:rFonts w:asciiTheme="majorHAnsi" w:hAnsiTheme="majorHAnsi" w:cs="Arial"/>
                <w:sz w:val="18"/>
                <w:szCs w:val="18"/>
              </w:rPr>
              <w:t xml:space="preserve"> MACIÇA;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MEDIDAS MÍNIMAS: </w:t>
            </w:r>
            <w:proofErr w:type="gramStart"/>
            <w:r w:rsidRPr="00AE3A64">
              <w:rPr>
                <w:rFonts w:asciiTheme="majorHAnsi" w:hAnsiTheme="majorHAnsi" w:cs="Arial"/>
                <w:sz w:val="18"/>
                <w:szCs w:val="18"/>
              </w:rPr>
              <w:t>1,90 COMPRIMENTO X</w:t>
            </w:r>
            <w:proofErr w:type="gramEnd"/>
            <w:r w:rsidRPr="00AE3A64">
              <w:rPr>
                <w:rFonts w:asciiTheme="majorHAnsi" w:hAnsiTheme="majorHAnsi" w:cs="Arial"/>
                <w:sz w:val="18"/>
                <w:szCs w:val="18"/>
              </w:rPr>
              <w:t xml:space="preserve"> 0,80 CM LARGURA X 0,50 CM ALTURA.</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535,93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1.071,86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1.071,86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139 - Lote 139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21128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ARMARIO 02 PORTAS, CORPO (LATERIAS, BASE, PRATELEIRAS E FUNDOS) CONFECCIONADO EM MADEIRA 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1800, BORDAS LATERAIS EM FITA DE PVC, REVESTIMENTO MELAMÍNICO. FECHADURA FRONTAL, TIPO CILÍNDRICO, DOBRADIÇAS METÁLICAS COM ABERTURA DE 2700. PUXADORES CONFECCIONADOS EM ALUMÍNIO (ACABAMENTO FOSCO). 03 PRATELEIRAS INTERNAS, CONFECCIONADAS EM MADEIRA AGLOMERADA 15 OU 1 8 MM, COM REVESTIMENTO MELAMÍNICO E DIVERSAS REGULAGENS DE ALTURA E DISPOSITIVO PARA FIXAÇÃO EM AÇO TREFILADO. COR: CINZA MEDINDO 1,60 X 0,95 X 0,50 — PODENDO TER VARIAÇÃO DE +/- 10%. GARANTIA DE FABRICAÇÃO DE NO MÍNIMO 12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1.148,25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18.372,00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18.372,00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140 - Lote 140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21130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ARMÁRIO MULTIUSO PARA MICROONDAS E FORNO ELÉTRICO ARMÁRIO COM SUPORTE PARA ACOMODAÇÃO DE 01 MICROONDAS E 01 FORNO ELÉTRICO SIMULTÂNEAMENTE. ABAIXO, DEVERÁ POSSUIR DUAS PORTAS PARA ARMAZENAMENTO DE ITENS DIVERSOS, CONTENDO OU NÃO PRATELEIRA INTERNA.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417,64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2.088,20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2.088,20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141 - Lote 141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21139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SOFÁ ESTILO CHESTERFIELD COM </w:t>
            </w:r>
            <w:proofErr w:type="gramStart"/>
            <w:r w:rsidRPr="00AE3A64">
              <w:rPr>
                <w:rFonts w:asciiTheme="majorHAnsi" w:hAnsiTheme="majorHAnsi" w:cs="Arial"/>
                <w:sz w:val="18"/>
                <w:szCs w:val="18"/>
              </w:rPr>
              <w:t>2</w:t>
            </w:r>
            <w:proofErr w:type="gramEnd"/>
            <w:r w:rsidRPr="00AE3A64">
              <w:rPr>
                <w:rFonts w:asciiTheme="majorHAnsi" w:hAnsiTheme="majorHAnsi" w:cs="Arial"/>
                <w:sz w:val="18"/>
                <w:szCs w:val="18"/>
              </w:rPr>
              <w:t xml:space="preserve"> LUGAR NO MÍNIMO 0,80M X 1,60M X 0,76M (</w:t>
            </w:r>
            <w:proofErr w:type="spellStart"/>
            <w:r w:rsidRPr="00AE3A64">
              <w:rPr>
                <w:rFonts w:asciiTheme="majorHAnsi" w:hAnsiTheme="majorHAnsi" w:cs="Arial"/>
                <w:sz w:val="18"/>
                <w:szCs w:val="18"/>
              </w:rPr>
              <w:t>AxLxP</w:t>
            </w:r>
            <w:proofErr w:type="spellEnd"/>
            <w:r w:rsidRPr="00AE3A64">
              <w:rPr>
                <w:rFonts w:asciiTheme="majorHAnsi" w:hAnsiTheme="majorHAnsi" w:cs="Arial"/>
                <w:sz w:val="18"/>
                <w:szCs w:val="18"/>
              </w:rPr>
              <w:t xml:space="preserve">), COBERTURA EM CORINO, NA COR MARRON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1.515,56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1.515,56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1.515,56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142 - Lote 142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21145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para computador, tipo escrivaninha Material do tampo e estrutura em MDP, medindo 109 cm de largura, 76 cm de altura e 54 cm de profundidade, Porcas cilíndricas e parafusos com rosca soberba, cavilhas e cola.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390,32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1.561,28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1.561,28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143 - Lote 143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21254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REFRESQUEIRA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ESTRUTURA EM ACO INOXIDAVEL, DEPOSITO EM ACRILICO,  COM 2 DEPOSITOS DE 15 LITROS CADA, TENSAO 110V, POTENCIA 240W. GARANTIA MINIMA DE </w:t>
            </w: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3.807,27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15.229,08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15.229,08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144 - Lote 144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21256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MESA PARA IMPRESSORA MEDIDAS APROXIMADAS</w:t>
            </w:r>
            <w:proofErr w:type="gramEnd"/>
            <w:r w:rsidRPr="00AE3A64">
              <w:rPr>
                <w:rFonts w:asciiTheme="majorHAnsi" w:hAnsiTheme="majorHAnsi" w:cs="Arial"/>
                <w:sz w:val="18"/>
                <w:szCs w:val="18"/>
              </w:rPr>
              <w:t xml:space="preserve">: 80CM (A) x 70CM (L) x 40CM (P) - Variação de até 10% para mais ou para menos. CONFECCIONADA EM MDF, COM UMA GAVETA ADEQUADA PARA GUARDAR RESMAS DE PAPEL A4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191,00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955,00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955,00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145 - Lote 145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21258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VENTILADOR DE MESA </w:t>
            </w:r>
            <w:proofErr w:type="gramStart"/>
            <w:r w:rsidRPr="00AE3A64">
              <w:rPr>
                <w:rFonts w:asciiTheme="majorHAnsi" w:hAnsiTheme="majorHAnsi" w:cs="Arial"/>
                <w:sz w:val="18"/>
                <w:szCs w:val="18"/>
              </w:rPr>
              <w:t>30CM</w:t>
            </w:r>
            <w:proofErr w:type="gramEnd"/>
            <w:r w:rsidRPr="00AE3A64">
              <w:rPr>
                <w:rFonts w:asciiTheme="majorHAnsi" w:hAnsiTheme="majorHAnsi" w:cs="Arial"/>
                <w:sz w:val="18"/>
                <w:szCs w:val="18"/>
              </w:rPr>
              <w:t xml:space="preserve"> COM 3 PÁS.POTENCIA: ENTRE 40W A 60W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160,15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1.601,50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1.601,50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146 - Lote 146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21259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MESA REDONDA </w:t>
            </w:r>
            <w:proofErr w:type="gramStart"/>
            <w:r w:rsidRPr="00AE3A64">
              <w:rPr>
                <w:rFonts w:asciiTheme="majorHAnsi" w:hAnsiTheme="majorHAnsi" w:cs="Arial"/>
                <w:sz w:val="18"/>
                <w:szCs w:val="18"/>
              </w:rPr>
              <w:t>1200MM</w:t>
            </w:r>
            <w:proofErr w:type="gramEnd"/>
            <w:r w:rsidRPr="00AE3A64">
              <w:rPr>
                <w:rFonts w:asciiTheme="majorHAnsi" w:hAnsiTheme="majorHAnsi" w:cs="Arial"/>
                <w:sz w:val="18"/>
                <w:szCs w:val="18"/>
              </w:rPr>
              <w:t xml:space="preserve"> MESA DE REUNIÃO REDONDA. MATERIAL MDP OU MDF. DIAMETRO MÍNIMO </w:t>
            </w:r>
            <w:proofErr w:type="gramStart"/>
            <w:r w:rsidRPr="00AE3A64">
              <w:rPr>
                <w:rFonts w:asciiTheme="majorHAnsi" w:hAnsiTheme="majorHAnsi" w:cs="Arial"/>
                <w:sz w:val="18"/>
                <w:szCs w:val="18"/>
              </w:rPr>
              <w:t>1200MM</w:t>
            </w:r>
            <w:proofErr w:type="gramEnd"/>
            <w:r w:rsidRPr="00AE3A64">
              <w:rPr>
                <w:rFonts w:asciiTheme="majorHAnsi" w:hAnsiTheme="majorHAnsi" w:cs="Arial"/>
                <w:sz w:val="18"/>
                <w:szCs w:val="18"/>
              </w:rPr>
              <w:t xml:space="preserve">. TAMPO </w:t>
            </w:r>
            <w:proofErr w:type="gramStart"/>
            <w:r w:rsidRPr="00AE3A64">
              <w:rPr>
                <w:rFonts w:asciiTheme="majorHAnsi" w:hAnsiTheme="majorHAnsi" w:cs="Arial"/>
                <w:sz w:val="18"/>
                <w:szCs w:val="18"/>
              </w:rPr>
              <w:t>25MM</w:t>
            </w:r>
            <w:proofErr w:type="gramEnd"/>
            <w:r w:rsidRPr="00AE3A64">
              <w:rPr>
                <w:rFonts w:asciiTheme="majorHAnsi" w:hAnsiTheme="majorHAnsi" w:cs="Arial"/>
                <w:sz w:val="18"/>
                <w:szCs w:val="18"/>
              </w:rPr>
              <w:t xml:space="preserve"> ESPESSURA. PÉS: PAINEL EM X DE, PELO MENOS, </w:t>
            </w:r>
            <w:proofErr w:type="gramStart"/>
            <w:r w:rsidRPr="00AE3A64">
              <w:rPr>
                <w:rFonts w:asciiTheme="majorHAnsi" w:hAnsiTheme="majorHAnsi" w:cs="Arial"/>
                <w:sz w:val="18"/>
                <w:szCs w:val="18"/>
              </w:rPr>
              <w:t>16MM</w:t>
            </w:r>
            <w:proofErr w:type="gramEnd"/>
            <w:r w:rsidRPr="00AE3A64">
              <w:rPr>
                <w:rFonts w:asciiTheme="majorHAnsi" w:hAnsiTheme="majorHAnsi" w:cs="Arial"/>
                <w:sz w:val="18"/>
                <w:szCs w:val="18"/>
              </w:rPr>
              <w:t xml:space="preserve">. REVESTIMENTO LAMINADO MELANIMICO. COR: AMADEIRADO.  ACABENTO EM FITAS DE BORDA </w:t>
            </w:r>
            <w:proofErr w:type="gramStart"/>
            <w:r w:rsidRPr="00AE3A64">
              <w:rPr>
                <w:rFonts w:asciiTheme="majorHAnsi" w:hAnsiTheme="majorHAnsi" w:cs="Arial"/>
                <w:sz w:val="18"/>
                <w:szCs w:val="18"/>
              </w:rPr>
              <w:t>2MM</w:t>
            </w:r>
            <w:proofErr w:type="gramEnd"/>
            <w:r w:rsidRPr="00AE3A64">
              <w:rPr>
                <w:rFonts w:asciiTheme="majorHAnsi" w:hAnsiTheme="majorHAnsi" w:cs="Arial"/>
                <w:sz w:val="18"/>
                <w:szCs w:val="18"/>
              </w:rPr>
              <w:t xml:space="preserve">. FIXAÇÃO ATRAVÉS DE PARAFUSOS.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606,73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3.033,65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3.033,65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Lote: </w:t>
            </w:r>
            <w:proofErr w:type="gramStart"/>
            <w:r w:rsidRPr="00AE3A64">
              <w:rPr>
                <w:rFonts w:asciiTheme="majorHAnsi" w:hAnsiTheme="majorHAnsi" w:cs="Arial"/>
                <w:sz w:val="18"/>
                <w:szCs w:val="18"/>
              </w:rPr>
              <w:t>147 - Lote 147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21260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SOFÁ EM CORINO 03 LUGARES ESTRUTURA EM MADEIA REFLORESTADA. REVESTIMENTO EM CORINO. COR: TOM DE MARROM. MEDIDAS APROXIMADAS Altura: 90 cm Largura: 205 cm Profundidade: 94 cm, PODENDO CADA UMA VARIAR ATÉ 10%. DENSIDADE ESPUMA DO ASSENTO, ENCOSTO E APOIO DOS BRAÇOS: MÍNIMA D20, PODENDO SER DIFERENTES EM CADA UM DELES. 04 PÉS FIXOS CROMADOS OU EM MADEIRA.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1.805,90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9.029,50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9.029,50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148 - Lote 148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21266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CELULAR SMARTPHONE DUAL CHIP COM AS SEGUINTES CARACTERÍSTICAS MÍNIMAS: ANDROID 10, TELA TOUCHSCREEN DE, NO MÍNIMO,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POLEGADAS.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PROCESSADOR MÍNIMO: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QUAD-CORE.</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MEMORIA RAM DE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GB, </w:t>
            </w:r>
          </w:p>
          <w:p w:rsidR="001E6812" w:rsidRPr="00AE3A64" w:rsidRDefault="001E6812" w:rsidP="00642E42">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CAPACIDADE DE ARMAZENAMENTO INTERNO: MÍNIMO 32 GB,</w:t>
            </w:r>
            <w:r w:rsidR="00642E42">
              <w:rPr>
                <w:rFonts w:asciiTheme="majorHAnsi" w:hAnsiTheme="majorHAnsi" w:cs="Arial"/>
                <w:sz w:val="18"/>
                <w:szCs w:val="18"/>
              </w:rPr>
              <w:t xml:space="preserve"> </w:t>
            </w:r>
            <w:r w:rsidRPr="00AE3A64">
              <w:rPr>
                <w:rFonts w:asciiTheme="majorHAnsi" w:hAnsiTheme="majorHAnsi" w:cs="Arial"/>
                <w:sz w:val="18"/>
                <w:szCs w:val="18"/>
              </w:rPr>
              <w:t xml:space="preserve">DIMENSÕES APROX. 15,7 X 7,5 X 0,84 CM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1.075,72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11.832,92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11.832,92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149 - Lote 149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21723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MINI CAIXA DE SOM 2.0 PARA PC NOTEBOOK, POTENCIA </w:t>
            </w:r>
            <w:proofErr w:type="gramStart"/>
            <w:r w:rsidRPr="00AE3A64">
              <w:rPr>
                <w:rFonts w:asciiTheme="majorHAnsi" w:hAnsiTheme="majorHAnsi" w:cs="Arial"/>
                <w:sz w:val="18"/>
                <w:szCs w:val="18"/>
              </w:rPr>
              <w:t>4W</w:t>
            </w:r>
            <w:proofErr w:type="gramEnd"/>
            <w:r w:rsidRPr="00AE3A64">
              <w:rPr>
                <w:rFonts w:asciiTheme="majorHAnsi" w:hAnsiTheme="majorHAnsi" w:cs="Arial"/>
                <w:sz w:val="18"/>
                <w:szCs w:val="18"/>
              </w:rPr>
              <w:t xml:space="preserve"> ALTO FALANTE COM 2 POLEGADAS DE DIÂMETRO, FONTE DE ALIMENTAÇÃO: USB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42,97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214,85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214,85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150 - Lote 150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21737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CAIXA PLÁSTICA ORGANIZADORA, APROX. 78 LITROS, TRANSPARENTE COM TAMPA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E TRAVAS DE SEGURANÇA QUE PRENDAM A TAMPA FIRMEMENTE A CAIXA, DEVERÁ SER RESISTÊNTE E COMPATÍVEL COM DESINFECÇÃO POR AGENTES QUÍMICOS. MEDIDAS APROXIMADAS: 40,1 X 45,3 X 63,5 CM (COMPRIMENTO X LARGURA X ALTURA).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141,45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9.052,80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9.052,80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151 - Lote 151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LAVADORA DE ALTA PRESSÃO 2200I TENSAO 110/220. ACESSORIOS: PISTOLA BICO TURBO, CONTROLE DE JATO AGUA, MANGUEIRA NO MÍNIMO 8 METROS PREFERENCIALMENTE TRAMAS DE </w:t>
            </w:r>
            <w:proofErr w:type="gramStart"/>
            <w:r w:rsidRPr="00AE3A64">
              <w:rPr>
                <w:rFonts w:asciiTheme="majorHAnsi" w:hAnsiTheme="majorHAnsi" w:cs="Arial"/>
                <w:sz w:val="18"/>
                <w:szCs w:val="18"/>
              </w:rPr>
              <w:t>AÇO</w:t>
            </w:r>
            <w:proofErr w:type="gramEnd"/>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3.109,77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40.427,01</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40.427,01</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Lote: </w:t>
            </w:r>
            <w:proofErr w:type="gramStart"/>
            <w:r w:rsidRPr="00AE3A64">
              <w:rPr>
                <w:rFonts w:asciiTheme="majorHAnsi" w:hAnsiTheme="majorHAnsi" w:cs="Arial"/>
                <w:sz w:val="18"/>
                <w:szCs w:val="18"/>
              </w:rPr>
              <w:t>152 - Lote 152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PROJETOR 3800 LUMENS CONEXÕES DE ENTRADA: HDMI, USB-A, VGA, VÍDEO POR COMPONENTES, RCA.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CONEXÕES DE SAÍDA: ÁUDIO L/R - RCA.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RESOLUÇÃO NATIVA: 1280PX X 600PX.</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SUPORTA RESOLUÇÕES FULL HD 1080P.</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TAXA DE CONTRASTE 2000:1.</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TAMANHO DA PROJEÇÃO DE 60"</w:t>
            </w:r>
            <w:proofErr w:type="gramEnd"/>
            <w:r w:rsidRPr="00AE3A64">
              <w:rPr>
                <w:rFonts w:asciiTheme="majorHAnsi" w:hAnsiTheme="majorHAnsi" w:cs="Arial"/>
                <w:sz w:val="18"/>
                <w:szCs w:val="18"/>
              </w:rPr>
              <w:t xml:space="preserve"> - 120".</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COM ALTO-FALANTES EMBUTIDOS NO PROJETOR.</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PERMITE QUE VOCÊ AJUSTE O BRILHO, A NITIDEZ E A COR NA PROJEÇÃO.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2.074,62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2.074,62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2.074,62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153 - Lote 153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PROTETOR </w:t>
            </w:r>
            <w:proofErr w:type="gramStart"/>
            <w:r w:rsidRPr="00AE3A64">
              <w:rPr>
                <w:rFonts w:asciiTheme="majorHAnsi" w:hAnsiTheme="majorHAnsi" w:cs="Arial"/>
                <w:sz w:val="18"/>
                <w:szCs w:val="18"/>
              </w:rPr>
              <w:t>AURICULAR,</w:t>
            </w:r>
            <w:proofErr w:type="gramEnd"/>
            <w:r w:rsidRPr="00AE3A64">
              <w:rPr>
                <w:rFonts w:asciiTheme="majorHAnsi" w:hAnsiTheme="majorHAnsi" w:cs="Arial"/>
                <w:sz w:val="18"/>
                <w:szCs w:val="18"/>
              </w:rPr>
              <w:t xml:space="preserve">PROTETOR AUDITIVO INFANTIL PORTÁRIL DOBRÁVEL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238,64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13.125,20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13.125,20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154 - Lote 154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CAIXA DE SOM PS 200, POTÊNCIA </w:t>
            </w:r>
            <w:proofErr w:type="gramStart"/>
            <w:r w:rsidRPr="00AE3A64">
              <w:rPr>
                <w:rFonts w:asciiTheme="majorHAnsi" w:hAnsiTheme="majorHAnsi" w:cs="Arial"/>
                <w:sz w:val="18"/>
                <w:szCs w:val="18"/>
              </w:rPr>
              <w:t>60W</w:t>
            </w:r>
            <w:proofErr w:type="gramEnd"/>
            <w:r w:rsidRPr="00AE3A64">
              <w:rPr>
                <w:rFonts w:asciiTheme="majorHAnsi" w:hAnsiTheme="majorHAnsi" w:cs="Arial"/>
                <w:sz w:val="18"/>
                <w:szCs w:val="18"/>
              </w:rPr>
              <w:t xml:space="preserve"> O PAR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260,23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31.227,60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31.227,60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155 - Lote 155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AMPLIFICADOR GR 5500 APP BLUETOOTH, BIVOLT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2.529,70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35.415,80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35.415,80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156 - Lote 156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MÁQUINA DE RECORTE PARA DIVERSOS TIPOS DE MATERIAL DE ATÉ </w:t>
            </w:r>
            <w:proofErr w:type="gramStart"/>
            <w:r w:rsidRPr="00AE3A64">
              <w:rPr>
                <w:rFonts w:asciiTheme="majorHAnsi" w:hAnsiTheme="majorHAnsi" w:cs="Arial"/>
                <w:sz w:val="18"/>
                <w:szCs w:val="18"/>
              </w:rPr>
              <w:t>3MM</w:t>
            </w:r>
            <w:proofErr w:type="gramEnd"/>
            <w:r w:rsidRPr="00AE3A64">
              <w:rPr>
                <w:rFonts w:asciiTheme="majorHAnsi" w:hAnsiTheme="majorHAnsi" w:cs="Arial"/>
                <w:sz w:val="18"/>
                <w:szCs w:val="18"/>
              </w:rPr>
              <w:t xml:space="preserve"> DE ESPESSURA COM POUCO RUIDO E COM A TECNOLOGIA DE AJUSTE DE LÂMINA E PRESSÃO DE CORTE AUTOMÁTICOS. COM O SCANNER DE 600 DPI DE RESOLUÇÃO É POSSÍVEL DIGITALIZAR IMAGENS IMPRESSAS E TRANSFORMÁ-LAS EM ARQUIVOS DE CORTE, COM AS SEGUINTES ESPECIFICAÇÕES MÍNIMAS: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DESENHOS EMBUTIDOS, CONEXÃO WIFI, SCANNER: 600 DPI DE RESOLUÇÃO, ÁREA MÁXIMA DE DIGITALIZAÇÃO: 30,5 X 61 CM, ÁREA DE CORTE: 30,5 X 30,5CM, ÁREA DE CORTE OPCIONAL: 30,5 X </w:t>
            </w:r>
            <w:proofErr w:type="gramStart"/>
            <w:r w:rsidRPr="00AE3A64">
              <w:rPr>
                <w:rFonts w:asciiTheme="majorHAnsi" w:hAnsiTheme="majorHAnsi" w:cs="Arial"/>
                <w:sz w:val="18"/>
                <w:szCs w:val="18"/>
              </w:rPr>
              <w:t>61CM</w:t>
            </w:r>
            <w:proofErr w:type="gramEnd"/>
            <w:r w:rsidRPr="00AE3A64">
              <w:rPr>
                <w:rFonts w:asciiTheme="majorHAnsi" w:hAnsiTheme="majorHAnsi" w:cs="Arial"/>
                <w:sz w:val="18"/>
                <w:szCs w:val="18"/>
              </w:rPr>
              <w:t>, AJUSTE DE LÂMINA E PRESSÃO DE CORTE AUTOMÁTICOS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FORMATOS DE ARQUIVOS COMPATÍVEIS: FCM EXTENSÃO PRÓPRIA DA MÁQUINA; SVG EXTENSÃO VETORIAL UNIVERSAL; DXF ARQUIVO DE INTERCAMBIO PARA CAD.</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TIPOS DE MATERIAIS: PAPEL, EVA, TECIDO, ACETATO, FELTRO, COURO MONTANA, MANTA ACRÍLICA, PAPEL ROLER, IMÃ (FOLHA IMANTADA). * ENTRE OUTROS MATERIAIS QUE ESTEJAM DENTRO DAS ESPECIFICAÇÕES DO GUIA DE REFERÊNCIA RÁPIDA.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2.571,55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30.858,60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30.858,60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157 - Lote 157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FOGÃO INDUSTRIAL 06 BOCAS ALTA PRESSÃO, FABRICADO EM AÇO CARBONO QUEIMADORES DUPLOS EM FERRO FUNDIDO, QUADRO SUPERIOR SOLDADO, REGISTROS EM LATÃO FORJADO, TUBOP DE DISTRIBUIÇÃO DE GÁS COM TAMPÃO E BICO DE ENTRADA DE GÁS REVERSÍVEL, GRELHAS 30X30CM, BANDEJA COLETORA DE REÍSUDOS E PORTA PANELAS.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2.079,65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10.398,25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10.398,25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158 - Lote 158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22139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CELULAR SMARTPHONE, COM AS SEGUINTE CARACTERÍSTICAS TELA TOUCHSCREEN DE, NO MÍNIMO,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POLEGADAS.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MEMORIA RAM DE NO MÍNIMO </w:t>
            </w:r>
            <w:proofErr w:type="gramStart"/>
            <w:r w:rsidRPr="00AE3A64">
              <w:rPr>
                <w:rFonts w:asciiTheme="majorHAnsi" w:hAnsiTheme="majorHAnsi" w:cs="Arial"/>
                <w:sz w:val="18"/>
                <w:szCs w:val="18"/>
              </w:rPr>
              <w:t>5</w:t>
            </w:r>
            <w:proofErr w:type="gramEnd"/>
            <w:r w:rsidRPr="00AE3A64">
              <w:rPr>
                <w:rFonts w:asciiTheme="majorHAnsi" w:hAnsiTheme="majorHAnsi" w:cs="Arial"/>
                <w:sz w:val="18"/>
                <w:szCs w:val="18"/>
              </w:rPr>
              <w:t xml:space="preserve"> GB,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CAPACIDADE DE ARMAZENAMENTO INTERNO: 1TB,</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DIMENSÕES APROX. 15,7 X 7,5 X 0,84 CM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11.720,34</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35.161,02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35.161,02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159 - Lote 159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22140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SMARTPHONE PROCESSADOR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VELOCIDADE: 2.4 GHZ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TIPO: OCTA CORE.</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TELA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TELA, COLORIDA, COM TECNOLOGIA TOUCH SCREEN (SENSÍVEL AO TOQUE), TAMANHO DA TELA 6.50 POLEGADAS (MÍNIMO);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RESOLUÇÃO MÍNIMA: 1.080 X 2.400 (FHD+);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TECNOLOGIA: AMOLED;</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PROFUNDIDADE DE COR (TELA PRINCIPAL): 1B.</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CÂMERA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CÂMERAS TRASEIRAS MÍNIMAS: 64.0MP + 8.0MP + 5.0MP;</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CÂMERA FRONTAL MÍNIMA: 16.0MP;</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RESOLUÇÃO MÍNIMA DE GRAVAÇÃO DE VÍDEO: 4K.</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MEMÓRIA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MEMÓRIA RAM: 8GB;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MEMÓRIA TOTAL INTERNA: 128GB.</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SISTEMA OPERACIONAL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ANDROID</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11 OU SUPERIOR.</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BATERIA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CAPACIDADE MÍNIMA DE 4.250MAH.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SENSORES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SENSOR DE IMPRESSÃO DIGITAL.</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CONECTIVIDADE, COMUNICAÇÕES E DEMAIS CARACTERÍSTICAS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WI-FI:</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802.11 B/G/N OU SUPERIOR.</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TECNOLOGIA DE TELEFONIA: 2G, 3G, 4G, 5G.</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BLUETOOTH® INTEGRADO (V.5.0 OU SUPERIOR).</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GPS: A-GPS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USB: MICRO USB 2.0 (USB - TIPO C)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SIM CARD: NANO-SIM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DUAL-SIM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GSM: QUAD BAND (850/900/1800/1900)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O SMARTPHONE DEVERÁ POSSUIR SOM (ALTO-FALANTE) INCORPORADO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O SMARTPHONE DEVERÁ POSSUIR MICROFONE INCORPORADO.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O SMARTPHONE DEVERÁ POSSUIR </w:t>
            </w:r>
            <w:proofErr w:type="gramStart"/>
            <w:r w:rsidRPr="00AE3A64">
              <w:rPr>
                <w:rFonts w:asciiTheme="majorHAnsi" w:hAnsiTheme="majorHAnsi" w:cs="Arial"/>
                <w:sz w:val="18"/>
                <w:szCs w:val="18"/>
              </w:rPr>
              <w:t>CONECTOR(</w:t>
            </w:r>
            <w:proofErr w:type="gramEnd"/>
            <w:r w:rsidRPr="00AE3A64">
              <w:rPr>
                <w:rFonts w:asciiTheme="majorHAnsi" w:hAnsiTheme="majorHAnsi" w:cs="Arial"/>
                <w:sz w:val="18"/>
                <w:szCs w:val="18"/>
              </w:rPr>
              <w:t>ES) DE SAÍDA DE ÁUDIO INTEGRADOS.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DEVERÃO SER FORNECIDOS (ENTREGUES) OS SEGUINTES COMPONENTES / ACESSÓRIOS:</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(UM) ADAPTADOR PARA ALIMENTAÇÃO/CARREGADOR DE BATERIAS DE 110/220 VOLTS;</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(UM) CABO CARREGADOR;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MANUAIS DO HARDWARE</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DEVERÁ SER ENTREGUE DOCUMENTAÇÃO TÉCNICA OU MANUAL DO USUÁRIO EMITIDA PELO FABRICANTE DO SMARTPHONE OFERTADO, CONTENDO SUAS RESPECTIVAS ESPECIFICAÇÕES E CONFIGURAÇÕES.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9,00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2.975,25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26.777,25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26.777,25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160 - Lote 160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22144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MESA PARA RECEPÇÃO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EM MADEIRA MDP MELAMÍNICO, COR CINZA CLARO ALTURA (CM): 110</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LARGURA (CM): 150</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PROFUNDIDADE BASE INFERIOR (CM): 60</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PROFUNDIDADE BASE SUPERIOR (CM): 30</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ESPESSURA DO TAMPO: </w:t>
            </w:r>
            <w:proofErr w:type="gramStart"/>
            <w:r w:rsidRPr="00AE3A64">
              <w:rPr>
                <w:rFonts w:asciiTheme="majorHAnsi" w:hAnsiTheme="majorHAnsi" w:cs="Arial"/>
                <w:sz w:val="18"/>
                <w:szCs w:val="18"/>
              </w:rPr>
              <w:t>40MM</w:t>
            </w:r>
            <w:proofErr w:type="gramEnd"/>
            <w:r w:rsidRPr="00AE3A64">
              <w:rPr>
                <w:rFonts w:asciiTheme="majorHAnsi" w:hAnsiTheme="majorHAnsi" w:cs="Arial"/>
                <w:sz w:val="18"/>
                <w:szCs w:val="18"/>
              </w:rPr>
              <w:t xml:space="preserve"> ENCABEÇADO (ENGROSSADO)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ESPESSURA DO PÉ: </w:t>
            </w:r>
            <w:proofErr w:type="gramStart"/>
            <w:r w:rsidRPr="00AE3A64">
              <w:rPr>
                <w:rFonts w:asciiTheme="majorHAnsi" w:hAnsiTheme="majorHAnsi" w:cs="Arial"/>
                <w:sz w:val="18"/>
                <w:szCs w:val="18"/>
              </w:rPr>
              <w:t>25MM</w:t>
            </w:r>
            <w:proofErr w:type="gramEnd"/>
            <w:r w:rsidRPr="00AE3A64">
              <w:rPr>
                <w:rFonts w:asciiTheme="majorHAnsi" w:hAnsiTheme="majorHAnsi" w:cs="Arial"/>
                <w:sz w:val="18"/>
                <w:szCs w:val="18"/>
              </w:rPr>
              <w:t xml:space="preserve"> </w:t>
            </w:r>
          </w:p>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SAPATAS</w:t>
            </w:r>
            <w:proofErr w:type="gramEnd"/>
            <w:r w:rsidRPr="00AE3A64">
              <w:rPr>
                <w:rFonts w:asciiTheme="majorHAnsi" w:hAnsiTheme="majorHAnsi" w:cs="Arial"/>
                <w:sz w:val="18"/>
                <w:szCs w:val="18"/>
              </w:rPr>
              <w:t xml:space="preserve"> NIVELADORAS DE ALTURA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GAVETEIRO SUSPENSO 02 GAVETAS COM TRANCA E CHAVE.</w:t>
            </w:r>
            <w:r w:rsidR="00642E42">
              <w:rPr>
                <w:rFonts w:asciiTheme="majorHAnsi" w:hAnsiTheme="majorHAnsi" w:cs="Arial"/>
                <w:sz w:val="18"/>
                <w:szCs w:val="18"/>
              </w:rPr>
              <w:t xml:space="preserve"> </w:t>
            </w:r>
            <w:r w:rsidRPr="00AE3A64">
              <w:rPr>
                <w:rFonts w:asciiTheme="majorHAnsi" w:hAnsiTheme="majorHAnsi" w:cs="Arial"/>
                <w:sz w:val="18"/>
                <w:szCs w:val="18"/>
              </w:rPr>
              <w:t xml:space="preserve">SUPORTE MÍNIMO DE 100 KG DISTRIBUÍDOS.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FURO PARA PASSAGEM DE CABOS.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ENTREGA E MONTAGEM POR CONTA DA EMPRESA VENCEDORA.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829,43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1.658,86</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1.658,86</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161 - Lote 161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22174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FRITADEIRA ELETRICA 7 LITROS (COM NO MINIMO 5 LITROS)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DESCRIÇÃO: CESTO DE ALUMINIO, ESTRUTURA EM AÇO INOX ESCOVADO; 1 CESTO 44/24. POTÊNCIA DE </w:t>
            </w:r>
            <w:proofErr w:type="gramStart"/>
            <w:r w:rsidRPr="00AE3A64">
              <w:rPr>
                <w:rFonts w:asciiTheme="majorHAnsi" w:hAnsiTheme="majorHAnsi" w:cs="Arial"/>
                <w:sz w:val="18"/>
                <w:szCs w:val="18"/>
              </w:rPr>
              <w:t>1600W</w:t>
            </w:r>
            <w:proofErr w:type="gramEnd"/>
            <w:r w:rsidRPr="00AE3A64">
              <w:rPr>
                <w:rFonts w:asciiTheme="majorHAnsi" w:hAnsiTheme="majorHAnsi" w:cs="Arial"/>
                <w:sz w:val="18"/>
                <w:szCs w:val="18"/>
              </w:rPr>
              <w:t xml:space="preserve"> (1 CABO PP 2X4MM 20A); CAPACIDADE TOTAL: 7 LITROS. DIMENSÕES: (L X C X</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A): 55X 50X25. PESO: 4.010KG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821,80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2.465,40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2.465,40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Lote: </w:t>
            </w:r>
            <w:proofErr w:type="gramStart"/>
            <w:r w:rsidRPr="00AE3A64">
              <w:rPr>
                <w:rFonts w:asciiTheme="majorHAnsi" w:hAnsiTheme="majorHAnsi" w:cs="Arial"/>
                <w:sz w:val="18"/>
                <w:szCs w:val="18"/>
              </w:rPr>
              <w:t>162 - Lote 162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22175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MASSEIRA BASCULANTE DESCRIÇÃO: MASSEIRA SEMI-RÁPIDA BASCULANTE G-PANIZ, CUBA EM AÇO INOX - AM15. ESPECIFICAÇÕES TÉCNICAS. SEMI-RAPIDA TIPO BASCULANTE, CAPACIDADE </w:t>
            </w:r>
            <w:proofErr w:type="gramStart"/>
            <w:r w:rsidRPr="00AE3A64">
              <w:rPr>
                <w:rFonts w:asciiTheme="majorHAnsi" w:hAnsiTheme="majorHAnsi" w:cs="Arial"/>
                <w:sz w:val="18"/>
                <w:szCs w:val="18"/>
              </w:rPr>
              <w:t>15KG</w:t>
            </w:r>
            <w:proofErr w:type="gramEnd"/>
            <w:r w:rsidRPr="00AE3A64">
              <w:rPr>
                <w:rFonts w:asciiTheme="majorHAnsi" w:hAnsiTheme="majorHAnsi" w:cs="Arial"/>
                <w:sz w:val="18"/>
                <w:szCs w:val="18"/>
              </w:rPr>
              <w:t xml:space="preserve"> (MASSA PRONTA). PRODUÇÃO 40 KG/H, VELOCIDADE 50 RPM POTÊNCIA 1/2 CV CONSUMO 0.36 KW/MATERIAL - CORPO CONSTRUIDO EM AÇO SAE 1020 COM ACABAMENTO EM PINTURA EPÓXI - CUBA EM INOX - PÁS FIXAS AMASSADORAS EM FERRO FUNDIDO NODULAR, COM ACABAMENTO EM ESTRANHO, MONTADAS EM MANCAIS ROLAMENTADOS MOTOR MONOFASICO RECURSOS- BOTÃO DE EMERGÊNCIA: DESLIGA </w:t>
            </w:r>
            <w:proofErr w:type="gramStart"/>
            <w:r w:rsidRPr="00AE3A64">
              <w:rPr>
                <w:rFonts w:asciiTheme="majorHAnsi" w:hAnsiTheme="majorHAnsi" w:cs="Arial"/>
                <w:sz w:val="18"/>
                <w:szCs w:val="18"/>
              </w:rPr>
              <w:t>O EQUIPAMENTOS</w:t>
            </w:r>
            <w:proofErr w:type="gramEnd"/>
            <w:r w:rsidRPr="00AE3A64">
              <w:rPr>
                <w:rFonts w:asciiTheme="majorHAnsi" w:hAnsiTheme="majorHAnsi" w:cs="Arial"/>
                <w:sz w:val="18"/>
                <w:szCs w:val="18"/>
              </w:rPr>
              <w:t xml:space="preserve"> EM SITUAÇÕES DE RISCO - CHAVE LIGA/DESLIGA: DESLIGA O EQUIPAMENTOS QUANDO A GRADE DE PROTEÇÃO ESTIVES ABERTA NA EMBALAGENS - 1 MASSAEIRA - 1 MANUAL DE INSTRUÇÕES DIMENSÕES (LXAXP) 52 X 78 X 42 CM PESO 38KG.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4.698,59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9.397,18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9.397,18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163 - Lote 163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22176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FORNO ELETRICO INDUSTRIAL DESCRIÇÃO: LATERAIS, FRENTE E TETO </w:t>
            </w:r>
            <w:proofErr w:type="gramStart"/>
            <w:r w:rsidRPr="00AE3A64">
              <w:rPr>
                <w:rFonts w:asciiTheme="majorHAnsi" w:hAnsiTheme="majorHAnsi" w:cs="Arial"/>
                <w:sz w:val="18"/>
                <w:szCs w:val="18"/>
              </w:rPr>
              <w:t>EXTERNAS EM AÇO DE INOX - SISTEMA PARA ABERTURA DE VIDRO TIPO GUILHOTINA COM ACABAMENTO EM PITURA A PÓ ELETROSTÁTICA COM BASE FOSFATIZADA -</w:t>
            </w:r>
            <w:proofErr w:type="gramEnd"/>
            <w:r w:rsidRPr="00AE3A64">
              <w:rPr>
                <w:rFonts w:asciiTheme="majorHAnsi" w:hAnsiTheme="majorHAnsi" w:cs="Arial"/>
                <w:sz w:val="18"/>
                <w:szCs w:val="18"/>
              </w:rPr>
              <w:t xml:space="preserve"> POSSUI DUAS RESISTÊNCIA POR CÂMARA COM CHAVE SELETORA DE OPÇÃO. • INFORMAÇÕES TECNICAS: • ALTURA: 1205 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ALTURA TOTAL: 1390 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LARGURA: 940 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LARGURA COM CAIXA: 1020 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PROFUNDIDADE: 660 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CONSUMO: </w:t>
            </w:r>
            <w:proofErr w:type="gramStart"/>
            <w:r w:rsidRPr="00AE3A64">
              <w:rPr>
                <w:rFonts w:asciiTheme="majorHAnsi" w:hAnsiTheme="majorHAnsi" w:cs="Arial"/>
                <w:sz w:val="18"/>
                <w:szCs w:val="18"/>
              </w:rPr>
              <w:t>5</w:t>
            </w:r>
            <w:proofErr w:type="gramEnd"/>
            <w:r w:rsidRPr="00AE3A64">
              <w:rPr>
                <w:rFonts w:asciiTheme="majorHAnsi" w:hAnsiTheme="majorHAnsi" w:cs="Arial"/>
                <w:sz w:val="18"/>
                <w:szCs w:val="18"/>
              </w:rPr>
              <w:t xml:space="preserve"> KWH</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RESISTENCIA 220 V: 2X </w:t>
            </w:r>
            <w:proofErr w:type="gramStart"/>
            <w:r w:rsidRPr="00AE3A64">
              <w:rPr>
                <w:rFonts w:asciiTheme="majorHAnsi" w:hAnsiTheme="majorHAnsi" w:cs="Arial"/>
                <w:sz w:val="18"/>
                <w:szCs w:val="18"/>
              </w:rPr>
              <w:t>2500W</w:t>
            </w:r>
            <w:proofErr w:type="gramEnd"/>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NÚMERO DE PEDRAS REFRATÁRIAS: </w:t>
            </w:r>
            <w:proofErr w:type="gramStart"/>
            <w:r w:rsidRPr="00AE3A64">
              <w:rPr>
                <w:rFonts w:asciiTheme="majorHAnsi" w:hAnsiTheme="majorHAnsi" w:cs="Arial"/>
                <w:sz w:val="18"/>
                <w:szCs w:val="18"/>
              </w:rPr>
              <w:t>2</w:t>
            </w:r>
            <w:proofErr w:type="gramEnd"/>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PESO: 52 KG</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TENSÃO: 220 V</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CABO: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MM²</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DISJUNTOR: 25 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DIMENSÕES INTERNAS DA CÂMARA: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ALTURA: 275 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LARGURA: 790 MM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PROFUNDIDADE: 625 MM</w:t>
            </w:r>
          </w:p>
          <w:p w:rsidR="001E6812" w:rsidRPr="00AE3A64" w:rsidRDefault="001E6812" w:rsidP="00642E42">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CAPACIDADE: 136 LITROS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3.001,57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18.009,42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18.009,42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164 - Lote 164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22178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LOUSA INTERATIVA SUPERFICIE E DIMENSÕES: APRESENTAR UMA SUPERFICIE ADEQUADRA A OPERACIONALIZÇÃO PROJEÇÃO DE IMAGENS COMO DAGONAL MINIMA NO TAMANHO DE 110 </w:t>
            </w:r>
            <w:proofErr w:type="gramStart"/>
            <w:r w:rsidRPr="00AE3A64">
              <w:rPr>
                <w:rFonts w:asciiTheme="majorHAnsi" w:hAnsiTheme="majorHAnsi" w:cs="Arial"/>
                <w:sz w:val="18"/>
                <w:szCs w:val="18"/>
              </w:rPr>
              <w:t>PLEGADAS ,</w:t>
            </w:r>
            <w:proofErr w:type="gramEnd"/>
            <w:r w:rsidRPr="00AE3A64">
              <w:rPr>
                <w:rFonts w:asciiTheme="majorHAnsi" w:hAnsiTheme="majorHAnsi" w:cs="Arial"/>
                <w:sz w:val="18"/>
                <w:szCs w:val="18"/>
              </w:rPr>
              <w:t xml:space="preserve"> </w:t>
            </w:r>
            <w:r w:rsidRPr="00AE3A64">
              <w:rPr>
                <w:rFonts w:asciiTheme="majorHAnsi" w:hAnsiTheme="majorHAnsi" w:cs="Arial"/>
                <w:sz w:val="18"/>
                <w:szCs w:val="18"/>
              </w:rPr>
              <w:lastRenderedPageBreak/>
              <w:t xml:space="preserve">EM WIDESCREEN ISTO É, NA PROPORÇÃO DE PROJEÇÃO DA LARGURA PARA COMPRIMENTO DE 16:9 E 3 ANOS. QUE A PELICULA INTERATIVA DIGITAL FUNCIONE COMO QUADRO </w:t>
            </w:r>
            <w:proofErr w:type="gramStart"/>
            <w:r w:rsidRPr="00AE3A64">
              <w:rPr>
                <w:rFonts w:asciiTheme="majorHAnsi" w:hAnsiTheme="majorHAnsi" w:cs="Arial"/>
                <w:sz w:val="18"/>
                <w:szCs w:val="18"/>
              </w:rPr>
              <w:t>BRANCO ,</w:t>
            </w:r>
            <w:proofErr w:type="gramEnd"/>
            <w:r w:rsidRPr="00AE3A64">
              <w:rPr>
                <w:rFonts w:asciiTheme="majorHAnsi" w:hAnsiTheme="majorHAnsi" w:cs="Arial"/>
                <w:sz w:val="18"/>
                <w:szCs w:val="18"/>
              </w:rPr>
              <w:t xml:space="preserve"> PERMITINDO A ESCRITA COM CANETÃO; COMO TELA DE PROJEÇÃO E COMO LOUSA DIGITAL INTERATIVA, QUE SEJA FEITO DE MATERIAL A PROVA DE UMIDADE E INSTALADO NA MESMA ALTURA QUE UM QUADRO TRADICIONAL, PERMITINDO A ERGONOMIA NA ESCRITA DO PROFESSOR E VISIBILIDADE AOS LUNOS DA SALA DE AULA. APRESENTAR PORTABILIDADE DE TODOS OS COMPONENTES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ELETRÔNICOS PERMITINDO SEU LIVRE DESLOCAMENTO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16.081,67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160.816,70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160.816,70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165 - Lote 165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22179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SUPORTE DE PROJETOR </w:t>
            </w:r>
            <w:proofErr w:type="gramStart"/>
            <w:r w:rsidRPr="00AE3A64">
              <w:rPr>
                <w:rFonts w:asciiTheme="majorHAnsi" w:hAnsiTheme="majorHAnsi" w:cs="Arial"/>
                <w:sz w:val="18"/>
                <w:szCs w:val="18"/>
              </w:rPr>
              <w:t>430MM</w:t>
            </w:r>
            <w:proofErr w:type="gramEnd"/>
            <w:r w:rsidRPr="00AE3A64">
              <w:rPr>
                <w:rFonts w:asciiTheme="majorHAnsi" w:hAnsiTheme="majorHAnsi" w:cs="Arial"/>
                <w:sz w:val="18"/>
                <w:szCs w:val="18"/>
              </w:rPr>
              <w:t xml:space="preserve"> X 650MM SUPORTE PARA FIXAÇÃO TETO E PAREDE UNIVERSAL FABRICADO EM AÇO CARBONO E ALUMINIO, COM REGULAGEM DE ALTUA APROX DE 430MM A 650MM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308,33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3.083,30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3.083,30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166 - Lote 166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22180</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RACK PARA GUARDA DE MATERIAIS</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DESCRIÇÃO: RACK PARA GUARDAR EQUIPAMENTOS EM SALA DE AULA MEDIDAS 0,90X0,50X0,65 MATERIAL: MDF - COR BRANCA COM ESPESSURA DE 15MM DUAS PORTAS FRONTAIS COM PUXADORES DE ALUMINIO DOBRADIÇAS EM REGULAGEM DE ALTURA 2 PRATELEIRAS, TAMPO SUPERIOR ELEVATORIO COM ESPAÇO TIPO BAÚ NA ALTURA DE 15CM, COM AMORTECEDOR, FUNDO COM PASSAGEM DE CABOS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1.236,67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12.366,70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12.366,70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167 - Lote 167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22181</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CAMERA FOTOGRAFICA DIGITAL DESRIÇÃO: CAMERA FOTOGRAFICA DIGITAL - DSLR COM SENSOR CMOS 27.1MP DE QUADRO COMPLETO (FULLFRAME)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8.767,12</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17.534,24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17.534,24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168 - Lote 168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22182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LENTE OBJETIVA PARA CAMERA DIGITAL DESCRIÇÃO: LENTE (OBJETIVA) PARA CAMERA DIGITAL</w:t>
            </w:r>
            <w:proofErr w:type="gramStart"/>
            <w:r w:rsidRPr="00AE3A64">
              <w:rPr>
                <w:rFonts w:asciiTheme="majorHAnsi" w:hAnsiTheme="majorHAnsi" w:cs="Arial"/>
                <w:sz w:val="18"/>
                <w:szCs w:val="18"/>
              </w:rPr>
              <w:t>, SERIE</w:t>
            </w:r>
            <w:proofErr w:type="gramEnd"/>
            <w:r w:rsidRPr="00AE3A64">
              <w:rPr>
                <w:rFonts w:asciiTheme="majorHAnsi" w:hAnsiTheme="majorHAnsi" w:cs="Arial"/>
                <w:sz w:val="18"/>
                <w:szCs w:val="18"/>
              </w:rPr>
              <w:t xml:space="preserve"> PROFISSIONAL SERIE EF LINHA I: CANON EF 24-70MM F/2.8I II USM, CORPO RESISTENTE A POEIRA E A UMIDADE, DIAMETRO X COMPRIMENTO MAXIMO: 88,5 X 113MM, PESO 850G, COM 18 ELEMENTOS EM 13 </w:t>
            </w:r>
            <w:r w:rsidRPr="00AE3A64">
              <w:rPr>
                <w:rFonts w:asciiTheme="majorHAnsi" w:hAnsiTheme="majorHAnsi" w:cs="Arial"/>
                <w:sz w:val="18"/>
                <w:szCs w:val="18"/>
              </w:rPr>
              <w:lastRenderedPageBreak/>
              <w:t xml:space="preserve">GRUPOS, 1 ELEMENTO DE LENTE SUPER UD E 2 ELEMENTOS DE LENTE UD QUE AJUDAM A MINIMIZAR A ABERRAÇÃO CROMATICA, COM ANGULO DE COBERTURA MINIMA DE COM ANGULO DE OBSERVAÇÃO DIAGONAL DE 84º - 34º, ALCANCE FOCAL E ABERTURA MAXIMA: 24-70MM 1; 2,8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3,00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10.544,85</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31.634,55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31.634,55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169 - Lote 169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22183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MAQUINA DE ALGODÃO DOCE DESCRIÇÃO: ESTRUTURA EM ABS E AÇO INOX ESCOVADO: BACIA EM ALUMINIO; RESISTÊNCIA BLINDADA (SISTEMA EXCLUSIVO); CONTROLE DE TEMPERATURA POR POTENCIÔMETRO; PAINEL COM TECLA GERAL/MOTOR (TURBINA) E POTENCIÔMETRO. ESPECIFICAÇÕES TECNICAS: CAPACIDADE: 150UN/H POTÊNCIA: </w:t>
            </w:r>
            <w:proofErr w:type="gramStart"/>
            <w:r w:rsidRPr="00AE3A64">
              <w:rPr>
                <w:rFonts w:asciiTheme="majorHAnsi" w:hAnsiTheme="majorHAnsi" w:cs="Arial"/>
                <w:sz w:val="18"/>
                <w:szCs w:val="18"/>
              </w:rPr>
              <w:t>1300W</w:t>
            </w:r>
            <w:proofErr w:type="gramEnd"/>
            <w:r w:rsidRPr="00AE3A64">
              <w:rPr>
                <w:rFonts w:asciiTheme="majorHAnsi" w:hAnsiTheme="majorHAnsi" w:cs="Arial"/>
                <w:sz w:val="18"/>
                <w:szCs w:val="18"/>
              </w:rPr>
              <w:t xml:space="preserve"> POTÊNCIA MOTOR: 1/4 CV CONSUMO MÉDIO 1,25KW VOLTAGEM: BIVOLT AUTOMATICA 110/220V; FREQUENCIA: 60HZ; DIMENSÕES: (AXLXP) : 37 X 49X53 CM: PESO: 9,2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1.220,20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7.321,20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7.321,20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170 - Lote 170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22193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CADEIRA ESTOFADA</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ALT. ASS. 46 CM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PÉS EM TUBOS DE AÇO CARBONO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PINTURA: ELETROSTÁTICA HÍBRIDA EPÓXI/POLIÉSTER A PÓ COM POLIMERIZAÇÃO EM ESTUFA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PONTEIRAS: PONTEIRA ALTA EM POLIETILENO DE ALTA DENSIDADE C/ REDUTOR DE RUÍDO,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ASSENTO E </w:t>
            </w:r>
            <w:proofErr w:type="gramStart"/>
            <w:r w:rsidRPr="00AE3A64">
              <w:rPr>
                <w:rFonts w:asciiTheme="majorHAnsi" w:hAnsiTheme="majorHAnsi" w:cs="Arial"/>
                <w:sz w:val="18"/>
                <w:szCs w:val="18"/>
              </w:rPr>
              <w:t>ENCOSTO EM</w:t>
            </w:r>
            <w:proofErr w:type="gramEnd"/>
            <w:r w:rsidRPr="00AE3A64">
              <w:rPr>
                <w:rFonts w:asciiTheme="majorHAnsi" w:hAnsiTheme="majorHAnsi" w:cs="Arial"/>
                <w:sz w:val="18"/>
                <w:szCs w:val="18"/>
              </w:rPr>
              <w:t xml:space="preserve"> POLIPROPILENO RESISTENTE A ALTO IMPACTO. MATERIAL LIVRE DE METAIS PESADOS.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BASE DO ASSENTO E </w:t>
            </w:r>
            <w:proofErr w:type="gramStart"/>
            <w:r w:rsidRPr="00AE3A64">
              <w:rPr>
                <w:rFonts w:asciiTheme="majorHAnsi" w:hAnsiTheme="majorHAnsi" w:cs="Arial"/>
                <w:sz w:val="18"/>
                <w:szCs w:val="18"/>
              </w:rPr>
              <w:t>ENCOSTO EM</w:t>
            </w:r>
            <w:proofErr w:type="gramEnd"/>
            <w:r w:rsidRPr="00AE3A64">
              <w:rPr>
                <w:rFonts w:asciiTheme="majorHAnsi" w:hAnsiTheme="majorHAnsi" w:cs="Arial"/>
                <w:sz w:val="18"/>
                <w:szCs w:val="18"/>
              </w:rPr>
              <w:t xml:space="preserve"> POLIPROPILENO VIRGEM RESISTENTE A ALTO IMPACTO.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CONFECCIONADA EM ESPUMA EM POLIURETANO FLEXÍVEL</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100% POLIÉSTER, RESISTENTE A FOGO COM APLICAÇÃO DE </w:t>
            </w:r>
            <w:proofErr w:type="gramStart"/>
            <w:r w:rsidRPr="00AE3A64">
              <w:rPr>
                <w:rFonts w:asciiTheme="majorHAnsi" w:hAnsiTheme="majorHAnsi" w:cs="Arial"/>
                <w:sz w:val="18"/>
                <w:szCs w:val="18"/>
              </w:rPr>
              <w:t>ANTI-CHAMAS</w:t>
            </w:r>
            <w:proofErr w:type="gramEnd"/>
            <w:r w:rsidRPr="00AE3A64">
              <w:rPr>
                <w:rFonts w:asciiTheme="majorHAnsi" w:hAnsiTheme="majorHAnsi" w:cs="Arial"/>
                <w:sz w:val="18"/>
                <w:szCs w:val="18"/>
              </w:rPr>
              <w:t xml:space="preserve">.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802,80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44.154,00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44.154,00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171 - Lote 171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22195</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TROCADOR LIX DIR C/R 125 (L)X102(A)X60(P) BASE CONFECCIONADA EM QUADRO SOLDADO DE TUBO DE AÇO CARBONO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PINTURA: ELETROSTÁTICA HÍBRIDA EPÓXI/POLIÉSTER A PÓ COM POLIMERIZAÇÃO EM ESTUFA</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GAVETA PORTA LIXEIRA MATERIAL: EM MDP COM ESPESSURA DE </w:t>
            </w:r>
            <w:proofErr w:type="gramStart"/>
            <w:r w:rsidRPr="00AE3A64">
              <w:rPr>
                <w:rFonts w:asciiTheme="majorHAnsi" w:hAnsiTheme="majorHAnsi" w:cs="Arial"/>
                <w:sz w:val="18"/>
                <w:szCs w:val="18"/>
              </w:rPr>
              <w:t>18MM</w:t>
            </w:r>
            <w:proofErr w:type="gramEnd"/>
            <w:r w:rsidRPr="00AE3A64">
              <w:rPr>
                <w:rFonts w:asciiTheme="majorHAnsi" w:hAnsiTheme="majorHAnsi" w:cs="Arial"/>
                <w:sz w:val="18"/>
                <w:szCs w:val="18"/>
              </w:rPr>
              <w:t xml:space="preserve"> REVESTIDO NAS 2 FACES COM LAMINADO MELAMÍNICO DE BAIXA PRESSÃO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SUPORTE DA LIXEIRA: EM AÇO CARBONO MACIÇO COM ACABAMENTO CROMADO. LIXEIRAS COM TAMPA BASCULANTE: EM MATERIAL TERMOPLÁSTICO.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 xml:space="preserve">PUXADOR: PUXADORES CONFECCIONADOS DE ZAMAK COM ACABAMENTO NIQUELADO </w:t>
            </w:r>
            <w:proofErr w:type="gramStart"/>
            <w:r w:rsidRPr="00AE3A64">
              <w:rPr>
                <w:rFonts w:asciiTheme="majorHAnsi" w:hAnsiTheme="majorHAnsi" w:cs="Arial"/>
                <w:sz w:val="18"/>
                <w:szCs w:val="18"/>
              </w:rPr>
              <w:t>FOSCO.</w:t>
            </w:r>
            <w:proofErr w:type="gramEnd"/>
            <w:r w:rsidRPr="00AE3A64">
              <w:rPr>
                <w:rFonts w:asciiTheme="majorHAnsi" w:hAnsiTheme="majorHAnsi" w:cs="Arial"/>
                <w:sz w:val="18"/>
                <w:szCs w:val="18"/>
              </w:rPr>
              <w:t xml:space="preserve">CAIXAS E PRATELEIRAS EM MDP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7,00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4.536,00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31.752,00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31.752,00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172 - Lote 172</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22217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CABO HDMI: NO MINIMO CABO DE 15M BLINDADO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265,00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2.650,00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2.650,00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173 - Lote 173</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22218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PROJETOR MULTIMIDIA COM SISTEMA DE PROJEÇÃO LASER/LED/DPL/3LCD, RESOLUÇÃO NATIVA WXGA (1920X800), SUPORTE PARA RESOLUÇÃO VGA (640X480) PARA WUXGA_RB (1920X1200), BRILHO (ANSI LÚMENS) 3600, RELAÇÃO DE CONTRASTE (FOFO) 20.000:1 COR DE DISPLAY 1,07 BILHÃO DE CORES, CONEXÕES: </w:t>
            </w: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VGA, 1 D- SUB OUT, 1 RCA, 1 ENTRADA S-VIDEO, 2 ENTRADAS HDMI, 1 USB TIPO MINI B, 1 RS232, O PROJETO DERERÁ SER INSTALADO EM LOUSA DIGITAL E CONFIGURADO PARA PERFEITO FUNCIONAMENTO. O PROJETOR DEVERÁ TER GARANTIA DE INSTALAÇÃO DE NO MINIMO 12 (DOZE) MESES.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2.279,57</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34.193,55</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34.193,55</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174 - Lote 174</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22219</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SISTEMA DE SOM COMPOSTO POR: AMPLIFICADO COM 02 CANAIS, POTÊNCIA: 20WRMS BIVOLT, ENTRADA USB, SD, BLUETOOTH, RÁDIO FM, RCA E MICROFONE. CAIXAS DE SOM (PAR) PARA SONORIZAÇÃO, ALTO-FALANTES: 60 WRMS WOOFER </w:t>
            </w:r>
            <w:proofErr w:type="gramStart"/>
            <w:r w:rsidRPr="00AE3A64">
              <w:rPr>
                <w:rFonts w:asciiTheme="majorHAnsi" w:hAnsiTheme="majorHAnsi" w:cs="Arial"/>
                <w:sz w:val="18"/>
                <w:szCs w:val="18"/>
              </w:rPr>
              <w:t>4</w:t>
            </w:r>
            <w:proofErr w:type="gramEnd"/>
            <w:r w:rsidRPr="00AE3A64">
              <w:rPr>
                <w:rFonts w:asciiTheme="majorHAnsi" w:hAnsiTheme="majorHAnsi" w:cs="Arial"/>
                <w:sz w:val="18"/>
                <w:szCs w:val="18"/>
              </w:rPr>
              <w:t xml:space="preserve">, "MIDI2" TWEETER 0,5 PESO 0,996KG CADA.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1.243,33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12.433,30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12.433,30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175 - Lote 175</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22242</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BATEDEIRA PLANETÁRIA COM AS SEGUINTES CARACTERÍSTICAS MÍNIMAS: POTÊNCIA DE </w:t>
            </w:r>
            <w:proofErr w:type="gramStart"/>
            <w:r w:rsidRPr="00AE3A64">
              <w:rPr>
                <w:rFonts w:asciiTheme="majorHAnsi" w:hAnsiTheme="majorHAnsi" w:cs="Arial"/>
                <w:sz w:val="18"/>
                <w:szCs w:val="18"/>
              </w:rPr>
              <w:t>700W</w:t>
            </w:r>
            <w:proofErr w:type="gramEnd"/>
            <w:r w:rsidRPr="00AE3A64">
              <w:rPr>
                <w:rFonts w:asciiTheme="majorHAnsi" w:hAnsiTheme="majorHAnsi" w:cs="Arial"/>
                <w:sz w:val="18"/>
                <w:szCs w:val="18"/>
              </w:rPr>
              <w:t xml:space="preserve">, FABRICADA EM POLIPROPILENO E INOX, COM 12 VELOCIDADES, 3 BATEDORES, SENDO PARA MASSA LEVE, MÉDIA E PESADA, 2 TIGELAS COM CAPACIDADE DE 4,5 LITROS, COM GARANTIA DE 01 ANO.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663,68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663,68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663,68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176 - Lote 176</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lastRenderedPageBreak/>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22298</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MICROCOMPUTADOR COM PROCESSADOR MINIMO DE 4.0 GHZ COM </w:t>
            </w:r>
            <w:proofErr w:type="gramStart"/>
            <w:r w:rsidRPr="00AE3A64">
              <w:rPr>
                <w:rFonts w:asciiTheme="majorHAnsi" w:hAnsiTheme="majorHAnsi" w:cs="Arial"/>
                <w:sz w:val="18"/>
                <w:szCs w:val="18"/>
              </w:rPr>
              <w:t>6</w:t>
            </w:r>
            <w:proofErr w:type="gramEnd"/>
            <w:r w:rsidRPr="00AE3A64">
              <w:rPr>
                <w:rFonts w:asciiTheme="majorHAnsi" w:hAnsiTheme="majorHAnsi" w:cs="Arial"/>
                <w:sz w:val="18"/>
                <w:szCs w:val="18"/>
              </w:rPr>
              <w:t xml:space="preserve"> NUCLEOS 10º GERAÇÃO OU SUPERIOR, 12 MB CACHE, MEMÓRIA RAM 16GB DDR4 2.666 MHz,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HD 1TB </w:t>
            </w:r>
            <w:proofErr w:type="spellStart"/>
            <w:proofErr w:type="gramStart"/>
            <w:r w:rsidRPr="00AE3A64">
              <w:rPr>
                <w:rFonts w:asciiTheme="majorHAnsi" w:hAnsiTheme="majorHAnsi" w:cs="Arial"/>
                <w:sz w:val="18"/>
                <w:szCs w:val="18"/>
              </w:rPr>
              <w:t>PCIe</w:t>
            </w:r>
            <w:proofErr w:type="spellEnd"/>
            <w:proofErr w:type="gramEnd"/>
            <w:r w:rsidRPr="00AE3A64">
              <w:rPr>
                <w:rFonts w:asciiTheme="majorHAnsi" w:hAnsiTheme="majorHAnsi" w:cs="Arial"/>
                <w:sz w:val="18"/>
                <w:szCs w:val="18"/>
              </w:rPr>
              <w:t xml:space="preserve"> </w:t>
            </w:r>
            <w:proofErr w:type="spellStart"/>
            <w:r w:rsidRPr="00AE3A64">
              <w:rPr>
                <w:rFonts w:asciiTheme="majorHAnsi" w:hAnsiTheme="majorHAnsi" w:cs="Arial"/>
                <w:sz w:val="18"/>
                <w:szCs w:val="18"/>
              </w:rPr>
              <w:t>NVMe</w:t>
            </w:r>
            <w:proofErr w:type="spellEnd"/>
            <w:r w:rsidRPr="00AE3A64">
              <w:rPr>
                <w:rFonts w:asciiTheme="majorHAnsi" w:hAnsiTheme="majorHAnsi" w:cs="Arial"/>
                <w:sz w:val="18"/>
                <w:szCs w:val="18"/>
              </w:rPr>
              <w:t xml:space="preserve"> SSD, </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WINDOWS 10 PRO PORTUGUÊS INSTALADO E LICENCIADO, PROCESSAMENTO DE VÍDEO INTEGRADO, ACELERAÇÃO GRÁFICA INTEGRADA VÍDEOS</w:t>
            </w:r>
            <w:r w:rsidR="00642E42">
              <w:rPr>
                <w:rFonts w:asciiTheme="majorHAnsi" w:hAnsiTheme="majorHAnsi" w:cs="Arial"/>
                <w:sz w:val="18"/>
                <w:szCs w:val="18"/>
              </w:rPr>
              <w:t xml:space="preserve"> </w:t>
            </w:r>
            <w:r w:rsidRPr="00AE3A64">
              <w:rPr>
                <w:rFonts w:asciiTheme="majorHAnsi" w:hAnsiTheme="majorHAnsi" w:cs="Arial"/>
                <w:sz w:val="18"/>
                <w:szCs w:val="18"/>
              </w:rPr>
              <w:t>LEITOR E GRAVADOR DE CD/DVD (GRAVADOR DE CD 48X, GRAVADOR DVD 16X),</w:t>
            </w:r>
            <w:r w:rsidR="00642E42">
              <w:rPr>
                <w:rFonts w:asciiTheme="majorHAnsi" w:hAnsiTheme="majorHAnsi" w:cs="Arial"/>
                <w:sz w:val="18"/>
                <w:szCs w:val="18"/>
              </w:rPr>
              <w:t xml:space="preserve"> </w:t>
            </w:r>
            <w:r w:rsidRPr="00AE3A64">
              <w:rPr>
                <w:rFonts w:asciiTheme="majorHAnsi" w:hAnsiTheme="majorHAnsi" w:cs="Arial"/>
                <w:sz w:val="18"/>
                <w:szCs w:val="18"/>
              </w:rPr>
              <w:t>REDE 10/100MBPS</w:t>
            </w:r>
            <w:r w:rsidR="00642E42">
              <w:rPr>
                <w:rFonts w:asciiTheme="majorHAnsi" w:hAnsiTheme="majorHAnsi" w:cs="Arial"/>
                <w:sz w:val="18"/>
                <w:szCs w:val="18"/>
              </w:rPr>
              <w:t xml:space="preserve">, </w:t>
            </w:r>
            <w:r w:rsidRPr="00AE3A64">
              <w:rPr>
                <w:rFonts w:asciiTheme="majorHAnsi" w:hAnsiTheme="majorHAnsi" w:cs="Arial"/>
                <w:sz w:val="18"/>
                <w:szCs w:val="18"/>
              </w:rPr>
              <w:t>SLOT DE MEMÓRIA DDR4</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PLACA MÃE COMPATÍVEL COM O PROCESSADOR</w:t>
            </w:r>
          </w:p>
          <w:p w:rsidR="001E6812" w:rsidRPr="00AE3A64" w:rsidRDefault="001E6812" w:rsidP="00642E42">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 PORTAS FRONTAIS 2X USB, 1X LINE-OUT (ÁUDIO), 1X LINE-IN (MICROFONE), PORTAS TRASEIRAS 1X LINE OUT (AUDIO), 1X MIC </w:t>
            </w:r>
            <w:proofErr w:type="gramStart"/>
            <w:r w:rsidRPr="00AE3A64">
              <w:rPr>
                <w:rFonts w:asciiTheme="majorHAnsi" w:hAnsiTheme="majorHAnsi" w:cs="Arial"/>
                <w:sz w:val="18"/>
                <w:szCs w:val="18"/>
              </w:rPr>
              <w:t>IN(</w:t>
            </w:r>
            <w:proofErr w:type="gramEnd"/>
            <w:r w:rsidRPr="00AE3A64">
              <w:rPr>
                <w:rFonts w:asciiTheme="majorHAnsi" w:hAnsiTheme="majorHAnsi" w:cs="Arial"/>
                <w:sz w:val="18"/>
                <w:szCs w:val="18"/>
              </w:rPr>
              <w:t xml:space="preserve">MICROFONE), 1X LINE IN, 1X VGA, 1X HDMI 1.3 (SAÍDA), 4X USB, 2X PS/2, RJ-45, MONITOR TELA 21,5"(OU SUPERIOR), COM AJUSTE DE ALTURA, RESOLUCAO MAXIMA 1600x900@60Hz, TEMPO DE RESPOSTA 5MS, </w:t>
            </w:r>
            <w:r w:rsidR="00642E42">
              <w:rPr>
                <w:rFonts w:asciiTheme="majorHAnsi" w:hAnsiTheme="majorHAnsi" w:cs="Arial"/>
                <w:sz w:val="18"/>
                <w:szCs w:val="18"/>
              </w:rPr>
              <w:t xml:space="preserve"> </w:t>
            </w:r>
            <w:r w:rsidRPr="00AE3A64">
              <w:rPr>
                <w:rFonts w:asciiTheme="majorHAnsi" w:hAnsiTheme="majorHAnsi" w:cs="Arial"/>
                <w:sz w:val="18"/>
                <w:szCs w:val="18"/>
              </w:rPr>
              <w:t>TECLADO ABNT2</w:t>
            </w:r>
            <w:r w:rsidR="00642E42">
              <w:rPr>
                <w:rFonts w:asciiTheme="majorHAnsi" w:hAnsiTheme="majorHAnsi" w:cs="Arial"/>
                <w:sz w:val="18"/>
                <w:szCs w:val="18"/>
              </w:rPr>
              <w:t xml:space="preserve">, </w:t>
            </w:r>
            <w:r w:rsidRPr="00AE3A64">
              <w:rPr>
                <w:rFonts w:asciiTheme="majorHAnsi" w:hAnsiTheme="majorHAnsi" w:cs="Arial"/>
                <w:sz w:val="18"/>
                <w:szCs w:val="18"/>
              </w:rPr>
              <w:t xml:space="preserve">MOUSE ÓPTICO USB COM SCROL E CAIXAS DE SOM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5.688,76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22.755,04</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22.755,04</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177 - Lote 177</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22306</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FRIGOBAR COM CAPACIDADE DE ARMAZENAGEM TOTAL DE 80L, COR BRANCA, VOLTAGEM </w:t>
            </w:r>
            <w:proofErr w:type="gramStart"/>
            <w:r w:rsidRPr="00AE3A64">
              <w:rPr>
                <w:rFonts w:asciiTheme="majorHAnsi" w:hAnsiTheme="majorHAnsi" w:cs="Arial"/>
                <w:sz w:val="18"/>
                <w:szCs w:val="18"/>
              </w:rPr>
              <w:t>127V</w:t>
            </w:r>
            <w:proofErr w:type="gramEnd"/>
            <w:r w:rsidRPr="00AE3A64">
              <w:rPr>
                <w:rFonts w:asciiTheme="majorHAnsi" w:hAnsiTheme="majorHAnsi" w:cs="Arial"/>
                <w:sz w:val="18"/>
                <w:szCs w:val="18"/>
              </w:rPr>
              <w:t xml:space="preserve">, COM CONGELADOR, PRATELEIRAS E GAVETA NA PARTE INFERIOR, CLASSIFICAÇÃO DE MENOR CONSUMO DE ENERGIA, GARANTIA DE 12 (DOZE) MESES DO FABRICANTE, MEDIDAS APROXIMADAS 49,5 X 54 X 64 (C X P X A) CM E PESO 21,45 KG.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1.457,38</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1.457,38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1.457,38</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178 - Lote 178</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22307</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BALCÃO APARADOR COM ESTRUTURA EM MDF </w:t>
            </w:r>
            <w:proofErr w:type="gramStart"/>
            <w:r w:rsidRPr="00AE3A64">
              <w:rPr>
                <w:rFonts w:asciiTheme="majorHAnsi" w:hAnsiTheme="majorHAnsi" w:cs="Arial"/>
                <w:sz w:val="18"/>
                <w:szCs w:val="18"/>
              </w:rPr>
              <w:t>15MM</w:t>
            </w:r>
            <w:proofErr w:type="gramEnd"/>
            <w:r w:rsidRPr="00AE3A64">
              <w:rPr>
                <w:rFonts w:asciiTheme="majorHAnsi" w:hAnsiTheme="majorHAnsi" w:cs="Arial"/>
                <w:sz w:val="18"/>
                <w:szCs w:val="18"/>
              </w:rPr>
              <w:t xml:space="preserve">,  COM PRATELEIRAS E PORTAS COM DOBRADIÇA METALICA, COM AS SEGUINTES DIMENSÕES APROXIMADAS 81 X 120 X 30 (A X L X P) CM, COR BRANCA  </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427,73</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427,73</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427,73</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179 - Lote 179</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2304</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AR CONDICIONADO TIPO HI-WALL COM CAPACIDADE 12.000 BTUS 220 VOLTS, QUENTE E FRIO, COM BAIXO NIVEL DE RUIDO, FIXO EM PAREDE, SELO PROCEL "A" DE CONSUMO,</w:t>
            </w:r>
            <w:proofErr w:type="gramStart"/>
            <w:r w:rsidRPr="00AE3A64">
              <w:rPr>
                <w:rFonts w:asciiTheme="majorHAnsi" w:hAnsiTheme="majorHAnsi" w:cs="Arial"/>
                <w:sz w:val="18"/>
                <w:szCs w:val="18"/>
              </w:rPr>
              <w:t xml:space="preserve">  </w:t>
            </w:r>
            <w:proofErr w:type="gramEnd"/>
            <w:r w:rsidRPr="00AE3A64">
              <w:rPr>
                <w:rFonts w:asciiTheme="majorHAnsi" w:hAnsiTheme="majorHAnsi" w:cs="Arial"/>
                <w:sz w:val="18"/>
                <w:szCs w:val="18"/>
              </w:rPr>
              <w:t xml:space="preserve">UNIDADE CONDENSADORA COM DESCARGA HORIZONTAL FUNÇÃO DE SUMIDIFICACAO, CONTROLE REMOTO, COM  INSTALAÇÃO  E INTERLIGAÇÃO  DA UNIDADE EVAPORADORA E A UNIDADE CONDENSADORA ATRAVES DE TUBULACAO APARENTE EM CONFORMIDADE COM AS NORMAS DO FRABICANTE  REVESTIDAS COM ISOLAMENTO TERMICO EM POLIETILENO EXPANDIDO ADEQUADO </w:t>
            </w:r>
            <w:r w:rsidRPr="00AE3A64">
              <w:rPr>
                <w:rFonts w:asciiTheme="majorHAnsi" w:hAnsiTheme="majorHAnsi" w:cs="Arial"/>
                <w:sz w:val="18"/>
                <w:szCs w:val="18"/>
              </w:rPr>
              <w:lastRenderedPageBreak/>
              <w:t xml:space="preserve">PARA SPLIT, DISTANCIA DOS EQUIPAMENTOS  DE ATÉ 05 METROS.   </w:t>
            </w:r>
            <w:r w:rsidRPr="00642E42">
              <w:rPr>
                <w:rFonts w:asciiTheme="majorHAnsi" w:hAnsiTheme="majorHAnsi" w:cs="Arial"/>
                <w:b/>
                <w:sz w:val="18"/>
                <w:szCs w:val="18"/>
              </w:rPr>
              <w:t xml:space="preserve">Cota </w:t>
            </w:r>
            <w:proofErr w:type="spellStart"/>
            <w:r w:rsidRPr="00642E42">
              <w:rPr>
                <w:rFonts w:asciiTheme="majorHAnsi" w:hAnsiTheme="majorHAnsi" w:cs="Arial"/>
                <w:b/>
                <w:sz w:val="18"/>
                <w:szCs w:val="18"/>
              </w:rPr>
              <w:t>divisivel</w:t>
            </w:r>
            <w:proofErr w:type="spellEnd"/>
            <w:r w:rsidRPr="00642E42">
              <w:rPr>
                <w:rFonts w:asciiTheme="majorHAnsi" w:hAnsiTheme="majorHAnsi" w:cs="Arial"/>
                <w:b/>
                <w:sz w:val="18"/>
                <w:szCs w:val="18"/>
              </w:rPr>
              <w:t xml:space="preserve"> Lote 13</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lastRenderedPageBreak/>
              <w:t>12,00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2.226,36</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26.716,32</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26.716,32</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180 - Lote 180</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15563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NOTEBOOK PROCESSADOR INTELCORE I5 ou AMDA10 ou SIMILAR.  MEMÓRIA RAM 8GB, HD </w:t>
            </w:r>
            <w:proofErr w:type="gramStart"/>
            <w:r w:rsidRPr="00AE3A64">
              <w:rPr>
                <w:rFonts w:asciiTheme="majorHAnsi" w:hAnsiTheme="majorHAnsi" w:cs="Arial"/>
                <w:sz w:val="18"/>
                <w:szCs w:val="18"/>
              </w:rPr>
              <w:t>500GB,</w:t>
            </w:r>
            <w:proofErr w:type="gramEnd"/>
            <w:r w:rsidRPr="00AE3A64">
              <w:rPr>
                <w:rFonts w:asciiTheme="majorHAnsi" w:hAnsiTheme="majorHAnsi" w:cs="Arial"/>
                <w:sz w:val="18"/>
                <w:szCs w:val="18"/>
              </w:rPr>
              <w:t xml:space="preserve">TOUCHPAD COM DOIS BOTÕES INTEGRADOS, GRAVADOR DE CD/DVD, LEITOR DE CARTÃO DE MEMÓRIA, CONEXÕES USB 2.0 E 3.0, WEBCAM FULL HD 1080p INTEGRADA, WIRELESS 2.4GHZ, CONEXÃO  HDMI ou DISPLAYPORT, SAÍDA DE SOM, MICROFONE INTEGRADO. </w:t>
            </w:r>
            <w:proofErr w:type="gramStart"/>
            <w:r w:rsidRPr="00AE3A64">
              <w:rPr>
                <w:rFonts w:asciiTheme="majorHAnsi" w:hAnsiTheme="majorHAnsi" w:cs="Arial"/>
                <w:sz w:val="18"/>
                <w:szCs w:val="18"/>
              </w:rPr>
              <w:t>TELA LED 14 ou 15"</w:t>
            </w:r>
            <w:proofErr w:type="gramEnd"/>
            <w:r w:rsidRPr="00AE3A64">
              <w:rPr>
                <w:rFonts w:asciiTheme="majorHAnsi" w:hAnsiTheme="majorHAnsi" w:cs="Arial"/>
                <w:sz w:val="18"/>
                <w:szCs w:val="18"/>
              </w:rPr>
              <w:t xml:space="preserve"> WIDESCREEN (QUE SURPOTE A RESOLUÇÃO 1600*900)  E SISTEMA OPERACIONAL WINDOWS 10 PRO PORTUGUÊS INSTALADO E LICENCIADO. DEVERÁ ACOMPANHAR MALETA DO TIPO ACOLCHOADA PARA TRANSPORTE E ACONDICIONAMENTO DO EQUIPAMENTO. INCLUIR MOUSE ÓPTICO USB COM  BOTÃO SCROLL. EQUIPAMENTO DEVERÁ SER NOVO, SEM USO, REFORMA OU RECONDICIONAMENTO. GARANTIA DE 1 ANO.  </w:t>
            </w:r>
            <w:r w:rsidRPr="00642E42">
              <w:rPr>
                <w:rFonts w:asciiTheme="majorHAnsi" w:hAnsiTheme="majorHAnsi" w:cs="Arial"/>
                <w:b/>
                <w:sz w:val="18"/>
                <w:szCs w:val="18"/>
              </w:rPr>
              <w:t xml:space="preserve">Cota </w:t>
            </w:r>
            <w:proofErr w:type="spellStart"/>
            <w:r w:rsidRPr="00642E42">
              <w:rPr>
                <w:rFonts w:asciiTheme="majorHAnsi" w:hAnsiTheme="majorHAnsi" w:cs="Arial"/>
                <w:b/>
                <w:sz w:val="18"/>
                <w:szCs w:val="18"/>
              </w:rPr>
              <w:t>divisivel</w:t>
            </w:r>
            <w:proofErr w:type="spellEnd"/>
            <w:r w:rsidRPr="00642E42">
              <w:rPr>
                <w:rFonts w:asciiTheme="majorHAnsi" w:hAnsiTheme="majorHAnsi" w:cs="Arial"/>
                <w:b/>
                <w:sz w:val="18"/>
                <w:szCs w:val="18"/>
              </w:rPr>
              <w:t xml:space="preserve"> lote 44</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5,00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4.436,50</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22.182,50</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22.182,50</w:t>
            </w:r>
          </w:p>
        </w:tc>
      </w:tr>
      <w:tr w:rsidR="001E6812" w:rsidRPr="00AE3A64" w:rsidTr="0074180E">
        <w:tc>
          <w:tcPr>
            <w:tcW w:w="10114" w:type="dxa"/>
            <w:gridSpan w:val="7"/>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Lote: </w:t>
            </w:r>
            <w:proofErr w:type="gramStart"/>
            <w:r w:rsidRPr="00AE3A64">
              <w:rPr>
                <w:rFonts w:asciiTheme="majorHAnsi" w:hAnsiTheme="majorHAnsi" w:cs="Arial"/>
                <w:sz w:val="18"/>
                <w:szCs w:val="18"/>
              </w:rPr>
              <w:t>181 - Lote 181</w:t>
            </w:r>
            <w:proofErr w:type="gramEnd"/>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Código do produto/serviço</w:t>
            </w:r>
          </w:p>
        </w:tc>
        <w:tc>
          <w:tcPr>
            <w:tcW w:w="4424"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Quantidade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Unidade</w:t>
            </w:r>
          </w:p>
        </w:tc>
        <w:tc>
          <w:tcPr>
            <w:tcW w:w="845"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w:t>
            </w:r>
          </w:p>
        </w:tc>
        <w:tc>
          <w:tcPr>
            <w:tcW w:w="1319" w:type="dxa"/>
            <w:tcBorders>
              <w:top w:val="single" w:sz="6" w:space="0" w:color="000000"/>
              <w:left w:val="single" w:sz="6" w:space="0" w:color="000000"/>
              <w:bottom w:val="single" w:sz="6" w:space="0" w:color="000000"/>
              <w:right w:val="single" w:sz="6" w:space="0" w:color="000000"/>
            </w:tcBorders>
            <w:shd w:val="clear" w:color="auto" w:fill="C0C0C0"/>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Preço máximo total</w:t>
            </w:r>
          </w:p>
        </w:tc>
      </w:tr>
      <w:tr w:rsidR="001E6812" w:rsidRPr="00AE3A64" w:rsidTr="0074180E">
        <w:tc>
          <w:tcPr>
            <w:tcW w:w="67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proofErr w:type="gramStart"/>
            <w:r w:rsidRPr="00AE3A64">
              <w:rPr>
                <w:rFonts w:asciiTheme="majorHAnsi" w:hAnsiTheme="majorHAnsi" w:cs="Arial"/>
                <w:sz w:val="18"/>
                <w:szCs w:val="18"/>
              </w:rPr>
              <w:t>1</w:t>
            </w:r>
            <w:proofErr w:type="gramEnd"/>
          </w:p>
        </w:tc>
        <w:tc>
          <w:tcPr>
            <w:tcW w:w="101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21113</w:t>
            </w:r>
          </w:p>
        </w:tc>
        <w:tc>
          <w:tcPr>
            <w:tcW w:w="4424"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COMPUTADOR TIPO DESKTOP COM AS SEGUINTES </w:t>
            </w:r>
            <w:proofErr w:type="gramStart"/>
            <w:r w:rsidRPr="00AE3A64">
              <w:rPr>
                <w:rFonts w:asciiTheme="majorHAnsi" w:hAnsiTheme="majorHAnsi" w:cs="Arial"/>
                <w:sz w:val="18"/>
                <w:szCs w:val="18"/>
              </w:rPr>
              <w:t>CONFIGURAÇÕES(</w:t>
            </w:r>
            <w:proofErr w:type="gramEnd"/>
            <w:r w:rsidRPr="00AE3A64">
              <w:rPr>
                <w:rFonts w:asciiTheme="majorHAnsi" w:hAnsiTheme="majorHAnsi" w:cs="Arial"/>
                <w:sz w:val="18"/>
                <w:szCs w:val="18"/>
              </w:rPr>
              <w:t>MINIMAS) ROCESSADOR 3.5GHZ 8º GERAÇÃO OU SUPERIOR, 8 MB CACHE, MEMÓRIA RAM 8GB DDR4 (ESPANÇÃO ATÉ 16GB)</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HD SSD 250GB</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WINDOWS 10 PRO PORTUGUÊS INSTALADO E LICENCIADO</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PROCESSAMENTO DE VÍDEO INTEGRADO, ACELERAÇÃO GRÁFICA INTEGRADA VÍDEOS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LEITOR E GRAVADOR DE CD/DVD (GRAVADOR DE CD 48X, GRAVADOR DVD 16X)</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REDE 10/100MBPS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LEITOR DE CARTÃO MS, MS PRO, SD, MMC</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SLOT DE MEMÓRIA DDR4</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PLACA MÃE COMPATÍVEL COM O PROCESSADOR</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PORTAS FRONTAIS 2X USB, 1X LINE-OUT (ÁUDIO), 1X LINE-IN (MICROFONE) PORTAS TRASEIRAS 1X LINE OUT (AUDIO), 1X MIC </w:t>
            </w:r>
            <w:proofErr w:type="gramStart"/>
            <w:r w:rsidRPr="00AE3A64">
              <w:rPr>
                <w:rFonts w:asciiTheme="majorHAnsi" w:hAnsiTheme="majorHAnsi" w:cs="Arial"/>
                <w:sz w:val="18"/>
                <w:szCs w:val="18"/>
              </w:rPr>
              <w:t>IN(</w:t>
            </w:r>
            <w:proofErr w:type="gramEnd"/>
            <w:r w:rsidRPr="00AE3A64">
              <w:rPr>
                <w:rFonts w:asciiTheme="majorHAnsi" w:hAnsiTheme="majorHAnsi" w:cs="Arial"/>
                <w:sz w:val="18"/>
                <w:szCs w:val="18"/>
              </w:rPr>
              <w:t>MICROFONE), 1X LINE IN, 1X VGA, 1X HDMI 1.3 (SAÍDA), 4X USB, 2X PS/2, RJ-45, MONITOR TELA 18,5"(OU SUPERIOR), COM AJUSTE DE ALTURA, RESOLUCAO MAXIMA 1600x900@60Hz, TEMPO DE RESPOSTA 5MS</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TECLADO ABNT2</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MOUSE ÓPTICO USB COM SCROL</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CAIXAS DE SOM</w:t>
            </w:r>
          </w:p>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 xml:space="preserve">GARANTIA DE </w:t>
            </w:r>
            <w:proofErr w:type="gramStart"/>
            <w:r w:rsidRPr="00AE3A64">
              <w:rPr>
                <w:rFonts w:asciiTheme="majorHAnsi" w:hAnsiTheme="majorHAnsi" w:cs="Arial"/>
                <w:sz w:val="18"/>
                <w:szCs w:val="18"/>
              </w:rPr>
              <w:t>1</w:t>
            </w:r>
            <w:proofErr w:type="gramEnd"/>
            <w:r w:rsidRPr="00AE3A64">
              <w:rPr>
                <w:rFonts w:asciiTheme="majorHAnsi" w:hAnsiTheme="majorHAnsi" w:cs="Arial"/>
                <w:sz w:val="18"/>
                <w:szCs w:val="18"/>
              </w:rPr>
              <w:t xml:space="preserve"> ANO.  </w:t>
            </w:r>
            <w:r w:rsidRPr="00642E42">
              <w:rPr>
                <w:rFonts w:asciiTheme="majorHAnsi" w:hAnsiTheme="majorHAnsi" w:cs="Arial"/>
                <w:b/>
                <w:sz w:val="18"/>
                <w:szCs w:val="18"/>
              </w:rPr>
              <w:t xml:space="preserve">Cota </w:t>
            </w:r>
            <w:r w:rsidR="00AE3A64" w:rsidRPr="00642E42">
              <w:rPr>
                <w:rFonts w:asciiTheme="majorHAnsi" w:hAnsiTheme="majorHAnsi" w:cs="Arial"/>
                <w:b/>
                <w:sz w:val="18"/>
                <w:szCs w:val="18"/>
              </w:rPr>
              <w:t>divisível</w:t>
            </w:r>
            <w:r w:rsidRPr="00642E42">
              <w:rPr>
                <w:rFonts w:asciiTheme="majorHAnsi" w:hAnsiTheme="majorHAnsi" w:cs="Arial"/>
                <w:b/>
                <w:sz w:val="18"/>
                <w:szCs w:val="18"/>
              </w:rPr>
              <w:t xml:space="preserve"> lote 134</w:t>
            </w:r>
          </w:p>
        </w:tc>
        <w:tc>
          <w:tcPr>
            <w:tcW w:w="993"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32,00</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UNID</w:t>
            </w:r>
          </w:p>
        </w:tc>
        <w:tc>
          <w:tcPr>
            <w:tcW w:w="845"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3.341,59</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106.930,88</w:t>
            </w:r>
          </w:p>
        </w:tc>
      </w:tr>
      <w:tr w:rsidR="001E6812" w:rsidRPr="00AE3A64" w:rsidTr="0074180E">
        <w:tc>
          <w:tcPr>
            <w:tcW w:w="8795" w:type="dxa"/>
            <w:gridSpan w:val="6"/>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TOTAL</w:t>
            </w:r>
          </w:p>
        </w:tc>
        <w:tc>
          <w:tcPr>
            <w:tcW w:w="1319" w:type="dxa"/>
            <w:tcBorders>
              <w:top w:val="single" w:sz="6" w:space="0" w:color="000000"/>
              <w:left w:val="single" w:sz="6" w:space="0" w:color="000000"/>
              <w:bottom w:val="single" w:sz="6" w:space="0" w:color="000000"/>
              <w:right w:val="single" w:sz="6" w:space="0" w:color="000000"/>
            </w:tcBorders>
          </w:tcPr>
          <w:p w:rsidR="001E6812" w:rsidRPr="00AE3A64" w:rsidRDefault="001E6812" w:rsidP="00AE3A64">
            <w:pPr>
              <w:autoSpaceDE w:val="0"/>
              <w:autoSpaceDN w:val="0"/>
              <w:adjustRightInd w:val="0"/>
              <w:ind w:left="-15"/>
              <w:jc w:val="both"/>
              <w:rPr>
                <w:rFonts w:asciiTheme="majorHAnsi" w:hAnsiTheme="majorHAnsi" w:cs="Arial"/>
                <w:sz w:val="18"/>
                <w:szCs w:val="18"/>
              </w:rPr>
            </w:pPr>
            <w:r w:rsidRPr="00AE3A64">
              <w:rPr>
                <w:rFonts w:asciiTheme="majorHAnsi" w:hAnsiTheme="majorHAnsi" w:cs="Arial"/>
                <w:sz w:val="18"/>
                <w:szCs w:val="18"/>
              </w:rPr>
              <w:t>106.930,88</w:t>
            </w:r>
          </w:p>
        </w:tc>
      </w:tr>
    </w:tbl>
    <w:p w:rsidR="001E6812" w:rsidRPr="001E6812" w:rsidRDefault="001E6812" w:rsidP="001E6812">
      <w:pPr>
        <w:autoSpaceDE w:val="0"/>
        <w:autoSpaceDN w:val="0"/>
        <w:adjustRightInd w:val="0"/>
        <w:ind w:left="-426" w:right="-284"/>
        <w:jc w:val="center"/>
        <w:rPr>
          <w:rFonts w:ascii="Cambria" w:hAnsi="Cambria" w:cs="Cambria"/>
          <w:b/>
          <w:bCs/>
          <w:u w:val="thick" w:color="000000"/>
        </w:rPr>
      </w:pPr>
    </w:p>
    <w:p w:rsidR="008A4295" w:rsidRDefault="008A4295" w:rsidP="001E6812">
      <w:pPr>
        <w:autoSpaceDE w:val="0"/>
        <w:autoSpaceDN w:val="0"/>
        <w:adjustRightInd w:val="0"/>
        <w:ind w:left="-426" w:right="-284"/>
        <w:jc w:val="both"/>
        <w:rPr>
          <w:rFonts w:ascii="Cambria" w:hAnsi="Cambria" w:cs="Cambria"/>
          <w:b/>
          <w:bCs/>
        </w:rPr>
      </w:pPr>
    </w:p>
    <w:p w:rsidR="008A4295" w:rsidRPr="008A4295" w:rsidRDefault="008A4295" w:rsidP="008A4295">
      <w:pPr>
        <w:pStyle w:val="PargrafodaLista"/>
        <w:numPr>
          <w:ilvl w:val="1"/>
          <w:numId w:val="4"/>
        </w:numPr>
        <w:tabs>
          <w:tab w:val="clear" w:pos="720"/>
        </w:tabs>
        <w:autoSpaceDE w:val="0"/>
        <w:autoSpaceDN w:val="0"/>
        <w:adjustRightInd w:val="0"/>
        <w:ind w:left="-426" w:right="-284"/>
        <w:jc w:val="both"/>
        <w:rPr>
          <w:rFonts w:ascii="Cambria" w:hAnsi="Cambria" w:cs="Cambria"/>
          <w:b/>
          <w:bCs/>
        </w:rPr>
      </w:pPr>
      <w:r w:rsidRPr="008A4295">
        <w:rPr>
          <w:rFonts w:ascii="Cambria" w:hAnsi="Cambria" w:cs="Cambria"/>
          <w:b/>
          <w:bCs/>
        </w:rPr>
        <w:t>JUSTIFICATIVA RESERVA COTA ME/EPP/MEI</w:t>
      </w:r>
    </w:p>
    <w:p w:rsidR="008A4295" w:rsidRPr="008A4295" w:rsidRDefault="008A4295" w:rsidP="008A4295">
      <w:pPr>
        <w:pStyle w:val="PargrafodaLista"/>
        <w:autoSpaceDE w:val="0"/>
        <w:autoSpaceDN w:val="0"/>
        <w:adjustRightInd w:val="0"/>
        <w:ind w:left="-426" w:right="-284"/>
        <w:jc w:val="both"/>
        <w:rPr>
          <w:rFonts w:ascii="Cambria" w:hAnsi="Cambria" w:cs="Cambria"/>
          <w:bCs/>
        </w:rPr>
      </w:pPr>
      <w:r w:rsidRPr="008A4295">
        <w:rPr>
          <w:rFonts w:ascii="Cambria" w:hAnsi="Cambria" w:cs="Cambria"/>
          <w:bCs/>
        </w:rPr>
        <w:lastRenderedPageBreak/>
        <w:t xml:space="preserve">Os lotes nº </w:t>
      </w:r>
      <w:r w:rsidRPr="0074180E">
        <w:rPr>
          <w:rFonts w:ascii="Cambria" w:hAnsi="Cambria" w:cs="Cambria"/>
          <w:b/>
          <w:bCs/>
        </w:rPr>
        <w:t>56,</w:t>
      </w:r>
      <w:proofErr w:type="gramStart"/>
      <w:r w:rsidRPr="0074180E">
        <w:rPr>
          <w:rFonts w:ascii="Cambria" w:hAnsi="Cambria" w:cs="Cambria"/>
          <w:b/>
          <w:bCs/>
        </w:rPr>
        <w:t xml:space="preserve">  </w:t>
      </w:r>
      <w:proofErr w:type="gramEnd"/>
      <w:r w:rsidRPr="0074180E">
        <w:rPr>
          <w:rFonts w:ascii="Cambria" w:hAnsi="Cambria" w:cs="Cambria"/>
          <w:b/>
          <w:bCs/>
        </w:rPr>
        <w:t>62, 86 e 164</w:t>
      </w:r>
      <w:r w:rsidRPr="008A4295">
        <w:rPr>
          <w:rFonts w:ascii="Cambria" w:hAnsi="Cambria" w:cs="Cambria"/>
          <w:bCs/>
        </w:rPr>
        <w:t xml:space="preserve"> não foram realizadas as cotas divisíveis por se tratar de moveis escolares  e o mesmos devem ser padronizados para que não aconteça de em uma determinada sala venha a ter dois modelos do determinado produto.</w:t>
      </w:r>
    </w:p>
    <w:p w:rsidR="001E6812" w:rsidRPr="001E6812" w:rsidRDefault="008A4295" w:rsidP="001E6812">
      <w:pPr>
        <w:autoSpaceDE w:val="0"/>
        <w:autoSpaceDN w:val="0"/>
        <w:adjustRightInd w:val="0"/>
        <w:ind w:left="-426" w:right="-284"/>
        <w:jc w:val="both"/>
        <w:rPr>
          <w:rFonts w:ascii="Cambria" w:hAnsi="Cambria" w:cs="Cambria"/>
          <w:b/>
          <w:bCs/>
        </w:rPr>
      </w:pPr>
      <w:r>
        <w:rPr>
          <w:rFonts w:ascii="Cambria" w:hAnsi="Cambria" w:cs="Cambria"/>
          <w:b/>
          <w:bCs/>
        </w:rPr>
        <w:t xml:space="preserve">3.2 </w:t>
      </w:r>
      <w:r w:rsidR="001E6812" w:rsidRPr="001E6812">
        <w:rPr>
          <w:rFonts w:ascii="Cambria" w:hAnsi="Cambria" w:cs="Cambria"/>
          <w:b/>
          <w:bCs/>
        </w:rPr>
        <w:t>O valor máximo global do presente processo será de R$ 2.850.222,61 (Dois Milhões, Oitocentos e Cinqüenta Mil, Duzentos e Vinte e Dois Reais e Sessenta e Um Centavos)</w:t>
      </w:r>
    </w:p>
    <w:p w:rsidR="001E6812" w:rsidRPr="001E6812" w:rsidRDefault="001E6812" w:rsidP="001E6812">
      <w:pPr>
        <w:autoSpaceDE w:val="0"/>
        <w:autoSpaceDN w:val="0"/>
        <w:adjustRightInd w:val="0"/>
        <w:ind w:left="-426" w:right="-284"/>
        <w:jc w:val="center"/>
        <w:rPr>
          <w:rFonts w:ascii="Cambria" w:hAnsi="Cambria" w:cs="Cambria"/>
          <w:b/>
          <w:bCs/>
          <w:u w:val="thick" w:color="000000"/>
        </w:rPr>
      </w:pPr>
    </w:p>
    <w:p w:rsidR="001E6812" w:rsidRPr="001E6812" w:rsidRDefault="001E6812" w:rsidP="00AE3A64">
      <w:pPr>
        <w:autoSpaceDE w:val="0"/>
        <w:autoSpaceDN w:val="0"/>
        <w:adjustRightInd w:val="0"/>
        <w:spacing w:before="105" w:line="276" w:lineRule="auto"/>
        <w:ind w:left="-426" w:right="-284"/>
        <w:jc w:val="both"/>
        <w:rPr>
          <w:rFonts w:ascii="Cambria" w:hAnsi="Cambria" w:cs="Cambria"/>
          <w:b/>
          <w:bCs/>
          <w:color w:val="FF0000"/>
          <w:shd w:val="clear" w:color="auto" w:fill="FFFF00"/>
        </w:rPr>
      </w:pPr>
      <w:r w:rsidRPr="001E6812">
        <w:rPr>
          <w:rFonts w:ascii="Cambria" w:hAnsi="Cambria" w:cs="Cambria"/>
          <w:b/>
          <w:bCs/>
          <w:color w:val="FF0000"/>
          <w:shd w:val="clear" w:color="auto" w:fill="FFFF00"/>
        </w:rPr>
        <w:t>Havendo qualquer discordância entre a descrição do BLLCOMPRAS e a do Edital,</w:t>
      </w:r>
      <w:r w:rsidRPr="001E6812">
        <w:rPr>
          <w:rFonts w:ascii="Cambria" w:hAnsi="Cambria" w:cs="Cambria"/>
          <w:b/>
          <w:bCs/>
          <w:color w:val="FF0000"/>
        </w:rPr>
        <w:t xml:space="preserve"> </w:t>
      </w:r>
      <w:r w:rsidRPr="001E6812">
        <w:rPr>
          <w:rFonts w:ascii="Cambria" w:hAnsi="Cambria" w:cs="Cambria"/>
          <w:b/>
          <w:bCs/>
          <w:color w:val="FF0000"/>
          <w:shd w:val="clear" w:color="auto" w:fill="FFFF00"/>
        </w:rPr>
        <w:t>prevalecerá a descrição constante no Edital.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4. FORMA DE EXECUÇÃO</w:t>
      </w:r>
    </w:p>
    <w:p w:rsidR="001E6812" w:rsidRPr="001E6812" w:rsidRDefault="001E6812" w:rsidP="001E6812">
      <w:pPr>
        <w:autoSpaceDE w:val="0"/>
        <w:autoSpaceDN w:val="0"/>
        <w:adjustRightInd w:val="0"/>
        <w:ind w:left="-426" w:right="-284"/>
        <w:jc w:val="both"/>
        <w:rPr>
          <w:rFonts w:ascii="Cambria" w:hAnsi="Cambria" w:cs="Cambria"/>
          <w:color w:val="FF0000"/>
        </w:rPr>
      </w:pPr>
    </w:p>
    <w:p w:rsidR="00AE3A64" w:rsidRPr="00AE3A64" w:rsidRDefault="00AE3A64" w:rsidP="008A5058">
      <w:pPr>
        <w:pStyle w:val="PargrafodaLista"/>
        <w:numPr>
          <w:ilvl w:val="1"/>
          <w:numId w:val="28"/>
        </w:numPr>
        <w:autoSpaceDE w:val="0"/>
        <w:autoSpaceDN w:val="0"/>
        <w:adjustRightInd w:val="0"/>
        <w:spacing w:before="15"/>
        <w:ind w:left="-426" w:right="-284" w:firstLine="0"/>
        <w:jc w:val="both"/>
        <w:rPr>
          <w:rFonts w:ascii="Cambria" w:hAnsi="Cambria" w:cs="Cambria"/>
        </w:rPr>
      </w:pPr>
      <w:r w:rsidRPr="00AE3A64">
        <w:rPr>
          <w:rFonts w:ascii="Cambria" w:hAnsi="Cambria" w:cs="Cambria"/>
        </w:rPr>
        <w:t xml:space="preserve">A empresa contratada deverá </w:t>
      </w:r>
      <w:r w:rsidRPr="00AE3A64">
        <w:rPr>
          <w:rFonts w:ascii="Cambria" w:hAnsi="Cambria" w:cs="Cambria"/>
          <w:b/>
          <w:bCs/>
        </w:rPr>
        <w:t xml:space="preserve">fornecer </w:t>
      </w:r>
      <w:r w:rsidRPr="00AE3A64">
        <w:rPr>
          <w:rFonts w:ascii="Cambria" w:hAnsi="Cambria" w:cs="Cambria"/>
        </w:rPr>
        <w:t xml:space="preserve">o produto em até </w:t>
      </w:r>
      <w:r w:rsidRPr="00AE3A64">
        <w:rPr>
          <w:rFonts w:ascii="Cambria" w:hAnsi="Cambria" w:cs="Cambria"/>
          <w:b/>
          <w:bCs/>
        </w:rPr>
        <w:t>15 Dias</w:t>
      </w:r>
      <w:r w:rsidRPr="00AE3A64">
        <w:rPr>
          <w:rFonts w:ascii="Cambria" w:hAnsi="Cambria" w:cs="Cambria"/>
        </w:rPr>
        <w:t xml:space="preserve"> após a solicitação no Município de Quitandinha, sem custo de frete ou qualquer outro encargo.</w:t>
      </w:r>
    </w:p>
    <w:p w:rsidR="001E6812" w:rsidRDefault="00770544" w:rsidP="00AE3A64">
      <w:pPr>
        <w:autoSpaceDE w:val="0"/>
        <w:autoSpaceDN w:val="0"/>
        <w:adjustRightInd w:val="0"/>
        <w:ind w:left="-426" w:right="-284"/>
        <w:jc w:val="both"/>
        <w:rPr>
          <w:rFonts w:ascii="Cambria" w:hAnsi="Cambria" w:cs="Cambria"/>
        </w:rPr>
      </w:pPr>
      <w:r>
        <w:rPr>
          <w:rFonts w:ascii="Cambria" w:hAnsi="Cambria" w:cs="Cambria"/>
        </w:rPr>
        <w:t xml:space="preserve">4.2 </w:t>
      </w:r>
      <w:r w:rsidR="00AE3A64" w:rsidRPr="001E6812">
        <w:rPr>
          <w:rFonts w:ascii="Cambria" w:hAnsi="Cambria" w:cs="Cambria"/>
        </w:rPr>
        <w:t xml:space="preserve">O prazo de entrega </w:t>
      </w:r>
      <w:r w:rsidR="00AE3A64">
        <w:rPr>
          <w:rFonts w:ascii="Cambria" w:hAnsi="Cambria" w:cs="Cambria"/>
        </w:rPr>
        <w:t xml:space="preserve">considerar-se á para aquisições de até </w:t>
      </w:r>
      <w:r w:rsidR="00AE3A64" w:rsidRPr="001E6812">
        <w:rPr>
          <w:rFonts w:ascii="Cambria" w:hAnsi="Cambria" w:cs="Cambria"/>
        </w:rPr>
        <w:t xml:space="preserve">05 unidades, acima disso </w:t>
      </w:r>
      <w:r w:rsidR="00AE3A64">
        <w:rPr>
          <w:rFonts w:ascii="Cambria" w:hAnsi="Cambria" w:cs="Cambria"/>
        </w:rPr>
        <w:t>a empresa poderá solicitar prorrogação do prazo por mais 15 dias não podendo ultrapassar o limite de 30 dias</w:t>
      </w:r>
      <w:r>
        <w:rPr>
          <w:rFonts w:ascii="Cambria" w:hAnsi="Cambria" w:cs="Cambria"/>
        </w:rPr>
        <w:t>.</w:t>
      </w:r>
    </w:p>
    <w:p w:rsidR="00770544" w:rsidRPr="001E6812" w:rsidRDefault="00770544" w:rsidP="00AE3A64">
      <w:pPr>
        <w:autoSpaceDE w:val="0"/>
        <w:autoSpaceDN w:val="0"/>
        <w:adjustRightInd w:val="0"/>
        <w:ind w:left="-426" w:right="-284"/>
        <w:jc w:val="both"/>
        <w:rPr>
          <w:rFonts w:ascii="Cambria" w:hAnsi="Cambria" w:cs="Cambria"/>
          <w:color w:val="FF0000"/>
        </w:rPr>
      </w:pP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4.</w:t>
      </w:r>
      <w:r w:rsidR="00770544" w:rsidRPr="00770544">
        <w:rPr>
          <w:rFonts w:ascii="Cambria" w:hAnsi="Cambria" w:cs="Cambria"/>
        </w:rPr>
        <w:t xml:space="preserve">3 </w:t>
      </w:r>
      <w:r w:rsidRPr="00770544">
        <w:rPr>
          <w:rFonts w:ascii="Cambria" w:hAnsi="Cambria" w:cs="Cambria"/>
        </w:rPr>
        <w:t>A Contratada deverá fornecer produtos de qualidade comprovada, podendo a Contratante, a qualquer tempo, solicitar documentos que atestem referida qualidade, facultando-lhe recusar o recebimento de produtos.</w:t>
      </w:r>
    </w:p>
    <w:p w:rsidR="001E6812" w:rsidRPr="001E6812" w:rsidRDefault="001E6812" w:rsidP="001E6812">
      <w:pPr>
        <w:autoSpaceDE w:val="0"/>
        <w:autoSpaceDN w:val="0"/>
        <w:adjustRightInd w:val="0"/>
        <w:ind w:left="-426" w:right="-284"/>
        <w:jc w:val="both"/>
        <w:rPr>
          <w:rFonts w:ascii="Cambria" w:hAnsi="Cambria" w:cs="Cambria"/>
          <w:color w:val="FF0000"/>
        </w:rPr>
      </w:pPr>
    </w:p>
    <w:p w:rsidR="001E6812" w:rsidRPr="001E6812" w:rsidRDefault="001E6812" w:rsidP="001E6812">
      <w:pPr>
        <w:autoSpaceDE w:val="0"/>
        <w:autoSpaceDN w:val="0"/>
        <w:adjustRightInd w:val="0"/>
        <w:ind w:left="-426" w:right="-284"/>
        <w:jc w:val="both"/>
        <w:rPr>
          <w:rFonts w:ascii="Cambria" w:hAnsi="Cambria" w:cs="Cambria"/>
          <w:color w:val="FF0000"/>
        </w:rPr>
      </w:pPr>
    </w:p>
    <w:p w:rsidR="001E6812" w:rsidRPr="00770544" w:rsidRDefault="001E6812" w:rsidP="001E6812">
      <w:pPr>
        <w:autoSpaceDE w:val="0"/>
        <w:autoSpaceDN w:val="0"/>
        <w:adjustRightInd w:val="0"/>
        <w:ind w:left="-426" w:right="-284"/>
        <w:jc w:val="both"/>
        <w:rPr>
          <w:rFonts w:ascii="Cambria" w:hAnsi="Cambria" w:cs="Cambria"/>
          <w:b/>
          <w:bCs/>
        </w:rPr>
      </w:pPr>
      <w:proofErr w:type="gramStart"/>
      <w:r w:rsidRPr="00770544">
        <w:rPr>
          <w:rFonts w:ascii="Cambria" w:hAnsi="Cambria" w:cs="Cambria"/>
          <w:b/>
          <w:bCs/>
        </w:rPr>
        <w:t>5</w:t>
      </w:r>
      <w:proofErr w:type="gramEnd"/>
      <w:r w:rsidRPr="00770544">
        <w:rPr>
          <w:rFonts w:ascii="Cambria" w:hAnsi="Cambria" w:cs="Cambria"/>
          <w:b/>
          <w:bCs/>
        </w:rPr>
        <w:t xml:space="preserve"> LOCAIS DE ENTREGAS</w:t>
      </w: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Secretaria Municipal de Administração e Finanças</w:t>
      </w:r>
      <w:proofErr w:type="gramStart"/>
      <w:r w:rsidRPr="00770544">
        <w:rPr>
          <w:rFonts w:ascii="Cambria" w:hAnsi="Cambria" w:cs="Cambria"/>
        </w:rPr>
        <w:t xml:space="preserve">  </w:t>
      </w:r>
      <w:proofErr w:type="gramEnd"/>
      <w:r w:rsidRPr="00770544">
        <w:rPr>
          <w:rFonts w:ascii="Cambria" w:hAnsi="Cambria" w:cs="Cambria"/>
        </w:rPr>
        <w:t xml:space="preserve">- Rua Jose de Sá Ribas, 238 </w:t>
      </w: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 xml:space="preserve">Secretaria Municipal de Assistência Social – Rua do </w:t>
      </w:r>
      <w:proofErr w:type="spellStart"/>
      <w:r w:rsidRPr="00770544">
        <w:rPr>
          <w:rFonts w:ascii="Cambria" w:hAnsi="Cambria" w:cs="Cambria"/>
        </w:rPr>
        <w:t>Expedicionario</w:t>
      </w:r>
      <w:proofErr w:type="spellEnd"/>
      <w:r w:rsidRPr="00770544">
        <w:rPr>
          <w:rFonts w:ascii="Cambria" w:hAnsi="Cambria" w:cs="Cambria"/>
        </w:rPr>
        <w:t xml:space="preserve">, 828 </w:t>
      </w: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Secretaria Municipal de Agricultura e Meio Ambiente</w:t>
      </w:r>
      <w:proofErr w:type="gramStart"/>
      <w:r w:rsidRPr="00770544">
        <w:rPr>
          <w:rFonts w:ascii="Cambria" w:hAnsi="Cambria" w:cs="Cambria"/>
        </w:rPr>
        <w:t xml:space="preserve">  </w:t>
      </w:r>
      <w:proofErr w:type="gramEnd"/>
      <w:r w:rsidRPr="00770544">
        <w:rPr>
          <w:rFonts w:ascii="Cambria" w:hAnsi="Cambria" w:cs="Cambria"/>
        </w:rPr>
        <w:t xml:space="preserve">- Rua Germano </w:t>
      </w:r>
      <w:proofErr w:type="spellStart"/>
      <w:r w:rsidRPr="00770544">
        <w:rPr>
          <w:rFonts w:ascii="Cambria" w:hAnsi="Cambria" w:cs="Cambria"/>
        </w:rPr>
        <w:t>Krama</w:t>
      </w:r>
      <w:proofErr w:type="spellEnd"/>
      <w:r w:rsidRPr="00770544">
        <w:rPr>
          <w:rFonts w:ascii="Cambria" w:hAnsi="Cambria" w:cs="Cambria"/>
        </w:rPr>
        <w:t>, 94 - Vila Nova</w:t>
      </w: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Secretaria de Desenvolvimento Econômico</w:t>
      </w:r>
      <w:proofErr w:type="gramStart"/>
      <w:r w:rsidRPr="00770544">
        <w:rPr>
          <w:rFonts w:ascii="Cambria" w:hAnsi="Cambria" w:cs="Cambria"/>
        </w:rPr>
        <w:t xml:space="preserve">  </w:t>
      </w:r>
      <w:proofErr w:type="gramEnd"/>
      <w:r w:rsidRPr="00770544">
        <w:rPr>
          <w:rFonts w:ascii="Cambria" w:hAnsi="Cambria" w:cs="Cambria"/>
        </w:rPr>
        <w:t>- Av. Fernandes de Andrade, 330</w:t>
      </w: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Secretaria Municipal de Educação, Esporte e Cultura</w:t>
      </w:r>
      <w:proofErr w:type="gramStart"/>
      <w:r w:rsidRPr="00770544">
        <w:rPr>
          <w:rFonts w:ascii="Cambria" w:hAnsi="Cambria" w:cs="Cambria"/>
        </w:rPr>
        <w:t xml:space="preserve">  </w:t>
      </w:r>
      <w:proofErr w:type="gramEnd"/>
      <w:r w:rsidRPr="00770544">
        <w:rPr>
          <w:rFonts w:ascii="Cambria" w:hAnsi="Cambria" w:cs="Cambria"/>
        </w:rPr>
        <w:t xml:space="preserve">- Rua </w:t>
      </w:r>
      <w:proofErr w:type="spellStart"/>
      <w:r w:rsidRPr="00770544">
        <w:rPr>
          <w:rFonts w:ascii="Cambria" w:hAnsi="Cambria" w:cs="Cambria"/>
        </w:rPr>
        <w:t>Pe</w:t>
      </w:r>
      <w:proofErr w:type="spellEnd"/>
      <w:r w:rsidRPr="00770544">
        <w:rPr>
          <w:rFonts w:ascii="Cambria" w:hAnsi="Cambria" w:cs="Cambria"/>
        </w:rPr>
        <w:t>. Francisco 47</w:t>
      </w: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 xml:space="preserve">Secretaria Municipal de Saúde – Endereço - Rua Pedro </w:t>
      </w:r>
      <w:proofErr w:type="spellStart"/>
      <w:r w:rsidRPr="00770544">
        <w:rPr>
          <w:rFonts w:ascii="Cambria" w:hAnsi="Cambria" w:cs="Cambria"/>
        </w:rPr>
        <w:t>Zolner</w:t>
      </w:r>
      <w:proofErr w:type="spellEnd"/>
      <w:r w:rsidRPr="00770544">
        <w:rPr>
          <w:rFonts w:ascii="Cambria" w:hAnsi="Cambria" w:cs="Cambria"/>
        </w:rPr>
        <w:t>, 305</w:t>
      </w:r>
    </w:p>
    <w:p w:rsidR="001E6812" w:rsidRPr="00770544" w:rsidRDefault="001E6812" w:rsidP="001E6812">
      <w:pPr>
        <w:autoSpaceDE w:val="0"/>
        <w:autoSpaceDN w:val="0"/>
        <w:adjustRightInd w:val="0"/>
        <w:ind w:left="-426" w:right="-284"/>
        <w:jc w:val="both"/>
        <w:rPr>
          <w:rFonts w:ascii="Cambria" w:hAnsi="Cambria" w:cs="Cambria"/>
        </w:rPr>
      </w:pPr>
      <w:r w:rsidRPr="00770544">
        <w:rPr>
          <w:rFonts w:ascii="Cambria" w:hAnsi="Cambria" w:cs="Cambria"/>
        </w:rPr>
        <w:t>Secretaria de Desenvolvimento Urbano - Av. Fernandes de Andrade, 330</w:t>
      </w:r>
    </w:p>
    <w:p w:rsidR="001E6812" w:rsidRPr="00770544"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b/>
          <w:bCs/>
        </w:rPr>
      </w:pPr>
      <w:r w:rsidRPr="001E6812">
        <w:rPr>
          <w:rFonts w:ascii="Cambria" w:hAnsi="Cambria" w:cs="Cambria"/>
          <w:b/>
          <w:bCs/>
        </w:rPr>
        <w:t>6. DA VIGÊNCIA DA CONTRATAÇÃO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O prazo de validade do registro será até </w:t>
      </w:r>
      <w:r w:rsidRPr="001E6812">
        <w:rPr>
          <w:rFonts w:ascii="Cambria" w:hAnsi="Cambria" w:cs="Cambria"/>
          <w:b/>
          <w:bCs/>
          <w:color w:val="000000"/>
        </w:rPr>
        <w:t>365 Dias</w:t>
      </w:r>
      <w:r w:rsidRPr="001E6812">
        <w:rPr>
          <w:rFonts w:ascii="Cambria" w:hAnsi="Cambria" w:cs="Cambria"/>
        </w:rPr>
        <w:t xml:space="preserve">, sendo que, ao final do período, havendo disponibilidade de receita e saldo, poderá ser convertida a ARP em Contrato, até o limite do saldo.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tabs>
          <w:tab w:val="left" w:pos="420"/>
        </w:tabs>
        <w:autoSpaceDE w:val="0"/>
        <w:autoSpaceDN w:val="0"/>
        <w:adjustRightInd w:val="0"/>
        <w:spacing w:line="240" w:lineRule="exact"/>
        <w:ind w:left="-426" w:right="-284"/>
        <w:jc w:val="both"/>
        <w:rPr>
          <w:rFonts w:ascii="Cambria" w:hAnsi="Cambria" w:cs="Cambria"/>
          <w:b/>
          <w:bCs/>
        </w:rPr>
      </w:pPr>
      <w:r w:rsidRPr="001E6812">
        <w:rPr>
          <w:rFonts w:ascii="Cambria" w:hAnsi="Cambria" w:cs="Cambria"/>
          <w:b/>
          <w:bCs/>
        </w:rPr>
        <w:t>7. DAS OBRIGAÇÕES</w:t>
      </w:r>
    </w:p>
    <w:p w:rsidR="001E6812" w:rsidRPr="001E6812" w:rsidRDefault="001E6812" w:rsidP="001E6812">
      <w:pPr>
        <w:tabs>
          <w:tab w:val="left" w:pos="420"/>
        </w:tabs>
        <w:autoSpaceDE w:val="0"/>
        <w:autoSpaceDN w:val="0"/>
        <w:adjustRightInd w:val="0"/>
        <w:spacing w:line="240" w:lineRule="exact"/>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7.1 DO ÓRGÃO GERENCIADOR:</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A5058">
      <w:pPr>
        <w:numPr>
          <w:ilvl w:val="0"/>
          <w:numId w:val="25"/>
        </w:numPr>
        <w:autoSpaceDE w:val="0"/>
        <w:autoSpaceDN w:val="0"/>
        <w:adjustRightInd w:val="0"/>
        <w:spacing w:line="240" w:lineRule="exact"/>
        <w:ind w:left="-426" w:right="-284"/>
        <w:jc w:val="both"/>
        <w:rPr>
          <w:rFonts w:ascii="Cambria" w:hAnsi="Cambria" w:cs="Cambria"/>
        </w:rPr>
      </w:pPr>
      <w:r w:rsidRPr="001E6812">
        <w:rPr>
          <w:rFonts w:ascii="Cambria" w:hAnsi="Cambria" w:cs="Cambria"/>
        </w:rPr>
        <w:t>Solicitar via e-mail, o eventual fornecimento dos produtos, cujos preços encontram-se registrados na presente ARP;</w:t>
      </w:r>
    </w:p>
    <w:p w:rsidR="001E6812" w:rsidRPr="001E6812" w:rsidRDefault="001E6812" w:rsidP="008A5058">
      <w:pPr>
        <w:numPr>
          <w:ilvl w:val="0"/>
          <w:numId w:val="24"/>
        </w:numPr>
        <w:autoSpaceDE w:val="0"/>
        <w:autoSpaceDN w:val="0"/>
        <w:adjustRightInd w:val="0"/>
        <w:spacing w:line="240" w:lineRule="exact"/>
        <w:ind w:left="-426" w:right="-284"/>
        <w:jc w:val="both"/>
        <w:rPr>
          <w:rFonts w:ascii="Cambria" w:hAnsi="Cambria" w:cs="Cambria"/>
        </w:rPr>
      </w:pPr>
      <w:r w:rsidRPr="001E6812">
        <w:rPr>
          <w:rFonts w:ascii="Cambria" w:hAnsi="Cambria" w:cs="Cambria"/>
        </w:rPr>
        <w:t>Emitir instrumento de autorização de compra a crédito do fornecedor no valor total correspondente ao produto/serviço solicitado;</w:t>
      </w:r>
    </w:p>
    <w:p w:rsidR="001E6812" w:rsidRPr="001E6812" w:rsidRDefault="001E6812" w:rsidP="008A5058">
      <w:pPr>
        <w:numPr>
          <w:ilvl w:val="0"/>
          <w:numId w:val="24"/>
        </w:numPr>
        <w:autoSpaceDE w:val="0"/>
        <w:autoSpaceDN w:val="0"/>
        <w:adjustRightInd w:val="0"/>
        <w:spacing w:line="240" w:lineRule="exact"/>
        <w:ind w:left="-426" w:right="-284"/>
        <w:jc w:val="both"/>
        <w:rPr>
          <w:rFonts w:ascii="Cambria" w:hAnsi="Cambria" w:cs="Cambria"/>
        </w:rPr>
      </w:pPr>
      <w:r w:rsidRPr="001E6812">
        <w:rPr>
          <w:rFonts w:ascii="Cambria" w:hAnsi="Cambria" w:cs="Cambria"/>
        </w:rPr>
        <w:t>Observar para que, durante a vigência da presente ata, sejam mantidas todas as condições de habilitação e qualificação exigidas na licitação, bem assim, a sua compatibilidade com as obrigações assumidas;</w:t>
      </w:r>
    </w:p>
    <w:p w:rsidR="001E6812" w:rsidRPr="001E6812" w:rsidRDefault="001E6812" w:rsidP="008A5058">
      <w:pPr>
        <w:numPr>
          <w:ilvl w:val="0"/>
          <w:numId w:val="24"/>
        </w:numPr>
        <w:autoSpaceDE w:val="0"/>
        <w:autoSpaceDN w:val="0"/>
        <w:adjustRightInd w:val="0"/>
        <w:spacing w:line="240" w:lineRule="exact"/>
        <w:ind w:left="-426" w:right="-284"/>
        <w:jc w:val="both"/>
        <w:rPr>
          <w:rFonts w:ascii="Cambria" w:hAnsi="Cambria" w:cs="Cambria"/>
        </w:rPr>
      </w:pPr>
      <w:r w:rsidRPr="001E6812">
        <w:rPr>
          <w:rFonts w:ascii="Cambria" w:hAnsi="Cambria" w:cs="Cambria"/>
        </w:rPr>
        <w:t>Efetuar o pagamento à Detentora da Ata de Registro de Preços, respeitando o prazo estabelecido e as demais cláusulas contratuais;</w:t>
      </w:r>
    </w:p>
    <w:p w:rsidR="001E6812" w:rsidRPr="001E6812" w:rsidRDefault="001E6812" w:rsidP="008A5058">
      <w:pPr>
        <w:numPr>
          <w:ilvl w:val="0"/>
          <w:numId w:val="24"/>
        </w:numPr>
        <w:autoSpaceDE w:val="0"/>
        <w:autoSpaceDN w:val="0"/>
        <w:adjustRightInd w:val="0"/>
        <w:spacing w:line="240" w:lineRule="exact"/>
        <w:ind w:left="-426" w:right="-284"/>
        <w:jc w:val="both"/>
        <w:rPr>
          <w:rFonts w:ascii="Cambria" w:hAnsi="Cambria" w:cs="Cambria"/>
        </w:rPr>
      </w:pPr>
      <w:r w:rsidRPr="001E6812">
        <w:rPr>
          <w:rFonts w:ascii="Cambria" w:hAnsi="Cambria" w:cs="Cambria"/>
        </w:rPr>
        <w:t>Comunicar prontamente à Detentora da Ata de Registro de Preços, toda e qualquer anormalidade verificada no fornecimento dos produtos;</w:t>
      </w:r>
    </w:p>
    <w:p w:rsidR="001E6812" w:rsidRPr="001E6812" w:rsidRDefault="001E6812" w:rsidP="008A5058">
      <w:pPr>
        <w:numPr>
          <w:ilvl w:val="0"/>
          <w:numId w:val="24"/>
        </w:numPr>
        <w:autoSpaceDE w:val="0"/>
        <w:autoSpaceDN w:val="0"/>
        <w:adjustRightInd w:val="0"/>
        <w:spacing w:line="240" w:lineRule="exact"/>
        <w:ind w:left="-426" w:right="-284"/>
        <w:jc w:val="both"/>
        <w:rPr>
          <w:rFonts w:ascii="Cambria" w:hAnsi="Cambria" w:cs="Cambria"/>
        </w:rPr>
      </w:pPr>
      <w:r w:rsidRPr="001E6812">
        <w:rPr>
          <w:rFonts w:ascii="Cambria" w:hAnsi="Cambria" w:cs="Cambria"/>
        </w:rPr>
        <w:t>Acompanhar e fiscalizar a perfeita execução da Ata de Registro de Preços, através da Secretaria solicitante, na pessoa do secretário municipal.</w:t>
      </w:r>
    </w:p>
    <w:p w:rsidR="001E6812" w:rsidRPr="001E6812" w:rsidRDefault="001E6812" w:rsidP="001E6812">
      <w:pPr>
        <w:autoSpaceDE w:val="0"/>
        <w:autoSpaceDN w:val="0"/>
        <w:adjustRightInd w:val="0"/>
        <w:spacing w:line="240" w:lineRule="exact"/>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7.2 DA DETENTORA DA ATA DE REGISTRO DE PREÇOS:</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8A5058">
      <w:pPr>
        <w:numPr>
          <w:ilvl w:val="0"/>
          <w:numId w:val="27"/>
        </w:numPr>
        <w:autoSpaceDE w:val="0"/>
        <w:autoSpaceDN w:val="0"/>
        <w:adjustRightInd w:val="0"/>
        <w:spacing w:line="240" w:lineRule="exact"/>
        <w:ind w:left="-426" w:right="-284"/>
        <w:jc w:val="both"/>
        <w:rPr>
          <w:rFonts w:ascii="Cambria" w:hAnsi="Cambria" w:cs="Cambria"/>
        </w:rPr>
      </w:pPr>
      <w:r w:rsidRPr="001E6812">
        <w:rPr>
          <w:rFonts w:ascii="Cambria" w:hAnsi="Cambria" w:cs="Cambria"/>
        </w:rPr>
        <w:lastRenderedPageBreak/>
        <w:t>Fornecer os produtos conforme especificações, marcas, validades e preços e prazo de entrega indicados na licitação supracitada e registrados nesta ata;</w:t>
      </w:r>
    </w:p>
    <w:p w:rsidR="001E6812" w:rsidRPr="001E6812" w:rsidRDefault="001E6812" w:rsidP="008A5058">
      <w:pPr>
        <w:numPr>
          <w:ilvl w:val="0"/>
          <w:numId w:val="26"/>
        </w:numPr>
        <w:autoSpaceDE w:val="0"/>
        <w:autoSpaceDN w:val="0"/>
        <w:adjustRightInd w:val="0"/>
        <w:spacing w:line="240" w:lineRule="exact"/>
        <w:ind w:left="-426" w:right="-284"/>
        <w:jc w:val="both"/>
        <w:rPr>
          <w:rFonts w:ascii="Cambria" w:hAnsi="Cambria" w:cs="Cambria"/>
        </w:rPr>
      </w:pPr>
      <w:r w:rsidRPr="001E6812">
        <w:rPr>
          <w:rFonts w:ascii="Cambria" w:hAnsi="Cambria" w:cs="Cambria"/>
        </w:rPr>
        <w:t>Providenciar a imediata correção das deficiências, falhas ou irregularidades constatadas pelo fiscal referentes à forma do fornecimento ao cumprimento das demais obrigações assumidas nesta ata;</w:t>
      </w:r>
    </w:p>
    <w:p w:rsidR="001E6812" w:rsidRPr="001E6812" w:rsidRDefault="001E6812" w:rsidP="008A5058">
      <w:pPr>
        <w:numPr>
          <w:ilvl w:val="0"/>
          <w:numId w:val="26"/>
        </w:numPr>
        <w:autoSpaceDE w:val="0"/>
        <w:autoSpaceDN w:val="0"/>
        <w:adjustRightInd w:val="0"/>
        <w:spacing w:line="240" w:lineRule="exact"/>
        <w:ind w:left="-426" w:right="-284"/>
        <w:jc w:val="both"/>
        <w:rPr>
          <w:rFonts w:ascii="Cambria" w:hAnsi="Cambria" w:cs="Cambria"/>
        </w:rPr>
      </w:pPr>
      <w:r w:rsidRPr="001E6812">
        <w:rPr>
          <w:rFonts w:ascii="Cambria" w:hAnsi="Cambria" w:cs="Cambria"/>
        </w:rPr>
        <w:t>Prover condições que possibilitem o atendimento das condições firmadas a partir da data da assinatura da presente ARP;</w:t>
      </w:r>
    </w:p>
    <w:p w:rsidR="001E6812" w:rsidRPr="001E6812" w:rsidRDefault="001E6812" w:rsidP="008A5058">
      <w:pPr>
        <w:numPr>
          <w:ilvl w:val="0"/>
          <w:numId w:val="26"/>
        </w:numPr>
        <w:autoSpaceDE w:val="0"/>
        <w:autoSpaceDN w:val="0"/>
        <w:adjustRightInd w:val="0"/>
        <w:spacing w:line="240" w:lineRule="exact"/>
        <w:ind w:left="-426" w:right="-284"/>
        <w:jc w:val="both"/>
        <w:rPr>
          <w:rFonts w:ascii="Cambria" w:hAnsi="Cambria" w:cs="Cambria"/>
        </w:rPr>
      </w:pPr>
      <w:r w:rsidRPr="001E6812">
        <w:rPr>
          <w:rFonts w:ascii="Cambria" w:hAnsi="Cambria" w:cs="Cambria"/>
        </w:rPr>
        <w:t>Responsabilizar-se por todas as despesas diretas ou indiretas inerentes ao fornecimento do objeto deste ARP;</w:t>
      </w:r>
    </w:p>
    <w:p w:rsidR="001E6812" w:rsidRPr="001E6812" w:rsidRDefault="001E6812" w:rsidP="008A5058">
      <w:pPr>
        <w:numPr>
          <w:ilvl w:val="0"/>
          <w:numId w:val="26"/>
        </w:numPr>
        <w:autoSpaceDE w:val="0"/>
        <w:autoSpaceDN w:val="0"/>
        <w:adjustRightInd w:val="0"/>
        <w:spacing w:line="240" w:lineRule="exact"/>
        <w:ind w:left="-426" w:right="-284"/>
        <w:jc w:val="both"/>
        <w:rPr>
          <w:rFonts w:ascii="Cambria" w:hAnsi="Cambria" w:cs="Cambria"/>
        </w:rPr>
      </w:pPr>
      <w:r w:rsidRPr="001E6812">
        <w:rPr>
          <w:rFonts w:ascii="Cambria" w:hAnsi="Cambria" w:cs="Cambria"/>
        </w:rPr>
        <w:t>Manter, durante toda a execução do contrato, em compatibilidade com as obrigações por ele assumidas, todas as condições de habilitação e qualificação exigidas na licitação;</w:t>
      </w:r>
    </w:p>
    <w:p w:rsidR="001E6812" w:rsidRPr="00770544" w:rsidRDefault="001E6812" w:rsidP="008A5058">
      <w:pPr>
        <w:numPr>
          <w:ilvl w:val="0"/>
          <w:numId w:val="26"/>
        </w:numPr>
        <w:autoSpaceDE w:val="0"/>
        <w:autoSpaceDN w:val="0"/>
        <w:adjustRightInd w:val="0"/>
        <w:spacing w:line="240" w:lineRule="exact"/>
        <w:ind w:left="-426" w:right="-284"/>
        <w:jc w:val="both"/>
        <w:rPr>
          <w:rFonts w:ascii="Cambria" w:hAnsi="Cambria" w:cs="Cambria"/>
        </w:rPr>
      </w:pPr>
      <w:r w:rsidRPr="001E6812">
        <w:rPr>
          <w:rFonts w:ascii="Cambria" w:hAnsi="Cambria" w:cs="Cambria"/>
        </w:rPr>
        <w:t>Responsabilizar-se pelos danos causados diretamente à Administração ou a terceiros decorrente de sua culpa ou dolo na execução da Ata de Registro de Preços ou do Contrato dela derivado.</w:t>
      </w:r>
    </w:p>
    <w:p w:rsidR="00770544" w:rsidRDefault="00770544" w:rsidP="00770544">
      <w:pPr>
        <w:autoSpaceDE w:val="0"/>
        <w:autoSpaceDN w:val="0"/>
        <w:adjustRightInd w:val="0"/>
        <w:spacing w:line="240" w:lineRule="exact"/>
        <w:ind w:right="-284"/>
        <w:jc w:val="both"/>
        <w:rPr>
          <w:rFonts w:ascii="Cambria" w:hAnsi="Cambria" w:cs="Cambria"/>
        </w:rPr>
      </w:pPr>
    </w:p>
    <w:p w:rsidR="00770544" w:rsidRDefault="00770544" w:rsidP="00770544">
      <w:pPr>
        <w:autoSpaceDE w:val="0"/>
        <w:autoSpaceDN w:val="0"/>
        <w:adjustRightInd w:val="0"/>
        <w:spacing w:line="240" w:lineRule="exact"/>
        <w:ind w:right="-284"/>
        <w:jc w:val="both"/>
        <w:rPr>
          <w:rFonts w:ascii="Cambria" w:hAnsi="Cambria" w:cs="Cambria"/>
        </w:rPr>
      </w:pPr>
    </w:p>
    <w:p w:rsidR="00770544" w:rsidRPr="00770544" w:rsidRDefault="00770544" w:rsidP="00770544">
      <w:pPr>
        <w:autoSpaceDE w:val="0"/>
        <w:autoSpaceDN w:val="0"/>
        <w:adjustRightInd w:val="0"/>
        <w:spacing w:line="240" w:lineRule="exact"/>
        <w:ind w:left="-426" w:right="-284"/>
        <w:jc w:val="both"/>
        <w:rPr>
          <w:rFonts w:ascii="Cambria" w:hAnsi="Cambria" w:cs="Cambria"/>
          <w:b/>
        </w:rPr>
      </w:pPr>
      <w:r>
        <w:rPr>
          <w:rFonts w:ascii="Cambria" w:hAnsi="Cambria" w:cs="Cambria"/>
          <w:b/>
        </w:rPr>
        <w:t xml:space="preserve">8. CATALOGOS/ESPECIFIÇÕES </w:t>
      </w:r>
    </w:p>
    <w:p w:rsidR="00770544" w:rsidRDefault="00770544" w:rsidP="001E6812">
      <w:pPr>
        <w:tabs>
          <w:tab w:val="left" w:pos="8640"/>
        </w:tabs>
        <w:autoSpaceDE w:val="0"/>
        <w:autoSpaceDN w:val="0"/>
        <w:adjustRightInd w:val="0"/>
        <w:ind w:left="-426" w:right="-284"/>
        <w:jc w:val="both"/>
        <w:rPr>
          <w:rFonts w:ascii="Cambria" w:hAnsi="Cambria" w:cs="Cambria"/>
          <w:bCs/>
        </w:rPr>
      </w:pPr>
      <w:r w:rsidRPr="00770544">
        <w:rPr>
          <w:rFonts w:ascii="Cambria" w:hAnsi="Cambria" w:cs="Cambria"/>
          <w:bCs/>
        </w:rPr>
        <w:t xml:space="preserve">A </w:t>
      </w:r>
      <w:proofErr w:type="spellStart"/>
      <w:r w:rsidRPr="00770544">
        <w:rPr>
          <w:rFonts w:ascii="Cambria" w:hAnsi="Cambria" w:cs="Cambria"/>
          <w:bCs/>
        </w:rPr>
        <w:t>pregoeira</w:t>
      </w:r>
      <w:proofErr w:type="spellEnd"/>
      <w:r w:rsidRPr="00770544">
        <w:rPr>
          <w:rFonts w:ascii="Cambria" w:hAnsi="Cambria" w:cs="Cambria"/>
          <w:bCs/>
        </w:rPr>
        <w:t xml:space="preserve"> solicitará, após a fase de lances catalogo dos equipamentos que se façam necessários</w:t>
      </w:r>
      <w:r w:rsidR="008A5058">
        <w:rPr>
          <w:rFonts w:ascii="Cambria" w:hAnsi="Cambria" w:cs="Cambria"/>
          <w:bCs/>
        </w:rPr>
        <w:t xml:space="preserve"> para conferencia do produto solicitado/produto ofertado</w:t>
      </w:r>
      <w:r w:rsidRPr="00770544">
        <w:rPr>
          <w:rFonts w:ascii="Cambria" w:hAnsi="Cambria" w:cs="Cambria"/>
          <w:bCs/>
        </w:rPr>
        <w:t>.</w:t>
      </w:r>
    </w:p>
    <w:p w:rsidR="00770544" w:rsidRDefault="00770544" w:rsidP="001E6812">
      <w:pPr>
        <w:tabs>
          <w:tab w:val="left" w:pos="8640"/>
        </w:tabs>
        <w:autoSpaceDE w:val="0"/>
        <w:autoSpaceDN w:val="0"/>
        <w:adjustRightInd w:val="0"/>
        <w:ind w:left="-426" w:right="-284"/>
        <w:jc w:val="both"/>
        <w:rPr>
          <w:rFonts w:ascii="Cambria" w:hAnsi="Cambria" w:cs="Cambria"/>
          <w:bCs/>
        </w:rPr>
      </w:pPr>
      <w:r>
        <w:rPr>
          <w:rFonts w:ascii="Cambria" w:hAnsi="Cambria" w:cs="Cambria"/>
          <w:bCs/>
        </w:rPr>
        <w:t xml:space="preserve">A empresa deverá enviar no prazo de até </w:t>
      </w:r>
      <w:proofErr w:type="gramStart"/>
      <w:r>
        <w:rPr>
          <w:rFonts w:ascii="Cambria" w:hAnsi="Cambria" w:cs="Cambria"/>
          <w:bCs/>
        </w:rPr>
        <w:t>3</w:t>
      </w:r>
      <w:proofErr w:type="gramEnd"/>
      <w:r>
        <w:rPr>
          <w:rFonts w:ascii="Cambria" w:hAnsi="Cambria" w:cs="Cambria"/>
          <w:bCs/>
        </w:rPr>
        <w:t xml:space="preserve"> (três) horas todas as especificações/folders/catálogos solicitados sob pena de desclassificação</w:t>
      </w:r>
    </w:p>
    <w:p w:rsidR="001E6812" w:rsidRDefault="00770544" w:rsidP="001E6812">
      <w:pPr>
        <w:tabs>
          <w:tab w:val="left" w:pos="8640"/>
        </w:tabs>
        <w:autoSpaceDE w:val="0"/>
        <w:autoSpaceDN w:val="0"/>
        <w:adjustRightInd w:val="0"/>
        <w:ind w:left="-426" w:right="-284"/>
        <w:jc w:val="both"/>
        <w:rPr>
          <w:rFonts w:ascii="Cambria" w:hAnsi="Cambria" w:cs="Cambria"/>
          <w:bCs/>
        </w:rPr>
      </w:pPr>
      <w:r>
        <w:rPr>
          <w:rFonts w:ascii="Cambria" w:hAnsi="Cambria" w:cs="Cambria"/>
          <w:bCs/>
        </w:rPr>
        <w:t xml:space="preserve">Caso seja desclassificado o produto, será convocado o segundo colocado e assim sucessivamente.  </w:t>
      </w:r>
    </w:p>
    <w:p w:rsidR="008A5058" w:rsidRDefault="008A5058" w:rsidP="001E6812">
      <w:pPr>
        <w:tabs>
          <w:tab w:val="left" w:pos="8640"/>
        </w:tabs>
        <w:autoSpaceDE w:val="0"/>
        <w:autoSpaceDN w:val="0"/>
        <w:adjustRightInd w:val="0"/>
        <w:ind w:left="-426" w:right="-284"/>
        <w:jc w:val="both"/>
        <w:rPr>
          <w:rFonts w:ascii="Cambria" w:hAnsi="Cambria" w:cs="Cambria"/>
          <w:bCs/>
        </w:rPr>
      </w:pPr>
    </w:p>
    <w:p w:rsidR="008A5058" w:rsidRPr="008A5058" w:rsidRDefault="008A5058" w:rsidP="001E6812">
      <w:pPr>
        <w:tabs>
          <w:tab w:val="left" w:pos="8640"/>
        </w:tabs>
        <w:autoSpaceDE w:val="0"/>
        <w:autoSpaceDN w:val="0"/>
        <w:adjustRightInd w:val="0"/>
        <w:ind w:left="-426" w:right="-284"/>
        <w:jc w:val="both"/>
        <w:rPr>
          <w:rFonts w:ascii="Cambria" w:hAnsi="Cambria" w:cs="Cambria"/>
          <w:b/>
          <w:bCs/>
        </w:rPr>
      </w:pPr>
      <w:r w:rsidRPr="008A5058">
        <w:rPr>
          <w:rFonts w:ascii="Cambria" w:hAnsi="Cambria" w:cs="Cambria"/>
          <w:b/>
          <w:bCs/>
        </w:rPr>
        <w:t>9. DEMAIS ESCLARECIMENTOS</w:t>
      </w:r>
    </w:p>
    <w:p w:rsidR="008A5058" w:rsidRPr="00770544" w:rsidRDefault="008A5058" w:rsidP="001E6812">
      <w:pPr>
        <w:tabs>
          <w:tab w:val="left" w:pos="8640"/>
        </w:tabs>
        <w:autoSpaceDE w:val="0"/>
        <w:autoSpaceDN w:val="0"/>
        <w:adjustRightInd w:val="0"/>
        <w:ind w:left="-426" w:right="-284"/>
        <w:jc w:val="both"/>
        <w:rPr>
          <w:rFonts w:ascii="Cambria" w:hAnsi="Cambria" w:cs="Cambria"/>
          <w:bCs/>
        </w:rPr>
      </w:pPr>
    </w:p>
    <w:p w:rsidR="008A5058" w:rsidRDefault="008A5058" w:rsidP="008A5058">
      <w:pPr>
        <w:ind w:left="-426"/>
        <w:jc w:val="both"/>
      </w:pPr>
      <w:r>
        <w:t>Os mobiliários a serem adquiridos deverão ser entregues nas Secretarias solicitantes, no dia e horário programados, podendo ser alterado pela mesma, desde que comunicado à empresa contratada com antecedência de 15 (QUINZE) dias. Caso a empresa contratada não se apresente na data determinada para a entrega e não apresente a devida justificativa será aplicada, conforme o caso, as sanções previstas na Lei 8.666/1993 e suas correlatas, bem como as demais normas cabíveis. Todas as despesas com o carregamento, transporte, descarregamento e entrega, correrão por conta da empresa contratada.</w:t>
      </w:r>
    </w:p>
    <w:p w:rsidR="008A5058" w:rsidRDefault="008A5058" w:rsidP="008A5058">
      <w:pPr>
        <w:ind w:left="-426"/>
        <w:jc w:val="both"/>
      </w:pPr>
      <w:r>
        <w:t>O mobiliário a ser adquirido deverá conter as especificações solicitadas</w:t>
      </w:r>
    </w:p>
    <w:p w:rsidR="008A5058" w:rsidRDefault="008A5058" w:rsidP="008A5058">
      <w:pPr>
        <w:ind w:left="-426"/>
        <w:jc w:val="both"/>
      </w:pPr>
      <w:r>
        <w:t>Quando for o caso, a secretaria poderá</w:t>
      </w:r>
      <w:proofErr w:type="gramStart"/>
      <w:r>
        <w:t xml:space="preserve">  </w:t>
      </w:r>
      <w:proofErr w:type="gramEnd"/>
      <w:r>
        <w:t xml:space="preserve">solicitar no ato da entrega dos itens um responsável, com capacidade de atestar as especificações de cada item. </w:t>
      </w:r>
    </w:p>
    <w:p w:rsidR="008A5058" w:rsidRDefault="008A5058" w:rsidP="008A5058">
      <w:pPr>
        <w:ind w:left="-426"/>
        <w:jc w:val="both"/>
      </w:pPr>
      <w:r>
        <w:t>A autoridade competente da secretaria também deverá nomear um responsável para o recebimento do mobiliário.</w:t>
      </w:r>
    </w:p>
    <w:p w:rsidR="008A5058" w:rsidRDefault="008A5058" w:rsidP="008A5058">
      <w:pPr>
        <w:ind w:left="-426"/>
        <w:jc w:val="both"/>
      </w:pPr>
      <w:r>
        <w:t xml:space="preserve">Na entrega, o responsável da empresa contratante irá avaliar, juntamente com o responsável da empresa contratada, se cada item contém as devidas especificações acordadas no contrato. </w:t>
      </w:r>
    </w:p>
    <w:p w:rsidR="008A5058" w:rsidRDefault="008A5058" w:rsidP="008A5058">
      <w:pPr>
        <w:ind w:left="-426"/>
        <w:jc w:val="both"/>
      </w:pPr>
      <w:r>
        <w:t xml:space="preserve">Caso todos os itens estejam de acordo com as especificações, será assinado um termo de atesto na nota fiscal pelas partes contratantes, em duas vias, devendo uma via ficar com a contratante e a outra com a empresa contratada. </w:t>
      </w:r>
    </w:p>
    <w:p w:rsidR="008A5058" w:rsidRDefault="008A5058" w:rsidP="008A5058">
      <w:pPr>
        <w:ind w:left="-426"/>
        <w:jc w:val="both"/>
      </w:pPr>
      <w:r>
        <w:t xml:space="preserve">Caso algum item não seja entregue, ou não esteja de acordo com as especificações, ou apresente algum tipo de defeito, como furo, ferrugem, amassado ou pintura incompleta, o produto não deverá ser aceito, sendo comunicado à autoridade competente e assinado um termo pelo responsável da contratante, também em duas vias, onde uma ficará com a empresa contratante e outra com a empresa contratada, devendo o item ser entregue/substituído no prazo máximo de 30 (trinta) dias, com os custos correndo por conta da empresa contratada. </w:t>
      </w:r>
    </w:p>
    <w:p w:rsidR="008A5058" w:rsidRDefault="008A5058" w:rsidP="008A5058">
      <w:pPr>
        <w:ind w:left="-426"/>
        <w:jc w:val="both"/>
      </w:pPr>
      <w:r>
        <w:t>O pagamento à empresa contratada só será realizado após o recebimento definitivo de todos os itens, que deverão estar em conformidade com as especificações descritas e em perfeitas condições de uso.</w:t>
      </w:r>
    </w:p>
    <w:p w:rsidR="008A5058" w:rsidRDefault="008A5058" w:rsidP="008A5058">
      <w:pPr>
        <w:ind w:left="-426"/>
        <w:jc w:val="both"/>
      </w:pPr>
      <w:r>
        <w:t xml:space="preserve">A autorização de pagamento será feita pela autoridade competente, após este receber do servidor responsável a nota fiscal com o termo de atesto. </w:t>
      </w:r>
    </w:p>
    <w:p w:rsidR="001E6812" w:rsidRDefault="008A5058" w:rsidP="008A5058">
      <w:pPr>
        <w:ind w:left="-426"/>
        <w:jc w:val="both"/>
      </w:pPr>
      <w:r>
        <w:t>Não será admitida a subcontratação.</w:t>
      </w:r>
    </w:p>
    <w:p w:rsidR="008A5058" w:rsidRPr="001E6812" w:rsidRDefault="008A5058" w:rsidP="008A5058">
      <w:pPr>
        <w:ind w:left="-426"/>
        <w:jc w:val="both"/>
        <w:rPr>
          <w:rFonts w:ascii="Cambria" w:hAnsi="Cambria" w:cs="Cambria"/>
        </w:rPr>
      </w:pPr>
      <w:r>
        <w:t>Todos os produtos deverão manter a garantia de fabrica e de acordo com o código do consumidor.</w:t>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rPr>
        <w:br w:type="page"/>
      </w:r>
    </w:p>
    <w:p w:rsidR="001E6812" w:rsidRPr="001E6812" w:rsidRDefault="001E6812" w:rsidP="001E6812">
      <w:pPr>
        <w:autoSpaceDE w:val="0"/>
        <w:autoSpaceDN w:val="0"/>
        <w:adjustRightInd w:val="0"/>
        <w:spacing w:before="105"/>
        <w:ind w:left="-426" w:right="-284"/>
        <w:jc w:val="center"/>
        <w:rPr>
          <w:rFonts w:ascii="Cambria" w:hAnsi="Cambria" w:cs="Cambria"/>
          <w:b/>
          <w:bCs/>
        </w:rPr>
      </w:pPr>
      <w:r w:rsidRPr="001E6812">
        <w:rPr>
          <w:rFonts w:ascii="Cambria" w:hAnsi="Cambria" w:cs="Cambria"/>
          <w:b/>
          <w:bCs/>
        </w:rPr>
        <w:lastRenderedPageBreak/>
        <w:t>ANEXO II</w:t>
      </w:r>
    </w:p>
    <w:p w:rsidR="001E6812" w:rsidRPr="001E6812" w:rsidRDefault="001E6812" w:rsidP="001E6812">
      <w:pPr>
        <w:autoSpaceDE w:val="0"/>
        <w:autoSpaceDN w:val="0"/>
        <w:adjustRightInd w:val="0"/>
        <w:ind w:left="-426" w:right="-284"/>
        <w:jc w:val="center"/>
        <w:rPr>
          <w:rFonts w:ascii="Cambria" w:hAnsi="Cambria" w:cs="Cambria"/>
          <w:color w:val="000000"/>
        </w:rPr>
      </w:pPr>
    </w:p>
    <w:p w:rsidR="001E6812" w:rsidRPr="001E6812" w:rsidRDefault="001E6812" w:rsidP="001E6812">
      <w:pPr>
        <w:autoSpaceDE w:val="0"/>
        <w:autoSpaceDN w:val="0"/>
        <w:adjustRightInd w:val="0"/>
        <w:ind w:left="-426" w:right="-284"/>
        <w:jc w:val="center"/>
        <w:rPr>
          <w:rFonts w:ascii="Cambria" w:hAnsi="Cambria" w:cs="Cambria"/>
          <w:color w:val="000000"/>
        </w:rPr>
      </w:pPr>
    </w:p>
    <w:p w:rsidR="001E6812" w:rsidRPr="001E6812" w:rsidRDefault="001E6812" w:rsidP="001E6812">
      <w:pPr>
        <w:autoSpaceDE w:val="0"/>
        <w:autoSpaceDN w:val="0"/>
        <w:adjustRightInd w:val="0"/>
        <w:ind w:left="-426" w:right="-284"/>
        <w:jc w:val="center"/>
        <w:rPr>
          <w:rFonts w:ascii="Cambria" w:hAnsi="Cambria" w:cs="Cambria"/>
          <w:b/>
          <w:bCs/>
          <w:color w:val="000000"/>
          <w:u w:val="single"/>
        </w:rPr>
      </w:pPr>
      <w:r w:rsidRPr="001E6812">
        <w:rPr>
          <w:rFonts w:ascii="Cambria" w:hAnsi="Cambria" w:cs="Cambria"/>
          <w:b/>
          <w:bCs/>
          <w:color w:val="000000"/>
          <w:u w:val="single"/>
        </w:rPr>
        <w:t>MODELO DE PROPOSTA READEQUADA A SER UTILIZADA SOMENTE APOS O ENCERRAMENTO DOS LANCES</w:t>
      </w:r>
    </w:p>
    <w:p w:rsidR="001E6812" w:rsidRPr="001E6812" w:rsidRDefault="001E6812" w:rsidP="001E6812">
      <w:pPr>
        <w:autoSpaceDE w:val="0"/>
        <w:autoSpaceDN w:val="0"/>
        <w:adjustRightInd w:val="0"/>
        <w:spacing w:before="15"/>
        <w:ind w:left="-426" w:right="-284"/>
        <w:jc w:val="center"/>
        <w:rPr>
          <w:rFonts w:ascii="Cambria" w:hAnsi="Cambria" w:cs="Cambria"/>
          <w:b/>
          <w:bCs/>
          <w:u w:val="single"/>
        </w:rPr>
      </w:pPr>
    </w:p>
    <w:p w:rsidR="001E6812" w:rsidRPr="001E6812" w:rsidRDefault="001E6812" w:rsidP="001E6812">
      <w:pPr>
        <w:autoSpaceDE w:val="0"/>
        <w:autoSpaceDN w:val="0"/>
        <w:adjustRightInd w:val="0"/>
        <w:ind w:left="-426" w:right="-284"/>
        <w:rPr>
          <w:rFonts w:ascii="Cambria" w:hAnsi="Cambria" w:cs="Cambria"/>
          <w:b/>
          <w:bCs/>
        </w:rPr>
      </w:pPr>
    </w:p>
    <w:p w:rsidR="001E6812" w:rsidRPr="001E6812" w:rsidRDefault="001E6812" w:rsidP="001E6812">
      <w:pPr>
        <w:autoSpaceDE w:val="0"/>
        <w:autoSpaceDN w:val="0"/>
        <w:adjustRightInd w:val="0"/>
        <w:ind w:left="-426" w:right="-284"/>
        <w:rPr>
          <w:rFonts w:ascii="Cambria" w:hAnsi="Cambria" w:cs="Cambria"/>
          <w:b/>
          <w:bCs/>
        </w:rPr>
      </w:pPr>
      <w:r w:rsidRPr="001E6812">
        <w:rPr>
          <w:rFonts w:ascii="Cambria" w:hAnsi="Cambria" w:cs="Cambria"/>
          <w:b/>
          <w:bCs/>
        </w:rPr>
        <w:t>DADOS DA PROPONENTE NOME:</w:t>
      </w:r>
    </w:p>
    <w:p w:rsidR="001E6812" w:rsidRPr="001E6812" w:rsidRDefault="001E6812" w:rsidP="001E6812">
      <w:pPr>
        <w:autoSpaceDE w:val="0"/>
        <w:autoSpaceDN w:val="0"/>
        <w:adjustRightInd w:val="0"/>
        <w:spacing w:before="30"/>
        <w:ind w:left="-426" w:right="-284"/>
        <w:rPr>
          <w:rFonts w:ascii="Cambria" w:hAnsi="Cambria" w:cs="Cambria"/>
          <w:b/>
          <w:bCs/>
        </w:rPr>
      </w:pPr>
      <w:r w:rsidRPr="001E6812">
        <w:rPr>
          <w:rFonts w:ascii="Cambria" w:hAnsi="Cambria" w:cs="Cambria"/>
          <w:b/>
          <w:bCs/>
        </w:rPr>
        <w:t>RAZÃO SOCIAL:</w:t>
      </w:r>
    </w:p>
    <w:p w:rsidR="001E6812" w:rsidRPr="001E6812" w:rsidRDefault="001E6812" w:rsidP="001E6812">
      <w:pPr>
        <w:autoSpaceDE w:val="0"/>
        <w:autoSpaceDN w:val="0"/>
        <w:adjustRightInd w:val="0"/>
        <w:spacing w:before="30"/>
        <w:ind w:left="-426" w:right="-284"/>
        <w:rPr>
          <w:rFonts w:ascii="Cambria" w:hAnsi="Cambria" w:cs="Cambria"/>
          <w:b/>
          <w:bCs/>
        </w:rPr>
      </w:pPr>
      <w:r w:rsidRPr="001E6812">
        <w:rPr>
          <w:rFonts w:ascii="Cambria" w:hAnsi="Cambria" w:cs="Cambria"/>
          <w:b/>
          <w:bCs/>
        </w:rPr>
        <w:t>Nº DO CNPJ:</w:t>
      </w:r>
    </w:p>
    <w:p w:rsidR="001E6812" w:rsidRPr="001E6812" w:rsidRDefault="001E6812" w:rsidP="001E6812">
      <w:pPr>
        <w:autoSpaceDE w:val="0"/>
        <w:autoSpaceDN w:val="0"/>
        <w:adjustRightInd w:val="0"/>
        <w:spacing w:before="30"/>
        <w:ind w:left="-426" w:right="-284"/>
        <w:rPr>
          <w:rFonts w:ascii="Cambria" w:hAnsi="Cambria" w:cs="Cambria"/>
          <w:b/>
          <w:bCs/>
        </w:rPr>
      </w:pPr>
      <w:r w:rsidRPr="001E6812">
        <w:rPr>
          <w:rFonts w:ascii="Cambria" w:hAnsi="Cambria" w:cs="Cambria"/>
          <w:b/>
          <w:bCs/>
        </w:rPr>
        <w:t>ENDEREÇO COMPLETO:</w:t>
      </w:r>
    </w:p>
    <w:p w:rsidR="001E6812" w:rsidRPr="001E6812" w:rsidRDefault="001E6812" w:rsidP="001E6812">
      <w:pPr>
        <w:autoSpaceDE w:val="0"/>
        <w:autoSpaceDN w:val="0"/>
        <w:adjustRightInd w:val="0"/>
        <w:spacing w:before="30"/>
        <w:ind w:left="-426" w:right="-284"/>
        <w:rPr>
          <w:rFonts w:ascii="Cambria" w:hAnsi="Cambria" w:cs="Cambria"/>
          <w:b/>
          <w:bCs/>
        </w:rPr>
      </w:pPr>
      <w:r w:rsidRPr="001E6812">
        <w:rPr>
          <w:rFonts w:ascii="Cambria" w:hAnsi="Cambria" w:cs="Cambria"/>
          <w:b/>
          <w:bCs/>
        </w:rPr>
        <w:t>TELEFONES:</w:t>
      </w:r>
    </w:p>
    <w:p w:rsidR="001E6812" w:rsidRPr="001E6812" w:rsidRDefault="001E6812" w:rsidP="001E6812">
      <w:pPr>
        <w:autoSpaceDE w:val="0"/>
        <w:autoSpaceDN w:val="0"/>
        <w:adjustRightInd w:val="0"/>
        <w:spacing w:before="30"/>
        <w:ind w:left="-426" w:right="-284"/>
        <w:rPr>
          <w:rFonts w:ascii="Cambria" w:hAnsi="Cambria" w:cs="Cambria"/>
          <w:b/>
          <w:bCs/>
        </w:rPr>
      </w:pPr>
      <w:r w:rsidRPr="001E6812">
        <w:rPr>
          <w:rFonts w:ascii="Cambria" w:hAnsi="Cambria" w:cs="Cambria"/>
          <w:b/>
          <w:bCs/>
        </w:rPr>
        <w:t>E-MAIL:</w:t>
      </w:r>
    </w:p>
    <w:p w:rsidR="001E6812" w:rsidRPr="001E6812" w:rsidRDefault="001E6812" w:rsidP="001E6812">
      <w:pPr>
        <w:autoSpaceDE w:val="0"/>
        <w:autoSpaceDN w:val="0"/>
        <w:adjustRightInd w:val="0"/>
        <w:spacing w:before="45" w:after="30"/>
        <w:ind w:left="-426" w:right="-284"/>
        <w:rPr>
          <w:rFonts w:ascii="Cambria" w:hAnsi="Cambria" w:cs="Cambria"/>
          <w:b/>
          <w:bCs/>
        </w:rPr>
      </w:pPr>
      <w:r w:rsidRPr="001E6812">
        <w:rPr>
          <w:rFonts w:ascii="Cambria" w:hAnsi="Cambria" w:cs="Cambria"/>
          <w:b/>
          <w:bCs/>
        </w:rPr>
        <w:t>VALIDADE DA PROPOSTA</w:t>
      </w:r>
      <w:r w:rsidRPr="001E6812">
        <w:rPr>
          <w:rFonts w:ascii="Cambria" w:hAnsi="Cambria" w:cs="Cambria"/>
          <w:b/>
          <w:bCs/>
          <w:u w:val="single"/>
        </w:rPr>
        <w:t xml:space="preserve"> </w:t>
      </w:r>
      <w:r w:rsidRPr="001E6812">
        <w:rPr>
          <w:rFonts w:ascii="Cambria" w:hAnsi="Cambria" w:cs="Cambria"/>
          <w:b/>
          <w:bCs/>
          <w:u w:val="single"/>
        </w:rPr>
        <w:tab/>
      </w:r>
      <w:proofErr w:type="gramStart"/>
      <w:r w:rsidRPr="001E6812">
        <w:rPr>
          <w:rFonts w:ascii="Cambria" w:hAnsi="Cambria" w:cs="Cambria"/>
          <w:b/>
          <w:bCs/>
        </w:rPr>
        <w:t>(</w:t>
      </w:r>
      <w:proofErr w:type="gramEnd"/>
      <w:r w:rsidRPr="001E6812">
        <w:rPr>
          <w:rFonts w:ascii="Cambria" w:hAnsi="Cambria" w:cs="Cambria"/>
          <w:b/>
          <w:bCs/>
        </w:rPr>
        <w:t>NÃO INFERIOR A 60) DIAS.</w:t>
      </w:r>
    </w:p>
    <w:tbl>
      <w:tblPr>
        <w:tblW w:w="9540" w:type="dxa"/>
        <w:tblInd w:w="8" w:type="dxa"/>
        <w:tblLayout w:type="fixed"/>
        <w:tblCellMar>
          <w:left w:w="0" w:type="dxa"/>
          <w:right w:w="0" w:type="dxa"/>
        </w:tblCellMar>
        <w:tblLook w:val="0000"/>
      </w:tblPr>
      <w:tblGrid>
        <w:gridCol w:w="1063"/>
        <w:gridCol w:w="3737"/>
        <w:gridCol w:w="714"/>
        <w:gridCol w:w="866"/>
        <w:gridCol w:w="1580"/>
        <w:gridCol w:w="1580"/>
      </w:tblGrid>
      <w:tr w:rsidR="001E6812" w:rsidRPr="001E6812">
        <w:trPr>
          <w:trHeight w:val="555"/>
        </w:trPr>
        <w:tc>
          <w:tcPr>
            <w:tcW w:w="1050" w:type="dxa"/>
            <w:tcBorders>
              <w:top w:val="single" w:sz="6" w:space="0" w:color="000000"/>
              <w:left w:val="single" w:sz="6" w:space="0" w:color="000000"/>
              <w:bottom w:val="single" w:sz="6" w:space="0" w:color="000000"/>
              <w:right w:val="single" w:sz="6" w:space="0" w:color="000000"/>
            </w:tcBorders>
          </w:tcPr>
          <w:p w:rsidR="001E6812" w:rsidRPr="001E6812" w:rsidRDefault="001E6812" w:rsidP="001E6812">
            <w:pPr>
              <w:autoSpaceDE w:val="0"/>
              <w:autoSpaceDN w:val="0"/>
              <w:adjustRightInd w:val="0"/>
              <w:spacing w:before="135"/>
              <w:ind w:left="-426" w:right="-284"/>
              <w:rPr>
                <w:rFonts w:ascii="Cambria" w:hAnsi="Cambria" w:cs="Cambria"/>
              </w:rPr>
            </w:pPr>
            <w:r w:rsidRPr="001E6812">
              <w:rPr>
                <w:rFonts w:ascii="Cambria" w:hAnsi="Cambria" w:cs="Cambria"/>
              </w:rPr>
              <w:t>Item</w:t>
            </w:r>
          </w:p>
        </w:tc>
        <w:tc>
          <w:tcPr>
            <w:tcW w:w="3690" w:type="dxa"/>
            <w:tcBorders>
              <w:top w:val="single" w:sz="6" w:space="0" w:color="000000"/>
              <w:left w:val="single" w:sz="6" w:space="0" w:color="000000"/>
              <w:bottom w:val="single" w:sz="6" w:space="0" w:color="000000"/>
              <w:right w:val="single" w:sz="6" w:space="0" w:color="000000"/>
            </w:tcBorders>
          </w:tcPr>
          <w:p w:rsidR="001E6812" w:rsidRPr="001E6812" w:rsidRDefault="001E6812" w:rsidP="001E6812">
            <w:pPr>
              <w:autoSpaceDE w:val="0"/>
              <w:autoSpaceDN w:val="0"/>
              <w:adjustRightInd w:val="0"/>
              <w:spacing w:before="135"/>
              <w:ind w:left="-426" w:right="-284"/>
              <w:jc w:val="center"/>
              <w:rPr>
                <w:rFonts w:ascii="Cambria" w:hAnsi="Cambria" w:cs="Cambria"/>
              </w:rPr>
            </w:pPr>
            <w:r w:rsidRPr="001E6812">
              <w:rPr>
                <w:rFonts w:ascii="Cambria" w:hAnsi="Cambria" w:cs="Cambria"/>
              </w:rPr>
              <w:t>Especificação</w:t>
            </w:r>
          </w:p>
        </w:tc>
        <w:tc>
          <w:tcPr>
            <w:tcW w:w="705" w:type="dxa"/>
            <w:tcBorders>
              <w:top w:val="single" w:sz="6" w:space="0" w:color="000000"/>
              <w:left w:val="single" w:sz="6" w:space="0" w:color="000000"/>
              <w:bottom w:val="single" w:sz="6" w:space="0" w:color="000000"/>
              <w:right w:val="single" w:sz="6" w:space="0" w:color="000000"/>
            </w:tcBorders>
          </w:tcPr>
          <w:p w:rsidR="001E6812" w:rsidRPr="001E6812" w:rsidRDefault="001E6812" w:rsidP="001E6812">
            <w:pPr>
              <w:autoSpaceDE w:val="0"/>
              <w:autoSpaceDN w:val="0"/>
              <w:adjustRightInd w:val="0"/>
              <w:spacing w:before="135"/>
              <w:ind w:left="-426" w:right="-284"/>
              <w:rPr>
                <w:rFonts w:ascii="Cambria" w:hAnsi="Cambria" w:cs="Cambria"/>
              </w:rPr>
            </w:pPr>
            <w:proofErr w:type="spellStart"/>
            <w:r w:rsidRPr="001E6812">
              <w:rPr>
                <w:rFonts w:ascii="Cambria" w:hAnsi="Cambria" w:cs="Cambria"/>
              </w:rPr>
              <w:t>Und</w:t>
            </w:r>
            <w:proofErr w:type="spellEnd"/>
            <w:r w:rsidRPr="001E6812">
              <w:rPr>
                <w:rFonts w:ascii="Cambria" w:hAnsi="Cambria" w:cs="Cambria"/>
              </w:rPr>
              <w:t>.</w:t>
            </w:r>
          </w:p>
        </w:tc>
        <w:tc>
          <w:tcPr>
            <w:tcW w:w="855" w:type="dxa"/>
            <w:tcBorders>
              <w:top w:val="single" w:sz="6" w:space="0" w:color="000000"/>
              <w:left w:val="single" w:sz="6" w:space="0" w:color="000000"/>
              <w:bottom w:val="single" w:sz="6" w:space="0" w:color="000000"/>
              <w:right w:val="single" w:sz="6" w:space="0" w:color="000000"/>
            </w:tcBorders>
          </w:tcPr>
          <w:p w:rsidR="001E6812" w:rsidRPr="001E6812" w:rsidRDefault="001E6812" w:rsidP="001E6812">
            <w:pPr>
              <w:autoSpaceDE w:val="0"/>
              <w:autoSpaceDN w:val="0"/>
              <w:adjustRightInd w:val="0"/>
              <w:spacing w:before="135"/>
              <w:ind w:left="-426" w:right="-284"/>
              <w:rPr>
                <w:rFonts w:ascii="Cambria" w:hAnsi="Cambria" w:cs="Cambria"/>
              </w:rPr>
            </w:pPr>
            <w:r w:rsidRPr="001E6812">
              <w:rPr>
                <w:rFonts w:ascii="Cambria" w:hAnsi="Cambria" w:cs="Cambria"/>
              </w:rPr>
              <w:t>Quant.</w:t>
            </w:r>
          </w:p>
        </w:tc>
        <w:tc>
          <w:tcPr>
            <w:tcW w:w="1560" w:type="dxa"/>
            <w:tcBorders>
              <w:top w:val="single" w:sz="6" w:space="0" w:color="000000"/>
              <w:left w:val="single" w:sz="6" w:space="0" w:color="000000"/>
              <w:bottom w:val="single" w:sz="6" w:space="0" w:color="000000"/>
              <w:right w:val="single" w:sz="6" w:space="0" w:color="000000"/>
            </w:tcBorders>
          </w:tcPr>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t>Preço unitário</w:t>
            </w:r>
          </w:p>
          <w:p w:rsidR="001E6812" w:rsidRPr="001E6812" w:rsidRDefault="001E6812" w:rsidP="001E6812">
            <w:pPr>
              <w:autoSpaceDE w:val="0"/>
              <w:autoSpaceDN w:val="0"/>
              <w:adjustRightInd w:val="0"/>
              <w:spacing w:before="30"/>
              <w:ind w:left="-426" w:right="-284"/>
              <w:jc w:val="center"/>
              <w:rPr>
                <w:rFonts w:ascii="Cambria" w:hAnsi="Cambria" w:cs="Cambria"/>
              </w:rPr>
            </w:pPr>
            <w:r w:rsidRPr="001E6812">
              <w:rPr>
                <w:rFonts w:ascii="Cambria" w:hAnsi="Cambria" w:cs="Cambria"/>
              </w:rPr>
              <w:t>(R$)</w:t>
            </w:r>
          </w:p>
        </w:tc>
        <w:tc>
          <w:tcPr>
            <w:tcW w:w="1560" w:type="dxa"/>
            <w:tcBorders>
              <w:top w:val="single" w:sz="6" w:space="0" w:color="000000"/>
              <w:left w:val="single" w:sz="6" w:space="0" w:color="000000"/>
              <w:bottom w:val="single" w:sz="6" w:space="0" w:color="000000"/>
              <w:right w:val="single" w:sz="6" w:space="0" w:color="000000"/>
            </w:tcBorders>
          </w:tcPr>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t>Preço total</w:t>
            </w:r>
          </w:p>
          <w:p w:rsidR="001E6812" w:rsidRPr="001E6812" w:rsidRDefault="001E6812" w:rsidP="001E6812">
            <w:pPr>
              <w:autoSpaceDE w:val="0"/>
              <w:autoSpaceDN w:val="0"/>
              <w:adjustRightInd w:val="0"/>
              <w:spacing w:before="30"/>
              <w:ind w:left="-426" w:right="-284"/>
              <w:jc w:val="center"/>
              <w:rPr>
                <w:rFonts w:ascii="Cambria" w:hAnsi="Cambria" w:cs="Cambria"/>
              </w:rPr>
            </w:pPr>
            <w:r w:rsidRPr="001E6812">
              <w:rPr>
                <w:rFonts w:ascii="Cambria" w:hAnsi="Cambria" w:cs="Cambria"/>
              </w:rPr>
              <w:t>(R$)</w:t>
            </w:r>
          </w:p>
        </w:tc>
      </w:tr>
    </w:tbl>
    <w:p w:rsidR="001E6812" w:rsidRPr="001E6812" w:rsidRDefault="001E6812" w:rsidP="001E6812">
      <w:pPr>
        <w:autoSpaceDE w:val="0"/>
        <w:autoSpaceDN w:val="0"/>
        <w:adjustRightInd w:val="0"/>
        <w:ind w:left="-426" w:right="-284"/>
        <w:rPr>
          <w:rFonts w:ascii="Cambria" w:hAnsi="Cambria" w:cs="Cambria"/>
          <w:b/>
          <w:bCs/>
          <w:i/>
          <w:iCs/>
          <w:u w:val="single"/>
        </w:rPr>
      </w:pPr>
      <w:r w:rsidRPr="001E6812">
        <w:rPr>
          <w:rFonts w:ascii="Cambria" w:hAnsi="Cambria" w:cs="Cambria"/>
          <w:b/>
          <w:bCs/>
          <w:i/>
          <w:iCs/>
          <w:u w:val="single"/>
        </w:rPr>
        <w:t>LISTA DE ITENS:</w:t>
      </w:r>
      <w:proofErr w:type="gramStart"/>
      <w:r w:rsidRPr="001E6812">
        <w:rPr>
          <w:rFonts w:ascii="Cambria" w:hAnsi="Cambria" w:cs="Cambria"/>
          <w:b/>
          <w:bCs/>
          <w:i/>
          <w:iCs/>
          <w:u w:val="single"/>
        </w:rPr>
        <w:t>...................</w:t>
      </w:r>
      <w:proofErr w:type="gramEnd"/>
    </w:p>
    <w:p w:rsidR="001E6812" w:rsidRPr="001E6812" w:rsidRDefault="001E6812" w:rsidP="001E6812">
      <w:pPr>
        <w:autoSpaceDE w:val="0"/>
        <w:autoSpaceDN w:val="0"/>
        <w:adjustRightInd w:val="0"/>
        <w:spacing w:before="15"/>
        <w:ind w:left="-426" w:right="-284"/>
        <w:rPr>
          <w:rFonts w:ascii="Cambria" w:hAnsi="Cambria" w:cs="Cambria"/>
          <w:b/>
          <w:bCs/>
          <w:i/>
          <w:iCs/>
        </w:rPr>
      </w:pPr>
    </w:p>
    <w:p w:rsidR="001E6812" w:rsidRPr="001E6812" w:rsidRDefault="001E6812" w:rsidP="008A5058">
      <w:pPr>
        <w:numPr>
          <w:ilvl w:val="0"/>
          <w:numId w:val="1"/>
        </w:numPr>
        <w:autoSpaceDE w:val="0"/>
        <w:autoSpaceDN w:val="0"/>
        <w:adjustRightInd w:val="0"/>
        <w:spacing w:before="105"/>
        <w:ind w:left="-426" w:right="-284"/>
        <w:rPr>
          <w:rFonts w:ascii="Cambria" w:hAnsi="Cambria" w:cs="Cambria"/>
        </w:rPr>
      </w:pPr>
      <w:r w:rsidRPr="001E6812">
        <w:rPr>
          <w:rFonts w:ascii="Cambria" w:hAnsi="Cambria" w:cs="Cambria"/>
        </w:rPr>
        <w:t>Informar especificação dos produtos/materiais;</w:t>
      </w:r>
    </w:p>
    <w:p w:rsidR="001E6812" w:rsidRPr="001E6812" w:rsidRDefault="001E6812" w:rsidP="008A5058">
      <w:pPr>
        <w:numPr>
          <w:ilvl w:val="0"/>
          <w:numId w:val="1"/>
        </w:numPr>
        <w:autoSpaceDE w:val="0"/>
        <w:autoSpaceDN w:val="0"/>
        <w:adjustRightInd w:val="0"/>
        <w:spacing w:before="45"/>
        <w:ind w:left="-426" w:right="-284"/>
        <w:rPr>
          <w:rFonts w:ascii="Cambria" w:hAnsi="Cambria" w:cs="Cambria"/>
        </w:rPr>
      </w:pPr>
      <w:r w:rsidRPr="001E6812">
        <w:rPr>
          <w:rFonts w:ascii="Cambria" w:hAnsi="Cambria" w:cs="Cambria"/>
        </w:rPr>
        <w:t>Informar marca; (quando for o caso)</w:t>
      </w:r>
    </w:p>
    <w:p w:rsidR="001E6812" w:rsidRPr="001E6812" w:rsidRDefault="001E6812" w:rsidP="008A5058">
      <w:pPr>
        <w:numPr>
          <w:ilvl w:val="0"/>
          <w:numId w:val="1"/>
        </w:numPr>
        <w:autoSpaceDE w:val="0"/>
        <w:autoSpaceDN w:val="0"/>
        <w:adjustRightInd w:val="0"/>
        <w:spacing w:before="45"/>
        <w:ind w:left="-426" w:right="-284"/>
        <w:rPr>
          <w:rFonts w:ascii="Cambria" w:hAnsi="Cambria" w:cs="Cambria"/>
        </w:rPr>
      </w:pPr>
      <w:r w:rsidRPr="001E6812">
        <w:rPr>
          <w:rFonts w:ascii="Cambria" w:hAnsi="Cambria" w:cs="Cambria"/>
        </w:rPr>
        <w:t>Informar unidade, quantidade e valor Unitário;</w:t>
      </w:r>
    </w:p>
    <w:p w:rsidR="001E6812" w:rsidRPr="001E6812" w:rsidRDefault="001E6812" w:rsidP="008A5058">
      <w:pPr>
        <w:numPr>
          <w:ilvl w:val="0"/>
          <w:numId w:val="1"/>
        </w:numPr>
        <w:autoSpaceDE w:val="0"/>
        <w:autoSpaceDN w:val="0"/>
        <w:adjustRightInd w:val="0"/>
        <w:spacing w:before="45" w:line="276" w:lineRule="auto"/>
        <w:ind w:left="-426" w:right="-284"/>
        <w:rPr>
          <w:rFonts w:ascii="Cambria" w:hAnsi="Cambria" w:cs="Cambria"/>
        </w:rPr>
      </w:pPr>
      <w:r w:rsidRPr="001E6812">
        <w:rPr>
          <w:rFonts w:ascii="Cambria" w:hAnsi="Cambria" w:cs="Cambria"/>
        </w:rPr>
        <w:t>Informar que a proponente se obriga a cumprir todos os termos da Nota de Empenho a ser firmada com a vencedora do certame.</w:t>
      </w:r>
    </w:p>
    <w:p w:rsidR="001E6812" w:rsidRPr="001E6812" w:rsidRDefault="001E6812" w:rsidP="008A5058">
      <w:pPr>
        <w:numPr>
          <w:ilvl w:val="0"/>
          <w:numId w:val="1"/>
        </w:numPr>
        <w:autoSpaceDE w:val="0"/>
        <w:autoSpaceDN w:val="0"/>
        <w:adjustRightInd w:val="0"/>
        <w:spacing w:line="276" w:lineRule="auto"/>
        <w:ind w:left="-426" w:right="-284"/>
        <w:rPr>
          <w:rFonts w:ascii="Cambria" w:hAnsi="Cambria" w:cs="Cambria"/>
        </w:rPr>
      </w:pPr>
      <w:r w:rsidRPr="001E6812">
        <w:rPr>
          <w:rFonts w:ascii="Cambria" w:hAnsi="Cambria" w:cs="Cambria"/>
        </w:rPr>
        <w:t xml:space="preserve">Informar que a validade desta proposta é de </w:t>
      </w:r>
      <w:r w:rsidRPr="001E6812">
        <w:rPr>
          <w:rFonts w:ascii="Cambria" w:hAnsi="Cambria" w:cs="Cambria"/>
          <w:b/>
          <w:bCs/>
        </w:rPr>
        <w:t>60 (sessenta) dias corridos</w:t>
      </w:r>
      <w:r w:rsidRPr="001E6812">
        <w:rPr>
          <w:rFonts w:ascii="Cambria" w:hAnsi="Cambria" w:cs="Cambria"/>
        </w:rPr>
        <w:t xml:space="preserve">, contados da data da abertura da sessão pública de </w:t>
      </w:r>
      <w:r w:rsidRPr="001E6812">
        <w:rPr>
          <w:rFonts w:ascii="Cambria" w:hAnsi="Cambria" w:cs="Cambria"/>
          <w:b/>
          <w:bCs/>
        </w:rPr>
        <w:t>PREGÃO</w:t>
      </w:r>
      <w:r w:rsidRPr="001E6812">
        <w:rPr>
          <w:rFonts w:ascii="Cambria" w:hAnsi="Cambria" w:cs="Cambria"/>
          <w:b/>
          <w:bCs/>
          <w:spacing w:val="-15"/>
        </w:rPr>
        <w:t xml:space="preserve"> </w:t>
      </w:r>
      <w:r w:rsidRPr="001E6812">
        <w:rPr>
          <w:rFonts w:ascii="Cambria" w:hAnsi="Cambria" w:cs="Cambria"/>
          <w:b/>
          <w:bCs/>
        </w:rPr>
        <w:t>ELETRÔNICO</w:t>
      </w:r>
      <w:r w:rsidRPr="001E6812">
        <w:rPr>
          <w:rFonts w:ascii="Cambria" w:hAnsi="Cambria" w:cs="Cambria"/>
        </w:rPr>
        <w:t>.</w:t>
      </w:r>
    </w:p>
    <w:p w:rsidR="001E6812" w:rsidRPr="001E6812" w:rsidRDefault="001E6812" w:rsidP="008A5058">
      <w:pPr>
        <w:numPr>
          <w:ilvl w:val="0"/>
          <w:numId w:val="1"/>
        </w:numPr>
        <w:autoSpaceDE w:val="0"/>
        <w:autoSpaceDN w:val="0"/>
        <w:adjustRightInd w:val="0"/>
        <w:spacing w:line="255" w:lineRule="exact"/>
        <w:ind w:left="-426" w:right="-284"/>
        <w:jc w:val="both"/>
        <w:rPr>
          <w:rFonts w:ascii="Cambria" w:hAnsi="Cambria" w:cs="Cambria"/>
        </w:rPr>
      </w:pPr>
      <w:r w:rsidRPr="001E6812">
        <w:rPr>
          <w:rFonts w:ascii="Cambria" w:hAnsi="Cambria" w:cs="Cambria"/>
        </w:rPr>
        <w:t>Prazo máximo de entrega dos produtos será de acordo com o ANEXO I do</w:t>
      </w:r>
      <w:r w:rsidRPr="001E6812">
        <w:rPr>
          <w:rFonts w:ascii="Cambria" w:hAnsi="Cambria" w:cs="Cambria"/>
          <w:spacing w:val="-15"/>
        </w:rPr>
        <w:t xml:space="preserve"> </w:t>
      </w:r>
      <w:r w:rsidRPr="001E6812">
        <w:rPr>
          <w:rFonts w:ascii="Cambria" w:hAnsi="Cambria" w:cs="Cambria"/>
        </w:rPr>
        <w:t>edital.</w:t>
      </w:r>
    </w:p>
    <w:p w:rsidR="001E6812" w:rsidRPr="001E6812" w:rsidRDefault="001E6812" w:rsidP="008A5058">
      <w:pPr>
        <w:numPr>
          <w:ilvl w:val="0"/>
          <w:numId w:val="1"/>
        </w:numPr>
        <w:autoSpaceDE w:val="0"/>
        <w:autoSpaceDN w:val="0"/>
        <w:adjustRightInd w:val="0"/>
        <w:spacing w:before="45" w:line="276" w:lineRule="auto"/>
        <w:ind w:left="-426" w:right="-284"/>
        <w:jc w:val="both"/>
        <w:outlineLvl w:val="1"/>
        <w:rPr>
          <w:rFonts w:ascii="Cambria" w:hAnsi="Cambria" w:cs="Cambria"/>
          <w:b/>
          <w:bCs/>
        </w:rPr>
      </w:pPr>
      <w:r w:rsidRPr="001E6812">
        <w:rPr>
          <w:rFonts w:ascii="Cambria" w:hAnsi="Cambria" w:cs="Cambria"/>
          <w:b/>
          <w:bCs/>
        </w:rPr>
        <w:t>Nos preços ofertados já estão inclusos os tributos, fretes, taxas, seguros, encargos sociais, trabalhistas e todas as demais despesas necessárias à execução do objeto.</w:t>
      </w:r>
    </w:p>
    <w:p w:rsidR="001E6812" w:rsidRPr="001E6812" w:rsidRDefault="001E6812" w:rsidP="001E6812">
      <w:pPr>
        <w:autoSpaceDE w:val="0"/>
        <w:autoSpaceDN w:val="0"/>
        <w:adjustRightInd w:val="0"/>
        <w:spacing w:before="15"/>
        <w:ind w:left="-426" w:right="-284"/>
        <w:rPr>
          <w:rFonts w:ascii="Cambria" w:hAnsi="Cambria" w:cs="Cambria"/>
          <w:b/>
          <w:bCs/>
        </w:rPr>
      </w:pPr>
    </w:p>
    <w:p w:rsidR="001E6812" w:rsidRPr="001E6812" w:rsidRDefault="001E6812" w:rsidP="001E6812">
      <w:pPr>
        <w:autoSpaceDE w:val="0"/>
        <w:autoSpaceDN w:val="0"/>
        <w:adjustRightInd w:val="0"/>
        <w:spacing w:before="225" w:line="264" w:lineRule="auto"/>
        <w:ind w:left="-426" w:right="-284"/>
        <w:jc w:val="center"/>
        <w:rPr>
          <w:rFonts w:ascii="Cambria" w:hAnsi="Cambria" w:cs="Cambria"/>
        </w:rPr>
      </w:pPr>
      <w:r w:rsidRPr="001E6812">
        <w:rPr>
          <w:rFonts w:ascii="Cambria" w:hAnsi="Cambria" w:cs="Cambria"/>
        </w:rPr>
        <w:t>[Nome/Cargo/Assinatura do Responsável Legal e CPF] [Nome da Empresa]</w:t>
      </w:r>
    </w:p>
    <w:p w:rsidR="001E6812" w:rsidRPr="001E6812" w:rsidRDefault="001E6812" w:rsidP="001E6812">
      <w:pPr>
        <w:autoSpaceDE w:val="0"/>
        <w:autoSpaceDN w:val="0"/>
        <w:adjustRightInd w:val="0"/>
        <w:spacing w:before="15"/>
        <w:ind w:left="-426" w:right="-284"/>
        <w:jc w:val="center"/>
        <w:rPr>
          <w:rFonts w:ascii="Cambria" w:hAnsi="Cambria" w:cs="Cambria"/>
        </w:rPr>
      </w:pPr>
      <w:r w:rsidRPr="001E6812">
        <w:rPr>
          <w:rFonts w:ascii="Cambria" w:hAnsi="Cambria" w:cs="Cambria"/>
        </w:rPr>
        <w:t>[CNPJ]</w:t>
      </w:r>
    </w:p>
    <w:p w:rsidR="001E6812" w:rsidRPr="001E6812" w:rsidRDefault="001E6812" w:rsidP="001E6812">
      <w:pPr>
        <w:autoSpaceDE w:val="0"/>
        <w:autoSpaceDN w:val="0"/>
        <w:adjustRightInd w:val="0"/>
        <w:spacing w:before="30"/>
        <w:ind w:left="-426" w:right="-284"/>
        <w:rPr>
          <w:rFonts w:ascii="Cambria" w:hAnsi="Cambria" w:cs="Cambria"/>
        </w:rPr>
      </w:pPr>
      <w:r w:rsidRPr="001E6812">
        <w:rPr>
          <w:rFonts w:ascii="Cambria" w:hAnsi="Cambria" w:cs="Cambria"/>
        </w:rPr>
        <w:t>[Local],</w:t>
      </w:r>
      <w:r w:rsidRPr="001E6812">
        <w:rPr>
          <w:rFonts w:ascii="Cambria" w:hAnsi="Cambria" w:cs="Cambria"/>
          <w:u w:val="single"/>
        </w:rPr>
        <w:t xml:space="preserve"> </w:t>
      </w:r>
      <w:r w:rsidRPr="001E6812">
        <w:rPr>
          <w:rFonts w:ascii="Cambria" w:hAnsi="Cambria" w:cs="Cambria"/>
          <w:u w:val="single"/>
        </w:rPr>
        <w:tab/>
      </w:r>
      <w:r w:rsidRPr="001E6812">
        <w:rPr>
          <w:rFonts w:ascii="Cambria" w:hAnsi="Cambria" w:cs="Cambria"/>
        </w:rPr>
        <w:t>de</w:t>
      </w:r>
      <w:r w:rsidRPr="001E6812">
        <w:rPr>
          <w:rFonts w:ascii="Cambria" w:hAnsi="Cambria" w:cs="Cambria"/>
          <w:u w:val="single"/>
        </w:rPr>
        <w:t xml:space="preserve"> </w:t>
      </w:r>
      <w:r w:rsidRPr="001E6812">
        <w:rPr>
          <w:rFonts w:ascii="Cambria" w:hAnsi="Cambria" w:cs="Cambria"/>
          <w:u w:val="single"/>
        </w:rPr>
        <w:tab/>
      </w:r>
      <w:r w:rsidRPr="001E6812">
        <w:rPr>
          <w:rFonts w:ascii="Cambria" w:hAnsi="Cambria" w:cs="Cambria"/>
        </w:rPr>
        <w:t>de 2021.</w:t>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color w:val="FF0000"/>
        </w:rPr>
      </w:pPr>
      <w:r w:rsidRPr="001E6812">
        <w:rPr>
          <w:rFonts w:ascii="Cambria" w:hAnsi="Cambria" w:cs="Cambria"/>
          <w:b/>
          <w:bCs/>
          <w:color w:val="FF0000"/>
        </w:rPr>
        <w:t>ESTE DOCUMENTO PODERÁ SER ASSINADO DIGITALMENTE PELO RESPONSAVEL DA EMPRESA</w:t>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br w:type="page"/>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b/>
          <w:bCs/>
        </w:rPr>
      </w:pPr>
      <w:r w:rsidRPr="001E6812">
        <w:rPr>
          <w:rFonts w:ascii="Cambria" w:hAnsi="Cambria" w:cs="Cambria"/>
          <w:b/>
          <w:bCs/>
        </w:rPr>
        <w:t>ANEXO III - MODELO DE DECLARAÇÃO DE CONDIÇÃO DE MICROEMPRESA OU EMPRESA DE PEQUENO PORTE</w:t>
      </w:r>
    </w:p>
    <w:p w:rsidR="001E6812" w:rsidRPr="001E6812" w:rsidRDefault="001E6812" w:rsidP="001E6812">
      <w:pPr>
        <w:autoSpaceDE w:val="0"/>
        <w:autoSpaceDN w:val="0"/>
        <w:adjustRightInd w:val="0"/>
        <w:spacing w:before="15"/>
        <w:ind w:left="-426" w:right="-284"/>
        <w:rPr>
          <w:rFonts w:ascii="Cambria" w:hAnsi="Cambria" w:cs="Cambria"/>
          <w:b/>
          <w:bCs/>
        </w:rPr>
      </w:pP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À PREFEITURA MUNICIPAL DE QUITANDINHA -</w:t>
      </w:r>
      <w:proofErr w:type="gramStart"/>
      <w:r w:rsidRPr="001E6812">
        <w:rPr>
          <w:rFonts w:ascii="Cambria" w:hAnsi="Cambria" w:cs="Cambria"/>
        </w:rPr>
        <w:t xml:space="preserve">  </w:t>
      </w:r>
      <w:proofErr w:type="gramEnd"/>
      <w:r w:rsidRPr="001E6812">
        <w:rPr>
          <w:rFonts w:ascii="Cambria" w:hAnsi="Cambria" w:cs="Cambria"/>
        </w:rPr>
        <w:t>PREGÃO ELETRÔNICO: ---</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DECLARAMOS,</w:t>
      </w:r>
      <w:r w:rsidRPr="001E6812">
        <w:rPr>
          <w:rFonts w:ascii="Cambria" w:hAnsi="Cambria" w:cs="Cambria"/>
          <w:spacing w:val="30"/>
        </w:rPr>
        <w:t xml:space="preserve"> </w:t>
      </w:r>
      <w:r w:rsidRPr="001E6812">
        <w:rPr>
          <w:rFonts w:ascii="Cambria" w:hAnsi="Cambria" w:cs="Cambria"/>
        </w:rPr>
        <w:t>sob</w:t>
      </w:r>
      <w:r w:rsidRPr="001E6812">
        <w:rPr>
          <w:rFonts w:ascii="Cambria" w:hAnsi="Cambria" w:cs="Cambria"/>
          <w:spacing w:val="45"/>
        </w:rPr>
        <w:t xml:space="preserve"> </w:t>
      </w:r>
      <w:r w:rsidRPr="001E6812">
        <w:rPr>
          <w:rFonts w:ascii="Cambria" w:hAnsi="Cambria" w:cs="Cambria"/>
        </w:rPr>
        <w:t>as</w:t>
      </w:r>
      <w:r w:rsidRPr="001E6812">
        <w:rPr>
          <w:rFonts w:ascii="Cambria" w:hAnsi="Cambria" w:cs="Cambria"/>
          <w:spacing w:val="45"/>
        </w:rPr>
        <w:t xml:space="preserve"> </w:t>
      </w:r>
      <w:r w:rsidRPr="001E6812">
        <w:rPr>
          <w:rFonts w:ascii="Cambria" w:hAnsi="Cambria" w:cs="Cambria"/>
        </w:rPr>
        <w:t>penas</w:t>
      </w:r>
      <w:r w:rsidRPr="001E6812">
        <w:rPr>
          <w:rFonts w:ascii="Cambria" w:hAnsi="Cambria" w:cs="Cambria"/>
          <w:spacing w:val="45"/>
        </w:rPr>
        <w:t xml:space="preserve"> </w:t>
      </w:r>
      <w:r w:rsidRPr="001E6812">
        <w:rPr>
          <w:rFonts w:ascii="Cambria" w:hAnsi="Cambria" w:cs="Cambria"/>
        </w:rPr>
        <w:t>da</w:t>
      </w:r>
      <w:r w:rsidRPr="001E6812">
        <w:rPr>
          <w:rFonts w:ascii="Cambria" w:hAnsi="Cambria" w:cs="Cambria"/>
          <w:spacing w:val="45"/>
        </w:rPr>
        <w:t xml:space="preserve"> </w:t>
      </w:r>
      <w:r w:rsidRPr="001E6812">
        <w:rPr>
          <w:rFonts w:ascii="Cambria" w:hAnsi="Cambria" w:cs="Cambria"/>
        </w:rPr>
        <w:t>lei,</w:t>
      </w:r>
      <w:r w:rsidRPr="001E6812">
        <w:rPr>
          <w:rFonts w:ascii="Cambria" w:hAnsi="Cambria" w:cs="Cambria"/>
          <w:spacing w:val="45"/>
        </w:rPr>
        <w:t xml:space="preserve"> </w:t>
      </w:r>
      <w:r w:rsidRPr="001E6812">
        <w:rPr>
          <w:rFonts w:ascii="Cambria" w:hAnsi="Cambria" w:cs="Cambria"/>
        </w:rPr>
        <w:t>que</w:t>
      </w:r>
      <w:r w:rsidRPr="001E6812">
        <w:rPr>
          <w:rFonts w:ascii="Cambria" w:hAnsi="Cambria" w:cs="Cambria"/>
          <w:spacing w:val="45"/>
        </w:rPr>
        <w:t xml:space="preserve"> </w:t>
      </w:r>
      <w:r w:rsidRPr="001E6812">
        <w:rPr>
          <w:rFonts w:ascii="Cambria" w:hAnsi="Cambria" w:cs="Cambria"/>
        </w:rPr>
        <w:t>a</w:t>
      </w:r>
      <w:r w:rsidRPr="001E6812">
        <w:rPr>
          <w:rFonts w:ascii="Cambria" w:hAnsi="Cambria" w:cs="Cambria"/>
          <w:spacing w:val="45"/>
        </w:rPr>
        <w:t xml:space="preserve"> </w:t>
      </w:r>
      <w:r w:rsidRPr="001E6812">
        <w:rPr>
          <w:rFonts w:ascii="Cambria" w:hAnsi="Cambria" w:cs="Cambria"/>
        </w:rPr>
        <w:t>empresa</w:t>
      </w:r>
      <w:r w:rsidRPr="001E6812">
        <w:rPr>
          <w:rFonts w:ascii="Cambria" w:hAnsi="Cambria" w:cs="Cambria"/>
          <w:u w:val="single"/>
        </w:rPr>
        <w:t xml:space="preserve"> </w:t>
      </w:r>
      <w:r w:rsidRPr="001E6812">
        <w:rPr>
          <w:rFonts w:ascii="Cambria" w:hAnsi="Cambria" w:cs="Cambria"/>
          <w:u w:val="single"/>
        </w:rPr>
        <w:tab/>
      </w:r>
      <w:r w:rsidRPr="001E6812">
        <w:rPr>
          <w:rFonts w:ascii="Cambria" w:hAnsi="Cambria" w:cs="Cambria"/>
        </w:rPr>
        <w:t>, inscrita no CNPJ</w:t>
      </w:r>
      <w:r w:rsidRPr="001E6812">
        <w:rPr>
          <w:rFonts w:ascii="Cambria" w:hAnsi="Cambria" w:cs="Cambria"/>
          <w:spacing w:val="-30"/>
        </w:rPr>
        <w:t xml:space="preserve"> </w:t>
      </w:r>
      <w:r w:rsidRPr="001E6812">
        <w:rPr>
          <w:rFonts w:ascii="Cambria" w:hAnsi="Cambria" w:cs="Cambria"/>
        </w:rPr>
        <w:t>nº</w:t>
      </w:r>
      <w:proofErr w:type="gramStart"/>
      <w:r w:rsidRPr="001E6812">
        <w:rPr>
          <w:rFonts w:ascii="Cambria" w:hAnsi="Cambria" w:cs="Cambria"/>
        </w:rPr>
        <w:t xml:space="preserve"> </w:t>
      </w:r>
      <w:r w:rsidRPr="001E6812">
        <w:rPr>
          <w:rFonts w:ascii="Cambria" w:hAnsi="Cambria" w:cs="Cambria"/>
          <w:w w:val="99"/>
          <w:u w:val="single"/>
        </w:rPr>
        <w:t xml:space="preserve"> </w:t>
      </w:r>
      <w:proofErr w:type="gramEnd"/>
      <w:r w:rsidRPr="001E6812">
        <w:rPr>
          <w:rFonts w:ascii="Cambria" w:hAnsi="Cambria" w:cs="Cambria"/>
          <w:u w:val="single"/>
        </w:rPr>
        <w:tab/>
      </w:r>
      <w:r w:rsidRPr="001E6812">
        <w:rPr>
          <w:rFonts w:ascii="Cambria" w:hAnsi="Cambria" w:cs="Cambria"/>
        </w:rPr>
        <w:t>, cumpre os requisitos legais para a qualificação como microempresa ou empresa de pequeno porte estabelecidos pela Lei Complementar nº 123/2006, em especial quanto ao seu art. 3º, estando apta a usufruir o tratamento favorecido estabelecido nessa Lei</w:t>
      </w:r>
      <w:r w:rsidRPr="001E6812">
        <w:rPr>
          <w:rFonts w:ascii="Cambria" w:hAnsi="Cambria" w:cs="Cambria"/>
          <w:spacing w:val="-15"/>
        </w:rPr>
        <w:t xml:space="preserve"> </w:t>
      </w:r>
      <w:r w:rsidRPr="001E6812">
        <w:rPr>
          <w:rFonts w:ascii="Cambria" w:hAnsi="Cambria" w:cs="Cambria"/>
        </w:rPr>
        <w:t>Complementar.</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Por ser expressão da verdade, firmamos </w:t>
      </w:r>
      <w:proofErr w:type="gramStart"/>
      <w:r w:rsidRPr="001E6812">
        <w:rPr>
          <w:rFonts w:ascii="Cambria" w:hAnsi="Cambria" w:cs="Cambria"/>
        </w:rPr>
        <w:t>a presente</w:t>
      </w:r>
      <w:proofErr w:type="gramEnd"/>
      <w:r w:rsidRPr="001E6812">
        <w:rPr>
          <w:rFonts w:ascii="Cambria" w:hAnsi="Cambria" w:cs="Cambria"/>
        </w:rPr>
        <w:t>.</w:t>
      </w: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[Local],</w:t>
      </w:r>
      <w:r w:rsidRPr="001E6812">
        <w:rPr>
          <w:rFonts w:ascii="Cambria" w:hAnsi="Cambria" w:cs="Cambria"/>
          <w:u w:val="single"/>
        </w:rPr>
        <w:t xml:space="preserve"> </w:t>
      </w:r>
      <w:r w:rsidRPr="001E6812">
        <w:rPr>
          <w:rFonts w:ascii="Cambria" w:hAnsi="Cambria" w:cs="Cambria"/>
          <w:u w:val="single"/>
        </w:rPr>
        <w:tab/>
      </w:r>
      <w:r w:rsidRPr="001E6812">
        <w:rPr>
          <w:rFonts w:ascii="Cambria" w:hAnsi="Cambria" w:cs="Cambria"/>
        </w:rPr>
        <w:t>de</w:t>
      </w:r>
      <w:r w:rsidRPr="001E6812">
        <w:rPr>
          <w:rFonts w:ascii="Cambria" w:hAnsi="Cambria" w:cs="Cambria"/>
          <w:u w:val="single"/>
        </w:rPr>
        <w:t xml:space="preserve"> </w:t>
      </w:r>
      <w:r w:rsidRPr="001E6812">
        <w:rPr>
          <w:rFonts w:ascii="Cambria" w:hAnsi="Cambria" w:cs="Cambria"/>
          <w:u w:val="single"/>
        </w:rPr>
        <w:tab/>
      </w:r>
      <w:r w:rsidRPr="001E6812">
        <w:rPr>
          <w:rFonts w:ascii="Cambria" w:hAnsi="Cambria" w:cs="Cambria"/>
        </w:rPr>
        <w:t>de 202</w:t>
      </w:r>
      <w:r w:rsidR="008A5058">
        <w:rPr>
          <w:rFonts w:ascii="Cambria" w:hAnsi="Cambria" w:cs="Cambria"/>
        </w:rPr>
        <w:t>3</w:t>
      </w:r>
      <w:r w:rsidRPr="001E6812">
        <w:rPr>
          <w:rFonts w:ascii="Cambria" w:hAnsi="Cambria" w:cs="Cambria"/>
        </w:rPr>
        <w:t>.</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1E6812">
      <w:pPr>
        <w:autoSpaceDE w:val="0"/>
        <w:autoSpaceDN w:val="0"/>
        <w:adjustRightInd w:val="0"/>
        <w:spacing w:before="15" w:line="276" w:lineRule="auto"/>
        <w:ind w:left="-426" w:right="-284"/>
        <w:jc w:val="center"/>
        <w:rPr>
          <w:rFonts w:ascii="Cambria" w:hAnsi="Cambria" w:cs="Cambria"/>
        </w:rPr>
      </w:pPr>
      <w:r w:rsidRPr="001E6812">
        <w:rPr>
          <w:rFonts w:ascii="Cambria" w:hAnsi="Cambria" w:cs="Cambria"/>
        </w:rPr>
        <w:t>[Nome/Cargo/Assinatura do Responsável Legal] [Nome da Empresa]</w:t>
      </w:r>
    </w:p>
    <w:p w:rsidR="001E6812" w:rsidRPr="001E6812" w:rsidRDefault="001E6812" w:rsidP="001E6812">
      <w:pPr>
        <w:autoSpaceDE w:val="0"/>
        <w:autoSpaceDN w:val="0"/>
        <w:adjustRightInd w:val="0"/>
        <w:spacing w:before="15"/>
        <w:ind w:left="-426" w:right="-284"/>
        <w:jc w:val="center"/>
        <w:rPr>
          <w:rFonts w:ascii="Cambria" w:hAnsi="Cambria" w:cs="Cambria"/>
        </w:rPr>
      </w:pPr>
      <w:r w:rsidRPr="001E6812">
        <w:rPr>
          <w:rFonts w:ascii="Cambria" w:hAnsi="Cambria" w:cs="Cambria"/>
        </w:rPr>
        <w:t>[CNPJ]</w:t>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spacing w:before="15"/>
        <w:ind w:left="-426" w:right="-284"/>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color w:val="FF0000"/>
        </w:rPr>
      </w:pPr>
      <w:r w:rsidRPr="001E6812">
        <w:rPr>
          <w:rFonts w:ascii="Cambria" w:hAnsi="Cambria" w:cs="Cambria"/>
          <w:b/>
          <w:bCs/>
          <w:color w:val="FF0000"/>
        </w:rPr>
        <w:t>ESTE DOCUMENTO PODERÁ SER ASSINADO DIGITALMENTE PELO RESPONSAVEL DA EMPRESA</w:t>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br w:type="page"/>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spacing w:before="105"/>
        <w:ind w:left="-426" w:right="-284"/>
        <w:jc w:val="center"/>
        <w:rPr>
          <w:rFonts w:ascii="Cambria" w:hAnsi="Cambria" w:cs="Cambria"/>
          <w:b/>
          <w:bCs/>
        </w:rPr>
      </w:pPr>
      <w:r w:rsidRPr="001E6812">
        <w:rPr>
          <w:rFonts w:ascii="Cambria" w:hAnsi="Cambria" w:cs="Cambria"/>
          <w:b/>
          <w:bCs/>
        </w:rPr>
        <w:t>ANEXO IV- MODELO DE DECLARAÇÃO UNIFICADA</w:t>
      </w:r>
    </w:p>
    <w:p w:rsidR="001E6812" w:rsidRPr="001E6812" w:rsidRDefault="001E6812" w:rsidP="001E6812">
      <w:pPr>
        <w:autoSpaceDE w:val="0"/>
        <w:autoSpaceDN w:val="0"/>
        <w:adjustRightInd w:val="0"/>
        <w:ind w:left="-426" w:right="-284"/>
        <w:rPr>
          <w:rFonts w:ascii="Cambria" w:hAnsi="Cambria" w:cs="Cambria"/>
          <w:b/>
          <w:bCs/>
        </w:rPr>
      </w:pPr>
    </w:p>
    <w:p w:rsidR="001E6812" w:rsidRPr="001E6812" w:rsidRDefault="001E6812" w:rsidP="001E6812">
      <w:pPr>
        <w:autoSpaceDE w:val="0"/>
        <w:autoSpaceDN w:val="0"/>
        <w:adjustRightInd w:val="0"/>
        <w:ind w:left="-426" w:right="-284"/>
        <w:rPr>
          <w:rFonts w:ascii="Cambria" w:hAnsi="Cambria" w:cs="Cambria"/>
          <w:b/>
          <w:bCs/>
        </w:rPr>
      </w:pPr>
    </w:p>
    <w:p w:rsidR="001E6812" w:rsidRPr="001E6812" w:rsidRDefault="001E6812" w:rsidP="001E6812">
      <w:pPr>
        <w:autoSpaceDE w:val="0"/>
        <w:autoSpaceDN w:val="0"/>
        <w:adjustRightInd w:val="0"/>
        <w:spacing w:before="15"/>
        <w:ind w:left="-426" w:right="-284"/>
        <w:rPr>
          <w:rFonts w:ascii="Cambria" w:hAnsi="Cambria" w:cs="Cambria"/>
          <w:b/>
          <w:bCs/>
        </w:rPr>
      </w:pPr>
    </w:p>
    <w:p w:rsidR="001E6812" w:rsidRPr="001E6812" w:rsidRDefault="001E6812" w:rsidP="001E6812">
      <w:pPr>
        <w:autoSpaceDE w:val="0"/>
        <w:autoSpaceDN w:val="0"/>
        <w:adjustRightInd w:val="0"/>
        <w:spacing w:line="276" w:lineRule="auto"/>
        <w:ind w:left="-426" w:right="-284"/>
        <w:rPr>
          <w:rFonts w:ascii="Cambria" w:hAnsi="Cambria" w:cs="Cambria"/>
        </w:rPr>
      </w:pPr>
      <w:r w:rsidRPr="001E6812">
        <w:rPr>
          <w:rFonts w:ascii="Cambria" w:hAnsi="Cambria" w:cs="Cambria"/>
        </w:rPr>
        <w:t>À PREFEITURA MUNICIPAL DE QUITANDINHA PREGÃO ELETRÔNICO Nº 39/202</w:t>
      </w:r>
      <w:r w:rsidR="008A5058">
        <w:rPr>
          <w:rFonts w:ascii="Cambria" w:hAnsi="Cambria" w:cs="Cambria"/>
        </w:rPr>
        <w:t>3</w:t>
      </w:r>
      <w:r w:rsidRPr="001E6812">
        <w:rPr>
          <w:rFonts w:ascii="Cambria" w:hAnsi="Cambria" w:cs="Cambria"/>
        </w:rPr>
        <w:t>.</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Pelo presente instrumento, a </w:t>
      </w:r>
      <w:proofErr w:type="gramStart"/>
      <w:r w:rsidRPr="001E6812">
        <w:rPr>
          <w:rFonts w:ascii="Cambria" w:hAnsi="Cambria" w:cs="Cambria"/>
        </w:rPr>
        <w:t>empresa ...</w:t>
      </w:r>
      <w:proofErr w:type="gramEnd"/>
      <w:r w:rsidRPr="001E6812">
        <w:rPr>
          <w:rFonts w:ascii="Cambria" w:hAnsi="Cambria" w:cs="Cambria"/>
        </w:rPr>
        <w:t>......................,</w:t>
      </w:r>
      <w:r w:rsidRPr="001E6812">
        <w:rPr>
          <w:rFonts w:ascii="Cambria" w:hAnsi="Cambria" w:cs="Cambria"/>
          <w:spacing w:val="-45"/>
        </w:rPr>
        <w:t xml:space="preserve"> </w:t>
      </w:r>
      <w:r w:rsidRPr="001E6812">
        <w:rPr>
          <w:rFonts w:ascii="Cambria" w:hAnsi="Cambria" w:cs="Cambria"/>
        </w:rPr>
        <w:t>CNPJ nº</w:t>
      </w:r>
      <w:r w:rsidRPr="001E6812">
        <w:rPr>
          <w:rFonts w:ascii="Cambria" w:hAnsi="Cambria" w:cs="Cambria"/>
        </w:rPr>
        <w:tab/>
        <w:t>, com sede na ............................................, através de seu representante legal infra-assinado, que:</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DECLARAMOS que, em cumprimento ao inciso XXXIII, do artigo 7º da Constituição Federal combinado ao inciso V do artigo 27 da Lei 8.666/93, que não possuímos em nosso quadro funcional pessoas menores de 18 (dezoito) anos em trabalho noturno, perigoso ou insalubre e, de menores de 16 (dezesseis) anos em qualquer trabalho, salvo na condição de aprendiz, a partir dos 14 (quatorze) anos.</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 xml:space="preserve">Declaramos que assumimos inteira responsabilidade pela autenticidade de todos os documentos </w:t>
      </w:r>
      <w:proofErr w:type="gramStart"/>
      <w:r w:rsidRPr="001E6812">
        <w:rPr>
          <w:rFonts w:ascii="Cambria" w:hAnsi="Cambria" w:cs="Cambria"/>
        </w:rPr>
        <w:t>apresentados, sujeitando-nos a eventuais averiguações que se façam necessárias</w:t>
      </w:r>
      <w:proofErr w:type="gramEnd"/>
      <w:r w:rsidRPr="001E6812">
        <w:rPr>
          <w:rFonts w:ascii="Cambria" w:hAnsi="Cambria" w:cs="Cambria"/>
        </w:rPr>
        <w:t>;</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Comprometemo-nos a manter, durante todo o período de vigência do presente contrato, em compatibilidade com as obrigações assumidas, todas as condições de habilitação e qualificação exigidas nesta licitação;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1E6812">
        <w:rPr>
          <w:rFonts w:ascii="Cambria" w:hAnsi="Cambria" w:cs="Cambria"/>
          <w:spacing w:val="-30"/>
        </w:rPr>
        <w:t xml:space="preserve"> </w:t>
      </w:r>
      <w:r w:rsidRPr="001E6812">
        <w:rPr>
          <w:rFonts w:ascii="Cambria" w:hAnsi="Cambria" w:cs="Cambria"/>
        </w:rPr>
        <w:t>contrato;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 xml:space="preserve">Declaramos que temos conhecimento e submetemo-nos ao disposto </w:t>
      </w:r>
      <w:proofErr w:type="gramStart"/>
      <w:r w:rsidRPr="001E6812">
        <w:rPr>
          <w:rFonts w:ascii="Cambria" w:hAnsi="Cambria" w:cs="Cambria"/>
        </w:rPr>
        <w:t>neste edital e anexos</w:t>
      </w:r>
      <w:proofErr w:type="gramEnd"/>
      <w:r w:rsidRPr="001E6812">
        <w:rPr>
          <w:rFonts w:ascii="Cambria" w:hAnsi="Cambria" w:cs="Cambria"/>
        </w:rPr>
        <w:t xml:space="preserve"> e legislação aplicada</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 xml:space="preserve">DECLARAMOS que até a presente data inexistem fatos impeditivos para nossa habilitação e participação </w:t>
      </w:r>
      <w:proofErr w:type="gramStart"/>
      <w:r w:rsidRPr="001E6812">
        <w:rPr>
          <w:rFonts w:ascii="Cambria" w:hAnsi="Cambria" w:cs="Cambria"/>
        </w:rPr>
        <w:t>no presente processo licitatório</w:t>
      </w:r>
      <w:proofErr w:type="gramEnd"/>
      <w:r w:rsidRPr="001E6812">
        <w:rPr>
          <w:rFonts w:ascii="Cambria" w:hAnsi="Cambria" w:cs="Cambria"/>
        </w:rPr>
        <w:t xml:space="preserve"> e estamos cientes da obrigatoriedade de declarar ocorrências posteriores.</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DECLARAMOS, ainda, que não fomos declarados inidôneos por nenhum órgão do poder público em qualquer de suas esferas.</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Declaramos para os devidos efeitos e sob pena da lei que não possuir em seu quadro societário servidor público da ativa, empregado de empresa pública ou de sociedade de economia mista.</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b/>
          <w:bCs/>
        </w:rPr>
      </w:pPr>
      <w:r w:rsidRPr="001E6812">
        <w:rPr>
          <w:rFonts w:ascii="Cambria" w:hAnsi="Cambria" w:cs="Cambria"/>
        </w:rPr>
        <w:tab/>
        <w:t xml:space="preserve">Declaramos para os devidos fins de direito, na qualidade de Proponente dos procedimentos licitatórios, instaurados por este Município, que o (a) responsável legal da empresa é o (a) </w:t>
      </w:r>
      <w:proofErr w:type="gramStart"/>
      <w:r w:rsidRPr="001E6812">
        <w:rPr>
          <w:rFonts w:ascii="Cambria" w:hAnsi="Cambria" w:cs="Cambria"/>
        </w:rPr>
        <w:t>Sr.</w:t>
      </w:r>
      <w:proofErr w:type="gramEnd"/>
      <w:r w:rsidRPr="001E6812">
        <w:rPr>
          <w:rFonts w:ascii="Cambria" w:hAnsi="Cambria" w:cs="Cambria"/>
        </w:rPr>
        <w:t xml:space="preserve"> (a) ............................................................., Portador(a) do RG sob</w:t>
      </w:r>
      <w:r w:rsidRPr="001E6812">
        <w:rPr>
          <w:rFonts w:ascii="Cambria" w:hAnsi="Cambria" w:cs="Cambria"/>
          <w:spacing w:val="15"/>
        </w:rPr>
        <w:t xml:space="preserve"> </w:t>
      </w:r>
      <w:r w:rsidRPr="001E6812">
        <w:rPr>
          <w:rFonts w:ascii="Cambria" w:hAnsi="Cambria" w:cs="Cambria"/>
        </w:rPr>
        <w:t xml:space="preserve">nº................................................. </w:t>
      </w:r>
      <w:proofErr w:type="gramStart"/>
      <w:r w:rsidRPr="001E6812">
        <w:rPr>
          <w:rFonts w:ascii="Cambria" w:hAnsi="Cambria" w:cs="Cambria"/>
        </w:rPr>
        <w:t>e</w:t>
      </w:r>
      <w:proofErr w:type="gramEnd"/>
      <w:r w:rsidRPr="001E6812">
        <w:rPr>
          <w:rFonts w:ascii="Cambria" w:hAnsi="Cambria" w:cs="Cambria"/>
        </w:rPr>
        <w:t xml:space="preserve"> CPF nº ........................................................, cuja função/</w:t>
      </w:r>
      <w:proofErr w:type="spellStart"/>
      <w:r w:rsidRPr="001E6812">
        <w:rPr>
          <w:rFonts w:ascii="Cambria" w:hAnsi="Cambria" w:cs="Cambria"/>
        </w:rPr>
        <w:t>cargoé</w:t>
      </w:r>
      <w:proofErr w:type="spellEnd"/>
      <w:r w:rsidRPr="001E6812">
        <w:rPr>
          <w:rFonts w:ascii="Cambria" w:hAnsi="Cambria" w:cs="Cambria"/>
        </w:rPr>
        <w:t>..................................................</w:t>
      </w:r>
      <w:r w:rsidRPr="001E6812">
        <w:rPr>
          <w:rFonts w:ascii="Cambria" w:hAnsi="Cambria" w:cs="Cambria"/>
        </w:rPr>
        <w:tab/>
        <w:t>(sócio administrador/procurador/diretor/</w:t>
      </w:r>
      <w:proofErr w:type="spellStart"/>
      <w:r w:rsidRPr="001E6812">
        <w:rPr>
          <w:rFonts w:ascii="Cambria" w:hAnsi="Cambria" w:cs="Cambria"/>
        </w:rPr>
        <w:t>etc</w:t>
      </w:r>
      <w:proofErr w:type="spellEnd"/>
      <w:r w:rsidRPr="001E6812">
        <w:rPr>
          <w:rFonts w:ascii="Cambria" w:hAnsi="Cambria" w:cs="Cambria"/>
        </w:rPr>
        <w:t xml:space="preserve">), </w:t>
      </w:r>
      <w:r w:rsidRPr="001E6812">
        <w:rPr>
          <w:rFonts w:ascii="Cambria" w:hAnsi="Cambria" w:cs="Cambria"/>
          <w:b/>
          <w:bCs/>
        </w:rPr>
        <w:t>responsável pela assinatura da Ata de Registro de Preços/contrato.</w:t>
      </w:r>
    </w:p>
    <w:p w:rsidR="001E6812" w:rsidRPr="001E6812" w:rsidRDefault="001E6812" w:rsidP="001E6812">
      <w:pPr>
        <w:autoSpaceDE w:val="0"/>
        <w:autoSpaceDN w:val="0"/>
        <w:adjustRightInd w:val="0"/>
        <w:ind w:left="-426" w:right="-284"/>
        <w:rPr>
          <w:rFonts w:ascii="Cambria" w:hAnsi="Cambria" w:cs="Cambria"/>
          <w:b/>
          <w:bCs/>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spacing w:val="-15"/>
        </w:rPr>
      </w:pPr>
      <w:r w:rsidRPr="001E6812">
        <w:rPr>
          <w:rFonts w:ascii="Cambria" w:hAnsi="Cambria" w:cs="Cambria"/>
        </w:rPr>
        <w:t xml:space="preserve">Declaramos para os devidos fins que em caso de qualquer comunicação futura referente e este processo licitatório, bem como em caso de eventual contratação, </w:t>
      </w:r>
      <w:r w:rsidRPr="001E6812">
        <w:rPr>
          <w:rFonts w:ascii="Cambria" w:hAnsi="Cambria" w:cs="Cambria"/>
          <w:b/>
          <w:bCs/>
        </w:rPr>
        <w:t xml:space="preserve">concordo que a Ata de Registro de Preços/Contrato </w:t>
      </w:r>
      <w:r w:rsidRPr="001E6812">
        <w:rPr>
          <w:rFonts w:ascii="Cambria" w:hAnsi="Cambria" w:cs="Cambria"/>
        </w:rPr>
        <w:t>seja encaminhado para o seguinte</w:t>
      </w:r>
      <w:r w:rsidRPr="001E6812">
        <w:rPr>
          <w:rFonts w:ascii="Cambria" w:hAnsi="Cambria" w:cs="Cambria"/>
          <w:spacing w:val="-15"/>
        </w:rPr>
        <w:t xml:space="preserve"> endereço: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8A5058">
      <w:pPr>
        <w:numPr>
          <w:ilvl w:val="1"/>
          <w:numId w:val="22"/>
        </w:numPr>
        <w:autoSpaceDE w:val="0"/>
        <w:autoSpaceDN w:val="0"/>
        <w:adjustRightInd w:val="0"/>
        <w:ind w:left="-426" w:right="-284"/>
        <w:rPr>
          <w:rFonts w:ascii="Cambria" w:hAnsi="Cambria" w:cs="Cambria"/>
          <w:b/>
          <w:bCs/>
        </w:rPr>
      </w:pPr>
      <w:r w:rsidRPr="001E6812">
        <w:rPr>
          <w:rFonts w:ascii="Cambria" w:hAnsi="Cambria" w:cs="Cambria"/>
          <w:b/>
          <w:bCs/>
        </w:rPr>
        <w:t>E-mail:</w:t>
      </w:r>
    </w:p>
    <w:p w:rsidR="001E6812" w:rsidRPr="001E6812" w:rsidRDefault="001E6812" w:rsidP="008A5058">
      <w:pPr>
        <w:numPr>
          <w:ilvl w:val="1"/>
          <w:numId w:val="22"/>
        </w:numPr>
        <w:autoSpaceDE w:val="0"/>
        <w:autoSpaceDN w:val="0"/>
        <w:adjustRightInd w:val="0"/>
        <w:ind w:left="-426" w:right="-284"/>
        <w:rPr>
          <w:rFonts w:ascii="Cambria" w:hAnsi="Cambria" w:cs="Cambria"/>
          <w:b/>
          <w:bCs/>
        </w:rPr>
      </w:pPr>
      <w:r w:rsidRPr="001E6812">
        <w:rPr>
          <w:rFonts w:ascii="Cambria" w:hAnsi="Cambria" w:cs="Cambria"/>
          <w:b/>
          <w:bCs/>
        </w:rPr>
        <w:t>Telefone: ()</w:t>
      </w:r>
    </w:p>
    <w:p w:rsidR="001E6812" w:rsidRPr="001E6812" w:rsidRDefault="001E6812" w:rsidP="001E6812">
      <w:pPr>
        <w:autoSpaceDE w:val="0"/>
        <w:autoSpaceDN w:val="0"/>
        <w:adjustRightInd w:val="0"/>
        <w:ind w:left="-426" w:right="-284"/>
        <w:rPr>
          <w:rFonts w:ascii="Cambria" w:hAnsi="Cambria" w:cs="Cambria"/>
          <w:b/>
          <w:bCs/>
        </w:rPr>
      </w:pPr>
    </w:p>
    <w:p w:rsidR="001E6812" w:rsidRPr="001E6812" w:rsidRDefault="001E6812" w:rsidP="008A5058">
      <w:pPr>
        <w:numPr>
          <w:ilvl w:val="0"/>
          <w:numId w:val="22"/>
        </w:numPr>
        <w:autoSpaceDE w:val="0"/>
        <w:autoSpaceDN w:val="0"/>
        <w:adjustRightInd w:val="0"/>
        <w:ind w:left="-426" w:right="-284"/>
        <w:jc w:val="both"/>
        <w:rPr>
          <w:rFonts w:ascii="Cambria" w:hAnsi="Cambria" w:cs="Cambria"/>
        </w:rPr>
      </w:pPr>
      <w:r w:rsidRPr="001E6812">
        <w:rPr>
          <w:rFonts w:ascii="Cambria" w:hAnsi="Cambria" w:cs="Cambria"/>
        </w:rPr>
        <w:t>Caso altere o citado e-mail ou telefone comprometo-me em protocolizar pedido de alteração junto ao Sistema de Protocolo deste Município, sob pena de ser considerado como intimado nos dados anteriormente fornecidos.</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roofErr w:type="gramStart"/>
      <w:r w:rsidRPr="001E6812">
        <w:rPr>
          <w:rFonts w:ascii="Cambria" w:hAnsi="Cambria" w:cs="Cambria"/>
        </w:rPr>
        <w:t>12)</w:t>
      </w:r>
      <w:proofErr w:type="gramEnd"/>
      <w:r w:rsidRPr="001E6812">
        <w:rPr>
          <w:rFonts w:ascii="Cambria" w:hAnsi="Cambria" w:cs="Cambria"/>
        </w:rPr>
        <w:t xml:space="preserve"> Nomeamos e constituímos o senhor (a)........................................., portador(a) do CPF/MF</w:t>
      </w:r>
    </w:p>
    <w:p w:rsidR="001E6812" w:rsidRPr="001E6812" w:rsidRDefault="001E6812" w:rsidP="001E6812">
      <w:pPr>
        <w:autoSpaceDE w:val="0"/>
        <w:autoSpaceDN w:val="0"/>
        <w:adjustRightInd w:val="0"/>
        <w:ind w:left="-426" w:right="-284"/>
        <w:jc w:val="both"/>
        <w:rPr>
          <w:rFonts w:ascii="Cambria" w:hAnsi="Cambria" w:cs="Cambria"/>
        </w:rPr>
      </w:pPr>
      <w:proofErr w:type="gramStart"/>
      <w:r w:rsidRPr="001E6812">
        <w:rPr>
          <w:rFonts w:ascii="Cambria" w:hAnsi="Cambria" w:cs="Cambria"/>
        </w:rPr>
        <w:lastRenderedPageBreak/>
        <w:t>sob</w:t>
      </w:r>
      <w:proofErr w:type="gramEnd"/>
      <w:r w:rsidRPr="001E6812">
        <w:rPr>
          <w:rFonts w:ascii="Cambria" w:hAnsi="Cambria" w:cs="Cambria"/>
        </w:rPr>
        <w:t xml:space="preserve"> n.º..................................., para ser o(a) responsável para acompanhar a execução da </w:t>
      </w:r>
      <w:r w:rsidRPr="001E6812">
        <w:rPr>
          <w:rFonts w:ascii="Cambria" w:hAnsi="Cambria" w:cs="Cambria"/>
          <w:b/>
          <w:bCs/>
        </w:rPr>
        <w:t>Ata de Registro de Preços/contrato</w:t>
      </w:r>
      <w:r w:rsidRPr="001E6812">
        <w:rPr>
          <w:rFonts w:ascii="Cambria" w:hAnsi="Cambria" w:cs="Cambria"/>
        </w:rPr>
        <w:t xml:space="preserve">, referente ao Pregão Eletrônico n.º </w:t>
      </w:r>
      <w:r w:rsidRPr="001E6812">
        <w:rPr>
          <w:rFonts w:ascii="Cambria" w:hAnsi="Cambria" w:cs="Cambria"/>
          <w:b/>
          <w:bCs/>
        </w:rPr>
        <w:t xml:space="preserve">----- </w:t>
      </w:r>
      <w:r w:rsidRPr="001E6812">
        <w:rPr>
          <w:rFonts w:ascii="Cambria" w:hAnsi="Cambria" w:cs="Cambria"/>
        </w:rPr>
        <w:t>e todos os atos necessários ao cumprimento das obrigações contidas no instrumento convocatório, seus Anexos e na Ata de Registro de Preços/Contrato.</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proofErr w:type="gramStart"/>
      <w:r w:rsidRPr="001E6812">
        <w:rPr>
          <w:rFonts w:ascii="Cambria" w:hAnsi="Cambria" w:cs="Cambria"/>
        </w:rPr>
        <w:t>13)</w:t>
      </w:r>
      <w:proofErr w:type="gramEnd"/>
      <w:r w:rsidRPr="001E6812">
        <w:rPr>
          <w:rFonts w:ascii="Cambria" w:hAnsi="Cambria" w:cs="Cambria"/>
        </w:rPr>
        <w:t xml:space="preserve"> Por ser expressão da verdade, firmamos a presente.</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[Local],</w:t>
      </w:r>
      <w:r w:rsidRPr="001E6812">
        <w:rPr>
          <w:rFonts w:ascii="Cambria" w:hAnsi="Cambria" w:cs="Cambria"/>
          <w:u w:val="single"/>
        </w:rPr>
        <w:t xml:space="preserve"> </w:t>
      </w:r>
      <w:r w:rsidRPr="001E6812">
        <w:rPr>
          <w:rFonts w:ascii="Cambria" w:hAnsi="Cambria" w:cs="Cambria"/>
          <w:u w:val="single"/>
        </w:rPr>
        <w:tab/>
      </w:r>
      <w:r w:rsidRPr="001E6812">
        <w:rPr>
          <w:rFonts w:ascii="Cambria" w:hAnsi="Cambria" w:cs="Cambria"/>
        </w:rPr>
        <w:t>de</w:t>
      </w:r>
      <w:r w:rsidRPr="001E6812">
        <w:rPr>
          <w:rFonts w:ascii="Cambria" w:hAnsi="Cambria" w:cs="Cambria"/>
          <w:u w:val="single"/>
        </w:rPr>
        <w:t xml:space="preserve"> </w:t>
      </w:r>
      <w:r w:rsidRPr="001E6812">
        <w:rPr>
          <w:rFonts w:ascii="Cambria" w:hAnsi="Cambria" w:cs="Cambria"/>
          <w:u w:val="single"/>
        </w:rPr>
        <w:tab/>
      </w:r>
      <w:r w:rsidRPr="001E6812">
        <w:rPr>
          <w:rFonts w:ascii="Cambria" w:hAnsi="Cambria" w:cs="Cambria"/>
        </w:rPr>
        <w:t>de 202_.</w:t>
      </w: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t>[Nome/Cargo/Assinatura do Responsável Legal] [Nome da Empresa]</w:t>
      </w:r>
    </w:p>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t>[CNPJ]</w:t>
      </w:r>
    </w:p>
    <w:p w:rsidR="001E6812" w:rsidRPr="001E6812" w:rsidRDefault="001E6812" w:rsidP="001E6812">
      <w:pPr>
        <w:autoSpaceDE w:val="0"/>
        <w:autoSpaceDN w:val="0"/>
        <w:adjustRightInd w:val="0"/>
        <w:ind w:left="-426" w:right="-284"/>
        <w:jc w:val="center"/>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b/>
          <w:bCs/>
          <w:color w:val="FF0000"/>
        </w:rPr>
      </w:pPr>
      <w:r w:rsidRPr="001E6812">
        <w:rPr>
          <w:rFonts w:ascii="Cambria" w:hAnsi="Cambria" w:cs="Cambria"/>
          <w:b/>
          <w:bCs/>
          <w:color w:val="FF0000"/>
        </w:rPr>
        <w:t>ESTE DOCUMENTO PODERÁ SER ASSINADO DIGITALMENTE PELO RESPONSAVEL DA EMPRESA</w:t>
      </w:r>
    </w:p>
    <w:p w:rsidR="001E6812" w:rsidRPr="001E6812" w:rsidRDefault="001E6812" w:rsidP="001E6812">
      <w:pPr>
        <w:autoSpaceDE w:val="0"/>
        <w:autoSpaceDN w:val="0"/>
        <w:adjustRightInd w:val="0"/>
        <w:ind w:left="-426" w:right="-284"/>
        <w:jc w:val="center"/>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rPr>
      </w:pPr>
      <w:r w:rsidRPr="001E6812">
        <w:rPr>
          <w:rFonts w:ascii="Cambria" w:hAnsi="Cambria" w:cs="Cambria"/>
        </w:rPr>
        <w:br w:type="page"/>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lastRenderedPageBreak/>
        <w:t>ANEXO V</w:t>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keepNext/>
        <w:autoSpaceDE w:val="0"/>
        <w:autoSpaceDN w:val="0"/>
        <w:adjustRightInd w:val="0"/>
        <w:ind w:left="-426" w:right="-284"/>
        <w:jc w:val="center"/>
        <w:rPr>
          <w:rFonts w:ascii="Cambria" w:hAnsi="Cambria" w:cs="Cambria"/>
          <w:b/>
          <w:bCs/>
          <w:color w:val="000000"/>
        </w:rPr>
      </w:pPr>
    </w:p>
    <w:p w:rsidR="001E6812" w:rsidRPr="001E6812" w:rsidRDefault="001E6812" w:rsidP="001E6812">
      <w:pPr>
        <w:keepNext/>
        <w:autoSpaceDE w:val="0"/>
        <w:autoSpaceDN w:val="0"/>
        <w:adjustRightInd w:val="0"/>
        <w:ind w:left="-426" w:right="-284"/>
        <w:jc w:val="center"/>
        <w:rPr>
          <w:rFonts w:ascii="Cambria" w:hAnsi="Cambria" w:cs="Cambria"/>
          <w:b/>
          <w:bCs/>
          <w:color w:val="000000"/>
        </w:rPr>
      </w:pPr>
      <w:r w:rsidRPr="001E6812">
        <w:rPr>
          <w:rFonts w:ascii="Cambria" w:hAnsi="Cambria" w:cs="Cambria"/>
          <w:b/>
          <w:bCs/>
        </w:rPr>
        <w:t xml:space="preserve">MINUTA DA ATA DE REGISTRO DE </w:t>
      </w:r>
      <w:r w:rsidRPr="001E6812">
        <w:rPr>
          <w:rFonts w:ascii="Cambria" w:hAnsi="Cambria" w:cs="Cambria"/>
          <w:b/>
          <w:bCs/>
          <w:color w:val="000000"/>
        </w:rPr>
        <w:t xml:space="preserve">PREÇOS </w:t>
      </w:r>
    </w:p>
    <w:p w:rsidR="001E6812" w:rsidRPr="001E6812" w:rsidRDefault="001E6812" w:rsidP="001E6812">
      <w:pPr>
        <w:keepNext/>
        <w:autoSpaceDE w:val="0"/>
        <w:autoSpaceDN w:val="0"/>
        <w:adjustRightInd w:val="0"/>
        <w:ind w:left="-426" w:right="-284"/>
        <w:jc w:val="center"/>
        <w:rPr>
          <w:rFonts w:ascii="Cambria" w:hAnsi="Cambria" w:cs="Cambria"/>
          <w:b/>
          <w:bCs/>
          <w:color w:val="000000"/>
        </w:rPr>
      </w:pPr>
    </w:p>
    <w:p w:rsidR="001E6812" w:rsidRPr="001E6812" w:rsidRDefault="001E6812" w:rsidP="001E6812">
      <w:pPr>
        <w:keepNext/>
        <w:autoSpaceDE w:val="0"/>
        <w:autoSpaceDN w:val="0"/>
        <w:adjustRightInd w:val="0"/>
        <w:ind w:left="-426" w:right="-284"/>
        <w:jc w:val="center"/>
        <w:rPr>
          <w:rFonts w:ascii="Cambria" w:hAnsi="Cambria" w:cs="Cambria"/>
          <w:b/>
          <w:bCs/>
          <w:color w:val="000000"/>
        </w:rPr>
      </w:pPr>
      <w:r w:rsidRPr="001E6812">
        <w:rPr>
          <w:rFonts w:ascii="Cambria" w:hAnsi="Cambria" w:cs="Cambria"/>
          <w:b/>
          <w:bCs/>
        </w:rPr>
        <w:t xml:space="preserve">ATA DE REGISTRO DE </w:t>
      </w:r>
      <w:r w:rsidRPr="001E6812">
        <w:rPr>
          <w:rFonts w:ascii="Cambria" w:hAnsi="Cambria" w:cs="Cambria"/>
          <w:b/>
          <w:bCs/>
          <w:color w:val="000000"/>
        </w:rPr>
        <w:t>PREÇOS Nº &lt;NUMEROCONTRATO&gt;/&lt;EXERCICIOCONTRATO&gt;-PMQ</w:t>
      </w:r>
    </w:p>
    <w:p w:rsidR="001E6812" w:rsidRPr="001E6812" w:rsidRDefault="001E6812" w:rsidP="001E6812">
      <w:pPr>
        <w:keepNext/>
        <w:autoSpaceDE w:val="0"/>
        <w:autoSpaceDN w:val="0"/>
        <w:adjustRightInd w:val="0"/>
        <w:ind w:left="-426" w:right="-284"/>
        <w:jc w:val="center"/>
        <w:rPr>
          <w:rFonts w:ascii="Cambria" w:hAnsi="Cambria" w:cs="Cambria"/>
          <w:b/>
          <w:bCs/>
          <w:color w:val="000000"/>
        </w:rPr>
      </w:pPr>
    </w:p>
    <w:p w:rsidR="001E6812" w:rsidRPr="001E6812" w:rsidRDefault="001E6812" w:rsidP="001E6812">
      <w:pPr>
        <w:keepNext/>
        <w:autoSpaceDE w:val="0"/>
        <w:autoSpaceDN w:val="0"/>
        <w:adjustRightInd w:val="0"/>
        <w:ind w:left="-426" w:right="-284"/>
        <w:rPr>
          <w:rFonts w:ascii="Cambria" w:hAnsi="Cambria" w:cs="Cambria"/>
          <w:b/>
          <w:bCs/>
          <w:color w:val="000000"/>
        </w:rPr>
      </w:pPr>
      <w:r w:rsidRPr="001E6812">
        <w:rPr>
          <w:rFonts w:ascii="Cambria" w:hAnsi="Cambria" w:cs="Cambria"/>
          <w:b/>
          <w:bCs/>
          <w:color w:val="000000"/>
        </w:rPr>
        <w:t>PREGÃO Nº 39/2023 - PMQ.</w:t>
      </w:r>
    </w:p>
    <w:p w:rsidR="001E6812" w:rsidRPr="001E6812" w:rsidRDefault="001E6812" w:rsidP="001E6812">
      <w:pPr>
        <w:keepNext/>
        <w:autoSpaceDE w:val="0"/>
        <w:autoSpaceDN w:val="0"/>
        <w:adjustRightInd w:val="0"/>
        <w:ind w:left="-426" w:right="-284"/>
        <w:rPr>
          <w:rFonts w:ascii="Cambria" w:hAnsi="Cambria" w:cs="Cambria"/>
          <w:b/>
          <w:bCs/>
          <w:color w:val="000000"/>
        </w:rPr>
      </w:pPr>
      <w:r w:rsidRPr="001E6812">
        <w:rPr>
          <w:rFonts w:ascii="Cambria" w:hAnsi="Cambria" w:cs="Cambria"/>
          <w:b/>
          <w:bCs/>
          <w:color w:val="000000"/>
        </w:rPr>
        <w:t xml:space="preserve">&lt;PROCESSOLICITACAO&gt;- PMQ </w:t>
      </w:r>
    </w:p>
    <w:p w:rsidR="001E6812" w:rsidRPr="001E6812" w:rsidRDefault="001E6812" w:rsidP="001E6812">
      <w:pPr>
        <w:keepNext/>
        <w:autoSpaceDE w:val="0"/>
        <w:autoSpaceDN w:val="0"/>
        <w:adjustRightInd w:val="0"/>
        <w:ind w:left="-426" w:right="-284"/>
        <w:jc w:val="center"/>
        <w:rPr>
          <w:rFonts w:ascii="Cambria" w:hAnsi="Cambria" w:cs="Cambria"/>
          <w:b/>
          <w:bCs/>
          <w:color w:val="000000"/>
        </w:rPr>
      </w:pPr>
    </w:p>
    <w:p w:rsidR="001E6812" w:rsidRPr="001E6812" w:rsidRDefault="001E6812" w:rsidP="001E6812">
      <w:pPr>
        <w:keepNext/>
        <w:autoSpaceDE w:val="0"/>
        <w:autoSpaceDN w:val="0"/>
        <w:adjustRightInd w:val="0"/>
        <w:ind w:left="-426" w:right="-284"/>
        <w:jc w:val="center"/>
        <w:rPr>
          <w:rFonts w:ascii="Cambria" w:hAnsi="Cambria" w:cs="Cambria"/>
          <w:b/>
          <w:bCs/>
          <w:color w:val="000000"/>
        </w:rPr>
      </w:pPr>
    </w:p>
    <w:p w:rsidR="001E6812" w:rsidRPr="001E6812" w:rsidRDefault="001E6812" w:rsidP="001E6812">
      <w:pPr>
        <w:keepNext/>
        <w:autoSpaceDE w:val="0"/>
        <w:autoSpaceDN w:val="0"/>
        <w:adjustRightInd w:val="0"/>
        <w:ind w:left="-426" w:right="-284"/>
        <w:jc w:val="both"/>
        <w:rPr>
          <w:rFonts w:ascii="Cambria" w:hAnsi="Cambria" w:cs="Cambria"/>
        </w:rPr>
      </w:pPr>
      <w:r w:rsidRPr="001E6812">
        <w:rPr>
          <w:rFonts w:ascii="Cambria" w:hAnsi="Cambria" w:cs="Cambria"/>
          <w:color w:val="000000"/>
        </w:rPr>
        <w:t>Aos _______</w:t>
      </w:r>
      <w:r w:rsidRPr="001E6812">
        <w:rPr>
          <w:rFonts w:ascii="Cambria" w:hAnsi="Cambria" w:cs="Cambria"/>
        </w:rPr>
        <w:t>, em conformidade com o resultado obtido no</w:t>
      </w:r>
      <w:r w:rsidRPr="001E6812">
        <w:rPr>
          <w:rFonts w:ascii="Cambria" w:hAnsi="Cambria" w:cs="Cambria"/>
          <w:color w:val="000000"/>
        </w:rPr>
        <w:t xml:space="preserve"> </w:t>
      </w:r>
      <w:r w:rsidRPr="001E6812">
        <w:rPr>
          <w:rFonts w:ascii="Cambria" w:hAnsi="Cambria" w:cs="Cambria"/>
          <w:b/>
          <w:bCs/>
          <w:color w:val="000000"/>
        </w:rPr>
        <w:t>Pregão nº 39/2023-PMQ</w:t>
      </w:r>
      <w:r w:rsidRPr="001E6812">
        <w:rPr>
          <w:rFonts w:ascii="Cambria" w:hAnsi="Cambria" w:cs="Cambria"/>
          <w:color w:val="000000"/>
        </w:rPr>
        <w:t xml:space="preserve">, é expedida a presente </w:t>
      </w:r>
      <w:r w:rsidRPr="001E6812">
        <w:rPr>
          <w:rFonts w:ascii="Cambria" w:hAnsi="Cambria" w:cs="Cambria"/>
          <w:b/>
          <w:bCs/>
          <w:color w:val="000000"/>
        </w:rPr>
        <w:t>Ata de Registro</w:t>
      </w:r>
      <w:r w:rsidRPr="001E6812">
        <w:rPr>
          <w:rFonts w:ascii="Cambria" w:hAnsi="Cambria" w:cs="Cambria"/>
          <w:b/>
          <w:bCs/>
        </w:rPr>
        <w:t xml:space="preserve"> de Preços</w:t>
      </w:r>
      <w:r w:rsidRPr="001E6812">
        <w:rPr>
          <w:rFonts w:ascii="Cambria" w:hAnsi="Cambria" w:cs="Cambria"/>
        </w:rPr>
        <w:t>, de acordo com o disposto nas Leis Federais nº 8.666/1993 e 10.520/2002 e</w:t>
      </w:r>
      <w:proofErr w:type="gramStart"/>
      <w:r w:rsidRPr="001E6812">
        <w:rPr>
          <w:rFonts w:ascii="Cambria" w:hAnsi="Cambria" w:cs="Cambria"/>
        </w:rPr>
        <w:t xml:space="preserve">  </w:t>
      </w:r>
      <w:proofErr w:type="gramEnd"/>
      <w:r w:rsidRPr="001E6812">
        <w:rPr>
          <w:rFonts w:ascii="Cambria" w:hAnsi="Cambria" w:cs="Cambria"/>
        </w:rPr>
        <w:t xml:space="preserve">Decretos Municipais, conjuntamente com as condições a seguir estipuladas, regem o relacionamento obrigacional entre o </w:t>
      </w:r>
      <w:r w:rsidRPr="001E6812">
        <w:rPr>
          <w:rFonts w:ascii="Cambria" w:hAnsi="Cambria" w:cs="Cambria"/>
          <w:b/>
          <w:bCs/>
        </w:rPr>
        <w:t>MUNICÍPIO DE QUITANDINHA</w:t>
      </w:r>
      <w:r w:rsidRPr="001E6812">
        <w:rPr>
          <w:rFonts w:ascii="Cambria" w:hAnsi="Cambria" w:cs="Cambria"/>
        </w:rPr>
        <w:t xml:space="preserve"> e o </w:t>
      </w:r>
      <w:r w:rsidRPr="001E6812">
        <w:rPr>
          <w:rFonts w:ascii="Cambria" w:hAnsi="Cambria" w:cs="Cambria"/>
          <w:b/>
          <w:bCs/>
        </w:rPr>
        <w:t>DETENTOR DA ATA</w:t>
      </w:r>
      <w:r w:rsidRPr="001E6812">
        <w:rPr>
          <w:rFonts w:ascii="Cambria" w:hAnsi="Cambria" w:cs="Cambria"/>
        </w:rPr>
        <w:t>:</w:t>
      </w:r>
    </w:p>
    <w:p w:rsidR="001E6812" w:rsidRPr="001E6812" w:rsidRDefault="001E6812" w:rsidP="001E6812">
      <w:pPr>
        <w:keepNext/>
        <w:autoSpaceDE w:val="0"/>
        <w:autoSpaceDN w:val="0"/>
        <w:adjustRightInd w:val="0"/>
        <w:ind w:left="-426" w:right="-284"/>
        <w:jc w:val="both"/>
        <w:rPr>
          <w:rFonts w:ascii="Cambria" w:hAnsi="Cambria" w:cs="Cambria"/>
        </w:rPr>
      </w:pPr>
    </w:p>
    <w:p w:rsidR="001E6812" w:rsidRPr="001E6812" w:rsidRDefault="001E6812" w:rsidP="001E6812">
      <w:pPr>
        <w:keepNext/>
        <w:autoSpaceDE w:val="0"/>
        <w:autoSpaceDN w:val="0"/>
        <w:adjustRightInd w:val="0"/>
        <w:ind w:left="-426" w:right="-284"/>
        <w:jc w:val="both"/>
        <w:rPr>
          <w:rFonts w:ascii="Cambria" w:hAnsi="Cambria" w:cs="Cambria"/>
        </w:rPr>
      </w:pPr>
      <w:r w:rsidRPr="001E6812">
        <w:rPr>
          <w:rFonts w:ascii="Cambria" w:hAnsi="Cambria" w:cs="Cambria"/>
        </w:rPr>
        <w:t xml:space="preserve">1. Consideram-se registrados os preços constantes do relatório anexo propostos na já referida licitação pelo Detentor da Ata </w:t>
      </w:r>
      <w:r w:rsidRPr="001E6812">
        <w:rPr>
          <w:rFonts w:ascii="Cambria" w:hAnsi="Cambria" w:cs="Cambria"/>
          <w:b/>
          <w:bCs/>
        </w:rPr>
        <w:t>___________________</w:t>
      </w:r>
      <w:r w:rsidRPr="001E6812">
        <w:rPr>
          <w:rFonts w:ascii="Cambria" w:hAnsi="Cambria" w:cs="Cambria"/>
        </w:rPr>
        <w:t xml:space="preserve">, pessoa jurídica de direito privado, inscrita no CNPJ sob nº ________________Inscrição Estadual nº ____________Inscrição Municipal </w:t>
      </w:r>
      <w:proofErr w:type="spellStart"/>
      <w:r w:rsidRPr="001E6812">
        <w:rPr>
          <w:rFonts w:ascii="Cambria" w:hAnsi="Cambria" w:cs="Cambria"/>
        </w:rPr>
        <w:t>nº___________________</w:t>
      </w:r>
      <w:proofErr w:type="spellEnd"/>
      <w:r w:rsidRPr="001E6812">
        <w:rPr>
          <w:rFonts w:ascii="Cambria" w:hAnsi="Cambria" w:cs="Cambria"/>
        </w:rPr>
        <w:t>, com endereço na Rua ___________</w:t>
      </w:r>
      <w:proofErr w:type="gramStart"/>
      <w:r w:rsidRPr="001E6812">
        <w:rPr>
          <w:rFonts w:ascii="Cambria" w:hAnsi="Cambria" w:cs="Cambria"/>
        </w:rPr>
        <w:t>,</w:t>
      </w:r>
      <w:proofErr w:type="gramEnd"/>
      <w:r w:rsidRPr="001E6812">
        <w:rPr>
          <w:rFonts w:ascii="Cambria" w:hAnsi="Cambria" w:cs="Cambria"/>
        </w:rPr>
        <w:t>email:</w:t>
      </w:r>
      <w:r w:rsidRPr="001E6812">
        <w:rPr>
          <w:rFonts w:ascii="Cambria" w:hAnsi="Cambria" w:cs="Cambria"/>
          <w:b/>
          <w:bCs/>
          <w:u w:val="single"/>
        </w:rPr>
        <w:t>_______________,</w:t>
      </w:r>
      <w:r w:rsidRPr="001E6812">
        <w:rPr>
          <w:rFonts w:ascii="Cambria" w:hAnsi="Cambria" w:cs="Cambria"/>
          <w:b/>
          <w:bCs/>
        </w:rPr>
        <w:t xml:space="preserve"> </w:t>
      </w:r>
      <w:r w:rsidRPr="001E6812">
        <w:rPr>
          <w:rFonts w:ascii="Cambria" w:hAnsi="Cambria" w:cs="Cambria"/>
        </w:rPr>
        <w:t>neste ato representada por ____________________________</w:t>
      </w:r>
    </w:p>
    <w:p w:rsidR="001E6812" w:rsidRPr="001E6812" w:rsidRDefault="001E6812" w:rsidP="001E6812">
      <w:pPr>
        <w:keepNext/>
        <w:autoSpaceDE w:val="0"/>
        <w:autoSpaceDN w:val="0"/>
        <w:adjustRightInd w:val="0"/>
        <w:ind w:left="-426" w:right="-284"/>
        <w:jc w:val="both"/>
        <w:rPr>
          <w:rFonts w:ascii="Cambria" w:hAnsi="Cambria" w:cs="Cambria"/>
        </w:rPr>
      </w:pPr>
    </w:p>
    <w:p w:rsidR="001E6812" w:rsidRPr="001E6812" w:rsidRDefault="001E6812" w:rsidP="001E6812">
      <w:pPr>
        <w:keepNext/>
        <w:autoSpaceDE w:val="0"/>
        <w:autoSpaceDN w:val="0"/>
        <w:adjustRightInd w:val="0"/>
        <w:ind w:left="-426" w:right="-284"/>
        <w:jc w:val="both"/>
        <w:rPr>
          <w:rFonts w:ascii="Cambria" w:hAnsi="Cambria" w:cs="Cambria"/>
          <w:color w:val="000000"/>
        </w:rPr>
      </w:pPr>
      <w:r w:rsidRPr="001E6812">
        <w:rPr>
          <w:rFonts w:ascii="Cambria" w:hAnsi="Cambria" w:cs="Cambria"/>
        </w:rPr>
        <w:t xml:space="preserve">2. O Órgão Gerenciador, como representante do Município nesta Ata, efetuará seus pedidos ao fornecedor, através da entrega da Requisição de Empenho por onde correrá a despesa, mediante comprovante de recebimento por qualquer meio, inclusive fac-símile, na forma descrita no Edital de </w:t>
      </w:r>
      <w:r w:rsidRPr="001E6812">
        <w:rPr>
          <w:rFonts w:ascii="Cambria" w:hAnsi="Cambria" w:cs="Cambria"/>
          <w:b/>
          <w:bCs/>
        </w:rPr>
        <w:t xml:space="preserve">Pregão </w:t>
      </w:r>
      <w:r w:rsidRPr="001E6812">
        <w:rPr>
          <w:rFonts w:ascii="Cambria" w:hAnsi="Cambria" w:cs="Cambria"/>
          <w:b/>
          <w:bCs/>
          <w:color w:val="000000"/>
        </w:rPr>
        <w:t>nº</w:t>
      </w:r>
      <w:proofErr w:type="gramStart"/>
      <w:r w:rsidRPr="001E6812">
        <w:rPr>
          <w:rFonts w:ascii="Cambria" w:hAnsi="Cambria" w:cs="Cambria"/>
          <w:b/>
          <w:bCs/>
          <w:color w:val="000000"/>
        </w:rPr>
        <w:t xml:space="preserve">  </w:t>
      </w:r>
      <w:proofErr w:type="gramEnd"/>
      <w:r w:rsidRPr="001E6812">
        <w:rPr>
          <w:rFonts w:ascii="Cambria" w:hAnsi="Cambria" w:cs="Cambria"/>
          <w:b/>
          <w:bCs/>
          <w:color w:val="000000"/>
        </w:rPr>
        <w:t>39/2023-PMQ</w:t>
      </w:r>
      <w:r w:rsidRPr="001E6812">
        <w:rPr>
          <w:rFonts w:ascii="Cambria" w:hAnsi="Cambria" w:cs="Cambria"/>
          <w:color w:val="000000"/>
        </w:rPr>
        <w:t>.</w:t>
      </w:r>
    </w:p>
    <w:p w:rsidR="001E6812" w:rsidRPr="001E6812" w:rsidRDefault="001E6812" w:rsidP="001E6812">
      <w:pPr>
        <w:keepNext/>
        <w:autoSpaceDE w:val="0"/>
        <w:autoSpaceDN w:val="0"/>
        <w:adjustRightInd w:val="0"/>
        <w:ind w:left="-426" w:right="-284"/>
        <w:jc w:val="both"/>
        <w:rPr>
          <w:rFonts w:ascii="Cambria" w:hAnsi="Cambria" w:cs="Cambria"/>
          <w:color w:val="000000"/>
          <w:shd w:val="clear" w:color="auto" w:fill="FFFF00"/>
        </w:rPr>
      </w:pPr>
    </w:p>
    <w:p w:rsidR="001E6812" w:rsidRPr="001E6812" w:rsidRDefault="001E6812" w:rsidP="001E6812">
      <w:pPr>
        <w:keepNext/>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2.1 Quanto necessário ou para aquisição de maior vulto, a Administração poderá convocar a Detentora da Ata para firmar contrato (regido pela lei 8.666/93) com a Administração no mesmo preço registrado, sendo </w:t>
      </w:r>
      <w:proofErr w:type="gramStart"/>
      <w:r w:rsidRPr="001E6812">
        <w:rPr>
          <w:rFonts w:ascii="Cambria" w:hAnsi="Cambria" w:cs="Cambria"/>
          <w:color w:val="000000"/>
        </w:rPr>
        <w:t>vedado a Detentora da Ata se recusar a firmar o contrato</w:t>
      </w:r>
      <w:proofErr w:type="gramEnd"/>
      <w:r w:rsidRPr="001E6812">
        <w:rPr>
          <w:rFonts w:ascii="Cambria" w:hAnsi="Cambria" w:cs="Cambria"/>
          <w:color w:val="000000"/>
        </w:rPr>
        <w:t xml:space="preserve"> enquanto vigente a Ata de Registro de Preço, limitando a contratação à quantidade igual ao saldo remanescente da Ata e a vigência por igual ou menor período de vigência da Ata.</w:t>
      </w:r>
    </w:p>
    <w:p w:rsidR="001E6812" w:rsidRPr="001E6812" w:rsidRDefault="001E6812" w:rsidP="001E6812">
      <w:pPr>
        <w:keepNext/>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3. O prazo para entrega dos respectivos itens será </w:t>
      </w:r>
      <w:r w:rsidRPr="001E6812">
        <w:rPr>
          <w:rFonts w:ascii="Cambria" w:hAnsi="Cambria" w:cs="Cambria"/>
          <w:color w:val="000000"/>
        </w:rPr>
        <w:t>de no máximo de 15 Dias, nas condições estabelecidas no Edital e pela correspondente Requisição de Empenho, devendo o</w:t>
      </w:r>
      <w:r w:rsidRPr="001E6812">
        <w:rPr>
          <w:rFonts w:ascii="Cambria" w:hAnsi="Cambria" w:cs="Cambria"/>
        </w:rPr>
        <w:t xml:space="preserve"> local do fornecimento/carregamento estar dentro dos limites do Município de Quitandinha.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3.1. Não poderá o Detentor da Ata recusar-se a entregar no Município de Quitandinha os itens solicitados na Requisição de Empenho, mesmo que em pequena quantidade, sob pena de imposição das penalidades previstas nos </w:t>
      </w:r>
      <w:proofErr w:type="spellStart"/>
      <w:r w:rsidRPr="001E6812">
        <w:rPr>
          <w:rFonts w:ascii="Cambria" w:hAnsi="Cambria" w:cs="Cambria"/>
        </w:rPr>
        <w:t>arts</w:t>
      </w:r>
      <w:proofErr w:type="spellEnd"/>
      <w:r w:rsidRPr="001E6812">
        <w:rPr>
          <w:rFonts w:ascii="Cambria" w:hAnsi="Cambria" w:cs="Cambria"/>
        </w:rPr>
        <w:t xml:space="preserve">. </w:t>
      </w:r>
      <w:proofErr w:type="gramStart"/>
      <w:r w:rsidRPr="001E6812">
        <w:rPr>
          <w:rFonts w:ascii="Cambria" w:hAnsi="Cambria" w:cs="Cambria"/>
        </w:rPr>
        <w:t>86, 87 e 88</w:t>
      </w:r>
      <w:proofErr w:type="gramEnd"/>
      <w:r w:rsidRPr="001E6812">
        <w:rPr>
          <w:rFonts w:ascii="Cambria" w:hAnsi="Cambria" w:cs="Cambria"/>
        </w:rPr>
        <w:t xml:space="preserve"> da Lei nº 8.666/93.</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4. O prazo de validade do registro será até </w:t>
      </w:r>
      <w:r w:rsidRPr="001E6812">
        <w:rPr>
          <w:rFonts w:ascii="Cambria" w:hAnsi="Cambria" w:cs="Cambria"/>
          <w:b/>
          <w:bCs/>
          <w:color w:val="000000"/>
        </w:rPr>
        <w:t>365 Dias</w:t>
      </w:r>
      <w:r w:rsidRPr="001E6812">
        <w:rPr>
          <w:rFonts w:ascii="Cambria" w:hAnsi="Cambria" w:cs="Cambria"/>
        </w:rPr>
        <w:t>, sendo que, ao final do período, havendo disponibilidade de receita e saldo, poderá ser convertida a ARP em Contrato, até o limite do saldo.</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color w:val="000000"/>
        </w:rPr>
        <w:t>4.1</w:t>
      </w:r>
      <w:r w:rsidRPr="001E6812">
        <w:rPr>
          <w:rFonts w:ascii="Cambria" w:hAnsi="Cambria" w:cs="Cambria"/>
        </w:rPr>
        <w:t xml:space="preserve"> A presente ata poderá ser rescindida amigavelmente pelas partes, ou por iniciativa de qualquer uma delas, seja por inexecução total ou parcial, na verificação de qualquer das hipóteses previstas no art. 78 da Lei nº 8.666/93 e quando ocorrer </w:t>
      </w:r>
      <w:proofErr w:type="gramStart"/>
      <w:r w:rsidRPr="001E6812">
        <w:rPr>
          <w:rFonts w:ascii="Cambria" w:hAnsi="Cambria" w:cs="Cambria"/>
        </w:rPr>
        <w:t>as</w:t>
      </w:r>
      <w:proofErr w:type="gramEnd"/>
      <w:r w:rsidRPr="001E6812">
        <w:rPr>
          <w:rFonts w:ascii="Cambria" w:hAnsi="Cambria" w:cs="Cambria"/>
        </w:rPr>
        <w:t xml:space="preserve"> hipóteses previstas nos art. 37, 38 e 39 do Decreto n. 1315/2020.</w:t>
      </w: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5. Os valores devidos pela Prefeitura serão </w:t>
      </w:r>
      <w:r w:rsidRPr="001E6812">
        <w:rPr>
          <w:rFonts w:ascii="Cambria" w:hAnsi="Cambria" w:cs="Cambria"/>
          <w:color w:val="000000"/>
        </w:rPr>
        <w:t xml:space="preserve">pagos </w:t>
      </w:r>
      <w:r w:rsidRPr="001E6812">
        <w:rPr>
          <w:rFonts w:ascii="Cambria" w:hAnsi="Cambria" w:cs="Cambria"/>
        </w:rPr>
        <w:t xml:space="preserve">diretamente na conta bancaria da detentora, </w:t>
      </w:r>
      <w:r w:rsidRPr="001E6812">
        <w:rPr>
          <w:rFonts w:ascii="Cambria" w:hAnsi="Cambria" w:cs="Cambria"/>
          <w:b/>
          <w:bCs/>
        </w:rPr>
        <w:t>&lt;DADOSBANCARIOS&gt;</w:t>
      </w:r>
      <w:r w:rsidRPr="001E6812">
        <w:rPr>
          <w:rFonts w:ascii="Cambria" w:hAnsi="Cambria" w:cs="Cambria"/>
        </w:rPr>
        <w:t xml:space="preserve"> </w:t>
      </w:r>
      <w:r w:rsidRPr="001E6812">
        <w:rPr>
          <w:rFonts w:ascii="Cambria" w:hAnsi="Cambria" w:cs="Cambria"/>
          <w:color w:val="000000"/>
        </w:rPr>
        <w:t>em até 30 dias, após a entrega dos itens,</w:t>
      </w:r>
      <w:r w:rsidRPr="001E6812">
        <w:rPr>
          <w:rFonts w:ascii="Cambria" w:hAnsi="Cambria" w:cs="Cambria"/>
        </w:rPr>
        <w:t xml:space="preserve"> mediante apresentação da respectiva Nota Fiscal/Fatura, acompanhada dos comprovantes de regularidade do FGTS e Receita Federal abrangendo as Contribuições </w:t>
      </w:r>
      <w:proofErr w:type="spellStart"/>
      <w:r w:rsidRPr="001E6812">
        <w:rPr>
          <w:rFonts w:ascii="Cambria" w:hAnsi="Cambria" w:cs="Cambria"/>
        </w:rPr>
        <w:t>Previdenciarias</w:t>
      </w:r>
      <w:proofErr w:type="spellEnd"/>
      <w:r w:rsidRPr="001E6812">
        <w:rPr>
          <w:rFonts w:ascii="Cambria" w:hAnsi="Cambria" w:cs="Cambria"/>
        </w:rPr>
        <w:t xml:space="preserve"> </w:t>
      </w:r>
      <w:proofErr w:type="gramStart"/>
      <w:r w:rsidRPr="001E6812">
        <w:rPr>
          <w:rFonts w:ascii="Cambria" w:hAnsi="Cambria" w:cs="Cambria"/>
        </w:rPr>
        <w:t>e ,</w:t>
      </w:r>
      <w:proofErr w:type="gramEnd"/>
      <w:r w:rsidRPr="001E6812">
        <w:rPr>
          <w:rFonts w:ascii="Cambria" w:hAnsi="Cambria" w:cs="Cambria"/>
        </w:rPr>
        <w:t xml:space="preserve"> na forma e regras previstas no item 20 do Edital.</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6. Os preços registrados serão confrontados periodicamente, pelo menos trimestralmente, com os praticados no mercado e assim controlados pelo Órgão Gerenciador.</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7. Os produtos fornecidos serão recebidos provisoriamente; o recebimento definitivo será feito após a verificação das especificações, qualidade e quantidade, e conseqüentemente aceitação, no prazo de até 07 (sete) dias úteis a contar do recebimento provisório, ou imediatamente quando for o caso. No caso de defeitos, deverão ser substituídos.</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keepNext/>
        <w:autoSpaceDE w:val="0"/>
        <w:autoSpaceDN w:val="0"/>
        <w:adjustRightInd w:val="0"/>
        <w:ind w:left="-426" w:right="-284"/>
        <w:jc w:val="both"/>
        <w:rPr>
          <w:rFonts w:ascii="Cambria" w:hAnsi="Cambria" w:cs="Cambria"/>
          <w:color w:val="000000"/>
        </w:rPr>
      </w:pPr>
      <w:r w:rsidRPr="001E6812">
        <w:rPr>
          <w:rFonts w:ascii="Cambria" w:hAnsi="Cambria" w:cs="Cambria"/>
          <w:color w:val="000000"/>
        </w:rPr>
        <w:lastRenderedPageBreak/>
        <w:t>8. No caso de embalagens, estas deverão conter as seguintes informações: nome do produto, lote, procedência, data de fabricação, data de validade, nome do fabricante, rótulo, etc., quando houver, e deverá apresentar-se conforme requisitado.</w:t>
      </w:r>
    </w:p>
    <w:p w:rsidR="001E6812" w:rsidRPr="001E6812" w:rsidRDefault="001E6812" w:rsidP="001E6812">
      <w:pPr>
        <w:keepNext/>
        <w:autoSpaceDE w:val="0"/>
        <w:autoSpaceDN w:val="0"/>
        <w:adjustRightInd w:val="0"/>
        <w:ind w:left="-426" w:right="-284"/>
        <w:jc w:val="both"/>
        <w:rPr>
          <w:rFonts w:ascii="Cambria" w:hAnsi="Cambria" w:cs="Cambria"/>
        </w:rPr>
      </w:pPr>
    </w:p>
    <w:p w:rsidR="001E6812" w:rsidRPr="001E6812" w:rsidRDefault="001E6812" w:rsidP="001E6812">
      <w:pPr>
        <w:tabs>
          <w:tab w:val="left" w:pos="720"/>
        </w:tabs>
        <w:autoSpaceDE w:val="0"/>
        <w:autoSpaceDN w:val="0"/>
        <w:adjustRightInd w:val="0"/>
        <w:ind w:left="-426" w:right="-284"/>
        <w:jc w:val="both"/>
        <w:rPr>
          <w:rFonts w:ascii="Cambria" w:hAnsi="Cambria" w:cs="Cambria"/>
        </w:rPr>
      </w:pPr>
      <w:r w:rsidRPr="001E6812">
        <w:rPr>
          <w:rFonts w:ascii="Cambria" w:hAnsi="Cambria" w:cs="Cambria"/>
        </w:rPr>
        <w:t xml:space="preserve">9. As despesas decorrentes dos pedidos de fornecimento correrão à conta do(s) código(s) a seguir discriminado(s): </w:t>
      </w:r>
    </w:p>
    <w:p w:rsidR="001E6812" w:rsidRPr="001E6812" w:rsidRDefault="001E6812" w:rsidP="001E6812">
      <w:pPr>
        <w:autoSpaceDE w:val="0"/>
        <w:autoSpaceDN w:val="0"/>
        <w:adjustRightInd w:val="0"/>
        <w:ind w:left="-426" w:right="-284"/>
        <w:rPr>
          <w:rFonts w:ascii="Cambria" w:hAnsi="Cambria" w:cs="Cambria"/>
          <w:color w:val="000000"/>
        </w:rPr>
      </w:pPr>
      <w:r w:rsidRPr="001E6812">
        <w:rPr>
          <w:rFonts w:ascii="Cambria" w:hAnsi="Cambria" w:cs="Cambria"/>
          <w:color w:val="000000"/>
        </w:rPr>
        <w:t>&lt;</w:t>
      </w:r>
      <w:proofErr w:type="gramStart"/>
      <w:r w:rsidRPr="001E6812">
        <w:rPr>
          <w:rFonts w:ascii="Cambria" w:hAnsi="Cambria" w:cs="Cambria"/>
          <w:color w:val="000000"/>
        </w:rPr>
        <w:t>DOTACOES.</w:t>
      </w:r>
      <w:proofErr w:type="gramEnd"/>
      <w:r w:rsidRPr="001E6812">
        <w:rPr>
          <w:rFonts w:ascii="Cambria" w:hAnsi="Cambria" w:cs="Cambria"/>
          <w:color w:val="000000"/>
        </w:rPr>
        <w:t>CONTRATO#T&gt;</w:t>
      </w:r>
    </w:p>
    <w:p w:rsidR="001E6812" w:rsidRPr="001E6812" w:rsidRDefault="001E6812" w:rsidP="001E6812">
      <w:pPr>
        <w:tabs>
          <w:tab w:val="left" w:pos="720"/>
        </w:tabs>
        <w:autoSpaceDE w:val="0"/>
        <w:autoSpaceDN w:val="0"/>
        <w:adjustRightInd w:val="0"/>
        <w:ind w:left="-426" w:right="-284"/>
        <w:jc w:val="both"/>
        <w:rPr>
          <w:rFonts w:ascii="Cambria" w:hAnsi="Cambria" w:cs="Cambria"/>
        </w:rPr>
      </w:pPr>
    </w:p>
    <w:p w:rsidR="001E6812" w:rsidRPr="001E6812" w:rsidRDefault="001E6812" w:rsidP="001E6812">
      <w:pPr>
        <w:tabs>
          <w:tab w:val="left" w:pos="720"/>
        </w:tabs>
        <w:autoSpaceDE w:val="0"/>
        <w:autoSpaceDN w:val="0"/>
        <w:adjustRightInd w:val="0"/>
        <w:ind w:left="-426" w:right="-284"/>
        <w:jc w:val="both"/>
        <w:rPr>
          <w:rFonts w:ascii="Cambria" w:hAnsi="Cambria" w:cs="Cambria"/>
        </w:rPr>
      </w:pPr>
      <w:r w:rsidRPr="001E6812">
        <w:rPr>
          <w:rFonts w:ascii="Cambria" w:hAnsi="Cambria" w:cs="Cambria"/>
        </w:rPr>
        <w:t>10. Esta Ata de Registro de Preços não obriga o Órgão Gerenciador a firmar as contratações com o fornecedor, ficando-lhe facultada a utilização de outros meios, assegurada, nesta hipótese, a preferência do beneficiário do registro em igualdade de condições, nos termos do art. 15, § 4º da Lei Federal nº 8.666/93.</w:t>
      </w:r>
    </w:p>
    <w:p w:rsidR="001E6812" w:rsidRPr="001E6812" w:rsidRDefault="001E6812" w:rsidP="001E6812">
      <w:pPr>
        <w:tabs>
          <w:tab w:val="left" w:pos="720"/>
        </w:tabs>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10.1 O Município poderá aceitar a adesão de terceiros na Ata de Registro de preços, na qua</w:t>
      </w:r>
      <w:r w:rsidR="008A5058">
        <w:rPr>
          <w:rFonts w:ascii="Cambria" w:hAnsi="Cambria" w:cs="Cambria"/>
        </w:rPr>
        <w:t>n</w:t>
      </w:r>
      <w:r w:rsidRPr="001E6812">
        <w:rPr>
          <w:rFonts w:ascii="Cambria" w:hAnsi="Cambria" w:cs="Cambria"/>
        </w:rPr>
        <w:t>tidade limitada ao saldo remanescente registrado, quando não prejudicar o planejamento do Município e o interesse público, nas mesmas condições da Ata, desde que também autorizado e aceito pela Detentora da Ata, na forma prevista no Decreto n. 571/10.</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keepNext/>
        <w:autoSpaceDE w:val="0"/>
        <w:autoSpaceDN w:val="0"/>
        <w:adjustRightInd w:val="0"/>
        <w:ind w:left="-426" w:right="-284"/>
        <w:jc w:val="both"/>
        <w:rPr>
          <w:rFonts w:ascii="Cambria" w:hAnsi="Cambria" w:cs="Cambria"/>
          <w:color w:val="000000"/>
        </w:rPr>
      </w:pPr>
      <w:r w:rsidRPr="001E6812">
        <w:rPr>
          <w:rFonts w:ascii="Cambria" w:hAnsi="Cambria" w:cs="Cambria"/>
        </w:rPr>
        <w:t xml:space="preserve">11. O descumprimento das obrigações pactuadas, observada as obrigações previstas para as partes nos itens 16 e 17 do Edital, sujeitará o Detentor da Ata às sanções definidas no item 18 e subitens do </w:t>
      </w:r>
      <w:r w:rsidRPr="001E6812">
        <w:rPr>
          <w:rFonts w:ascii="Cambria" w:hAnsi="Cambria" w:cs="Cambria"/>
          <w:b/>
          <w:bCs/>
        </w:rPr>
        <w:t xml:space="preserve">Edital de Pregão </w:t>
      </w:r>
      <w:r w:rsidRPr="001E6812">
        <w:rPr>
          <w:rFonts w:ascii="Cambria" w:hAnsi="Cambria" w:cs="Cambria"/>
          <w:b/>
          <w:bCs/>
          <w:color w:val="000000"/>
        </w:rPr>
        <w:t>nº</w:t>
      </w:r>
      <w:proofErr w:type="gramStart"/>
      <w:r w:rsidRPr="001E6812">
        <w:rPr>
          <w:rFonts w:ascii="Cambria" w:hAnsi="Cambria" w:cs="Cambria"/>
          <w:b/>
          <w:bCs/>
          <w:color w:val="000000"/>
        </w:rPr>
        <w:t xml:space="preserve">  </w:t>
      </w:r>
      <w:proofErr w:type="gramEnd"/>
      <w:r w:rsidRPr="001E6812">
        <w:rPr>
          <w:rFonts w:ascii="Cambria" w:hAnsi="Cambria" w:cs="Cambria"/>
          <w:b/>
          <w:bCs/>
          <w:color w:val="000000"/>
        </w:rPr>
        <w:t>39/2023-PMQ</w:t>
      </w:r>
      <w:r w:rsidRPr="001E6812">
        <w:rPr>
          <w:rFonts w:ascii="Cambria" w:hAnsi="Cambria" w:cs="Cambria"/>
          <w:color w:val="000000"/>
        </w:rPr>
        <w:t>, que desta Ata faz parte integrante aqui integralmente transcritos para todos os efeitos legais.</w:t>
      </w:r>
    </w:p>
    <w:p w:rsidR="001E6812" w:rsidRPr="001E6812" w:rsidRDefault="001E6812" w:rsidP="001E6812">
      <w:pPr>
        <w:keepNext/>
        <w:autoSpaceDE w:val="0"/>
        <w:autoSpaceDN w:val="0"/>
        <w:adjustRightInd w:val="0"/>
        <w:ind w:left="-426" w:right="-284"/>
        <w:jc w:val="both"/>
        <w:rPr>
          <w:rFonts w:ascii="Cambria" w:hAnsi="Cambria" w:cs="Cambria"/>
        </w:rPr>
      </w:pPr>
    </w:p>
    <w:p w:rsidR="001E6812" w:rsidRPr="001E6812" w:rsidRDefault="001E6812" w:rsidP="001E6812">
      <w:pPr>
        <w:keepNext/>
        <w:autoSpaceDE w:val="0"/>
        <w:autoSpaceDN w:val="0"/>
        <w:adjustRightInd w:val="0"/>
        <w:ind w:left="-426" w:right="-284"/>
        <w:jc w:val="both"/>
        <w:rPr>
          <w:rFonts w:ascii="Cambria" w:hAnsi="Cambria" w:cs="Cambria"/>
        </w:rPr>
      </w:pPr>
      <w:r w:rsidRPr="001E6812">
        <w:rPr>
          <w:rFonts w:ascii="Cambria" w:hAnsi="Cambria" w:cs="Cambria"/>
          <w:color w:val="000000"/>
        </w:rPr>
        <w:t>11.1. Caso haja necessidade de aplicação de multa pelo descumprimento das obrigações pelo Detentor da Ata</w:t>
      </w:r>
      <w:proofErr w:type="gramStart"/>
      <w:r w:rsidRPr="001E6812">
        <w:rPr>
          <w:rFonts w:ascii="Cambria" w:hAnsi="Cambria" w:cs="Cambria"/>
          <w:color w:val="000000"/>
        </w:rPr>
        <w:t>,</w:t>
      </w:r>
      <w:r w:rsidRPr="001E6812">
        <w:rPr>
          <w:rFonts w:ascii="Cambria" w:hAnsi="Cambria" w:cs="Cambria"/>
        </w:rPr>
        <w:t>,</w:t>
      </w:r>
      <w:proofErr w:type="gramEnd"/>
      <w:r w:rsidRPr="001E6812">
        <w:rPr>
          <w:rFonts w:ascii="Cambria" w:hAnsi="Cambria" w:cs="Cambria"/>
        </w:rPr>
        <w:t xml:space="preserve"> será equivalente a 2,0% (dois por cento) do valor global do registrado na Ata.</w:t>
      </w:r>
    </w:p>
    <w:p w:rsidR="001E6812" w:rsidRPr="001E6812" w:rsidRDefault="001E6812" w:rsidP="001E6812">
      <w:pPr>
        <w:keepNext/>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12. O Detentor da Ata deverá manter, enquanto vigorar o Registro de Preços e em compatibilidade com as obrigações por ele assumidas, todas as condições de habilitação e qualificação exigidas pelo </w:t>
      </w:r>
      <w:r w:rsidRPr="001E6812">
        <w:rPr>
          <w:rFonts w:ascii="Cambria" w:hAnsi="Cambria" w:cs="Cambria"/>
          <w:b/>
          <w:bCs/>
        </w:rPr>
        <w:t>Edital de</w:t>
      </w:r>
      <w:r w:rsidRPr="001E6812">
        <w:rPr>
          <w:rFonts w:ascii="Cambria" w:hAnsi="Cambria" w:cs="Cambria"/>
          <w:b/>
          <w:bCs/>
          <w:color w:val="000000"/>
        </w:rPr>
        <w:t xml:space="preserve"> Pregão nº</w:t>
      </w:r>
      <w:proofErr w:type="gramStart"/>
      <w:r w:rsidRPr="001E6812">
        <w:rPr>
          <w:rFonts w:ascii="Cambria" w:hAnsi="Cambria" w:cs="Cambria"/>
          <w:b/>
          <w:bCs/>
          <w:color w:val="000000"/>
        </w:rPr>
        <w:t xml:space="preserve">  </w:t>
      </w:r>
      <w:proofErr w:type="gramEnd"/>
      <w:r w:rsidRPr="001E6812">
        <w:rPr>
          <w:rFonts w:ascii="Cambria" w:hAnsi="Cambria" w:cs="Cambria"/>
          <w:b/>
          <w:bCs/>
          <w:color w:val="000000"/>
        </w:rPr>
        <w:t>39/2023-PMQ</w:t>
      </w:r>
      <w:r w:rsidRPr="001E6812">
        <w:rPr>
          <w:rFonts w:ascii="Cambria" w:hAnsi="Cambria" w:cs="Cambria"/>
          <w:color w:val="000000"/>
        </w:rPr>
        <w:t>.</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 xml:space="preserve">13. Faz parte integrante desta Ata de Registro de Preços, aplicando todos os seus dispositivos, o </w:t>
      </w:r>
      <w:r w:rsidRPr="001E6812">
        <w:rPr>
          <w:rFonts w:ascii="Cambria" w:hAnsi="Cambria" w:cs="Cambria"/>
          <w:b/>
          <w:bCs/>
        </w:rPr>
        <w:t>Edital de</w:t>
      </w:r>
      <w:r w:rsidRPr="001E6812">
        <w:rPr>
          <w:rFonts w:ascii="Cambria" w:hAnsi="Cambria" w:cs="Cambria"/>
          <w:color w:val="000000"/>
        </w:rPr>
        <w:t xml:space="preserve"> </w:t>
      </w:r>
      <w:r w:rsidRPr="001E6812">
        <w:rPr>
          <w:rFonts w:ascii="Cambria" w:hAnsi="Cambria" w:cs="Cambria"/>
          <w:b/>
          <w:bCs/>
          <w:color w:val="000000"/>
        </w:rPr>
        <w:t>Pregão nº</w:t>
      </w:r>
      <w:proofErr w:type="gramStart"/>
      <w:r w:rsidRPr="001E6812">
        <w:rPr>
          <w:rFonts w:ascii="Cambria" w:hAnsi="Cambria" w:cs="Cambria"/>
          <w:b/>
          <w:bCs/>
          <w:color w:val="000000"/>
        </w:rPr>
        <w:t xml:space="preserve">  </w:t>
      </w:r>
      <w:proofErr w:type="gramEnd"/>
      <w:r w:rsidRPr="001E6812">
        <w:rPr>
          <w:rFonts w:ascii="Cambria" w:hAnsi="Cambria" w:cs="Cambria"/>
          <w:b/>
          <w:bCs/>
          <w:color w:val="000000"/>
        </w:rPr>
        <w:t>39/2023-PMQ</w:t>
      </w:r>
      <w:r w:rsidRPr="001E6812">
        <w:rPr>
          <w:rFonts w:ascii="Cambria" w:hAnsi="Cambria" w:cs="Cambria"/>
          <w:color w:val="000000"/>
        </w:rPr>
        <w:t>, as Ordens de Compra/Nota de Empenho com os termos aditados e a proposta da detentora da Ata naquilo que não contrariar as presentes disposições.</w:t>
      </w:r>
    </w:p>
    <w:p w:rsidR="001E6812" w:rsidRPr="001E6812" w:rsidRDefault="001E6812" w:rsidP="001E6812">
      <w:pPr>
        <w:autoSpaceDE w:val="0"/>
        <w:autoSpaceDN w:val="0"/>
        <w:adjustRightInd w:val="0"/>
        <w:ind w:left="-426" w:right="-284"/>
        <w:jc w:val="both"/>
        <w:rPr>
          <w:rFonts w:ascii="Cambria" w:hAnsi="Cambria" w:cs="Cambria"/>
          <w:color w:val="000000"/>
        </w:rPr>
      </w:pPr>
    </w:p>
    <w:p w:rsidR="001E6812" w:rsidRPr="001E6812" w:rsidRDefault="001E6812" w:rsidP="001E6812">
      <w:pPr>
        <w:autoSpaceDE w:val="0"/>
        <w:autoSpaceDN w:val="0"/>
        <w:adjustRightInd w:val="0"/>
        <w:ind w:left="-426" w:right="-284"/>
        <w:jc w:val="both"/>
        <w:rPr>
          <w:rFonts w:ascii="Cambria" w:hAnsi="Cambria" w:cs="Cambria"/>
          <w:color w:val="000000"/>
        </w:rPr>
      </w:pPr>
      <w:r w:rsidRPr="001E6812">
        <w:rPr>
          <w:rFonts w:ascii="Cambria" w:hAnsi="Cambria" w:cs="Cambria"/>
          <w:color w:val="000000"/>
        </w:rPr>
        <w:t>14. As questões oriundas desta Ata e do procedimento licitatório que a procedeu, serão dirimidas no Foro da Comarca de Rio Negro/PR, esgotadas as vias administrativas.</w:t>
      </w:r>
    </w:p>
    <w:p w:rsidR="001E6812" w:rsidRPr="001E6812" w:rsidRDefault="001E6812" w:rsidP="001E6812">
      <w:pPr>
        <w:keepNext/>
        <w:autoSpaceDE w:val="0"/>
        <w:autoSpaceDN w:val="0"/>
        <w:adjustRightInd w:val="0"/>
        <w:ind w:left="-426" w:right="-284"/>
        <w:jc w:val="both"/>
        <w:rPr>
          <w:rFonts w:ascii="Cambria" w:hAnsi="Cambria" w:cs="Cambria"/>
          <w:color w:val="000000"/>
        </w:rPr>
      </w:pPr>
    </w:p>
    <w:p w:rsidR="001E6812" w:rsidRPr="001E6812" w:rsidRDefault="001E6812" w:rsidP="001E6812">
      <w:pPr>
        <w:keepNext/>
        <w:autoSpaceDE w:val="0"/>
        <w:autoSpaceDN w:val="0"/>
        <w:adjustRightInd w:val="0"/>
        <w:ind w:left="-426" w:right="-284"/>
        <w:jc w:val="both"/>
        <w:rPr>
          <w:rFonts w:ascii="Cambria" w:hAnsi="Cambria" w:cs="Cambria"/>
        </w:rPr>
      </w:pPr>
      <w:r w:rsidRPr="001E6812">
        <w:rPr>
          <w:rFonts w:ascii="Cambria" w:hAnsi="Cambria" w:cs="Cambria"/>
        </w:rPr>
        <w:t xml:space="preserve">15. Para constar que foi lavrada a presente Ata de Registro de Preços, em 03 (três) vias de igual teor e forma, que vão assinadas pelo </w:t>
      </w:r>
      <w:proofErr w:type="gramStart"/>
      <w:r w:rsidRPr="001E6812">
        <w:rPr>
          <w:rFonts w:ascii="Cambria" w:hAnsi="Cambria" w:cs="Cambria"/>
        </w:rPr>
        <w:t>Sr.</w:t>
      </w:r>
      <w:proofErr w:type="gramEnd"/>
      <w:r w:rsidRPr="001E6812">
        <w:rPr>
          <w:rFonts w:ascii="Cambria" w:hAnsi="Cambria" w:cs="Cambria"/>
        </w:rPr>
        <w:t xml:space="preserve"> </w:t>
      </w:r>
      <w:r w:rsidRPr="001E6812">
        <w:rPr>
          <w:rFonts w:ascii="Cambria" w:hAnsi="Cambria" w:cs="Cambria"/>
          <w:b/>
          <w:bCs/>
        </w:rPr>
        <w:t>JOSE RIBEIRO DE MOURA,</w:t>
      </w:r>
      <w:r w:rsidRPr="001E6812">
        <w:rPr>
          <w:rFonts w:ascii="Cambria" w:hAnsi="Cambria" w:cs="Cambria"/>
        </w:rPr>
        <w:t xml:space="preserve"> Prefeito Municipal de Quitandinha, pelo Sr. </w:t>
      </w:r>
      <w:r w:rsidRPr="001E6812">
        <w:rPr>
          <w:rFonts w:ascii="Cambria" w:hAnsi="Cambria" w:cs="Cambria"/>
          <w:b/>
          <w:bCs/>
        </w:rPr>
        <w:t>&lt;FORNECEDOR.CONTRATO#</w:t>
      </w:r>
      <w:proofErr w:type="spellStart"/>
      <w:r w:rsidRPr="001E6812">
        <w:rPr>
          <w:rFonts w:ascii="Cambria" w:hAnsi="Cambria" w:cs="Cambria"/>
          <w:b/>
          <w:bCs/>
        </w:rPr>
        <w:t>T&amp;NOMEREPRESENTANTE</w:t>
      </w:r>
      <w:proofErr w:type="spellEnd"/>
      <w:r w:rsidRPr="001E6812">
        <w:rPr>
          <w:rFonts w:ascii="Cambria" w:hAnsi="Cambria" w:cs="Cambria"/>
          <w:b/>
          <w:bCs/>
        </w:rPr>
        <w:t>&gt;,</w:t>
      </w:r>
      <w:r w:rsidRPr="001E6812">
        <w:rPr>
          <w:rFonts w:ascii="Cambria" w:hAnsi="Cambria" w:cs="Cambria"/>
        </w:rPr>
        <w:t xml:space="preserve">  representante legal do Detentor da Ata e duas testemunhas.</w:t>
      </w:r>
    </w:p>
    <w:p w:rsidR="001E6812" w:rsidRPr="001E6812" w:rsidRDefault="001E6812" w:rsidP="001E6812">
      <w:pPr>
        <w:autoSpaceDE w:val="0"/>
        <w:autoSpaceDN w:val="0"/>
        <w:adjustRightInd w:val="0"/>
        <w:ind w:left="-426" w:right="-284"/>
        <w:jc w:val="center"/>
        <w:rPr>
          <w:rFonts w:ascii="Cambria" w:hAnsi="Cambria" w:cs="Cambria"/>
          <w:b/>
          <w:bCs/>
          <w:color w:val="000000"/>
        </w:rPr>
      </w:pPr>
    </w:p>
    <w:p w:rsidR="001E6812" w:rsidRPr="001E6812" w:rsidRDefault="001E6812" w:rsidP="001E6812">
      <w:pPr>
        <w:autoSpaceDE w:val="0"/>
        <w:autoSpaceDN w:val="0"/>
        <w:adjustRightInd w:val="0"/>
        <w:ind w:left="-426" w:right="-284"/>
        <w:jc w:val="center"/>
        <w:rPr>
          <w:rFonts w:ascii="Cambria" w:hAnsi="Cambria" w:cs="Cambria"/>
          <w:b/>
          <w:bCs/>
          <w:color w:val="000000"/>
        </w:rPr>
      </w:pPr>
    </w:p>
    <w:p w:rsidR="001E6812" w:rsidRPr="001E6812" w:rsidRDefault="001E6812" w:rsidP="001E6812">
      <w:pPr>
        <w:keepNext/>
        <w:autoSpaceDE w:val="0"/>
        <w:autoSpaceDN w:val="0"/>
        <w:adjustRightInd w:val="0"/>
        <w:ind w:left="-426" w:right="-284"/>
        <w:jc w:val="center"/>
        <w:outlineLvl w:val="0"/>
        <w:rPr>
          <w:rFonts w:ascii="Cambria" w:hAnsi="Cambria" w:cs="Cambria"/>
          <w:color w:val="000000"/>
        </w:rPr>
      </w:pPr>
      <w:r w:rsidRPr="001E6812">
        <w:rPr>
          <w:rFonts w:ascii="Cambria" w:hAnsi="Cambria" w:cs="Cambria"/>
          <w:color w:val="000000"/>
        </w:rPr>
        <w:t>MUNICÍPIO DE QUITANDINHA</w:t>
      </w:r>
    </w:p>
    <w:p w:rsidR="001E6812" w:rsidRPr="001E6812" w:rsidRDefault="001E6812" w:rsidP="001E6812">
      <w:pPr>
        <w:keepNext/>
        <w:tabs>
          <w:tab w:val="left" w:pos="11820"/>
        </w:tabs>
        <w:autoSpaceDE w:val="0"/>
        <w:autoSpaceDN w:val="0"/>
        <w:adjustRightInd w:val="0"/>
        <w:ind w:left="-426" w:right="-284"/>
        <w:jc w:val="center"/>
        <w:outlineLvl w:val="0"/>
        <w:rPr>
          <w:rFonts w:ascii="Cambria" w:hAnsi="Cambria" w:cs="Cambria"/>
          <w:color w:val="000000"/>
        </w:rPr>
      </w:pPr>
      <w:r w:rsidRPr="001E6812">
        <w:rPr>
          <w:rFonts w:ascii="Cambria" w:hAnsi="Cambria" w:cs="Cambria"/>
          <w:color w:val="000000"/>
        </w:rPr>
        <w:t>Prefeito Municipal</w:t>
      </w:r>
    </w:p>
    <w:p w:rsidR="001E6812" w:rsidRPr="001E6812" w:rsidRDefault="001E6812" w:rsidP="001E6812">
      <w:pPr>
        <w:keepNext/>
        <w:autoSpaceDE w:val="0"/>
        <w:autoSpaceDN w:val="0"/>
        <w:adjustRightInd w:val="0"/>
        <w:ind w:left="-426" w:right="-284"/>
        <w:jc w:val="center"/>
        <w:outlineLvl w:val="0"/>
        <w:rPr>
          <w:rFonts w:ascii="Cambria" w:hAnsi="Cambria" w:cs="Cambria"/>
          <w:color w:val="000000"/>
        </w:rPr>
      </w:pPr>
    </w:p>
    <w:p w:rsidR="001E6812" w:rsidRPr="001E6812" w:rsidRDefault="001E6812" w:rsidP="001E6812">
      <w:pPr>
        <w:autoSpaceDE w:val="0"/>
        <w:autoSpaceDN w:val="0"/>
        <w:adjustRightInd w:val="0"/>
        <w:ind w:left="-426" w:right="-284"/>
        <w:jc w:val="center"/>
        <w:rPr>
          <w:rFonts w:ascii="Cambria" w:hAnsi="Cambria" w:cs="Cambria"/>
          <w:i/>
          <w:iCs/>
          <w:color w:val="000000"/>
        </w:rPr>
      </w:pPr>
    </w:p>
    <w:p w:rsidR="001E6812" w:rsidRPr="001E6812" w:rsidRDefault="001E6812" w:rsidP="001E6812">
      <w:pPr>
        <w:autoSpaceDE w:val="0"/>
        <w:autoSpaceDN w:val="0"/>
        <w:adjustRightInd w:val="0"/>
        <w:ind w:left="-426" w:right="-284"/>
        <w:jc w:val="center"/>
        <w:rPr>
          <w:rFonts w:ascii="Cambria" w:hAnsi="Cambria" w:cs="Cambria"/>
          <w:color w:val="000000"/>
        </w:rPr>
      </w:pPr>
    </w:p>
    <w:p w:rsidR="001E6812" w:rsidRPr="001E6812" w:rsidRDefault="001E6812" w:rsidP="001E6812">
      <w:pPr>
        <w:autoSpaceDE w:val="0"/>
        <w:autoSpaceDN w:val="0"/>
        <w:adjustRightInd w:val="0"/>
        <w:ind w:left="-426" w:right="-284"/>
        <w:jc w:val="center"/>
        <w:rPr>
          <w:rFonts w:ascii="Cambria" w:hAnsi="Cambria" w:cs="Cambria"/>
          <w:color w:val="000000"/>
        </w:rPr>
      </w:pPr>
      <w:r w:rsidRPr="001E6812">
        <w:rPr>
          <w:rFonts w:ascii="Cambria" w:hAnsi="Cambria" w:cs="Cambria"/>
          <w:color w:val="000000"/>
        </w:rPr>
        <w:t>DETENTOR DA ATA DE REGISTRO DE PREÇOS</w:t>
      </w:r>
    </w:p>
    <w:p w:rsidR="001E6812" w:rsidRPr="001E6812" w:rsidRDefault="001E6812" w:rsidP="001E6812">
      <w:pPr>
        <w:autoSpaceDE w:val="0"/>
        <w:autoSpaceDN w:val="0"/>
        <w:adjustRightInd w:val="0"/>
        <w:ind w:left="-426" w:right="-284"/>
        <w:jc w:val="center"/>
        <w:rPr>
          <w:rFonts w:ascii="Cambria" w:hAnsi="Cambria" w:cs="Cambria"/>
          <w:color w:val="000000"/>
        </w:rPr>
      </w:pPr>
    </w:p>
    <w:p w:rsidR="001E6812" w:rsidRPr="001E6812" w:rsidRDefault="001E6812" w:rsidP="001E6812">
      <w:pPr>
        <w:autoSpaceDE w:val="0"/>
        <w:autoSpaceDN w:val="0"/>
        <w:adjustRightInd w:val="0"/>
        <w:ind w:left="-426" w:right="-284"/>
        <w:jc w:val="center"/>
        <w:rPr>
          <w:rFonts w:ascii="Cambria" w:hAnsi="Cambria" w:cs="Cambria"/>
          <w:color w:val="000000"/>
        </w:rPr>
      </w:pPr>
    </w:p>
    <w:p w:rsidR="001E6812" w:rsidRPr="001E6812" w:rsidRDefault="001E6812" w:rsidP="001E6812">
      <w:pPr>
        <w:tabs>
          <w:tab w:val="left" w:pos="60"/>
        </w:tabs>
        <w:autoSpaceDE w:val="0"/>
        <w:autoSpaceDN w:val="0"/>
        <w:adjustRightInd w:val="0"/>
        <w:ind w:left="-426" w:right="-284"/>
        <w:jc w:val="center"/>
        <w:rPr>
          <w:rFonts w:ascii="Cambria" w:hAnsi="Cambria" w:cs="Cambria"/>
        </w:rPr>
      </w:pPr>
      <w:r w:rsidRPr="001E6812">
        <w:rPr>
          <w:rFonts w:ascii="Cambria" w:hAnsi="Cambria" w:cs="Cambria"/>
        </w:rPr>
        <w:t>Gestor Contrato</w:t>
      </w:r>
    </w:p>
    <w:p w:rsidR="001E6812" w:rsidRPr="001E6812" w:rsidRDefault="001E6812" w:rsidP="001E6812">
      <w:pPr>
        <w:tabs>
          <w:tab w:val="left" w:pos="60"/>
        </w:tabs>
        <w:autoSpaceDE w:val="0"/>
        <w:autoSpaceDN w:val="0"/>
        <w:adjustRightInd w:val="0"/>
        <w:ind w:left="-426" w:right="-284"/>
        <w:jc w:val="center"/>
        <w:rPr>
          <w:rFonts w:ascii="Cambria" w:hAnsi="Cambria" w:cs="Cambria"/>
        </w:rPr>
      </w:pPr>
    </w:p>
    <w:p w:rsidR="001E6812" w:rsidRPr="001E6812" w:rsidRDefault="001E6812" w:rsidP="001E6812">
      <w:pPr>
        <w:tabs>
          <w:tab w:val="left" w:pos="60"/>
        </w:tabs>
        <w:autoSpaceDE w:val="0"/>
        <w:autoSpaceDN w:val="0"/>
        <w:adjustRightInd w:val="0"/>
        <w:ind w:left="-426" w:right="-284"/>
        <w:jc w:val="center"/>
        <w:rPr>
          <w:rFonts w:ascii="Cambria" w:hAnsi="Cambria" w:cs="Cambria"/>
        </w:rPr>
      </w:pPr>
    </w:p>
    <w:p w:rsidR="001E6812" w:rsidRPr="001E6812" w:rsidRDefault="001E6812" w:rsidP="001E6812">
      <w:pPr>
        <w:tabs>
          <w:tab w:val="left" w:pos="60"/>
        </w:tabs>
        <w:autoSpaceDE w:val="0"/>
        <w:autoSpaceDN w:val="0"/>
        <w:adjustRightInd w:val="0"/>
        <w:ind w:left="-426" w:right="-284"/>
        <w:jc w:val="center"/>
        <w:rPr>
          <w:rFonts w:ascii="Cambria" w:hAnsi="Cambria" w:cs="Cambria"/>
        </w:rPr>
      </w:pPr>
      <w:r w:rsidRPr="001E6812">
        <w:rPr>
          <w:rFonts w:ascii="Cambria" w:hAnsi="Cambria" w:cs="Cambria"/>
        </w:rPr>
        <w:t>Fiscal do Contrato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r w:rsidRPr="001E6812">
        <w:rPr>
          <w:rFonts w:ascii="Cambria" w:hAnsi="Cambria" w:cs="Cambria"/>
        </w:rPr>
        <w:t>Testemunhas:</w:t>
      </w:r>
    </w:p>
    <w:p w:rsidR="001E6812" w:rsidRPr="001E6812" w:rsidRDefault="001E6812" w:rsidP="001E6812">
      <w:pPr>
        <w:autoSpaceDE w:val="0"/>
        <w:autoSpaceDN w:val="0"/>
        <w:adjustRightInd w:val="0"/>
        <w:ind w:left="-426" w:right="-284"/>
        <w:rPr>
          <w:rFonts w:ascii="Cambria" w:hAnsi="Cambria" w:cs="Cambria"/>
          <w:b/>
          <w:bCs/>
          <w:color w:val="FF0000"/>
        </w:rPr>
      </w:pPr>
    </w:p>
    <w:p w:rsidR="001E6812" w:rsidRPr="001E6812" w:rsidRDefault="001E6812" w:rsidP="001E6812">
      <w:pPr>
        <w:autoSpaceDE w:val="0"/>
        <w:autoSpaceDN w:val="0"/>
        <w:adjustRightInd w:val="0"/>
        <w:ind w:left="-426" w:right="-284"/>
        <w:jc w:val="center"/>
        <w:rPr>
          <w:rFonts w:ascii="Cambria" w:hAnsi="Cambria" w:cs="Cambria"/>
          <w:b/>
          <w:bCs/>
          <w:color w:val="FF0000"/>
        </w:rPr>
      </w:pPr>
      <w:r w:rsidRPr="001E6812">
        <w:rPr>
          <w:rFonts w:ascii="Cambria" w:hAnsi="Cambria" w:cs="Cambria"/>
          <w:b/>
          <w:bCs/>
          <w:color w:val="FF0000"/>
        </w:rPr>
        <w:t>ESTE DOCUMENTO PODERÁ SER ASSINADO DIGITALMENTE PELO RESPONSAVEL DA EMPRESA</w:t>
      </w:r>
    </w:p>
    <w:p w:rsidR="001E6812" w:rsidRPr="001E6812" w:rsidRDefault="001E6812" w:rsidP="001E6812">
      <w:pPr>
        <w:autoSpaceDE w:val="0"/>
        <w:autoSpaceDN w:val="0"/>
        <w:adjustRightInd w:val="0"/>
        <w:ind w:left="-426" w:right="-284"/>
        <w:rPr>
          <w:rFonts w:ascii="Cambria" w:hAnsi="Cambria" w:cs="Cambria"/>
          <w:color w:val="000000"/>
        </w:rPr>
      </w:pPr>
    </w:p>
    <w:p w:rsidR="001E6812" w:rsidRPr="001E6812" w:rsidRDefault="001E6812" w:rsidP="001E6812">
      <w:pPr>
        <w:autoSpaceDE w:val="0"/>
        <w:autoSpaceDN w:val="0"/>
        <w:adjustRightInd w:val="0"/>
        <w:ind w:left="-426" w:right="-284"/>
        <w:rPr>
          <w:rFonts w:ascii="Cambria" w:hAnsi="Cambria" w:cs="Cambria"/>
        </w:rPr>
      </w:pPr>
      <w:bookmarkStart w:id="0" w:name="_Toc133924317"/>
      <w:bookmarkEnd w:id="0"/>
    </w:p>
    <w:p w:rsidR="001E6812" w:rsidRPr="001E6812" w:rsidRDefault="001E6812" w:rsidP="001E6812">
      <w:pPr>
        <w:autoSpaceDE w:val="0"/>
        <w:autoSpaceDN w:val="0"/>
        <w:adjustRightInd w:val="0"/>
        <w:ind w:left="-426" w:right="-284"/>
        <w:jc w:val="center"/>
        <w:rPr>
          <w:rFonts w:ascii="Cambria" w:hAnsi="Cambria" w:cs="Cambria"/>
          <w:b/>
          <w:bCs/>
        </w:rPr>
      </w:pPr>
      <w:proofErr w:type="gramStart"/>
      <w:r w:rsidRPr="001E6812">
        <w:rPr>
          <w:rFonts w:ascii="Cambria" w:hAnsi="Cambria" w:cs="Cambria"/>
          <w:b/>
          <w:bCs/>
        </w:rPr>
        <w:t>ANEXO VI</w:t>
      </w:r>
      <w:proofErr w:type="gramEnd"/>
      <w:r w:rsidRPr="001E6812">
        <w:rPr>
          <w:rFonts w:ascii="Cambria" w:hAnsi="Cambria" w:cs="Cambria"/>
          <w:b/>
          <w:bCs/>
        </w:rPr>
        <w:t xml:space="preserve"> </w:t>
      </w: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t xml:space="preserve">TERMO DE ADESÃO AO SISTEMA DE PREGÃO ELETRÔNICO DA </w:t>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t xml:space="preserve">BOLSA DE LICITAÇÕES E LEILÕES DO BRASIL (licitante) </w:t>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t>AUTORIZAÇÃO PARA REPRESENTAÇÃO EM PREGÕES.</w:t>
      </w:r>
    </w:p>
    <w:p w:rsidR="001E6812" w:rsidRPr="001E6812" w:rsidRDefault="001E6812" w:rsidP="001E6812">
      <w:pPr>
        <w:autoSpaceDE w:val="0"/>
        <w:autoSpaceDN w:val="0"/>
        <w:adjustRightInd w:val="0"/>
        <w:ind w:left="-426" w:right="-284"/>
        <w:jc w:val="center"/>
        <w:rPr>
          <w:rFonts w:ascii="Cambria" w:hAnsi="Cambria" w:cs="Cambria"/>
          <w:b/>
          <w:bCs/>
        </w:rPr>
      </w:pPr>
    </w:p>
    <w:tbl>
      <w:tblPr>
        <w:tblW w:w="5315" w:type="pct"/>
        <w:jc w:val="center"/>
        <w:tblInd w:w="-594" w:type="dxa"/>
        <w:tblLayout w:type="fixed"/>
        <w:tblCellMar>
          <w:top w:w="30" w:type="dxa"/>
          <w:left w:w="30" w:type="dxa"/>
          <w:bottom w:w="30" w:type="dxa"/>
          <w:right w:w="30" w:type="dxa"/>
        </w:tblCellMar>
        <w:tblLook w:val="0000"/>
      </w:tblPr>
      <w:tblGrid>
        <w:gridCol w:w="3239"/>
        <w:gridCol w:w="2981"/>
        <w:gridCol w:w="3788"/>
      </w:tblGrid>
      <w:tr w:rsidR="001E6812" w:rsidRPr="001E6812" w:rsidTr="00850277">
        <w:trPr>
          <w:trHeight w:val="285"/>
          <w:jc w:val="center"/>
        </w:trPr>
        <w:tc>
          <w:tcPr>
            <w:tcW w:w="10008" w:type="dxa"/>
            <w:gridSpan w:val="3"/>
            <w:tcBorders>
              <w:top w:val="single" w:sz="6" w:space="0" w:color="000000"/>
              <w:left w:val="single" w:sz="6" w:space="0" w:color="000000"/>
              <w:bottom w:val="single" w:sz="6" w:space="0" w:color="000000"/>
              <w:right w:val="single" w:sz="6" w:space="0" w:color="000000"/>
            </w:tcBorders>
            <w:vAlign w:val="center"/>
          </w:tcPr>
          <w:p w:rsidR="001E6812" w:rsidRPr="001E6812" w:rsidRDefault="001E6812" w:rsidP="008A5058">
            <w:pPr>
              <w:autoSpaceDE w:val="0"/>
              <w:autoSpaceDN w:val="0"/>
              <w:adjustRightInd w:val="0"/>
              <w:ind w:left="142" w:right="-284"/>
              <w:jc w:val="center"/>
              <w:rPr>
                <w:rFonts w:ascii="Cambria" w:hAnsi="Cambria" w:cs="Cambria"/>
                <w:b/>
                <w:bCs/>
              </w:rPr>
            </w:pPr>
            <w:r w:rsidRPr="001E6812">
              <w:rPr>
                <w:rFonts w:ascii="Cambria" w:hAnsi="Cambria" w:cs="Cambria"/>
                <w:b/>
                <w:bCs/>
              </w:rPr>
              <w:t>Autorização para Representação em Licitações</w:t>
            </w:r>
          </w:p>
        </w:tc>
      </w:tr>
      <w:tr w:rsidR="001E6812" w:rsidRPr="001E6812" w:rsidTr="00850277">
        <w:tblPrEx>
          <w:tblCellSpacing w:w="-8" w:type="nil"/>
        </w:tblPrEx>
        <w:trPr>
          <w:trHeight w:val="285"/>
          <w:tblCellSpacing w:w="-8" w:type="nil"/>
          <w:jc w:val="center"/>
        </w:trPr>
        <w:tc>
          <w:tcPr>
            <w:tcW w:w="10008" w:type="dxa"/>
            <w:gridSpan w:val="3"/>
            <w:tcBorders>
              <w:top w:val="single" w:sz="6" w:space="0" w:color="000000"/>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Nome:</w:t>
            </w:r>
          </w:p>
        </w:tc>
      </w:tr>
      <w:tr w:rsidR="001E6812" w:rsidRPr="001E6812" w:rsidTr="00850277">
        <w:tblPrEx>
          <w:tblCellSpacing w:w="-8" w:type="nil"/>
        </w:tblPrEx>
        <w:trPr>
          <w:trHeight w:val="345"/>
          <w:tblCellSpacing w:w="-8" w:type="nil"/>
          <w:jc w:val="center"/>
        </w:trPr>
        <w:tc>
          <w:tcPr>
            <w:tcW w:w="10008" w:type="dxa"/>
            <w:gridSpan w:val="3"/>
            <w:tcBorders>
              <w:top w:val="nil"/>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Endereço:</w:t>
            </w:r>
          </w:p>
        </w:tc>
      </w:tr>
      <w:tr w:rsidR="001E6812" w:rsidRPr="001E6812" w:rsidTr="00850277">
        <w:tblPrEx>
          <w:tblCellSpacing w:w="-8" w:type="nil"/>
        </w:tblPrEx>
        <w:trPr>
          <w:trHeight w:val="195"/>
          <w:tblCellSpacing w:w="-8" w:type="nil"/>
          <w:jc w:val="center"/>
        </w:trPr>
        <w:tc>
          <w:tcPr>
            <w:tcW w:w="6220" w:type="dxa"/>
            <w:gridSpan w:val="2"/>
            <w:tcBorders>
              <w:top w:val="nil"/>
              <w:left w:val="single" w:sz="6" w:space="0" w:color="000000"/>
              <w:bottom w:val="nil"/>
              <w:right w:val="nil"/>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Bairro:</w:t>
            </w:r>
          </w:p>
        </w:tc>
        <w:tc>
          <w:tcPr>
            <w:tcW w:w="3788" w:type="dxa"/>
            <w:tcBorders>
              <w:top w:val="nil"/>
              <w:left w:val="nil"/>
              <w:bottom w:val="nil"/>
              <w:right w:val="single" w:sz="6" w:space="0" w:color="auto"/>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Cidade:</w:t>
            </w:r>
          </w:p>
        </w:tc>
      </w:tr>
      <w:tr w:rsidR="001E6812" w:rsidRPr="001E6812" w:rsidTr="00850277">
        <w:tblPrEx>
          <w:tblCellSpacing w:w="-8" w:type="nil"/>
        </w:tblPrEx>
        <w:trPr>
          <w:trHeight w:val="255"/>
          <w:tblCellSpacing w:w="-8" w:type="nil"/>
          <w:jc w:val="center"/>
        </w:trPr>
        <w:tc>
          <w:tcPr>
            <w:tcW w:w="10008" w:type="dxa"/>
            <w:gridSpan w:val="3"/>
            <w:tcBorders>
              <w:top w:val="nil"/>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CNPJ/CPF:</w:t>
            </w:r>
          </w:p>
        </w:tc>
      </w:tr>
      <w:tr w:rsidR="001E6812" w:rsidRPr="001E6812" w:rsidTr="00850277">
        <w:tblPrEx>
          <w:tblCellSpacing w:w="-8" w:type="nil"/>
        </w:tblPrEx>
        <w:trPr>
          <w:trHeight w:val="180"/>
          <w:tblCellSpacing w:w="-8" w:type="nil"/>
          <w:jc w:val="center"/>
        </w:trPr>
        <w:tc>
          <w:tcPr>
            <w:tcW w:w="10008" w:type="dxa"/>
            <w:gridSpan w:val="3"/>
            <w:tcBorders>
              <w:top w:val="nil"/>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Inscrição estadual:</w:t>
            </w:r>
          </w:p>
        </w:tc>
      </w:tr>
      <w:tr w:rsidR="001E6812" w:rsidRPr="001E6812" w:rsidTr="00850277">
        <w:tblPrEx>
          <w:tblCellSpacing w:w="-8" w:type="nil"/>
        </w:tblPrEx>
        <w:trPr>
          <w:trHeight w:val="255"/>
          <w:tblCellSpacing w:w="-8" w:type="nil"/>
          <w:jc w:val="center"/>
        </w:trPr>
        <w:tc>
          <w:tcPr>
            <w:tcW w:w="10008" w:type="dxa"/>
            <w:gridSpan w:val="3"/>
            <w:tcBorders>
              <w:top w:val="nil"/>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Telefone comercial:</w:t>
            </w:r>
          </w:p>
        </w:tc>
      </w:tr>
      <w:tr w:rsidR="001E6812" w:rsidRPr="001E6812" w:rsidTr="00850277">
        <w:tblPrEx>
          <w:tblCellSpacing w:w="-8" w:type="nil"/>
        </w:tblPrEx>
        <w:trPr>
          <w:trHeight w:val="225"/>
          <w:tblCellSpacing w:w="-8" w:type="nil"/>
          <w:jc w:val="center"/>
        </w:trPr>
        <w:tc>
          <w:tcPr>
            <w:tcW w:w="10008" w:type="dxa"/>
            <w:gridSpan w:val="3"/>
            <w:tcBorders>
              <w:top w:val="nil"/>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E-mail:</w:t>
            </w:r>
          </w:p>
        </w:tc>
      </w:tr>
      <w:tr w:rsidR="001E6812" w:rsidRPr="001E6812" w:rsidTr="00850277">
        <w:tblPrEx>
          <w:tblCellSpacing w:w="-8" w:type="nil"/>
        </w:tblPrEx>
        <w:trPr>
          <w:trHeight w:val="300"/>
          <w:tblCellSpacing w:w="-8" w:type="nil"/>
          <w:jc w:val="center"/>
        </w:trPr>
        <w:tc>
          <w:tcPr>
            <w:tcW w:w="10008" w:type="dxa"/>
            <w:gridSpan w:val="3"/>
            <w:tcBorders>
              <w:top w:val="nil"/>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 xml:space="preserve">Representante legal: </w:t>
            </w:r>
          </w:p>
        </w:tc>
      </w:tr>
      <w:tr w:rsidR="001E6812" w:rsidRPr="001E6812" w:rsidTr="00850277">
        <w:tblPrEx>
          <w:tblCellSpacing w:w="-8" w:type="nil"/>
        </w:tblPrEx>
        <w:trPr>
          <w:trHeight w:val="285"/>
          <w:tblCellSpacing w:w="-8" w:type="nil"/>
          <w:jc w:val="center"/>
        </w:trPr>
        <w:tc>
          <w:tcPr>
            <w:tcW w:w="3239" w:type="dxa"/>
            <w:tcBorders>
              <w:top w:val="nil"/>
              <w:left w:val="single" w:sz="6" w:space="0" w:color="000000"/>
              <w:bottom w:val="single" w:sz="6" w:space="0" w:color="000000"/>
              <w:right w:val="nil"/>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CPF:</w:t>
            </w:r>
          </w:p>
        </w:tc>
        <w:tc>
          <w:tcPr>
            <w:tcW w:w="2981" w:type="dxa"/>
            <w:tcBorders>
              <w:top w:val="nil"/>
              <w:left w:val="nil"/>
              <w:bottom w:val="single" w:sz="6" w:space="0" w:color="auto"/>
              <w:right w:val="nil"/>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RG:</w:t>
            </w:r>
          </w:p>
        </w:tc>
        <w:tc>
          <w:tcPr>
            <w:tcW w:w="3788" w:type="dxa"/>
            <w:tcBorders>
              <w:top w:val="nil"/>
              <w:left w:val="nil"/>
              <w:bottom w:val="single" w:sz="6" w:space="0" w:color="auto"/>
              <w:right w:val="single" w:sz="6" w:space="0" w:color="auto"/>
            </w:tcBorders>
            <w:vAlign w:val="center"/>
          </w:tcPr>
          <w:p w:rsidR="001E6812" w:rsidRPr="001E6812" w:rsidRDefault="001E6812" w:rsidP="008A5058">
            <w:pPr>
              <w:autoSpaceDE w:val="0"/>
              <w:autoSpaceDN w:val="0"/>
              <w:adjustRightInd w:val="0"/>
              <w:ind w:left="142" w:right="-284"/>
              <w:rPr>
                <w:rFonts w:ascii="Cambria" w:hAnsi="Cambria" w:cs="Cambria"/>
              </w:rPr>
            </w:pPr>
            <w:r w:rsidRPr="001E6812">
              <w:rPr>
                <w:rFonts w:ascii="Cambria" w:hAnsi="Cambria" w:cs="Cambria"/>
              </w:rPr>
              <w:t>Telefone:</w:t>
            </w:r>
          </w:p>
        </w:tc>
      </w:tr>
    </w:tbl>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Por meio do presente Termo de Adesão, o Licitante acima qualificado manifesta sua adesão ao Regulamento do Sistema Eletrônico de Licitações da Bolsa de Licitações e Leilões do Brasil, do qual declara ter pleno conhecimento, em conformidade com as disposições que seguem.</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São responsabilidades do Licitante:</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w:t>
      </w:r>
      <w:r w:rsidRPr="001E6812">
        <w:rPr>
          <w:rFonts w:ascii="Cambria" w:hAnsi="Cambria" w:cs="Cambria"/>
        </w:rPr>
        <w:tab/>
        <w:t>tomar conhecimento de e cumprir todos os dispositivos constantes dos editais de negócios dos quais venha a participar;</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II.</w:t>
      </w:r>
      <w:r w:rsidRPr="001E6812">
        <w:rPr>
          <w:rFonts w:ascii="Cambria" w:hAnsi="Cambria" w:cs="Cambria"/>
        </w:rPr>
        <w:tab/>
        <w:t>observar e cumprir a regularidade fiscal, apresentando a documentação exigida nos editais para fins de habilitação nas licitações em que for vencedor; 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III.</w:t>
      </w:r>
      <w:r w:rsidRPr="001E6812">
        <w:rPr>
          <w:rFonts w:ascii="Cambria" w:hAnsi="Cambria" w:cs="Cambria"/>
        </w:rPr>
        <w:tab/>
        <w:t>observar a legislação pertinente, bem como o disposto nos Estatutos Sociais e nas demais normas e regulamentos expedidos pela Bolsa de Licitações e Leilões do Brasil, dos quais declara ter pleno conhecimento.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O Licitante reconhece que a utilização do sistema eletrônico de negociação poderá implicar o pagamento de taxas de utilização, conforme previsto nos normativos expedidos pela Bolsa de Licitações e Leilões do Brasil e/ou nos editais de licitação dos quais venha a participar. O Licitante autoriza a Bolsa de Licitações e Leilões do Brasil a expedir boleto de cobrança bancária referente às taxas de utilização ora referidas.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Sem prejuízo do disposto acima, o Fornecedor/Comprador outorga plenos poderes à sociedade corretora abaixo qualificadas, nos termos dos artigos 653 e seguintes do Código Civil Brasileiro, para o fim específico de representá-lo nos negócios de seu interesse realizados por meio do Sistema BLL Compras da Bolsa de Licitações e Leilões do Brasil, podendo a sociedade corretora, para tanto: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w:t>
      </w:r>
      <w:r w:rsidRPr="001E6812">
        <w:rPr>
          <w:rFonts w:ascii="Cambria" w:hAnsi="Cambria" w:cs="Cambria"/>
        </w:rPr>
        <w:tab/>
        <w:t>declarar que conhece e atende as condições de habilitação previstas no Edital;</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II. </w:t>
      </w:r>
      <w:r w:rsidRPr="001E6812">
        <w:rPr>
          <w:rFonts w:ascii="Cambria" w:hAnsi="Cambria" w:cs="Cambria"/>
        </w:rPr>
        <w:tab/>
        <w:t>Apresentar lance de preço;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III.</w:t>
      </w:r>
      <w:r w:rsidRPr="001E6812">
        <w:rPr>
          <w:rFonts w:ascii="Cambria" w:hAnsi="Cambria" w:cs="Cambria"/>
        </w:rPr>
        <w:tab/>
        <w:t>apresentar manifestação sobre os procedimentos adotados pelo PREGOEIRO;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IV.</w:t>
      </w:r>
      <w:r w:rsidRPr="001E6812">
        <w:rPr>
          <w:rFonts w:ascii="Cambria" w:hAnsi="Cambria" w:cs="Cambria"/>
        </w:rPr>
        <w:tab/>
        <w:t>solicitar informações via sistema eletrônico;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V.</w:t>
      </w:r>
      <w:r w:rsidRPr="001E6812">
        <w:rPr>
          <w:rFonts w:ascii="Cambria" w:hAnsi="Cambria" w:cs="Cambria"/>
        </w:rPr>
        <w:tab/>
        <w:t>interpor recursos contra atos do PREGOEIRO;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VI.</w:t>
      </w:r>
      <w:r w:rsidRPr="001E6812">
        <w:rPr>
          <w:rFonts w:ascii="Cambria" w:hAnsi="Cambria" w:cs="Cambria"/>
        </w:rPr>
        <w:tab/>
        <w:t>apresentar e retirar documentos;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VII.</w:t>
      </w:r>
      <w:r w:rsidRPr="001E6812">
        <w:rPr>
          <w:rFonts w:ascii="Cambria" w:hAnsi="Cambria" w:cs="Cambria"/>
        </w:rPr>
        <w:tab/>
        <w:t>solicitar e prestar declarações e esclarecimentos;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VIII.</w:t>
      </w:r>
      <w:r w:rsidRPr="001E6812">
        <w:rPr>
          <w:rFonts w:ascii="Cambria" w:hAnsi="Cambria" w:cs="Cambria"/>
        </w:rPr>
        <w:tab/>
        <w:t>assinar documentos relativos às propostas;</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IX.</w:t>
      </w:r>
      <w:r w:rsidRPr="001E6812">
        <w:rPr>
          <w:rFonts w:ascii="Cambria" w:hAnsi="Cambria" w:cs="Cambria"/>
        </w:rPr>
        <w:tab/>
        <w:t>emitir e firmar o fechamento da operação; 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X.</w:t>
      </w:r>
      <w:r w:rsidRPr="001E6812">
        <w:rPr>
          <w:rFonts w:ascii="Cambria" w:hAnsi="Cambria" w:cs="Cambria"/>
        </w:rPr>
        <w:tab/>
        <w:t>praticar todos os atos em direito admitidos para o bom e fiel cumprimento do presente mandato, que não poderá ser substabelecido.</w:t>
      </w:r>
    </w:p>
    <w:p w:rsidR="001E6812" w:rsidRPr="001E6812" w:rsidRDefault="001E6812" w:rsidP="001E6812">
      <w:pPr>
        <w:autoSpaceDE w:val="0"/>
        <w:autoSpaceDN w:val="0"/>
        <w:adjustRightInd w:val="0"/>
        <w:ind w:left="-426" w:right="-284"/>
        <w:jc w:val="both"/>
        <w:rPr>
          <w:rFonts w:ascii="Cambria" w:hAnsi="Cambria" w:cs="Cambria"/>
        </w:rPr>
      </w:pPr>
    </w:p>
    <w:tbl>
      <w:tblPr>
        <w:tblW w:w="8835" w:type="dxa"/>
        <w:tblInd w:w="75" w:type="dxa"/>
        <w:tblLayout w:type="fixed"/>
        <w:tblCellMar>
          <w:left w:w="75" w:type="dxa"/>
          <w:right w:w="75" w:type="dxa"/>
        </w:tblCellMar>
        <w:tblLook w:val="0000"/>
      </w:tblPr>
      <w:tblGrid>
        <w:gridCol w:w="1755"/>
        <w:gridCol w:w="7080"/>
      </w:tblGrid>
      <w:tr w:rsidR="001E6812" w:rsidRPr="001E6812">
        <w:trPr>
          <w:trHeight w:val="285"/>
        </w:trPr>
        <w:tc>
          <w:tcPr>
            <w:tcW w:w="1755" w:type="dxa"/>
            <w:tcBorders>
              <w:top w:val="nil"/>
              <w:left w:val="nil"/>
              <w:bottom w:val="nil"/>
              <w:right w:val="nil"/>
            </w:tcBorders>
          </w:tcPr>
          <w:p w:rsidR="001E6812" w:rsidRPr="001E6812" w:rsidRDefault="001E6812" w:rsidP="00850277">
            <w:pPr>
              <w:autoSpaceDE w:val="0"/>
              <w:autoSpaceDN w:val="0"/>
              <w:adjustRightInd w:val="0"/>
              <w:ind w:left="67" w:right="-284"/>
              <w:jc w:val="both"/>
              <w:rPr>
                <w:rFonts w:ascii="Cambria" w:hAnsi="Cambria" w:cs="Cambria"/>
              </w:rPr>
            </w:pPr>
            <w:r w:rsidRPr="001E6812">
              <w:rPr>
                <w:rFonts w:ascii="Cambria" w:hAnsi="Cambria" w:cs="Cambria"/>
              </w:rPr>
              <w:lastRenderedPageBreak/>
              <w:t>Corretora:</w:t>
            </w:r>
          </w:p>
        </w:tc>
        <w:tc>
          <w:tcPr>
            <w:tcW w:w="7080" w:type="dxa"/>
            <w:tcBorders>
              <w:top w:val="nil"/>
              <w:left w:val="nil"/>
              <w:bottom w:val="nil"/>
              <w:right w:val="nil"/>
            </w:tcBorders>
          </w:tcPr>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w:t>
            </w:r>
          </w:p>
        </w:tc>
      </w:tr>
      <w:tr w:rsidR="001E6812" w:rsidRPr="001E6812">
        <w:trPr>
          <w:trHeight w:val="285"/>
        </w:trPr>
        <w:tc>
          <w:tcPr>
            <w:tcW w:w="1755" w:type="dxa"/>
            <w:tcBorders>
              <w:top w:val="nil"/>
              <w:left w:val="nil"/>
              <w:bottom w:val="nil"/>
              <w:right w:val="nil"/>
            </w:tcBorders>
          </w:tcPr>
          <w:p w:rsidR="001E6812" w:rsidRPr="001E6812" w:rsidRDefault="001E6812" w:rsidP="00850277">
            <w:pPr>
              <w:autoSpaceDE w:val="0"/>
              <w:autoSpaceDN w:val="0"/>
              <w:adjustRightInd w:val="0"/>
              <w:ind w:left="67" w:right="-284"/>
              <w:jc w:val="both"/>
              <w:rPr>
                <w:rFonts w:ascii="Cambria" w:hAnsi="Cambria" w:cs="Cambria"/>
              </w:rPr>
            </w:pPr>
            <w:r w:rsidRPr="001E6812">
              <w:rPr>
                <w:rFonts w:ascii="Cambria" w:hAnsi="Cambria" w:cs="Cambria"/>
              </w:rPr>
              <w:t>Endereço:</w:t>
            </w:r>
          </w:p>
        </w:tc>
        <w:tc>
          <w:tcPr>
            <w:tcW w:w="7080" w:type="dxa"/>
            <w:tcBorders>
              <w:top w:val="nil"/>
              <w:left w:val="nil"/>
              <w:bottom w:val="nil"/>
              <w:right w:val="nil"/>
            </w:tcBorders>
          </w:tcPr>
          <w:p w:rsidR="001E6812" w:rsidRPr="001E6812" w:rsidRDefault="001E6812" w:rsidP="008A5058">
            <w:pPr>
              <w:keepNext/>
              <w:numPr>
                <w:ilvl w:val="1"/>
                <w:numId w:val="11"/>
              </w:numPr>
              <w:autoSpaceDE w:val="0"/>
              <w:autoSpaceDN w:val="0"/>
              <w:adjustRightInd w:val="0"/>
              <w:ind w:left="-426" w:right="-284"/>
              <w:jc w:val="both"/>
              <w:outlineLvl w:val="1"/>
              <w:rPr>
                <w:rFonts w:ascii="Cambria" w:hAnsi="Cambria" w:cs="Cambria"/>
                <w:b/>
                <w:bCs/>
              </w:rPr>
            </w:pPr>
          </w:p>
        </w:tc>
      </w:tr>
      <w:tr w:rsidR="001E6812" w:rsidRPr="001E6812">
        <w:trPr>
          <w:trHeight w:val="150"/>
        </w:trPr>
        <w:tc>
          <w:tcPr>
            <w:tcW w:w="1755" w:type="dxa"/>
            <w:tcBorders>
              <w:top w:val="nil"/>
              <w:left w:val="nil"/>
              <w:bottom w:val="nil"/>
              <w:right w:val="nil"/>
            </w:tcBorders>
          </w:tcPr>
          <w:p w:rsidR="001E6812" w:rsidRPr="001E6812" w:rsidRDefault="001E6812" w:rsidP="00850277">
            <w:pPr>
              <w:autoSpaceDE w:val="0"/>
              <w:autoSpaceDN w:val="0"/>
              <w:adjustRightInd w:val="0"/>
              <w:ind w:left="67" w:right="-284"/>
              <w:jc w:val="both"/>
              <w:rPr>
                <w:rFonts w:ascii="Cambria" w:hAnsi="Cambria" w:cs="Cambria"/>
              </w:rPr>
            </w:pPr>
            <w:r w:rsidRPr="001E6812">
              <w:rPr>
                <w:rFonts w:ascii="Cambria" w:hAnsi="Cambria" w:cs="Cambria"/>
              </w:rPr>
              <w:t>CNPJ:</w:t>
            </w:r>
          </w:p>
        </w:tc>
        <w:tc>
          <w:tcPr>
            <w:tcW w:w="7080" w:type="dxa"/>
            <w:tcBorders>
              <w:top w:val="nil"/>
              <w:left w:val="nil"/>
              <w:bottom w:val="nil"/>
              <w:right w:val="nil"/>
            </w:tcBorders>
          </w:tcPr>
          <w:p w:rsidR="001E6812" w:rsidRPr="001E6812" w:rsidRDefault="001E6812" w:rsidP="001E6812">
            <w:pPr>
              <w:autoSpaceDE w:val="0"/>
              <w:autoSpaceDN w:val="0"/>
              <w:adjustRightInd w:val="0"/>
              <w:ind w:left="-426" w:right="-284"/>
              <w:jc w:val="both"/>
              <w:rPr>
                <w:rFonts w:ascii="Cambria" w:hAnsi="Cambria" w:cs="Cambria"/>
                <w:b/>
                <w:bCs/>
              </w:rPr>
            </w:pPr>
          </w:p>
        </w:tc>
      </w:tr>
    </w:tbl>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outlineLvl w:val="0"/>
        <w:rPr>
          <w:rFonts w:ascii="Cambria" w:hAnsi="Cambria" w:cs="Cambria"/>
        </w:rPr>
      </w:pPr>
      <w:r w:rsidRPr="001E6812">
        <w:rPr>
          <w:rFonts w:ascii="Cambria" w:hAnsi="Cambria" w:cs="Cambria"/>
        </w:rPr>
        <w:t>Local e data:</w:t>
      </w:r>
      <w:r w:rsidRPr="001E6812">
        <w:rPr>
          <w:rFonts w:ascii="Cambria" w:hAnsi="Cambria" w:cs="Cambria"/>
        </w:rPr>
        <w:tab/>
        <w:t>___________________________________________________________</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______________________________________________________</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(assinaturas autorizadas com firma reconhecida em cartório)</w:t>
      </w:r>
    </w:p>
    <w:p w:rsidR="001E6812" w:rsidRPr="001E6812" w:rsidRDefault="001E6812" w:rsidP="001E6812">
      <w:pPr>
        <w:autoSpaceDE w:val="0"/>
        <w:autoSpaceDN w:val="0"/>
        <w:adjustRightInd w:val="0"/>
        <w:ind w:left="-426" w:right="-284"/>
        <w:rPr>
          <w:rFonts w:ascii="Cambria" w:hAnsi="Cambria" w:cs="Cambria"/>
        </w:rPr>
      </w:pPr>
    </w:p>
    <w:p w:rsidR="001E6812" w:rsidRDefault="001E6812"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Default="008A5058" w:rsidP="001E6812">
      <w:pPr>
        <w:autoSpaceDE w:val="0"/>
        <w:autoSpaceDN w:val="0"/>
        <w:adjustRightInd w:val="0"/>
        <w:ind w:left="-426" w:right="-284"/>
        <w:jc w:val="both"/>
        <w:rPr>
          <w:rFonts w:ascii="Cambria" w:hAnsi="Cambria" w:cs="Cambria"/>
          <w:b/>
          <w:bCs/>
        </w:rPr>
      </w:pPr>
    </w:p>
    <w:p w:rsidR="008A5058" w:rsidRPr="008A5058" w:rsidRDefault="008A5058"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t>Anexo VII</w:t>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t>Anexo ao Termo de Adesão ao Sistema BLL Compras</w:t>
      </w:r>
      <w:r w:rsidRPr="001E6812">
        <w:rPr>
          <w:rFonts w:ascii="Cambria" w:hAnsi="Cambria" w:cs="Cambria"/>
          <w:b/>
          <w:bCs/>
        </w:rPr>
        <w:br/>
        <w:t>da Bolsa de Licitações e Leilões do Brasil</w:t>
      </w: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t>(Licitante)</w:t>
      </w:r>
    </w:p>
    <w:p w:rsidR="001E6812" w:rsidRPr="001E6812" w:rsidRDefault="001E6812" w:rsidP="001E6812">
      <w:pPr>
        <w:autoSpaceDE w:val="0"/>
        <w:autoSpaceDN w:val="0"/>
        <w:adjustRightInd w:val="0"/>
        <w:ind w:left="-426" w:right="-284"/>
        <w:jc w:val="both"/>
        <w:rPr>
          <w:rFonts w:ascii="Cambria" w:hAnsi="Cambria" w:cs="Cambria"/>
        </w:rPr>
      </w:pPr>
    </w:p>
    <w:tbl>
      <w:tblPr>
        <w:tblW w:w="5315" w:type="pct"/>
        <w:jc w:val="center"/>
        <w:tblInd w:w="-594" w:type="dxa"/>
        <w:tblLayout w:type="fixed"/>
        <w:tblCellMar>
          <w:top w:w="30" w:type="dxa"/>
          <w:left w:w="30" w:type="dxa"/>
          <w:bottom w:w="30" w:type="dxa"/>
          <w:right w:w="30" w:type="dxa"/>
        </w:tblCellMar>
        <w:tblLook w:val="0000"/>
      </w:tblPr>
      <w:tblGrid>
        <w:gridCol w:w="1116"/>
        <w:gridCol w:w="4198"/>
        <w:gridCol w:w="4694"/>
      </w:tblGrid>
      <w:tr w:rsidR="001E6812" w:rsidRPr="001E6812" w:rsidTr="00850277">
        <w:trPr>
          <w:trHeight w:val="180"/>
          <w:jc w:val="center"/>
        </w:trPr>
        <w:tc>
          <w:tcPr>
            <w:tcW w:w="10008" w:type="dxa"/>
            <w:gridSpan w:val="3"/>
            <w:tcBorders>
              <w:top w:val="single" w:sz="6" w:space="0" w:color="000000"/>
              <w:left w:val="single" w:sz="6" w:space="0" w:color="000000"/>
              <w:bottom w:val="single" w:sz="6" w:space="0" w:color="000000"/>
              <w:right w:val="single" w:sz="6" w:space="0" w:color="000000"/>
            </w:tcBorders>
            <w:vAlign w:val="center"/>
          </w:tcPr>
          <w:p w:rsidR="001E6812" w:rsidRPr="001E6812" w:rsidRDefault="001E6812" w:rsidP="008A5058">
            <w:pPr>
              <w:autoSpaceDE w:val="0"/>
              <w:autoSpaceDN w:val="0"/>
              <w:adjustRightInd w:val="0"/>
              <w:ind w:left="142" w:right="-2089"/>
              <w:jc w:val="both"/>
              <w:rPr>
                <w:rFonts w:ascii="Cambria" w:hAnsi="Cambria" w:cs="Cambria"/>
                <w:b/>
                <w:bCs/>
              </w:rPr>
            </w:pPr>
            <w:r w:rsidRPr="001E6812">
              <w:rPr>
                <w:rFonts w:ascii="Cambria" w:hAnsi="Cambria" w:cs="Cambria"/>
                <w:b/>
                <w:bCs/>
              </w:rPr>
              <w:t>Indicação de Operadores (licitante direto)</w:t>
            </w:r>
          </w:p>
        </w:tc>
      </w:tr>
      <w:tr w:rsidR="001E6812" w:rsidRPr="001E6812" w:rsidTr="00850277">
        <w:tblPrEx>
          <w:tblCellSpacing w:w="-8" w:type="nil"/>
        </w:tblPrEx>
        <w:trPr>
          <w:trHeight w:val="180"/>
          <w:tblCellSpacing w:w="-8" w:type="nil"/>
          <w:jc w:val="center"/>
        </w:trPr>
        <w:tc>
          <w:tcPr>
            <w:tcW w:w="10008" w:type="dxa"/>
            <w:gridSpan w:val="3"/>
            <w:tcBorders>
              <w:top w:val="single" w:sz="6" w:space="0" w:color="000000"/>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Licitante:</w:t>
            </w:r>
          </w:p>
        </w:tc>
      </w:tr>
      <w:tr w:rsidR="001E6812" w:rsidRPr="001E6812" w:rsidTr="00850277">
        <w:tblPrEx>
          <w:tblCellSpacing w:w="-8" w:type="nil"/>
        </w:tblPrEx>
        <w:trPr>
          <w:trHeight w:val="180"/>
          <w:tblCellSpacing w:w="-8" w:type="nil"/>
          <w:jc w:val="center"/>
        </w:trPr>
        <w:tc>
          <w:tcPr>
            <w:tcW w:w="10008" w:type="dxa"/>
            <w:gridSpan w:val="3"/>
            <w:tcBorders>
              <w:top w:val="nil"/>
              <w:left w:val="single" w:sz="6" w:space="0" w:color="000000"/>
              <w:bottom w:val="nil"/>
              <w:right w:val="single" w:sz="6" w:space="0" w:color="000000"/>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CNPJ:</w:t>
            </w:r>
          </w:p>
        </w:tc>
      </w:tr>
      <w:tr w:rsidR="001E6812" w:rsidRPr="001E6812" w:rsidTr="00850277">
        <w:tblPrEx>
          <w:tblCellSpacing w:w="-8" w:type="nil"/>
        </w:tblPrEx>
        <w:trPr>
          <w:trHeight w:val="180"/>
          <w:tblCellSpacing w:w="-8" w:type="nil"/>
          <w:jc w:val="center"/>
        </w:trPr>
        <w:tc>
          <w:tcPr>
            <w:tcW w:w="10008" w:type="dxa"/>
            <w:gridSpan w:val="3"/>
            <w:tcBorders>
              <w:top w:val="nil"/>
              <w:left w:val="single" w:sz="6" w:space="0" w:color="000000"/>
              <w:bottom w:val="single" w:sz="6" w:space="0" w:color="000000"/>
              <w:right w:val="single" w:sz="6" w:space="0" w:color="000000"/>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Operadores</w:t>
            </w:r>
          </w:p>
        </w:tc>
      </w:tr>
      <w:tr w:rsidR="001E6812" w:rsidRPr="001E6812" w:rsidTr="00850277">
        <w:tblPrEx>
          <w:tblCellSpacing w:w="-8" w:type="nil"/>
        </w:tblPrEx>
        <w:trPr>
          <w:trHeight w:val="180"/>
          <w:tblCellSpacing w:w="-8" w:type="nil"/>
          <w:jc w:val="center"/>
        </w:trPr>
        <w:tc>
          <w:tcPr>
            <w:tcW w:w="1116" w:type="dxa"/>
            <w:tcBorders>
              <w:top w:val="single" w:sz="6" w:space="0" w:color="000000"/>
              <w:left w:val="single" w:sz="6" w:space="0" w:color="000000"/>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roofErr w:type="gramStart"/>
            <w:r w:rsidRPr="001E6812">
              <w:rPr>
                <w:rFonts w:ascii="Cambria" w:hAnsi="Cambria" w:cs="Cambria"/>
              </w:rPr>
              <w:t>1</w:t>
            </w:r>
            <w:proofErr w:type="gramEnd"/>
          </w:p>
        </w:tc>
        <w:tc>
          <w:tcPr>
            <w:tcW w:w="8892" w:type="dxa"/>
            <w:gridSpan w:val="2"/>
            <w:tcBorders>
              <w:top w:val="single" w:sz="6" w:space="0" w:color="000000"/>
              <w:left w:val="nil"/>
              <w:bottom w:val="nil"/>
              <w:right w:val="single" w:sz="6" w:space="0" w:color="000000"/>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Nome:</w:t>
            </w:r>
          </w:p>
        </w:tc>
      </w:tr>
      <w:tr w:rsidR="001E6812" w:rsidRPr="001E6812" w:rsidTr="00850277">
        <w:tblPrEx>
          <w:tblCellSpacing w:w="-8" w:type="nil"/>
        </w:tblPrEx>
        <w:trPr>
          <w:trHeight w:val="180"/>
          <w:tblCellSpacing w:w="-8" w:type="nil"/>
          <w:jc w:val="center"/>
        </w:trPr>
        <w:tc>
          <w:tcPr>
            <w:tcW w:w="1116" w:type="dxa"/>
            <w:tcBorders>
              <w:top w:val="nil"/>
              <w:left w:val="single" w:sz="6" w:space="0" w:color="000000"/>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
        </w:tc>
        <w:tc>
          <w:tcPr>
            <w:tcW w:w="4198" w:type="dxa"/>
            <w:tcBorders>
              <w:top w:val="nil"/>
              <w:left w:val="nil"/>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 xml:space="preserve">CPF: </w:t>
            </w:r>
          </w:p>
        </w:tc>
        <w:tc>
          <w:tcPr>
            <w:tcW w:w="4694" w:type="dxa"/>
            <w:tcBorders>
              <w:top w:val="nil"/>
              <w:left w:val="nil"/>
              <w:bottom w:val="nil"/>
              <w:right w:val="single" w:sz="6" w:space="0" w:color="auto"/>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 xml:space="preserve">Função: </w:t>
            </w:r>
          </w:p>
        </w:tc>
      </w:tr>
      <w:tr w:rsidR="001E6812" w:rsidRPr="001E6812" w:rsidTr="00850277">
        <w:tblPrEx>
          <w:tblCellSpacing w:w="-8" w:type="nil"/>
        </w:tblPrEx>
        <w:trPr>
          <w:trHeight w:val="180"/>
          <w:tblCellSpacing w:w="-8" w:type="nil"/>
          <w:jc w:val="center"/>
        </w:trPr>
        <w:tc>
          <w:tcPr>
            <w:tcW w:w="1116" w:type="dxa"/>
            <w:tcBorders>
              <w:top w:val="nil"/>
              <w:left w:val="single" w:sz="6" w:space="0" w:color="000000"/>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
        </w:tc>
        <w:tc>
          <w:tcPr>
            <w:tcW w:w="4198" w:type="dxa"/>
            <w:tcBorders>
              <w:top w:val="nil"/>
              <w:left w:val="nil"/>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Telefone:</w:t>
            </w:r>
          </w:p>
        </w:tc>
        <w:tc>
          <w:tcPr>
            <w:tcW w:w="4694" w:type="dxa"/>
            <w:tcBorders>
              <w:top w:val="nil"/>
              <w:left w:val="nil"/>
              <w:bottom w:val="nil"/>
              <w:right w:val="single" w:sz="6" w:space="0" w:color="auto"/>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Celular:</w:t>
            </w:r>
          </w:p>
        </w:tc>
      </w:tr>
      <w:tr w:rsidR="001E6812" w:rsidRPr="001E6812" w:rsidTr="00850277">
        <w:tblPrEx>
          <w:tblCellSpacing w:w="-8" w:type="nil"/>
        </w:tblPrEx>
        <w:trPr>
          <w:trHeight w:val="180"/>
          <w:tblCellSpacing w:w="-8" w:type="nil"/>
          <w:jc w:val="center"/>
        </w:trPr>
        <w:tc>
          <w:tcPr>
            <w:tcW w:w="1116" w:type="dxa"/>
            <w:tcBorders>
              <w:top w:val="nil"/>
              <w:left w:val="single" w:sz="6" w:space="0" w:color="000000"/>
              <w:bottom w:val="single" w:sz="6" w:space="0" w:color="000000"/>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
        </w:tc>
        <w:tc>
          <w:tcPr>
            <w:tcW w:w="4198" w:type="dxa"/>
            <w:tcBorders>
              <w:top w:val="nil"/>
              <w:left w:val="nil"/>
              <w:bottom w:val="single" w:sz="6" w:space="0" w:color="auto"/>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Fax:</w:t>
            </w:r>
          </w:p>
        </w:tc>
        <w:tc>
          <w:tcPr>
            <w:tcW w:w="4694" w:type="dxa"/>
            <w:tcBorders>
              <w:top w:val="nil"/>
              <w:left w:val="nil"/>
              <w:bottom w:val="single" w:sz="6" w:space="0" w:color="auto"/>
              <w:right w:val="single" w:sz="6" w:space="0" w:color="auto"/>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E-mail:</w:t>
            </w:r>
          </w:p>
        </w:tc>
      </w:tr>
      <w:tr w:rsidR="001E6812" w:rsidRPr="001E6812" w:rsidTr="00850277">
        <w:tblPrEx>
          <w:tblCellSpacing w:w="-8" w:type="nil"/>
        </w:tblPrEx>
        <w:trPr>
          <w:trHeight w:val="180"/>
          <w:tblCellSpacing w:w="-8" w:type="nil"/>
          <w:jc w:val="center"/>
        </w:trPr>
        <w:tc>
          <w:tcPr>
            <w:tcW w:w="1116" w:type="dxa"/>
            <w:tcBorders>
              <w:top w:val="single" w:sz="6" w:space="0" w:color="000000"/>
              <w:left w:val="single" w:sz="6" w:space="0" w:color="000000"/>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roofErr w:type="gramStart"/>
            <w:r w:rsidRPr="001E6812">
              <w:rPr>
                <w:rFonts w:ascii="Cambria" w:hAnsi="Cambria" w:cs="Cambria"/>
              </w:rPr>
              <w:t>2</w:t>
            </w:r>
            <w:proofErr w:type="gramEnd"/>
          </w:p>
        </w:tc>
        <w:tc>
          <w:tcPr>
            <w:tcW w:w="8892" w:type="dxa"/>
            <w:gridSpan w:val="2"/>
            <w:tcBorders>
              <w:top w:val="single" w:sz="6" w:space="0" w:color="000000"/>
              <w:left w:val="nil"/>
              <w:bottom w:val="nil"/>
              <w:right w:val="single" w:sz="6" w:space="0" w:color="000000"/>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Nome:</w:t>
            </w:r>
          </w:p>
        </w:tc>
      </w:tr>
      <w:tr w:rsidR="001E6812" w:rsidRPr="001E6812" w:rsidTr="00850277">
        <w:tblPrEx>
          <w:tblCellSpacing w:w="-8" w:type="nil"/>
        </w:tblPrEx>
        <w:trPr>
          <w:trHeight w:val="195"/>
          <w:tblCellSpacing w:w="-8" w:type="nil"/>
          <w:jc w:val="center"/>
        </w:trPr>
        <w:tc>
          <w:tcPr>
            <w:tcW w:w="1116" w:type="dxa"/>
            <w:tcBorders>
              <w:top w:val="nil"/>
              <w:left w:val="single" w:sz="6" w:space="0" w:color="000000"/>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
        </w:tc>
        <w:tc>
          <w:tcPr>
            <w:tcW w:w="4198" w:type="dxa"/>
            <w:tcBorders>
              <w:top w:val="nil"/>
              <w:left w:val="nil"/>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CPF:</w:t>
            </w:r>
          </w:p>
        </w:tc>
        <w:tc>
          <w:tcPr>
            <w:tcW w:w="4694" w:type="dxa"/>
            <w:tcBorders>
              <w:top w:val="nil"/>
              <w:left w:val="nil"/>
              <w:bottom w:val="nil"/>
              <w:right w:val="single" w:sz="6" w:space="0" w:color="auto"/>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 xml:space="preserve">Função: </w:t>
            </w:r>
          </w:p>
        </w:tc>
      </w:tr>
      <w:tr w:rsidR="001E6812" w:rsidRPr="001E6812" w:rsidTr="00850277">
        <w:tblPrEx>
          <w:tblCellSpacing w:w="-8" w:type="nil"/>
        </w:tblPrEx>
        <w:trPr>
          <w:trHeight w:val="180"/>
          <w:tblCellSpacing w:w="-8" w:type="nil"/>
          <w:jc w:val="center"/>
        </w:trPr>
        <w:tc>
          <w:tcPr>
            <w:tcW w:w="1116" w:type="dxa"/>
            <w:tcBorders>
              <w:top w:val="nil"/>
              <w:left w:val="single" w:sz="6" w:space="0" w:color="000000"/>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
        </w:tc>
        <w:tc>
          <w:tcPr>
            <w:tcW w:w="4198" w:type="dxa"/>
            <w:tcBorders>
              <w:top w:val="nil"/>
              <w:left w:val="nil"/>
              <w:bottom w:val="nil"/>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Telefone:</w:t>
            </w:r>
          </w:p>
        </w:tc>
        <w:tc>
          <w:tcPr>
            <w:tcW w:w="4694" w:type="dxa"/>
            <w:tcBorders>
              <w:top w:val="nil"/>
              <w:left w:val="nil"/>
              <w:bottom w:val="nil"/>
              <w:right w:val="single" w:sz="6" w:space="0" w:color="auto"/>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Celular:</w:t>
            </w:r>
          </w:p>
        </w:tc>
      </w:tr>
      <w:tr w:rsidR="001E6812" w:rsidRPr="001E6812" w:rsidTr="00850277">
        <w:tblPrEx>
          <w:tblCellSpacing w:w="-8" w:type="nil"/>
        </w:tblPrEx>
        <w:trPr>
          <w:trHeight w:val="180"/>
          <w:tblCellSpacing w:w="-8" w:type="nil"/>
          <w:jc w:val="center"/>
        </w:trPr>
        <w:tc>
          <w:tcPr>
            <w:tcW w:w="1116" w:type="dxa"/>
            <w:tcBorders>
              <w:top w:val="nil"/>
              <w:left w:val="single" w:sz="6" w:space="0" w:color="000000"/>
              <w:bottom w:val="single" w:sz="6" w:space="0" w:color="000000"/>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p>
        </w:tc>
        <w:tc>
          <w:tcPr>
            <w:tcW w:w="4198" w:type="dxa"/>
            <w:tcBorders>
              <w:top w:val="nil"/>
              <w:left w:val="nil"/>
              <w:bottom w:val="single" w:sz="6" w:space="0" w:color="auto"/>
              <w:right w:val="nil"/>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Fax:</w:t>
            </w:r>
          </w:p>
        </w:tc>
        <w:tc>
          <w:tcPr>
            <w:tcW w:w="4694" w:type="dxa"/>
            <w:tcBorders>
              <w:top w:val="nil"/>
              <w:left w:val="nil"/>
              <w:bottom w:val="single" w:sz="6" w:space="0" w:color="auto"/>
              <w:right w:val="single" w:sz="6" w:space="0" w:color="auto"/>
            </w:tcBorders>
            <w:vAlign w:val="center"/>
          </w:tcPr>
          <w:p w:rsidR="001E6812" w:rsidRPr="001E6812" w:rsidRDefault="001E6812" w:rsidP="008A5058">
            <w:pPr>
              <w:autoSpaceDE w:val="0"/>
              <w:autoSpaceDN w:val="0"/>
              <w:adjustRightInd w:val="0"/>
              <w:ind w:left="142" w:right="-2089"/>
              <w:jc w:val="both"/>
              <w:rPr>
                <w:rFonts w:ascii="Cambria" w:hAnsi="Cambria" w:cs="Cambria"/>
              </w:rPr>
            </w:pPr>
            <w:r w:rsidRPr="001E6812">
              <w:rPr>
                <w:rFonts w:ascii="Cambria" w:hAnsi="Cambria" w:cs="Cambria"/>
              </w:rPr>
              <w:t>E-mail:</w:t>
            </w:r>
          </w:p>
        </w:tc>
      </w:tr>
    </w:tbl>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b/>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O Licitante reconhece que:</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w:t>
      </w:r>
      <w:r w:rsidRPr="001E6812">
        <w:rPr>
          <w:rFonts w:ascii="Cambria" w:hAnsi="Cambria" w:cs="Cambria"/>
        </w:rPr>
        <w:tab/>
        <w:t>a Senha e a Chave Eletrônica de identificação do usuário para acesso ao sistema são de uso exclusivo de seu titular, não cabendo à Bolsa nenhuma responsabilidade por eventuais danos ou prejuízos decorrentes de seu uso indevido;</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II.</w:t>
      </w:r>
      <w:r w:rsidRPr="001E6812">
        <w:rPr>
          <w:rFonts w:ascii="Cambria" w:hAnsi="Cambria" w:cs="Cambria"/>
        </w:rPr>
        <w:tab/>
        <w:t>o cancelamento de Senha ou de Chave Eletrônica poderá ser feito pela Bolsa, mediante solicitação escrita de seu titular ou do Licitante;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III.</w:t>
      </w:r>
      <w:r w:rsidRPr="001E6812">
        <w:rPr>
          <w:rFonts w:ascii="Cambria" w:hAnsi="Cambria" w:cs="Cambria"/>
        </w:rPr>
        <w:tab/>
        <w:t>a perda de Senha ou de Chave Eletrônica ou a quebra de seu sigilo deverá ser comunicada imediatamente à Bolsa, para o necessário bloqueio de acesso; e</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IV.</w:t>
      </w:r>
      <w:r w:rsidRPr="001E6812">
        <w:rPr>
          <w:rFonts w:ascii="Cambria" w:hAnsi="Cambria" w:cs="Cambria"/>
        </w:rPr>
        <w:tab/>
        <w:t xml:space="preserve">o Licitante será responsável por todas as propostas, lances de preços e transações efetuadas no sistema, por seu usuário, por sua conta e ordem, assumindo-os como firmes e verdadeiros. </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V.</w:t>
      </w:r>
      <w:proofErr w:type="gramStart"/>
      <w:r w:rsidRPr="001E6812">
        <w:rPr>
          <w:rFonts w:ascii="Cambria" w:hAnsi="Cambria" w:cs="Cambria"/>
        </w:rPr>
        <w:t xml:space="preserve">   </w:t>
      </w:r>
      <w:proofErr w:type="gramEnd"/>
      <w:r w:rsidRPr="001E6812">
        <w:rPr>
          <w:rFonts w:ascii="Cambria" w:hAnsi="Cambria" w:cs="Cambria"/>
        </w:rPr>
        <w:t xml:space="preserve">o não pagamento da taxa ensejará a sua inclusão no cadastro de inadimplentes da Bolsa,         no Serviço de Proteção de Credito e no SERASA.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outlineLvl w:val="0"/>
        <w:rPr>
          <w:rFonts w:ascii="Cambria" w:hAnsi="Cambria" w:cs="Cambria"/>
        </w:rPr>
      </w:pPr>
      <w:r w:rsidRPr="001E6812">
        <w:rPr>
          <w:rFonts w:ascii="Cambria" w:hAnsi="Cambria" w:cs="Cambria"/>
        </w:rPr>
        <w:t>Local e data:</w:t>
      </w:r>
      <w:r w:rsidRPr="001E6812">
        <w:rPr>
          <w:rFonts w:ascii="Cambria" w:hAnsi="Cambria" w:cs="Cambria"/>
        </w:rPr>
        <w:tab/>
        <w:t>___________________________________________________________</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______________________________________________________________________</w:t>
      </w: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(assinaturas autorizadas com firma reconhecida em cartório)</w:t>
      </w: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both"/>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r w:rsidRPr="001E6812">
        <w:rPr>
          <w:rFonts w:ascii="Cambria" w:hAnsi="Cambria" w:cs="Cambria"/>
          <w:b/>
          <w:bCs/>
        </w:rPr>
        <w:br w:type="page"/>
      </w:r>
    </w:p>
    <w:p w:rsidR="001E6812" w:rsidRPr="001E6812" w:rsidRDefault="001E6812" w:rsidP="00850277">
      <w:pPr>
        <w:autoSpaceDE w:val="0"/>
        <w:autoSpaceDN w:val="0"/>
        <w:adjustRightInd w:val="0"/>
        <w:ind w:left="-426" w:right="-284"/>
        <w:jc w:val="center"/>
        <w:rPr>
          <w:rFonts w:ascii="Cambria" w:hAnsi="Cambria" w:cs="Cambria"/>
        </w:rPr>
      </w:pPr>
      <w:r w:rsidRPr="001E6812">
        <w:rPr>
          <w:rFonts w:ascii="Cambria" w:hAnsi="Cambria" w:cs="Cambria"/>
        </w:rPr>
        <w:lastRenderedPageBreak/>
        <w:t>ANEXO VIII</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850277">
      <w:pPr>
        <w:autoSpaceDE w:val="0"/>
        <w:autoSpaceDN w:val="0"/>
        <w:adjustRightInd w:val="0"/>
        <w:ind w:left="-426" w:right="-284"/>
        <w:jc w:val="center"/>
        <w:rPr>
          <w:rFonts w:ascii="Cambria" w:hAnsi="Cambria" w:cs="Cambria"/>
        </w:rPr>
      </w:pPr>
      <w:r w:rsidRPr="001E6812">
        <w:rPr>
          <w:rFonts w:ascii="Cambria" w:hAnsi="Cambria" w:cs="Cambria"/>
        </w:rPr>
        <w:t>DECLARAÇÃO DE CUMPRIMENTO DA LEI GERAL DE PROTEÇÃO DE DADOS - LEI N. 13.709/2018</w:t>
      </w:r>
    </w:p>
    <w:p w:rsidR="001E6812" w:rsidRPr="001E6812" w:rsidRDefault="001E6812" w:rsidP="001E6812">
      <w:pPr>
        <w:autoSpaceDE w:val="0"/>
        <w:autoSpaceDN w:val="0"/>
        <w:adjustRightInd w:val="0"/>
        <w:spacing w:after="195" w:line="276" w:lineRule="auto"/>
        <w:ind w:left="-426" w:right="-284"/>
        <w:jc w:val="both"/>
        <w:rPr>
          <w:rFonts w:ascii="Cambria" w:hAnsi="Cambria" w:cs="Cambria"/>
        </w:rPr>
      </w:pPr>
    </w:p>
    <w:p w:rsidR="001E6812" w:rsidRPr="001E6812" w:rsidRDefault="001E6812" w:rsidP="001E6812">
      <w:pPr>
        <w:autoSpaceDE w:val="0"/>
        <w:autoSpaceDN w:val="0"/>
        <w:adjustRightInd w:val="0"/>
        <w:spacing w:after="195" w:line="276" w:lineRule="auto"/>
        <w:ind w:left="-426" w:right="-284"/>
        <w:jc w:val="both"/>
        <w:rPr>
          <w:rFonts w:ascii="Cambria" w:hAnsi="Cambria" w:cs="Cambria"/>
        </w:rPr>
      </w:pPr>
      <w:r w:rsidRPr="001E6812">
        <w:rPr>
          <w:rFonts w:ascii="Cambria" w:hAnsi="Cambria" w:cs="Cambria"/>
        </w:rPr>
        <w:t xml:space="preserve">Pregão nº </w:t>
      </w:r>
      <w:r w:rsidR="008A5058">
        <w:rPr>
          <w:rFonts w:ascii="Cambria" w:hAnsi="Cambria" w:cs="Cambria"/>
        </w:rPr>
        <w:t>39/2023</w:t>
      </w:r>
      <w:r w:rsidRPr="001E6812">
        <w:rPr>
          <w:rFonts w:ascii="Cambria" w:hAnsi="Cambria" w:cs="Cambria"/>
        </w:rPr>
        <w:t>-PMQ</w:t>
      </w:r>
    </w:p>
    <w:p w:rsidR="001E6812" w:rsidRPr="001E6812" w:rsidRDefault="001E6812" w:rsidP="001E6812">
      <w:pPr>
        <w:autoSpaceDE w:val="0"/>
        <w:autoSpaceDN w:val="0"/>
        <w:adjustRightInd w:val="0"/>
        <w:spacing w:after="195" w:line="276" w:lineRule="auto"/>
        <w:ind w:left="-426" w:right="-284"/>
        <w:jc w:val="both"/>
        <w:rPr>
          <w:rFonts w:ascii="Cambria" w:hAnsi="Cambria" w:cs="Cambria"/>
        </w:rPr>
      </w:pPr>
    </w:p>
    <w:p w:rsidR="001E6812" w:rsidRPr="001E6812" w:rsidRDefault="001E6812" w:rsidP="001E6812">
      <w:pPr>
        <w:autoSpaceDE w:val="0"/>
        <w:autoSpaceDN w:val="0"/>
        <w:adjustRightInd w:val="0"/>
        <w:spacing w:after="195" w:line="276" w:lineRule="auto"/>
        <w:ind w:left="-426" w:right="-284"/>
        <w:jc w:val="both"/>
        <w:rPr>
          <w:rFonts w:ascii="Cambria" w:hAnsi="Cambria" w:cs="Cambria"/>
        </w:rPr>
      </w:pPr>
      <w:r w:rsidRPr="001E6812">
        <w:rPr>
          <w:rFonts w:ascii="Cambria" w:hAnsi="Cambria" w:cs="Cambria"/>
        </w:rPr>
        <w:t>Nome da empresa:</w:t>
      </w:r>
    </w:p>
    <w:p w:rsidR="001E6812" w:rsidRPr="001E6812" w:rsidRDefault="001E6812" w:rsidP="001E6812">
      <w:pPr>
        <w:autoSpaceDE w:val="0"/>
        <w:autoSpaceDN w:val="0"/>
        <w:adjustRightInd w:val="0"/>
        <w:spacing w:after="195" w:line="276" w:lineRule="auto"/>
        <w:ind w:left="-426" w:right="-284"/>
        <w:jc w:val="both"/>
        <w:rPr>
          <w:rFonts w:ascii="Cambria" w:hAnsi="Cambria" w:cs="Cambria"/>
        </w:rPr>
      </w:pPr>
      <w:r w:rsidRPr="001E6812">
        <w:rPr>
          <w:rFonts w:ascii="Cambria" w:hAnsi="Cambria" w:cs="Cambria"/>
        </w:rPr>
        <w:t>CNPJ:</w:t>
      </w:r>
    </w:p>
    <w:p w:rsidR="001E6812" w:rsidRPr="001E6812" w:rsidRDefault="001E6812" w:rsidP="001E6812">
      <w:pPr>
        <w:autoSpaceDE w:val="0"/>
        <w:autoSpaceDN w:val="0"/>
        <w:adjustRightInd w:val="0"/>
        <w:spacing w:after="195" w:line="276" w:lineRule="auto"/>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Loca e Data</w:t>
      </w: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p>
    <w:p w:rsidR="001E6812" w:rsidRPr="001E6812" w:rsidRDefault="001E6812" w:rsidP="001E6812">
      <w:pPr>
        <w:autoSpaceDE w:val="0"/>
        <w:autoSpaceDN w:val="0"/>
        <w:adjustRightInd w:val="0"/>
        <w:ind w:left="-426" w:right="-284"/>
        <w:jc w:val="both"/>
        <w:rPr>
          <w:rFonts w:ascii="Cambria" w:hAnsi="Cambria" w:cs="Cambria"/>
        </w:rPr>
      </w:pPr>
      <w:r w:rsidRPr="001E6812">
        <w:rPr>
          <w:rFonts w:ascii="Cambria" w:hAnsi="Cambria" w:cs="Cambria"/>
        </w:rPr>
        <w:t xml:space="preserve">Nome Assinatura do responsável </w:t>
      </w:r>
    </w:p>
    <w:p w:rsidR="001E6812" w:rsidRPr="001E6812" w:rsidRDefault="001E6812" w:rsidP="001E6812">
      <w:pPr>
        <w:autoSpaceDE w:val="0"/>
        <w:autoSpaceDN w:val="0"/>
        <w:adjustRightInd w:val="0"/>
        <w:spacing w:after="195" w:line="276" w:lineRule="auto"/>
        <w:ind w:left="-426" w:right="-284"/>
        <w:jc w:val="both"/>
        <w:rPr>
          <w:rFonts w:ascii="Cambria" w:hAnsi="Cambria" w:cs="Cambria"/>
          <w:b/>
          <w:bCs/>
          <w:color w:val="FF0000"/>
        </w:rPr>
      </w:pPr>
      <w:r w:rsidRPr="001E6812">
        <w:rPr>
          <w:rFonts w:ascii="Cambria" w:hAnsi="Cambria" w:cs="Cambria"/>
          <w:b/>
          <w:bCs/>
          <w:color w:val="FF0000"/>
        </w:rPr>
        <w:t>ESTE DOCUMENTO PODERÁ SER ASSINADO DIGITALMENTE PELO RESPONSAVEL DA EMPRESA</w:t>
      </w:r>
    </w:p>
    <w:p w:rsidR="001E6812" w:rsidRPr="001E6812" w:rsidRDefault="001E6812" w:rsidP="001E6812">
      <w:pPr>
        <w:autoSpaceDE w:val="0"/>
        <w:autoSpaceDN w:val="0"/>
        <w:adjustRightInd w:val="0"/>
        <w:spacing w:line="360" w:lineRule="auto"/>
        <w:ind w:left="-426" w:right="-284"/>
        <w:rPr>
          <w:rFonts w:ascii="Cambria" w:hAnsi="Cambria" w:cs="Cambria"/>
          <w:spacing w:val="105"/>
        </w:rPr>
      </w:pPr>
    </w:p>
    <w:p w:rsidR="001E6812" w:rsidRPr="001E6812" w:rsidRDefault="001E6812" w:rsidP="001E6812">
      <w:pPr>
        <w:autoSpaceDE w:val="0"/>
        <w:autoSpaceDN w:val="0"/>
        <w:adjustRightInd w:val="0"/>
        <w:ind w:left="-426" w:right="-284"/>
        <w:rPr>
          <w:rFonts w:ascii="Cambria" w:hAnsi="Cambria" w:cs="Cambria"/>
          <w:spacing w:val="105"/>
        </w:rPr>
      </w:pP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rPr>
          <w:rFonts w:ascii="Cambria" w:hAnsi="Cambria" w:cs="Cambria"/>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b/>
          <w:bCs/>
        </w:rPr>
      </w:pPr>
    </w:p>
    <w:p w:rsidR="001E6812" w:rsidRPr="001E6812" w:rsidRDefault="001E6812" w:rsidP="001E6812">
      <w:pPr>
        <w:autoSpaceDE w:val="0"/>
        <w:autoSpaceDN w:val="0"/>
        <w:adjustRightInd w:val="0"/>
        <w:ind w:left="-426" w:right="-284"/>
        <w:jc w:val="center"/>
        <w:rPr>
          <w:rFonts w:ascii="Cambria" w:hAnsi="Cambria" w:cs="Cambria"/>
        </w:rPr>
      </w:pPr>
    </w:p>
    <w:p w:rsidR="006D1864" w:rsidRPr="001E6812" w:rsidRDefault="006D1864" w:rsidP="001E6812">
      <w:pPr>
        <w:ind w:left="-426" w:right="-284"/>
      </w:pPr>
    </w:p>
    <w:sectPr w:rsidR="006D1864" w:rsidRPr="001E6812" w:rsidSect="006142AC">
      <w:headerReference w:type="even" r:id="rId22"/>
      <w:headerReference w:type="default" r:id="rId23"/>
      <w:footerReference w:type="even" r:id="rId24"/>
      <w:footerReference w:type="default" r:id="rId25"/>
      <w:headerReference w:type="first" r:id="rId26"/>
      <w:footerReference w:type="first" r:id="rId27"/>
      <w:pgSz w:w="11907" w:h="16840" w:code="9"/>
      <w:pgMar w:top="2126" w:right="1134" w:bottom="1276" w:left="1418" w:header="284" w:footer="22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A0B" w:rsidRDefault="00BD6A0B">
      <w:r>
        <w:separator/>
      </w:r>
    </w:p>
  </w:endnote>
  <w:endnote w:type="continuationSeparator" w:id="0">
    <w:p w:rsidR="00BD6A0B" w:rsidRDefault="00BD6A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etr415 Lt BT">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0B" w:rsidRDefault="00BD6A0B">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0B" w:rsidRPr="007B1041" w:rsidRDefault="00BD6A0B" w:rsidP="00E26329">
    <w:pPr>
      <w:pStyle w:val="Rodap"/>
      <w:jc w:val="center"/>
      <w:rPr>
        <w:rFonts w:ascii="Calibri" w:hAnsi="Calibri"/>
        <w:b/>
        <w:sz w:val="24"/>
        <w:szCs w:val="24"/>
      </w:rPr>
    </w:pPr>
    <w:r>
      <w:rPr>
        <w:rFonts w:ascii="Calibri" w:hAnsi="Calibri"/>
        <w:b/>
        <w:noProof/>
        <w:sz w:val="24"/>
        <w:szCs w:val="24"/>
      </w:rPr>
      <w:pict>
        <v:line id="_x0000_s2051" style="position:absolute;left:0;text-align:left;z-index:251658240" from="-2.35pt,-4.25pt" to="480.05pt,-4.25pt" o:allowincell="f" strokecolor="red" strokeweight="1pt"/>
      </w:pict>
    </w:r>
    <w:r w:rsidRPr="007B1041">
      <w:rPr>
        <w:rFonts w:ascii="Calibri" w:hAnsi="Calibri"/>
        <w:b/>
        <w:sz w:val="24"/>
        <w:szCs w:val="24"/>
      </w:rPr>
      <w:t xml:space="preserve">Secretaria de </w:t>
    </w:r>
    <w:r>
      <w:rPr>
        <w:rFonts w:ascii="Calibri" w:hAnsi="Calibri"/>
        <w:b/>
        <w:sz w:val="24"/>
        <w:szCs w:val="24"/>
      </w:rPr>
      <w:t>Administração e Finanças</w:t>
    </w:r>
  </w:p>
  <w:p w:rsidR="00BD6A0B" w:rsidRDefault="00BD6A0B" w:rsidP="00E26329">
    <w:pPr>
      <w:pStyle w:val="Rodap"/>
      <w:jc w:val="center"/>
      <w:rPr>
        <w:rFonts w:ascii="Calibri" w:hAnsi="Calibri"/>
      </w:rPr>
    </w:pPr>
    <w:r>
      <w:rPr>
        <w:rFonts w:ascii="Calibri" w:hAnsi="Calibri"/>
      </w:rPr>
      <w:t>Rua José de Sá Ribas, 238 – CENTRO – CEP: 83840-000</w:t>
    </w:r>
  </w:p>
  <w:p w:rsidR="00BD6A0B" w:rsidRPr="00E26329" w:rsidRDefault="00BD6A0B" w:rsidP="00E26329">
    <w:pPr>
      <w:pStyle w:val="Rodap"/>
      <w:jc w:val="center"/>
      <w:rPr>
        <w:rFonts w:ascii="Calibri" w:hAnsi="Calibri"/>
      </w:rPr>
    </w:pPr>
    <w:r>
      <w:rPr>
        <w:rFonts w:ascii="Calibri" w:hAnsi="Calibri"/>
      </w:rPr>
      <w:t xml:space="preserve">Fone: (41) 3623-1231 / Email: </w:t>
    </w:r>
    <w:hyperlink r:id="rId1" w:history="1">
      <w:r w:rsidRPr="00CC7886">
        <w:rPr>
          <w:rStyle w:val="Hyperlink"/>
          <w:rFonts w:ascii="Calibri" w:hAnsi="Calibri"/>
        </w:rPr>
        <w:t>prefeitura@quitandinha.pr.gov.br</w:t>
      </w:r>
    </w:hyperlink>
    <w:r>
      <w:rPr>
        <w:rFonts w:ascii="Calibri" w:hAnsi="Calibri"/>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0B" w:rsidRDefault="00BD6A0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A0B" w:rsidRDefault="00BD6A0B">
      <w:r>
        <w:separator/>
      </w:r>
    </w:p>
  </w:footnote>
  <w:footnote w:type="continuationSeparator" w:id="0">
    <w:p w:rsidR="00BD6A0B" w:rsidRDefault="00BD6A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0B" w:rsidRDefault="00BD6A0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D6A0B" w:rsidRDefault="00BD6A0B">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0B" w:rsidRDefault="00BD6A0B">
    <w:pPr>
      <w:pStyle w:val="Cabealho"/>
      <w:ind w:right="360"/>
    </w:pPr>
    <w:r w:rsidRPr="005F09CF">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pt;margin-top:-4.45pt;width:65.25pt;height:73.5pt;z-index:-251657216" fillcolor="window">
          <v:imagedata r:id="rId1" o:title=""/>
        </v:shape>
        <o:OLEObject Type="Embed" ProgID="PBrush" ShapeID="_x0000_s2052" DrawAspect="Content" ObjectID="_1746520728" r:id="rId2"/>
      </w:pict>
    </w:r>
    <w:r w:rsidRPr="005F09CF">
      <w:rPr>
        <w:rFonts w:ascii="Arial" w:hAnsi="Arial" w:cs="Arial"/>
        <w:noProof/>
      </w:rPr>
      <w:pict>
        <v:shapetype id="_x0000_t202" coordsize="21600,21600" o:spt="202" path="m,l,21600r21600,l21600,xe">
          <v:stroke joinstyle="miter"/>
          <v:path gradientshapeok="t" o:connecttype="rect"/>
        </v:shapetype>
        <v:shape id="_x0000_s2050" type="#_x0000_t202" style="position:absolute;left:0;text-align:left;margin-left:70.85pt;margin-top:-3.7pt;width:376.5pt;height:77.65pt;z-index:251657216" o:allowincell="f" filled="f" fillcolor="#ff9" strokecolor="white">
          <v:fill color2="red" focus="100%" type="gradient"/>
          <v:textbox style="mso-next-textbox:#_x0000_s2050">
            <w:txbxContent>
              <w:p w:rsidR="00BD6A0B" w:rsidRPr="009C0CCB" w:rsidRDefault="00BD6A0B" w:rsidP="00D82FB4">
                <w:pPr>
                  <w:jc w:val="center"/>
                  <w:rPr>
                    <w:rFonts w:ascii="Calibri" w:hAnsi="Calibri"/>
                    <w:b/>
                    <w:sz w:val="24"/>
                    <w:szCs w:val="24"/>
                  </w:rPr>
                </w:pPr>
                <w:r w:rsidRPr="009C0CCB">
                  <w:rPr>
                    <w:rFonts w:ascii="Calibri" w:hAnsi="Calibri"/>
                    <w:b/>
                    <w:sz w:val="24"/>
                    <w:szCs w:val="24"/>
                  </w:rPr>
                  <w:t>PREFEITURA MUNICIPAL DE QUITANDINHA</w:t>
                </w:r>
              </w:p>
              <w:p w:rsidR="00BD6A0B" w:rsidRPr="009C0CCB" w:rsidRDefault="00BD6A0B" w:rsidP="00D82FB4">
                <w:pPr>
                  <w:pStyle w:val="Cabealho"/>
                  <w:tabs>
                    <w:tab w:val="clear" w:pos="4419"/>
                    <w:tab w:val="clear" w:pos="8838"/>
                  </w:tabs>
                  <w:jc w:val="center"/>
                  <w:rPr>
                    <w:rFonts w:ascii="Calibri" w:hAnsi="Calibri"/>
                    <w:sz w:val="20"/>
                  </w:rPr>
                </w:pPr>
                <w:r w:rsidRPr="009C0CCB">
                  <w:rPr>
                    <w:rFonts w:ascii="Calibri" w:hAnsi="Calibri"/>
                    <w:sz w:val="20"/>
                  </w:rPr>
                  <w:t>Estado do Paraná</w:t>
                </w:r>
              </w:p>
              <w:p w:rsidR="00BD6A0B" w:rsidRPr="009C0CCB" w:rsidRDefault="00BD6A0B" w:rsidP="00D82FB4">
                <w:pPr>
                  <w:jc w:val="center"/>
                  <w:rPr>
                    <w:rFonts w:ascii="Calibri" w:hAnsi="Calibri"/>
                  </w:rPr>
                </w:pPr>
                <w:r w:rsidRPr="009C0CCB">
                  <w:rPr>
                    <w:rFonts w:ascii="Calibri" w:hAnsi="Calibri"/>
                  </w:rPr>
                  <w:t xml:space="preserve">Rua José de Sá Ribas, 238 </w:t>
                </w:r>
                <w:r w:rsidRPr="009C0CCB">
                  <w:rPr>
                    <w:rFonts w:ascii="Calibri" w:hAnsi="Calibri"/>
                    <w:color w:val="FF0000"/>
                  </w:rPr>
                  <w:t>-</w:t>
                </w:r>
                <w:r w:rsidRPr="009C0CCB">
                  <w:rPr>
                    <w:rFonts w:ascii="Calibri" w:hAnsi="Calibri"/>
                  </w:rPr>
                  <w:t xml:space="preserve"> Centro </w:t>
                </w:r>
                <w:r w:rsidRPr="009C0CCB">
                  <w:rPr>
                    <w:rFonts w:ascii="Calibri" w:hAnsi="Calibri"/>
                    <w:color w:val="FF0000"/>
                  </w:rPr>
                  <w:t>-</w:t>
                </w:r>
                <w:r w:rsidRPr="009C0CCB">
                  <w:rPr>
                    <w:rFonts w:ascii="Calibri" w:hAnsi="Calibri"/>
                  </w:rPr>
                  <w:t xml:space="preserve"> CEP: 83840-000</w:t>
                </w:r>
              </w:p>
              <w:p w:rsidR="00BD6A0B" w:rsidRPr="009C0CCB" w:rsidRDefault="00BD6A0B" w:rsidP="00D82FB4">
                <w:pPr>
                  <w:jc w:val="center"/>
                  <w:rPr>
                    <w:rFonts w:ascii="Calibri" w:hAnsi="Calibri"/>
                  </w:rPr>
                </w:pPr>
                <w:r w:rsidRPr="009C0CCB">
                  <w:rPr>
                    <w:rFonts w:ascii="Calibri" w:hAnsi="Calibri"/>
                  </w:rPr>
                  <w:t xml:space="preserve">FONE: (41) 3623-1231 </w:t>
                </w:r>
              </w:p>
              <w:p w:rsidR="00BD6A0B" w:rsidRPr="009C0CCB" w:rsidRDefault="00BD6A0B" w:rsidP="00D82FB4">
                <w:pPr>
                  <w:jc w:val="center"/>
                  <w:rPr>
                    <w:rFonts w:ascii="Calibri" w:hAnsi="Calibri"/>
                    <w:lang w:val="en-US"/>
                  </w:rPr>
                </w:pPr>
                <w:r w:rsidRPr="009C0CCB">
                  <w:rPr>
                    <w:rFonts w:ascii="Calibri" w:hAnsi="Calibri"/>
                    <w:lang w:val="en-US"/>
                  </w:rPr>
                  <w:t xml:space="preserve">Site: </w:t>
                </w:r>
                <w:hyperlink r:id="rId3" w:history="1">
                  <w:r w:rsidRPr="009C0CCB">
                    <w:rPr>
                      <w:rStyle w:val="Hyperlink"/>
                      <w:rFonts w:ascii="Calibri" w:hAnsi="Calibri"/>
                      <w:lang w:val="en-US"/>
                    </w:rPr>
                    <w:t>www.quitandinha.pr.gov.br</w:t>
                  </w:r>
                </w:hyperlink>
                <w:r w:rsidRPr="009C0CCB">
                  <w:rPr>
                    <w:rFonts w:ascii="Calibri" w:hAnsi="Calibri"/>
                    <w:lang w:val="en-US"/>
                  </w:rPr>
                  <w:t xml:space="preserve"> / Email: </w:t>
                </w:r>
                <w:hyperlink r:id="rId4" w:history="1">
                  <w:r w:rsidRPr="009C0CCB">
                    <w:rPr>
                      <w:rStyle w:val="Hyperlink"/>
                      <w:rFonts w:ascii="Calibri" w:hAnsi="Calibri"/>
                      <w:lang w:val="en-US"/>
                    </w:rPr>
                    <w:t>prefeitura@quitandinha.pr.gov.br</w:t>
                  </w:r>
                </w:hyperlink>
                <w:r w:rsidRPr="009C0CCB">
                  <w:rPr>
                    <w:rFonts w:ascii="Calibri" w:hAnsi="Calibri"/>
                    <w:lang w:val="en-US"/>
                  </w:rPr>
                  <w:t xml:space="preserve"> </w:t>
                </w:r>
              </w:p>
              <w:p w:rsidR="00BD6A0B" w:rsidRPr="00D82FB4" w:rsidRDefault="00BD6A0B" w:rsidP="00D82FB4">
                <w:pPr>
                  <w:jc w:val="center"/>
                  <w:rPr>
                    <w:rFonts w:ascii="Arial Narrow" w:hAnsi="Arial Narrow"/>
                    <w:lang w:val="en-US"/>
                  </w:rPr>
                </w:pPr>
              </w:p>
              <w:p w:rsidR="00BD6A0B" w:rsidRPr="00D82FB4" w:rsidRDefault="00BD6A0B" w:rsidP="00D82FB4">
                <w:pPr>
                  <w:jc w:val="center"/>
                  <w:rPr>
                    <w:rFonts w:ascii="Arial Narrow" w:hAnsi="Arial Narrow"/>
                    <w:lang w:val="en-US"/>
                  </w:rPr>
                </w:pPr>
              </w:p>
              <w:p w:rsidR="00BD6A0B" w:rsidRPr="00D82FB4" w:rsidRDefault="00BD6A0B" w:rsidP="00D82FB4">
                <w:pPr>
                  <w:jc w:val="center"/>
                  <w:rPr>
                    <w:rFonts w:ascii="Arial Narrow" w:hAnsi="Arial Narrow"/>
                    <w:lang w:val="en-US"/>
                  </w:rPr>
                </w:pPr>
              </w:p>
            </w:txbxContent>
          </v:textbox>
        </v:shape>
      </w:pict>
    </w:r>
    <w:r w:rsidRPr="005F09CF">
      <w:rPr>
        <w:rFonts w:ascii="Arial" w:hAnsi="Arial" w:cs="Arial"/>
        <w:noProof/>
      </w:rPr>
      <w:pict>
        <v:line id="_x0000_s2049" style="position:absolute;left:0;text-align:left;z-index:251656192" from="-2.35pt,75pt" to="480.05pt,75pt" o:allowincell="f" strokecolor="red" strokeweight="1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0B" w:rsidRDefault="00BD6A0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4E5DF"/>
    <w:multiLevelType w:val="multilevel"/>
    <w:tmpl w:val="34B76B92"/>
    <w:lvl w:ilvl="0">
      <w:start w:val="10"/>
      <w:numFmt w:val="decimal"/>
      <w:lvlText w:val="%1"/>
      <w:lvlJc w:val="left"/>
      <w:pPr>
        <w:tabs>
          <w:tab w:val="num" w:pos="510"/>
        </w:tabs>
        <w:ind w:left="510" w:hanging="510"/>
      </w:pPr>
      <w:rPr>
        <w:rFonts w:ascii="Times New Roman" w:hAnsi="Times New Roman" w:cs="Times New Roman"/>
        <w:b/>
        <w:bCs/>
        <w:sz w:val="20"/>
        <w:szCs w:val="20"/>
      </w:rPr>
    </w:lvl>
    <w:lvl w:ilvl="1">
      <w:start w:val="9"/>
      <w:numFmt w:val="decimal"/>
      <w:lvlText w:val="%1.%2"/>
      <w:lvlJc w:val="left"/>
      <w:pPr>
        <w:tabs>
          <w:tab w:val="num" w:pos="510"/>
        </w:tabs>
      </w:pPr>
      <w:rPr>
        <w:rFonts w:ascii="Times New Roman" w:hAnsi="Times New Roman" w:cs="Times New Roman"/>
        <w:sz w:val="20"/>
        <w:szCs w:val="20"/>
      </w:rPr>
    </w:lvl>
    <w:lvl w:ilvl="2">
      <w:start w:val="4"/>
      <w:numFmt w:val="decimal"/>
      <w:lvlText w:val="%1.%2.%3"/>
      <w:lvlJc w:val="left"/>
      <w:pPr>
        <w:tabs>
          <w:tab w:val="num" w:pos="720"/>
        </w:tabs>
      </w:pPr>
      <w:rPr>
        <w:rFonts w:ascii="Times New Roman" w:hAnsi="Times New Roman" w:cs="Times New Roman"/>
        <w:sz w:val="20"/>
        <w:szCs w:val="20"/>
      </w:rPr>
    </w:lvl>
    <w:lvl w:ilvl="3">
      <w:start w:val="1"/>
      <w:numFmt w:val="decimal"/>
      <w:lvlText w:val="%1.%2.%3.%4"/>
      <w:lvlJc w:val="left"/>
      <w:pPr>
        <w:tabs>
          <w:tab w:val="num" w:pos="3900"/>
        </w:tabs>
        <w:ind w:left="3900" w:hanging="720"/>
      </w:pPr>
      <w:rPr>
        <w:rFonts w:ascii="Times New Roman" w:hAnsi="Times New Roman" w:cs="Times New Roman"/>
        <w:sz w:val="24"/>
        <w:szCs w:val="24"/>
      </w:rPr>
    </w:lvl>
    <w:lvl w:ilvl="4">
      <w:start w:val="1"/>
      <w:numFmt w:val="decimal"/>
      <w:lvlText w:val="%1.%2.%3.%4.%5"/>
      <w:lvlJc w:val="left"/>
      <w:pPr>
        <w:tabs>
          <w:tab w:val="num" w:pos="4965"/>
        </w:tabs>
        <w:ind w:left="4965" w:hanging="720"/>
      </w:pPr>
      <w:rPr>
        <w:rFonts w:ascii="Times New Roman" w:hAnsi="Times New Roman" w:cs="Times New Roman"/>
        <w:sz w:val="24"/>
        <w:szCs w:val="24"/>
      </w:rPr>
    </w:lvl>
    <w:lvl w:ilvl="5">
      <w:start w:val="1"/>
      <w:numFmt w:val="decimal"/>
      <w:lvlText w:val="%1.%2.%3.%4.%5.%6"/>
      <w:lvlJc w:val="left"/>
      <w:pPr>
        <w:tabs>
          <w:tab w:val="num" w:pos="6390"/>
        </w:tabs>
        <w:ind w:left="6390" w:hanging="1080"/>
      </w:pPr>
      <w:rPr>
        <w:rFonts w:ascii="Times New Roman" w:hAnsi="Times New Roman" w:cs="Times New Roman"/>
        <w:sz w:val="24"/>
        <w:szCs w:val="24"/>
      </w:rPr>
    </w:lvl>
    <w:lvl w:ilvl="6">
      <w:start w:val="1"/>
      <w:numFmt w:val="decimal"/>
      <w:lvlText w:val="%1.%2.%3.%4.%5.%6.%7"/>
      <w:lvlJc w:val="left"/>
      <w:pPr>
        <w:tabs>
          <w:tab w:val="num" w:pos="7455"/>
        </w:tabs>
        <w:ind w:left="7455" w:hanging="1080"/>
      </w:pPr>
      <w:rPr>
        <w:rFonts w:ascii="Times New Roman" w:hAnsi="Times New Roman" w:cs="Times New Roman"/>
        <w:sz w:val="24"/>
        <w:szCs w:val="24"/>
      </w:rPr>
    </w:lvl>
    <w:lvl w:ilvl="7">
      <w:start w:val="1"/>
      <w:numFmt w:val="decimal"/>
      <w:lvlText w:val="%1.%2.%3.%4.%5.%6.%7.%8"/>
      <w:lvlJc w:val="left"/>
      <w:pPr>
        <w:tabs>
          <w:tab w:val="num" w:pos="8880"/>
        </w:tabs>
        <w:ind w:left="8880" w:hanging="1440"/>
      </w:pPr>
      <w:rPr>
        <w:rFonts w:ascii="Times New Roman" w:hAnsi="Times New Roman" w:cs="Times New Roman"/>
        <w:sz w:val="24"/>
        <w:szCs w:val="24"/>
      </w:rPr>
    </w:lvl>
    <w:lvl w:ilvl="8">
      <w:start w:val="1"/>
      <w:numFmt w:val="decimal"/>
      <w:lvlText w:val="%1.%2.%3.%4.%5.%6.%7.%8.%9"/>
      <w:lvlJc w:val="left"/>
      <w:pPr>
        <w:tabs>
          <w:tab w:val="num" w:pos="9930"/>
        </w:tabs>
        <w:ind w:left="9930" w:hanging="1440"/>
      </w:pPr>
      <w:rPr>
        <w:rFonts w:ascii="Times New Roman" w:hAnsi="Times New Roman" w:cs="Times New Roman"/>
        <w:sz w:val="24"/>
        <w:szCs w:val="24"/>
      </w:rPr>
    </w:lvl>
  </w:abstractNum>
  <w:abstractNum w:abstractNumId="1">
    <w:nsid w:val="106CD131"/>
    <w:multiLevelType w:val="multilevel"/>
    <w:tmpl w:val="278AAC3C"/>
    <w:lvl w:ilvl="0">
      <w:start w:val="6"/>
      <w:numFmt w:val="decimal"/>
      <w:lvlText w:val="%1"/>
      <w:lvlJc w:val="left"/>
      <w:pPr>
        <w:tabs>
          <w:tab w:val="num" w:pos="360"/>
        </w:tabs>
      </w:pPr>
      <w:rPr>
        <w:rFonts w:ascii="Times New Roman" w:hAnsi="Times New Roman" w:cs="Times New Roman"/>
        <w:sz w:val="20"/>
        <w:szCs w:val="20"/>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1710"/>
        </w:tabs>
        <w:ind w:left="1710" w:hanging="720"/>
      </w:pPr>
      <w:rPr>
        <w:rFonts w:ascii="Times New Roman" w:hAnsi="Times New Roman" w:cs="Times New Roman"/>
        <w:sz w:val="24"/>
        <w:szCs w:val="24"/>
      </w:rPr>
    </w:lvl>
    <w:lvl w:ilvl="3">
      <w:start w:val="1"/>
      <w:numFmt w:val="decimal"/>
      <w:lvlText w:val="%1.%2.%3.%4"/>
      <w:lvlJc w:val="left"/>
      <w:pPr>
        <w:tabs>
          <w:tab w:val="num" w:pos="2205"/>
        </w:tabs>
        <w:ind w:left="2205" w:hanging="720"/>
      </w:pPr>
      <w:rPr>
        <w:rFonts w:ascii="Times New Roman" w:hAnsi="Times New Roman" w:cs="Times New Roman"/>
        <w:sz w:val="24"/>
        <w:szCs w:val="24"/>
      </w:rPr>
    </w:lvl>
    <w:lvl w:ilvl="4">
      <w:start w:val="1"/>
      <w:numFmt w:val="decimal"/>
      <w:lvlText w:val="%1.%2.%3.%4.%5"/>
      <w:lvlJc w:val="left"/>
      <w:pPr>
        <w:tabs>
          <w:tab w:val="num" w:pos="3060"/>
        </w:tabs>
        <w:ind w:left="3060" w:hanging="1080"/>
      </w:pPr>
      <w:rPr>
        <w:rFonts w:ascii="Times New Roman" w:hAnsi="Times New Roman" w:cs="Times New Roman"/>
        <w:sz w:val="24"/>
        <w:szCs w:val="24"/>
      </w:rPr>
    </w:lvl>
    <w:lvl w:ilvl="5">
      <w:start w:val="1"/>
      <w:numFmt w:val="decimal"/>
      <w:lvlText w:val="%1.%2.%3.%4.%5.%6"/>
      <w:lvlJc w:val="left"/>
      <w:pPr>
        <w:tabs>
          <w:tab w:val="num" w:pos="3555"/>
        </w:tabs>
        <w:ind w:left="3555" w:hanging="1080"/>
      </w:pPr>
      <w:rPr>
        <w:rFonts w:ascii="Times New Roman" w:hAnsi="Times New Roman" w:cs="Times New Roman"/>
        <w:sz w:val="24"/>
        <w:szCs w:val="24"/>
      </w:rPr>
    </w:lvl>
    <w:lvl w:ilvl="6">
      <w:start w:val="1"/>
      <w:numFmt w:val="decimal"/>
      <w:lvlText w:val="%1.%2.%3.%4.%5.%6.%7"/>
      <w:lvlJc w:val="left"/>
      <w:pPr>
        <w:tabs>
          <w:tab w:val="num" w:pos="4410"/>
        </w:tabs>
        <w:ind w:left="4410" w:hanging="1440"/>
      </w:pPr>
      <w:rPr>
        <w:rFonts w:ascii="Times New Roman" w:hAnsi="Times New Roman" w:cs="Times New Roman"/>
        <w:sz w:val="24"/>
        <w:szCs w:val="24"/>
      </w:rPr>
    </w:lvl>
    <w:lvl w:ilvl="7">
      <w:start w:val="1"/>
      <w:numFmt w:val="decimal"/>
      <w:lvlText w:val="%1.%2.%3.%4.%5.%6.%7.%8"/>
      <w:lvlJc w:val="left"/>
      <w:pPr>
        <w:tabs>
          <w:tab w:val="num" w:pos="4905"/>
        </w:tabs>
        <w:ind w:left="4905" w:hanging="1440"/>
      </w:pPr>
      <w:rPr>
        <w:rFonts w:ascii="Times New Roman" w:hAnsi="Times New Roman" w:cs="Times New Roman"/>
        <w:sz w:val="24"/>
        <w:szCs w:val="24"/>
      </w:rPr>
    </w:lvl>
    <w:lvl w:ilvl="8">
      <w:start w:val="1"/>
      <w:numFmt w:val="decimal"/>
      <w:lvlText w:val="%1.%2.%3.%4.%5.%6.%7.%8.%9"/>
      <w:lvlJc w:val="left"/>
      <w:pPr>
        <w:tabs>
          <w:tab w:val="num" w:pos="5775"/>
        </w:tabs>
        <w:ind w:left="5775" w:hanging="1800"/>
      </w:pPr>
      <w:rPr>
        <w:rFonts w:ascii="Times New Roman" w:hAnsi="Times New Roman" w:cs="Times New Roman"/>
        <w:sz w:val="24"/>
        <w:szCs w:val="24"/>
      </w:rPr>
    </w:lvl>
  </w:abstractNum>
  <w:abstractNum w:abstractNumId="2">
    <w:nsid w:val="17308B86"/>
    <w:multiLevelType w:val="multilevel"/>
    <w:tmpl w:val="11C9AA4D"/>
    <w:lvl w:ilvl="0">
      <w:start w:val="10"/>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720"/>
        </w:tabs>
      </w:pPr>
      <w:rPr>
        <w:rFonts w:ascii="Times New Roman" w:hAnsi="Times New Roman" w:cs="Times New Roman"/>
        <w:sz w:val="20"/>
        <w:szCs w:val="20"/>
      </w:rPr>
    </w:lvl>
    <w:lvl w:ilvl="3">
      <w:start w:val="1"/>
      <w:numFmt w:val="decimal"/>
      <w:lvlText w:val="%1.%2.%3.%4"/>
      <w:lvlJc w:val="left"/>
      <w:pPr>
        <w:tabs>
          <w:tab w:val="num" w:pos="2850"/>
        </w:tabs>
        <w:ind w:left="2850" w:hanging="720"/>
      </w:pPr>
      <w:rPr>
        <w:rFonts w:ascii="Times New Roman" w:hAnsi="Times New Roman" w:cs="Times New Roman"/>
        <w:sz w:val="24"/>
        <w:szCs w:val="24"/>
      </w:rPr>
    </w:lvl>
    <w:lvl w:ilvl="4">
      <w:start w:val="1"/>
      <w:numFmt w:val="decimal"/>
      <w:lvlText w:val="%1.%2.%3.%4.%5"/>
      <w:lvlJc w:val="left"/>
      <w:pPr>
        <w:tabs>
          <w:tab w:val="num" w:pos="3555"/>
        </w:tabs>
        <w:ind w:left="3555" w:hanging="720"/>
      </w:pPr>
      <w:rPr>
        <w:rFonts w:ascii="Times New Roman" w:hAnsi="Times New Roman" w:cs="Times New Roman"/>
        <w:sz w:val="24"/>
        <w:szCs w:val="24"/>
      </w:rPr>
    </w:lvl>
    <w:lvl w:ilvl="5">
      <w:start w:val="1"/>
      <w:numFmt w:val="decimal"/>
      <w:lvlText w:val="%1.%2.%3.%4.%5.%6"/>
      <w:lvlJc w:val="left"/>
      <w:pPr>
        <w:tabs>
          <w:tab w:val="num" w:pos="4620"/>
        </w:tabs>
        <w:ind w:left="4620" w:hanging="1080"/>
      </w:pPr>
      <w:rPr>
        <w:rFonts w:ascii="Times New Roman" w:hAnsi="Times New Roman" w:cs="Times New Roman"/>
        <w:sz w:val="24"/>
        <w:szCs w:val="24"/>
      </w:rPr>
    </w:lvl>
    <w:lvl w:ilvl="6">
      <w:start w:val="1"/>
      <w:numFmt w:val="decimal"/>
      <w:lvlText w:val="%1.%2.%3.%4.%5.%6.%7"/>
      <w:lvlJc w:val="left"/>
      <w:pPr>
        <w:tabs>
          <w:tab w:val="num" w:pos="5325"/>
        </w:tabs>
        <w:ind w:left="5325" w:hanging="1080"/>
      </w:pPr>
      <w:rPr>
        <w:rFonts w:ascii="Times New Roman" w:hAnsi="Times New Roman" w:cs="Times New Roman"/>
        <w:sz w:val="24"/>
        <w:szCs w:val="24"/>
      </w:rPr>
    </w:lvl>
    <w:lvl w:ilvl="7">
      <w:start w:val="1"/>
      <w:numFmt w:val="decimal"/>
      <w:lvlText w:val="%1.%2.%3.%4.%5.%6.%7.%8"/>
      <w:lvlJc w:val="left"/>
      <w:pPr>
        <w:tabs>
          <w:tab w:val="num" w:pos="6390"/>
        </w:tabs>
        <w:ind w:left="6390" w:hanging="1440"/>
      </w:pPr>
      <w:rPr>
        <w:rFonts w:ascii="Times New Roman" w:hAnsi="Times New Roman" w:cs="Times New Roman"/>
        <w:sz w:val="24"/>
        <w:szCs w:val="24"/>
      </w:rPr>
    </w:lvl>
    <w:lvl w:ilvl="8">
      <w:start w:val="1"/>
      <w:numFmt w:val="decimal"/>
      <w:lvlText w:val="%1.%2.%3.%4.%5.%6.%7.%8.%9"/>
      <w:lvlJc w:val="left"/>
      <w:pPr>
        <w:tabs>
          <w:tab w:val="num" w:pos="7110"/>
        </w:tabs>
        <w:ind w:left="7110" w:hanging="1440"/>
      </w:pPr>
      <w:rPr>
        <w:rFonts w:ascii="Times New Roman" w:hAnsi="Times New Roman" w:cs="Times New Roman"/>
        <w:sz w:val="24"/>
        <w:szCs w:val="24"/>
      </w:rPr>
    </w:lvl>
  </w:abstractNum>
  <w:abstractNum w:abstractNumId="3">
    <w:nsid w:val="188B5466"/>
    <w:multiLevelType w:val="multilevel"/>
    <w:tmpl w:val="4F1405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3F2072"/>
    <w:multiLevelType w:val="multilevel"/>
    <w:tmpl w:val="1705CB49"/>
    <w:lvl w:ilvl="0">
      <w:start w:val="13"/>
      <w:numFmt w:val="decimal"/>
      <w:lvlText w:val="%1"/>
      <w:lvlJc w:val="left"/>
      <w:pPr>
        <w:tabs>
          <w:tab w:val="num" w:pos="510"/>
        </w:tabs>
        <w:ind w:left="510" w:hanging="510"/>
      </w:pPr>
      <w:rPr>
        <w:rFonts w:ascii="Times New Roman" w:hAnsi="Times New Roman" w:cs="Times New Roman"/>
        <w:b/>
        <w:bCs/>
        <w:sz w:val="24"/>
        <w:szCs w:val="24"/>
      </w:rPr>
    </w:lvl>
    <w:lvl w:ilvl="1">
      <w:start w:val="9"/>
      <w:numFmt w:val="decimal"/>
      <w:lvlText w:val="%1.%2"/>
      <w:lvlJc w:val="left"/>
      <w:pPr>
        <w:tabs>
          <w:tab w:val="num" w:pos="510"/>
        </w:tabs>
        <w:ind w:left="510" w:hanging="510"/>
      </w:pPr>
      <w:rPr>
        <w:rFonts w:ascii="Times New Roman" w:hAnsi="Times New Roman" w:cs="Times New Roman"/>
        <w:b/>
        <w:bCs/>
        <w:sz w:val="24"/>
        <w:szCs w:val="24"/>
      </w:rPr>
    </w:lvl>
    <w:lvl w:ilvl="2">
      <w:start w:val="5"/>
      <w:numFmt w:val="decimal"/>
      <w:lvlText w:val="%1.%2.%3"/>
      <w:lvlJc w:val="left"/>
      <w:pPr>
        <w:tabs>
          <w:tab w:val="num" w:pos="720"/>
        </w:tabs>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b/>
        <w:bCs/>
        <w:sz w:val="24"/>
        <w:szCs w:val="24"/>
      </w:rPr>
    </w:lvl>
    <w:lvl w:ilvl="4">
      <w:start w:val="1"/>
      <w:numFmt w:val="decimal"/>
      <w:lvlText w:val="%1.%2.%3.%4.%5"/>
      <w:lvlJc w:val="left"/>
      <w:pPr>
        <w:tabs>
          <w:tab w:val="num" w:pos="720"/>
        </w:tabs>
        <w:ind w:left="720" w:hanging="720"/>
      </w:pPr>
      <w:rPr>
        <w:rFonts w:ascii="Times New Roman" w:hAnsi="Times New Roman" w:cs="Times New Roman"/>
        <w:b/>
        <w:bCs/>
        <w:sz w:val="24"/>
        <w:szCs w:val="24"/>
      </w:rPr>
    </w:lvl>
    <w:lvl w:ilvl="5">
      <w:start w:val="1"/>
      <w:numFmt w:val="decimal"/>
      <w:lvlText w:val="%1.%2.%3.%4.%5.%6"/>
      <w:lvlJc w:val="left"/>
      <w:pPr>
        <w:tabs>
          <w:tab w:val="num" w:pos="1080"/>
        </w:tabs>
        <w:ind w:left="1080" w:hanging="1080"/>
      </w:pPr>
      <w:rPr>
        <w:rFonts w:ascii="Times New Roman" w:hAnsi="Times New Roman" w:cs="Times New Roman"/>
        <w:b/>
        <w:bCs/>
        <w:sz w:val="24"/>
        <w:szCs w:val="24"/>
      </w:rPr>
    </w:lvl>
    <w:lvl w:ilvl="6">
      <w:start w:val="1"/>
      <w:numFmt w:val="decimal"/>
      <w:lvlText w:val="%1.%2.%3.%4.%5.%6.%7"/>
      <w:lvlJc w:val="left"/>
      <w:pPr>
        <w:tabs>
          <w:tab w:val="num" w:pos="1080"/>
        </w:tabs>
        <w:ind w:left="1080" w:hanging="1080"/>
      </w:pPr>
      <w:rPr>
        <w:rFonts w:ascii="Times New Roman" w:hAnsi="Times New Roman" w:cs="Times New Roman"/>
        <w:b/>
        <w:bCs/>
        <w:sz w:val="24"/>
        <w:szCs w:val="24"/>
      </w:rPr>
    </w:lvl>
    <w:lvl w:ilvl="7">
      <w:start w:val="1"/>
      <w:numFmt w:val="decimal"/>
      <w:lvlText w:val="%1.%2.%3.%4.%5.%6.%7.%8"/>
      <w:lvlJc w:val="left"/>
      <w:pPr>
        <w:tabs>
          <w:tab w:val="num" w:pos="1440"/>
        </w:tabs>
        <w:ind w:left="1440" w:hanging="1440"/>
      </w:pPr>
      <w:rPr>
        <w:rFonts w:ascii="Times New Roman" w:hAnsi="Times New Roman" w:cs="Times New Roman"/>
        <w:b/>
        <w:bCs/>
        <w:sz w:val="24"/>
        <w:szCs w:val="24"/>
      </w:rPr>
    </w:lvl>
    <w:lvl w:ilvl="8">
      <w:start w:val="1"/>
      <w:numFmt w:val="decimal"/>
      <w:lvlText w:val="%1.%2.%3.%4.%5.%6.%7.%8.%9"/>
      <w:lvlJc w:val="left"/>
      <w:pPr>
        <w:tabs>
          <w:tab w:val="num" w:pos="1440"/>
        </w:tabs>
        <w:ind w:left="1440" w:hanging="1440"/>
      </w:pPr>
      <w:rPr>
        <w:rFonts w:ascii="Times New Roman" w:hAnsi="Times New Roman" w:cs="Times New Roman"/>
        <w:b/>
        <w:bCs/>
        <w:sz w:val="24"/>
        <w:szCs w:val="24"/>
      </w:rPr>
    </w:lvl>
  </w:abstractNum>
  <w:abstractNum w:abstractNumId="5">
    <w:nsid w:val="1CAD4A28"/>
    <w:multiLevelType w:val="multilevel"/>
    <w:tmpl w:val="79C6A207"/>
    <w:lvl w:ilvl="0">
      <w:start w:val="11"/>
      <w:numFmt w:val="decimal"/>
      <w:lvlText w:val="%1"/>
      <w:lvlJc w:val="left"/>
      <w:pPr>
        <w:tabs>
          <w:tab w:val="num" w:pos="375"/>
        </w:tabs>
        <w:ind w:left="375" w:hanging="375"/>
      </w:pPr>
      <w:rPr>
        <w:rFonts w:ascii="Times New Roman" w:hAnsi="Times New Roman" w:cs="Times New Roman"/>
        <w:sz w:val="24"/>
        <w:szCs w:val="24"/>
      </w:rPr>
    </w:lvl>
    <w:lvl w:ilvl="1">
      <w:start w:val="1"/>
      <w:numFmt w:val="decimal"/>
      <w:lvlText w:val="%1.%2"/>
      <w:lvlJc w:val="left"/>
      <w:pPr>
        <w:tabs>
          <w:tab w:val="num" w:pos="375"/>
        </w:tabs>
        <w:ind w:left="375" w:hanging="375"/>
      </w:pPr>
      <w:rPr>
        <w:rFonts w:ascii="Times New Roman" w:hAnsi="Times New Roman" w:cs="Times New Roman"/>
        <w:color w:val="000000"/>
        <w:sz w:val="20"/>
        <w:szCs w:val="20"/>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nsid w:val="1CE70BB0"/>
    <w:multiLevelType w:val="multilevel"/>
    <w:tmpl w:val="0FFFDBEF"/>
    <w:lvl w:ilvl="0">
      <w:start w:val="1"/>
      <w:numFmt w:val="decimal"/>
      <w:lvlText w:val="%1)"/>
      <w:lvlJc w:val="left"/>
      <w:pPr>
        <w:tabs>
          <w:tab w:val="num" w:pos="360"/>
        </w:tabs>
      </w:pPr>
      <w:rPr>
        <w:rFonts w:ascii="Tahoma" w:hAnsi="Tahoma" w:cs="Tahoma"/>
        <w:sz w:val="20"/>
        <w:szCs w:val="20"/>
      </w:rPr>
    </w:lvl>
    <w:lvl w:ilvl="1">
      <w:start w:val="1"/>
      <w:numFmt w:val="lowerLetter"/>
      <w:lvlText w:val="%2."/>
      <w:lvlJc w:val="left"/>
      <w:pPr>
        <w:tabs>
          <w:tab w:val="num" w:pos="360"/>
        </w:tabs>
      </w:pPr>
      <w:rPr>
        <w:rFonts w:ascii="Tahoma" w:hAnsi="Tahoma" w:cs="Tahoma"/>
        <w:b/>
        <w:bCs/>
        <w:sz w:val="20"/>
        <w:szCs w:val="20"/>
      </w:rPr>
    </w:lvl>
    <w:lvl w:ilvl="2">
      <w:numFmt w:val="bullet"/>
      <w:lvlText w:val="%s"/>
      <w:lvlJc w:val="left"/>
      <w:pPr>
        <w:tabs>
          <w:tab w:val="num" w:pos="2805"/>
        </w:tabs>
        <w:ind w:left="2805" w:hanging="360"/>
      </w:pPr>
      <w:rPr>
        <w:rFonts w:ascii="Times New Roman" w:hAnsi="Times New Roman" w:cs="Times New Roman"/>
        <w:sz w:val="24"/>
        <w:szCs w:val="24"/>
      </w:rPr>
    </w:lvl>
    <w:lvl w:ilvl="3">
      <w:numFmt w:val="bullet"/>
      <w:lvlText w:val="%s"/>
      <w:lvlJc w:val="left"/>
      <w:pPr>
        <w:tabs>
          <w:tab w:val="num" w:pos="3720"/>
        </w:tabs>
        <w:ind w:left="3720" w:hanging="360"/>
      </w:pPr>
      <w:rPr>
        <w:rFonts w:ascii="Times New Roman" w:hAnsi="Times New Roman" w:cs="Times New Roman"/>
        <w:sz w:val="24"/>
        <w:szCs w:val="24"/>
      </w:rPr>
    </w:lvl>
    <w:lvl w:ilvl="4">
      <w:numFmt w:val="bullet"/>
      <w:lvlText w:val="%s"/>
      <w:lvlJc w:val="left"/>
      <w:pPr>
        <w:tabs>
          <w:tab w:val="num" w:pos="4635"/>
        </w:tabs>
        <w:ind w:left="4635" w:hanging="360"/>
      </w:pPr>
      <w:rPr>
        <w:rFonts w:ascii="Times New Roman" w:hAnsi="Times New Roman" w:cs="Times New Roman"/>
        <w:sz w:val="24"/>
        <w:szCs w:val="24"/>
      </w:rPr>
    </w:lvl>
    <w:lvl w:ilvl="5">
      <w:numFmt w:val="bullet"/>
      <w:lvlText w:val="%s"/>
      <w:lvlJc w:val="left"/>
      <w:pPr>
        <w:tabs>
          <w:tab w:val="num" w:pos="5535"/>
        </w:tabs>
        <w:ind w:left="5535" w:hanging="360"/>
      </w:pPr>
      <w:rPr>
        <w:rFonts w:ascii="Times New Roman" w:hAnsi="Times New Roman" w:cs="Times New Roman"/>
        <w:sz w:val="24"/>
        <w:szCs w:val="24"/>
      </w:rPr>
    </w:lvl>
    <w:lvl w:ilvl="6">
      <w:numFmt w:val="bullet"/>
      <w:lvlText w:val="%s"/>
      <w:lvlJc w:val="left"/>
      <w:pPr>
        <w:tabs>
          <w:tab w:val="num" w:pos="6450"/>
        </w:tabs>
        <w:ind w:left="6450" w:hanging="360"/>
      </w:pPr>
      <w:rPr>
        <w:rFonts w:ascii="Times New Roman" w:hAnsi="Times New Roman" w:cs="Times New Roman"/>
        <w:sz w:val="24"/>
        <w:szCs w:val="24"/>
      </w:rPr>
    </w:lvl>
    <w:lvl w:ilvl="7">
      <w:numFmt w:val="bullet"/>
      <w:lvlText w:val="%s"/>
      <w:lvlJc w:val="left"/>
      <w:pPr>
        <w:tabs>
          <w:tab w:val="num" w:pos="7350"/>
        </w:tabs>
        <w:ind w:left="7350" w:hanging="360"/>
      </w:pPr>
      <w:rPr>
        <w:rFonts w:ascii="Times New Roman" w:hAnsi="Times New Roman" w:cs="Times New Roman"/>
        <w:sz w:val="24"/>
        <w:szCs w:val="24"/>
      </w:rPr>
    </w:lvl>
    <w:lvl w:ilvl="8">
      <w:numFmt w:val="bullet"/>
      <w:lvlText w:val="%s"/>
      <w:lvlJc w:val="left"/>
      <w:pPr>
        <w:tabs>
          <w:tab w:val="num" w:pos="8265"/>
        </w:tabs>
        <w:ind w:left="8265" w:hanging="360"/>
      </w:pPr>
      <w:rPr>
        <w:rFonts w:ascii="Times New Roman" w:hAnsi="Times New Roman" w:cs="Times New Roman"/>
        <w:sz w:val="24"/>
        <w:szCs w:val="24"/>
      </w:rPr>
    </w:lvl>
  </w:abstractNum>
  <w:abstractNum w:abstractNumId="7">
    <w:nsid w:val="20F4F6D4"/>
    <w:multiLevelType w:val="multilevel"/>
    <w:tmpl w:val="0590C7C3"/>
    <w:lvl w:ilvl="0">
      <w:start w:val="12"/>
      <w:numFmt w:val="decimal"/>
      <w:lvlText w:val="%1"/>
      <w:lvlJc w:val="left"/>
      <w:pPr>
        <w:tabs>
          <w:tab w:val="num" w:pos="495"/>
        </w:tabs>
        <w:ind w:left="495"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color w:val="000000"/>
        <w:sz w:val="20"/>
        <w:szCs w:val="20"/>
      </w:rPr>
    </w:lvl>
    <w:lvl w:ilvl="2">
      <w:start w:val="1"/>
      <w:numFmt w:val="decimal"/>
      <w:lvlText w:val="%1.%2.%3"/>
      <w:lvlJc w:val="left"/>
      <w:pPr>
        <w:tabs>
          <w:tab w:val="num" w:pos="11775"/>
        </w:tabs>
        <w:ind w:left="11775" w:hanging="720"/>
      </w:pPr>
      <w:rPr>
        <w:rFonts w:ascii="Times New Roman" w:hAnsi="Times New Roman" w:cs="Times New Roman"/>
        <w:sz w:val="24"/>
        <w:szCs w:val="24"/>
      </w:rPr>
    </w:lvl>
    <w:lvl w:ilvl="3">
      <w:start w:val="1"/>
      <w:numFmt w:val="decimal"/>
      <w:lvlText w:val="%1.%2.%3.%4"/>
      <w:lvlJc w:val="left"/>
      <w:pPr>
        <w:tabs>
          <w:tab w:val="num" w:pos="17310"/>
        </w:tabs>
        <w:ind w:left="17310" w:hanging="720"/>
      </w:pPr>
      <w:rPr>
        <w:rFonts w:ascii="Times New Roman" w:hAnsi="Times New Roman" w:cs="Times New Roman"/>
        <w:sz w:val="24"/>
        <w:szCs w:val="24"/>
      </w:rPr>
    </w:lvl>
    <w:lvl w:ilvl="4">
      <w:start w:val="1"/>
      <w:numFmt w:val="decimal"/>
      <w:lvlText w:val="%1.%2.%3.%4.%5"/>
      <w:lvlJc w:val="left"/>
      <w:pPr>
        <w:tabs>
          <w:tab w:val="num" w:pos="22830"/>
        </w:tabs>
        <w:ind w:left="22830" w:hanging="720"/>
      </w:pPr>
      <w:rPr>
        <w:rFonts w:ascii="Times New Roman" w:hAnsi="Times New Roman" w:cs="Times New Roman"/>
        <w:sz w:val="24"/>
        <w:szCs w:val="24"/>
      </w:rPr>
    </w:lvl>
    <w:lvl w:ilvl="5">
      <w:start w:val="1"/>
      <w:numFmt w:val="decimal"/>
      <w:lvlText w:val="%1.%2.%3.%4.%5.%6"/>
      <w:lvlJc w:val="left"/>
      <w:pPr>
        <w:tabs>
          <w:tab w:val="num" w:pos="28725"/>
        </w:tabs>
        <w:ind w:left="28725" w:hanging="1080"/>
      </w:pPr>
      <w:rPr>
        <w:rFonts w:ascii="Times New Roman" w:hAnsi="Times New Roman" w:cs="Times New Roman"/>
        <w:sz w:val="24"/>
        <w:szCs w:val="24"/>
      </w:rPr>
    </w:lvl>
    <w:lvl w:ilvl="6">
      <w:start w:val="1"/>
      <w:numFmt w:val="decimal"/>
      <w:lvlText w:val="%1.%2.%3.%4.%5.%6.%7"/>
      <w:lvlJc w:val="left"/>
      <w:pPr>
        <w:tabs>
          <w:tab w:val="num" w:pos="-31275"/>
        </w:tabs>
        <w:ind w:left="-31275" w:hanging="1080"/>
      </w:pPr>
      <w:rPr>
        <w:rFonts w:ascii="Times New Roman" w:hAnsi="Times New Roman" w:cs="Times New Roman"/>
        <w:sz w:val="24"/>
        <w:szCs w:val="24"/>
      </w:rPr>
    </w:lvl>
    <w:lvl w:ilvl="7">
      <w:start w:val="1"/>
      <w:numFmt w:val="decimal"/>
      <w:lvlText w:val="%1.%2.%3.%4.%5.%6.%7.%8"/>
      <w:lvlJc w:val="left"/>
      <w:pPr>
        <w:tabs>
          <w:tab w:val="num" w:pos="-25395"/>
        </w:tabs>
        <w:ind w:left="-25395" w:hanging="1440"/>
      </w:pPr>
      <w:rPr>
        <w:rFonts w:ascii="Times New Roman" w:hAnsi="Times New Roman" w:cs="Times New Roman"/>
        <w:sz w:val="24"/>
        <w:szCs w:val="24"/>
      </w:rPr>
    </w:lvl>
    <w:lvl w:ilvl="8">
      <w:start w:val="1"/>
      <w:numFmt w:val="decimal"/>
      <w:lvlText w:val="%1.%2.%3.%4.%5.%6.%7.%8.%9"/>
      <w:lvlJc w:val="left"/>
      <w:pPr>
        <w:tabs>
          <w:tab w:val="num" w:pos="-19860"/>
        </w:tabs>
        <w:ind w:left="-19860" w:hanging="1440"/>
      </w:pPr>
      <w:rPr>
        <w:rFonts w:ascii="Times New Roman" w:hAnsi="Times New Roman" w:cs="Times New Roman"/>
        <w:sz w:val="24"/>
        <w:szCs w:val="24"/>
      </w:rPr>
    </w:lvl>
  </w:abstractNum>
  <w:abstractNum w:abstractNumId="8">
    <w:nsid w:val="2147D600"/>
    <w:multiLevelType w:val="multilevel"/>
    <w:tmpl w:val="54F65DFF"/>
    <w:lvl w:ilvl="0">
      <w:start w:val="1"/>
      <w:numFmt w:val="decimal"/>
      <w:lvlText w:val=""/>
      <w:lvlJc w:val="left"/>
      <w:pPr>
        <w:tabs>
          <w:tab w:val="num" w:pos="0"/>
        </w:tabs>
      </w:pPr>
      <w:rPr>
        <w:rFonts w:ascii="Times New Roman" w:hAnsi="Times New Roman" w:cs="Times New Roman"/>
        <w:sz w:val="24"/>
        <w:szCs w:val="24"/>
      </w:rPr>
    </w:lvl>
    <w:lvl w:ilvl="1">
      <w:start w:val="1"/>
      <w:numFmt w:val="decimal"/>
      <w:lvlText w:val=""/>
      <w:lvlJc w:val="left"/>
      <w:pPr>
        <w:tabs>
          <w:tab w:val="num" w:pos="0"/>
        </w:tabs>
      </w:pPr>
      <w:rPr>
        <w:rFonts w:ascii="Times New Roman" w:hAnsi="Times New Roman" w:cs="Times New Roman"/>
        <w:b/>
        <w:bCs/>
        <w:sz w:val="22"/>
        <w:szCs w:val="22"/>
      </w:rPr>
    </w:lvl>
    <w:lvl w:ilvl="2">
      <w:start w:val="1"/>
      <w:numFmt w:val="decimal"/>
      <w:lvlText w:val=""/>
      <w:lvlJc w:val="left"/>
      <w:pPr>
        <w:tabs>
          <w:tab w:val="num" w:pos="0"/>
        </w:tabs>
      </w:pPr>
      <w:rPr>
        <w:rFonts w:ascii="Times New Roman" w:hAnsi="Times New Roman" w:cs="Times New Roman"/>
        <w:sz w:val="24"/>
        <w:szCs w:val="24"/>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4"/>
        <w:szCs w:val="24"/>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4"/>
        <w:szCs w:val="24"/>
      </w:rPr>
    </w:lvl>
    <w:lvl w:ilvl="8">
      <w:start w:val="1"/>
      <w:numFmt w:val="decimal"/>
      <w:lvlText w:val=""/>
      <w:lvlJc w:val="left"/>
      <w:pPr>
        <w:tabs>
          <w:tab w:val="num" w:pos="0"/>
        </w:tabs>
      </w:pPr>
      <w:rPr>
        <w:rFonts w:ascii="Times New Roman" w:hAnsi="Times New Roman" w:cs="Times New Roman"/>
        <w:sz w:val="24"/>
        <w:szCs w:val="24"/>
      </w:rPr>
    </w:lvl>
  </w:abstractNum>
  <w:abstractNum w:abstractNumId="9">
    <w:nsid w:val="25DBEBD8"/>
    <w:multiLevelType w:val="multilevel"/>
    <w:tmpl w:val="03899BF7"/>
    <w:lvl w:ilvl="0">
      <w:start w:val="9"/>
      <w:numFmt w:val="decimal"/>
      <w:lvlText w:val="%1"/>
      <w:lvlJc w:val="left"/>
      <w:pPr>
        <w:tabs>
          <w:tab w:val="num" w:pos="360"/>
        </w:tabs>
        <w:ind w:left="360" w:hanging="360"/>
      </w:pPr>
      <w:rPr>
        <w:rFonts w:ascii="Times New Roman" w:hAnsi="Times New Roman" w:cs="Times New Roman"/>
        <w:sz w:val="24"/>
        <w:szCs w:val="24"/>
      </w:rPr>
    </w:lvl>
    <w:lvl w:ilvl="1">
      <w:start w:val="14"/>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720"/>
        </w:tabs>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0">
    <w:nsid w:val="295697AC"/>
    <w:multiLevelType w:val="multilevel"/>
    <w:tmpl w:val="07F454BB"/>
    <w:lvl w:ilvl="0">
      <w:start w:val="9"/>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color w:val="000000"/>
        <w:sz w:val="20"/>
        <w:szCs w:val="20"/>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1">
    <w:nsid w:val="2ED4375C"/>
    <w:multiLevelType w:val="multilevel"/>
    <w:tmpl w:val="55A8B4AB"/>
    <w:lvl w:ilvl="0">
      <w:start w:val="1"/>
      <w:numFmt w:val="lowerLetter"/>
      <w:lvlText w:val="%1)"/>
      <w:lvlJc w:val="left"/>
      <w:pPr>
        <w:tabs>
          <w:tab w:val="num" w:pos="720"/>
        </w:tabs>
        <w:ind w:left="1425"/>
      </w:pPr>
      <w:rPr>
        <w:rFonts w:ascii="Arial Narrow" w:hAnsi="Arial Narrow" w:cs="Arial Narrow"/>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308153F7"/>
    <w:multiLevelType w:val="multilevel"/>
    <w:tmpl w:val="7EE354CA"/>
    <w:lvl w:ilvl="0">
      <w:start w:val="14"/>
      <w:numFmt w:val="decimal"/>
      <w:lvlText w:val="%1"/>
      <w:lvlJc w:val="left"/>
      <w:pPr>
        <w:tabs>
          <w:tab w:val="num" w:pos="510"/>
        </w:tabs>
        <w:ind w:left="510" w:hanging="510"/>
      </w:pPr>
      <w:rPr>
        <w:rFonts w:ascii="Times New Roman" w:hAnsi="Times New Roman" w:cs="Times New Roman"/>
        <w:b/>
        <w:bCs/>
        <w:color w:val="000000"/>
        <w:sz w:val="20"/>
        <w:szCs w:val="20"/>
      </w:rPr>
    </w:lvl>
    <w:lvl w:ilvl="1">
      <w:start w:val="1"/>
      <w:numFmt w:val="decimal"/>
      <w:lvlText w:val="%1.%2"/>
      <w:lvlJc w:val="left"/>
      <w:pPr>
        <w:tabs>
          <w:tab w:val="num" w:pos="510"/>
        </w:tabs>
      </w:pPr>
      <w:rPr>
        <w:rFonts w:ascii="Times New Roman" w:hAnsi="Times New Roman" w:cs="Times New Roman"/>
        <w:sz w:val="20"/>
        <w:szCs w:val="20"/>
      </w:rPr>
    </w:lvl>
    <w:lvl w:ilvl="2">
      <w:start w:val="2"/>
      <w:numFmt w:val="decimal"/>
      <w:lvlText w:val="%1.%2.%3"/>
      <w:lvlJc w:val="left"/>
      <w:pPr>
        <w:tabs>
          <w:tab w:val="num" w:pos="720"/>
        </w:tabs>
      </w:pPr>
      <w:rPr>
        <w:rFonts w:ascii="Times New Roman" w:hAnsi="Times New Roman" w:cs="Times New Roman"/>
        <w:sz w:val="20"/>
        <w:szCs w:val="20"/>
      </w:rPr>
    </w:lvl>
    <w:lvl w:ilvl="3">
      <w:start w:val="1"/>
      <w:numFmt w:val="decimal"/>
      <w:lvlText w:val="%1.%2.%3.%4"/>
      <w:lvlJc w:val="left"/>
      <w:pPr>
        <w:tabs>
          <w:tab w:val="num" w:pos="1350"/>
        </w:tabs>
        <w:ind w:left="1350" w:hanging="720"/>
      </w:pPr>
      <w:rPr>
        <w:rFonts w:ascii="Times New Roman" w:hAnsi="Times New Roman" w:cs="Times New Roman"/>
        <w:sz w:val="24"/>
        <w:szCs w:val="24"/>
      </w:rPr>
    </w:lvl>
    <w:lvl w:ilvl="4">
      <w:start w:val="1"/>
      <w:numFmt w:val="decimal"/>
      <w:lvlText w:val="%1.%2.%3.%4.%5"/>
      <w:lvlJc w:val="left"/>
      <w:pPr>
        <w:tabs>
          <w:tab w:val="num" w:pos="1935"/>
        </w:tabs>
        <w:ind w:left="1935" w:hanging="1080"/>
      </w:pPr>
      <w:rPr>
        <w:rFonts w:ascii="Times New Roman" w:hAnsi="Times New Roman" w:cs="Times New Roman"/>
        <w:sz w:val="24"/>
        <w:szCs w:val="24"/>
      </w:rPr>
    </w:lvl>
    <w:lvl w:ilvl="5">
      <w:start w:val="1"/>
      <w:numFmt w:val="decimal"/>
      <w:lvlText w:val="%1.%2.%3.%4.%5.%6"/>
      <w:lvlJc w:val="left"/>
      <w:pPr>
        <w:tabs>
          <w:tab w:val="num" w:pos="2145"/>
        </w:tabs>
        <w:ind w:left="2145" w:hanging="1080"/>
      </w:pPr>
      <w:rPr>
        <w:rFonts w:ascii="Times New Roman" w:hAnsi="Times New Roman" w:cs="Times New Roman"/>
        <w:sz w:val="24"/>
        <w:szCs w:val="24"/>
      </w:rPr>
    </w:lvl>
    <w:lvl w:ilvl="6">
      <w:start w:val="1"/>
      <w:numFmt w:val="decimal"/>
      <w:lvlText w:val="%1.%2.%3.%4.%5.%6.%7"/>
      <w:lvlJc w:val="left"/>
      <w:pPr>
        <w:tabs>
          <w:tab w:val="num" w:pos="2355"/>
        </w:tabs>
        <w:ind w:left="2355" w:hanging="1080"/>
      </w:pPr>
      <w:rPr>
        <w:rFonts w:ascii="Times New Roman" w:hAnsi="Times New Roman" w:cs="Times New Roman"/>
        <w:sz w:val="24"/>
        <w:szCs w:val="24"/>
      </w:rPr>
    </w:lvl>
    <w:lvl w:ilvl="7">
      <w:start w:val="1"/>
      <w:numFmt w:val="decimal"/>
      <w:lvlText w:val="%1.%2.%3.%4.%5.%6.%7.%8"/>
      <w:lvlJc w:val="left"/>
      <w:pPr>
        <w:tabs>
          <w:tab w:val="num" w:pos="2925"/>
        </w:tabs>
        <w:ind w:left="2925" w:hanging="1440"/>
      </w:pPr>
      <w:rPr>
        <w:rFonts w:ascii="Times New Roman" w:hAnsi="Times New Roman" w:cs="Times New Roman"/>
        <w:sz w:val="24"/>
        <w:szCs w:val="24"/>
      </w:rPr>
    </w:lvl>
    <w:lvl w:ilvl="8">
      <w:start w:val="1"/>
      <w:numFmt w:val="decimal"/>
      <w:lvlText w:val="%1.%2.%3.%4.%5.%6.%7.%8.%9"/>
      <w:lvlJc w:val="left"/>
      <w:pPr>
        <w:tabs>
          <w:tab w:val="num" w:pos="3135"/>
        </w:tabs>
        <w:ind w:left="3135" w:hanging="1440"/>
      </w:pPr>
      <w:rPr>
        <w:rFonts w:ascii="Times New Roman" w:hAnsi="Times New Roman" w:cs="Times New Roman"/>
        <w:sz w:val="24"/>
        <w:szCs w:val="24"/>
      </w:rPr>
    </w:lvl>
  </w:abstractNum>
  <w:abstractNum w:abstractNumId="13">
    <w:nsid w:val="349FEBC2"/>
    <w:multiLevelType w:val="multilevel"/>
    <w:tmpl w:val="49A51A59"/>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720"/>
        </w:tabs>
        <w:ind w:left="720" w:hanging="72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4">
    <w:nsid w:val="40B834F2"/>
    <w:multiLevelType w:val="multilevel"/>
    <w:tmpl w:val="083EDE96"/>
    <w:lvl w:ilvl="0">
      <w:start w:val="13"/>
      <w:numFmt w:val="decimal"/>
      <w:lvlText w:val="%1"/>
      <w:lvlJc w:val="left"/>
      <w:pPr>
        <w:tabs>
          <w:tab w:val="num" w:pos="615"/>
        </w:tabs>
        <w:ind w:left="615" w:hanging="615"/>
      </w:pPr>
      <w:rPr>
        <w:rFonts w:ascii="Times New Roman" w:hAnsi="Times New Roman" w:cs="Times New Roman"/>
        <w:b/>
        <w:bCs/>
        <w:color w:val="000000"/>
        <w:sz w:val="20"/>
        <w:szCs w:val="20"/>
      </w:rPr>
    </w:lvl>
    <w:lvl w:ilvl="1">
      <w:start w:val="9"/>
      <w:numFmt w:val="decimal"/>
      <w:lvlText w:val="%1.%2"/>
      <w:lvlJc w:val="left"/>
      <w:pPr>
        <w:tabs>
          <w:tab w:val="num" w:pos="615"/>
        </w:tabs>
        <w:ind w:left="615" w:hanging="615"/>
      </w:pPr>
      <w:rPr>
        <w:rFonts w:ascii="Times New Roman" w:hAnsi="Times New Roman" w:cs="Times New Roman"/>
        <w:sz w:val="24"/>
        <w:szCs w:val="24"/>
      </w:rPr>
    </w:lvl>
    <w:lvl w:ilvl="2">
      <w:start w:val="11"/>
      <w:numFmt w:val="decimal"/>
      <w:lvlText w:val="%1.%2.%3"/>
      <w:lvlJc w:val="left"/>
      <w:pPr>
        <w:tabs>
          <w:tab w:val="num" w:pos="720"/>
        </w:tabs>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5">
    <w:nsid w:val="463A85DA"/>
    <w:multiLevelType w:val="multilevel"/>
    <w:tmpl w:val="1649E85E"/>
    <w:lvl w:ilvl="0">
      <w:start w:val="4"/>
      <w:numFmt w:val="decimal"/>
      <w:lvlText w:val="%1"/>
      <w:lvlJc w:val="left"/>
      <w:pPr>
        <w:tabs>
          <w:tab w:val="num" w:pos="405"/>
        </w:tabs>
        <w:ind w:left="405" w:hanging="405"/>
      </w:pPr>
      <w:rPr>
        <w:rFonts w:ascii="Times New Roman" w:hAnsi="Times New Roman" w:cs="Times New Roman"/>
        <w:sz w:val="24"/>
        <w:szCs w:val="24"/>
      </w:rPr>
    </w:lvl>
    <w:lvl w:ilvl="1">
      <w:start w:val="1"/>
      <w:numFmt w:val="decimal"/>
      <w:lvlText w:val="%1.%2"/>
      <w:lvlJc w:val="left"/>
      <w:pPr>
        <w:tabs>
          <w:tab w:val="num" w:pos="405"/>
        </w:tabs>
        <w:ind w:left="405" w:hanging="405"/>
      </w:pPr>
      <w:rPr>
        <w:rFonts w:ascii="Times New Roman" w:hAnsi="Times New Roman" w:cs="Times New Roman"/>
        <w:sz w:val="24"/>
        <w:szCs w:val="24"/>
      </w:rPr>
    </w:lvl>
    <w:lvl w:ilvl="2">
      <w:start w:val="5"/>
      <w:numFmt w:val="decimal"/>
      <w:lvlText w:val="%1.%2.%3"/>
      <w:lvlJc w:val="left"/>
      <w:pPr>
        <w:tabs>
          <w:tab w:val="num" w:pos="570"/>
        </w:tabs>
        <w:ind w:left="570" w:hanging="57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6">
    <w:nsid w:val="4B9F6624"/>
    <w:multiLevelType w:val="multilevel"/>
    <w:tmpl w:val="0C1813A0"/>
    <w:lvl w:ilvl="0">
      <w:start w:val="1"/>
      <w:numFmt w:val="decimal"/>
      <w:lvlText w:val="%1."/>
      <w:lvlJc w:val="left"/>
      <w:pPr>
        <w:tabs>
          <w:tab w:val="num" w:pos="1020"/>
        </w:tabs>
        <w:ind w:left="1020" w:hanging="1020"/>
      </w:pPr>
      <w:rPr>
        <w:rFonts w:ascii="Tahoma" w:hAnsi="Tahoma" w:cs="Tahoma"/>
        <w:b/>
        <w:bCs/>
        <w:sz w:val="20"/>
        <w:szCs w:val="20"/>
      </w:rPr>
    </w:lvl>
    <w:lvl w:ilvl="1">
      <w:numFmt w:val="decimal"/>
      <w:lvlText w:val=""/>
      <w:lvlJc w:val="left"/>
      <w:pPr>
        <w:tabs>
          <w:tab w:val="num" w:pos="360"/>
        </w:tabs>
      </w:pPr>
      <w:rPr>
        <w:rFonts w:ascii="Times New Roman" w:hAnsi="Times New Roman" w:cs="Times New Roman"/>
        <w:sz w:val="24"/>
        <w:szCs w:val="24"/>
      </w:rPr>
    </w:lvl>
    <w:lvl w:ilvl="2">
      <w:numFmt w:val="decimal"/>
      <w:lvlText w:val=""/>
      <w:lvlJc w:val="left"/>
      <w:pPr>
        <w:tabs>
          <w:tab w:val="num" w:pos="360"/>
        </w:tabs>
      </w:pPr>
      <w:rPr>
        <w:rFonts w:ascii="Times New Roman" w:hAnsi="Times New Roman" w:cs="Times New Roman"/>
        <w:sz w:val="24"/>
        <w:szCs w:val="24"/>
      </w:rPr>
    </w:lvl>
    <w:lvl w:ilvl="3">
      <w:numFmt w:val="bullet"/>
      <w:lvlText w:val="%s"/>
      <w:lvlJc w:val="left"/>
      <w:pPr>
        <w:tabs>
          <w:tab w:val="num" w:pos="1740"/>
        </w:tabs>
        <w:ind w:left="1740" w:hanging="405"/>
      </w:pPr>
      <w:rPr>
        <w:rFonts w:ascii="Times New Roman" w:hAnsi="Times New Roman" w:cs="Times New Roman"/>
        <w:sz w:val="24"/>
        <w:szCs w:val="24"/>
      </w:rPr>
    </w:lvl>
    <w:lvl w:ilvl="4">
      <w:numFmt w:val="bullet"/>
      <w:lvlText w:val="%s"/>
      <w:lvlJc w:val="left"/>
      <w:pPr>
        <w:tabs>
          <w:tab w:val="num" w:pos="2460"/>
        </w:tabs>
        <w:ind w:left="2460" w:hanging="405"/>
      </w:pPr>
      <w:rPr>
        <w:rFonts w:ascii="Times New Roman" w:hAnsi="Times New Roman" w:cs="Times New Roman"/>
        <w:sz w:val="24"/>
        <w:szCs w:val="24"/>
      </w:rPr>
    </w:lvl>
    <w:lvl w:ilvl="5">
      <w:numFmt w:val="bullet"/>
      <w:lvlText w:val="%s"/>
      <w:lvlJc w:val="left"/>
      <w:pPr>
        <w:tabs>
          <w:tab w:val="num" w:pos="3735"/>
        </w:tabs>
        <w:ind w:left="3735" w:hanging="405"/>
      </w:pPr>
      <w:rPr>
        <w:rFonts w:ascii="Times New Roman" w:hAnsi="Times New Roman" w:cs="Times New Roman"/>
        <w:sz w:val="24"/>
        <w:szCs w:val="24"/>
      </w:rPr>
    </w:lvl>
    <w:lvl w:ilvl="6">
      <w:numFmt w:val="bullet"/>
      <w:lvlText w:val="%s"/>
      <w:lvlJc w:val="left"/>
      <w:pPr>
        <w:tabs>
          <w:tab w:val="num" w:pos="4995"/>
        </w:tabs>
        <w:ind w:left="4995" w:hanging="405"/>
      </w:pPr>
      <w:rPr>
        <w:rFonts w:ascii="Times New Roman" w:hAnsi="Times New Roman" w:cs="Times New Roman"/>
        <w:sz w:val="24"/>
        <w:szCs w:val="24"/>
      </w:rPr>
    </w:lvl>
    <w:lvl w:ilvl="7">
      <w:numFmt w:val="bullet"/>
      <w:lvlText w:val="%s"/>
      <w:lvlJc w:val="left"/>
      <w:pPr>
        <w:tabs>
          <w:tab w:val="num" w:pos="6270"/>
        </w:tabs>
        <w:ind w:left="6270" w:hanging="405"/>
      </w:pPr>
      <w:rPr>
        <w:rFonts w:ascii="Times New Roman" w:hAnsi="Times New Roman" w:cs="Times New Roman"/>
        <w:sz w:val="24"/>
        <w:szCs w:val="24"/>
      </w:rPr>
    </w:lvl>
    <w:lvl w:ilvl="8">
      <w:numFmt w:val="bullet"/>
      <w:lvlText w:val="%s"/>
      <w:lvlJc w:val="left"/>
      <w:pPr>
        <w:tabs>
          <w:tab w:val="num" w:pos="7545"/>
        </w:tabs>
        <w:ind w:left="7545" w:hanging="405"/>
      </w:pPr>
      <w:rPr>
        <w:rFonts w:ascii="Times New Roman" w:hAnsi="Times New Roman" w:cs="Times New Roman"/>
        <w:sz w:val="24"/>
        <w:szCs w:val="24"/>
      </w:rPr>
    </w:lvl>
  </w:abstractNum>
  <w:abstractNum w:abstractNumId="17">
    <w:nsid w:val="4C517198"/>
    <w:multiLevelType w:val="multilevel"/>
    <w:tmpl w:val="4EFB5F84"/>
    <w:lvl w:ilvl="0">
      <w:start w:val="14"/>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1575"/>
        </w:tabs>
        <w:ind w:left="1575" w:hanging="720"/>
      </w:pPr>
      <w:rPr>
        <w:rFonts w:ascii="Times New Roman" w:hAnsi="Times New Roman" w:cs="Times New Roman"/>
        <w:sz w:val="24"/>
        <w:szCs w:val="24"/>
      </w:rPr>
    </w:lvl>
    <w:lvl w:ilvl="3">
      <w:start w:val="1"/>
      <w:numFmt w:val="decimal"/>
      <w:lvlText w:val="%1.%2.%3.%4"/>
      <w:lvlJc w:val="left"/>
      <w:pPr>
        <w:tabs>
          <w:tab w:val="num" w:pos="1995"/>
        </w:tabs>
        <w:ind w:left="1995" w:hanging="720"/>
      </w:pPr>
      <w:rPr>
        <w:rFonts w:ascii="Times New Roman" w:hAnsi="Times New Roman" w:cs="Times New Roman"/>
        <w:sz w:val="24"/>
        <w:szCs w:val="24"/>
      </w:rPr>
    </w:lvl>
    <w:lvl w:ilvl="4">
      <w:start w:val="1"/>
      <w:numFmt w:val="decimal"/>
      <w:lvlText w:val="%1.%2.%3.%4.%5"/>
      <w:lvlJc w:val="left"/>
      <w:pPr>
        <w:tabs>
          <w:tab w:val="num" w:pos="2775"/>
        </w:tabs>
        <w:ind w:left="2775" w:hanging="1080"/>
      </w:pPr>
      <w:rPr>
        <w:rFonts w:ascii="Times New Roman" w:hAnsi="Times New Roman" w:cs="Times New Roman"/>
        <w:sz w:val="24"/>
        <w:szCs w:val="24"/>
      </w:rPr>
    </w:lvl>
    <w:lvl w:ilvl="5">
      <w:start w:val="1"/>
      <w:numFmt w:val="decimal"/>
      <w:lvlText w:val="%1.%2.%3.%4.%5.%6"/>
      <w:lvlJc w:val="left"/>
      <w:pPr>
        <w:tabs>
          <w:tab w:val="num" w:pos="3210"/>
        </w:tabs>
        <w:ind w:left="3210" w:hanging="1080"/>
      </w:pPr>
      <w:rPr>
        <w:rFonts w:ascii="Times New Roman" w:hAnsi="Times New Roman" w:cs="Times New Roman"/>
        <w:sz w:val="24"/>
        <w:szCs w:val="24"/>
      </w:rPr>
    </w:lvl>
    <w:lvl w:ilvl="6">
      <w:start w:val="1"/>
      <w:numFmt w:val="decimal"/>
      <w:lvlText w:val="%1.%2.%3.%4.%5.%6.%7"/>
      <w:lvlJc w:val="left"/>
      <w:pPr>
        <w:tabs>
          <w:tab w:val="num" w:pos="3630"/>
        </w:tabs>
        <w:ind w:left="3630" w:hanging="1080"/>
      </w:pPr>
      <w:rPr>
        <w:rFonts w:ascii="Times New Roman" w:hAnsi="Times New Roman" w:cs="Times New Roman"/>
        <w:sz w:val="24"/>
        <w:szCs w:val="24"/>
      </w:rPr>
    </w:lvl>
    <w:lvl w:ilvl="7">
      <w:start w:val="1"/>
      <w:numFmt w:val="decimal"/>
      <w:lvlText w:val="%1.%2.%3.%4.%5.%6.%7.%8"/>
      <w:lvlJc w:val="left"/>
      <w:pPr>
        <w:tabs>
          <w:tab w:val="num" w:pos="4410"/>
        </w:tabs>
        <w:ind w:left="4410" w:hanging="1440"/>
      </w:pPr>
      <w:rPr>
        <w:rFonts w:ascii="Times New Roman" w:hAnsi="Times New Roman" w:cs="Times New Roman"/>
        <w:sz w:val="24"/>
        <w:szCs w:val="24"/>
      </w:rPr>
    </w:lvl>
    <w:lvl w:ilvl="8">
      <w:start w:val="1"/>
      <w:numFmt w:val="decimal"/>
      <w:lvlText w:val="%1.%2.%3.%4.%5.%6.%7.%8.%9"/>
      <w:lvlJc w:val="left"/>
      <w:pPr>
        <w:tabs>
          <w:tab w:val="num" w:pos="4845"/>
        </w:tabs>
        <w:ind w:left="4845" w:hanging="1440"/>
      </w:pPr>
      <w:rPr>
        <w:rFonts w:ascii="Times New Roman" w:hAnsi="Times New Roman" w:cs="Times New Roman"/>
        <w:sz w:val="24"/>
        <w:szCs w:val="24"/>
      </w:rPr>
    </w:lvl>
  </w:abstractNum>
  <w:abstractNum w:abstractNumId="18">
    <w:nsid w:val="519F55AA"/>
    <w:multiLevelType w:val="multilevel"/>
    <w:tmpl w:val="4F94D1EE"/>
    <w:lvl w:ilvl="0">
      <w:start w:val="6"/>
      <w:numFmt w:val="decimal"/>
      <w:lvlText w:val="%1"/>
      <w:lvlJc w:val="left"/>
      <w:pPr>
        <w:tabs>
          <w:tab w:val="num" w:pos="510"/>
        </w:tabs>
        <w:ind w:left="510" w:hanging="510"/>
      </w:pPr>
      <w:rPr>
        <w:rFonts w:ascii="Times New Roman" w:hAnsi="Times New Roman" w:cs="Times New Roman"/>
        <w:sz w:val="24"/>
        <w:szCs w:val="24"/>
      </w:rPr>
    </w:lvl>
    <w:lvl w:ilvl="1">
      <w:start w:val="1"/>
      <w:numFmt w:val="decimal"/>
      <w:lvlText w:val="%1.%2"/>
      <w:lvlJc w:val="left"/>
      <w:pPr>
        <w:tabs>
          <w:tab w:val="num" w:pos="510"/>
        </w:tabs>
        <w:ind w:left="510" w:hanging="510"/>
      </w:pPr>
      <w:rPr>
        <w:rFonts w:ascii="Times New Roman" w:hAnsi="Times New Roman" w:cs="Times New Roman"/>
        <w:sz w:val="24"/>
        <w:szCs w:val="24"/>
      </w:rPr>
    </w:lvl>
    <w:lvl w:ilvl="2">
      <w:start w:val="10"/>
      <w:numFmt w:val="decimal"/>
      <w:lvlText w:val="%1.%2.%3"/>
      <w:lvlJc w:val="left"/>
      <w:pPr>
        <w:tabs>
          <w:tab w:val="num" w:pos="570"/>
        </w:tabs>
        <w:ind w:left="570" w:hanging="57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9">
    <w:nsid w:val="55AABC0E"/>
    <w:multiLevelType w:val="multilevel"/>
    <w:tmpl w:val="64C37002"/>
    <w:lvl w:ilvl="0">
      <w:start w:val="3"/>
      <w:numFmt w:val="decimal"/>
      <w:lvlText w:val="%1"/>
      <w:lvlJc w:val="left"/>
      <w:pPr>
        <w:tabs>
          <w:tab w:val="num" w:pos="405"/>
        </w:tabs>
        <w:ind w:left="405" w:hanging="405"/>
      </w:pPr>
      <w:rPr>
        <w:rFonts w:ascii="Times New Roman" w:hAnsi="Times New Roman" w:cs="Times New Roman"/>
        <w:color w:val="000000"/>
        <w:sz w:val="24"/>
        <w:szCs w:val="24"/>
      </w:rPr>
    </w:lvl>
    <w:lvl w:ilvl="1">
      <w:start w:val="1"/>
      <w:numFmt w:val="decimal"/>
      <w:lvlText w:val="%1.%2"/>
      <w:lvlJc w:val="left"/>
      <w:pPr>
        <w:tabs>
          <w:tab w:val="num" w:pos="405"/>
        </w:tabs>
      </w:pPr>
      <w:rPr>
        <w:rFonts w:ascii="Times New Roman" w:hAnsi="Times New Roman" w:cs="Times New Roman"/>
        <w:sz w:val="20"/>
        <w:szCs w:val="20"/>
      </w:rPr>
    </w:lvl>
    <w:lvl w:ilvl="2">
      <w:start w:val="2"/>
      <w:numFmt w:val="decimal"/>
      <w:lvlText w:val="%1.%2.%3"/>
      <w:lvlJc w:val="left"/>
      <w:pPr>
        <w:tabs>
          <w:tab w:val="num" w:pos="720"/>
        </w:tabs>
      </w:pPr>
      <w:rPr>
        <w:rFonts w:ascii="Times New Roman" w:hAnsi="Times New Roman" w:cs="Times New Roman"/>
        <w:sz w:val="20"/>
        <w:szCs w:val="20"/>
      </w:rPr>
    </w:lvl>
    <w:lvl w:ilvl="3">
      <w:start w:val="1"/>
      <w:numFmt w:val="decimal"/>
      <w:lvlText w:val="%1.%2.%3.%4"/>
      <w:lvlJc w:val="left"/>
      <w:pPr>
        <w:tabs>
          <w:tab w:val="num" w:pos="720"/>
        </w:tabs>
      </w:pPr>
      <w:rPr>
        <w:rFonts w:ascii="Times New Roman" w:hAnsi="Times New Roman" w:cs="Times New Roman"/>
        <w:color w:val="000000"/>
        <w:sz w:val="20"/>
        <w:szCs w:val="20"/>
      </w:rPr>
    </w:lvl>
    <w:lvl w:ilvl="4">
      <w:start w:val="1"/>
      <w:numFmt w:val="decimal"/>
      <w:lvlText w:val="%1.%2.%3.%4.%5"/>
      <w:lvlJc w:val="left"/>
      <w:pPr>
        <w:tabs>
          <w:tab w:val="num" w:pos="720"/>
        </w:tabs>
        <w:ind w:left="720" w:hanging="720"/>
      </w:pPr>
      <w:rPr>
        <w:rFonts w:ascii="Times New Roman" w:hAnsi="Times New Roman" w:cs="Times New Roman"/>
        <w:color w:val="000000"/>
        <w:sz w:val="24"/>
        <w:szCs w:val="24"/>
      </w:rPr>
    </w:lvl>
    <w:lvl w:ilvl="5">
      <w:start w:val="1"/>
      <w:numFmt w:val="decimal"/>
      <w:lvlText w:val="%1.%2.%3.%4.%5.%6"/>
      <w:lvlJc w:val="left"/>
      <w:pPr>
        <w:tabs>
          <w:tab w:val="num" w:pos="1080"/>
        </w:tabs>
        <w:ind w:left="1080" w:hanging="1080"/>
      </w:pPr>
      <w:rPr>
        <w:rFonts w:ascii="Times New Roman" w:hAnsi="Times New Roman" w:cs="Times New Roman"/>
        <w:color w:val="000000"/>
        <w:sz w:val="24"/>
        <w:szCs w:val="24"/>
      </w:rPr>
    </w:lvl>
    <w:lvl w:ilvl="6">
      <w:start w:val="1"/>
      <w:numFmt w:val="decimal"/>
      <w:lvlText w:val="%1.%2.%3.%4.%5.%6.%7"/>
      <w:lvlJc w:val="left"/>
      <w:pPr>
        <w:tabs>
          <w:tab w:val="num" w:pos="1080"/>
        </w:tabs>
        <w:ind w:left="1080" w:hanging="1080"/>
      </w:pPr>
      <w:rPr>
        <w:rFonts w:ascii="Times New Roman" w:hAnsi="Times New Roman" w:cs="Times New Roman"/>
        <w:color w:val="000000"/>
        <w:sz w:val="24"/>
        <w:szCs w:val="24"/>
      </w:rPr>
    </w:lvl>
    <w:lvl w:ilvl="7">
      <w:start w:val="1"/>
      <w:numFmt w:val="decimal"/>
      <w:lvlText w:val="%1.%2.%3.%4.%5.%6.%7.%8"/>
      <w:lvlJc w:val="left"/>
      <w:pPr>
        <w:tabs>
          <w:tab w:val="num" w:pos="1440"/>
        </w:tabs>
        <w:ind w:left="1440" w:hanging="1440"/>
      </w:pPr>
      <w:rPr>
        <w:rFonts w:ascii="Times New Roman" w:hAnsi="Times New Roman" w:cs="Times New Roman"/>
        <w:color w:val="000000"/>
        <w:sz w:val="24"/>
        <w:szCs w:val="24"/>
      </w:rPr>
    </w:lvl>
    <w:lvl w:ilvl="8">
      <w:start w:val="1"/>
      <w:numFmt w:val="decimal"/>
      <w:lvlText w:val="%1.%2.%3.%4.%5.%6.%7.%8.%9"/>
      <w:lvlJc w:val="left"/>
      <w:pPr>
        <w:tabs>
          <w:tab w:val="num" w:pos="1440"/>
        </w:tabs>
        <w:ind w:left="1440" w:hanging="1440"/>
      </w:pPr>
      <w:rPr>
        <w:rFonts w:ascii="Times New Roman" w:hAnsi="Times New Roman" w:cs="Times New Roman"/>
        <w:color w:val="000000"/>
        <w:sz w:val="24"/>
        <w:szCs w:val="24"/>
      </w:rPr>
    </w:lvl>
  </w:abstractNum>
  <w:abstractNum w:abstractNumId="20">
    <w:nsid w:val="570A1FFB"/>
    <w:multiLevelType w:val="multilevel"/>
    <w:tmpl w:val="52DCFCCB"/>
    <w:lvl w:ilvl="0">
      <w:start w:val="1"/>
      <w:numFmt w:val="decimal"/>
      <w:lvlText w:val="%1."/>
      <w:lvlJc w:val="left"/>
      <w:pPr>
        <w:tabs>
          <w:tab w:val="num" w:pos="360"/>
        </w:tabs>
      </w:pPr>
      <w:rPr>
        <w:rFonts w:ascii="Times New Roman" w:hAnsi="Times New Roman" w:cs="Times New Roman"/>
        <w:b/>
        <w:bCs/>
        <w:sz w:val="20"/>
        <w:szCs w:val="20"/>
      </w:rPr>
    </w:lvl>
    <w:lvl w:ilvl="1">
      <w:start w:val="1"/>
      <w:numFmt w:val="decimal"/>
      <w:isLgl/>
      <w:lvlText w:val="%1.%2"/>
      <w:lvlJc w:val="left"/>
      <w:pPr>
        <w:tabs>
          <w:tab w:val="num" w:pos="720"/>
        </w:tabs>
      </w:pPr>
      <w:rPr>
        <w:rFonts w:ascii="Times New Roman" w:hAnsi="Times New Roman" w:cs="Times New Roman"/>
        <w:b/>
        <w:bCs/>
        <w:color w:val="000000"/>
        <w:sz w:val="20"/>
        <w:szCs w:val="20"/>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440"/>
        </w:tabs>
        <w:ind w:left="1440" w:hanging="108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800"/>
        </w:tabs>
        <w:ind w:left="1800" w:hanging="1440"/>
      </w:pPr>
      <w:rPr>
        <w:rFonts w:ascii="Times New Roman" w:hAnsi="Times New Roman" w:cs="Times New Roman"/>
        <w:sz w:val="24"/>
        <w:szCs w:val="24"/>
      </w:rPr>
    </w:lvl>
    <w:lvl w:ilvl="6">
      <w:start w:val="1"/>
      <w:numFmt w:val="decimal"/>
      <w:isLgl/>
      <w:lvlText w:val="%1.%2.%3.%4.%5.%6.%7"/>
      <w:lvlJc w:val="left"/>
      <w:pPr>
        <w:tabs>
          <w:tab w:val="num" w:pos="2160"/>
        </w:tabs>
        <w:ind w:left="2160" w:hanging="1800"/>
      </w:pPr>
      <w:rPr>
        <w:rFonts w:ascii="Times New Roman" w:hAnsi="Times New Roman" w:cs="Times New Roman"/>
        <w:sz w:val="24"/>
        <w:szCs w:val="24"/>
      </w:rPr>
    </w:lvl>
    <w:lvl w:ilvl="7">
      <w:start w:val="1"/>
      <w:numFmt w:val="decimal"/>
      <w:isLgl/>
      <w:lvlText w:val="%1.%2.%3.%4.%5.%6.%7.%8"/>
      <w:lvlJc w:val="left"/>
      <w:pPr>
        <w:tabs>
          <w:tab w:val="num" w:pos="2160"/>
        </w:tabs>
        <w:ind w:left="2160" w:hanging="1800"/>
      </w:pPr>
      <w:rPr>
        <w:rFonts w:ascii="Times New Roman" w:hAnsi="Times New Roman" w:cs="Times New Roman"/>
        <w:sz w:val="24"/>
        <w:szCs w:val="24"/>
      </w:rPr>
    </w:lvl>
    <w:lvl w:ilvl="8">
      <w:start w:val="1"/>
      <w:numFmt w:val="decimal"/>
      <w:isLgl/>
      <w:lvlText w:val="%1.%2.%3.%4.%5.%6.%7.%8.%9"/>
      <w:lvlJc w:val="left"/>
      <w:pPr>
        <w:tabs>
          <w:tab w:val="num" w:pos="2520"/>
        </w:tabs>
        <w:ind w:left="2520" w:hanging="2160"/>
      </w:pPr>
      <w:rPr>
        <w:rFonts w:ascii="Times New Roman" w:hAnsi="Times New Roman" w:cs="Times New Roman"/>
        <w:sz w:val="24"/>
        <w:szCs w:val="24"/>
      </w:rPr>
    </w:lvl>
  </w:abstractNum>
  <w:abstractNum w:abstractNumId="21">
    <w:nsid w:val="58319E35"/>
    <w:multiLevelType w:val="multilevel"/>
    <w:tmpl w:val="4839213D"/>
    <w:lvl w:ilvl="0">
      <w:start w:val="2"/>
      <w:numFmt w:val="decimal"/>
      <w:lvlText w:val="%1"/>
      <w:lvlJc w:val="left"/>
      <w:pPr>
        <w:tabs>
          <w:tab w:val="num" w:pos="360"/>
        </w:tabs>
      </w:pPr>
      <w:rPr>
        <w:rFonts w:ascii="Times New Roman" w:hAnsi="Times New Roman" w:cs="Times New Roman"/>
        <w:b/>
        <w:bCs/>
        <w:sz w:val="20"/>
        <w:szCs w:val="20"/>
      </w:rPr>
    </w:lvl>
    <w:lvl w:ilvl="1">
      <w:start w:val="3"/>
      <w:numFmt w:val="decimal"/>
      <w:lvlText w:val="%1.%2"/>
      <w:lvlJc w:val="left"/>
      <w:pPr>
        <w:tabs>
          <w:tab w:val="num" w:pos="360"/>
        </w:tabs>
      </w:pPr>
      <w:rPr>
        <w:rFonts w:ascii="Times New Roman" w:hAnsi="Times New Roman" w:cs="Times New Roman"/>
        <w:sz w:val="20"/>
        <w:szCs w:val="20"/>
      </w:rPr>
    </w:lvl>
    <w:lvl w:ilvl="2">
      <w:start w:val="1"/>
      <w:numFmt w:val="decimal"/>
      <w:lvlText w:val="%1.%2.%3"/>
      <w:lvlJc w:val="left"/>
      <w:pPr>
        <w:tabs>
          <w:tab w:val="num" w:pos="720"/>
        </w:tabs>
        <w:ind w:left="720" w:hanging="720"/>
      </w:pPr>
      <w:rPr>
        <w:rFonts w:ascii="Times New Roman" w:hAnsi="Times New Roman" w:cs="Times New Roman"/>
        <w:sz w:val="20"/>
        <w:szCs w:val="20"/>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2">
    <w:nsid w:val="63287AF4"/>
    <w:multiLevelType w:val="multilevel"/>
    <w:tmpl w:val="16B63E30"/>
    <w:lvl w:ilvl="0">
      <w:start w:val="11"/>
      <w:numFmt w:val="decimal"/>
      <w:lvlText w:val="%1"/>
      <w:lvlJc w:val="left"/>
      <w:pPr>
        <w:tabs>
          <w:tab w:val="num" w:pos="465"/>
        </w:tabs>
        <w:ind w:left="465" w:hanging="465"/>
      </w:pPr>
      <w:rPr>
        <w:rFonts w:ascii="Times New Roman" w:hAnsi="Times New Roman" w:cs="Times New Roman"/>
        <w:sz w:val="20"/>
        <w:szCs w:val="20"/>
      </w:rPr>
    </w:lvl>
    <w:lvl w:ilvl="1">
      <w:start w:val="21"/>
      <w:numFmt w:val="decimal"/>
      <w:lvlText w:val="%1.%2"/>
      <w:lvlJc w:val="left"/>
      <w:pPr>
        <w:tabs>
          <w:tab w:val="num" w:pos="465"/>
        </w:tabs>
      </w:pPr>
      <w:rPr>
        <w:rFonts w:ascii="Times New Roman" w:hAnsi="Times New Roman" w:cs="Times New Roman"/>
        <w:color w:val="000000"/>
        <w:sz w:val="20"/>
        <w:szCs w:val="20"/>
      </w:rPr>
    </w:lvl>
    <w:lvl w:ilvl="2">
      <w:start w:val="1"/>
      <w:numFmt w:val="decimal"/>
      <w:lvlText w:val="%1.%2.%3"/>
      <w:lvlJc w:val="left"/>
      <w:pPr>
        <w:tabs>
          <w:tab w:val="num" w:pos="1575"/>
        </w:tabs>
        <w:ind w:left="1575" w:hanging="720"/>
      </w:pPr>
      <w:rPr>
        <w:rFonts w:ascii="Times New Roman" w:hAnsi="Times New Roman" w:cs="Times New Roman"/>
        <w:sz w:val="24"/>
        <w:szCs w:val="24"/>
      </w:rPr>
    </w:lvl>
    <w:lvl w:ilvl="3">
      <w:start w:val="1"/>
      <w:numFmt w:val="decimal"/>
      <w:lvlText w:val="%1.%2.%3.%4"/>
      <w:lvlJc w:val="left"/>
      <w:pPr>
        <w:tabs>
          <w:tab w:val="num" w:pos="1995"/>
        </w:tabs>
        <w:ind w:left="1995" w:hanging="720"/>
      </w:pPr>
      <w:rPr>
        <w:rFonts w:ascii="Times New Roman" w:hAnsi="Times New Roman" w:cs="Times New Roman"/>
        <w:sz w:val="24"/>
        <w:szCs w:val="24"/>
      </w:rPr>
    </w:lvl>
    <w:lvl w:ilvl="4">
      <w:start w:val="1"/>
      <w:numFmt w:val="decimal"/>
      <w:lvlText w:val="%1.%2.%3.%4.%5"/>
      <w:lvlJc w:val="left"/>
      <w:pPr>
        <w:tabs>
          <w:tab w:val="num" w:pos="2415"/>
        </w:tabs>
        <w:ind w:left="2415" w:hanging="720"/>
      </w:pPr>
      <w:rPr>
        <w:rFonts w:ascii="Times New Roman" w:hAnsi="Times New Roman" w:cs="Times New Roman"/>
        <w:sz w:val="24"/>
        <w:szCs w:val="24"/>
      </w:rPr>
    </w:lvl>
    <w:lvl w:ilvl="5">
      <w:start w:val="1"/>
      <w:numFmt w:val="decimal"/>
      <w:lvlText w:val="%1.%2.%3.%4.%5.%6"/>
      <w:lvlJc w:val="left"/>
      <w:pPr>
        <w:tabs>
          <w:tab w:val="num" w:pos="3210"/>
        </w:tabs>
        <w:ind w:left="3210" w:hanging="1080"/>
      </w:pPr>
      <w:rPr>
        <w:rFonts w:ascii="Times New Roman" w:hAnsi="Times New Roman" w:cs="Times New Roman"/>
        <w:sz w:val="24"/>
        <w:szCs w:val="24"/>
      </w:rPr>
    </w:lvl>
    <w:lvl w:ilvl="6">
      <w:start w:val="1"/>
      <w:numFmt w:val="decimal"/>
      <w:lvlText w:val="%1.%2.%3.%4.%5.%6.%7"/>
      <w:lvlJc w:val="left"/>
      <w:pPr>
        <w:tabs>
          <w:tab w:val="num" w:pos="3630"/>
        </w:tabs>
        <w:ind w:left="3630" w:hanging="1080"/>
      </w:pPr>
      <w:rPr>
        <w:rFonts w:ascii="Times New Roman" w:hAnsi="Times New Roman" w:cs="Times New Roman"/>
        <w:sz w:val="24"/>
        <w:szCs w:val="24"/>
      </w:rPr>
    </w:lvl>
    <w:lvl w:ilvl="7">
      <w:start w:val="1"/>
      <w:numFmt w:val="decimal"/>
      <w:lvlText w:val="%1.%2.%3.%4.%5.%6.%7.%8"/>
      <w:lvlJc w:val="left"/>
      <w:pPr>
        <w:tabs>
          <w:tab w:val="num" w:pos="4410"/>
        </w:tabs>
        <w:ind w:left="4410" w:hanging="1440"/>
      </w:pPr>
      <w:rPr>
        <w:rFonts w:ascii="Times New Roman" w:hAnsi="Times New Roman" w:cs="Times New Roman"/>
        <w:sz w:val="24"/>
        <w:szCs w:val="24"/>
      </w:rPr>
    </w:lvl>
    <w:lvl w:ilvl="8">
      <w:start w:val="1"/>
      <w:numFmt w:val="decimal"/>
      <w:lvlText w:val="%1.%2.%3.%4.%5.%6.%7.%8.%9"/>
      <w:lvlJc w:val="left"/>
      <w:pPr>
        <w:tabs>
          <w:tab w:val="num" w:pos="4845"/>
        </w:tabs>
        <w:ind w:left="4845" w:hanging="1440"/>
      </w:pPr>
      <w:rPr>
        <w:rFonts w:ascii="Times New Roman" w:hAnsi="Times New Roman" w:cs="Times New Roman"/>
        <w:sz w:val="24"/>
        <w:szCs w:val="24"/>
      </w:rPr>
    </w:lvl>
  </w:abstractNum>
  <w:abstractNum w:abstractNumId="23">
    <w:nsid w:val="69C29E26"/>
    <w:multiLevelType w:val="multilevel"/>
    <w:tmpl w:val="45AB3D3A"/>
    <w:lvl w:ilvl="0">
      <w:start w:val="11"/>
      <w:numFmt w:val="decimal"/>
      <w:lvlText w:val="%1"/>
      <w:lvlJc w:val="left"/>
      <w:pPr>
        <w:tabs>
          <w:tab w:val="num" w:pos="465"/>
        </w:tabs>
        <w:ind w:left="465" w:hanging="465"/>
      </w:pPr>
      <w:rPr>
        <w:rFonts w:ascii="Times New Roman" w:hAnsi="Times New Roman" w:cs="Times New Roman"/>
        <w:sz w:val="24"/>
        <w:szCs w:val="24"/>
      </w:rPr>
    </w:lvl>
    <w:lvl w:ilvl="1">
      <w:start w:val="16"/>
      <w:numFmt w:val="decimal"/>
      <w:lvlText w:val="%1.%2"/>
      <w:lvlJc w:val="left"/>
      <w:pPr>
        <w:tabs>
          <w:tab w:val="num" w:pos="465"/>
        </w:tabs>
      </w:pPr>
      <w:rPr>
        <w:rFonts w:ascii="Times New Roman" w:hAnsi="Times New Roman" w:cs="Times New Roman"/>
        <w:sz w:val="20"/>
        <w:szCs w:val="20"/>
      </w:rPr>
    </w:lvl>
    <w:lvl w:ilvl="2">
      <w:start w:val="1"/>
      <w:numFmt w:val="decimal"/>
      <w:lvlText w:val="%1.%2.%3"/>
      <w:lvlJc w:val="left"/>
      <w:pPr>
        <w:tabs>
          <w:tab w:val="num" w:pos="3555"/>
        </w:tabs>
        <w:ind w:left="3555" w:hanging="720"/>
      </w:pPr>
      <w:rPr>
        <w:rFonts w:ascii="Times New Roman" w:hAnsi="Times New Roman" w:cs="Times New Roman"/>
        <w:sz w:val="24"/>
        <w:szCs w:val="24"/>
      </w:rPr>
    </w:lvl>
    <w:lvl w:ilvl="3">
      <w:start w:val="1"/>
      <w:numFmt w:val="decimal"/>
      <w:lvlText w:val="%1.%2.%3.%4"/>
      <w:lvlJc w:val="left"/>
      <w:pPr>
        <w:tabs>
          <w:tab w:val="num" w:pos="4965"/>
        </w:tabs>
        <w:ind w:left="4965" w:hanging="720"/>
      </w:pPr>
      <w:rPr>
        <w:rFonts w:ascii="Times New Roman" w:hAnsi="Times New Roman" w:cs="Times New Roman"/>
        <w:sz w:val="24"/>
        <w:szCs w:val="24"/>
      </w:rPr>
    </w:lvl>
    <w:lvl w:ilvl="4">
      <w:start w:val="1"/>
      <w:numFmt w:val="decimal"/>
      <w:lvlText w:val="%1.%2.%3.%4.%5"/>
      <w:lvlJc w:val="left"/>
      <w:pPr>
        <w:tabs>
          <w:tab w:val="num" w:pos="6390"/>
        </w:tabs>
        <w:ind w:left="6390" w:hanging="720"/>
      </w:pPr>
      <w:rPr>
        <w:rFonts w:ascii="Times New Roman" w:hAnsi="Times New Roman" w:cs="Times New Roman"/>
        <w:sz w:val="24"/>
        <w:szCs w:val="24"/>
      </w:rPr>
    </w:lvl>
    <w:lvl w:ilvl="5">
      <w:start w:val="1"/>
      <w:numFmt w:val="decimal"/>
      <w:lvlText w:val="%1.%2.%3.%4.%5.%6"/>
      <w:lvlJc w:val="left"/>
      <w:pPr>
        <w:tabs>
          <w:tab w:val="num" w:pos="8160"/>
        </w:tabs>
        <w:ind w:left="8160" w:hanging="1080"/>
      </w:pPr>
      <w:rPr>
        <w:rFonts w:ascii="Times New Roman" w:hAnsi="Times New Roman" w:cs="Times New Roman"/>
        <w:sz w:val="24"/>
        <w:szCs w:val="24"/>
      </w:rPr>
    </w:lvl>
    <w:lvl w:ilvl="6">
      <w:start w:val="1"/>
      <w:numFmt w:val="decimal"/>
      <w:lvlText w:val="%1.%2.%3.%4.%5.%6.%7"/>
      <w:lvlJc w:val="left"/>
      <w:pPr>
        <w:tabs>
          <w:tab w:val="num" w:pos="9570"/>
        </w:tabs>
        <w:ind w:left="9570" w:hanging="1080"/>
      </w:pPr>
      <w:rPr>
        <w:rFonts w:ascii="Times New Roman" w:hAnsi="Times New Roman" w:cs="Times New Roman"/>
        <w:sz w:val="24"/>
        <w:szCs w:val="24"/>
      </w:rPr>
    </w:lvl>
    <w:lvl w:ilvl="7">
      <w:start w:val="1"/>
      <w:numFmt w:val="decimal"/>
      <w:lvlText w:val="%1.%2.%3.%4.%5.%6.%7.%8"/>
      <w:lvlJc w:val="left"/>
      <w:pPr>
        <w:tabs>
          <w:tab w:val="num" w:pos="11355"/>
        </w:tabs>
        <w:ind w:left="11355" w:hanging="1440"/>
      </w:pPr>
      <w:rPr>
        <w:rFonts w:ascii="Times New Roman" w:hAnsi="Times New Roman" w:cs="Times New Roman"/>
        <w:sz w:val="24"/>
        <w:szCs w:val="24"/>
      </w:rPr>
    </w:lvl>
    <w:lvl w:ilvl="8">
      <w:start w:val="1"/>
      <w:numFmt w:val="decimal"/>
      <w:lvlText w:val="%1.%2.%3.%4.%5.%6.%7.%8.%9"/>
      <w:lvlJc w:val="left"/>
      <w:pPr>
        <w:tabs>
          <w:tab w:val="num" w:pos="12765"/>
        </w:tabs>
        <w:ind w:left="12765" w:hanging="1440"/>
      </w:pPr>
      <w:rPr>
        <w:rFonts w:ascii="Times New Roman" w:hAnsi="Times New Roman" w:cs="Times New Roman"/>
        <w:sz w:val="24"/>
        <w:szCs w:val="24"/>
      </w:rPr>
    </w:lvl>
  </w:abstractNum>
  <w:abstractNum w:abstractNumId="24">
    <w:nsid w:val="6F15B954"/>
    <w:multiLevelType w:val="multilevel"/>
    <w:tmpl w:val="74403110"/>
    <w:lvl w:ilvl="0">
      <w:start w:val="1"/>
      <w:numFmt w:val="lowerLetter"/>
      <w:lvlText w:val="%1)"/>
      <w:lvlJc w:val="left"/>
      <w:pPr>
        <w:tabs>
          <w:tab w:val="num" w:pos="720"/>
        </w:tabs>
        <w:ind w:left="1425"/>
      </w:pPr>
      <w:rPr>
        <w:rFonts w:ascii="Arial Narrow" w:hAnsi="Arial Narrow" w:cs="Arial Narrow"/>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762EC84F"/>
    <w:multiLevelType w:val="multilevel"/>
    <w:tmpl w:val="779AE80F"/>
    <w:lvl w:ilvl="0">
      <w:numFmt w:val="bullet"/>
      <w:lvlText w:val=""/>
      <w:lvlJc w:val="left"/>
      <w:pPr>
        <w:tabs>
          <w:tab w:val="num" w:pos="135"/>
        </w:tabs>
      </w:pPr>
      <w:rPr>
        <w:rFonts w:ascii="Symbol" w:hAnsi="Symbol" w:cs="Symbol"/>
        <w:sz w:val="20"/>
        <w:szCs w:val="20"/>
      </w:rPr>
    </w:lvl>
    <w:lvl w:ilvl="1">
      <w:numFmt w:val="bullet"/>
      <w:lvlText w:val="%s"/>
      <w:lvlJc w:val="left"/>
      <w:pPr>
        <w:tabs>
          <w:tab w:val="num" w:pos="1830"/>
        </w:tabs>
        <w:ind w:left="1830" w:hanging="150"/>
      </w:pPr>
      <w:rPr>
        <w:rFonts w:ascii="Times New Roman" w:hAnsi="Times New Roman" w:cs="Times New Roman"/>
        <w:sz w:val="24"/>
        <w:szCs w:val="24"/>
      </w:rPr>
    </w:lvl>
    <w:lvl w:ilvl="2">
      <w:numFmt w:val="bullet"/>
      <w:lvlText w:val="%s"/>
      <w:lvlJc w:val="left"/>
      <w:pPr>
        <w:tabs>
          <w:tab w:val="num" w:pos="2760"/>
        </w:tabs>
        <w:ind w:left="2760" w:hanging="150"/>
      </w:pPr>
      <w:rPr>
        <w:rFonts w:ascii="Times New Roman" w:hAnsi="Times New Roman" w:cs="Times New Roman"/>
        <w:sz w:val="24"/>
        <w:szCs w:val="24"/>
      </w:rPr>
    </w:lvl>
    <w:lvl w:ilvl="3">
      <w:numFmt w:val="bullet"/>
      <w:lvlText w:val="%s"/>
      <w:lvlJc w:val="left"/>
      <w:pPr>
        <w:tabs>
          <w:tab w:val="num" w:pos="3675"/>
        </w:tabs>
        <w:ind w:left="3675" w:hanging="150"/>
      </w:pPr>
      <w:rPr>
        <w:rFonts w:ascii="Times New Roman" w:hAnsi="Times New Roman" w:cs="Times New Roman"/>
        <w:sz w:val="24"/>
        <w:szCs w:val="24"/>
      </w:rPr>
    </w:lvl>
    <w:lvl w:ilvl="4">
      <w:numFmt w:val="bullet"/>
      <w:lvlText w:val="%s"/>
      <w:lvlJc w:val="left"/>
      <w:pPr>
        <w:tabs>
          <w:tab w:val="num" w:pos="4590"/>
        </w:tabs>
        <w:ind w:left="4590" w:hanging="150"/>
      </w:pPr>
      <w:rPr>
        <w:rFonts w:ascii="Times New Roman" w:hAnsi="Times New Roman" w:cs="Times New Roman"/>
        <w:sz w:val="24"/>
        <w:szCs w:val="24"/>
      </w:rPr>
    </w:lvl>
    <w:lvl w:ilvl="5">
      <w:numFmt w:val="bullet"/>
      <w:lvlText w:val="%s"/>
      <w:lvlJc w:val="left"/>
      <w:pPr>
        <w:tabs>
          <w:tab w:val="num" w:pos="5505"/>
        </w:tabs>
        <w:ind w:left="5505" w:hanging="150"/>
      </w:pPr>
      <w:rPr>
        <w:rFonts w:ascii="Times New Roman" w:hAnsi="Times New Roman" w:cs="Times New Roman"/>
        <w:sz w:val="24"/>
        <w:szCs w:val="24"/>
      </w:rPr>
    </w:lvl>
    <w:lvl w:ilvl="6">
      <w:numFmt w:val="bullet"/>
      <w:lvlText w:val="%s"/>
      <w:lvlJc w:val="left"/>
      <w:pPr>
        <w:tabs>
          <w:tab w:val="num" w:pos="6420"/>
        </w:tabs>
        <w:ind w:left="6420" w:hanging="150"/>
      </w:pPr>
      <w:rPr>
        <w:rFonts w:ascii="Times New Roman" w:hAnsi="Times New Roman" w:cs="Times New Roman"/>
        <w:sz w:val="24"/>
        <w:szCs w:val="24"/>
      </w:rPr>
    </w:lvl>
    <w:lvl w:ilvl="7">
      <w:numFmt w:val="bullet"/>
      <w:lvlText w:val="%s"/>
      <w:lvlJc w:val="left"/>
      <w:pPr>
        <w:tabs>
          <w:tab w:val="num" w:pos="7335"/>
        </w:tabs>
        <w:ind w:left="7335" w:hanging="150"/>
      </w:pPr>
      <w:rPr>
        <w:rFonts w:ascii="Times New Roman" w:hAnsi="Times New Roman" w:cs="Times New Roman"/>
        <w:sz w:val="24"/>
        <w:szCs w:val="24"/>
      </w:rPr>
    </w:lvl>
    <w:lvl w:ilvl="8">
      <w:numFmt w:val="bullet"/>
      <w:lvlText w:val="%s"/>
      <w:lvlJc w:val="left"/>
      <w:pPr>
        <w:tabs>
          <w:tab w:val="num" w:pos="8250"/>
        </w:tabs>
        <w:ind w:left="8250" w:hanging="150"/>
      </w:pPr>
      <w:rPr>
        <w:rFonts w:ascii="Times New Roman" w:hAnsi="Times New Roman" w:cs="Times New Roman"/>
        <w:sz w:val="24"/>
        <w:szCs w:val="24"/>
      </w:rPr>
    </w:lvl>
  </w:abstractNum>
  <w:num w:numId="1">
    <w:abstractNumId w:val="25"/>
  </w:num>
  <w:num w:numId="2">
    <w:abstractNumId w:val="0"/>
  </w:num>
  <w:num w:numId="3">
    <w:abstractNumId w:val="22"/>
  </w:num>
  <w:num w:numId="4">
    <w:abstractNumId w:val="20"/>
  </w:num>
  <w:num w:numId="5">
    <w:abstractNumId w:val="18"/>
  </w:num>
  <w:num w:numId="6">
    <w:abstractNumId w:val="13"/>
  </w:num>
  <w:num w:numId="7">
    <w:abstractNumId w:val="5"/>
  </w:num>
  <w:num w:numId="8">
    <w:abstractNumId w:val="12"/>
  </w:num>
  <w:num w:numId="9">
    <w:abstractNumId w:val="7"/>
  </w:num>
  <w:num w:numId="10">
    <w:abstractNumId w:val="17"/>
  </w:num>
  <w:num w:numId="11">
    <w:abstractNumId w:val="8"/>
  </w:num>
  <w:num w:numId="12">
    <w:abstractNumId w:val="19"/>
  </w:num>
  <w:num w:numId="13">
    <w:abstractNumId w:val="2"/>
  </w:num>
  <w:num w:numId="14">
    <w:abstractNumId w:val="16"/>
  </w:num>
  <w:num w:numId="15">
    <w:abstractNumId w:val="10"/>
  </w:num>
  <w:num w:numId="16">
    <w:abstractNumId w:val="15"/>
  </w:num>
  <w:num w:numId="17">
    <w:abstractNumId w:val="4"/>
  </w:num>
  <w:num w:numId="18">
    <w:abstractNumId w:val="1"/>
  </w:num>
  <w:num w:numId="19">
    <w:abstractNumId w:val="9"/>
  </w:num>
  <w:num w:numId="20">
    <w:abstractNumId w:val="23"/>
  </w:num>
  <w:num w:numId="21">
    <w:abstractNumId w:val="14"/>
  </w:num>
  <w:num w:numId="22">
    <w:abstractNumId w:val="6"/>
  </w:num>
  <w:num w:numId="23">
    <w:abstractNumId w:val="21"/>
  </w:num>
  <w:num w:numId="24">
    <w:abstractNumId w:val="24"/>
  </w:num>
  <w:num w:numId="25">
    <w:abstractNumId w:val="24"/>
    <w:lvlOverride w:ilvl="0">
      <w:startOverride w:val="1"/>
    </w:lvlOverride>
  </w:num>
  <w:num w:numId="26">
    <w:abstractNumId w:val="11"/>
  </w:num>
  <w:num w:numId="27">
    <w:abstractNumId w:val="11"/>
    <w:lvlOverride w:ilvl="0">
      <w:startOverride w:val="1"/>
    </w:lvlOverride>
  </w:num>
  <w:num w:numId="28">
    <w:abstractNumId w:val="3"/>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GrammaticalError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4">
      <o:colormenu v:ext="edit" strokecolor="red"/>
    </o:shapedefaults>
    <o:shapelayout v:ext="edit">
      <o:idmap v:ext="edit" data="2"/>
    </o:shapelayout>
  </w:hdrShapeDefaults>
  <w:footnotePr>
    <w:footnote w:id="-1"/>
    <w:footnote w:id="0"/>
  </w:footnotePr>
  <w:endnotePr>
    <w:endnote w:id="-1"/>
    <w:endnote w:id="0"/>
  </w:endnotePr>
  <w:compat/>
  <w:rsids>
    <w:rsidRoot w:val="008F523E"/>
    <w:rsid w:val="00002F76"/>
    <w:rsid w:val="00035E17"/>
    <w:rsid w:val="00037E81"/>
    <w:rsid w:val="00040246"/>
    <w:rsid w:val="00040450"/>
    <w:rsid w:val="0005566A"/>
    <w:rsid w:val="00077D48"/>
    <w:rsid w:val="00080D19"/>
    <w:rsid w:val="000825D2"/>
    <w:rsid w:val="0008644D"/>
    <w:rsid w:val="00090C36"/>
    <w:rsid w:val="000A3697"/>
    <w:rsid w:val="000D709E"/>
    <w:rsid w:val="001022CB"/>
    <w:rsid w:val="00105FFE"/>
    <w:rsid w:val="00120AEC"/>
    <w:rsid w:val="00135A8D"/>
    <w:rsid w:val="00137481"/>
    <w:rsid w:val="00137D71"/>
    <w:rsid w:val="00142D7C"/>
    <w:rsid w:val="00143B63"/>
    <w:rsid w:val="00171E0D"/>
    <w:rsid w:val="001905F8"/>
    <w:rsid w:val="00190B3E"/>
    <w:rsid w:val="001B5F12"/>
    <w:rsid w:val="001C08A1"/>
    <w:rsid w:val="001C6BF7"/>
    <w:rsid w:val="001D5AAB"/>
    <w:rsid w:val="001D6DE3"/>
    <w:rsid w:val="001E6812"/>
    <w:rsid w:val="0020269F"/>
    <w:rsid w:val="00203194"/>
    <w:rsid w:val="00205030"/>
    <w:rsid w:val="00221853"/>
    <w:rsid w:val="002260AB"/>
    <w:rsid w:val="00235DD6"/>
    <w:rsid w:val="002649DE"/>
    <w:rsid w:val="00275C64"/>
    <w:rsid w:val="0029056E"/>
    <w:rsid w:val="00293CCB"/>
    <w:rsid w:val="002A78CA"/>
    <w:rsid w:val="002B030E"/>
    <w:rsid w:val="002B419D"/>
    <w:rsid w:val="002B4AC7"/>
    <w:rsid w:val="002D2411"/>
    <w:rsid w:val="002D47D8"/>
    <w:rsid w:val="002E1E58"/>
    <w:rsid w:val="002E362E"/>
    <w:rsid w:val="0030121F"/>
    <w:rsid w:val="00311E69"/>
    <w:rsid w:val="0031387C"/>
    <w:rsid w:val="003333F5"/>
    <w:rsid w:val="003355A9"/>
    <w:rsid w:val="00361FAB"/>
    <w:rsid w:val="00364ABD"/>
    <w:rsid w:val="00374446"/>
    <w:rsid w:val="00375698"/>
    <w:rsid w:val="00375953"/>
    <w:rsid w:val="003A5846"/>
    <w:rsid w:val="003C3AD7"/>
    <w:rsid w:val="003D0BF2"/>
    <w:rsid w:val="00405330"/>
    <w:rsid w:val="00422AD2"/>
    <w:rsid w:val="00424292"/>
    <w:rsid w:val="00433CC9"/>
    <w:rsid w:val="00441CB5"/>
    <w:rsid w:val="00453D3C"/>
    <w:rsid w:val="00456449"/>
    <w:rsid w:val="00456E75"/>
    <w:rsid w:val="004572C3"/>
    <w:rsid w:val="00483863"/>
    <w:rsid w:val="00484426"/>
    <w:rsid w:val="004922E5"/>
    <w:rsid w:val="00494762"/>
    <w:rsid w:val="004B2240"/>
    <w:rsid w:val="004C41A2"/>
    <w:rsid w:val="004E0160"/>
    <w:rsid w:val="004E6428"/>
    <w:rsid w:val="00506076"/>
    <w:rsid w:val="00511815"/>
    <w:rsid w:val="00514945"/>
    <w:rsid w:val="00517C17"/>
    <w:rsid w:val="00534A14"/>
    <w:rsid w:val="0054118F"/>
    <w:rsid w:val="00557D66"/>
    <w:rsid w:val="00596D50"/>
    <w:rsid w:val="0059741E"/>
    <w:rsid w:val="005A2D52"/>
    <w:rsid w:val="005A36E1"/>
    <w:rsid w:val="005B415D"/>
    <w:rsid w:val="005C173A"/>
    <w:rsid w:val="005C44DD"/>
    <w:rsid w:val="005D06C1"/>
    <w:rsid w:val="005D257F"/>
    <w:rsid w:val="005E0699"/>
    <w:rsid w:val="005F09CF"/>
    <w:rsid w:val="006111E3"/>
    <w:rsid w:val="0061327C"/>
    <w:rsid w:val="006142AC"/>
    <w:rsid w:val="00637F23"/>
    <w:rsid w:val="00642E42"/>
    <w:rsid w:val="0066091F"/>
    <w:rsid w:val="00684719"/>
    <w:rsid w:val="006876F0"/>
    <w:rsid w:val="00696F54"/>
    <w:rsid w:val="006B289E"/>
    <w:rsid w:val="006B554F"/>
    <w:rsid w:val="006B7922"/>
    <w:rsid w:val="006C6B38"/>
    <w:rsid w:val="006D1864"/>
    <w:rsid w:val="006D2A2C"/>
    <w:rsid w:val="006D3AC7"/>
    <w:rsid w:val="006D6706"/>
    <w:rsid w:val="006F14E4"/>
    <w:rsid w:val="006F3D20"/>
    <w:rsid w:val="00702CA9"/>
    <w:rsid w:val="00704222"/>
    <w:rsid w:val="00707D3B"/>
    <w:rsid w:val="00711CD5"/>
    <w:rsid w:val="00723F90"/>
    <w:rsid w:val="0072521C"/>
    <w:rsid w:val="00725D3F"/>
    <w:rsid w:val="00732820"/>
    <w:rsid w:val="00734600"/>
    <w:rsid w:val="0074180E"/>
    <w:rsid w:val="007544F3"/>
    <w:rsid w:val="00770544"/>
    <w:rsid w:val="00776225"/>
    <w:rsid w:val="0078332E"/>
    <w:rsid w:val="007B1041"/>
    <w:rsid w:val="007D4001"/>
    <w:rsid w:val="007D4F5B"/>
    <w:rsid w:val="007E0866"/>
    <w:rsid w:val="007E5FD8"/>
    <w:rsid w:val="00850277"/>
    <w:rsid w:val="00853625"/>
    <w:rsid w:val="00866837"/>
    <w:rsid w:val="008828E3"/>
    <w:rsid w:val="008874F9"/>
    <w:rsid w:val="008920A4"/>
    <w:rsid w:val="00893926"/>
    <w:rsid w:val="00896034"/>
    <w:rsid w:val="008A4295"/>
    <w:rsid w:val="008A5058"/>
    <w:rsid w:val="008B2DA2"/>
    <w:rsid w:val="008B43D3"/>
    <w:rsid w:val="008C3531"/>
    <w:rsid w:val="008E4E1F"/>
    <w:rsid w:val="008F523E"/>
    <w:rsid w:val="00913813"/>
    <w:rsid w:val="00946FCB"/>
    <w:rsid w:val="0095476E"/>
    <w:rsid w:val="009671E9"/>
    <w:rsid w:val="00971F8C"/>
    <w:rsid w:val="00987B8A"/>
    <w:rsid w:val="009A519C"/>
    <w:rsid w:val="009A57B1"/>
    <w:rsid w:val="009B181D"/>
    <w:rsid w:val="009B3ADF"/>
    <w:rsid w:val="009C0CCB"/>
    <w:rsid w:val="009E1360"/>
    <w:rsid w:val="009E38C9"/>
    <w:rsid w:val="009E3D43"/>
    <w:rsid w:val="009E650E"/>
    <w:rsid w:val="009F258D"/>
    <w:rsid w:val="009F55DF"/>
    <w:rsid w:val="00A0571B"/>
    <w:rsid w:val="00A2091C"/>
    <w:rsid w:val="00A52A4F"/>
    <w:rsid w:val="00A651D0"/>
    <w:rsid w:val="00A73FC6"/>
    <w:rsid w:val="00A75918"/>
    <w:rsid w:val="00A77852"/>
    <w:rsid w:val="00A90805"/>
    <w:rsid w:val="00A928ED"/>
    <w:rsid w:val="00AA1990"/>
    <w:rsid w:val="00AA441B"/>
    <w:rsid w:val="00AA6D04"/>
    <w:rsid w:val="00AB6C4B"/>
    <w:rsid w:val="00AC5872"/>
    <w:rsid w:val="00AE3A64"/>
    <w:rsid w:val="00B15F30"/>
    <w:rsid w:val="00B21F23"/>
    <w:rsid w:val="00B302A1"/>
    <w:rsid w:val="00B344E1"/>
    <w:rsid w:val="00B35983"/>
    <w:rsid w:val="00B36C75"/>
    <w:rsid w:val="00B40799"/>
    <w:rsid w:val="00B4340A"/>
    <w:rsid w:val="00B54C92"/>
    <w:rsid w:val="00B612CD"/>
    <w:rsid w:val="00B627A4"/>
    <w:rsid w:val="00B703D2"/>
    <w:rsid w:val="00BA0080"/>
    <w:rsid w:val="00BA315B"/>
    <w:rsid w:val="00BA50D9"/>
    <w:rsid w:val="00BD6A0B"/>
    <w:rsid w:val="00BF28C3"/>
    <w:rsid w:val="00BF44A8"/>
    <w:rsid w:val="00C01B1B"/>
    <w:rsid w:val="00C03748"/>
    <w:rsid w:val="00C21C4F"/>
    <w:rsid w:val="00C22DA8"/>
    <w:rsid w:val="00C63660"/>
    <w:rsid w:val="00C87DDF"/>
    <w:rsid w:val="00C92CEF"/>
    <w:rsid w:val="00CB315B"/>
    <w:rsid w:val="00CC0188"/>
    <w:rsid w:val="00CE116A"/>
    <w:rsid w:val="00CE2E7E"/>
    <w:rsid w:val="00CE3347"/>
    <w:rsid w:val="00CE501B"/>
    <w:rsid w:val="00CF2171"/>
    <w:rsid w:val="00D02847"/>
    <w:rsid w:val="00D36745"/>
    <w:rsid w:val="00D82012"/>
    <w:rsid w:val="00D82FB4"/>
    <w:rsid w:val="00D956C0"/>
    <w:rsid w:val="00DA7DD8"/>
    <w:rsid w:val="00DC6017"/>
    <w:rsid w:val="00DC7871"/>
    <w:rsid w:val="00DE56A2"/>
    <w:rsid w:val="00DF1FD2"/>
    <w:rsid w:val="00DF3641"/>
    <w:rsid w:val="00DF4CB5"/>
    <w:rsid w:val="00E010C1"/>
    <w:rsid w:val="00E06B79"/>
    <w:rsid w:val="00E237B9"/>
    <w:rsid w:val="00E26329"/>
    <w:rsid w:val="00E32D44"/>
    <w:rsid w:val="00E32E80"/>
    <w:rsid w:val="00E5464A"/>
    <w:rsid w:val="00E6047F"/>
    <w:rsid w:val="00E631E1"/>
    <w:rsid w:val="00E66701"/>
    <w:rsid w:val="00E712DB"/>
    <w:rsid w:val="00E739E6"/>
    <w:rsid w:val="00E75BA4"/>
    <w:rsid w:val="00EA14FC"/>
    <w:rsid w:val="00EB1DE0"/>
    <w:rsid w:val="00EB4DEB"/>
    <w:rsid w:val="00EE6050"/>
    <w:rsid w:val="00F03C28"/>
    <w:rsid w:val="00F12284"/>
    <w:rsid w:val="00F17D4F"/>
    <w:rsid w:val="00F3408B"/>
    <w:rsid w:val="00F40227"/>
    <w:rsid w:val="00F62CB5"/>
    <w:rsid w:val="00F707A9"/>
    <w:rsid w:val="00F81ADA"/>
    <w:rsid w:val="00FB7BF5"/>
    <w:rsid w:val="00FE4145"/>
    <w:rsid w:val="00FE506A"/>
    <w:rsid w:val="00FE7C26"/>
    <w:rsid w:val="00FF4A9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colormenu v:ext="edit"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40A"/>
  </w:style>
  <w:style w:type="paragraph" w:styleId="Ttulo1">
    <w:name w:val="heading 1"/>
    <w:basedOn w:val="Normal"/>
    <w:next w:val="Normal"/>
    <w:qFormat/>
    <w:rsid w:val="00B4340A"/>
    <w:pPr>
      <w:keepNext/>
      <w:jc w:val="center"/>
      <w:outlineLvl w:val="0"/>
    </w:pPr>
    <w:rPr>
      <w:rFonts w:ascii="Arial Narrow" w:hAnsi="Arial Narrow"/>
      <w:b/>
    </w:rPr>
  </w:style>
  <w:style w:type="paragraph" w:styleId="Ttulo2">
    <w:name w:val="heading 2"/>
    <w:basedOn w:val="Normal"/>
    <w:next w:val="Normal"/>
    <w:link w:val="Ttulo2Char"/>
    <w:qFormat/>
    <w:rsid w:val="00B4340A"/>
    <w:pPr>
      <w:keepNext/>
      <w:outlineLvl w:val="1"/>
    </w:pPr>
    <w:rPr>
      <w:rFonts w:ascii="Arial Narrow" w:hAnsi="Arial Narrow"/>
      <w:b/>
      <w:sz w:val="22"/>
    </w:rPr>
  </w:style>
  <w:style w:type="paragraph" w:styleId="Ttulo3">
    <w:name w:val="heading 3"/>
    <w:basedOn w:val="Normal"/>
    <w:next w:val="Normal"/>
    <w:qFormat/>
    <w:rsid w:val="00B4340A"/>
    <w:pPr>
      <w:keepNext/>
      <w:jc w:val="center"/>
      <w:outlineLvl w:val="2"/>
    </w:pPr>
    <w:rPr>
      <w:b/>
      <w:sz w:val="24"/>
      <w:u w:val="single"/>
    </w:rPr>
  </w:style>
  <w:style w:type="paragraph" w:styleId="Ttulo4">
    <w:name w:val="heading 4"/>
    <w:basedOn w:val="Normal"/>
    <w:next w:val="Normal"/>
    <w:qFormat/>
    <w:rsid w:val="00B4340A"/>
    <w:pPr>
      <w:keepNext/>
      <w:outlineLvl w:val="3"/>
    </w:pPr>
    <w:rPr>
      <w:rFonts w:ascii="Arial Narrow" w:hAnsi="Arial Narrow"/>
      <w:b/>
      <w:sz w:val="24"/>
    </w:rPr>
  </w:style>
  <w:style w:type="paragraph" w:styleId="Ttulo5">
    <w:name w:val="heading 5"/>
    <w:basedOn w:val="Normal"/>
    <w:next w:val="Normal"/>
    <w:qFormat/>
    <w:rsid w:val="00B4340A"/>
    <w:pPr>
      <w:keepNext/>
      <w:jc w:val="center"/>
      <w:outlineLvl w:val="4"/>
    </w:pPr>
    <w:rPr>
      <w:rFonts w:ascii="Arial Narrow" w:hAnsi="Arial Narrow"/>
      <w:b/>
      <w:sz w:val="24"/>
    </w:rPr>
  </w:style>
  <w:style w:type="paragraph" w:styleId="Ttulo6">
    <w:name w:val="heading 6"/>
    <w:basedOn w:val="Normal"/>
    <w:next w:val="Normal"/>
    <w:qFormat/>
    <w:rsid w:val="00B4340A"/>
    <w:pPr>
      <w:keepNext/>
      <w:jc w:val="center"/>
      <w:outlineLvl w:val="5"/>
    </w:pPr>
    <w:rPr>
      <w:rFonts w:ascii="Tahoma" w:hAnsi="Tahoma" w:cs="Tahoma"/>
      <w:sz w:val="26"/>
    </w:rPr>
  </w:style>
  <w:style w:type="paragraph" w:styleId="Ttulo7">
    <w:name w:val="heading 7"/>
    <w:basedOn w:val="Normal"/>
    <w:next w:val="Normal"/>
    <w:qFormat/>
    <w:rsid w:val="00B4340A"/>
    <w:pPr>
      <w:keepNext/>
      <w:jc w:val="center"/>
      <w:outlineLvl w:val="6"/>
    </w:pPr>
    <w:rPr>
      <w:rFonts w:ascii="Tahoma" w:hAnsi="Tahoma" w:cs="Tahoma"/>
      <w:b/>
      <w:sz w:val="26"/>
    </w:rPr>
  </w:style>
  <w:style w:type="paragraph" w:styleId="Ttulo8">
    <w:name w:val="heading 8"/>
    <w:basedOn w:val="Normal"/>
    <w:next w:val="Normal"/>
    <w:qFormat/>
    <w:rsid w:val="00B4340A"/>
    <w:pPr>
      <w:keepNext/>
      <w:jc w:val="both"/>
      <w:outlineLvl w:val="7"/>
    </w:pPr>
    <w:rPr>
      <w:rFonts w:ascii="Tahoma" w:hAnsi="Tahoma" w:cs="Tahoma"/>
      <w:b/>
      <w:sz w:val="26"/>
    </w:rPr>
  </w:style>
  <w:style w:type="paragraph" w:styleId="Ttulo9">
    <w:name w:val="heading 9"/>
    <w:basedOn w:val="Normal"/>
    <w:next w:val="Normal"/>
    <w:qFormat/>
    <w:rsid w:val="00B4340A"/>
    <w:pPr>
      <w:keepNext/>
      <w:jc w:val="both"/>
      <w:outlineLvl w:val="8"/>
    </w:pPr>
    <w:rPr>
      <w:rFonts w:ascii="Tahoma" w:hAnsi="Tahoma" w:cs="Tahoma"/>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B4340A"/>
    <w:pPr>
      <w:tabs>
        <w:tab w:val="center" w:pos="4419"/>
        <w:tab w:val="right" w:pos="8838"/>
      </w:tabs>
      <w:jc w:val="both"/>
    </w:pPr>
    <w:rPr>
      <w:sz w:val="24"/>
    </w:rPr>
  </w:style>
  <w:style w:type="character" w:styleId="Nmerodepgina">
    <w:name w:val="page number"/>
    <w:basedOn w:val="Fontepargpadro"/>
    <w:semiHidden/>
    <w:rsid w:val="00B4340A"/>
  </w:style>
  <w:style w:type="paragraph" w:styleId="Corpodetexto">
    <w:name w:val="Body Text"/>
    <w:basedOn w:val="Normal"/>
    <w:semiHidden/>
    <w:rsid w:val="00B4340A"/>
    <w:pPr>
      <w:jc w:val="both"/>
    </w:pPr>
    <w:rPr>
      <w:rFonts w:ascii="Arial Narrow" w:hAnsi="Arial Narrow"/>
      <w:sz w:val="24"/>
    </w:rPr>
  </w:style>
  <w:style w:type="paragraph" w:styleId="Recuodecorpodetexto">
    <w:name w:val="Body Text Indent"/>
    <w:basedOn w:val="Normal"/>
    <w:semiHidden/>
    <w:rsid w:val="00B4340A"/>
    <w:pPr>
      <w:ind w:firstLine="708"/>
      <w:jc w:val="both"/>
    </w:pPr>
    <w:rPr>
      <w:rFonts w:ascii="Tahoma" w:hAnsi="Tahoma" w:cs="Tahoma"/>
      <w:bCs/>
      <w:sz w:val="24"/>
    </w:rPr>
  </w:style>
  <w:style w:type="paragraph" w:styleId="Corpodetexto2">
    <w:name w:val="Body Text 2"/>
    <w:basedOn w:val="Normal"/>
    <w:semiHidden/>
    <w:rsid w:val="00B4340A"/>
    <w:pPr>
      <w:jc w:val="both"/>
    </w:pPr>
    <w:rPr>
      <w:sz w:val="24"/>
    </w:rPr>
  </w:style>
  <w:style w:type="character" w:styleId="Hyperlink">
    <w:name w:val="Hyperlink"/>
    <w:basedOn w:val="Fontepargpadro"/>
    <w:semiHidden/>
    <w:rsid w:val="00B4340A"/>
    <w:rPr>
      <w:color w:val="0000FF"/>
      <w:u w:val="single"/>
    </w:rPr>
  </w:style>
  <w:style w:type="paragraph" w:styleId="MapadoDocumento">
    <w:name w:val="Document Map"/>
    <w:basedOn w:val="Normal"/>
    <w:semiHidden/>
    <w:rsid w:val="00B4340A"/>
    <w:pPr>
      <w:shd w:val="clear" w:color="auto" w:fill="000080"/>
    </w:pPr>
    <w:rPr>
      <w:rFonts w:ascii="Tahoma" w:hAnsi="Tahoma" w:cs="Tahoma"/>
    </w:rPr>
  </w:style>
  <w:style w:type="paragraph" w:styleId="Recuodecorpodetexto2">
    <w:name w:val="Body Text Indent 2"/>
    <w:basedOn w:val="Normal"/>
    <w:semiHidden/>
    <w:rsid w:val="00B4340A"/>
    <w:pPr>
      <w:ind w:firstLine="708"/>
      <w:jc w:val="both"/>
    </w:pPr>
    <w:rPr>
      <w:rFonts w:ascii="Arial" w:hAnsi="Arial" w:cs="Arial"/>
    </w:rPr>
  </w:style>
  <w:style w:type="paragraph" w:styleId="Recuodecorpodetexto3">
    <w:name w:val="Body Text Indent 3"/>
    <w:basedOn w:val="Normal"/>
    <w:semiHidden/>
    <w:rsid w:val="00B4340A"/>
    <w:pPr>
      <w:ind w:firstLine="708"/>
      <w:jc w:val="both"/>
    </w:pPr>
    <w:rPr>
      <w:rFonts w:ascii="Arial" w:hAnsi="Arial" w:cs="Arial"/>
      <w:sz w:val="22"/>
    </w:rPr>
  </w:style>
  <w:style w:type="paragraph" w:styleId="Rodap">
    <w:name w:val="footer"/>
    <w:basedOn w:val="Normal"/>
    <w:link w:val="RodapChar"/>
    <w:uiPriority w:val="99"/>
    <w:semiHidden/>
    <w:unhideWhenUsed/>
    <w:rsid w:val="00D82FB4"/>
    <w:pPr>
      <w:tabs>
        <w:tab w:val="center" w:pos="4252"/>
        <w:tab w:val="right" w:pos="8504"/>
      </w:tabs>
    </w:pPr>
  </w:style>
  <w:style w:type="character" w:customStyle="1" w:styleId="RodapChar">
    <w:name w:val="Rodapé Char"/>
    <w:basedOn w:val="Fontepargpadro"/>
    <w:link w:val="Rodap"/>
    <w:uiPriority w:val="99"/>
    <w:semiHidden/>
    <w:rsid w:val="00D82FB4"/>
  </w:style>
  <w:style w:type="character" w:customStyle="1" w:styleId="CabealhoChar">
    <w:name w:val="Cabeçalho Char"/>
    <w:basedOn w:val="Fontepargpadro"/>
    <w:link w:val="Cabealho"/>
    <w:semiHidden/>
    <w:rsid w:val="00D82FB4"/>
    <w:rPr>
      <w:sz w:val="24"/>
    </w:rPr>
  </w:style>
  <w:style w:type="paragraph" w:customStyle="1" w:styleId="ParagraphStyle">
    <w:name w:val="Paragraph Style"/>
    <w:rsid w:val="007544F3"/>
    <w:pPr>
      <w:autoSpaceDE w:val="0"/>
      <w:autoSpaceDN w:val="0"/>
      <w:adjustRightInd w:val="0"/>
    </w:pPr>
    <w:rPr>
      <w:rFonts w:ascii="Arial" w:hAnsi="Arial" w:cs="Arial"/>
      <w:sz w:val="24"/>
      <w:szCs w:val="24"/>
    </w:rPr>
  </w:style>
  <w:style w:type="paragraph" w:customStyle="1" w:styleId="Centered">
    <w:name w:val="Centered"/>
    <w:uiPriority w:val="99"/>
    <w:rsid w:val="007544F3"/>
    <w:pPr>
      <w:autoSpaceDE w:val="0"/>
      <w:autoSpaceDN w:val="0"/>
      <w:adjustRightInd w:val="0"/>
      <w:jc w:val="center"/>
    </w:pPr>
    <w:rPr>
      <w:rFonts w:ascii="Arial" w:hAnsi="Arial" w:cs="Arial"/>
      <w:sz w:val="24"/>
      <w:szCs w:val="24"/>
    </w:rPr>
  </w:style>
  <w:style w:type="paragraph" w:styleId="Textodebalo">
    <w:name w:val="Balloon Text"/>
    <w:basedOn w:val="Normal"/>
    <w:link w:val="TextodebaloChar"/>
    <w:uiPriority w:val="99"/>
    <w:semiHidden/>
    <w:unhideWhenUsed/>
    <w:rsid w:val="00CE3347"/>
    <w:rPr>
      <w:rFonts w:ascii="Tahoma" w:hAnsi="Tahoma" w:cs="Tahoma"/>
      <w:sz w:val="16"/>
      <w:szCs w:val="16"/>
    </w:rPr>
  </w:style>
  <w:style w:type="character" w:customStyle="1" w:styleId="TextodebaloChar">
    <w:name w:val="Texto de balão Char"/>
    <w:basedOn w:val="Fontepargpadro"/>
    <w:link w:val="Textodebalo"/>
    <w:uiPriority w:val="99"/>
    <w:semiHidden/>
    <w:rsid w:val="00CE3347"/>
    <w:rPr>
      <w:rFonts w:ascii="Tahoma" w:hAnsi="Tahoma" w:cs="Tahoma"/>
      <w:sz w:val="16"/>
      <w:szCs w:val="16"/>
    </w:rPr>
  </w:style>
  <w:style w:type="paragraph" w:customStyle="1" w:styleId="Contedodatabela">
    <w:name w:val="Conteúdo da tabela"/>
    <w:basedOn w:val="Normal"/>
    <w:rsid w:val="00BA50D9"/>
    <w:pPr>
      <w:suppressLineNumbers/>
      <w:suppressAutoHyphens/>
    </w:pPr>
    <w:rPr>
      <w:lang w:eastAsia="ar-SA"/>
    </w:rPr>
  </w:style>
  <w:style w:type="paragraph" w:customStyle="1" w:styleId="Ttulodatabela">
    <w:name w:val="Título da tabela"/>
    <w:basedOn w:val="Contedodatabela"/>
    <w:rsid w:val="00BA50D9"/>
    <w:pPr>
      <w:jc w:val="center"/>
    </w:pPr>
    <w:rPr>
      <w:b/>
      <w:bCs/>
      <w:i/>
      <w:iCs/>
    </w:rPr>
  </w:style>
  <w:style w:type="paragraph" w:styleId="Ttulo">
    <w:name w:val="Title"/>
    <w:basedOn w:val="Normal"/>
    <w:link w:val="TtuloChar"/>
    <w:qFormat/>
    <w:rsid w:val="0029056E"/>
    <w:pPr>
      <w:jc w:val="center"/>
    </w:pPr>
    <w:rPr>
      <w:rFonts w:ascii="Geometr415 Lt BT" w:hAnsi="Geometr415 Lt BT"/>
      <w:sz w:val="40"/>
      <w:u w:val="single"/>
    </w:rPr>
  </w:style>
  <w:style w:type="character" w:customStyle="1" w:styleId="TtuloChar">
    <w:name w:val="Título Char"/>
    <w:basedOn w:val="Fontepargpadro"/>
    <w:link w:val="Ttulo"/>
    <w:rsid w:val="0029056E"/>
    <w:rPr>
      <w:rFonts w:ascii="Geometr415 Lt BT" w:hAnsi="Geometr415 Lt BT"/>
      <w:sz w:val="40"/>
      <w:u w:val="single"/>
    </w:rPr>
  </w:style>
  <w:style w:type="character" w:customStyle="1" w:styleId="Ttulo2Char">
    <w:name w:val="Título 2 Char"/>
    <w:basedOn w:val="Fontepargpadro"/>
    <w:link w:val="Ttulo2"/>
    <w:rsid w:val="00506076"/>
    <w:rPr>
      <w:rFonts w:ascii="Arial Narrow" w:hAnsi="Arial Narrow"/>
      <w:b/>
      <w:sz w:val="22"/>
    </w:rPr>
  </w:style>
  <w:style w:type="paragraph" w:styleId="Subttulo">
    <w:name w:val="Subtitle"/>
    <w:basedOn w:val="Normal"/>
    <w:link w:val="SubttuloChar"/>
    <w:qFormat/>
    <w:rsid w:val="00AA441B"/>
    <w:pPr>
      <w:spacing w:line="360" w:lineRule="auto"/>
      <w:jc w:val="center"/>
    </w:pPr>
    <w:rPr>
      <w:rFonts w:ascii="Tahoma" w:hAnsi="Tahoma"/>
      <w:b/>
      <w:i/>
      <w:sz w:val="22"/>
    </w:rPr>
  </w:style>
  <w:style w:type="character" w:customStyle="1" w:styleId="SubttuloChar">
    <w:name w:val="Subtítulo Char"/>
    <w:basedOn w:val="Fontepargpadro"/>
    <w:link w:val="Subttulo"/>
    <w:rsid w:val="00AA441B"/>
    <w:rPr>
      <w:rFonts w:ascii="Tahoma" w:hAnsi="Tahoma"/>
      <w:b/>
      <w:i/>
      <w:sz w:val="22"/>
    </w:rPr>
  </w:style>
  <w:style w:type="character" w:customStyle="1" w:styleId="Sobrescrito">
    <w:name w:val="Sobrescrito"/>
    <w:uiPriority w:val="99"/>
    <w:rsid w:val="006D1864"/>
    <w:rPr>
      <w:position w:val="8"/>
      <w:sz w:val="16"/>
      <w:szCs w:val="16"/>
    </w:rPr>
  </w:style>
  <w:style w:type="character" w:customStyle="1" w:styleId="Subscrito">
    <w:name w:val="Subscrito"/>
    <w:uiPriority w:val="99"/>
    <w:rsid w:val="006D1864"/>
    <w:rPr>
      <w:position w:val="-8"/>
      <w:sz w:val="16"/>
      <w:szCs w:val="16"/>
    </w:rPr>
  </w:style>
  <w:style w:type="character" w:customStyle="1" w:styleId="Tag">
    <w:name w:val="Tag"/>
    <w:uiPriority w:val="99"/>
    <w:rsid w:val="006D1864"/>
    <w:rPr>
      <w:sz w:val="20"/>
      <w:szCs w:val="20"/>
      <w:shd w:val="clear" w:color="auto" w:fill="FFFFFF"/>
    </w:rPr>
  </w:style>
  <w:style w:type="paragraph" w:styleId="NormalWeb">
    <w:name w:val="Normal (Web)"/>
    <w:basedOn w:val="Normal"/>
    <w:uiPriority w:val="99"/>
    <w:semiHidden/>
    <w:unhideWhenUsed/>
    <w:rsid w:val="009E3D43"/>
    <w:pPr>
      <w:spacing w:before="100" w:beforeAutospacing="1" w:after="100" w:afterAutospacing="1"/>
    </w:pPr>
    <w:rPr>
      <w:rFonts w:eastAsia="Calibri"/>
      <w:sz w:val="24"/>
      <w:szCs w:val="24"/>
    </w:rPr>
  </w:style>
  <w:style w:type="paragraph" w:styleId="PargrafodaLista">
    <w:name w:val="List Paragraph"/>
    <w:basedOn w:val="Normal"/>
    <w:uiPriority w:val="34"/>
    <w:qFormat/>
    <w:rsid w:val="00517C17"/>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579318376">
      <w:bodyDiv w:val="1"/>
      <w:marLeft w:val="0"/>
      <w:marRight w:val="0"/>
      <w:marTop w:val="0"/>
      <w:marBottom w:val="0"/>
      <w:divBdr>
        <w:top w:val="none" w:sz="0" w:space="0" w:color="auto"/>
        <w:left w:val="none" w:sz="0" w:space="0" w:color="auto"/>
        <w:bottom w:val="none" w:sz="0" w:space="0" w:color="auto"/>
        <w:right w:val="none" w:sz="0" w:space="0" w:color="auto"/>
      </w:divBdr>
    </w:div>
    <w:div w:id="174621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itandinha.pr.gov.br" TargetMode="External"/><Relationship Id="rId13" Type="http://schemas.openxmlformats.org/officeDocument/2006/relationships/hyperlink" Target="mailto:licitacao2@quitandinha.pr.gov.br%20" TargetMode="External"/><Relationship Id="rId18" Type="http://schemas.openxmlformats.org/officeDocument/2006/relationships/hyperlink" Target="http://www.portaldoempreendedor.gov.br"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2@quitandinha.pr.gov.br" TargetMode="External"/><Relationship Id="rId7" Type="http://schemas.openxmlformats.org/officeDocument/2006/relationships/hyperlink" Target="https://bllcompras.com/" TargetMode="External"/><Relationship Id="rId12" Type="http://schemas.openxmlformats.org/officeDocument/2006/relationships/hyperlink" Target="mailto:licitacao2@quitandinha.pr.gov.br%20" TargetMode="External"/><Relationship Id="rId17" Type="http://schemas.openxmlformats.org/officeDocument/2006/relationships/hyperlink" Target="http://servicos.tce.pr.gov.br/tcepr/municipal/ail/ConsultarImpedidosWeb.aspx"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certidoes-apf" TargetMode="External"/><Relationship Id="rId20" Type="http://schemas.openxmlformats.org/officeDocument/2006/relationships/hyperlink" Target="file:///C:\Users\adaiane.caroline\Desktop\Editais\%2520https://www.quitandinha.pr.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2@quitandinha.pr.gov.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llcompras.co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amsop.dioems.com.br/" TargetMode="External"/><Relationship Id="rId4" Type="http://schemas.openxmlformats.org/officeDocument/2006/relationships/webSettings" Target="webSettings.xml"/><Relationship Id="rId9" Type="http://schemas.openxmlformats.org/officeDocument/2006/relationships/hyperlink" Target="http://www.licitacoes-e.com.br/" TargetMode="External"/><Relationship Id="rId14" Type="http://schemas.openxmlformats.org/officeDocument/2006/relationships/hyperlink" Target="https://bllcompras.com/"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quitandinha.pr.gov.br" TargetMode="External"/><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hyperlink" Target="mailto:prefeitura@quitandinha.pr.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78</Pages>
  <Words>28969</Words>
  <Characters>168018</Characters>
  <Application>Microsoft Office Word</Application>
  <DocSecurity>0</DocSecurity>
  <Lines>1400</Lines>
  <Paragraphs>393</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196594</CharactersWithSpaces>
  <SharedDoc>false</SharedDoc>
  <HLinks>
    <vt:vector size="108" baseType="variant">
      <vt:variant>
        <vt:i4>1310837</vt:i4>
      </vt:variant>
      <vt:variant>
        <vt:i4>42</vt:i4>
      </vt:variant>
      <vt:variant>
        <vt:i4>0</vt:i4>
      </vt:variant>
      <vt:variant>
        <vt:i4>5</vt:i4>
      </vt:variant>
      <vt:variant>
        <vt:lpwstr>mailto:licitacao2@quitandinha.pr.gov.br</vt:lpwstr>
      </vt:variant>
      <vt:variant>
        <vt:lpwstr/>
      </vt:variant>
      <vt:variant>
        <vt:i4>8192065</vt:i4>
      </vt:variant>
      <vt:variant>
        <vt:i4>39</vt:i4>
      </vt:variant>
      <vt:variant>
        <vt:i4>0</vt:i4>
      </vt:variant>
      <vt:variant>
        <vt:i4>5</vt:i4>
      </vt:variant>
      <vt:variant>
        <vt:lpwstr>C:\Users\adaiane.caroline\Desktop\Editais\ https:\www.quitandinha.pr.gov.br\</vt:lpwstr>
      </vt:variant>
      <vt:variant>
        <vt:lpwstr/>
      </vt:variant>
      <vt:variant>
        <vt:i4>3276854</vt:i4>
      </vt:variant>
      <vt:variant>
        <vt:i4>36</vt:i4>
      </vt:variant>
      <vt:variant>
        <vt:i4>0</vt:i4>
      </vt:variant>
      <vt:variant>
        <vt:i4>5</vt:i4>
      </vt:variant>
      <vt:variant>
        <vt:lpwstr>http://amsop.dioems.com.br/</vt:lpwstr>
      </vt:variant>
      <vt:variant>
        <vt:lpwstr/>
      </vt:variant>
      <vt:variant>
        <vt:i4>2424883</vt:i4>
      </vt:variant>
      <vt:variant>
        <vt:i4>33</vt:i4>
      </vt:variant>
      <vt:variant>
        <vt:i4>0</vt:i4>
      </vt:variant>
      <vt:variant>
        <vt:i4>5</vt:i4>
      </vt:variant>
      <vt:variant>
        <vt:lpwstr>http://www.portaldoempreendedor.gov.br/</vt:lpwstr>
      </vt:variant>
      <vt:variant>
        <vt:lpwstr/>
      </vt:variant>
      <vt:variant>
        <vt:i4>1769488</vt:i4>
      </vt:variant>
      <vt:variant>
        <vt:i4>30</vt:i4>
      </vt:variant>
      <vt:variant>
        <vt:i4>0</vt:i4>
      </vt:variant>
      <vt:variant>
        <vt:i4>5</vt:i4>
      </vt:variant>
      <vt:variant>
        <vt:lpwstr>http://servicos.tce.pr.gov.br/tcepr/municipal/ail/ConsultarImpedidosWeb.aspx</vt:lpwstr>
      </vt:variant>
      <vt:variant>
        <vt:lpwstr/>
      </vt:variant>
      <vt:variant>
        <vt:i4>7536675</vt:i4>
      </vt:variant>
      <vt:variant>
        <vt:i4>27</vt:i4>
      </vt:variant>
      <vt:variant>
        <vt:i4>0</vt:i4>
      </vt:variant>
      <vt:variant>
        <vt:i4>5</vt:i4>
      </vt:variant>
      <vt:variant>
        <vt:lpwstr>https://certidoes-apf/</vt:lpwstr>
      </vt:variant>
      <vt:variant>
        <vt:lpwstr/>
      </vt:variant>
      <vt:variant>
        <vt:i4>8126577</vt:i4>
      </vt:variant>
      <vt:variant>
        <vt:i4>24</vt:i4>
      </vt:variant>
      <vt:variant>
        <vt:i4>0</vt:i4>
      </vt:variant>
      <vt:variant>
        <vt:i4>5</vt:i4>
      </vt:variant>
      <vt:variant>
        <vt:lpwstr>https://bllcompras.com/</vt:lpwstr>
      </vt:variant>
      <vt:variant>
        <vt:lpwstr/>
      </vt:variant>
      <vt:variant>
        <vt:i4>8126577</vt:i4>
      </vt:variant>
      <vt:variant>
        <vt:i4>21</vt:i4>
      </vt:variant>
      <vt:variant>
        <vt:i4>0</vt:i4>
      </vt:variant>
      <vt:variant>
        <vt:i4>5</vt:i4>
      </vt:variant>
      <vt:variant>
        <vt:lpwstr>https://bllcompras.com/</vt:lpwstr>
      </vt:variant>
      <vt:variant>
        <vt:lpwstr/>
      </vt:variant>
      <vt:variant>
        <vt:i4>1310837</vt:i4>
      </vt:variant>
      <vt:variant>
        <vt:i4>18</vt:i4>
      </vt:variant>
      <vt:variant>
        <vt:i4>0</vt:i4>
      </vt:variant>
      <vt:variant>
        <vt:i4>5</vt:i4>
      </vt:variant>
      <vt:variant>
        <vt:lpwstr>mailto:licitacao2@quitandinha.pr.gov.br</vt:lpwstr>
      </vt:variant>
      <vt:variant>
        <vt:lpwstr/>
      </vt:variant>
      <vt:variant>
        <vt:i4>1310837</vt:i4>
      </vt:variant>
      <vt:variant>
        <vt:i4>15</vt:i4>
      </vt:variant>
      <vt:variant>
        <vt:i4>0</vt:i4>
      </vt:variant>
      <vt:variant>
        <vt:i4>5</vt:i4>
      </vt:variant>
      <vt:variant>
        <vt:lpwstr>mailto:licitacao2@quitandinha.pr.gov.br</vt:lpwstr>
      </vt:variant>
      <vt:variant>
        <vt:lpwstr/>
      </vt:variant>
      <vt:variant>
        <vt:i4>1310837</vt:i4>
      </vt:variant>
      <vt:variant>
        <vt:i4>12</vt:i4>
      </vt:variant>
      <vt:variant>
        <vt:i4>0</vt:i4>
      </vt:variant>
      <vt:variant>
        <vt:i4>5</vt:i4>
      </vt:variant>
      <vt:variant>
        <vt:lpwstr>mailto:licitacao2@quitandinha.pr.gov.br</vt:lpwstr>
      </vt:variant>
      <vt:variant>
        <vt:lpwstr/>
      </vt:variant>
      <vt:variant>
        <vt:i4>6684708</vt:i4>
      </vt:variant>
      <vt:variant>
        <vt:i4>9</vt:i4>
      </vt:variant>
      <vt:variant>
        <vt:i4>0</vt:i4>
      </vt:variant>
      <vt:variant>
        <vt:i4>5</vt:i4>
      </vt:variant>
      <vt:variant>
        <vt:lpwstr>http://www.licitacoes-e.com.br/</vt:lpwstr>
      </vt:variant>
      <vt:variant>
        <vt:lpwstr/>
      </vt:variant>
      <vt:variant>
        <vt:i4>6684708</vt:i4>
      </vt:variant>
      <vt:variant>
        <vt:i4>6</vt:i4>
      </vt:variant>
      <vt:variant>
        <vt:i4>0</vt:i4>
      </vt:variant>
      <vt:variant>
        <vt:i4>5</vt:i4>
      </vt:variant>
      <vt:variant>
        <vt:lpwstr>http://www.licitacoes-e.com.br/</vt:lpwstr>
      </vt:variant>
      <vt:variant>
        <vt:lpwstr/>
      </vt:variant>
      <vt:variant>
        <vt:i4>5505041</vt:i4>
      </vt:variant>
      <vt:variant>
        <vt:i4>3</vt:i4>
      </vt:variant>
      <vt:variant>
        <vt:i4>0</vt:i4>
      </vt:variant>
      <vt:variant>
        <vt:i4>5</vt:i4>
      </vt:variant>
      <vt:variant>
        <vt:lpwstr>http://www.quitandinha.pr.gov.br/</vt:lpwstr>
      </vt:variant>
      <vt:variant>
        <vt:lpwstr/>
      </vt:variant>
      <vt:variant>
        <vt:i4>8126577</vt:i4>
      </vt:variant>
      <vt:variant>
        <vt:i4>0</vt:i4>
      </vt:variant>
      <vt:variant>
        <vt:i4>0</vt:i4>
      </vt:variant>
      <vt:variant>
        <vt:i4>5</vt:i4>
      </vt:variant>
      <vt:variant>
        <vt:lpwstr>https://bllcompras.com/</vt:lpwstr>
      </vt:variant>
      <vt:variant>
        <vt:lpwstr/>
      </vt:variant>
      <vt:variant>
        <vt:i4>1376302</vt:i4>
      </vt:variant>
      <vt:variant>
        <vt:i4>3</vt:i4>
      </vt:variant>
      <vt:variant>
        <vt:i4>0</vt:i4>
      </vt:variant>
      <vt:variant>
        <vt:i4>5</vt:i4>
      </vt:variant>
      <vt:variant>
        <vt:lpwstr>mailto:prefeitura@quitandinha.pr.gov.br</vt:lpwstr>
      </vt:variant>
      <vt:variant>
        <vt:lpwstr/>
      </vt:variant>
      <vt:variant>
        <vt:i4>1376302</vt:i4>
      </vt:variant>
      <vt:variant>
        <vt:i4>3</vt:i4>
      </vt:variant>
      <vt:variant>
        <vt:i4>0</vt:i4>
      </vt:variant>
      <vt:variant>
        <vt:i4>5</vt:i4>
      </vt:variant>
      <vt:variant>
        <vt:lpwstr>mailto:prefeitura@quitandinha.pr.gov.br</vt:lpwstr>
      </vt:variant>
      <vt:variant>
        <vt:lpwstr/>
      </vt:variant>
      <vt:variant>
        <vt:i4>5505041</vt:i4>
      </vt:variant>
      <vt:variant>
        <vt:i4>0</vt:i4>
      </vt:variant>
      <vt:variant>
        <vt:i4>0</vt:i4>
      </vt:variant>
      <vt:variant>
        <vt:i4>5</vt:i4>
      </vt:variant>
      <vt:variant>
        <vt:lpwstr>http://www.quitandinha.pr.gov.br/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veronica.anjos</cp:lastModifiedBy>
  <cp:revision>11</cp:revision>
  <cp:lastPrinted>2023-05-24T18:38:00Z</cp:lastPrinted>
  <dcterms:created xsi:type="dcterms:W3CDTF">2023-05-24T18:17:00Z</dcterms:created>
  <dcterms:modified xsi:type="dcterms:W3CDTF">2023-05-25T14:52:00Z</dcterms:modified>
</cp:coreProperties>
</file>