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A48" w:rsidRPr="00DD546E" w:rsidRDefault="00100A48" w:rsidP="00863100">
      <w:pPr>
        <w:spacing w:after="0" w:line="240" w:lineRule="auto"/>
        <w:jc w:val="center"/>
        <w:rPr>
          <w:rFonts w:asciiTheme="majorHAnsi" w:hAnsiTheme="majorHAnsi" w:cs="Tahoma"/>
          <w:b/>
          <w:bCs/>
          <w:color w:val="000000" w:themeColor="text1"/>
          <w:sz w:val="20"/>
          <w:szCs w:val="20"/>
          <w:lang w:val="pt-PT"/>
        </w:rPr>
      </w:pPr>
      <w:r w:rsidRPr="00DD546E">
        <w:rPr>
          <w:rFonts w:asciiTheme="majorHAnsi" w:hAnsiTheme="majorHAnsi" w:cs="Tahoma"/>
          <w:b/>
          <w:bCs/>
          <w:color w:val="000000" w:themeColor="text1"/>
          <w:sz w:val="20"/>
          <w:szCs w:val="20"/>
          <w:lang w:val="pt-PT"/>
        </w:rPr>
        <w:t>TERMO DE REFERÊNCIA</w:t>
      </w:r>
      <w:r w:rsidR="004F6ED6" w:rsidRPr="00DD546E">
        <w:rPr>
          <w:rFonts w:asciiTheme="majorHAnsi" w:hAnsiTheme="majorHAnsi" w:cs="Tahoma"/>
          <w:b/>
          <w:bCs/>
          <w:color w:val="000000" w:themeColor="text1"/>
          <w:sz w:val="20"/>
          <w:szCs w:val="20"/>
          <w:lang w:val="pt-PT"/>
        </w:rPr>
        <w:t xml:space="preserve"> </w:t>
      </w:r>
      <w:r w:rsidR="00206997" w:rsidRPr="00DD546E">
        <w:rPr>
          <w:rFonts w:asciiTheme="majorHAnsi" w:hAnsiTheme="majorHAnsi" w:cs="Tahoma"/>
          <w:b/>
          <w:bCs/>
          <w:color w:val="000000" w:themeColor="text1"/>
          <w:sz w:val="20"/>
          <w:szCs w:val="20"/>
          <w:lang w:val="pt-PT"/>
        </w:rPr>
        <w:t>Nº</w:t>
      </w:r>
      <w:r w:rsidR="00190AFC">
        <w:rPr>
          <w:rFonts w:asciiTheme="majorHAnsi" w:hAnsiTheme="majorHAnsi" w:cs="Tahoma"/>
          <w:b/>
          <w:bCs/>
          <w:color w:val="000000" w:themeColor="text1"/>
          <w:sz w:val="20"/>
          <w:szCs w:val="20"/>
          <w:lang w:val="pt-PT"/>
        </w:rPr>
        <w:t xml:space="preserve"> </w:t>
      </w:r>
      <w:r w:rsidR="009C1CA0" w:rsidRPr="00DD546E">
        <w:rPr>
          <w:rFonts w:asciiTheme="majorHAnsi" w:hAnsiTheme="majorHAnsi" w:cs="Tahoma"/>
          <w:b/>
          <w:bCs/>
          <w:color w:val="000000" w:themeColor="text1"/>
          <w:sz w:val="20"/>
          <w:szCs w:val="20"/>
          <w:lang w:val="pt-PT"/>
        </w:rPr>
        <w:fldChar w:fldCharType="begin"/>
      </w:r>
      <w:r w:rsidR="00206997" w:rsidRPr="00DD546E">
        <w:rPr>
          <w:rFonts w:asciiTheme="majorHAnsi" w:hAnsiTheme="majorHAnsi" w:cs="Tahoma"/>
          <w:b/>
          <w:bCs/>
          <w:color w:val="000000" w:themeColor="text1"/>
          <w:sz w:val="20"/>
          <w:szCs w:val="20"/>
          <w:lang w:val="pt-PT"/>
        </w:rPr>
        <w:instrText xml:space="preserve"> TITLE   \* MERGEFORMAT </w:instrText>
      </w:r>
      <w:r w:rsidR="009C1CA0" w:rsidRPr="00DD546E">
        <w:rPr>
          <w:rFonts w:asciiTheme="majorHAnsi" w:hAnsiTheme="majorHAnsi" w:cs="Tahoma"/>
          <w:b/>
          <w:bCs/>
          <w:color w:val="000000" w:themeColor="text1"/>
          <w:sz w:val="20"/>
          <w:szCs w:val="20"/>
          <w:lang w:val="pt-PT"/>
        </w:rPr>
        <w:fldChar w:fldCharType="end"/>
      </w:r>
      <w:r w:rsidR="009C1CA0" w:rsidRPr="00DD546E">
        <w:rPr>
          <w:rFonts w:asciiTheme="majorHAnsi" w:hAnsiTheme="majorHAnsi" w:cs="Tahoma"/>
          <w:b/>
          <w:bCs/>
          <w:color w:val="000000" w:themeColor="text1"/>
          <w:sz w:val="20"/>
          <w:szCs w:val="20"/>
          <w:lang w:val="pt-PT"/>
        </w:rPr>
        <w:fldChar w:fldCharType="begin"/>
      </w:r>
      <w:r w:rsidR="00206997" w:rsidRPr="00DD546E">
        <w:rPr>
          <w:rFonts w:asciiTheme="majorHAnsi" w:hAnsiTheme="majorHAnsi" w:cs="Tahoma"/>
          <w:b/>
          <w:bCs/>
          <w:color w:val="000000" w:themeColor="text1"/>
          <w:sz w:val="20"/>
          <w:szCs w:val="20"/>
          <w:lang w:val="pt-PT"/>
        </w:rPr>
        <w:instrText xml:space="preserve"> TITLE   \* MERGEFORMAT </w:instrText>
      </w:r>
      <w:r w:rsidR="009C1CA0" w:rsidRPr="00DD546E">
        <w:rPr>
          <w:rFonts w:asciiTheme="majorHAnsi" w:hAnsiTheme="majorHAnsi" w:cs="Tahoma"/>
          <w:b/>
          <w:bCs/>
          <w:color w:val="000000" w:themeColor="text1"/>
          <w:sz w:val="20"/>
          <w:szCs w:val="20"/>
          <w:lang w:val="pt-PT"/>
        </w:rPr>
        <w:fldChar w:fldCharType="end"/>
      </w:r>
      <w:r w:rsidR="00F47DE4" w:rsidRPr="00DD546E">
        <w:rPr>
          <w:rFonts w:asciiTheme="majorHAnsi" w:hAnsiTheme="majorHAnsi" w:cs="Tahoma"/>
          <w:b/>
          <w:bCs/>
          <w:color w:val="000000" w:themeColor="text1"/>
          <w:sz w:val="20"/>
          <w:szCs w:val="20"/>
          <w:lang w:val="pt-PT"/>
        </w:rPr>
        <w:t xml:space="preserve"> </w:t>
      </w:r>
      <w:r w:rsidR="009C1CA0" w:rsidRPr="00DD546E">
        <w:rPr>
          <w:rFonts w:asciiTheme="majorHAnsi" w:hAnsiTheme="majorHAnsi" w:cs="Tahoma"/>
          <w:b/>
          <w:bCs/>
          <w:color w:val="000000" w:themeColor="text1"/>
          <w:sz w:val="20"/>
          <w:szCs w:val="20"/>
          <w:highlight w:val="yellow"/>
          <w:lang w:val="pt-PT"/>
        </w:rPr>
        <w:fldChar w:fldCharType="begin"/>
      </w:r>
      <w:r w:rsidR="00F47DE4" w:rsidRPr="00DD546E">
        <w:rPr>
          <w:rFonts w:asciiTheme="majorHAnsi" w:hAnsiTheme="majorHAnsi" w:cs="Tahoma"/>
          <w:b/>
          <w:bCs/>
          <w:color w:val="000000" w:themeColor="text1"/>
          <w:sz w:val="20"/>
          <w:szCs w:val="20"/>
          <w:highlight w:val="yellow"/>
          <w:lang w:val="pt-PT"/>
        </w:rPr>
        <w:instrText xml:space="preserve"> TITLE  \* Upper  \* MERGEFORMAT </w:instrText>
      </w:r>
      <w:r w:rsidR="009C1CA0" w:rsidRPr="00DD546E">
        <w:rPr>
          <w:rFonts w:asciiTheme="majorHAnsi" w:hAnsiTheme="majorHAnsi" w:cs="Tahoma"/>
          <w:b/>
          <w:bCs/>
          <w:color w:val="000000" w:themeColor="text1"/>
          <w:sz w:val="20"/>
          <w:szCs w:val="20"/>
          <w:highlight w:val="yellow"/>
          <w:lang w:val="pt-PT"/>
        </w:rPr>
        <w:fldChar w:fldCharType="end"/>
      </w:r>
      <w:r w:rsidR="00171D3A" w:rsidRPr="00DD546E">
        <w:rPr>
          <w:rFonts w:asciiTheme="majorHAnsi" w:hAnsiTheme="majorHAnsi" w:cs="Tahoma"/>
          <w:b/>
          <w:bCs/>
          <w:color w:val="000000" w:themeColor="text1"/>
          <w:sz w:val="20"/>
          <w:szCs w:val="20"/>
          <w:lang w:val="pt-PT"/>
        </w:rPr>
        <w:t>03</w:t>
      </w:r>
      <w:r w:rsidR="00F47DE4" w:rsidRPr="00DD546E">
        <w:rPr>
          <w:rFonts w:asciiTheme="majorHAnsi" w:hAnsiTheme="majorHAnsi" w:cs="Tahoma"/>
          <w:b/>
          <w:bCs/>
          <w:color w:val="000000" w:themeColor="text1"/>
          <w:sz w:val="20"/>
          <w:szCs w:val="20"/>
          <w:lang w:val="pt-PT"/>
        </w:rPr>
        <w:t>/2024</w:t>
      </w:r>
    </w:p>
    <w:p w:rsidR="00100A48" w:rsidRPr="00DD546E" w:rsidRDefault="00DD546E" w:rsidP="00863100">
      <w:pPr>
        <w:spacing w:after="0" w:line="240" w:lineRule="auto"/>
        <w:jc w:val="center"/>
        <w:rPr>
          <w:rFonts w:asciiTheme="majorHAnsi" w:hAnsiTheme="majorHAnsi" w:cs="Tahoma"/>
          <w:b/>
          <w:bCs/>
          <w:color w:val="000000" w:themeColor="text1"/>
          <w:sz w:val="20"/>
          <w:szCs w:val="20"/>
          <w:lang w:val="pt-PT"/>
        </w:rPr>
      </w:pPr>
      <w:r w:rsidRPr="00DD546E">
        <w:rPr>
          <w:rFonts w:asciiTheme="majorHAnsi" w:hAnsiTheme="majorHAnsi" w:cs="Tahoma"/>
          <w:b/>
          <w:bCs/>
          <w:color w:val="000000" w:themeColor="text1"/>
          <w:sz w:val="20"/>
          <w:szCs w:val="20"/>
          <w:lang w:val="pt-PT"/>
        </w:rPr>
        <w:t>PREGÃO Nº 11/2024</w:t>
      </w:r>
    </w:p>
    <w:p w:rsidR="00DD546E" w:rsidRPr="00DD546E" w:rsidRDefault="00DD546E" w:rsidP="00DD546E">
      <w:pPr>
        <w:spacing w:after="0" w:line="240" w:lineRule="auto"/>
        <w:rPr>
          <w:rFonts w:asciiTheme="majorHAnsi" w:hAnsiTheme="majorHAnsi" w:cs="Tahoma"/>
          <w:b/>
          <w:bCs/>
          <w:color w:val="000000" w:themeColor="text1"/>
          <w:sz w:val="20"/>
          <w:szCs w:val="20"/>
          <w:lang w:val="pt-PT"/>
        </w:rPr>
      </w:pPr>
    </w:p>
    <w:p w:rsidR="00100A48" w:rsidRPr="00DD546E" w:rsidRDefault="00100A48" w:rsidP="00C60143">
      <w:p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SECRETARIA(S) SOLICITANTE(S)</w:t>
      </w:r>
    </w:p>
    <w:p w:rsidR="00100A48" w:rsidRPr="00DD546E" w:rsidRDefault="00100A48" w:rsidP="00C60143">
      <w:pPr>
        <w:spacing w:after="0" w:line="240" w:lineRule="auto"/>
        <w:jc w:val="both"/>
        <w:rPr>
          <w:rFonts w:asciiTheme="majorHAnsi" w:hAnsiTheme="majorHAnsi" w:cs="Tahoma"/>
          <w:b/>
          <w:color w:val="000000" w:themeColor="text1"/>
          <w:sz w:val="20"/>
          <w:szCs w:val="20"/>
        </w:rPr>
      </w:pPr>
    </w:p>
    <w:tbl>
      <w:tblPr>
        <w:tblStyle w:val="TableNormal"/>
        <w:tblW w:w="5000" w:type="pct"/>
        <w:tblBorders>
          <w:top w:val="single" w:sz="6" w:space="0" w:color="4F4F4F"/>
          <w:left w:val="single" w:sz="6" w:space="0" w:color="4F4F4F"/>
          <w:bottom w:val="single" w:sz="6" w:space="0" w:color="4F4F4F"/>
          <w:right w:val="single" w:sz="6" w:space="0" w:color="4F4F4F"/>
          <w:insideH w:val="single" w:sz="6" w:space="0" w:color="4F4F4F"/>
          <w:insideV w:val="single" w:sz="6" w:space="0" w:color="4F4F4F"/>
        </w:tblBorders>
        <w:tblLook w:val="01E0"/>
      </w:tblPr>
      <w:tblGrid>
        <w:gridCol w:w="1974"/>
        <w:gridCol w:w="7000"/>
      </w:tblGrid>
      <w:tr w:rsidR="00100A48" w:rsidRPr="00DD546E" w:rsidTr="00100A48">
        <w:trPr>
          <w:trHeight w:val="373"/>
        </w:trPr>
        <w:tc>
          <w:tcPr>
            <w:tcW w:w="5000" w:type="pct"/>
            <w:gridSpan w:val="2"/>
            <w:vAlign w:val="center"/>
          </w:tcPr>
          <w:p w:rsidR="00100A48" w:rsidRPr="00DD546E" w:rsidRDefault="00171D3A" w:rsidP="00C60143">
            <w:pPr>
              <w:rPr>
                <w:rFonts w:asciiTheme="majorHAnsi" w:hAnsiTheme="majorHAnsi" w:cs="Tahoma"/>
                <w:sz w:val="20"/>
                <w:szCs w:val="20"/>
              </w:rPr>
            </w:pPr>
            <w:proofErr w:type="spellStart"/>
            <w:r w:rsidRPr="00DD546E">
              <w:rPr>
                <w:rFonts w:asciiTheme="majorHAnsi" w:hAnsiTheme="majorHAnsi" w:cs="Tahoma"/>
                <w:sz w:val="20"/>
                <w:szCs w:val="20"/>
              </w:rPr>
              <w:t>Secretaria</w:t>
            </w:r>
            <w:proofErr w:type="spellEnd"/>
            <w:r w:rsidRPr="00DD546E">
              <w:rPr>
                <w:rFonts w:asciiTheme="majorHAnsi" w:hAnsiTheme="majorHAnsi" w:cs="Tahoma"/>
                <w:sz w:val="20"/>
                <w:szCs w:val="20"/>
              </w:rPr>
              <w:t xml:space="preserve"> Municipal de Educação, </w:t>
            </w:r>
            <w:proofErr w:type="spellStart"/>
            <w:r w:rsidRPr="00DD546E">
              <w:rPr>
                <w:rFonts w:asciiTheme="majorHAnsi" w:hAnsiTheme="majorHAnsi" w:cs="Tahoma"/>
                <w:sz w:val="20"/>
                <w:szCs w:val="20"/>
              </w:rPr>
              <w:t>Cultura</w:t>
            </w:r>
            <w:proofErr w:type="spellEnd"/>
            <w:r w:rsidRPr="00DD546E">
              <w:rPr>
                <w:rFonts w:asciiTheme="majorHAnsi" w:hAnsiTheme="majorHAnsi" w:cs="Tahoma"/>
                <w:sz w:val="20"/>
                <w:szCs w:val="20"/>
              </w:rPr>
              <w:t xml:space="preserve"> e </w:t>
            </w:r>
            <w:proofErr w:type="spellStart"/>
            <w:r w:rsidRPr="00DD546E">
              <w:rPr>
                <w:rFonts w:asciiTheme="majorHAnsi" w:hAnsiTheme="majorHAnsi" w:cs="Tahoma"/>
                <w:sz w:val="20"/>
                <w:szCs w:val="20"/>
              </w:rPr>
              <w:t>Esporte</w:t>
            </w:r>
            <w:proofErr w:type="spellEnd"/>
            <w:r w:rsidRPr="00DD546E">
              <w:rPr>
                <w:rFonts w:asciiTheme="majorHAnsi" w:hAnsiTheme="majorHAnsi" w:cs="Tahoma"/>
                <w:sz w:val="20"/>
                <w:szCs w:val="20"/>
              </w:rPr>
              <w:t>.</w:t>
            </w:r>
          </w:p>
        </w:tc>
      </w:tr>
      <w:tr w:rsidR="00100A48" w:rsidRPr="00DD546E" w:rsidTr="00D364F1">
        <w:trPr>
          <w:trHeight w:val="368"/>
        </w:trPr>
        <w:tc>
          <w:tcPr>
            <w:tcW w:w="1100" w:type="pct"/>
            <w:vAlign w:val="center"/>
          </w:tcPr>
          <w:p w:rsidR="00100A48" w:rsidRPr="00DD546E" w:rsidRDefault="00100A48" w:rsidP="00C60143">
            <w:pPr>
              <w:rPr>
                <w:rFonts w:asciiTheme="majorHAnsi" w:hAnsiTheme="majorHAnsi" w:cs="Tahoma"/>
                <w:b/>
                <w:sz w:val="20"/>
                <w:szCs w:val="20"/>
              </w:rPr>
            </w:pPr>
            <w:r w:rsidRPr="00DD546E">
              <w:rPr>
                <w:rFonts w:asciiTheme="majorHAnsi" w:hAnsiTheme="majorHAnsi" w:cs="Tahoma"/>
                <w:b/>
                <w:sz w:val="20"/>
                <w:szCs w:val="20"/>
              </w:rPr>
              <w:t>Responsável pela Solicitação</w:t>
            </w:r>
          </w:p>
        </w:tc>
        <w:tc>
          <w:tcPr>
            <w:tcW w:w="3900" w:type="pct"/>
            <w:vAlign w:val="center"/>
          </w:tcPr>
          <w:p w:rsidR="00100A48" w:rsidRPr="00DD546E" w:rsidRDefault="00893310" w:rsidP="00D364F1">
            <w:pPr>
              <w:rPr>
                <w:rFonts w:asciiTheme="majorHAnsi" w:hAnsiTheme="majorHAnsi" w:cs="Tahoma"/>
                <w:sz w:val="20"/>
                <w:szCs w:val="20"/>
              </w:rPr>
            </w:pPr>
            <w:proofErr w:type="spellStart"/>
            <w:r w:rsidRPr="00DD546E">
              <w:rPr>
                <w:rFonts w:asciiTheme="majorHAnsi" w:hAnsiTheme="majorHAnsi" w:cs="Tahoma"/>
                <w:bCs/>
                <w:sz w:val="20"/>
                <w:szCs w:val="20"/>
              </w:rPr>
              <w:t>Josiane</w:t>
            </w:r>
            <w:proofErr w:type="spellEnd"/>
            <w:r w:rsidRPr="00DD546E">
              <w:rPr>
                <w:rFonts w:asciiTheme="majorHAnsi" w:hAnsiTheme="majorHAnsi" w:cs="Tahoma"/>
                <w:bCs/>
                <w:sz w:val="20"/>
                <w:szCs w:val="20"/>
              </w:rPr>
              <w:t xml:space="preserve"> Mendes de </w:t>
            </w:r>
            <w:proofErr w:type="spellStart"/>
            <w:r w:rsidRPr="00DD546E">
              <w:rPr>
                <w:rFonts w:asciiTheme="majorHAnsi" w:hAnsiTheme="majorHAnsi" w:cs="Tahoma"/>
                <w:bCs/>
                <w:sz w:val="20"/>
                <w:szCs w:val="20"/>
              </w:rPr>
              <w:t>Moura</w:t>
            </w:r>
            <w:proofErr w:type="spellEnd"/>
            <w:r w:rsidRPr="00DD546E">
              <w:rPr>
                <w:rFonts w:asciiTheme="majorHAnsi" w:hAnsiTheme="majorHAnsi" w:cs="Tahoma"/>
                <w:bCs/>
                <w:sz w:val="20"/>
                <w:szCs w:val="20"/>
              </w:rPr>
              <w:t xml:space="preserve"> Weiss</w:t>
            </w:r>
          </w:p>
          <w:p w:rsidR="00100A48" w:rsidRPr="00DD546E" w:rsidRDefault="00100A48" w:rsidP="00D364F1">
            <w:pPr>
              <w:rPr>
                <w:rFonts w:asciiTheme="majorHAnsi" w:hAnsiTheme="majorHAnsi" w:cs="Tahoma"/>
                <w:sz w:val="20"/>
                <w:szCs w:val="20"/>
              </w:rPr>
            </w:pPr>
          </w:p>
        </w:tc>
      </w:tr>
      <w:tr w:rsidR="00100A48" w:rsidRPr="00DD546E" w:rsidTr="00100A48">
        <w:trPr>
          <w:trHeight w:val="349"/>
        </w:trPr>
        <w:tc>
          <w:tcPr>
            <w:tcW w:w="1100" w:type="pct"/>
            <w:vAlign w:val="center"/>
          </w:tcPr>
          <w:p w:rsidR="00100A48" w:rsidRPr="00DD546E" w:rsidRDefault="00100A48" w:rsidP="00C60143">
            <w:pPr>
              <w:rPr>
                <w:rFonts w:asciiTheme="majorHAnsi" w:hAnsiTheme="majorHAnsi" w:cs="Tahoma"/>
                <w:b/>
                <w:sz w:val="20"/>
                <w:szCs w:val="20"/>
              </w:rPr>
            </w:pPr>
            <w:r w:rsidRPr="00DD546E">
              <w:rPr>
                <w:rFonts w:asciiTheme="majorHAnsi" w:hAnsiTheme="majorHAnsi" w:cs="Tahoma"/>
                <w:b/>
                <w:sz w:val="20"/>
                <w:szCs w:val="20"/>
              </w:rPr>
              <w:t>E-mail</w:t>
            </w:r>
          </w:p>
        </w:tc>
        <w:tc>
          <w:tcPr>
            <w:tcW w:w="3900" w:type="pct"/>
            <w:vAlign w:val="center"/>
          </w:tcPr>
          <w:p w:rsidR="00100A48" w:rsidRPr="00DD546E" w:rsidRDefault="00100A48" w:rsidP="00C60143">
            <w:pPr>
              <w:rPr>
                <w:rFonts w:asciiTheme="majorHAnsi" w:hAnsiTheme="majorHAnsi" w:cs="Tahoma"/>
                <w:sz w:val="20"/>
                <w:szCs w:val="20"/>
              </w:rPr>
            </w:pPr>
            <w:r w:rsidRPr="00DD546E">
              <w:rPr>
                <w:rFonts w:asciiTheme="majorHAnsi" w:hAnsiTheme="majorHAnsi" w:cs="Tahoma"/>
                <w:sz w:val="20"/>
                <w:szCs w:val="20"/>
              </w:rPr>
              <w:t xml:space="preserve"> </w:t>
            </w:r>
            <w:r w:rsidR="00893310" w:rsidRPr="00DD546E">
              <w:rPr>
                <w:rFonts w:asciiTheme="majorHAnsi" w:hAnsiTheme="majorHAnsi" w:cs="Tahoma"/>
                <w:bCs/>
                <w:sz w:val="20"/>
                <w:szCs w:val="20"/>
              </w:rPr>
              <w:t>jmendesdemoura@ibest.com.br</w:t>
            </w:r>
          </w:p>
        </w:tc>
      </w:tr>
      <w:tr w:rsidR="00100A48" w:rsidRPr="00DD546E" w:rsidTr="00100A48">
        <w:trPr>
          <w:trHeight w:val="373"/>
        </w:trPr>
        <w:tc>
          <w:tcPr>
            <w:tcW w:w="1100" w:type="pct"/>
            <w:vAlign w:val="center"/>
          </w:tcPr>
          <w:p w:rsidR="00100A48" w:rsidRPr="00DD546E" w:rsidRDefault="00100A48" w:rsidP="00C60143">
            <w:pPr>
              <w:rPr>
                <w:rFonts w:asciiTheme="majorHAnsi" w:hAnsiTheme="majorHAnsi" w:cs="Tahoma"/>
                <w:b/>
                <w:sz w:val="20"/>
                <w:szCs w:val="20"/>
              </w:rPr>
            </w:pPr>
            <w:r w:rsidRPr="00DD546E">
              <w:rPr>
                <w:rFonts w:asciiTheme="majorHAnsi" w:hAnsiTheme="majorHAnsi" w:cs="Tahoma"/>
                <w:b/>
                <w:sz w:val="20"/>
                <w:szCs w:val="20"/>
              </w:rPr>
              <w:t xml:space="preserve">Telefone </w:t>
            </w:r>
          </w:p>
        </w:tc>
        <w:tc>
          <w:tcPr>
            <w:tcW w:w="3900" w:type="pct"/>
            <w:vAlign w:val="center"/>
          </w:tcPr>
          <w:p w:rsidR="00100A48" w:rsidRPr="00DD546E" w:rsidRDefault="00100A48" w:rsidP="00C60143">
            <w:pPr>
              <w:jc w:val="both"/>
              <w:rPr>
                <w:rFonts w:asciiTheme="majorHAnsi" w:hAnsiTheme="majorHAnsi" w:cs="Tahoma"/>
                <w:sz w:val="20"/>
                <w:szCs w:val="20"/>
              </w:rPr>
            </w:pPr>
          </w:p>
        </w:tc>
      </w:tr>
    </w:tbl>
    <w:p w:rsidR="00100A48" w:rsidRPr="00DD546E" w:rsidRDefault="00100A48" w:rsidP="00C60143">
      <w:pPr>
        <w:spacing w:after="0" w:line="240" w:lineRule="auto"/>
        <w:jc w:val="both"/>
        <w:rPr>
          <w:rFonts w:asciiTheme="majorHAnsi" w:hAnsiTheme="majorHAnsi" w:cs="Tahoma"/>
          <w:color w:val="000000" w:themeColor="text1"/>
          <w:sz w:val="20"/>
          <w:szCs w:val="20"/>
        </w:rPr>
      </w:pPr>
    </w:p>
    <w:sdt>
      <w:sdtPr>
        <w:rPr>
          <w:rFonts w:asciiTheme="majorHAnsi" w:hAnsiTheme="majorHAnsi" w:cs="Tahoma"/>
          <w:sz w:val="20"/>
          <w:szCs w:val="20"/>
        </w:rPr>
        <w:id w:val="28722965"/>
        <w:docPartObj>
          <w:docPartGallery w:val="Table of Contents"/>
          <w:docPartUnique/>
        </w:docPartObj>
      </w:sdtPr>
      <w:sdtEndPr>
        <w:rPr>
          <w:rFonts w:cstheme="minorBidi"/>
        </w:rPr>
      </w:sdtEndPr>
      <w:sdtContent>
        <w:p w:rsidR="00D432DB" w:rsidRPr="00DD546E" w:rsidRDefault="003354EF" w:rsidP="00C60143">
          <w:pPr>
            <w:spacing w:after="0" w:line="240" w:lineRule="auto"/>
            <w:jc w:val="center"/>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SUMÁRIO</w:t>
          </w:r>
        </w:p>
        <w:p w:rsidR="003354EF" w:rsidRPr="00DD546E" w:rsidRDefault="003354EF" w:rsidP="00C60143">
          <w:pPr>
            <w:spacing w:after="0" w:line="240" w:lineRule="auto"/>
            <w:jc w:val="center"/>
            <w:rPr>
              <w:rFonts w:asciiTheme="majorHAnsi" w:hAnsiTheme="majorHAnsi" w:cs="Tahoma"/>
              <w:b/>
              <w:color w:val="000000" w:themeColor="text1"/>
              <w:sz w:val="20"/>
              <w:szCs w:val="20"/>
            </w:rPr>
          </w:pPr>
        </w:p>
        <w:p w:rsidR="003354EF" w:rsidRPr="00DD546E" w:rsidRDefault="003354EF" w:rsidP="00C60143">
          <w:pPr>
            <w:spacing w:after="0" w:line="240" w:lineRule="auto"/>
            <w:jc w:val="center"/>
            <w:rPr>
              <w:rFonts w:asciiTheme="majorHAnsi" w:hAnsiTheme="majorHAnsi" w:cs="Tahoma"/>
              <w:sz w:val="20"/>
              <w:szCs w:val="20"/>
            </w:rPr>
          </w:pPr>
        </w:p>
        <w:p w:rsidR="00206997" w:rsidRPr="00DD546E" w:rsidRDefault="009C1CA0">
          <w:pPr>
            <w:pStyle w:val="Sumrio1"/>
            <w:tabs>
              <w:tab w:val="left" w:pos="440"/>
              <w:tab w:val="right" w:leader="dot" w:pos="8948"/>
            </w:tabs>
            <w:rPr>
              <w:rFonts w:asciiTheme="majorHAnsi" w:eastAsiaTheme="minorEastAsia" w:hAnsiTheme="majorHAnsi"/>
              <w:noProof/>
              <w:sz w:val="20"/>
              <w:szCs w:val="20"/>
              <w:lang w:eastAsia="pt-BR"/>
            </w:rPr>
          </w:pPr>
          <w:r w:rsidRPr="00DD546E">
            <w:rPr>
              <w:rFonts w:asciiTheme="majorHAnsi" w:hAnsiTheme="majorHAnsi" w:cs="Tahoma"/>
              <w:sz w:val="20"/>
              <w:szCs w:val="20"/>
            </w:rPr>
            <w:fldChar w:fldCharType="begin"/>
          </w:r>
          <w:r w:rsidR="00D432DB" w:rsidRPr="00DD546E">
            <w:rPr>
              <w:rFonts w:asciiTheme="majorHAnsi" w:hAnsiTheme="majorHAnsi" w:cs="Tahoma"/>
              <w:sz w:val="20"/>
              <w:szCs w:val="20"/>
            </w:rPr>
            <w:instrText xml:space="preserve"> TOC \o "1-3" \h \z \u </w:instrText>
          </w:r>
          <w:r w:rsidRPr="00DD546E">
            <w:rPr>
              <w:rFonts w:asciiTheme="majorHAnsi" w:hAnsiTheme="majorHAnsi" w:cs="Tahoma"/>
              <w:sz w:val="20"/>
              <w:szCs w:val="20"/>
            </w:rPr>
            <w:fldChar w:fldCharType="separate"/>
          </w:r>
          <w:hyperlink w:anchor="_Toc160203174" w:history="1">
            <w:r w:rsidR="00206997" w:rsidRPr="00DD546E">
              <w:rPr>
                <w:rStyle w:val="Hyperlink"/>
                <w:rFonts w:asciiTheme="majorHAnsi" w:hAnsiTheme="majorHAnsi"/>
                <w:noProof/>
                <w:sz w:val="20"/>
                <w:szCs w:val="20"/>
              </w:rPr>
              <w:t>1.</w:t>
            </w:r>
            <w:r w:rsidR="00206997" w:rsidRPr="00DD546E">
              <w:rPr>
                <w:rFonts w:asciiTheme="majorHAnsi" w:eastAsiaTheme="minorEastAsia" w:hAnsiTheme="majorHAnsi"/>
                <w:noProof/>
                <w:sz w:val="20"/>
                <w:szCs w:val="20"/>
                <w:lang w:eastAsia="pt-BR"/>
              </w:rPr>
              <w:tab/>
            </w:r>
            <w:r w:rsidR="00206997" w:rsidRPr="00DD546E">
              <w:rPr>
                <w:rStyle w:val="Hyperlink"/>
                <w:rFonts w:asciiTheme="majorHAnsi" w:hAnsiTheme="majorHAnsi"/>
                <w:noProof/>
                <w:sz w:val="20"/>
                <w:szCs w:val="20"/>
              </w:rPr>
              <w:t>DEFINIÇÃO DO OBJETO</w:t>
            </w:r>
            <w:r w:rsidR="00206997" w:rsidRPr="00DD546E">
              <w:rPr>
                <w:rFonts w:asciiTheme="majorHAnsi" w:hAnsiTheme="majorHAnsi"/>
                <w:noProof/>
                <w:webHidden/>
                <w:sz w:val="20"/>
                <w:szCs w:val="20"/>
              </w:rPr>
              <w:tab/>
            </w:r>
            <w:r w:rsidRPr="00DD546E">
              <w:rPr>
                <w:rFonts w:asciiTheme="majorHAnsi" w:hAnsiTheme="majorHAnsi"/>
                <w:noProof/>
                <w:webHidden/>
                <w:sz w:val="20"/>
                <w:szCs w:val="20"/>
              </w:rPr>
              <w:fldChar w:fldCharType="begin"/>
            </w:r>
            <w:r w:rsidR="00206997" w:rsidRPr="00DD546E">
              <w:rPr>
                <w:rFonts w:asciiTheme="majorHAnsi" w:hAnsiTheme="majorHAnsi"/>
                <w:noProof/>
                <w:webHidden/>
                <w:sz w:val="20"/>
                <w:szCs w:val="20"/>
              </w:rPr>
              <w:instrText xml:space="preserve"> PAGEREF _Toc160203174 \h </w:instrText>
            </w:r>
            <w:r w:rsidRPr="00DD546E">
              <w:rPr>
                <w:rFonts w:asciiTheme="majorHAnsi" w:hAnsiTheme="majorHAnsi"/>
                <w:noProof/>
                <w:webHidden/>
                <w:sz w:val="20"/>
                <w:szCs w:val="20"/>
              </w:rPr>
            </w:r>
            <w:r w:rsidRPr="00DD546E">
              <w:rPr>
                <w:rFonts w:asciiTheme="majorHAnsi" w:hAnsiTheme="majorHAnsi"/>
                <w:noProof/>
                <w:webHidden/>
                <w:sz w:val="20"/>
                <w:szCs w:val="20"/>
              </w:rPr>
              <w:fldChar w:fldCharType="separate"/>
            </w:r>
            <w:r w:rsidR="00190AFC">
              <w:rPr>
                <w:rFonts w:asciiTheme="majorHAnsi" w:hAnsiTheme="majorHAnsi"/>
                <w:noProof/>
                <w:webHidden/>
                <w:sz w:val="20"/>
                <w:szCs w:val="20"/>
              </w:rPr>
              <w:t>2</w:t>
            </w:r>
            <w:r w:rsidRPr="00DD546E">
              <w:rPr>
                <w:rFonts w:asciiTheme="majorHAnsi" w:hAnsiTheme="majorHAnsi"/>
                <w:noProof/>
                <w:webHidden/>
                <w:sz w:val="20"/>
                <w:szCs w:val="20"/>
              </w:rPr>
              <w:fldChar w:fldCharType="end"/>
            </w:r>
          </w:hyperlink>
        </w:p>
        <w:p w:rsidR="00206997" w:rsidRPr="00DD546E" w:rsidRDefault="009C1CA0">
          <w:pPr>
            <w:pStyle w:val="Sumrio1"/>
            <w:tabs>
              <w:tab w:val="left" w:pos="440"/>
              <w:tab w:val="right" w:leader="dot" w:pos="8948"/>
            </w:tabs>
            <w:rPr>
              <w:rFonts w:asciiTheme="majorHAnsi" w:eastAsiaTheme="minorEastAsia" w:hAnsiTheme="majorHAnsi"/>
              <w:noProof/>
              <w:sz w:val="20"/>
              <w:szCs w:val="20"/>
              <w:lang w:eastAsia="pt-BR"/>
            </w:rPr>
          </w:pPr>
          <w:hyperlink w:anchor="_Toc160203175" w:history="1">
            <w:r w:rsidR="00206997" w:rsidRPr="00DD546E">
              <w:rPr>
                <w:rStyle w:val="Hyperlink"/>
                <w:rFonts w:asciiTheme="majorHAnsi" w:hAnsiTheme="majorHAnsi"/>
                <w:noProof/>
                <w:sz w:val="20"/>
                <w:szCs w:val="20"/>
              </w:rPr>
              <w:t>2.</w:t>
            </w:r>
            <w:r w:rsidR="00206997" w:rsidRPr="00DD546E">
              <w:rPr>
                <w:rFonts w:asciiTheme="majorHAnsi" w:eastAsiaTheme="minorEastAsia" w:hAnsiTheme="majorHAnsi"/>
                <w:noProof/>
                <w:sz w:val="20"/>
                <w:szCs w:val="20"/>
                <w:lang w:eastAsia="pt-BR"/>
              </w:rPr>
              <w:tab/>
            </w:r>
            <w:r w:rsidR="00206997" w:rsidRPr="00DD546E">
              <w:rPr>
                <w:rStyle w:val="Hyperlink"/>
                <w:rFonts w:asciiTheme="majorHAnsi" w:hAnsiTheme="majorHAnsi"/>
                <w:noProof/>
                <w:sz w:val="20"/>
                <w:szCs w:val="20"/>
              </w:rPr>
              <w:t>FUNDAMENTAÇÃO DA CONTRATAÇÃO</w:t>
            </w:r>
            <w:r w:rsidR="00206997" w:rsidRPr="00DD546E">
              <w:rPr>
                <w:rFonts w:asciiTheme="majorHAnsi" w:hAnsiTheme="majorHAnsi"/>
                <w:noProof/>
                <w:webHidden/>
                <w:sz w:val="20"/>
                <w:szCs w:val="20"/>
              </w:rPr>
              <w:tab/>
            </w:r>
            <w:r w:rsidRPr="00DD546E">
              <w:rPr>
                <w:rFonts w:asciiTheme="majorHAnsi" w:hAnsiTheme="majorHAnsi"/>
                <w:noProof/>
                <w:webHidden/>
                <w:sz w:val="20"/>
                <w:szCs w:val="20"/>
              </w:rPr>
              <w:fldChar w:fldCharType="begin"/>
            </w:r>
            <w:r w:rsidR="00206997" w:rsidRPr="00DD546E">
              <w:rPr>
                <w:rFonts w:asciiTheme="majorHAnsi" w:hAnsiTheme="majorHAnsi"/>
                <w:noProof/>
                <w:webHidden/>
                <w:sz w:val="20"/>
                <w:szCs w:val="20"/>
              </w:rPr>
              <w:instrText xml:space="preserve"> PAGEREF _Toc160203175 \h </w:instrText>
            </w:r>
            <w:r w:rsidRPr="00DD546E">
              <w:rPr>
                <w:rFonts w:asciiTheme="majorHAnsi" w:hAnsiTheme="majorHAnsi"/>
                <w:noProof/>
                <w:webHidden/>
                <w:sz w:val="20"/>
                <w:szCs w:val="20"/>
              </w:rPr>
            </w:r>
            <w:r w:rsidRPr="00DD546E">
              <w:rPr>
                <w:rFonts w:asciiTheme="majorHAnsi" w:hAnsiTheme="majorHAnsi"/>
                <w:noProof/>
                <w:webHidden/>
                <w:sz w:val="20"/>
                <w:szCs w:val="20"/>
              </w:rPr>
              <w:fldChar w:fldCharType="separate"/>
            </w:r>
            <w:r w:rsidR="00190AFC">
              <w:rPr>
                <w:rFonts w:asciiTheme="majorHAnsi" w:hAnsiTheme="majorHAnsi"/>
                <w:noProof/>
                <w:webHidden/>
                <w:sz w:val="20"/>
                <w:szCs w:val="20"/>
              </w:rPr>
              <w:t>5</w:t>
            </w:r>
            <w:r w:rsidRPr="00DD546E">
              <w:rPr>
                <w:rFonts w:asciiTheme="majorHAnsi" w:hAnsiTheme="majorHAnsi"/>
                <w:noProof/>
                <w:webHidden/>
                <w:sz w:val="20"/>
                <w:szCs w:val="20"/>
              </w:rPr>
              <w:fldChar w:fldCharType="end"/>
            </w:r>
          </w:hyperlink>
        </w:p>
        <w:p w:rsidR="00206997" w:rsidRPr="00DD546E" w:rsidRDefault="009C1CA0">
          <w:pPr>
            <w:pStyle w:val="Sumrio1"/>
            <w:tabs>
              <w:tab w:val="left" w:pos="440"/>
              <w:tab w:val="right" w:leader="dot" w:pos="8948"/>
            </w:tabs>
            <w:rPr>
              <w:rFonts w:asciiTheme="majorHAnsi" w:eastAsiaTheme="minorEastAsia" w:hAnsiTheme="majorHAnsi"/>
              <w:noProof/>
              <w:sz w:val="20"/>
              <w:szCs w:val="20"/>
              <w:lang w:eastAsia="pt-BR"/>
            </w:rPr>
          </w:pPr>
          <w:hyperlink w:anchor="_Toc160203176" w:history="1">
            <w:r w:rsidR="00206997" w:rsidRPr="00DD546E">
              <w:rPr>
                <w:rStyle w:val="Hyperlink"/>
                <w:rFonts w:asciiTheme="majorHAnsi" w:hAnsiTheme="majorHAnsi"/>
                <w:noProof/>
                <w:sz w:val="20"/>
                <w:szCs w:val="20"/>
              </w:rPr>
              <w:t>3.</w:t>
            </w:r>
            <w:r w:rsidR="00206997" w:rsidRPr="00DD546E">
              <w:rPr>
                <w:rFonts w:asciiTheme="majorHAnsi" w:eastAsiaTheme="minorEastAsia" w:hAnsiTheme="majorHAnsi"/>
                <w:noProof/>
                <w:sz w:val="20"/>
                <w:szCs w:val="20"/>
                <w:lang w:eastAsia="pt-BR"/>
              </w:rPr>
              <w:tab/>
            </w:r>
            <w:r w:rsidR="00206997" w:rsidRPr="00DD546E">
              <w:rPr>
                <w:rStyle w:val="Hyperlink"/>
                <w:rFonts w:asciiTheme="majorHAnsi" w:hAnsiTheme="majorHAnsi"/>
                <w:noProof/>
                <w:sz w:val="20"/>
                <w:szCs w:val="20"/>
              </w:rPr>
              <w:t>DOS PARÂMETROS DA LICITAÇÃO</w:t>
            </w:r>
            <w:r w:rsidR="00206997" w:rsidRPr="00DD546E">
              <w:rPr>
                <w:rFonts w:asciiTheme="majorHAnsi" w:hAnsiTheme="majorHAnsi"/>
                <w:noProof/>
                <w:webHidden/>
                <w:sz w:val="20"/>
                <w:szCs w:val="20"/>
              </w:rPr>
              <w:tab/>
            </w:r>
            <w:r w:rsidRPr="00DD546E">
              <w:rPr>
                <w:rFonts w:asciiTheme="majorHAnsi" w:hAnsiTheme="majorHAnsi"/>
                <w:noProof/>
                <w:webHidden/>
                <w:sz w:val="20"/>
                <w:szCs w:val="20"/>
              </w:rPr>
              <w:fldChar w:fldCharType="begin"/>
            </w:r>
            <w:r w:rsidR="00206997" w:rsidRPr="00DD546E">
              <w:rPr>
                <w:rFonts w:asciiTheme="majorHAnsi" w:hAnsiTheme="majorHAnsi"/>
                <w:noProof/>
                <w:webHidden/>
                <w:sz w:val="20"/>
                <w:szCs w:val="20"/>
              </w:rPr>
              <w:instrText xml:space="preserve"> PAGEREF _Toc160203176 \h </w:instrText>
            </w:r>
            <w:r w:rsidRPr="00DD546E">
              <w:rPr>
                <w:rFonts w:asciiTheme="majorHAnsi" w:hAnsiTheme="majorHAnsi"/>
                <w:noProof/>
                <w:webHidden/>
                <w:sz w:val="20"/>
                <w:szCs w:val="20"/>
              </w:rPr>
            </w:r>
            <w:r w:rsidRPr="00DD546E">
              <w:rPr>
                <w:rFonts w:asciiTheme="majorHAnsi" w:hAnsiTheme="majorHAnsi"/>
                <w:noProof/>
                <w:webHidden/>
                <w:sz w:val="20"/>
                <w:szCs w:val="20"/>
              </w:rPr>
              <w:fldChar w:fldCharType="separate"/>
            </w:r>
            <w:r w:rsidR="00190AFC">
              <w:rPr>
                <w:rFonts w:asciiTheme="majorHAnsi" w:hAnsiTheme="majorHAnsi"/>
                <w:noProof/>
                <w:webHidden/>
                <w:sz w:val="20"/>
                <w:szCs w:val="20"/>
              </w:rPr>
              <w:t>5</w:t>
            </w:r>
            <w:r w:rsidRPr="00DD546E">
              <w:rPr>
                <w:rFonts w:asciiTheme="majorHAnsi" w:hAnsiTheme="majorHAnsi"/>
                <w:noProof/>
                <w:webHidden/>
                <w:sz w:val="20"/>
                <w:szCs w:val="20"/>
              </w:rPr>
              <w:fldChar w:fldCharType="end"/>
            </w:r>
          </w:hyperlink>
        </w:p>
        <w:p w:rsidR="00206997" w:rsidRPr="00DD546E" w:rsidRDefault="009C1CA0">
          <w:pPr>
            <w:pStyle w:val="Sumrio1"/>
            <w:tabs>
              <w:tab w:val="left" w:pos="440"/>
              <w:tab w:val="right" w:leader="dot" w:pos="8948"/>
            </w:tabs>
            <w:rPr>
              <w:rFonts w:asciiTheme="majorHAnsi" w:eastAsiaTheme="minorEastAsia" w:hAnsiTheme="majorHAnsi"/>
              <w:noProof/>
              <w:sz w:val="20"/>
              <w:szCs w:val="20"/>
              <w:lang w:eastAsia="pt-BR"/>
            </w:rPr>
          </w:pPr>
          <w:hyperlink w:anchor="_Toc160203177" w:history="1">
            <w:r w:rsidR="00206997" w:rsidRPr="00DD546E">
              <w:rPr>
                <w:rStyle w:val="Hyperlink"/>
                <w:rFonts w:asciiTheme="majorHAnsi" w:hAnsiTheme="majorHAnsi"/>
                <w:noProof/>
                <w:sz w:val="20"/>
                <w:szCs w:val="20"/>
              </w:rPr>
              <w:t>4.</w:t>
            </w:r>
            <w:r w:rsidR="00206997" w:rsidRPr="00DD546E">
              <w:rPr>
                <w:rFonts w:asciiTheme="majorHAnsi" w:eastAsiaTheme="minorEastAsia" w:hAnsiTheme="majorHAnsi"/>
                <w:noProof/>
                <w:sz w:val="20"/>
                <w:szCs w:val="20"/>
                <w:lang w:eastAsia="pt-BR"/>
              </w:rPr>
              <w:tab/>
            </w:r>
            <w:r w:rsidR="00206997" w:rsidRPr="00DD546E">
              <w:rPr>
                <w:rStyle w:val="Hyperlink"/>
                <w:rFonts w:asciiTheme="majorHAnsi" w:hAnsiTheme="majorHAnsi"/>
                <w:noProof/>
                <w:sz w:val="20"/>
                <w:szCs w:val="20"/>
              </w:rPr>
              <w:t>DOS CRITÉRIOS DE ACEITAÇÃO DA PROPOSTA</w:t>
            </w:r>
            <w:r w:rsidR="00206997" w:rsidRPr="00DD546E">
              <w:rPr>
                <w:rFonts w:asciiTheme="majorHAnsi" w:hAnsiTheme="majorHAnsi"/>
                <w:noProof/>
                <w:webHidden/>
                <w:sz w:val="20"/>
                <w:szCs w:val="20"/>
              </w:rPr>
              <w:tab/>
            </w:r>
            <w:r w:rsidRPr="00DD546E">
              <w:rPr>
                <w:rFonts w:asciiTheme="majorHAnsi" w:hAnsiTheme="majorHAnsi"/>
                <w:noProof/>
                <w:webHidden/>
                <w:sz w:val="20"/>
                <w:szCs w:val="20"/>
              </w:rPr>
              <w:fldChar w:fldCharType="begin"/>
            </w:r>
            <w:r w:rsidR="00206997" w:rsidRPr="00DD546E">
              <w:rPr>
                <w:rFonts w:asciiTheme="majorHAnsi" w:hAnsiTheme="majorHAnsi"/>
                <w:noProof/>
                <w:webHidden/>
                <w:sz w:val="20"/>
                <w:szCs w:val="20"/>
              </w:rPr>
              <w:instrText xml:space="preserve"> PAGEREF _Toc160203177 \h </w:instrText>
            </w:r>
            <w:r w:rsidRPr="00DD546E">
              <w:rPr>
                <w:rFonts w:asciiTheme="majorHAnsi" w:hAnsiTheme="majorHAnsi"/>
                <w:noProof/>
                <w:webHidden/>
                <w:sz w:val="20"/>
                <w:szCs w:val="20"/>
              </w:rPr>
            </w:r>
            <w:r w:rsidRPr="00DD546E">
              <w:rPr>
                <w:rFonts w:asciiTheme="majorHAnsi" w:hAnsiTheme="majorHAnsi"/>
                <w:noProof/>
                <w:webHidden/>
                <w:sz w:val="20"/>
                <w:szCs w:val="20"/>
              </w:rPr>
              <w:fldChar w:fldCharType="separate"/>
            </w:r>
            <w:r w:rsidR="00190AFC">
              <w:rPr>
                <w:rFonts w:asciiTheme="majorHAnsi" w:hAnsiTheme="majorHAnsi"/>
                <w:noProof/>
                <w:webHidden/>
                <w:sz w:val="20"/>
                <w:szCs w:val="20"/>
              </w:rPr>
              <w:t>9</w:t>
            </w:r>
            <w:r w:rsidRPr="00DD546E">
              <w:rPr>
                <w:rFonts w:asciiTheme="majorHAnsi" w:hAnsiTheme="majorHAnsi"/>
                <w:noProof/>
                <w:webHidden/>
                <w:sz w:val="20"/>
                <w:szCs w:val="20"/>
              </w:rPr>
              <w:fldChar w:fldCharType="end"/>
            </w:r>
          </w:hyperlink>
        </w:p>
        <w:p w:rsidR="00206997" w:rsidRPr="00DD546E" w:rsidRDefault="009C1CA0">
          <w:pPr>
            <w:pStyle w:val="Sumrio1"/>
            <w:tabs>
              <w:tab w:val="left" w:pos="440"/>
              <w:tab w:val="right" w:leader="dot" w:pos="8948"/>
            </w:tabs>
            <w:rPr>
              <w:rFonts w:asciiTheme="majorHAnsi" w:eastAsiaTheme="minorEastAsia" w:hAnsiTheme="majorHAnsi"/>
              <w:noProof/>
              <w:sz w:val="20"/>
              <w:szCs w:val="20"/>
              <w:lang w:eastAsia="pt-BR"/>
            </w:rPr>
          </w:pPr>
          <w:hyperlink w:anchor="_Toc160203178" w:history="1">
            <w:r w:rsidR="00206997" w:rsidRPr="00DD546E">
              <w:rPr>
                <w:rStyle w:val="Hyperlink"/>
                <w:rFonts w:asciiTheme="majorHAnsi" w:hAnsiTheme="majorHAnsi"/>
                <w:noProof/>
                <w:sz w:val="20"/>
                <w:szCs w:val="20"/>
              </w:rPr>
              <w:t>5.</w:t>
            </w:r>
            <w:r w:rsidR="00206997" w:rsidRPr="00DD546E">
              <w:rPr>
                <w:rFonts w:asciiTheme="majorHAnsi" w:eastAsiaTheme="minorEastAsia" w:hAnsiTheme="majorHAnsi"/>
                <w:noProof/>
                <w:sz w:val="20"/>
                <w:szCs w:val="20"/>
                <w:lang w:eastAsia="pt-BR"/>
              </w:rPr>
              <w:tab/>
            </w:r>
            <w:r w:rsidR="00206997" w:rsidRPr="00DD546E">
              <w:rPr>
                <w:rStyle w:val="Hyperlink"/>
                <w:rFonts w:asciiTheme="majorHAnsi" w:hAnsiTheme="majorHAnsi"/>
                <w:noProof/>
                <w:sz w:val="20"/>
                <w:szCs w:val="20"/>
              </w:rPr>
              <w:t>DOS CRITÉRIOS DE HABILITAÇÃO / REQUISITOS DE CONTRATAÇÃO</w:t>
            </w:r>
            <w:r w:rsidR="00206997" w:rsidRPr="00DD546E">
              <w:rPr>
                <w:rFonts w:asciiTheme="majorHAnsi" w:hAnsiTheme="majorHAnsi"/>
                <w:noProof/>
                <w:webHidden/>
                <w:sz w:val="20"/>
                <w:szCs w:val="20"/>
              </w:rPr>
              <w:tab/>
            </w:r>
            <w:r w:rsidRPr="00DD546E">
              <w:rPr>
                <w:rFonts w:asciiTheme="majorHAnsi" w:hAnsiTheme="majorHAnsi"/>
                <w:noProof/>
                <w:webHidden/>
                <w:sz w:val="20"/>
                <w:szCs w:val="20"/>
              </w:rPr>
              <w:fldChar w:fldCharType="begin"/>
            </w:r>
            <w:r w:rsidR="00206997" w:rsidRPr="00DD546E">
              <w:rPr>
                <w:rFonts w:asciiTheme="majorHAnsi" w:hAnsiTheme="majorHAnsi"/>
                <w:noProof/>
                <w:webHidden/>
                <w:sz w:val="20"/>
                <w:szCs w:val="20"/>
              </w:rPr>
              <w:instrText xml:space="preserve"> PAGEREF _Toc160203178 \h </w:instrText>
            </w:r>
            <w:r w:rsidRPr="00DD546E">
              <w:rPr>
                <w:rFonts w:asciiTheme="majorHAnsi" w:hAnsiTheme="majorHAnsi"/>
                <w:noProof/>
                <w:webHidden/>
                <w:sz w:val="20"/>
                <w:szCs w:val="20"/>
              </w:rPr>
            </w:r>
            <w:r w:rsidRPr="00DD546E">
              <w:rPr>
                <w:rFonts w:asciiTheme="majorHAnsi" w:hAnsiTheme="majorHAnsi"/>
                <w:noProof/>
                <w:webHidden/>
                <w:sz w:val="20"/>
                <w:szCs w:val="20"/>
              </w:rPr>
              <w:fldChar w:fldCharType="separate"/>
            </w:r>
            <w:r w:rsidR="00190AFC">
              <w:rPr>
                <w:rFonts w:asciiTheme="majorHAnsi" w:hAnsiTheme="majorHAnsi"/>
                <w:noProof/>
                <w:webHidden/>
                <w:sz w:val="20"/>
                <w:szCs w:val="20"/>
              </w:rPr>
              <w:t>10</w:t>
            </w:r>
            <w:r w:rsidRPr="00DD546E">
              <w:rPr>
                <w:rFonts w:asciiTheme="majorHAnsi" w:hAnsiTheme="majorHAnsi"/>
                <w:noProof/>
                <w:webHidden/>
                <w:sz w:val="20"/>
                <w:szCs w:val="20"/>
              </w:rPr>
              <w:fldChar w:fldCharType="end"/>
            </w:r>
          </w:hyperlink>
        </w:p>
        <w:p w:rsidR="00206997" w:rsidRPr="00DD546E" w:rsidRDefault="009C1CA0">
          <w:pPr>
            <w:pStyle w:val="Sumrio1"/>
            <w:tabs>
              <w:tab w:val="left" w:pos="440"/>
              <w:tab w:val="right" w:leader="dot" w:pos="8948"/>
            </w:tabs>
            <w:rPr>
              <w:rFonts w:asciiTheme="majorHAnsi" w:eastAsiaTheme="minorEastAsia" w:hAnsiTheme="majorHAnsi"/>
              <w:noProof/>
              <w:sz w:val="20"/>
              <w:szCs w:val="20"/>
              <w:lang w:eastAsia="pt-BR"/>
            </w:rPr>
          </w:pPr>
          <w:hyperlink w:anchor="_Toc160203179" w:history="1">
            <w:r w:rsidR="00206997" w:rsidRPr="00DD546E">
              <w:rPr>
                <w:rStyle w:val="Hyperlink"/>
                <w:rFonts w:asciiTheme="majorHAnsi" w:hAnsiTheme="majorHAnsi"/>
                <w:noProof/>
                <w:sz w:val="20"/>
                <w:szCs w:val="20"/>
              </w:rPr>
              <w:t>6.</w:t>
            </w:r>
            <w:r w:rsidR="00206997" w:rsidRPr="00DD546E">
              <w:rPr>
                <w:rFonts w:asciiTheme="majorHAnsi" w:eastAsiaTheme="minorEastAsia" w:hAnsiTheme="majorHAnsi"/>
                <w:noProof/>
                <w:sz w:val="20"/>
                <w:szCs w:val="20"/>
                <w:lang w:eastAsia="pt-BR"/>
              </w:rPr>
              <w:tab/>
            </w:r>
            <w:r w:rsidR="00206997" w:rsidRPr="00DD546E">
              <w:rPr>
                <w:rStyle w:val="Hyperlink"/>
                <w:rFonts w:asciiTheme="majorHAnsi" w:hAnsiTheme="majorHAnsi"/>
                <w:noProof/>
                <w:sz w:val="20"/>
                <w:szCs w:val="20"/>
              </w:rPr>
              <w:t>DA EXECUÇÃO DO OBJETO</w:t>
            </w:r>
            <w:r w:rsidR="00206997" w:rsidRPr="00DD546E">
              <w:rPr>
                <w:rFonts w:asciiTheme="majorHAnsi" w:hAnsiTheme="majorHAnsi"/>
                <w:noProof/>
                <w:webHidden/>
                <w:sz w:val="20"/>
                <w:szCs w:val="20"/>
              </w:rPr>
              <w:tab/>
            </w:r>
            <w:r w:rsidRPr="00DD546E">
              <w:rPr>
                <w:rFonts w:asciiTheme="majorHAnsi" w:hAnsiTheme="majorHAnsi"/>
                <w:noProof/>
                <w:webHidden/>
                <w:sz w:val="20"/>
                <w:szCs w:val="20"/>
              </w:rPr>
              <w:fldChar w:fldCharType="begin"/>
            </w:r>
            <w:r w:rsidR="00206997" w:rsidRPr="00DD546E">
              <w:rPr>
                <w:rFonts w:asciiTheme="majorHAnsi" w:hAnsiTheme="majorHAnsi"/>
                <w:noProof/>
                <w:webHidden/>
                <w:sz w:val="20"/>
                <w:szCs w:val="20"/>
              </w:rPr>
              <w:instrText xml:space="preserve"> PAGEREF _Toc160203179 \h </w:instrText>
            </w:r>
            <w:r w:rsidRPr="00DD546E">
              <w:rPr>
                <w:rFonts w:asciiTheme="majorHAnsi" w:hAnsiTheme="majorHAnsi"/>
                <w:noProof/>
                <w:webHidden/>
                <w:sz w:val="20"/>
                <w:szCs w:val="20"/>
              </w:rPr>
            </w:r>
            <w:r w:rsidRPr="00DD546E">
              <w:rPr>
                <w:rFonts w:asciiTheme="majorHAnsi" w:hAnsiTheme="majorHAnsi"/>
                <w:noProof/>
                <w:webHidden/>
                <w:sz w:val="20"/>
                <w:szCs w:val="20"/>
              </w:rPr>
              <w:fldChar w:fldCharType="separate"/>
            </w:r>
            <w:r w:rsidR="00190AFC">
              <w:rPr>
                <w:rFonts w:asciiTheme="majorHAnsi" w:hAnsiTheme="majorHAnsi"/>
                <w:noProof/>
                <w:webHidden/>
                <w:sz w:val="20"/>
                <w:szCs w:val="20"/>
              </w:rPr>
              <w:t>11</w:t>
            </w:r>
            <w:r w:rsidRPr="00DD546E">
              <w:rPr>
                <w:rFonts w:asciiTheme="majorHAnsi" w:hAnsiTheme="majorHAnsi"/>
                <w:noProof/>
                <w:webHidden/>
                <w:sz w:val="20"/>
                <w:szCs w:val="20"/>
              </w:rPr>
              <w:fldChar w:fldCharType="end"/>
            </w:r>
          </w:hyperlink>
        </w:p>
        <w:p w:rsidR="00206997" w:rsidRPr="00DD546E" w:rsidRDefault="009C1CA0">
          <w:pPr>
            <w:pStyle w:val="Sumrio1"/>
            <w:tabs>
              <w:tab w:val="left" w:pos="440"/>
              <w:tab w:val="right" w:leader="dot" w:pos="8948"/>
            </w:tabs>
            <w:rPr>
              <w:rFonts w:asciiTheme="majorHAnsi" w:eastAsiaTheme="minorEastAsia" w:hAnsiTheme="majorHAnsi"/>
              <w:noProof/>
              <w:sz w:val="20"/>
              <w:szCs w:val="20"/>
              <w:lang w:eastAsia="pt-BR"/>
            </w:rPr>
          </w:pPr>
          <w:hyperlink w:anchor="_Toc160203180" w:history="1">
            <w:r w:rsidR="00206997" w:rsidRPr="00DD546E">
              <w:rPr>
                <w:rStyle w:val="Hyperlink"/>
                <w:rFonts w:asciiTheme="majorHAnsi" w:hAnsiTheme="majorHAnsi"/>
                <w:noProof/>
                <w:sz w:val="20"/>
                <w:szCs w:val="20"/>
              </w:rPr>
              <w:t>7.</w:t>
            </w:r>
            <w:r w:rsidR="00206997" w:rsidRPr="00DD546E">
              <w:rPr>
                <w:rFonts w:asciiTheme="majorHAnsi" w:eastAsiaTheme="minorEastAsia" w:hAnsiTheme="majorHAnsi"/>
                <w:noProof/>
                <w:sz w:val="20"/>
                <w:szCs w:val="20"/>
                <w:lang w:eastAsia="pt-BR"/>
              </w:rPr>
              <w:tab/>
            </w:r>
            <w:r w:rsidR="00206997" w:rsidRPr="00DD546E">
              <w:rPr>
                <w:rStyle w:val="Hyperlink"/>
                <w:rFonts w:asciiTheme="majorHAnsi" w:hAnsiTheme="majorHAnsi"/>
                <w:noProof/>
                <w:sz w:val="20"/>
                <w:szCs w:val="20"/>
              </w:rPr>
              <w:t>OBRIGAÇÕES ESPECÍFICAS DAS PARTES</w:t>
            </w:r>
            <w:r w:rsidR="00206997" w:rsidRPr="00DD546E">
              <w:rPr>
                <w:rFonts w:asciiTheme="majorHAnsi" w:hAnsiTheme="majorHAnsi"/>
                <w:noProof/>
                <w:webHidden/>
                <w:sz w:val="20"/>
                <w:szCs w:val="20"/>
              </w:rPr>
              <w:tab/>
            </w:r>
            <w:r w:rsidRPr="00DD546E">
              <w:rPr>
                <w:rFonts w:asciiTheme="majorHAnsi" w:hAnsiTheme="majorHAnsi"/>
                <w:noProof/>
                <w:webHidden/>
                <w:sz w:val="20"/>
                <w:szCs w:val="20"/>
              </w:rPr>
              <w:fldChar w:fldCharType="begin"/>
            </w:r>
            <w:r w:rsidR="00206997" w:rsidRPr="00DD546E">
              <w:rPr>
                <w:rFonts w:asciiTheme="majorHAnsi" w:hAnsiTheme="majorHAnsi"/>
                <w:noProof/>
                <w:webHidden/>
                <w:sz w:val="20"/>
                <w:szCs w:val="20"/>
              </w:rPr>
              <w:instrText xml:space="preserve"> PAGEREF _Toc160203180 \h </w:instrText>
            </w:r>
            <w:r w:rsidRPr="00DD546E">
              <w:rPr>
                <w:rFonts w:asciiTheme="majorHAnsi" w:hAnsiTheme="majorHAnsi"/>
                <w:noProof/>
                <w:webHidden/>
                <w:sz w:val="20"/>
                <w:szCs w:val="20"/>
              </w:rPr>
            </w:r>
            <w:r w:rsidRPr="00DD546E">
              <w:rPr>
                <w:rFonts w:asciiTheme="majorHAnsi" w:hAnsiTheme="majorHAnsi"/>
                <w:noProof/>
                <w:webHidden/>
                <w:sz w:val="20"/>
                <w:szCs w:val="20"/>
              </w:rPr>
              <w:fldChar w:fldCharType="separate"/>
            </w:r>
            <w:r w:rsidR="00190AFC">
              <w:rPr>
                <w:rFonts w:asciiTheme="majorHAnsi" w:hAnsiTheme="majorHAnsi"/>
                <w:noProof/>
                <w:webHidden/>
                <w:sz w:val="20"/>
                <w:szCs w:val="20"/>
              </w:rPr>
              <w:t>12</w:t>
            </w:r>
            <w:r w:rsidRPr="00DD546E">
              <w:rPr>
                <w:rFonts w:asciiTheme="majorHAnsi" w:hAnsiTheme="majorHAnsi"/>
                <w:noProof/>
                <w:webHidden/>
                <w:sz w:val="20"/>
                <w:szCs w:val="20"/>
              </w:rPr>
              <w:fldChar w:fldCharType="end"/>
            </w:r>
          </w:hyperlink>
        </w:p>
        <w:p w:rsidR="00206997" w:rsidRPr="00DD546E" w:rsidRDefault="009C1CA0">
          <w:pPr>
            <w:pStyle w:val="Sumrio1"/>
            <w:tabs>
              <w:tab w:val="left" w:pos="440"/>
              <w:tab w:val="right" w:leader="dot" w:pos="8948"/>
            </w:tabs>
            <w:rPr>
              <w:rFonts w:asciiTheme="majorHAnsi" w:eastAsiaTheme="minorEastAsia" w:hAnsiTheme="majorHAnsi"/>
              <w:noProof/>
              <w:sz w:val="20"/>
              <w:szCs w:val="20"/>
              <w:lang w:eastAsia="pt-BR"/>
            </w:rPr>
          </w:pPr>
          <w:hyperlink w:anchor="_Toc160203181" w:history="1">
            <w:r w:rsidR="00206997" w:rsidRPr="00DD546E">
              <w:rPr>
                <w:rStyle w:val="Hyperlink"/>
                <w:rFonts w:asciiTheme="majorHAnsi" w:hAnsiTheme="majorHAnsi"/>
                <w:noProof/>
                <w:sz w:val="20"/>
                <w:szCs w:val="20"/>
              </w:rPr>
              <w:t>8.</w:t>
            </w:r>
            <w:r w:rsidR="00206997" w:rsidRPr="00DD546E">
              <w:rPr>
                <w:rFonts w:asciiTheme="majorHAnsi" w:eastAsiaTheme="minorEastAsia" w:hAnsiTheme="majorHAnsi"/>
                <w:noProof/>
                <w:sz w:val="20"/>
                <w:szCs w:val="20"/>
                <w:lang w:eastAsia="pt-BR"/>
              </w:rPr>
              <w:tab/>
            </w:r>
            <w:r w:rsidR="00206997" w:rsidRPr="00DD546E">
              <w:rPr>
                <w:rStyle w:val="Hyperlink"/>
                <w:rFonts w:asciiTheme="majorHAnsi" w:hAnsiTheme="majorHAnsi"/>
                <w:noProof/>
                <w:sz w:val="20"/>
                <w:szCs w:val="20"/>
              </w:rPr>
              <w:t>DO CONTRATO</w:t>
            </w:r>
            <w:r w:rsidR="00206997" w:rsidRPr="00DD546E">
              <w:rPr>
                <w:rFonts w:asciiTheme="majorHAnsi" w:hAnsiTheme="majorHAnsi"/>
                <w:noProof/>
                <w:webHidden/>
                <w:sz w:val="20"/>
                <w:szCs w:val="20"/>
              </w:rPr>
              <w:tab/>
            </w:r>
            <w:r w:rsidRPr="00DD546E">
              <w:rPr>
                <w:rFonts w:asciiTheme="majorHAnsi" w:hAnsiTheme="majorHAnsi"/>
                <w:noProof/>
                <w:webHidden/>
                <w:sz w:val="20"/>
                <w:szCs w:val="20"/>
              </w:rPr>
              <w:fldChar w:fldCharType="begin"/>
            </w:r>
            <w:r w:rsidR="00206997" w:rsidRPr="00DD546E">
              <w:rPr>
                <w:rFonts w:asciiTheme="majorHAnsi" w:hAnsiTheme="majorHAnsi"/>
                <w:noProof/>
                <w:webHidden/>
                <w:sz w:val="20"/>
                <w:szCs w:val="20"/>
              </w:rPr>
              <w:instrText xml:space="preserve"> PAGEREF _Toc160203181 \h </w:instrText>
            </w:r>
            <w:r w:rsidRPr="00DD546E">
              <w:rPr>
                <w:rFonts w:asciiTheme="majorHAnsi" w:hAnsiTheme="majorHAnsi"/>
                <w:noProof/>
                <w:webHidden/>
                <w:sz w:val="20"/>
                <w:szCs w:val="20"/>
              </w:rPr>
            </w:r>
            <w:r w:rsidRPr="00DD546E">
              <w:rPr>
                <w:rFonts w:asciiTheme="majorHAnsi" w:hAnsiTheme="majorHAnsi"/>
                <w:noProof/>
                <w:webHidden/>
                <w:sz w:val="20"/>
                <w:szCs w:val="20"/>
              </w:rPr>
              <w:fldChar w:fldCharType="separate"/>
            </w:r>
            <w:r w:rsidR="00190AFC">
              <w:rPr>
                <w:rFonts w:asciiTheme="majorHAnsi" w:hAnsiTheme="majorHAnsi"/>
                <w:noProof/>
                <w:webHidden/>
                <w:sz w:val="20"/>
                <w:szCs w:val="20"/>
              </w:rPr>
              <w:t>14</w:t>
            </w:r>
            <w:r w:rsidRPr="00DD546E">
              <w:rPr>
                <w:rFonts w:asciiTheme="majorHAnsi" w:hAnsiTheme="majorHAnsi"/>
                <w:noProof/>
                <w:webHidden/>
                <w:sz w:val="20"/>
                <w:szCs w:val="20"/>
              </w:rPr>
              <w:fldChar w:fldCharType="end"/>
            </w:r>
          </w:hyperlink>
        </w:p>
        <w:p w:rsidR="00206997" w:rsidRPr="00DD546E" w:rsidRDefault="009C1CA0">
          <w:pPr>
            <w:pStyle w:val="Sumrio1"/>
            <w:tabs>
              <w:tab w:val="left" w:pos="440"/>
              <w:tab w:val="right" w:leader="dot" w:pos="8948"/>
            </w:tabs>
            <w:rPr>
              <w:rFonts w:asciiTheme="majorHAnsi" w:eastAsiaTheme="minorEastAsia" w:hAnsiTheme="majorHAnsi"/>
              <w:noProof/>
              <w:sz w:val="20"/>
              <w:szCs w:val="20"/>
              <w:lang w:eastAsia="pt-BR"/>
            </w:rPr>
          </w:pPr>
          <w:hyperlink w:anchor="_Toc160203182" w:history="1">
            <w:r w:rsidR="00206997" w:rsidRPr="00DD546E">
              <w:rPr>
                <w:rStyle w:val="Hyperlink"/>
                <w:rFonts w:asciiTheme="majorHAnsi" w:hAnsiTheme="majorHAnsi"/>
                <w:noProof/>
                <w:sz w:val="20"/>
                <w:szCs w:val="20"/>
              </w:rPr>
              <w:t>9.</w:t>
            </w:r>
            <w:r w:rsidR="00206997" w:rsidRPr="00DD546E">
              <w:rPr>
                <w:rFonts w:asciiTheme="majorHAnsi" w:eastAsiaTheme="minorEastAsia" w:hAnsiTheme="majorHAnsi"/>
                <w:noProof/>
                <w:sz w:val="20"/>
                <w:szCs w:val="20"/>
                <w:lang w:eastAsia="pt-BR"/>
              </w:rPr>
              <w:tab/>
            </w:r>
            <w:r w:rsidR="00206997" w:rsidRPr="00DD546E">
              <w:rPr>
                <w:rStyle w:val="Hyperlink"/>
                <w:rFonts w:asciiTheme="majorHAnsi" w:hAnsiTheme="majorHAnsi"/>
                <w:noProof/>
                <w:sz w:val="20"/>
                <w:szCs w:val="20"/>
              </w:rPr>
              <w:t>CRITÉRIOS DE MEDIÇÃO E PAGAMENTO</w:t>
            </w:r>
            <w:r w:rsidR="00206997" w:rsidRPr="00DD546E">
              <w:rPr>
                <w:rFonts w:asciiTheme="majorHAnsi" w:hAnsiTheme="majorHAnsi"/>
                <w:noProof/>
                <w:webHidden/>
                <w:sz w:val="20"/>
                <w:szCs w:val="20"/>
              </w:rPr>
              <w:tab/>
            </w:r>
            <w:r w:rsidRPr="00DD546E">
              <w:rPr>
                <w:rFonts w:asciiTheme="majorHAnsi" w:hAnsiTheme="majorHAnsi"/>
                <w:noProof/>
                <w:webHidden/>
                <w:sz w:val="20"/>
                <w:szCs w:val="20"/>
              </w:rPr>
              <w:fldChar w:fldCharType="begin"/>
            </w:r>
            <w:r w:rsidR="00206997" w:rsidRPr="00DD546E">
              <w:rPr>
                <w:rFonts w:asciiTheme="majorHAnsi" w:hAnsiTheme="majorHAnsi"/>
                <w:noProof/>
                <w:webHidden/>
                <w:sz w:val="20"/>
                <w:szCs w:val="20"/>
              </w:rPr>
              <w:instrText xml:space="preserve"> PAGEREF _Toc160203182 \h </w:instrText>
            </w:r>
            <w:r w:rsidRPr="00DD546E">
              <w:rPr>
                <w:rFonts w:asciiTheme="majorHAnsi" w:hAnsiTheme="majorHAnsi"/>
                <w:noProof/>
                <w:webHidden/>
                <w:sz w:val="20"/>
                <w:szCs w:val="20"/>
              </w:rPr>
            </w:r>
            <w:r w:rsidRPr="00DD546E">
              <w:rPr>
                <w:rFonts w:asciiTheme="majorHAnsi" w:hAnsiTheme="majorHAnsi"/>
                <w:noProof/>
                <w:webHidden/>
                <w:sz w:val="20"/>
                <w:szCs w:val="20"/>
              </w:rPr>
              <w:fldChar w:fldCharType="separate"/>
            </w:r>
            <w:r w:rsidR="00190AFC">
              <w:rPr>
                <w:rFonts w:asciiTheme="majorHAnsi" w:hAnsiTheme="majorHAnsi"/>
                <w:noProof/>
                <w:webHidden/>
                <w:sz w:val="20"/>
                <w:szCs w:val="20"/>
              </w:rPr>
              <w:t>15</w:t>
            </w:r>
            <w:r w:rsidRPr="00DD546E">
              <w:rPr>
                <w:rFonts w:asciiTheme="majorHAnsi" w:hAnsiTheme="majorHAnsi"/>
                <w:noProof/>
                <w:webHidden/>
                <w:sz w:val="20"/>
                <w:szCs w:val="20"/>
              </w:rPr>
              <w:fldChar w:fldCharType="end"/>
            </w:r>
          </w:hyperlink>
        </w:p>
        <w:p w:rsidR="00206997" w:rsidRPr="00DD546E" w:rsidRDefault="009C1CA0">
          <w:pPr>
            <w:pStyle w:val="Sumrio1"/>
            <w:tabs>
              <w:tab w:val="left" w:pos="660"/>
              <w:tab w:val="right" w:leader="dot" w:pos="8948"/>
            </w:tabs>
            <w:rPr>
              <w:rFonts w:asciiTheme="majorHAnsi" w:eastAsiaTheme="minorEastAsia" w:hAnsiTheme="majorHAnsi"/>
              <w:noProof/>
              <w:sz w:val="20"/>
              <w:szCs w:val="20"/>
              <w:lang w:eastAsia="pt-BR"/>
            </w:rPr>
          </w:pPr>
          <w:hyperlink w:anchor="_Toc160203183" w:history="1">
            <w:r w:rsidR="00206997" w:rsidRPr="00DD546E">
              <w:rPr>
                <w:rStyle w:val="Hyperlink"/>
                <w:rFonts w:asciiTheme="majorHAnsi" w:hAnsiTheme="majorHAnsi"/>
                <w:noProof/>
                <w:sz w:val="20"/>
                <w:szCs w:val="20"/>
              </w:rPr>
              <w:t>10.</w:t>
            </w:r>
            <w:r w:rsidR="00206997" w:rsidRPr="00DD546E">
              <w:rPr>
                <w:rFonts w:asciiTheme="majorHAnsi" w:eastAsiaTheme="minorEastAsia" w:hAnsiTheme="majorHAnsi"/>
                <w:noProof/>
                <w:sz w:val="20"/>
                <w:szCs w:val="20"/>
                <w:lang w:eastAsia="pt-BR"/>
              </w:rPr>
              <w:tab/>
            </w:r>
            <w:r w:rsidR="00206997" w:rsidRPr="00DD546E">
              <w:rPr>
                <w:rStyle w:val="Hyperlink"/>
                <w:rFonts w:asciiTheme="majorHAnsi" w:hAnsiTheme="majorHAnsi"/>
                <w:noProof/>
                <w:sz w:val="20"/>
                <w:szCs w:val="20"/>
              </w:rPr>
              <w:t>DA DOTAÇÃO ORÇAMENTÁRIA</w:t>
            </w:r>
            <w:r w:rsidR="00206997" w:rsidRPr="00DD546E">
              <w:rPr>
                <w:rFonts w:asciiTheme="majorHAnsi" w:hAnsiTheme="majorHAnsi"/>
                <w:noProof/>
                <w:webHidden/>
                <w:sz w:val="20"/>
                <w:szCs w:val="20"/>
              </w:rPr>
              <w:tab/>
            </w:r>
            <w:r w:rsidRPr="00DD546E">
              <w:rPr>
                <w:rFonts w:asciiTheme="majorHAnsi" w:hAnsiTheme="majorHAnsi"/>
                <w:noProof/>
                <w:webHidden/>
                <w:sz w:val="20"/>
                <w:szCs w:val="20"/>
              </w:rPr>
              <w:fldChar w:fldCharType="begin"/>
            </w:r>
            <w:r w:rsidR="00206997" w:rsidRPr="00DD546E">
              <w:rPr>
                <w:rFonts w:asciiTheme="majorHAnsi" w:hAnsiTheme="majorHAnsi"/>
                <w:noProof/>
                <w:webHidden/>
                <w:sz w:val="20"/>
                <w:szCs w:val="20"/>
              </w:rPr>
              <w:instrText xml:space="preserve"> PAGEREF _Toc160203183 \h </w:instrText>
            </w:r>
            <w:r w:rsidRPr="00DD546E">
              <w:rPr>
                <w:rFonts w:asciiTheme="majorHAnsi" w:hAnsiTheme="majorHAnsi"/>
                <w:noProof/>
                <w:webHidden/>
                <w:sz w:val="20"/>
                <w:szCs w:val="20"/>
              </w:rPr>
            </w:r>
            <w:r w:rsidRPr="00DD546E">
              <w:rPr>
                <w:rFonts w:asciiTheme="majorHAnsi" w:hAnsiTheme="majorHAnsi"/>
                <w:noProof/>
                <w:webHidden/>
                <w:sz w:val="20"/>
                <w:szCs w:val="20"/>
              </w:rPr>
              <w:fldChar w:fldCharType="separate"/>
            </w:r>
            <w:r w:rsidR="00190AFC">
              <w:rPr>
                <w:rFonts w:asciiTheme="majorHAnsi" w:hAnsiTheme="majorHAnsi"/>
                <w:noProof/>
                <w:webHidden/>
                <w:sz w:val="20"/>
                <w:szCs w:val="20"/>
              </w:rPr>
              <w:t>16</w:t>
            </w:r>
            <w:r w:rsidRPr="00DD546E">
              <w:rPr>
                <w:rFonts w:asciiTheme="majorHAnsi" w:hAnsiTheme="majorHAnsi"/>
                <w:noProof/>
                <w:webHidden/>
                <w:sz w:val="20"/>
                <w:szCs w:val="20"/>
              </w:rPr>
              <w:fldChar w:fldCharType="end"/>
            </w:r>
          </w:hyperlink>
        </w:p>
        <w:p w:rsidR="00206997" w:rsidRPr="00DD546E" w:rsidRDefault="009C1CA0">
          <w:pPr>
            <w:pStyle w:val="Sumrio1"/>
            <w:tabs>
              <w:tab w:val="left" w:pos="660"/>
              <w:tab w:val="right" w:leader="dot" w:pos="8948"/>
            </w:tabs>
            <w:rPr>
              <w:rFonts w:asciiTheme="majorHAnsi" w:eastAsiaTheme="minorEastAsia" w:hAnsiTheme="majorHAnsi"/>
              <w:noProof/>
              <w:sz w:val="20"/>
              <w:szCs w:val="20"/>
              <w:lang w:eastAsia="pt-BR"/>
            </w:rPr>
          </w:pPr>
          <w:hyperlink w:anchor="_Toc160203184" w:history="1">
            <w:r w:rsidR="00206997" w:rsidRPr="00DD546E">
              <w:rPr>
                <w:rStyle w:val="Hyperlink"/>
                <w:rFonts w:asciiTheme="majorHAnsi" w:hAnsiTheme="majorHAnsi"/>
                <w:noProof/>
                <w:sz w:val="20"/>
                <w:szCs w:val="20"/>
              </w:rPr>
              <w:t>11.</w:t>
            </w:r>
            <w:r w:rsidR="00206997" w:rsidRPr="00DD546E">
              <w:rPr>
                <w:rFonts w:asciiTheme="majorHAnsi" w:eastAsiaTheme="minorEastAsia" w:hAnsiTheme="majorHAnsi"/>
                <w:noProof/>
                <w:sz w:val="20"/>
                <w:szCs w:val="20"/>
                <w:lang w:eastAsia="pt-BR"/>
              </w:rPr>
              <w:tab/>
            </w:r>
            <w:r w:rsidR="00206997" w:rsidRPr="00DD546E">
              <w:rPr>
                <w:rStyle w:val="Hyperlink"/>
                <w:rFonts w:asciiTheme="majorHAnsi" w:hAnsiTheme="majorHAnsi"/>
                <w:noProof/>
                <w:sz w:val="20"/>
                <w:szCs w:val="20"/>
              </w:rPr>
              <w:t>DO VALOR ESTIMADO</w:t>
            </w:r>
            <w:r w:rsidR="00206997" w:rsidRPr="00DD546E">
              <w:rPr>
                <w:rFonts w:asciiTheme="majorHAnsi" w:hAnsiTheme="majorHAnsi"/>
                <w:noProof/>
                <w:webHidden/>
                <w:sz w:val="20"/>
                <w:szCs w:val="20"/>
              </w:rPr>
              <w:tab/>
            </w:r>
            <w:r w:rsidRPr="00DD546E">
              <w:rPr>
                <w:rFonts w:asciiTheme="majorHAnsi" w:hAnsiTheme="majorHAnsi"/>
                <w:noProof/>
                <w:webHidden/>
                <w:sz w:val="20"/>
                <w:szCs w:val="20"/>
              </w:rPr>
              <w:fldChar w:fldCharType="begin"/>
            </w:r>
            <w:r w:rsidR="00206997" w:rsidRPr="00DD546E">
              <w:rPr>
                <w:rFonts w:asciiTheme="majorHAnsi" w:hAnsiTheme="majorHAnsi"/>
                <w:noProof/>
                <w:webHidden/>
                <w:sz w:val="20"/>
                <w:szCs w:val="20"/>
              </w:rPr>
              <w:instrText xml:space="preserve"> PAGEREF _Toc160203184 \h </w:instrText>
            </w:r>
            <w:r w:rsidRPr="00DD546E">
              <w:rPr>
                <w:rFonts w:asciiTheme="majorHAnsi" w:hAnsiTheme="majorHAnsi"/>
                <w:noProof/>
                <w:webHidden/>
                <w:sz w:val="20"/>
                <w:szCs w:val="20"/>
              </w:rPr>
            </w:r>
            <w:r w:rsidRPr="00DD546E">
              <w:rPr>
                <w:rFonts w:asciiTheme="majorHAnsi" w:hAnsiTheme="majorHAnsi"/>
                <w:noProof/>
                <w:webHidden/>
                <w:sz w:val="20"/>
                <w:szCs w:val="20"/>
              </w:rPr>
              <w:fldChar w:fldCharType="separate"/>
            </w:r>
            <w:r w:rsidR="00190AFC">
              <w:rPr>
                <w:rFonts w:asciiTheme="majorHAnsi" w:hAnsiTheme="majorHAnsi"/>
                <w:noProof/>
                <w:webHidden/>
                <w:sz w:val="20"/>
                <w:szCs w:val="20"/>
              </w:rPr>
              <w:t>16</w:t>
            </w:r>
            <w:r w:rsidRPr="00DD546E">
              <w:rPr>
                <w:rFonts w:asciiTheme="majorHAnsi" w:hAnsiTheme="majorHAnsi"/>
                <w:noProof/>
                <w:webHidden/>
                <w:sz w:val="20"/>
                <w:szCs w:val="20"/>
              </w:rPr>
              <w:fldChar w:fldCharType="end"/>
            </w:r>
          </w:hyperlink>
        </w:p>
        <w:p w:rsidR="00206997" w:rsidRPr="00DD546E" w:rsidRDefault="009C1CA0">
          <w:pPr>
            <w:pStyle w:val="Sumrio1"/>
            <w:tabs>
              <w:tab w:val="left" w:pos="660"/>
              <w:tab w:val="right" w:leader="dot" w:pos="8948"/>
            </w:tabs>
            <w:rPr>
              <w:rFonts w:asciiTheme="majorHAnsi" w:eastAsiaTheme="minorEastAsia" w:hAnsiTheme="majorHAnsi"/>
              <w:noProof/>
              <w:sz w:val="20"/>
              <w:szCs w:val="20"/>
              <w:lang w:eastAsia="pt-BR"/>
            </w:rPr>
          </w:pPr>
          <w:hyperlink w:anchor="_Toc160203185" w:history="1">
            <w:r w:rsidR="00206997" w:rsidRPr="00DD546E">
              <w:rPr>
                <w:rStyle w:val="Hyperlink"/>
                <w:rFonts w:asciiTheme="majorHAnsi" w:hAnsiTheme="majorHAnsi"/>
                <w:noProof/>
                <w:sz w:val="20"/>
                <w:szCs w:val="20"/>
              </w:rPr>
              <w:t>12.</w:t>
            </w:r>
            <w:r w:rsidR="00206997" w:rsidRPr="00DD546E">
              <w:rPr>
                <w:rFonts w:asciiTheme="majorHAnsi" w:eastAsiaTheme="minorEastAsia" w:hAnsiTheme="majorHAnsi"/>
                <w:noProof/>
                <w:sz w:val="20"/>
                <w:szCs w:val="20"/>
                <w:lang w:eastAsia="pt-BR"/>
              </w:rPr>
              <w:tab/>
            </w:r>
            <w:r w:rsidR="00206997" w:rsidRPr="00DD546E">
              <w:rPr>
                <w:rStyle w:val="Hyperlink"/>
                <w:rFonts w:asciiTheme="majorHAnsi" w:hAnsiTheme="majorHAnsi"/>
                <w:noProof/>
                <w:sz w:val="20"/>
                <w:szCs w:val="20"/>
              </w:rPr>
              <w:t>INFORMAÇÕES ADICIONAIS</w:t>
            </w:r>
            <w:r w:rsidR="00206997" w:rsidRPr="00DD546E">
              <w:rPr>
                <w:rFonts w:asciiTheme="majorHAnsi" w:hAnsiTheme="majorHAnsi"/>
                <w:noProof/>
                <w:webHidden/>
                <w:sz w:val="20"/>
                <w:szCs w:val="20"/>
              </w:rPr>
              <w:tab/>
            </w:r>
            <w:r w:rsidRPr="00DD546E">
              <w:rPr>
                <w:rFonts w:asciiTheme="majorHAnsi" w:hAnsiTheme="majorHAnsi"/>
                <w:noProof/>
                <w:webHidden/>
                <w:sz w:val="20"/>
                <w:szCs w:val="20"/>
              </w:rPr>
              <w:fldChar w:fldCharType="begin"/>
            </w:r>
            <w:r w:rsidR="00206997" w:rsidRPr="00DD546E">
              <w:rPr>
                <w:rFonts w:asciiTheme="majorHAnsi" w:hAnsiTheme="majorHAnsi"/>
                <w:noProof/>
                <w:webHidden/>
                <w:sz w:val="20"/>
                <w:szCs w:val="20"/>
              </w:rPr>
              <w:instrText xml:space="preserve"> PAGEREF _Toc160203185 \h </w:instrText>
            </w:r>
            <w:r w:rsidRPr="00DD546E">
              <w:rPr>
                <w:rFonts w:asciiTheme="majorHAnsi" w:hAnsiTheme="majorHAnsi"/>
                <w:noProof/>
                <w:webHidden/>
                <w:sz w:val="20"/>
                <w:szCs w:val="20"/>
              </w:rPr>
            </w:r>
            <w:r w:rsidRPr="00DD546E">
              <w:rPr>
                <w:rFonts w:asciiTheme="majorHAnsi" w:hAnsiTheme="majorHAnsi"/>
                <w:noProof/>
                <w:webHidden/>
                <w:sz w:val="20"/>
                <w:szCs w:val="20"/>
              </w:rPr>
              <w:fldChar w:fldCharType="separate"/>
            </w:r>
            <w:r w:rsidR="00190AFC">
              <w:rPr>
                <w:rFonts w:asciiTheme="majorHAnsi" w:hAnsiTheme="majorHAnsi"/>
                <w:noProof/>
                <w:webHidden/>
                <w:sz w:val="20"/>
                <w:szCs w:val="20"/>
              </w:rPr>
              <w:t>24</w:t>
            </w:r>
            <w:r w:rsidRPr="00DD546E">
              <w:rPr>
                <w:rFonts w:asciiTheme="majorHAnsi" w:hAnsiTheme="majorHAnsi"/>
                <w:noProof/>
                <w:webHidden/>
                <w:sz w:val="20"/>
                <w:szCs w:val="20"/>
              </w:rPr>
              <w:fldChar w:fldCharType="end"/>
            </w:r>
          </w:hyperlink>
        </w:p>
        <w:p w:rsidR="00206997" w:rsidRPr="00DD546E" w:rsidRDefault="009C1CA0">
          <w:pPr>
            <w:pStyle w:val="Sumrio1"/>
            <w:tabs>
              <w:tab w:val="left" w:pos="660"/>
              <w:tab w:val="right" w:leader="dot" w:pos="8948"/>
            </w:tabs>
            <w:rPr>
              <w:rFonts w:asciiTheme="majorHAnsi" w:eastAsiaTheme="minorEastAsia" w:hAnsiTheme="majorHAnsi"/>
              <w:noProof/>
              <w:sz w:val="20"/>
              <w:szCs w:val="20"/>
              <w:lang w:eastAsia="pt-BR"/>
            </w:rPr>
          </w:pPr>
          <w:hyperlink w:anchor="_Toc160203186" w:history="1">
            <w:r w:rsidR="00206997" w:rsidRPr="00DD546E">
              <w:rPr>
                <w:rStyle w:val="Hyperlink"/>
                <w:rFonts w:asciiTheme="majorHAnsi" w:hAnsiTheme="majorHAnsi"/>
                <w:noProof/>
                <w:sz w:val="20"/>
                <w:szCs w:val="20"/>
              </w:rPr>
              <w:t>13.</w:t>
            </w:r>
            <w:r w:rsidR="00206997" w:rsidRPr="00DD546E">
              <w:rPr>
                <w:rFonts w:asciiTheme="majorHAnsi" w:eastAsiaTheme="minorEastAsia" w:hAnsiTheme="majorHAnsi"/>
                <w:noProof/>
                <w:sz w:val="20"/>
                <w:szCs w:val="20"/>
                <w:lang w:eastAsia="pt-BR"/>
              </w:rPr>
              <w:tab/>
            </w:r>
            <w:r w:rsidR="00206997" w:rsidRPr="00DD546E">
              <w:rPr>
                <w:rStyle w:val="Hyperlink"/>
                <w:rFonts w:asciiTheme="majorHAnsi" w:hAnsiTheme="majorHAnsi"/>
                <w:noProof/>
                <w:sz w:val="20"/>
                <w:szCs w:val="20"/>
              </w:rPr>
              <w:t>INDICAÇÃO RESPONSÁVEL NO ÓRGÃO PELOS ENCAMINHAMENTOS DE EVENTUAIS IMPUGNAÇÕES E/OU ESCLARECIMENTOS QUANTO A PRESENTE CONTRATRAÇÃO</w:t>
            </w:r>
            <w:r w:rsidR="00206997" w:rsidRPr="00DD546E">
              <w:rPr>
                <w:rFonts w:asciiTheme="majorHAnsi" w:hAnsiTheme="majorHAnsi"/>
                <w:noProof/>
                <w:webHidden/>
                <w:sz w:val="20"/>
                <w:szCs w:val="20"/>
              </w:rPr>
              <w:tab/>
            </w:r>
            <w:r w:rsidRPr="00DD546E">
              <w:rPr>
                <w:rFonts w:asciiTheme="majorHAnsi" w:hAnsiTheme="majorHAnsi"/>
                <w:noProof/>
                <w:webHidden/>
                <w:sz w:val="20"/>
                <w:szCs w:val="20"/>
              </w:rPr>
              <w:fldChar w:fldCharType="begin"/>
            </w:r>
            <w:r w:rsidR="00206997" w:rsidRPr="00DD546E">
              <w:rPr>
                <w:rFonts w:asciiTheme="majorHAnsi" w:hAnsiTheme="majorHAnsi"/>
                <w:noProof/>
                <w:webHidden/>
                <w:sz w:val="20"/>
                <w:szCs w:val="20"/>
              </w:rPr>
              <w:instrText xml:space="preserve"> PAGEREF _Toc160203186 \h </w:instrText>
            </w:r>
            <w:r w:rsidRPr="00DD546E">
              <w:rPr>
                <w:rFonts w:asciiTheme="majorHAnsi" w:hAnsiTheme="majorHAnsi"/>
                <w:noProof/>
                <w:webHidden/>
                <w:sz w:val="20"/>
                <w:szCs w:val="20"/>
              </w:rPr>
            </w:r>
            <w:r w:rsidRPr="00DD546E">
              <w:rPr>
                <w:rFonts w:asciiTheme="majorHAnsi" w:hAnsiTheme="majorHAnsi"/>
                <w:noProof/>
                <w:webHidden/>
                <w:sz w:val="20"/>
                <w:szCs w:val="20"/>
              </w:rPr>
              <w:fldChar w:fldCharType="separate"/>
            </w:r>
            <w:r w:rsidR="00190AFC">
              <w:rPr>
                <w:rFonts w:asciiTheme="majorHAnsi" w:hAnsiTheme="majorHAnsi"/>
                <w:noProof/>
                <w:webHidden/>
                <w:sz w:val="20"/>
                <w:szCs w:val="20"/>
              </w:rPr>
              <w:t>24</w:t>
            </w:r>
            <w:r w:rsidRPr="00DD546E">
              <w:rPr>
                <w:rFonts w:asciiTheme="majorHAnsi" w:hAnsiTheme="majorHAnsi"/>
                <w:noProof/>
                <w:webHidden/>
                <w:sz w:val="20"/>
                <w:szCs w:val="20"/>
              </w:rPr>
              <w:fldChar w:fldCharType="end"/>
            </w:r>
          </w:hyperlink>
        </w:p>
        <w:p w:rsidR="00D432DB" w:rsidRPr="00DD546E" w:rsidRDefault="009C1CA0" w:rsidP="00C60143">
          <w:pPr>
            <w:spacing w:line="240" w:lineRule="auto"/>
            <w:rPr>
              <w:rFonts w:asciiTheme="majorHAnsi" w:hAnsiTheme="majorHAnsi"/>
              <w:sz w:val="20"/>
              <w:szCs w:val="20"/>
            </w:rPr>
          </w:pPr>
          <w:r w:rsidRPr="00DD546E">
            <w:rPr>
              <w:rFonts w:asciiTheme="majorHAnsi" w:hAnsiTheme="majorHAnsi" w:cs="Tahoma"/>
              <w:sz w:val="20"/>
              <w:szCs w:val="20"/>
            </w:rPr>
            <w:fldChar w:fldCharType="end"/>
          </w:r>
        </w:p>
      </w:sdtContent>
    </w:sdt>
    <w:p w:rsidR="00D432DB" w:rsidRPr="00DD546E" w:rsidRDefault="00D432DB" w:rsidP="00C60143">
      <w:pPr>
        <w:spacing w:after="0" w:line="240" w:lineRule="auto"/>
        <w:jc w:val="both"/>
        <w:rPr>
          <w:rFonts w:asciiTheme="majorHAnsi" w:hAnsiTheme="majorHAnsi" w:cs="Tahoma"/>
          <w:b/>
          <w:color w:val="000000" w:themeColor="text1"/>
          <w:sz w:val="20"/>
          <w:szCs w:val="20"/>
        </w:rPr>
      </w:pPr>
    </w:p>
    <w:p w:rsidR="00D432DB" w:rsidRPr="00DD546E" w:rsidRDefault="00D432DB" w:rsidP="00C60143">
      <w:pPr>
        <w:pStyle w:val="sumarionv1"/>
        <w:numPr>
          <w:ilvl w:val="0"/>
          <w:numId w:val="0"/>
        </w:numPr>
        <w:ind w:left="360"/>
        <w:rPr>
          <w:rFonts w:asciiTheme="majorHAnsi" w:hAnsiTheme="majorHAnsi"/>
          <w:sz w:val="20"/>
        </w:rPr>
      </w:pPr>
    </w:p>
    <w:p w:rsidR="004F6ED6" w:rsidRPr="00DD546E" w:rsidRDefault="004F6ED6" w:rsidP="00C60143">
      <w:pPr>
        <w:spacing w:after="0" w:line="240" w:lineRule="auto"/>
        <w:jc w:val="both"/>
        <w:rPr>
          <w:rFonts w:asciiTheme="majorHAnsi" w:hAnsiTheme="majorHAnsi" w:cs="Tahoma"/>
          <w:b/>
          <w:color w:val="000000" w:themeColor="text1"/>
          <w:sz w:val="20"/>
          <w:szCs w:val="20"/>
        </w:rPr>
      </w:pPr>
    </w:p>
    <w:p w:rsidR="00100A48" w:rsidRPr="00DD546E" w:rsidRDefault="00100A48" w:rsidP="00C60143">
      <w:pPr>
        <w:spacing w:after="0" w:line="240" w:lineRule="auto"/>
        <w:jc w:val="both"/>
        <w:rPr>
          <w:rFonts w:asciiTheme="majorHAnsi" w:hAnsiTheme="majorHAnsi" w:cs="Tahoma"/>
          <w:color w:val="000000" w:themeColor="text1"/>
          <w:sz w:val="20"/>
          <w:szCs w:val="20"/>
        </w:rPr>
      </w:pPr>
    </w:p>
    <w:p w:rsidR="004F6ED6" w:rsidRPr="00DD546E" w:rsidRDefault="004F6ED6" w:rsidP="00C60143">
      <w:pPr>
        <w:spacing w:after="0" w:line="240" w:lineRule="auto"/>
        <w:jc w:val="both"/>
        <w:rPr>
          <w:rFonts w:asciiTheme="majorHAnsi" w:hAnsiTheme="majorHAnsi" w:cs="Tahoma"/>
          <w:color w:val="000000" w:themeColor="text1"/>
          <w:sz w:val="20"/>
          <w:szCs w:val="20"/>
        </w:rPr>
      </w:pPr>
    </w:p>
    <w:p w:rsidR="004F6ED6" w:rsidRPr="00DD546E" w:rsidRDefault="004F6ED6" w:rsidP="00C60143">
      <w:pPr>
        <w:spacing w:after="0" w:line="240" w:lineRule="auto"/>
        <w:jc w:val="both"/>
        <w:rPr>
          <w:rFonts w:asciiTheme="majorHAnsi" w:hAnsiTheme="majorHAnsi" w:cs="Tahoma"/>
          <w:b/>
          <w:color w:val="000000" w:themeColor="text1"/>
          <w:sz w:val="20"/>
          <w:szCs w:val="20"/>
        </w:rPr>
        <w:sectPr w:rsidR="004F6ED6" w:rsidRPr="00DD546E" w:rsidSect="00A95827">
          <w:headerReference w:type="even" r:id="rId8"/>
          <w:headerReference w:type="default" r:id="rId9"/>
          <w:footerReference w:type="even" r:id="rId10"/>
          <w:footerReference w:type="default" r:id="rId11"/>
          <w:headerReference w:type="first" r:id="rId12"/>
          <w:footerReference w:type="first" r:id="rId13"/>
          <w:pgSz w:w="11906" w:h="16838"/>
          <w:pgMar w:top="1418" w:right="1247" w:bottom="1418" w:left="1701" w:header="709" w:footer="709" w:gutter="0"/>
          <w:cols w:space="708"/>
          <w:docGrid w:linePitch="360"/>
        </w:sectPr>
      </w:pPr>
    </w:p>
    <w:p w:rsidR="00100A48" w:rsidRPr="00DD546E" w:rsidRDefault="00100A48" w:rsidP="00C60143">
      <w:pPr>
        <w:pStyle w:val="sumarionv1"/>
        <w:rPr>
          <w:rFonts w:asciiTheme="majorHAnsi" w:hAnsiTheme="majorHAnsi"/>
          <w:sz w:val="20"/>
        </w:rPr>
      </w:pPr>
      <w:bookmarkStart w:id="0" w:name="_Toc160203174"/>
      <w:r w:rsidRPr="00DD546E">
        <w:rPr>
          <w:rFonts w:asciiTheme="majorHAnsi" w:hAnsiTheme="majorHAnsi"/>
          <w:sz w:val="20"/>
        </w:rPr>
        <w:lastRenderedPageBreak/>
        <w:t>DEFINIÇÃO DO OBJETO</w:t>
      </w:r>
      <w:bookmarkEnd w:id="0"/>
    </w:p>
    <w:p w:rsidR="00100A48" w:rsidRPr="00DD546E" w:rsidRDefault="00100A48" w:rsidP="00C60143">
      <w:pPr>
        <w:spacing w:after="0" w:line="240" w:lineRule="auto"/>
        <w:jc w:val="both"/>
        <w:rPr>
          <w:rFonts w:asciiTheme="majorHAnsi" w:hAnsiTheme="majorHAnsi" w:cs="Tahoma"/>
          <w:b/>
          <w:color w:val="000000" w:themeColor="text1"/>
          <w:sz w:val="20"/>
          <w:szCs w:val="20"/>
        </w:rPr>
      </w:pPr>
    </w:p>
    <w:p w:rsidR="00171D3A" w:rsidRPr="00DD546E" w:rsidRDefault="00171D3A" w:rsidP="00171D3A">
      <w:pPr>
        <w:ind w:left="196"/>
        <w:jc w:val="both"/>
        <w:rPr>
          <w:rFonts w:asciiTheme="majorHAnsi" w:hAnsiTheme="majorHAnsi" w:cs="Tahoma"/>
          <w:sz w:val="20"/>
          <w:szCs w:val="20"/>
        </w:rPr>
      </w:pPr>
      <w:r w:rsidRPr="00DD546E">
        <w:rPr>
          <w:rFonts w:asciiTheme="majorHAnsi" w:hAnsiTheme="majorHAnsi" w:cs="Tahoma"/>
          <w:sz w:val="20"/>
          <w:szCs w:val="20"/>
        </w:rPr>
        <w:t>A Secretaria Municipal de Educação, Cultura e Esporte solicita a compra de alimentos para merenda escolar visando atender à nossas escolas da rede municipal de educação, de acordo com as quantidades, especificações nutricionais</w:t>
      </w:r>
      <w:proofErr w:type="gramStart"/>
      <w:r w:rsidRPr="00DD546E">
        <w:rPr>
          <w:rFonts w:asciiTheme="majorHAnsi" w:hAnsiTheme="majorHAnsi" w:cs="Tahoma"/>
          <w:sz w:val="20"/>
          <w:szCs w:val="20"/>
        </w:rPr>
        <w:t xml:space="preserve">  </w:t>
      </w:r>
      <w:proofErr w:type="gramEnd"/>
      <w:r w:rsidRPr="00DD546E">
        <w:rPr>
          <w:rFonts w:asciiTheme="majorHAnsi" w:hAnsiTheme="majorHAnsi" w:cs="Tahoma"/>
          <w:sz w:val="20"/>
          <w:szCs w:val="20"/>
        </w:rPr>
        <w:t>descritas abaixo.</w:t>
      </w:r>
    </w:p>
    <w:p w:rsidR="00100A48" w:rsidRPr="00DD546E" w:rsidRDefault="00100A48" w:rsidP="00C60143">
      <w:pPr>
        <w:spacing w:after="0" w:line="240" w:lineRule="auto"/>
        <w:jc w:val="both"/>
        <w:rPr>
          <w:rFonts w:asciiTheme="majorHAnsi" w:hAnsiTheme="majorHAnsi" w:cs="Tahoma"/>
          <w:b/>
          <w:color w:val="000000" w:themeColor="text1"/>
          <w:sz w:val="20"/>
          <w:szCs w:val="20"/>
        </w:rPr>
      </w:pPr>
    </w:p>
    <w:p w:rsidR="00100A48" w:rsidRPr="00DD546E" w:rsidRDefault="00100A48" w:rsidP="002F56AC">
      <w:pPr>
        <w:pStyle w:val="PargrafodaLista"/>
        <w:numPr>
          <w:ilvl w:val="1"/>
          <w:numId w:val="1"/>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Especificações e quantidades</w:t>
      </w:r>
    </w:p>
    <w:p w:rsidR="00100A48" w:rsidRPr="00DD546E" w:rsidRDefault="00100A48" w:rsidP="00C60143">
      <w:pPr>
        <w:spacing w:after="0" w:line="240" w:lineRule="auto"/>
        <w:jc w:val="both"/>
        <w:rPr>
          <w:rFonts w:asciiTheme="majorHAnsi" w:hAnsiTheme="majorHAnsi" w:cs="Tahoma"/>
          <w:b/>
          <w:color w:val="000000" w:themeColor="text1"/>
          <w:sz w:val="20"/>
          <w:szCs w:val="20"/>
        </w:rPr>
      </w:pPr>
    </w:p>
    <w:tbl>
      <w:tblPr>
        <w:tblW w:w="502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3"/>
        <w:gridCol w:w="1364"/>
        <w:gridCol w:w="2200"/>
        <w:gridCol w:w="1124"/>
        <w:gridCol w:w="826"/>
        <w:gridCol w:w="1343"/>
        <w:gridCol w:w="1384"/>
      </w:tblGrid>
      <w:tr w:rsidR="00DD546E" w:rsidRPr="00DD546E" w:rsidTr="00CF4543">
        <w:tc>
          <w:tcPr>
            <w:tcW w:w="528" w:type="pct"/>
            <w:shd w:val="clear" w:color="auto" w:fill="auto"/>
            <w:vAlign w:val="center"/>
          </w:tcPr>
          <w:p w:rsidR="00171D3A" w:rsidRPr="00DD546E" w:rsidRDefault="00171D3A" w:rsidP="00DD546E">
            <w:pPr>
              <w:pStyle w:val="PargrafodaLista"/>
              <w:tabs>
                <w:tab w:val="left" w:pos="1517"/>
                <w:tab w:val="left" w:pos="1518"/>
              </w:tabs>
              <w:spacing w:after="0" w:line="240" w:lineRule="auto"/>
              <w:ind w:left="0" w:right="-128"/>
              <w:jc w:val="center"/>
              <w:rPr>
                <w:rFonts w:asciiTheme="majorHAnsi" w:hAnsiTheme="majorHAnsi" w:cs="Tahoma"/>
                <w:b/>
                <w:bCs/>
                <w:sz w:val="20"/>
                <w:szCs w:val="20"/>
              </w:rPr>
            </w:pPr>
            <w:r w:rsidRPr="00DD546E">
              <w:rPr>
                <w:rFonts w:asciiTheme="majorHAnsi" w:hAnsiTheme="majorHAnsi" w:cs="Tahoma"/>
                <w:b/>
                <w:bCs/>
                <w:sz w:val="20"/>
                <w:szCs w:val="20"/>
              </w:rPr>
              <w:t>ITEM</w:t>
            </w:r>
          </w:p>
        </w:tc>
        <w:tc>
          <w:tcPr>
            <w:tcW w:w="740" w:type="pct"/>
            <w:shd w:val="clear" w:color="auto" w:fill="auto"/>
            <w:vAlign w:val="center"/>
          </w:tcPr>
          <w:p w:rsidR="00171D3A" w:rsidRPr="00DD546E" w:rsidRDefault="00171D3A" w:rsidP="00DD546E">
            <w:pPr>
              <w:pStyle w:val="PargrafodaLista"/>
              <w:tabs>
                <w:tab w:val="left" w:pos="1517"/>
                <w:tab w:val="left" w:pos="1518"/>
              </w:tabs>
              <w:spacing w:after="0" w:line="240" w:lineRule="auto"/>
              <w:ind w:left="0" w:right="-128"/>
              <w:jc w:val="center"/>
              <w:rPr>
                <w:rFonts w:asciiTheme="majorHAnsi" w:hAnsiTheme="majorHAnsi" w:cs="Tahoma"/>
                <w:b/>
                <w:bCs/>
                <w:sz w:val="20"/>
                <w:szCs w:val="20"/>
              </w:rPr>
            </w:pPr>
            <w:r w:rsidRPr="00DD546E">
              <w:rPr>
                <w:rFonts w:asciiTheme="majorHAnsi" w:hAnsiTheme="majorHAnsi" w:cs="Tahoma"/>
                <w:b/>
                <w:bCs/>
                <w:sz w:val="20"/>
                <w:szCs w:val="20"/>
              </w:rPr>
              <w:t>CÓDIGO EQUIPLANO</w:t>
            </w:r>
          </w:p>
        </w:tc>
        <w:tc>
          <w:tcPr>
            <w:tcW w:w="1194" w:type="pct"/>
            <w:shd w:val="clear" w:color="auto" w:fill="auto"/>
            <w:vAlign w:val="center"/>
          </w:tcPr>
          <w:p w:rsidR="00171D3A" w:rsidRPr="00DD546E" w:rsidRDefault="00171D3A" w:rsidP="00DD546E">
            <w:pPr>
              <w:pStyle w:val="PargrafodaLista"/>
              <w:tabs>
                <w:tab w:val="left" w:pos="1517"/>
                <w:tab w:val="left" w:pos="1518"/>
              </w:tabs>
              <w:spacing w:after="0" w:line="240" w:lineRule="auto"/>
              <w:ind w:left="0" w:right="-128"/>
              <w:jc w:val="center"/>
              <w:rPr>
                <w:rFonts w:asciiTheme="majorHAnsi" w:hAnsiTheme="majorHAnsi" w:cs="Tahoma"/>
                <w:b/>
                <w:bCs/>
                <w:sz w:val="20"/>
                <w:szCs w:val="20"/>
              </w:rPr>
            </w:pPr>
            <w:r w:rsidRPr="00DD546E">
              <w:rPr>
                <w:rFonts w:asciiTheme="majorHAnsi" w:hAnsiTheme="majorHAnsi" w:cs="Tahoma"/>
                <w:b/>
                <w:bCs/>
                <w:sz w:val="20"/>
                <w:szCs w:val="20"/>
              </w:rPr>
              <w:t>DESCRIÇÃO</w:t>
            </w:r>
          </w:p>
        </w:tc>
        <w:tc>
          <w:tcPr>
            <w:tcW w:w="610" w:type="pct"/>
            <w:shd w:val="clear" w:color="auto" w:fill="auto"/>
            <w:vAlign w:val="center"/>
          </w:tcPr>
          <w:p w:rsidR="00171D3A" w:rsidRPr="00DD546E" w:rsidRDefault="00171D3A" w:rsidP="00DD546E">
            <w:pPr>
              <w:pStyle w:val="PargrafodaLista"/>
              <w:tabs>
                <w:tab w:val="left" w:pos="1517"/>
                <w:tab w:val="left" w:pos="1518"/>
              </w:tabs>
              <w:spacing w:after="0" w:line="240" w:lineRule="auto"/>
              <w:ind w:left="0" w:right="-128"/>
              <w:jc w:val="center"/>
              <w:rPr>
                <w:rFonts w:asciiTheme="majorHAnsi" w:hAnsiTheme="majorHAnsi" w:cs="Tahoma"/>
                <w:b/>
                <w:bCs/>
                <w:sz w:val="20"/>
                <w:szCs w:val="20"/>
              </w:rPr>
            </w:pPr>
            <w:r w:rsidRPr="00DD546E">
              <w:rPr>
                <w:rFonts w:asciiTheme="majorHAnsi" w:hAnsiTheme="majorHAnsi" w:cs="Tahoma"/>
                <w:b/>
                <w:bCs/>
                <w:sz w:val="20"/>
                <w:szCs w:val="20"/>
              </w:rPr>
              <w:t>UNIDADE DE MEDIDA</w:t>
            </w:r>
          </w:p>
        </w:tc>
        <w:tc>
          <w:tcPr>
            <w:tcW w:w="448" w:type="pct"/>
            <w:shd w:val="clear" w:color="auto" w:fill="auto"/>
            <w:vAlign w:val="center"/>
          </w:tcPr>
          <w:p w:rsidR="00171D3A" w:rsidRPr="00DD546E" w:rsidRDefault="00171D3A" w:rsidP="00DD546E">
            <w:pPr>
              <w:pStyle w:val="PargrafodaLista"/>
              <w:tabs>
                <w:tab w:val="left" w:pos="1517"/>
                <w:tab w:val="left" w:pos="1518"/>
              </w:tabs>
              <w:spacing w:after="0" w:line="240" w:lineRule="auto"/>
              <w:ind w:left="0" w:right="-128"/>
              <w:jc w:val="center"/>
              <w:rPr>
                <w:rFonts w:asciiTheme="majorHAnsi" w:hAnsiTheme="majorHAnsi" w:cs="Tahoma"/>
                <w:b/>
                <w:bCs/>
                <w:sz w:val="20"/>
                <w:szCs w:val="20"/>
              </w:rPr>
            </w:pPr>
            <w:r w:rsidRPr="00DD546E">
              <w:rPr>
                <w:rFonts w:asciiTheme="majorHAnsi" w:hAnsiTheme="majorHAnsi" w:cs="Tahoma"/>
                <w:b/>
                <w:bCs/>
                <w:sz w:val="20"/>
                <w:szCs w:val="20"/>
              </w:rPr>
              <w:t>QUANTIDADE</w:t>
            </w:r>
          </w:p>
        </w:tc>
        <w:tc>
          <w:tcPr>
            <w:tcW w:w="729" w:type="pct"/>
          </w:tcPr>
          <w:p w:rsidR="00171D3A" w:rsidRPr="00DD546E" w:rsidRDefault="00E64648" w:rsidP="00DD546E">
            <w:pPr>
              <w:pStyle w:val="PargrafodaLista"/>
              <w:tabs>
                <w:tab w:val="left" w:pos="1517"/>
                <w:tab w:val="left" w:pos="1518"/>
              </w:tabs>
              <w:spacing w:after="0" w:line="240" w:lineRule="auto"/>
              <w:ind w:left="0" w:right="-128"/>
              <w:jc w:val="center"/>
              <w:rPr>
                <w:rFonts w:asciiTheme="majorHAnsi" w:hAnsiTheme="majorHAnsi" w:cs="Tahoma"/>
                <w:b/>
                <w:bCs/>
                <w:sz w:val="20"/>
                <w:szCs w:val="20"/>
                <w:highlight w:val="yellow"/>
              </w:rPr>
            </w:pPr>
            <w:r w:rsidRPr="00DD546E">
              <w:rPr>
                <w:rFonts w:asciiTheme="majorHAnsi" w:hAnsiTheme="majorHAnsi" w:cs="Tahoma"/>
                <w:b/>
                <w:bCs/>
                <w:sz w:val="20"/>
                <w:szCs w:val="20"/>
              </w:rPr>
              <w:t>Quantidade Adquirida nos ú</w:t>
            </w:r>
            <w:r w:rsidR="00171D3A" w:rsidRPr="00DD546E">
              <w:rPr>
                <w:rFonts w:asciiTheme="majorHAnsi" w:hAnsiTheme="majorHAnsi" w:cs="Tahoma"/>
                <w:b/>
                <w:bCs/>
                <w:sz w:val="20"/>
                <w:szCs w:val="20"/>
              </w:rPr>
              <w:t>ltimos 12 meses</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center"/>
              <w:rPr>
                <w:rFonts w:asciiTheme="majorHAnsi" w:hAnsiTheme="majorHAnsi" w:cs="Tahoma"/>
                <w:b/>
                <w:bCs/>
                <w:sz w:val="20"/>
                <w:szCs w:val="20"/>
              </w:rPr>
            </w:pPr>
            <w:r w:rsidRPr="00DD546E">
              <w:rPr>
                <w:rFonts w:asciiTheme="majorHAnsi" w:hAnsiTheme="majorHAnsi" w:cs="Tahoma"/>
                <w:b/>
                <w:bCs/>
                <w:sz w:val="20"/>
                <w:szCs w:val="20"/>
              </w:rPr>
              <w:t xml:space="preserve">(%) </w:t>
            </w:r>
            <w:r w:rsidR="00DD546E" w:rsidRPr="00DD546E">
              <w:rPr>
                <w:rFonts w:asciiTheme="majorHAnsi" w:hAnsiTheme="majorHAnsi" w:cs="Tahoma"/>
                <w:b/>
                <w:bCs/>
                <w:sz w:val="20"/>
                <w:szCs w:val="20"/>
              </w:rPr>
              <w:t>Mínimo</w:t>
            </w:r>
            <w:r w:rsidRPr="00DD546E">
              <w:rPr>
                <w:rFonts w:asciiTheme="majorHAnsi" w:hAnsiTheme="majorHAnsi" w:cs="Tahoma"/>
                <w:b/>
                <w:bCs/>
                <w:sz w:val="20"/>
                <w:szCs w:val="20"/>
              </w:rPr>
              <w:t xml:space="preserve"> aproximado</w:t>
            </w:r>
            <w:proofErr w:type="gramStart"/>
            <w:r w:rsidRPr="00DD546E">
              <w:rPr>
                <w:rFonts w:asciiTheme="majorHAnsi" w:hAnsiTheme="majorHAnsi" w:cs="Tahoma"/>
                <w:b/>
                <w:bCs/>
                <w:sz w:val="20"/>
                <w:szCs w:val="20"/>
              </w:rPr>
              <w:t xml:space="preserve">  </w:t>
            </w:r>
            <w:proofErr w:type="gramEnd"/>
            <w:r w:rsidRPr="00DD546E">
              <w:rPr>
                <w:rFonts w:asciiTheme="majorHAnsi" w:hAnsiTheme="majorHAnsi" w:cs="Tahoma"/>
                <w:b/>
                <w:bCs/>
                <w:sz w:val="20"/>
                <w:szCs w:val="20"/>
              </w:rPr>
              <w:t>a ser adquirido</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1</w:t>
            </w:r>
            <w:proofErr w:type="gramEnd"/>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5</w:t>
            </w:r>
            <w:proofErr w:type="gramEnd"/>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BANANA CATURRA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3750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3750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2</w:t>
            </w:r>
            <w:proofErr w:type="gramEnd"/>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MAMAO TIPO FORMOSA PRIMEIRA QUALIDADE FRESCO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3</w:t>
            </w:r>
            <w:proofErr w:type="gramEnd"/>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31</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MAÇÃ TIPO GALA DE PRIMEIRA QUALIDADE</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4</w:t>
            </w:r>
            <w:proofErr w:type="gramEnd"/>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48</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TANGERINA TIPO</w:t>
            </w:r>
            <w:proofErr w:type="gramEnd"/>
            <w:r w:rsidRPr="00DD546E">
              <w:rPr>
                <w:rFonts w:asciiTheme="majorHAnsi" w:hAnsiTheme="majorHAnsi" w:cs="Tahoma"/>
                <w:sz w:val="20"/>
                <w:szCs w:val="20"/>
              </w:rPr>
              <w:t xml:space="preserve"> PONKAN DE PRIMEIRA QUALIDADE</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5</w:t>
            </w:r>
            <w:proofErr w:type="gramEnd"/>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76</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MANGA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6</w:t>
            </w:r>
            <w:proofErr w:type="gramEnd"/>
            <w:r w:rsidRPr="00DD546E">
              <w:rPr>
                <w:rFonts w:asciiTheme="majorHAnsi" w:hAnsiTheme="majorHAnsi" w:cs="Tahoma"/>
                <w:sz w:val="20"/>
                <w:szCs w:val="20"/>
              </w:rPr>
              <w:t xml:space="preserve"> </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146</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ABACAXI</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7</w:t>
            </w:r>
            <w:proofErr w:type="gramEnd"/>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161</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ABACATE</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w:t>
            </w:r>
            <w:r w:rsidR="00171D3A" w:rsidRPr="00DD546E">
              <w:rPr>
                <w:rFonts w:asciiTheme="majorHAnsi" w:hAnsiTheme="majorHAnsi" w:cs="Tahoma"/>
                <w:sz w:val="20"/>
                <w:szCs w:val="20"/>
              </w:rPr>
              <w:t>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8</w:t>
            </w:r>
            <w:proofErr w:type="gramEnd"/>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164</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MELANCIA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9</w:t>
            </w:r>
            <w:proofErr w:type="gramEnd"/>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5984</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BANANA PRATA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7637</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CAQUI FUYU</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w:t>
            </w:r>
            <w:r w:rsidR="00171D3A" w:rsidRPr="00DD546E">
              <w:rPr>
                <w:rFonts w:asciiTheme="majorHAnsi" w:hAnsiTheme="majorHAnsi" w:cs="Tahoma"/>
                <w:sz w:val="20"/>
                <w:szCs w:val="20"/>
              </w:rPr>
              <w:t>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11</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13620</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PERA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13724</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MORANGO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w:t>
            </w:r>
            <w:r w:rsidR="00171D3A" w:rsidRPr="00DD546E">
              <w:rPr>
                <w:rFonts w:asciiTheme="majorHAnsi" w:hAnsiTheme="majorHAnsi" w:cs="Tahoma"/>
                <w:sz w:val="20"/>
                <w:szCs w:val="20"/>
              </w:rPr>
              <w:t>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13725</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AMEIXA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w:t>
            </w:r>
            <w:r w:rsidR="00171D3A" w:rsidRPr="00DD546E">
              <w:rPr>
                <w:rFonts w:asciiTheme="majorHAnsi" w:hAnsiTheme="majorHAnsi" w:cs="Tahoma"/>
                <w:sz w:val="20"/>
                <w:szCs w:val="20"/>
              </w:rPr>
              <w:t>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14851</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PESSEGO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17290</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MELAO CAIPIRA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45</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16</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17396</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GOIABA IN NATURA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17</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17397</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MARACUJA IN NATURA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438</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438</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18</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21268</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LIMÃO ROSA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7</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19</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21272</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MORANGO CONGELADO FRUTA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21273</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LARANJA PERA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3750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3750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21</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61</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CEBOLA COMUM</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560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56</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22</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62</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CENOURA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23</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64</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COUVE FLOR EM CABEÇA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440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44</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24</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PEPINO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25</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81</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 xml:space="preserve">PIMENTÃO </w:t>
            </w:r>
            <w:r w:rsidRPr="00DD546E">
              <w:rPr>
                <w:rFonts w:asciiTheme="majorHAnsi" w:hAnsiTheme="majorHAnsi" w:cs="Tahoma"/>
                <w:sz w:val="20"/>
                <w:szCs w:val="20"/>
              </w:rPr>
              <w:lastRenderedPageBreak/>
              <w:t>VERDE</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lastRenderedPageBreak/>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26</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85</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 xml:space="preserve">TOMATE </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737</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737</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27</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89</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ALFACE CRESPA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45</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28</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106</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PIMENTÃO VERMELHO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29</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107</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PIMENTÃO AMARELO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108</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VAGEM</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272</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272</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31</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109</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BROCOLIS</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MACO</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562</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562</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32</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138</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MANDIOCA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715</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715</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33</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140</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ABOBRINHA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702</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702</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34</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141</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BATATA SALSA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r>
      <w:tr w:rsidR="00DD546E" w:rsidRPr="00DD546E" w:rsidTr="00CF4543">
        <w:trPr>
          <w:trHeight w:val="702"/>
        </w:trPr>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35</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142</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BATATA DOCE</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375</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375</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36</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143</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CHUCHU</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357</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357</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37</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145</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ABOBORA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240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240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38</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5340</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ALFACE LISA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142</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w:t>
            </w:r>
            <w:r w:rsidR="00AB4E57" w:rsidRPr="00DD546E">
              <w:rPr>
                <w:rFonts w:asciiTheme="majorHAnsi" w:hAnsiTheme="majorHAnsi" w:cs="Tahoma"/>
                <w:sz w:val="20"/>
                <w:szCs w:val="20"/>
              </w:rPr>
              <w:t>42</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39</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13721</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BATATA INGLESA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322</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322</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40</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13722</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BETERRABA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547</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547</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41</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13727</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 xml:space="preserve">REPOLHO VERDE APROX </w:t>
            </w:r>
            <w:proofErr w:type="gramStart"/>
            <w:r w:rsidRPr="00DD546E">
              <w:rPr>
                <w:rFonts w:asciiTheme="majorHAnsi" w:hAnsiTheme="majorHAnsi" w:cs="Tahoma"/>
                <w:sz w:val="20"/>
                <w:szCs w:val="20"/>
              </w:rPr>
              <w:t>2KG</w:t>
            </w:r>
            <w:proofErr w:type="gramEnd"/>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42</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14850</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ALHO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43</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15312</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 xml:space="preserve">REPOLHO ROXO UN COM APROX. </w:t>
            </w:r>
            <w:proofErr w:type="gramStart"/>
            <w:r w:rsidRPr="00DD546E">
              <w:rPr>
                <w:rFonts w:asciiTheme="majorHAnsi" w:hAnsiTheme="majorHAnsi" w:cs="Tahoma"/>
                <w:sz w:val="20"/>
                <w:szCs w:val="20"/>
              </w:rPr>
              <w:t>1KG</w:t>
            </w:r>
            <w:proofErr w:type="gramEnd"/>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44</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15888</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CEBOLINHA VERDE MACO COM APROX. 300G</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MACO</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55</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55</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45</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15892</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COUVE MANTEIGA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46</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15893</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SALSINHA MACO COM APROX. 300g</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MACO</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55</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55</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47</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17855</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MILHO VERDE EM ESPIGAS EMBALAGEM DE 500G</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700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70</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48</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21269</w:t>
            </w:r>
          </w:p>
        </w:tc>
        <w:tc>
          <w:tcPr>
            <w:tcW w:w="1194"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ALHO PORÓ</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55</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55</w:t>
            </w:r>
          </w:p>
        </w:tc>
      </w:tr>
      <w:tr w:rsidR="00DD546E" w:rsidRPr="00DD546E" w:rsidTr="00CF4543">
        <w:trPr>
          <w:trHeight w:val="345"/>
        </w:trPr>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49</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proofErr w:type="gramStart"/>
            <w:r w:rsidRPr="00DD546E">
              <w:rPr>
                <w:rFonts w:asciiTheme="majorHAnsi" w:hAnsiTheme="majorHAnsi" w:cs="Tahoma"/>
                <w:sz w:val="20"/>
                <w:szCs w:val="20"/>
              </w:rPr>
              <w:t>1</w:t>
            </w:r>
            <w:proofErr w:type="gramEnd"/>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Arroz </w:t>
            </w:r>
            <w:proofErr w:type="spellStart"/>
            <w:r w:rsidRPr="00DD546E">
              <w:rPr>
                <w:rFonts w:asciiTheme="majorHAnsi" w:hAnsiTheme="majorHAnsi" w:cs="Arial"/>
                <w:sz w:val="20"/>
                <w:szCs w:val="20"/>
              </w:rPr>
              <w:t>parbolizado</w:t>
            </w:r>
            <w:proofErr w:type="spellEnd"/>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542</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542</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5342</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Arroz branco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51</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13623</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Arroz integral</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230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230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52</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16190</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Chá mate </w:t>
            </w:r>
            <w:proofErr w:type="spellStart"/>
            <w:r w:rsidRPr="00DD546E">
              <w:rPr>
                <w:rFonts w:asciiTheme="majorHAnsi" w:hAnsiTheme="majorHAnsi" w:cs="Arial"/>
                <w:sz w:val="20"/>
                <w:szCs w:val="20"/>
              </w:rPr>
              <w:t>tostadi</w:t>
            </w:r>
            <w:proofErr w:type="spellEnd"/>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780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53</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21848</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Chá de camomila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54</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21849</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Chá de erva doce</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55</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174</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Carne bovina tipo bife resfriada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2250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1395</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1395</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56</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5351</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Carne bovina moída de segunda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1500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w:t>
            </w:r>
            <w:r w:rsidR="00171D3A" w:rsidRPr="00DD546E">
              <w:rPr>
                <w:rFonts w:asciiTheme="majorHAnsi" w:hAnsiTheme="majorHAnsi" w:cs="Tahoma"/>
                <w:sz w:val="20"/>
                <w:szCs w:val="20"/>
              </w:rPr>
              <w:t>500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57</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5988</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Carne bovina tipo picadão de primeira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1500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w:t>
            </w:r>
            <w:r w:rsidR="00171D3A" w:rsidRPr="00DD546E">
              <w:rPr>
                <w:rFonts w:asciiTheme="majorHAnsi" w:hAnsiTheme="majorHAnsi" w:cs="Tahoma"/>
                <w:sz w:val="20"/>
                <w:szCs w:val="20"/>
              </w:rPr>
              <w:t>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58</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111</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Carne de frango tipo peito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2250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1688</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1688</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59</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222</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Carne de frango coxinha da asa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2250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1455</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1455</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60</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242</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Carne de frango tipo coxa e </w:t>
            </w:r>
            <w:proofErr w:type="gramStart"/>
            <w:r w:rsidRPr="00DD546E">
              <w:rPr>
                <w:rFonts w:asciiTheme="majorHAnsi" w:hAnsiTheme="majorHAnsi" w:cs="Arial"/>
                <w:sz w:val="20"/>
                <w:szCs w:val="20"/>
              </w:rPr>
              <w:t>sobre-coxa</w:t>
            </w:r>
            <w:proofErr w:type="gramEnd"/>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2250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1688</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1688</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61</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151</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Lingüiça toscana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995</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995</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62</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13638</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Carne suína tipo Bisteca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63</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74</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Macarrão cabelo de anjo </w:t>
            </w:r>
            <w:proofErr w:type="spellStart"/>
            <w:r w:rsidRPr="00DD546E">
              <w:rPr>
                <w:rFonts w:asciiTheme="majorHAnsi" w:hAnsiTheme="majorHAnsi" w:cs="Arial"/>
                <w:sz w:val="20"/>
                <w:szCs w:val="20"/>
              </w:rPr>
              <w:t>pct</w:t>
            </w:r>
            <w:proofErr w:type="spellEnd"/>
            <w:r w:rsidRPr="00DD546E">
              <w:rPr>
                <w:rFonts w:asciiTheme="majorHAnsi" w:hAnsiTheme="majorHAnsi" w:cs="Arial"/>
                <w:sz w:val="20"/>
                <w:szCs w:val="20"/>
              </w:rPr>
              <w:t xml:space="preserve"> 500grs</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450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45</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64</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243</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Macarrão tipo espaguete com ovos embalagem 500gr</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1598</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65</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17813</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Macarrão espaguete integral pacote 500g</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66</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17814</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Macarrão de arroz sem glúten pacote 500g</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135</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135</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67</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21282</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Macarrão tipo parafuso com ovos pacote 500grs</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1660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68</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17367</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Adoçante liquido 100% </w:t>
            </w:r>
            <w:proofErr w:type="spellStart"/>
            <w:r w:rsidRPr="00DD546E">
              <w:rPr>
                <w:rFonts w:asciiTheme="majorHAnsi" w:hAnsiTheme="majorHAnsi" w:cs="Arial"/>
                <w:sz w:val="20"/>
                <w:szCs w:val="20"/>
              </w:rPr>
              <w:t>sucralose</w:t>
            </w:r>
            <w:proofErr w:type="spellEnd"/>
            <w:r w:rsidRPr="00DD546E">
              <w:rPr>
                <w:rFonts w:asciiTheme="majorHAnsi" w:hAnsiTheme="majorHAnsi" w:cs="Arial"/>
                <w:sz w:val="20"/>
                <w:szCs w:val="20"/>
              </w:rPr>
              <w:t xml:space="preserve"> 75 a </w:t>
            </w:r>
            <w:proofErr w:type="gramStart"/>
            <w:r w:rsidRPr="00DD546E">
              <w:rPr>
                <w:rFonts w:asciiTheme="majorHAnsi" w:hAnsiTheme="majorHAnsi" w:cs="Arial"/>
                <w:sz w:val="20"/>
                <w:szCs w:val="20"/>
              </w:rPr>
              <w:t>80ml</w:t>
            </w:r>
            <w:proofErr w:type="gramEnd"/>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25</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25</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69</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17368</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Adoçante liquido 100% </w:t>
            </w:r>
            <w:proofErr w:type="spellStart"/>
            <w:r w:rsidRPr="00DD546E">
              <w:rPr>
                <w:rFonts w:asciiTheme="majorHAnsi" w:hAnsiTheme="majorHAnsi" w:cs="Arial"/>
                <w:sz w:val="20"/>
                <w:szCs w:val="20"/>
              </w:rPr>
              <w:t>stevia</w:t>
            </w:r>
            <w:proofErr w:type="spellEnd"/>
            <w:r w:rsidRPr="00DD546E">
              <w:rPr>
                <w:rFonts w:asciiTheme="majorHAnsi" w:hAnsiTheme="majorHAnsi" w:cs="Arial"/>
                <w:sz w:val="20"/>
                <w:szCs w:val="20"/>
              </w:rPr>
              <w:t xml:space="preserve"> 75 a </w:t>
            </w:r>
            <w:proofErr w:type="gramStart"/>
            <w:r w:rsidRPr="00DD546E">
              <w:rPr>
                <w:rFonts w:asciiTheme="majorHAnsi" w:hAnsiTheme="majorHAnsi" w:cs="Arial"/>
                <w:sz w:val="20"/>
                <w:szCs w:val="20"/>
              </w:rPr>
              <w:t>80ml</w:t>
            </w:r>
            <w:proofErr w:type="gramEnd"/>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25</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25</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70</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71</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Leite integral longa vida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LITRO</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2072</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71</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162</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Creme de </w:t>
            </w:r>
            <w:r w:rsidRPr="00DD546E">
              <w:rPr>
                <w:rFonts w:asciiTheme="majorHAnsi" w:hAnsiTheme="majorHAnsi" w:cs="Arial"/>
                <w:sz w:val="20"/>
                <w:szCs w:val="20"/>
              </w:rPr>
              <w:lastRenderedPageBreak/>
              <w:t>leite UHT</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lastRenderedPageBreak/>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w:t>
            </w:r>
            <w:r w:rsidR="00171D3A" w:rsidRPr="00DD546E">
              <w:rPr>
                <w:rFonts w:asciiTheme="majorHAnsi" w:hAnsiTheme="majorHAnsi" w:cs="Tahoma"/>
                <w:sz w:val="20"/>
                <w:szCs w:val="20"/>
              </w:rPr>
              <w:t>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72</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163</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Leite condensado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w:t>
            </w:r>
            <w:r w:rsidR="00171D3A" w:rsidRPr="00DD546E">
              <w:rPr>
                <w:rFonts w:asciiTheme="majorHAnsi" w:hAnsiTheme="majorHAnsi" w:cs="Tahoma"/>
                <w:sz w:val="20"/>
                <w:szCs w:val="20"/>
              </w:rPr>
              <w:t>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73</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13867</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Leite de coco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74</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16327</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Leite pasteurizado em pacotes plásticos</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LITRO</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17370</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Leite em pó desnatado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76</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19635</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Leite em pó sem lactose</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77</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5991</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Farinha de trigo especial</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1470</w:t>
            </w:r>
          </w:p>
        </w:tc>
        <w:tc>
          <w:tcPr>
            <w:tcW w:w="751" w:type="pct"/>
          </w:tcPr>
          <w:p w:rsidR="00171D3A" w:rsidRPr="00DD546E" w:rsidRDefault="00AB4E57"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1470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78</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17371</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Farinha de trigo integral </w:t>
            </w:r>
            <w:proofErr w:type="gramStart"/>
            <w:r w:rsidRPr="00DD546E">
              <w:rPr>
                <w:rFonts w:asciiTheme="majorHAnsi" w:hAnsiTheme="majorHAnsi" w:cs="Arial"/>
                <w:sz w:val="20"/>
                <w:szCs w:val="20"/>
              </w:rPr>
              <w:t>5kg</w:t>
            </w:r>
            <w:proofErr w:type="gramEnd"/>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6</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750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79</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21134</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Farinha de </w:t>
            </w:r>
            <w:r w:rsidRPr="00DD546E">
              <w:rPr>
                <w:rFonts w:asciiTheme="majorHAnsi" w:hAnsiTheme="majorHAnsi" w:cs="Arial"/>
                <w:sz w:val="20"/>
                <w:szCs w:val="20"/>
              </w:rPr>
              <w:lastRenderedPageBreak/>
              <w:t xml:space="preserve">trigo integral </w:t>
            </w:r>
            <w:proofErr w:type="gramStart"/>
            <w:r w:rsidRPr="00DD546E">
              <w:rPr>
                <w:rFonts w:asciiTheme="majorHAnsi" w:hAnsiTheme="majorHAnsi" w:cs="Arial"/>
                <w:sz w:val="20"/>
                <w:szCs w:val="20"/>
              </w:rPr>
              <w:t>1kg</w:t>
            </w:r>
            <w:proofErr w:type="gramEnd"/>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lastRenderedPageBreak/>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17399</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Suco concentrado sabor maracujá</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1068</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81</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17815</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Suco de uva tinto integral</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82</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20502</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Suco concentrado sabor abacaxi</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480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83</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20503</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Suco concentrado sabor goiaba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48</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84</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5339</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Açúcar cristal</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534</w:t>
            </w:r>
          </w:p>
        </w:tc>
        <w:tc>
          <w:tcPr>
            <w:tcW w:w="751" w:type="pct"/>
          </w:tcPr>
          <w:p w:rsidR="00171D3A" w:rsidRPr="00DD546E" w:rsidRDefault="002535EF"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534</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85</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17372</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Açúcar mascavo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86</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20911</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Açúcar </w:t>
            </w:r>
            <w:r w:rsidRPr="00DD546E">
              <w:rPr>
                <w:rFonts w:asciiTheme="majorHAnsi" w:hAnsiTheme="majorHAnsi" w:cs="Arial"/>
                <w:sz w:val="20"/>
                <w:szCs w:val="20"/>
              </w:rPr>
              <w:lastRenderedPageBreak/>
              <w:t>refinado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lastRenderedPageBreak/>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730</w:t>
            </w:r>
          </w:p>
        </w:tc>
        <w:tc>
          <w:tcPr>
            <w:tcW w:w="751" w:type="pct"/>
          </w:tcPr>
          <w:p w:rsidR="00171D3A" w:rsidRPr="00DD546E" w:rsidRDefault="002535EF"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730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87</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44</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Salsicha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451</w:t>
            </w:r>
          </w:p>
        </w:tc>
        <w:tc>
          <w:tcPr>
            <w:tcW w:w="751" w:type="pct"/>
          </w:tcPr>
          <w:p w:rsidR="00171D3A" w:rsidRPr="00DD546E" w:rsidRDefault="002535EF"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451</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88</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102</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Queijo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126,02</w:t>
            </w:r>
          </w:p>
        </w:tc>
        <w:tc>
          <w:tcPr>
            <w:tcW w:w="751" w:type="pct"/>
          </w:tcPr>
          <w:p w:rsidR="00171D3A" w:rsidRPr="00DD546E" w:rsidRDefault="002535EF"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126,02</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89</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13619</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Mortadela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259,94</w:t>
            </w:r>
          </w:p>
        </w:tc>
        <w:tc>
          <w:tcPr>
            <w:tcW w:w="751" w:type="pct"/>
          </w:tcPr>
          <w:p w:rsidR="00171D3A" w:rsidRPr="00DD546E" w:rsidRDefault="002535EF"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259,94</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90</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21274</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Posta de peixe cação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91</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21275</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Sardinha congelada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92</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proofErr w:type="gramStart"/>
            <w:r w:rsidRPr="00DD546E">
              <w:rPr>
                <w:rFonts w:asciiTheme="majorHAnsi" w:hAnsiTheme="majorHAnsi" w:cs="Tahoma"/>
                <w:sz w:val="20"/>
                <w:szCs w:val="20"/>
              </w:rPr>
              <w:t>4</w:t>
            </w:r>
            <w:proofErr w:type="gramEnd"/>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Amido de milho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490</w:t>
            </w:r>
          </w:p>
        </w:tc>
        <w:tc>
          <w:tcPr>
            <w:tcW w:w="751" w:type="pct"/>
          </w:tcPr>
          <w:p w:rsidR="00171D3A" w:rsidRPr="00DD546E" w:rsidRDefault="002535EF"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49</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93</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10901</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Aveia em flocos</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275</w:t>
            </w:r>
          </w:p>
        </w:tc>
        <w:tc>
          <w:tcPr>
            <w:tcW w:w="751" w:type="pct"/>
          </w:tcPr>
          <w:p w:rsidR="00171D3A" w:rsidRPr="00DD546E" w:rsidRDefault="005709CF"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275</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94</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5350</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Canela em pó</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136</w:t>
            </w:r>
          </w:p>
        </w:tc>
        <w:tc>
          <w:tcPr>
            <w:tcW w:w="751" w:type="pct"/>
          </w:tcPr>
          <w:p w:rsidR="00171D3A" w:rsidRPr="00DD546E" w:rsidRDefault="005709CF"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136</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95</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10222</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Cereal infantil</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290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96</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5352</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Chocolate granulado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97</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63</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proofErr w:type="gramStart"/>
            <w:r w:rsidRPr="00DD546E">
              <w:rPr>
                <w:rFonts w:asciiTheme="majorHAnsi" w:hAnsiTheme="majorHAnsi" w:cs="Arial"/>
                <w:sz w:val="20"/>
                <w:szCs w:val="20"/>
              </w:rPr>
              <w:t>Coco ralado</w:t>
            </w:r>
            <w:proofErr w:type="gramEnd"/>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98</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14</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Extrato de </w:t>
            </w:r>
            <w:r w:rsidRPr="00DD546E">
              <w:rPr>
                <w:rFonts w:asciiTheme="majorHAnsi" w:hAnsiTheme="majorHAnsi" w:cs="Arial"/>
                <w:sz w:val="20"/>
                <w:szCs w:val="20"/>
              </w:rPr>
              <w:lastRenderedPageBreak/>
              <w:t>tomate</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lastRenderedPageBreak/>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99</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18</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Fermento biológico desidratado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270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27</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19</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Fermento em pó</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380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38</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101</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15</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Farinha de milho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580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58</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102</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97</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proofErr w:type="spellStart"/>
            <w:r w:rsidRPr="00DD546E">
              <w:rPr>
                <w:rFonts w:asciiTheme="majorHAnsi" w:hAnsiTheme="majorHAnsi" w:cs="Arial"/>
                <w:sz w:val="20"/>
                <w:szCs w:val="20"/>
              </w:rPr>
              <w:t>Fuba</w:t>
            </w:r>
            <w:proofErr w:type="spellEnd"/>
            <w:r w:rsidRPr="00DD546E">
              <w:rPr>
                <w:rFonts w:asciiTheme="majorHAnsi" w:hAnsiTheme="majorHAnsi" w:cs="Arial"/>
                <w:sz w:val="20"/>
                <w:szCs w:val="20"/>
              </w:rPr>
              <w:t xml:space="preserve"> mimoso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1230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123</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103</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166</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Quirerinha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1220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1220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104</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21850</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Manjericão desidratado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220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105</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21847</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Pudim </w:t>
            </w:r>
            <w:proofErr w:type="spellStart"/>
            <w:r w:rsidRPr="00DD546E">
              <w:rPr>
                <w:rFonts w:asciiTheme="majorHAnsi" w:hAnsiTheme="majorHAnsi" w:cs="Arial"/>
                <w:sz w:val="20"/>
                <w:szCs w:val="20"/>
              </w:rPr>
              <w:t>diet</w:t>
            </w:r>
            <w:proofErr w:type="spellEnd"/>
            <w:r w:rsidRPr="00DD546E">
              <w:rPr>
                <w:rFonts w:asciiTheme="majorHAnsi" w:hAnsiTheme="majorHAnsi" w:cs="Arial"/>
                <w:sz w:val="20"/>
                <w:szCs w:val="20"/>
              </w:rPr>
              <w:t xml:space="preserve"> sabor chocolate</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106</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18458</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Pó para refresco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proofErr w:type="gramStart"/>
            <w:r w:rsidRPr="00DD546E">
              <w:rPr>
                <w:rFonts w:asciiTheme="majorHAnsi" w:hAnsiTheme="majorHAnsi" w:cs="Tahoma"/>
                <w:sz w:val="20"/>
                <w:szCs w:val="20"/>
              </w:rPr>
              <w:t>0</w:t>
            </w:r>
            <w:proofErr w:type="gramEnd"/>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110</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5359</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Mistura em pó para gelatina diversos </w:t>
            </w:r>
            <w:r w:rsidRPr="00DD546E">
              <w:rPr>
                <w:rFonts w:asciiTheme="majorHAnsi" w:hAnsiTheme="majorHAnsi" w:cs="Arial"/>
                <w:sz w:val="20"/>
                <w:szCs w:val="20"/>
              </w:rPr>
              <w:lastRenderedPageBreak/>
              <w:t>sabores</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lastRenderedPageBreak/>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111</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82</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Proteína </w:t>
            </w:r>
            <w:proofErr w:type="spellStart"/>
            <w:r w:rsidRPr="00DD546E">
              <w:rPr>
                <w:rFonts w:asciiTheme="majorHAnsi" w:hAnsiTheme="majorHAnsi" w:cs="Arial"/>
                <w:sz w:val="20"/>
                <w:szCs w:val="20"/>
              </w:rPr>
              <w:t>texturizada</w:t>
            </w:r>
            <w:proofErr w:type="spellEnd"/>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112</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17398</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Orégano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250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1530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250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113</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12887</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Vinagre de álcool</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440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44</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114</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155</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Queijo ralado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115</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35</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Óleo de soja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1920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192</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116</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43</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Sal refinado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950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95</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117</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42</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Sagu tipo </w:t>
            </w:r>
            <w:proofErr w:type="gramStart"/>
            <w:r w:rsidRPr="00DD546E">
              <w:rPr>
                <w:rFonts w:asciiTheme="majorHAnsi" w:hAnsiTheme="majorHAnsi" w:cs="Arial"/>
                <w:sz w:val="20"/>
                <w:szCs w:val="20"/>
              </w:rPr>
              <w:t>1</w:t>
            </w:r>
            <w:proofErr w:type="gramEnd"/>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762</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762</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118</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158</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Polvilho azedo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210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119</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27</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 xml:space="preserve">Milho </w:t>
            </w:r>
            <w:proofErr w:type="spellStart"/>
            <w:r w:rsidRPr="00DD546E">
              <w:rPr>
                <w:rFonts w:asciiTheme="majorHAnsi" w:hAnsiTheme="majorHAnsi" w:cs="Arial"/>
                <w:sz w:val="20"/>
                <w:szCs w:val="20"/>
              </w:rPr>
              <w:t>canjicado</w:t>
            </w:r>
            <w:proofErr w:type="spellEnd"/>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950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95</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120</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165</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Milho para pipoca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240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121</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5357</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Feijão branco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UN</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w:t>
            </w:r>
            <w:r w:rsidR="00171D3A" w:rsidRPr="00DD546E">
              <w:rPr>
                <w:rFonts w:asciiTheme="majorHAnsi" w:hAnsiTheme="majorHAnsi" w:cs="Tahoma"/>
                <w:sz w:val="20"/>
                <w:szCs w:val="20"/>
              </w:rPr>
              <w:t>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122</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15311</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Feijão preto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KG</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500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w:t>
            </w:r>
            <w:r w:rsidR="00171D3A" w:rsidRPr="00DD546E">
              <w:rPr>
                <w:rFonts w:asciiTheme="majorHAnsi" w:hAnsiTheme="majorHAnsi" w:cs="Tahoma"/>
                <w:sz w:val="20"/>
                <w:szCs w:val="20"/>
              </w:rPr>
              <w:t>00</w:t>
            </w:r>
          </w:p>
        </w:tc>
      </w:tr>
      <w:tr w:rsidR="00DD546E" w:rsidRPr="00DD546E" w:rsidTr="00CF4543">
        <w:trPr>
          <w:trHeight w:val="783"/>
        </w:trPr>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123</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5369</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Trigo para quibe</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300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3</w:t>
            </w:r>
            <w:r w:rsidR="00171D3A" w:rsidRPr="00DD546E">
              <w:rPr>
                <w:rFonts w:asciiTheme="majorHAnsi" w:hAnsiTheme="majorHAnsi" w:cs="Tahoma"/>
                <w:sz w:val="20"/>
                <w:szCs w:val="20"/>
              </w:rPr>
              <w:t>00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124</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13617</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Massa para mini pizza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568</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568</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125</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proofErr w:type="gramStart"/>
            <w:r w:rsidRPr="00DD546E">
              <w:rPr>
                <w:rFonts w:asciiTheme="majorHAnsi" w:hAnsiTheme="majorHAnsi" w:cs="Tahoma"/>
                <w:sz w:val="20"/>
                <w:szCs w:val="20"/>
              </w:rPr>
              <w:t>9</w:t>
            </w:r>
            <w:proofErr w:type="gramEnd"/>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Café torrado e moído</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800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790</w:t>
            </w:r>
          </w:p>
        </w:tc>
        <w:tc>
          <w:tcPr>
            <w:tcW w:w="751" w:type="pct"/>
          </w:tcPr>
          <w:p w:rsidR="00171D3A" w:rsidRPr="00DD546E" w:rsidRDefault="00273A0E"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79</w:t>
            </w:r>
            <w:r w:rsidR="00CB2277" w:rsidRPr="00DD546E">
              <w:rPr>
                <w:rFonts w:asciiTheme="majorHAnsi" w:hAnsiTheme="majorHAnsi" w:cs="Tahoma"/>
                <w:sz w:val="20"/>
                <w:szCs w:val="20"/>
              </w:rPr>
              <w:t>*</w:t>
            </w:r>
            <w:r w:rsidR="00171D3A" w:rsidRPr="00DD546E">
              <w:rPr>
                <w:rFonts w:asciiTheme="majorHAnsi" w:hAnsiTheme="majorHAnsi" w:cs="Tahoma"/>
                <w:sz w:val="20"/>
                <w:szCs w:val="20"/>
              </w:rPr>
              <w:t>0</w:t>
            </w:r>
          </w:p>
        </w:tc>
      </w:tr>
      <w:tr w:rsidR="00DD546E" w:rsidRPr="00DD546E" w:rsidTr="00CF4543">
        <w:tc>
          <w:tcPr>
            <w:tcW w:w="52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126</w:t>
            </w:r>
          </w:p>
        </w:tc>
        <w:tc>
          <w:tcPr>
            <w:tcW w:w="740" w:type="pct"/>
            <w:shd w:val="clear" w:color="auto" w:fill="auto"/>
          </w:tcPr>
          <w:p w:rsidR="00171D3A" w:rsidRPr="00DD546E" w:rsidRDefault="00171D3A" w:rsidP="00DD546E">
            <w:pPr>
              <w:pStyle w:val="PargrafodaLista"/>
              <w:tabs>
                <w:tab w:val="left" w:pos="1517"/>
                <w:tab w:val="left" w:pos="1518"/>
              </w:tabs>
              <w:spacing w:after="0" w:line="240" w:lineRule="auto"/>
              <w:ind w:left="0" w:right="-128"/>
              <w:rPr>
                <w:rFonts w:asciiTheme="majorHAnsi" w:hAnsiTheme="majorHAnsi" w:cs="Tahoma"/>
                <w:sz w:val="20"/>
                <w:szCs w:val="20"/>
              </w:rPr>
            </w:pPr>
            <w:r w:rsidRPr="00DD546E">
              <w:rPr>
                <w:rFonts w:asciiTheme="majorHAnsi" w:hAnsiTheme="majorHAnsi" w:cs="Tahoma"/>
                <w:sz w:val="20"/>
                <w:szCs w:val="20"/>
              </w:rPr>
              <w:t>65</w:t>
            </w:r>
          </w:p>
        </w:tc>
        <w:tc>
          <w:tcPr>
            <w:tcW w:w="1194" w:type="pct"/>
            <w:shd w:val="clear" w:color="auto" w:fill="auto"/>
          </w:tcPr>
          <w:p w:rsidR="00171D3A" w:rsidRPr="00DD546E" w:rsidRDefault="00171D3A" w:rsidP="00DD546E">
            <w:pPr>
              <w:pStyle w:val="Corpodetexto2"/>
              <w:spacing w:after="0" w:line="240" w:lineRule="auto"/>
              <w:ind w:right="-128"/>
              <w:rPr>
                <w:rFonts w:asciiTheme="majorHAnsi" w:hAnsiTheme="majorHAnsi" w:cs="Arial"/>
                <w:sz w:val="20"/>
                <w:szCs w:val="20"/>
              </w:rPr>
            </w:pPr>
            <w:r w:rsidRPr="00DD546E">
              <w:rPr>
                <w:rFonts w:asciiTheme="majorHAnsi" w:hAnsiTheme="majorHAnsi" w:cs="Arial"/>
                <w:sz w:val="20"/>
                <w:szCs w:val="20"/>
              </w:rPr>
              <w:t>Farinha de rosca</w:t>
            </w:r>
          </w:p>
        </w:tc>
        <w:tc>
          <w:tcPr>
            <w:tcW w:w="610"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PCTE</w:t>
            </w:r>
          </w:p>
        </w:tc>
        <w:tc>
          <w:tcPr>
            <w:tcW w:w="448" w:type="pct"/>
            <w:shd w:val="clear" w:color="auto" w:fill="auto"/>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w:t>
            </w:r>
          </w:p>
        </w:tc>
        <w:tc>
          <w:tcPr>
            <w:tcW w:w="729"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w:t>
            </w:r>
          </w:p>
        </w:tc>
        <w:tc>
          <w:tcPr>
            <w:tcW w:w="751" w:type="pct"/>
          </w:tcPr>
          <w:p w:rsidR="00171D3A" w:rsidRPr="00DD546E" w:rsidRDefault="00171D3A" w:rsidP="00DD546E">
            <w:pPr>
              <w:pStyle w:val="PargrafodaLista"/>
              <w:tabs>
                <w:tab w:val="left" w:pos="1517"/>
                <w:tab w:val="left" w:pos="1518"/>
              </w:tabs>
              <w:spacing w:after="0" w:line="240" w:lineRule="auto"/>
              <w:ind w:left="0" w:right="-128"/>
              <w:jc w:val="both"/>
              <w:rPr>
                <w:rFonts w:asciiTheme="majorHAnsi" w:hAnsiTheme="majorHAnsi" w:cs="Tahoma"/>
                <w:sz w:val="20"/>
                <w:szCs w:val="20"/>
              </w:rPr>
            </w:pPr>
            <w:r w:rsidRPr="00DD546E">
              <w:rPr>
                <w:rFonts w:asciiTheme="majorHAnsi" w:hAnsiTheme="majorHAnsi" w:cs="Tahoma"/>
                <w:sz w:val="20"/>
                <w:szCs w:val="20"/>
              </w:rPr>
              <w:t>200</w:t>
            </w:r>
          </w:p>
        </w:tc>
      </w:tr>
    </w:tbl>
    <w:p w:rsidR="00100A48" w:rsidRPr="00DD546E" w:rsidRDefault="00100A48" w:rsidP="00C60143">
      <w:pPr>
        <w:spacing w:after="0" w:line="240" w:lineRule="auto"/>
        <w:jc w:val="both"/>
        <w:rPr>
          <w:rFonts w:asciiTheme="majorHAnsi" w:hAnsiTheme="majorHAnsi" w:cs="Tahoma"/>
          <w:b/>
          <w:color w:val="000000" w:themeColor="text1"/>
          <w:sz w:val="20"/>
          <w:szCs w:val="20"/>
        </w:rPr>
      </w:pPr>
    </w:p>
    <w:p w:rsidR="00100A48" w:rsidRPr="00DD546E" w:rsidRDefault="00100A48" w:rsidP="002F56AC">
      <w:pPr>
        <w:pStyle w:val="PargrafodaLista"/>
        <w:numPr>
          <w:ilvl w:val="1"/>
          <w:numId w:val="1"/>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Da natureza do objeto</w:t>
      </w:r>
    </w:p>
    <w:p w:rsidR="00100A48" w:rsidRPr="00DD546E" w:rsidRDefault="00100A48" w:rsidP="00C60143">
      <w:pPr>
        <w:spacing w:after="0" w:line="240" w:lineRule="auto"/>
        <w:jc w:val="both"/>
        <w:rPr>
          <w:rFonts w:asciiTheme="majorHAnsi" w:hAnsiTheme="majorHAnsi" w:cs="Tahoma"/>
          <w:b/>
          <w:color w:val="000000" w:themeColor="text1"/>
          <w:sz w:val="20"/>
          <w:szCs w:val="20"/>
        </w:rPr>
      </w:pPr>
    </w:p>
    <w:p w:rsidR="00100A48" w:rsidRPr="00DD546E" w:rsidRDefault="003205F9" w:rsidP="00C60143">
      <w:pPr>
        <w:spacing w:after="0" w:line="240" w:lineRule="auto"/>
        <w:ind w:right="228"/>
        <w:jc w:val="both"/>
        <w:rPr>
          <w:rFonts w:asciiTheme="majorHAnsi" w:hAnsiTheme="majorHAnsi" w:cs="Tahoma"/>
          <w:bCs/>
          <w:color w:val="000000"/>
          <w:sz w:val="20"/>
          <w:szCs w:val="20"/>
        </w:rPr>
      </w:pPr>
      <w:r w:rsidRPr="00DD546E">
        <w:rPr>
          <w:rFonts w:asciiTheme="majorHAnsi" w:hAnsiTheme="majorHAnsi" w:cs="Tahoma"/>
          <w:bCs/>
          <w:sz w:val="20"/>
          <w:szCs w:val="20"/>
        </w:rPr>
        <w:t>[</w:t>
      </w:r>
      <w:r w:rsidRPr="00DD546E">
        <w:rPr>
          <w:rFonts w:asciiTheme="majorHAnsi" w:hAnsiTheme="majorHAnsi" w:cs="Tahoma"/>
          <w:b/>
          <w:bCs/>
          <w:sz w:val="20"/>
          <w:szCs w:val="20"/>
        </w:rPr>
        <w:t>X</w:t>
      </w:r>
      <w:r w:rsidRPr="00DD546E">
        <w:rPr>
          <w:rFonts w:asciiTheme="majorHAnsi" w:hAnsiTheme="majorHAnsi" w:cs="Tahoma"/>
          <w:bCs/>
          <w:sz w:val="20"/>
          <w:szCs w:val="20"/>
        </w:rPr>
        <w:t xml:space="preserve">] </w:t>
      </w:r>
      <w:r w:rsidR="00100A48" w:rsidRPr="00DD546E">
        <w:rPr>
          <w:rFonts w:asciiTheme="majorHAnsi" w:hAnsiTheme="majorHAnsi" w:cs="Tahoma"/>
          <w:bCs/>
          <w:sz w:val="20"/>
          <w:szCs w:val="20"/>
        </w:rPr>
        <w:t xml:space="preserve">Não se enquadra como sendo bem de luxo, conforme Decreto Municipal n.º </w:t>
      </w:r>
      <w:r w:rsidR="00100A48" w:rsidRPr="00DD546E">
        <w:rPr>
          <w:rFonts w:asciiTheme="majorHAnsi" w:hAnsiTheme="majorHAnsi" w:cs="Tahoma"/>
          <w:bCs/>
          <w:color w:val="000000"/>
          <w:sz w:val="20"/>
          <w:szCs w:val="20"/>
        </w:rPr>
        <w:t>01, de 02 de Janeiro de 2024.</w:t>
      </w:r>
    </w:p>
    <w:p w:rsidR="00100A48" w:rsidRPr="00DD546E" w:rsidRDefault="003205F9" w:rsidP="00C60143">
      <w:pPr>
        <w:pStyle w:val="PargrafodaLista"/>
        <w:tabs>
          <w:tab w:val="left" w:pos="1392"/>
        </w:tabs>
        <w:spacing w:after="0" w:line="240" w:lineRule="auto"/>
        <w:ind w:left="0" w:right="228"/>
        <w:jc w:val="both"/>
        <w:rPr>
          <w:rFonts w:asciiTheme="majorHAnsi" w:hAnsiTheme="majorHAnsi" w:cs="Tahoma"/>
          <w:sz w:val="20"/>
          <w:szCs w:val="20"/>
        </w:rPr>
      </w:pPr>
      <w:r w:rsidRPr="00DD546E">
        <w:rPr>
          <w:rFonts w:asciiTheme="majorHAnsi" w:hAnsiTheme="majorHAnsi" w:cs="Tahoma"/>
          <w:bCs/>
          <w:sz w:val="20"/>
          <w:szCs w:val="20"/>
        </w:rPr>
        <w:t>[</w:t>
      </w:r>
      <w:r w:rsidR="00DD546E">
        <w:rPr>
          <w:rFonts w:asciiTheme="majorHAnsi" w:hAnsiTheme="majorHAnsi" w:cs="Tahoma"/>
          <w:bCs/>
          <w:sz w:val="20"/>
          <w:szCs w:val="20"/>
        </w:rPr>
        <w:t>x</w:t>
      </w:r>
      <w:r w:rsidRPr="00DD546E">
        <w:rPr>
          <w:rFonts w:asciiTheme="majorHAnsi" w:hAnsiTheme="majorHAnsi" w:cs="Tahoma"/>
          <w:bCs/>
          <w:sz w:val="20"/>
          <w:szCs w:val="20"/>
        </w:rPr>
        <w:t xml:space="preserve">] </w:t>
      </w:r>
      <w:r w:rsidR="00100A48" w:rsidRPr="00DD546E">
        <w:rPr>
          <w:rFonts w:asciiTheme="majorHAnsi" w:hAnsiTheme="majorHAnsi" w:cs="Tahoma"/>
          <w:bCs/>
          <w:color w:val="000000"/>
          <w:sz w:val="20"/>
          <w:szCs w:val="20"/>
        </w:rPr>
        <w:t>Os bens objeto desta contratação são caracterizados como comuns</w:t>
      </w:r>
      <w:r w:rsidR="00100A48" w:rsidRPr="00DD546E">
        <w:rPr>
          <w:rFonts w:asciiTheme="majorHAnsi" w:hAnsiTheme="majorHAnsi" w:cs="Tahoma"/>
          <w:sz w:val="20"/>
          <w:szCs w:val="20"/>
        </w:rPr>
        <w:t>,</w:t>
      </w:r>
      <w:r w:rsidR="00100A48" w:rsidRPr="00DD546E">
        <w:rPr>
          <w:rFonts w:asciiTheme="majorHAnsi" w:hAnsiTheme="majorHAnsi" w:cs="Tahoma"/>
          <w:spacing w:val="-1"/>
          <w:sz w:val="20"/>
          <w:szCs w:val="20"/>
        </w:rPr>
        <w:t xml:space="preserve"> </w:t>
      </w:r>
      <w:r w:rsidR="00100A48" w:rsidRPr="00DD546E">
        <w:rPr>
          <w:rFonts w:asciiTheme="majorHAnsi" w:hAnsiTheme="majorHAnsi" w:cs="Tahoma"/>
          <w:sz w:val="20"/>
          <w:szCs w:val="20"/>
        </w:rPr>
        <w:t>com características</w:t>
      </w:r>
      <w:r w:rsidR="00100A48" w:rsidRPr="00DD546E">
        <w:rPr>
          <w:rFonts w:asciiTheme="majorHAnsi" w:hAnsiTheme="majorHAnsi" w:cs="Tahoma"/>
          <w:spacing w:val="-1"/>
          <w:sz w:val="20"/>
          <w:szCs w:val="20"/>
        </w:rPr>
        <w:t xml:space="preserve"> </w:t>
      </w:r>
      <w:r w:rsidR="00100A48" w:rsidRPr="00DD546E">
        <w:rPr>
          <w:rFonts w:asciiTheme="majorHAnsi" w:hAnsiTheme="majorHAnsi" w:cs="Tahoma"/>
          <w:sz w:val="20"/>
          <w:szCs w:val="20"/>
        </w:rPr>
        <w:t>e</w:t>
      </w:r>
      <w:r w:rsidR="00100A48" w:rsidRPr="00DD546E">
        <w:rPr>
          <w:rFonts w:asciiTheme="majorHAnsi" w:hAnsiTheme="majorHAnsi" w:cs="Tahoma"/>
          <w:spacing w:val="-1"/>
          <w:sz w:val="20"/>
          <w:szCs w:val="20"/>
        </w:rPr>
        <w:t xml:space="preserve"> </w:t>
      </w:r>
      <w:r w:rsidR="00100A48" w:rsidRPr="00DD546E">
        <w:rPr>
          <w:rFonts w:asciiTheme="majorHAnsi" w:hAnsiTheme="majorHAnsi" w:cs="Tahoma"/>
          <w:sz w:val="20"/>
          <w:szCs w:val="20"/>
        </w:rPr>
        <w:t>especificações</w:t>
      </w:r>
      <w:r w:rsidR="00100A48" w:rsidRPr="00DD546E">
        <w:rPr>
          <w:rFonts w:asciiTheme="majorHAnsi" w:hAnsiTheme="majorHAnsi" w:cs="Tahoma"/>
          <w:spacing w:val="-1"/>
          <w:sz w:val="20"/>
          <w:szCs w:val="20"/>
        </w:rPr>
        <w:t xml:space="preserve"> </w:t>
      </w:r>
      <w:r w:rsidR="00100A48" w:rsidRPr="00DD546E">
        <w:rPr>
          <w:rFonts w:asciiTheme="majorHAnsi" w:hAnsiTheme="majorHAnsi" w:cs="Tahoma"/>
          <w:sz w:val="20"/>
          <w:szCs w:val="20"/>
        </w:rPr>
        <w:t>usuais</w:t>
      </w:r>
      <w:r w:rsidR="00100A48" w:rsidRPr="00DD546E">
        <w:rPr>
          <w:rFonts w:asciiTheme="majorHAnsi" w:hAnsiTheme="majorHAnsi" w:cs="Tahoma"/>
          <w:spacing w:val="-1"/>
          <w:sz w:val="20"/>
          <w:szCs w:val="20"/>
        </w:rPr>
        <w:t xml:space="preserve"> </w:t>
      </w:r>
      <w:r w:rsidR="00100A48" w:rsidRPr="00DD546E">
        <w:rPr>
          <w:rFonts w:asciiTheme="majorHAnsi" w:hAnsiTheme="majorHAnsi" w:cs="Tahoma"/>
          <w:sz w:val="20"/>
          <w:szCs w:val="20"/>
        </w:rPr>
        <w:t>de</w:t>
      </w:r>
      <w:r w:rsidR="00100A48" w:rsidRPr="00DD546E">
        <w:rPr>
          <w:rFonts w:asciiTheme="majorHAnsi" w:hAnsiTheme="majorHAnsi" w:cs="Tahoma"/>
          <w:spacing w:val="-1"/>
          <w:sz w:val="20"/>
          <w:szCs w:val="20"/>
        </w:rPr>
        <w:t xml:space="preserve"> </w:t>
      </w:r>
      <w:r w:rsidR="00100A48" w:rsidRPr="00DD546E">
        <w:rPr>
          <w:rFonts w:asciiTheme="majorHAnsi" w:hAnsiTheme="majorHAnsi" w:cs="Tahoma"/>
          <w:sz w:val="20"/>
          <w:szCs w:val="20"/>
        </w:rPr>
        <w:t>mercado.</w:t>
      </w:r>
    </w:p>
    <w:p w:rsidR="003205F9" w:rsidRPr="00DD546E" w:rsidRDefault="003205F9" w:rsidP="00C60143">
      <w:pPr>
        <w:pStyle w:val="PargrafodaLista"/>
        <w:tabs>
          <w:tab w:val="left" w:pos="1392"/>
        </w:tabs>
        <w:spacing w:after="0" w:line="240" w:lineRule="auto"/>
        <w:ind w:left="0" w:right="228"/>
        <w:jc w:val="both"/>
        <w:rPr>
          <w:rFonts w:asciiTheme="majorHAnsi" w:hAnsiTheme="majorHAnsi" w:cs="Tahoma"/>
          <w:sz w:val="20"/>
          <w:szCs w:val="20"/>
        </w:rPr>
      </w:pPr>
    </w:p>
    <w:p w:rsidR="003205F9" w:rsidRPr="00DD546E" w:rsidRDefault="003205F9" w:rsidP="00C60143">
      <w:pPr>
        <w:spacing w:after="0" w:line="240" w:lineRule="auto"/>
        <w:jc w:val="both"/>
        <w:rPr>
          <w:rFonts w:asciiTheme="majorHAnsi" w:hAnsiTheme="majorHAnsi" w:cs="Tahoma"/>
          <w:color w:val="FF0000"/>
          <w:sz w:val="20"/>
          <w:szCs w:val="20"/>
        </w:rPr>
      </w:pPr>
    </w:p>
    <w:p w:rsidR="003205F9" w:rsidRPr="00DD546E" w:rsidRDefault="003205F9" w:rsidP="002F56AC">
      <w:pPr>
        <w:pStyle w:val="PargrafodaLista"/>
        <w:numPr>
          <w:ilvl w:val="1"/>
          <w:numId w:val="1"/>
        </w:num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b/>
          <w:bCs/>
          <w:color w:val="000000" w:themeColor="text1"/>
          <w:sz w:val="20"/>
          <w:szCs w:val="20"/>
        </w:rPr>
        <w:t>Da natureza continuada ou não continuada</w:t>
      </w:r>
    </w:p>
    <w:p w:rsidR="003205F9" w:rsidRPr="00DD546E" w:rsidRDefault="003205F9" w:rsidP="00C60143">
      <w:pPr>
        <w:spacing w:after="0" w:line="240" w:lineRule="auto"/>
        <w:jc w:val="both"/>
        <w:rPr>
          <w:rFonts w:asciiTheme="majorHAnsi" w:hAnsiTheme="majorHAnsi" w:cs="Tahoma"/>
          <w:color w:val="000000" w:themeColor="text1"/>
          <w:sz w:val="20"/>
          <w:szCs w:val="20"/>
        </w:rPr>
      </w:pPr>
    </w:p>
    <w:p w:rsidR="003205F9" w:rsidRPr="00DD546E" w:rsidRDefault="003205F9" w:rsidP="00C60143">
      <w:pPr>
        <w:spacing w:after="0" w:line="240" w:lineRule="auto"/>
        <w:jc w:val="both"/>
        <w:rPr>
          <w:rFonts w:asciiTheme="majorHAnsi" w:hAnsiTheme="majorHAnsi" w:cs="Tahoma"/>
          <w:bCs/>
          <w:sz w:val="20"/>
          <w:szCs w:val="20"/>
        </w:rPr>
      </w:pPr>
      <w:r w:rsidRPr="00DD546E">
        <w:rPr>
          <w:rFonts w:asciiTheme="majorHAnsi" w:hAnsiTheme="majorHAnsi" w:cs="Tahoma"/>
          <w:bCs/>
          <w:sz w:val="20"/>
          <w:szCs w:val="20"/>
        </w:rPr>
        <w:t>[</w:t>
      </w:r>
      <w:r w:rsidR="0093768F" w:rsidRPr="00DD546E">
        <w:rPr>
          <w:rFonts w:asciiTheme="majorHAnsi" w:hAnsiTheme="majorHAnsi" w:cs="Tahoma"/>
          <w:bCs/>
          <w:sz w:val="20"/>
          <w:szCs w:val="20"/>
        </w:rPr>
        <w:t>X</w:t>
      </w:r>
      <w:r w:rsidRPr="00DD546E">
        <w:rPr>
          <w:rFonts w:asciiTheme="majorHAnsi" w:hAnsiTheme="majorHAnsi" w:cs="Tahoma"/>
          <w:bCs/>
          <w:sz w:val="20"/>
          <w:szCs w:val="20"/>
        </w:rPr>
        <w:t xml:space="preserve">] O objeto da contratação é de natureza continua. </w:t>
      </w:r>
    </w:p>
    <w:p w:rsidR="003205F9" w:rsidRPr="00DD546E" w:rsidRDefault="003205F9" w:rsidP="00C60143">
      <w:pPr>
        <w:spacing w:after="0" w:line="240" w:lineRule="auto"/>
        <w:jc w:val="both"/>
        <w:rPr>
          <w:rFonts w:asciiTheme="majorHAnsi" w:hAnsiTheme="majorHAnsi" w:cs="Tahoma"/>
          <w:bCs/>
          <w:sz w:val="20"/>
          <w:szCs w:val="20"/>
        </w:rPr>
      </w:pPr>
      <w:r w:rsidRPr="00DD546E">
        <w:rPr>
          <w:rFonts w:asciiTheme="majorHAnsi" w:hAnsiTheme="majorHAnsi" w:cs="Tahoma"/>
          <w:bCs/>
          <w:sz w:val="20"/>
          <w:szCs w:val="20"/>
        </w:rPr>
        <w:t>[] O objeto da aquisição não é de natureza continua.</w:t>
      </w:r>
    </w:p>
    <w:p w:rsidR="003205F9" w:rsidRPr="00DD546E" w:rsidRDefault="003205F9" w:rsidP="00C60143">
      <w:pPr>
        <w:spacing w:after="0" w:line="240" w:lineRule="auto"/>
        <w:jc w:val="both"/>
        <w:rPr>
          <w:rFonts w:asciiTheme="majorHAnsi" w:hAnsiTheme="majorHAnsi" w:cs="Tahoma"/>
          <w:bCs/>
          <w:sz w:val="20"/>
          <w:szCs w:val="20"/>
        </w:rPr>
      </w:pPr>
    </w:p>
    <w:p w:rsidR="00AD667A" w:rsidRPr="00DD546E" w:rsidRDefault="00AD667A" w:rsidP="00C60143">
      <w:pPr>
        <w:tabs>
          <w:tab w:val="left" w:pos="1418"/>
        </w:tabs>
        <w:spacing w:after="0" w:line="240" w:lineRule="auto"/>
        <w:jc w:val="both"/>
        <w:rPr>
          <w:rFonts w:asciiTheme="majorHAnsi" w:hAnsiTheme="majorHAnsi" w:cs="Tahoma"/>
          <w:color w:val="000000" w:themeColor="text1"/>
          <w:sz w:val="20"/>
          <w:szCs w:val="20"/>
        </w:rPr>
      </w:pPr>
    </w:p>
    <w:p w:rsidR="00AD667A" w:rsidRPr="00DD546E" w:rsidRDefault="00AD667A" w:rsidP="002F56AC">
      <w:pPr>
        <w:pStyle w:val="PargrafodaLista"/>
        <w:numPr>
          <w:ilvl w:val="1"/>
          <w:numId w:val="1"/>
        </w:num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b/>
          <w:bCs/>
          <w:color w:val="000000" w:themeColor="text1"/>
          <w:sz w:val="20"/>
          <w:szCs w:val="20"/>
        </w:rPr>
        <w:t>Da previsão no Plano Plurianual (PPA)</w:t>
      </w:r>
    </w:p>
    <w:p w:rsidR="00AD667A" w:rsidRPr="00DD546E" w:rsidRDefault="00AD667A" w:rsidP="00C60143">
      <w:pPr>
        <w:spacing w:after="0" w:line="240" w:lineRule="auto"/>
        <w:jc w:val="both"/>
        <w:rPr>
          <w:rFonts w:asciiTheme="majorHAnsi" w:hAnsiTheme="majorHAnsi" w:cs="Tahoma"/>
          <w:color w:val="000000" w:themeColor="text1"/>
          <w:sz w:val="20"/>
          <w:szCs w:val="20"/>
        </w:rPr>
      </w:pPr>
    </w:p>
    <w:p w:rsidR="00AD667A" w:rsidRPr="00DD546E" w:rsidRDefault="00AD667A" w:rsidP="00C60143">
      <w:pPr>
        <w:spacing w:after="0" w:line="240" w:lineRule="auto"/>
        <w:jc w:val="both"/>
        <w:rPr>
          <w:rFonts w:asciiTheme="majorHAnsi" w:hAnsiTheme="majorHAnsi" w:cs="Tahoma"/>
          <w:bCs/>
          <w:sz w:val="20"/>
          <w:szCs w:val="20"/>
        </w:rPr>
      </w:pPr>
      <w:r w:rsidRPr="00DD546E">
        <w:rPr>
          <w:rFonts w:asciiTheme="majorHAnsi" w:hAnsiTheme="majorHAnsi" w:cs="Tahoma"/>
          <w:bCs/>
          <w:sz w:val="20"/>
          <w:szCs w:val="20"/>
        </w:rPr>
        <w:t>[</w:t>
      </w:r>
      <w:r w:rsidR="00F94B18" w:rsidRPr="00DD546E">
        <w:rPr>
          <w:rFonts w:asciiTheme="majorHAnsi" w:hAnsiTheme="majorHAnsi" w:cs="Tahoma"/>
          <w:bCs/>
          <w:sz w:val="20"/>
          <w:szCs w:val="20"/>
        </w:rPr>
        <w:t>X</w:t>
      </w:r>
      <w:r w:rsidRPr="00DD546E">
        <w:rPr>
          <w:rFonts w:asciiTheme="majorHAnsi" w:hAnsiTheme="majorHAnsi" w:cs="Tahoma"/>
          <w:bCs/>
          <w:sz w:val="20"/>
          <w:szCs w:val="20"/>
        </w:rPr>
        <w:t>] Sim</w:t>
      </w:r>
    </w:p>
    <w:p w:rsidR="00AD667A" w:rsidRPr="00DD546E" w:rsidRDefault="00AD667A" w:rsidP="00C60143">
      <w:pPr>
        <w:spacing w:after="0" w:line="240" w:lineRule="auto"/>
        <w:jc w:val="both"/>
        <w:rPr>
          <w:rFonts w:asciiTheme="majorHAnsi" w:hAnsiTheme="majorHAnsi" w:cs="Tahoma"/>
          <w:bCs/>
          <w:sz w:val="20"/>
          <w:szCs w:val="20"/>
        </w:rPr>
      </w:pPr>
      <w:r w:rsidRPr="00DD546E">
        <w:rPr>
          <w:rFonts w:asciiTheme="majorHAnsi" w:hAnsiTheme="majorHAnsi" w:cs="Tahoma"/>
          <w:bCs/>
          <w:sz w:val="20"/>
          <w:szCs w:val="20"/>
        </w:rPr>
        <w:t>[] Não</w:t>
      </w:r>
    </w:p>
    <w:p w:rsidR="004F6ED6" w:rsidRPr="00DD546E" w:rsidRDefault="004F6ED6" w:rsidP="00C60143">
      <w:pPr>
        <w:pStyle w:val="sumarionv1"/>
        <w:rPr>
          <w:rFonts w:asciiTheme="majorHAnsi" w:hAnsiTheme="majorHAnsi"/>
          <w:sz w:val="20"/>
        </w:rPr>
      </w:pPr>
      <w:bookmarkStart w:id="1" w:name="_Toc160203175"/>
      <w:r w:rsidRPr="00DD546E">
        <w:rPr>
          <w:rFonts w:asciiTheme="majorHAnsi" w:hAnsiTheme="majorHAnsi"/>
          <w:sz w:val="20"/>
        </w:rPr>
        <w:t>FUNDAMENTAÇÃO DA CONTRATAÇÃO</w:t>
      </w:r>
      <w:bookmarkEnd w:id="1"/>
    </w:p>
    <w:p w:rsidR="004F6ED6" w:rsidRPr="00DD546E" w:rsidRDefault="004F6ED6" w:rsidP="00C60143">
      <w:pPr>
        <w:spacing w:after="0" w:line="240" w:lineRule="auto"/>
        <w:jc w:val="both"/>
        <w:rPr>
          <w:rFonts w:asciiTheme="majorHAnsi" w:hAnsiTheme="majorHAnsi" w:cs="Tahoma"/>
          <w:bCs/>
          <w:sz w:val="20"/>
          <w:szCs w:val="20"/>
        </w:rPr>
      </w:pPr>
    </w:p>
    <w:p w:rsidR="004F6ED6" w:rsidRPr="00DD546E" w:rsidRDefault="004F6ED6" w:rsidP="00C60143">
      <w:pPr>
        <w:spacing w:after="0" w:line="240" w:lineRule="auto"/>
        <w:jc w:val="both"/>
        <w:rPr>
          <w:rFonts w:asciiTheme="majorHAnsi" w:hAnsiTheme="majorHAnsi" w:cs="Tahoma"/>
          <w:bCs/>
          <w:sz w:val="20"/>
          <w:szCs w:val="20"/>
          <w:lang w:val="pt-PT"/>
        </w:rPr>
      </w:pPr>
      <w:r w:rsidRPr="00DD546E">
        <w:rPr>
          <w:rFonts w:asciiTheme="majorHAnsi" w:hAnsiTheme="majorHAnsi" w:cs="Tahoma"/>
          <w:bCs/>
          <w:sz w:val="20"/>
          <w:szCs w:val="20"/>
          <w:lang w:val="pt-PT"/>
        </w:rPr>
        <w:t>A Justificativa da contratação encontra-se pormenorizada em tópico específico dos Estudos Técnicos Preliminares, apêndice deste Termo de Referência.</w:t>
      </w:r>
    </w:p>
    <w:p w:rsidR="004F6ED6" w:rsidRPr="00DD546E" w:rsidRDefault="004F6ED6" w:rsidP="00C60143">
      <w:pPr>
        <w:spacing w:after="0" w:line="240" w:lineRule="auto"/>
        <w:jc w:val="both"/>
        <w:rPr>
          <w:rFonts w:asciiTheme="majorHAnsi" w:hAnsiTheme="majorHAnsi" w:cs="Tahoma"/>
          <w:bCs/>
          <w:sz w:val="20"/>
          <w:szCs w:val="20"/>
          <w:lang w:val="pt-PT"/>
        </w:rPr>
      </w:pPr>
    </w:p>
    <w:p w:rsidR="004F6ED6" w:rsidRPr="00DD546E" w:rsidRDefault="004F6ED6" w:rsidP="00C60143">
      <w:pPr>
        <w:spacing w:after="0" w:line="240" w:lineRule="auto"/>
        <w:jc w:val="both"/>
        <w:rPr>
          <w:rFonts w:asciiTheme="majorHAnsi" w:hAnsiTheme="majorHAnsi" w:cs="Tahoma"/>
          <w:bCs/>
          <w:sz w:val="20"/>
          <w:szCs w:val="20"/>
          <w:lang w:val="pt-PT"/>
        </w:rPr>
      </w:pPr>
      <w:r w:rsidRPr="00DD546E">
        <w:rPr>
          <w:rFonts w:asciiTheme="majorHAnsi" w:hAnsiTheme="majorHAnsi" w:cs="Tahoma"/>
          <w:bCs/>
          <w:sz w:val="20"/>
          <w:szCs w:val="20"/>
          <w:lang w:val="pt-PT"/>
        </w:rPr>
        <w:t xml:space="preserve">Nº Estudo Técnico Preliminar: </w:t>
      </w:r>
      <w:r w:rsidR="0093768F" w:rsidRPr="00DD546E">
        <w:rPr>
          <w:rFonts w:asciiTheme="majorHAnsi" w:eastAsia="Arial MT" w:hAnsiTheme="majorHAnsi" w:cs="Tahoma"/>
          <w:bCs/>
          <w:color w:val="000000"/>
          <w:sz w:val="20"/>
          <w:szCs w:val="20"/>
          <w:lang w:val="pt-PT"/>
        </w:rPr>
        <w:t>03/2024</w:t>
      </w:r>
    </w:p>
    <w:p w:rsidR="004F6ED6" w:rsidRPr="00DD546E" w:rsidRDefault="004F6ED6" w:rsidP="00C60143">
      <w:pPr>
        <w:spacing w:after="0" w:line="240" w:lineRule="auto"/>
        <w:jc w:val="both"/>
        <w:rPr>
          <w:rFonts w:asciiTheme="majorHAnsi" w:hAnsiTheme="majorHAnsi" w:cs="Tahoma"/>
          <w:bCs/>
          <w:sz w:val="20"/>
          <w:szCs w:val="20"/>
          <w:lang w:val="pt-PT"/>
        </w:rPr>
      </w:pPr>
    </w:p>
    <w:p w:rsidR="003D50A2" w:rsidRPr="00DD546E" w:rsidRDefault="003D50A2" w:rsidP="00C60143">
      <w:pPr>
        <w:pStyle w:val="sumarionv1"/>
        <w:rPr>
          <w:rFonts w:asciiTheme="majorHAnsi" w:hAnsiTheme="majorHAnsi"/>
          <w:sz w:val="20"/>
        </w:rPr>
      </w:pPr>
      <w:bookmarkStart w:id="2" w:name="_Toc160203176"/>
      <w:r w:rsidRPr="00DD546E">
        <w:rPr>
          <w:rFonts w:asciiTheme="majorHAnsi" w:hAnsiTheme="majorHAnsi"/>
          <w:sz w:val="20"/>
        </w:rPr>
        <w:t>DOS PARÂMETROS DA LICITAÇÃO</w:t>
      </w:r>
      <w:bookmarkEnd w:id="2"/>
    </w:p>
    <w:p w:rsidR="003D50A2" w:rsidRPr="00DD546E" w:rsidRDefault="003D50A2" w:rsidP="00C60143">
      <w:pPr>
        <w:pStyle w:val="PargrafodaLista"/>
        <w:spacing w:after="0" w:line="240" w:lineRule="auto"/>
        <w:ind w:left="792"/>
        <w:jc w:val="both"/>
        <w:rPr>
          <w:rFonts w:asciiTheme="majorHAnsi" w:hAnsiTheme="majorHAnsi" w:cs="Tahoma"/>
          <w:b/>
          <w:color w:val="000000" w:themeColor="text1"/>
          <w:sz w:val="20"/>
          <w:szCs w:val="20"/>
        </w:rPr>
      </w:pPr>
    </w:p>
    <w:p w:rsidR="003D50A2" w:rsidRPr="00DD546E" w:rsidRDefault="003D50A2" w:rsidP="002F56AC">
      <w:pPr>
        <w:pStyle w:val="PargrafodaLista"/>
        <w:numPr>
          <w:ilvl w:val="1"/>
          <w:numId w:val="2"/>
        </w:numPr>
        <w:spacing w:after="0" w:line="240" w:lineRule="auto"/>
        <w:ind w:left="0" w:firstLine="0"/>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Modalidade de licitação</w:t>
      </w:r>
    </w:p>
    <w:p w:rsidR="003D50A2" w:rsidRPr="00DD546E" w:rsidRDefault="003D50A2" w:rsidP="00C60143">
      <w:pPr>
        <w:spacing w:after="0" w:line="240" w:lineRule="auto"/>
        <w:jc w:val="both"/>
        <w:rPr>
          <w:rFonts w:asciiTheme="majorHAnsi" w:hAnsiTheme="majorHAnsi" w:cs="Tahoma"/>
          <w:b/>
          <w:color w:val="000000" w:themeColor="text1"/>
          <w:sz w:val="20"/>
          <w:szCs w:val="20"/>
        </w:rPr>
      </w:pPr>
    </w:p>
    <w:p w:rsidR="003D50A2" w:rsidRPr="00DD546E" w:rsidRDefault="003D50A2"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w:t>
      </w:r>
      <w:r w:rsidR="0093768F" w:rsidRPr="00DD546E">
        <w:rPr>
          <w:rFonts w:asciiTheme="majorHAnsi" w:hAnsiTheme="majorHAnsi" w:cs="Tahoma"/>
          <w:color w:val="000000" w:themeColor="text1"/>
          <w:sz w:val="20"/>
          <w:szCs w:val="20"/>
        </w:rPr>
        <w:t>X</w:t>
      </w:r>
      <w:r w:rsidRPr="00DD546E">
        <w:rPr>
          <w:rFonts w:asciiTheme="majorHAnsi" w:hAnsiTheme="majorHAnsi" w:cs="Tahoma"/>
          <w:color w:val="000000" w:themeColor="text1"/>
          <w:sz w:val="20"/>
          <w:szCs w:val="20"/>
        </w:rPr>
        <w:t>]</w:t>
      </w:r>
      <w:r w:rsidRPr="00DD546E">
        <w:rPr>
          <w:rFonts w:asciiTheme="majorHAnsi" w:hAnsiTheme="majorHAnsi" w:cs="Tahoma"/>
          <w:b/>
          <w:color w:val="000000" w:themeColor="text1"/>
          <w:sz w:val="20"/>
          <w:szCs w:val="20"/>
        </w:rPr>
        <w:t xml:space="preserve"> </w:t>
      </w:r>
      <w:r w:rsidRPr="00DD546E">
        <w:rPr>
          <w:rFonts w:asciiTheme="majorHAnsi" w:hAnsiTheme="majorHAnsi" w:cs="Tahoma"/>
          <w:color w:val="000000" w:themeColor="text1"/>
          <w:sz w:val="20"/>
          <w:szCs w:val="20"/>
        </w:rPr>
        <w:t>Pregão Eletrônico</w:t>
      </w:r>
    </w:p>
    <w:p w:rsidR="003D50A2" w:rsidRPr="00DD546E" w:rsidRDefault="003D50A2"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 Dispensa Eletrônica</w:t>
      </w:r>
    </w:p>
    <w:p w:rsidR="003D50A2" w:rsidRPr="00DD546E" w:rsidRDefault="003D50A2"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 Inexigibilidade de Licitação</w:t>
      </w:r>
    </w:p>
    <w:p w:rsidR="003D50A2" w:rsidRPr="00DD546E" w:rsidRDefault="003D50A2" w:rsidP="00C60143">
      <w:pPr>
        <w:spacing w:after="0" w:line="240" w:lineRule="auto"/>
        <w:jc w:val="both"/>
        <w:rPr>
          <w:rFonts w:asciiTheme="majorHAnsi" w:hAnsiTheme="majorHAnsi" w:cs="Tahoma"/>
          <w:bCs/>
          <w:sz w:val="20"/>
          <w:szCs w:val="20"/>
        </w:rPr>
      </w:pPr>
    </w:p>
    <w:p w:rsidR="00B0051C" w:rsidRPr="00DD546E" w:rsidRDefault="00B0051C" w:rsidP="002F56AC">
      <w:pPr>
        <w:pStyle w:val="PargrafodaLista"/>
        <w:numPr>
          <w:ilvl w:val="1"/>
          <w:numId w:val="2"/>
        </w:numPr>
        <w:spacing w:after="0" w:line="240" w:lineRule="auto"/>
        <w:ind w:left="0" w:firstLine="0"/>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Será adotado o Sistema de Registro de Preços?</w:t>
      </w:r>
    </w:p>
    <w:p w:rsidR="00B0051C" w:rsidRPr="00DD546E" w:rsidRDefault="00B0051C" w:rsidP="00C60143">
      <w:pPr>
        <w:spacing w:after="0" w:line="240" w:lineRule="auto"/>
        <w:jc w:val="both"/>
        <w:rPr>
          <w:rFonts w:asciiTheme="majorHAnsi" w:hAnsiTheme="majorHAnsi" w:cs="Tahoma"/>
          <w:b/>
          <w:color w:val="000000" w:themeColor="text1"/>
          <w:sz w:val="20"/>
          <w:szCs w:val="20"/>
        </w:rPr>
      </w:pPr>
    </w:p>
    <w:p w:rsidR="00B0051C" w:rsidRPr="00DD546E" w:rsidRDefault="00B0051C" w:rsidP="00C60143">
      <w:pPr>
        <w:spacing w:after="0" w:line="240" w:lineRule="auto"/>
        <w:jc w:val="both"/>
        <w:rPr>
          <w:rFonts w:asciiTheme="majorHAnsi" w:hAnsiTheme="majorHAnsi" w:cs="Tahoma"/>
          <w:bCs/>
          <w:sz w:val="20"/>
          <w:szCs w:val="20"/>
        </w:rPr>
      </w:pPr>
      <w:r w:rsidRPr="00DD546E">
        <w:rPr>
          <w:rFonts w:asciiTheme="majorHAnsi" w:hAnsiTheme="majorHAnsi" w:cs="Tahoma"/>
          <w:bCs/>
          <w:sz w:val="20"/>
          <w:szCs w:val="20"/>
        </w:rPr>
        <w:t>[] Sim</w:t>
      </w:r>
    </w:p>
    <w:p w:rsidR="00B0051C" w:rsidRPr="00DD546E" w:rsidRDefault="00B0051C" w:rsidP="00C60143">
      <w:pPr>
        <w:spacing w:after="0" w:line="240" w:lineRule="auto"/>
        <w:jc w:val="both"/>
        <w:rPr>
          <w:rFonts w:asciiTheme="majorHAnsi" w:hAnsiTheme="majorHAnsi" w:cs="Tahoma"/>
          <w:bCs/>
          <w:sz w:val="20"/>
          <w:szCs w:val="20"/>
        </w:rPr>
      </w:pPr>
      <w:r w:rsidRPr="00DD546E">
        <w:rPr>
          <w:rFonts w:asciiTheme="majorHAnsi" w:hAnsiTheme="majorHAnsi" w:cs="Tahoma"/>
          <w:bCs/>
          <w:sz w:val="20"/>
          <w:szCs w:val="20"/>
        </w:rPr>
        <w:t>[</w:t>
      </w:r>
      <w:r w:rsidR="00CB2277" w:rsidRPr="00DD546E">
        <w:rPr>
          <w:rFonts w:asciiTheme="majorHAnsi" w:hAnsiTheme="majorHAnsi" w:cs="Tahoma"/>
          <w:bCs/>
          <w:sz w:val="20"/>
          <w:szCs w:val="20"/>
        </w:rPr>
        <w:t>x</w:t>
      </w:r>
      <w:r w:rsidRPr="00DD546E">
        <w:rPr>
          <w:rFonts w:asciiTheme="majorHAnsi" w:hAnsiTheme="majorHAnsi" w:cs="Tahoma"/>
          <w:bCs/>
          <w:sz w:val="20"/>
          <w:szCs w:val="20"/>
        </w:rPr>
        <w:t>] Não</w:t>
      </w:r>
    </w:p>
    <w:p w:rsidR="00B0051C" w:rsidRPr="00DD546E" w:rsidRDefault="00B0051C" w:rsidP="00C60143">
      <w:pPr>
        <w:spacing w:after="0" w:line="240" w:lineRule="auto"/>
        <w:jc w:val="both"/>
        <w:rPr>
          <w:rFonts w:asciiTheme="majorHAnsi" w:hAnsiTheme="majorHAnsi" w:cs="Tahoma"/>
          <w:bCs/>
          <w:sz w:val="20"/>
          <w:szCs w:val="20"/>
        </w:rPr>
      </w:pPr>
    </w:p>
    <w:p w:rsidR="00B0051C" w:rsidRPr="00DD546E" w:rsidRDefault="00B0051C" w:rsidP="00C60143">
      <w:pPr>
        <w:spacing w:after="0" w:line="240" w:lineRule="auto"/>
        <w:jc w:val="both"/>
        <w:rPr>
          <w:rFonts w:asciiTheme="majorHAnsi" w:hAnsiTheme="majorHAnsi" w:cs="Tahoma"/>
          <w:bCs/>
          <w:color w:val="FF0000"/>
          <w:sz w:val="20"/>
          <w:szCs w:val="20"/>
          <w:lang w:val="pt-PT"/>
        </w:rPr>
      </w:pPr>
    </w:p>
    <w:p w:rsidR="00B0051C" w:rsidRPr="00DD546E" w:rsidRDefault="000944C7" w:rsidP="002F56AC">
      <w:pPr>
        <w:pStyle w:val="PargrafodaLista"/>
        <w:numPr>
          <w:ilvl w:val="2"/>
          <w:numId w:val="2"/>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 xml:space="preserve"> Justificativa para adoção do Sistema de Registro de Preços</w:t>
      </w:r>
    </w:p>
    <w:p w:rsidR="000944C7" w:rsidRPr="00DD546E" w:rsidRDefault="000944C7" w:rsidP="00C60143">
      <w:pPr>
        <w:tabs>
          <w:tab w:val="left" w:pos="709"/>
        </w:tabs>
        <w:spacing w:after="0" w:line="240" w:lineRule="auto"/>
        <w:jc w:val="both"/>
        <w:rPr>
          <w:rFonts w:asciiTheme="majorHAnsi" w:hAnsiTheme="majorHAnsi" w:cs="Tahoma"/>
          <w:b/>
          <w:color w:val="000000" w:themeColor="text1"/>
          <w:sz w:val="20"/>
          <w:szCs w:val="20"/>
        </w:rPr>
      </w:pPr>
    </w:p>
    <w:p w:rsidR="000944C7" w:rsidRPr="00DD546E" w:rsidRDefault="000944C7"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xml:space="preserve">[] quando, pelas características do bem ou serviço, houver necessidade de </w:t>
      </w:r>
      <w:r w:rsidR="00863B26" w:rsidRPr="00DD546E">
        <w:rPr>
          <w:rFonts w:asciiTheme="majorHAnsi" w:hAnsiTheme="majorHAnsi" w:cs="Tahoma"/>
          <w:sz w:val="20"/>
          <w:szCs w:val="20"/>
        </w:rPr>
        <w:t>contratações</w:t>
      </w:r>
      <w:r w:rsidRPr="00DD546E">
        <w:rPr>
          <w:rFonts w:asciiTheme="majorHAnsi" w:hAnsiTheme="majorHAnsi" w:cs="Tahoma"/>
          <w:sz w:val="20"/>
          <w:szCs w:val="20"/>
        </w:rPr>
        <w:t xml:space="preserve"> frequentes;</w:t>
      </w:r>
    </w:p>
    <w:p w:rsidR="000944C7" w:rsidRPr="00DD546E" w:rsidRDefault="000944C7"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quando for conveniente a aquisição de bens com previsão de entregas parceladas ou contratação de serviços remunerados por unidade de medida ou em regime de tarefa;</w:t>
      </w:r>
    </w:p>
    <w:p w:rsidR="000944C7" w:rsidRPr="00DD546E" w:rsidRDefault="000944C7"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quando for conveniente a aquisição de bens ou a contratação de serviços para</w:t>
      </w:r>
      <w:r w:rsidR="00863B26" w:rsidRPr="00DD546E">
        <w:rPr>
          <w:rFonts w:asciiTheme="majorHAnsi" w:hAnsiTheme="majorHAnsi" w:cs="Tahoma"/>
          <w:sz w:val="20"/>
          <w:szCs w:val="20"/>
        </w:rPr>
        <w:t xml:space="preserve"> </w:t>
      </w:r>
      <w:r w:rsidRPr="00DD546E">
        <w:rPr>
          <w:rFonts w:asciiTheme="majorHAnsi" w:hAnsiTheme="majorHAnsi" w:cs="Tahoma"/>
          <w:sz w:val="20"/>
          <w:szCs w:val="20"/>
        </w:rPr>
        <w:t>atendimento a mais de uma secretaria.</w:t>
      </w:r>
    </w:p>
    <w:p w:rsidR="000944C7" w:rsidRPr="00DD546E" w:rsidRDefault="000944C7"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quando, pela natureza do objeto, não for possível definir previamente o quantitativo a ser demandado pela Administração Pública.</w:t>
      </w:r>
    </w:p>
    <w:p w:rsidR="000944C7" w:rsidRPr="00DD546E" w:rsidRDefault="000944C7"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CB2277" w:rsidRPr="00DD546E">
        <w:rPr>
          <w:rFonts w:asciiTheme="majorHAnsi" w:hAnsiTheme="majorHAnsi" w:cs="Tahoma"/>
          <w:sz w:val="20"/>
          <w:szCs w:val="20"/>
        </w:rPr>
        <w:t>x</w:t>
      </w:r>
      <w:r w:rsidRPr="00DD546E">
        <w:rPr>
          <w:rFonts w:asciiTheme="majorHAnsi" w:hAnsiTheme="majorHAnsi" w:cs="Tahoma"/>
          <w:sz w:val="20"/>
          <w:szCs w:val="20"/>
        </w:rPr>
        <w:t>] Não se aplica.</w:t>
      </w:r>
    </w:p>
    <w:p w:rsidR="00863B26" w:rsidRPr="00DD546E" w:rsidRDefault="00863B26" w:rsidP="00C60143">
      <w:pPr>
        <w:spacing w:after="0" w:line="240" w:lineRule="auto"/>
        <w:jc w:val="both"/>
        <w:rPr>
          <w:rFonts w:asciiTheme="majorHAnsi" w:hAnsiTheme="majorHAnsi" w:cs="Tahoma"/>
          <w:sz w:val="20"/>
          <w:szCs w:val="20"/>
        </w:rPr>
      </w:pPr>
    </w:p>
    <w:p w:rsidR="00863B26" w:rsidRPr="00DD546E" w:rsidRDefault="00863B26" w:rsidP="002F56AC">
      <w:pPr>
        <w:pStyle w:val="PargrafodaLista"/>
        <w:numPr>
          <w:ilvl w:val="1"/>
          <w:numId w:val="3"/>
        </w:numPr>
        <w:spacing w:after="0" w:line="240" w:lineRule="auto"/>
        <w:ind w:left="0" w:right="227" w:firstLine="0"/>
        <w:contextualSpacing w:val="0"/>
        <w:jc w:val="both"/>
        <w:rPr>
          <w:rFonts w:asciiTheme="majorHAnsi" w:hAnsiTheme="majorHAnsi" w:cs="Tahoma"/>
          <w:b/>
          <w:sz w:val="20"/>
          <w:szCs w:val="20"/>
        </w:rPr>
      </w:pPr>
      <w:r w:rsidRPr="00DD546E">
        <w:rPr>
          <w:rFonts w:asciiTheme="majorHAnsi" w:hAnsiTheme="majorHAnsi" w:cs="Tahoma"/>
          <w:b/>
          <w:sz w:val="20"/>
          <w:szCs w:val="20"/>
        </w:rPr>
        <w:t>Será adotado tratamento diferenciado a microempresas (ME) e empresas de pequeno porte</w:t>
      </w:r>
      <w:r w:rsidRPr="00DD546E">
        <w:rPr>
          <w:rFonts w:asciiTheme="majorHAnsi" w:hAnsiTheme="majorHAnsi" w:cs="Tahoma"/>
          <w:b/>
          <w:spacing w:val="1"/>
          <w:sz w:val="20"/>
          <w:szCs w:val="20"/>
        </w:rPr>
        <w:t xml:space="preserve"> </w:t>
      </w:r>
      <w:r w:rsidRPr="00DD546E">
        <w:rPr>
          <w:rFonts w:asciiTheme="majorHAnsi" w:hAnsiTheme="majorHAnsi" w:cs="Tahoma"/>
          <w:b/>
          <w:sz w:val="20"/>
          <w:szCs w:val="20"/>
        </w:rPr>
        <w:t>(EPP), conforme o disposto no art. 48 da Lei Complementar nº 123/2006 (alterado pela Lei</w:t>
      </w:r>
      <w:r w:rsidRPr="00DD546E">
        <w:rPr>
          <w:rFonts w:asciiTheme="majorHAnsi" w:hAnsiTheme="majorHAnsi" w:cs="Tahoma"/>
          <w:b/>
          <w:spacing w:val="1"/>
          <w:sz w:val="20"/>
          <w:szCs w:val="20"/>
        </w:rPr>
        <w:t xml:space="preserve"> </w:t>
      </w:r>
      <w:r w:rsidRPr="00DD546E">
        <w:rPr>
          <w:rFonts w:asciiTheme="majorHAnsi" w:hAnsiTheme="majorHAnsi" w:cs="Tahoma"/>
          <w:b/>
          <w:sz w:val="20"/>
          <w:szCs w:val="20"/>
        </w:rPr>
        <w:t>Complementar</w:t>
      </w:r>
      <w:r w:rsidRPr="00DD546E">
        <w:rPr>
          <w:rFonts w:asciiTheme="majorHAnsi" w:hAnsiTheme="majorHAnsi" w:cs="Tahoma"/>
          <w:b/>
          <w:spacing w:val="-2"/>
          <w:sz w:val="20"/>
          <w:szCs w:val="20"/>
        </w:rPr>
        <w:t xml:space="preserve"> </w:t>
      </w:r>
      <w:r w:rsidRPr="00DD546E">
        <w:rPr>
          <w:rFonts w:asciiTheme="majorHAnsi" w:hAnsiTheme="majorHAnsi" w:cs="Tahoma"/>
          <w:b/>
          <w:sz w:val="20"/>
          <w:szCs w:val="20"/>
        </w:rPr>
        <w:t>nº</w:t>
      </w:r>
      <w:r w:rsidRPr="00DD546E">
        <w:rPr>
          <w:rFonts w:asciiTheme="majorHAnsi" w:hAnsiTheme="majorHAnsi" w:cs="Tahoma"/>
          <w:b/>
          <w:spacing w:val="-1"/>
          <w:sz w:val="20"/>
          <w:szCs w:val="20"/>
        </w:rPr>
        <w:t xml:space="preserve"> </w:t>
      </w:r>
      <w:r w:rsidRPr="00DD546E">
        <w:rPr>
          <w:rFonts w:asciiTheme="majorHAnsi" w:hAnsiTheme="majorHAnsi" w:cs="Tahoma"/>
          <w:b/>
          <w:sz w:val="20"/>
          <w:szCs w:val="20"/>
        </w:rPr>
        <w:t>147/2014):</w:t>
      </w:r>
    </w:p>
    <w:p w:rsidR="00863B26" w:rsidRPr="00DD546E" w:rsidRDefault="00863B26" w:rsidP="00C60143">
      <w:pPr>
        <w:tabs>
          <w:tab w:val="left" w:pos="763"/>
        </w:tabs>
        <w:spacing w:after="0" w:line="240" w:lineRule="auto"/>
        <w:ind w:right="228"/>
        <w:jc w:val="both"/>
        <w:rPr>
          <w:rFonts w:asciiTheme="majorHAnsi" w:hAnsiTheme="majorHAnsi" w:cs="Tahoma"/>
          <w:b/>
          <w:sz w:val="20"/>
          <w:szCs w:val="20"/>
        </w:rPr>
      </w:pPr>
    </w:p>
    <w:p w:rsidR="00863B26" w:rsidRPr="00DD546E" w:rsidRDefault="00863B26"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Não se aplica</w:t>
      </w:r>
    </w:p>
    <w:p w:rsidR="00863B26" w:rsidRPr="00DD546E" w:rsidRDefault="00863B26"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DD546E">
        <w:rPr>
          <w:rFonts w:asciiTheme="majorHAnsi" w:hAnsiTheme="majorHAnsi" w:cs="Tahoma"/>
          <w:sz w:val="20"/>
          <w:szCs w:val="20"/>
        </w:rPr>
        <w:t>x</w:t>
      </w:r>
      <w:r w:rsidRPr="00DD546E">
        <w:rPr>
          <w:rFonts w:asciiTheme="majorHAnsi" w:hAnsiTheme="majorHAnsi" w:cs="Tahoma"/>
          <w:sz w:val="20"/>
          <w:szCs w:val="20"/>
        </w:rPr>
        <w:t>] Valor referencial inferior a R$ 80.000,00 por item (participação exclusiva para ME/EPP).</w:t>
      </w:r>
    </w:p>
    <w:p w:rsidR="00863B26" w:rsidRPr="00DD546E" w:rsidRDefault="00863B26"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16482B" w:rsidRPr="00DD546E">
        <w:rPr>
          <w:rFonts w:asciiTheme="majorHAnsi" w:hAnsiTheme="majorHAnsi" w:cs="Tahoma"/>
          <w:sz w:val="20"/>
          <w:szCs w:val="20"/>
        </w:rPr>
        <w:t>x</w:t>
      </w:r>
      <w:r w:rsidRPr="00DD546E">
        <w:rPr>
          <w:rFonts w:asciiTheme="majorHAnsi" w:hAnsiTheme="majorHAnsi" w:cs="Tahoma"/>
          <w:sz w:val="20"/>
          <w:szCs w:val="20"/>
        </w:rPr>
        <w:t>] Valor referencial superior a R$ 80.000,00 de natureza divisível (com cota para ME/EPP).</w:t>
      </w:r>
    </w:p>
    <w:p w:rsidR="00863B26" w:rsidRPr="00DD546E" w:rsidRDefault="00863B26"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xml:space="preserve">[] Valor referencial superior a R$ 80.000,00 de natureza divisível, porém não sendo aplicável tratamento diferenciado e simplificado para as microempresas e empresas de pequeno porte por não ser mais vantajoso para a administração pública ou representar prejuízo ao conjunto ou complexo do objeto a ser contratado (ampla participação sem cota para ME/EPP). </w:t>
      </w:r>
    </w:p>
    <w:p w:rsidR="00863B26" w:rsidRPr="00DD546E" w:rsidRDefault="00863B26" w:rsidP="00C60143">
      <w:pPr>
        <w:spacing w:after="0" w:line="240" w:lineRule="auto"/>
        <w:jc w:val="both"/>
        <w:rPr>
          <w:rFonts w:asciiTheme="majorHAnsi" w:hAnsiTheme="majorHAnsi" w:cs="Tahoma"/>
          <w:sz w:val="20"/>
          <w:szCs w:val="20"/>
        </w:rPr>
      </w:pPr>
    </w:p>
    <w:p w:rsidR="001D4C45" w:rsidRPr="00DD546E" w:rsidRDefault="001D4C45" w:rsidP="002F56AC">
      <w:pPr>
        <w:pStyle w:val="PargrafodaLista"/>
        <w:numPr>
          <w:ilvl w:val="2"/>
          <w:numId w:val="3"/>
        </w:numPr>
        <w:spacing w:after="0" w:line="240" w:lineRule="auto"/>
        <w:ind w:left="1276" w:hanging="567"/>
        <w:rPr>
          <w:rFonts w:asciiTheme="majorHAnsi" w:hAnsiTheme="majorHAnsi" w:cs="Tahoma"/>
          <w:b/>
          <w:sz w:val="20"/>
          <w:szCs w:val="20"/>
          <w:lang w:val="pt-PT"/>
        </w:rPr>
      </w:pPr>
      <w:r w:rsidRPr="00DD546E">
        <w:rPr>
          <w:rFonts w:asciiTheme="majorHAnsi" w:hAnsiTheme="majorHAnsi" w:cs="Tahoma"/>
          <w:b/>
          <w:sz w:val="20"/>
          <w:szCs w:val="20"/>
          <w:lang w:val="pt-PT"/>
        </w:rPr>
        <w:t xml:space="preserve">Percentual para aplicação do Art. 48  da Lei Complementar n.º 123/2006 (alterado pela Lei Complementar nº 147/2014): </w:t>
      </w:r>
    </w:p>
    <w:p w:rsidR="00B0051C" w:rsidRPr="00DD546E" w:rsidRDefault="00B0051C" w:rsidP="00C60143">
      <w:pPr>
        <w:pStyle w:val="PargrafodaLista"/>
        <w:spacing w:after="0" w:line="240" w:lineRule="auto"/>
        <w:ind w:left="360"/>
        <w:jc w:val="both"/>
        <w:rPr>
          <w:rFonts w:asciiTheme="majorHAnsi" w:hAnsiTheme="majorHAnsi" w:cs="Tahoma"/>
          <w:bCs/>
          <w:color w:val="000000" w:themeColor="text1"/>
          <w:sz w:val="20"/>
          <w:szCs w:val="20"/>
        </w:rPr>
      </w:pPr>
    </w:p>
    <w:p w:rsidR="001D4C45" w:rsidRPr="00DD546E" w:rsidRDefault="001D4C45"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Não se aplica</w:t>
      </w:r>
    </w:p>
    <w:p w:rsidR="001D4C45" w:rsidRPr="00DD546E" w:rsidRDefault="001D4C45"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EE0BD1" w:rsidRPr="00DD546E">
        <w:rPr>
          <w:rFonts w:asciiTheme="majorHAnsi" w:hAnsiTheme="majorHAnsi" w:cs="Tahoma"/>
          <w:sz w:val="20"/>
          <w:szCs w:val="20"/>
        </w:rPr>
        <w:t>X</w:t>
      </w:r>
      <w:r w:rsidRPr="00DD546E">
        <w:rPr>
          <w:rFonts w:asciiTheme="majorHAnsi" w:hAnsiTheme="majorHAnsi" w:cs="Tahoma"/>
          <w:sz w:val="20"/>
          <w:szCs w:val="20"/>
        </w:rPr>
        <w:t xml:space="preserve">] 25% (Vinte e cinco por cento) </w:t>
      </w:r>
    </w:p>
    <w:p w:rsidR="00B0051C" w:rsidRPr="00DD546E" w:rsidRDefault="00B0051C" w:rsidP="00C60143">
      <w:pPr>
        <w:spacing w:after="0" w:line="240" w:lineRule="auto"/>
        <w:jc w:val="both"/>
        <w:rPr>
          <w:rFonts w:asciiTheme="majorHAnsi" w:hAnsiTheme="majorHAnsi" w:cs="Tahoma"/>
          <w:bCs/>
          <w:sz w:val="20"/>
          <w:szCs w:val="20"/>
        </w:rPr>
      </w:pPr>
    </w:p>
    <w:p w:rsidR="001D4C45" w:rsidRPr="00DD546E" w:rsidRDefault="001D4C45" w:rsidP="00C60143">
      <w:pPr>
        <w:spacing w:after="0" w:line="240" w:lineRule="auto"/>
        <w:ind w:firstLine="709"/>
        <w:jc w:val="both"/>
        <w:rPr>
          <w:rFonts w:asciiTheme="majorHAnsi" w:hAnsiTheme="majorHAnsi" w:cs="Tahoma"/>
          <w:b/>
          <w:bCs/>
          <w:sz w:val="20"/>
          <w:szCs w:val="20"/>
          <w:lang w:val="pt-PT"/>
        </w:rPr>
      </w:pPr>
      <w:r w:rsidRPr="00DD546E">
        <w:rPr>
          <w:rFonts w:asciiTheme="majorHAnsi" w:hAnsiTheme="majorHAnsi" w:cs="Tahoma"/>
          <w:b/>
          <w:bCs/>
          <w:sz w:val="20"/>
          <w:szCs w:val="20"/>
          <w:lang w:val="pt-PT"/>
        </w:rPr>
        <w:t>Relação de lotes subdivididos</w:t>
      </w:r>
    </w:p>
    <w:p w:rsidR="005C023B" w:rsidRPr="00DD546E" w:rsidRDefault="005C023B" w:rsidP="005C023B">
      <w:pPr>
        <w:pStyle w:val="Corpodetexto"/>
        <w:spacing w:line="276" w:lineRule="auto"/>
        <w:ind w:left="360"/>
        <w:jc w:val="both"/>
        <w:rPr>
          <w:rFonts w:asciiTheme="majorHAnsi" w:hAnsiTheme="majorHAnsi" w:cs="Tahoma"/>
          <w:sz w:val="20"/>
          <w:szCs w:val="20"/>
        </w:rPr>
      </w:pPr>
    </w:p>
    <w:p w:rsidR="00EE0BD1" w:rsidRPr="00DD546E" w:rsidRDefault="00EE0BD1" w:rsidP="005C023B">
      <w:pPr>
        <w:pStyle w:val="Corpodetexto"/>
        <w:spacing w:line="276" w:lineRule="auto"/>
        <w:ind w:left="360"/>
        <w:jc w:val="both"/>
        <w:rPr>
          <w:rFonts w:asciiTheme="majorHAnsi" w:hAnsiTheme="majorHAnsi" w:cs="Tahoma"/>
          <w:sz w:val="20"/>
          <w:szCs w:val="20"/>
        </w:rPr>
      </w:pPr>
      <w:r w:rsidRPr="00DD546E">
        <w:rPr>
          <w:rFonts w:asciiTheme="majorHAnsi" w:hAnsiTheme="majorHAnsi" w:cs="Tahoma"/>
          <w:sz w:val="20"/>
          <w:szCs w:val="20"/>
        </w:rPr>
        <w:t>Lote 001, Lote 002, Lote 003, Lote 005, Lote 006, Lote 011</w:t>
      </w:r>
    </w:p>
    <w:tbl>
      <w:tblPr>
        <w:tblW w:w="9229" w:type="dxa"/>
        <w:tblCellSpacing w:w="0" w:type="dxa"/>
        <w:tblInd w:w="15" w:type="dxa"/>
        <w:tblLayout w:type="fixed"/>
        <w:tblCellMar>
          <w:top w:w="15" w:type="dxa"/>
          <w:left w:w="15" w:type="dxa"/>
          <w:bottom w:w="15" w:type="dxa"/>
          <w:right w:w="15" w:type="dxa"/>
        </w:tblCellMar>
        <w:tblLook w:val="04A0"/>
      </w:tblPr>
      <w:tblGrid>
        <w:gridCol w:w="817"/>
        <w:gridCol w:w="1353"/>
        <w:gridCol w:w="2474"/>
        <w:gridCol w:w="1418"/>
        <w:gridCol w:w="1134"/>
        <w:gridCol w:w="992"/>
        <w:gridCol w:w="1041"/>
      </w:tblGrid>
      <w:tr w:rsidR="00DD546E" w:rsidRPr="00DD546E" w:rsidTr="00DD546E">
        <w:trPr>
          <w:tblCellSpacing w:w="0" w:type="dxa"/>
        </w:trPr>
        <w:tc>
          <w:tcPr>
            <w:tcW w:w="9229" w:type="dxa"/>
            <w:gridSpan w:val="7"/>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Lote: 31 - Lote 031</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Item</w:t>
            </w:r>
          </w:p>
        </w:tc>
        <w:tc>
          <w:tcPr>
            <w:tcW w:w="1353"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Código do produto/serviço</w:t>
            </w:r>
          </w:p>
        </w:tc>
        <w:tc>
          <w:tcPr>
            <w:tcW w:w="2474"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Nome do produto/serviço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Quantidade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Preço máximo</w:t>
            </w:r>
          </w:p>
        </w:tc>
        <w:tc>
          <w:tcPr>
            <w:tcW w:w="1041"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Preço máximo total</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BANANA CATURRA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3,80</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4.750,00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30</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MAMAO TIPO FORMOSA PRIMEIRA QUALIDADE FRESCO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8,28</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2.070,00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MACA TIPO GALA DE PRIMEIRA QUALIDADE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9,69</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2.422,50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48</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TANGERINA TIPO PONKAN DE PRIMEIRA QUALIDADE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8,10</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1.620,00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76</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MANGA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6,74</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1.685,00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6</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146</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ABACAXI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9,63</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1.926,00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161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ABACATE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5,54</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1.108,00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164</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MELANCIA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3,79</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568,50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9</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5984</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BANANA PRATA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5,76</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1.440,00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10</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7637</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CAQUI FUYU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9,68</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1.936,00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11</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13620</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PERA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11,51</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2.877,50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12</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13724</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MORANGO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KILO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27,19</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5.438,00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13</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13725</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AMEIXA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KILO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14,21</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2.842,00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14851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PESSEGO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KILO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9,18</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1.836,00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15</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17290</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MELAO CAIPIRA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7,65</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1.147,50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16</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17396</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GOIABA IN NATURA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KILO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9,76</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2.440,00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17</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17397</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MARACUJÁ IN NATURA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KILO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23,21</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3.481,50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18</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21268</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limão Rosa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125,00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5,81</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726,25</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19</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21272</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MORANGO CONGELADO FRUTA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125,00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24,87</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3.108,75</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21273</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LARANJA PERA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4,41</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5.512,50</w:t>
            </w:r>
          </w:p>
        </w:tc>
      </w:tr>
      <w:tr w:rsidR="00DD546E" w:rsidRPr="00DD546E" w:rsidTr="00DD546E">
        <w:trPr>
          <w:tblCellSpacing w:w="0" w:type="dxa"/>
        </w:trPr>
        <w:tc>
          <w:tcPr>
            <w:tcW w:w="9229" w:type="dxa"/>
            <w:gridSpan w:val="7"/>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w:t>
            </w:r>
          </w:p>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TOTAL</w:t>
            </w:r>
          </w:p>
        </w:tc>
      </w:tr>
      <w:tr w:rsidR="00DD546E" w:rsidRPr="00DD546E" w:rsidTr="00DD546E">
        <w:trPr>
          <w:tblCellSpacing w:w="0" w:type="dxa"/>
        </w:trPr>
        <w:tc>
          <w:tcPr>
            <w:tcW w:w="9229" w:type="dxa"/>
            <w:gridSpan w:val="7"/>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Lote: 32 - Lote 032</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Item</w:t>
            </w:r>
          </w:p>
        </w:tc>
        <w:tc>
          <w:tcPr>
            <w:tcW w:w="1353"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Código do produto/serviço</w:t>
            </w:r>
          </w:p>
        </w:tc>
        <w:tc>
          <w:tcPr>
            <w:tcW w:w="2474"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Nome do produto/serviço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Quantidade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Preço máximo</w:t>
            </w:r>
          </w:p>
        </w:tc>
        <w:tc>
          <w:tcPr>
            <w:tcW w:w="1041"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Preço máximo total</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61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CEBOLA COMUM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500,00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6,48</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3.240,00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62</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CENOURA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6,08</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1.520,00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64</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COUVE FLOR EM CABECA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125,00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8,25</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1.031,25</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80</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PEPINO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5,11</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1.022,00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PIMENTAO VERDE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8,32</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624,00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6</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85</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TOMATE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7,15</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1.787,50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89</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ALFACE CRESPA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2,83</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707,50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106</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PIMENTAO VERMELHO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18,14</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1.360,50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9</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107</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PIMENTAO AMARELO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16,87</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1.265,25</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10</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108</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VAGEM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13,66</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2.049,00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11</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109</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BROCOLIS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MACO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7,56</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1.890,00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12</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138</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MANDIOCA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8,16</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2.040,00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13</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140</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ABOBRINHA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4,35</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1.087,50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BATATA SALSA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8,15</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2.037,50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15</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142</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BATATA DOCE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185,00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4,49</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830,65</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16</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143</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CHUCHU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185,00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5,99</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1.108,15</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17</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145</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ABOBORA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185,00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4,19</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775,15</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18</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5340</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ALFACE LISA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3,16</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790,00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19</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13721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BATATA INGLESA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KILO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7,89</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1.972,50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13722</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BETERRABA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185,00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KILO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5,39</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997,15</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21</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13727</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REPOLHO VERDE UNIDADE COM APROXIMADAMENTE 2 KG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125,00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6,34</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792,50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22</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14850</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ALHO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125,00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26,85</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3.356,25</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23</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15312</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REPOLHO ROXO UNIDADE COM APROXIMADAMENTE 1 KG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125,00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7,87</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983,75</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24</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15888</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CEBOLINHA VERDE MAÇO COM APROXIMADAMENTE 300 GRAMAS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MACO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4,39</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329,25</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15892</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COUVE MANTEIGA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435,00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9,48</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4.123,80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26</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15893</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SALSINHA MAÇO COM APROXIMADAMENTE 300 GRAMAS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MACO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4,78</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358,50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27</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17855</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MILHO VERDE EM ESPIGAS EMBALAGEM DE 500GRAMAS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4,17</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1.042,50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28</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21269</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ALHO PORÓ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24,78</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743,40</w:t>
            </w:r>
          </w:p>
        </w:tc>
      </w:tr>
      <w:tr w:rsidR="00DD546E" w:rsidRPr="00DD546E" w:rsidTr="00DD546E">
        <w:trPr>
          <w:tblCellSpacing w:w="0" w:type="dxa"/>
        </w:trPr>
        <w:tc>
          <w:tcPr>
            <w:tcW w:w="9229" w:type="dxa"/>
            <w:gridSpan w:val="7"/>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w:t>
            </w:r>
          </w:p>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TOTAL</w:t>
            </w:r>
          </w:p>
        </w:tc>
      </w:tr>
      <w:tr w:rsidR="00DD546E" w:rsidRPr="00DD546E" w:rsidTr="00DD546E">
        <w:trPr>
          <w:tblCellSpacing w:w="0" w:type="dxa"/>
        </w:trPr>
        <w:tc>
          <w:tcPr>
            <w:tcW w:w="9229" w:type="dxa"/>
            <w:gridSpan w:val="7"/>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Lote: 33 - Lote 033</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Item</w:t>
            </w:r>
          </w:p>
        </w:tc>
        <w:tc>
          <w:tcPr>
            <w:tcW w:w="1353"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Código do produto/serviço</w:t>
            </w:r>
          </w:p>
        </w:tc>
        <w:tc>
          <w:tcPr>
            <w:tcW w:w="2474"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Nome do produto/serviço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Quantidade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Preço máximo</w:t>
            </w:r>
          </w:p>
        </w:tc>
        <w:tc>
          <w:tcPr>
            <w:tcW w:w="1041"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Preço máximo total</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ARROZ PARBOILIZADO LONGO FINO TIPO 1 PCT 5 KG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1.000,00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PCTE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27,56</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27.560,00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5342</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ARROZ BRANCO TIPO 1 PACOTE 5KG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200,00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29,92</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5.984,00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13623</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ARROZ INTEGRAL PCTE DE 1 KG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7,63</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1.907,50</w:t>
            </w:r>
          </w:p>
        </w:tc>
      </w:tr>
      <w:tr w:rsidR="00DD546E" w:rsidRPr="00DD546E" w:rsidTr="00DD546E">
        <w:trPr>
          <w:tblCellSpacing w:w="0" w:type="dxa"/>
        </w:trPr>
        <w:tc>
          <w:tcPr>
            <w:tcW w:w="9229" w:type="dxa"/>
            <w:gridSpan w:val="7"/>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w:t>
            </w:r>
          </w:p>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TOTAL</w:t>
            </w:r>
          </w:p>
        </w:tc>
      </w:tr>
      <w:tr w:rsidR="00DD546E" w:rsidRPr="00DD546E" w:rsidTr="00DD546E">
        <w:trPr>
          <w:tblCellSpacing w:w="0" w:type="dxa"/>
        </w:trPr>
        <w:tc>
          <w:tcPr>
            <w:tcW w:w="9229" w:type="dxa"/>
            <w:gridSpan w:val="7"/>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Lote: 34 - Lote 034</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Item</w:t>
            </w:r>
          </w:p>
        </w:tc>
        <w:tc>
          <w:tcPr>
            <w:tcW w:w="1353"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Código do produto/serviço</w:t>
            </w:r>
          </w:p>
        </w:tc>
        <w:tc>
          <w:tcPr>
            <w:tcW w:w="2474"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Nome do produto/serviço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Quantidade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Preço máximo</w:t>
            </w:r>
          </w:p>
        </w:tc>
        <w:tc>
          <w:tcPr>
            <w:tcW w:w="1041"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Preço máximo total</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174</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CARNE BOVINA TIPO BIFE RESFRIADA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560,00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31,38</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17.572,80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5351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CARNE BOVINA MOIDA DE SEGUNDA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625,00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22,16</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13.850,00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5988</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CARNE BOVINA TIPO PICADAO DE PRIMEIRA RESFRIADA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500,00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29,39</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14.695,00</w:t>
            </w:r>
          </w:p>
        </w:tc>
      </w:tr>
      <w:tr w:rsidR="00DD546E" w:rsidRPr="00DD546E" w:rsidTr="00DD546E">
        <w:trPr>
          <w:tblCellSpacing w:w="0" w:type="dxa"/>
        </w:trPr>
        <w:tc>
          <w:tcPr>
            <w:tcW w:w="9229" w:type="dxa"/>
            <w:gridSpan w:val="7"/>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w:t>
            </w:r>
          </w:p>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TOTAL</w:t>
            </w:r>
          </w:p>
        </w:tc>
      </w:tr>
      <w:tr w:rsidR="00DD546E" w:rsidRPr="00DD546E" w:rsidTr="00DD546E">
        <w:trPr>
          <w:tblCellSpacing w:w="0" w:type="dxa"/>
        </w:trPr>
        <w:tc>
          <w:tcPr>
            <w:tcW w:w="9229" w:type="dxa"/>
            <w:gridSpan w:val="7"/>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Lote: 35 - Lote 035</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Item</w:t>
            </w:r>
          </w:p>
        </w:tc>
        <w:tc>
          <w:tcPr>
            <w:tcW w:w="1353"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Código do produto/serviço</w:t>
            </w:r>
          </w:p>
        </w:tc>
        <w:tc>
          <w:tcPr>
            <w:tcW w:w="2474"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Nome do produto/serviço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Quantidade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Preço máximo</w:t>
            </w:r>
          </w:p>
        </w:tc>
        <w:tc>
          <w:tcPr>
            <w:tcW w:w="1041"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Preço máximo total</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111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CARNE DE FRANGO  TIPO PEITO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16,20</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8.910,00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222</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CARNE DE FRANGO COXINHA DA ASA RESFRIADA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14,37</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7.903,50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3</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242</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CARNE DE FRANGO TIPO COXA E SOBRE-COXA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9,13</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5.021,50</w:t>
            </w:r>
          </w:p>
        </w:tc>
      </w:tr>
      <w:tr w:rsidR="00DD546E" w:rsidRPr="00DD546E" w:rsidTr="00DD546E">
        <w:trPr>
          <w:tblCellSpacing w:w="0" w:type="dxa"/>
        </w:trPr>
        <w:tc>
          <w:tcPr>
            <w:tcW w:w="9229" w:type="dxa"/>
            <w:gridSpan w:val="7"/>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w:t>
            </w:r>
          </w:p>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TOTAL</w:t>
            </w:r>
          </w:p>
        </w:tc>
      </w:tr>
      <w:tr w:rsidR="00DD546E" w:rsidRPr="00DD546E" w:rsidTr="00DD546E">
        <w:trPr>
          <w:tblCellSpacing w:w="0" w:type="dxa"/>
        </w:trPr>
        <w:tc>
          <w:tcPr>
            <w:tcW w:w="9229" w:type="dxa"/>
            <w:gridSpan w:val="7"/>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Lote: 36 - Lote 036</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Item</w:t>
            </w:r>
          </w:p>
        </w:tc>
        <w:tc>
          <w:tcPr>
            <w:tcW w:w="1353"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Código do produto/serviço</w:t>
            </w:r>
          </w:p>
        </w:tc>
        <w:tc>
          <w:tcPr>
            <w:tcW w:w="2474"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Nome do produto/serviço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Quantidade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Preço máximo</w:t>
            </w:r>
          </w:p>
        </w:tc>
        <w:tc>
          <w:tcPr>
            <w:tcW w:w="1041"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Preço máximo total</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5991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FARINHA DE TRIGO ESPECIAL FORTIFICADA COM FERRO E ÁCIDO FÓLICO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750,00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15,68</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11.760,00</w:t>
            </w:r>
          </w:p>
        </w:tc>
      </w:tr>
      <w:tr w:rsidR="00DD546E" w:rsidRPr="00DD546E" w:rsidTr="00DD546E">
        <w:trPr>
          <w:tblCellSpacing w:w="0" w:type="dxa"/>
        </w:trPr>
        <w:tc>
          <w:tcPr>
            <w:tcW w:w="81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w:t>
            </w:r>
          </w:p>
        </w:tc>
        <w:tc>
          <w:tcPr>
            <w:tcW w:w="135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17371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xml:space="preserve">Farinha de trigo integral, 5 kg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180,00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UNID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26,10</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4.698,00</w:t>
            </w:r>
          </w:p>
        </w:tc>
      </w:tr>
      <w:tr w:rsidR="00DD546E" w:rsidRPr="00DD546E" w:rsidTr="00DD546E">
        <w:trPr>
          <w:tblCellSpacing w:w="0" w:type="dxa"/>
        </w:trPr>
        <w:tc>
          <w:tcPr>
            <w:tcW w:w="9229"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 </w:t>
            </w:r>
          </w:p>
          <w:p w:rsidR="00DD546E" w:rsidRPr="00DD546E" w:rsidRDefault="00DD546E" w:rsidP="005D03C4">
            <w:pPr>
              <w:spacing w:after="0" w:line="240" w:lineRule="auto"/>
              <w:ind w:right="-1"/>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TOTAL</w:t>
            </w:r>
          </w:p>
        </w:tc>
      </w:tr>
    </w:tbl>
    <w:p w:rsidR="005D03C4" w:rsidRPr="00DD546E" w:rsidRDefault="005D03C4" w:rsidP="005D03C4">
      <w:pPr>
        <w:spacing w:after="0" w:line="240" w:lineRule="auto"/>
        <w:ind w:right="-1"/>
        <w:jc w:val="both"/>
        <w:rPr>
          <w:rFonts w:asciiTheme="majorHAnsi" w:eastAsia="Times New Roman" w:hAnsiTheme="majorHAnsi" w:cs="Times New Roman"/>
          <w:sz w:val="20"/>
          <w:szCs w:val="20"/>
          <w:lang w:eastAsia="pt-BR"/>
        </w:rPr>
      </w:pPr>
      <w:r w:rsidRPr="00DD546E">
        <w:rPr>
          <w:rFonts w:asciiTheme="majorHAnsi" w:eastAsia="Times New Roman" w:hAnsiTheme="majorHAnsi" w:cs="Times New Roman"/>
          <w:sz w:val="20"/>
          <w:szCs w:val="20"/>
          <w:lang w:eastAsia="pt-BR"/>
        </w:rPr>
        <w:t> </w:t>
      </w:r>
    </w:p>
    <w:p w:rsidR="00EE0BD1" w:rsidRPr="00DD546E" w:rsidRDefault="00EE0BD1" w:rsidP="00EE0BD1">
      <w:pPr>
        <w:pStyle w:val="Corpodetexto"/>
        <w:spacing w:line="276" w:lineRule="auto"/>
        <w:ind w:left="360"/>
        <w:jc w:val="both"/>
        <w:rPr>
          <w:rFonts w:asciiTheme="majorHAnsi" w:hAnsiTheme="majorHAnsi" w:cs="Tahoma"/>
          <w:sz w:val="20"/>
          <w:szCs w:val="20"/>
        </w:rPr>
      </w:pPr>
    </w:p>
    <w:p w:rsidR="001D4C45" w:rsidRPr="00DD546E" w:rsidRDefault="001D4C45" w:rsidP="002F56AC">
      <w:pPr>
        <w:pStyle w:val="PargrafodaLista"/>
        <w:numPr>
          <w:ilvl w:val="2"/>
          <w:numId w:val="3"/>
        </w:numPr>
        <w:spacing w:after="0" w:line="240" w:lineRule="auto"/>
        <w:ind w:left="1418" w:hanging="709"/>
        <w:jc w:val="both"/>
        <w:rPr>
          <w:rFonts w:asciiTheme="majorHAnsi" w:hAnsiTheme="majorHAnsi" w:cs="Tahoma"/>
          <w:b/>
          <w:sz w:val="20"/>
          <w:szCs w:val="20"/>
          <w:lang w:val="pt-PT"/>
        </w:rPr>
      </w:pPr>
      <w:r w:rsidRPr="00DD546E">
        <w:rPr>
          <w:rFonts w:asciiTheme="majorHAnsi" w:hAnsiTheme="majorHAnsi" w:cs="Tahoma"/>
          <w:b/>
          <w:sz w:val="20"/>
          <w:szCs w:val="20"/>
          <w:lang w:val="pt-PT"/>
        </w:rPr>
        <w:t xml:space="preserve">Deverá </w:t>
      </w:r>
      <w:r w:rsidRPr="00DD546E">
        <w:rPr>
          <w:rFonts w:asciiTheme="majorHAnsi" w:hAnsiTheme="majorHAnsi" w:cs="Tahoma"/>
          <w:b/>
          <w:sz w:val="20"/>
          <w:szCs w:val="20"/>
        </w:rPr>
        <w:t>haver prioridade para contratação local e/ou regional, conforme Art. 378 § 1º I do Decreto Municipal 01 de 2024?</w:t>
      </w:r>
    </w:p>
    <w:p w:rsidR="001D4C45" w:rsidRPr="00DD546E" w:rsidRDefault="001D4C45" w:rsidP="00C60143">
      <w:pPr>
        <w:spacing w:after="0" w:line="240" w:lineRule="auto"/>
        <w:jc w:val="both"/>
        <w:rPr>
          <w:rFonts w:asciiTheme="majorHAnsi" w:hAnsiTheme="majorHAnsi" w:cs="Tahoma"/>
          <w:b/>
          <w:sz w:val="20"/>
          <w:szCs w:val="20"/>
          <w:lang w:val="pt-PT"/>
        </w:rPr>
      </w:pPr>
    </w:p>
    <w:p w:rsidR="001D4C45" w:rsidRPr="00DD546E" w:rsidRDefault="001D4C45" w:rsidP="00C60143">
      <w:pPr>
        <w:spacing w:after="0" w:line="240" w:lineRule="auto"/>
        <w:jc w:val="both"/>
        <w:rPr>
          <w:rFonts w:asciiTheme="majorHAnsi" w:hAnsiTheme="majorHAnsi" w:cs="Tahoma"/>
          <w:bCs/>
          <w:sz w:val="20"/>
          <w:szCs w:val="20"/>
          <w:lang w:val="pt-PT"/>
        </w:rPr>
      </w:pPr>
      <w:r w:rsidRPr="00DD546E">
        <w:rPr>
          <w:rFonts w:asciiTheme="majorHAnsi" w:hAnsiTheme="majorHAnsi" w:cs="Tahoma"/>
          <w:bCs/>
          <w:sz w:val="20"/>
          <w:szCs w:val="20"/>
          <w:lang w:val="pt-PT"/>
        </w:rPr>
        <w:t>[] Nao se aplica na presente contratação</w:t>
      </w:r>
    </w:p>
    <w:p w:rsidR="001D4C45" w:rsidRPr="00DD546E" w:rsidRDefault="001D4C45" w:rsidP="00C60143">
      <w:pPr>
        <w:spacing w:after="0" w:line="240" w:lineRule="auto"/>
        <w:jc w:val="both"/>
        <w:rPr>
          <w:rFonts w:asciiTheme="majorHAnsi" w:hAnsiTheme="majorHAnsi" w:cs="Tahoma"/>
          <w:bCs/>
          <w:sz w:val="20"/>
          <w:szCs w:val="20"/>
          <w:lang w:val="pt-PT"/>
        </w:rPr>
      </w:pPr>
      <w:r w:rsidRPr="00DD546E">
        <w:rPr>
          <w:rFonts w:asciiTheme="majorHAnsi" w:hAnsiTheme="majorHAnsi" w:cs="Tahoma"/>
          <w:bCs/>
          <w:sz w:val="20"/>
          <w:szCs w:val="20"/>
          <w:lang w:val="pt-PT"/>
        </w:rPr>
        <w:t>[</w:t>
      </w:r>
      <w:r w:rsidR="00EE0BD1" w:rsidRPr="00DD546E">
        <w:rPr>
          <w:rFonts w:asciiTheme="majorHAnsi" w:hAnsiTheme="majorHAnsi" w:cs="Tahoma"/>
          <w:bCs/>
          <w:sz w:val="20"/>
          <w:szCs w:val="20"/>
          <w:lang w:val="pt-PT"/>
        </w:rPr>
        <w:t>X</w:t>
      </w:r>
      <w:r w:rsidRPr="00DD546E">
        <w:rPr>
          <w:rFonts w:asciiTheme="majorHAnsi" w:hAnsiTheme="majorHAnsi" w:cs="Tahoma"/>
          <w:bCs/>
          <w:sz w:val="20"/>
          <w:szCs w:val="20"/>
          <w:lang w:val="pt-PT"/>
        </w:rPr>
        <w:t>] Aplica-se a regra de prioridade de contratação local ou regional</w:t>
      </w:r>
    </w:p>
    <w:p w:rsidR="001D4C45" w:rsidRPr="00DD546E" w:rsidRDefault="001D4C45" w:rsidP="00C60143">
      <w:pPr>
        <w:spacing w:after="0" w:line="240" w:lineRule="auto"/>
        <w:jc w:val="both"/>
        <w:rPr>
          <w:rFonts w:asciiTheme="majorHAnsi" w:hAnsiTheme="majorHAnsi" w:cs="Tahoma"/>
          <w:bCs/>
          <w:sz w:val="20"/>
          <w:szCs w:val="20"/>
          <w:lang w:val="pt-PT"/>
        </w:rPr>
      </w:pPr>
    </w:p>
    <w:p w:rsidR="001D4C45" w:rsidRPr="00DD546E" w:rsidRDefault="001D4C45" w:rsidP="00C60143">
      <w:pPr>
        <w:spacing w:after="0" w:line="240" w:lineRule="auto"/>
        <w:jc w:val="both"/>
        <w:rPr>
          <w:rFonts w:asciiTheme="majorHAnsi" w:hAnsiTheme="majorHAnsi" w:cs="Tahoma"/>
          <w:bCs/>
          <w:sz w:val="20"/>
          <w:szCs w:val="20"/>
        </w:rPr>
      </w:pPr>
    </w:p>
    <w:p w:rsidR="00F022B7" w:rsidRPr="00DD546E" w:rsidRDefault="00F022B7" w:rsidP="00C60143">
      <w:pPr>
        <w:spacing w:after="0" w:line="240" w:lineRule="auto"/>
        <w:jc w:val="both"/>
        <w:rPr>
          <w:rFonts w:asciiTheme="majorHAnsi" w:hAnsiTheme="majorHAnsi" w:cs="Tahoma"/>
          <w:color w:val="FF0000"/>
          <w:sz w:val="20"/>
          <w:szCs w:val="20"/>
        </w:rPr>
      </w:pPr>
      <w:r w:rsidRPr="00DD546E">
        <w:rPr>
          <w:rFonts w:asciiTheme="majorHAnsi" w:hAnsiTheme="majorHAnsi" w:cs="Tahoma"/>
          <w:bCs/>
          <w:sz w:val="20"/>
          <w:szCs w:val="20"/>
        </w:rPr>
        <w:t>Justificativa:</w:t>
      </w:r>
    </w:p>
    <w:p w:rsidR="00F022B7" w:rsidRPr="00DD546E" w:rsidRDefault="00F022B7" w:rsidP="00C60143">
      <w:pPr>
        <w:spacing w:after="0" w:line="240" w:lineRule="auto"/>
        <w:jc w:val="both"/>
        <w:rPr>
          <w:rFonts w:asciiTheme="majorHAnsi" w:hAnsiTheme="majorHAnsi" w:cs="Tahoma"/>
          <w:bCs/>
          <w:sz w:val="20"/>
          <w:szCs w:val="20"/>
        </w:rPr>
      </w:pPr>
    </w:p>
    <w:p w:rsidR="00F022B7" w:rsidRPr="00DD546E" w:rsidRDefault="00F022B7" w:rsidP="00C60143">
      <w:pPr>
        <w:spacing w:after="0" w:line="240" w:lineRule="auto"/>
        <w:jc w:val="both"/>
        <w:rPr>
          <w:rFonts w:asciiTheme="majorHAnsi" w:hAnsiTheme="majorHAnsi" w:cs="Tahoma"/>
          <w:bCs/>
          <w:sz w:val="20"/>
          <w:szCs w:val="20"/>
        </w:rPr>
      </w:pPr>
      <w:r w:rsidRPr="00DD546E">
        <w:rPr>
          <w:rFonts w:asciiTheme="majorHAnsi" w:hAnsiTheme="majorHAnsi" w:cs="Tahoma"/>
          <w:bCs/>
          <w:sz w:val="20"/>
          <w:szCs w:val="20"/>
        </w:rPr>
        <w:t>A opção pela preferência para as ME/EPP/MEI locais, deve-se ao fato de buscar a promoção do desenvolvimento no âmbito local e regional, dado que o valor das despesas referentes às compras a serem licitadas, reverterão em prol das empresas locais, permitindo-lhes o desenvolvimento empresarial, a manutenção dos empregos que já ofertam e ainda o retorno parcial do ICMS incidente sobre as mesmas vendas para a Prefeitura Municipal, numa cadeia que se em ambos os sentidos sucede em ambos os sentidos</w:t>
      </w:r>
      <w:r w:rsidR="00AF5FE0" w:rsidRPr="00DD546E">
        <w:rPr>
          <w:rFonts w:asciiTheme="majorHAnsi" w:hAnsiTheme="majorHAnsi" w:cs="Tahoma"/>
          <w:bCs/>
          <w:sz w:val="20"/>
          <w:szCs w:val="20"/>
        </w:rPr>
        <w:t>. Recebemos três orçamentos de empresas aqui do município comprovando a existência de empresas que fornecem esse tipo de alimento.</w:t>
      </w:r>
    </w:p>
    <w:p w:rsidR="00F022B7" w:rsidRPr="00DD546E" w:rsidRDefault="00F022B7" w:rsidP="00C60143">
      <w:pPr>
        <w:spacing w:after="0" w:line="240" w:lineRule="auto"/>
        <w:jc w:val="both"/>
        <w:rPr>
          <w:rFonts w:asciiTheme="majorHAnsi" w:hAnsiTheme="majorHAnsi" w:cs="Tahoma"/>
          <w:bCs/>
          <w:sz w:val="20"/>
          <w:szCs w:val="20"/>
        </w:rPr>
      </w:pPr>
    </w:p>
    <w:p w:rsidR="00F022B7" w:rsidRPr="00DD546E" w:rsidRDefault="00F022B7" w:rsidP="002F56AC">
      <w:pPr>
        <w:pStyle w:val="PargrafodaLista"/>
        <w:numPr>
          <w:ilvl w:val="1"/>
          <w:numId w:val="3"/>
        </w:numPr>
        <w:spacing w:after="0" w:line="240" w:lineRule="auto"/>
        <w:ind w:left="0" w:right="227" w:firstLine="0"/>
        <w:contextualSpacing w:val="0"/>
        <w:jc w:val="both"/>
        <w:rPr>
          <w:rFonts w:asciiTheme="majorHAnsi" w:hAnsiTheme="majorHAnsi" w:cs="Tahoma"/>
          <w:bCs/>
          <w:sz w:val="20"/>
          <w:szCs w:val="20"/>
        </w:rPr>
      </w:pPr>
      <w:r w:rsidRPr="00DD546E">
        <w:rPr>
          <w:rFonts w:asciiTheme="majorHAnsi" w:hAnsiTheme="majorHAnsi" w:cs="Tahoma"/>
          <w:b/>
          <w:sz w:val="20"/>
          <w:szCs w:val="20"/>
        </w:rPr>
        <w:t>Vistoria prévia / Visita técnica:</w:t>
      </w:r>
    </w:p>
    <w:p w:rsidR="00C1378C" w:rsidRPr="00DD546E" w:rsidRDefault="00C1378C" w:rsidP="00C60143">
      <w:pPr>
        <w:spacing w:after="0" w:line="240" w:lineRule="auto"/>
        <w:ind w:right="227"/>
        <w:jc w:val="both"/>
        <w:rPr>
          <w:rFonts w:asciiTheme="majorHAnsi" w:hAnsiTheme="majorHAnsi" w:cs="Tahoma"/>
          <w:bCs/>
          <w:sz w:val="20"/>
          <w:szCs w:val="20"/>
        </w:rPr>
      </w:pPr>
    </w:p>
    <w:p w:rsidR="00C1378C" w:rsidRPr="00DD546E" w:rsidRDefault="00C1378C" w:rsidP="00C60143">
      <w:pPr>
        <w:spacing w:after="0" w:line="240" w:lineRule="auto"/>
        <w:ind w:right="227"/>
        <w:jc w:val="both"/>
        <w:rPr>
          <w:rFonts w:asciiTheme="majorHAnsi" w:hAnsiTheme="majorHAnsi" w:cs="Tahoma"/>
          <w:bCs/>
          <w:sz w:val="20"/>
          <w:szCs w:val="20"/>
        </w:rPr>
      </w:pPr>
      <w:r w:rsidRPr="00DD546E">
        <w:rPr>
          <w:rFonts w:asciiTheme="majorHAnsi" w:hAnsiTheme="majorHAnsi" w:cs="Tahoma"/>
          <w:bCs/>
          <w:sz w:val="20"/>
          <w:szCs w:val="20"/>
        </w:rPr>
        <w:t>[</w:t>
      </w:r>
      <w:r w:rsidR="00EE0BD1" w:rsidRPr="00DD546E">
        <w:rPr>
          <w:rFonts w:asciiTheme="majorHAnsi" w:hAnsiTheme="majorHAnsi" w:cs="Tahoma"/>
          <w:bCs/>
          <w:sz w:val="20"/>
          <w:szCs w:val="20"/>
        </w:rPr>
        <w:t>X</w:t>
      </w:r>
      <w:r w:rsidRPr="00DD546E">
        <w:rPr>
          <w:rFonts w:asciiTheme="majorHAnsi" w:hAnsiTheme="majorHAnsi" w:cs="Tahoma"/>
          <w:bCs/>
          <w:sz w:val="20"/>
          <w:szCs w:val="20"/>
        </w:rPr>
        <w:t>] Não será necessário</w:t>
      </w:r>
    </w:p>
    <w:p w:rsidR="00C1378C" w:rsidRPr="00DD546E" w:rsidRDefault="00C1378C" w:rsidP="00C60143">
      <w:pPr>
        <w:spacing w:after="0" w:line="240" w:lineRule="auto"/>
        <w:ind w:right="227"/>
        <w:jc w:val="both"/>
        <w:rPr>
          <w:rFonts w:asciiTheme="majorHAnsi" w:hAnsiTheme="majorHAnsi" w:cs="Tahoma"/>
          <w:bCs/>
          <w:sz w:val="20"/>
          <w:szCs w:val="20"/>
        </w:rPr>
      </w:pPr>
      <w:r w:rsidRPr="00DD546E">
        <w:rPr>
          <w:rFonts w:asciiTheme="majorHAnsi" w:hAnsiTheme="majorHAnsi" w:cs="Tahoma"/>
          <w:bCs/>
          <w:sz w:val="20"/>
          <w:szCs w:val="20"/>
        </w:rPr>
        <w:t>[] Vistoria facultativa</w:t>
      </w:r>
    </w:p>
    <w:p w:rsidR="00C1378C" w:rsidRPr="00DD546E" w:rsidRDefault="00C1378C" w:rsidP="00C60143">
      <w:pPr>
        <w:spacing w:after="0" w:line="240" w:lineRule="auto"/>
        <w:ind w:right="227"/>
        <w:jc w:val="both"/>
        <w:rPr>
          <w:rFonts w:asciiTheme="majorHAnsi" w:hAnsiTheme="majorHAnsi" w:cs="Tahoma"/>
          <w:bCs/>
          <w:sz w:val="20"/>
          <w:szCs w:val="20"/>
        </w:rPr>
      </w:pPr>
    </w:p>
    <w:p w:rsidR="00C1378C" w:rsidRPr="00DD546E" w:rsidRDefault="00C1378C" w:rsidP="00C60143">
      <w:pPr>
        <w:spacing w:after="0" w:line="240" w:lineRule="auto"/>
        <w:ind w:right="227"/>
        <w:jc w:val="both"/>
        <w:rPr>
          <w:rFonts w:asciiTheme="majorHAnsi" w:hAnsiTheme="majorHAnsi" w:cs="Tahoma"/>
          <w:bCs/>
          <w:sz w:val="20"/>
          <w:szCs w:val="20"/>
        </w:rPr>
      </w:pPr>
    </w:p>
    <w:p w:rsidR="00C1378C" w:rsidRPr="00DD546E" w:rsidRDefault="00C1378C" w:rsidP="002F56AC">
      <w:pPr>
        <w:pStyle w:val="PargrafodaLista"/>
        <w:numPr>
          <w:ilvl w:val="1"/>
          <w:numId w:val="3"/>
        </w:numPr>
        <w:spacing w:after="0" w:line="240" w:lineRule="auto"/>
        <w:ind w:left="0" w:right="227" w:firstLine="0"/>
        <w:contextualSpacing w:val="0"/>
        <w:jc w:val="both"/>
        <w:rPr>
          <w:rFonts w:asciiTheme="majorHAnsi" w:hAnsiTheme="majorHAnsi" w:cs="Tahoma"/>
          <w:bCs/>
          <w:sz w:val="20"/>
          <w:szCs w:val="20"/>
        </w:rPr>
      </w:pPr>
      <w:r w:rsidRPr="00DD546E">
        <w:rPr>
          <w:rFonts w:asciiTheme="majorHAnsi" w:hAnsiTheme="majorHAnsi" w:cs="Tahoma"/>
          <w:b/>
          <w:sz w:val="20"/>
          <w:szCs w:val="20"/>
        </w:rPr>
        <w:t>Será admitida a participação de consórcios?</w:t>
      </w:r>
    </w:p>
    <w:p w:rsidR="00C1378C" w:rsidRPr="00DD546E" w:rsidRDefault="00C1378C" w:rsidP="00C60143">
      <w:pPr>
        <w:spacing w:after="0" w:line="240" w:lineRule="auto"/>
        <w:ind w:right="227"/>
        <w:jc w:val="both"/>
        <w:rPr>
          <w:rFonts w:asciiTheme="majorHAnsi" w:hAnsiTheme="majorHAnsi" w:cs="Tahoma"/>
          <w:bCs/>
          <w:sz w:val="20"/>
          <w:szCs w:val="20"/>
        </w:rPr>
      </w:pPr>
    </w:p>
    <w:p w:rsidR="00C1378C" w:rsidRPr="00DD546E" w:rsidRDefault="00C1378C"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F94B18" w:rsidRPr="00DD546E">
        <w:rPr>
          <w:rFonts w:asciiTheme="majorHAnsi" w:hAnsiTheme="majorHAnsi" w:cs="Tahoma"/>
          <w:sz w:val="20"/>
          <w:szCs w:val="20"/>
        </w:rPr>
        <w:t>X</w:t>
      </w:r>
      <w:r w:rsidRPr="00DD546E">
        <w:rPr>
          <w:rFonts w:asciiTheme="majorHAnsi" w:hAnsiTheme="majorHAnsi" w:cs="Tahoma"/>
          <w:sz w:val="20"/>
          <w:szCs w:val="20"/>
        </w:rPr>
        <w:t>] Não</w:t>
      </w:r>
    </w:p>
    <w:p w:rsidR="00C1378C" w:rsidRPr="00DD546E" w:rsidRDefault="00C1378C"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xml:space="preserve">[] Sim </w:t>
      </w:r>
    </w:p>
    <w:p w:rsidR="00C1378C" w:rsidRPr="00DD546E" w:rsidRDefault="00C1378C" w:rsidP="00C60143">
      <w:pPr>
        <w:spacing w:after="0" w:line="240" w:lineRule="auto"/>
        <w:jc w:val="both"/>
        <w:rPr>
          <w:rFonts w:asciiTheme="majorHAnsi" w:hAnsiTheme="majorHAnsi" w:cs="Tahoma"/>
          <w:sz w:val="20"/>
          <w:szCs w:val="20"/>
        </w:rPr>
      </w:pPr>
    </w:p>
    <w:p w:rsidR="00C1378C" w:rsidRPr="00DD546E" w:rsidRDefault="00C1378C" w:rsidP="00C60143">
      <w:pPr>
        <w:spacing w:after="0" w:line="240" w:lineRule="auto"/>
        <w:jc w:val="both"/>
        <w:rPr>
          <w:rFonts w:asciiTheme="majorHAnsi" w:hAnsiTheme="majorHAnsi" w:cs="Tahoma"/>
          <w:sz w:val="20"/>
          <w:szCs w:val="20"/>
        </w:rPr>
      </w:pPr>
    </w:p>
    <w:p w:rsidR="00C1378C" w:rsidRPr="00DD546E" w:rsidRDefault="00C1378C" w:rsidP="00C60143">
      <w:pPr>
        <w:pStyle w:val="Corpodetexto"/>
        <w:jc w:val="both"/>
        <w:rPr>
          <w:rFonts w:asciiTheme="majorHAnsi" w:hAnsiTheme="majorHAnsi" w:cs="Tahoma"/>
          <w:color w:val="FF0000"/>
          <w:sz w:val="20"/>
          <w:szCs w:val="20"/>
          <w:lang w:val="pt-BR"/>
        </w:rPr>
      </w:pPr>
    </w:p>
    <w:p w:rsidR="00C1378C" w:rsidRPr="00DD546E" w:rsidRDefault="00C1378C" w:rsidP="002F56AC">
      <w:pPr>
        <w:pStyle w:val="PargrafodaLista"/>
        <w:numPr>
          <w:ilvl w:val="1"/>
          <w:numId w:val="3"/>
        </w:numPr>
        <w:spacing w:after="0" w:line="240" w:lineRule="auto"/>
        <w:ind w:left="0" w:right="227" w:firstLine="0"/>
        <w:contextualSpacing w:val="0"/>
        <w:jc w:val="both"/>
        <w:rPr>
          <w:rFonts w:asciiTheme="majorHAnsi" w:hAnsiTheme="majorHAnsi" w:cs="Tahoma"/>
          <w:bCs/>
          <w:sz w:val="20"/>
          <w:szCs w:val="20"/>
        </w:rPr>
      </w:pPr>
      <w:r w:rsidRPr="00DD546E">
        <w:rPr>
          <w:rFonts w:asciiTheme="majorHAnsi" w:hAnsiTheme="majorHAnsi" w:cs="Tahoma"/>
          <w:b/>
          <w:sz w:val="20"/>
          <w:szCs w:val="20"/>
        </w:rPr>
        <w:t>Será admitida a participação de cooperativas?</w:t>
      </w:r>
    </w:p>
    <w:p w:rsidR="00C1378C" w:rsidRPr="00DD546E" w:rsidRDefault="00C1378C" w:rsidP="00C60143">
      <w:pPr>
        <w:spacing w:after="0" w:line="240" w:lineRule="auto"/>
        <w:ind w:right="227"/>
        <w:jc w:val="both"/>
        <w:rPr>
          <w:rFonts w:asciiTheme="majorHAnsi" w:hAnsiTheme="majorHAnsi" w:cs="Tahoma"/>
          <w:bCs/>
          <w:sz w:val="20"/>
          <w:szCs w:val="20"/>
        </w:rPr>
      </w:pPr>
    </w:p>
    <w:p w:rsidR="00C1378C" w:rsidRPr="00DD546E" w:rsidRDefault="00C1378C"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CC2962" w:rsidRPr="00DD546E">
        <w:rPr>
          <w:rFonts w:asciiTheme="majorHAnsi" w:hAnsiTheme="majorHAnsi" w:cs="Tahoma"/>
          <w:sz w:val="20"/>
          <w:szCs w:val="20"/>
        </w:rPr>
        <w:t>x</w:t>
      </w:r>
      <w:r w:rsidRPr="00DD546E">
        <w:rPr>
          <w:rFonts w:asciiTheme="majorHAnsi" w:hAnsiTheme="majorHAnsi" w:cs="Tahoma"/>
          <w:sz w:val="20"/>
          <w:szCs w:val="20"/>
        </w:rPr>
        <w:t>] Não</w:t>
      </w:r>
    </w:p>
    <w:p w:rsidR="00C1378C" w:rsidRPr="00DD546E" w:rsidRDefault="00C1378C"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xml:space="preserve">[] Sim </w:t>
      </w:r>
    </w:p>
    <w:p w:rsidR="00C1378C" w:rsidRPr="00DD546E" w:rsidRDefault="00C1378C" w:rsidP="00C60143">
      <w:pPr>
        <w:pStyle w:val="Corpodetexto"/>
        <w:jc w:val="both"/>
        <w:rPr>
          <w:rFonts w:asciiTheme="majorHAnsi" w:hAnsiTheme="majorHAnsi" w:cs="Tahoma"/>
          <w:bCs/>
          <w:sz w:val="20"/>
          <w:szCs w:val="20"/>
        </w:rPr>
      </w:pPr>
    </w:p>
    <w:p w:rsidR="00C643E6" w:rsidRPr="00DD546E" w:rsidRDefault="00C643E6" w:rsidP="00C60143">
      <w:pPr>
        <w:pStyle w:val="Corpodetexto"/>
        <w:jc w:val="both"/>
        <w:rPr>
          <w:rFonts w:asciiTheme="majorHAnsi" w:hAnsiTheme="majorHAnsi" w:cs="Tahoma"/>
          <w:bCs/>
          <w:color w:val="FF0000"/>
          <w:sz w:val="20"/>
          <w:szCs w:val="20"/>
          <w:lang w:val="pt-BR"/>
        </w:rPr>
      </w:pPr>
    </w:p>
    <w:p w:rsidR="00C643E6" w:rsidRPr="00DD546E" w:rsidRDefault="00C643E6" w:rsidP="002F56AC">
      <w:pPr>
        <w:pStyle w:val="PargrafodaLista"/>
        <w:numPr>
          <w:ilvl w:val="1"/>
          <w:numId w:val="3"/>
        </w:numPr>
        <w:spacing w:after="0" w:line="240" w:lineRule="auto"/>
        <w:ind w:left="0" w:right="227" w:firstLine="0"/>
        <w:contextualSpacing w:val="0"/>
        <w:jc w:val="both"/>
        <w:rPr>
          <w:rFonts w:asciiTheme="majorHAnsi" w:hAnsiTheme="majorHAnsi" w:cs="Tahoma"/>
          <w:bCs/>
          <w:sz w:val="20"/>
          <w:szCs w:val="20"/>
        </w:rPr>
      </w:pPr>
      <w:r w:rsidRPr="00DD546E">
        <w:rPr>
          <w:rFonts w:asciiTheme="majorHAnsi" w:hAnsiTheme="majorHAnsi" w:cs="Tahoma"/>
          <w:b/>
          <w:sz w:val="20"/>
          <w:szCs w:val="20"/>
        </w:rPr>
        <w:t>Será admitida a subcontratação?</w:t>
      </w:r>
    </w:p>
    <w:p w:rsidR="00C643E6" w:rsidRPr="00DD546E" w:rsidRDefault="00C643E6" w:rsidP="00C60143">
      <w:pPr>
        <w:pStyle w:val="Corpodetexto"/>
        <w:jc w:val="both"/>
        <w:rPr>
          <w:rFonts w:asciiTheme="majorHAnsi" w:hAnsiTheme="majorHAnsi" w:cs="Tahoma"/>
          <w:bCs/>
          <w:color w:val="FF0000"/>
          <w:sz w:val="20"/>
          <w:szCs w:val="20"/>
        </w:rPr>
      </w:pPr>
    </w:p>
    <w:p w:rsidR="00C643E6" w:rsidRPr="00DD546E" w:rsidRDefault="00C643E6"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EA5C9A" w:rsidRPr="00DD546E">
        <w:rPr>
          <w:rFonts w:asciiTheme="majorHAnsi" w:hAnsiTheme="majorHAnsi" w:cs="Tahoma"/>
          <w:sz w:val="20"/>
          <w:szCs w:val="20"/>
        </w:rPr>
        <w:t>x</w:t>
      </w:r>
      <w:r w:rsidRPr="00DD546E">
        <w:rPr>
          <w:rFonts w:asciiTheme="majorHAnsi" w:hAnsiTheme="majorHAnsi" w:cs="Tahoma"/>
          <w:sz w:val="20"/>
          <w:szCs w:val="20"/>
        </w:rPr>
        <w:t>] Não</w:t>
      </w:r>
    </w:p>
    <w:p w:rsidR="00C643E6" w:rsidRPr="00DD546E" w:rsidRDefault="00C643E6"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xml:space="preserve">[] Sim </w:t>
      </w:r>
    </w:p>
    <w:p w:rsidR="00C643E6" w:rsidRPr="00DD546E" w:rsidRDefault="00C643E6" w:rsidP="00C60143">
      <w:pPr>
        <w:pStyle w:val="Corpodetexto"/>
        <w:jc w:val="both"/>
        <w:rPr>
          <w:rFonts w:asciiTheme="majorHAnsi" w:hAnsiTheme="majorHAnsi" w:cs="Tahoma"/>
          <w:bCs/>
          <w:color w:val="000000" w:themeColor="text1"/>
          <w:sz w:val="20"/>
          <w:szCs w:val="20"/>
        </w:rPr>
      </w:pPr>
    </w:p>
    <w:p w:rsidR="004A75CE" w:rsidRPr="00DD546E" w:rsidRDefault="004A75CE" w:rsidP="00C60143">
      <w:pPr>
        <w:pStyle w:val="Corpodetexto"/>
        <w:jc w:val="both"/>
        <w:rPr>
          <w:rFonts w:asciiTheme="majorHAnsi" w:hAnsiTheme="majorHAnsi" w:cs="Tahoma"/>
          <w:bCs/>
          <w:color w:val="FF0000"/>
          <w:sz w:val="20"/>
          <w:szCs w:val="20"/>
        </w:rPr>
      </w:pPr>
    </w:p>
    <w:p w:rsidR="004A75CE" w:rsidRPr="00DD546E" w:rsidRDefault="004A75CE" w:rsidP="002F56AC">
      <w:pPr>
        <w:pStyle w:val="PargrafodaLista"/>
        <w:numPr>
          <w:ilvl w:val="1"/>
          <w:numId w:val="3"/>
        </w:numPr>
        <w:spacing w:after="0" w:line="240" w:lineRule="auto"/>
        <w:ind w:left="0" w:right="227" w:firstLine="0"/>
        <w:contextualSpacing w:val="0"/>
        <w:jc w:val="both"/>
        <w:rPr>
          <w:rFonts w:asciiTheme="majorHAnsi" w:hAnsiTheme="majorHAnsi" w:cs="Tahoma"/>
          <w:bCs/>
          <w:sz w:val="20"/>
          <w:szCs w:val="20"/>
        </w:rPr>
      </w:pPr>
      <w:r w:rsidRPr="00DD546E">
        <w:rPr>
          <w:rFonts w:asciiTheme="majorHAnsi" w:hAnsiTheme="majorHAnsi" w:cs="Tahoma"/>
          <w:b/>
          <w:bCs/>
          <w:sz w:val="20"/>
          <w:szCs w:val="20"/>
        </w:rPr>
        <w:t>Do parcelamento ou não da contratação:</w:t>
      </w:r>
    </w:p>
    <w:p w:rsidR="004A75CE" w:rsidRPr="00DD546E" w:rsidRDefault="004A75CE" w:rsidP="00C60143">
      <w:pPr>
        <w:spacing w:after="0" w:line="240" w:lineRule="auto"/>
        <w:jc w:val="both"/>
        <w:rPr>
          <w:rFonts w:asciiTheme="majorHAnsi" w:hAnsiTheme="majorHAnsi" w:cs="Tahoma"/>
          <w:sz w:val="20"/>
          <w:szCs w:val="20"/>
        </w:rPr>
      </w:pPr>
    </w:p>
    <w:p w:rsidR="004A75CE" w:rsidRPr="00DD546E" w:rsidRDefault="004A75CE"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Não haverá parcelamento, devendo todo o objeto/serviço ser contratado em lote único, conforme justificativa pormenorizada no respectivo Estudo Técnico Preliminar.</w:t>
      </w:r>
    </w:p>
    <w:p w:rsidR="004A75CE" w:rsidRPr="00DD546E" w:rsidRDefault="004A75CE"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Sim, todos os objetos/serviços deverão ser licitados em lotes distintos, conforme justificativa pormenorizada no respectivo Estudo Técnico Preliminar</w:t>
      </w:r>
    </w:p>
    <w:p w:rsidR="004A75CE" w:rsidRPr="00DD546E" w:rsidRDefault="004A75CE"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DE760F" w:rsidRPr="00DD546E">
        <w:rPr>
          <w:rFonts w:asciiTheme="majorHAnsi" w:hAnsiTheme="majorHAnsi" w:cs="Tahoma"/>
          <w:sz w:val="20"/>
          <w:szCs w:val="20"/>
        </w:rPr>
        <w:t>x</w:t>
      </w:r>
      <w:r w:rsidRPr="00DD546E">
        <w:rPr>
          <w:rFonts w:asciiTheme="majorHAnsi" w:hAnsiTheme="majorHAnsi" w:cs="Tahoma"/>
          <w:sz w:val="20"/>
          <w:szCs w:val="20"/>
        </w:rPr>
        <w:t>] Em partes, conforme justificativa pormenorizada no respectivo Estudo Técnico Preliminar</w:t>
      </w:r>
    </w:p>
    <w:p w:rsidR="004A75CE" w:rsidRPr="00DD546E" w:rsidRDefault="004A75CE" w:rsidP="00C60143">
      <w:pPr>
        <w:pStyle w:val="PargrafodaLista"/>
        <w:spacing w:after="0" w:line="240" w:lineRule="auto"/>
        <w:ind w:left="0" w:right="227"/>
        <w:contextualSpacing w:val="0"/>
        <w:jc w:val="both"/>
        <w:rPr>
          <w:rFonts w:asciiTheme="majorHAnsi" w:hAnsiTheme="majorHAnsi" w:cs="Tahoma"/>
          <w:bCs/>
          <w:sz w:val="20"/>
          <w:szCs w:val="20"/>
        </w:rPr>
      </w:pPr>
    </w:p>
    <w:p w:rsidR="004A75CE" w:rsidRPr="00DD546E" w:rsidRDefault="004A75CE" w:rsidP="002F56AC">
      <w:pPr>
        <w:pStyle w:val="PargrafodaLista"/>
        <w:numPr>
          <w:ilvl w:val="1"/>
          <w:numId w:val="3"/>
        </w:numPr>
        <w:spacing w:after="0" w:line="240" w:lineRule="auto"/>
        <w:ind w:left="0" w:right="227" w:firstLine="0"/>
        <w:contextualSpacing w:val="0"/>
        <w:jc w:val="both"/>
        <w:rPr>
          <w:rFonts w:asciiTheme="majorHAnsi" w:hAnsiTheme="majorHAnsi" w:cs="Tahoma"/>
          <w:bCs/>
          <w:sz w:val="20"/>
          <w:szCs w:val="20"/>
        </w:rPr>
      </w:pPr>
      <w:r w:rsidRPr="00DD546E">
        <w:rPr>
          <w:rFonts w:asciiTheme="majorHAnsi" w:hAnsiTheme="majorHAnsi" w:cs="Tahoma"/>
          <w:b/>
          <w:bCs/>
          <w:sz w:val="20"/>
          <w:szCs w:val="20"/>
        </w:rPr>
        <w:t>Do critério de julgamento:</w:t>
      </w:r>
    </w:p>
    <w:p w:rsidR="004A75CE" w:rsidRPr="00DD546E" w:rsidRDefault="004A75CE" w:rsidP="00C60143">
      <w:pPr>
        <w:spacing w:after="0" w:line="240" w:lineRule="auto"/>
        <w:ind w:right="227"/>
        <w:jc w:val="both"/>
        <w:rPr>
          <w:rFonts w:asciiTheme="majorHAnsi" w:hAnsiTheme="majorHAnsi" w:cs="Tahoma"/>
          <w:bCs/>
          <w:sz w:val="20"/>
          <w:szCs w:val="20"/>
        </w:rPr>
      </w:pPr>
    </w:p>
    <w:p w:rsidR="004A75CE" w:rsidRPr="00DD546E" w:rsidRDefault="004A75CE" w:rsidP="00C60143">
      <w:pPr>
        <w:spacing w:after="0" w:line="240" w:lineRule="auto"/>
        <w:ind w:right="227"/>
        <w:jc w:val="both"/>
        <w:rPr>
          <w:rFonts w:asciiTheme="majorHAnsi" w:hAnsiTheme="majorHAnsi" w:cs="Tahoma"/>
          <w:bCs/>
          <w:sz w:val="20"/>
          <w:szCs w:val="20"/>
        </w:rPr>
      </w:pPr>
      <w:r w:rsidRPr="00DD546E">
        <w:rPr>
          <w:rFonts w:asciiTheme="majorHAnsi" w:hAnsiTheme="majorHAnsi" w:cs="Tahoma"/>
          <w:bCs/>
          <w:sz w:val="20"/>
          <w:szCs w:val="20"/>
        </w:rPr>
        <w:t>[</w:t>
      </w:r>
      <w:r w:rsidR="008638C2" w:rsidRPr="00DD546E">
        <w:rPr>
          <w:rFonts w:asciiTheme="majorHAnsi" w:hAnsiTheme="majorHAnsi" w:cs="Tahoma"/>
          <w:bCs/>
          <w:sz w:val="20"/>
          <w:szCs w:val="20"/>
        </w:rPr>
        <w:t>x</w:t>
      </w:r>
      <w:r w:rsidRPr="00DD546E">
        <w:rPr>
          <w:rFonts w:asciiTheme="majorHAnsi" w:hAnsiTheme="majorHAnsi" w:cs="Tahoma"/>
          <w:bCs/>
          <w:sz w:val="20"/>
          <w:szCs w:val="20"/>
        </w:rPr>
        <w:t>] Menor preço</w:t>
      </w:r>
    </w:p>
    <w:p w:rsidR="004A75CE" w:rsidRPr="00DD546E" w:rsidRDefault="004A75CE" w:rsidP="00C60143">
      <w:pPr>
        <w:spacing w:after="0" w:line="240" w:lineRule="auto"/>
        <w:ind w:right="227"/>
        <w:jc w:val="both"/>
        <w:rPr>
          <w:rFonts w:asciiTheme="majorHAnsi" w:hAnsiTheme="majorHAnsi" w:cs="Tahoma"/>
          <w:bCs/>
          <w:sz w:val="20"/>
          <w:szCs w:val="20"/>
        </w:rPr>
      </w:pPr>
      <w:r w:rsidRPr="00DD546E">
        <w:rPr>
          <w:rFonts w:asciiTheme="majorHAnsi" w:hAnsiTheme="majorHAnsi" w:cs="Tahoma"/>
          <w:bCs/>
          <w:sz w:val="20"/>
          <w:szCs w:val="20"/>
        </w:rPr>
        <w:t>[] Maior desconto</w:t>
      </w:r>
    </w:p>
    <w:p w:rsidR="004A75CE" w:rsidRPr="00DD546E" w:rsidRDefault="004A75CE" w:rsidP="00C60143">
      <w:pPr>
        <w:spacing w:after="0" w:line="240" w:lineRule="auto"/>
        <w:ind w:right="227"/>
        <w:jc w:val="both"/>
        <w:rPr>
          <w:rFonts w:asciiTheme="majorHAnsi" w:hAnsiTheme="majorHAnsi" w:cs="Tahoma"/>
          <w:bCs/>
          <w:sz w:val="20"/>
          <w:szCs w:val="20"/>
        </w:rPr>
      </w:pPr>
    </w:p>
    <w:p w:rsidR="00C60143" w:rsidRPr="00DD546E" w:rsidRDefault="004A75CE" w:rsidP="00C60143">
      <w:pPr>
        <w:pStyle w:val="Corpodetexto"/>
        <w:ind w:firstLine="709"/>
        <w:jc w:val="both"/>
        <w:rPr>
          <w:rFonts w:asciiTheme="majorHAnsi" w:hAnsiTheme="majorHAnsi" w:cs="Tahoma"/>
          <w:color w:val="FF0000"/>
          <w:sz w:val="20"/>
          <w:szCs w:val="20"/>
        </w:rPr>
      </w:pPr>
      <w:r w:rsidRPr="00DD546E">
        <w:rPr>
          <w:rFonts w:asciiTheme="majorHAnsi" w:hAnsiTheme="majorHAnsi" w:cs="Tahoma"/>
          <w:sz w:val="20"/>
          <w:szCs w:val="20"/>
        </w:rPr>
        <w:t xml:space="preserve">Justificativa:  </w:t>
      </w:r>
      <w:r w:rsidR="00D34700" w:rsidRPr="00DD546E">
        <w:rPr>
          <w:rFonts w:asciiTheme="majorHAnsi" w:hAnsiTheme="majorHAnsi" w:cs="Tahoma"/>
          <w:sz w:val="20"/>
          <w:szCs w:val="20"/>
        </w:rPr>
        <w:t>Considerando a busca constante pelo menor dispêndio para a Administração Pública, o que faz parte do principio de economicidade (CF/88 Art. 70)  optou-se pelo critério de julgamento acima assinalado, comprometendo-se fielmente ao atendimento dos padrões de qualidade mínimos definidos no presente termo de referência</w:t>
      </w:r>
      <w:r w:rsidR="008638C2" w:rsidRPr="00DD546E">
        <w:rPr>
          <w:rFonts w:asciiTheme="majorHAnsi" w:hAnsiTheme="majorHAnsi" w:cs="Tahoma"/>
          <w:sz w:val="20"/>
          <w:szCs w:val="20"/>
        </w:rPr>
        <w:t>.</w:t>
      </w:r>
    </w:p>
    <w:p w:rsidR="00D34700" w:rsidRPr="00DD546E" w:rsidRDefault="00D34700" w:rsidP="00C60143">
      <w:pPr>
        <w:pStyle w:val="sumarionv1"/>
        <w:rPr>
          <w:rFonts w:asciiTheme="majorHAnsi" w:hAnsiTheme="majorHAnsi"/>
          <w:sz w:val="20"/>
        </w:rPr>
      </w:pPr>
      <w:bookmarkStart w:id="3" w:name="_Toc160203177"/>
      <w:r w:rsidRPr="00DD546E">
        <w:rPr>
          <w:rFonts w:asciiTheme="majorHAnsi" w:hAnsiTheme="majorHAnsi"/>
          <w:sz w:val="20"/>
        </w:rPr>
        <w:t>DOS CRITÉRIOS DE ACEITAÇÃO DA PROPOSTA</w:t>
      </w:r>
      <w:bookmarkEnd w:id="3"/>
    </w:p>
    <w:p w:rsidR="00D34700" w:rsidRPr="00DD546E" w:rsidRDefault="00D34700" w:rsidP="00C60143">
      <w:pPr>
        <w:spacing w:after="0" w:line="240" w:lineRule="auto"/>
        <w:jc w:val="both"/>
        <w:rPr>
          <w:rFonts w:asciiTheme="majorHAnsi" w:hAnsiTheme="majorHAnsi" w:cs="Tahoma"/>
          <w:b/>
          <w:color w:val="000000" w:themeColor="text1"/>
          <w:sz w:val="20"/>
          <w:szCs w:val="20"/>
        </w:rPr>
      </w:pPr>
    </w:p>
    <w:p w:rsidR="00D34700" w:rsidRPr="00DD546E" w:rsidRDefault="00D34700" w:rsidP="002F56AC">
      <w:pPr>
        <w:numPr>
          <w:ilvl w:val="1"/>
          <w:numId w:val="4"/>
        </w:numPr>
        <w:spacing w:after="0" w:line="240" w:lineRule="auto"/>
        <w:ind w:left="0" w:firstLine="0"/>
        <w:jc w:val="both"/>
        <w:rPr>
          <w:rFonts w:asciiTheme="majorHAnsi" w:hAnsiTheme="majorHAnsi" w:cs="Tahoma"/>
          <w:b/>
          <w:color w:val="000000" w:themeColor="text1"/>
          <w:sz w:val="20"/>
          <w:szCs w:val="20"/>
          <w:lang w:val="pt-PT"/>
        </w:rPr>
      </w:pPr>
      <w:r w:rsidRPr="00DD546E">
        <w:rPr>
          <w:rFonts w:asciiTheme="majorHAnsi" w:hAnsiTheme="majorHAnsi" w:cs="Tahoma"/>
          <w:b/>
          <w:color w:val="000000" w:themeColor="text1"/>
          <w:sz w:val="20"/>
          <w:szCs w:val="20"/>
          <w:lang w:val="pt-PT"/>
        </w:rPr>
        <w:t>Serão exigidos documentos adicionais juntamente com a proposta de preços (para análise da equipe técnica na fase de julgamento da proposta final de preços):</w:t>
      </w:r>
    </w:p>
    <w:p w:rsidR="00D34700" w:rsidRPr="00DD546E" w:rsidRDefault="00D34700" w:rsidP="00C60143">
      <w:pPr>
        <w:spacing w:after="0" w:line="240" w:lineRule="auto"/>
        <w:jc w:val="both"/>
        <w:rPr>
          <w:rFonts w:asciiTheme="majorHAnsi" w:hAnsiTheme="majorHAnsi" w:cs="Tahoma"/>
          <w:b/>
          <w:color w:val="000000" w:themeColor="text1"/>
          <w:sz w:val="20"/>
          <w:szCs w:val="20"/>
          <w:lang w:val="pt-PT"/>
        </w:rPr>
      </w:pPr>
    </w:p>
    <w:p w:rsidR="00D34700" w:rsidRPr="00DD546E" w:rsidRDefault="00D34700"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8638C2" w:rsidRPr="00DD546E">
        <w:rPr>
          <w:rFonts w:asciiTheme="majorHAnsi" w:hAnsiTheme="majorHAnsi" w:cs="Tahoma"/>
          <w:sz w:val="20"/>
          <w:szCs w:val="20"/>
        </w:rPr>
        <w:t>x</w:t>
      </w:r>
      <w:r w:rsidRPr="00DD546E">
        <w:rPr>
          <w:rFonts w:asciiTheme="majorHAnsi" w:hAnsiTheme="majorHAnsi" w:cs="Tahoma"/>
          <w:sz w:val="20"/>
          <w:szCs w:val="20"/>
        </w:rPr>
        <w:t>] Não</w:t>
      </w:r>
    </w:p>
    <w:p w:rsidR="00D34700" w:rsidRPr="00DD546E" w:rsidRDefault="00D34700"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Sim</w:t>
      </w:r>
    </w:p>
    <w:p w:rsidR="00D34700" w:rsidRPr="00DD546E" w:rsidRDefault="00D34700" w:rsidP="00C60143">
      <w:pPr>
        <w:spacing w:after="0" w:line="240" w:lineRule="auto"/>
        <w:jc w:val="both"/>
        <w:rPr>
          <w:rFonts w:asciiTheme="majorHAnsi" w:hAnsiTheme="majorHAnsi" w:cs="Tahoma"/>
          <w:sz w:val="20"/>
          <w:szCs w:val="20"/>
        </w:rPr>
      </w:pPr>
    </w:p>
    <w:p w:rsidR="00D34700" w:rsidRPr="00DD546E" w:rsidRDefault="00D34700" w:rsidP="00C60143">
      <w:pPr>
        <w:spacing w:after="0" w:line="240" w:lineRule="auto"/>
        <w:ind w:firstLine="709"/>
        <w:jc w:val="both"/>
        <w:rPr>
          <w:rFonts w:asciiTheme="majorHAnsi" w:hAnsiTheme="majorHAnsi" w:cs="Tahoma"/>
          <w:color w:val="FF0000"/>
          <w:sz w:val="20"/>
          <w:szCs w:val="20"/>
        </w:rPr>
      </w:pPr>
    </w:p>
    <w:p w:rsidR="00D34700" w:rsidRPr="00DD546E" w:rsidRDefault="00D34700" w:rsidP="00C60143">
      <w:pPr>
        <w:spacing w:after="0" w:line="240" w:lineRule="auto"/>
        <w:jc w:val="both"/>
        <w:rPr>
          <w:rFonts w:asciiTheme="majorHAnsi" w:hAnsiTheme="majorHAnsi" w:cs="Tahoma"/>
          <w:color w:val="FF0000"/>
          <w:sz w:val="20"/>
          <w:szCs w:val="20"/>
        </w:rPr>
      </w:pPr>
    </w:p>
    <w:p w:rsidR="00D34700" w:rsidRPr="00DD546E" w:rsidRDefault="00D34700" w:rsidP="002F56AC">
      <w:pPr>
        <w:numPr>
          <w:ilvl w:val="1"/>
          <w:numId w:val="4"/>
        </w:numPr>
        <w:spacing w:after="0" w:line="240" w:lineRule="auto"/>
        <w:ind w:left="0" w:firstLine="0"/>
        <w:jc w:val="both"/>
        <w:rPr>
          <w:rFonts w:asciiTheme="majorHAnsi" w:hAnsiTheme="majorHAnsi" w:cs="Tahoma"/>
          <w:b/>
          <w:color w:val="000000" w:themeColor="text1"/>
          <w:sz w:val="20"/>
          <w:szCs w:val="20"/>
          <w:lang w:val="pt-PT"/>
        </w:rPr>
      </w:pPr>
      <w:r w:rsidRPr="00DD546E">
        <w:rPr>
          <w:rFonts w:asciiTheme="majorHAnsi" w:hAnsiTheme="majorHAnsi" w:cs="Tahoma"/>
          <w:b/>
          <w:color w:val="000000" w:themeColor="text1"/>
          <w:sz w:val="20"/>
          <w:szCs w:val="20"/>
        </w:rPr>
        <w:t>Será exigido amostra do(s) produto(s</w:t>
      </w:r>
      <w:proofErr w:type="gramStart"/>
      <w:r w:rsidRPr="00DD546E">
        <w:rPr>
          <w:rFonts w:asciiTheme="majorHAnsi" w:hAnsiTheme="majorHAnsi" w:cs="Tahoma"/>
          <w:b/>
          <w:color w:val="000000" w:themeColor="text1"/>
          <w:sz w:val="20"/>
          <w:szCs w:val="20"/>
        </w:rPr>
        <w:t>)</w:t>
      </w:r>
      <w:proofErr w:type="gramEnd"/>
      <w:r w:rsidR="006C5A1D" w:rsidRPr="00DD546E">
        <w:rPr>
          <w:rFonts w:asciiTheme="majorHAnsi" w:hAnsiTheme="majorHAnsi" w:cs="Tahoma"/>
          <w:b/>
          <w:color w:val="000000" w:themeColor="text1"/>
          <w:sz w:val="20"/>
          <w:szCs w:val="20"/>
        </w:rPr>
        <w:t>/serviço(s) ou documentos complementares?</w:t>
      </w:r>
    </w:p>
    <w:p w:rsidR="00D34700" w:rsidRPr="00DD546E" w:rsidRDefault="00D34700" w:rsidP="00C60143">
      <w:pPr>
        <w:spacing w:after="0" w:line="240" w:lineRule="auto"/>
        <w:jc w:val="both"/>
        <w:rPr>
          <w:rFonts w:asciiTheme="majorHAnsi" w:hAnsiTheme="majorHAnsi" w:cs="Tahoma"/>
          <w:color w:val="FF0000"/>
          <w:sz w:val="20"/>
          <w:szCs w:val="20"/>
        </w:rPr>
      </w:pPr>
    </w:p>
    <w:p w:rsidR="00D34700" w:rsidRPr="00DD546E" w:rsidRDefault="00D34700"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8638C2" w:rsidRPr="00DD546E">
        <w:rPr>
          <w:rFonts w:asciiTheme="majorHAnsi" w:hAnsiTheme="majorHAnsi" w:cs="Tahoma"/>
          <w:sz w:val="20"/>
          <w:szCs w:val="20"/>
        </w:rPr>
        <w:t>x</w:t>
      </w:r>
      <w:r w:rsidRPr="00DD546E">
        <w:rPr>
          <w:rFonts w:asciiTheme="majorHAnsi" w:hAnsiTheme="majorHAnsi" w:cs="Tahoma"/>
          <w:sz w:val="20"/>
          <w:szCs w:val="20"/>
        </w:rPr>
        <w:t>] Não</w:t>
      </w:r>
    </w:p>
    <w:p w:rsidR="00D34700" w:rsidRPr="00DD546E" w:rsidRDefault="00D34700"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Sim</w:t>
      </w:r>
    </w:p>
    <w:p w:rsidR="00D34700" w:rsidRPr="00DD546E" w:rsidRDefault="00D34700" w:rsidP="00C60143">
      <w:pPr>
        <w:spacing w:after="0" w:line="240" w:lineRule="auto"/>
        <w:jc w:val="both"/>
        <w:rPr>
          <w:rFonts w:asciiTheme="majorHAnsi" w:hAnsiTheme="majorHAnsi" w:cs="Tahoma"/>
          <w:color w:val="FF0000"/>
          <w:sz w:val="20"/>
          <w:szCs w:val="20"/>
        </w:rPr>
      </w:pPr>
    </w:p>
    <w:p w:rsidR="00D34700" w:rsidRPr="00DD546E" w:rsidRDefault="00D34700" w:rsidP="00C60143">
      <w:pPr>
        <w:spacing w:after="0" w:line="240" w:lineRule="auto"/>
        <w:jc w:val="both"/>
        <w:rPr>
          <w:rFonts w:asciiTheme="majorHAnsi" w:hAnsiTheme="majorHAnsi" w:cs="Tahoma"/>
          <w:color w:val="FF0000"/>
          <w:sz w:val="20"/>
          <w:szCs w:val="20"/>
        </w:rPr>
      </w:pPr>
    </w:p>
    <w:p w:rsidR="00D34700" w:rsidRPr="00DD546E" w:rsidRDefault="00D34700" w:rsidP="00C60143">
      <w:pPr>
        <w:spacing w:after="0" w:line="240" w:lineRule="auto"/>
        <w:jc w:val="both"/>
        <w:rPr>
          <w:rFonts w:asciiTheme="majorHAnsi" w:hAnsiTheme="majorHAnsi" w:cs="Tahoma"/>
          <w:b/>
          <w:color w:val="000000" w:themeColor="text1"/>
          <w:sz w:val="20"/>
          <w:szCs w:val="20"/>
        </w:rPr>
      </w:pPr>
    </w:p>
    <w:p w:rsidR="00D34700" w:rsidRPr="00DD546E" w:rsidRDefault="00D34700" w:rsidP="002F56AC">
      <w:pPr>
        <w:numPr>
          <w:ilvl w:val="1"/>
          <w:numId w:val="4"/>
        </w:numPr>
        <w:spacing w:after="0" w:line="240" w:lineRule="auto"/>
        <w:ind w:left="0" w:firstLine="0"/>
        <w:jc w:val="both"/>
        <w:rPr>
          <w:rFonts w:asciiTheme="majorHAnsi" w:hAnsiTheme="majorHAnsi" w:cs="Tahoma"/>
          <w:b/>
          <w:color w:val="000000" w:themeColor="text1"/>
          <w:sz w:val="20"/>
          <w:szCs w:val="20"/>
          <w:lang w:val="pt-PT"/>
        </w:rPr>
      </w:pPr>
      <w:r w:rsidRPr="00DD546E">
        <w:rPr>
          <w:rFonts w:asciiTheme="majorHAnsi" w:hAnsiTheme="majorHAnsi" w:cs="Tahoma"/>
          <w:b/>
          <w:color w:val="000000" w:themeColor="text1"/>
          <w:sz w:val="20"/>
          <w:szCs w:val="20"/>
        </w:rPr>
        <w:t>Será exigido prova de conceito?</w:t>
      </w:r>
    </w:p>
    <w:p w:rsidR="00D34700" w:rsidRPr="00DD546E" w:rsidRDefault="00D34700" w:rsidP="00C60143">
      <w:pPr>
        <w:spacing w:after="0" w:line="240" w:lineRule="auto"/>
        <w:jc w:val="both"/>
        <w:rPr>
          <w:rFonts w:asciiTheme="majorHAnsi" w:hAnsiTheme="majorHAnsi" w:cs="Tahoma"/>
          <w:b/>
          <w:color w:val="000000" w:themeColor="text1"/>
          <w:sz w:val="20"/>
          <w:szCs w:val="20"/>
        </w:rPr>
      </w:pPr>
    </w:p>
    <w:p w:rsidR="00D34700" w:rsidRPr="00DD546E" w:rsidRDefault="00D34700"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8638C2" w:rsidRPr="00DD546E">
        <w:rPr>
          <w:rFonts w:asciiTheme="majorHAnsi" w:hAnsiTheme="majorHAnsi" w:cs="Tahoma"/>
          <w:sz w:val="20"/>
          <w:szCs w:val="20"/>
        </w:rPr>
        <w:t>x</w:t>
      </w:r>
      <w:r w:rsidRPr="00DD546E">
        <w:rPr>
          <w:rFonts w:asciiTheme="majorHAnsi" w:hAnsiTheme="majorHAnsi" w:cs="Tahoma"/>
          <w:sz w:val="20"/>
          <w:szCs w:val="20"/>
        </w:rPr>
        <w:t>] Não</w:t>
      </w:r>
    </w:p>
    <w:p w:rsidR="00D34700" w:rsidRPr="00DD546E" w:rsidRDefault="00D34700"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Sim</w:t>
      </w:r>
    </w:p>
    <w:p w:rsidR="00D34700" w:rsidRPr="00DD546E" w:rsidRDefault="00D34700" w:rsidP="00C60143">
      <w:pPr>
        <w:spacing w:after="0" w:line="240" w:lineRule="auto"/>
        <w:jc w:val="both"/>
        <w:rPr>
          <w:rFonts w:asciiTheme="majorHAnsi" w:hAnsiTheme="majorHAnsi" w:cs="Tahoma"/>
          <w:b/>
          <w:color w:val="000000" w:themeColor="text1"/>
          <w:sz w:val="20"/>
          <w:szCs w:val="20"/>
          <w:lang w:val="pt-PT"/>
        </w:rPr>
      </w:pPr>
    </w:p>
    <w:p w:rsidR="008167A3" w:rsidRPr="00DD546E" w:rsidRDefault="008167A3" w:rsidP="00C60143">
      <w:pPr>
        <w:spacing w:after="0" w:line="240" w:lineRule="auto"/>
        <w:jc w:val="both"/>
        <w:rPr>
          <w:rFonts w:asciiTheme="majorHAnsi" w:hAnsiTheme="majorHAnsi" w:cs="Tahoma"/>
          <w:b/>
          <w:color w:val="000000" w:themeColor="text1"/>
          <w:sz w:val="20"/>
          <w:szCs w:val="20"/>
          <w:lang w:val="pt-PT"/>
        </w:rPr>
      </w:pPr>
    </w:p>
    <w:p w:rsidR="00F60CF6" w:rsidRPr="00DD546E" w:rsidRDefault="00F60CF6" w:rsidP="002F56AC">
      <w:pPr>
        <w:numPr>
          <w:ilvl w:val="1"/>
          <w:numId w:val="4"/>
        </w:numPr>
        <w:spacing w:after="0" w:line="240" w:lineRule="auto"/>
        <w:ind w:left="0" w:firstLine="0"/>
        <w:jc w:val="both"/>
        <w:rPr>
          <w:rFonts w:asciiTheme="majorHAnsi" w:hAnsiTheme="majorHAnsi" w:cs="Tahoma"/>
          <w:b/>
          <w:color w:val="000000" w:themeColor="text1"/>
          <w:sz w:val="20"/>
          <w:szCs w:val="20"/>
          <w:lang w:val="pt-PT"/>
        </w:rPr>
      </w:pPr>
      <w:r w:rsidRPr="00DD546E">
        <w:rPr>
          <w:rFonts w:asciiTheme="majorHAnsi" w:hAnsiTheme="majorHAnsi" w:cs="Tahoma"/>
          <w:b/>
          <w:color w:val="000000" w:themeColor="text1"/>
          <w:sz w:val="20"/>
          <w:szCs w:val="20"/>
        </w:rPr>
        <w:t>Será exigida carta de solidariedade?</w:t>
      </w:r>
    </w:p>
    <w:p w:rsidR="00D34700" w:rsidRPr="00DD546E" w:rsidRDefault="00D34700" w:rsidP="00C60143">
      <w:pPr>
        <w:pStyle w:val="Corpodetexto"/>
        <w:jc w:val="both"/>
        <w:rPr>
          <w:rFonts w:asciiTheme="majorHAnsi" w:hAnsiTheme="majorHAnsi" w:cs="Tahoma"/>
          <w:bCs/>
          <w:color w:val="FF0000"/>
          <w:sz w:val="20"/>
          <w:szCs w:val="20"/>
        </w:rPr>
      </w:pPr>
    </w:p>
    <w:p w:rsidR="00F60CF6" w:rsidRPr="00DD546E" w:rsidRDefault="00F60CF6"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8638C2" w:rsidRPr="00DD546E">
        <w:rPr>
          <w:rFonts w:asciiTheme="majorHAnsi" w:hAnsiTheme="majorHAnsi" w:cs="Tahoma"/>
          <w:sz w:val="20"/>
          <w:szCs w:val="20"/>
        </w:rPr>
        <w:t>x</w:t>
      </w:r>
      <w:r w:rsidRPr="00DD546E">
        <w:rPr>
          <w:rFonts w:asciiTheme="majorHAnsi" w:hAnsiTheme="majorHAnsi" w:cs="Tahoma"/>
          <w:sz w:val="20"/>
          <w:szCs w:val="20"/>
        </w:rPr>
        <w:t>] Não</w:t>
      </w:r>
    </w:p>
    <w:p w:rsidR="00F60CF6" w:rsidRPr="00DD546E" w:rsidRDefault="00F60CF6"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Sim</w:t>
      </w:r>
    </w:p>
    <w:p w:rsidR="00F60CF6" w:rsidRPr="00DD546E" w:rsidRDefault="00F60CF6" w:rsidP="00C60143">
      <w:pPr>
        <w:pStyle w:val="Corpodetexto"/>
        <w:jc w:val="both"/>
        <w:rPr>
          <w:rFonts w:asciiTheme="majorHAnsi" w:hAnsiTheme="majorHAnsi" w:cs="Tahoma"/>
          <w:bCs/>
          <w:color w:val="FF0000"/>
          <w:sz w:val="20"/>
          <w:szCs w:val="20"/>
        </w:rPr>
      </w:pPr>
    </w:p>
    <w:p w:rsidR="00F60CF6" w:rsidRPr="00DD546E" w:rsidRDefault="00F60CF6" w:rsidP="00C60143">
      <w:pPr>
        <w:pStyle w:val="Corpodetexto"/>
        <w:rPr>
          <w:rFonts w:asciiTheme="majorHAnsi" w:hAnsiTheme="majorHAnsi" w:cs="Tahoma"/>
          <w:bCs/>
          <w:color w:val="FF0000"/>
          <w:sz w:val="20"/>
          <w:szCs w:val="20"/>
        </w:rPr>
      </w:pPr>
    </w:p>
    <w:p w:rsidR="00F60CF6" w:rsidRPr="00DD546E" w:rsidRDefault="00F60CF6" w:rsidP="002F56AC">
      <w:pPr>
        <w:numPr>
          <w:ilvl w:val="1"/>
          <w:numId w:val="4"/>
        </w:numPr>
        <w:spacing w:after="0" w:line="240" w:lineRule="auto"/>
        <w:ind w:left="0" w:firstLine="0"/>
        <w:jc w:val="both"/>
        <w:rPr>
          <w:rFonts w:asciiTheme="majorHAnsi" w:hAnsiTheme="majorHAnsi" w:cs="Tahoma"/>
          <w:b/>
          <w:color w:val="000000" w:themeColor="text1"/>
          <w:sz w:val="20"/>
          <w:szCs w:val="20"/>
          <w:lang w:val="pt-PT"/>
        </w:rPr>
      </w:pPr>
      <w:r w:rsidRPr="00DD546E">
        <w:rPr>
          <w:rFonts w:asciiTheme="majorHAnsi" w:hAnsiTheme="majorHAnsi" w:cs="Tahoma"/>
          <w:b/>
          <w:color w:val="000000" w:themeColor="text1"/>
          <w:sz w:val="20"/>
          <w:szCs w:val="20"/>
        </w:rPr>
        <w:t>Será exigida garantida da proposta?</w:t>
      </w:r>
    </w:p>
    <w:p w:rsidR="00F60CF6" w:rsidRPr="00DD546E" w:rsidRDefault="00F60CF6" w:rsidP="00C60143">
      <w:pPr>
        <w:pStyle w:val="Corpodetexto"/>
        <w:rPr>
          <w:rFonts w:asciiTheme="majorHAnsi" w:hAnsiTheme="majorHAnsi" w:cs="Tahoma"/>
          <w:bCs/>
          <w:color w:val="FF0000"/>
          <w:sz w:val="20"/>
          <w:szCs w:val="20"/>
        </w:rPr>
      </w:pPr>
    </w:p>
    <w:p w:rsidR="00F60CF6" w:rsidRPr="00DD546E" w:rsidRDefault="00F60CF6"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8638C2" w:rsidRPr="00DD546E">
        <w:rPr>
          <w:rFonts w:asciiTheme="majorHAnsi" w:hAnsiTheme="majorHAnsi" w:cs="Tahoma"/>
          <w:sz w:val="20"/>
          <w:szCs w:val="20"/>
        </w:rPr>
        <w:t>x</w:t>
      </w:r>
      <w:r w:rsidRPr="00DD546E">
        <w:rPr>
          <w:rFonts w:asciiTheme="majorHAnsi" w:hAnsiTheme="majorHAnsi" w:cs="Tahoma"/>
          <w:sz w:val="20"/>
          <w:szCs w:val="20"/>
        </w:rPr>
        <w:t>] Não</w:t>
      </w:r>
    </w:p>
    <w:p w:rsidR="00F60CF6" w:rsidRPr="00DD546E" w:rsidRDefault="00F60CF6" w:rsidP="00A91F1A">
      <w:pPr>
        <w:spacing w:after="0" w:line="240" w:lineRule="auto"/>
        <w:jc w:val="both"/>
        <w:rPr>
          <w:rFonts w:asciiTheme="majorHAnsi" w:hAnsiTheme="majorHAnsi" w:cs="Tahoma"/>
          <w:sz w:val="20"/>
          <w:szCs w:val="20"/>
        </w:rPr>
      </w:pPr>
      <w:r w:rsidRPr="00DD546E">
        <w:rPr>
          <w:rFonts w:asciiTheme="majorHAnsi" w:hAnsiTheme="majorHAnsi" w:cs="Tahoma"/>
          <w:sz w:val="20"/>
          <w:szCs w:val="20"/>
        </w:rPr>
        <w:t>[] Sim</w:t>
      </w:r>
    </w:p>
    <w:p w:rsidR="0009249F" w:rsidRPr="00DD546E" w:rsidRDefault="0009249F" w:rsidP="00C60143">
      <w:pPr>
        <w:pStyle w:val="sumarionv1"/>
        <w:rPr>
          <w:rFonts w:asciiTheme="majorHAnsi" w:hAnsiTheme="majorHAnsi"/>
          <w:sz w:val="20"/>
        </w:rPr>
      </w:pPr>
      <w:bookmarkStart w:id="4" w:name="_Toc160203178"/>
      <w:r w:rsidRPr="00DD546E">
        <w:rPr>
          <w:rFonts w:asciiTheme="majorHAnsi" w:hAnsiTheme="majorHAnsi"/>
          <w:sz w:val="20"/>
        </w:rPr>
        <w:t>DOS CRITÉRIOS DE HABILITAÇÃO / REQUISITOS DE CONTRATAÇÃO</w:t>
      </w:r>
      <w:bookmarkEnd w:id="4"/>
    </w:p>
    <w:p w:rsidR="0009249F" w:rsidRPr="00DD546E" w:rsidRDefault="0009249F" w:rsidP="00C60143">
      <w:pPr>
        <w:spacing w:after="0" w:line="240" w:lineRule="auto"/>
        <w:jc w:val="both"/>
        <w:rPr>
          <w:rFonts w:asciiTheme="majorHAnsi" w:hAnsiTheme="majorHAnsi" w:cs="Tahoma"/>
          <w:b/>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Para fins de habilitação, deverá o licitante comprovar os seguintes requisitos:</w:t>
      </w:r>
    </w:p>
    <w:p w:rsidR="00EF4E59" w:rsidRPr="00DD546E" w:rsidRDefault="00EF4E59" w:rsidP="00C60143">
      <w:pPr>
        <w:spacing w:after="0" w:line="240" w:lineRule="auto"/>
        <w:jc w:val="both"/>
        <w:rPr>
          <w:rFonts w:asciiTheme="majorHAnsi" w:hAnsiTheme="majorHAnsi" w:cs="Tahoma"/>
          <w:color w:val="000000" w:themeColor="text1"/>
          <w:sz w:val="20"/>
          <w:szCs w:val="20"/>
        </w:rPr>
      </w:pPr>
    </w:p>
    <w:p w:rsidR="0009249F" w:rsidRPr="00DD546E" w:rsidRDefault="0009249F" w:rsidP="00C60143">
      <w:pPr>
        <w:spacing w:after="0" w:line="240" w:lineRule="auto"/>
        <w:jc w:val="both"/>
        <w:rPr>
          <w:rFonts w:asciiTheme="majorHAnsi" w:hAnsiTheme="majorHAnsi" w:cs="Tahoma"/>
          <w:b/>
          <w:vanish/>
          <w:color w:val="000000" w:themeColor="text1"/>
          <w:sz w:val="20"/>
          <w:szCs w:val="20"/>
        </w:rPr>
      </w:pPr>
    </w:p>
    <w:p w:rsidR="0009249F" w:rsidRPr="00DD546E" w:rsidRDefault="0009249F" w:rsidP="002F56AC">
      <w:pPr>
        <w:pStyle w:val="PargrafodaLista"/>
        <w:numPr>
          <w:ilvl w:val="1"/>
          <w:numId w:val="5"/>
        </w:numPr>
        <w:spacing w:after="0" w:line="240" w:lineRule="auto"/>
        <w:ind w:left="426"/>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Habilitação Jurídica</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 Pessoa física: cédula de identidade (RG) ou documento equivalente que, por força de lei, tenha validade para fins de identificação em todo o território nacional;</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w:t>
      </w:r>
      <w:r w:rsidRPr="00DD546E">
        <w:rPr>
          <w:rFonts w:asciiTheme="majorHAnsi" w:hAnsiTheme="majorHAnsi" w:cs="Tahoma"/>
          <w:b/>
          <w:bCs/>
          <w:color w:val="000000" w:themeColor="text1"/>
          <w:sz w:val="20"/>
          <w:szCs w:val="20"/>
        </w:rPr>
        <w:t>X</w:t>
      </w:r>
      <w:r w:rsidRPr="00DD546E">
        <w:rPr>
          <w:rFonts w:asciiTheme="majorHAnsi" w:hAnsiTheme="majorHAnsi" w:cs="Tahoma"/>
          <w:bCs/>
          <w:color w:val="000000" w:themeColor="text1"/>
          <w:sz w:val="20"/>
          <w:szCs w:val="20"/>
        </w:rPr>
        <w:t xml:space="preserve">] </w:t>
      </w:r>
      <w:r w:rsidRPr="00DD546E">
        <w:rPr>
          <w:rFonts w:asciiTheme="majorHAnsi" w:hAnsiTheme="majorHAnsi" w:cs="Tahoma"/>
          <w:color w:val="000000" w:themeColor="text1"/>
          <w:sz w:val="20"/>
          <w:szCs w:val="20"/>
        </w:rPr>
        <w:t>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w:t>
      </w:r>
      <w:proofErr w:type="gramStart"/>
      <w:r w:rsidRPr="00DD546E">
        <w:rPr>
          <w:rFonts w:asciiTheme="majorHAnsi" w:hAnsiTheme="majorHAnsi" w:cs="Tahoma"/>
          <w:color w:val="000000" w:themeColor="text1"/>
          <w:sz w:val="20"/>
          <w:szCs w:val="20"/>
        </w:rPr>
        <w:t xml:space="preserve">  </w:t>
      </w:r>
      <w:proofErr w:type="gramEnd"/>
      <w:r w:rsidRPr="00DD546E">
        <w:rPr>
          <w:rFonts w:asciiTheme="majorHAnsi" w:hAnsiTheme="majorHAnsi" w:cs="Tahoma"/>
          <w:bCs/>
          <w:color w:val="000000" w:themeColor="text1"/>
          <w:sz w:val="20"/>
          <w:szCs w:val="20"/>
        </w:rPr>
        <w:t xml:space="preserve">Certificado da Condição de Microempreendedor Individual - CCMEI, </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Os documentos apresentados deverão estar acompanhados de todas as alterações ou da consolidação respectiva.</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2F56AC">
      <w:pPr>
        <w:pStyle w:val="PargrafodaLista"/>
        <w:numPr>
          <w:ilvl w:val="1"/>
          <w:numId w:val="5"/>
        </w:numPr>
        <w:spacing w:after="0" w:line="240" w:lineRule="auto"/>
        <w:ind w:left="426"/>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Habilitação fiscal, social e trabalhista</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w:t>
      </w:r>
      <w:r w:rsidRPr="00DD546E">
        <w:rPr>
          <w:rFonts w:asciiTheme="majorHAnsi" w:hAnsiTheme="majorHAnsi" w:cs="Tahoma"/>
          <w:b/>
          <w:bCs/>
          <w:color w:val="000000" w:themeColor="text1"/>
          <w:sz w:val="20"/>
          <w:szCs w:val="20"/>
        </w:rPr>
        <w:t>X</w:t>
      </w:r>
      <w:r w:rsidRPr="00DD546E">
        <w:rPr>
          <w:rFonts w:asciiTheme="majorHAnsi" w:hAnsiTheme="majorHAnsi" w:cs="Tahoma"/>
          <w:bCs/>
          <w:color w:val="000000" w:themeColor="text1"/>
          <w:sz w:val="20"/>
          <w:szCs w:val="20"/>
        </w:rPr>
        <w:t>] Prova de inscrição no Cadastro Nacional de Pessoas Jurídicas ou no Cadastro de Pessoas Físicas, conforme o caso;</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w:t>
      </w:r>
      <w:r w:rsidRPr="00DD546E">
        <w:rPr>
          <w:rFonts w:asciiTheme="majorHAnsi" w:hAnsiTheme="majorHAnsi" w:cs="Tahoma"/>
          <w:b/>
          <w:bCs/>
          <w:color w:val="000000" w:themeColor="text1"/>
          <w:sz w:val="20"/>
          <w:szCs w:val="20"/>
        </w:rPr>
        <w:t>X</w:t>
      </w:r>
      <w:r w:rsidRPr="00DD546E">
        <w:rPr>
          <w:rFonts w:asciiTheme="majorHAnsi" w:hAnsiTheme="majorHAnsi" w:cs="Tahoma"/>
          <w:bCs/>
          <w:color w:val="000000" w:themeColor="text1"/>
          <w:sz w:val="20"/>
          <w:szCs w:val="20"/>
        </w:rPr>
        <w:t>] Prova de regularidade fiscal perante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w:t>
      </w:r>
      <w:r w:rsidRPr="00DD546E">
        <w:rPr>
          <w:rFonts w:asciiTheme="majorHAnsi" w:hAnsiTheme="majorHAnsi" w:cs="Tahoma"/>
          <w:b/>
          <w:bCs/>
          <w:color w:val="000000" w:themeColor="text1"/>
          <w:sz w:val="20"/>
          <w:szCs w:val="20"/>
        </w:rPr>
        <w:t>X</w:t>
      </w:r>
      <w:r w:rsidRPr="00DD546E">
        <w:rPr>
          <w:rFonts w:asciiTheme="majorHAnsi" w:hAnsiTheme="majorHAnsi" w:cs="Tahoma"/>
          <w:bCs/>
          <w:color w:val="000000" w:themeColor="text1"/>
          <w:sz w:val="20"/>
          <w:szCs w:val="20"/>
        </w:rPr>
        <w:t>] Prova de regularidade com o Fundo de Garantia do Tempo de Serviço (FGTS);</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w:t>
      </w:r>
      <w:r w:rsidRPr="00DD546E">
        <w:rPr>
          <w:rFonts w:asciiTheme="majorHAnsi" w:hAnsiTheme="majorHAnsi" w:cs="Tahoma"/>
          <w:b/>
          <w:bCs/>
          <w:color w:val="000000" w:themeColor="text1"/>
          <w:sz w:val="20"/>
          <w:szCs w:val="20"/>
        </w:rPr>
        <w:t>X</w:t>
      </w:r>
      <w:r w:rsidRPr="00DD546E">
        <w:rPr>
          <w:rFonts w:asciiTheme="majorHAnsi" w:hAnsiTheme="majorHAnsi" w:cs="Tahoma"/>
          <w:bCs/>
          <w:color w:val="000000" w:themeColor="text1"/>
          <w:sz w:val="20"/>
          <w:szCs w:val="20"/>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w:t>
      </w:r>
      <w:r w:rsidRPr="00DD546E">
        <w:rPr>
          <w:rFonts w:asciiTheme="majorHAnsi" w:hAnsiTheme="majorHAnsi" w:cs="Tahoma"/>
          <w:b/>
          <w:bCs/>
          <w:color w:val="000000" w:themeColor="text1"/>
          <w:sz w:val="20"/>
          <w:szCs w:val="20"/>
        </w:rPr>
        <w:t>X</w:t>
      </w:r>
      <w:r w:rsidRPr="00DD546E">
        <w:rPr>
          <w:rFonts w:asciiTheme="majorHAnsi" w:hAnsiTheme="majorHAnsi" w:cs="Tahoma"/>
          <w:bCs/>
          <w:color w:val="000000" w:themeColor="text1"/>
          <w:sz w:val="20"/>
          <w:szCs w:val="20"/>
        </w:rPr>
        <w:t>] Prova de regularidade com a Fazenda Estadual/Distrital do domicílio ou sede do fornecedor, relativa à atividade em cujo exercício contrata ou concorre;</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[X] Prova de regularidade com a Fazenda Municipal/Distrital do domicílio ou sede do fornecedor, relativa à atividade em cujo exercício contrata ou concorre;</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 xml:space="preserve">Caso o fornecedor seja considerado isento dos </w:t>
      </w:r>
      <w:proofErr w:type="gramStart"/>
      <w:r w:rsidRPr="00DD546E">
        <w:rPr>
          <w:rFonts w:asciiTheme="majorHAnsi" w:hAnsiTheme="majorHAnsi" w:cs="Tahoma"/>
          <w:bCs/>
          <w:color w:val="000000" w:themeColor="text1"/>
          <w:sz w:val="20"/>
          <w:szCs w:val="20"/>
        </w:rPr>
        <w:t>tributos Estadual/Distrital e/ou Municipal/Distrital relacionados</w:t>
      </w:r>
      <w:proofErr w:type="gramEnd"/>
      <w:r w:rsidRPr="00DD546E">
        <w:rPr>
          <w:rFonts w:asciiTheme="majorHAnsi" w:hAnsiTheme="majorHAnsi" w:cs="Tahoma"/>
          <w:bCs/>
          <w:color w:val="000000" w:themeColor="text1"/>
          <w:sz w:val="20"/>
          <w:szCs w:val="20"/>
        </w:rPr>
        <w:t xml:space="preserve"> ao objeto contratual, deverá comprovar tal condição mediante a apresentação de declaração da Fazenda respectiva do seu domicílio ou sede, ou outra equivalente, na forma da lei.</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2F56AC">
      <w:pPr>
        <w:pStyle w:val="PargrafodaLista"/>
        <w:numPr>
          <w:ilvl w:val="1"/>
          <w:numId w:val="5"/>
        </w:numPr>
        <w:spacing w:after="0" w:line="240" w:lineRule="auto"/>
        <w:ind w:left="426"/>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Qualificação econômico-financeira</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w:t>
      </w:r>
      <w:proofErr w:type="gramStart"/>
      <w:r w:rsidRPr="00DD546E">
        <w:rPr>
          <w:rFonts w:asciiTheme="majorHAnsi" w:hAnsiTheme="majorHAnsi" w:cs="Tahoma"/>
          <w:b/>
          <w:bCs/>
          <w:color w:val="000000" w:themeColor="text1"/>
          <w:sz w:val="20"/>
          <w:szCs w:val="20"/>
        </w:rPr>
        <w:t>X</w:t>
      </w:r>
      <w:r w:rsidRPr="00DD546E">
        <w:rPr>
          <w:rFonts w:asciiTheme="majorHAnsi" w:hAnsiTheme="majorHAnsi" w:cs="Tahoma"/>
          <w:bCs/>
          <w:color w:val="000000" w:themeColor="text1"/>
          <w:sz w:val="20"/>
          <w:szCs w:val="20"/>
        </w:rPr>
        <w:t>] Certidão negativa de falência expedida pelo distribuidor da sede do fornecedor - Lei nº 14.133, de 2021, art. 69, caput, inciso II)</w:t>
      </w:r>
      <w:proofErr w:type="gramEnd"/>
      <w:r w:rsidRPr="00DD546E">
        <w:rPr>
          <w:rFonts w:asciiTheme="majorHAnsi" w:hAnsiTheme="majorHAnsi" w:cs="Tahoma"/>
          <w:bCs/>
          <w:color w:val="000000" w:themeColor="text1"/>
          <w:sz w:val="20"/>
          <w:szCs w:val="20"/>
        </w:rPr>
        <w:t>;</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p>
    <w:p w:rsidR="0009249F" w:rsidRPr="00DD546E" w:rsidRDefault="0009249F" w:rsidP="002F56AC">
      <w:pPr>
        <w:pStyle w:val="PargrafodaLista"/>
        <w:numPr>
          <w:ilvl w:val="1"/>
          <w:numId w:val="5"/>
        </w:numPr>
        <w:spacing w:after="0" w:line="240" w:lineRule="auto"/>
        <w:ind w:left="426"/>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Qualificação técnica</w:t>
      </w:r>
    </w:p>
    <w:p w:rsidR="0009249F" w:rsidRPr="00DD546E" w:rsidRDefault="0009249F" w:rsidP="00C60143">
      <w:pPr>
        <w:spacing w:after="0" w:line="240" w:lineRule="auto"/>
        <w:jc w:val="both"/>
        <w:rPr>
          <w:rFonts w:asciiTheme="majorHAnsi" w:hAnsiTheme="majorHAnsi" w:cs="Tahoma"/>
          <w:color w:val="000000" w:themeColor="text1"/>
          <w:sz w:val="20"/>
          <w:szCs w:val="20"/>
        </w:rPr>
      </w:pPr>
    </w:p>
    <w:p w:rsidR="0009249F" w:rsidRPr="00DD546E" w:rsidRDefault="0009249F"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w:t>
      </w:r>
      <w:r w:rsidR="00206997" w:rsidRPr="00DD546E">
        <w:rPr>
          <w:rFonts w:asciiTheme="majorHAnsi" w:hAnsiTheme="majorHAnsi" w:cs="Tahoma"/>
          <w:b/>
          <w:color w:val="000000" w:themeColor="text1"/>
          <w:sz w:val="20"/>
          <w:szCs w:val="20"/>
        </w:rPr>
        <w:t>X</w:t>
      </w:r>
      <w:r w:rsidRPr="00DD546E">
        <w:rPr>
          <w:rFonts w:asciiTheme="majorHAnsi" w:hAnsiTheme="majorHAnsi" w:cs="Tahoma"/>
          <w:color w:val="000000" w:themeColor="text1"/>
          <w:sz w:val="20"/>
          <w:szCs w:val="20"/>
        </w:rPr>
        <w:t>] Não se aplica.</w:t>
      </w: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color w:val="000000" w:themeColor="text1"/>
          <w:sz w:val="20"/>
          <w:szCs w:val="20"/>
        </w:rPr>
        <w:t xml:space="preserve"> </w:t>
      </w:r>
    </w:p>
    <w:p w:rsidR="0009249F" w:rsidRPr="00DD546E" w:rsidRDefault="00DD546E" w:rsidP="00C60143">
      <w:pPr>
        <w:pStyle w:val="sumarionv1"/>
        <w:rPr>
          <w:rFonts w:asciiTheme="majorHAnsi" w:hAnsiTheme="majorHAnsi"/>
          <w:sz w:val="20"/>
        </w:rPr>
      </w:pPr>
      <w:bookmarkStart w:id="5" w:name="_Toc160203179"/>
      <w:r>
        <w:rPr>
          <w:rFonts w:asciiTheme="majorHAnsi" w:hAnsiTheme="majorHAnsi"/>
          <w:sz w:val="20"/>
        </w:rPr>
        <w:t>D</w:t>
      </w:r>
      <w:r w:rsidR="0009249F" w:rsidRPr="00DD546E">
        <w:rPr>
          <w:rFonts w:asciiTheme="majorHAnsi" w:hAnsiTheme="majorHAnsi"/>
          <w:sz w:val="20"/>
        </w:rPr>
        <w:t>A EXECUÇÃO DO OBJETO</w:t>
      </w:r>
      <w:bookmarkEnd w:id="5"/>
    </w:p>
    <w:p w:rsidR="0009249F" w:rsidRPr="00DD546E" w:rsidRDefault="0009249F" w:rsidP="00C60143">
      <w:pPr>
        <w:spacing w:after="0" w:line="240" w:lineRule="auto"/>
        <w:jc w:val="both"/>
        <w:rPr>
          <w:rFonts w:asciiTheme="majorHAnsi" w:hAnsiTheme="majorHAnsi" w:cs="Tahoma"/>
          <w:b/>
          <w:color w:val="000000" w:themeColor="text1"/>
          <w:sz w:val="20"/>
          <w:szCs w:val="20"/>
        </w:rPr>
      </w:pPr>
    </w:p>
    <w:p w:rsidR="0009249F" w:rsidRPr="00DD546E" w:rsidRDefault="0009249F" w:rsidP="002F56AC">
      <w:pPr>
        <w:pStyle w:val="PargrafodaLista"/>
        <w:numPr>
          <w:ilvl w:val="1"/>
          <w:numId w:val="6"/>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Descrição da solução como um todo</w:t>
      </w:r>
    </w:p>
    <w:p w:rsidR="0009249F" w:rsidRPr="00DD546E" w:rsidRDefault="0009249F" w:rsidP="00C60143">
      <w:pPr>
        <w:spacing w:after="0" w:line="240" w:lineRule="auto"/>
        <w:jc w:val="both"/>
        <w:rPr>
          <w:rFonts w:asciiTheme="majorHAnsi" w:hAnsiTheme="majorHAnsi" w:cs="Tahoma"/>
          <w:b/>
          <w:color w:val="000000" w:themeColor="text1"/>
          <w:sz w:val="20"/>
          <w:szCs w:val="20"/>
        </w:rPr>
      </w:pPr>
    </w:p>
    <w:p w:rsidR="008638C2" w:rsidRPr="00DD546E" w:rsidRDefault="008638C2" w:rsidP="008638C2">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 xml:space="preserve">A solução proposta envolve a aquisição de gêneros alimentícios para fins de atendimento às necessidades da Secretaria Municipal de Educação, Cultura e Esporte. </w:t>
      </w:r>
    </w:p>
    <w:p w:rsidR="008638C2" w:rsidRPr="00DD546E" w:rsidRDefault="008638C2" w:rsidP="008638C2">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 xml:space="preserve">A empresa terá até </w:t>
      </w:r>
      <w:r w:rsidR="005D03C4" w:rsidRPr="00DD546E">
        <w:rPr>
          <w:rFonts w:asciiTheme="majorHAnsi" w:hAnsiTheme="majorHAnsi" w:cs="Tahoma"/>
          <w:bCs/>
          <w:color w:val="000000" w:themeColor="text1"/>
          <w:sz w:val="20"/>
          <w:szCs w:val="20"/>
        </w:rPr>
        <w:t>15</w:t>
      </w:r>
      <w:r w:rsidRPr="00DD546E">
        <w:rPr>
          <w:rFonts w:asciiTheme="majorHAnsi" w:hAnsiTheme="majorHAnsi" w:cs="Tahoma"/>
          <w:bCs/>
          <w:color w:val="000000" w:themeColor="text1"/>
          <w:sz w:val="20"/>
          <w:szCs w:val="20"/>
        </w:rPr>
        <w:t xml:space="preserve"> (</w:t>
      </w:r>
      <w:r w:rsidR="005D03C4" w:rsidRPr="00DD546E">
        <w:rPr>
          <w:rFonts w:asciiTheme="majorHAnsi" w:hAnsiTheme="majorHAnsi" w:cs="Tahoma"/>
          <w:bCs/>
          <w:color w:val="000000" w:themeColor="text1"/>
          <w:sz w:val="20"/>
          <w:szCs w:val="20"/>
        </w:rPr>
        <w:t>quinze</w:t>
      </w:r>
      <w:r w:rsidRPr="00DD546E">
        <w:rPr>
          <w:rFonts w:asciiTheme="majorHAnsi" w:hAnsiTheme="majorHAnsi" w:cs="Tahoma"/>
          <w:bCs/>
          <w:color w:val="000000" w:themeColor="text1"/>
          <w:sz w:val="20"/>
          <w:szCs w:val="20"/>
        </w:rPr>
        <w:t>) dias uteis para a entrega dos produtos, o recebimento será de forma provisória, o fiscal de contrato terá até 05 (cinco) dias uteis para a verificação dos itens e aprovação dos mesmos.</w:t>
      </w:r>
    </w:p>
    <w:p w:rsidR="008638C2" w:rsidRPr="00DD546E" w:rsidRDefault="008638C2" w:rsidP="008638C2">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Os itens in natura devem ser entregues frescos, higienizados, embalados em caixas de transporte ou sacolas plásticas identificadas quanto ao numero da requisição/nota e a quantidade/peso que contem em cada embalagem.</w:t>
      </w:r>
    </w:p>
    <w:p w:rsidR="008638C2" w:rsidRPr="00DD546E" w:rsidRDefault="008638C2" w:rsidP="008638C2">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Os itens industrializados devem estar embalados na embalagem original com validade de até 06 (seis) meses a partir da data de entrega, higienizados e sem danos nas embalagens.</w:t>
      </w:r>
    </w:p>
    <w:p w:rsidR="0009249F" w:rsidRPr="00DD546E" w:rsidRDefault="0009249F" w:rsidP="00C60143">
      <w:pPr>
        <w:pStyle w:val="Corpodetexto"/>
        <w:jc w:val="both"/>
        <w:rPr>
          <w:rFonts w:asciiTheme="majorHAnsi" w:hAnsiTheme="majorHAnsi" w:cs="Tahoma"/>
          <w:bCs/>
          <w:color w:val="FF0000"/>
          <w:sz w:val="20"/>
          <w:szCs w:val="20"/>
        </w:rPr>
      </w:pPr>
    </w:p>
    <w:p w:rsidR="0009249F" w:rsidRPr="00DD546E" w:rsidRDefault="0009249F" w:rsidP="002F56AC">
      <w:pPr>
        <w:pStyle w:val="PargrafodaLista"/>
        <w:numPr>
          <w:ilvl w:val="1"/>
          <w:numId w:val="6"/>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Prazo de entrega/execução</w:t>
      </w:r>
    </w:p>
    <w:p w:rsidR="0009249F" w:rsidRPr="00DD546E" w:rsidRDefault="0009249F" w:rsidP="00C60143">
      <w:pPr>
        <w:spacing w:after="0" w:line="240" w:lineRule="auto"/>
        <w:jc w:val="both"/>
        <w:rPr>
          <w:rFonts w:asciiTheme="majorHAnsi" w:hAnsiTheme="majorHAnsi" w:cs="Tahoma"/>
          <w:b/>
          <w:color w:val="000000" w:themeColor="text1"/>
          <w:sz w:val="20"/>
          <w:szCs w:val="20"/>
        </w:rPr>
      </w:pPr>
    </w:p>
    <w:p w:rsidR="0009249F" w:rsidRPr="00DD546E" w:rsidRDefault="0009249F"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 xml:space="preserve">Até </w:t>
      </w:r>
      <w:r w:rsidR="00AB0557" w:rsidRPr="00DD546E">
        <w:rPr>
          <w:rFonts w:asciiTheme="majorHAnsi" w:hAnsiTheme="majorHAnsi" w:cs="Tahoma"/>
          <w:bCs/>
          <w:color w:val="000000" w:themeColor="text1"/>
          <w:sz w:val="20"/>
          <w:szCs w:val="20"/>
        </w:rPr>
        <w:t xml:space="preserve">15 </w:t>
      </w:r>
      <w:r w:rsidR="008638C2" w:rsidRPr="00DD546E">
        <w:rPr>
          <w:rFonts w:asciiTheme="majorHAnsi" w:hAnsiTheme="majorHAnsi" w:cs="Tahoma"/>
          <w:bCs/>
          <w:color w:val="000000" w:themeColor="text1"/>
          <w:sz w:val="20"/>
          <w:szCs w:val="20"/>
        </w:rPr>
        <w:t xml:space="preserve">(cinco) </w:t>
      </w:r>
      <w:r w:rsidRPr="00DD546E">
        <w:rPr>
          <w:rFonts w:asciiTheme="majorHAnsi" w:hAnsiTheme="majorHAnsi" w:cs="Tahoma"/>
          <w:bCs/>
          <w:color w:val="000000" w:themeColor="text1"/>
          <w:sz w:val="20"/>
          <w:szCs w:val="20"/>
        </w:rPr>
        <w:t xml:space="preserve">dias </w:t>
      </w:r>
      <w:r w:rsidR="00AB0557" w:rsidRPr="00DD546E">
        <w:rPr>
          <w:rFonts w:asciiTheme="majorHAnsi" w:hAnsiTheme="majorHAnsi" w:cs="Tahoma"/>
          <w:bCs/>
          <w:color w:val="000000" w:themeColor="text1"/>
          <w:sz w:val="20"/>
          <w:szCs w:val="20"/>
        </w:rPr>
        <w:t>CORRIDOS</w:t>
      </w:r>
      <w:r w:rsidR="002932D6" w:rsidRPr="00DD546E">
        <w:rPr>
          <w:rFonts w:asciiTheme="majorHAnsi" w:hAnsiTheme="majorHAnsi" w:cs="Tahoma"/>
          <w:bCs/>
          <w:color w:val="000000" w:themeColor="text1"/>
          <w:sz w:val="20"/>
          <w:szCs w:val="20"/>
        </w:rPr>
        <w:t xml:space="preserve"> </w:t>
      </w:r>
      <w:r w:rsidRPr="00DD546E">
        <w:rPr>
          <w:rFonts w:asciiTheme="majorHAnsi" w:hAnsiTheme="majorHAnsi" w:cs="Tahoma"/>
          <w:bCs/>
          <w:color w:val="000000" w:themeColor="text1"/>
          <w:sz w:val="20"/>
          <w:szCs w:val="20"/>
        </w:rPr>
        <w:t>contados do dia seguinte ao recebimento da Nota de Empenho, Autorização de Fornecimento ou documento equivalente.</w:t>
      </w:r>
    </w:p>
    <w:p w:rsidR="0009249F" w:rsidRPr="00DD546E" w:rsidRDefault="0009249F" w:rsidP="00C60143">
      <w:pPr>
        <w:spacing w:after="0" w:line="240" w:lineRule="auto"/>
        <w:jc w:val="both"/>
        <w:rPr>
          <w:rFonts w:asciiTheme="majorHAnsi" w:hAnsiTheme="majorHAnsi" w:cs="Tahoma"/>
          <w:b/>
          <w:color w:val="000000" w:themeColor="text1"/>
          <w:sz w:val="20"/>
          <w:szCs w:val="20"/>
        </w:rPr>
      </w:pPr>
    </w:p>
    <w:p w:rsidR="0009249F" w:rsidRPr="00DD546E" w:rsidRDefault="0009249F" w:rsidP="00C60143">
      <w:pPr>
        <w:pStyle w:val="Corpodetexto"/>
        <w:jc w:val="both"/>
        <w:rPr>
          <w:rFonts w:asciiTheme="majorHAnsi" w:hAnsiTheme="majorHAnsi" w:cs="Tahoma"/>
          <w:bCs/>
          <w:color w:val="FF0000"/>
          <w:sz w:val="20"/>
          <w:szCs w:val="20"/>
        </w:rPr>
      </w:pPr>
    </w:p>
    <w:p w:rsidR="0009249F" w:rsidRPr="00DD546E" w:rsidRDefault="0009249F" w:rsidP="002F56AC">
      <w:pPr>
        <w:pStyle w:val="PargrafodaLista"/>
        <w:numPr>
          <w:ilvl w:val="2"/>
          <w:numId w:val="6"/>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Local</w:t>
      </w:r>
      <w:r w:rsidR="00172AF1" w:rsidRPr="00DD546E">
        <w:rPr>
          <w:rFonts w:asciiTheme="majorHAnsi" w:hAnsiTheme="majorHAnsi" w:cs="Tahoma"/>
          <w:b/>
          <w:color w:val="000000" w:themeColor="text1"/>
          <w:sz w:val="20"/>
          <w:szCs w:val="20"/>
        </w:rPr>
        <w:t xml:space="preserve"> de entrega e</w:t>
      </w:r>
      <w:r w:rsidRPr="00DD546E">
        <w:rPr>
          <w:rFonts w:asciiTheme="majorHAnsi" w:hAnsiTheme="majorHAnsi" w:cs="Tahoma"/>
          <w:b/>
          <w:color w:val="000000" w:themeColor="text1"/>
          <w:sz w:val="20"/>
          <w:szCs w:val="20"/>
        </w:rPr>
        <w:t xml:space="preserve"> horário </w:t>
      </w:r>
      <w:r w:rsidR="00172AF1" w:rsidRPr="00DD546E">
        <w:rPr>
          <w:rFonts w:asciiTheme="majorHAnsi" w:hAnsiTheme="majorHAnsi" w:cs="Tahoma"/>
          <w:b/>
          <w:color w:val="000000" w:themeColor="text1"/>
          <w:sz w:val="20"/>
          <w:szCs w:val="20"/>
        </w:rPr>
        <w:t>para recebimento/execução</w:t>
      </w:r>
      <w:r w:rsidRPr="00DD546E">
        <w:rPr>
          <w:rFonts w:asciiTheme="majorHAnsi" w:hAnsiTheme="majorHAnsi" w:cs="Tahoma"/>
          <w:b/>
          <w:color w:val="000000" w:themeColor="text1"/>
          <w:sz w:val="20"/>
          <w:szCs w:val="20"/>
        </w:rPr>
        <w:t>:</w:t>
      </w:r>
    </w:p>
    <w:p w:rsidR="0009249F" w:rsidRPr="00DD546E" w:rsidRDefault="0009249F" w:rsidP="00C60143">
      <w:pPr>
        <w:spacing w:after="0" w:line="240" w:lineRule="auto"/>
        <w:jc w:val="both"/>
        <w:rPr>
          <w:rFonts w:asciiTheme="majorHAnsi" w:hAnsiTheme="majorHAnsi" w:cs="Tahoma"/>
          <w:b/>
          <w:color w:val="000000" w:themeColor="text1"/>
          <w:sz w:val="20"/>
          <w:szCs w:val="20"/>
        </w:rPr>
      </w:pPr>
    </w:p>
    <w:p w:rsidR="008638C2" w:rsidRPr="00DD546E" w:rsidRDefault="008638C2" w:rsidP="008638C2">
      <w:pPr>
        <w:jc w:val="both"/>
        <w:rPr>
          <w:rFonts w:asciiTheme="majorHAnsi" w:hAnsiTheme="majorHAnsi" w:cs="Tahoma"/>
          <w:bCs/>
          <w:sz w:val="20"/>
          <w:szCs w:val="20"/>
        </w:rPr>
      </w:pPr>
      <w:r w:rsidRPr="00DD546E">
        <w:rPr>
          <w:rFonts w:asciiTheme="majorHAnsi" w:hAnsiTheme="majorHAnsi" w:cs="Tahoma"/>
          <w:bCs/>
          <w:sz w:val="20"/>
          <w:szCs w:val="20"/>
        </w:rPr>
        <w:t>Secretaria de Educação Cultura e Esporte – Rua: Padre Francisco, 47, Centro</w:t>
      </w:r>
    </w:p>
    <w:p w:rsidR="008638C2" w:rsidRPr="00DD546E" w:rsidRDefault="008638C2" w:rsidP="008638C2">
      <w:pPr>
        <w:jc w:val="both"/>
        <w:rPr>
          <w:rFonts w:asciiTheme="majorHAnsi" w:hAnsiTheme="majorHAnsi" w:cs="Tahoma"/>
          <w:bCs/>
          <w:sz w:val="20"/>
          <w:szCs w:val="20"/>
        </w:rPr>
      </w:pPr>
      <w:r w:rsidRPr="00DD546E">
        <w:rPr>
          <w:rFonts w:asciiTheme="majorHAnsi" w:hAnsiTheme="majorHAnsi" w:cs="Tahoma"/>
          <w:bCs/>
          <w:sz w:val="20"/>
          <w:szCs w:val="20"/>
        </w:rPr>
        <w:t>Horário:</w:t>
      </w:r>
      <w:proofErr w:type="gramStart"/>
      <w:r w:rsidRPr="00DD546E">
        <w:rPr>
          <w:rFonts w:asciiTheme="majorHAnsi" w:hAnsiTheme="majorHAnsi" w:cs="Tahoma"/>
          <w:bCs/>
          <w:sz w:val="20"/>
          <w:szCs w:val="20"/>
        </w:rPr>
        <w:t xml:space="preserve">  </w:t>
      </w:r>
      <w:proofErr w:type="gramEnd"/>
      <w:r w:rsidRPr="00DD546E">
        <w:rPr>
          <w:rFonts w:asciiTheme="majorHAnsi" w:hAnsiTheme="majorHAnsi" w:cs="Tahoma"/>
          <w:bCs/>
          <w:sz w:val="20"/>
          <w:szCs w:val="20"/>
        </w:rPr>
        <w:t xml:space="preserve">08:00 as 11:30 </w:t>
      </w:r>
    </w:p>
    <w:p w:rsidR="008638C2" w:rsidRPr="00DD546E" w:rsidRDefault="008638C2" w:rsidP="008638C2">
      <w:pPr>
        <w:jc w:val="both"/>
        <w:rPr>
          <w:rFonts w:asciiTheme="majorHAnsi" w:hAnsiTheme="majorHAnsi" w:cs="Tahoma"/>
          <w:bCs/>
          <w:sz w:val="20"/>
          <w:szCs w:val="20"/>
        </w:rPr>
      </w:pPr>
      <w:proofErr w:type="gramStart"/>
      <w:r w:rsidRPr="00DD546E">
        <w:rPr>
          <w:rFonts w:asciiTheme="majorHAnsi" w:hAnsiTheme="majorHAnsi" w:cs="Tahoma"/>
          <w:bCs/>
          <w:sz w:val="20"/>
          <w:szCs w:val="20"/>
        </w:rPr>
        <w:t>13:00</w:t>
      </w:r>
      <w:proofErr w:type="gramEnd"/>
      <w:r w:rsidRPr="00DD546E">
        <w:rPr>
          <w:rFonts w:asciiTheme="majorHAnsi" w:hAnsiTheme="majorHAnsi" w:cs="Tahoma"/>
          <w:bCs/>
          <w:sz w:val="20"/>
          <w:szCs w:val="20"/>
        </w:rPr>
        <w:t xml:space="preserve"> as 16:30</w:t>
      </w:r>
    </w:p>
    <w:p w:rsidR="00172AF1" w:rsidRPr="00DD546E" w:rsidRDefault="00172AF1" w:rsidP="00C60143">
      <w:pPr>
        <w:spacing w:after="0" w:line="240" w:lineRule="auto"/>
        <w:jc w:val="both"/>
        <w:rPr>
          <w:rFonts w:asciiTheme="majorHAnsi" w:hAnsiTheme="majorHAnsi" w:cs="Tahoma"/>
          <w:color w:val="000000" w:themeColor="text1"/>
          <w:sz w:val="20"/>
          <w:szCs w:val="20"/>
        </w:rPr>
      </w:pPr>
    </w:p>
    <w:p w:rsidR="00172AF1" w:rsidRPr="00DD546E" w:rsidRDefault="00172AF1" w:rsidP="002F56AC">
      <w:pPr>
        <w:pStyle w:val="PargrafodaLista"/>
        <w:numPr>
          <w:ilvl w:val="1"/>
          <w:numId w:val="6"/>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Prazo de validade</w:t>
      </w:r>
    </w:p>
    <w:p w:rsidR="00172AF1" w:rsidRPr="00DD546E" w:rsidRDefault="00172AF1" w:rsidP="00C60143">
      <w:pPr>
        <w:spacing w:after="0" w:line="240" w:lineRule="auto"/>
        <w:jc w:val="both"/>
        <w:rPr>
          <w:rFonts w:asciiTheme="majorHAnsi" w:hAnsiTheme="majorHAnsi" w:cs="Tahoma"/>
          <w:b/>
          <w:color w:val="000000" w:themeColor="text1"/>
          <w:sz w:val="20"/>
          <w:szCs w:val="20"/>
        </w:rPr>
      </w:pPr>
    </w:p>
    <w:p w:rsidR="00172AF1" w:rsidRPr="00DD546E" w:rsidRDefault="00172AF1"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Não se aplica a esta contratação</w:t>
      </w:r>
    </w:p>
    <w:p w:rsidR="00172AF1" w:rsidRPr="00DD546E" w:rsidRDefault="00172AF1"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2932D6" w:rsidRPr="00DD546E">
        <w:rPr>
          <w:rFonts w:asciiTheme="majorHAnsi" w:hAnsiTheme="majorHAnsi" w:cs="Tahoma"/>
          <w:sz w:val="20"/>
          <w:szCs w:val="20"/>
        </w:rPr>
        <w:t>x</w:t>
      </w:r>
      <w:r w:rsidRPr="00DD546E">
        <w:rPr>
          <w:rFonts w:asciiTheme="majorHAnsi" w:hAnsiTheme="majorHAnsi" w:cs="Tahoma"/>
          <w:sz w:val="20"/>
          <w:szCs w:val="20"/>
        </w:rPr>
        <w:t>] Sim</w:t>
      </w:r>
    </w:p>
    <w:p w:rsidR="0009249F" w:rsidRPr="00DD546E" w:rsidRDefault="0009249F" w:rsidP="00C60143">
      <w:pPr>
        <w:pStyle w:val="Corpodetexto"/>
        <w:jc w:val="both"/>
        <w:rPr>
          <w:rFonts w:asciiTheme="majorHAnsi" w:hAnsiTheme="majorHAnsi" w:cs="Tahoma"/>
          <w:bCs/>
          <w:color w:val="FF0000"/>
          <w:sz w:val="20"/>
          <w:szCs w:val="20"/>
        </w:rPr>
      </w:pPr>
    </w:p>
    <w:p w:rsidR="00172AF1" w:rsidRPr="00DD546E" w:rsidRDefault="00172AF1" w:rsidP="00C60143">
      <w:pPr>
        <w:pStyle w:val="Corpodetexto"/>
        <w:ind w:firstLine="709"/>
        <w:rPr>
          <w:rFonts w:asciiTheme="majorHAnsi" w:hAnsiTheme="majorHAnsi" w:cs="Tahoma"/>
          <w:bCs/>
          <w:color w:val="000000" w:themeColor="text1"/>
          <w:sz w:val="20"/>
          <w:szCs w:val="20"/>
          <w:lang w:val="pt-BR"/>
        </w:rPr>
      </w:pPr>
      <w:r w:rsidRPr="00DD546E">
        <w:rPr>
          <w:rFonts w:asciiTheme="majorHAnsi" w:hAnsiTheme="majorHAnsi" w:cs="Tahoma"/>
          <w:bCs/>
          <w:sz w:val="20"/>
          <w:szCs w:val="20"/>
          <w:lang w:val="pt-BR"/>
        </w:rPr>
        <w:t xml:space="preserve">Se </w:t>
      </w:r>
      <w:r w:rsidRPr="00DD546E">
        <w:rPr>
          <w:rFonts w:asciiTheme="majorHAnsi" w:hAnsiTheme="majorHAnsi" w:cs="Tahoma"/>
          <w:b/>
          <w:bCs/>
          <w:sz w:val="20"/>
          <w:szCs w:val="20"/>
          <w:lang w:val="pt-BR"/>
        </w:rPr>
        <w:t>sim</w:t>
      </w:r>
      <w:r w:rsidRPr="00DD546E">
        <w:rPr>
          <w:rFonts w:asciiTheme="majorHAnsi" w:hAnsiTheme="majorHAnsi" w:cs="Tahoma"/>
          <w:bCs/>
          <w:sz w:val="20"/>
          <w:szCs w:val="20"/>
          <w:lang w:val="pt-BR"/>
        </w:rPr>
        <w:t>:</w:t>
      </w:r>
      <w:r w:rsidRPr="00DD546E">
        <w:rPr>
          <w:rFonts w:asciiTheme="majorHAnsi" w:hAnsiTheme="majorHAnsi" w:cs="Tahoma"/>
          <w:bCs/>
          <w:color w:val="FF0000"/>
          <w:sz w:val="20"/>
          <w:szCs w:val="20"/>
          <w:lang w:val="pt-BR"/>
        </w:rPr>
        <w:t xml:space="preserve"> </w:t>
      </w:r>
      <w:r w:rsidRPr="00DD546E">
        <w:rPr>
          <w:rFonts w:asciiTheme="majorHAnsi" w:hAnsiTheme="majorHAnsi" w:cs="Tahoma"/>
          <w:bCs/>
          <w:color w:val="000000" w:themeColor="text1"/>
          <w:sz w:val="20"/>
          <w:szCs w:val="20"/>
          <w:lang w:val="pt-BR"/>
        </w:rPr>
        <w:t xml:space="preserve">O prazo de validade na data da entrega não poderá ser inferior a </w:t>
      </w:r>
      <w:r w:rsidR="002932D6" w:rsidRPr="00DD546E">
        <w:rPr>
          <w:rFonts w:asciiTheme="majorHAnsi" w:hAnsiTheme="majorHAnsi" w:cs="Tahoma"/>
          <w:bCs/>
          <w:color w:val="000000" w:themeColor="text1"/>
          <w:sz w:val="20"/>
          <w:szCs w:val="20"/>
        </w:rPr>
        <w:t>70</w:t>
      </w:r>
      <w:r w:rsidRPr="00DD546E">
        <w:rPr>
          <w:rFonts w:asciiTheme="majorHAnsi" w:hAnsiTheme="majorHAnsi" w:cs="Tahoma"/>
          <w:bCs/>
          <w:color w:val="000000" w:themeColor="text1"/>
          <w:sz w:val="20"/>
          <w:szCs w:val="20"/>
        </w:rPr>
        <w:t xml:space="preserve"> (</w:t>
      </w:r>
      <w:r w:rsidR="002932D6" w:rsidRPr="00DD546E">
        <w:rPr>
          <w:rFonts w:asciiTheme="majorHAnsi" w:hAnsiTheme="majorHAnsi" w:cs="Tahoma"/>
          <w:bCs/>
          <w:color w:val="000000" w:themeColor="text1"/>
          <w:sz w:val="20"/>
          <w:szCs w:val="20"/>
        </w:rPr>
        <w:t>setenta por cento</w:t>
      </w:r>
      <w:r w:rsidRPr="00DD546E">
        <w:rPr>
          <w:rFonts w:asciiTheme="majorHAnsi" w:hAnsiTheme="majorHAnsi" w:cs="Tahoma"/>
          <w:bCs/>
          <w:color w:val="000000" w:themeColor="text1"/>
          <w:sz w:val="20"/>
          <w:szCs w:val="20"/>
        </w:rPr>
        <w:t>)</w:t>
      </w:r>
      <w:r w:rsidRPr="00DD546E">
        <w:rPr>
          <w:rFonts w:asciiTheme="majorHAnsi" w:hAnsiTheme="majorHAnsi" w:cs="Tahoma"/>
          <w:bCs/>
          <w:color w:val="FF0000"/>
          <w:sz w:val="20"/>
          <w:szCs w:val="20"/>
        </w:rPr>
        <w:t xml:space="preserve"> </w:t>
      </w:r>
      <w:r w:rsidRPr="00DD546E">
        <w:rPr>
          <w:rFonts w:asciiTheme="majorHAnsi" w:hAnsiTheme="majorHAnsi" w:cs="Tahoma"/>
          <w:bCs/>
          <w:color w:val="000000" w:themeColor="text1"/>
          <w:sz w:val="20"/>
          <w:szCs w:val="20"/>
          <w:lang w:val="pt-BR"/>
        </w:rPr>
        <w:t>do prazo total recomendado pelo fabricante.</w:t>
      </w:r>
    </w:p>
    <w:p w:rsidR="00172AF1" w:rsidRPr="00DD546E" w:rsidRDefault="00172AF1" w:rsidP="00C60143">
      <w:pPr>
        <w:pStyle w:val="Corpodetexto"/>
        <w:jc w:val="both"/>
        <w:rPr>
          <w:rFonts w:asciiTheme="majorHAnsi" w:hAnsiTheme="majorHAnsi" w:cs="Tahoma"/>
          <w:bCs/>
          <w:color w:val="FF0000"/>
          <w:sz w:val="20"/>
          <w:szCs w:val="20"/>
        </w:rPr>
      </w:pPr>
    </w:p>
    <w:p w:rsidR="00172AF1" w:rsidRPr="00DD546E" w:rsidRDefault="00172AF1" w:rsidP="00C60143">
      <w:pPr>
        <w:spacing w:after="0" w:line="240" w:lineRule="auto"/>
        <w:jc w:val="both"/>
        <w:rPr>
          <w:rFonts w:asciiTheme="majorHAnsi" w:hAnsiTheme="majorHAnsi" w:cs="Tahoma"/>
          <w:color w:val="000000" w:themeColor="text1"/>
          <w:sz w:val="20"/>
          <w:szCs w:val="20"/>
        </w:rPr>
      </w:pPr>
    </w:p>
    <w:p w:rsidR="00172AF1" w:rsidRPr="00DD546E" w:rsidRDefault="00172AF1" w:rsidP="002F56AC">
      <w:pPr>
        <w:pStyle w:val="PargrafodaLista"/>
        <w:numPr>
          <w:ilvl w:val="1"/>
          <w:numId w:val="6"/>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Garantia de execução do contrato</w:t>
      </w:r>
    </w:p>
    <w:p w:rsidR="00172AF1" w:rsidRPr="00DD546E" w:rsidRDefault="00172AF1" w:rsidP="00C60143">
      <w:pPr>
        <w:spacing w:after="0" w:line="240" w:lineRule="auto"/>
        <w:jc w:val="both"/>
        <w:rPr>
          <w:rFonts w:asciiTheme="majorHAnsi" w:hAnsiTheme="majorHAnsi" w:cs="Tahoma"/>
          <w:b/>
          <w:color w:val="000000" w:themeColor="text1"/>
          <w:sz w:val="20"/>
          <w:szCs w:val="20"/>
        </w:rPr>
      </w:pPr>
    </w:p>
    <w:p w:rsidR="00172AF1" w:rsidRPr="00DD546E" w:rsidRDefault="00172AF1"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C364D6" w:rsidRPr="00DD546E">
        <w:rPr>
          <w:rFonts w:asciiTheme="majorHAnsi" w:hAnsiTheme="majorHAnsi" w:cs="Tahoma"/>
          <w:sz w:val="20"/>
          <w:szCs w:val="20"/>
        </w:rPr>
        <w:t>x</w:t>
      </w:r>
      <w:r w:rsidRPr="00DD546E">
        <w:rPr>
          <w:rFonts w:asciiTheme="majorHAnsi" w:hAnsiTheme="majorHAnsi" w:cs="Tahoma"/>
          <w:sz w:val="20"/>
          <w:szCs w:val="20"/>
        </w:rPr>
        <w:t>] Não é necessário</w:t>
      </w:r>
    </w:p>
    <w:p w:rsidR="00172AF1" w:rsidRPr="00DD546E" w:rsidRDefault="00172AF1"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Sim</w:t>
      </w:r>
    </w:p>
    <w:p w:rsidR="00172AF1" w:rsidRPr="00DD546E" w:rsidRDefault="00172AF1" w:rsidP="00C60143">
      <w:pPr>
        <w:pStyle w:val="Corpodetexto"/>
        <w:jc w:val="both"/>
        <w:rPr>
          <w:rFonts w:asciiTheme="majorHAnsi" w:hAnsiTheme="majorHAnsi" w:cs="Tahoma"/>
          <w:bCs/>
          <w:color w:val="FF0000"/>
          <w:sz w:val="20"/>
          <w:szCs w:val="20"/>
        </w:rPr>
      </w:pPr>
    </w:p>
    <w:p w:rsidR="00EF4E59" w:rsidRPr="00DD546E" w:rsidRDefault="00EF4E59" w:rsidP="002F56AC">
      <w:pPr>
        <w:pStyle w:val="PargrafodaLista"/>
        <w:numPr>
          <w:ilvl w:val="1"/>
          <w:numId w:val="6"/>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Garantia do produto/serviço, manutenção e assistência técnica</w:t>
      </w:r>
    </w:p>
    <w:p w:rsidR="00172AF1" w:rsidRPr="00DD546E" w:rsidRDefault="00172AF1" w:rsidP="00C60143">
      <w:pPr>
        <w:pStyle w:val="Corpodetexto"/>
        <w:jc w:val="both"/>
        <w:rPr>
          <w:rFonts w:asciiTheme="majorHAnsi" w:hAnsiTheme="majorHAnsi" w:cs="Tahoma"/>
          <w:bCs/>
          <w:color w:val="FF0000"/>
          <w:sz w:val="20"/>
          <w:szCs w:val="20"/>
        </w:rPr>
      </w:pPr>
    </w:p>
    <w:p w:rsidR="00EF4E59" w:rsidRPr="00DD546E" w:rsidRDefault="00EF4E59" w:rsidP="00C60143">
      <w:pPr>
        <w:pStyle w:val="Corpodetexto"/>
        <w:jc w:val="both"/>
        <w:rPr>
          <w:rFonts w:asciiTheme="majorHAnsi" w:hAnsiTheme="majorHAnsi" w:cs="Tahoma"/>
          <w:sz w:val="20"/>
          <w:szCs w:val="20"/>
        </w:rPr>
      </w:pPr>
      <w:r w:rsidRPr="00DD546E">
        <w:rPr>
          <w:rFonts w:asciiTheme="majorHAnsi" w:hAnsiTheme="majorHAnsi" w:cs="Tahoma"/>
          <w:spacing w:val="-1"/>
          <w:sz w:val="20"/>
          <w:szCs w:val="20"/>
        </w:rPr>
        <w:t>[</w:t>
      </w:r>
      <w:r w:rsidR="001D696A" w:rsidRPr="00DD546E">
        <w:rPr>
          <w:rFonts w:asciiTheme="majorHAnsi" w:hAnsiTheme="majorHAnsi" w:cs="Tahoma"/>
          <w:b/>
          <w:spacing w:val="-1"/>
          <w:sz w:val="20"/>
          <w:szCs w:val="20"/>
        </w:rPr>
        <w:t>X</w:t>
      </w:r>
      <w:r w:rsidRPr="00DD546E">
        <w:rPr>
          <w:rFonts w:asciiTheme="majorHAnsi" w:hAnsiTheme="majorHAnsi" w:cs="Tahoma"/>
          <w:spacing w:val="-1"/>
          <w:sz w:val="20"/>
          <w:szCs w:val="20"/>
        </w:rPr>
        <w:t xml:space="preserve">] Garantia e/ou assistência técnica - </w:t>
      </w:r>
      <w:r w:rsidRPr="00DD546E">
        <w:rPr>
          <w:rFonts w:asciiTheme="majorHAnsi" w:hAnsiTheme="majorHAnsi" w:cs="Tahoma"/>
          <w:sz w:val="20"/>
          <w:szCs w:val="20"/>
        </w:rPr>
        <w:t>Manter e oferecer garantia estabelecida na Lei nº 8.078, de 11 de setembro de 1990 (Código de Defesa do Consumidor).</w:t>
      </w:r>
    </w:p>
    <w:p w:rsidR="00EF4E59" w:rsidRPr="00DD546E" w:rsidRDefault="00EF4E59" w:rsidP="00C60143">
      <w:pPr>
        <w:pStyle w:val="Corpodetexto"/>
        <w:jc w:val="both"/>
        <w:rPr>
          <w:rFonts w:asciiTheme="majorHAnsi" w:hAnsiTheme="majorHAnsi" w:cs="Tahoma"/>
          <w:sz w:val="20"/>
          <w:szCs w:val="20"/>
        </w:rPr>
      </w:pPr>
      <w:r w:rsidRPr="00DD546E">
        <w:rPr>
          <w:rFonts w:asciiTheme="majorHAnsi" w:hAnsiTheme="majorHAnsi" w:cs="Tahoma"/>
          <w:sz w:val="20"/>
          <w:szCs w:val="20"/>
        </w:rPr>
        <w:t>[] Garantia e ou assistencia técnica diferenciada ou complementar</w:t>
      </w:r>
    </w:p>
    <w:p w:rsidR="00EF4E59" w:rsidRPr="00DD546E" w:rsidRDefault="00EF4E59" w:rsidP="00C60143">
      <w:pPr>
        <w:pStyle w:val="Corpodetexto"/>
        <w:jc w:val="both"/>
        <w:rPr>
          <w:rFonts w:asciiTheme="majorHAnsi" w:hAnsiTheme="majorHAnsi" w:cs="Tahoma"/>
          <w:sz w:val="20"/>
          <w:szCs w:val="20"/>
        </w:rPr>
      </w:pPr>
    </w:p>
    <w:p w:rsidR="00EF4E59" w:rsidRPr="00DD546E" w:rsidRDefault="00EF4E59" w:rsidP="00C60143">
      <w:pPr>
        <w:pStyle w:val="PargrafodaLista"/>
        <w:spacing w:line="240" w:lineRule="auto"/>
        <w:ind w:left="0" w:firstLine="709"/>
        <w:jc w:val="both"/>
        <w:rPr>
          <w:rFonts w:asciiTheme="majorHAnsi" w:hAnsiTheme="majorHAnsi" w:cs="Tahoma"/>
          <w:color w:val="FF0000"/>
          <w:sz w:val="20"/>
          <w:szCs w:val="20"/>
        </w:rPr>
      </w:pPr>
      <w:r w:rsidRPr="00DD546E">
        <w:rPr>
          <w:rFonts w:asciiTheme="majorHAnsi" w:hAnsiTheme="majorHAnsi" w:cs="Tahoma"/>
          <w:sz w:val="20"/>
          <w:szCs w:val="20"/>
        </w:rPr>
        <w:t xml:space="preserve">Especificar condições: </w:t>
      </w:r>
    </w:p>
    <w:p w:rsidR="00EF4E59" w:rsidRPr="00DD546E" w:rsidRDefault="00EF4E59" w:rsidP="00C60143">
      <w:pPr>
        <w:pStyle w:val="PargrafodaLista"/>
        <w:spacing w:line="240" w:lineRule="auto"/>
        <w:ind w:left="0"/>
        <w:jc w:val="both"/>
        <w:rPr>
          <w:rFonts w:asciiTheme="majorHAnsi" w:hAnsiTheme="majorHAnsi" w:cs="Tahoma"/>
          <w:color w:val="FF0000"/>
          <w:sz w:val="20"/>
          <w:szCs w:val="20"/>
        </w:rPr>
      </w:pPr>
    </w:p>
    <w:p w:rsidR="00EF4E59" w:rsidRPr="00DD546E" w:rsidRDefault="00EF4E59" w:rsidP="002F56AC">
      <w:pPr>
        <w:pStyle w:val="PargrafodaLista"/>
        <w:numPr>
          <w:ilvl w:val="1"/>
          <w:numId w:val="6"/>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Logística Reversa</w:t>
      </w:r>
    </w:p>
    <w:p w:rsidR="00EF4E59" w:rsidRPr="00DD546E" w:rsidRDefault="00EF4E59" w:rsidP="00C60143">
      <w:pPr>
        <w:spacing w:after="0" w:line="240" w:lineRule="auto"/>
        <w:jc w:val="both"/>
        <w:rPr>
          <w:rFonts w:asciiTheme="majorHAnsi" w:hAnsiTheme="majorHAnsi" w:cs="Tahoma"/>
          <w:b/>
          <w:color w:val="000000" w:themeColor="text1"/>
          <w:sz w:val="20"/>
          <w:szCs w:val="20"/>
        </w:rPr>
      </w:pPr>
    </w:p>
    <w:p w:rsidR="00EF4E59" w:rsidRPr="00DD546E" w:rsidRDefault="00EF4E59"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w:t>
      </w:r>
      <w:r w:rsidR="00C364D6" w:rsidRPr="00DD546E">
        <w:rPr>
          <w:rFonts w:asciiTheme="majorHAnsi" w:hAnsiTheme="majorHAnsi" w:cs="Tahoma"/>
          <w:sz w:val="20"/>
          <w:szCs w:val="20"/>
        </w:rPr>
        <w:t>x</w:t>
      </w:r>
      <w:r w:rsidRPr="00DD546E">
        <w:rPr>
          <w:rFonts w:asciiTheme="majorHAnsi" w:hAnsiTheme="majorHAnsi" w:cs="Tahoma"/>
          <w:sz w:val="20"/>
          <w:szCs w:val="20"/>
        </w:rPr>
        <w:t>] Não se aplica</w:t>
      </w:r>
    </w:p>
    <w:p w:rsidR="00EF4E59" w:rsidRPr="00DD546E" w:rsidRDefault="00EF4E59" w:rsidP="00C60143">
      <w:pPr>
        <w:spacing w:after="0" w:line="240" w:lineRule="auto"/>
        <w:jc w:val="both"/>
        <w:rPr>
          <w:rFonts w:asciiTheme="majorHAnsi" w:hAnsiTheme="majorHAnsi" w:cs="Tahoma"/>
          <w:sz w:val="20"/>
          <w:szCs w:val="20"/>
        </w:rPr>
      </w:pPr>
      <w:r w:rsidRPr="00DD546E">
        <w:rPr>
          <w:rFonts w:asciiTheme="majorHAnsi" w:hAnsiTheme="majorHAnsi" w:cs="Tahoma"/>
          <w:sz w:val="20"/>
          <w:szCs w:val="20"/>
        </w:rPr>
        <w:t>[] Sim</w:t>
      </w:r>
    </w:p>
    <w:p w:rsidR="00EF4E59" w:rsidRPr="00DD546E" w:rsidRDefault="00EF4E59" w:rsidP="00C60143">
      <w:pPr>
        <w:spacing w:after="0" w:line="240" w:lineRule="auto"/>
        <w:jc w:val="both"/>
        <w:rPr>
          <w:rFonts w:asciiTheme="majorHAnsi" w:hAnsiTheme="majorHAnsi" w:cs="Tahoma"/>
          <w:color w:val="000000" w:themeColor="text1"/>
          <w:sz w:val="20"/>
          <w:szCs w:val="20"/>
        </w:rPr>
      </w:pPr>
    </w:p>
    <w:p w:rsidR="00EF4E59" w:rsidRPr="00DD546E" w:rsidRDefault="00EF4E59" w:rsidP="00C60143">
      <w:pPr>
        <w:spacing w:after="0" w:line="240" w:lineRule="auto"/>
        <w:ind w:firstLine="709"/>
        <w:jc w:val="both"/>
        <w:rPr>
          <w:rFonts w:asciiTheme="majorHAnsi" w:hAnsiTheme="majorHAnsi" w:cs="Tahoma"/>
          <w:color w:val="000000" w:themeColor="text1"/>
          <w:sz w:val="20"/>
          <w:szCs w:val="20"/>
          <w:lang w:val="pt-PT"/>
        </w:rPr>
      </w:pPr>
      <w:r w:rsidRPr="00DD546E">
        <w:rPr>
          <w:rFonts w:asciiTheme="majorHAnsi" w:hAnsiTheme="majorHAnsi" w:cs="Tahoma"/>
          <w:color w:val="000000" w:themeColor="text1"/>
          <w:sz w:val="20"/>
          <w:szCs w:val="20"/>
          <w:lang w:val="pt-PT"/>
        </w:rPr>
        <w:t xml:space="preserve">Modelo de execução da logistica reversa: </w:t>
      </w:r>
    </w:p>
    <w:p w:rsidR="00EF4E59" w:rsidRPr="00DD546E" w:rsidRDefault="00EF4E59" w:rsidP="00C60143">
      <w:pPr>
        <w:spacing w:after="0" w:line="240" w:lineRule="auto"/>
        <w:jc w:val="both"/>
        <w:rPr>
          <w:rFonts w:asciiTheme="majorHAnsi" w:hAnsiTheme="majorHAnsi" w:cs="Tahoma"/>
          <w:b/>
          <w:color w:val="000000" w:themeColor="text1"/>
          <w:sz w:val="20"/>
          <w:szCs w:val="20"/>
        </w:rPr>
      </w:pPr>
    </w:p>
    <w:p w:rsidR="00EF4E59" w:rsidRPr="00DD546E" w:rsidRDefault="00EF4E59" w:rsidP="002F56AC">
      <w:pPr>
        <w:pStyle w:val="PargrafodaLista"/>
        <w:numPr>
          <w:ilvl w:val="1"/>
          <w:numId w:val="6"/>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Modelo de execução do objeto</w:t>
      </w:r>
    </w:p>
    <w:p w:rsidR="00EF4E59" w:rsidRPr="00DD546E" w:rsidRDefault="00EF4E59" w:rsidP="00C60143">
      <w:pPr>
        <w:spacing w:after="0" w:line="240" w:lineRule="auto"/>
        <w:jc w:val="both"/>
        <w:rPr>
          <w:rFonts w:asciiTheme="majorHAnsi" w:hAnsiTheme="majorHAnsi" w:cs="Tahoma"/>
          <w:b/>
          <w:color w:val="000000" w:themeColor="text1"/>
          <w:sz w:val="20"/>
          <w:szCs w:val="20"/>
        </w:rPr>
      </w:pPr>
    </w:p>
    <w:p w:rsidR="00EF4E59" w:rsidRPr="00DD546E" w:rsidRDefault="00C364D6" w:rsidP="007E508E">
      <w:pPr>
        <w:jc w:val="both"/>
        <w:rPr>
          <w:rFonts w:asciiTheme="majorHAnsi" w:eastAsia="Arial MT" w:hAnsiTheme="majorHAnsi" w:cs="Tahoma"/>
          <w:sz w:val="20"/>
          <w:szCs w:val="20"/>
          <w:lang w:val="pt-PT"/>
        </w:rPr>
      </w:pPr>
      <w:r w:rsidRPr="00DD546E">
        <w:rPr>
          <w:rFonts w:asciiTheme="majorHAnsi" w:eastAsia="Arial MT" w:hAnsiTheme="majorHAnsi" w:cs="Tahoma"/>
          <w:sz w:val="20"/>
          <w:szCs w:val="20"/>
          <w:lang w:val="pt-PT"/>
        </w:rPr>
        <w:t>A empresa vencedora deverá garantir que os alimentos estejam devidamente embalados para atender às necessidades específicas de cada tipo de alimento, devendo conter impresso validade e descrição nutricional na embalagem, sem estarem danificados ou fora de validade.</w:t>
      </w:r>
    </w:p>
    <w:p w:rsidR="000E1562" w:rsidRPr="00DD546E" w:rsidRDefault="000E1562" w:rsidP="00C60143">
      <w:pPr>
        <w:pStyle w:val="sumarionv1"/>
        <w:rPr>
          <w:rFonts w:asciiTheme="majorHAnsi" w:hAnsiTheme="majorHAnsi"/>
          <w:sz w:val="20"/>
        </w:rPr>
      </w:pPr>
      <w:bookmarkStart w:id="6" w:name="_Toc160203180"/>
      <w:r w:rsidRPr="00DD546E">
        <w:rPr>
          <w:rFonts w:asciiTheme="majorHAnsi" w:hAnsiTheme="majorHAnsi"/>
          <w:sz w:val="20"/>
        </w:rPr>
        <w:t>OBRIGAÇÕES ESPECÍFICAS DAS PARTES</w:t>
      </w:r>
      <w:bookmarkEnd w:id="6"/>
    </w:p>
    <w:p w:rsidR="003354EF" w:rsidRPr="00DD546E" w:rsidRDefault="003354EF" w:rsidP="00C60143">
      <w:pPr>
        <w:spacing w:line="240" w:lineRule="auto"/>
        <w:rPr>
          <w:rFonts w:asciiTheme="majorHAnsi" w:hAnsiTheme="majorHAnsi"/>
          <w:sz w:val="20"/>
          <w:szCs w:val="20"/>
        </w:rPr>
      </w:pPr>
    </w:p>
    <w:p w:rsidR="000E1562" w:rsidRPr="00DD546E" w:rsidRDefault="003354EF" w:rsidP="00C60143">
      <w:pPr>
        <w:spacing w:line="240" w:lineRule="auto"/>
        <w:rPr>
          <w:rFonts w:asciiTheme="majorHAnsi" w:hAnsiTheme="majorHAnsi" w:cs="Tahoma"/>
          <w:b/>
          <w:sz w:val="20"/>
          <w:szCs w:val="20"/>
        </w:rPr>
      </w:pPr>
      <w:r w:rsidRPr="00DD546E">
        <w:rPr>
          <w:rFonts w:asciiTheme="majorHAnsi" w:hAnsiTheme="majorHAnsi" w:cs="Tahoma"/>
          <w:b/>
          <w:sz w:val="20"/>
          <w:szCs w:val="20"/>
        </w:rPr>
        <w:t xml:space="preserve">7.1 </w:t>
      </w:r>
      <w:r w:rsidR="000E1562" w:rsidRPr="00DD546E">
        <w:rPr>
          <w:rFonts w:asciiTheme="majorHAnsi" w:hAnsiTheme="majorHAnsi" w:cs="Tahoma"/>
          <w:b/>
          <w:sz w:val="20"/>
          <w:szCs w:val="20"/>
        </w:rPr>
        <w:t>Da contratada</w:t>
      </w:r>
    </w:p>
    <w:p w:rsidR="000E1562" w:rsidRPr="00DD546E" w:rsidRDefault="000E1562" w:rsidP="00C60143">
      <w:pPr>
        <w:spacing w:after="0" w:line="240" w:lineRule="auto"/>
        <w:jc w:val="both"/>
        <w:rPr>
          <w:rFonts w:asciiTheme="majorHAnsi" w:hAnsiTheme="majorHAnsi" w:cs="Tahoma"/>
          <w:color w:val="000000" w:themeColor="text1"/>
          <w:sz w:val="20"/>
          <w:szCs w:val="20"/>
        </w:rPr>
      </w:pPr>
    </w:p>
    <w:p w:rsidR="000E1562" w:rsidRPr="00DD546E" w:rsidRDefault="000E1562"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O Contratado deve cumprir todas as obrigações constantes deste Termo de referência, seus anexos, assumindo como exclusivamente seus os riscos e as despesas decorrentes da boa e perfeita execução do objeto, observando, ainda, as obrigações a seguir dispostas:</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manter preposto aceito pela Administração no local da obra ou do serviço para representá-lo na execução do contrato.</w:t>
      </w:r>
    </w:p>
    <w:p w:rsidR="000E1562" w:rsidRPr="00DD546E" w:rsidRDefault="000E1562" w:rsidP="002F56AC">
      <w:pPr>
        <w:numPr>
          <w:ilvl w:val="1"/>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A indicação ou a manutenção do preposto da empresa poderá ser recusada pelo órgão ou entidade, desde que devidamente justificada, devendo a empresa designar outro para o exercício da atividade.</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Atender às determinações regulares emitidas pelo fiscal do contrato ou autoridade superior;</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Não contratar, durante a vigência do contrato, cônjuge, companheiro ou parente em linha reta, colateral ou por afinidade, até o terceiro grau, de dirigente do contratante ou do Fiscal ou Gestor do contrato, nos termos do artigo 48, parágrafo único, da Lei nº 14.133/2021;</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 xml:space="preserve">Quando não for possível a verificação da regularidade no Sistema de Cadastro de Fornecedores – SICAF ou outros site especifico de cada Ente ou Orgão, a empresa contratada deverá entregar ao setor responsável pela fiscalização do contrato dos as condições exigidas para a habilitação na licitação; </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Comunicar ao Fiscal do contrato, no prazo de 24 (vinte e quatro) horas, qualquer ocorrência anormal ou acidente que se verifique no local dos serviços.</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Prestar todo esclarecimento ou informação solicitada pelo Contratante ou por seus prepostos, garantindo-lhes o acesso, a qualquer tempo, ao local dos trabalhos, bem como aos documentos relativos à execução do empreendimento.</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Paralisar, por determinação do Contratante, qualquer atividade que não esteja sendo executada de acordo com a boa técnica ou que ponha em risco a segurança de pessoas ou bens de terceiros.</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Promover a guarda, manutenção e vigilância de materiais, ferramentas, e tudo o que for necessário à execução do objeto, durante a vigência do contrato.</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Conduzir os trabalhos com estrita observância às normas da legislação pertinente, cumprindo as determinações dos Poderes Públicos, mantendo sempre limpo o local dos serviços e nas melhores condições de segurança, higiene e disciplina.</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Submeter previamente, por escrito, ao Contratante, para análise e aprovação, quaisquer mudanças nos métodos executivos que fujam às especificações do memorial descritivo ou instrumento congênere.</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Não permitir a utilização de qualquer trabalho do menor de dezesseis anos, exceto na condição de aprendiz para os maiores de quatorze anos, nem permitir a utilização do trabalho do menor de dezoito anos em trabalho noturno, perigoso ou insalubre;</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 xml:space="preserve">Manter durante toda a vigência do contrato, em compatibilidade com as obrigações assumidas, todas as condições exigidas para habilitação na licitação, ou para qualificação, na contratação direta; </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Cumprir, durante todo o período de execução do contrato, a reserva de cargos prevista em lei para pessoa com deficiência, para reabilitado da Previdência Social ou para aprendiz, bem como as reservas de cargos previstas na legislação (art. 116);</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Comprovar a reserva de cargos a que se refere a cláusula acima, no prazo fixado pelo fiscal do contrato, com a indicação dos empregados que preencheram as referidas vagas (art. 116, parágrafo único);</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 xml:space="preserve">Guardar sigilo sobre todas as informações obtidas em decorrência do cumprimento do contrato; </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E1562" w:rsidRPr="00DD546E" w:rsidRDefault="000E1562" w:rsidP="002F56AC">
      <w:pPr>
        <w:numPr>
          <w:ilvl w:val="0"/>
          <w:numId w:val="7"/>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Cumprir, além dos postulados legais vigentes de âmbito federal, estadual ou municipal, as normas de segurança do Contratante;</w:t>
      </w:r>
    </w:p>
    <w:p w:rsidR="000E1562" w:rsidRPr="00DD546E" w:rsidRDefault="000E1562" w:rsidP="002F56AC">
      <w:pPr>
        <w:pStyle w:val="PargrafodaLista"/>
        <w:numPr>
          <w:ilvl w:val="0"/>
          <w:numId w:val="7"/>
        </w:num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bCs/>
          <w:color w:val="000000" w:themeColor="text1"/>
          <w:sz w:val="20"/>
          <w:szCs w:val="20"/>
        </w:rPr>
        <w:t>Manter e oferecer garantia estabelecida na Lei nº 8.078, de 11 de setembro de 1990 (Código de Defesa do Consumidor), ou garantia/assistência técnica complementar diferenciada, conforme termo de referência.</w:t>
      </w:r>
    </w:p>
    <w:p w:rsidR="00FA1CE5" w:rsidRPr="00DD546E" w:rsidRDefault="00FA1CE5" w:rsidP="00A91F1A">
      <w:pPr>
        <w:spacing w:after="0" w:line="240" w:lineRule="auto"/>
        <w:ind w:left="360"/>
        <w:jc w:val="both"/>
        <w:rPr>
          <w:rFonts w:asciiTheme="majorHAnsi" w:hAnsiTheme="majorHAnsi" w:cs="Tahoma"/>
          <w:color w:val="000000" w:themeColor="text1"/>
          <w:sz w:val="20"/>
          <w:szCs w:val="20"/>
        </w:rPr>
      </w:pPr>
    </w:p>
    <w:p w:rsidR="003354EF" w:rsidRPr="00DD546E" w:rsidRDefault="003354EF" w:rsidP="00C60143">
      <w:pPr>
        <w:spacing w:line="240" w:lineRule="auto"/>
        <w:rPr>
          <w:rFonts w:asciiTheme="majorHAnsi" w:hAnsiTheme="majorHAnsi" w:cs="Tahoma"/>
          <w:b/>
          <w:sz w:val="20"/>
          <w:szCs w:val="20"/>
        </w:rPr>
      </w:pPr>
      <w:r w:rsidRPr="00DD546E">
        <w:rPr>
          <w:rFonts w:asciiTheme="majorHAnsi" w:hAnsiTheme="majorHAnsi" w:cs="Tahoma"/>
          <w:b/>
          <w:sz w:val="20"/>
          <w:szCs w:val="20"/>
        </w:rPr>
        <w:t xml:space="preserve">7.2 </w:t>
      </w:r>
      <w:r w:rsidR="00FA1CE5" w:rsidRPr="00DD546E">
        <w:rPr>
          <w:rFonts w:asciiTheme="majorHAnsi" w:hAnsiTheme="majorHAnsi" w:cs="Tahoma"/>
          <w:b/>
          <w:sz w:val="20"/>
          <w:szCs w:val="20"/>
        </w:rPr>
        <w:t>Da contratada</w:t>
      </w:r>
    </w:p>
    <w:p w:rsidR="00A21609" w:rsidRPr="00DD546E" w:rsidRDefault="00A21609" w:rsidP="00C60143">
      <w:pPr>
        <w:spacing w:line="240" w:lineRule="auto"/>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Obriga-se a Administração/Contratante:</w:t>
      </w:r>
    </w:p>
    <w:p w:rsidR="00A21609" w:rsidRPr="00DD546E" w:rsidRDefault="00A21609" w:rsidP="002F56AC">
      <w:pPr>
        <w:numPr>
          <w:ilvl w:val="0"/>
          <w:numId w:val="8"/>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Exigir o cumprimento de todas as obrigações assumidas pelo Contratado, de acordo com o contrato e seus anexos;</w:t>
      </w:r>
    </w:p>
    <w:p w:rsidR="00A21609" w:rsidRPr="00DD546E" w:rsidRDefault="00A21609" w:rsidP="002F56AC">
      <w:pPr>
        <w:numPr>
          <w:ilvl w:val="0"/>
          <w:numId w:val="8"/>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Receber o objeto no prazo e condições estabelecidas no Termo de Referência;</w:t>
      </w:r>
    </w:p>
    <w:p w:rsidR="00A21609" w:rsidRPr="00DD546E" w:rsidRDefault="00A21609" w:rsidP="002F56AC">
      <w:pPr>
        <w:numPr>
          <w:ilvl w:val="0"/>
          <w:numId w:val="8"/>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Notificar o Contratado, por escrito, sobre vícios, defeitos ou incorreções verificadas no objeto fornecido, para que seja por ele substituído, reparado ou corrigido, no total ou em parte, às suas expensas;</w:t>
      </w:r>
    </w:p>
    <w:p w:rsidR="00A21609" w:rsidRPr="00DD546E" w:rsidRDefault="00A21609" w:rsidP="002F56AC">
      <w:pPr>
        <w:numPr>
          <w:ilvl w:val="0"/>
          <w:numId w:val="8"/>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Acompanhar e fiscalizar a execução do contrato e o cumprimento das obrigações pelo Contratado;</w:t>
      </w:r>
    </w:p>
    <w:p w:rsidR="00A21609" w:rsidRPr="00DD546E" w:rsidRDefault="00A21609" w:rsidP="002F56AC">
      <w:pPr>
        <w:numPr>
          <w:ilvl w:val="0"/>
          <w:numId w:val="8"/>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Efetuar o pagamento ao Contratado do valor correspondente ao fornecimento do objeto, no prazo, forma e condições estabelecidos no presente Contrato;</w:t>
      </w:r>
    </w:p>
    <w:p w:rsidR="00A21609" w:rsidRPr="00DD546E" w:rsidRDefault="00A21609" w:rsidP="002F56AC">
      <w:pPr>
        <w:numPr>
          <w:ilvl w:val="0"/>
          <w:numId w:val="8"/>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Aplicar ao Contratado sanções motivadas pela inexecução total ou parcial do Contrato;</w:t>
      </w:r>
    </w:p>
    <w:p w:rsidR="00A21609" w:rsidRPr="00DD546E" w:rsidRDefault="00A21609" w:rsidP="002F56AC">
      <w:pPr>
        <w:numPr>
          <w:ilvl w:val="0"/>
          <w:numId w:val="8"/>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Cientificar o órgão de representação judicial da Prefeitura Municipal de Quitandinha para adoção das medidas cabíveis quando do descumprimento de obrigações pelo Contratado;</w:t>
      </w:r>
    </w:p>
    <w:p w:rsidR="00A21609" w:rsidRPr="00DD546E" w:rsidRDefault="00A21609" w:rsidP="002F56AC">
      <w:pPr>
        <w:numPr>
          <w:ilvl w:val="0"/>
          <w:numId w:val="8"/>
        </w:numPr>
        <w:spacing w:after="0" w:line="240" w:lineRule="auto"/>
        <w:jc w:val="both"/>
        <w:rPr>
          <w:rFonts w:asciiTheme="majorHAnsi" w:hAnsiTheme="majorHAnsi" w:cs="Tahoma"/>
          <w:bCs/>
          <w:color w:val="000000" w:themeColor="text1"/>
          <w:sz w:val="20"/>
          <w:szCs w:val="20"/>
          <w:lang w:val="pt-PT"/>
        </w:rPr>
      </w:pPr>
      <w:r w:rsidRPr="00DD546E">
        <w:rPr>
          <w:rFonts w:asciiTheme="majorHAnsi" w:hAnsiTheme="majorHAnsi" w:cs="Tahoma"/>
          <w:bCs/>
          <w:color w:val="000000" w:themeColor="text1"/>
          <w:sz w:val="20"/>
          <w:szCs w:val="20"/>
          <w:lang w:val="pt-P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21609" w:rsidRPr="00DD546E" w:rsidRDefault="00A21609" w:rsidP="002F56AC">
      <w:pPr>
        <w:pStyle w:val="PargrafodaLista"/>
        <w:numPr>
          <w:ilvl w:val="0"/>
          <w:numId w:val="8"/>
        </w:num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bCs/>
          <w:color w:val="000000" w:themeColor="text1"/>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A21609" w:rsidRPr="00DD546E" w:rsidRDefault="00A21609" w:rsidP="00C60143">
      <w:pPr>
        <w:spacing w:after="0" w:line="240" w:lineRule="auto"/>
        <w:jc w:val="both"/>
        <w:rPr>
          <w:rFonts w:asciiTheme="majorHAnsi" w:hAnsiTheme="majorHAnsi" w:cs="Tahoma"/>
          <w:color w:val="000000" w:themeColor="text1"/>
          <w:sz w:val="20"/>
          <w:szCs w:val="20"/>
        </w:rPr>
      </w:pPr>
    </w:p>
    <w:p w:rsidR="00A21609" w:rsidRPr="00DD546E" w:rsidRDefault="00A21609" w:rsidP="00C60143">
      <w:pPr>
        <w:pStyle w:val="sumarionv1"/>
        <w:rPr>
          <w:rFonts w:asciiTheme="majorHAnsi" w:hAnsiTheme="majorHAnsi"/>
          <w:sz w:val="20"/>
        </w:rPr>
      </w:pPr>
      <w:bookmarkStart w:id="7" w:name="_Toc160203181"/>
      <w:r w:rsidRPr="00DD546E">
        <w:rPr>
          <w:rFonts w:asciiTheme="majorHAnsi" w:hAnsiTheme="majorHAnsi"/>
          <w:sz w:val="20"/>
        </w:rPr>
        <w:t>DO CONTRATO</w:t>
      </w:r>
      <w:bookmarkEnd w:id="7"/>
    </w:p>
    <w:p w:rsidR="00A21609" w:rsidRPr="00DD546E" w:rsidRDefault="00A21609" w:rsidP="00C60143">
      <w:pPr>
        <w:spacing w:after="0" w:line="240" w:lineRule="auto"/>
        <w:jc w:val="both"/>
        <w:rPr>
          <w:rFonts w:asciiTheme="majorHAnsi" w:hAnsiTheme="majorHAnsi" w:cs="Tahoma"/>
          <w:color w:val="000000" w:themeColor="text1"/>
          <w:sz w:val="20"/>
          <w:szCs w:val="20"/>
        </w:rPr>
      </w:pPr>
    </w:p>
    <w:p w:rsidR="00A21609" w:rsidRPr="00DD546E" w:rsidRDefault="00A21609" w:rsidP="002F56AC">
      <w:pPr>
        <w:pStyle w:val="PargrafodaLista"/>
        <w:numPr>
          <w:ilvl w:val="1"/>
          <w:numId w:val="10"/>
        </w:num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b/>
          <w:color w:val="000000" w:themeColor="text1"/>
          <w:sz w:val="20"/>
          <w:szCs w:val="20"/>
        </w:rPr>
        <w:t>Instrumento Contratual</w:t>
      </w:r>
    </w:p>
    <w:p w:rsidR="00A21609" w:rsidRPr="00DD546E" w:rsidRDefault="00A21609" w:rsidP="00C60143">
      <w:pPr>
        <w:spacing w:after="0" w:line="240" w:lineRule="auto"/>
        <w:jc w:val="both"/>
        <w:rPr>
          <w:rFonts w:asciiTheme="majorHAnsi" w:hAnsiTheme="majorHAnsi" w:cs="Tahoma"/>
          <w:color w:val="000000" w:themeColor="text1"/>
          <w:sz w:val="20"/>
          <w:szCs w:val="20"/>
        </w:rPr>
      </w:pPr>
    </w:p>
    <w:p w:rsidR="00A21609" w:rsidRPr="00DD546E" w:rsidRDefault="00A21609" w:rsidP="00C60143">
      <w:pPr>
        <w:spacing w:after="0" w:line="240" w:lineRule="auto"/>
        <w:jc w:val="both"/>
        <w:rPr>
          <w:rFonts w:asciiTheme="majorHAnsi" w:hAnsiTheme="majorHAnsi" w:cs="Tahoma"/>
          <w:color w:val="000000" w:themeColor="text1"/>
          <w:sz w:val="20"/>
          <w:szCs w:val="20"/>
          <w:lang w:val="pt-PT"/>
        </w:rPr>
      </w:pPr>
      <w:r w:rsidRPr="00DD546E">
        <w:rPr>
          <w:rFonts w:asciiTheme="majorHAnsi" w:hAnsiTheme="majorHAnsi" w:cs="Tahoma"/>
          <w:color w:val="000000" w:themeColor="text1"/>
          <w:sz w:val="20"/>
          <w:szCs w:val="20"/>
          <w:lang w:val="pt-PT"/>
        </w:rPr>
        <w:t>[</w:t>
      </w:r>
      <w:r w:rsidR="002932D6" w:rsidRPr="00DD546E">
        <w:rPr>
          <w:rFonts w:asciiTheme="majorHAnsi" w:hAnsiTheme="majorHAnsi" w:cs="Tahoma"/>
          <w:color w:val="000000" w:themeColor="text1"/>
          <w:sz w:val="20"/>
          <w:szCs w:val="20"/>
          <w:lang w:val="pt-PT"/>
        </w:rPr>
        <w:t>x</w:t>
      </w:r>
      <w:r w:rsidRPr="00DD546E">
        <w:rPr>
          <w:rFonts w:asciiTheme="majorHAnsi" w:hAnsiTheme="majorHAnsi" w:cs="Tahoma"/>
          <w:color w:val="000000" w:themeColor="text1"/>
          <w:sz w:val="20"/>
          <w:szCs w:val="20"/>
          <w:lang w:val="pt-PT"/>
        </w:rPr>
        <w:t>] Contrato</w:t>
      </w:r>
    </w:p>
    <w:p w:rsidR="00A21609" w:rsidRPr="00DD546E" w:rsidRDefault="00A21609" w:rsidP="00C60143">
      <w:pPr>
        <w:spacing w:after="0" w:line="240" w:lineRule="auto"/>
        <w:jc w:val="both"/>
        <w:rPr>
          <w:rFonts w:asciiTheme="majorHAnsi" w:hAnsiTheme="majorHAnsi" w:cs="Tahoma"/>
          <w:color w:val="000000" w:themeColor="text1"/>
          <w:sz w:val="20"/>
          <w:szCs w:val="20"/>
          <w:lang w:val="pt-PT"/>
        </w:rPr>
      </w:pPr>
      <w:r w:rsidRPr="00DD546E">
        <w:rPr>
          <w:rFonts w:asciiTheme="majorHAnsi" w:hAnsiTheme="majorHAnsi" w:cs="Tahoma"/>
          <w:color w:val="000000" w:themeColor="text1"/>
          <w:sz w:val="20"/>
          <w:szCs w:val="20"/>
          <w:lang w:val="pt-PT"/>
        </w:rPr>
        <w:t>[] Ata de Registro de Preços</w:t>
      </w:r>
    </w:p>
    <w:p w:rsidR="00A21609" w:rsidRPr="00DD546E" w:rsidRDefault="00A21609" w:rsidP="00C60143">
      <w:pPr>
        <w:spacing w:after="0" w:line="240" w:lineRule="auto"/>
        <w:jc w:val="both"/>
        <w:rPr>
          <w:rFonts w:asciiTheme="majorHAnsi" w:hAnsiTheme="majorHAnsi" w:cs="Tahoma"/>
          <w:color w:val="000000" w:themeColor="text1"/>
          <w:sz w:val="20"/>
          <w:szCs w:val="20"/>
          <w:lang w:val="pt-PT"/>
        </w:rPr>
      </w:pPr>
      <w:r w:rsidRPr="00DD546E">
        <w:rPr>
          <w:rFonts w:asciiTheme="majorHAnsi" w:hAnsiTheme="majorHAnsi" w:cs="Tahoma"/>
          <w:color w:val="000000" w:themeColor="text1"/>
          <w:sz w:val="20"/>
          <w:szCs w:val="20"/>
          <w:lang w:val="pt-PT"/>
        </w:rPr>
        <w:t>[] Nota de Empenho</w:t>
      </w:r>
    </w:p>
    <w:p w:rsidR="00A21609" w:rsidRPr="00DD546E" w:rsidRDefault="00A21609" w:rsidP="00C60143">
      <w:pPr>
        <w:spacing w:after="0" w:line="240" w:lineRule="auto"/>
        <w:jc w:val="both"/>
        <w:rPr>
          <w:rFonts w:asciiTheme="majorHAnsi" w:hAnsiTheme="majorHAnsi" w:cs="Tahoma"/>
          <w:color w:val="000000" w:themeColor="text1"/>
          <w:sz w:val="20"/>
          <w:szCs w:val="20"/>
          <w:lang w:val="pt-PT"/>
        </w:rPr>
      </w:pPr>
      <w:r w:rsidRPr="00DD546E">
        <w:rPr>
          <w:rFonts w:asciiTheme="majorHAnsi" w:hAnsiTheme="majorHAnsi" w:cs="Tahoma"/>
          <w:color w:val="000000" w:themeColor="text1"/>
          <w:sz w:val="20"/>
          <w:szCs w:val="20"/>
          <w:lang w:val="pt-PT"/>
        </w:rPr>
        <w:t>[]</w:t>
      </w:r>
      <w:r w:rsidR="00DD546E">
        <w:rPr>
          <w:rFonts w:asciiTheme="majorHAnsi" w:hAnsiTheme="majorHAnsi" w:cs="Tahoma"/>
          <w:color w:val="000000" w:themeColor="text1"/>
          <w:sz w:val="20"/>
          <w:szCs w:val="20"/>
          <w:lang w:val="pt-PT"/>
        </w:rPr>
        <w:t xml:space="preserve"> Outro. </w:t>
      </w:r>
    </w:p>
    <w:p w:rsidR="00A21609" w:rsidRPr="00DD546E" w:rsidRDefault="00A21609" w:rsidP="00C60143">
      <w:pPr>
        <w:spacing w:after="0" w:line="240" w:lineRule="auto"/>
        <w:jc w:val="both"/>
        <w:rPr>
          <w:rFonts w:asciiTheme="majorHAnsi" w:hAnsiTheme="majorHAnsi" w:cs="Tahoma"/>
          <w:color w:val="000000" w:themeColor="text1"/>
          <w:sz w:val="20"/>
          <w:szCs w:val="20"/>
        </w:rPr>
      </w:pPr>
    </w:p>
    <w:p w:rsidR="000E1562" w:rsidRPr="00DD546E" w:rsidRDefault="00A21609" w:rsidP="002F56AC">
      <w:pPr>
        <w:pStyle w:val="PargrafodaLista"/>
        <w:numPr>
          <w:ilvl w:val="1"/>
          <w:numId w:val="10"/>
        </w:num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b/>
          <w:color w:val="000000" w:themeColor="text1"/>
          <w:sz w:val="20"/>
          <w:szCs w:val="20"/>
        </w:rPr>
        <w:t>Natureza e vigência</w:t>
      </w:r>
    </w:p>
    <w:p w:rsidR="00A21609" w:rsidRPr="00DD546E" w:rsidRDefault="00A21609" w:rsidP="00C60143">
      <w:pPr>
        <w:spacing w:after="0" w:line="240" w:lineRule="auto"/>
        <w:jc w:val="both"/>
        <w:rPr>
          <w:rFonts w:asciiTheme="majorHAnsi" w:hAnsiTheme="majorHAnsi" w:cs="Tahoma"/>
          <w:color w:val="000000" w:themeColor="text1"/>
          <w:sz w:val="20"/>
          <w:szCs w:val="20"/>
        </w:rPr>
      </w:pPr>
    </w:p>
    <w:p w:rsidR="00A21609" w:rsidRPr="00DD546E" w:rsidRDefault="00A21609"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 Não continuo. Não há necessidade de prorrogação.</w:t>
      </w:r>
    </w:p>
    <w:p w:rsidR="00A21609" w:rsidRPr="00DD546E" w:rsidRDefault="00A21609"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w:t>
      </w:r>
      <w:r w:rsidR="00C364D6" w:rsidRPr="00DD546E">
        <w:rPr>
          <w:rFonts w:asciiTheme="majorHAnsi" w:hAnsiTheme="majorHAnsi" w:cs="Tahoma"/>
          <w:bCs/>
          <w:color w:val="000000" w:themeColor="text1"/>
          <w:sz w:val="20"/>
          <w:szCs w:val="20"/>
        </w:rPr>
        <w:t>x</w:t>
      </w:r>
      <w:r w:rsidRPr="00DD546E">
        <w:rPr>
          <w:rFonts w:asciiTheme="majorHAnsi" w:hAnsiTheme="majorHAnsi" w:cs="Tahoma"/>
          <w:bCs/>
          <w:color w:val="000000" w:themeColor="text1"/>
          <w:sz w:val="20"/>
          <w:szCs w:val="20"/>
        </w:rPr>
        <w:t xml:space="preserve">] É continuo. O prazo de vigência da contratação é de 12 meses prorrogáveis na forma do </w:t>
      </w:r>
      <w:proofErr w:type="spellStart"/>
      <w:r w:rsidRPr="00DD546E">
        <w:rPr>
          <w:rFonts w:asciiTheme="majorHAnsi" w:hAnsiTheme="majorHAnsi" w:cs="Tahoma"/>
          <w:bCs/>
          <w:color w:val="000000" w:themeColor="text1"/>
          <w:sz w:val="20"/>
          <w:szCs w:val="20"/>
        </w:rPr>
        <w:t>art</w:t>
      </w:r>
      <w:proofErr w:type="spellEnd"/>
      <w:r w:rsidRPr="00DD546E">
        <w:rPr>
          <w:rFonts w:asciiTheme="majorHAnsi" w:hAnsiTheme="majorHAnsi" w:cs="Tahoma"/>
          <w:bCs/>
          <w:color w:val="000000" w:themeColor="text1"/>
          <w:sz w:val="20"/>
          <w:szCs w:val="20"/>
        </w:rPr>
        <w:t xml:space="preserve"> 105 da Lei n° 14.133, de 2021. </w:t>
      </w:r>
    </w:p>
    <w:p w:rsidR="00A21609" w:rsidRPr="00DD546E" w:rsidRDefault="00A21609"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 xml:space="preserve">[] É continuo. O prazo de vigência da contratação é de </w:t>
      </w:r>
      <w:proofErr w:type="gramStart"/>
      <w:r w:rsidRPr="00DD546E">
        <w:rPr>
          <w:rFonts w:asciiTheme="majorHAnsi" w:hAnsiTheme="majorHAnsi" w:cs="Tahoma"/>
          <w:bCs/>
          <w:color w:val="000000" w:themeColor="text1"/>
          <w:sz w:val="20"/>
          <w:szCs w:val="20"/>
        </w:rPr>
        <w:t>5</w:t>
      </w:r>
      <w:proofErr w:type="gramEnd"/>
      <w:r w:rsidRPr="00DD546E">
        <w:rPr>
          <w:rFonts w:asciiTheme="majorHAnsi" w:hAnsiTheme="majorHAnsi" w:cs="Tahoma"/>
          <w:bCs/>
          <w:color w:val="000000" w:themeColor="text1"/>
          <w:sz w:val="20"/>
          <w:szCs w:val="20"/>
        </w:rPr>
        <w:t xml:space="preserve"> anos contados do(a) prorrogável por mais 5 anos, na forma dos artigos 106 e 107 da Lei n° 14.133, de 2021. </w:t>
      </w:r>
    </w:p>
    <w:p w:rsidR="00A21609" w:rsidRPr="00DD546E" w:rsidRDefault="00A21609"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 O prazo de vigência da Ata de Registro de Preços será de 12 meses, podendo ser prorrogado por mais 12 meses por igual período e quantidades (</w:t>
      </w:r>
      <w:proofErr w:type="spellStart"/>
      <w:r w:rsidRPr="00DD546E">
        <w:rPr>
          <w:rFonts w:asciiTheme="majorHAnsi" w:hAnsiTheme="majorHAnsi" w:cs="Tahoma"/>
          <w:bCs/>
          <w:color w:val="000000" w:themeColor="text1"/>
          <w:sz w:val="20"/>
          <w:szCs w:val="20"/>
        </w:rPr>
        <w:t>Art</w:t>
      </w:r>
      <w:proofErr w:type="spellEnd"/>
      <w:r w:rsidRPr="00DD546E">
        <w:rPr>
          <w:rFonts w:asciiTheme="majorHAnsi" w:hAnsiTheme="majorHAnsi" w:cs="Tahoma"/>
          <w:bCs/>
          <w:color w:val="000000" w:themeColor="text1"/>
          <w:sz w:val="20"/>
          <w:szCs w:val="20"/>
        </w:rPr>
        <w:t xml:space="preserve"> 298 e </w:t>
      </w:r>
      <w:proofErr w:type="spellStart"/>
      <w:r w:rsidRPr="00DD546E">
        <w:rPr>
          <w:rFonts w:asciiTheme="majorHAnsi" w:hAnsiTheme="majorHAnsi" w:cs="Tahoma"/>
          <w:bCs/>
          <w:color w:val="000000" w:themeColor="text1"/>
          <w:sz w:val="20"/>
          <w:szCs w:val="20"/>
        </w:rPr>
        <w:t>Art</w:t>
      </w:r>
      <w:proofErr w:type="spellEnd"/>
      <w:r w:rsidRPr="00DD546E">
        <w:rPr>
          <w:rFonts w:asciiTheme="majorHAnsi" w:hAnsiTheme="majorHAnsi" w:cs="Tahoma"/>
          <w:bCs/>
          <w:color w:val="000000" w:themeColor="text1"/>
          <w:sz w:val="20"/>
          <w:szCs w:val="20"/>
        </w:rPr>
        <w:t xml:space="preserve"> 299 do Decreto Municipal nº 01/2024, em consonância com o disposto na Lei Federal 14.133/2021).</w:t>
      </w:r>
    </w:p>
    <w:p w:rsidR="00A21609" w:rsidRPr="00DD546E" w:rsidRDefault="00A21609" w:rsidP="00C60143">
      <w:pPr>
        <w:spacing w:after="0" w:line="240" w:lineRule="auto"/>
        <w:jc w:val="both"/>
        <w:rPr>
          <w:rFonts w:asciiTheme="majorHAnsi" w:hAnsiTheme="majorHAnsi" w:cs="Tahoma"/>
          <w:color w:val="000000" w:themeColor="text1"/>
          <w:sz w:val="20"/>
          <w:szCs w:val="20"/>
        </w:rPr>
      </w:pPr>
    </w:p>
    <w:p w:rsidR="00882D13" w:rsidRPr="00DD546E" w:rsidRDefault="00882D13" w:rsidP="002F56AC">
      <w:pPr>
        <w:pStyle w:val="PargrafodaLista"/>
        <w:numPr>
          <w:ilvl w:val="1"/>
          <w:numId w:val="10"/>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Reajuste</w:t>
      </w:r>
    </w:p>
    <w:p w:rsidR="00882D13" w:rsidRPr="00DD546E" w:rsidRDefault="00882D13" w:rsidP="00C60143">
      <w:pPr>
        <w:spacing w:after="0" w:line="240" w:lineRule="auto"/>
        <w:jc w:val="both"/>
        <w:rPr>
          <w:rFonts w:asciiTheme="majorHAnsi" w:hAnsiTheme="majorHAnsi" w:cs="Tahoma"/>
          <w:b/>
          <w:color w:val="000000" w:themeColor="text1"/>
          <w:sz w:val="20"/>
          <w:szCs w:val="20"/>
        </w:rPr>
      </w:pPr>
    </w:p>
    <w:p w:rsidR="00882D13" w:rsidRPr="00DD546E" w:rsidRDefault="00882D1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 Não se aplica, pois o mesmo não há possibilidade de prorrogação.</w:t>
      </w:r>
    </w:p>
    <w:p w:rsidR="00882D13" w:rsidRPr="00DD546E" w:rsidRDefault="00882D1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w:t>
      </w:r>
      <w:r w:rsidR="002932D6" w:rsidRPr="00DD546E">
        <w:rPr>
          <w:rFonts w:asciiTheme="majorHAnsi" w:hAnsiTheme="majorHAnsi" w:cs="Tahoma"/>
          <w:color w:val="000000" w:themeColor="text1"/>
          <w:sz w:val="20"/>
          <w:szCs w:val="20"/>
        </w:rPr>
        <w:t>x</w:t>
      </w:r>
      <w:r w:rsidRPr="00DD546E">
        <w:rPr>
          <w:rFonts w:asciiTheme="majorHAnsi" w:hAnsiTheme="majorHAnsi" w:cs="Tahoma"/>
          <w:color w:val="000000" w:themeColor="text1"/>
          <w:sz w:val="20"/>
          <w:szCs w:val="20"/>
        </w:rPr>
        <w:t xml:space="preserve">] O reajuste do valor deste instrumento contratual será realizado após 12 meses da ELABORAÇÃO DA PLANILHA ORÇAMENTÁRIA, utilizando-se o índice abaixo assinalado, na </w:t>
      </w:r>
      <w:proofErr w:type="gramStart"/>
      <w:r w:rsidRPr="00DD546E">
        <w:rPr>
          <w:rFonts w:asciiTheme="majorHAnsi" w:hAnsiTheme="majorHAnsi" w:cs="Tahoma"/>
          <w:color w:val="000000" w:themeColor="text1"/>
          <w:sz w:val="20"/>
          <w:szCs w:val="20"/>
        </w:rPr>
        <w:t>forma prevista no Art. 169 e seguintes do Decreto Municipal</w:t>
      </w:r>
      <w:proofErr w:type="gramEnd"/>
      <w:r w:rsidRPr="00DD546E">
        <w:rPr>
          <w:rFonts w:asciiTheme="majorHAnsi" w:hAnsiTheme="majorHAnsi" w:cs="Tahoma"/>
          <w:color w:val="000000" w:themeColor="text1"/>
          <w:sz w:val="20"/>
          <w:szCs w:val="20"/>
        </w:rPr>
        <w:t xml:space="preserve"> nº 01/2024.</w:t>
      </w:r>
    </w:p>
    <w:p w:rsidR="00882D13" w:rsidRPr="00DD546E" w:rsidRDefault="00882D13" w:rsidP="00C60143">
      <w:pPr>
        <w:spacing w:after="0" w:line="240" w:lineRule="auto"/>
        <w:jc w:val="both"/>
        <w:rPr>
          <w:rFonts w:asciiTheme="majorHAnsi" w:hAnsiTheme="majorHAnsi" w:cs="Tahoma"/>
          <w:b/>
          <w:color w:val="000000" w:themeColor="text1"/>
          <w:sz w:val="20"/>
          <w:szCs w:val="20"/>
        </w:rPr>
      </w:pPr>
    </w:p>
    <w:p w:rsidR="00882D13" w:rsidRPr="00DD546E" w:rsidRDefault="00882D1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Data de elaboraçã</w:t>
      </w:r>
      <w:r w:rsidR="00B064DF" w:rsidRPr="00DD546E">
        <w:rPr>
          <w:rFonts w:asciiTheme="majorHAnsi" w:hAnsiTheme="majorHAnsi" w:cs="Tahoma"/>
          <w:color w:val="000000" w:themeColor="text1"/>
          <w:sz w:val="20"/>
          <w:szCs w:val="20"/>
        </w:rPr>
        <w:t>o da planilha orçamentária: 04/01/2024</w:t>
      </w:r>
    </w:p>
    <w:p w:rsidR="00882D13" w:rsidRPr="00DD546E" w:rsidRDefault="00882D13" w:rsidP="00C60143">
      <w:pPr>
        <w:spacing w:after="0" w:line="240" w:lineRule="auto"/>
        <w:jc w:val="both"/>
        <w:rPr>
          <w:rFonts w:asciiTheme="majorHAnsi" w:hAnsiTheme="majorHAnsi" w:cs="Tahoma"/>
          <w:bCs/>
          <w:color w:val="000000" w:themeColor="text1"/>
          <w:sz w:val="20"/>
          <w:szCs w:val="20"/>
        </w:rPr>
      </w:pPr>
    </w:p>
    <w:p w:rsidR="00882D13" w:rsidRPr="00DD546E" w:rsidRDefault="00882D13" w:rsidP="00C60143">
      <w:pPr>
        <w:spacing w:after="0" w:line="240" w:lineRule="auto"/>
        <w:ind w:firstLine="709"/>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w:t>
      </w:r>
      <w:r w:rsidR="002932D6" w:rsidRPr="00DD546E">
        <w:rPr>
          <w:rFonts w:asciiTheme="majorHAnsi" w:hAnsiTheme="majorHAnsi" w:cs="Tahoma"/>
          <w:bCs/>
          <w:color w:val="000000" w:themeColor="text1"/>
          <w:sz w:val="20"/>
          <w:szCs w:val="20"/>
        </w:rPr>
        <w:t>x</w:t>
      </w:r>
      <w:r w:rsidRPr="00DD546E">
        <w:rPr>
          <w:rFonts w:asciiTheme="majorHAnsi" w:hAnsiTheme="majorHAnsi" w:cs="Tahoma"/>
          <w:bCs/>
          <w:color w:val="000000" w:themeColor="text1"/>
          <w:sz w:val="20"/>
          <w:szCs w:val="20"/>
        </w:rPr>
        <w:t>] IPCA</w:t>
      </w:r>
    </w:p>
    <w:p w:rsidR="00882D13" w:rsidRPr="00DD546E" w:rsidRDefault="00882D13" w:rsidP="00C60143">
      <w:pPr>
        <w:spacing w:after="0" w:line="240" w:lineRule="auto"/>
        <w:ind w:firstLine="709"/>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 xml:space="preserve">[] Outro:  </w:t>
      </w:r>
    </w:p>
    <w:p w:rsidR="00882D13" w:rsidRPr="00DD546E" w:rsidRDefault="00882D13" w:rsidP="00C60143">
      <w:pPr>
        <w:spacing w:after="0" w:line="240" w:lineRule="auto"/>
        <w:jc w:val="both"/>
        <w:rPr>
          <w:rFonts w:asciiTheme="majorHAnsi" w:hAnsiTheme="majorHAnsi" w:cs="Tahoma"/>
          <w:b/>
          <w:color w:val="000000" w:themeColor="text1"/>
          <w:sz w:val="20"/>
          <w:szCs w:val="20"/>
        </w:rPr>
      </w:pPr>
    </w:p>
    <w:p w:rsidR="00882D13" w:rsidRPr="00DD546E" w:rsidRDefault="002F4843" w:rsidP="002F56AC">
      <w:pPr>
        <w:pStyle w:val="PargrafodaLista"/>
        <w:numPr>
          <w:ilvl w:val="1"/>
          <w:numId w:val="10"/>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Modelo de gestão do contrato</w:t>
      </w:r>
    </w:p>
    <w:p w:rsidR="002F4843" w:rsidRPr="00DD546E" w:rsidRDefault="002F4843" w:rsidP="00C60143">
      <w:pPr>
        <w:spacing w:after="0" w:line="240" w:lineRule="auto"/>
        <w:jc w:val="both"/>
        <w:rPr>
          <w:rFonts w:asciiTheme="majorHAnsi" w:hAnsiTheme="majorHAnsi" w:cs="Tahoma"/>
          <w:b/>
          <w:color w:val="000000" w:themeColor="text1"/>
          <w:sz w:val="20"/>
          <w:szCs w:val="20"/>
        </w:rPr>
      </w:pPr>
    </w:p>
    <w:p w:rsidR="002F4843" w:rsidRPr="00DD546E" w:rsidRDefault="002F484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O contrato será acompanhado e fiscalizado pelos servidores abaixo designados, conforme o estabelecido no Decreto Municipal nº 01/2024.</w:t>
      </w:r>
    </w:p>
    <w:p w:rsidR="002F4843" w:rsidRPr="00DD546E" w:rsidRDefault="002F484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 xml:space="preserve">A comunicação entre o contratante e o contratado se dará, preferencialmente, através de email institucional. Nos demais casos, principalmente quando há a necessidade de maior celeridade no processo de comunicação, </w:t>
      </w:r>
      <w:proofErr w:type="gramStart"/>
      <w:r w:rsidRPr="00DD546E">
        <w:rPr>
          <w:rFonts w:asciiTheme="majorHAnsi" w:hAnsiTheme="majorHAnsi" w:cs="Tahoma"/>
          <w:color w:val="000000" w:themeColor="text1"/>
          <w:sz w:val="20"/>
          <w:szCs w:val="20"/>
        </w:rPr>
        <w:t>poderá</w:t>
      </w:r>
      <w:proofErr w:type="gramEnd"/>
      <w:r w:rsidRPr="00DD546E">
        <w:rPr>
          <w:rFonts w:asciiTheme="majorHAnsi" w:hAnsiTheme="majorHAnsi" w:cs="Tahoma"/>
          <w:color w:val="000000" w:themeColor="text1"/>
          <w:sz w:val="20"/>
          <w:szCs w:val="20"/>
        </w:rPr>
        <w:t xml:space="preserve"> ser utilizado aplicativos de mensagens, devendo o fornecedor indicar qual o número telefônico adequado para tal no preenchimento de declaração unificada.</w:t>
      </w:r>
    </w:p>
    <w:p w:rsidR="002F4843" w:rsidRPr="00DD546E" w:rsidRDefault="002F4843" w:rsidP="00C60143">
      <w:pPr>
        <w:spacing w:after="0" w:line="240" w:lineRule="auto"/>
        <w:jc w:val="both"/>
        <w:rPr>
          <w:rFonts w:asciiTheme="majorHAnsi" w:hAnsiTheme="majorHAnsi" w:cs="Tahoma"/>
          <w:color w:val="000000" w:themeColor="text1"/>
          <w:sz w:val="20"/>
          <w:szCs w:val="20"/>
        </w:rPr>
      </w:pPr>
    </w:p>
    <w:p w:rsidR="002F4843" w:rsidRPr="00DD546E" w:rsidRDefault="002F484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5"/>
      </w:tblGrid>
      <w:tr w:rsidR="002F4843" w:rsidRPr="00DD546E" w:rsidTr="002F4843">
        <w:tc>
          <w:tcPr>
            <w:tcW w:w="8405" w:type="dxa"/>
            <w:shd w:val="clear" w:color="auto" w:fill="auto"/>
          </w:tcPr>
          <w:p w:rsidR="002F4843" w:rsidRPr="00DD546E" w:rsidRDefault="002F4843"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Nome:</w:t>
            </w:r>
            <w:proofErr w:type="gramStart"/>
            <w:r w:rsidR="00C364D6" w:rsidRPr="00DD546E">
              <w:rPr>
                <w:rFonts w:asciiTheme="majorHAnsi" w:hAnsiTheme="majorHAnsi" w:cs="Tahoma"/>
                <w:bCs/>
                <w:sz w:val="20"/>
                <w:szCs w:val="20"/>
              </w:rPr>
              <w:t xml:space="preserve">  </w:t>
            </w:r>
            <w:proofErr w:type="spellStart"/>
            <w:proofErr w:type="gramEnd"/>
            <w:r w:rsidR="00C364D6" w:rsidRPr="00DD546E">
              <w:rPr>
                <w:rFonts w:asciiTheme="majorHAnsi" w:hAnsiTheme="majorHAnsi" w:cs="Tahoma"/>
                <w:bCs/>
                <w:sz w:val="20"/>
                <w:szCs w:val="20"/>
              </w:rPr>
              <w:t>Josiane</w:t>
            </w:r>
            <w:proofErr w:type="spellEnd"/>
            <w:r w:rsidR="00C364D6" w:rsidRPr="00DD546E">
              <w:rPr>
                <w:rFonts w:asciiTheme="majorHAnsi" w:hAnsiTheme="majorHAnsi" w:cs="Tahoma"/>
                <w:bCs/>
                <w:sz w:val="20"/>
                <w:szCs w:val="20"/>
              </w:rPr>
              <w:t xml:space="preserve"> Mendes de Moura Weiss</w:t>
            </w:r>
          </w:p>
        </w:tc>
      </w:tr>
      <w:tr w:rsidR="002F4843" w:rsidRPr="00DD546E" w:rsidTr="002F4843">
        <w:tc>
          <w:tcPr>
            <w:tcW w:w="8405" w:type="dxa"/>
            <w:shd w:val="clear" w:color="auto" w:fill="auto"/>
          </w:tcPr>
          <w:p w:rsidR="002F4843" w:rsidRPr="00DD546E" w:rsidRDefault="002F4843"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Cargo:</w:t>
            </w:r>
            <w:r w:rsidR="00C364D6" w:rsidRPr="00DD546E">
              <w:rPr>
                <w:rFonts w:asciiTheme="majorHAnsi" w:hAnsiTheme="majorHAnsi" w:cs="Tahoma"/>
                <w:bCs/>
                <w:sz w:val="20"/>
                <w:szCs w:val="20"/>
              </w:rPr>
              <w:t xml:space="preserve"> Secretaria de Educação Cultura e Esporte</w:t>
            </w:r>
          </w:p>
        </w:tc>
      </w:tr>
      <w:tr w:rsidR="002F4843" w:rsidRPr="00DD546E" w:rsidTr="002F4843">
        <w:tc>
          <w:tcPr>
            <w:tcW w:w="8405" w:type="dxa"/>
            <w:shd w:val="clear" w:color="auto" w:fill="auto"/>
          </w:tcPr>
          <w:p w:rsidR="002F4843" w:rsidRPr="00DD546E" w:rsidRDefault="002F4843"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E-mail:</w:t>
            </w:r>
            <w:r w:rsidR="00C364D6" w:rsidRPr="00DD546E">
              <w:rPr>
                <w:rFonts w:asciiTheme="majorHAnsi" w:hAnsiTheme="majorHAnsi" w:cs="Tahoma"/>
                <w:bCs/>
                <w:sz w:val="20"/>
                <w:szCs w:val="20"/>
              </w:rPr>
              <w:t xml:space="preserve"> jmendesdemoura@ibest.com.br</w:t>
            </w:r>
          </w:p>
        </w:tc>
      </w:tr>
      <w:tr w:rsidR="002F4843" w:rsidRPr="00DD546E" w:rsidTr="002F4843">
        <w:tc>
          <w:tcPr>
            <w:tcW w:w="8405" w:type="dxa"/>
            <w:shd w:val="clear" w:color="auto" w:fill="auto"/>
          </w:tcPr>
          <w:p w:rsidR="002F4843" w:rsidRPr="00DD546E" w:rsidRDefault="002F4843"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Telefone:</w:t>
            </w:r>
          </w:p>
        </w:tc>
      </w:tr>
    </w:tbl>
    <w:p w:rsidR="002F4843" w:rsidRPr="00DD546E" w:rsidRDefault="002F4843" w:rsidP="00C60143">
      <w:pPr>
        <w:spacing w:after="0" w:line="240" w:lineRule="auto"/>
        <w:jc w:val="both"/>
        <w:rPr>
          <w:rFonts w:asciiTheme="majorHAnsi" w:hAnsiTheme="majorHAnsi" w:cs="Tahoma"/>
          <w:color w:val="000000" w:themeColor="text1"/>
          <w:sz w:val="20"/>
          <w:szCs w:val="20"/>
        </w:rPr>
      </w:pPr>
    </w:p>
    <w:p w:rsidR="002F4843" w:rsidRPr="00DD546E" w:rsidRDefault="002F484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5"/>
      </w:tblGrid>
      <w:tr w:rsidR="002F4843" w:rsidRPr="00DD546E" w:rsidTr="002F4843">
        <w:tc>
          <w:tcPr>
            <w:tcW w:w="8405" w:type="dxa"/>
            <w:shd w:val="clear" w:color="auto" w:fill="auto"/>
          </w:tcPr>
          <w:p w:rsidR="002F4843" w:rsidRPr="00DD546E" w:rsidRDefault="002F4843"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Nome:</w:t>
            </w:r>
            <w:r w:rsidR="00C364D6" w:rsidRPr="00DD546E">
              <w:rPr>
                <w:rFonts w:asciiTheme="majorHAnsi" w:hAnsiTheme="majorHAnsi" w:cs="Tahoma"/>
                <w:bCs/>
                <w:sz w:val="20"/>
                <w:szCs w:val="20"/>
              </w:rPr>
              <w:t xml:space="preserve"> Daniele </w:t>
            </w:r>
            <w:proofErr w:type="spellStart"/>
            <w:r w:rsidR="00C364D6" w:rsidRPr="00DD546E">
              <w:rPr>
                <w:rFonts w:asciiTheme="majorHAnsi" w:hAnsiTheme="majorHAnsi" w:cs="Tahoma"/>
                <w:bCs/>
                <w:sz w:val="20"/>
                <w:szCs w:val="20"/>
              </w:rPr>
              <w:t>Rauth</w:t>
            </w:r>
            <w:proofErr w:type="spellEnd"/>
          </w:p>
        </w:tc>
      </w:tr>
      <w:tr w:rsidR="002F4843" w:rsidRPr="00DD546E" w:rsidTr="002F4843">
        <w:tc>
          <w:tcPr>
            <w:tcW w:w="8405" w:type="dxa"/>
            <w:shd w:val="clear" w:color="auto" w:fill="auto"/>
          </w:tcPr>
          <w:p w:rsidR="002F4843" w:rsidRPr="00DD546E" w:rsidRDefault="002F4843"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Cargo:</w:t>
            </w:r>
            <w:r w:rsidR="00C364D6" w:rsidRPr="00DD546E">
              <w:rPr>
                <w:rFonts w:asciiTheme="majorHAnsi" w:hAnsiTheme="majorHAnsi" w:cs="Tahoma"/>
                <w:bCs/>
                <w:sz w:val="20"/>
                <w:szCs w:val="20"/>
              </w:rPr>
              <w:t xml:space="preserve"> Auxiliar administrativo</w:t>
            </w:r>
          </w:p>
        </w:tc>
      </w:tr>
      <w:tr w:rsidR="002F4843" w:rsidRPr="00DD546E" w:rsidTr="002F4843">
        <w:tc>
          <w:tcPr>
            <w:tcW w:w="8405" w:type="dxa"/>
            <w:shd w:val="clear" w:color="auto" w:fill="auto"/>
          </w:tcPr>
          <w:p w:rsidR="002F4843" w:rsidRPr="00DD546E" w:rsidRDefault="002F4843"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E-mail:</w:t>
            </w:r>
            <w:r w:rsidR="00C364D6" w:rsidRPr="00DD546E">
              <w:rPr>
                <w:rFonts w:asciiTheme="majorHAnsi" w:hAnsiTheme="majorHAnsi" w:cs="Tahoma"/>
                <w:bCs/>
                <w:sz w:val="20"/>
                <w:szCs w:val="20"/>
              </w:rPr>
              <w:t xml:space="preserve"> documentacaoescolar@quitandinha.pr.gov.br</w:t>
            </w:r>
          </w:p>
        </w:tc>
      </w:tr>
      <w:tr w:rsidR="002F4843" w:rsidRPr="00DD546E" w:rsidTr="002F4843">
        <w:tc>
          <w:tcPr>
            <w:tcW w:w="8405" w:type="dxa"/>
            <w:shd w:val="clear" w:color="auto" w:fill="auto"/>
          </w:tcPr>
          <w:p w:rsidR="002F4843" w:rsidRPr="00DD546E" w:rsidRDefault="002F4843"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Telefone:</w:t>
            </w:r>
          </w:p>
        </w:tc>
      </w:tr>
    </w:tbl>
    <w:p w:rsidR="002F4843" w:rsidRPr="00DD546E" w:rsidRDefault="002F4843" w:rsidP="00C60143">
      <w:pPr>
        <w:spacing w:after="0" w:line="240" w:lineRule="auto"/>
        <w:jc w:val="both"/>
        <w:rPr>
          <w:rFonts w:asciiTheme="majorHAnsi" w:hAnsiTheme="majorHAnsi" w:cs="Tahoma"/>
          <w:color w:val="000000" w:themeColor="text1"/>
          <w:sz w:val="20"/>
          <w:szCs w:val="20"/>
        </w:rPr>
      </w:pPr>
    </w:p>
    <w:p w:rsidR="00C364D6" w:rsidRPr="00DD546E" w:rsidRDefault="00C364D6" w:rsidP="00C364D6">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5"/>
      </w:tblGrid>
      <w:tr w:rsidR="00C364D6" w:rsidRPr="00DD546E" w:rsidTr="00DD7113">
        <w:tc>
          <w:tcPr>
            <w:tcW w:w="8405" w:type="dxa"/>
            <w:shd w:val="clear" w:color="auto" w:fill="auto"/>
          </w:tcPr>
          <w:p w:rsidR="00C364D6" w:rsidRPr="00DD546E" w:rsidRDefault="00C364D6" w:rsidP="00DD711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Nome:</w:t>
            </w:r>
            <w:r w:rsidRPr="00DD546E">
              <w:rPr>
                <w:rFonts w:asciiTheme="majorHAnsi" w:hAnsiTheme="majorHAnsi" w:cs="Tahoma"/>
                <w:bCs/>
                <w:sz w:val="20"/>
                <w:szCs w:val="20"/>
              </w:rPr>
              <w:t xml:space="preserve"> Sabrina </w:t>
            </w:r>
            <w:proofErr w:type="spellStart"/>
            <w:r w:rsidRPr="00DD546E">
              <w:rPr>
                <w:rFonts w:asciiTheme="majorHAnsi" w:hAnsiTheme="majorHAnsi" w:cs="Tahoma"/>
                <w:bCs/>
                <w:sz w:val="20"/>
                <w:szCs w:val="20"/>
              </w:rPr>
              <w:t>Guiessman</w:t>
            </w:r>
            <w:proofErr w:type="spellEnd"/>
          </w:p>
        </w:tc>
      </w:tr>
      <w:tr w:rsidR="00C364D6" w:rsidRPr="00DD546E" w:rsidTr="00DD7113">
        <w:tc>
          <w:tcPr>
            <w:tcW w:w="8405" w:type="dxa"/>
            <w:shd w:val="clear" w:color="auto" w:fill="auto"/>
          </w:tcPr>
          <w:p w:rsidR="00C364D6" w:rsidRPr="00DD546E" w:rsidRDefault="00C364D6" w:rsidP="00DD711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Cargo:</w:t>
            </w:r>
            <w:r w:rsidRPr="00DD546E">
              <w:rPr>
                <w:rFonts w:asciiTheme="majorHAnsi" w:hAnsiTheme="majorHAnsi" w:cs="Tahoma"/>
                <w:bCs/>
                <w:sz w:val="20"/>
                <w:szCs w:val="20"/>
              </w:rPr>
              <w:t xml:space="preserve"> Nutricionista</w:t>
            </w:r>
          </w:p>
        </w:tc>
      </w:tr>
      <w:tr w:rsidR="00C364D6" w:rsidRPr="00DD546E" w:rsidTr="00DD7113">
        <w:tc>
          <w:tcPr>
            <w:tcW w:w="8405" w:type="dxa"/>
            <w:shd w:val="clear" w:color="auto" w:fill="auto"/>
          </w:tcPr>
          <w:p w:rsidR="00C364D6" w:rsidRPr="00DD546E" w:rsidRDefault="00C364D6" w:rsidP="00DD711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E-mail:</w:t>
            </w:r>
            <w:r w:rsidRPr="00DD546E">
              <w:rPr>
                <w:rFonts w:asciiTheme="majorHAnsi" w:hAnsiTheme="majorHAnsi" w:cs="Tahoma"/>
                <w:bCs/>
                <w:sz w:val="20"/>
                <w:szCs w:val="20"/>
              </w:rPr>
              <w:t xml:space="preserve"> alimentacaoescolar@quitandinha.pr.gov.br</w:t>
            </w:r>
          </w:p>
        </w:tc>
      </w:tr>
      <w:tr w:rsidR="00C364D6" w:rsidRPr="00DD546E" w:rsidTr="00DD7113">
        <w:tc>
          <w:tcPr>
            <w:tcW w:w="8405" w:type="dxa"/>
            <w:shd w:val="clear" w:color="auto" w:fill="auto"/>
          </w:tcPr>
          <w:p w:rsidR="00C364D6" w:rsidRPr="00DD546E" w:rsidRDefault="00C364D6" w:rsidP="00DD711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Telefone:</w:t>
            </w:r>
          </w:p>
        </w:tc>
      </w:tr>
    </w:tbl>
    <w:p w:rsidR="00C364D6" w:rsidRPr="00DD546E" w:rsidRDefault="00C364D6" w:rsidP="00C364D6">
      <w:pPr>
        <w:spacing w:after="0" w:line="240" w:lineRule="auto"/>
        <w:jc w:val="both"/>
        <w:rPr>
          <w:rFonts w:asciiTheme="majorHAnsi" w:hAnsiTheme="majorHAnsi" w:cs="Tahoma"/>
          <w:color w:val="000000" w:themeColor="text1"/>
          <w:sz w:val="20"/>
          <w:szCs w:val="20"/>
        </w:rPr>
      </w:pPr>
    </w:p>
    <w:p w:rsidR="00C364D6" w:rsidRPr="00DD546E" w:rsidRDefault="00C364D6" w:rsidP="00C60143">
      <w:pPr>
        <w:spacing w:after="0" w:line="240" w:lineRule="auto"/>
        <w:jc w:val="both"/>
        <w:rPr>
          <w:rFonts w:asciiTheme="majorHAnsi" w:hAnsiTheme="majorHAnsi" w:cs="Tahoma"/>
          <w:color w:val="000000" w:themeColor="text1"/>
          <w:sz w:val="20"/>
          <w:szCs w:val="20"/>
        </w:rPr>
      </w:pPr>
    </w:p>
    <w:p w:rsidR="00C364D6" w:rsidRPr="00DD546E" w:rsidRDefault="00C364D6" w:rsidP="00C60143">
      <w:pPr>
        <w:spacing w:after="0" w:line="240" w:lineRule="auto"/>
        <w:jc w:val="both"/>
        <w:rPr>
          <w:rFonts w:asciiTheme="majorHAnsi" w:hAnsiTheme="majorHAnsi" w:cs="Tahoma"/>
          <w:b/>
          <w:color w:val="FF0000"/>
          <w:sz w:val="20"/>
          <w:szCs w:val="20"/>
        </w:rPr>
      </w:pPr>
    </w:p>
    <w:p w:rsidR="002F4843" w:rsidRPr="00DD546E" w:rsidRDefault="002F4843" w:rsidP="002F56AC">
      <w:pPr>
        <w:pStyle w:val="sumarionv1"/>
        <w:numPr>
          <w:ilvl w:val="0"/>
          <w:numId w:val="11"/>
        </w:numPr>
        <w:rPr>
          <w:rFonts w:asciiTheme="majorHAnsi" w:hAnsiTheme="majorHAnsi"/>
          <w:sz w:val="20"/>
        </w:rPr>
      </w:pPr>
      <w:bookmarkStart w:id="8" w:name="_Toc160203182"/>
      <w:r w:rsidRPr="00DD546E">
        <w:rPr>
          <w:rFonts w:asciiTheme="majorHAnsi" w:hAnsiTheme="majorHAnsi"/>
          <w:sz w:val="20"/>
        </w:rPr>
        <w:t>CRITÉRIOS DE MEDIÇÃO E PAGAMENTO</w:t>
      </w:r>
      <w:bookmarkEnd w:id="8"/>
    </w:p>
    <w:p w:rsidR="00FA1CE5" w:rsidRPr="00DD546E" w:rsidRDefault="00FA1CE5" w:rsidP="00C60143">
      <w:pPr>
        <w:pStyle w:val="sumarionv1"/>
        <w:numPr>
          <w:ilvl w:val="0"/>
          <w:numId w:val="0"/>
        </w:numPr>
        <w:ind w:left="360"/>
        <w:rPr>
          <w:rFonts w:asciiTheme="majorHAnsi" w:hAnsiTheme="majorHAnsi"/>
          <w:sz w:val="20"/>
        </w:rPr>
      </w:pPr>
    </w:p>
    <w:p w:rsidR="00FA1CE5" w:rsidRPr="00DD546E" w:rsidRDefault="00FA1CE5" w:rsidP="002F56AC">
      <w:pPr>
        <w:pStyle w:val="PargrafodaLista"/>
        <w:numPr>
          <w:ilvl w:val="1"/>
          <w:numId w:val="12"/>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Condições e prazo de pagamento</w:t>
      </w:r>
    </w:p>
    <w:p w:rsidR="002F4843" w:rsidRPr="00DD546E" w:rsidRDefault="002F4843" w:rsidP="00C60143">
      <w:pPr>
        <w:spacing w:after="0" w:line="240" w:lineRule="auto"/>
        <w:jc w:val="both"/>
        <w:rPr>
          <w:rFonts w:asciiTheme="majorHAnsi" w:hAnsiTheme="majorHAnsi" w:cs="Tahoma"/>
          <w:b/>
          <w:color w:val="000000" w:themeColor="text1"/>
          <w:sz w:val="20"/>
          <w:szCs w:val="20"/>
        </w:rPr>
      </w:pPr>
    </w:p>
    <w:p w:rsidR="002F4843" w:rsidRPr="00DD546E" w:rsidRDefault="002F484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 xml:space="preserve">O pagamento será efetuado mediante transferência eletrônica diretamente na conta bancária da contratada em até </w:t>
      </w:r>
      <w:r w:rsidRPr="00DD546E">
        <w:rPr>
          <w:rFonts w:asciiTheme="majorHAnsi" w:hAnsiTheme="majorHAnsi" w:cs="Tahoma"/>
          <w:b/>
          <w:bCs/>
          <w:color w:val="000000" w:themeColor="text1"/>
          <w:sz w:val="20"/>
          <w:szCs w:val="20"/>
        </w:rPr>
        <w:t>30 dias</w:t>
      </w:r>
      <w:r w:rsidRPr="00DD546E">
        <w:rPr>
          <w:rFonts w:asciiTheme="majorHAnsi" w:hAnsiTheme="majorHAnsi" w:cs="Tahoma"/>
          <w:color w:val="000000" w:themeColor="text1"/>
          <w:sz w:val="20"/>
          <w:szCs w:val="20"/>
        </w:rPr>
        <w:t xml:space="preserve"> após o atesto da Nota Fiscal, </w:t>
      </w:r>
      <w:r w:rsidRPr="00DD546E">
        <w:rPr>
          <w:rFonts w:asciiTheme="majorHAnsi" w:hAnsiTheme="majorHAnsi" w:cs="Tahoma"/>
          <w:color w:val="000000" w:themeColor="text1"/>
          <w:sz w:val="20"/>
          <w:szCs w:val="20"/>
          <w:u w:val="single"/>
        </w:rPr>
        <w:t>após comprovadas o adimplemento da contratada em todas as suas obrigações</w:t>
      </w:r>
      <w:r w:rsidRPr="00DD546E">
        <w:rPr>
          <w:rFonts w:asciiTheme="majorHAnsi" w:hAnsiTheme="majorHAnsi" w:cs="Tahoma"/>
          <w:color w:val="000000" w:themeColor="text1"/>
          <w:sz w:val="20"/>
          <w:szCs w:val="20"/>
        </w:rPr>
        <w:t xml:space="preserve">, incluindo as condições de habilitação, já deduzidas </w:t>
      </w:r>
      <w:proofErr w:type="gramStart"/>
      <w:r w:rsidRPr="00DD546E">
        <w:rPr>
          <w:rFonts w:asciiTheme="majorHAnsi" w:hAnsiTheme="majorHAnsi" w:cs="Tahoma"/>
          <w:color w:val="000000" w:themeColor="text1"/>
          <w:sz w:val="20"/>
          <w:szCs w:val="20"/>
        </w:rPr>
        <w:t>as</w:t>
      </w:r>
      <w:proofErr w:type="gramEnd"/>
      <w:r w:rsidRPr="00DD546E">
        <w:rPr>
          <w:rFonts w:asciiTheme="majorHAnsi" w:hAnsiTheme="majorHAnsi" w:cs="Tahoma"/>
          <w:color w:val="000000" w:themeColor="text1"/>
          <w:sz w:val="20"/>
          <w:szCs w:val="20"/>
        </w:rPr>
        <w:t xml:space="preserve"> glosas e notas de débitos, assim como eventuais multas decorrentes do inadimplemento contratual. </w:t>
      </w:r>
    </w:p>
    <w:p w:rsidR="002F4843" w:rsidRPr="00DD546E" w:rsidRDefault="002F484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Caso a conta bancária informada não seja do Banco Oficial do Município, Banco do Brasil</w:t>
      </w:r>
      <w:proofErr w:type="gramStart"/>
      <w:r w:rsidRPr="00DD546E">
        <w:rPr>
          <w:rFonts w:asciiTheme="majorHAnsi" w:hAnsiTheme="majorHAnsi" w:cs="Tahoma"/>
          <w:color w:val="000000" w:themeColor="text1"/>
          <w:sz w:val="20"/>
          <w:szCs w:val="20"/>
        </w:rPr>
        <w:t>, será</w:t>
      </w:r>
      <w:proofErr w:type="gramEnd"/>
      <w:r w:rsidRPr="00DD546E">
        <w:rPr>
          <w:rFonts w:asciiTheme="majorHAnsi" w:hAnsiTheme="majorHAnsi" w:cs="Tahoma"/>
          <w:color w:val="000000" w:themeColor="text1"/>
          <w:sz w:val="20"/>
          <w:szCs w:val="20"/>
        </w:rPr>
        <w:t xml:space="preserve"> descontado do respectivo pagamento a taxa de transferência eletrônica.</w:t>
      </w:r>
    </w:p>
    <w:p w:rsidR="002F4843" w:rsidRPr="00DD546E" w:rsidRDefault="002F4843" w:rsidP="00C60143">
      <w:pPr>
        <w:spacing w:after="0" w:line="240" w:lineRule="auto"/>
        <w:jc w:val="both"/>
        <w:rPr>
          <w:rFonts w:asciiTheme="majorHAnsi" w:hAnsiTheme="majorHAnsi" w:cs="Tahoma"/>
          <w:bCs/>
          <w:color w:val="000000" w:themeColor="text1"/>
          <w:sz w:val="20"/>
          <w:szCs w:val="20"/>
        </w:rPr>
      </w:pPr>
    </w:p>
    <w:p w:rsidR="002F4843" w:rsidRPr="00DD546E" w:rsidRDefault="002F484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 xml:space="preserve">É condição para pagamento a comprovação dos seguintes situações: </w:t>
      </w:r>
    </w:p>
    <w:p w:rsidR="002F4843" w:rsidRPr="00DD546E" w:rsidRDefault="002F484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 xml:space="preserve">a) prova de regularidade relativa à Seguridade Social conjuntamente com os tributos Federais e à Dívida Ativa da União; </w:t>
      </w:r>
    </w:p>
    <w:p w:rsidR="002F4843" w:rsidRPr="00DD546E" w:rsidRDefault="002F484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b) certidões que comprovem a regularidade perante a Fazenda Municipal ou Distrital do domicílio ou sede do contratado;</w:t>
      </w:r>
    </w:p>
    <w:p w:rsidR="002F4843" w:rsidRPr="00DD546E" w:rsidRDefault="002F484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c) Certidão de Regularidade do FGTS – CRF;</w:t>
      </w:r>
    </w:p>
    <w:p w:rsidR="002F4843" w:rsidRPr="00DD546E" w:rsidRDefault="002F4843" w:rsidP="00C60143">
      <w:pPr>
        <w:spacing w:after="0" w:line="240" w:lineRule="auto"/>
        <w:jc w:val="both"/>
        <w:rPr>
          <w:rFonts w:asciiTheme="majorHAnsi" w:hAnsiTheme="majorHAnsi" w:cs="Tahoma"/>
          <w:color w:val="000000" w:themeColor="text1"/>
          <w:sz w:val="20"/>
          <w:szCs w:val="20"/>
        </w:rPr>
      </w:pPr>
    </w:p>
    <w:p w:rsidR="00FA1CE5" w:rsidRPr="00DD546E" w:rsidRDefault="00FA1CE5" w:rsidP="002F56AC">
      <w:pPr>
        <w:pStyle w:val="PargrafodaLista"/>
        <w:numPr>
          <w:ilvl w:val="1"/>
          <w:numId w:val="12"/>
        </w:num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b/>
          <w:color w:val="000000" w:themeColor="text1"/>
          <w:sz w:val="20"/>
          <w:szCs w:val="20"/>
        </w:rPr>
        <w:t>Recebimento provisório e definitivo</w:t>
      </w:r>
    </w:p>
    <w:p w:rsidR="002F4843" w:rsidRPr="00DD546E" w:rsidRDefault="002F4843" w:rsidP="00C60143">
      <w:pPr>
        <w:spacing w:after="0" w:line="240" w:lineRule="auto"/>
        <w:jc w:val="both"/>
        <w:rPr>
          <w:rFonts w:asciiTheme="majorHAnsi" w:hAnsiTheme="majorHAnsi" w:cs="Tahoma"/>
          <w:color w:val="000000" w:themeColor="text1"/>
          <w:sz w:val="20"/>
          <w:szCs w:val="20"/>
        </w:rPr>
      </w:pPr>
    </w:p>
    <w:p w:rsidR="002F4843" w:rsidRPr="00DD546E" w:rsidRDefault="002F4843" w:rsidP="00C60143">
      <w:p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color w:val="000000" w:themeColor="text1"/>
          <w:sz w:val="20"/>
          <w:szCs w:val="20"/>
        </w:rPr>
        <w:t xml:space="preserve">Os bens serão recebidos provisoriamente, de forma sumária, no prazo de </w:t>
      </w:r>
      <w:proofErr w:type="gramStart"/>
      <w:r w:rsidRPr="00DD546E">
        <w:rPr>
          <w:rFonts w:asciiTheme="majorHAnsi" w:hAnsiTheme="majorHAnsi" w:cs="Tahoma"/>
          <w:color w:val="000000" w:themeColor="text1"/>
          <w:sz w:val="20"/>
          <w:szCs w:val="20"/>
        </w:rPr>
        <w:t>5</w:t>
      </w:r>
      <w:proofErr w:type="gramEnd"/>
      <w:r w:rsidRPr="00DD546E">
        <w:rPr>
          <w:rFonts w:asciiTheme="majorHAnsi" w:hAnsiTheme="majorHAnsi" w:cs="Tahoma"/>
          <w:color w:val="000000" w:themeColor="text1"/>
          <w:sz w:val="20"/>
          <w:szCs w:val="20"/>
        </w:rPr>
        <w:t xml:space="preserve"> (cinco) dias, pelo(a) responsável pelo acompanhamento e fiscalização do contrato, para efeito de posterior verificação de sua conformidade com as especificações constantes neste Termo de Referência e na proposta.</w:t>
      </w:r>
    </w:p>
    <w:p w:rsidR="002F4843" w:rsidRPr="00DD546E" w:rsidRDefault="002F4843" w:rsidP="00C60143">
      <w:p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color w:val="000000" w:themeColor="text1"/>
          <w:sz w:val="20"/>
          <w:szCs w:val="20"/>
        </w:rPr>
        <w:t xml:space="preserve">Os bens poderão ser rejeitados, no todo ou em parte, quando em desacordo com as especificações constantes neste Termo de Referência e na proposta, devendo ser substituídos no prazo de </w:t>
      </w:r>
      <w:proofErr w:type="gramStart"/>
      <w:r w:rsidRPr="00DD546E">
        <w:rPr>
          <w:rFonts w:asciiTheme="majorHAnsi" w:hAnsiTheme="majorHAnsi" w:cs="Tahoma"/>
          <w:color w:val="000000" w:themeColor="text1"/>
          <w:sz w:val="20"/>
          <w:szCs w:val="20"/>
        </w:rPr>
        <w:t>5</w:t>
      </w:r>
      <w:proofErr w:type="gramEnd"/>
      <w:r w:rsidRPr="00DD546E">
        <w:rPr>
          <w:rFonts w:asciiTheme="majorHAnsi" w:hAnsiTheme="majorHAnsi" w:cs="Tahoma"/>
          <w:color w:val="000000" w:themeColor="text1"/>
          <w:sz w:val="20"/>
          <w:szCs w:val="20"/>
        </w:rPr>
        <w:t xml:space="preserve"> (cinco) dias, a contar da notificação da contratada, às suas custas, sem prejuízo da aplicação das penalidades.</w:t>
      </w:r>
    </w:p>
    <w:p w:rsidR="002F4843" w:rsidRPr="00DD546E" w:rsidRDefault="002F484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 xml:space="preserve">Os bens serão recebidos definitivamente no prazo de </w:t>
      </w:r>
      <w:proofErr w:type="gramStart"/>
      <w:r w:rsidRPr="00DD546E">
        <w:rPr>
          <w:rFonts w:asciiTheme="majorHAnsi" w:hAnsiTheme="majorHAnsi" w:cs="Tahoma"/>
          <w:color w:val="000000" w:themeColor="text1"/>
          <w:sz w:val="20"/>
          <w:szCs w:val="20"/>
        </w:rPr>
        <w:t>2</w:t>
      </w:r>
      <w:proofErr w:type="gramEnd"/>
      <w:r w:rsidRPr="00DD546E">
        <w:rPr>
          <w:rFonts w:asciiTheme="majorHAnsi" w:hAnsiTheme="majorHAnsi" w:cs="Tahoma"/>
          <w:color w:val="000000" w:themeColor="text1"/>
          <w:sz w:val="20"/>
          <w:szCs w:val="20"/>
        </w:rPr>
        <w:t xml:space="preserve"> (dois) dias, contados do recebimento provisório, após a verificação da qualidade e quantidade do serviço/material e consequente aceitação mediante termo detalhado.</w:t>
      </w:r>
    </w:p>
    <w:p w:rsidR="002F4843" w:rsidRPr="00DD546E" w:rsidRDefault="002F4843" w:rsidP="00C60143">
      <w:pPr>
        <w:spacing w:after="0" w:line="240" w:lineRule="auto"/>
        <w:jc w:val="both"/>
        <w:rPr>
          <w:rFonts w:asciiTheme="majorHAnsi" w:hAnsiTheme="majorHAnsi" w:cs="Tahoma"/>
          <w:b/>
          <w:color w:val="000000" w:themeColor="text1"/>
          <w:sz w:val="20"/>
          <w:szCs w:val="20"/>
        </w:rPr>
      </w:pPr>
      <w:r w:rsidRPr="00DD546E">
        <w:rPr>
          <w:rFonts w:asciiTheme="majorHAnsi" w:hAnsiTheme="majorHAnsi" w:cs="Tahoma"/>
          <w:color w:val="000000" w:themeColor="text1"/>
          <w:sz w:val="20"/>
          <w:szCs w:val="20"/>
        </w:rPr>
        <w:t>Na hipótese de a verificação a que se refere o subitem anterior não ser procedida dentro do prazo fixado, reputar-se-á como realizada, consumando-se o recebimento definitivo no dia do esgotamento do prazo.</w:t>
      </w:r>
    </w:p>
    <w:p w:rsidR="002F4843" w:rsidRPr="00DD546E" w:rsidRDefault="002F484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O recebimento provisório ou definitivo não excluirá a responsabilidade civil pela solidez e pela segurança do serviço nem a responsabilidade ético-profissional pela perfeita execução do contrato.</w:t>
      </w:r>
    </w:p>
    <w:p w:rsidR="002F4843" w:rsidRPr="00DD546E" w:rsidRDefault="002F4843" w:rsidP="00C60143">
      <w:pPr>
        <w:spacing w:after="0" w:line="240" w:lineRule="auto"/>
        <w:jc w:val="both"/>
        <w:rPr>
          <w:rFonts w:asciiTheme="majorHAnsi" w:hAnsiTheme="majorHAnsi" w:cs="Tahoma"/>
          <w:color w:val="000000" w:themeColor="text1"/>
          <w:sz w:val="20"/>
          <w:szCs w:val="20"/>
        </w:rPr>
      </w:pPr>
    </w:p>
    <w:p w:rsidR="002F4843" w:rsidRPr="00DD546E" w:rsidRDefault="002F4843" w:rsidP="00C60143">
      <w:pPr>
        <w:pStyle w:val="sumarionv1"/>
        <w:rPr>
          <w:rFonts w:asciiTheme="majorHAnsi" w:hAnsiTheme="majorHAnsi"/>
          <w:sz w:val="20"/>
        </w:rPr>
      </w:pPr>
      <w:bookmarkStart w:id="9" w:name="_Toc160203183"/>
      <w:r w:rsidRPr="00DD546E">
        <w:rPr>
          <w:rFonts w:asciiTheme="majorHAnsi" w:hAnsiTheme="majorHAnsi"/>
          <w:sz w:val="20"/>
        </w:rPr>
        <w:t>DA DOTAÇÃO ORÇAMENTÁRIA</w:t>
      </w:r>
      <w:bookmarkEnd w:id="9"/>
    </w:p>
    <w:p w:rsidR="002F4843" w:rsidRPr="00DD546E" w:rsidRDefault="002F4843" w:rsidP="00C60143">
      <w:pPr>
        <w:spacing w:after="0" w:line="240" w:lineRule="auto"/>
        <w:jc w:val="both"/>
        <w:rPr>
          <w:rFonts w:asciiTheme="majorHAnsi" w:hAnsiTheme="majorHAnsi" w:cs="Tahoma"/>
          <w:color w:val="000000" w:themeColor="text1"/>
          <w:sz w:val="20"/>
          <w:szCs w:val="20"/>
        </w:rPr>
      </w:pPr>
    </w:p>
    <w:p w:rsidR="002F4843" w:rsidRPr="00DD546E" w:rsidRDefault="002F4843"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As despesas correrão a conta da(s) fonte(s) de recursos:</w:t>
      </w:r>
    </w:p>
    <w:p w:rsidR="002F4843" w:rsidRPr="00DD546E" w:rsidRDefault="002F4843" w:rsidP="00C60143">
      <w:pPr>
        <w:spacing w:after="0" w:line="240" w:lineRule="auto"/>
        <w:jc w:val="both"/>
        <w:rPr>
          <w:rFonts w:asciiTheme="majorHAnsi" w:hAnsiTheme="majorHAnsi" w:cs="Tahoma"/>
          <w:bCs/>
          <w:color w:val="000000" w:themeColor="text1"/>
          <w:sz w:val="20"/>
          <w:szCs w:val="20"/>
        </w:rPr>
      </w:pPr>
    </w:p>
    <w:tbl>
      <w:tblPr>
        <w:tblW w:w="0" w:type="auto"/>
        <w:tblCellSpacing w:w="0" w:type="dxa"/>
        <w:tblInd w:w="15" w:type="dxa"/>
        <w:tblCellMar>
          <w:top w:w="15" w:type="dxa"/>
          <w:left w:w="15" w:type="dxa"/>
          <w:bottom w:w="15" w:type="dxa"/>
          <w:right w:w="15" w:type="dxa"/>
        </w:tblCellMar>
        <w:tblLook w:val="04A0"/>
      </w:tblPr>
      <w:tblGrid>
        <w:gridCol w:w="1068"/>
        <w:gridCol w:w="1002"/>
        <w:gridCol w:w="2525"/>
        <w:gridCol w:w="912"/>
        <w:gridCol w:w="1636"/>
        <w:gridCol w:w="1896"/>
      </w:tblGrid>
      <w:tr w:rsidR="005D03C4" w:rsidRPr="00DD546E" w:rsidTr="005D03C4">
        <w:trPr>
          <w:tblCellSpacing w:w="0" w:type="dxa"/>
        </w:trPr>
        <w:tc>
          <w:tcPr>
            <w:tcW w:w="1068"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Exercício da despesa</w:t>
            </w:r>
          </w:p>
        </w:tc>
        <w:tc>
          <w:tcPr>
            <w:tcW w:w="1002"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Conta da despesa</w:t>
            </w:r>
          </w:p>
        </w:tc>
        <w:tc>
          <w:tcPr>
            <w:tcW w:w="2525"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Funcional programática</w:t>
            </w:r>
          </w:p>
        </w:tc>
        <w:tc>
          <w:tcPr>
            <w:tcW w:w="912"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Fonte de recurso</w:t>
            </w:r>
          </w:p>
        </w:tc>
        <w:tc>
          <w:tcPr>
            <w:tcW w:w="1636"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Natureza da despesa</w:t>
            </w:r>
          </w:p>
        </w:tc>
        <w:tc>
          <w:tcPr>
            <w:tcW w:w="1896" w:type="dxa"/>
            <w:tcBorders>
              <w:top w:val="single" w:sz="6" w:space="0" w:color="000000"/>
              <w:left w:val="single" w:sz="6" w:space="0" w:color="000000"/>
              <w:bottom w:val="single" w:sz="6" w:space="0" w:color="000000"/>
              <w:right w:val="single" w:sz="6" w:space="0" w:color="000000"/>
            </w:tcBorders>
            <w:shd w:val="clear" w:color="auto" w:fill="C0C0C0"/>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Grupo da fonte</w:t>
            </w:r>
          </w:p>
        </w:tc>
      </w:tr>
      <w:tr w:rsidR="005D03C4" w:rsidRPr="00DD546E" w:rsidTr="005D03C4">
        <w:trPr>
          <w:tblCellSpacing w:w="0" w:type="dxa"/>
        </w:trPr>
        <w:tc>
          <w:tcPr>
            <w:tcW w:w="106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2024</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2461</w:t>
            </w:r>
          </w:p>
        </w:tc>
        <w:tc>
          <w:tcPr>
            <w:tcW w:w="25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07.703.12.361.0008.2013</w:t>
            </w:r>
          </w:p>
        </w:tc>
        <w:tc>
          <w:tcPr>
            <w:tcW w:w="9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proofErr w:type="gramStart"/>
            <w:r w:rsidRPr="00DD546E">
              <w:rPr>
                <w:rFonts w:asciiTheme="majorHAnsi" w:eastAsia="Times New Roman" w:hAnsiTheme="majorHAnsi" w:cs="Arial"/>
                <w:color w:val="000000"/>
                <w:sz w:val="20"/>
                <w:szCs w:val="20"/>
                <w:lang w:eastAsia="pt-BR"/>
              </w:rPr>
              <w:t>0</w:t>
            </w:r>
            <w:proofErr w:type="gramEnd"/>
          </w:p>
        </w:tc>
        <w:tc>
          <w:tcPr>
            <w:tcW w:w="16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3.3.90.32.05.00</w:t>
            </w:r>
          </w:p>
        </w:tc>
        <w:tc>
          <w:tcPr>
            <w:tcW w:w="189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Do Exercício</w:t>
            </w:r>
          </w:p>
        </w:tc>
      </w:tr>
      <w:tr w:rsidR="005D03C4" w:rsidRPr="00DD546E" w:rsidTr="005D03C4">
        <w:trPr>
          <w:tblCellSpacing w:w="0" w:type="dxa"/>
        </w:trPr>
        <w:tc>
          <w:tcPr>
            <w:tcW w:w="106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2024</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2462</w:t>
            </w:r>
          </w:p>
        </w:tc>
        <w:tc>
          <w:tcPr>
            <w:tcW w:w="25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07.703.12.361.0008.2013</w:t>
            </w:r>
          </w:p>
        </w:tc>
        <w:tc>
          <w:tcPr>
            <w:tcW w:w="9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1042</w:t>
            </w:r>
          </w:p>
        </w:tc>
        <w:tc>
          <w:tcPr>
            <w:tcW w:w="16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3.3.90.32.05.00</w:t>
            </w:r>
          </w:p>
        </w:tc>
        <w:tc>
          <w:tcPr>
            <w:tcW w:w="189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Do Exercício</w:t>
            </w:r>
          </w:p>
        </w:tc>
      </w:tr>
      <w:tr w:rsidR="005D03C4" w:rsidRPr="00DD546E" w:rsidTr="005D03C4">
        <w:trPr>
          <w:tblCellSpacing w:w="0" w:type="dxa"/>
        </w:trPr>
        <w:tc>
          <w:tcPr>
            <w:tcW w:w="106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2024</w:t>
            </w:r>
          </w:p>
        </w:tc>
        <w:tc>
          <w:tcPr>
            <w:tcW w:w="100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2590</w:t>
            </w:r>
          </w:p>
        </w:tc>
        <w:tc>
          <w:tcPr>
            <w:tcW w:w="25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07.703.12.361.0008.2014</w:t>
            </w:r>
          </w:p>
        </w:tc>
        <w:tc>
          <w:tcPr>
            <w:tcW w:w="9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107</w:t>
            </w:r>
          </w:p>
        </w:tc>
        <w:tc>
          <w:tcPr>
            <w:tcW w:w="16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3.3.90.30.07.99</w:t>
            </w:r>
          </w:p>
        </w:tc>
        <w:tc>
          <w:tcPr>
            <w:tcW w:w="189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rsidR="005D03C4" w:rsidRPr="00DD546E" w:rsidRDefault="005D03C4" w:rsidP="005D03C4">
            <w:pPr>
              <w:spacing w:after="0" w:line="240" w:lineRule="auto"/>
              <w:ind w:right="-1"/>
              <w:jc w:val="center"/>
              <w:rPr>
                <w:rFonts w:asciiTheme="majorHAnsi" w:eastAsia="Times New Roman" w:hAnsiTheme="majorHAnsi" w:cs="Times New Roman"/>
                <w:sz w:val="20"/>
                <w:szCs w:val="20"/>
                <w:lang w:eastAsia="pt-BR"/>
              </w:rPr>
            </w:pPr>
            <w:r w:rsidRPr="00DD546E">
              <w:rPr>
                <w:rFonts w:asciiTheme="majorHAnsi" w:eastAsia="Times New Roman" w:hAnsiTheme="majorHAnsi" w:cs="Arial"/>
                <w:color w:val="000000"/>
                <w:sz w:val="20"/>
                <w:szCs w:val="20"/>
                <w:lang w:eastAsia="pt-BR"/>
              </w:rPr>
              <w:t>Do Exercício</w:t>
            </w:r>
          </w:p>
        </w:tc>
      </w:tr>
    </w:tbl>
    <w:p w:rsidR="005D03C4" w:rsidRPr="00DD546E" w:rsidRDefault="005D03C4" w:rsidP="005D03C4">
      <w:pPr>
        <w:spacing w:after="0" w:line="240" w:lineRule="auto"/>
        <w:ind w:left="-15" w:right="-1"/>
        <w:rPr>
          <w:rFonts w:asciiTheme="majorHAnsi" w:eastAsia="Times New Roman" w:hAnsiTheme="majorHAnsi" w:cs="Times New Roman"/>
          <w:sz w:val="20"/>
          <w:szCs w:val="20"/>
          <w:lang w:eastAsia="pt-BR"/>
        </w:rPr>
      </w:pPr>
      <w:r w:rsidRPr="00DD546E">
        <w:rPr>
          <w:rFonts w:asciiTheme="majorHAnsi" w:eastAsia="Times New Roman" w:hAnsiTheme="majorHAnsi" w:cs="Times New Roman"/>
          <w:sz w:val="20"/>
          <w:szCs w:val="20"/>
          <w:lang w:eastAsia="pt-BR"/>
        </w:rPr>
        <w:t> </w:t>
      </w:r>
    </w:p>
    <w:p w:rsidR="002F4843" w:rsidRPr="00DD546E" w:rsidRDefault="005D03C4" w:rsidP="005D03C4">
      <w:pPr>
        <w:tabs>
          <w:tab w:val="left" w:pos="3336"/>
        </w:tabs>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ab/>
      </w:r>
    </w:p>
    <w:p w:rsidR="002F4843" w:rsidRPr="00DD546E" w:rsidRDefault="002F4843" w:rsidP="00C60143">
      <w:pPr>
        <w:spacing w:after="0" w:line="240" w:lineRule="auto"/>
        <w:jc w:val="both"/>
        <w:rPr>
          <w:rFonts w:asciiTheme="majorHAnsi" w:hAnsiTheme="majorHAnsi" w:cs="Tahoma"/>
          <w:bCs/>
          <w:color w:val="000000" w:themeColor="text1"/>
          <w:sz w:val="20"/>
          <w:szCs w:val="20"/>
        </w:rPr>
      </w:pPr>
      <w:r w:rsidRPr="00DD546E">
        <w:rPr>
          <w:rFonts w:asciiTheme="majorHAnsi" w:hAnsiTheme="majorHAnsi" w:cs="Tahoma"/>
          <w:bCs/>
          <w:color w:val="000000" w:themeColor="text1"/>
          <w:sz w:val="20"/>
          <w:szCs w:val="20"/>
        </w:rPr>
        <w:t>As dotações orçamentárias estão dispostas em documento anexo a este Termo de Referência elaborado pelo Depto. De Contabilidade.</w:t>
      </w:r>
    </w:p>
    <w:p w:rsidR="002F4843" w:rsidRPr="00DD546E" w:rsidRDefault="002F4843" w:rsidP="00C60143">
      <w:pPr>
        <w:spacing w:after="0" w:line="240" w:lineRule="auto"/>
        <w:jc w:val="both"/>
        <w:rPr>
          <w:rFonts w:asciiTheme="majorHAnsi" w:hAnsiTheme="majorHAnsi" w:cs="Tahoma"/>
          <w:color w:val="000000" w:themeColor="text1"/>
          <w:sz w:val="20"/>
          <w:szCs w:val="20"/>
        </w:rPr>
      </w:pPr>
    </w:p>
    <w:p w:rsidR="00FA1CE5" w:rsidRPr="00DD546E" w:rsidRDefault="00C201E9" w:rsidP="00C60143">
      <w:pPr>
        <w:pStyle w:val="sumarionv1"/>
        <w:rPr>
          <w:rFonts w:asciiTheme="majorHAnsi" w:hAnsiTheme="majorHAnsi"/>
          <w:sz w:val="20"/>
        </w:rPr>
      </w:pPr>
      <w:bookmarkStart w:id="10" w:name="_Toc160203184"/>
      <w:r w:rsidRPr="00DD546E">
        <w:rPr>
          <w:rFonts w:asciiTheme="majorHAnsi" w:hAnsiTheme="majorHAnsi"/>
          <w:sz w:val="20"/>
        </w:rPr>
        <w:t>DO VALOR ESTIMADO</w:t>
      </w:r>
      <w:bookmarkEnd w:id="10"/>
    </w:p>
    <w:p w:rsidR="00C201E9" w:rsidRPr="00DD546E" w:rsidRDefault="00C201E9" w:rsidP="00C60143">
      <w:pPr>
        <w:spacing w:after="0" w:line="240" w:lineRule="auto"/>
        <w:jc w:val="both"/>
        <w:rPr>
          <w:rFonts w:asciiTheme="majorHAnsi" w:hAnsiTheme="majorHAnsi" w:cs="Tahoma"/>
          <w:b/>
          <w:color w:val="000000" w:themeColor="text1"/>
          <w:sz w:val="20"/>
          <w:szCs w:val="20"/>
        </w:rPr>
      </w:pPr>
    </w:p>
    <w:p w:rsidR="00C201E9" w:rsidRPr="00DD546E" w:rsidRDefault="00C201E9"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 xml:space="preserve">O valor total máximo estimado será de </w:t>
      </w:r>
      <w:r w:rsidRPr="00DD546E">
        <w:rPr>
          <w:rFonts w:asciiTheme="majorHAnsi" w:hAnsiTheme="majorHAnsi" w:cs="Tahoma"/>
          <w:b/>
          <w:color w:val="000000" w:themeColor="text1"/>
          <w:sz w:val="20"/>
          <w:szCs w:val="20"/>
        </w:rPr>
        <w:t xml:space="preserve">R$ </w:t>
      </w:r>
      <w:r w:rsidR="00A91F1A" w:rsidRPr="00DD546E">
        <w:rPr>
          <w:rFonts w:asciiTheme="majorHAnsi" w:hAnsiTheme="majorHAnsi" w:cs="Tahoma"/>
          <w:b/>
          <w:color w:val="000000" w:themeColor="text1"/>
          <w:sz w:val="20"/>
          <w:szCs w:val="20"/>
        </w:rPr>
        <w:t>1.442.821,75</w:t>
      </w:r>
      <w:r w:rsidRPr="00DD546E">
        <w:rPr>
          <w:rFonts w:asciiTheme="majorHAnsi" w:hAnsiTheme="majorHAnsi" w:cs="Tahoma"/>
          <w:b/>
          <w:color w:val="000000" w:themeColor="text1"/>
          <w:sz w:val="20"/>
          <w:szCs w:val="20"/>
        </w:rPr>
        <w:t xml:space="preserve"> (</w:t>
      </w:r>
      <w:r w:rsidR="00A91F1A" w:rsidRPr="00DD546E">
        <w:rPr>
          <w:rFonts w:asciiTheme="majorHAnsi" w:hAnsiTheme="majorHAnsi" w:cs="Tahoma"/>
          <w:b/>
          <w:color w:val="000000" w:themeColor="text1"/>
          <w:sz w:val="20"/>
          <w:szCs w:val="20"/>
        </w:rPr>
        <w:t>um milhão quatrocentos e quarenta e dois mil oitocentos e vinte e um reais e setenta e cinco centavos</w:t>
      </w:r>
      <w:r w:rsidRPr="00DD546E">
        <w:rPr>
          <w:rFonts w:asciiTheme="majorHAnsi" w:hAnsiTheme="majorHAnsi" w:cs="Tahoma"/>
          <w:b/>
          <w:color w:val="000000" w:themeColor="text1"/>
          <w:sz w:val="20"/>
          <w:szCs w:val="20"/>
        </w:rPr>
        <w:t>)</w:t>
      </w:r>
    </w:p>
    <w:p w:rsidR="00C201E9" w:rsidRPr="00DD546E" w:rsidRDefault="00C201E9"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Abaixo, segue o valor máximo estimada para cada lote/item:</w:t>
      </w:r>
    </w:p>
    <w:p w:rsidR="00C201E9" w:rsidRPr="00DD546E" w:rsidRDefault="00C201E9" w:rsidP="00C60143">
      <w:pPr>
        <w:spacing w:after="0" w:line="240" w:lineRule="auto"/>
        <w:jc w:val="both"/>
        <w:rPr>
          <w:rFonts w:asciiTheme="majorHAnsi" w:hAnsiTheme="majorHAnsi" w:cs="Tahoma"/>
          <w:color w:val="000000" w:themeColor="text1"/>
          <w:sz w:val="20"/>
          <w:szCs w:val="20"/>
        </w:rPr>
      </w:pPr>
    </w:p>
    <w:tbl>
      <w:tblPr>
        <w:tblW w:w="8946" w:type="dxa"/>
        <w:tblInd w:w="55" w:type="dxa"/>
        <w:tblCellMar>
          <w:left w:w="70" w:type="dxa"/>
          <w:right w:w="70" w:type="dxa"/>
        </w:tblCellMar>
        <w:tblLook w:val="04A0"/>
      </w:tblPr>
      <w:tblGrid>
        <w:gridCol w:w="960"/>
        <w:gridCol w:w="3733"/>
        <w:gridCol w:w="960"/>
        <w:gridCol w:w="1026"/>
        <w:gridCol w:w="960"/>
        <w:gridCol w:w="1307"/>
      </w:tblGrid>
      <w:tr w:rsidR="00945507" w:rsidRPr="00945507" w:rsidTr="00945507">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 xml:space="preserve">Lote </w:t>
            </w:r>
            <w:proofErr w:type="gramStart"/>
            <w:r w:rsidRPr="00945507">
              <w:rPr>
                <w:rFonts w:asciiTheme="majorHAnsi" w:eastAsia="Times New Roman" w:hAnsiTheme="majorHAnsi" w:cs="Arial"/>
                <w:b/>
                <w:bCs/>
                <w:color w:val="000000"/>
                <w:sz w:val="14"/>
                <w:szCs w:val="14"/>
                <w:lang w:eastAsia="pt-BR"/>
              </w:rPr>
              <w:t>1</w:t>
            </w:r>
            <w:proofErr w:type="gramEnd"/>
          </w:p>
        </w:tc>
        <w:tc>
          <w:tcPr>
            <w:tcW w:w="3733" w:type="dxa"/>
            <w:tcBorders>
              <w:top w:val="single" w:sz="4" w:space="0" w:color="auto"/>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single" w:sz="4" w:space="0" w:color="auto"/>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single" w:sz="4" w:space="0" w:color="auto"/>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proofErr w:type="gramStart"/>
            <w:r w:rsidRPr="00945507">
              <w:rPr>
                <w:rFonts w:asciiTheme="majorHAnsi" w:eastAsia="Times New Roman" w:hAnsiTheme="majorHAnsi" w:cs="Arial"/>
                <w:color w:val="000000"/>
                <w:sz w:val="14"/>
                <w:szCs w:val="14"/>
                <w:lang w:eastAsia="pt-BR"/>
              </w:rPr>
              <w:t>5</w:t>
            </w:r>
            <w:proofErr w:type="gramEnd"/>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BANANA CATURRA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3,80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14.250,00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MAMAO TIPO FORMOSA PRIMEIRA QUALIDADE FRESCO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8,28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6.210,00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MACA TIPO GALA DE PRIMEIRA QUALIDADE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9,69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7.267,50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roofErr w:type="gramStart"/>
            <w:r w:rsidRPr="00945507">
              <w:rPr>
                <w:rFonts w:asciiTheme="majorHAnsi" w:eastAsia="Times New Roman" w:hAnsiTheme="majorHAnsi" w:cs="Arial"/>
                <w:color w:val="000000"/>
                <w:sz w:val="14"/>
                <w:szCs w:val="14"/>
                <w:lang w:eastAsia="pt-BR"/>
              </w:rPr>
              <w:t>TANGERINA TIPO</w:t>
            </w:r>
            <w:proofErr w:type="gramEnd"/>
            <w:r w:rsidRPr="00945507">
              <w:rPr>
                <w:rFonts w:asciiTheme="majorHAnsi" w:eastAsia="Times New Roman" w:hAnsiTheme="majorHAnsi" w:cs="Arial"/>
                <w:color w:val="000000"/>
                <w:sz w:val="14"/>
                <w:szCs w:val="14"/>
                <w:lang w:eastAsia="pt-BR"/>
              </w:rPr>
              <w:t xml:space="preserve"> PONKAN DE PRIMEIRA QUALIDADE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8,10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4.860,00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76</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MANGA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6,74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5.055,00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146</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ABACAXI</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9,63</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5.778,00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ABACATE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5,54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3.324,00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MELANCIA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3,79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1.705,50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5984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BANANA PRATA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5,76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4.320,00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7637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CAQUI FUYU</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9,68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5.808,00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13620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PERA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11,51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8.632,50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13724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MORANGO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27,19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16.314,00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13725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AMEIXA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14,21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8.526,00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14851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PESSEGO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9,18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5.508,00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17290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MELAO CAIPIRA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7,65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3.442,50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17396</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GOIABA IN NATURA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9,76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7.320,00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17397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MARACUJÁ IN NATURA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23,21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10.444,50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21268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roofErr w:type="gramStart"/>
            <w:r w:rsidRPr="00945507">
              <w:rPr>
                <w:rFonts w:asciiTheme="majorHAnsi" w:eastAsia="Times New Roman" w:hAnsiTheme="majorHAnsi" w:cs="Arial"/>
                <w:color w:val="000000"/>
                <w:sz w:val="14"/>
                <w:szCs w:val="14"/>
                <w:lang w:eastAsia="pt-BR"/>
              </w:rPr>
              <w:t>limão</w:t>
            </w:r>
            <w:proofErr w:type="gramEnd"/>
            <w:r w:rsidRPr="00945507">
              <w:rPr>
                <w:rFonts w:asciiTheme="majorHAnsi" w:eastAsia="Times New Roman" w:hAnsiTheme="majorHAnsi" w:cs="Arial"/>
                <w:color w:val="000000"/>
                <w:sz w:val="14"/>
                <w:szCs w:val="14"/>
                <w:lang w:eastAsia="pt-BR"/>
              </w:rPr>
              <w:t xml:space="preserve"> Rosa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375,00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5,81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2.178,75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21272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MORANGO CONGELADO FRUTA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375,00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24,87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9.326,25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21273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LARANJA PERA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4,41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16.537,50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146.808,00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i/>
                <w:iCs/>
                <w:color w:val="000000"/>
                <w:sz w:val="14"/>
                <w:szCs w:val="14"/>
                <w:lang w:eastAsia="pt-BR"/>
              </w:rPr>
            </w:pPr>
            <w:r w:rsidRPr="00945507">
              <w:rPr>
                <w:rFonts w:asciiTheme="majorHAnsi" w:eastAsia="Times New Roman" w:hAnsiTheme="majorHAnsi" w:cs="Arial"/>
                <w:b/>
                <w:i/>
                <w:iCs/>
                <w:color w:val="000000"/>
                <w:sz w:val="14"/>
                <w:szCs w:val="14"/>
                <w:lang w:eastAsia="pt-BR"/>
              </w:rPr>
              <w:t xml:space="preserve">Lote </w:t>
            </w:r>
            <w:proofErr w:type="gramStart"/>
            <w:r w:rsidRPr="00945507">
              <w:rPr>
                <w:rFonts w:asciiTheme="majorHAnsi" w:eastAsia="Times New Roman" w:hAnsiTheme="majorHAnsi" w:cs="Arial"/>
                <w:b/>
                <w:i/>
                <w:iCs/>
                <w:color w:val="000000"/>
                <w:sz w:val="14"/>
                <w:szCs w:val="14"/>
                <w:lang w:eastAsia="pt-BR"/>
              </w:rPr>
              <w:t>2</w:t>
            </w:r>
            <w:proofErr w:type="gramEnd"/>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CEBOLA COMUM</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6,48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9.720,00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CENOURA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6,08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4.560,00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COUVE FLOR EM CABECA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8,25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5.156,25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PEPINO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5,11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3.066,00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PIMENTAO VERDE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8,32</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1.872,00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TOMATE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7,15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5.362,50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ALFACE CRESPA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2,83</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2.122,50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106</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PIMENTAO VERMELHO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18,14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4.081,50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PIMENTAO AMARELO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16,87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3.795,75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VAGEM</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13,66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6.147,00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BROCOLIS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MACO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5.670,00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MANDIOCA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8,16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6.120,00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ABOBRINHA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4,35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3.262,50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BATATA SALSA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8,15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6.112,50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BATATA DOCE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565,00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4,49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2.536,85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CHUCHU</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565,00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5,99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3.384,35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ABOBORA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565,00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4,19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2.367,35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5340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ALFACE LISA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3,16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2.370,00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13721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BATATA INGLESA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7,89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5.917,50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13722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BETERRABA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565,00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3.045,35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13727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REPOLHO VERDE UNIDADE COM APROXIMADAMENTE 2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375,00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6,34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2.377,50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14850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ALHO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375,00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26,85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10.068,75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15312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REPOLHO ROXO UNIDADE COM APROXIMADAMENTE 1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375,00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7,87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2.951,25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15888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CEBOLINHA VERDE MAÇO COM APROXIMADAMENTE 300 GRAMAS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MACO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4,39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987,75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15892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COUVE MANTEIGA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565,00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9,48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5.356,20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15893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SALSINHA MAÇO COM APROXIMADAMENTE 300 GRAMAS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MACO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4,78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1.075,50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17855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MILHO VERDE EM ESPIGAS EMBALAGEM DE 500GRAMAS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4,17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3.127,50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21269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ALHO PORÓ</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24,78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2.973,60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115.587,95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 xml:space="preserve">Lote </w:t>
            </w:r>
            <w:proofErr w:type="gramStart"/>
            <w:r w:rsidRPr="00945507">
              <w:rPr>
                <w:rFonts w:asciiTheme="majorHAnsi" w:eastAsia="Times New Roman" w:hAnsiTheme="majorHAnsi" w:cs="Arial"/>
                <w:b/>
                <w:bCs/>
                <w:color w:val="000000"/>
                <w:sz w:val="14"/>
                <w:szCs w:val="14"/>
                <w:lang w:eastAsia="pt-BR"/>
              </w:rPr>
              <w:t>3</w:t>
            </w:r>
            <w:proofErr w:type="gramEnd"/>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proofErr w:type="gramStart"/>
            <w:r w:rsidRPr="00945507">
              <w:rPr>
                <w:rFonts w:asciiTheme="majorHAnsi" w:eastAsia="Times New Roman" w:hAnsiTheme="majorHAnsi" w:cs="Arial"/>
                <w:color w:val="000000"/>
                <w:sz w:val="14"/>
                <w:szCs w:val="14"/>
                <w:lang w:eastAsia="pt-BR"/>
              </w:rPr>
              <w:t>1</w:t>
            </w:r>
            <w:proofErr w:type="gramEnd"/>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ARROZ PARBOILIZADO LONGO FINO TIPO </w:t>
            </w:r>
            <w:proofErr w:type="gramStart"/>
            <w:r w:rsidRPr="00945507">
              <w:rPr>
                <w:rFonts w:asciiTheme="majorHAnsi" w:eastAsia="Times New Roman" w:hAnsiTheme="majorHAnsi" w:cs="Arial"/>
                <w:color w:val="000000"/>
                <w:sz w:val="14"/>
                <w:szCs w:val="14"/>
                <w:lang w:eastAsia="pt-BR"/>
              </w:rPr>
              <w:t>1</w:t>
            </w:r>
            <w:proofErr w:type="gramEnd"/>
            <w:r w:rsidRPr="00945507">
              <w:rPr>
                <w:rFonts w:asciiTheme="majorHAnsi" w:eastAsia="Times New Roman" w:hAnsiTheme="majorHAnsi" w:cs="Arial"/>
                <w:color w:val="000000"/>
                <w:sz w:val="14"/>
                <w:szCs w:val="14"/>
                <w:lang w:eastAsia="pt-BR"/>
              </w:rPr>
              <w:t xml:space="preserve"> PCT 5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27,56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82.680,00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5342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ARROZ BRANCO TIPO </w:t>
            </w:r>
            <w:proofErr w:type="gramStart"/>
            <w:r w:rsidRPr="00945507">
              <w:rPr>
                <w:rFonts w:asciiTheme="majorHAnsi" w:eastAsia="Times New Roman" w:hAnsiTheme="majorHAnsi" w:cs="Arial"/>
                <w:color w:val="000000"/>
                <w:sz w:val="14"/>
                <w:szCs w:val="14"/>
                <w:lang w:eastAsia="pt-BR"/>
              </w:rPr>
              <w:t>1</w:t>
            </w:r>
            <w:proofErr w:type="gramEnd"/>
            <w:r w:rsidRPr="00945507">
              <w:rPr>
                <w:rFonts w:asciiTheme="majorHAnsi" w:eastAsia="Times New Roman" w:hAnsiTheme="majorHAnsi" w:cs="Arial"/>
                <w:color w:val="000000"/>
                <w:sz w:val="14"/>
                <w:szCs w:val="14"/>
                <w:lang w:eastAsia="pt-BR"/>
              </w:rPr>
              <w:t xml:space="preserve"> PACOTE 5KG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29,92</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17.952,00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13623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ARROZ INTEGRAL PCTE DE 1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7,63</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5.722,50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106.354,50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 xml:space="preserve"> Lote </w:t>
            </w:r>
            <w:proofErr w:type="gramStart"/>
            <w:r w:rsidRPr="00945507">
              <w:rPr>
                <w:rFonts w:asciiTheme="majorHAnsi" w:eastAsia="Times New Roman" w:hAnsiTheme="majorHAnsi" w:cs="Arial"/>
                <w:b/>
                <w:bCs/>
                <w:color w:val="000000"/>
                <w:sz w:val="14"/>
                <w:szCs w:val="14"/>
                <w:lang w:eastAsia="pt-BR"/>
              </w:rPr>
              <w:t>4</w:t>
            </w:r>
            <w:proofErr w:type="gramEnd"/>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16190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CHA MATE TOSTADO SABOR NATURAL EMBALAGEM DE 250 GRAMAS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7,01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3.505,00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21848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CHA DE CAMOMILA CX COM 15 SAQUINHOS 30G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2.124,00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21849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CHA DE ERVA DOCE CX COM 15 SAQUINHOS 30G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5,56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2.224,00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7.853,00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w:t>
            </w:r>
            <w:proofErr w:type="gramStart"/>
            <w:r w:rsidRPr="00945507">
              <w:rPr>
                <w:rFonts w:asciiTheme="majorHAnsi" w:eastAsia="Times New Roman" w:hAnsiTheme="majorHAnsi" w:cs="Arial"/>
                <w:b/>
                <w:bCs/>
                <w:color w:val="000000"/>
                <w:sz w:val="14"/>
                <w:szCs w:val="14"/>
                <w:lang w:eastAsia="pt-BR"/>
              </w:rPr>
              <w:t>5</w:t>
            </w:r>
            <w:proofErr w:type="gramEnd"/>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CARNE BOVINA TIPO BIFE RESFRIADA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1.690,00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31,38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53.032,20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5351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CARNE BOVINA MOIDA DE SEGUNDA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1.875,00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22,16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41.550,00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5988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CARNE BOVINA TIPO PICADAO DE PRIMEIRA RESFRIADA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29,39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44.085,00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138.667,20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w:t>
            </w:r>
            <w:proofErr w:type="gramStart"/>
            <w:r w:rsidRPr="00945507">
              <w:rPr>
                <w:rFonts w:asciiTheme="majorHAnsi" w:eastAsia="Times New Roman" w:hAnsiTheme="majorHAnsi" w:cs="Arial"/>
                <w:b/>
                <w:bCs/>
                <w:color w:val="000000"/>
                <w:sz w:val="14"/>
                <w:szCs w:val="14"/>
                <w:lang w:eastAsia="pt-BR"/>
              </w:rPr>
              <w:t>6</w:t>
            </w:r>
            <w:proofErr w:type="gramEnd"/>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111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CARNE DE FRANGO</w:t>
            </w:r>
            <w:proofErr w:type="gramStart"/>
            <w:r w:rsidRPr="00945507">
              <w:rPr>
                <w:rFonts w:asciiTheme="majorHAnsi" w:eastAsia="Times New Roman" w:hAnsiTheme="majorHAnsi" w:cs="Arial"/>
                <w:color w:val="000000"/>
                <w:sz w:val="14"/>
                <w:szCs w:val="14"/>
                <w:lang w:eastAsia="pt-BR"/>
              </w:rPr>
              <w:t xml:space="preserve">  </w:t>
            </w:r>
            <w:proofErr w:type="gramEnd"/>
            <w:r w:rsidRPr="00945507">
              <w:rPr>
                <w:rFonts w:asciiTheme="majorHAnsi" w:eastAsia="Times New Roman" w:hAnsiTheme="majorHAnsi" w:cs="Arial"/>
                <w:color w:val="000000"/>
                <w:sz w:val="14"/>
                <w:szCs w:val="14"/>
                <w:lang w:eastAsia="pt-BR"/>
              </w:rPr>
              <w:t>TIPO PEITO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16,20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27.540,00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CARNE DE FRANGO COXINHA DA ASA RESFRIADA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14,37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24.429,00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242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CARNE DE FRANGO TIPO COXA E </w:t>
            </w:r>
            <w:proofErr w:type="gramStart"/>
            <w:r w:rsidRPr="00945507">
              <w:rPr>
                <w:rFonts w:asciiTheme="majorHAnsi" w:eastAsia="Times New Roman" w:hAnsiTheme="majorHAnsi" w:cs="Arial"/>
                <w:color w:val="000000"/>
                <w:sz w:val="14"/>
                <w:szCs w:val="14"/>
                <w:lang w:eastAsia="pt-BR"/>
              </w:rPr>
              <w:t>SOBRE-COXA</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9,13</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15.521,00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67.490,00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w:t>
            </w:r>
            <w:proofErr w:type="gramStart"/>
            <w:r w:rsidRPr="00945507">
              <w:rPr>
                <w:rFonts w:asciiTheme="majorHAnsi" w:eastAsia="Times New Roman" w:hAnsiTheme="majorHAnsi" w:cs="Arial"/>
                <w:b/>
                <w:bCs/>
                <w:color w:val="000000"/>
                <w:sz w:val="14"/>
                <w:szCs w:val="14"/>
                <w:lang w:eastAsia="pt-BR"/>
              </w:rPr>
              <w:t>7</w:t>
            </w:r>
            <w:proofErr w:type="gramEnd"/>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LINGUICA TOSCANA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20.070,00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13638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CARNE SUINA TIPO BISTECA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17,17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34.340,00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54.410,00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w:t>
            </w:r>
            <w:proofErr w:type="gramStart"/>
            <w:r w:rsidRPr="00945507">
              <w:rPr>
                <w:rFonts w:asciiTheme="majorHAnsi" w:eastAsia="Times New Roman" w:hAnsiTheme="majorHAnsi" w:cs="Arial"/>
                <w:b/>
                <w:bCs/>
                <w:color w:val="000000"/>
                <w:sz w:val="14"/>
                <w:szCs w:val="14"/>
                <w:lang w:eastAsia="pt-BR"/>
              </w:rPr>
              <w:t>8</w:t>
            </w:r>
            <w:proofErr w:type="gramEnd"/>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MACARRAO CABELO DE ANJO PCT </w:t>
            </w:r>
            <w:proofErr w:type="gramStart"/>
            <w:r w:rsidRPr="00945507">
              <w:rPr>
                <w:rFonts w:asciiTheme="majorHAnsi" w:eastAsia="Times New Roman" w:hAnsiTheme="majorHAnsi" w:cs="Arial"/>
                <w:color w:val="000000"/>
                <w:sz w:val="14"/>
                <w:szCs w:val="14"/>
                <w:lang w:eastAsia="pt-BR"/>
              </w:rPr>
              <w:t>500 GRS</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6,41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3.205,00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243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MACARRAO TIPO ESPAGUETE COM OVOS EMBALAGEM DE 500GR</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5,18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5.180,00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17813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MACARRAO ESPAGUETE INTEGRAL PACOTE DE 500 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6,45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5.160,00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17814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MACARRAO DE ARROZ SEM GLÚTEN PACOTE DE 500 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6,54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1.635,00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21282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MACARRAO TIPO PARAFUSO COM OVOS</w:t>
            </w:r>
            <w:proofErr w:type="gramStart"/>
            <w:r w:rsidRPr="00945507">
              <w:rPr>
                <w:rFonts w:asciiTheme="majorHAnsi" w:eastAsia="Times New Roman" w:hAnsiTheme="majorHAnsi" w:cs="Arial"/>
                <w:color w:val="000000"/>
                <w:sz w:val="14"/>
                <w:szCs w:val="14"/>
                <w:lang w:eastAsia="pt-BR"/>
              </w:rPr>
              <w:t xml:space="preserve">  </w:t>
            </w:r>
            <w:proofErr w:type="gramEnd"/>
            <w:r w:rsidRPr="00945507">
              <w:rPr>
                <w:rFonts w:asciiTheme="majorHAnsi" w:eastAsia="Times New Roman" w:hAnsiTheme="majorHAnsi" w:cs="Arial"/>
                <w:color w:val="000000"/>
                <w:sz w:val="14"/>
                <w:szCs w:val="14"/>
                <w:lang w:eastAsia="pt-BR"/>
              </w:rPr>
              <w:t>PCTE DE 500 GRS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4,90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4.900,00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w:t>
            </w:r>
            <w:proofErr w:type="gramStart"/>
            <w:r w:rsidRPr="00945507">
              <w:rPr>
                <w:rFonts w:asciiTheme="majorHAnsi" w:eastAsia="Times New Roman" w:hAnsiTheme="majorHAnsi" w:cs="Arial"/>
                <w:b/>
                <w:bCs/>
                <w:color w:val="000000"/>
                <w:sz w:val="14"/>
                <w:szCs w:val="14"/>
                <w:lang w:eastAsia="pt-BR"/>
              </w:rPr>
              <w:t>9</w:t>
            </w:r>
            <w:proofErr w:type="gramEnd"/>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17367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ADOCANTE LIQUIDO 100% SUCRALOSE EMBALAGEM 75 a 80 ml</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8,41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210,25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17368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ADOCANTE LIQUIDO 100% STEVIA EMBALAGEM 75 a 80 ml</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7,90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197,50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407,75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10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LEITE INTEGRAL EMBALAGEM LONGA VIDA 1 LITRO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LITRO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4,79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9.580,00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CREME DE LEITE UHT - CX 200G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3,57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2.856,00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LEITE CONDENSADO EMBALAGEM 395G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6,44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5.152,00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13867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LEITE DE COCO EMBALAGEM COM 200 ML</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4,79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1.916,00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16327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LEITE PASTEURIZADO EM PACOTES PLASTICOS DE 1 LITRO TIPO C</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LITRO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6,10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30.500,00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17370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LEITE EM PO DESNATADO INSTANTANEOENRIQUECIDO COM CALCIO E VITAMINAS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19,20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9.600,00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A e D, EMBALAGEM COM </w:t>
            </w:r>
            <w:proofErr w:type="gramStart"/>
            <w:r w:rsidRPr="00945507">
              <w:rPr>
                <w:rFonts w:asciiTheme="majorHAnsi" w:eastAsia="Times New Roman" w:hAnsiTheme="majorHAnsi" w:cs="Arial"/>
                <w:color w:val="000000"/>
                <w:sz w:val="14"/>
                <w:szCs w:val="14"/>
                <w:lang w:eastAsia="pt-BR"/>
              </w:rPr>
              <w:t>400 GRS</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19635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LEITE EM PO SEM LACTOSE, COM VITAMINAS A e D EMBALAGEM</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27,59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13.795,00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MINIMA DE </w:t>
            </w:r>
            <w:proofErr w:type="gramStart"/>
            <w:r w:rsidRPr="00945507">
              <w:rPr>
                <w:rFonts w:asciiTheme="majorHAnsi" w:eastAsia="Times New Roman" w:hAnsiTheme="majorHAnsi" w:cs="Arial"/>
                <w:color w:val="000000"/>
                <w:sz w:val="14"/>
                <w:szCs w:val="14"/>
                <w:lang w:eastAsia="pt-BR"/>
              </w:rPr>
              <w:t>380 GRS</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73.399,00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11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5991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FARINHA DE TRIGO ESPECIAL FORTIFICADA COM FERRO E ÁCIDO FÓLICO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15,68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35.280,00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17371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Farinha de trigo integral, 5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570,00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26,10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14.877,00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21134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FARINHA DE TRIGO INTEGRAL PCTE 1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6,82</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13.640,00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63.797,00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12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17399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SUCO CONCENTRADO SABOR MARACUJA EMBALAGEM DE 500 ML</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10,77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8.616,00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17815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SUCO DE UVA TINTO INTEGRAL SEM ADIÇÃO DE AÇÚCAR LITRO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18,96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15.168,00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20502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SUCO CONCENTRADO SABOR ABACAXI EMBALAGEM </w:t>
            </w:r>
            <w:proofErr w:type="gramStart"/>
            <w:r w:rsidRPr="00945507">
              <w:rPr>
                <w:rFonts w:asciiTheme="majorHAnsi" w:eastAsia="Times New Roman" w:hAnsiTheme="majorHAnsi" w:cs="Arial"/>
                <w:color w:val="000000"/>
                <w:sz w:val="14"/>
                <w:szCs w:val="14"/>
                <w:lang w:eastAsia="pt-BR"/>
              </w:rPr>
              <w:t>500ML</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9,69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7.752,00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20503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SUCO CONCENTRADO SABOR GOIABA EMBALAGEM DE 500 ML</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9,81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7.848,00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39.384,00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13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5339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ACUCAR CRISTAL EMBALAGEM </w:t>
            </w:r>
            <w:proofErr w:type="gramStart"/>
            <w:r w:rsidRPr="00945507">
              <w:rPr>
                <w:rFonts w:asciiTheme="majorHAnsi" w:eastAsia="Times New Roman" w:hAnsiTheme="majorHAnsi" w:cs="Arial"/>
                <w:color w:val="000000"/>
                <w:sz w:val="14"/>
                <w:szCs w:val="14"/>
                <w:lang w:eastAsia="pt-BR"/>
              </w:rPr>
              <w:t>5KG</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22,24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22.240,00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17372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ACUCAR MASCAVO 01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14,40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7.200,00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20911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ACUCAR REFINADO PCTE DE </w:t>
            </w:r>
            <w:proofErr w:type="gramStart"/>
            <w:r w:rsidRPr="00945507">
              <w:rPr>
                <w:rFonts w:asciiTheme="majorHAnsi" w:eastAsia="Times New Roman" w:hAnsiTheme="majorHAnsi" w:cs="Arial"/>
                <w:color w:val="000000"/>
                <w:sz w:val="14"/>
                <w:szCs w:val="14"/>
                <w:lang w:eastAsia="pt-BR"/>
              </w:rPr>
              <w:t>1KG</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8,22</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8.220,00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37.660,00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14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SALSICHA TIPO VIENA</w:t>
            </w:r>
            <w:proofErr w:type="gramStart"/>
            <w:r w:rsidRPr="00945507">
              <w:rPr>
                <w:rFonts w:asciiTheme="majorHAnsi" w:eastAsia="Times New Roman" w:hAnsiTheme="majorHAnsi" w:cs="Arial"/>
                <w:color w:val="000000"/>
                <w:sz w:val="14"/>
                <w:szCs w:val="14"/>
                <w:lang w:eastAsia="pt-BR"/>
              </w:rPr>
              <w:t xml:space="preserve">  </w:t>
            </w:r>
            <w:proofErr w:type="gramEnd"/>
            <w:r w:rsidRPr="00945507">
              <w:rPr>
                <w:rFonts w:asciiTheme="majorHAnsi" w:eastAsia="Times New Roman" w:hAnsiTheme="majorHAnsi" w:cs="Arial"/>
                <w:color w:val="000000"/>
                <w:sz w:val="14"/>
                <w:szCs w:val="14"/>
                <w:lang w:eastAsia="pt-BR"/>
              </w:rPr>
              <w:t>RESFRIADA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11,98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11.980,00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QUEIJO MUSSARELA FATIADO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41,75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16.700,00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13619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MORTADELA DE FRANGO SEM GORDURA, EMBALAGEM COM 4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41,04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16.416,00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45.096,00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15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21274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POSTA DE PEIXE CAÇÃO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39,91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31.928,00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21275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SARDINHA CONGELADA IN NATURA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18,33</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14.664,00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46.592,00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16</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10222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CEREAL INFANTIL A BASE DE MILHO PRE COZIDO ENRIQUECIDO COM VITAMINAS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19,56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23.472,00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E FERRO, EMBALAGEM 400 GRS.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10901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AVEIA EM FLOCOS FINOS EMBALAGEM 500GRS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9,60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9.600,00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33.072,00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17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COCO RALADO PCT </w:t>
            </w:r>
            <w:proofErr w:type="gramStart"/>
            <w:r w:rsidRPr="00945507">
              <w:rPr>
                <w:rFonts w:asciiTheme="majorHAnsi" w:eastAsia="Times New Roman" w:hAnsiTheme="majorHAnsi" w:cs="Arial"/>
                <w:color w:val="000000"/>
                <w:sz w:val="14"/>
                <w:szCs w:val="14"/>
                <w:lang w:eastAsia="pt-BR"/>
              </w:rPr>
              <w:t>100 GRS</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6,38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6.380,00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5350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CANELA EM PO TUBO OU PCTE COM </w:t>
            </w:r>
            <w:proofErr w:type="gramStart"/>
            <w:r w:rsidRPr="00945507">
              <w:rPr>
                <w:rFonts w:asciiTheme="majorHAnsi" w:eastAsia="Times New Roman" w:hAnsiTheme="majorHAnsi" w:cs="Arial"/>
                <w:color w:val="000000"/>
                <w:sz w:val="14"/>
                <w:szCs w:val="14"/>
                <w:lang w:eastAsia="pt-BR"/>
              </w:rPr>
              <w:t>35 GRS</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5,27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1.054,00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5352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CHOCOLATE GRANULADO PCT 200GR</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7,04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1.408,00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17398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OREGANO PACOTE COM 10 GRAMAS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3,19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797,50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21850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MANJERICAO DESIDRATADO EMBALAGEM DE 10 GRAMAS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3,60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720,00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10.359,50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18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EXTRATO DE TOMATE CONCENTRADO SIMPLES LATA </w:t>
            </w:r>
            <w:proofErr w:type="gramStart"/>
            <w:r w:rsidRPr="00945507">
              <w:rPr>
                <w:rFonts w:asciiTheme="majorHAnsi" w:eastAsia="Times New Roman" w:hAnsiTheme="majorHAnsi" w:cs="Arial"/>
                <w:color w:val="000000"/>
                <w:sz w:val="14"/>
                <w:szCs w:val="14"/>
                <w:lang w:eastAsia="pt-BR"/>
              </w:rPr>
              <w:t>850 GRS</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14,34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21.510,00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21.510,00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19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FERMENTO BIOLOGICO DESIDRATADO INST. EMBALAGEM A VACUO 500GRS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28,87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14.435,00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FERMENTO EM PO QUIMICO EMBALAGEM LATA </w:t>
            </w:r>
            <w:proofErr w:type="gramStart"/>
            <w:r w:rsidRPr="00945507">
              <w:rPr>
                <w:rFonts w:asciiTheme="majorHAnsi" w:eastAsia="Times New Roman" w:hAnsiTheme="majorHAnsi" w:cs="Arial"/>
                <w:color w:val="000000"/>
                <w:sz w:val="14"/>
                <w:szCs w:val="14"/>
                <w:lang w:eastAsia="pt-BR"/>
              </w:rPr>
              <w:t>250 GRS</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10,34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5.170,00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19.605,00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20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FARINHA DE MILHO TORRADA AMARELA TIPO BIJU EMBALAGEM </w:t>
            </w:r>
            <w:proofErr w:type="gramStart"/>
            <w:r w:rsidRPr="00945507">
              <w:rPr>
                <w:rFonts w:asciiTheme="majorHAnsi" w:eastAsia="Times New Roman" w:hAnsiTheme="majorHAnsi" w:cs="Arial"/>
                <w:color w:val="000000"/>
                <w:sz w:val="14"/>
                <w:szCs w:val="14"/>
                <w:lang w:eastAsia="pt-BR"/>
              </w:rPr>
              <w:t>1KG</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5,91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5.910,00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FUBA MIMOSO DE MILHO AMARELO EMBALAGEM </w:t>
            </w:r>
            <w:proofErr w:type="gramStart"/>
            <w:r w:rsidRPr="00945507">
              <w:rPr>
                <w:rFonts w:asciiTheme="majorHAnsi" w:eastAsia="Times New Roman" w:hAnsiTheme="majorHAnsi" w:cs="Arial"/>
                <w:color w:val="000000"/>
                <w:sz w:val="14"/>
                <w:szCs w:val="14"/>
                <w:lang w:eastAsia="pt-BR"/>
              </w:rPr>
              <w:t>1KG</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4,48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6.720,00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166</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QUIRERINHA AMARELA - EMBALAGEM 500G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4,77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14.310,00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26.940,00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21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18458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PÓ PARA REFRESCO SEM ADIÇÃO DE AÇUCAR, APROXIMADAMENTE 10 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2,33</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233,00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21847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PUDIM DIET SABOR CHOCOLATE, SEM ADIÇÃO DE AÇÚCAR EMBALAGEM 12 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1.250,00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1.483,00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22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5359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MISTURA EM PO P/ GELATINA DIVERSOS SABORES PCT </w:t>
            </w:r>
            <w:proofErr w:type="gramStart"/>
            <w:r w:rsidRPr="00945507">
              <w:rPr>
                <w:rFonts w:asciiTheme="majorHAnsi" w:eastAsia="Times New Roman" w:hAnsiTheme="majorHAnsi" w:cs="Arial"/>
                <w:color w:val="000000"/>
                <w:sz w:val="14"/>
                <w:szCs w:val="14"/>
                <w:lang w:eastAsia="pt-BR"/>
              </w:rPr>
              <w:t>1KG</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19,46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5.838,00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5.838,00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23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PROTEINA TEXTURIZADA DE SOJA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24,46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4.892,00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4.892,00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24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OLEO DE SOJA REFINADO EMBALAGEM </w:t>
            </w:r>
            <w:proofErr w:type="gramStart"/>
            <w:r w:rsidRPr="00945507">
              <w:rPr>
                <w:rFonts w:asciiTheme="majorHAnsi" w:eastAsia="Times New Roman" w:hAnsiTheme="majorHAnsi" w:cs="Arial"/>
                <w:color w:val="000000"/>
                <w:sz w:val="14"/>
                <w:szCs w:val="14"/>
                <w:lang w:eastAsia="pt-BR"/>
              </w:rPr>
              <w:t>900ML</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6,75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20.250,00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12887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VINAGRE DE ÁLCOOL EMB </w:t>
            </w:r>
            <w:proofErr w:type="gramStart"/>
            <w:r w:rsidRPr="00945507">
              <w:rPr>
                <w:rFonts w:asciiTheme="majorHAnsi" w:eastAsia="Times New Roman" w:hAnsiTheme="majorHAnsi" w:cs="Arial"/>
                <w:color w:val="000000"/>
                <w:sz w:val="14"/>
                <w:szCs w:val="14"/>
                <w:lang w:eastAsia="pt-BR"/>
              </w:rPr>
              <w:t>900ML</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1.290,00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21.540,00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25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SAGU TIPO </w:t>
            </w:r>
            <w:proofErr w:type="gramStart"/>
            <w:r w:rsidRPr="00945507">
              <w:rPr>
                <w:rFonts w:asciiTheme="majorHAnsi" w:eastAsia="Times New Roman" w:hAnsiTheme="majorHAnsi" w:cs="Arial"/>
                <w:color w:val="000000"/>
                <w:sz w:val="14"/>
                <w:szCs w:val="14"/>
                <w:lang w:eastAsia="pt-BR"/>
              </w:rPr>
              <w:t>1</w:t>
            </w:r>
            <w:proofErr w:type="gramEnd"/>
            <w:r w:rsidRPr="00945507">
              <w:rPr>
                <w:rFonts w:asciiTheme="majorHAnsi" w:eastAsia="Times New Roman" w:hAnsiTheme="majorHAnsi" w:cs="Arial"/>
                <w:color w:val="000000"/>
                <w:sz w:val="14"/>
                <w:szCs w:val="14"/>
                <w:lang w:eastAsia="pt-BR"/>
              </w:rPr>
              <w:t xml:space="preserve"> EMBALAGEM 500GRS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9,06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7.248,00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SAL REFINADO ADICIONADO DE SAIS DE IODO EMBALAGEM 1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2,35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2.350,00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QUEIJO RALADO PCTE 100GRS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11,51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5.755,00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15.353,00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26</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proofErr w:type="gramStart"/>
            <w:r w:rsidRPr="00945507">
              <w:rPr>
                <w:rFonts w:asciiTheme="majorHAnsi" w:eastAsia="Times New Roman" w:hAnsiTheme="majorHAnsi" w:cs="Arial"/>
                <w:color w:val="000000"/>
                <w:sz w:val="14"/>
                <w:szCs w:val="14"/>
                <w:lang w:eastAsia="pt-BR"/>
              </w:rPr>
              <w:t>4</w:t>
            </w:r>
            <w:proofErr w:type="gramEnd"/>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AMIDO DE MILHO EMBALAGEM 500G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10.090,00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MILHO CANJICADO BRANCO TIPO </w:t>
            </w:r>
            <w:proofErr w:type="gramStart"/>
            <w:r w:rsidRPr="00945507">
              <w:rPr>
                <w:rFonts w:asciiTheme="majorHAnsi" w:eastAsia="Times New Roman" w:hAnsiTheme="majorHAnsi" w:cs="Arial"/>
                <w:color w:val="000000"/>
                <w:sz w:val="14"/>
                <w:szCs w:val="14"/>
                <w:lang w:eastAsia="pt-BR"/>
              </w:rPr>
              <w:t>1</w:t>
            </w:r>
            <w:proofErr w:type="gramEnd"/>
            <w:r w:rsidRPr="00945507">
              <w:rPr>
                <w:rFonts w:asciiTheme="majorHAnsi" w:eastAsia="Times New Roman" w:hAnsiTheme="majorHAnsi" w:cs="Arial"/>
                <w:color w:val="000000"/>
                <w:sz w:val="14"/>
                <w:szCs w:val="14"/>
                <w:lang w:eastAsia="pt-BR"/>
              </w:rPr>
              <w:t xml:space="preserve"> EMBALAGEM 500GRS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7.580,00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POLVILHO AZEDO EMBALAGEM COM 500 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7.540,00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MILHO PARA PIPOCA - PCT 500G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5,87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4.696,00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29.906,00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27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5357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FEIJAO BRANCO CARIOCA TIPO </w:t>
            </w:r>
            <w:proofErr w:type="gramStart"/>
            <w:r w:rsidRPr="00945507">
              <w:rPr>
                <w:rFonts w:asciiTheme="majorHAnsi" w:eastAsia="Times New Roman" w:hAnsiTheme="majorHAnsi" w:cs="Arial"/>
                <w:color w:val="000000"/>
                <w:sz w:val="14"/>
                <w:szCs w:val="14"/>
                <w:lang w:eastAsia="pt-BR"/>
              </w:rPr>
              <w:t>1</w:t>
            </w:r>
            <w:proofErr w:type="gramEnd"/>
            <w:r w:rsidRPr="00945507">
              <w:rPr>
                <w:rFonts w:asciiTheme="majorHAnsi" w:eastAsia="Times New Roman" w:hAnsiTheme="majorHAnsi" w:cs="Arial"/>
                <w:color w:val="000000"/>
                <w:sz w:val="14"/>
                <w:szCs w:val="14"/>
                <w:lang w:eastAsia="pt-BR"/>
              </w:rPr>
              <w:t xml:space="preserve"> PCT 1KG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9,51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28.530,00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15311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FEIJAO PRETO TIPO </w:t>
            </w:r>
            <w:proofErr w:type="gramStart"/>
            <w:r w:rsidRPr="00945507">
              <w:rPr>
                <w:rFonts w:asciiTheme="majorHAnsi" w:eastAsia="Times New Roman" w:hAnsiTheme="majorHAnsi" w:cs="Arial"/>
                <w:color w:val="000000"/>
                <w:sz w:val="14"/>
                <w:szCs w:val="14"/>
                <w:lang w:eastAsia="pt-BR"/>
              </w:rPr>
              <w:t>1</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8,14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24.420,00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52.950,00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28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FARINHA DE ROSCA PCTE 500GRS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1.610,00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5369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TRIGO PARA QUIBE PCT 500GR</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6,38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5.104,00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6.714,00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29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13617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MASSA PARA MINI PIZZA PCTE COM 10 UNIDADES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10,95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7.665,00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7.665,00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30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541AA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22966</w:t>
            </w:r>
          </w:p>
        </w:tc>
        <w:tc>
          <w:tcPr>
            <w:tcW w:w="3733" w:type="dxa"/>
            <w:vMerge w:val="restart"/>
            <w:tcBorders>
              <w:top w:val="nil"/>
              <w:left w:val="nil"/>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CAFE TRADICIONAL PACOTE DE 500 GRAMAS DE CAFE EM PO</w:t>
            </w:r>
          </w:p>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HOMOGÊNEO TORRADO E MOÍDO, OBTIDO A PARTIR DE 100% DE GRÃOS</w:t>
            </w:r>
          </w:p>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BENEFICIADOS DO FRUTO MADURO E DE 1ª QUALIDADE, GOSTO PREDOMINANTE DE</w:t>
            </w:r>
          </w:p>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CAFÉ ARÁBICA, PERMITIDA A PRESENÇA DE CAFÉ CONILON, BEBIDA DURA, ADMITINDO-</w:t>
            </w:r>
          </w:p>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SE RIO E ISENTO DE RIO ZONA, COM O PONTO DE TORRA MÉDIA, EMBALADO PELO</w:t>
            </w:r>
          </w:p>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PROCESSO DE VÁCUO PURO, MATERIAL ATÓXICO, EM EMBALAGEM DOUBLE-WALL OU</w:t>
            </w:r>
          </w:p>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EMBALAGEM SINGLE-WALL. NO CASO DE EMBALAGEM SINGLE-WALL, DEVERÁ ESTAR</w:t>
            </w:r>
          </w:p>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PROTEGIDA INDIVIDUALMENTE POR CAIXOTE DE PAPEL-CARTÃO COM SELO DE</w:t>
            </w:r>
          </w:p>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CERTIFICAÇÃO DO PROGRAMA FSC. MARCAS DE REFERÊNCIA: MELITTA, DAMASCO,</w:t>
            </w:r>
          </w:p>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BOM JESUS, </w:t>
            </w:r>
            <w:proofErr w:type="gramStart"/>
            <w:r w:rsidRPr="00945507">
              <w:rPr>
                <w:rFonts w:asciiTheme="majorHAnsi" w:eastAsia="Times New Roman" w:hAnsiTheme="majorHAnsi" w:cs="Arial"/>
                <w:color w:val="000000"/>
                <w:sz w:val="14"/>
                <w:szCs w:val="14"/>
                <w:lang w:eastAsia="pt-BR"/>
              </w:rPr>
              <w:t>3</w:t>
            </w:r>
            <w:proofErr w:type="gramEnd"/>
            <w:r w:rsidRPr="00945507">
              <w:rPr>
                <w:rFonts w:asciiTheme="majorHAnsi" w:eastAsia="Times New Roman" w:hAnsiTheme="majorHAnsi" w:cs="Arial"/>
                <w:color w:val="000000"/>
                <w:sz w:val="14"/>
                <w:szCs w:val="14"/>
                <w:lang w:eastAsia="pt-BR"/>
              </w:rPr>
              <w:t xml:space="preserve"> CORAÇÕES, ALVORADA, OU EQUIVALENTE, OU SIMILAR, OU DE MELHOR</w:t>
            </w:r>
          </w:p>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QUALIDADE. VALIDADE MÍNIMA: 12 MESES A PARTIR DA DATA DE ENTREGA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15,93</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12.744,00</w:t>
            </w:r>
          </w:p>
        </w:tc>
      </w:tr>
      <w:tr w:rsidR="00945507" w:rsidRPr="00945507" w:rsidTr="00541AA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vMerge/>
            <w:tcBorders>
              <w:left w:val="nil"/>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541AA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vMerge/>
            <w:tcBorders>
              <w:left w:val="nil"/>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541AA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vMerge/>
            <w:tcBorders>
              <w:left w:val="nil"/>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541AA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vMerge/>
            <w:tcBorders>
              <w:left w:val="nil"/>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541AA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vMerge/>
            <w:tcBorders>
              <w:left w:val="nil"/>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541AA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vMerge/>
            <w:tcBorders>
              <w:left w:val="nil"/>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541AA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vMerge/>
            <w:tcBorders>
              <w:left w:val="nil"/>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541AA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vMerge/>
            <w:tcBorders>
              <w:left w:val="nil"/>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541AA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vMerge/>
            <w:tcBorders>
              <w:left w:val="nil"/>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541AA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vMerge/>
            <w:tcBorders>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12.744,00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31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proofErr w:type="gramStart"/>
            <w:r w:rsidRPr="00945507">
              <w:rPr>
                <w:rFonts w:asciiTheme="majorHAnsi" w:eastAsia="Times New Roman" w:hAnsiTheme="majorHAnsi" w:cs="Arial"/>
                <w:color w:val="000000"/>
                <w:sz w:val="14"/>
                <w:szCs w:val="14"/>
                <w:lang w:eastAsia="pt-BR"/>
              </w:rPr>
              <w:t>5</w:t>
            </w:r>
            <w:proofErr w:type="gramEnd"/>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BANANA CATURRA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3,80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4.750,00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MAMAO TIPO FORMOSA PRIMEIRA QUALIDADE FRESCO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8,28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2.070,00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MACA TIPO GALA DE PRIMEIRA QUALIDADE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9,69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2.422,50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roofErr w:type="gramStart"/>
            <w:r w:rsidRPr="00945507">
              <w:rPr>
                <w:rFonts w:asciiTheme="majorHAnsi" w:eastAsia="Times New Roman" w:hAnsiTheme="majorHAnsi" w:cs="Arial"/>
                <w:color w:val="000000"/>
                <w:sz w:val="14"/>
                <w:szCs w:val="14"/>
                <w:lang w:eastAsia="pt-BR"/>
              </w:rPr>
              <w:t>TANGERINA TIPO</w:t>
            </w:r>
            <w:proofErr w:type="gramEnd"/>
            <w:r w:rsidRPr="00945507">
              <w:rPr>
                <w:rFonts w:asciiTheme="majorHAnsi" w:eastAsia="Times New Roman" w:hAnsiTheme="majorHAnsi" w:cs="Arial"/>
                <w:color w:val="000000"/>
                <w:sz w:val="14"/>
                <w:szCs w:val="14"/>
                <w:lang w:eastAsia="pt-BR"/>
              </w:rPr>
              <w:t xml:space="preserve"> PONKAN DE PRIMEIRA QUALIDADE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8,10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1.620,00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76</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MANGA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6,74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1.685,00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146</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ABACAXI</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9,63</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1.926,00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ABACATE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5,54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1.108,00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MELANCIA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3,79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568,50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5984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BANANA PRATA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5,76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1.440,00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7637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CAQUI FUYU</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9,68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1.936,00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13620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PERA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11,51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2.877,50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13724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MORANGO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27,19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5.438,00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13725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AMEIXA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14,21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2.842,00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14851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PESSEGO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9,18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1.836,00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17290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MELAO CAIPIRA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7,65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1.147,50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17396</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GOIABA IN NATURA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9,76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2.440,00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17397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MARACUJÁ IN NATURA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23,21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3.481,50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21268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proofErr w:type="gramStart"/>
            <w:r w:rsidRPr="00945507">
              <w:rPr>
                <w:rFonts w:asciiTheme="majorHAnsi" w:eastAsia="Times New Roman" w:hAnsiTheme="majorHAnsi" w:cs="Arial"/>
                <w:color w:val="000000"/>
                <w:sz w:val="14"/>
                <w:szCs w:val="14"/>
                <w:lang w:eastAsia="pt-BR"/>
              </w:rPr>
              <w:t>limão</w:t>
            </w:r>
            <w:proofErr w:type="gramEnd"/>
            <w:r w:rsidRPr="00945507">
              <w:rPr>
                <w:rFonts w:asciiTheme="majorHAnsi" w:eastAsia="Times New Roman" w:hAnsiTheme="majorHAnsi" w:cs="Arial"/>
                <w:color w:val="000000"/>
                <w:sz w:val="14"/>
                <w:szCs w:val="14"/>
                <w:lang w:eastAsia="pt-BR"/>
              </w:rPr>
              <w:t xml:space="preserve"> Rosa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5,81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726,25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21272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MORANGO CONGELADO FRUTA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24,87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3.108,75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21273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LARANJA PERA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4,41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5.512,50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48.936,00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32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CEBOLA COMUM</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6,48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3.240,00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CENOURA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6,08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1.520,00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COUVE FLOR EM CABECA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8,25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1.031,25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PEPINO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5,11</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1.022,00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PIMENTAO VERDE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8,32</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624,00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TOMATE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7,15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1.787,50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ALFACE CRESPA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2,83</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707,50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106</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PIMENTAO VERMELHO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18,14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1.360,50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PIMENTAO AMARELO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16,87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1.265,25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VAGEM</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13,66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2.049,00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BROCOLIS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MACO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1.890,00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MANDIOCA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8,16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2.040,00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ABOBRINHA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4,35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1.087,50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BATATA SALSA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8,15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2.037,50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BATATA DOCE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4,49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830,65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CHUCHU</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5,99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1.108,15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ABOBORA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4,19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775,15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5340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ALFACE LISA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3,16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790,00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13721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BATATA INGLESA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7,89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1.972,50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13722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BETERRABA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KILO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997,15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13727</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REPOLHO VERDE UNIDADE COM APROXIMADAMENTE 2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6,34</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792,50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14850</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ALHO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26,85</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3.356,25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15312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REPOLHO ROXO UNIDADE COM APROXIMADAMENTE 1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7,87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983,75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15888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CEBOLINHA VERDE MAÇO COM APROXIMADAMENTE 300 GRAMAS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MACO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4,39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329,25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15892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COUVE MANTEIGA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9,48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1.753,80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15892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COUVE MANTEIGA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9,48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2.370,00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15893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SALSINHA MAÇO COM APROXIMADAMENTE 300 GRAMAS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MACO</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4,78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358,50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17855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MILHO VERDE EM ESPIGAS EMBALAGEM DE 500GRAMAS</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4,17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1.042,50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21269</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ALHO PORÓ</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24,78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743,40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39.865,55</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33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proofErr w:type="gramStart"/>
            <w:r w:rsidRPr="00945507">
              <w:rPr>
                <w:rFonts w:asciiTheme="majorHAnsi" w:eastAsia="Times New Roman" w:hAnsiTheme="majorHAnsi" w:cs="Arial"/>
                <w:color w:val="000000"/>
                <w:sz w:val="14"/>
                <w:szCs w:val="14"/>
                <w:lang w:eastAsia="pt-BR"/>
              </w:rPr>
              <w:t>1</w:t>
            </w:r>
            <w:proofErr w:type="gramEnd"/>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ARROZ PARBOILIZADO LONGO FINO TIPO </w:t>
            </w:r>
            <w:proofErr w:type="gramStart"/>
            <w:r w:rsidRPr="00945507">
              <w:rPr>
                <w:rFonts w:asciiTheme="majorHAnsi" w:eastAsia="Times New Roman" w:hAnsiTheme="majorHAnsi" w:cs="Arial"/>
                <w:color w:val="000000"/>
                <w:sz w:val="14"/>
                <w:szCs w:val="14"/>
                <w:lang w:eastAsia="pt-BR"/>
              </w:rPr>
              <w:t>1</w:t>
            </w:r>
            <w:proofErr w:type="gramEnd"/>
            <w:r w:rsidRPr="00945507">
              <w:rPr>
                <w:rFonts w:asciiTheme="majorHAnsi" w:eastAsia="Times New Roman" w:hAnsiTheme="majorHAnsi" w:cs="Arial"/>
                <w:color w:val="000000"/>
                <w:sz w:val="14"/>
                <w:szCs w:val="14"/>
                <w:lang w:eastAsia="pt-BR"/>
              </w:rPr>
              <w:t xml:space="preserve"> PCT 5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PCTE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1.000,00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27,56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27.560,00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5342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ARROZ BRANCO TIPO </w:t>
            </w:r>
            <w:proofErr w:type="gramStart"/>
            <w:r w:rsidRPr="00945507">
              <w:rPr>
                <w:rFonts w:asciiTheme="majorHAnsi" w:eastAsia="Times New Roman" w:hAnsiTheme="majorHAnsi" w:cs="Arial"/>
                <w:color w:val="000000"/>
                <w:sz w:val="14"/>
                <w:szCs w:val="14"/>
                <w:lang w:eastAsia="pt-BR"/>
              </w:rPr>
              <w:t>1</w:t>
            </w:r>
            <w:proofErr w:type="gramEnd"/>
            <w:r w:rsidRPr="00945507">
              <w:rPr>
                <w:rFonts w:asciiTheme="majorHAnsi" w:eastAsia="Times New Roman" w:hAnsiTheme="majorHAnsi" w:cs="Arial"/>
                <w:color w:val="000000"/>
                <w:sz w:val="14"/>
                <w:szCs w:val="14"/>
                <w:lang w:eastAsia="pt-BR"/>
              </w:rPr>
              <w:t xml:space="preserve"> PACOTE 5KG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29,92</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5.984,00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13623</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ARROZ INTEGRAL PCTE DE 1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7,63</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1.907,50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35.451,50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34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174</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CARNE BOVINA TIPO BIFE RESFRIADA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560,00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31,38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17.572,80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5351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CARNE BOVINA MOIDA DE SEGUNDA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625,00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22,16</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13.850,00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5988</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CARNE BOVINA TIPO PICADAO DE PRIMEIRA RESFRIADA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29,39</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14.695,00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46.117,80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35</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111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CARNE DE FRANGO</w:t>
            </w:r>
            <w:proofErr w:type="gramStart"/>
            <w:r w:rsidRPr="00945507">
              <w:rPr>
                <w:rFonts w:asciiTheme="majorHAnsi" w:eastAsia="Times New Roman" w:hAnsiTheme="majorHAnsi" w:cs="Arial"/>
                <w:color w:val="000000"/>
                <w:sz w:val="14"/>
                <w:szCs w:val="14"/>
                <w:lang w:eastAsia="pt-BR"/>
              </w:rPr>
              <w:t xml:space="preserve">  </w:t>
            </w:r>
            <w:proofErr w:type="gramEnd"/>
            <w:r w:rsidRPr="00945507">
              <w:rPr>
                <w:rFonts w:asciiTheme="majorHAnsi" w:eastAsia="Times New Roman" w:hAnsiTheme="majorHAnsi" w:cs="Arial"/>
                <w:color w:val="000000"/>
                <w:sz w:val="14"/>
                <w:szCs w:val="14"/>
                <w:lang w:eastAsia="pt-BR"/>
              </w:rPr>
              <w:t>TIPO PEITO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16,20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8.910,00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222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CARNE DE FRANGO COXINHA DA ASA RESFRIADA</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14,37</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7.903,50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242</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 xml:space="preserve">CARNE DE FRANGO TIPO COXA E </w:t>
            </w:r>
            <w:proofErr w:type="gramStart"/>
            <w:r w:rsidRPr="00945507">
              <w:rPr>
                <w:rFonts w:asciiTheme="majorHAnsi" w:eastAsia="Times New Roman" w:hAnsiTheme="majorHAnsi" w:cs="Arial"/>
                <w:color w:val="000000"/>
                <w:sz w:val="14"/>
                <w:szCs w:val="14"/>
                <w:lang w:eastAsia="pt-BR"/>
              </w:rPr>
              <w:t>SOBRE-COXA</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9,13</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5.021,50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21.835,00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Pr>
                <w:rFonts w:asciiTheme="majorHAnsi" w:eastAsia="Times New Roman" w:hAnsiTheme="majorHAnsi" w:cs="Arial"/>
                <w:b/>
                <w:bCs/>
                <w:color w:val="000000"/>
                <w:sz w:val="14"/>
                <w:szCs w:val="14"/>
                <w:lang w:eastAsia="pt-BR"/>
              </w:rPr>
              <w:t>Lote</w:t>
            </w:r>
            <w:r w:rsidRPr="00945507">
              <w:rPr>
                <w:rFonts w:asciiTheme="majorHAnsi" w:eastAsia="Times New Roman" w:hAnsiTheme="majorHAnsi" w:cs="Arial"/>
                <w:b/>
                <w:bCs/>
                <w:color w:val="000000"/>
                <w:sz w:val="14"/>
                <w:szCs w:val="14"/>
                <w:lang w:eastAsia="pt-BR"/>
              </w:rPr>
              <w:t xml:space="preserve"> 36</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Código</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Nome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Unidade</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Quantidade</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Unitário</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Valor</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5991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FARINHA DE TRIGO ESPECIAL FORTIFICADA COM FERRO E ÁCIDO FÓLICO</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KG</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750,00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15,68</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11.760,00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17371</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Farinha de trigo integral, 5 kg</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UNID</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180,00</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26,10</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color w:val="000000"/>
                <w:sz w:val="14"/>
                <w:szCs w:val="14"/>
                <w:lang w:eastAsia="pt-BR"/>
              </w:rPr>
            </w:pPr>
            <w:r w:rsidRPr="00945507">
              <w:rPr>
                <w:rFonts w:asciiTheme="majorHAnsi" w:eastAsia="Times New Roman" w:hAnsiTheme="majorHAnsi" w:cs="Arial"/>
                <w:color w:val="000000"/>
                <w:sz w:val="14"/>
                <w:szCs w:val="14"/>
                <w:lang w:eastAsia="pt-BR"/>
              </w:rPr>
              <w:t>4.698,00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16.458,00</w:t>
            </w:r>
          </w:p>
        </w:tc>
      </w:tr>
      <w:tr w:rsidR="00945507" w:rsidRPr="00945507" w:rsidTr="0094550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3733"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026"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TOTAL GERAL</w:t>
            </w:r>
          </w:p>
        </w:tc>
        <w:tc>
          <w:tcPr>
            <w:tcW w:w="960"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rPr>
                <w:rFonts w:asciiTheme="majorHAnsi" w:eastAsia="Times New Roman" w:hAnsiTheme="majorHAnsi" w:cs="Calibri"/>
                <w:color w:val="000000"/>
                <w:sz w:val="14"/>
                <w:szCs w:val="14"/>
                <w:lang w:eastAsia="pt-BR"/>
              </w:rPr>
            </w:pPr>
            <w:r w:rsidRPr="00945507">
              <w:rPr>
                <w:rFonts w:asciiTheme="majorHAnsi" w:eastAsia="Times New Roman" w:hAnsiTheme="majorHAnsi" w:cs="Calibri"/>
                <w:color w:val="000000"/>
                <w:sz w:val="14"/>
                <w:szCs w:val="14"/>
                <w:lang w:eastAsia="pt-BR"/>
              </w:rPr>
              <w:t> </w:t>
            </w:r>
          </w:p>
        </w:tc>
        <w:tc>
          <w:tcPr>
            <w:tcW w:w="1307" w:type="dxa"/>
            <w:tcBorders>
              <w:top w:val="nil"/>
              <w:left w:val="nil"/>
              <w:bottom w:val="single" w:sz="4" w:space="0" w:color="auto"/>
              <w:right w:val="single" w:sz="4" w:space="0" w:color="auto"/>
            </w:tcBorders>
            <w:shd w:val="clear" w:color="auto" w:fill="auto"/>
            <w:noWrap/>
            <w:vAlign w:val="bottom"/>
            <w:hideMark/>
          </w:tcPr>
          <w:p w:rsidR="00945507" w:rsidRPr="00945507" w:rsidRDefault="00945507" w:rsidP="00945507">
            <w:pPr>
              <w:spacing w:after="0" w:line="240" w:lineRule="auto"/>
              <w:jc w:val="right"/>
              <w:rPr>
                <w:rFonts w:asciiTheme="majorHAnsi" w:eastAsia="Times New Roman" w:hAnsiTheme="majorHAnsi" w:cs="Arial"/>
                <w:b/>
                <w:bCs/>
                <w:color w:val="000000"/>
                <w:sz w:val="14"/>
                <w:szCs w:val="14"/>
                <w:lang w:eastAsia="pt-BR"/>
              </w:rPr>
            </w:pPr>
            <w:r w:rsidRPr="00945507">
              <w:rPr>
                <w:rFonts w:asciiTheme="majorHAnsi" w:eastAsia="Times New Roman" w:hAnsiTheme="majorHAnsi" w:cs="Arial"/>
                <w:b/>
                <w:bCs/>
                <w:color w:val="000000"/>
                <w:sz w:val="14"/>
                <w:szCs w:val="14"/>
                <w:lang w:eastAsia="pt-BR"/>
              </w:rPr>
              <w:t>1.442.821,75</w:t>
            </w:r>
          </w:p>
        </w:tc>
      </w:tr>
    </w:tbl>
    <w:p w:rsidR="00DD7113" w:rsidRPr="00DD546E" w:rsidRDefault="00DD7113" w:rsidP="00C60143">
      <w:pPr>
        <w:spacing w:after="0" w:line="240" w:lineRule="auto"/>
        <w:jc w:val="both"/>
        <w:rPr>
          <w:rFonts w:asciiTheme="majorHAnsi" w:hAnsiTheme="majorHAnsi" w:cs="Tahoma"/>
          <w:color w:val="FF0000"/>
          <w:sz w:val="20"/>
          <w:szCs w:val="20"/>
        </w:rPr>
      </w:pPr>
    </w:p>
    <w:p w:rsidR="00FA1CE5" w:rsidRPr="00DD546E" w:rsidRDefault="00FA1CE5" w:rsidP="002F56AC">
      <w:pPr>
        <w:pStyle w:val="PargrafodaLista"/>
        <w:numPr>
          <w:ilvl w:val="1"/>
          <w:numId w:val="13"/>
        </w:num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b/>
          <w:color w:val="000000" w:themeColor="text1"/>
          <w:sz w:val="20"/>
          <w:szCs w:val="20"/>
        </w:rPr>
        <w:t>Parâmetros adotados para composição do valor estimado da contratação:</w:t>
      </w:r>
    </w:p>
    <w:p w:rsidR="00F42271" w:rsidRPr="00DD546E" w:rsidRDefault="00F42271" w:rsidP="00C60143">
      <w:pPr>
        <w:spacing w:after="0" w:line="240" w:lineRule="auto"/>
        <w:jc w:val="both"/>
        <w:rPr>
          <w:rFonts w:asciiTheme="majorHAnsi" w:hAnsiTheme="majorHAnsi" w:cs="Tahoma"/>
          <w:color w:val="000000" w:themeColor="text1"/>
          <w:sz w:val="20"/>
          <w:szCs w:val="20"/>
        </w:rPr>
      </w:pPr>
    </w:p>
    <w:p w:rsidR="00F42271" w:rsidRPr="00DD546E" w:rsidRDefault="00573D22"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w:t>
      </w:r>
      <w:r w:rsidR="00AD4D71" w:rsidRPr="00DD546E">
        <w:rPr>
          <w:rFonts w:asciiTheme="majorHAnsi" w:hAnsiTheme="majorHAnsi" w:cs="Tahoma"/>
          <w:color w:val="000000" w:themeColor="text1"/>
          <w:sz w:val="20"/>
          <w:szCs w:val="20"/>
        </w:rPr>
        <w:t>x</w:t>
      </w:r>
      <w:r w:rsidRPr="00DD546E">
        <w:rPr>
          <w:rFonts w:asciiTheme="majorHAnsi" w:hAnsiTheme="majorHAnsi" w:cs="Tahoma"/>
          <w:color w:val="000000" w:themeColor="text1"/>
          <w:sz w:val="20"/>
          <w:szCs w:val="20"/>
        </w:rPr>
        <w:t>]</w:t>
      </w:r>
      <w:r w:rsidR="00F42271" w:rsidRPr="00DD546E">
        <w:rPr>
          <w:rFonts w:asciiTheme="majorHAnsi" w:hAnsiTheme="majorHAnsi" w:cs="Tahoma"/>
          <w:color w:val="000000" w:themeColor="text1"/>
          <w:sz w:val="20"/>
          <w:szCs w:val="20"/>
        </w:rPr>
        <w:t xml:space="preserve"> I - a composição de custos unitários menores ou iguais à mediana do item correspondente no painel para consulta de preços, em bancos de preços disponíveis no Portal Nacional de Contratações Públicas (PNCP);</w:t>
      </w:r>
    </w:p>
    <w:p w:rsidR="00F42271" w:rsidRPr="00DD546E" w:rsidRDefault="00573D22"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w:t>
      </w:r>
      <w:r w:rsidR="00AD4D71" w:rsidRPr="00DD546E">
        <w:rPr>
          <w:rFonts w:asciiTheme="majorHAnsi" w:hAnsiTheme="majorHAnsi" w:cs="Tahoma"/>
          <w:color w:val="000000" w:themeColor="text1"/>
          <w:sz w:val="20"/>
          <w:szCs w:val="20"/>
        </w:rPr>
        <w:t>x</w:t>
      </w:r>
      <w:r w:rsidRPr="00DD546E">
        <w:rPr>
          <w:rFonts w:asciiTheme="majorHAnsi" w:hAnsiTheme="majorHAnsi" w:cs="Tahoma"/>
          <w:color w:val="000000" w:themeColor="text1"/>
          <w:sz w:val="20"/>
          <w:szCs w:val="20"/>
        </w:rPr>
        <w:t>]</w:t>
      </w:r>
      <w:r w:rsidR="00F42271" w:rsidRPr="00DD546E">
        <w:rPr>
          <w:rFonts w:asciiTheme="majorHAnsi" w:hAnsiTheme="majorHAnsi" w:cs="Tahoma"/>
          <w:color w:val="000000" w:themeColor="text1"/>
          <w:sz w:val="20"/>
          <w:szCs w:val="20"/>
        </w:rPr>
        <w:t xml:space="preserve"> II - os preços praticados em contratações similares feitas pela Administração Pública, em execução ou concluídas no período máximo de </w:t>
      </w:r>
      <w:proofErr w:type="gramStart"/>
      <w:r w:rsidR="00F42271" w:rsidRPr="00DD546E">
        <w:rPr>
          <w:rFonts w:asciiTheme="majorHAnsi" w:hAnsiTheme="majorHAnsi" w:cs="Tahoma"/>
          <w:color w:val="000000" w:themeColor="text1"/>
          <w:sz w:val="20"/>
          <w:szCs w:val="20"/>
        </w:rPr>
        <w:t>1</w:t>
      </w:r>
      <w:proofErr w:type="gramEnd"/>
      <w:r w:rsidR="00F42271" w:rsidRPr="00DD546E">
        <w:rPr>
          <w:rFonts w:asciiTheme="majorHAnsi" w:hAnsiTheme="majorHAnsi" w:cs="Tahoma"/>
          <w:color w:val="000000" w:themeColor="text1"/>
          <w:sz w:val="20"/>
          <w:szCs w:val="20"/>
        </w:rPr>
        <w:t xml:space="preserve"> (um) ano anterior à data da pesquisa, inclusive mediante sistema de registro de preços, observado o índice de atualização de preços correspondentes;</w:t>
      </w:r>
    </w:p>
    <w:p w:rsidR="00F42271" w:rsidRPr="00DD546E" w:rsidRDefault="00573D22"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w:t>
      </w:r>
      <w:r w:rsidR="00AD4D71" w:rsidRPr="00DD546E">
        <w:rPr>
          <w:rFonts w:asciiTheme="majorHAnsi" w:hAnsiTheme="majorHAnsi" w:cs="Tahoma"/>
          <w:color w:val="000000" w:themeColor="text1"/>
          <w:sz w:val="20"/>
          <w:szCs w:val="20"/>
        </w:rPr>
        <w:t>x</w:t>
      </w:r>
      <w:r w:rsidRPr="00DD546E">
        <w:rPr>
          <w:rFonts w:asciiTheme="majorHAnsi" w:hAnsiTheme="majorHAnsi" w:cs="Tahoma"/>
          <w:color w:val="000000" w:themeColor="text1"/>
          <w:sz w:val="20"/>
          <w:szCs w:val="20"/>
        </w:rPr>
        <w:t>]</w:t>
      </w:r>
      <w:r w:rsidR="00F42271" w:rsidRPr="00DD546E">
        <w:rPr>
          <w:rFonts w:asciiTheme="majorHAnsi" w:hAnsiTheme="majorHAnsi" w:cs="Tahoma"/>
          <w:color w:val="000000" w:themeColor="text1"/>
          <w:sz w:val="20"/>
          <w:szCs w:val="20"/>
        </w:rPr>
        <w:t xml:space="preserve"> III - a utilização de dados de pesquisa de preços publicada em mídia especializada, de tabela de referência formalmente aprovada pelo Poder Executivo municipal, estadual ou federal e de sítios eletrônicos especializados ou de domínio amplo, desde que contenham a data e hora de acesso;</w:t>
      </w:r>
    </w:p>
    <w:p w:rsidR="00F42271" w:rsidRPr="00DD546E" w:rsidRDefault="00573D22"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w:t>
      </w:r>
      <w:r w:rsidR="00AD4D71" w:rsidRPr="00DD546E">
        <w:rPr>
          <w:rFonts w:asciiTheme="majorHAnsi" w:hAnsiTheme="majorHAnsi" w:cs="Tahoma"/>
          <w:color w:val="000000" w:themeColor="text1"/>
          <w:sz w:val="20"/>
          <w:szCs w:val="20"/>
        </w:rPr>
        <w:t>x</w:t>
      </w:r>
      <w:r w:rsidRPr="00DD546E">
        <w:rPr>
          <w:rFonts w:asciiTheme="majorHAnsi" w:hAnsiTheme="majorHAnsi" w:cs="Tahoma"/>
          <w:color w:val="000000" w:themeColor="text1"/>
          <w:sz w:val="20"/>
          <w:szCs w:val="20"/>
        </w:rPr>
        <w:t>]</w:t>
      </w:r>
      <w:r w:rsidR="00F42271" w:rsidRPr="00DD546E">
        <w:rPr>
          <w:rFonts w:asciiTheme="majorHAnsi" w:hAnsiTheme="majorHAnsi" w:cs="Tahoma"/>
          <w:color w:val="000000" w:themeColor="text1"/>
          <w:sz w:val="20"/>
          <w:szCs w:val="20"/>
        </w:rPr>
        <w:t xml:space="preserve"> IV - a pesquisa direta com no mínimo 03 (três) fornecedores ou prestadores de serviços, conforme o caso, desde que seja apresentada justificativa da escolha desses fornecedores, que deverá ter caráter subsidiário e suplementar; e</w:t>
      </w:r>
    </w:p>
    <w:p w:rsidR="00573D22" w:rsidRPr="00DD546E" w:rsidRDefault="00573D22"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w:t>
      </w:r>
      <w:r w:rsidR="00F42271" w:rsidRPr="00DD546E">
        <w:rPr>
          <w:rFonts w:asciiTheme="majorHAnsi" w:hAnsiTheme="majorHAnsi" w:cs="Tahoma"/>
          <w:color w:val="000000" w:themeColor="text1"/>
          <w:sz w:val="20"/>
          <w:szCs w:val="20"/>
        </w:rPr>
        <w:t xml:space="preserve"> V – Base de notas fiscais do Estado do Paraná (NOTAPARANÁ), que deverá ter caráter subsidiário e suplementar.</w:t>
      </w:r>
    </w:p>
    <w:p w:rsidR="00573D22" w:rsidRPr="00DD546E" w:rsidRDefault="00573D22" w:rsidP="00C60143">
      <w:pPr>
        <w:spacing w:after="0" w:line="240" w:lineRule="auto"/>
        <w:jc w:val="both"/>
        <w:rPr>
          <w:rFonts w:asciiTheme="majorHAnsi" w:hAnsiTheme="majorHAnsi" w:cs="Tahoma"/>
          <w:b/>
          <w:bCs/>
          <w:color w:val="FF0000"/>
          <w:sz w:val="20"/>
          <w:szCs w:val="20"/>
        </w:rPr>
      </w:pPr>
    </w:p>
    <w:p w:rsidR="00FA1CE5" w:rsidRPr="00DD546E" w:rsidRDefault="00FA1CE5" w:rsidP="002F56AC">
      <w:pPr>
        <w:pStyle w:val="PargrafodaLista"/>
        <w:numPr>
          <w:ilvl w:val="1"/>
          <w:numId w:val="12"/>
        </w:num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b/>
          <w:color w:val="000000" w:themeColor="text1"/>
          <w:sz w:val="20"/>
          <w:szCs w:val="20"/>
        </w:rPr>
        <w:t>Método de cálculo do valor estimado da contratação:</w:t>
      </w:r>
    </w:p>
    <w:p w:rsidR="00006A02" w:rsidRPr="00DD546E" w:rsidRDefault="00006A02" w:rsidP="00C60143">
      <w:pPr>
        <w:spacing w:after="0" w:line="240" w:lineRule="auto"/>
        <w:jc w:val="both"/>
        <w:rPr>
          <w:rFonts w:asciiTheme="majorHAnsi" w:hAnsiTheme="majorHAnsi" w:cs="Tahoma"/>
          <w:b/>
          <w:color w:val="000000" w:themeColor="text1"/>
          <w:sz w:val="20"/>
          <w:szCs w:val="20"/>
        </w:rPr>
      </w:pPr>
    </w:p>
    <w:p w:rsidR="00006A02" w:rsidRPr="00DD546E" w:rsidRDefault="00006A02"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 Menor preço</w:t>
      </w:r>
    </w:p>
    <w:p w:rsidR="00006A02" w:rsidRPr="00DD546E" w:rsidRDefault="00006A02"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w:t>
      </w:r>
      <w:r w:rsidR="00CE56F4" w:rsidRPr="00DD546E">
        <w:rPr>
          <w:rFonts w:asciiTheme="majorHAnsi" w:hAnsiTheme="majorHAnsi" w:cs="Tahoma"/>
          <w:color w:val="000000" w:themeColor="text1"/>
          <w:sz w:val="20"/>
          <w:szCs w:val="20"/>
        </w:rPr>
        <w:t>x</w:t>
      </w:r>
      <w:r w:rsidRPr="00DD546E">
        <w:rPr>
          <w:rFonts w:asciiTheme="majorHAnsi" w:hAnsiTheme="majorHAnsi" w:cs="Tahoma"/>
          <w:color w:val="000000" w:themeColor="text1"/>
          <w:sz w:val="20"/>
          <w:szCs w:val="20"/>
        </w:rPr>
        <w:t xml:space="preserve">] Média </w:t>
      </w:r>
      <w:r w:rsidR="00E066D4" w:rsidRPr="00DD546E">
        <w:rPr>
          <w:rFonts w:asciiTheme="majorHAnsi" w:hAnsiTheme="majorHAnsi" w:cs="Tahoma"/>
          <w:color w:val="000000" w:themeColor="text1"/>
          <w:sz w:val="20"/>
          <w:szCs w:val="20"/>
        </w:rPr>
        <w:t>Aritmética</w:t>
      </w:r>
    </w:p>
    <w:p w:rsidR="00006A02" w:rsidRPr="00DD546E" w:rsidRDefault="00006A02"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 Mediana</w:t>
      </w:r>
    </w:p>
    <w:p w:rsidR="00006A02" w:rsidRPr="00DD546E" w:rsidRDefault="00006A02"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 xml:space="preserve">[] Art. 371 do Decreto Municipal nº 01/2024 – Valor proposto de acordo com base na apresentação de no mínimo de </w:t>
      </w:r>
      <w:proofErr w:type="gramStart"/>
      <w:r w:rsidRPr="00DD546E">
        <w:rPr>
          <w:rFonts w:asciiTheme="majorHAnsi" w:hAnsiTheme="majorHAnsi" w:cs="Tahoma"/>
          <w:color w:val="000000" w:themeColor="text1"/>
          <w:sz w:val="20"/>
          <w:szCs w:val="20"/>
        </w:rPr>
        <w:t>3</w:t>
      </w:r>
      <w:proofErr w:type="gramEnd"/>
      <w:r w:rsidRPr="00DD546E">
        <w:rPr>
          <w:rFonts w:asciiTheme="majorHAnsi" w:hAnsiTheme="majorHAnsi" w:cs="Tahoma"/>
          <w:color w:val="000000" w:themeColor="text1"/>
          <w:sz w:val="20"/>
          <w:szCs w:val="20"/>
        </w:rPr>
        <w:t xml:space="preserve"> (três) notas fiscais emitidas para outros contratantes, públicos ou privados, no período de até 1 (um) ano anterior à data da presente contratação.</w:t>
      </w:r>
    </w:p>
    <w:p w:rsidR="00006A02" w:rsidRPr="00DD546E" w:rsidRDefault="00006A02" w:rsidP="00C60143">
      <w:pPr>
        <w:spacing w:after="0" w:line="240" w:lineRule="auto"/>
        <w:jc w:val="both"/>
        <w:rPr>
          <w:rFonts w:asciiTheme="majorHAnsi" w:hAnsiTheme="majorHAnsi" w:cs="Tahoma"/>
          <w:color w:val="000000" w:themeColor="text1"/>
          <w:sz w:val="20"/>
          <w:szCs w:val="20"/>
        </w:rPr>
      </w:pPr>
    </w:p>
    <w:p w:rsidR="00B06C03" w:rsidRPr="00DD546E" w:rsidRDefault="00B06C03" w:rsidP="00C60143">
      <w:pPr>
        <w:pStyle w:val="sumarionv1"/>
        <w:rPr>
          <w:rFonts w:asciiTheme="majorHAnsi" w:hAnsiTheme="majorHAnsi"/>
          <w:sz w:val="20"/>
        </w:rPr>
      </w:pPr>
      <w:bookmarkStart w:id="11" w:name="_Toc160203185"/>
      <w:r w:rsidRPr="00DD546E">
        <w:rPr>
          <w:rFonts w:asciiTheme="majorHAnsi" w:hAnsiTheme="majorHAnsi"/>
          <w:sz w:val="20"/>
        </w:rPr>
        <w:t>INFORMAÇÕES ADICIONAIS</w:t>
      </w:r>
      <w:bookmarkEnd w:id="11"/>
      <w:r w:rsidRPr="00DD546E">
        <w:rPr>
          <w:rFonts w:asciiTheme="majorHAnsi" w:hAnsiTheme="majorHAnsi"/>
          <w:sz w:val="20"/>
        </w:rPr>
        <w:t xml:space="preserve"> </w:t>
      </w:r>
    </w:p>
    <w:p w:rsidR="00B06C03" w:rsidRPr="00DD546E" w:rsidRDefault="00B06C03" w:rsidP="00C60143">
      <w:pPr>
        <w:spacing w:after="0" w:line="240" w:lineRule="auto"/>
        <w:jc w:val="both"/>
        <w:rPr>
          <w:rFonts w:asciiTheme="majorHAnsi" w:hAnsiTheme="majorHAnsi" w:cs="Tahoma"/>
          <w:color w:val="000000" w:themeColor="text1"/>
          <w:sz w:val="20"/>
          <w:szCs w:val="20"/>
        </w:rPr>
      </w:pPr>
    </w:p>
    <w:p w:rsidR="00B06C03" w:rsidRPr="00DD546E" w:rsidRDefault="00B06C03" w:rsidP="00C60143">
      <w:pPr>
        <w:pStyle w:val="sumarionv1"/>
        <w:rPr>
          <w:rFonts w:asciiTheme="majorHAnsi" w:hAnsiTheme="majorHAnsi"/>
          <w:sz w:val="20"/>
        </w:rPr>
      </w:pPr>
      <w:bookmarkStart w:id="12" w:name="_Toc160203186"/>
      <w:r w:rsidRPr="00DD546E">
        <w:rPr>
          <w:rFonts w:asciiTheme="majorHAnsi" w:hAnsiTheme="majorHAnsi"/>
          <w:bCs w:val="0"/>
          <w:sz w:val="20"/>
        </w:rPr>
        <w:t>INDICAÇÃO RESPONSÁVEL NO ÓRGÃO PELOS ENCAMINHAMENTOS DE EVENTUAIS IMPUGNAÇÕES E/OU ESCLARECIMENTOS QUANTO A PRESENTE CONTRATRAÇÃO</w:t>
      </w:r>
      <w:bookmarkEnd w:id="12"/>
    </w:p>
    <w:p w:rsidR="00B06C03" w:rsidRPr="00DD546E" w:rsidRDefault="00B06C03" w:rsidP="00C60143">
      <w:pPr>
        <w:spacing w:after="0" w:line="240" w:lineRule="auto"/>
        <w:jc w:val="both"/>
        <w:rPr>
          <w:rFonts w:asciiTheme="majorHAnsi" w:hAnsiTheme="majorHAnsi" w:cs="Tahoma"/>
          <w:color w:val="000000" w:themeColor="text1"/>
          <w:sz w:val="20"/>
          <w:szCs w:val="20"/>
        </w:rPr>
      </w:pPr>
    </w:p>
    <w:p w:rsidR="00B06C03" w:rsidRPr="00DD546E" w:rsidRDefault="00B06C0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Nome:</w:t>
      </w:r>
      <w:r w:rsidR="00E03D2B" w:rsidRPr="00DD546E">
        <w:rPr>
          <w:rFonts w:asciiTheme="majorHAnsi" w:hAnsiTheme="majorHAnsi" w:cs="Tahoma"/>
          <w:color w:val="000000" w:themeColor="text1"/>
          <w:sz w:val="20"/>
          <w:szCs w:val="20"/>
        </w:rPr>
        <w:t xml:space="preserve"> </w:t>
      </w:r>
      <w:proofErr w:type="spellStart"/>
      <w:r w:rsidR="006F13A9" w:rsidRPr="00DD546E">
        <w:rPr>
          <w:rFonts w:asciiTheme="majorHAnsi" w:hAnsiTheme="majorHAnsi" w:cs="Tahoma"/>
          <w:sz w:val="20"/>
          <w:szCs w:val="20"/>
        </w:rPr>
        <w:t>Andrey</w:t>
      </w:r>
      <w:proofErr w:type="spellEnd"/>
      <w:r w:rsidR="006F13A9" w:rsidRPr="00DD546E">
        <w:rPr>
          <w:rFonts w:asciiTheme="majorHAnsi" w:hAnsiTheme="majorHAnsi" w:cs="Tahoma"/>
          <w:sz w:val="20"/>
          <w:szCs w:val="20"/>
        </w:rPr>
        <w:t xml:space="preserve"> Ribas</w:t>
      </w:r>
    </w:p>
    <w:p w:rsidR="00B06C03" w:rsidRPr="00DD546E" w:rsidRDefault="00B06C0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E-mail:</w:t>
      </w:r>
      <w:r w:rsidR="00485370" w:rsidRPr="00DD546E">
        <w:rPr>
          <w:rFonts w:asciiTheme="majorHAnsi" w:hAnsiTheme="majorHAnsi" w:cs="Tahoma"/>
          <w:color w:val="000000" w:themeColor="text1"/>
          <w:sz w:val="20"/>
          <w:szCs w:val="20"/>
        </w:rPr>
        <w:t xml:space="preserve"> </w:t>
      </w:r>
      <w:r w:rsidR="00485370" w:rsidRPr="00DD546E">
        <w:rPr>
          <w:rFonts w:asciiTheme="majorHAnsi" w:hAnsiTheme="majorHAnsi" w:cs="Tahoma"/>
          <w:sz w:val="20"/>
          <w:szCs w:val="20"/>
        </w:rPr>
        <w:t>licitação.educacao@quitandinha.pr.gov.br</w:t>
      </w:r>
    </w:p>
    <w:p w:rsidR="00B06C03" w:rsidRPr="00DD546E" w:rsidRDefault="00B06C03" w:rsidP="00C60143">
      <w:pPr>
        <w:spacing w:after="0" w:line="240" w:lineRule="auto"/>
        <w:jc w:val="both"/>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Telefone institucional:</w:t>
      </w:r>
    </w:p>
    <w:p w:rsidR="00B06C03" w:rsidRPr="00DD546E" w:rsidRDefault="00B06C03" w:rsidP="00C60143">
      <w:pPr>
        <w:spacing w:after="0" w:line="240" w:lineRule="auto"/>
        <w:jc w:val="both"/>
        <w:rPr>
          <w:rFonts w:asciiTheme="majorHAnsi" w:hAnsiTheme="majorHAnsi" w:cs="Tahoma"/>
          <w:color w:val="000000" w:themeColor="text1"/>
          <w:sz w:val="20"/>
          <w:szCs w:val="20"/>
        </w:rPr>
      </w:pPr>
    </w:p>
    <w:p w:rsidR="00B06C03" w:rsidRPr="00DD546E" w:rsidRDefault="00B06C03" w:rsidP="00C60143">
      <w:pPr>
        <w:spacing w:after="0" w:line="240" w:lineRule="auto"/>
        <w:jc w:val="both"/>
        <w:rPr>
          <w:rFonts w:asciiTheme="majorHAnsi" w:hAnsiTheme="majorHAnsi" w:cs="Tahoma"/>
          <w:color w:val="000000" w:themeColor="text1"/>
          <w:sz w:val="20"/>
          <w:szCs w:val="20"/>
        </w:rPr>
      </w:pPr>
    </w:p>
    <w:p w:rsidR="00B06C03" w:rsidRPr="00DD546E" w:rsidRDefault="00B06C03" w:rsidP="00C60143">
      <w:pPr>
        <w:spacing w:after="0" w:line="240" w:lineRule="auto"/>
        <w:jc w:val="both"/>
        <w:rPr>
          <w:rFonts w:asciiTheme="majorHAnsi" w:hAnsiTheme="majorHAnsi" w:cs="Tahoma"/>
          <w:color w:val="000000" w:themeColor="text1"/>
          <w:sz w:val="20"/>
          <w:szCs w:val="20"/>
        </w:rPr>
      </w:pPr>
    </w:p>
    <w:p w:rsidR="00B06C03" w:rsidRPr="00DD546E" w:rsidRDefault="00B06C03" w:rsidP="00C60143">
      <w:pPr>
        <w:spacing w:after="0" w:line="240" w:lineRule="auto"/>
        <w:jc w:val="center"/>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______________________________________</w:t>
      </w:r>
    </w:p>
    <w:sdt>
      <w:sdtPr>
        <w:rPr>
          <w:rFonts w:asciiTheme="majorHAnsi" w:hAnsiTheme="majorHAnsi" w:cs="Tahoma"/>
          <w:color w:val="000000" w:themeColor="text1"/>
          <w:sz w:val="20"/>
          <w:szCs w:val="20"/>
        </w:rPr>
        <w:id w:val="8623252"/>
      </w:sdtPr>
      <w:sdtContent>
        <w:p w:rsidR="006B74F6" w:rsidRPr="00DD546E" w:rsidRDefault="006B74F6" w:rsidP="006B74F6">
          <w:pPr>
            <w:spacing w:after="0" w:line="240" w:lineRule="auto"/>
            <w:jc w:val="center"/>
            <w:rPr>
              <w:rFonts w:asciiTheme="majorHAnsi" w:hAnsiTheme="majorHAnsi" w:cs="Tahoma"/>
              <w:color w:val="000000" w:themeColor="text1"/>
              <w:sz w:val="20"/>
              <w:szCs w:val="20"/>
            </w:rPr>
          </w:pPr>
          <w:proofErr w:type="spellStart"/>
          <w:r w:rsidRPr="00DD546E">
            <w:rPr>
              <w:rFonts w:asciiTheme="majorHAnsi" w:hAnsiTheme="majorHAnsi" w:cs="Tahoma"/>
              <w:color w:val="000000" w:themeColor="text1"/>
              <w:sz w:val="20"/>
              <w:szCs w:val="20"/>
            </w:rPr>
            <w:t>Josiane</w:t>
          </w:r>
          <w:proofErr w:type="spellEnd"/>
          <w:r w:rsidRPr="00DD546E">
            <w:rPr>
              <w:rFonts w:asciiTheme="majorHAnsi" w:hAnsiTheme="majorHAnsi" w:cs="Tahoma"/>
              <w:color w:val="000000" w:themeColor="text1"/>
              <w:sz w:val="20"/>
              <w:szCs w:val="20"/>
            </w:rPr>
            <w:t xml:space="preserve"> Mendes de Moura Weiss</w:t>
          </w:r>
        </w:p>
      </w:sdtContent>
    </w:sdt>
    <w:p w:rsidR="006B74F6" w:rsidRPr="00DD546E" w:rsidRDefault="006B74F6" w:rsidP="006B74F6">
      <w:pPr>
        <w:spacing w:after="0" w:line="240" w:lineRule="auto"/>
        <w:jc w:val="center"/>
        <w:rPr>
          <w:rFonts w:asciiTheme="majorHAnsi" w:hAnsiTheme="majorHAnsi" w:cs="Tahoma"/>
          <w:color w:val="000000" w:themeColor="text1"/>
          <w:sz w:val="20"/>
          <w:szCs w:val="20"/>
        </w:rPr>
      </w:pPr>
      <w:proofErr w:type="gramStart"/>
      <w:r w:rsidRPr="00DD546E">
        <w:rPr>
          <w:rFonts w:asciiTheme="majorHAnsi" w:hAnsiTheme="majorHAnsi" w:cs="Tahoma"/>
          <w:color w:val="000000" w:themeColor="text1"/>
          <w:sz w:val="20"/>
          <w:szCs w:val="20"/>
        </w:rPr>
        <w:t>Secretário(</w:t>
      </w:r>
      <w:proofErr w:type="gramEnd"/>
      <w:r w:rsidRPr="00DD546E">
        <w:rPr>
          <w:rFonts w:asciiTheme="majorHAnsi" w:hAnsiTheme="majorHAnsi" w:cs="Tahoma"/>
          <w:color w:val="000000" w:themeColor="text1"/>
          <w:sz w:val="20"/>
          <w:szCs w:val="20"/>
        </w:rPr>
        <w:t>a) Municipal de Educação, Cultura e Esporte</w:t>
      </w:r>
    </w:p>
    <w:p w:rsidR="00B06C03" w:rsidRPr="00DD546E" w:rsidRDefault="006B74F6" w:rsidP="006B74F6">
      <w:pPr>
        <w:spacing w:after="0" w:line="240" w:lineRule="auto"/>
        <w:jc w:val="center"/>
        <w:rPr>
          <w:rFonts w:asciiTheme="majorHAnsi" w:hAnsiTheme="majorHAnsi" w:cs="Tahoma"/>
          <w:color w:val="000000" w:themeColor="text1"/>
          <w:sz w:val="20"/>
          <w:szCs w:val="20"/>
        </w:rPr>
      </w:pPr>
      <w:r w:rsidRPr="00DD546E">
        <w:rPr>
          <w:rFonts w:asciiTheme="majorHAnsi" w:hAnsiTheme="majorHAnsi" w:cs="Tahoma"/>
          <w:color w:val="000000" w:themeColor="text1"/>
          <w:sz w:val="20"/>
          <w:szCs w:val="20"/>
        </w:rPr>
        <w:t xml:space="preserve">Portaria Nº </w:t>
      </w:r>
      <w:sdt>
        <w:sdtPr>
          <w:rPr>
            <w:rFonts w:asciiTheme="majorHAnsi" w:hAnsiTheme="majorHAnsi" w:cs="Tahoma"/>
            <w:color w:val="000000" w:themeColor="text1"/>
            <w:sz w:val="20"/>
            <w:szCs w:val="20"/>
          </w:rPr>
          <w:id w:val="8623254"/>
        </w:sdtPr>
        <w:sdtContent>
          <w:r w:rsidRPr="00DD546E">
            <w:rPr>
              <w:rFonts w:asciiTheme="majorHAnsi" w:hAnsiTheme="majorHAnsi" w:cs="Tahoma"/>
              <w:color w:val="000000" w:themeColor="text1"/>
              <w:sz w:val="20"/>
              <w:szCs w:val="20"/>
            </w:rPr>
            <w:t>146-2024</w:t>
          </w:r>
        </w:sdtContent>
      </w:sdt>
    </w:p>
    <w:sectPr w:rsidR="00B06C03" w:rsidRPr="00DD546E" w:rsidSect="00A95827">
      <w:pgSz w:w="11906" w:h="16838"/>
      <w:pgMar w:top="1418" w:right="1247"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32D6" w:rsidRDefault="002932D6" w:rsidP="00C643E6">
      <w:pPr>
        <w:spacing w:after="0" w:line="240" w:lineRule="auto"/>
      </w:pPr>
      <w:r>
        <w:separator/>
      </w:r>
    </w:p>
  </w:endnote>
  <w:endnote w:type="continuationSeparator" w:id="1">
    <w:p w:rsidR="002932D6" w:rsidRDefault="002932D6" w:rsidP="00C643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0"/>
    <w:family w:val="roman"/>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AFC" w:rsidRDefault="00190AF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ahoma" w:hAnsi="Tahoma" w:cs="Tahoma"/>
        <w:sz w:val="20"/>
        <w:szCs w:val="20"/>
      </w:rPr>
      <w:id w:val="31315986"/>
      <w:docPartObj>
        <w:docPartGallery w:val="Page Numbers (Top of Page)"/>
        <w:docPartUnique/>
      </w:docPartObj>
    </w:sdtPr>
    <w:sdtContent>
      <w:p w:rsidR="002932D6" w:rsidRPr="004F6ED6" w:rsidRDefault="002932D6" w:rsidP="004F6ED6">
        <w:pPr>
          <w:jc w:val="right"/>
          <w:rPr>
            <w:rFonts w:ascii="Tahoma" w:hAnsi="Tahoma" w:cs="Tahoma"/>
            <w:sz w:val="20"/>
            <w:szCs w:val="20"/>
          </w:rPr>
        </w:pPr>
        <w:r w:rsidRPr="004F6ED6">
          <w:rPr>
            <w:rFonts w:ascii="Tahoma" w:hAnsi="Tahoma" w:cs="Tahoma"/>
            <w:sz w:val="20"/>
            <w:szCs w:val="20"/>
          </w:rPr>
          <w:t xml:space="preserve">Página </w:t>
        </w:r>
        <w:r w:rsidR="009C1CA0" w:rsidRPr="004F6ED6">
          <w:rPr>
            <w:rFonts w:ascii="Tahoma" w:hAnsi="Tahoma" w:cs="Tahoma"/>
            <w:b/>
            <w:sz w:val="20"/>
            <w:szCs w:val="20"/>
          </w:rPr>
          <w:fldChar w:fldCharType="begin"/>
        </w:r>
        <w:r w:rsidRPr="004F6ED6">
          <w:rPr>
            <w:rFonts w:ascii="Tahoma" w:hAnsi="Tahoma" w:cs="Tahoma"/>
            <w:b/>
            <w:sz w:val="20"/>
            <w:szCs w:val="20"/>
          </w:rPr>
          <w:instrText xml:space="preserve"> PAGE </w:instrText>
        </w:r>
        <w:r w:rsidR="009C1CA0" w:rsidRPr="004F6ED6">
          <w:rPr>
            <w:rFonts w:ascii="Tahoma" w:hAnsi="Tahoma" w:cs="Tahoma"/>
            <w:b/>
            <w:sz w:val="20"/>
            <w:szCs w:val="20"/>
          </w:rPr>
          <w:fldChar w:fldCharType="separate"/>
        </w:r>
        <w:r w:rsidR="00190AFC">
          <w:rPr>
            <w:rFonts w:ascii="Tahoma" w:hAnsi="Tahoma" w:cs="Tahoma"/>
            <w:b/>
            <w:noProof/>
            <w:sz w:val="20"/>
            <w:szCs w:val="20"/>
          </w:rPr>
          <w:t>1</w:t>
        </w:r>
        <w:r w:rsidR="009C1CA0" w:rsidRPr="004F6ED6">
          <w:rPr>
            <w:rFonts w:ascii="Tahoma" w:hAnsi="Tahoma" w:cs="Tahoma"/>
            <w:b/>
            <w:sz w:val="20"/>
            <w:szCs w:val="20"/>
          </w:rPr>
          <w:fldChar w:fldCharType="end"/>
        </w:r>
        <w:r w:rsidRPr="004F6ED6">
          <w:rPr>
            <w:rFonts w:ascii="Tahoma" w:hAnsi="Tahoma" w:cs="Tahoma"/>
            <w:sz w:val="20"/>
            <w:szCs w:val="20"/>
          </w:rPr>
          <w:t xml:space="preserve"> de </w:t>
        </w:r>
        <w:r w:rsidR="009C1CA0" w:rsidRPr="004F6ED6">
          <w:rPr>
            <w:rFonts w:ascii="Tahoma" w:hAnsi="Tahoma" w:cs="Tahoma"/>
            <w:b/>
            <w:sz w:val="20"/>
            <w:szCs w:val="20"/>
          </w:rPr>
          <w:fldChar w:fldCharType="begin"/>
        </w:r>
        <w:r w:rsidRPr="004F6ED6">
          <w:rPr>
            <w:rFonts w:ascii="Tahoma" w:hAnsi="Tahoma" w:cs="Tahoma"/>
            <w:b/>
            <w:sz w:val="20"/>
            <w:szCs w:val="20"/>
          </w:rPr>
          <w:instrText xml:space="preserve"> NUMPAGES  </w:instrText>
        </w:r>
        <w:r w:rsidR="009C1CA0" w:rsidRPr="004F6ED6">
          <w:rPr>
            <w:rFonts w:ascii="Tahoma" w:hAnsi="Tahoma" w:cs="Tahoma"/>
            <w:b/>
            <w:sz w:val="20"/>
            <w:szCs w:val="20"/>
          </w:rPr>
          <w:fldChar w:fldCharType="separate"/>
        </w:r>
        <w:r w:rsidR="00190AFC">
          <w:rPr>
            <w:rFonts w:ascii="Tahoma" w:hAnsi="Tahoma" w:cs="Tahoma"/>
            <w:b/>
            <w:noProof/>
            <w:sz w:val="20"/>
            <w:szCs w:val="20"/>
          </w:rPr>
          <w:t>24</w:t>
        </w:r>
        <w:r w:rsidR="009C1CA0" w:rsidRPr="004F6ED6">
          <w:rPr>
            <w:rFonts w:ascii="Tahoma" w:hAnsi="Tahoma" w:cs="Tahoma"/>
            <w:b/>
            <w:sz w:val="20"/>
            <w:szCs w:val="20"/>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AFC" w:rsidRDefault="00190AF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32D6" w:rsidRDefault="002932D6" w:rsidP="00C643E6">
      <w:pPr>
        <w:spacing w:after="0" w:line="240" w:lineRule="auto"/>
      </w:pPr>
      <w:r>
        <w:separator/>
      </w:r>
    </w:p>
  </w:footnote>
  <w:footnote w:type="continuationSeparator" w:id="1">
    <w:p w:rsidR="002932D6" w:rsidRDefault="002932D6" w:rsidP="00C643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AFC" w:rsidRDefault="00190AF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AFC" w:rsidRDefault="00190AFC">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AFC" w:rsidRDefault="00190AF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17B7F"/>
    <w:multiLevelType w:val="multilevel"/>
    <w:tmpl w:val="41141052"/>
    <w:lvl w:ilvl="0">
      <w:start w:val="1"/>
      <w:numFmt w:val="decimal"/>
      <w:pStyle w:val="sumarionv1"/>
      <w:lvlText w:val="%1."/>
      <w:lvlJc w:val="left"/>
      <w:pPr>
        <w:ind w:left="360" w:hanging="360"/>
      </w:pPr>
      <w:rPr>
        <w:rFonts w:hint="default"/>
        <w:sz w:val="24"/>
        <w:szCs w:val="24"/>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92579A8"/>
    <w:multiLevelType w:val="multilevel"/>
    <w:tmpl w:val="0416001D"/>
    <w:styleLink w:val="SUMRIOTRNV1"/>
    <w:lvl w:ilvl="0">
      <w:start w:val="1"/>
      <w:numFmt w:val="decimal"/>
      <w:lvlText w:val="%1)"/>
      <w:lvlJc w:val="left"/>
      <w:pPr>
        <w:ind w:left="360" w:hanging="360"/>
      </w:pPr>
      <w:rPr>
        <w:rFonts w:ascii="Tahoma" w:hAnsi="Tahoma"/>
        <w:b/>
        <w:color w:val="000000" w:themeColor="text1"/>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A3A0C40"/>
    <w:multiLevelType w:val="multilevel"/>
    <w:tmpl w:val="14CE5F72"/>
    <w:lvl w:ilvl="0">
      <w:start w:val="8"/>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30323D25"/>
    <w:multiLevelType w:val="multilevel"/>
    <w:tmpl w:val="250A42DE"/>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4">
    <w:nsid w:val="347F1D0F"/>
    <w:multiLevelType w:val="multilevel"/>
    <w:tmpl w:val="959E334E"/>
    <w:lvl w:ilvl="0">
      <w:start w:val="6"/>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3D372401"/>
    <w:multiLevelType w:val="hybridMultilevel"/>
    <w:tmpl w:val="78EA3A8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474577BF"/>
    <w:multiLevelType w:val="multilevel"/>
    <w:tmpl w:val="BB72B7BE"/>
    <w:lvl w:ilvl="0">
      <w:start w:val="3"/>
      <w:numFmt w:val="decimal"/>
      <w:lvlText w:val="%1."/>
      <w:lvlJc w:val="left"/>
      <w:pPr>
        <w:ind w:left="360" w:hanging="360"/>
      </w:pPr>
      <w:rPr>
        <w:rFonts w:hint="default"/>
      </w:rPr>
    </w:lvl>
    <w:lvl w:ilvl="1">
      <w:start w:val="3"/>
      <w:numFmt w:val="decimal"/>
      <w:lvlText w:val="%1.%2."/>
      <w:lvlJc w:val="left"/>
      <w:pPr>
        <w:ind w:left="786" w:hanging="360"/>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BC20679"/>
    <w:multiLevelType w:val="multilevel"/>
    <w:tmpl w:val="A126BF1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E17728B"/>
    <w:multiLevelType w:val="multilevel"/>
    <w:tmpl w:val="035AEC5A"/>
    <w:lvl w:ilvl="0">
      <w:start w:val="5"/>
      <w:numFmt w:val="decimal"/>
      <w:lvlText w:val="%1."/>
      <w:lvlJc w:val="left"/>
      <w:pPr>
        <w:ind w:left="360" w:hanging="360"/>
      </w:pPr>
      <w:rPr>
        <w:rFonts w:hint="default"/>
      </w:rPr>
    </w:lvl>
    <w:lvl w:ilvl="1">
      <w:start w:val="1"/>
      <w:numFmt w:val="decimal"/>
      <w:lvlText w:val="%1.%2."/>
      <w:lvlJc w:val="left"/>
      <w:pPr>
        <w:ind w:left="525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718A0DE7"/>
    <w:multiLevelType w:val="hybridMultilevel"/>
    <w:tmpl w:val="930831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3"/>
  </w:num>
  <w:num w:numId="5">
    <w:abstractNumId w:val="8"/>
  </w:num>
  <w:num w:numId="6">
    <w:abstractNumId w:val="4"/>
  </w:num>
  <w:num w:numId="7">
    <w:abstractNumId w:val="5"/>
  </w:num>
  <w:num w:numId="8">
    <w:abstractNumId w:val="9"/>
  </w:num>
  <w:num w:numId="9">
    <w:abstractNumId w:val="1"/>
  </w:num>
  <w:num w:numId="10">
    <w:abstractNumId w:val="2"/>
  </w:num>
  <w:num w:numId="11">
    <w:abstractNumId w:val="0"/>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hdrShapeDefaults>
    <o:shapedefaults v:ext="edit" spidmax="23556"/>
  </w:hdrShapeDefaults>
  <w:footnotePr>
    <w:footnote w:id="0"/>
    <w:footnote w:id="1"/>
  </w:footnotePr>
  <w:endnotePr>
    <w:endnote w:id="0"/>
    <w:endnote w:id="1"/>
  </w:endnotePr>
  <w:compat/>
  <w:rsids>
    <w:rsidRoot w:val="00EC7649"/>
    <w:rsid w:val="00006A02"/>
    <w:rsid w:val="000108FD"/>
    <w:rsid w:val="00010F50"/>
    <w:rsid w:val="00021C0B"/>
    <w:rsid w:val="0005183E"/>
    <w:rsid w:val="0009249F"/>
    <w:rsid w:val="000944C7"/>
    <w:rsid w:val="000E1562"/>
    <w:rsid w:val="00100A48"/>
    <w:rsid w:val="0016482B"/>
    <w:rsid w:val="00171D3A"/>
    <w:rsid w:val="00172AF1"/>
    <w:rsid w:val="00190AFC"/>
    <w:rsid w:val="001A1F4D"/>
    <w:rsid w:val="001A4DD8"/>
    <w:rsid w:val="001D4C45"/>
    <w:rsid w:val="001D696A"/>
    <w:rsid w:val="001E45BE"/>
    <w:rsid w:val="00206997"/>
    <w:rsid w:val="002535EF"/>
    <w:rsid w:val="00273A0E"/>
    <w:rsid w:val="002932D6"/>
    <w:rsid w:val="002A25F9"/>
    <w:rsid w:val="002A5F94"/>
    <w:rsid w:val="002B0E5B"/>
    <w:rsid w:val="002B24A7"/>
    <w:rsid w:val="002D180F"/>
    <w:rsid w:val="002E7CC7"/>
    <w:rsid w:val="002F4843"/>
    <w:rsid w:val="002F56AC"/>
    <w:rsid w:val="003205F9"/>
    <w:rsid w:val="003354EF"/>
    <w:rsid w:val="003507E9"/>
    <w:rsid w:val="00366307"/>
    <w:rsid w:val="003B140D"/>
    <w:rsid w:val="003C1E28"/>
    <w:rsid w:val="003D50A2"/>
    <w:rsid w:val="00422776"/>
    <w:rsid w:val="004756E1"/>
    <w:rsid w:val="00485370"/>
    <w:rsid w:val="004A2B48"/>
    <w:rsid w:val="004A75CE"/>
    <w:rsid w:val="004D0605"/>
    <w:rsid w:val="004F6ED6"/>
    <w:rsid w:val="0050740C"/>
    <w:rsid w:val="005709CF"/>
    <w:rsid w:val="00573D22"/>
    <w:rsid w:val="00586D15"/>
    <w:rsid w:val="005B6813"/>
    <w:rsid w:val="005C023B"/>
    <w:rsid w:val="005D03C4"/>
    <w:rsid w:val="005D4D75"/>
    <w:rsid w:val="005E7C05"/>
    <w:rsid w:val="005F01D5"/>
    <w:rsid w:val="00622577"/>
    <w:rsid w:val="00622D81"/>
    <w:rsid w:val="006B74F6"/>
    <w:rsid w:val="006C5A1D"/>
    <w:rsid w:val="006F13A9"/>
    <w:rsid w:val="00771CF1"/>
    <w:rsid w:val="00797927"/>
    <w:rsid w:val="007E508E"/>
    <w:rsid w:val="007F55E5"/>
    <w:rsid w:val="008167A3"/>
    <w:rsid w:val="0083351C"/>
    <w:rsid w:val="00863100"/>
    <w:rsid w:val="008638C2"/>
    <w:rsid w:val="00863B26"/>
    <w:rsid w:val="0086490C"/>
    <w:rsid w:val="00882D13"/>
    <w:rsid w:val="00893310"/>
    <w:rsid w:val="008A7035"/>
    <w:rsid w:val="009235C8"/>
    <w:rsid w:val="00926246"/>
    <w:rsid w:val="0093768F"/>
    <w:rsid w:val="00937E4C"/>
    <w:rsid w:val="00945507"/>
    <w:rsid w:val="009520DF"/>
    <w:rsid w:val="0098124C"/>
    <w:rsid w:val="009C1CA0"/>
    <w:rsid w:val="009E35E5"/>
    <w:rsid w:val="00A1448C"/>
    <w:rsid w:val="00A21609"/>
    <w:rsid w:val="00A32762"/>
    <w:rsid w:val="00A436BC"/>
    <w:rsid w:val="00A73865"/>
    <w:rsid w:val="00A91F1A"/>
    <w:rsid w:val="00A95827"/>
    <w:rsid w:val="00AB0557"/>
    <w:rsid w:val="00AB4E57"/>
    <w:rsid w:val="00AB7CCB"/>
    <w:rsid w:val="00AD4D71"/>
    <w:rsid w:val="00AD667A"/>
    <w:rsid w:val="00AE5FE9"/>
    <w:rsid w:val="00AF5FE0"/>
    <w:rsid w:val="00B0051C"/>
    <w:rsid w:val="00B0250A"/>
    <w:rsid w:val="00B064DF"/>
    <w:rsid w:val="00B06C03"/>
    <w:rsid w:val="00B456E7"/>
    <w:rsid w:val="00BA01A6"/>
    <w:rsid w:val="00BA52CE"/>
    <w:rsid w:val="00BB6510"/>
    <w:rsid w:val="00C1378C"/>
    <w:rsid w:val="00C201E9"/>
    <w:rsid w:val="00C364D6"/>
    <w:rsid w:val="00C60143"/>
    <w:rsid w:val="00C643E6"/>
    <w:rsid w:val="00C77C03"/>
    <w:rsid w:val="00CB2277"/>
    <w:rsid w:val="00CC1EE7"/>
    <w:rsid w:val="00CC2962"/>
    <w:rsid w:val="00CE56F4"/>
    <w:rsid w:val="00CF4543"/>
    <w:rsid w:val="00D34700"/>
    <w:rsid w:val="00D364F1"/>
    <w:rsid w:val="00D432DB"/>
    <w:rsid w:val="00D479C1"/>
    <w:rsid w:val="00D565BF"/>
    <w:rsid w:val="00DB23BA"/>
    <w:rsid w:val="00DD546E"/>
    <w:rsid w:val="00DD7113"/>
    <w:rsid w:val="00DE68B8"/>
    <w:rsid w:val="00DE760F"/>
    <w:rsid w:val="00E026BF"/>
    <w:rsid w:val="00E03D2B"/>
    <w:rsid w:val="00E066D4"/>
    <w:rsid w:val="00E22373"/>
    <w:rsid w:val="00E64648"/>
    <w:rsid w:val="00EA5C9A"/>
    <w:rsid w:val="00EC7649"/>
    <w:rsid w:val="00EE0BD1"/>
    <w:rsid w:val="00EF4E59"/>
    <w:rsid w:val="00F022B7"/>
    <w:rsid w:val="00F42271"/>
    <w:rsid w:val="00F47DE4"/>
    <w:rsid w:val="00F54198"/>
    <w:rsid w:val="00F60CF6"/>
    <w:rsid w:val="00F9369B"/>
    <w:rsid w:val="00F94B18"/>
    <w:rsid w:val="00FA1CE5"/>
    <w:rsid w:val="00FB106E"/>
    <w:rsid w:val="00FC3A6B"/>
    <w:rsid w:val="00FD12C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55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6D4"/>
  </w:style>
  <w:style w:type="paragraph" w:styleId="Ttulo1">
    <w:name w:val="heading 1"/>
    <w:basedOn w:val="Normal"/>
    <w:next w:val="Normal"/>
    <w:link w:val="Ttulo1Char"/>
    <w:uiPriority w:val="9"/>
    <w:qFormat/>
    <w:rsid w:val="004F6E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4F6ED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4F6ED6"/>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100A48"/>
    <w:pPr>
      <w:ind w:left="720"/>
      <w:contextualSpacing/>
    </w:pPr>
  </w:style>
  <w:style w:type="table" w:customStyle="1" w:styleId="TableNormal">
    <w:name w:val="Table Normal"/>
    <w:uiPriority w:val="2"/>
    <w:semiHidden/>
    <w:unhideWhenUsed/>
    <w:qFormat/>
    <w:rsid w:val="00100A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Hyperlink">
    <w:name w:val="Hyperlink"/>
    <w:uiPriority w:val="99"/>
    <w:unhideWhenUsed/>
    <w:rsid w:val="00100A48"/>
    <w:rPr>
      <w:color w:val="0563C1"/>
      <w:u w:val="single"/>
    </w:rPr>
  </w:style>
  <w:style w:type="paragraph" w:styleId="Textodebalo">
    <w:name w:val="Balloon Text"/>
    <w:basedOn w:val="Normal"/>
    <w:link w:val="TextodebaloChar"/>
    <w:uiPriority w:val="99"/>
    <w:semiHidden/>
    <w:unhideWhenUsed/>
    <w:rsid w:val="00100A4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00A48"/>
    <w:rPr>
      <w:rFonts w:ascii="Tahoma" w:hAnsi="Tahoma" w:cs="Tahoma"/>
      <w:sz w:val="16"/>
      <w:szCs w:val="16"/>
    </w:rPr>
  </w:style>
  <w:style w:type="character" w:styleId="TextodoEspaoReservado">
    <w:name w:val="Placeholder Text"/>
    <w:basedOn w:val="Fontepargpadro"/>
    <w:uiPriority w:val="99"/>
    <w:semiHidden/>
    <w:rsid w:val="00100A48"/>
    <w:rPr>
      <w:color w:val="808080"/>
    </w:rPr>
  </w:style>
  <w:style w:type="character" w:styleId="Refdecomentrio">
    <w:name w:val="annotation reference"/>
    <w:basedOn w:val="Fontepargpadro"/>
    <w:uiPriority w:val="99"/>
    <w:semiHidden/>
    <w:unhideWhenUsed/>
    <w:rsid w:val="00100A48"/>
    <w:rPr>
      <w:sz w:val="16"/>
      <w:szCs w:val="16"/>
    </w:rPr>
  </w:style>
  <w:style w:type="paragraph" w:styleId="Textodecomentrio">
    <w:name w:val="annotation text"/>
    <w:basedOn w:val="Normal"/>
    <w:link w:val="TextodecomentrioChar"/>
    <w:uiPriority w:val="99"/>
    <w:unhideWhenUsed/>
    <w:qFormat/>
    <w:rsid w:val="00100A48"/>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100A48"/>
    <w:rPr>
      <w:sz w:val="20"/>
      <w:szCs w:val="20"/>
    </w:rPr>
  </w:style>
  <w:style w:type="paragraph" w:styleId="Assuntodocomentrio">
    <w:name w:val="annotation subject"/>
    <w:basedOn w:val="Textodecomentrio"/>
    <w:next w:val="Textodecomentrio"/>
    <w:link w:val="AssuntodocomentrioChar"/>
    <w:uiPriority w:val="99"/>
    <w:semiHidden/>
    <w:unhideWhenUsed/>
    <w:rsid w:val="00100A48"/>
    <w:rPr>
      <w:b/>
      <w:bCs/>
    </w:rPr>
  </w:style>
  <w:style w:type="character" w:customStyle="1" w:styleId="AssuntodocomentrioChar">
    <w:name w:val="Assunto do comentário Char"/>
    <w:basedOn w:val="TextodecomentrioChar"/>
    <w:link w:val="Assuntodocomentrio"/>
    <w:uiPriority w:val="99"/>
    <w:semiHidden/>
    <w:rsid w:val="00100A48"/>
    <w:rPr>
      <w:b/>
      <w:bCs/>
    </w:rPr>
  </w:style>
  <w:style w:type="paragraph" w:styleId="Corpodetexto">
    <w:name w:val="Body Text"/>
    <w:basedOn w:val="Normal"/>
    <w:link w:val="CorpodetextoChar"/>
    <w:uiPriority w:val="1"/>
    <w:qFormat/>
    <w:rsid w:val="00863B26"/>
    <w:pPr>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863B26"/>
    <w:rPr>
      <w:rFonts w:ascii="Arial MT" w:eastAsia="Arial MT" w:hAnsi="Arial MT" w:cs="Arial MT"/>
      <w:lang w:val="pt-PT"/>
    </w:rPr>
  </w:style>
  <w:style w:type="paragraph" w:styleId="Cabealho">
    <w:name w:val="header"/>
    <w:basedOn w:val="Normal"/>
    <w:link w:val="CabealhoChar"/>
    <w:uiPriority w:val="99"/>
    <w:unhideWhenUsed/>
    <w:rsid w:val="00C643E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43E6"/>
  </w:style>
  <w:style w:type="paragraph" w:styleId="Rodap">
    <w:name w:val="footer"/>
    <w:basedOn w:val="Normal"/>
    <w:link w:val="RodapChar"/>
    <w:uiPriority w:val="99"/>
    <w:unhideWhenUsed/>
    <w:rsid w:val="00C643E6"/>
    <w:pPr>
      <w:tabs>
        <w:tab w:val="center" w:pos="4252"/>
        <w:tab w:val="right" w:pos="8504"/>
      </w:tabs>
      <w:spacing w:after="0" w:line="240" w:lineRule="auto"/>
    </w:pPr>
  </w:style>
  <w:style w:type="character" w:customStyle="1" w:styleId="RodapChar">
    <w:name w:val="Rodapé Char"/>
    <w:basedOn w:val="Fontepargpadro"/>
    <w:link w:val="Rodap"/>
    <w:uiPriority w:val="99"/>
    <w:rsid w:val="00C643E6"/>
  </w:style>
  <w:style w:type="character" w:customStyle="1" w:styleId="Ttulo1Char">
    <w:name w:val="Título 1 Char"/>
    <w:basedOn w:val="Fontepargpadro"/>
    <w:link w:val="Ttulo1"/>
    <w:uiPriority w:val="9"/>
    <w:rsid w:val="004F6ED6"/>
    <w:rPr>
      <w:rFonts w:asciiTheme="majorHAnsi" w:eastAsiaTheme="majorEastAsia" w:hAnsiTheme="majorHAnsi" w:cstheme="majorBidi"/>
      <w:b/>
      <w:bCs/>
      <w:color w:val="365F91" w:themeColor="accent1" w:themeShade="BF"/>
      <w:sz w:val="28"/>
      <w:szCs w:val="28"/>
    </w:rPr>
  </w:style>
  <w:style w:type="paragraph" w:styleId="CabealhodoSumrio">
    <w:name w:val="TOC Heading"/>
    <w:basedOn w:val="Ttulo1"/>
    <w:next w:val="Normal"/>
    <w:uiPriority w:val="39"/>
    <w:unhideWhenUsed/>
    <w:qFormat/>
    <w:rsid w:val="004F6ED6"/>
    <w:pPr>
      <w:outlineLvl w:val="9"/>
    </w:pPr>
  </w:style>
  <w:style w:type="numbering" w:customStyle="1" w:styleId="SUMRIOTRNV1">
    <w:name w:val="SUMÁRIO TR NV1"/>
    <w:basedOn w:val="Semlista"/>
    <w:uiPriority w:val="99"/>
    <w:rsid w:val="004F6ED6"/>
    <w:pPr>
      <w:numPr>
        <w:numId w:val="9"/>
      </w:numPr>
    </w:pPr>
  </w:style>
  <w:style w:type="paragraph" w:customStyle="1" w:styleId="sumarionv1">
    <w:name w:val="sumario nv1"/>
    <w:basedOn w:val="Ttulo1"/>
    <w:link w:val="sumarionv1Char"/>
    <w:qFormat/>
    <w:rsid w:val="00D432DB"/>
    <w:pPr>
      <w:numPr>
        <w:numId w:val="1"/>
      </w:numPr>
      <w:spacing w:line="240" w:lineRule="auto"/>
      <w:jc w:val="both"/>
    </w:pPr>
    <w:rPr>
      <w:rFonts w:ascii="Tahoma" w:hAnsi="Tahoma" w:cs="Tahoma"/>
      <w:color w:val="000000" w:themeColor="text1"/>
      <w:sz w:val="24"/>
      <w:szCs w:val="20"/>
    </w:rPr>
  </w:style>
  <w:style w:type="character" w:customStyle="1" w:styleId="Ttulo2Char">
    <w:name w:val="Título 2 Char"/>
    <w:basedOn w:val="Fontepargpadro"/>
    <w:link w:val="Ttulo2"/>
    <w:uiPriority w:val="9"/>
    <w:semiHidden/>
    <w:rsid w:val="004F6ED6"/>
    <w:rPr>
      <w:rFonts w:asciiTheme="majorHAnsi" w:eastAsiaTheme="majorEastAsia" w:hAnsiTheme="majorHAnsi" w:cstheme="majorBidi"/>
      <w:b/>
      <w:bCs/>
      <w:color w:val="4F81BD" w:themeColor="accent1"/>
      <w:sz w:val="26"/>
      <w:szCs w:val="26"/>
    </w:rPr>
  </w:style>
  <w:style w:type="character" w:customStyle="1" w:styleId="PargrafodaListaChar">
    <w:name w:val="Parágrafo da Lista Char"/>
    <w:basedOn w:val="Fontepargpadro"/>
    <w:link w:val="PargrafodaLista"/>
    <w:uiPriority w:val="34"/>
    <w:rsid w:val="004F6ED6"/>
  </w:style>
  <w:style w:type="character" w:customStyle="1" w:styleId="sumarionv1Char">
    <w:name w:val="sumario nv1 Char"/>
    <w:basedOn w:val="PargrafodaListaChar"/>
    <w:link w:val="sumarionv1"/>
    <w:rsid w:val="004F6ED6"/>
    <w:rPr>
      <w:rFonts w:ascii="Tahoma" w:eastAsiaTheme="majorEastAsia" w:hAnsi="Tahoma" w:cs="Tahoma"/>
      <w:b/>
      <w:bCs/>
      <w:color w:val="000000" w:themeColor="text1"/>
      <w:sz w:val="24"/>
      <w:szCs w:val="20"/>
    </w:rPr>
  </w:style>
  <w:style w:type="character" w:customStyle="1" w:styleId="Ttulo3Char">
    <w:name w:val="Título 3 Char"/>
    <w:basedOn w:val="Fontepargpadro"/>
    <w:link w:val="Ttulo3"/>
    <w:uiPriority w:val="9"/>
    <w:semiHidden/>
    <w:rsid w:val="004F6ED6"/>
    <w:rPr>
      <w:rFonts w:asciiTheme="majorHAnsi" w:eastAsiaTheme="majorEastAsia" w:hAnsiTheme="majorHAnsi" w:cstheme="majorBidi"/>
      <w:b/>
      <w:bCs/>
      <w:color w:val="4F81BD" w:themeColor="accent1"/>
    </w:rPr>
  </w:style>
  <w:style w:type="paragraph" w:styleId="Sumrio1">
    <w:name w:val="toc 1"/>
    <w:basedOn w:val="Normal"/>
    <w:next w:val="Normal"/>
    <w:autoRedefine/>
    <w:uiPriority w:val="1"/>
    <w:unhideWhenUsed/>
    <w:qFormat/>
    <w:rsid w:val="00D432DB"/>
    <w:pPr>
      <w:spacing w:after="100"/>
    </w:pPr>
  </w:style>
  <w:style w:type="paragraph" w:customStyle="1" w:styleId="TableParagraph">
    <w:name w:val="Table Paragraph"/>
    <w:basedOn w:val="Normal"/>
    <w:uiPriority w:val="1"/>
    <w:qFormat/>
    <w:rsid w:val="00171D3A"/>
    <w:pPr>
      <w:spacing w:after="0" w:line="240" w:lineRule="auto"/>
      <w:ind w:left="177" w:right="168"/>
      <w:jc w:val="center"/>
    </w:pPr>
    <w:rPr>
      <w:rFonts w:ascii="Arial" w:eastAsia="Arial" w:hAnsi="Arial" w:cs="Arial"/>
      <w:sz w:val="24"/>
      <w:szCs w:val="24"/>
      <w:lang w:val="pt-PT"/>
    </w:rPr>
  </w:style>
  <w:style w:type="paragraph" w:styleId="Sumrio2">
    <w:name w:val="toc 2"/>
    <w:basedOn w:val="Normal"/>
    <w:next w:val="Normal"/>
    <w:autoRedefine/>
    <w:uiPriority w:val="39"/>
    <w:semiHidden/>
    <w:unhideWhenUsed/>
    <w:rsid w:val="00171D3A"/>
    <w:pPr>
      <w:spacing w:after="0" w:line="240" w:lineRule="auto"/>
      <w:ind w:left="220"/>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171D3A"/>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
    <w:name w:val="Menção Pendente1"/>
    <w:uiPriority w:val="99"/>
    <w:semiHidden/>
    <w:unhideWhenUsed/>
    <w:rsid w:val="00171D3A"/>
    <w:rPr>
      <w:color w:val="605E5C"/>
      <w:shd w:val="clear" w:color="auto" w:fill="E1DFDD"/>
    </w:rPr>
  </w:style>
  <w:style w:type="paragraph" w:customStyle="1" w:styleId="dou-paragraph">
    <w:name w:val="dou-paragraph"/>
    <w:basedOn w:val="Normal"/>
    <w:rsid w:val="00171D3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171D3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orpodetexto2">
    <w:name w:val="Body Text 2"/>
    <w:basedOn w:val="Normal"/>
    <w:link w:val="Corpodetexto2Char"/>
    <w:unhideWhenUsed/>
    <w:rsid w:val="00171D3A"/>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171D3A"/>
    <w:rPr>
      <w:rFonts w:ascii="Times New Roman" w:eastAsia="Times New Roman" w:hAnsi="Times New Roman" w:cs="Times New Roman"/>
      <w:sz w:val="24"/>
      <w:szCs w:val="24"/>
      <w:lang w:eastAsia="pt-BR"/>
    </w:rPr>
  </w:style>
  <w:style w:type="character" w:customStyle="1" w:styleId="docdata">
    <w:name w:val="docdata"/>
    <w:aliases w:val="docy,v5,1254,bqiaagaaeyqcaaagiaiaaamgbaaabs4eaaaaaaaaaaaaaaaaaaaaaaaaaaaaaaaaaaaaaaaaaaaaaaaaaaaaaaaaaaaaaaaaaaaaaaaaaaaaaaaaaaaaaaaaaaaaaaaaaaaaaaaaaaaaaaaaaaaaaaaaaaaaaaaaaaaaaaaaaaaaaaaaaaaaaaaaaaaaaaaaaaaaaaaaaaaaaaaaaaaaaaaaaaaaaaaaaaaaaaaa"/>
    <w:basedOn w:val="Fontepargpadro"/>
    <w:rsid w:val="00171D3A"/>
  </w:style>
  <w:style w:type="paragraph" w:styleId="NormalWeb">
    <w:name w:val="Normal (Web)"/>
    <w:basedOn w:val="Normal"/>
    <w:uiPriority w:val="99"/>
    <w:unhideWhenUsed/>
    <w:rsid w:val="005D03C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5507"/>
    <w:rPr>
      <w:color w:val="800080"/>
      <w:u w:val="single"/>
    </w:rPr>
  </w:style>
  <w:style w:type="paragraph" w:customStyle="1" w:styleId="xl63">
    <w:name w:val="xl63"/>
    <w:basedOn w:val="Normal"/>
    <w:rsid w:val="00945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64">
    <w:name w:val="xl64"/>
    <w:basedOn w:val="Normal"/>
    <w:rsid w:val="00945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65">
    <w:name w:val="xl65"/>
    <w:basedOn w:val="Normal"/>
    <w:rsid w:val="00945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945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67">
    <w:name w:val="xl67"/>
    <w:basedOn w:val="Normal"/>
    <w:rsid w:val="00945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14"/>
      <w:szCs w:val="14"/>
      <w:lang w:eastAsia="pt-BR"/>
    </w:rPr>
  </w:style>
  <w:style w:type="paragraph" w:customStyle="1" w:styleId="xl68">
    <w:name w:val="xl68"/>
    <w:basedOn w:val="Normal"/>
    <w:rsid w:val="00945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69">
    <w:name w:val="xl69"/>
    <w:basedOn w:val="Normal"/>
    <w:rsid w:val="00945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70">
    <w:name w:val="xl70"/>
    <w:basedOn w:val="Normal"/>
    <w:rsid w:val="00945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pt-BR"/>
    </w:rPr>
  </w:style>
  <w:style w:type="paragraph" w:customStyle="1" w:styleId="xl71">
    <w:name w:val="xl71"/>
    <w:basedOn w:val="Normal"/>
    <w:rsid w:val="00945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pt-BR"/>
    </w:rPr>
  </w:style>
  <w:style w:type="paragraph" w:customStyle="1" w:styleId="xl72">
    <w:name w:val="xl72"/>
    <w:basedOn w:val="Normal"/>
    <w:rsid w:val="00945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14"/>
      <w:szCs w:val="14"/>
      <w:lang w:eastAsia="pt-BR"/>
    </w:rPr>
  </w:style>
  <w:style w:type="paragraph" w:customStyle="1" w:styleId="xl73">
    <w:name w:val="xl73"/>
    <w:basedOn w:val="Normal"/>
    <w:rsid w:val="00945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pt-BR"/>
    </w:rPr>
  </w:style>
  <w:style w:type="paragraph" w:customStyle="1" w:styleId="xl74">
    <w:name w:val="xl74"/>
    <w:basedOn w:val="Normal"/>
    <w:rsid w:val="00945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14"/>
      <w:szCs w:val="14"/>
      <w:lang w:eastAsia="pt-BR"/>
    </w:rPr>
  </w:style>
</w:styles>
</file>

<file path=word/webSettings.xml><?xml version="1.0" encoding="utf-8"?>
<w:webSettings xmlns:r="http://schemas.openxmlformats.org/officeDocument/2006/relationships" xmlns:w="http://schemas.openxmlformats.org/wordprocessingml/2006/main">
  <w:divs>
    <w:div w:id="549268393">
      <w:bodyDiv w:val="1"/>
      <w:marLeft w:val="0"/>
      <w:marRight w:val="0"/>
      <w:marTop w:val="0"/>
      <w:marBottom w:val="0"/>
      <w:divBdr>
        <w:top w:val="none" w:sz="0" w:space="0" w:color="auto"/>
        <w:left w:val="none" w:sz="0" w:space="0" w:color="auto"/>
        <w:bottom w:val="none" w:sz="0" w:space="0" w:color="auto"/>
        <w:right w:val="none" w:sz="0" w:space="0" w:color="auto"/>
      </w:divBdr>
    </w:div>
    <w:div w:id="567149257">
      <w:bodyDiv w:val="1"/>
      <w:marLeft w:val="0"/>
      <w:marRight w:val="0"/>
      <w:marTop w:val="0"/>
      <w:marBottom w:val="0"/>
      <w:divBdr>
        <w:top w:val="none" w:sz="0" w:space="0" w:color="auto"/>
        <w:left w:val="none" w:sz="0" w:space="0" w:color="auto"/>
        <w:bottom w:val="none" w:sz="0" w:space="0" w:color="auto"/>
        <w:right w:val="none" w:sz="0" w:space="0" w:color="auto"/>
      </w:divBdr>
    </w:div>
    <w:div w:id="1119226861">
      <w:bodyDiv w:val="1"/>
      <w:marLeft w:val="0"/>
      <w:marRight w:val="0"/>
      <w:marTop w:val="0"/>
      <w:marBottom w:val="0"/>
      <w:divBdr>
        <w:top w:val="none" w:sz="0" w:space="0" w:color="auto"/>
        <w:left w:val="none" w:sz="0" w:space="0" w:color="auto"/>
        <w:bottom w:val="none" w:sz="0" w:space="0" w:color="auto"/>
        <w:right w:val="none" w:sz="0" w:space="0" w:color="auto"/>
      </w:divBdr>
    </w:div>
    <w:div w:id="1462308313">
      <w:bodyDiv w:val="1"/>
      <w:marLeft w:val="0"/>
      <w:marRight w:val="0"/>
      <w:marTop w:val="0"/>
      <w:marBottom w:val="0"/>
      <w:divBdr>
        <w:top w:val="none" w:sz="0" w:space="0" w:color="auto"/>
        <w:left w:val="none" w:sz="0" w:space="0" w:color="auto"/>
        <w:bottom w:val="none" w:sz="0" w:space="0" w:color="auto"/>
        <w:right w:val="none" w:sz="0" w:space="0" w:color="auto"/>
      </w:divBdr>
    </w:div>
    <w:div w:id="192899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35408-5BBC-423C-8242-7E46668CA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7986</Words>
  <Characters>43129</Characters>
  <Application>Microsoft Office Word</Application>
  <DocSecurity>0</DocSecurity>
  <Lines>359</Lines>
  <Paragraphs>102</Paragraphs>
  <ScaleCrop>false</ScaleCrop>
  <HeadingPairs>
    <vt:vector size="2" baseType="variant">
      <vt:variant>
        <vt:lpstr>Título</vt:lpstr>
      </vt:variant>
      <vt:variant>
        <vt:i4>1</vt:i4>
      </vt:variant>
    </vt:vector>
  </HeadingPairs>
  <TitlesOfParts>
    <vt:vector size="1" baseType="lpstr">
      <vt:lpstr>T</vt:lpstr>
    </vt:vector>
  </TitlesOfParts>
  <Company/>
  <LinksUpToDate>false</LinksUpToDate>
  <CharactersWithSpaces>51013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creator>NUMERAÇÃO TR</dc:creator>
  <cp:lastModifiedBy>luiz.carlos</cp:lastModifiedBy>
  <cp:revision>7</cp:revision>
  <cp:lastPrinted>2024-03-18T21:49:00Z</cp:lastPrinted>
  <dcterms:created xsi:type="dcterms:W3CDTF">2024-03-18T21:27:00Z</dcterms:created>
  <dcterms:modified xsi:type="dcterms:W3CDTF">2024-03-18T21:51:00Z</dcterms:modified>
</cp:coreProperties>
</file>