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30348" w:rsidRPr="004F6ED6" w:rsidRDefault="00C30348" w:rsidP="00C30348">
      <w:pPr>
        <w:jc w:val="center"/>
        <w:rPr>
          <w:rFonts w:ascii="Tahoma" w:hAnsi="Tahoma" w:cs="Tahoma"/>
          <w:b/>
          <w:bCs/>
          <w:color w:val="000000"/>
          <w:sz w:val="24"/>
          <w:lang w:val="pt-PT"/>
        </w:rPr>
      </w:pPr>
      <w:r w:rsidRPr="004F6ED6">
        <w:rPr>
          <w:rFonts w:ascii="Tahoma" w:hAnsi="Tahoma" w:cs="Tahoma"/>
          <w:b/>
          <w:bCs/>
          <w:color w:val="000000"/>
          <w:sz w:val="24"/>
          <w:lang w:val="pt-PT"/>
        </w:rPr>
        <w:t>TERMO DE REFERÊNCIA</w:t>
      </w:r>
      <w:r>
        <w:rPr>
          <w:rFonts w:ascii="Tahoma" w:hAnsi="Tahoma" w:cs="Tahoma"/>
          <w:b/>
          <w:bCs/>
          <w:color w:val="000000"/>
          <w:sz w:val="24"/>
          <w:lang w:val="pt-PT"/>
        </w:rPr>
        <w:t xml:space="preserve"> Nº</w:t>
      </w:r>
      <w:r w:rsidR="000F401F">
        <w:rPr>
          <w:rFonts w:ascii="Tahoma" w:hAnsi="Tahoma" w:cs="Tahoma"/>
          <w:b/>
          <w:bCs/>
          <w:color w:val="000000"/>
          <w:sz w:val="24"/>
          <w:lang w:val="pt-PT"/>
        </w:rPr>
        <w:fldChar w:fldCharType="begin"/>
      </w:r>
      <w:r>
        <w:rPr>
          <w:rFonts w:ascii="Tahoma" w:hAnsi="Tahoma" w:cs="Tahoma"/>
          <w:b/>
          <w:bCs/>
          <w:color w:val="000000"/>
          <w:sz w:val="24"/>
          <w:lang w:val="pt-PT"/>
        </w:rPr>
        <w:instrText xml:space="preserve"> TITLE   \* MERGEFORMAT </w:instrText>
      </w:r>
      <w:r w:rsidR="000F401F">
        <w:rPr>
          <w:rFonts w:ascii="Tahoma" w:hAnsi="Tahoma" w:cs="Tahoma"/>
          <w:b/>
          <w:bCs/>
          <w:color w:val="000000"/>
          <w:sz w:val="24"/>
          <w:lang w:val="pt-PT"/>
        </w:rPr>
        <w:fldChar w:fldCharType="end"/>
      </w:r>
      <w:r w:rsidR="000F401F">
        <w:rPr>
          <w:rFonts w:ascii="Tahoma" w:hAnsi="Tahoma" w:cs="Tahoma"/>
          <w:b/>
          <w:bCs/>
          <w:color w:val="000000"/>
          <w:sz w:val="24"/>
          <w:lang w:val="pt-PT"/>
        </w:rPr>
        <w:fldChar w:fldCharType="begin"/>
      </w:r>
      <w:r>
        <w:rPr>
          <w:rFonts w:ascii="Tahoma" w:hAnsi="Tahoma" w:cs="Tahoma"/>
          <w:b/>
          <w:bCs/>
          <w:color w:val="000000"/>
          <w:sz w:val="24"/>
          <w:lang w:val="pt-PT"/>
        </w:rPr>
        <w:instrText xml:space="preserve"> TITLE   \* MERGEFORMAT </w:instrText>
      </w:r>
      <w:r w:rsidR="000F401F">
        <w:rPr>
          <w:rFonts w:ascii="Tahoma" w:hAnsi="Tahoma" w:cs="Tahoma"/>
          <w:b/>
          <w:bCs/>
          <w:color w:val="000000"/>
          <w:sz w:val="24"/>
          <w:lang w:val="pt-PT"/>
        </w:rPr>
        <w:fldChar w:fldCharType="end"/>
      </w:r>
      <w:r>
        <w:rPr>
          <w:rFonts w:ascii="Tahoma" w:hAnsi="Tahoma" w:cs="Tahoma"/>
          <w:b/>
          <w:bCs/>
          <w:color w:val="000000"/>
          <w:sz w:val="24"/>
          <w:lang w:val="pt-PT"/>
        </w:rPr>
        <w:t xml:space="preserve"> </w:t>
      </w:r>
      <w:r w:rsidR="000F401F" w:rsidRPr="003C34D3">
        <w:rPr>
          <w:rFonts w:ascii="Tahoma" w:hAnsi="Tahoma" w:cs="Tahoma"/>
          <w:b/>
          <w:bCs/>
          <w:color w:val="000000"/>
          <w:sz w:val="24"/>
          <w:lang w:val="pt-PT"/>
        </w:rPr>
        <w:fldChar w:fldCharType="begin"/>
      </w:r>
      <w:r w:rsidRPr="003C34D3">
        <w:rPr>
          <w:rFonts w:ascii="Tahoma" w:hAnsi="Tahoma" w:cs="Tahoma"/>
          <w:b/>
          <w:bCs/>
          <w:color w:val="000000"/>
          <w:sz w:val="24"/>
          <w:lang w:val="pt-PT"/>
        </w:rPr>
        <w:instrText xml:space="preserve"> TITLE  \* Upper  \* MERGEFORMAT </w:instrText>
      </w:r>
      <w:r w:rsidR="000F401F" w:rsidRPr="003C34D3">
        <w:rPr>
          <w:rFonts w:ascii="Tahoma" w:hAnsi="Tahoma" w:cs="Tahoma"/>
          <w:b/>
          <w:bCs/>
          <w:color w:val="000000"/>
          <w:sz w:val="24"/>
          <w:lang w:val="pt-PT"/>
        </w:rPr>
        <w:fldChar w:fldCharType="end"/>
      </w:r>
      <w:r>
        <w:rPr>
          <w:rFonts w:ascii="Tahoma" w:hAnsi="Tahoma" w:cs="Tahoma"/>
          <w:b/>
          <w:bCs/>
          <w:color w:val="000000"/>
          <w:sz w:val="24"/>
          <w:lang w:val="pt-PT"/>
        </w:rPr>
        <w:t>01</w:t>
      </w:r>
      <w:r w:rsidR="000A40DD">
        <w:rPr>
          <w:rFonts w:ascii="Tahoma" w:hAnsi="Tahoma" w:cs="Tahoma"/>
          <w:b/>
          <w:bCs/>
          <w:color w:val="000000"/>
          <w:sz w:val="24"/>
          <w:lang w:val="pt-PT"/>
        </w:rPr>
        <w:t>4</w:t>
      </w:r>
      <w:r>
        <w:rPr>
          <w:rFonts w:ascii="Tahoma" w:hAnsi="Tahoma" w:cs="Tahoma"/>
          <w:b/>
          <w:bCs/>
          <w:color w:val="000000"/>
          <w:sz w:val="24"/>
          <w:lang w:val="pt-PT"/>
        </w:rPr>
        <w:t>/2024 - SMS</w:t>
      </w:r>
    </w:p>
    <w:p w:rsidR="00C30348" w:rsidRPr="00100A48" w:rsidRDefault="00C30348" w:rsidP="00C30348">
      <w:pPr>
        <w:jc w:val="center"/>
        <w:rPr>
          <w:rFonts w:ascii="Tahoma" w:hAnsi="Tahoma" w:cs="Tahoma"/>
          <w:b/>
          <w:bCs/>
          <w:color w:val="000000"/>
          <w:lang w:val="pt-PT"/>
        </w:rPr>
      </w:pPr>
    </w:p>
    <w:p w:rsidR="00C30348" w:rsidRDefault="00C30348" w:rsidP="00C30348">
      <w:pPr>
        <w:jc w:val="both"/>
        <w:rPr>
          <w:rFonts w:ascii="Tahoma" w:hAnsi="Tahoma" w:cs="Tahoma"/>
          <w:b/>
          <w:color w:val="000000"/>
        </w:rPr>
      </w:pPr>
      <w:r>
        <w:rPr>
          <w:rFonts w:ascii="Tahoma" w:hAnsi="Tahoma" w:cs="Tahoma"/>
          <w:b/>
          <w:color w:val="000000"/>
        </w:rPr>
        <w:t>SECRETARIA SOLICITANTE</w:t>
      </w:r>
    </w:p>
    <w:p w:rsidR="00C30348" w:rsidRDefault="00C30348" w:rsidP="00C30348">
      <w:pPr>
        <w:jc w:val="both"/>
        <w:rPr>
          <w:rFonts w:ascii="Tahoma" w:hAnsi="Tahoma" w:cs="Tahoma"/>
          <w:b/>
          <w:color w:val="000000"/>
        </w:rPr>
      </w:pPr>
    </w:p>
    <w:tbl>
      <w:tblPr>
        <w:tblW w:w="5000" w:type="pct"/>
        <w:tblBorders>
          <w:top w:val="single" w:sz="6" w:space="0" w:color="4F4F4F"/>
          <w:left w:val="single" w:sz="6" w:space="0" w:color="4F4F4F"/>
          <w:bottom w:val="single" w:sz="6" w:space="0" w:color="4F4F4F"/>
          <w:right w:val="single" w:sz="6" w:space="0" w:color="4F4F4F"/>
          <w:insideH w:val="single" w:sz="6" w:space="0" w:color="4F4F4F"/>
          <w:insideV w:val="single" w:sz="6" w:space="0" w:color="4F4F4F"/>
        </w:tblBorders>
        <w:tblCellMar>
          <w:left w:w="0" w:type="dxa"/>
          <w:right w:w="0" w:type="dxa"/>
        </w:tblCellMar>
        <w:tblLook w:val="01E0"/>
      </w:tblPr>
      <w:tblGrid>
        <w:gridCol w:w="1974"/>
        <w:gridCol w:w="7000"/>
      </w:tblGrid>
      <w:tr w:rsidR="00C30348" w:rsidRPr="006D1CA2" w:rsidTr="00001142">
        <w:trPr>
          <w:trHeight w:val="373"/>
        </w:trPr>
        <w:tc>
          <w:tcPr>
            <w:tcW w:w="5000" w:type="pct"/>
            <w:gridSpan w:val="2"/>
            <w:vAlign w:val="center"/>
          </w:tcPr>
          <w:p w:rsidR="00C30348" w:rsidRPr="003C34D3" w:rsidRDefault="00C30348" w:rsidP="00001142">
            <w:pPr>
              <w:jc w:val="center"/>
              <w:rPr>
                <w:rFonts w:ascii="Tahoma" w:hAnsi="Tahoma" w:cs="Tahoma"/>
              </w:rPr>
            </w:pPr>
            <w:r>
              <w:rPr>
                <w:rFonts w:ascii="Tahoma" w:hAnsi="Tahoma" w:cs="Tahoma"/>
              </w:rPr>
              <w:t>[SECRETARIA MUNICIPAL DE SAÚDE]</w:t>
            </w:r>
          </w:p>
        </w:tc>
      </w:tr>
      <w:tr w:rsidR="00C30348" w:rsidRPr="006D1CA2" w:rsidTr="00001142">
        <w:trPr>
          <w:trHeight w:val="368"/>
        </w:trPr>
        <w:tc>
          <w:tcPr>
            <w:tcW w:w="1100" w:type="pct"/>
            <w:vAlign w:val="center"/>
          </w:tcPr>
          <w:p w:rsidR="00C30348" w:rsidRPr="003C34D3" w:rsidRDefault="00C30348" w:rsidP="00001142">
            <w:pPr>
              <w:rPr>
                <w:rFonts w:ascii="Tahoma" w:hAnsi="Tahoma" w:cs="Tahoma"/>
                <w:b/>
              </w:rPr>
            </w:pPr>
            <w:r w:rsidRPr="003C34D3">
              <w:rPr>
                <w:rFonts w:ascii="Tahoma" w:hAnsi="Tahoma" w:cs="Tahoma"/>
                <w:b/>
              </w:rPr>
              <w:t>Responsável pela Solicitação</w:t>
            </w:r>
          </w:p>
        </w:tc>
        <w:tc>
          <w:tcPr>
            <w:tcW w:w="3900" w:type="pct"/>
            <w:vAlign w:val="center"/>
          </w:tcPr>
          <w:p w:rsidR="00C30348" w:rsidRPr="003C34D3" w:rsidRDefault="00C30348" w:rsidP="00001142">
            <w:pPr>
              <w:rPr>
                <w:rFonts w:ascii="Tahoma" w:hAnsi="Tahoma" w:cs="Tahoma"/>
              </w:rPr>
            </w:pPr>
            <w:r>
              <w:rPr>
                <w:rFonts w:ascii="Tahoma" w:hAnsi="Tahoma" w:cs="Tahoma"/>
              </w:rPr>
              <w:t xml:space="preserve"> </w:t>
            </w:r>
            <w:proofErr w:type="spellStart"/>
            <w:r>
              <w:rPr>
                <w:rFonts w:ascii="Tahoma" w:hAnsi="Tahoma" w:cs="Tahoma"/>
              </w:rPr>
              <w:t>Danielli</w:t>
            </w:r>
            <w:proofErr w:type="spellEnd"/>
            <w:r>
              <w:rPr>
                <w:rFonts w:ascii="Tahoma" w:hAnsi="Tahoma" w:cs="Tahoma"/>
              </w:rPr>
              <w:t xml:space="preserve"> Teixeira da Cruz</w:t>
            </w:r>
          </w:p>
        </w:tc>
      </w:tr>
      <w:tr w:rsidR="00C30348" w:rsidRPr="006D1CA2" w:rsidTr="00001142">
        <w:trPr>
          <w:trHeight w:val="349"/>
        </w:trPr>
        <w:tc>
          <w:tcPr>
            <w:tcW w:w="1100" w:type="pct"/>
            <w:vAlign w:val="center"/>
          </w:tcPr>
          <w:p w:rsidR="00C30348" w:rsidRPr="003C34D3" w:rsidRDefault="00C30348" w:rsidP="00001142">
            <w:pPr>
              <w:rPr>
                <w:rFonts w:ascii="Tahoma" w:hAnsi="Tahoma" w:cs="Tahoma"/>
                <w:b/>
              </w:rPr>
            </w:pPr>
            <w:proofErr w:type="spellStart"/>
            <w:r w:rsidRPr="003C34D3">
              <w:rPr>
                <w:rFonts w:ascii="Tahoma" w:hAnsi="Tahoma" w:cs="Tahoma"/>
                <w:b/>
              </w:rPr>
              <w:t>E-mail</w:t>
            </w:r>
            <w:proofErr w:type="spellEnd"/>
          </w:p>
        </w:tc>
        <w:tc>
          <w:tcPr>
            <w:tcW w:w="3900" w:type="pct"/>
            <w:vAlign w:val="center"/>
          </w:tcPr>
          <w:p w:rsidR="00C30348" w:rsidRPr="003C34D3" w:rsidRDefault="00C30348" w:rsidP="00001142">
            <w:pPr>
              <w:rPr>
                <w:rFonts w:ascii="Tahoma" w:hAnsi="Tahoma" w:cs="Tahoma"/>
              </w:rPr>
            </w:pPr>
            <w:r w:rsidRPr="003C34D3">
              <w:rPr>
                <w:rFonts w:ascii="Tahoma" w:hAnsi="Tahoma" w:cs="Tahoma"/>
              </w:rPr>
              <w:t xml:space="preserve"> </w:t>
            </w:r>
            <w:r w:rsidRPr="000E0262">
              <w:rPr>
                <w:rFonts w:ascii="Tahoma" w:hAnsi="Tahoma" w:cs="Tahoma"/>
                <w:bCs/>
              </w:rPr>
              <w:t>saude.quitandinha@gmail.com</w:t>
            </w:r>
          </w:p>
        </w:tc>
      </w:tr>
      <w:tr w:rsidR="00C30348" w:rsidRPr="006D1CA2" w:rsidTr="00001142">
        <w:trPr>
          <w:trHeight w:val="373"/>
        </w:trPr>
        <w:tc>
          <w:tcPr>
            <w:tcW w:w="1100" w:type="pct"/>
            <w:vAlign w:val="center"/>
          </w:tcPr>
          <w:p w:rsidR="00C30348" w:rsidRPr="003C34D3" w:rsidRDefault="00C30348" w:rsidP="00001142">
            <w:pPr>
              <w:rPr>
                <w:rFonts w:ascii="Tahoma" w:hAnsi="Tahoma" w:cs="Tahoma"/>
                <w:b/>
              </w:rPr>
            </w:pPr>
            <w:r w:rsidRPr="003C34D3">
              <w:rPr>
                <w:rFonts w:ascii="Tahoma" w:hAnsi="Tahoma" w:cs="Tahoma"/>
                <w:b/>
              </w:rPr>
              <w:t xml:space="preserve">Telefone </w:t>
            </w:r>
          </w:p>
        </w:tc>
        <w:tc>
          <w:tcPr>
            <w:tcW w:w="3900" w:type="pct"/>
            <w:vAlign w:val="center"/>
          </w:tcPr>
          <w:p w:rsidR="00C30348" w:rsidRPr="003C34D3" w:rsidRDefault="00C30348" w:rsidP="00001142">
            <w:pPr>
              <w:jc w:val="both"/>
              <w:rPr>
                <w:rFonts w:ascii="Tahoma" w:hAnsi="Tahoma" w:cs="Tahoma"/>
              </w:rPr>
            </w:pPr>
            <w:r>
              <w:rPr>
                <w:rFonts w:ascii="Tahoma" w:hAnsi="Tahoma" w:cs="Tahoma"/>
              </w:rPr>
              <w:t xml:space="preserve"> (41) 3623-8100</w:t>
            </w:r>
          </w:p>
        </w:tc>
      </w:tr>
    </w:tbl>
    <w:p w:rsidR="00C30348" w:rsidRDefault="00C30348" w:rsidP="00C30348">
      <w:pPr>
        <w:jc w:val="both"/>
        <w:rPr>
          <w:rFonts w:ascii="Tahoma" w:hAnsi="Tahoma" w:cs="Tahoma"/>
          <w:color w:val="000000"/>
        </w:rPr>
      </w:pPr>
    </w:p>
    <w:p w:rsidR="00C30348" w:rsidRDefault="00C30348" w:rsidP="00C30348">
      <w:pPr>
        <w:jc w:val="center"/>
        <w:rPr>
          <w:rFonts w:ascii="Tahoma" w:hAnsi="Tahoma" w:cs="Tahoma"/>
          <w:b/>
          <w:color w:val="000000"/>
          <w:sz w:val="24"/>
        </w:rPr>
      </w:pPr>
      <w:r w:rsidRPr="004F6ED6">
        <w:rPr>
          <w:rFonts w:ascii="Tahoma" w:hAnsi="Tahoma" w:cs="Tahoma"/>
          <w:b/>
          <w:color w:val="000000"/>
          <w:sz w:val="24"/>
        </w:rPr>
        <w:t>SUMÁRI</w:t>
      </w:r>
      <w:r>
        <w:rPr>
          <w:rFonts w:ascii="Tahoma" w:hAnsi="Tahoma" w:cs="Tahoma"/>
          <w:b/>
          <w:color w:val="000000"/>
          <w:sz w:val="24"/>
        </w:rPr>
        <w:t>O</w:t>
      </w:r>
    </w:p>
    <w:p w:rsidR="00C30348" w:rsidRPr="00DA0A81" w:rsidRDefault="00C30348" w:rsidP="00001142">
      <w:pPr>
        <w:spacing w:line="276" w:lineRule="auto"/>
        <w:jc w:val="center"/>
        <w:rPr>
          <w:rFonts w:ascii="Tahoma" w:hAnsi="Tahoma" w:cs="Tahoma"/>
          <w:b/>
          <w:color w:val="000000"/>
          <w:sz w:val="22"/>
          <w:szCs w:val="22"/>
        </w:rPr>
      </w:pPr>
    </w:p>
    <w:p w:rsidR="00DA0A81" w:rsidRPr="00DA0A81" w:rsidRDefault="000F401F">
      <w:pPr>
        <w:pStyle w:val="Sumrio1"/>
        <w:tabs>
          <w:tab w:val="left" w:pos="440"/>
          <w:tab w:val="right" w:leader="dot" w:pos="8948"/>
        </w:tabs>
        <w:rPr>
          <w:rFonts w:ascii="Tahoma" w:eastAsiaTheme="minorEastAsia" w:hAnsi="Tahoma" w:cs="Tahoma"/>
          <w:noProof/>
          <w:sz w:val="22"/>
          <w:szCs w:val="22"/>
        </w:rPr>
      </w:pPr>
      <w:r w:rsidRPr="00DA0A81">
        <w:rPr>
          <w:rFonts w:ascii="Tahoma" w:hAnsi="Tahoma" w:cs="Tahoma"/>
          <w:sz w:val="22"/>
          <w:szCs w:val="22"/>
        </w:rPr>
        <w:fldChar w:fldCharType="begin"/>
      </w:r>
      <w:r w:rsidR="00C30348" w:rsidRPr="00DA0A81">
        <w:rPr>
          <w:rFonts w:ascii="Tahoma" w:hAnsi="Tahoma" w:cs="Tahoma"/>
          <w:sz w:val="22"/>
          <w:szCs w:val="22"/>
        </w:rPr>
        <w:instrText xml:space="preserve"> TOC \o "1-3" \h \z \u </w:instrText>
      </w:r>
      <w:r w:rsidRPr="00DA0A81">
        <w:rPr>
          <w:rFonts w:ascii="Tahoma" w:hAnsi="Tahoma" w:cs="Tahoma"/>
          <w:sz w:val="22"/>
          <w:szCs w:val="22"/>
        </w:rPr>
        <w:fldChar w:fldCharType="separate"/>
      </w:r>
      <w:hyperlink w:anchor="_Toc174948420" w:history="1">
        <w:r w:rsidR="00DA0A81" w:rsidRPr="00DA0A81">
          <w:rPr>
            <w:rStyle w:val="Hyperlink"/>
            <w:rFonts w:ascii="Tahoma" w:hAnsi="Tahoma" w:cs="Tahoma"/>
            <w:noProof/>
          </w:rPr>
          <w:t>1.</w:t>
        </w:r>
        <w:r w:rsidR="00DA0A81" w:rsidRPr="00DA0A81">
          <w:rPr>
            <w:rFonts w:ascii="Tahoma" w:eastAsiaTheme="minorEastAsia" w:hAnsi="Tahoma" w:cs="Tahoma"/>
            <w:noProof/>
            <w:sz w:val="22"/>
            <w:szCs w:val="22"/>
          </w:rPr>
          <w:tab/>
        </w:r>
        <w:r w:rsidR="00DA0A81" w:rsidRPr="00DA0A81">
          <w:rPr>
            <w:rStyle w:val="Hyperlink"/>
            <w:rFonts w:ascii="Tahoma" w:hAnsi="Tahoma" w:cs="Tahoma"/>
            <w:noProof/>
          </w:rPr>
          <w:t>DEFINIÇÃO DO OBJETO</w:t>
        </w:r>
        <w:r w:rsidR="00DA0A81" w:rsidRPr="00DA0A81">
          <w:rPr>
            <w:rFonts w:ascii="Tahoma" w:hAnsi="Tahoma" w:cs="Tahoma"/>
            <w:noProof/>
            <w:webHidden/>
          </w:rPr>
          <w:tab/>
        </w:r>
        <w:r w:rsidRPr="00DA0A81">
          <w:rPr>
            <w:rFonts w:ascii="Tahoma" w:hAnsi="Tahoma" w:cs="Tahoma"/>
            <w:noProof/>
            <w:webHidden/>
          </w:rPr>
          <w:fldChar w:fldCharType="begin"/>
        </w:r>
        <w:r w:rsidR="00DA0A81" w:rsidRPr="00DA0A81">
          <w:rPr>
            <w:rFonts w:ascii="Tahoma" w:hAnsi="Tahoma" w:cs="Tahoma"/>
            <w:noProof/>
            <w:webHidden/>
          </w:rPr>
          <w:instrText xml:space="preserve"> PAGEREF _Toc174948420 \h </w:instrText>
        </w:r>
        <w:r w:rsidRPr="00DA0A81">
          <w:rPr>
            <w:rFonts w:ascii="Tahoma" w:hAnsi="Tahoma" w:cs="Tahoma"/>
            <w:noProof/>
            <w:webHidden/>
          </w:rPr>
        </w:r>
        <w:r w:rsidRPr="00DA0A81">
          <w:rPr>
            <w:rFonts w:ascii="Tahoma" w:hAnsi="Tahoma" w:cs="Tahoma"/>
            <w:noProof/>
            <w:webHidden/>
          </w:rPr>
          <w:fldChar w:fldCharType="separate"/>
        </w:r>
        <w:r w:rsidR="00721BC0">
          <w:rPr>
            <w:rFonts w:ascii="Tahoma" w:hAnsi="Tahoma" w:cs="Tahoma"/>
            <w:noProof/>
            <w:webHidden/>
          </w:rPr>
          <w:t>2</w:t>
        </w:r>
        <w:r w:rsidRPr="00DA0A81">
          <w:rPr>
            <w:rFonts w:ascii="Tahoma" w:hAnsi="Tahoma" w:cs="Tahoma"/>
            <w:noProof/>
            <w:webHidden/>
          </w:rPr>
          <w:fldChar w:fldCharType="end"/>
        </w:r>
      </w:hyperlink>
    </w:p>
    <w:p w:rsidR="00DA0A81" w:rsidRPr="00DA0A81" w:rsidRDefault="000F401F">
      <w:pPr>
        <w:pStyle w:val="Sumrio1"/>
        <w:tabs>
          <w:tab w:val="left" w:pos="440"/>
          <w:tab w:val="right" w:leader="dot" w:pos="8948"/>
        </w:tabs>
        <w:rPr>
          <w:rFonts w:ascii="Tahoma" w:eastAsiaTheme="minorEastAsia" w:hAnsi="Tahoma" w:cs="Tahoma"/>
          <w:noProof/>
          <w:sz w:val="22"/>
          <w:szCs w:val="22"/>
        </w:rPr>
      </w:pPr>
      <w:hyperlink w:anchor="_Toc174948421" w:history="1">
        <w:r w:rsidR="00DA0A81" w:rsidRPr="00DA0A81">
          <w:rPr>
            <w:rStyle w:val="Hyperlink"/>
            <w:rFonts w:ascii="Tahoma" w:hAnsi="Tahoma" w:cs="Tahoma"/>
            <w:noProof/>
          </w:rPr>
          <w:t>2.</w:t>
        </w:r>
        <w:r w:rsidR="00DA0A81" w:rsidRPr="00DA0A81">
          <w:rPr>
            <w:rFonts w:ascii="Tahoma" w:eastAsiaTheme="minorEastAsia" w:hAnsi="Tahoma" w:cs="Tahoma"/>
            <w:noProof/>
            <w:sz w:val="22"/>
            <w:szCs w:val="22"/>
          </w:rPr>
          <w:tab/>
        </w:r>
        <w:r w:rsidR="00DA0A81" w:rsidRPr="00DA0A81">
          <w:rPr>
            <w:rStyle w:val="Hyperlink"/>
            <w:rFonts w:ascii="Tahoma" w:hAnsi="Tahoma" w:cs="Tahoma"/>
            <w:noProof/>
          </w:rPr>
          <w:t>FUNDAMENTAÇÃO DA CONTRATAÇÃO</w:t>
        </w:r>
        <w:r w:rsidR="00DA0A81" w:rsidRPr="00DA0A81">
          <w:rPr>
            <w:rFonts w:ascii="Tahoma" w:hAnsi="Tahoma" w:cs="Tahoma"/>
            <w:noProof/>
            <w:webHidden/>
          </w:rPr>
          <w:tab/>
        </w:r>
        <w:r w:rsidRPr="00DA0A81">
          <w:rPr>
            <w:rFonts w:ascii="Tahoma" w:hAnsi="Tahoma" w:cs="Tahoma"/>
            <w:noProof/>
            <w:webHidden/>
          </w:rPr>
          <w:fldChar w:fldCharType="begin"/>
        </w:r>
        <w:r w:rsidR="00DA0A81" w:rsidRPr="00DA0A81">
          <w:rPr>
            <w:rFonts w:ascii="Tahoma" w:hAnsi="Tahoma" w:cs="Tahoma"/>
            <w:noProof/>
            <w:webHidden/>
          </w:rPr>
          <w:instrText xml:space="preserve"> PAGEREF _Toc174948421 \h </w:instrText>
        </w:r>
        <w:r w:rsidRPr="00DA0A81">
          <w:rPr>
            <w:rFonts w:ascii="Tahoma" w:hAnsi="Tahoma" w:cs="Tahoma"/>
            <w:noProof/>
            <w:webHidden/>
          </w:rPr>
        </w:r>
        <w:r w:rsidRPr="00DA0A81">
          <w:rPr>
            <w:rFonts w:ascii="Tahoma" w:hAnsi="Tahoma" w:cs="Tahoma"/>
            <w:noProof/>
            <w:webHidden/>
          </w:rPr>
          <w:fldChar w:fldCharType="separate"/>
        </w:r>
        <w:r w:rsidR="00721BC0">
          <w:rPr>
            <w:rFonts w:ascii="Tahoma" w:hAnsi="Tahoma" w:cs="Tahoma"/>
            <w:noProof/>
            <w:webHidden/>
          </w:rPr>
          <w:t>2</w:t>
        </w:r>
        <w:r w:rsidRPr="00DA0A81">
          <w:rPr>
            <w:rFonts w:ascii="Tahoma" w:hAnsi="Tahoma" w:cs="Tahoma"/>
            <w:noProof/>
            <w:webHidden/>
          </w:rPr>
          <w:fldChar w:fldCharType="end"/>
        </w:r>
      </w:hyperlink>
    </w:p>
    <w:p w:rsidR="00DA0A81" w:rsidRPr="00DA0A81" w:rsidRDefault="000F401F">
      <w:pPr>
        <w:pStyle w:val="Sumrio1"/>
        <w:tabs>
          <w:tab w:val="left" w:pos="440"/>
          <w:tab w:val="right" w:leader="dot" w:pos="8948"/>
        </w:tabs>
        <w:rPr>
          <w:rFonts w:ascii="Tahoma" w:eastAsiaTheme="minorEastAsia" w:hAnsi="Tahoma" w:cs="Tahoma"/>
          <w:noProof/>
          <w:sz w:val="22"/>
          <w:szCs w:val="22"/>
        </w:rPr>
      </w:pPr>
      <w:hyperlink w:anchor="_Toc174948422" w:history="1">
        <w:r w:rsidR="00DA0A81" w:rsidRPr="00DA0A81">
          <w:rPr>
            <w:rStyle w:val="Hyperlink"/>
            <w:rFonts w:ascii="Tahoma" w:hAnsi="Tahoma" w:cs="Tahoma"/>
            <w:noProof/>
          </w:rPr>
          <w:t>3.</w:t>
        </w:r>
        <w:r w:rsidR="00DA0A81" w:rsidRPr="00DA0A81">
          <w:rPr>
            <w:rFonts w:ascii="Tahoma" w:eastAsiaTheme="minorEastAsia" w:hAnsi="Tahoma" w:cs="Tahoma"/>
            <w:noProof/>
            <w:sz w:val="22"/>
            <w:szCs w:val="22"/>
          </w:rPr>
          <w:tab/>
        </w:r>
        <w:r w:rsidR="00DA0A81" w:rsidRPr="00DA0A81">
          <w:rPr>
            <w:rStyle w:val="Hyperlink"/>
            <w:rFonts w:ascii="Tahoma" w:hAnsi="Tahoma" w:cs="Tahoma"/>
            <w:noProof/>
          </w:rPr>
          <w:t>DOS PARÂMETROS DA LICITAÇÃO</w:t>
        </w:r>
        <w:r w:rsidR="00DA0A81" w:rsidRPr="00DA0A81">
          <w:rPr>
            <w:rFonts w:ascii="Tahoma" w:hAnsi="Tahoma" w:cs="Tahoma"/>
            <w:noProof/>
            <w:webHidden/>
          </w:rPr>
          <w:tab/>
        </w:r>
        <w:r w:rsidRPr="00DA0A81">
          <w:rPr>
            <w:rFonts w:ascii="Tahoma" w:hAnsi="Tahoma" w:cs="Tahoma"/>
            <w:noProof/>
            <w:webHidden/>
          </w:rPr>
          <w:fldChar w:fldCharType="begin"/>
        </w:r>
        <w:r w:rsidR="00DA0A81" w:rsidRPr="00DA0A81">
          <w:rPr>
            <w:rFonts w:ascii="Tahoma" w:hAnsi="Tahoma" w:cs="Tahoma"/>
            <w:noProof/>
            <w:webHidden/>
          </w:rPr>
          <w:instrText xml:space="preserve"> PAGEREF _Toc174948422 \h </w:instrText>
        </w:r>
        <w:r w:rsidRPr="00DA0A81">
          <w:rPr>
            <w:rFonts w:ascii="Tahoma" w:hAnsi="Tahoma" w:cs="Tahoma"/>
            <w:noProof/>
            <w:webHidden/>
          </w:rPr>
        </w:r>
        <w:r w:rsidRPr="00DA0A81">
          <w:rPr>
            <w:rFonts w:ascii="Tahoma" w:hAnsi="Tahoma" w:cs="Tahoma"/>
            <w:noProof/>
            <w:webHidden/>
          </w:rPr>
          <w:fldChar w:fldCharType="separate"/>
        </w:r>
        <w:r w:rsidR="00721BC0">
          <w:rPr>
            <w:rFonts w:ascii="Tahoma" w:hAnsi="Tahoma" w:cs="Tahoma"/>
            <w:noProof/>
            <w:webHidden/>
          </w:rPr>
          <w:t>2</w:t>
        </w:r>
        <w:r w:rsidRPr="00DA0A81">
          <w:rPr>
            <w:rFonts w:ascii="Tahoma" w:hAnsi="Tahoma" w:cs="Tahoma"/>
            <w:noProof/>
            <w:webHidden/>
          </w:rPr>
          <w:fldChar w:fldCharType="end"/>
        </w:r>
      </w:hyperlink>
    </w:p>
    <w:p w:rsidR="00DA0A81" w:rsidRPr="00DA0A81" w:rsidRDefault="000F401F">
      <w:pPr>
        <w:pStyle w:val="Sumrio1"/>
        <w:tabs>
          <w:tab w:val="left" w:pos="440"/>
          <w:tab w:val="right" w:leader="dot" w:pos="8948"/>
        </w:tabs>
        <w:rPr>
          <w:rFonts w:ascii="Tahoma" w:eastAsiaTheme="minorEastAsia" w:hAnsi="Tahoma" w:cs="Tahoma"/>
          <w:noProof/>
          <w:sz w:val="22"/>
          <w:szCs w:val="22"/>
        </w:rPr>
      </w:pPr>
      <w:hyperlink w:anchor="_Toc174948423" w:history="1">
        <w:r w:rsidR="00DA0A81" w:rsidRPr="00DA0A81">
          <w:rPr>
            <w:rStyle w:val="Hyperlink"/>
            <w:rFonts w:ascii="Tahoma" w:hAnsi="Tahoma" w:cs="Tahoma"/>
            <w:noProof/>
          </w:rPr>
          <w:t>4.</w:t>
        </w:r>
        <w:r w:rsidR="00DA0A81" w:rsidRPr="00DA0A81">
          <w:rPr>
            <w:rFonts w:ascii="Tahoma" w:eastAsiaTheme="minorEastAsia" w:hAnsi="Tahoma" w:cs="Tahoma"/>
            <w:noProof/>
            <w:sz w:val="22"/>
            <w:szCs w:val="22"/>
          </w:rPr>
          <w:tab/>
        </w:r>
        <w:r w:rsidR="00DA0A81" w:rsidRPr="00DA0A81">
          <w:rPr>
            <w:rStyle w:val="Hyperlink"/>
            <w:rFonts w:ascii="Tahoma" w:hAnsi="Tahoma" w:cs="Tahoma"/>
            <w:noProof/>
          </w:rPr>
          <w:t>DOS CRITÉRIOS DE ACEITAÇÃO DA PROPOSTA</w:t>
        </w:r>
        <w:r w:rsidR="00DA0A81" w:rsidRPr="00DA0A81">
          <w:rPr>
            <w:rFonts w:ascii="Tahoma" w:hAnsi="Tahoma" w:cs="Tahoma"/>
            <w:noProof/>
            <w:webHidden/>
          </w:rPr>
          <w:tab/>
        </w:r>
        <w:r w:rsidRPr="00DA0A81">
          <w:rPr>
            <w:rFonts w:ascii="Tahoma" w:hAnsi="Tahoma" w:cs="Tahoma"/>
            <w:noProof/>
            <w:webHidden/>
          </w:rPr>
          <w:fldChar w:fldCharType="begin"/>
        </w:r>
        <w:r w:rsidR="00DA0A81" w:rsidRPr="00DA0A81">
          <w:rPr>
            <w:rFonts w:ascii="Tahoma" w:hAnsi="Tahoma" w:cs="Tahoma"/>
            <w:noProof/>
            <w:webHidden/>
          </w:rPr>
          <w:instrText xml:space="preserve"> PAGEREF _Toc174948423 \h </w:instrText>
        </w:r>
        <w:r w:rsidRPr="00DA0A81">
          <w:rPr>
            <w:rFonts w:ascii="Tahoma" w:hAnsi="Tahoma" w:cs="Tahoma"/>
            <w:noProof/>
            <w:webHidden/>
          </w:rPr>
        </w:r>
        <w:r w:rsidRPr="00DA0A81">
          <w:rPr>
            <w:rFonts w:ascii="Tahoma" w:hAnsi="Tahoma" w:cs="Tahoma"/>
            <w:noProof/>
            <w:webHidden/>
          </w:rPr>
          <w:fldChar w:fldCharType="separate"/>
        </w:r>
        <w:r w:rsidR="00721BC0">
          <w:rPr>
            <w:rFonts w:ascii="Tahoma" w:hAnsi="Tahoma" w:cs="Tahoma"/>
            <w:noProof/>
            <w:webHidden/>
          </w:rPr>
          <w:t>4</w:t>
        </w:r>
        <w:r w:rsidRPr="00DA0A81">
          <w:rPr>
            <w:rFonts w:ascii="Tahoma" w:hAnsi="Tahoma" w:cs="Tahoma"/>
            <w:noProof/>
            <w:webHidden/>
          </w:rPr>
          <w:fldChar w:fldCharType="end"/>
        </w:r>
      </w:hyperlink>
    </w:p>
    <w:p w:rsidR="00DA0A81" w:rsidRPr="00DA0A81" w:rsidRDefault="000F401F">
      <w:pPr>
        <w:pStyle w:val="Sumrio1"/>
        <w:tabs>
          <w:tab w:val="left" w:pos="440"/>
          <w:tab w:val="right" w:leader="dot" w:pos="8948"/>
        </w:tabs>
        <w:rPr>
          <w:rFonts w:ascii="Tahoma" w:eastAsiaTheme="minorEastAsia" w:hAnsi="Tahoma" w:cs="Tahoma"/>
          <w:noProof/>
          <w:sz w:val="22"/>
          <w:szCs w:val="22"/>
        </w:rPr>
      </w:pPr>
      <w:hyperlink w:anchor="_Toc174948424" w:history="1">
        <w:r w:rsidR="00DA0A81" w:rsidRPr="00DA0A81">
          <w:rPr>
            <w:rStyle w:val="Hyperlink"/>
            <w:rFonts w:ascii="Tahoma" w:hAnsi="Tahoma" w:cs="Tahoma"/>
            <w:noProof/>
          </w:rPr>
          <w:t>5.</w:t>
        </w:r>
        <w:r w:rsidR="00DA0A81" w:rsidRPr="00DA0A81">
          <w:rPr>
            <w:rFonts w:ascii="Tahoma" w:eastAsiaTheme="minorEastAsia" w:hAnsi="Tahoma" w:cs="Tahoma"/>
            <w:noProof/>
            <w:sz w:val="22"/>
            <w:szCs w:val="22"/>
          </w:rPr>
          <w:tab/>
        </w:r>
        <w:r w:rsidR="00DA0A81" w:rsidRPr="00DA0A81">
          <w:rPr>
            <w:rStyle w:val="Hyperlink"/>
            <w:rFonts w:ascii="Tahoma" w:hAnsi="Tahoma" w:cs="Tahoma"/>
            <w:noProof/>
          </w:rPr>
          <w:t>DOS CRITÉRIOS DE HABILITAÇÃO / REQUISITOS DE CONTRATAÇÃO</w:t>
        </w:r>
        <w:r w:rsidR="00DA0A81" w:rsidRPr="00DA0A81">
          <w:rPr>
            <w:rFonts w:ascii="Tahoma" w:hAnsi="Tahoma" w:cs="Tahoma"/>
            <w:noProof/>
            <w:webHidden/>
          </w:rPr>
          <w:tab/>
        </w:r>
        <w:r w:rsidRPr="00DA0A81">
          <w:rPr>
            <w:rFonts w:ascii="Tahoma" w:hAnsi="Tahoma" w:cs="Tahoma"/>
            <w:noProof/>
            <w:webHidden/>
          </w:rPr>
          <w:fldChar w:fldCharType="begin"/>
        </w:r>
        <w:r w:rsidR="00DA0A81" w:rsidRPr="00DA0A81">
          <w:rPr>
            <w:rFonts w:ascii="Tahoma" w:hAnsi="Tahoma" w:cs="Tahoma"/>
            <w:noProof/>
            <w:webHidden/>
          </w:rPr>
          <w:instrText xml:space="preserve"> PAGEREF _Toc174948424 \h </w:instrText>
        </w:r>
        <w:r w:rsidRPr="00DA0A81">
          <w:rPr>
            <w:rFonts w:ascii="Tahoma" w:hAnsi="Tahoma" w:cs="Tahoma"/>
            <w:noProof/>
            <w:webHidden/>
          </w:rPr>
        </w:r>
        <w:r w:rsidRPr="00DA0A81">
          <w:rPr>
            <w:rFonts w:ascii="Tahoma" w:hAnsi="Tahoma" w:cs="Tahoma"/>
            <w:noProof/>
            <w:webHidden/>
          </w:rPr>
          <w:fldChar w:fldCharType="separate"/>
        </w:r>
        <w:r w:rsidR="00721BC0">
          <w:rPr>
            <w:rFonts w:ascii="Tahoma" w:hAnsi="Tahoma" w:cs="Tahoma"/>
            <w:noProof/>
            <w:webHidden/>
          </w:rPr>
          <w:t>5</w:t>
        </w:r>
        <w:r w:rsidRPr="00DA0A81">
          <w:rPr>
            <w:rFonts w:ascii="Tahoma" w:hAnsi="Tahoma" w:cs="Tahoma"/>
            <w:noProof/>
            <w:webHidden/>
          </w:rPr>
          <w:fldChar w:fldCharType="end"/>
        </w:r>
      </w:hyperlink>
    </w:p>
    <w:p w:rsidR="00DA0A81" w:rsidRPr="00DA0A81" w:rsidRDefault="000F401F">
      <w:pPr>
        <w:pStyle w:val="Sumrio1"/>
        <w:tabs>
          <w:tab w:val="left" w:pos="440"/>
          <w:tab w:val="right" w:leader="dot" w:pos="8948"/>
        </w:tabs>
        <w:rPr>
          <w:rFonts w:ascii="Tahoma" w:eastAsiaTheme="minorEastAsia" w:hAnsi="Tahoma" w:cs="Tahoma"/>
          <w:noProof/>
          <w:sz w:val="22"/>
          <w:szCs w:val="22"/>
        </w:rPr>
      </w:pPr>
      <w:hyperlink w:anchor="_Toc174948425" w:history="1">
        <w:r w:rsidR="00DA0A81" w:rsidRPr="00DA0A81">
          <w:rPr>
            <w:rStyle w:val="Hyperlink"/>
            <w:rFonts w:ascii="Tahoma" w:hAnsi="Tahoma" w:cs="Tahoma"/>
            <w:noProof/>
          </w:rPr>
          <w:t>6.</w:t>
        </w:r>
        <w:r w:rsidR="00DA0A81" w:rsidRPr="00DA0A81">
          <w:rPr>
            <w:rFonts w:ascii="Tahoma" w:eastAsiaTheme="minorEastAsia" w:hAnsi="Tahoma" w:cs="Tahoma"/>
            <w:noProof/>
            <w:sz w:val="22"/>
            <w:szCs w:val="22"/>
          </w:rPr>
          <w:tab/>
        </w:r>
        <w:r w:rsidR="00DA0A81" w:rsidRPr="00DA0A81">
          <w:rPr>
            <w:rStyle w:val="Hyperlink"/>
            <w:rFonts w:ascii="Tahoma" w:hAnsi="Tahoma" w:cs="Tahoma"/>
            <w:noProof/>
          </w:rPr>
          <w:t>DA EXECUÇÃO DO OBJETO</w:t>
        </w:r>
        <w:r w:rsidR="00DA0A81" w:rsidRPr="00DA0A81">
          <w:rPr>
            <w:rFonts w:ascii="Tahoma" w:hAnsi="Tahoma" w:cs="Tahoma"/>
            <w:noProof/>
            <w:webHidden/>
          </w:rPr>
          <w:tab/>
        </w:r>
        <w:r w:rsidRPr="00DA0A81">
          <w:rPr>
            <w:rFonts w:ascii="Tahoma" w:hAnsi="Tahoma" w:cs="Tahoma"/>
            <w:noProof/>
            <w:webHidden/>
          </w:rPr>
          <w:fldChar w:fldCharType="begin"/>
        </w:r>
        <w:r w:rsidR="00DA0A81" w:rsidRPr="00DA0A81">
          <w:rPr>
            <w:rFonts w:ascii="Tahoma" w:hAnsi="Tahoma" w:cs="Tahoma"/>
            <w:noProof/>
            <w:webHidden/>
          </w:rPr>
          <w:instrText xml:space="preserve"> PAGEREF _Toc174948425 \h </w:instrText>
        </w:r>
        <w:r w:rsidRPr="00DA0A81">
          <w:rPr>
            <w:rFonts w:ascii="Tahoma" w:hAnsi="Tahoma" w:cs="Tahoma"/>
            <w:noProof/>
            <w:webHidden/>
          </w:rPr>
        </w:r>
        <w:r w:rsidRPr="00DA0A81">
          <w:rPr>
            <w:rFonts w:ascii="Tahoma" w:hAnsi="Tahoma" w:cs="Tahoma"/>
            <w:noProof/>
            <w:webHidden/>
          </w:rPr>
          <w:fldChar w:fldCharType="separate"/>
        </w:r>
        <w:r w:rsidR="00721BC0">
          <w:rPr>
            <w:rFonts w:ascii="Tahoma" w:hAnsi="Tahoma" w:cs="Tahoma"/>
            <w:noProof/>
            <w:webHidden/>
          </w:rPr>
          <w:t>5</w:t>
        </w:r>
        <w:r w:rsidRPr="00DA0A81">
          <w:rPr>
            <w:rFonts w:ascii="Tahoma" w:hAnsi="Tahoma" w:cs="Tahoma"/>
            <w:noProof/>
            <w:webHidden/>
          </w:rPr>
          <w:fldChar w:fldCharType="end"/>
        </w:r>
      </w:hyperlink>
    </w:p>
    <w:p w:rsidR="00DA0A81" w:rsidRPr="00DA0A81" w:rsidRDefault="000F401F">
      <w:pPr>
        <w:pStyle w:val="Sumrio1"/>
        <w:tabs>
          <w:tab w:val="left" w:pos="440"/>
          <w:tab w:val="right" w:leader="dot" w:pos="8948"/>
        </w:tabs>
        <w:rPr>
          <w:rFonts w:ascii="Tahoma" w:eastAsiaTheme="minorEastAsia" w:hAnsi="Tahoma" w:cs="Tahoma"/>
          <w:noProof/>
          <w:sz w:val="22"/>
          <w:szCs w:val="22"/>
        </w:rPr>
      </w:pPr>
      <w:hyperlink w:anchor="_Toc174948426" w:history="1">
        <w:r w:rsidR="00DA0A81" w:rsidRPr="00DA0A81">
          <w:rPr>
            <w:rStyle w:val="Hyperlink"/>
            <w:rFonts w:ascii="Tahoma" w:hAnsi="Tahoma" w:cs="Tahoma"/>
            <w:noProof/>
          </w:rPr>
          <w:t>7.</w:t>
        </w:r>
        <w:r w:rsidR="00DA0A81" w:rsidRPr="00DA0A81">
          <w:rPr>
            <w:rFonts w:ascii="Tahoma" w:eastAsiaTheme="minorEastAsia" w:hAnsi="Tahoma" w:cs="Tahoma"/>
            <w:noProof/>
            <w:sz w:val="22"/>
            <w:szCs w:val="22"/>
          </w:rPr>
          <w:tab/>
        </w:r>
        <w:r w:rsidR="00DA0A81" w:rsidRPr="00DA0A81">
          <w:rPr>
            <w:rStyle w:val="Hyperlink"/>
            <w:rFonts w:ascii="Tahoma" w:hAnsi="Tahoma" w:cs="Tahoma"/>
            <w:noProof/>
          </w:rPr>
          <w:t>OBRIGAÇÕES ESPECÍFICAS DAS PARTES</w:t>
        </w:r>
        <w:r w:rsidR="00DA0A81" w:rsidRPr="00DA0A81">
          <w:rPr>
            <w:rFonts w:ascii="Tahoma" w:hAnsi="Tahoma" w:cs="Tahoma"/>
            <w:noProof/>
            <w:webHidden/>
          </w:rPr>
          <w:tab/>
        </w:r>
        <w:r w:rsidRPr="00DA0A81">
          <w:rPr>
            <w:rFonts w:ascii="Tahoma" w:hAnsi="Tahoma" w:cs="Tahoma"/>
            <w:noProof/>
            <w:webHidden/>
          </w:rPr>
          <w:fldChar w:fldCharType="begin"/>
        </w:r>
        <w:r w:rsidR="00DA0A81" w:rsidRPr="00DA0A81">
          <w:rPr>
            <w:rFonts w:ascii="Tahoma" w:hAnsi="Tahoma" w:cs="Tahoma"/>
            <w:noProof/>
            <w:webHidden/>
          </w:rPr>
          <w:instrText xml:space="preserve"> PAGEREF _Toc174948426 \h </w:instrText>
        </w:r>
        <w:r w:rsidRPr="00DA0A81">
          <w:rPr>
            <w:rFonts w:ascii="Tahoma" w:hAnsi="Tahoma" w:cs="Tahoma"/>
            <w:noProof/>
            <w:webHidden/>
          </w:rPr>
        </w:r>
        <w:r w:rsidRPr="00DA0A81">
          <w:rPr>
            <w:rFonts w:ascii="Tahoma" w:hAnsi="Tahoma" w:cs="Tahoma"/>
            <w:noProof/>
            <w:webHidden/>
          </w:rPr>
          <w:fldChar w:fldCharType="separate"/>
        </w:r>
        <w:r w:rsidR="00721BC0">
          <w:rPr>
            <w:rFonts w:ascii="Tahoma" w:hAnsi="Tahoma" w:cs="Tahoma"/>
            <w:noProof/>
            <w:webHidden/>
          </w:rPr>
          <w:t>7</w:t>
        </w:r>
        <w:r w:rsidRPr="00DA0A81">
          <w:rPr>
            <w:rFonts w:ascii="Tahoma" w:hAnsi="Tahoma" w:cs="Tahoma"/>
            <w:noProof/>
            <w:webHidden/>
          </w:rPr>
          <w:fldChar w:fldCharType="end"/>
        </w:r>
      </w:hyperlink>
    </w:p>
    <w:p w:rsidR="00DA0A81" w:rsidRPr="00DA0A81" w:rsidRDefault="000F401F">
      <w:pPr>
        <w:pStyle w:val="Sumrio1"/>
        <w:tabs>
          <w:tab w:val="left" w:pos="440"/>
          <w:tab w:val="right" w:leader="dot" w:pos="8948"/>
        </w:tabs>
        <w:rPr>
          <w:rFonts w:ascii="Tahoma" w:eastAsiaTheme="minorEastAsia" w:hAnsi="Tahoma" w:cs="Tahoma"/>
          <w:noProof/>
          <w:sz w:val="22"/>
          <w:szCs w:val="22"/>
        </w:rPr>
      </w:pPr>
      <w:hyperlink w:anchor="_Toc174948427" w:history="1">
        <w:r w:rsidR="00DA0A81" w:rsidRPr="00DA0A81">
          <w:rPr>
            <w:rStyle w:val="Hyperlink"/>
            <w:rFonts w:ascii="Tahoma" w:hAnsi="Tahoma" w:cs="Tahoma"/>
            <w:noProof/>
          </w:rPr>
          <w:t>8.</w:t>
        </w:r>
        <w:r w:rsidR="00DA0A81" w:rsidRPr="00DA0A81">
          <w:rPr>
            <w:rFonts w:ascii="Tahoma" w:eastAsiaTheme="minorEastAsia" w:hAnsi="Tahoma" w:cs="Tahoma"/>
            <w:noProof/>
            <w:sz w:val="22"/>
            <w:szCs w:val="22"/>
          </w:rPr>
          <w:tab/>
        </w:r>
        <w:r w:rsidR="00DA0A81" w:rsidRPr="00DA0A81">
          <w:rPr>
            <w:rStyle w:val="Hyperlink"/>
            <w:rFonts w:ascii="Tahoma" w:hAnsi="Tahoma" w:cs="Tahoma"/>
            <w:noProof/>
          </w:rPr>
          <w:t>DO CONTRATO</w:t>
        </w:r>
        <w:r w:rsidR="00DA0A81" w:rsidRPr="00DA0A81">
          <w:rPr>
            <w:rFonts w:ascii="Tahoma" w:hAnsi="Tahoma" w:cs="Tahoma"/>
            <w:noProof/>
            <w:webHidden/>
          </w:rPr>
          <w:tab/>
        </w:r>
        <w:r w:rsidRPr="00DA0A81">
          <w:rPr>
            <w:rFonts w:ascii="Tahoma" w:hAnsi="Tahoma" w:cs="Tahoma"/>
            <w:noProof/>
            <w:webHidden/>
          </w:rPr>
          <w:fldChar w:fldCharType="begin"/>
        </w:r>
        <w:r w:rsidR="00DA0A81" w:rsidRPr="00DA0A81">
          <w:rPr>
            <w:rFonts w:ascii="Tahoma" w:hAnsi="Tahoma" w:cs="Tahoma"/>
            <w:noProof/>
            <w:webHidden/>
          </w:rPr>
          <w:instrText xml:space="preserve"> PAGEREF _Toc174948427 \h </w:instrText>
        </w:r>
        <w:r w:rsidRPr="00DA0A81">
          <w:rPr>
            <w:rFonts w:ascii="Tahoma" w:hAnsi="Tahoma" w:cs="Tahoma"/>
            <w:noProof/>
            <w:webHidden/>
          </w:rPr>
        </w:r>
        <w:r w:rsidRPr="00DA0A81">
          <w:rPr>
            <w:rFonts w:ascii="Tahoma" w:hAnsi="Tahoma" w:cs="Tahoma"/>
            <w:noProof/>
            <w:webHidden/>
          </w:rPr>
          <w:fldChar w:fldCharType="separate"/>
        </w:r>
        <w:r w:rsidR="00721BC0">
          <w:rPr>
            <w:rFonts w:ascii="Tahoma" w:hAnsi="Tahoma" w:cs="Tahoma"/>
            <w:noProof/>
            <w:webHidden/>
          </w:rPr>
          <w:t>9</w:t>
        </w:r>
        <w:r w:rsidRPr="00DA0A81">
          <w:rPr>
            <w:rFonts w:ascii="Tahoma" w:hAnsi="Tahoma" w:cs="Tahoma"/>
            <w:noProof/>
            <w:webHidden/>
          </w:rPr>
          <w:fldChar w:fldCharType="end"/>
        </w:r>
      </w:hyperlink>
    </w:p>
    <w:p w:rsidR="00DA0A81" w:rsidRPr="00DA0A81" w:rsidRDefault="000F401F">
      <w:pPr>
        <w:pStyle w:val="Sumrio1"/>
        <w:tabs>
          <w:tab w:val="left" w:pos="440"/>
          <w:tab w:val="right" w:leader="dot" w:pos="8948"/>
        </w:tabs>
        <w:rPr>
          <w:rFonts w:ascii="Tahoma" w:eastAsiaTheme="minorEastAsia" w:hAnsi="Tahoma" w:cs="Tahoma"/>
          <w:noProof/>
          <w:sz w:val="22"/>
          <w:szCs w:val="22"/>
        </w:rPr>
      </w:pPr>
      <w:hyperlink w:anchor="_Toc174948428" w:history="1">
        <w:r w:rsidR="00DA0A81" w:rsidRPr="00DA0A81">
          <w:rPr>
            <w:rStyle w:val="Hyperlink"/>
            <w:rFonts w:ascii="Tahoma" w:hAnsi="Tahoma" w:cs="Tahoma"/>
            <w:noProof/>
          </w:rPr>
          <w:t>9.</w:t>
        </w:r>
        <w:r w:rsidR="00DA0A81" w:rsidRPr="00DA0A81">
          <w:rPr>
            <w:rFonts w:ascii="Tahoma" w:eastAsiaTheme="minorEastAsia" w:hAnsi="Tahoma" w:cs="Tahoma"/>
            <w:noProof/>
            <w:sz w:val="22"/>
            <w:szCs w:val="22"/>
          </w:rPr>
          <w:tab/>
        </w:r>
        <w:r w:rsidR="00DA0A81" w:rsidRPr="00DA0A81">
          <w:rPr>
            <w:rStyle w:val="Hyperlink"/>
            <w:rFonts w:ascii="Tahoma" w:hAnsi="Tahoma" w:cs="Tahoma"/>
            <w:noProof/>
          </w:rPr>
          <w:t>CRITÉRIOS DE MEDIÇÃO E PAGAMENTO</w:t>
        </w:r>
        <w:r w:rsidR="00DA0A81" w:rsidRPr="00DA0A81">
          <w:rPr>
            <w:rFonts w:ascii="Tahoma" w:hAnsi="Tahoma" w:cs="Tahoma"/>
            <w:noProof/>
            <w:webHidden/>
          </w:rPr>
          <w:tab/>
        </w:r>
        <w:r w:rsidRPr="00DA0A81">
          <w:rPr>
            <w:rFonts w:ascii="Tahoma" w:hAnsi="Tahoma" w:cs="Tahoma"/>
            <w:noProof/>
            <w:webHidden/>
          </w:rPr>
          <w:fldChar w:fldCharType="begin"/>
        </w:r>
        <w:r w:rsidR="00DA0A81" w:rsidRPr="00DA0A81">
          <w:rPr>
            <w:rFonts w:ascii="Tahoma" w:hAnsi="Tahoma" w:cs="Tahoma"/>
            <w:noProof/>
            <w:webHidden/>
          </w:rPr>
          <w:instrText xml:space="preserve"> PAGEREF _Toc174948428 \h </w:instrText>
        </w:r>
        <w:r w:rsidRPr="00DA0A81">
          <w:rPr>
            <w:rFonts w:ascii="Tahoma" w:hAnsi="Tahoma" w:cs="Tahoma"/>
            <w:noProof/>
            <w:webHidden/>
          </w:rPr>
        </w:r>
        <w:r w:rsidRPr="00DA0A81">
          <w:rPr>
            <w:rFonts w:ascii="Tahoma" w:hAnsi="Tahoma" w:cs="Tahoma"/>
            <w:noProof/>
            <w:webHidden/>
          </w:rPr>
          <w:fldChar w:fldCharType="separate"/>
        </w:r>
        <w:r w:rsidR="00721BC0">
          <w:rPr>
            <w:rFonts w:ascii="Tahoma" w:hAnsi="Tahoma" w:cs="Tahoma"/>
            <w:noProof/>
            <w:webHidden/>
          </w:rPr>
          <w:t>10</w:t>
        </w:r>
        <w:r w:rsidRPr="00DA0A81">
          <w:rPr>
            <w:rFonts w:ascii="Tahoma" w:hAnsi="Tahoma" w:cs="Tahoma"/>
            <w:noProof/>
            <w:webHidden/>
          </w:rPr>
          <w:fldChar w:fldCharType="end"/>
        </w:r>
      </w:hyperlink>
    </w:p>
    <w:p w:rsidR="00DA0A81" w:rsidRPr="00DA0A81" w:rsidRDefault="000F401F">
      <w:pPr>
        <w:pStyle w:val="Sumrio1"/>
        <w:tabs>
          <w:tab w:val="left" w:pos="660"/>
          <w:tab w:val="right" w:leader="dot" w:pos="8948"/>
        </w:tabs>
        <w:rPr>
          <w:rFonts w:ascii="Tahoma" w:eastAsiaTheme="minorEastAsia" w:hAnsi="Tahoma" w:cs="Tahoma"/>
          <w:noProof/>
          <w:sz w:val="22"/>
          <w:szCs w:val="22"/>
        </w:rPr>
      </w:pPr>
      <w:hyperlink w:anchor="_Toc174948429" w:history="1">
        <w:r w:rsidR="00DA0A81" w:rsidRPr="00DA0A81">
          <w:rPr>
            <w:rStyle w:val="Hyperlink"/>
            <w:rFonts w:ascii="Tahoma" w:hAnsi="Tahoma" w:cs="Tahoma"/>
            <w:noProof/>
          </w:rPr>
          <w:t>10.</w:t>
        </w:r>
        <w:r w:rsidR="00DA0A81" w:rsidRPr="00DA0A81">
          <w:rPr>
            <w:rFonts w:ascii="Tahoma" w:eastAsiaTheme="minorEastAsia" w:hAnsi="Tahoma" w:cs="Tahoma"/>
            <w:noProof/>
            <w:sz w:val="22"/>
            <w:szCs w:val="22"/>
          </w:rPr>
          <w:tab/>
        </w:r>
        <w:r w:rsidR="00DA0A81" w:rsidRPr="00DA0A81">
          <w:rPr>
            <w:rStyle w:val="Hyperlink"/>
            <w:rFonts w:ascii="Tahoma" w:hAnsi="Tahoma" w:cs="Tahoma"/>
            <w:noProof/>
          </w:rPr>
          <w:t>DA DOTAÇÃO ORÇAMENTÁRIA</w:t>
        </w:r>
        <w:r w:rsidR="00DA0A81" w:rsidRPr="00DA0A81">
          <w:rPr>
            <w:rFonts w:ascii="Tahoma" w:hAnsi="Tahoma" w:cs="Tahoma"/>
            <w:noProof/>
            <w:webHidden/>
          </w:rPr>
          <w:tab/>
        </w:r>
        <w:r w:rsidRPr="00DA0A81">
          <w:rPr>
            <w:rFonts w:ascii="Tahoma" w:hAnsi="Tahoma" w:cs="Tahoma"/>
            <w:noProof/>
            <w:webHidden/>
          </w:rPr>
          <w:fldChar w:fldCharType="begin"/>
        </w:r>
        <w:r w:rsidR="00DA0A81" w:rsidRPr="00DA0A81">
          <w:rPr>
            <w:rFonts w:ascii="Tahoma" w:hAnsi="Tahoma" w:cs="Tahoma"/>
            <w:noProof/>
            <w:webHidden/>
          </w:rPr>
          <w:instrText xml:space="preserve"> PAGEREF _Toc174948429 \h </w:instrText>
        </w:r>
        <w:r w:rsidRPr="00DA0A81">
          <w:rPr>
            <w:rFonts w:ascii="Tahoma" w:hAnsi="Tahoma" w:cs="Tahoma"/>
            <w:noProof/>
            <w:webHidden/>
          </w:rPr>
        </w:r>
        <w:r w:rsidRPr="00DA0A81">
          <w:rPr>
            <w:rFonts w:ascii="Tahoma" w:hAnsi="Tahoma" w:cs="Tahoma"/>
            <w:noProof/>
            <w:webHidden/>
          </w:rPr>
          <w:fldChar w:fldCharType="separate"/>
        </w:r>
        <w:r w:rsidR="00721BC0">
          <w:rPr>
            <w:rFonts w:ascii="Tahoma" w:hAnsi="Tahoma" w:cs="Tahoma"/>
            <w:noProof/>
            <w:webHidden/>
          </w:rPr>
          <w:t>11</w:t>
        </w:r>
        <w:r w:rsidRPr="00DA0A81">
          <w:rPr>
            <w:rFonts w:ascii="Tahoma" w:hAnsi="Tahoma" w:cs="Tahoma"/>
            <w:noProof/>
            <w:webHidden/>
          </w:rPr>
          <w:fldChar w:fldCharType="end"/>
        </w:r>
      </w:hyperlink>
    </w:p>
    <w:p w:rsidR="00DA0A81" w:rsidRPr="00DA0A81" w:rsidRDefault="000F401F">
      <w:pPr>
        <w:pStyle w:val="Sumrio1"/>
        <w:tabs>
          <w:tab w:val="left" w:pos="660"/>
          <w:tab w:val="right" w:leader="dot" w:pos="8948"/>
        </w:tabs>
        <w:rPr>
          <w:rFonts w:ascii="Tahoma" w:eastAsiaTheme="minorEastAsia" w:hAnsi="Tahoma" w:cs="Tahoma"/>
          <w:noProof/>
          <w:sz w:val="22"/>
          <w:szCs w:val="22"/>
        </w:rPr>
      </w:pPr>
      <w:hyperlink w:anchor="_Toc174948430" w:history="1">
        <w:r w:rsidR="00DA0A81" w:rsidRPr="00DA0A81">
          <w:rPr>
            <w:rStyle w:val="Hyperlink"/>
            <w:rFonts w:ascii="Tahoma" w:hAnsi="Tahoma" w:cs="Tahoma"/>
            <w:noProof/>
          </w:rPr>
          <w:t>11.</w:t>
        </w:r>
        <w:r w:rsidR="00DA0A81" w:rsidRPr="00DA0A81">
          <w:rPr>
            <w:rFonts w:ascii="Tahoma" w:eastAsiaTheme="minorEastAsia" w:hAnsi="Tahoma" w:cs="Tahoma"/>
            <w:noProof/>
            <w:sz w:val="22"/>
            <w:szCs w:val="22"/>
          </w:rPr>
          <w:tab/>
        </w:r>
        <w:r w:rsidR="00DA0A81" w:rsidRPr="00DA0A81">
          <w:rPr>
            <w:rStyle w:val="Hyperlink"/>
            <w:rFonts w:ascii="Tahoma" w:hAnsi="Tahoma" w:cs="Tahoma"/>
            <w:noProof/>
          </w:rPr>
          <w:t>DO VALOR ESTIMADO</w:t>
        </w:r>
        <w:r w:rsidR="00DA0A81" w:rsidRPr="00DA0A81">
          <w:rPr>
            <w:rFonts w:ascii="Tahoma" w:hAnsi="Tahoma" w:cs="Tahoma"/>
            <w:noProof/>
            <w:webHidden/>
          </w:rPr>
          <w:tab/>
        </w:r>
        <w:r w:rsidRPr="00DA0A81">
          <w:rPr>
            <w:rFonts w:ascii="Tahoma" w:hAnsi="Tahoma" w:cs="Tahoma"/>
            <w:noProof/>
            <w:webHidden/>
          </w:rPr>
          <w:fldChar w:fldCharType="begin"/>
        </w:r>
        <w:r w:rsidR="00DA0A81" w:rsidRPr="00DA0A81">
          <w:rPr>
            <w:rFonts w:ascii="Tahoma" w:hAnsi="Tahoma" w:cs="Tahoma"/>
            <w:noProof/>
            <w:webHidden/>
          </w:rPr>
          <w:instrText xml:space="preserve"> PAGEREF _Toc174948430 \h </w:instrText>
        </w:r>
        <w:r w:rsidRPr="00DA0A81">
          <w:rPr>
            <w:rFonts w:ascii="Tahoma" w:hAnsi="Tahoma" w:cs="Tahoma"/>
            <w:noProof/>
            <w:webHidden/>
          </w:rPr>
        </w:r>
        <w:r w:rsidRPr="00DA0A81">
          <w:rPr>
            <w:rFonts w:ascii="Tahoma" w:hAnsi="Tahoma" w:cs="Tahoma"/>
            <w:noProof/>
            <w:webHidden/>
          </w:rPr>
          <w:fldChar w:fldCharType="separate"/>
        </w:r>
        <w:r w:rsidR="00721BC0">
          <w:rPr>
            <w:rFonts w:ascii="Tahoma" w:hAnsi="Tahoma" w:cs="Tahoma"/>
            <w:noProof/>
            <w:webHidden/>
          </w:rPr>
          <w:t>11</w:t>
        </w:r>
        <w:r w:rsidRPr="00DA0A81">
          <w:rPr>
            <w:rFonts w:ascii="Tahoma" w:hAnsi="Tahoma" w:cs="Tahoma"/>
            <w:noProof/>
            <w:webHidden/>
          </w:rPr>
          <w:fldChar w:fldCharType="end"/>
        </w:r>
      </w:hyperlink>
    </w:p>
    <w:p w:rsidR="00DA0A81" w:rsidRPr="00DA0A81" w:rsidRDefault="000F401F">
      <w:pPr>
        <w:pStyle w:val="Sumrio1"/>
        <w:tabs>
          <w:tab w:val="left" w:pos="660"/>
          <w:tab w:val="right" w:leader="dot" w:pos="8948"/>
        </w:tabs>
        <w:rPr>
          <w:rFonts w:ascii="Tahoma" w:eastAsiaTheme="minorEastAsia" w:hAnsi="Tahoma" w:cs="Tahoma"/>
          <w:noProof/>
          <w:sz w:val="22"/>
          <w:szCs w:val="22"/>
        </w:rPr>
      </w:pPr>
      <w:hyperlink w:anchor="_Toc174948431" w:history="1">
        <w:r w:rsidR="00DA0A81" w:rsidRPr="00DA0A81">
          <w:rPr>
            <w:rStyle w:val="Hyperlink"/>
            <w:rFonts w:ascii="Tahoma" w:hAnsi="Tahoma" w:cs="Tahoma"/>
            <w:noProof/>
          </w:rPr>
          <w:t>12.</w:t>
        </w:r>
        <w:r w:rsidR="00DA0A81" w:rsidRPr="00DA0A81">
          <w:rPr>
            <w:rFonts w:ascii="Tahoma" w:eastAsiaTheme="minorEastAsia" w:hAnsi="Tahoma" w:cs="Tahoma"/>
            <w:noProof/>
            <w:sz w:val="22"/>
            <w:szCs w:val="22"/>
          </w:rPr>
          <w:tab/>
        </w:r>
        <w:r w:rsidR="00DA0A81" w:rsidRPr="00DA0A81">
          <w:rPr>
            <w:rStyle w:val="Hyperlink"/>
            <w:rFonts w:ascii="Tahoma" w:hAnsi="Tahoma" w:cs="Tahoma"/>
            <w:noProof/>
          </w:rPr>
          <w:t>DA FRAUDE E DA CORRUPÇAO</w:t>
        </w:r>
        <w:r w:rsidR="00DA0A81" w:rsidRPr="00DA0A81">
          <w:rPr>
            <w:rFonts w:ascii="Tahoma" w:hAnsi="Tahoma" w:cs="Tahoma"/>
            <w:noProof/>
            <w:webHidden/>
          </w:rPr>
          <w:tab/>
        </w:r>
        <w:r w:rsidRPr="00DA0A81">
          <w:rPr>
            <w:rFonts w:ascii="Tahoma" w:hAnsi="Tahoma" w:cs="Tahoma"/>
            <w:noProof/>
            <w:webHidden/>
          </w:rPr>
          <w:fldChar w:fldCharType="begin"/>
        </w:r>
        <w:r w:rsidR="00DA0A81" w:rsidRPr="00DA0A81">
          <w:rPr>
            <w:rFonts w:ascii="Tahoma" w:hAnsi="Tahoma" w:cs="Tahoma"/>
            <w:noProof/>
            <w:webHidden/>
          </w:rPr>
          <w:instrText xml:space="preserve"> PAGEREF _Toc174948431 \h </w:instrText>
        </w:r>
        <w:r w:rsidRPr="00DA0A81">
          <w:rPr>
            <w:rFonts w:ascii="Tahoma" w:hAnsi="Tahoma" w:cs="Tahoma"/>
            <w:noProof/>
            <w:webHidden/>
          </w:rPr>
        </w:r>
        <w:r w:rsidRPr="00DA0A81">
          <w:rPr>
            <w:rFonts w:ascii="Tahoma" w:hAnsi="Tahoma" w:cs="Tahoma"/>
            <w:noProof/>
            <w:webHidden/>
          </w:rPr>
          <w:fldChar w:fldCharType="separate"/>
        </w:r>
        <w:r w:rsidR="00721BC0">
          <w:rPr>
            <w:rFonts w:ascii="Tahoma" w:hAnsi="Tahoma" w:cs="Tahoma"/>
            <w:noProof/>
            <w:webHidden/>
          </w:rPr>
          <w:t>12</w:t>
        </w:r>
        <w:r w:rsidRPr="00DA0A81">
          <w:rPr>
            <w:rFonts w:ascii="Tahoma" w:hAnsi="Tahoma" w:cs="Tahoma"/>
            <w:noProof/>
            <w:webHidden/>
          </w:rPr>
          <w:fldChar w:fldCharType="end"/>
        </w:r>
      </w:hyperlink>
    </w:p>
    <w:p w:rsidR="00DA0A81" w:rsidRPr="00DA0A81" w:rsidRDefault="000F401F">
      <w:pPr>
        <w:pStyle w:val="Sumrio1"/>
        <w:tabs>
          <w:tab w:val="left" w:pos="660"/>
          <w:tab w:val="right" w:leader="dot" w:pos="8948"/>
        </w:tabs>
        <w:rPr>
          <w:rFonts w:ascii="Tahoma" w:eastAsiaTheme="minorEastAsia" w:hAnsi="Tahoma" w:cs="Tahoma"/>
          <w:noProof/>
          <w:sz w:val="22"/>
          <w:szCs w:val="22"/>
        </w:rPr>
      </w:pPr>
      <w:hyperlink w:anchor="_Toc174948432" w:history="1">
        <w:r w:rsidR="00DA0A81" w:rsidRPr="00DA0A81">
          <w:rPr>
            <w:rStyle w:val="Hyperlink"/>
            <w:rFonts w:ascii="Tahoma" w:hAnsi="Tahoma" w:cs="Tahoma"/>
            <w:noProof/>
          </w:rPr>
          <w:t>13.</w:t>
        </w:r>
        <w:r w:rsidR="00DA0A81" w:rsidRPr="00DA0A81">
          <w:rPr>
            <w:rFonts w:ascii="Tahoma" w:eastAsiaTheme="minorEastAsia" w:hAnsi="Tahoma" w:cs="Tahoma"/>
            <w:noProof/>
            <w:sz w:val="22"/>
            <w:szCs w:val="22"/>
          </w:rPr>
          <w:tab/>
        </w:r>
        <w:r w:rsidR="00DA0A81" w:rsidRPr="00DA0A81">
          <w:rPr>
            <w:rStyle w:val="Hyperlink"/>
            <w:rFonts w:ascii="Tahoma" w:hAnsi="Tahoma" w:cs="Tahoma"/>
            <w:noProof/>
          </w:rPr>
          <w:t>INFORMAÇÕES ADICIONAIS</w:t>
        </w:r>
        <w:r w:rsidR="00DA0A81" w:rsidRPr="00DA0A81">
          <w:rPr>
            <w:rFonts w:ascii="Tahoma" w:hAnsi="Tahoma" w:cs="Tahoma"/>
            <w:noProof/>
            <w:webHidden/>
          </w:rPr>
          <w:tab/>
        </w:r>
        <w:r w:rsidRPr="00DA0A81">
          <w:rPr>
            <w:rFonts w:ascii="Tahoma" w:hAnsi="Tahoma" w:cs="Tahoma"/>
            <w:noProof/>
            <w:webHidden/>
          </w:rPr>
          <w:fldChar w:fldCharType="begin"/>
        </w:r>
        <w:r w:rsidR="00DA0A81" w:rsidRPr="00DA0A81">
          <w:rPr>
            <w:rFonts w:ascii="Tahoma" w:hAnsi="Tahoma" w:cs="Tahoma"/>
            <w:noProof/>
            <w:webHidden/>
          </w:rPr>
          <w:instrText xml:space="preserve"> PAGEREF _Toc174948432 \h </w:instrText>
        </w:r>
        <w:r w:rsidRPr="00DA0A81">
          <w:rPr>
            <w:rFonts w:ascii="Tahoma" w:hAnsi="Tahoma" w:cs="Tahoma"/>
            <w:noProof/>
            <w:webHidden/>
          </w:rPr>
        </w:r>
        <w:r w:rsidRPr="00DA0A81">
          <w:rPr>
            <w:rFonts w:ascii="Tahoma" w:hAnsi="Tahoma" w:cs="Tahoma"/>
            <w:noProof/>
            <w:webHidden/>
          </w:rPr>
          <w:fldChar w:fldCharType="separate"/>
        </w:r>
        <w:r w:rsidR="00721BC0">
          <w:rPr>
            <w:rFonts w:ascii="Tahoma" w:hAnsi="Tahoma" w:cs="Tahoma"/>
            <w:noProof/>
            <w:webHidden/>
          </w:rPr>
          <w:t>12</w:t>
        </w:r>
        <w:r w:rsidRPr="00DA0A81">
          <w:rPr>
            <w:rFonts w:ascii="Tahoma" w:hAnsi="Tahoma" w:cs="Tahoma"/>
            <w:noProof/>
            <w:webHidden/>
          </w:rPr>
          <w:fldChar w:fldCharType="end"/>
        </w:r>
      </w:hyperlink>
    </w:p>
    <w:p w:rsidR="00DA0A81" w:rsidRPr="00DA0A81" w:rsidRDefault="000F401F">
      <w:pPr>
        <w:pStyle w:val="Sumrio1"/>
        <w:tabs>
          <w:tab w:val="left" w:pos="660"/>
          <w:tab w:val="right" w:leader="dot" w:pos="8948"/>
        </w:tabs>
        <w:rPr>
          <w:rFonts w:ascii="Tahoma" w:eastAsiaTheme="minorEastAsia" w:hAnsi="Tahoma" w:cs="Tahoma"/>
          <w:noProof/>
          <w:sz w:val="22"/>
          <w:szCs w:val="22"/>
        </w:rPr>
      </w:pPr>
      <w:hyperlink w:anchor="_Toc174948433" w:history="1">
        <w:r w:rsidR="00DA0A81" w:rsidRPr="00DA0A81">
          <w:rPr>
            <w:rStyle w:val="Hyperlink"/>
            <w:rFonts w:ascii="Tahoma" w:hAnsi="Tahoma" w:cs="Tahoma"/>
            <w:noProof/>
          </w:rPr>
          <w:t>14.</w:t>
        </w:r>
        <w:r w:rsidR="00DA0A81" w:rsidRPr="00DA0A81">
          <w:rPr>
            <w:rFonts w:ascii="Tahoma" w:eastAsiaTheme="minorEastAsia" w:hAnsi="Tahoma" w:cs="Tahoma"/>
            <w:noProof/>
            <w:sz w:val="22"/>
            <w:szCs w:val="22"/>
          </w:rPr>
          <w:tab/>
        </w:r>
        <w:r w:rsidR="00DA0A81" w:rsidRPr="00DA0A81">
          <w:rPr>
            <w:rStyle w:val="Hyperlink"/>
            <w:rFonts w:ascii="Tahoma" w:hAnsi="Tahoma" w:cs="Tahoma"/>
            <w:noProof/>
          </w:rPr>
          <w:t>INDICAÇÃO RESPONSÁVEL NO ÓRGÃO PELOS ENCAMINHAMENTOS DE EVENTUAIS IMPUGNAÇÕES E/OU ESCLARECIMENTOS QUANTO A PRESENTE CONTRATRAÇÃO</w:t>
        </w:r>
        <w:r w:rsidR="00DA0A81" w:rsidRPr="00DA0A81">
          <w:rPr>
            <w:rFonts w:ascii="Tahoma" w:hAnsi="Tahoma" w:cs="Tahoma"/>
            <w:noProof/>
            <w:webHidden/>
          </w:rPr>
          <w:tab/>
        </w:r>
        <w:r w:rsidRPr="00DA0A81">
          <w:rPr>
            <w:rFonts w:ascii="Tahoma" w:hAnsi="Tahoma" w:cs="Tahoma"/>
            <w:noProof/>
            <w:webHidden/>
          </w:rPr>
          <w:fldChar w:fldCharType="begin"/>
        </w:r>
        <w:r w:rsidR="00DA0A81" w:rsidRPr="00DA0A81">
          <w:rPr>
            <w:rFonts w:ascii="Tahoma" w:hAnsi="Tahoma" w:cs="Tahoma"/>
            <w:noProof/>
            <w:webHidden/>
          </w:rPr>
          <w:instrText xml:space="preserve"> PAGEREF _Toc174948433 \h </w:instrText>
        </w:r>
        <w:r w:rsidRPr="00DA0A81">
          <w:rPr>
            <w:rFonts w:ascii="Tahoma" w:hAnsi="Tahoma" w:cs="Tahoma"/>
            <w:noProof/>
            <w:webHidden/>
          </w:rPr>
        </w:r>
        <w:r w:rsidRPr="00DA0A81">
          <w:rPr>
            <w:rFonts w:ascii="Tahoma" w:hAnsi="Tahoma" w:cs="Tahoma"/>
            <w:noProof/>
            <w:webHidden/>
          </w:rPr>
          <w:fldChar w:fldCharType="separate"/>
        </w:r>
        <w:r w:rsidR="00721BC0">
          <w:rPr>
            <w:rFonts w:ascii="Tahoma" w:hAnsi="Tahoma" w:cs="Tahoma"/>
            <w:noProof/>
            <w:webHidden/>
          </w:rPr>
          <w:t>13</w:t>
        </w:r>
        <w:r w:rsidRPr="00DA0A81">
          <w:rPr>
            <w:rFonts w:ascii="Tahoma" w:hAnsi="Tahoma" w:cs="Tahoma"/>
            <w:noProof/>
            <w:webHidden/>
          </w:rPr>
          <w:fldChar w:fldCharType="end"/>
        </w:r>
      </w:hyperlink>
    </w:p>
    <w:p w:rsidR="00C30348" w:rsidRDefault="000F401F" w:rsidP="00001142">
      <w:pPr>
        <w:spacing w:line="276" w:lineRule="auto"/>
      </w:pPr>
      <w:r w:rsidRPr="00DA0A81">
        <w:rPr>
          <w:rFonts w:ascii="Tahoma" w:hAnsi="Tahoma" w:cs="Tahoma"/>
          <w:sz w:val="22"/>
          <w:szCs w:val="22"/>
        </w:rPr>
        <w:fldChar w:fldCharType="end"/>
      </w:r>
    </w:p>
    <w:p w:rsidR="00C30348" w:rsidRDefault="00C30348" w:rsidP="00C30348">
      <w:pPr>
        <w:jc w:val="both"/>
        <w:rPr>
          <w:rFonts w:ascii="Tahoma" w:hAnsi="Tahoma" w:cs="Tahoma"/>
          <w:color w:val="000000"/>
        </w:rPr>
      </w:pPr>
    </w:p>
    <w:p w:rsidR="00C30348" w:rsidRDefault="00532489" w:rsidP="00C30348">
      <w:pPr>
        <w:jc w:val="both"/>
        <w:rPr>
          <w:rFonts w:ascii="Tahoma" w:hAnsi="Tahoma" w:cs="Tahoma"/>
          <w:b/>
          <w:color w:val="000000"/>
        </w:rPr>
        <w:sectPr w:rsidR="00C30348" w:rsidSect="00001142">
          <w:headerReference w:type="default" r:id="rId8"/>
          <w:footerReference w:type="default" r:id="rId9"/>
          <w:pgSz w:w="11906" w:h="16838"/>
          <w:pgMar w:top="2269" w:right="1247" w:bottom="851" w:left="1701" w:header="709" w:footer="431" w:gutter="0"/>
          <w:cols w:space="708"/>
          <w:docGrid w:linePitch="360"/>
        </w:sectPr>
      </w:pPr>
      <w:r>
        <w:rPr>
          <w:rFonts w:ascii="Tahoma" w:hAnsi="Tahoma" w:cs="Tahoma"/>
          <w:b/>
          <w:color w:val="000000"/>
        </w:rPr>
        <w:t xml:space="preserve"> </w:t>
      </w:r>
    </w:p>
    <w:p w:rsidR="00C30348" w:rsidRPr="00100A48" w:rsidRDefault="00C30348" w:rsidP="00C30348">
      <w:pPr>
        <w:pStyle w:val="sumarionv1"/>
      </w:pPr>
      <w:bookmarkStart w:id="0" w:name="_Toc174948420"/>
      <w:r w:rsidRPr="00100A48">
        <w:lastRenderedPageBreak/>
        <w:t>DEFINIÇÃO DO OBJETO</w:t>
      </w:r>
      <w:bookmarkEnd w:id="0"/>
    </w:p>
    <w:p w:rsidR="00C30348" w:rsidRDefault="00C30348" w:rsidP="00C30348">
      <w:pPr>
        <w:jc w:val="both"/>
        <w:rPr>
          <w:rFonts w:ascii="Tahoma" w:hAnsi="Tahoma" w:cs="Tahoma"/>
          <w:b/>
          <w:color w:val="000000"/>
          <w:sz w:val="24"/>
        </w:rPr>
      </w:pPr>
    </w:p>
    <w:p w:rsidR="00C30348" w:rsidRDefault="00C30348" w:rsidP="00C30348">
      <w:pPr>
        <w:jc w:val="center"/>
        <w:rPr>
          <w:rFonts w:ascii="Tahoma" w:hAnsi="Tahoma" w:cs="Tahoma"/>
          <w:color w:val="000000"/>
          <w:sz w:val="24"/>
        </w:rPr>
      </w:pPr>
      <w:r w:rsidRPr="000F4C37">
        <w:rPr>
          <w:rFonts w:ascii="Tahoma" w:hAnsi="Tahoma" w:cs="Tahoma"/>
          <w:color w:val="000000"/>
          <w:sz w:val="24"/>
        </w:rPr>
        <w:t>[</w:t>
      </w:r>
      <w:r w:rsidR="00141BBA">
        <w:rPr>
          <w:rFonts w:ascii="Tahoma" w:hAnsi="Tahoma" w:cs="Tahoma"/>
          <w:color w:val="000000"/>
          <w:sz w:val="24"/>
        </w:rPr>
        <w:t xml:space="preserve">Contratação de serviços de </w:t>
      </w:r>
      <w:r w:rsidR="0077777D">
        <w:rPr>
          <w:rFonts w:ascii="Tahoma" w:hAnsi="Tahoma" w:cs="Tahoma"/>
          <w:color w:val="000000"/>
          <w:sz w:val="24"/>
        </w:rPr>
        <w:t>Controle de Qualidade</w:t>
      </w:r>
      <w:r w:rsidRPr="000F4C37">
        <w:rPr>
          <w:rFonts w:ascii="Tahoma" w:hAnsi="Tahoma" w:cs="Tahoma"/>
          <w:color w:val="000000"/>
          <w:sz w:val="24"/>
        </w:rPr>
        <w:t>]</w:t>
      </w:r>
    </w:p>
    <w:p w:rsidR="00C30348" w:rsidRPr="003C34D3" w:rsidRDefault="00C30348" w:rsidP="00C30348">
      <w:pPr>
        <w:jc w:val="center"/>
        <w:rPr>
          <w:rFonts w:ascii="Tahoma" w:hAnsi="Tahoma" w:cs="Tahoma"/>
          <w:color w:val="000000"/>
          <w:sz w:val="24"/>
        </w:rPr>
      </w:pPr>
    </w:p>
    <w:p w:rsidR="00C30348" w:rsidRDefault="00C30348" w:rsidP="00C30348">
      <w:pPr>
        <w:pStyle w:val="PargrafodaLista"/>
        <w:numPr>
          <w:ilvl w:val="1"/>
          <w:numId w:val="4"/>
        </w:numPr>
        <w:jc w:val="both"/>
        <w:rPr>
          <w:rFonts w:ascii="Tahoma" w:hAnsi="Tahoma" w:cs="Tahoma"/>
          <w:b/>
          <w:color w:val="000000"/>
          <w:sz w:val="24"/>
        </w:rPr>
      </w:pPr>
      <w:r>
        <w:rPr>
          <w:rFonts w:ascii="Tahoma" w:hAnsi="Tahoma" w:cs="Tahoma"/>
          <w:b/>
          <w:color w:val="000000"/>
          <w:sz w:val="24"/>
        </w:rPr>
        <w:t>Especificações e quantidades</w:t>
      </w:r>
    </w:p>
    <w:p w:rsidR="00C30348" w:rsidRPr="005E0FED" w:rsidRDefault="00C30348" w:rsidP="00C30348">
      <w:pPr>
        <w:jc w:val="both"/>
        <w:rPr>
          <w:rFonts w:ascii="Tahoma" w:hAnsi="Tahoma" w:cs="Tahoma"/>
          <w:b/>
          <w:color w:val="000000"/>
        </w:rPr>
      </w:pPr>
    </w:p>
    <w:tbl>
      <w:tblPr>
        <w:tblW w:w="992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10"/>
        <w:gridCol w:w="709"/>
        <w:gridCol w:w="992"/>
        <w:gridCol w:w="5386"/>
        <w:gridCol w:w="1134"/>
        <w:gridCol w:w="993"/>
      </w:tblGrid>
      <w:tr w:rsidR="00792373" w:rsidRPr="00DA27D4" w:rsidTr="00792373">
        <w:trPr>
          <w:trHeight w:val="1082"/>
        </w:trPr>
        <w:tc>
          <w:tcPr>
            <w:tcW w:w="710" w:type="dxa"/>
            <w:vAlign w:val="center"/>
          </w:tcPr>
          <w:p w:rsidR="00792373" w:rsidRPr="00DA27D4" w:rsidRDefault="00792373" w:rsidP="00505D1F">
            <w:pPr>
              <w:jc w:val="center"/>
              <w:rPr>
                <w:rFonts w:ascii="Tahoma" w:hAnsi="Tahoma" w:cs="Tahoma"/>
                <w:b/>
                <w:bCs/>
                <w:color w:val="000000"/>
                <w:sz w:val="18"/>
                <w:lang w:val="pt-PT"/>
              </w:rPr>
            </w:pPr>
            <w:r w:rsidRPr="00DA27D4">
              <w:rPr>
                <w:rFonts w:ascii="Tahoma" w:hAnsi="Tahoma" w:cs="Tahoma"/>
                <w:b/>
                <w:bCs/>
                <w:color w:val="000000"/>
                <w:sz w:val="18"/>
                <w:lang w:val="pt-PT"/>
              </w:rPr>
              <w:t>LOTE</w:t>
            </w:r>
          </w:p>
        </w:tc>
        <w:tc>
          <w:tcPr>
            <w:tcW w:w="709" w:type="dxa"/>
            <w:vAlign w:val="center"/>
          </w:tcPr>
          <w:p w:rsidR="00792373" w:rsidRPr="00DA27D4" w:rsidRDefault="00792373" w:rsidP="00505D1F">
            <w:pPr>
              <w:jc w:val="center"/>
              <w:rPr>
                <w:rFonts w:ascii="Tahoma" w:hAnsi="Tahoma" w:cs="Tahoma"/>
                <w:b/>
                <w:bCs/>
                <w:color w:val="000000"/>
                <w:sz w:val="18"/>
                <w:lang w:val="pt-PT"/>
              </w:rPr>
            </w:pPr>
            <w:r w:rsidRPr="00DA27D4">
              <w:rPr>
                <w:rFonts w:ascii="Tahoma" w:hAnsi="Tahoma" w:cs="Tahoma"/>
                <w:b/>
                <w:bCs/>
                <w:color w:val="000000"/>
                <w:sz w:val="18"/>
                <w:lang w:val="pt-PT"/>
              </w:rPr>
              <w:t>ITEM</w:t>
            </w:r>
          </w:p>
        </w:tc>
        <w:tc>
          <w:tcPr>
            <w:tcW w:w="992" w:type="dxa"/>
            <w:vAlign w:val="center"/>
          </w:tcPr>
          <w:p w:rsidR="00792373" w:rsidRPr="00DA27D4" w:rsidRDefault="00792373" w:rsidP="00505D1F">
            <w:pPr>
              <w:jc w:val="center"/>
              <w:rPr>
                <w:rFonts w:ascii="Tahoma" w:hAnsi="Tahoma" w:cs="Tahoma"/>
                <w:b/>
                <w:bCs/>
                <w:color w:val="000000"/>
                <w:sz w:val="18"/>
                <w:lang w:val="pt-PT"/>
              </w:rPr>
            </w:pPr>
            <w:r w:rsidRPr="00DA27D4">
              <w:rPr>
                <w:rFonts w:ascii="Tahoma" w:hAnsi="Tahoma" w:cs="Tahoma"/>
                <w:b/>
                <w:bCs/>
                <w:color w:val="000000"/>
                <w:sz w:val="18"/>
                <w:lang w:val="pt-PT"/>
              </w:rPr>
              <w:t>CÓDIGO EQUI.</w:t>
            </w:r>
          </w:p>
        </w:tc>
        <w:tc>
          <w:tcPr>
            <w:tcW w:w="5386" w:type="dxa"/>
            <w:vAlign w:val="center"/>
          </w:tcPr>
          <w:p w:rsidR="00792373" w:rsidRPr="00DA27D4" w:rsidRDefault="00792373" w:rsidP="00792373">
            <w:pPr>
              <w:jc w:val="center"/>
              <w:rPr>
                <w:rFonts w:ascii="Tahoma" w:hAnsi="Tahoma" w:cs="Tahoma"/>
                <w:b/>
                <w:bCs/>
                <w:color w:val="000000"/>
                <w:sz w:val="18"/>
                <w:lang w:val="pt-PT"/>
              </w:rPr>
            </w:pPr>
            <w:r w:rsidRPr="00DA27D4">
              <w:rPr>
                <w:rFonts w:ascii="Tahoma" w:hAnsi="Tahoma" w:cs="Tahoma"/>
                <w:b/>
                <w:bCs/>
                <w:color w:val="000000"/>
                <w:sz w:val="18"/>
                <w:lang w:val="pt-PT"/>
              </w:rPr>
              <w:t>DESCRIÇÃO</w:t>
            </w:r>
            <w:r>
              <w:rPr>
                <w:rFonts w:ascii="Tahoma" w:hAnsi="Tahoma" w:cs="Tahoma"/>
                <w:b/>
                <w:bCs/>
                <w:color w:val="000000"/>
                <w:sz w:val="18"/>
                <w:lang w:val="pt-PT"/>
              </w:rPr>
              <w:t>/ESPECIFICAÇÃO</w:t>
            </w:r>
          </w:p>
        </w:tc>
        <w:tc>
          <w:tcPr>
            <w:tcW w:w="1134" w:type="dxa"/>
            <w:vAlign w:val="center"/>
          </w:tcPr>
          <w:p w:rsidR="00792373" w:rsidRPr="00DA27D4" w:rsidRDefault="00792373" w:rsidP="00505D1F">
            <w:pPr>
              <w:jc w:val="center"/>
              <w:rPr>
                <w:rFonts w:ascii="Tahoma" w:hAnsi="Tahoma" w:cs="Tahoma"/>
                <w:b/>
                <w:bCs/>
                <w:color w:val="000000"/>
                <w:sz w:val="18"/>
                <w:lang w:val="pt-PT"/>
              </w:rPr>
            </w:pPr>
            <w:r w:rsidRPr="00DA27D4">
              <w:rPr>
                <w:rFonts w:ascii="Tahoma" w:hAnsi="Tahoma" w:cs="Tahoma"/>
                <w:b/>
                <w:bCs/>
                <w:color w:val="000000"/>
                <w:sz w:val="18"/>
                <w:lang w:val="pt-PT"/>
              </w:rPr>
              <w:t>UNIDADE DE MEDIDA</w:t>
            </w:r>
          </w:p>
        </w:tc>
        <w:tc>
          <w:tcPr>
            <w:tcW w:w="993" w:type="dxa"/>
            <w:vAlign w:val="center"/>
          </w:tcPr>
          <w:p w:rsidR="00792373" w:rsidRPr="00DA27D4" w:rsidRDefault="00792373" w:rsidP="00505D1F">
            <w:pPr>
              <w:jc w:val="center"/>
              <w:rPr>
                <w:rFonts w:ascii="Tahoma" w:hAnsi="Tahoma" w:cs="Tahoma"/>
                <w:b/>
                <w:bCs/>
                <w:color w:val="000000"/>
                <w:sz w:val="18"/>
                <w:lang w:val="pt-PT"/>
              </w:rPr>
            </w:pPr>
            <w:r w:rsidRPr="00DA27D4">
              <w:rPr>
                <w:rFonts w:ascii="Tahoma" w:hAnsi="Tahoma" w:cs="Tahoma"/>
                <w:b/>
                <w:bCs/>
                <w:color w:val="000000"/>
                <w:sz w:val="18"/>
                <w:lang w:val="pt-PT"/>
              </w:rPr>
              <w:t>QUANT</w:t>
            </w:r>
          </w:p>
        </w:tc>
      </w:tr>
      <w:tr w:rsidR="00792373" w:rsidRPr="00DA27D4" w:rsidTr="00337AFE">
        <w:trPr>
          <w:trHeight w:val="435"/>
        </w:trPr>
        <w:tc>
          <w:tcPr>
            <w:tcW w:w="710" w:type="dxa"/>
            <w:vAlign w:val="center"/>
          </w:tcPr>
          <w:p w:rsidR="00792373" w:rsidRPr="00505D1F" w:rsidRDefault="00792373" w:rsidP="00505D1F">
            <w:pPr>
              <w:jc w:val="center"/>
              <w:rPr>
                <w:rFonts w:ascii="Tahoma" w:hAnsi="Tahoma" w:cs="Tahoma"/>
                <w:b/>
                <w:color w:val="000000"/>
                <w:sz w:val="18"/>
                <w:szCs w:val="18"/>
                <w:lang w:val="pt-PT"/>
              </w:rPr>
            </w:pPr>
            <w:r w:rsidRPr="00505D1F">
              <w:rPr>
                <w:rFonts w:ascii="Tahoma" w:hAnsi="Tahoma" w:cs="Tahoma"/>
                <w:b/>
                <w:color w:val="000000"/>
                <w:sz w:val="18"/>
                <w:szCs w:val="18"/>
                <w:lang w:val="pt-PT"/>
              </w:rPr>
              <w:t>1</w:t>
            </w:r>
          </w:p>
        </w:tc>
        <w:tc>
          <w:tcPr>
            <w:tcW w:w="709" w:type="dxa"/>
            <w:vAlign w:val="center"/>
          </w:tcPr>
          <w:p w:rsidR="00792373" w:rsidRPr="00505D1F" w:rsidRDefault="00792373" w:rsidP="00505D1F">
            <w:pPr>
              <w:jc w:val="center"/>
              <w:rPr>
                <w:rFonts w:ascii="Tahoma" w:hAnsi="Tahoma" w:cs="Tahoma"/>
                <w:color w:val="000000"/>
                <w:sz w:val="18"/>
                <w:szCs w:val="18"/>
                <w:lang w:val="pt-PT"/>
              </w:rPr>
            </w:pPr>
            <w:r w:rsidRPr="00505D1F">
              <w:rPr>
                <w:rFonts w:ascii="Tahoma" w:hAnsi="Tahoma" w:cs="Tahoma"/>
                <w:color w:val="000000"/>
                <w:sz w:val="18"/>
                <w:szCs w:val="18"/>
                <w:lang w:val="pt-PT"/>
              </w:rPr>
              <w:t>1</w:t>
            </w:r>
          </w:p>
        </w:tc>
        <w:tc>
          <w:tcPr>
            <w:tcW w:w="992" w:type="dxa"/>
            <w:vAlign w:val="center"/>
          </w:tcPr>
          <w:p w:rsidR="00792373" w:rsidRPr="00EC0D6D" w:rsidRDefault="00DA0A81" w:rsidP="00337AFE">
            <w:pPr>
              <w:jc w:val="center"/>
              <w:rPr>
                <w:rFonts w:ascii="Tahoma" w:hAnsi="Tahoma" w:cs="Tahoma"/>
                <w:bCs/>
              </w:rPr>
            </w:pPr>
            <w:r>
              <w:rPr>
                <w:rFonts w:ascii="Tahoma" w:hAnsi="Tahoma" w:cs="Tahoma"/>
                <w:bCs/>
              </w:rPr>
              <w:t>23213</w:t>
            </w:r>
          </w:p>
        </w:tc>
        <w:tc>
          <w:tcPr>
            <w:tcW w:w="5386" w:type="dxa"/>
            <w:vAlign w:val="center"/>
          </w:tcPr>
          <w:p w:rsidR="00792373" w:rsidRPr="00EC0D6D" w:rsidRDefault="00DA0A81" w:rsidP="00337AFE">
            <w:pPr>
              <w:jc w:val="both"/>
              <w:rPr>
                <w:rFonts w:ascii="Tahoma" w:hAnsi="Tahoma" w:cs="Tahoma"/>
                <w:bCs/>
              </w:rPr>
            </w:pPr>
            <w:r w:rsidRPr="00DA0A81">
              <w:rPr>
                <w:rFonts w:ascii="Tahoma" w:hAnsi="Tahoma" w:cs="Tahoma"/>
                <w:bCs/>
              </w:rPr>
              <w:t xml:space="preserve">CONTROLE DE QUALIDADE DE IMAGEM DO </w:t>
            </w:r>
            <w:proofErr w:type="gramStart"/>
            <w:r w:rsidRPr="00DA0A81">
              <w:rPr>
                <w:rFonts w:ascii="Tahoma" w:hAnsi="Tahoma" w:cs="Tahoma"/>
                <w:bCs/>
              </w:rPr>
              <w:t>RAIO-X</w:t>
            </w:r>
            <w:proofErr w:type="gramEnd"/>
            <w:r w:rsidRPr="00DA0A81">
              <w:rPr>
                <w:rFonts w:ascii="Tahoma" w:hAnsi="Tahoma" w:cs="Tahoma"/>
                <w:bCs/>
              </w:rPr>
              <w:t>,</w:t>
            </w:r>
            <w:r>
              <w:rPr>
                <w:rFonts w:ascii="Tahoma" w:hAnsi="Tahoma" w:cs="Tahoma"/>
                <w:bCs/>
              </w:rPr>
              <w:t xml:space="preserve"> </w:t>
            </w:r>
            <w:r w:rsidRPr="00DA0A81">
              <w:rPr>
                <w:rFonts w:ascii="Tahoma" w:hAnsi="Tahoma" w:cs="Tahoma"/>
                <w:bCs/>
              </w:rPr>
              <w:t>DAS REVELADORAS E ACESSÓRIOS, CONFORME ESPECIFICAÇÕES PRESENTES NO EDITAL.</w:t>
            </w:r>
          </w:p>
        </w:tc>
        <w:tc>
          <w:tcPr>
            <w:tcW w:w="1134" w:type="dxa"/>
            <w:vAlign w:val="center"/>
          </w:tcPr>
          <w:p w:rsidR="00792373" w:rsidRPr="00505D1F" w:rsidRDefault="00792373" w:rsidP="00505D1F">
            <w:pPr>
              <w:jc w:val="center"/>
              <w:rPr>
                <w:rFonts w:ascii="Tahoma" w:hAnsi="Tahoma" w:cs="Tahoma"/>
                <w:color w:val="000000"/>
                <w:sz w:val="18"/>
                <w:szCs w:val="18"/>
                <w:lang w:val="pt-PT"/>
              </w:rPr>
            </w:pPr>
            <w:r w:rsidRPr="00505D1F">
              <w:rPr>
                <w:rFonts w:ascii="Tahoma" w:hAnsi="Tahoma" w:cs="Tahoma"/>
                <w:color w:val="000000"/>
                <w:sz w:val="18"/>
                <w:szCs w:val="18"/>
                <w:lang w:val="pt-PT"/>
              </w:rPr>
              <w:t>UNID</w:t>
            </w:r>
          </w:p>
        </w:tc>
        <w:tc>
          <w:tcPr>
            <w:tcW w:w="993" w:type="dxa"/>
            <w:vAlign w:val="center"/>
          </w:tcPr>
          <w:p w:rsidR="00792373" w:rsidRPr="00505D1F" w:rsidRDefault="00792373" w:rsidP="00505D1F">
            <w:pPr>
              <w:jc w:val="center"/>
              <w:rPr>
                <w:rFonts w:ascii="Tahoma" w:hAnsi="Tahoma" w:cs="Tahoma"/>
                <w:color w:val="000000"/>
                <w:sz w:val="18"/>
                <w:szCs w:val="18"/>
                <w:lang w:val="pt-PT"/>
              </w:rPr>
            </w:pPr>
            <w:r>
              <w:rPr>
                <w:rFonts w:ascii="Tahoma" w:hAnsi="Tahoma" w:cs="Tahoma"/>
                <w:color w:val="000000"/>
                <w:sz w:val="18"/>
                <w:szCs w:val="18"/>
                <w:lang w:val="pt-PT"/>
              </w:rPr>
              <w:t>1</w:t>
            </w:r>
          </w:p>
        </w:tc>
      </w:tr>
    </w:tbl>
    <w:p w:rsidR="0012606C" w:rsidRPr="005E0FED" w:rsidRDefault="0012606C" w:rsidP="00C30348">
      <w:pPr>
        <w:jc w:val="both"/>
        <w:rPr>
          <w:rFonts w:ascii="Tahoma" w:hAnsi="Tahoma" w:cs="Tahoma"/>
          <w:b/>
          <w:color w:val="000000"/>
        </w:rPr>
      </w:pPr>
    </w:p>
    <w:p w:rsidR="00C30348" w:rsidRDefault="00C30348" w:rsidP="00C30348">
      <w:pPr>
        <w:pStyle w:val="PargrafodaLista"/>
        <w:numPr>
          <w:ilvl w:val="1"/>
          <w:numId w:val="4"/>
        </w:numPr>
        <w:jc w:val="both"/>
        <w:rPr>
          <w:rFonts w:ascii="Tahoma" w:hAnsi="Tahoma" w:cs="Tahoma"/>
          <w:b/>
          <w:color w:val="000000"/>
          <w:sz w:val="24"/>
        </w:rPr>
      </w:pPr>
      <w:r>
        <w:rPr>
          <w:rFonts w:ascii="Tahoma" w:hAnsi="Tahoma" w:cs="Tahoma"/>
          <w:b/>
          <w:color w:val="000000"/>
          <w:sz w:val="24"/>
        </w:rPr>
        <w:t>Da natureza do objeto</w:t>
      </w:r>
    </w:p>
    <w:p w:rsidR="00C30348" w:rsidRPr="003205F9" w:rsidRDefault="00C30348" w:rsidP="00C30348">
      <w:pPr>
        <w:jc w:val="both"/>
        <w:rPr>
          <w:rFonts w:ascii="Tahoma" w:hAnsi="Tahoma" w:cs="Tahoma"/>
          <w:b/>
          <w:color w:val="000000"/>
        </w:rPr>
      </w:pPr>
    </w:p>
    <w:p w:rsidR="00C30348" w:rsidRPr="003205F9" w:rsidRDefault="00C30348" w:rsidP="00C30348">
      <w:pPr>
        <w:ind w:right="228"/>
        <w:jc w:val="both"/>
        <w:rPr>
          <w:rFonts w:ascii="Tahoma" w:hAnsi="Tahoma" w:cs="Tahoma"/>
          <w:bCs/>
          <w:color w:val="000000"/>
        </w:rPr>
      </w:pPr>
      <w:r w:rsidRPr="003205F9">
        <w:rPr>
          <w:rFonts w:ascii="Tahoma" w:hAnsi="Tahoma" w:cs="Tahoma"/>
          <w:bCs/>
        </w:rPr>
        <w:t>[</w:t>
      </w:r>
      <w:r w:rsidRPr="003205F9">
        <w:rPr>
          <w:rFonts w:ascii="Tahoma" w:hAnsi="Tahoma" w:cs="Tahoma"/>
          <w:b/>
          <w:bCs/>
        </w:rPr>
        <w:t>X</w:t>
      </w:r>
      <w:r w:rsidRPr="003205F9">
        <w:rPr>
          <w:rFonts w:ascii="Tahoma" w:hAnsi="Tahoma" w:cs="Tahoma"/>
          <w:bCs/>
        </w:rPr>
        <w:t xml:space="preserve">] Não se enquadra como sendo bem de luxo, conforme Decreto Municipal n.º </w:t>
      </w:r>
      <w:r w:rsidRPr="003205F9">
        <w:rPr>
          <w:rFonts w:ascii="Tahoma" w:hAnsi="Tahoma" w:cs="Tahoma"/>
          <w:bCs/>
          <w:color w:val="000000"/>
        </w:rPr>
        <w:t>01, de 02 de Janeiro de 2024.</w:t>
      </w:r>
    </w:p>
    <w:p w:rsidR="00C30348" w:rsidRPr="003205F9" w:rsidRDefault="00C30348" w:rsidP="00C30348">
      <w:pPr>
        <w:pStyle w:val="PargrafodaLista"/>
        <w:tabs>
          <w:tab w:val="left" w:pos="1392"/>
        </w:tabs>
        <w:ind w:left="0" w:right="228"/>
        <w:jc w:val="both"/>
        <w:rPr>
          <w:rFonts w:ascii="Tahoma" w:hAnsi="Tahoma" w:cs="Tahoma"/>
        </w:rPr>
      </w:pPr>
      <w:r w:rsidRPr="003205F9">
        <w:rPr>
          <w:rFonts w:ascii="Tahoma" w:hAnsi="Tahoma" w:cs="Tahoma"/>
          <w:bCs/>
        </w:rPr>
        <w:t>[</w:t>
      </w:r>
      <w:r w:rsidRPr="003205F9">
        <w:rPr>
          <w:rFonts w:ascii="Tahoma" w:hAnsi="Tahoma" w:cs="Tahoma"/>
          <w:b/>
          <w:bCs/>
        </w:rPr>
        <w:t>X</w:t>
      </w:r>
      <w:r w:rsidRPr="003205F9">
        <w:rPr>
          <w:rFonts w:ascii="Tahoma" w:hAnsi="Tahoma" w:cs="Tahoma"/>
          <w:bCs/>
        </w:rPr>
        <w:t xml:space="preserve">] </w:t>
      </w:r>
      <w:r>
        <w:rPr>
          <w:rFonts w:ascii="Tahoma" w:hAnsi="Tahoma" w:cs="Tahoma"/>
          <w:bCs/>
          <w:color w:val="000000"/>
        </w:rPr>
        <w:t>O objeto</w:t>
      </w:r>
      <w:r w:rsidRPr="003205F9">
        <w:rPr>
          <w:rFonts w:ascii="Tahoma" w:hAnsi="Tahoma" w:cs="Tahoma"/>
          <w:bCs/>
          <w:color w:val="000000"/>
        </w:rPr>
        <w:t xml:space="preserve"> desta contratação </w:t>
      </w:r>
      <w:r>
        <w:rPr>
          <w:rFonts w:ascii="Tahoma" w:hAnsi="Tahoma" w:cs="Tahoma"/>
          <w:bCs/>
          <w:color w:val="000000"/>
        </w:rPr>
        <w:t>é caracterizado como comum</w:t>
      </w:r>
      <w:r w:rsidRPr="003205F9">
        <w:rPr>
          <w:rFonts w:ascii="Tahoma" w:hAnsi="Tahoma" w:cs="Tahoma"/>
        </w:rPr>
        <w:t>,</w:t>
      </w:r>
      <w:r w:rsidRPr="003205F9">
        <w:rPr>
          <w:rFonts w:ascii="Tahoma" w:hAnsi="Tahoma" w:cs="Tahoma"/>
          <w:spacing w:val="-1"/>
        </w:rPr>
        <w:t xml:space="preserve"> </w:t>
      </w:r>
      <w:r w:rsidRPr="003205F9">
        <w:rPr>
          <w:rFonts w:ascii="Tahoma" w:hAnsi="Tahoma" w:cs="Tahoma"/>
        </w:rPr>
        <w:t>com características</w:t>
      </w:r>
      <w:r w:rsidRPr="003205F9">
        <w:rPr>
          <w:rFonts w:ascii="Tahoma" w:hAnsi="Tahoma" w:cs="Tahoma"/>
          <w:spacing w:val="-1"/>
        </w:rPr>
        <w:t xml:space="preserve"> </w:t>
      </w:r>
      <w:r w:rsidRPr="003205F9">
        <w:rPr>
          <w:rFonts w:ascii="Tahoma" w:hAnsi="Tahoma" w:cs="Tahoma"/>
        </w:rPr>
        <w:t>e</w:t>
      </w:r>
      <w:r w:rsidRPr="003205F9">
        <w:rPr>
          <w:rFonts w:ascii="Tahoma" w:hAnsi="Tahoma" w:cs="Tahoma"/>
          <w:spacing w:val="-1"/>
        </w:rPr>
        <w:t xml:space="preserve"> </w:t>
      </w:r>
      <w:r w:rsidRPr="003205F9">
        <w:rPr>
          <w:rFonts w:ascii="Tahoma" w:hAnsi="Tahoma" w:cs="Tahoma"/>
        </w:rPr>
        <w:t>especificações</w:t>
      </w:r>
      <w:r w:rsidRPr="003205F9">
        <w:rPr>
          <w:rFonts w:ascii="Tahoma" w:hAnsi="Tahoma" w:cs="Tahoma"/>
          <w:spacing w:val="-1"/>
        </w:rPr>
        <w:t xml:space="preserve"> </w:t>
      </w:r>
      <w:r w:rsidRPr="003205F9">
        <w:rPr>
          <w:rFonts w:ascii="Tahoma" w:hAnsi="Tahoma" w:cs="Tahoma"/>
        </w:rPr>
        <w:t>usuais</w:t>
      </w:r>
      <w:r w:rsidRPr="003205F9">
        <w:rPr>
          <w:rFonts w:ascii="Tahoma" w:hAnsi="Tahoma" w:cs="Tahoma"/>
          <w:spacing w:val="-1"/>
        </w:rPr>
        <w:t xml:space="preserve"> </w:t>
      </w:r>
      <w:r w:rsidRPr="003205F9">
        <w:rPr>
          <w:rFonts w:ascii="Tahoma" w:hAnsi="Tahoma" w:cs="Tahoma"/>
        </w:rPr>
        <w:t>de</w:t>
      </w:r>
      <w:r w:rsidRPr="003205F9">
        <w:rPr>
          <w:rFonts w:ascii="Tahoma" w:hAnsi="Tahoma" w:cs="Tahoma"/>
          <w:spacing w:val="-1"/>
        </w:rPr>
        <w:t xml:space="preserve"> </w:t>
      </w:r>
      <w:r w:rsidRPr="003205F9">
        <w:rPr>
          <w:rFonts w:ascii="Tahoma" w:hAnsi="Tahoma" w:cs="Tahoma"/>
        </w:rPr>
        <w:t>mercado.</w:t>
      </w:r>
    </w:p>
    <w:p w:rsidR="00C30348" w:rsidRPr="004920F9" w:rsidRDefault="00C30348" w:rsidP="00C30348">
      <w:pPr>
        <w:jc w:val="both"/>
        <w:rPr>
          <w:rFonts w:ascii="Tahoma" w:hAnsi="Tahoma" w:cs="Tahoma"/>
          <w:color w:val="FF0000"/>
        </w:rPr>
      </w:pPr>
    </w:p>
    <w:p w:rsidR="00C30348" w:rsidRPr="00AD667A" w:rsidRDefault="00C30348" w:rsidP="00C30348">
      <w:pPr>
        <w:pStyle w:val="PargrafodaLista"/>
        <w:numPr>
          <w:ilvl w:val="1"/>
          <w:numId w:val="4"/>
        </w:numPr>
        <w:jc w:val="both"/>
        <w:rPr>
          <w:rFonts w:ascii="Tahoma" w:hAnsi="Tahoma" w:cs="Tahoma"/>
          <w:color w:val="000000"/>
          <w:sz w:val="24"/>
        </w:rPr>
      </w:pPr>
      <w:r w:rsidRPr="003205F9">
        <w:rPr>
          <w:rFonts w:ascii="Tahoma" w:hAnsi="Tahoma" w:cs="Tahoma"/>
          <w:b/>
          <w:bCs/>
          <w:color w:val="000000"/>
          <w:sz w:val="24"/>
        </w:rPr>
        <w:t>Da natureza continuada</w:t>
      </w:r>
    </w:p>
    <w:p w:rsidR="00C30348" w:rsidRPr="004920F9" w:rsidRDefault="00C30348" w:rsidP="00C30348">
      <w:pPr>
        <w:jc w:val="both"/>
        <w:rPr>
          <w:rFonts w:ascii="Tahoma" w:hAnsi="Tahoma" w:cs="Tahoma"/>
          <w:color w:val="000000"/>
        </w:rPr>
      </w:pPr>
    </w:p>
    <w:p w:rsidR="00C30348" w:rsidRDefault="00C30348" w:rsidP="00C30348">
      <w:pPr>
        <w:jc w:val="both"/>
        <w:rPr>
          <w:rFonts w:ascii="Tahoma" w:hAnsi="Tahoma" w:cs="Tahoma"/>
          <w:bCs/>
        </w:rPr>
      </w:pPr>
      <w:r w:rsidRPr="003205F9">
        <w:rPr>
          <w:rFonts w:ascii="Tahoma" w:hAnsi="Tahoma" w:cs="Tahoma"/>
          <w:bCs/>
        </w:rPr>
        <w:t>[</w:t>
      </w:r>
      <w:r w:rsidR="00792373" w:rsidRPr="003205F9">
        <w:rPr>
          <w:rFonts w:ascii="Tahoma" w:hAnsi="Tahoma" w:cs="Tahoma"/>
          <w:b/>
          <w:bCs/>
        </w:rPr>
        <w:t>X</w:t>
      </w:r>
      <w:r w:rsidRPr="003205F9">
        <w:rPr>
          <w:rFonts w:ascii="Tahoma" w:hAnsi="Tahoma" w:cs="Tahoma"/>
          <w:bCs/>
        </w:rPr>
        <w:t xml:space="preserve">] </w:t>
      </w:r>
      <w:r>
        <w:rPr>
          <w:rFonts w:ascii="Tahoma" w:hAnsi="Tahoma" w:cs="Tahoma"/>
          <w:bCs/>
        </w:rPr>
        <w:t xml:space="preserve">Sim </w:t>
      </w:r>
    </w:p>
    <w:p w:rsidR="00C30348" w:rsidRDefault="00C30348" w:rsidP="00C30348">
      <w:pPr>
        <w:jc w:val="both"/>
        <w:rPr>
          <w:rFonts w:ascii="Tahoma" w:hAnsi="Tahoma" w:cs="Tahoma"/>
          <w:bCs/>
        </w:rPr>
      </w:pPr>
      <w:r w:rsidRPr="003205F9">
        <w:rPr>
          <w:rFonts w:ascii="Tahoma" w:hAnsi="Tahoma" w:cs="Tahoma"/>
          <w:bCs/>
        </w:rPr>
        <w:t xml:space="preserve">[] </w:t>
      </w:r>
      <w:r>
        <w:rPr>
          <w:rFonts w:ascii="Tahoma" w:hAnsi="Tahoma" w:cs="Tahoma"/>
          <w:bCs/>
        </w:rPr>
        <w:t>Não</w:t>
      </w:r>
    </w:p>
    <w:p w:rsidR="00C30348" w:rsidRPr="005E0FED" w:rsidRDefault="00C30348" w:rsidP="00C30348">
      <w:pPr>
        <w:tabs>
          <w:tab w:val="left" w:pos="1418"/>
        </w:tabs>
        <w:jc w:val="both"/>
        <w:rPr>
          <w:rFonts w:ascii="Tahoma" w:hAnsi="Tahoma" w:cs="Tahoma"/>
          <w:color w:val="000000"/>
        </w:rPr>
      </w:pPr>
    </w:p>
    <w:p w:rsidR="00C30348" w:rsidRPr="00AD667A" w:rsidRDefault="00C30348" w:rsidP="00C30348">
      <w:pPr>
        <w:pStyle w:val="PargrafodaLista"/>
        <w:numPr>
          <w:ilvl w:val="1"/>
          <w:numId w:val="4"/>
        </w:numPr>
        <w:jc w:val="both"/>
        <w:rPr>
          <w:rFonts w:ascii="Tahoma" w:hAnsi="Tahoma" w:cs="Tahoma"/>
          <w:color w:val="000000"/>
          <w:sz w:val="24"/>
        </w:rPr>
      </w:pPr>
      <w:r>
        <w:rPr>
          <w:rFonts w:ascii="Tahoma" w:hAnsi="Tahoma" w:cs="Tahoma"/>
          <w:b/>
          <w:bCs/>
          <w:color w:val="000000"/>
          <w:sz w:val="24"/>
        </w:rPr>
        <w:t>Da previsão no Plano Plurianual (PPA)</w:t>
      </w:r>
    </w:p>
    <w:p w:rsidR="00C30348" w:rsidRPr="005E0FED" w:rsidRDefault="00C30348" w:rsidP="00C30348">
      <w:pPr>
        <w:jc w:val="both"/>
        <w:rPr>
          <w:rFonts w:ascii="Tahoma" w:hAnsi="Tahoma" w:cs="Tahoma"/>
          <w:color w:val="000000"/>
        </w:rPr>
      </w:pPr>
    </w:p>
    <w:p w:rsidR="00C30348" w:rsidRDefault="00C30348" w:rsidP="00C30348">
      <w:pPr>
        <w:jc w:val="both"/>
        <w:rPr>
          <w:rFonts w:ascii="Tahoma" w:hAnsi="Tahoma" w:cs="Tahoma"/>
          <w:bCs/>
        </w:rPr>
      </w:pPr>
      <w:r w:rsidRPr="003205F9">
        <w:rPr>
          <w:rFonts w:ascii="Tahoma" w:hAnsi="Tahoma" w:cs="Tahoma"/>
          <w:bCs/>
        </w:rPr>
        <w:t>[</w:t>
      </w:r>
      <w:r w:rsidR="00337AFE" w:rsidRPr="003205F9">
        <w:rPr>
          <w:rFonts w:ascii="Tahoma" w:hAnsi="Tahoma" w:cs="Tahoma"/>
          <w:b/>
          <w:bCs/>
        </w:rPr>
        <w:t>X</w:t>
      </w:r>
      <w:r w:rsidRPr="003205F9">
        <w:rPr>
          <w:rFonts w:ascii="Tahoma" w:hAnsi="Tahoma" w:cs="Tahoma"/>
          <w:bCs/>
        </w:rPr>
        <w:t>]</w:t>
      </w:r>
      <w:r>
        <w:rPr>
          <w:rFonts w:ascii="Tahoma" w:hAnsi="Tahoma" w:cs="Tahoma"/>
          <w:bCs/>
        </w:rPr>
        <w:t xml:space="preserve"> Sim</w:t>
      </w:r>
    </w:p>
    <w:p w:rsidR="00C30348" w:rsidRDefault="00C30348" w:rsidP="00C30348">
      <w:pPr>
        <w:jc w:val="both"/>
        <w:rPr>
          <w:rFonts w:ascii="Tahoma" w:hAnsi="Tahoma" w:cs="Tahoma"/>
          <w:bCs/>
        </w:rPr>
      </w:pPr>
      <w:r w:rsidRPr="003205F9">
        <w:rPr>
          <w:rFonts w:ascii="Tahoma" w:hAnsi="Tahoma" w:cs="Tahoma"/>
          <w:bCs/>
        </w:rPr>
        <w:t>[]</w:t>
      </w:r>
      <w:r>
        <w:rPr>
          <w:rFonts w:ascii="Tahoma" w:hAnsi="Tahoma" w:cs="Tahoma"/>
          <w:bCs/>
        </w:rPr>
        <w:t xml:space="preserve"> Não</w:t>
      </w:r>
    </w:p>
    <w:p w:rsidR="00C30348" w:rsidRDefault="00C30348" w:rsidP="00C30348">
      <w:pPr>
        <w:jc w:val="both"/>
        <w:rPr>
          <w:rFonts w:ascii="Tahoma" w:hAnsi="Tahoma" w:cs="Tahoma"/>
          <w:bCs/>
        </w:rPr>
      </w:pPr>
    </w:p>
    <w:p w:rsidR="00C30348" w:rsidRDefault="00C30348" w:rsidP="00C30348">
      <w:pPr>
        <w:pStyle w:val="sumarionv1"/>
      </w:pPr>
      <w:bookmarkStart w:id="1" w:name="_Toc174948421"/>
      <w:r>
        <w:t>FUNDAMENTAÇÃO DA CONTRATAÇÃO</w:t>
      </w:r>
      <w:bookmarkEnd w:id="1"/>
    </w:p>
    <w:p w:rsidR="00C30348" w:rsidRDefault="00C30348" w:rsidP="00C30348">
      <w:pPr>
        <w:jc w:val="both"/>
        <w:rPr>
          <w:rFonts w:ascii="Tahoma" w:hAnsi="Tahoma" w:cs="Tahoma"/>
          <w:bCs/>
        </w:rPr>
      </w:pPr>
    </w:p>
    <w:p w:rsidR="00C30348" w:rsidRDefault="00C30348" w:rsidP="00C30348">
      <w:pPr>
        <w:jc w:val="both"/>
        <w:rPr>
          <w:rFonts w:ascii="Tahoma" w:hAnsi="Tahoma" w:cs="Tahoma"/>
          <w:bCs/>
          <w:lang w:val="pt-PT"/>
        </w:rPr>
      </w:pPr>
      <w:r w:rsidRPr="004F6ED6">
        <w:rPr>
          <w:rFonts w:ascii="Tahoma" w:hAnsi="Tahoma" w:cs="Tahoma"/>
          <w:bCs/>
          <w:lang w:val="pt-PT"/>
        </w:rPr>
        <w:t>A Justificativa da contratação encontra-se pormenorizada em tópico específico dos Estudos Técnicos Preliminares, apêndice deste Termo de Referência.</w:t>
      </w:r>
    </w:p>
    <w:p w:rsidR="00C30348" w:rsidRPr="004F6ED6" w:rsidRDefault="00C30348" w:rsidP="00C30348">
      <w:pPr>
        <w:jc w:val="both"/>
        <w:rPr>
          <w:rFonts w:ascii="Tahoma" w:hAnsi="Tahoma" w:cs="Tahoma"/>
          <w:bCs/>
          <w:lang w:val="pt-PT"/>
        </w:rPr>
      </w:pPr>
    </w:p>
    <w:p w:rsidR="00C30348" w:rsidRPr="00792373" w:rsidRDefault="00C30348" w:rsidP="00C30348">
      <w:pPr>
        <w:jc w:val="both"/>
        <w:rPr>
          <w:rFonts w:ascii="Tahoma" w:hAnsi="Tahoma" w:cs="Tahoma"/>
          <w:bCs/>
          <w:color w:val="FF0000"/>
          <w:lang w:val="pt-PT"/>
        </w:rPr>
      </w:pPr>
      <w:r w:rsidRPr="004F6ED6">
        <w:rPr>
          <w:rFonts w:ascii="Tahoma" w:hAnsi="Tahoma" w:cs="Tahoma"/>
          <w:bCs/>
          <w:lang w:val="pt-PT"/>
        </w:rPr>
        <w:t xml:space="preserve">Nº Estudo Técnico </w:t>
      </w:r>
      <w:r w:rsidRPr="000A40DD">
        <w:rPr>
          <w:rFonts w:ascii="Tahoma" w:hAnsi="Tahoma" w:cs="Tahoma"/>
          <w:bCs/>
          <w:lang w:val="pt-PT"/>
        </w:rPr>
        <w:t xml:space="preserve">Preliminar: </w:t>
      </w:r>
      <w:r w:rsidR="000A40DD" w:rsidRPr="000A40DD">
        <w:rPr>
          <w:rFonts w:ascii="Tahoma" w:hAnsi="Tahoma" w:cs="Tahoma"/>
          <w:bCs/>
          <w:lang w:val="pt-PT"/>
        </w:rPr>
        <w:t>021</w:t>
      </w:r>
      <w:r w:rsidRPr="000A40DD">
        <w:rPr>
          <w:rFonts w:ascii="Tahoma" w:hAnsi="Tahoma" w:cs="Tahoma"/>
          <w:bCs/>
          <w:lang w:val="pt-PT"/>
        </w:rPr>
        <w:t>/2024</w:t>
      </w:r>
    </w:p>
    <w:p w:rsidR="00C30348" w:rsidRPr="004920F9" w:rsidRDefault="00C30348" w:rsidP="00C30348">
      <w:pPr>
        <w:jc w:val="both"/>
        <w:rPr>
          <w:rFonts w:ascii="Tahoma" w:hAnsi="Tahoma" w:cs="Tahoma"/>
          <w:bCs/>
          <w:color w:val="FF0000"/>
        </w:rPr>
      </w:pPr>
    </w:p>
    <w:p w:rsidR="00C30348" w:rsidRDefault="00C30348" w:rsidP="00C30348">
      <w:pPr>
        <w:pStyle w:val="sumarionv1"/>
      </w:pPr>
      <w:bookmarkStart w:id="2" w:name="_Toc174948422"/>
      <w:r>
        <w:t>DOS PARÂMETROS DA LICITAÇÃO</w:t>
      </w:r>
      <w:bookmarkEnd w:id="2"/>
    </w:p>
    <w:p w:rsidR="00C30348" w:rsidRPr="005E0FED" w:rsidRDefault="00C30348" w:rsidP="00C30348">
      <w:pPr>
        <w:pStyle w:val="PargrafodaLista"/>
        <w:ind w:left="792"/>
        <w:jc w:val="both"/>
        <w:rPr>
          <w:rFonts w:ascii="Tahoma" w:hAnsi="Tahoma" w:cs="Tahoma"/>
          <w:b/>
          <w:color w:val="000000"/>
        </w:rPr>
      </w:pPr>
    </w:p>
    <w:p w:rsidR="00C30348" w:rsidRPr="003D50A2" w:rsidRDefault="00C30348" w:rsidP="00C30348">
      <w:pPr>
        <w:pStyle w:val="PargrafodaLista"/>
        <w:numPr>
          <w:ilvl w:val="1"/>
          <w:numId w:val="8"/>
        </w:numPr>
        <w:ind w:left="0" w:firstLine="0"/>
        <w:jc w:val="both"/>
        <w:rPr>
          <w:rFonts w:ascii="Tahoma" w:hAnsi="Tahoma" w:cs="Tahoma"/>
          <w:b/>
          <w:color w:val="000000"/>
          <w:sz w:val="24"/>
        </w:rPr>
      </w:pPr>
      <w:r w:rsidRPr="003D50A2">
        <w:rPr>
          <w:rFonts w:ascii="Tahoma" w:hAnsi="Tahoma" w:cs="Tahoma"/>
          <w:b/>
          <w:color w:val="000000"/>
          <w:sz w:val="24"/>
        </w:rPr>
        <w:t>Modalidade de licitação</w:t>
      </w:r>
    </w:p>
    <w:p w:rsidR="00C30348" w:rsidRPr="004920F9" w:rsidRDefault="00C30348" w:rsidP="00C30348">
      <w:pPr>
        <w:jc w:val="both"/>
        <w:rPr>
          <w:rFonts w:ascii="Tahoma" w:hAnsi="Tahoma" w:cs="Tahoma"/>
          <w:b/>
          <w:color w:val="000000"/>
        </w:rPr>
      </w:pPr>
    </w:p>
    <w:p w:rsidR="00C30348" w:rsidRDefault="00C30348" w:rsidP="00C30348">
      <w:pPr>
        <w:jc w:val="both"/>
        <w:rPr>
          <w:rFonts w:ascii="Tahoma" w:hAnsi="Tahoma" w:cs="Tahoma"/>
          <w:color w:val="000000"/>
        </w:rPr>
      </w:pPr>
      <w:r>
        <w:rPr>
          <w:rFonts w:ascii="Tahoma" w:hAnsi="Tahoma" w:cs="Tahoma"/>
          <w:color w:val="000000"/>
        </w:rPr>
        <w:t>[</w:t>
      </w:r>
      <w:r w:rsidRPr="003D50A2">
        <w:rPr>
          <w:rFonts w:ascii="Tahoma" w:hAnsi="Tahoma" w:cs="Tahoma"/>
          <w:color w:val="000000"/>
        </w:rPr>
        <w:t>]</w:t>
      </w:r>
      <w:r>
        <w:rPr>
          <w:rFonts w:ascii="Tahoma" w:hAnsi="Tahoma" w:cs="Tahoma"/>
          <w:b/>
          <w:color w:val="000000"/>
        </w:rPr>
        <w:t xml:space="preserve"> </w:t>
      </w:r>
      <w:r>
        <w:rPr>
          <w:rFonts w:ascii="Tahoma" w:hAnsi="Tahoma" w:cs="Tahoma"/>
          <w:color w:val="000000"/>
        </w:rPr>
        <w:t>Pregão Eletrônico</w:t>
      </w:r>
    </w:p>
    <w:p w:rsidR="00C30348" w:rsidRDefault="00C30348" w:rsidP="00C30348">
      <w:pPr>
        <w:jc w:val="both"/>
        <w:rPr>
          <w:rFonts w:ascii="Tahoma" w:hAnsi="Tahoma" w:cs="Tahoma"/>
          <w:color w:val="000000"/>
        </w:rPr>
      </w:pPr>
      <w:r>
        <w:rPr>
          <w:rFonts w:ascii="Tahoma" w:hAnsi="Tahoma" w:cs="Tahoma"/>
          <w:color w:val="000000"/>
        </w:rPr>
        <w:t>[</w:t>
      </w:r>
      <w:r w:rsidR="00141BBA" w:rsidRPr="003205F9">
        <w:rPr>
          <w:rFonts w:ascii="Tahoma" w:hAnsi="Tahoma" w:cs="Tahoma"/>
          <w:b/>
          <w:bCs/>
        </w:rPr>
        <w:t>X</w:t>
      </w:r>
      <w:r>
        <w:rPr>
          <w:rFonts w:ascii="Tahoma" w:hAnsi="Tahoma" w:cs="Tahoma"/>
          <w:color w:val="000000"/>
        </w:rPr>
        <w:t xml:space="preserve">] Dispensa de Licitação – Art. 75 da Lei Federal nº 14.133/2021 </w:t>
      </w:r>
    </w:p>
    <w:p w:rsidR="00C30348" w:rsidRDefault="00C30348" w:rsidP="00C30348">
      <w:pPr>
        <w:jc w:val="both"/>
        <w:rPr>
          <w:rFonts w:ascii="Tahoma" w:hAnsi="Tahoma" w:cs="Tahoma"/>
          <w:color w:val="000000"/>
        </w:rPr>
      </w:pPr>
      <w:r>
        <w:rPr>
          <w:rFonts w:ascii="Tahoma" w:hAnsi="Tahoma" w:cs="Tahoma"/>
          <w:color w:val="000000"/>
        </w:rPr>
        <w:t>[] Inexigibilidade de Licitação - Art. 74 da Lei Federal nº 14.133/2021</w:t>
      </w:r>
    </w:p>
    <w:p w:rsidR="00C30348" w:rsidRDefault="00C30348" w:rsidP="00C30348">
      <w:pPr>
        <w:jc w:val="both"/>
        <w:rPr>
          <w:rFonts w:ascii="Tahoma" w:hAnsi="Tahoma" w:cs="Tahoma"/>
          <w:bCs/>
        </w:rPr>
      </w:pPr>
    </w:p>
    <w:p w:rsidR="00C30348" w:rsidRDefault="00C30348" w:rsidP="00C30348">
      <w:pPr>
        <w:pStyle w:val="PargrafodaLista"/>
        <w:numPr>
          <w:ilvl w:val="1"/>
          <w:numId w:val="8"/>
        </w:numPr>
        <w:ind w:left="0" w:firstLine="0"/>
        <w:jc w:val="both"/>
        <w:rPr>
          <w:rFonts w:ascii="Tahoma" w:hAnsi="Tahoma" w:cs="Tahoma"/>
          <w:b/>
          <w:color w:val="000000"/>
          <w:sz w:val="24"/>
        </w:rPr>
      </w:pPr>
      <w:r>
        <w:rPr>
          <w:rFonts w:ascii="Tahoma" w:hAnsi="Tahoma" w:cs="Tahoma"/>
          <w:b/>
          <w:color w:val="000000"/>
          <w:sz w:val="24"/>
        </w:rPr>
        <w:t>Será adotado o Sistema de Registro de Preços?</w:t>
      </w:r>
    </w:p>
    <w:p w:rsidR="00C30348" w:rsidRPr="00B0051C" w:rsidRDefault="00C30348" w:rsidP="00C30348">
      <w:pPr>
        <w:jc w:val="both"/>
        <w:rPr>
          <w:rFonts w:ascii="Tahoma" w:hAnsi="Tahoma" w:cs="Tahoma"/>
          <w:b/>
          <w:color w:val="000000"/>
          <w:sz w:val="24"/>
        </w:rPr>
      </w:pPr>
    </w:p>
    <w:p w:rsidR="00C30348" w:rsidRDefault="00C30348" w:rsidP="00C30348">
      <w:pPr>
        <w:jc w:val="both"/>
        <w:rPr>
          <w:rFonts w:ascii="Tahoma" w:hAnsi="Tahoma" w:cs="Tahoma"/>
          <w:bCs/>
        </w:rPr>
      </w:pPr>
      <w:r w:rsidRPr="003205F9">
        <w:rPr>
          <w:rFonts w:ascii="Tahoma" w:hAnsi="Tahoma" w:cs="Tahoma"/>
          <w:bCs/>
        </w:rPr>
        <w:t>[]</w:t>
      </w:r>
      <w:r>
        <w:rPr>
          <w:rFonts w:ascii="Tahoma" w:hAnsi="Tahoma" w:cs="Tahoma"/>
          <w:bCs/>
        </w:rPr>
        <w:t xml:space="preserve"> Sim</w:t>
      </w:r>
    </w:p>
    <w:p w:rsidR="00C30348" w:rsidRDefault="00C30348" w:rsidP="00C30348">
      <w:pPr>
        <w:jc w:val="both"/>
        <w:rPr>
          <w:rFonts w:ascii="Tahoma" w:hAnsi="Tahoma" w:cs="Tahoma"/>
          <w:bCs/>
        </w:rPr>
      </w:pPr>
      <w:r w:rsidRPr="003205F9">
        <w:rPr>
          <w:rFonts w:ascii="Tahoma" w:hAnsi="Tahoma" w:cs="Tahoma"/>
          <w:bCs/>
        </w:rPr>
        <w:lastRenderedPageBreak/>
        <w:t>[</w:t>
      </w:r>
      <w:r w:rsidR="00DA0A81" w:rsidRPr="003205F9">
        <w:rPr>
          <w:rFonts w:ascii="Tahoma" w:hAnsi="Tahoma" w:cs="Tahoma"/>
          <w:b/>
          <w:bCs/>
        </w:rPr>
        <w:t>X</w:t>
      </w:r>
      <w:r w:rsidRPr="003205F9">
        <w:rPr>
          <w:rFonts w:ascii="Tahoma" w:hAnsi="Tahoma" w:cs="Tahoma"/>
          <w:bCs/>
        </w:rPr>
        <w:t>]</w:t>
      </w:r>
      <w:r>
        <w:rPr>
          <w:rFonts w:ascii="Tahoma" w:hAnsi="Tahoma" w:cs="Tahoma"/>
          <w:bCs/>
        </w:rPr>
        <w:t xml:space="preserve"> Não</w:t>
      </w:r>
    </w:p>
    <w:p w:rsidR="00C30348" w:rsidRPr="004920F9" w:rsidRDefault="00C30348" w:rsidP="00C30348">
      <w:pPr>
        <w:jc w:val="both"/>
        <w:rPr>
          <w:rFonts w:ascii="Tahoma" w:hAnsi="Tahoma" w:cs="Tahoma"/>
          <w:bCs/>
          <w:color w:val="FF0000"/>
          <w:lang w:val="pt-PT"/>
        </w:rPr>
      </w:pPr>
    </w:p>
    <w:p w:rsidR="00C30348" w:rsidRDefault="00C30348" w:rsidP="00C30348">
      <w:pPr>
        <w:pStyle w:val="PargrafodaLista"/>
        <w:numPr>
          <w:ilvl w:val="2"/>
          <w:numId w:val="8"/>
        </w:numPr>
        <w:jc w:val="both"/>
        <w:rPr>
          <w:rFonts w:ascii="Tahoma" w:hAnsi="Tahoma" w:cs="Tahoma"/>
          <w:b/>
          <w:color w:val="000000"/>
          <w:sz w:val="24"/>
        </w:rPr>
      </w:pPr>
      <w:r>
        <w:rPr>
          <w:rFonts w:ascii="Tahoma" w:hAnsi="Tahoma" w:cs="Tahoma"/>
          <w:b/>
          <w:color w:val="000000"/>
          <w:sz w:val="24"/>
        </w:rPr>
        <w:t xml:space="preserve"> Justificativa </w:t>
      </w:r>
      <w:r w:rsidRPr="000944C7">
        <w:rPr>
          <w:rFonts w:ascii="Tahoma" w:hAnsi="Tahoma" w:cs="Tahoma"/>
          <w:b/>
          <w:color w:val="000000"/>
          <w:sz w:val="24"/>
        </w:rPr>
        <w:t>para adoção do Sistema de Registro de Preços</w:t>
      </w:r>
    </w:p>
    <w:p w:rsidR="00C30348" w:rsidRPr="005E0FED" w:rsidRDefault="00C30348" w:rsidP="00C30348">
      <w:pPr>
        <w:tabs>
          <w:tab w:val="left" w:pos="709"/>
        </w:tabs>
        <w:jc w:val="both"/>
        <w:rPr>
          <w:rFonts w:ascii="Tahoma" w:hAnsi="Tahoma" w:cs="Tahoma"/>
          <w:b/>
          <w:color w:val="000000"/>
        </w:rPr>
      </w:pPr>
    </w:p>
    <w:p w:rsidR="00C30348" w:rsidRDefault="00C30348" w:rsidP="00C30348">
      <w:pPr>
        <w:jc w:val="both"/>
        <w:rPr>
          <w:rFonts w:ascii="Tahoma" w:hAnsi="Tahoma" w:cs="Tahoma"/>
        </w:rPr>
      </w:pPr>
      <w:r w:rsidRPr="00863B26">
        <w:rPr>
          <w:rFonts w:ascii="Tahoma" w:hAnsi="Tahoma" w:cs="Tahoma"/>
        </w:rPr>
        <w:t>[</w:t>
      </w:r>
      <w:r w:rsidR="002002F4" w:rsidRPr="003205F9">
        <w:rPr>
          <w:rFonts w:ascii="Tahoma" w:hAnsi="Tahoma" w:cs="Tahoma"/>
          <w:b/>
          <w:bCs/>
        </w:rPr>
        <w:t>X</w:t>
      </w:r>
      <w:r w:rsidRPr="00863B26">
        <w:rPr>
          <w:rFonts w:ascii="Tahoma" w:hAnsi="Tahoma" w:cs="Tahoma"/>
        </w:rPr>
        <w:t>] Não se aplica.</w:t>
      </w:r>
    </w:p>
    <w:p w:rsidR="00C30348" w:rsidRPr="00863B26" w:rsidRDefault="00C30348" w:rsidP="00C30348">
      <w:pPr>
        <w:jc w:val="both"/>
        <w:rPr>
          <w:rFonts w:ascii="Tahoma" w:hAnsi="Tahoma" w:cs="Tahoma"/>
        </w:rPr>
      </w:pPr>
      <w:r w:rsidRPr="00863B26">
        <w:rPr>
          <w:rFonts w:ascii="Tahoma" w:hAnsi="Tahoma" w:cs="Tahoma"/>
        </w:rPr>
        <w:t xml:space="preserve">[] quando, pelas características do bem ou serviço, houver necessidade de </w:t>
      </w:r>
      <w:r>
        <w:rPr>
          <w:rFonts w:ascii="Tahoma" w:hAnsi="Tahoma" w:cs="Tahoma"/>
        </w:rPr>
        <w:t>contratações</w:t>
      </w:r>
      <w:r w:rsidRPr="00863B26">
        <w:rPr>
          <w:rFonts w:ascii="Tahoma" w:hAnsi="Tahoma" w:cs="Tahoma"/>
        </w:rPr>
        <w:t xml:space="preserve"> </w:t>
      </w:r>
      <w:proofErr w:type="spellStart"/>
      <w:r w:rsidRPr="00863B26">
        <w:rPr>
          <w:rFonts w:ascii="Tahoma" w:hAnsi="Tahoma" w:cs="Tahoma"/>
        </w:rPr>
        <w:t>frequentes</w:t>
      </w:r>
      <w:proofErr w:type="spellEnd"/>
      <w:r w:rsidRPr="00863B26">
        <w:rPr>
          <w:rFonts w:ascii="Tahoma" w:hAnsi="Tahoma" w:cs="Tahoma"/>
        </w:rPr>
        <w:t>;</w:t>
      </w:r>
    </w:p>
    <w:p w:rsidR="00C30348" w:rsidRPr="00863B26" w:rsidRDefault="00C30348" w:rsidP="00C30348">
      <w:pPr>
        <w:jc w:val="both"/>
        <w:rPr>
          <w:rFonts w:ascii="Tahoma" w:hAnsi="Tahoma" w:cs="Tahoma"/>
        </w:rPr>
      </w:pPr>
      <w:r w:rsidRPr="00863B26">
        <w:rPr>
          <w:rFonts w:ascii="Tahoma" w:hAnsi="Tahoma" w:cs="Tahoma"/>
        </w:rPr>
        <w:t>[] quando for conveniente a aquisição de bens com previsão de entregas parceladas ou contratação de serviços remunerados por unidade de medida ou em regime de tarefa;</w:t>
      </w:r>
    </w:p>
    <w:p w:rsidR="00C30348" w:rsidRPr="00863B26" w:rsidRDefault="00C30348" w:rsidP="00C30348">
      <w:pPr>
        <w:jc w:val="both"/>
        <w:rPr>
          <w:rFonts w:ascii="Tahoma" w:hAnsi="Tahoma" w:cs="Tahoma"/>
        </w:rPr>
      </w:pPr>
      <w:r w:rsidRPr="00863B26">
        <w:rPr>
          <w:rFonts w:ascii="Tahoma" w:hAnsi="Tahoma" w:cs="Tahoma"/>
        </w:rPr>
        <w:t>[] quando for conveniente a aquisição de bens ou a contratação de serviços para</w:t>
      </w:r>
      <w:r>
        <w:rPr>
          <w:rFonts w:ascii="Tahoma" w:hAnsi="Tahoma" w:cs="Tahoma"/>
        </w:rPr>
        <w:t xml:space="preserve"> </w:t>
      </w:r>
      <w:r w:rsidRPr="00863B26">
        <w:rPr>
          <w:rFonts w:ascii="Tahoma" w:hAnsi="Tahoma" w:cs="Tahoma"/>
        </w:rPr>
        <w:t>atendimento a mais de uma secretaria.</w:t>
      </w:r>
    </w:p>
    <w:p w:rsidR="00C30348" w:rsidRPr="00863B26" w:rsidRDefault="00C30348" w:rsidP="00C30348">
      <w:pPr>
        <w:jc w:val="both"/>
        <w:rPr>
          <w:rFonts w:ascii="Tahoma" w:hAnsi="Tahoma" w:cs="Tahoma"/>
        </w:rPr>
      </w:pPr>
      <w:r w:rsidRPr="00863B26">
        <w:rPr>
          <w:rFonts w:ascii="Tahoma" w:hAnsi="Tahoma" w:cs="Tahoma"/>
        </w:rPr>
        <w:t>[] quando, pela natureza do objeto, não for possível definir previamente o quantitativo a ser demandado pela Administração Pública.</w:t>
      </w:r>
    </w:p>
    <w:p w:rsidR="00C30348" w:rsidRDefault="00C30348" w:rsidP="00C30348">
      <w:pPr>
        <w:jc w:val="both"/>
        <w:rPr>
          <w:rFonts w:ascii="Tahoma" w:hAnsi="Tahoma" w:cs="Tahoma"/>
        </w:rPr>
      </w:pPr>
    </w:p>
    <w:p w:rsidR="00C30348" w:rsidRDefault="00C30348" w:rsidP="00C30348">
      <w:pPr>
        <w:pStyle w:val="PargrafodaLista"/>
        <w:numPr>
          <w:ilvl w:val="1"/>
          <w:numId w:val="13"/>
        </w:numPr>
        <w:ind w:left="0" w:right="227" w:firstLine="0"/>
        <w:contextualSpacing w:val="0"/>
        <w:jc w:val="both"/>
        <w:rPr>
          <w:rFonts w:ascii="Tahoma" w:hAnsi="Tahoma" w:cs="Tahoma"/>
          <w:b/>
          <w:sz w:val="24"/>
        </w:rPr>
      </w:pPr>
      <w:r>
        <w:rPr>
          <w:rFonts w:ascii="Tahoma" w:hAnsi="Tahoma" w:cs="Tahoma"/>
          <w:b/>
          <w:sz w:val="24"/>
        </w:rPr>
        <w:t xml:space="preserve">Em atenção ao </w:t>
      </w:r>
      <w:r w:rsidRPr="00863B26">
        <w:rPr>
          <w:rFonts w:ascii="Tahoma" w:hAnsi="Tahoma" w:cs="Tahoma"/>
          <w:b/>
          <w:sz w:val="24"/>
        </w:rPr>
        <w:t>disposto no art. 48 da Lei Complementar nº 123/2006</w:t>
      </w:r>
      <w:r>
        <w:rPr>
          <w:rFonts w:ascii="Tahoma" w:hAnsi="Tahoma" w:cs="Tahoma"/>
          <w:b/>
          <w:sz w:val="24"/>
        </w:rPr>
        <w:t xml:space="preserve">, quanto </w:t>
      </w:r>
      <w:proofErr w:type="gramStart"/>
      <w:r>
        <w:rPr>
          <w:rFonts w:ascii="Tahoma" w:hAnsi="Tahoma" w:cs="Tahoma"/>
          <w:b/>
          <w:sz w:val="24"/>
        </w:rPr>
        <w:t>a</w:t>
      </w:r>
      <w:proofErr w:type="gramEnd"/>
      <w:r>
        <w:rPr>
          <w:rFonts w:ascii="Tahoma" w:hAnsi="Tahoma" w:cs="Tahoma"/>
          <w:b/>
          <w:sz w:val="24"/>
        </w:rPr>
        <w:t xml:space="preserve"> participação na licitação</w:t>
      </w:r>
      <w:r w:rsidRPr="00863B26">
        <w:rPr>
          <w:rFonts w:ascii="Tahoma" w:hAnsi="Tahoma" w:cs="Tahoma"/>
          <w:b/>
          <w:sz w:val="24"/>
        </w:rPr>
        <w:t>:</w:t>
      </w:r>
    </w:p>
    <w:p w:rsidR="00C30348" w:rsidRPr="005E0FED" w:rsidRDefault="00C30348" w:rsidP="00C30348">
      <w:pPr>
        <w:tabs>
          <w:tab w:val="left" w:pos="763"/>
        </w:tabs>
        <w:ind w:right="228"/>
        <w:jc w:val="both"/>
        <w:rPr>
          <w:rFonts w:ascii="Tahoma" w:hAnsi="Tahoma" w:cs="Tahoma"/>
          <w:b/>
        </w:rPr>
      </w:pPr>
    </w:p>
    <w:p w:rsidR="00C30348" w:rsidRPr="00863B26" w:rsidRDefault="00C30348" w:rsidP="00C30348">
      <w:pPr>
        <w:jc w:val="both"/>
        <w:rPr>
          <w:rFonts w:ascii="Tahoma" w:hAnsi="Tahoma" w:cs="Tahoma"/>
        </w:rPr>
      </w:pPr>
      <w:r w:rsidRPr="007509BB">
        <w:rPr>
          <w:rFonts w:ascii="Tahoma" w:hAnsi="Tahoma" w:cs="Tahoma"/>
          <w:b/>
          <w:color w:val="FF0000"/>
        </w:rPr>
        <w:t>01</w:t>
      </w:r>
      <w:r>
        <w:rPr>
          <w:rFonts w:ascii="Tahoma" w:hAnsi="Tahoma" w:cs="Tahoma"/>
          <w:b/>
          <w:color w:val="FF0000"/>
        </w:rPr>
        <w:t xml:space="preserve"> </w:t>
      </w:r>
      <w:r>
        <w:rPr>
          <w:rFonts w:ascii="Tahoma" w:hAnsi="Tahoma" w:cs="Tahoma"/>
        </w:rPr>
        <w:t>[</w:t>
      </w:r>
      <w:r w:rsidR="00ED3050" w:rsidRPr="00A94852">
        <w:rPr>
          <w:rFonts w:ascii="Tahoma" w:hAnsi="Tahoma" w:cs="Tahoma"/>
          <w:b/>
          <w:bCs/>
        </w:rPr>
        <w:t>X</w:t>
      </w:r>
      <w:r>
        <w:rPr>
          <w:rFonts w:ascii="Tahoma" w:hAnsi="Tahoma" w:cs="Tahoma"/>
        </w:rPr>
        <w:t xml:space="preserve">] Participação exclusiva para ME/EPP - </w:t>
      </w:r>
      <w:r w:rsidRPr="00863B26">
        <w:rPr>
          <w:rFonts w:ascii="Tahoma" w:hAnsi="Tahoma" w:cs="Tahoma"/>
        </w:rPr>
        <w:t xml:space="preserve">Valor referencial inferior a R$ 80.000,00 por </w:t>
      </w:r>
      <w:r>
        <w:rPr>
          <w:rFonts w:ascii="Tahoma" w:hAnsi="Tahoma" w:cs="Tahoma"/>
        </w:rPr>
        <w:t>lote/item</w:t>
      </w:r>
    </w:p>
    <w:p w:rsidR="00C30348" w:rsidRPr="00863B26" w:rsidRDefault="00C30348" w:rsidP="00C30348">
      <w:pPr>
        <w:jc w:val="both"/>
        <w:rPr>
          <w:rFonts w:ascii="Tahoma" w:hAnsi="Tahoma" w:cs="Tahoma"/>
        </w:rPr>
      </w:pPr>
      <w:proofErr w:type="gramStart"/>
      <w:r w:rsidRPr="007509BB">
        <w:rPr>
          <w:rFonts w:ascii="Tahoma" w:hAnsi="Tahoma" w:cs="Tahoma"/>
          <w:b/>
          <w:color w:val="FF0000"/>
        </w:rPr>
        <w:t>02</w:t>
      </w:r>
      <w:r>
        <w:rPr>
          <w:rFonts w:ascii="Tahoma" w:hAnsi="Tahoma" w:cs="Tahoma"/>
          <w:b/>
          <w:color w:val="FF0000"/>
        </w:rPr>
        <w:t xml:space="preserve"> </w:t>
      </w:r>
      <w:r>
        <w:rPr>
          <w:rFonts w:ascii="Tahoma" w:hAnsi="Tahoma" w:cs="Tahoma"/>
        </w:rPr>
        <w:t>[] Participação</w:t>
      </w:r>
      <w:proofErr w:type="gramEnd"/>
      <w:r>
        <w:rPr>
          <w:rFonts w:ascii="Tahoma" w:hAnsi="Tahoma" w:cs="Tahoma"/>
        </w:rPr>
        <w:t xml:space="preserve"> com cota exclusiva para ME/EPP e demais para ampla concorrência - </w:t>
      </w:r>
      <w:r w:rsidRPr="00863B26">
        <w:rPr>
          <w:rFonts w:ascii="Tahoma" w:hAnsi="Tahoma" w:cs="Tahoma"/>
        </w:rPr>
        <w:t xml:space="preserve">Valor referencial superior a R$ </w:t>
      </w:r>
      <w:r>
        <w:rPr>
          <w:rFonts w:ascii="Tahoma" w:hAnsi="Tahoma" w:cs="Tahoma"/>
        </w:rPr>
        <w:t>80.000,00 de natureza divisível</w:t>
      </w:r>
    </w:p>
    <w:p w:rsidR="00C30348" w:rsidRDefault="00C30348" w:rsidP="00C30348">
      <w:pPr>
        <w:jc w:val="both"/>
        <w:rPr>
          <w:rFonts w:ascii="Tahoma" w:hAnsi="Tahoma" w:cs="Tahoma"/>
        </w:rPr>
      </w:pPr>
      <w:proofErr w:type="gramStart"/>
      <w:r w:rsidRPr="007509BB">
        <w:rPr>
          <w:rFonts w:ascii="Tahoma" w:hAnsi="Tahoma" w:cs="Tahoma"/>
          <w:b/>
          <w:color w:val="FF0000"/>
        </w:rPr>
        <w:t>03</w:t>
      </w:r>
      <w:r>
        <w:rPr>
          <w:rFonts w:ascii="Tahoma" w:hAnsi="Tahoma" w:cs="Tahoma"/>
          <w:b/>
          <w:color w:val="FF0000"/>
        </w:rPr>
        <w:t xml:space="preserve"> </w:t>
      </w:r>
      <w:r>
        <w:rPr>
          <w:rFonts w:ascii="Tahoma" w:hAnsi="Tahoma" w:cs="Tahoma"/>
        </w:rPr>
        <w:t>[] Licitação</w:t>
      </w:r>
      <w:proofErr w:type="gramEnd"/>
      <w:r>
        <w:rPr>
          <w:rFonts w:ascii="Tahoma" w:hAnsi="Tahoma" w:cs="Tahoma"/>
        </w:rPr>
        <w:t xml:space="preserve"> exclusiva ampla concorrência - Valor referencial superior a R$ 80.000,00 de natureza indivisível.</w:t>
      </w:r>
    </w:p>
    <w:p w:rsidR="00C30348" w:rsidRPr="00863B26" w:rsidRDefault="00C30348" w:rsidP="00C30348">
      <w:pPr>
        <w:jc w:val="both"/>
        <w:rPr>
          <w:rFonts w:ascii="Tahoma" w:hAnsi="Tahoma" w:cs="Tahoma"/>
        </w:rPr>
      </w:pPr>
      <w:proofErr w:type="gramStart"/>
      <w:r w:rsidRPr="007509BB">
        <w:rPr>
          <w:rFonts w:ascii="Tahoma" w:hAnsi="Tahoma" w:cs="Tahoma"/>
          <w:b/>
          <w:color w:val="FF0000"/>
        </w:rPr>
        <w:t>04</w:t>
      </w:r>
      <w:r>
        <w:rPr>
          <w:rFonts w:ascii="Tahoma" w:hAnsi="Tahoma" w:cs="Tahoma"/>
          <w:b/>
          <w:color w:val="FF0000"/>
        </w:rPr>
        <w:t xml:space="preserve"> </w:t>
      </w:r>
      <w:r>
        <w:rPr>
          <w:rFonts w:ascii="Tahoma" w:hAnsi="Tahoma" w:cs="Tahoma"/>
        </w:rPr>
        <w:t>[] Licitação</w:t>
      </w:r>
      <w:proofErr w:type="gramEnd"/>
      <w:r>
        <w:rPr>
          <w:rFonts w:ascii="Tahoma" w:hAnsi="Tahoma" w:cs="Tahoma"/>
        </w:rPr>
        <w:t xml:space="preserve"> exclusiva ampla concorrência - </w:t>
      </w:r>
      <w:r w:rsidRPr="00863B26">
        <w:rPr>
          <w:rFonts w:ascii="Tahoma" w:hAnsi="Tahoma" w:cs="Tahoma"/>
        </w:rPr>
        <w:t>Valor referencial superior a R$ 80.000,00 de natureza divisível</w:t>
      </w:r>
      <w:r>
        <w:rPr>
          <w:rFonts w:ascii="Tahoma" w:hAnsi="Tahoma" w:cs="Tahoma"/>
        </w:rPr>
        <w:t xml:space="preserve"> </w:t>
      </w:r>
      <w:r w:rsidRPr="00703534">
        <w:rPr>
          <w:rFonts w:ascii="Tahoma" w:hAnsi="Tahoma" w:cs="Tahoma"/>
          <w:b/>
        </w:rPr>
        <w:t>sem cota</w:t>
      </w:r>
      <w:r>
        <w:rPr>
          <w:rFonts w:ascii="Tahoma" w:hAnsi="Tahoma" w:cs="Tahoma"/>
        </w:rPr>
        <w:t xml:space="preserve"> para ME/EPP.</w:t>
      </w:r>
    </w:p>
    <w:p w:rsidR="00C30348" w:rsidRPr="000944C7" w:rsidRDefault="00C30348" w:rsidP="00C30348">
      <w:pPr>
        <w:jc w:val="both"/>
        <w:rPr>
          <w:rFonts w:ascii="Tahoma" w:hAnsi="Tahoma" w:cs="Tahoma"/>
          <w:b/>
          <w:color w:val="000000"/>
          <w:sz w:val="24"/>
        </w:rPr>
      </w:pPr>
    </w:p>
    <w:p w:rsidR="00C30348" w:rsidRPr="001D4C45" w:rsidRDefault="00C30348" w:rsidP="00C30348">
      <w:pPr>
        <w:pStyle w:val="PargrafodaLista"/>
        <w:numPr>
          <w:ilvl w:val="2"/>
          <w:numId w:val="13"/>
        </w:numPr>
        <w:ind w:left="1276" w:hanging="567"/>
        <w:rPr>
          <w:rFonts w:ascii="Tahoma" w:hAnsi="Tahoma" w:cs="Tahoma"/>
          <w:b/>
          <w:sz w:val="24"/>
        </w:rPr>
      </w:pPr>
      <w:r w:rsidRPr="001D4C45">
        <w:rPr>
          <w:rFonts w:ascii="Tahoma" w:hAnsi="Tahoma" w:cs="Tahoma"/>
          <w:b/>
          <w:sz w:val="24"/>
        </w:rPr>
        <w:t>Percentual para aplicação do Art. 48</w:t>
      </w:r>
      <w:proofErr w:type="gramStart"/>
      <w:r w:rsidRPr="001D4C45">
        <w:rPr>
          <w:rFonts w:ascii="Tahoma" w:hAnsi="Tahoma" w:cs="Tahoma"/>
          <w:b/>
          <w:sz w:val="24"/>
        </w:rPr>
        <w:t xml:space="preserve">  </w:t>
      </w:r>
      <w:proofErr w:type="gramEnd"/>
      <w:r w:rsidRPr="001D4C45">
        <w:rPr>
          <w:rFonts w:ascii="Tahoma" w:hAnsi="Tahoma" w:cs="Tahoma"/>
          <w:b/>
          <w:sz w:val="24"/>
        </w:rPr>
        <w:t xml:space="preserve">da Lei Complementar n.º 123/2006 (alterado pela Lei Complementar nº 147/2014): </w:t>
      </w:r>
    </w:p>
    <w:p w:rsidR="00C30348" w:rsidRPr="00B0051C" w:rsidRDefault="00C30348" w:rsidP="00C30348">
      <w:pPr>
        <w:pStyle w:val="PargrafodaLista"/>
        <w:ind w:left="360"/>
        <w:jc w:val="both"/>
        <w:rPr>
          <w:rFonts w:ascii="Tahoma" w:hAnsi="Tahoma" w:cs="Tahoma"/>
          <w:bCs/>
          <w:color w:val="000000"/>
          <w:sz w:val="24"/>
          <w:szCs w:val="24"/>
        </w:rPr>
      </w:pPr>
    </w:p>
    <w:p w:rsidR="00C30348" w:rsidRPr="00863B26" w:rsidRDefault="00C30348" w:rsidP="00C30348">
      <w:pPr>
        <w:jc w:val="both"/>
        <w:rPr>
          <w:rFonts w:ascii="Tahoma" w:hAnsi="Tahoma" w:cs="Tahoma"/>
        </w:rPr>
      </w:pPr>
      <w:r>
        <w:rPr>
          <w:rFonts w:ascii="Tahoma" w:hAnsi="Tahoma" w:cs="Tahoma"/>
        </w:rPr>
        <w:t>[</w:t>
      </w:r>
      <w:r w:rsidRPr="003205F9">
        <w:rPr>
          <w:rFonts w:ascii="Tahoma" w:hAnsi="Tahoma" w:cs="Tahoma"/>
          <w:b/>
          <w:bCs/>
        </w:rPr>
        <w:t>X</w:t>
      </w:r>
      <w:r>
        <w:rPr>
          <w:rFonts w:ascii="Tahoma" w:hAnsi="Tahoma" w:cs="Tahoma"/>
        </w:rPr>
        <w:t xml:space="preserve">] </w:t>
      </w:r>
      <w:r w:rsidRPr="00863B26">
        <w:rPr>
          <w:rFonts w:ascii="Tahoma" w:hAnsi="Tahoma" w:cs="Tahoma"/>
        </w:rPr>
        <w:t>Não se aplica</w:t>
      </w:r>
    </w:p>
    <w:p w:rsidR="00C30348" w:rsidRPr="00863B26" w:rsidRDefault="00C30348" w:rsidP="00C30348">
      <w:pPr>
        <w:jc w:val="both"/>
        <w:rPr>
          <w:rFonts w:ascii="Tahoma" w:hAnsi="Tahoma" w:cs="Tahoma"/>
        </w:rPr>
      </w:pPr>
      <w:r>
        <w:rPr>
          <w:rFonts w:ascii="Tahoma" w:hAnsi="Tahoma" w:cs="Tahoma"/>
        </w:rPr>
        <w:t xml:space="preserve">[] 25% (Vinte e cinco por cento) </w:t>
      </w:r>
    </w:p>
    <w:p w:rsidR="00C30348" w:rsidRDefault="00C30348" w:rsidP="00C30348">
      <w:pPr>
        <w:jc w:val="both"/>
        <w:rPr>
          <w:rFonts w:ascii="Tahoma" w:hAnsi="Tahoma" w:cs="Tahoma"/>
          <w:bCs/>
        </w:rPr>
      </w:pPr>
    </w:p>
    <w:p w:rsidR="00C30348" w:rsidRPr="001D4C45" w:rsidRDefault="00C30348" w:rsidP="00C30348">
      <w:pPr>
        <w:pStyle w:val="PargrafodaLista"/>
        <w:numPr>
          <w:ilvl w:val="2"/>
          <w:numId w:val="13"/>
        </w:numPr>
        <w:ind w:left="1418" w:hanging="709"/>
        <w:jc w:val="both"/>
        <w:rPr>
          <w:rFonts w:ascii="Tahoma" w:hAnsi="Tahoma" w:cs="Tahoma"/>
          <w:b/>
          <w:sz w:val="24"/>
        </w:rPr>
      </w:pPr>
      <w:r>
        <w:rPr>
          <w:rFonts w:ascii="Tahoma" w:hAnsi="Tahoma" w:cs="Tahoma"/>
          <w:b/>
          <w:sz w:val="24"/>
        </w:rPr>
        <w:t>Deverá</w:t>
      </w:r>
      <w:r w:rsidRPr="001D4C45">
        <w:rPr>
          <w:rFonts w:ascii="Tahoma" w:hAnsi="Tahoma" w:cs="Tahoma"/>
          <w:b/>
          <w:sz w:val="24"/>
        </w:rPr>
        <w:t xml:space="preserve"> haver prioridade para contratação local e/ou regional, conforme Art. 378 § 1º I do Decreto Municipal</w:t>
      </w:r>
      <w:r>
        <w:rPr>
          <w:rFonts w:ascii="Tahoma" w:hAnsi="Tahoma" w:cs="Tahoma"/>
          <w:b/>
          <w:sz w:val="24"/>
        </w:rPr>
        <w:t xml:space="preserve"> nº 01/</w:t>
      </w:r>
      <w:r w:rsidRPr="001D4C45">
        <w:rPr>
          <w:rFonts w:ascii="Tahoma" w:hAnsi="Tahoma" w:cs="Tahoma"/>
          <w:b/>
          <w:sz w:val="24"/>
        </w:rPr>
        <w:t>2024</w:t>
      </w:r>
      <w:r>
        <w:rPr>
          <w:rFonts w:ascii="Tahoma" w:hAnsi="Tahoma" w:cs="Tahoma"/>
          <w:b/>
          <w:sz w:val="24"/>
        </w:rPr>
        <w:t>?</w:t>
      </w:r>
    </w:p>
    <w:p w:rsidR="00C30348" w:rsidRPr="001D4C45" w:rsidRDefault="00C30348" w:rsidP="00C30348">
      <w:pPr>
        <w:jc w:val="both"/>
        <w:rPr>
          <w:rFonts w:ascii="Tahoma" w:hAnsi="Tahoma" w:cs="Tahoma"/>
          <w:b/>
          <w:sz w:val="24"/>
          <w:lang w:val="pt-PT"/>
        </w:rPr>
      </w:pPr>
    </w:p>
    <w:p w:rsidR="00C30348" w:rsidRPr="001D4C45" w:rsidRDefault="00C30348" w:rsidP="00C30348">
      <w:pPr>
        <w:jc w:val="both"/>
        <w:rPr>
          <w:rFonts w:ascii="Tahoma" w:hAnsi="Tahoma" w:cs="Tahoma"/>
          <w:bCs/>
          <w:lang w:val="pt-PT"/>
        </w:rPr>
      </w:pPr>
      <w:r>
        <w:rPr>
          <w:rFonts w:ascii="Tahoma" w:hAnsi="Tahoma" w:cs="Tahoma"/>
          <w:bCs/>
          <w:lang w:val="pt-PT"/>
        </w:rPr>
        <w:t>[</w:t>
      </w:r>
      <w:r w:rsidR="000A40DD" w:rsidRPr="003205F9">
        <w:rPr>
          <w:rFonts w:ascii="Tahoma" w:hAnsi="Tahoma" w:cs="Tahoma"/>
          <w:b/>
          <w:bCs/>
        </w:rPr>
        <w:t>X</w:t>
      </w:r>
      <w:r>
        <w:rPr>
          <w:rFonts w:ascii="Tahoma" w:hAnsi="Tahoma" w:cs="Tahoma"/>
          <w:bCs/>
          <w:lang w:val="pt-PT"/>
        </w:rPr>
        <w:t xml:space="preserve">] </w:t>
      </w:r>
      <w:r w:rsidRPr="001D4C45">
        <w:rPr>
          <w:rFonts w:ascii="Tahoma" w:hAnsi="Tahoma" w:cs="Tahoma"/>
          <w:bCs/>
          <w:lang w:val="pt-PT"/>
        </w:rPr>
        <w:t xml:space="preserve">Nao </w:t>
      </w:r>
      <w:r>
        <w:rPr>
          <w:rFonts w:ascii="Tahoma" w:hAnsi="Tahoma" w:cs="Tahoma"/>
          <w:bCs/>
          <w:lang w:val="pt-PT"/>
        </w:rPr>
        <w:t>se aplica</w:t>
      </w:r>
      <w:r w:rsidRPr="001D4C45">
        <w:rPr>
          <w:rFonts w:ascii="Tahoma" w:hAnsi="Tahoma" w:cs="Tahoma"/>
          <w:bCs/>
          <w:lang w:val="pt-PT"/>
        </w:rPr>
        <w:t xml:space="preserve"> na presente contratação</w:t>
      </w:r>
    </w:p>
    <w:p w:rsidR="00C30348" w:rsidRPr="001D4C45" w:rsidRDefault="00C30348" w:rsidP="00C30348">
      <w:pPr>
        <w:jc w:val="both"/>
        <w:rPr>
          <w:rFonts w:ascii="Tahoma" w:hAnsi="Tahoma" w:cs="Tahoma"/>
          <w:bCs/>
          <w:lang w:val="pt-PT"/>
        </w:rPr>
      </w:pPr>
      <w:r>
        <w:rPr>
          <w:rFonts w:ascii="Tahoma" w:hAnsi="Tahoma" w:cs="Tahoma"/>
          <w:bCs/>
          <w:lang w:val="pt-PT"/>
        </w:rPr>
        <w:t>[]</w:t>
      </w:r>
      <w:r w:rsidRPr="001D4C45">
        <w:rPr>
          <w:rFonts w:ascii="Tahoma" w:hAnsi="Tahoma" w:cs="Tahoma"/>
          <w:bCs/>
          <w:lang w:val="pt-PT"/>
        </w:rPr>
        <w:t xml:space="preserve"> Aplica-se a regra de prioridade de contratação local ou regional</w:t>
      </w:r>
    </w:p>
    <w:p w:rsidR="00C30348" w:rsidRDefault="00C30348" w:rsidP="00C30348">
      <w:pPr>
        <w:jc w:val="both"/>
        <w:rPr>
          <w:rFonts w:ascii="Tahoma" w:hAnsi="Tahoma" w:cs="Tahoma"/>
          <w:bCs/>
        </w:rPr>
      </w:pPr>
    </w:p>
    <w:p w:rsidR="00C30348" w:rsidRPr="00C1378C" w:rsidRDefault="00C30348" w:rsidP="00C30348">
      <w:pPr>
        <w:pStyle w:val="PargrafodaLista"/>
        <w:numPr>
          <w:ilvl w:val="1"/>
          <w:numId w:val="13"/>
        </w:numPr>
        <w:ind w:left="0" w:right="227" w:firstLine="0"/>
        <w:contextualSpacing w:val="0"/>
        <w:jc w:val="both"/>
        <w:rPr>
          <w:rFonts w:ascii="Tahoma" w:hAnsi="Tahoma" w:cs="Tahoma"/>
          <w:bCs/>
        </w:rPr>
      </w:pPr>
      <w:r>
        <w:rPr>
          <w:rFonts w:ascii="Tahoma" w:hAnsi="Tahoma" w:cs="Tahoma"/>
          <w:b/>
          <w:sz w:val="24"/>
        </w:rPr>
        <w:t>Vistoria prévia / Visita técnica:</w:t>
      </w:r>
    </w:p>
    <w:p w:rsidR="00C30348" w:rsidRDefault="00C30348" w:rsidP="00C30348">
      <w:pPr>
        <w:ind w:right="227"/>
        <w:jc w:val="both"/>
        <w:rPr>
          <w:rFonts w:ascii="Tahoma" w:hAnsi="Tahoma" w:cs="Tahoma"/>
          <w:bCs/>
        </w:rPr>
      </w:pPr>
    </w:p>
    <w:p w:rsidR="00C30348" w:rsidRDefault="00C30348" w:rsidP="00C30348">
      <w:pPr>
        <w:ind w:right="227"/>
        <w:jc w:val="both"/>
        <w:rPr>
          <w:rFonts w:ascii="Tahoma" w:hAnsi="Tahoma" w:cs="Tahoma"/>
          <w:bCs/>
        </w:rPr>
      </w:pPr>
      <w:r>
        <w:rPr>
          <w:rFonts w:ascii="Tahoma" w:hAnsi="Tahoma" w:cs="Tahoma"/>
          <w:bCs/>
        </w:rPr>
        <w:t>[</w:t>
      </w:r>
      <w:r w:rsidRPr="003205F9">
        <w:rPr>
          <w:rFonts w:ascii="Tahoma" w:hAnsi="Tahoma" w:cs="Tahoma"/>
          <w:b/>
          <w:bCs/>
        </w:rPr>
        <w:t>X</w:t>
      </w:r>
      <w:r>
        <w:rPr>
          <w:rFonts w:ascii="Tahoma" w:hAnsi="Tahoma" w:cs="Tahoma"/>
          <w:bCs/>
        </w:rPr>
        <w:t>] Não será necessário</w:t>
      </w:r>
    </w:p>
    <w:p w:rsidR="00C30348" w:rsidRDefault="00C30348" w:rsidP="00C30348">
      <w:pPr>
        <w:ind w:right="227"/>
        <w:jc w:val="both"/>
        <w:rPr>
          <w:rFonts w:ascii="Tahoma" w:hAnsi="Tahoma" w:cs="Tahoma"/>
          <w:bCs/>
        </w:rPr>
      </w:pPr>
      <w:r>
        <w:rPr>
          <w:rFonts w:ascii="Tahoma" w:hAnsi="Tahoma" w:cs="Tahoma"/>
          <w:bCs/>
        </w:rPr>
        <w:t>[] Vistoria facultativa</w:t>
      </w:r>
    </w:p>
    <w:p w:rsidR="00C30348" w:rsidRDefault="00C30348" w:rsidP="00C30348">
      <w:pPr>
        <w:ind w:right="227"/>
        <w:jc w:val="both"/>
        <w:rPr>
          <w:rFonts w:ascii="Tahoma" w:hAnsi="Tahoma" w:cs="Tahoma"/>
          <w:bCs/>
        </w:rPr>
      </w:pPr>
    </w:p>
    <w:p w:rsidR="00C30348" w:rsidRPr="00C1378C" w:rsidRDefault="00C30348" w:rsidP="00C30348">
      <w:pPr>
        <w:pStyle w:val="PargrafodaLista"/>
        <w:numPr>
          <w:ilvl w:val="1"/>
          <w:numId w:val="13"/>
        </w:numPr>
        <w:ind w:left="0" w:right="227" w:firstLine="0"/>
        <w:contextualSpacing w:val="0"/>
        <w:jc w:val="both"/>
        <w:rPr>
          <w:rFonts w:ascii="Tahoma" w:hAnsi="Tahoma" w:cs="Tahoma"/>
          <w:bCs/>
        </w:rPr>
      </w:pPr>
      <w:r>
        <w:rPr>
          <w:rFonts w:ascii="Tahoma" w:hAnsi="Tahoma" w:cs="Tahoma"/>
          <w:b/>
          <w:sz w:val="24"/>
        </w:rPr>
        <w:t>Será admitida a participação de consórcios?</w:t>
      </w:r>
    </w:p>
    <w:p w:rsidR="00C30348" w:rsidRDefault="00C30348" w:rsidP="00C30348">
      <w:pPr>
        <w:ind w:right="227"/>
        <w:jc w:val="both"/>
        <w:rPr>
          <w:rFonts w:ascii="Tahoma" w:hAnsi="Tahoma" w:cs="Tahoma"/>
          <w:bCs/>
        </w:rPr>
      </w:pPr>
    </w:p>
    <w:p w:rsidR="00C30348" w:rsidRPr="00863B26" w:rsidRDefault="00C30348" w:rsidP="00C30348">
      <w:pPr>
        <w:jc w:val="both"/>
        <w:rPr>
          <w:rFonts w:ascii="Tahoma" w:hAnsi="Tahoma" w:cs="Tahoma"/>
        </w:rPr>
      </w:pPr>
      <w:r>
        <w:rPr>
          <w:rFonts w:ascii="Tahoma" w:hAnsi="Tahoma" w:cs="Tahoma"/>
        </w:rPr>
        <w:t>[</w:t>
      </w:r>
      <w:r w:rsidRPr="003205F9">
        <w:rPr>
          <w:rFonts w:ascii="Tahoma" w:hAnsi="Tahoma" w:cs="Tahoma"/>
          <w:b/>
          <w:bCs/>
        </w:rPr>
        <w:t>X</w:t>
      </w:r>
      <w:r>
        <w:rPr>
          <w:rFonts w:ascii="Tahoma" w:hAnsi="Tahoma" w:cs="Tahoma"/>
        </w:rPr>
        <w:t>] Não</w:t>
      </w:r>
    </w:p>
    <w:p w:rsidR="00C30348" w:rsidRDefault="00C30348" w:rsidP="00C30348">
      <w:pPr>
        <w:jc w:val="both"/>
        <w:rPr>
          <w:rFonts w:ascii="Tahoma" w:hAnsi="Tahoma" w:cs="Tahoma"/>
        </w:rPr>
      </w:pPr>
      <w:r>
        <w:rPr>
          <w:rFonts w:ascii="Tahoma" w:hAnsi="Tahoma" w:cs="Tahoma"/>
        </w:rPr>
        <w:t xml:space="preserve">[] Sim </w:t>
      </w:r>
    </w:p>
    <w:p w:rsidR="00C30348" w:rsidRPr="00C1378C" w:rsidRDefault="00C30348" w:rsidP="00C30348">
      <w:pPr>
        <w:jc w:val="both"/>
        <w:rPr>
          <w:rFonts w:ascii="Tahoma" w:hAnsi="Tahoma" w:cs="Tahoma"/>
        </w:rPr>
      </w:pPr>
    </w:p>
    <w:p w:rsidR="00C30348" w:rsidRPr="00DB23BA" w:rsidRDefault="00C30348" w:rsidP="00C30348">
      <w:pPr>
        <w:pStyle w:val="Corpodetexto"/>
        <w:ind w:firstLine="709"/>
        <w:rPr>
          <w:rFonts w:ascii="Tahoma" w:hAnsi="Tahoma" w:cs="Tahoma"/>
          <w:color w:val="000000"/>
        </w:rPr>
      </w:pPr>
      <w:r>
        <w:rPr>
          <w:rFonts w:ascii="Tahoma" w:hAnsi="Tahoma" w:cs="Tahoma"/>
        </w:rPr>
        <w:t>Justificativa:</w:t>
      </w:r>
      <w:r w:rsidRPr="00C1378C">
        <w:rPr>
          <w:rFonts w:ascii="Tahoma" w:hAnsi="Tahoma" w:cs="Tahoma"/>
        </w:rPr>
        <w:t xml:space="preserve"> </w:t>
      </w:r>
      <w:r w:rsidRPr="00DB23BA">
        <w:rPr>
          <w:rFonts w:ascii="Tahoma" w:hAnsi="Tahoma" w:cs="Tahoma"/>
          <w:color w:val="000000"/>
        </w:rPr>
        <w:t>A vedação quanto à participação de consórcio de empresas no presente procedimento licitatório não limitará a competitividade.</w:t>
      </w:r>
    </w:p>
    <w:p w:rsidR="00C30348" w:rsidRPr="00DB23BA" w:rsidRDefault="00C30348" w:rsidP="00C30348">
      <w:pPr>
        <w:pStyle w:val="Corpodetexto"/>
        <w:rPr>
          <w:rFonts w:ascii="Tahoma" w:hAnsi="Tahoma" w:cs="Tahoma"/>
          <w:color w:val="000000"/>
        </w:rPr>
      </w:pPr>
      <w:r w:rsidRPr="00DB23BA">
        <w:rPr>
          <w:rFonts w:ascii="Tahoma" w:hAnsi="Tahoma" w:cs="Tahoma"/>
          <w:color w:val="000000"/>
        </w:rPr>
        <w:t>A participação de consórcios é recomendável quando o objeto considerado for “de alta complexidade ou vulto”, o que não seria o caso do objeto sob exame.</w:t>
      </w:r>
    </w:p>
    <w:p w:rsidR="00C30348" w:rsidRPr="00DB23BA" w:rsidRDefault="00C30348" w:rsidP="00C30348">
      <w:pPr>
        <w:pStyle w:val="Corpodetexto"/>
        <w:rPr>
          <w:rFonts w:ascii="Tahoma" w:hAnsi="Tahoma" w:cs="Tahoma"/>
          <w:color w:val="000000"/>
        </w:rPr>
      </w:pPr>
      <w:r w:rsidRPr="00DB23BA">
        <w:rPr>
          <w:rFonts w:ascii="Tahoma" w:hAnsi="Tahoma" w:cs="Tahoma"/>
          <w:color w:val="000000"/>
        </w:rPr>
        <w:lastRenderedPageBreak/>
        <w:t>Não há nada que justifique a participação de empresas em consórcios no objeto em apreço. Ele não se reveste de alta complexidade, tampouco é serviço de grande vulto econômico, ou seja, o edital não traz em seu termo de referência nenhuma característica própria que justificasse a admissão de empresas em consórcio.</w:t>
      </w:r>
    </w:p>
    <w:p w:rsidR="00C30348" w:rsidRPr="00DB23BA" w:rsidRDefault="00C30348" w:rsidP="00C30348">
      <w:pPr>
        <w:pStyle w:val="Corpodetexto"/>
        <w:rPr>
          <w:rFonts w:ascii="Tahoma" w:hAnsi="Tahoma" w:cs="Tahoma"/>
          <w:color w:val="000000"/>
        </w:rPr>
      </w:pPr>
      <w:r w:rsidRPr="00DB23BA">
        <w:rPr>
          <w:rFonts w:ascii="Tahoma" w:hAnsi="Tahoma" w:cs="Tahoma"/>
          <w:color w:val="000000"/>
        </w:rPr>
        <w:t>A admissão de consórcio em objeto de baixa complexidade e de pequeno valor econômico atenta contra o princípio da competitividade, pois permitiria, com o aval da Administração Pública, a união de concorrentes que poderiam muito bem disputar entre si, violando, por via transversa, o princípio da competitividade, atingindo ainda a vantajosidade buscada pela Administração.</w:t>
      </w:r>
    </w:p>
    <w:p w:rsidR="00C30348" w:rsidRDefault="00C30348" w:rsidP="00C30348">
      <w:pPr>
        <w:pStyle w:val="Corpodetexto"/>
        <w:rPr>
          <w:rFonts w:ascii="Tahoma" w:hAnsi="Tahoma" w:cs="Tahoma"/>
          <w:color w:val="FF0000"/>
        </w:rPr>
      </w:pPr>
    </w:p>
    <w:p w:rsidR="00C30348" w:rsidRPr="00C1378C" w:rsidRDefault="00C30348" w:rsidP="00C30348">
      <w:pPr>
        <w:pStyle w:val="PargrafodaLista"/>
        <w:numPr>
          <w:ilvl w:val="1"/>
          <w:numId w:val="13"/>
        </w:numPr>
        <w:ind w:left="0" w:right="227" w:firstLine="0"/>
        <w:contextualSpacing w:val="0"/>
        <w:jc w:val="both"/>
        <w:rPr>
          <w:rFonts w:ascii="Tahoma" w:hAnsi="Tahoma" w:cs="Tahoma"/>
          <w:bCs/>
        </w:rPr>
      </w:pPr>
      <w:r>
        <w:rPr>
          <w:rFonts w:ascii="Tahoma" w:hAnsi="Tahoma" w:cs="Tahoma"/>
          <w:b/>
          <w:sz w:val="24"/>
        </w:rPr>
        <w:t>Será admitida a participação de cooperativas?</w:t>
      </w:r>
    </w:p>
    <w:p w:rsidR="00C30348" w:rsidRDefault="00C30348" w:rsidP="00C30348">
      <w:pPr>
        <w:ind w:right="227"/>
        <w:jc w:val="both"/>
        <w:rPr>
          <w:rFonts w:ascii="Tahoma" w:hAnsi="Tahoma" w:cs="Tahoma"/>
          <w:bCs/>
        </w:rPr>
      </w:pPr>
    </w:p>
    <w:p w:rsidR="00C30348" w:rsidRPr="00863B26" w:rsidRDefault="00C30348" w:rsidP="00C30348">
      <w:pPr>
        <w:jc w:val="both"/>
        <w:rPr>
          <w:rFonts w:ascii="Tahoma" w:hAnsi="Tahoma" w:cs="Tahoma"/>
        </w:rPr>
      </w:pPr>
      <w:r>
        <w:rPr>
          <w:rFonts w:ascii="Tahoma" w:hAnsi="Tahoma" w:cs="Tahoma"/>
        </w:rPr>
        <w:t>[</w:t>
      </w:r>
      <w:r w:rsidRPr="003205F9">
        <w:rPr>
          <w:rFonts w:ascii="Tahoma" w:hAnsi="Tahoma" w:cs="Tahoma"/>
          <w:b/>
          <w:bCs/>
        </w:rPr>
        <w:t>X</w:t>
      </w:r>
      <w:r>
        <w:rPr>
          <w:rFonts w:ascii="Tahoma" w:hAnsi="Tahoma" w:cs="Tahoma"/>
        </w:rPr>
        <w:t>] Não</w:t>
      </w:r>
    </w:p>
    <w:p w:rsidR="00C30348" w:rsidRDefault="00C30348" w:rsidP="00C30348">
      <w:pPr>
        <w:jc w:val="both"/>
        <w:rPr>
          <w:rFonts w:ascii="Tahoma" w:hAnsi="Tahoma" w:cs="Tahoma"/>
        </w:rPr>
      </w:pPr>
      <w:r>
        <w:rPr>
          <w:rFonts w:ascii="Tahoma" w:hAnsi="Tahoma" w:cs="Tahoma"/>
        </w:rPr>
        <w:t xml:space="preserve">[] Sim </w:t>
      </w:r>
    </w:p>
    <w:p w:rsidR="00C30348" w:rsidRDefault="00C30348" w:rsidP="00C30348">
      <w:pPr>
        <w:pStyle w:val="Corpodetexto"/>
        <w:rPr>
          <w:rFonts w:ascii="Tahoma" w:hAnsi="Tahoma" w:cs="Tahoma"/>
          <w:bCs/>
          <w:color w:val="FF0000"/>
        </w:rPr>
      </w:pPr>
    </w:p>
    <w:p w:rsidR="00C30348" w:rsidRPr="00C1378C" w:rsidRDefault="00C30348" w:rsidP="00C30348">
      <w:pPr>
        <w:pStyle w:val="PargrafodaLista"/>
        <w:numPr>
          <w:ilvl w:val="1"/>
          <w:numId w:val="13"/>
        </w:numPr>
        <w:ind w:left="0" w:right="227" w:firstLine="0"/>
        <w:contextualSpacing w:val="0"/>
        <w:jc w:val="both"/>
        <w:rPr>
          <w:rFonts w:ascii="Tahoma" w:hAnsi="Tahoma" w:cs="Tahoma"/>
          <w:bCs/>
        </w:rPr>
      </w:pPr>
      <w:r>
        <w:rPr>
          <w:rFonts w:ascii="Tahoma" w:hAnsi="Tahoma" w:cs="Tahoma"/>
          <w:b/>
          <w:sz w:val="24"/>
        </w:rPr>
        <w:t>Será admitida a subcontratação?</w:t>
      </w:r>
    </w:p>
    <w:p w:rsidR="00C30348" w:rsidRDefault="00C30348" w:rsidP="00C30348">
      <w:pPr>
        <w:pStyle w:val="Corpodetexto"/>
        <w:rPr>
          <w:rFonts w:ascii="Tahoma" w:hAnsi="Tahoma" w:cs="Tahoma"/>
          <w:bCs/>
          <w:color w:val="FF0000"/>
        </w:rPr>
      </w:pPr>
    </w:p>
    <w:p w:rsidR="00C30348" w:rsidRPr="00863B26" w:rsidRDefault="00C30348" w:rsidP="00C30348">
      <w:pPr>
        <w:jc w:val="both"/>
        <w:rPr>
          <w:rFonts w:ascii="Tahoma" w:hAnsi="Tahoma" w:cs="Tahoma"/>
        </w:rPr>
      </w:pPr>
      <w:r>
        <w:rPr>
          <w:rFonts w:ascii="Tahoma" w:hAnsi="Tahoma" w:cs="Tahoma"/>
        </w:rPr>
        <w:t>[</w:t>
      </w:r>
      <w:r w:rsidRPr="003205F9">
        <w:rPr>
          <w:rFonts w:ascii="Tahoma" w:hAnsi="Tahoma" w:cs="Tahoma"/>
          <w:b/>
          <w:bCs/>
        </w:rPr>
        <w:t>X</w:t>
      </w:r>
      <w:r>
        <w:rPr>
          <w:rFonts w:ascii="Tahoma" w:hAnsi="Tahoma" w:cs="Tahoma"/>
        </w:rPr>
        <w:t>] Não</w:t>
      </w:r>
    </w:p>
    <w:p w:rsidR="00C30348" w:rsidRDefault="00C30348" w:rsidP="00C30348">
      <w:pPr>
        <w:jc w:val="both"/>
        <w:rPr>
          <w:rFonts w:ascii="Tahoma" w:hAnsi="Tahoma" w:cs="Tahoma"/>
        </w:rPr>
      </w:pPr>
      <w:r>
        <w:rPr>
          <w:rFonts w:ascii="Tahoma" w:hAnsi="Tahoma" w:cs="Tahoma"/>
        </w:rPr>
        <w:t xml:space="preserve">[] Sim </w:t>
      </w:r>
    </w:p>
    <w:p w:rsidR="00C30348" w:rsidRDefault="00C30348" w:rsidP="00C30348">
      <w:pPr>
        <w:pStyle w:val="Corpodetexto"/>
        <w:rPr>
          <w:rFonts w:ascii="Tahoma" w:hAnsi="Tahoma" w:cs="Tahoma"/>
          <w:bCs/>
          <w:color w:val="FF0000"/>
        </w:rPr>
      </w:pPr>
    </w:p>
    <w:p w:rsidR="00C30348" w:rsidRDefault="00C30348" w:rsidP="00C30348">
      <w:pPr>
        <w:pStyle w:val="PargrafodaLista"/>
        <w:numPr>
          <w:ilvl w:val="1"/>
          <w:numId w:val="13"/>
        </w:numPr>
        <w:ind w:left="0" w:right="227" w:firstLine="0"/>
        <w:contextualSpacing w:val="0"/>
        <w:jc w:val="both"/>
        <w:rPr>
          <w:rFonts w:ascii="Tahoma" w:hAnsi="Tahoma" w:cs="Tahoma"/>
          <w:bCs/>
        </w:rPr>
      </w:pPr>
      <w:r>
        <w:rPr>
          <w:rFonts w:ascii="Tahoma" w:hAnsi="Tahoma" w:cs="Tahoma"/>
          <w:b/>
          <w:bCs/>
          <w:sz w:val="24"/>
        </w:rPr>
        <w:t>Do parcelamento ou não da contratação:</w:t>
      </w:r>
    </w:p>
    <w:p w:rsidR="00C30348" w:rsidRDefault="00C30348" w:rsidP="00C30348">
      <w:pPr>
        <w:jc w:val="both"/>
        <w:rPr>
          <w:rFonts w:ascii="Tahoma" w:hAnsi="Tahoma" w:cs="Tahoma"/>
        </w:rPr>
      </w:pPr>
    </w:p>
    <w:p w:rsidR="00C30348" w:rsidRPr="00863B26" w:rsidRDefault="00C30348" w:rsidP="00C30348">
      <w:pPr>
        <w:jc w:val="both"/>
        <w:rPr>
          <w:rFonts w:ascii="Tahoma" w:hAnsi="Tahoma" w:cs="Tahoma"/>
        </w:rPr>
      </w:pPr>
      <w:r>
        <w:rPr>
          <w:rFonts w:ascii="Tahoma" w:hAnsi="Tahoma" w:cs="Tahoma"/>
        </w:rPr>
        <w:t>[] Não haverá parcelamento, devendo todo o objeto/serviço ser contratado em lote único, conforme justificativa pormenorizada no respectivo Estudo Técnico Preliminar.</w:t>
      </w:r>
    </w:p>
    <w:p w:rsidR="00C30348" w:rsidRDefault="00C30348" w:rsidP="00C30348">
      <w:pPr>
        <w:jc w:val="both"/>
        <w:rPr>
          <w:rFonts w:ascii="Tahoma" w:hAnsi="Tahoma" w:cs="Tahoma"/>
        </w:rPr>
      </w:pPr>
      <w:r>
        <w:rPr>
          <w:rFonts w:ascii="Tahoma" w:hAnsi="Tahoma" w:cs="Tahoma"/>
        </w:rPr>
        <w:t>[</w:t>
      </w:r>
      <w:r w:rsidR="000A40DD" w:rsidRPr="00A94852">
        <w:rPr>
          <w:rFonts w:ascii="Tahoma" w:hAnsi="Tahoma" w:cs="Tahoma"/>
          <w:b/>
          <w:bCs/>
        </w:rPr>
        <w:t>X</w:t>
      </w:r>
      <w:r>
        <w:rPr>
          <w:rFonts w:ascii="Tahoma" w:hAnsi="Tahoma" w:cs="Tahoma"/>
        </w:rPr>
        <w:t>] Sim, todos os objetos/serviços deverão ser licitados em lotes distintos, conforme justificativa pormenorizada no respectivo Estudo Técnico Preliminar</w:t>
      </w:r>
    </w:p>
    <w:p w:rsidR="00C30348" w:rsidRDefault="00C30348" w:rsidP="00C30348">
      <w:pPr>
        <w:jc w:val="both"/>
        <w:rPr>
          <w:rFonts w:ascii="Tahoma" w:hAnsi="Tahoma" w:cs="Tahoma"/>
        </w:rPr>
      </w:pPr>
      <w:r>
        <w:rPr>
          <w:rFonts w:ascii="Tahoma" w:hAnsi="Tahoma" w:cs="Tahoma"/>
        </w:rPr>
        <w:t>[] Em partes, conforme justificativa pormenorizada no respectivo Estudo Técnico Preliminar</w:t>
      </w:r>
    </w:p>
    <w:p w:rsidR="00C30348" w:rsidRPr="004A75CE" w:rsidRDefault="00C30348" w:rsidP="00C30348">
      <w:pPr>
        <w:pStyle w:val="PargrafodaLista"/>
        <w:ind w:left="0" w:right="227"/>
        <w:jc w:val="both"/>
        <w:rPr>
          <w:rFonts w:ascii="Tahoma" w:hAnsi="Tahoma" w:cs="Tahoma"/>
          <w:bCs/>
        </w:rPr>
      </w:pPr>
    </w:p>
    <w:p w:rsidR="00C30348" w:rsidRPr="004A75CE" w:rsidRDefault="00C30348" w:rsidP="00C30348">
      <w:pPr>
        <w:pStyle w:val="PargrafodaLista"/>
        <w:numPr>
          <w:ilvl w:val="1"/>
          <w:numId w:val="13"/>
        </w:numPr>
        <w:ind w:left="0" w:right="227" w:firstLine="0"/>
        <w:contextualSpacing w:val="0"/>
        <w:jc w:val="both"/>
        <w:rPr>
          <w:rFonts w:ascii="Tahoma" w:hAnsi="Tahoma" w:cs="Tahoma"/>
          <w:bCs/>
        </w:rPr>
      </w:pPr>
      <w:r>
        <w:rPr>
          <w:rFonts w:ascii="Tahoma" w:hAnsi="Tahoma" w:cs="Tahoma"/>
          <w:b/>
          <w:bCs/>
          <w:sz w:val="24"/>
        </w:rPr>
        <w:t>Do critério de julgamento:</w:t>
      </w:r>
    </w:p>
    <w:p w:rsidR="00C30348" w:rsidRDefault="00C30348" w:rsidP="00C30348">
      <w:pPr>
        <w:ind w:right="227"/>
        <w:jc w:val="both"/>
        <w:rPr>
          <w:rFonts w:ascii="Tahoma" w:hAnsi="Tahoma" w:cs="Tahoma"/>
          <w:bCs/>
        </w:rPr>
      </w:pPr>
    </w:p>
    <w:p w:rsidR="00C30348" w:rsidRDefault="00C30348" w:rsidP="00C30348">
      <w:pPr>
        <w:ind w:right="227"/>
        <w:jc w:val="both"/>
        <w:rPr>
          <w:rFonts w:ascii="Tahoma" w:hAnsi="Tahoma" w:cs="Tahoma"/>
          <w:bCs/>
        </w:rPr>
      </w:pPr>
      <w:r>
        <w:rPr>
          <w:rFonts w:ascii="Tahoma" w:hAnsi="Tahoma" w:cs="Tahoma"/>
          <w:bCs/>
        </w:rPr>
        <w:t>[</w:t>
      </w:r>
      <w:r w:rsidRPr="003205F9">
        <w:rPr>
          <w:rFonts w:ascii="Tahoma" w:hAnsi="Tahoma" w:cs="Tahoma"/>
          <w:b/>
          <w:bCs/>
        </w:rPr>
        <w:t>X</w:t>
      </w:r>
      <w:r>
        <w:rPr>
          <w:rFonts w:ascii="Tahoma" w:hAnsi="Tahoma" w:cs="Tahoma"/>
          <w:bCs/>
        </w:rPr>
        <w:t>] Menor preço</w:t>
      </w:r>
    </w:p>
    <w:p w:rsidR="00C30348" w:rsidRDefault="00C30348" w:rsidP="00C30348">
      <w:pPr>
        <w:ind w:right="227"/>
        <w:jc w:val="both"/>
        <w:rPr>
          <w:rFonts w:ascii="Tahoma" w:hAnsi="Tahoma" w:cs="Tahoma"/>
          <w:bCs/>
        </w:rPr>
      </w:pPr>
      <w:r>
        <w:rPr>
          <w:rFonts w:ascii="Tahoma" w:hAnsi="Tahoma" w:cs="Tahoma"/>
          <w:bCs/>
        </w:rPr>
        <w:t>[] Maior desconto</w:t>
      </w:r>
    </w:p>
    <w:p w:rsidR="00C30348" w:rsidRDefault="00C30348" w:rsidP="00C30348">
      <w:pPr>
        <w:ind w:right="227"/>
        <w:jc w:val="both"/>
        <w:rPr>
          <w:rFonts w:ascii="Tahoma" w:hAnsi="Tahoma" w:cs="Tahoma"/>
          <w:bCs/>
        </w:rPr>
      </w:pPr>
      <w:r>
        <w:rPr>
          <w:rFonts w:ascii="Tahoma" w:hAnsi="Tahoma" w:cs="Tahoma"/>
          <w:bCs/>
        </w:rPr>
        <w:t>[] Inexigibilidade de Licitação</w:t>
      </w:r>
    </w:p>
    <w:p w:rsidR="00C30348" w:rsidRDefault="00C30348" w:rsidP="00C30348">
      <w:pPr>
        <w:ind w:right="227"/>
        <w:jc w:val="both"/>
        <w:rPr>
          <w:rFonts w:ascii="Tahoma" w:hAnsi="Tahoma" w:cs="Tahoma"/>
          <w:bCs/>
        </w:rPr>
      </w:pPr>
    </w:p>
    <w:p w:rsidR="00C30348" w:rsidRDefault="00C30348" w:rsidP="00C30348">
      <w:pPr>
        <w:pStyle w:val="Corpodetexto"/>
        <w:ind w:firstLine="709"/>
        <w:rPr>
          <w:rFonts w:ascii="Tahoma" w:hAnsi="Tahoma" w:cs="Tahoma"/>
          <w:color w:val="FF0000"/>
        </w:rPr>
      </w:pPr>
      <w:r w:rsidRPr="00D34700">
        <w:rPr>
          <w:rFonts w:ascii="Tahoma" w:hAnsi="Tahoma" w:cs="Tahoma"/>
        </w:rPr>
        <w:t xml:space="preserve">Justificativa: </w:t>
      </w:r>
      <w:r w:rsidRPr="00A167A5">
        <w:rPr>
          <w:rFonts w:ascii="Tahoma" w:hAnsi="Tahoma" w:cs="Tahoma"/>
        </w:rPr>
        <w:t>Considerando a busca constante pelo menor dispêndio para a Administração Pública, o que faz parte do principio de economicidade (CF/88 Art. 70) optou-se pelo critério de julgamento acima assinalado, comprometendo-se fielmente ao atendimento dos padrões de qualidade mínimos definidos no presente termo de referência.</w:t>
      </w:r>
    </w:p>
    <w:p w:rsidR="00C30348" w:rsidRDefault="00C30348" w:rsidP="00C30348">
      <w:pPr>
        <w:pStyle w:val="Corpodetexto"/>
        <w:ind w:firstLine="709"/>
        <w:rPr>
          <w:rFonts w:ascii="Tahoma" w:hAnsi="Tahoma" w:cs="Tahoma"/>
          <w:color w:val="FF0000"/>
        </w:rPr>
      </w:pPr>
    </w:p>
    <w:p w:rsidR="00C30348" w:rsidRDefault="00C30348" w:rsidP="00C30348">
      <w:pPr>
        <w:pStyle w:val="sumarionv1"/>
      </w:pPr>
      <w:bookmarkStart w:id="3" w:name="_Toc174948423"/>
      <w:r>
        <w:t>DOS CRITÉRIOS DE ACEITAÇÃO DA PROPOSTA</w:t>
      </w:r>
      <w:bookmarkEnd w:id="3"/>
    </w:p>
    <w:p w:rsidR="00C30348" w:rsidRPr="005E0FED" w:rsidRDefault="00C30348" w:rsidP="00C30348">
      <w:pPr>
        <w:jc w:val="both"/>
        <w:rPr>
          <w:rFonts w:ascii="Tahoma" w:hAnsi="Tahoma" w:cs="Tahoma"/>
          <w:b/>
          <w:color w:val="000000"/>
        </w:rPr>
      </w:pPr>
    </w:p>
    <w:p w:rsidR="00C30348" w:rsidRPr="00D34700" w:rsidRDefault="00C30348" w:rsidP="00C30348">
      <w:pPr>
        <w:numPr>
          <w:ilvl w:val="1"/>
          <w:numId w:val="16"/>
        </w:numPr>
        <w:ind w:left="0" w:firstLine="0"/>
        <w:jc w:val="both"/>
        <w:rPr>
          <w:rFonts w:ascii="Tahoma" w:hAnsi="Tahoma" w:cs="Tahoma"/>
          <w:b/>
          <w:color w:val="000000"/>
          <w:sz w:val="24"/>
          <w:lang w:val="pt-PT"/>
        </w:rPr>
      </w:pPr>
      <w:r w:rsidRPr="00D34700">
        <w:rPr>
          <w:rFonts w:ascii="Tahoma" w:hAnsi="Tahoma" w:cs="Tahoma"/>
          <w:b/>
          <w:color w:val="000000"/>
          <w:sz w:val="24"/>
          <w:lang w:val="pt-PT"/>
        </w:rPr>
        <w:t>Serão exigidos documentos adicionais juntamente com a proposta de preços (para análise da equipe técnica na fase de julgamento da proposta final de preços):</w:t>
      </w:r>
    </w:p>
    <w:p w:rsidR="00C30348" w:rsidRDefault="00C30348" w:rsidP="00C30348">
      <w:pPr>
        <w:jc w:val="both"/>
        <w:rPr>
          <w:rFonts w:ascii="Tahoma" w:hAnsi="Tahoma" w:cs="Tahoma"/>
          <w:b/>
          <w:color w:val="000000"/>
          <w:sz w:val="24"/>
          <w:lang w:val="pt-PT"/>
        </w:rPr>
      </w:pPr>
    </w:p>
    <w:p w:rsidR="00C30348" w:rsidRPr="00863B26" w:rsidRDefault="00C30348" w:rsidP="00C30348">
      <w:pPr>
        <w:jc w:val="both"/>
        <w:rPr>
          <w:rFonts w:ascii="Tahoma" w:hAnsi="Tahoma" w:cs="Tahoma"/>
        </w:rPr>
      </w:pPr>
      <w:r>
        <w:rPr>
          <w:rFonts w:ascii="Tahoma" w:hAnsi="Tahoma" w:cs="Tahoma"/>
        </w:rPr>
        <w:t>[</w:t>
      </w:r>
      <w:r w:rsidRPr="003205F9">
        <w:rPr>
          <w:rFonts w:ascii="Tahoma" w:hAnsi="Tahoma" w:cs="Tahoma"/>
          <w:b/>
          <w:bCs/>
        </w:rPr>
        <w:t>X</w:t>
      </w:r>
      <w:r>
        <w:rPr>
          <w:rFonts w:ascii="Tahoma" w:hAnsi="Tahoma" w:cs="Tahoma"/>
        </w:rPr>
        <w:t>] Não</w:t>
      </w:r>
    </w:p>
    <w:p w:rsidR="00C30348" w:rsidRDefault="00C30348" w:rsidP="00C30348">
      <w:pPr>
        <w:jc w:val="both"/>
        <w:rPr>
          <w:rFonts w:ascii="Tahoma" w:hAnsi="Tahoma" w:cs="Tahoma"/>
        </w:rPr>
      </w:pPr>
      <w:r>
        <w:rPr>
          <w:rFonts w:ascii="Tahoma" w:hAnsi="Tahoma" w:cs="Tahoma"/>
        </w:rPr>
        <w:t>[] Sim</w:t>
      </w:r>
    </w:p>
    <w:p w:rsidR="00C30348" w:rsidRDefault="00C30348" w:rsidP="00C30348">
      <w:pPr>
        <w:jc w:val="both"/>
        <w:rPr>
          <w:rFonts w:ascii="Tahoma" w:hAnsi="Tahoma" w:cs="Tahoma"/>
          <w:color w:val="FF0000"/>
        </w:rPr>
      </w:pPr>
    </w:p>
    <w:p w:rsidR="00C30348" w:rsidRPr="00D34700" w:rsidRDefault="00C30348" w:rsidP="00C30348">
      <w:pPr>
        <w:numPr>
          <w:ilvl w:val="1"/>
          <w:numId w:val="16"/>
        </w:numPr>
        <w:ind w:left="0" w:firstLine="0"/>
        <w:jc w:val="both"/>
        <w:rPr>
          <w:rFonts w:ascii="Tahoma" w:hAnsi="Tahoma" w:cs="Tahoma"/>
          <w:b/>
          <w:color w:val="000000"/>
          <w:sz w:val="24"/>
          <w:lang w:val="pt-PT"/>
        </w:rPr>
      </w:pPr>
      <w:r w:rsidRPr="00D34700">
        <w:rPr>
          <w:rFonts w:ascii="Tahoma" w:hAnsi="Tahoma" w:cs="Tahoma"/>
          <w:b/>
          <w:color w:val="000000"/>
          <w:sz w:val="24"/>
        </w:rPr>
        <w:t>Será exigido amostra do(s) produto(s</w:t>
      </w:r>
      <w:proofErr w:type="gramStart"/>
      <w:r w:rsidRPr="00D34700">
        <w:rPr>
          <w:rFonts w:ascii="Tahoma" w:hAnsi="Tahoma" w:cs="Tahoma"/>
          <w:b/>
          <w:color w:val="000000"/>
          <w:sz w:val="24"/>
        </w:rPr>
        <w:t>)</w:t>
      </w:r>
      <w:proofErr w:type="gramEnd"/>
      <w:r>
        <w:rPr>
          <w:rFonts w:ascii="Tahoma" w:hAnsi="Tahoma" w:cs="Tahoma"/>
          <w:b/>
          <w:color w:val="000000"/>
          <w:sz w:val="24"/>
        </w:rPr>
        <w:t>/serviço(s) ou documentos complementares?</w:t>
      </w:r>
    </w:p>
    <w:p w:rsidR="00C30348" w:rsidRDefault="00C30348" w:rsidP="00C30348">
      <w:pPr>
        <w:jc w:val="both"/>
        <w:rPr>
          <w:rFonts w:ascii="Tahoma" w:hAnsi="Tahoma" w:cs="Tahoma"/>
          <w:color w:val="FF0000"/>
        </w:rPr>
      </w:pPr>
    </w:p>
    <w:p w:rsidR="00C30348" w:rsidRPr="00863B26" w:rsidRDefault="00C30348" w:rsidP="00C30348">
      <w:pPr>
        <w:jc w:val="both"/>
        <w:rPr>
          <w:rFonts w:ascii="Tahoma" w:hAnsi="Tahoma" w:cs="Tahoma"/>
        </w:rPr>
      </w:pPr>
      <w:r>
        <w:rPr>
          <w:rFonts w:ascii="Tahoma" w:hAnsi="Tahoma" w:cs="Tahoma"/>
        </w:rPr>
        <w:lastRenderedPageBreak/>
        <w:t>[</w:t>
      </w:r>
      <w:r w:rsidRPr="003205F9">
        <w:rPr>
          <w:rFonts w:ascii="Tahoma" w:hAnsi="Tahoma" w:cs="Tahoma"/>
          <w:b/>
          <w:bCs/>
        </w:rPr>
        <w:t>X</w:t>
      </w:r>
      <w:r>
        <w:rPr>
          <w:rFonts w:ascii="Tahoma" w:hAnsi="Tahoma" w:cs="Tahoma"/>
        </w:rPr>
        <w:t>] Não</w:t>
      </w:r>
    </w:p>
    <w:p w:rsidR="00C30348" w:rsidRDefault="00C30348" w:rsidP="00C30348">
      <w:pPr>
        <w:jc w:val="both"/>
        <w:rPr>
          <w:rFonts w:ascii="Tahoma" w:hAnsi="Tahoma" w:cs="Tahoma"/>
        </w:rPr>
      </w:pPr>
      <w:r>
        <w:rPr>
          <w:rFonts w:ascii="Tahoma" w:hAnsi="Tahoma" w:cs="Tahoma"/>
        </w:rPr>
        <w:t>[] Sim</w:t>
      </w:r>
    </w:p>
    <w:p w:rsidR="00C30348" w:rsidRPr="00D34700" w:rsidRDefault="00C30348" w:rsidP="00C30348">
      <w:pPr>
        <w:jc w:val="both"/>
        <w:rPr>
          <w:rFonts w:ascii="Tahoma" w:hAnsi="Tahoma" w:cs="Tahoma"/>
          <w:b/>
          <w:color w:val="000000"/>
          <w:sz w:val="24"/>
        </w:rPr>
      </w:pPr>
    </w:p>
    <w:p w:rsidR="00C30348" w:rsidRPr="00D34700" w:rsidRDefault="00C30348" w:rsidP="00C30348">
      <w:pPr>
        <w:numPr>
          <w:ilvl w:val="1"/>
          <w:numId w:val="16"/>
        </w:numPr>
        <w:ind w:left="0" w:firstLine="0"/>
        <w:jc w:val="both"/>
        <w:rPr>
          <w:rFonts w:ascii="Tahoma" w:hAnsi="Tahoma" w:cs="Tahoma"/>
          <w:b/>
          <w:color w:val="000000"/>
          <w:sz w:val="24"/>
          <w:lang w:val="pt-PT"/>
        </w:rPr>
      </w:pPr>
      <w:r w:rsidRPr="00D34700">
        <w:rPr>
          <w:rFonts w:ascii="Tahoma" w:hAnsi="Tahoma" w:cs="Tahoma"/>
          <w:b/>
          <w:color w:val="000000"/>
          <w:sz w:val="24"/>
        </w:rPr>
        <w:t xml:space="preserve">Será exigido </w:t>
      </w:r>
      <w:r>
        <w:rPr>
          <w:rFonts w:ascii="Tahoma" w:hAnsi="Tahoma" w:cs="Tahoma"/>
          <w:b/>
          <w:color w:val="000000"/>
          <w:sz w:val="24"/>
        </w:rPr>
        <w:t>prova de conceito?</w:t>
      </w:r>
    </w:p>
    <w:p w:rsidR="00C30348" w:rsidRDefault="00C30348" w:rsidP="00C30348">
      <w:pPr>
        <w:jc w:val="both"/>
        <w:rPr>
          <w:rFonts w:ascii="Tahoma" w:hAnsi="Tahoma" w:cs="Tahoma"/>
          <w:b/>
          <w:color w:val="000000"/>
          <w:sz w:val="24"/>
        </w:rPr>
      </w:pPr>
    </w:p>
    <w:p w:rsidR="00C30348" w:rsidRDefault="00C30348" w:rsidP="00C30348">
      <w:pPr>
        <w:jc w:val="both"/>
        <w:rPr>
          <w:rFonts w:ascii="Tahoma" w:hAnsi="Tahoma" w:cs="Tahoma"/>
        </w:rPr>
      </w:pPr>
      <w:r>
        <w:rPr>
          <w:rFonts w:ascii="Tahoma" w:hAnsi="Tahoma" w:cs="Tahoma"/>
        </w:rPr>
        <w:t>[</w:t>
      </w:r>
      <w:r w:rsidRPr="003205F9">
        <w:rPr>
          <w:rFonts w:ascii="Tahoma" w:hAnsi="Tahoma" w:cs="Tahoma"/>
          <w:b/>
          <w:bCs/>
        </w:rPr>
        <w:t>X</w:t>
      </w:r>
      <w:r>
        <w:rPr>
          <w:rFonts w:ascii="Tahoma" w:hAnsi="Tahoma" w:cs="Tahoma"/>
        </w:rPr>
        <w:t>] Não</w:t>
      </w:r>
    </w:p>
    <w:p w:rsidR="00C30348" w:rsidRDefault="00C30348" w:rsidP="00C30348">
      <w:pPr>
        <w:jc w:val="both"/>
        <w:rPr>
          <w:rFonts w:ascii="Tahoma" w:hAnsi="Tahoma" w:cs="Tahoma"/>
        </w:rPr>
      </w:pPr>
      <w:r>
        <w:rPr>
          <w:rFonts w:ascii="Tahoma" w:hAnsi="Tahoma" w:cs="Tahoma"/>
        </w:rPr>
        <w:t>[] Sim</w:t>
      </w:r>
    </w:p>
    <w:p w:rsidR="00C30348" w:rsidRPr="00D34700" w:rsidRDefault="00C30348" w:rsidP="00C30348">
      <w:pPr>
        <w:jc w:val="both"/>
        <w:rPr>
          <w:rFonts w:ascii="Tahoma" w:hAnsi="Tahoma" w:cs="Tahoma"/>
          <w:b/>
          <w:color w:val="000000"/>
          <w:sz w:val="24"/>
          <w:lang w:val="pt-PT"/>
        </w:rPr>
      </w:pPr>
    </w:p>
    <w:p w:rsidR="00C30348" w:rsidRPr="00D34700" w:rsidRDefault="00C30348" w:rsidP="00C30348">
      <w:pPr>
        <w:numPr>
          <w:ilvl w:val="1"/>
          <w:numId w:val="16"/>
        </w:numPr>
        <w:ind w:left="0" w:firstLine="0"/>
        <w:jc w:val="both"/>
        <w:rPr>
          <w:rFonts w:ascii="Tahoma" w:hAnsi="Tahoma" w:cs="Tahoma"/>
          <w:b/>
          <w:color w:val="000000"/>
          <w:sz w:val="24"/>
          <w:lang w:val="pt-PT"/>
        </w:rPr>
      </w:pPr>
      <w:r w:rsidRPr="00D34700">
        <w:rPr>
          <w:rFonts w:ascii="Tahoma" w:hAnsi="Tahoma" w:cs="Tahoma"/>
          <w:b/>
          <w:color w:val="000000"/>
          <w:sz w:val="24"/>
        </w:rPr>
        <w:t>Será exigid</w:t>
      </w:r>
      <w:r>
        <w:rPr>
          <w:rFonts w:ascii="Tahoma" w:hAnsi="Tahoma" w:cs="Tahoma"/>
          <w:b/>
          <w:color w:val="000000"/>
          <w:sz w:val="24"/>
        </w:rPr>
        <w:t>a</w:t>
      </w:r>
      <w:r w:rsidRPr="00D34700">
        <w:rPr>
          <w:rFonts w:ascii="Tahoma" w:hAnsi="Tahoma" w:cs="Tahoma"/>
          <w:b/>
          <w:color w:val="000000"/>
          <w:sz w:val="24"/>
        </w:rPr>
        <w:t xml:space="preserve"> </w:t>
      </w:r>
      <w:r>
        <w:rPr>
          <w:rFonts w:ascii="Tahoma" w:hAnsi="Tahoma" w:cs="Tahoma"/>
          <w:b/>
          <w:color w:val="000000"/>
          <w:sz w:val="24"/>
        </w:rPr>
        <w:t>carta de solidariedade?</w:t>
      </w:r>
    </w:p>
    <w:p w:rsidR="00C30348" w:rsidRDefault="00C30348" w:rsidP="00C30348">
      <w:pPr>
        <w:pStyle w:val="Corpodetexto"/>
        <w:rPr>
          <w:rFonts w:ascii="Tahoma" w:hAnsi="Tahoma" w:cs="Tahoma"/>
          <w:bCs/>
          <w:color w:val="FF0000"/>
        </w:rPr>
      </w:pPr>
    </w:p>
    <w:p w:rsidR="00C30348" w:rsidRDefault="00C30348" w:rsidP="00C30348">
      <w:pPr>
        <w:jc w:val="both"/>
        <w:rPr>
          <w:rFonts w:ascii="Tahoma" w:hAnsi="Tahoma" w:cs="Tahoma"/>
        </w:rPr>
      </w:pPr>
      <w:r>
        <w:rPr>
          <w:rFonts w:ascii="Tahoma" w:hAnsi="Tahoma" w:cs="Tahoma"/>
        </w:rPr>
        <w:t>[</w:t>
      </w:r>
      <w:r w:rsidRPr="003205F9">
        <w:rPr>
          <w:rFonts w:ascii="Tahoma" w:hAnsi="Tahoma" w:cs="Tahoma"/>
          <w:b/>
          <w:bCs/>
        </w:rPr>
        <w:t>X</w:t>
      </w:r>
      <w:r>
        <w:rPr>
          <w:rFonts w:ascii="Tahoma" w:hAnsi="Tahoma" w:cs="Tahoma"/>
        </w:rPr>
        <w:t>] Não</w:t>
      </w:r>
    </w:p>
    <w:p w:rsidR="00C30348" w:rsidRDefault="00C30348" w:rsidP="00C30348">
      <w:pPr>
        <w:jc w:val="both"/>
        <w:rPr>
          <w:rFonts w:ascii="Tahoma" w:hAnsi="Tahoma" w:cs="Tahoma"/>
        </w:rPr>
      </w:pPr>
      <w:r>
        <w:rPr>
          <w:rFonts w:ascii="Tahoma" w:hAnsi="Tahoma" w:cs="Tahoma"/>
        </w:rPr>
        <w:t>[] Sim</w:t>
      </w:r>
    </w:p>
    <w:p w:rsidR="00C30348" w:rsidRDefault="00C30348" w:rsidP="00C30348">
      <w:pPr>
        <w:pStyle w:val="Corpodetexto"/>
        <w:rPr>
          <w:rFonts w:ascii="Tahoma" w:hAnsi="Tahoma" w:cs="Tahoma"/>
          <w:bCs/>
          <w:color w:val="FF0000"/>
        </w:rPr>
      </w:pPr>
    </w:p>
    <w:p w:rsidR="00C30348" w:rsidRPr="00D34700" w:rsidRDefault="00C30348" w:rsidP="00C30348">
      <w:pPr>
        <w:numPr>
          <w:ilvl w:val="1"/>
          <w:numId w:val="16"/>
        </w:numPr>
        <w:ind w:left="0" w:firstLine="0"/>
        <w:jc w:val="both"/>
        <w:rPr>
          <w:rFonts w:ascii="Tahoma" w:hAnsi="Tahoma" w:cs="Tahoma"/>
          <w:b/>
          <w:color w:val="000000"/>
          <w:sz w:val="24"/>
          <w:lang w:val="pt-PT"/>
        </w:rPr>
      </w:pPr>
      <w:r w:rsidRPr="00D34700">
        <w:rPr>
          <w:rFonts w:ascii="Tahoma" w:hAnsi="Tahoma" w:cs="Tahoma"/>
          <w:b/>
          <w:color w:val="000000"/>
          <w:sz w:val="24"/>
        </w:rPr>
        <w:t xml:space="preserve">Será </w:t>
      </w:r>
      <w:r>
        <w:rPr>
          <w:rFonts w:ascii="Tahoma" w:hAnsi="Tahoma" w:cs="Tahoma"/>
          <w:b/>
          <w:color w:val="000000"/>
          <w:sz w:val="24"/>
        </w:rPr>
        <w:t>exigida garantia da proposta?</w:t>
      </w:r>
    </w:p>
    <w:p w:rsidR="00C30348" w:rsidRPr="00F60CF6" w:rsidRDefault="00C30348" w:rsidP="00C30348">
      <w:pPr>
        <w:pStyle w:val="Corpodetexto"/>
        <w:rPr>
          <w:rFonts w:ascii="Tahoma" w:hAnsi="Tahoma" w:cs="Tahoma"/>
          <w:bCs/>
          <w:color w:val="FF0000"/>
        </w:rPr>
      </w:pPr>
    </w:p>
    <w:p w:rsidR="00C30348" w:rsidRDefault="00C30348" w:rsidP="00C30348">
      <w:pPr>
        <w:jc w:val="both"/>
        <w:rPr>
          <w:rFonts w:ascii="Tahoma" w:hAnsi="Tahoma" w:cs="Tahoma"/>
        </w:rPr>
      </w:pPr>
      <w:r>
        <w:rPr>
          <w:rFonts w:ascii="Tahoma" w:hAnsi="Tahoma" w:cs="Tahoma"/>
        </w:rPr>
        <w:t>[</w:t>
      </w:r>
      <w:r w:rsidRPr="003205F9">
        <w:rPr>
          <w:rFonts w:ascii="Tahoma" w:hAnsi="Tahoma" w:cs="Tahoma"/>
          <w:b/>
          <w:bCs/>
        </w:rPr>
        <w:t>X</w:t>
      </w:r>
      <w:r>
        <w:rPr>
          <w:rFonts w:ascii="Tahoma" w:hAnsi="Tahoma" w:cs="Tahoma"/>
        </w:rPr>
        <w:t>] Não</w:t>
      </w:r>
    </w:p>
    <w:p w:rsidR="00C30348" w:rsidRDefault="00C30348" w:rsidP="00C30348">
      <w:pPr>
        <w:jc w:val="both"/>
        <w:rPr>
          <w:rFonts w:ascii="Tahoma" w:hAnsi="Tahoma" w:cs="Tahoma"/>
        </w:rPr>
      </w:pPr>
      <w:r>
        <w:rPr>
          <w:rFonts w:ascii="Tahoma" w:hAnsi="Tahoma" w:cs="Tahoma"/>
        </w:rPr>
        <w:t>[] Sim</w:t>
      </w:r>
    </w:p>
    <w:p w:rsidR="00C30348" w:rsidRPr="00622577" w:rsidRDefault="00C30348" w:rsidP="00C30348">
      <w:pPr>
        <w:pStyle w:val="Corpodetexto"/>
        <w:rPr>
          <w:rFonts w:ascii="Tahoma" w:hAnsi="Tahoma" w:cs="Tahoma"/>
          <w:bCs/>
          <w:color w:val="FF0000"/>
        </w:rPr>
      </w:pPr>
    </w:p>
    <w:p w:rsidR="00C30348" w:rsidRDefault="00C30348" w:rsidP="00C30348">
      <w:pPr>
        <w:pStyle w:val="sumarionv1"/>
      </w:pPr>
      <w:bookmarkStart w:id="4" w:name="_Toc174948424"/>
      <w:r>
        <w:t>DOS CRITÉRIOS DE HABILITAÇÃO / REQUISITOS DE CONTRATAÇÃO</w:t>
      </w:r>
      <w:bookmarkEnd w:id="4"/>
    </w:p>
    <w:p w:rsidR="00C30348" w:rsidRDefault="00C30348" w:rsidP="00C30348">
      <w:pPr>
        <w:jc w:val="both"/>
        <w:rPr>
          <w:rFonts w:ascii="Tahoma" w:hAnsi="Tahoma" w:cs="Tahoma"/>
          <w:b/>
          <w:color w:val="000000"/>
          <w:sz w:val="24"/>
        </w:rPr>
      </w:pPr>
    </w:p>
    <w:p w:rsidR="00C30348" w:rsidRDefault="00C30348" w:rsidP="00C30348">
      <w:pPr>
        <w:jc w:val="both"/>
        <w:rPr>
          <w:rFonts w:ascii="Tahoma" w:hAnsi="Tahoma" w:cs="Tahoma"/>
          <w:bCs/>
          <w:color w:val="000000"/>
        </w:rPr>
      </w:pPr>
      <w:r>
        <w:rPr>
          <w:rFonts w:ascii="Tahoma" w:hAnsi="Tahoma" w:cs="Tahoma"/>
          <w:bCs/>
          <w:color w:val="000000"/>
        </w:rPr>
        <w:t xml:space="preserve">[] </w:t>
      </w:r>
      <w:r w:rsidRPr="0009249F">
        <w:rPr>
          <w:rFonts w:ascii="Tahoma" w:hAnsi="Tahoma" w:cs="Tahoma"/>
          <w:bCs/>
          <w:color w:val="000000"/>
        </w:rPr>
        <w:t>Para fins de habilitação</w:t>
      </w:r>
      <w:r>
        <w:rPr>
          <w:rFonts w:ascii="Tahoma" w:hAnsi="Tahoma" w:cs="Tahoma"/>
          <w:bCs/>
          <w:color w:val="000000"/>
        </w:rPr>
        <w:t xml:space="preserve"> </w:t>
      </w:r>
      <w:r w:rsidRPr="00D04FA2">
        <w:rPr>
          <w:rFonts w:ascii="Tahoma" w:hAnsi="Tahoma" w:cs="Tahoma"/>
          <w:bCs/>
          <w:color w:val="000000"/>
          <w:u w:val="single"/>
        </w:rPr>
        <w:t>jurídica</w:t>
      </w:r>
      <w:r>
        <w:rPr>
          <w:rFonts w:ascii="Tahoma" w:hAnsi="Tahoma" w:cs="Tahoma"/>
          <w:bCs/>
          <w:color w:val="000000"/>
        </w:rPr>
        <w:t xml:space="preserve">, </w:t>
      </w:r>
      <w:r w:rsidRPr="00D04FA2">
        <w:rPr>
          <w:rFonts w:ascii="Tahoma" w:hAnsi="Tahoma" w:cs="Tahoma"/>
          <w:bCs/>
          <w:color w:val="000000"/>
          <w:u w:val="single"/>
        </w:rPr>
        <w:t>fiscal</w:t>
      </w:r>
      <w:r>
        <w:rPr>
          <w:rFonts w:ascii="Tahoma" w:hAnsi="Tahoma" w:cs="Tahoma"/>
          <w:bCs/>
          <w:color w:val="000000"/>
        </w:rPr>
        <w:t xml:space="preserve">, </w:t>
      </w:r>
      <w:r w:rsidRPr="00D04FA2">
        <w:rPr>
          <w:rFonts w:ascii="Tahoma" w:hAnsi="Tahoma" w:cs="Tahoma"/>
          <w:bCs/>
          <w:color w:val="000000"/>
          <w:u w:val="single"/>
        </w:rPr>
        <w:t>social</w:t>
      </w:r>
      <w:r>
        <w:rPr>
          <w:rFonts w:ascii="Tahoma" w:hAnsi="Tahoma" w:cs="Tahoma"/>
          <w:bCs/>
          <w:color w:val="000000"/>
        </w:rPr>
        <w:t xml:space="preserve">, </w:t>
      </w:r>
      <w:r w:rsidRPr="00D04FA2">
        <w:rPr>
          <w:rFonts w:ascii="Tahoma" w:hAnsi="Tahoma" w:cs="Tahoma"/>
          <w:bCs/>
          <w:color w:val="000000"/>
          <w:u w:val="single"/>
        </w:rPr>
        <w:t>trabalhista</w:t>
      </w:r>
      <w:r>
        <w:rPr>
          <w:rFonts w:ascii="Tahoma" w:hAnsi="Tahoma" w:cs="Tahoma"/>
          <w:bCs/>
          <w:color w:val="000000"/>
        </w:rPr>
        <w:t xml:space="preserve"> e </w:t>
      </w:r>
      <w:r w:rsidRPr="00D04FA2">
        <w:rPr>
          <w:rFonts w:ascii="Tahoma" w:hAnsi="Tahoma" w:cs="Tahoma"/>
          <w:bCs/>
          <w:color w:val="000000"/>
          <w:u w:val="single"/>
        </w:rPr>
        <w:t>econômico-financeira</w:t>
      </w:r>
      <w:r w:rsidRPr="0009249F">
        <w:rPr>
          <w:rFonts w:ascii="Tahoma" w:hAnsi="Tahoma" w:cs="Tahoma"/>
          <w:bCs/>
          <w:color w:val="000000"/>
        </w:rPr>
        <w:t>,</w:t>
      </w:r>
      <w:r>
        <w:rPr>
          <w:rFonts w:ascii="Tahoma" w:hAnsi="Tahoma" w:cs="Tahoma"/>
          <w:bCs/>
          <w:color w:val="000000"/>
        </w:rPr>
        <w:t xml:space="preserve"> o fornecedor</w:t>
      </w:r>
      <w:r w:rsidRPr="0009249F">
        <w:rPr>
          <w:rFonts w:ascii="Tahoma" w:hAnsi="Tahoma" w:cs="Tahoma"/>
          <w:bCs/>
          <w:color w:val="000000"/>
        </w:rPr>
        <w:t xml:space="preserve"> deverá comprovar os </w:t>
      </w:r>
      <w:r>
        <w:rPr>
          <w:rFonts w:ascii="Tahoma" w:hAnsi="Tahoma" w:cs="Tahoma"/>
          <w:bCs/>
          <w:color w:val="000000"/>
        </w:rPr>
        <w:t>requisitos de habilitação constantes na minuta do edital padronizado.</w:t>
      </w:r>
    </w:p>
    <w:p w:rsidR="00C30348" w:rsidRDefault="00C30348" w:rsidP="00C30348">
      <w:pPr>
        <w:jc w:val="both"/>
        <w:rPr>
          <w:rFonts w:ascii="Tahoma" w:hAnsi="Tahoma" w:cs="Tahoma"/>
          <w:bCs/>
          <w:color w:val="000000"/>
        </w:rPr>
      </w:pPr>
    </w:p>
    <w:p w:rsidR="00C30348" w:rsidRDefault="00C30348" w:rsidP="00C30348">
      <w:pPr>
        <w:jc w:val="both"/>
        <w:rPr>
          <w:rFonts w:ascii="Tahoma" w:hAnsi="Tahoma" w:cs="Tahoma"/>
          <w:bCs/>
          <w:color w:val="000000"/>
        </w:rPr>
      </w:pPr>
      <w:r>
        <w:rPr>
          <w:rFonts w:ascii="Tahoma" w:hAnsi="Tahoma" w:cs="Tahoma"/>
          <w:bCs/>
          <w:color w:val="000000"/>
        </w:rPr>
        <w:t>[</w:t>
      </w:r>
      <w:r w:rsidR="002002F4" w:rsidRPr="003205F9">
        <w:rPr>
          <w:rFonts w:ascii="Tahoma" w:hAnsi="Tahoma" w:cs="Tahoma"/>
          <w:b/>
          <w:bCs/>
        </w:rPr>
        <w:t>X</w:t>
      </w:r>
      <w:r>
        <w:rPr>
          <w:rFonts w:ascii="Tahoma" w:hAnsi="Tahoma" w:cs="Tahoma"/>
          <w:bCs/>
          <w:color w:val="000000"/>
        </w:rPr>
        <w:t xml:space="preserve">] </w:t>
      </w:r>
      <w:r w:rsidRPr="0009249F">
        <w:rPr>
          <w:rFonts w:ascii="Tahoma" w:hAnsi="Tahoma" w:cs="Tahoma"/>
          <w:bCs/>
          <w:color w:val="000000"/>
        </w:rPr>
        <w:t>Para fins de habilitação</w:t>
      </w:r>
      <w:r>
        <w:rPr>
          <w:rFonts w:ascii="Tahoma" w:hAnsi="Tahoma" w:cs="Tahoma"/>
          <w:bCs/>
          <w:color w:val="000000"/>
        </w:rPr>
        <w:t xml:space="preserve"> </w:t>
      </w:r>
      <w:r w:rsidRPr="00D04FA2">
        <w:rPr>
          <w:rFonts w:ascii="Tahoma" w:hAnsi="Tahoma" w:cs="Tahoma"/>
          <w:bCs/>
          <w:color w:val="000000"/>
          <w:u w:val="single"/>
        </w:rPr>
        <w:t>jurídica</w:t>
      </w:r>
      <w:r>
        <w:rPr>
          <w:rFonts w:ascii="Tahoma" w:hAnsi="Tahoma" w:cs="Tahoma"/>
          <w:bCs/>
          <w:color w:val="000000"/>
        </w:rPr>
        <w:t xml:space="preserve">, </w:t>
      </w:r>
      <w:r w:rsidRPr="00D04FA2">
        <w:rPr>
          <w:rFonts w:ascii="Tahoma" w:hAnsi="Tahoma" w:cs="Tahoma"/>
          <w:bCs/>
          <w:color w:val="000000"/>
          <w:u w:val="single"/>
        </w:rPr>
        <w:t>fiscal</w:t>
      </w:r>
      <w:r>
        <w:rPr>
          <w:rFonts w:ascii="Tahoma" w:hAnsi="Tahoma" w:cs="Tahoma"/>
          <w:bCs/>
          <w:color w:val="000000"/>
        </w:rPr>
        <w:t xml:space="preserve">, </w:t>
      </w:r>
      <w:r w:rsidRPr="00D04FA2">
        <w:rPr>
          <w:rFonts w:ascii="Tahoma" w:hAnsi="Tahoma" w:cs="Tahoma"/>
          <w:bCs/>
          <w:color w:val="000000"/>
          <w:u w:val="single"/>
        </w:rPr>
        <w:t>social</w:t>
      </w:r>
      <w:r>
        <w:rPr>
          <w:rFonts w:ascii="Tahoma" w:hAnsi="Tahoma" w:cs="Tahoma"/>
          <w:bCs/>
          <w:color w:val="000000"/>
        </w:rPr>
        <w:t xml:space="preserve"> e </w:t>
      </w:r>
      <w:r w:rsidRPr="00D04FA2">
        <w:rPr>
          <w:rFonts w:ascii="Tahoma" w:hAnsi="Tahoma" w:cs="Tahoma"/>
          <w:bCs/>
          <w:color w:val="000000"/>
          <w:u w:val="single"/>
        </w:rPr>
        <w:t>trabalhista</w:t>
      </w:r>
      <w:r w:rsidRPr="0009249F">
        <w:rPr>
          <w:rFonts w:ascii="Tahoma" w:hAnsi="Tahoma" w:cs="Tahoma"/>
          <w:bCs/>
          <w:color w:val="000000"/>
        </w:rPr>
        <w:t>,</w:t>
      </w:r>
      <w:r>
        <w:rPr>
          <w:rFonts w:ascii="Tahoma" w:hAnsi="Tahoma" w:cs="Tahoma"/>
          <w:bCs/>
          <w:color w:val="000000"/>
        </w:rPr>
        <w:t xml:space="preserve"> o fornecedor</w:t>
      </w:r>
      <w:r w:rsidRPr="0009249F">
        <w:rPr>
          <w:rFonts w:ascii="Tahoma" w:hAnsi="Tahoma" w:cs="Tahoma"/>
          <w:bCs/>
          <w:color w:val="000000"/>
        </w:rPr>
        <w:t xml:space="preserve"> deverá comprovar os </w:t>
      </w:r>
      <w:r>
        <w:rPr>
          <w:rFonts w:ascii="Tahoma" w:hAnsi="Tahoma" w:cs="Tahoma"/>
          <w:bCs/>
          <w:color w:val="000000"/>
        </w:rPr>
        <w:t>requisitos de habilitação constantes nos artigos 66 e 68 da Lei Federal nº 14.133/2021.</w:t>
      </w:r>
    </w:p>
    <w:p w:rsidR="00C30348" w:rsidRPr="0009249F" w:rsidRDefault="00C30348" w:rsidP="00C30348">
      <w:pPr>
        <w:jc w:val="both"/>
        <w:rPr>
          <w:rFonts w:ascii="Tahoma" w:hAnsi="Tahoma" w:cs="Tahoma"/>
          <w:color w:val="000000"/>
        </w:rPr>
      </w:pPr>
    </w:p>
    <w:p w:rsidR="00C30348" w:rsidRPr="0009249F" w:rsidRDefault="00C30348" w:rsidP="00C30348">
      <w:pPr>
        <w:jc w:val="both"/>
        <w:rPr>
          <w:rFonts w:ascii="Tahoma" w:hAnsi="Tahoma" w:cs="Tahoma"/>
          <w:b/>
          <w:vanish/>
          <w:color w:val="000000"/>
          <w:sz w:val="24"/>
        </w:rPr>
      </w:pPr>
    </w:p>
    <w:p w:rsidR="00C30348" w:rsidRPr="0009249F" w:rsidRDefault="00C30348" w:rsidP="00C30348">
      <w:pPr>
        <w:pStyle w:val="PargrafodaLista"/>
        <w:numPr>
          <w:ilvl w:val="1"/>
          <w:numId w:val="17"/>
        </w:numPr>
        <w:ind w:left="426"/>
        <w:jc w:val="both"/>
        <w:rPr>
          <w:rFonts w:ascii="Tahoma" w:hAnsi="Tahoma" w:cs="Tahoma"/>
          <w:b/>
          <w:color w:val="000000"/>
          <w:sz w:val="24"/>
          <w:szCs w:val="24"/>
        </w:rPr>
      </w:pPr>
      <w:r w:rsidRPr="0009249F">
        <w:rPr>
          <w:rFonts w:ascii="Tahoma" w:hAnsi="Tahoma" w:cs="Tahoma"/>
          <w:b/>
          <w:color w:val="000000"/>
          <w:sz w:val="24"/>
          <w:szCs w:val="24"/>
        </w:rPr>
        <w:t xml:space="preserve">Qualificação </w:t>
      </w:r>
      <w:r>
        <w:rPr>
          <w:rFonts w:ascii="Tahoma" w:hAnsi="Tahoma" w:cs="Tahoma"/>
          <w:b/>
          <w:color w:val="000000"/>
          <w:sz w:val="24"/>
          <w:szCs w:val="24"/>
        </w:rPr>
        <w:t>técnica</w:t>
      </w:r>
    </w:p>
    <w:p w:rsidR="00C30348" w:rsidRPr="0009249F" w:rsidRDefault="00C30348" w:rsidP="00C30348">
      <w:pPr>
        <w:jc w:val="both"/>
        <w:rPr>
          <w:rFonts w:ascii="Tahoma" w:hAnsi="Tahoma" w:cs="Tahoma"/>
          <w:color w:val="000000"/>
        </w:rPr>
      </w:pPr>
    </w:p>
    <w:p w:rsidR="00C30348" w:rsidRPr="00DA0A81" w:rsidRDefault="00C30348" w:rsidP="00C30348">
      <w:pPr>
        <w:jc w:val="both"/>
        <w:rPr>
          <w:rFonts w:ascii="Tahoma" w:hAnsi="Tahoma" w:cs="Tahoma"/>
          <w:color w:val="000000"/>
        </w:rPr>
      </w:pPr>
      <w:r>
        <w:rPr>
          <w:rFonts w:ascii="Tahoma" w:hAnsi="Tahoma" w:cs="Tahoma"/>
          <w:color w:val="000000"/>
        </w:rPr>
        <w:t>[]</w:t>
      </w:r>
      <w:r w:rsidRPr="0009249F">
        <w:rPr>
          <w:rFonts w:ascii="Tahoma" w:hAnsi="Tahoma" w:cs="Tahoma"/>
          <w:color w:val="000000"/>
        </w:rPr>
        <w:t xml:space="preserve"> Não se aplica.</w:t>
      </w:r>
    </w:p>
    <w:p w:rsidR="00DF470B" w:rsidRPr="00DF470B" w:rsidRDefault="00DF470B" w:rsidP="00DF470B">
      <w:pPr>
        <w:autoSpaceDE w:val="0"/>
        <w:autoSpaceDN w:val="0"/>
        <w:adjustRightInd w:val="0"/>
        <w:jc w:val="both"/>
        <w:rPr>
          <w:rFonts w:ascii="DejaVuSerifCondensed" w:eastAsiaTheme="minorHAnsi" w:hAnsi="DejaVuSerifCondensed" w:cs="DejaVuSerifCondensed"/>
          <w:sz w:val="22"/>
          <w:szCs w:val="22"/>
          <w:lang w:eastAsia="en-US"/>
        </w:rPr>
      </w:pPr>
      <w:r w:rsidRPr="006D4A09">
        <w:rPr>
          <w:rFonts w:ascii="Tahoma" w:hAnsi="Tahoma" w:cs="Tahoma"/>
          <w:bCs/>
          <w:color w:val="000000"/>
        </w:rPr>
        <w:t>[</w:t>
      </w:r>
      <w:r w:rsidRPr="006D4A09">
        <w:rPr>
          <w:rFonts w:ascii="Tahoma" w:hAnsi="Tahoma" w:cs="Tahoma"/>
          <w:b/>
          <w:bCs/>
          <w:color w:val="000000"/>
        </w:rPr>
        <w:t>X</w:t>
      </w:r>
      <w:r w:rsidRPr="006D4A09">
        <w:rPr>
          <w:rFonts w:ascii="Tahoma" w:hAnsi="Tahoma" w:cs="Tahoma"/>
          <w:bCs/>
          <w:color w:val="000000"/>
        </w:rPr>
        <w:t>]</w:t>
      </w:r>
      <w:r>
        <w:rPr>
          <w:rFonts w:ascii="Tahoma" w:hAnsi="Tahoma" w:cs="Tahoma"/>
          <w:bCs/>
          <w:color w:val="000000"/>
        </w:rPr>
        <w:t xml:space="preserve"> </w:t>
      </w:r>
      <w:r w:rsidRPr="00DF470B">
        <w:rPr>
          <w:rFonts w:ascii="Tahoma" w:eastAsiaTheme="minorHAnsi" w:hAnsi="Tahoma" w:cs="Tahoma"/>
          <w:lang w:eastAsia="en-US"/>
        </w:rPr>
        <w:t>Comprovação de aptidão para o desempenho de atividade pertinente e compatível em características com o objeto da licitação, mediante apresentação de atestado(s) fornecido(s) por pessoa(s) jurídica(s) de direito público ou privado.</w:t>
      </w:r>
    </w:p>
    <w:p w:rsidR="00DF470B" w:rsidRPr="00DF470B" w:rsidRDefault="00DF470B" w:rsidP="00DF470B">
      <w:pPr>
        <w:autoSpaceDE w:val="0"/>
        <w:autoSpaceDN w:val="0"/>
        <w:adjustRightInd w:val="0"/>
        <w:rPr>
          <w:rFonts w:ascii="DejaVuSerifCondensed" w:eastAsiaTheme="minorHAnsi" w:hAnsi="DejaVuSerifCondensed" w:cs="DejaVuSerifCondensed"/>
          <w:sz w:val="22"/>
          <w:szCs w:val="22"/>
          <w:lang w:eastAsia="en-US"/>
        </w:rPr>
      </w:pPr>
      <w:r w:rsidRPr="006D4A09">
        <w:rPr>
          <w:rFonts w:ascii="Tahoma" w:hAnsi="Tahoma" w:cs="Tahoma"/>
          <w:bCs/>
          <w:color w:val="000000"/>
        </w:rPr>
        <w:t>[</w:t>
      </w:r>
      <w:r w:rsidRPr="006D4A09">
        <w:rPr>
          <w:rFonts w:ascii="Tahoma" w:hAnsi="Tahoma" w:cs="Tahoma"/>
          <w:b/>
          <w:bCs/>
          <w:color w:val="000000"/>
        </w:rPr>
        <w:t>X</w:t>
      </w:r>
      <w:r w:rsidRPr="006D4A09">
        <w:rPr>
          <w:rFonts w:ascii="Tahoma" w:hAnsi="Tahoma" w:cs="Tahoma"/>
          <w:bCs/>
          <w:color w:val="000000"/>
        </w:rPr>
        <w:t>]</w:t>
      </w:r>
      <w:r w:rsidRPr="00DF470B">
        <w:rPr>
          <w:rFonts w:ascii="DejaVuSerifCondensed" w:eastAsiaTheme="minorHAnsi" w:hAnsi="DejaVuSerifCondensed" w:cs="DejaVuSerifCondensed"/>
          <w:sz w:val="22"/>
          <w:szCs w:val="22"/>
          <w:lang w:eastAsia="en-US"/>
        </w:rPr>
        <w:t xml:space="preserve"> </w:t>
      </w:r>
      <w:r w:rsidRPr="00DF470B">
        <w:rPr>
          <w:rFonts w:ascii="Tahoma" w:eastAsiaTheme="minorHAnsi" w:hAnsi="Tahoma" w:cs="Tahoma"/>
          <w:lang w:eastAsia="en-US"/>
        </w:rPr>
        <w:t>Registro da Licitante na COMISSÃO NACIONAL DE MEDICINA NUCLEAR - CNEN, contendo o nome do Físico responsável, relacionado com a atividade em questão.</w:t>
      </w:r>
    </w:p>
    <w:p w:rsidR="006D4A09" w:rsidRPr="006D4A09" w:rsidRDefault="006D4A09" w:rsidP="006D4A09">
      <w:pPr>
        <w:rPr>
          <w:rFonts w:ascii="Tahoma" w:hAnsi="Tahoma" w:cs="Tahoma"/>
        </w:rPr>
      </w:pPr>
      <w:r w:rsidRPr="006D4A09">
        <w:rPr>
          <w:rFonts w:ascii="Tahoma" w:hAnsi="Tahoma" w:cs="Tahoma"/>
          <w:bCs/>
          <w:color w:val="000000"/>
        </w:rPr>
        <w:t>[</w:t>
      </w:r>
      <w:r w:rsidRPr="006D4A09">
        <w:rPr>
          <w:rFonts w:ascii="Tahoma" w:hAnsi="Tahoma" w:cs="Tahoma"/>
          <w:b/>
          <w:bCs/>
          <w:color w:val="000000"/>
        </w:rPr>
        <w:t>X</w:t>
      </w:r>
      <w:r w:rsidRPr="006D4A09">
        <w:rPr>
          <w:rFonts w:ascii="Tahoma" w:hAnsi="Tahoma" w:cs="Tahoma"/>
          <w:bCs/>
          <w:color w:val="000000"/>
        </w:rPr>
        <w:t xml:space="preserve">] </w:t>
      </w:r>
      <w:r w:rsidRPr="006D4A09">
        <w:rPr>
          <w:rFonts w:ascii="Tahoma" w:hAnsi="Tahoma" w:cs="Tahoma"/>
        </w:rPr>
        <w:t>Autorização de funcionamento emitida pela ANVISA (Agencia Nacional de Vigilância Sanitária) ou publicação no Diário Oficial da União;</w:t>
      </w:r>
    </w:p>
    <w:p w:rsidR="006D4A09" w:rsidRPr="006D4A09" w:rsidRDefault="006D4A09" w:rsidP="006D4A09">
      <w:pPr>
        <w:pStyle w:val="ParagraphStyle"/>
        <w:jc w:val="both"/>
        <w:rPr>
          <w:rFonts w:ascii="Tahoma" w:hAnsi="Tahoma" w:cs="Tahoma"/>
          <w:sz w:val="20"/>
          <w:szCs w:val="20"/>
        </w:rPr>
      </w:pPr>
      <w:r w:rsidRPr="006D4A09">
        <w:rPr>
          <w:rFonts w:ascii="Tahoma" w:hAnsi="Tahoma" w:cs="Tahoma"/>
          <w:bCs/>
          <w:color w:val="000000"/>
          <w:sz w:val="20"/>
          <w:szCs w:val="20"/>
        </w:rPr>
        <w:t>[</w:t>
      </w:r>
      <w:r w:rsidRPr="006D4A09">
        <w:rPr>
          <w:rFonts w:ascii="Tahoma" w:hAnsi="Tahoma" w:cs="Tahoma"/>
          <w:b/>
          <w:bCs/>
          <w:color w:val="000000"/>
          <w:sz w:val="20"/>
          <w:szCs w:val="20"/>
        </w:rPr>
        <w:t>X</w:t>
      </w:r>
      <w:r w:rsidRPr="006D4A09">
        <w:rPr>
          <w:rFonts w:ascii="Tahoma" w:hAnsi="Tahoma" w:cs="Tahoma"/>
          <w:bCs/>
          <w:color w:val="000000"/>
          <w:sz w:val="20"/>
          <w:szCs w:val="20"/>
        </w:rPr>
        <w:t xml:space="preserve">] </w:t>
      </w:r>
      <w:r w:rsidRPr="006D4A09">
        <w:rPr>
          <w:rFonts w:ascii="Tahoma" w:hAnsi="Tahoma" w:cs="Tahoma"/>
          <w:sz w:val="20"/>
          <w:szCs w:val="20"/>
        </w:rPr>
        <w:t>Licença Sanitária da empresa licitante, expedida pela Vigilância Sanitária Municipal ou Estadual, renovada anualmente, dentro do seu prazo de validade. Nos locais onde não seja emitido o documento acima, as empresas deverão apresentar cópia do deferimento publicado no Diário Oficial.</w:t>
      </w:r>
    </w:p>
    <w:p w:rsidR="00C30348" w:rsidRPr="0009249F" w:rsidRDefault="00C30348" w:rsidP="00C30348">
      <w:pPr>
        <w:jc w:val="both"/>
        <w:rPr>
          <w:rFonts w:ascii="Tahoma" w:hAnsi="Tahoma" w:cs="Tahoma"/>
          <w:bCs/>
          <w:color w:val="000000"/>
        </w:rPr>
      </w:pPr>
    </w:p>
    <w:p w:rsidR="00C30348" w:rsidRDefault="00C30348" w:rsidP="00C30348">
      <w:pPr>
        <w:pStyle w:val="sumarionv1"/>
      </w:pPr>
      <w:bookmarkStart w:id="5" w:name="_Toc174948425"/>
      <w:r>
        <w:t>DA EXECUÇÃO DO OBJETO</w:t>
      </w:r>
      <w:bookmarkEnd w:id="5"/>
    </w:p>
    <w:p w:rsidR="00C30348" w:rsidRPr="0009249F" w:rsidRDefault="00C30348" w:rsidP="00C30348">
      <w:pPr>
        <w:jc w:val="both"/>
        <w:rPr>
          <w:rFonts w:ascii="Tahoma" w:hAnsi="Tahoma" w:cs="Tahoma"/>
          <w:b/>
          <w:color w:val="000000"/>
          <w:sz w:val="24"/>
        </w:rPr>
      </w:pPr>
    </w:p>
    <w:p w:rsidR="00C30348" w:rsidRDefault="00C30348" w:rsidP="00C30348">
      <w:pPr>
        <w:pStyle w:val="PargrafodaLista"/>
        <w:numPr>
          <w:ilvl w:val="1"/>
          <w:numId w:val="19"/>
        </w:numPr>
        <w:jc w:val="both"/>
        <w:rPr>
          <w:rFonts w:ascii="Tahoma" w:hAnsi="Tahoma" w:cs="Tahoma"/>
          <w:b/>
          <w:color w:val="000000"/>
          <w:sz w:val="24"/>
        </w:rPr>
      </w:pPr>
      <w:r>
        <w:rPr>
          <w:rFonts w:ascii="Tahoma" w:hAnsi="Tahoma" w:cs="Tahoma"/>
          <w:b/>
          <w:color w:val="000000"/>
          <w:sz w:val="24"/>
        </w:rPr>
        <w:t>Descrição da solução como um todo</w:t>
      </w:r>
    </w:p>
    <w:p w:rsidR="00C30348" w:rsidRPr="00EB0F8F" w:rsidRDefault="00C30348" w:rsidP="00C30348">
      <w:pPr>
        <w:jc w:val="both"/>
        <w:rPr>
          <w:rFonts w:ascii="Tahoma" w:hAnsi="Tahoma" w:cs="Tahoma"/>
          <w:color w:val="000000"/>
        </w:rPr>
      </w:pPr>
    </w:p>
    <w:p w:rsidR="00B55800" w:rsidRPr="00772945" w:rsidRDefault="00B55800" w:rsidP="00B55800">
      <w:pPr>
        <w:jc w:val="both"/>
        <w:rPr>
          <w:rFonts w:ascii="Tahoma" w:hAnsi="Tahoma" w:cs="Tahoma"/>
        </w:rPr>
      </w:pPr>
      <w:r w:rsidRPr="00772945">
        <w:rPr>
          <w:rFonts w:ascii="Tahoma" w:hAnsi="Tahoma" w:cs="Tahoma"/>
        </w:rPr>
        <w:t>A contratação de prestação de serviços de proteção radiológica pela administração pública segue um conjunto específico de procedimentos e regulamentos, considerando a natureza dos recursos públicos envolvidos. Aqui está uma descrição geral da solução como um todo:</w:t>
      </w:r>
    </w:p>
    <w:p w:rsidR="00B55800" w:rsidRDefault="00B55800" w:rsidP="00B55800">
      <w:pPr>
        <w:jc w:val="both"/>
        <w:rPr>
          <w:rFonts w:ascii="Tahoma" w:hAnsi="Tahoma" w:cs="Tahoma"/>
        </w:rPr>
      </w:pPr>
    </w:p>
    <w:p w:rsidR="00B55800" w:rsidRPr="00772945" w:rsidRDefault="00B55800" w:rsidP="00B55800">
      <w:pPr>
        <w:numPr>
          <w:ilvl w:val="0"/>
          <w:numId w:val="47"/>
        </w:numPr>
        <w:jc w:val="both"/>
        <w:rPr>
          <w:rFonts w:ascii="Tahoma" w:hAnsi="Tahoma" w:cs="Tahoma"/>
          <w:b/>
          <w:color w:val="222222"/>
        </w:rPr>
      </w:pPr>
      <w:r w:rsidRPr="00772945">
        <w:rPr>
          <w:rFonts w:ascii="Tahoma" w:hAnsi="Tahoma" w:cs="Tahoma"/>
          <w:b/>
        </w:rPr>
        <w:t xml:space="preserve">Da Necessidade: </w:t>
      </w:r>
      <w:r w:rsidRPr="00772945">
        <w:rPr>
          <w:rFonts w:ascii="Tahoma" w:hAnsi="Tahoma" w:cs="Tahoma"/>
        </w:rPr>
        <w:t>O</w:t>
      </w:r>
      <w:r>
        <w:rPr>
          <w:rFonts w:ascii="Tahoma" w:hAnsi="Tahoma" w:cs="Tahoma"/>
        </w:rPr>
        <w:t xml:space="preserve"> técnico responsável ela sala de </w:t>
      </w:r>
      <w:proofErr w:type="gramStart"/>
      <w:r>
        <w:rPr>
          <w:rFonts w:ascii="Tahoma" w:hAnsi="Tahoma" w:cs="Tahoma"/>
        </w:rPr>
        <w:t>raio-x</w:t>
      </w:r>
      <w:proofErr w:type="gramEnd"/>
      <w:r>
        <w:rPr>
          <w:rFonts w:ascii="Tahoma" w:hAnsi="Tahoma" w:cs="Tahoma"/>
        </w:rPr>
        <w:t xml:space="preserve"> notificou a administração acerca na necessidade de renovação dos serviços de controle de qualidade no </w:t>
      </w:r>
      <w:r w:rsidRPr="002B1994">
        <w:rPr>
          <w:rFonts w:ascii="Tahoma" w:hAnsi="Tahoma" w:cs="Tahoma"/>
        </w:rPr>
        <w:lastRenderedPageBreak/>
        <w:t>equipamento de raio-</w:t>
      </w:r>
      <w:r>
        <w:rPr>
          <w:rFonts w:ascii="Tahoma" w:hAnsi="Tahoma" w:cs="Tahoma"/>
        </w:rPr>
        <w:t xml:space="preserve">x da marca LÓTUS, </w:t>
      </w:r>
      <w:r w:rsidRPr="002B1994">
        <w:rPr>
          <w:rFonts w:ascii="Tahoma" w:hAnsi="Tahoma" w:cs="Tahoma"/>
        </w:rPr>
        <w:t xml:space="preserve">modelo HF630M, com dois </w:t>
      </w:r>
      <w:proofErr w:type="spellStart"/>
      <w:r w:rsidRPr="002B1994">
        <w:rPr>
          <w:rFonts w:ascii="Tahoma" w:hAnsi="Tahoma" w:cs="Tahoma"/>
        </w:rPr>
        <w:t>DRs</w:t>
      </w:r>
      <w:proofErr w:type="spellEnd"/>
      <w:r w:rsidRPr="002B1994">
        <w:rPr>
          <w:rFonts w:ascii="Tahoma" w:hAnsi="Tahoma" w:cs="Tahoma"/>
        </w:rPr>
        <w:t xml:space="preserve"> (um no </w:t>
      </w:r>
      <w:proofErr w:type="spellStart"/>
      <w:r w:rsidRPr="002B1994">
        <w:rPr>
          <w:rFonts w:ascii="Tahoma" w:hAnsi="Tahoma" w:cs="Tahoma"/>
        </w:rPr>
        <w:t>bucky</w:t>
      </w:r>
      <w:proofErr w:type="spellEnd"/>
      <w:r w:rsidRPr="002B1994">
        <w:rPr>
          <w:rFonts w:ascii="Tahoma" w:hAnsi="Tahoma" w:cs="Tahoma"/>
        </w:rPr>
        <w:t xml:space="preserve"> e outro na mesa, ambos fixados e </w:t>
      </w:r>
      <w:proofErr w:type="spellStart"/>
      <w:r w:rsidRPr="002B1994">
        <w:rPr>
          <w:rFonts w:ascii="Tahoma" w:hAnsi="Tahoma" w:cs="Tahoma"/>
        </w:rPr>
        <w:t>cabeados</w:t>
      </w:r>
      <w:proofErr w:type="spellEnd"/>
      <w:r w:rsidRPr="002B1994">
        <w:rPr>
          <w:rFonts w:ascii="Tahoma" w:hAnsi="Tahoma" w:cs="Tahoma"/>
        </w:rPr>
        <w:t>)</w:t>
      </w:r>
      <w:r>
        <w:rPr>
          <w:rFonts w:ascii="Tahoma" w:hAnsi="Tahoma" w:cs="Tahoma"/>
        </w:rPr>
        <w:t>;</w:t>
      </w:r>
    </w:p>
    <w:p w:rsidR="00B55800" w:rsidRDefault="00B55800" w:rsidP="00B55800">
      <w:pPr>
        <w:pStyle w:val="PargrafodaLista"/>
        <w:widowControl w:val="0"/>
        <w:numPr>
          <w:ilvl w:val="0"/>
          <w:numId w:val="47"/>
        </w:numPr>
        <w:autoSpaceDE w:val="0"/>
        <w:autoSpaceDN w:val="0"/>
        <w:contextualSpacing w:val="0"/>
        <w:jc w:val="both"/>
        <w:rPr>
          <w:rFonts w:ascii="Tahoma" w:hAnsi="Tahoma" w:cs="Tahoma"/>
        </w:rPr>
      </w:pPr>
      <w:r w:rsidRPr="00772945">
        <w:rPr>
          <w:rFonts w:ascii="Tahoma" w:hAnsi="Tahoma" w:cs="Tahoma"/>
          <w:b/>
        </w:rPr>
        <w:t>Planejamento:</w:t>
      </w:r>
      <w:r>
        <w:rPr>
          <w:rFonts w:ascii="Tahoma" w:hAnsi="Tahoma" w:cs="Tahoma"/>
        </w:rPr>
        <w:t xml:space="preserve"> Foi elaborado um plano detalhado, identificando os serviços necessários para a regularização do </w:t>
      </w:r>
      <w:proofErr w:type="gramStart"/>
      <w:r>
        <w:rPr>
          <w:rFonts w:ascii="Tahoma" w:hAnsi="Tahoma" w:cs="Tahoma"/>
        </w:rPr>
        <w:t>raio-x</w:t>
      </w:r>
      <w:proofErr w:type="gramEnd"/>
      <w:r>
        <w:rPr>
          <w:rFonts w:ascii="Tahoma" w:hAnsi="Tahoma" w:cs="Tahoma"/>
        </w:rPr>
        <w:t xml:space="preserve">, definindo </w:t>
      </w:r>
      <w:proofErr w:type="spellStart"/>
      <w:r>
        <w:rPr>
          <w:rFonts w:ascii="Tahoma" w:hAnsi="Tahoma" w:cs="Tahoma"/>
        </w:rPr>
        <w:t>apartir</w:t>
      </w:r>
      <w:proofErr w:type="spellEnd"/>
      <w:r>
        <w:rPr>
          <w:rFonts w:ascii="Tahoma" w:hAnsi="Tahoma" w:cs="Tahoma"/>
        </w:rPr>
        <w:t xml:space="preserve"> dos critérios de seleção;</w:t>
      </w:r>
    </w:p>
    <w:p w:rsidR="00B55800" w:rsidRPr="002B1994" w:rsidRDefault="00B55800" w:rsidP="00B55800">
      <w:pPr>
        <w:pStyle w:val="PargrafodaLista"/>
        <w:widowControl w:val="0"/>
        <w:numPr>
          <w:ilvl w:val="0"/>
          <w:numId w:val="47"/>
        </w:numPr>
        <w:autoSpaceDE w:val="0"/>
        <w:autoSpaceDN w:val="0"/>
        <w:contextualSpacing w:val="0"/>
        <w:jc w:val="both"/>
        <w:rPr>
          <w:rFonts w:ascii="Tahoma" w:hAnsi="Tahoma" w:cs="Tahoma"/>
        </w:rPr>
      </w:pPr>
      <w:r w:rsidRPr="002B1994">
        <w:rPr>
          <w:rFonts w:ascii="Tahoma" w:hAnsi="Tahoma" w:cs="Tahoma"/>
          <w:b/>
        </w:rPr>
        <w:t>Celebração do Contrato:</w:t>
      </w:r>
      <w:r w:rsidRPr="002B1994">
        <w:rPr>
          <w:rFonts w:ascii="Tahoma" w:hAnsi="Tahoma" w:cs="Tahoma"/>
        </w:rPr>
        <w:t xml:space="preserve"> Após a seleção do fornecedor</w:t>
      </w:r>
      <w:r>
        <w:rPr>
          <w:rFonts w:ascii="Tahoma" w:hAnsi="Tahoma" w:cs="Tahoma"/>
        </w:rPr>
        <w:t xml:space="preserve"> do fornecedor com a menos proposta</w:t>
      </w:r>
      <w:r w:rsidRPr="002B1994">
        <w:rPr>
          <w:rFonts w:ascii="Tahoma" w:hAnsi="Tahoma" w:cs="Tahoma"/>
        </w:rPr>
        <w:t>, a administração pública celebrará um contrato formal com o mesmo. O contrato inclui todos os termos e condições acordados</w:t>
      </w:r>
      <w:proofErr w:type="gramStart"/>
      <w:r>
        <w:rPr>
          <w:rFonts w:ascii="Tahoma" w:hAnsi="Tahoma" w:cs="Tahoma"/>
        </w:rPr>
        <w:t>;</w:t>
      </w:r>
      <w:r w:rsidRPr="002B1994">
        <w:rPr>
          <w:rFonts w:ascii="Tahoma" w:hAnsi="Tahoma" w:cs="Tahoma"/>
        </w:rPr>
        <w:t>.</w:t>
      </w:r>
      <w:proofErr w:type="gramEnd"/>
      <w:r w:rsidRPr="002B1994">
        <w:rPr>
          <w:rFonts w:ascii="Tahoma" w:hAnsi="Tahoma" w:cs="Tahoma"/>
        </w:rPr>
        <w:t xml:space="preserve"> </w:t>
      </w:r>
    </w:p>
    <w:p w:rsidR="00B55800" w:rsidRPr="00772945" w:rsidRDefault="00B55800" w:rsidP="00B55800">
      <w:pPr>
        <w:pStyle w:val="PargrafodaLista"/>
        <w:widowControl w:val="0"/>
        <w:numPr>
          <w:ilvl w:val="0"/>
          <w:numId w:val="47"/>
        </w:numPr>
        <w:autoSpaceDE w:val="0"/>
        <w:autoSpaceDN w:val="0"/>
        <w:contextualSpacing w:val="0"/>
        <w:jc w:val="both"/>
        <w:rPr>
          <w:rFonts w:ascii="Tahoma" w:hAnsi="Tahoma" w:cs="Tahoma"/>
        </w:rPr>
      </w:pPr>
      <w:r w:rsidRPr="002B1994">
        <w:rPr>
          <w:rFonts w:ascii="Tahoma" w:hAnsi="Tahoma" w:cs="Tahoma"/>
          <w:b/>
        </w:rPr>
        <w:t>Prazos:</w:t>
      </w:r>
      <w:r>
        <w:rPr>
          <w:rFonts w:ascii="Tahoma" w:hAnsi="Tahoma" w:cs="Tahoma"/>
        </w:rPr>
        <w:t xml:space="preserve"> A empresa contratada deverá realizar a prestação de serviços de controle de qualidade dentro do prazo estipulado de 15 (quinze) dias úteis;</w:t>
      </w:r>
    </w:p>
    <w:p w:rsidR="00B55800" w:rsidRPr="006F3567" w:rsidRDefault="00B55800" w:rsidP="00B55800">
      <w:pPr>
        <w:pStyle w:val="PargrafodaLista"/>
        <w:widowControl w:val="0"/>
        <w:numPr>
          <w:ilvl w:val="0"/>
          <w:numId w:val="47"/>
        </w:numPr>
        <w:autoSpaceDE w:val="0"/>
        <w:autoSpaceDN w:val="0"/>
        <w:contextualSpacing w:val="0"/>
        <w:jc w:val="both"/>
        <w:rPr>
          <w:rFonts w:ascii="Tahoma" w:hAnsi="Tahoma" w:cs="Tahoma"/>
          <w:color w:val="000000" w:themeColor="text1"/>
          <w:lang w:val="pt-PT"/>
        </w:rPr>
      </w:pPr>
      <w:r w:rsidRPr="0079243F">
        <w:rPr>
          <w:rFonts w:ascii="Tahoma" w:hAnsi="Tahoma" w:cs="Tahoma"/>
          <w:b/>
          <w:color w:val="000000" w:themeColor="text1"/>
        </w:rPr>
        <w:t>Serviço a Realizar:</w:t>
      </w:r>
      <w:r w:rsidRPr="0079243F">
        <w:rPr>
          <w:rFonts w:ascii="Tahoma" w:hAnsi="Tahoma" w:cs="Tahoma"/>
          <w:color w:val="000000" w:themeColor="text1"/>
        </w:rPr>
        <w:t xml:space="preserve"> </w:t>
      </w:r>
      <w:r>
        <w:rPr>
          <w:rFonts w:ascii="Tahoma" w:eastAsiaTheme="minorHAnsi" w:hAnsi="Tahoma" w:cs="Tahoma"/>
          <w:color w:val="000000" w:themeColor="text1"/>
        </w:rPr>
        <w:t>A empresa contratada deverá realizar t</w:t>
      </w:r>
      <w:r w:rsidRPr="0079243F">
        <w:rPr>
          <w:rFonts w:ascii="Tahoma" w:eastAsiaTheme="minorHAnsi" w:hAnsi="Tahoma" w:cs="Tahoma"/>
          <w:color w:val="000000" w:themeColor="text1"/>
        </w:rPr>
        <w:t>estes de constância (Controle de Qualidade do Equipamento) que consiste na</w:t>
      </w:r>
      <w:r>
        <w:rPr>
          <w:rFonts w:ascii="Tahoma" w:eastAsiaTheme="minorHAnsi" w:hAnsi="Tahoma" w:cs="Tahoma"/>
          <w:color w:val="000000" w:themeColor="text1"/>
        </w:rPr>
        <w:t xml:space="preserve"> </w:t>
      </w:r>
      <w:r w:rsidRPr="0079243F">
        <w:rPr>
          <w:rFonts w:ascii="Tahoma" w:eastAsiaTheme="minorHAnsi" w:hAnsi="Tahoma" w:cs="Tahoma"/>
          <w:color w:val="000000" w:themeColor="text1"/>
        </w:rPr>
        <w:t>verificação da conformidade das condições técnicas com os padrões de desempenho</w:t>
      </w:r>
      <w:r>
        <w:rPr>
          <w:rFonts w:ascii="Tahoma" w:eastAsiaTheme="minorHAnsi" w:hAnsi="Tahoma" w:cs="Tahoma"/>
          <w:color w:val="000000" w:themeColor="text1"/>
        </w:rPr>
        <w:t xml:space="preserve"> </w:t>
      </w:r>
      <w:r w:rsidRPr="0079243F">
        <w:rPr>
          <w:rFonts w:ascii="Tahoma" w:eastAsiaTheme="minorHAnsi" w:hAnsi="Tahoma" w:cs="Tahoma"/>
          <w:color w:val="000000" w:themeColor="text1"/>
        </w:rPr>
        <w:t>especificados na legislação vigente;</w:t>
      </w:r>
    </w:p>
    <w:p w:rsidR="00181319" w:rsidRPr="00B55800" w:rsidRDefault="00B55800" w:rsidP="00B55800">
      <w:pPr>
        <w:pStyle w:val="PargrafodaLista"/>
        <w:widowControl w:val="0"/>
        <w:numPr>
          <w:ilvl w:val="0"/>
          <w:numId w:val="47"/>
        </w:numPr>
        <w:autoSpaceDE w:val="0"/>
        <w:autoSpaceDN w:val="0"/>
        <w:contextualSpacing w:val="0"/>
        <w:jc w:val="both"/>
        <w:rPr>
          <w:rFonts w:ascii="Tahoma" w:hAnsi="Tahoma" w:cs="Tahoma"/>
          <w:color w:val="000000" w:themeColor="text1"/>
        </w:rPr>
      </w:pPr>
      <w:r>
        <w:rPr>
          <w:rFonts w:ascii="Tahoma" w:hAnsi="Tahoma" w:cs="Tahoma"/>
          <w:b/>
          <w:color w:val="000000" w:themeColor="text1"/>
        </w:rPr>
        <w:t>Pagamento:</w:t>
      </w:r>
      <w:r>
        <w:rPr>
          <w:rFonts w:ascii="Tahoma" w:hAnsi="Tahoma" w:cs="Tahoma"/>
          <w:color w:val="000000" w:themeColor="text1"/>
        </w:rPr>
        <w:t xml:space="preserve"> A</w:t>
      </w:r>
      <w:r w:rsidRPr="00412986">
        <w:rPr>
          <w:rFonts w:ascii="Tahoma" w:hAnsi="Tahoma" w:cs="Tahoma"/>
        </w:rPr>
        <w:t xml:space="preserve">pós a </w:t>
      </w:r>
      <w:r>
        <w:rPr>
          <w:rFonts w:ascii="Tahoma" w:hAnsi="Tahoma" w:cs="Tahoma"/>
        </w:rPr>
        <w:t>prestação dos serviços</w:t>
      </w:r>
      <w:r w:rsidRPr="00412986">
        <w:rPr>
          <w:rFonts w:ascii="Tahoma" w:hAnsi="Tahoma" w:cs="Tahoma"/>
        </w:rPr>
        <w:t xml:space="preserve"> e verificação da conformidade, a administração pública realiza o pagamento ao fornecedor de acordo com os termos estabelecidos no contrato. Isso pode incluir o pagamento integral ou parcial, dependendo das condições de pagamento acordada</w:t>
      </w:r>
      <w:r>
        <w:rPr>
          <w:rFonts w:ascii="Tahoma" w:hAnsi="Tahoma" w:cs="Tahoma"/>
        </w:rPr>
        <w:t>.</w:t>
      </w:r>
    </w:p>
    <w:p w:rsidR="00C30348" w:rsidRDefault="00C30348" w:rsidP="00C30348">
      <w:pPr>
        <w:pStyle w:val="Corpodetexto"/>
        <w:rPr>
          <w:rFonts w:ascii="Tahoma" w:hAnsi="Tahoma" w:cs="Tahoma"/>
          <w:bCs/>
          <w:color w:val="FF0000"/>
        </w:rPr>
      </w:pPr>
    </w:p>
    <w:p w:rsidR="00C30348" w:rsidRDefault="00C30348" w:rsidP="00C30348">
      <w:pPr>
        <w:pStyle w:val="PargrafodaLista"/>
        <w:numPr>
          <w:ilvl w:val="1"/>
          <w:numId w:val="19"/>
        </w:numPr>
        <w:jc w:val="both"/>
        <w:rPr>
          <w:rFonts w:ascii="Tahoma" w:hAnsi="Tahoma" w:cs="Tahoma"/>
          <w:b/>
          <w:color w:val="000000"/>
          <w:sz w:val="24"/>
        </w:rPr>
      </w:pPr>
      <w:r>
        <w:rPr>
          <w:rFonts w:ascii="Tahoma" w:hAnsi="Tahoma" w:cs="Tahoma"/>
          <w:b/>
          <w:color w:val="000000"/>
          <w:sz w:val="24"/>
        </w:rPr>
        <w:t>Prazo de entrega/execução</w:t>
      </w:r>
    </w:p>
    <w:p w:rsidR="00C30348" w:rsidRDefault="00C30348" w:rsidP="00C30348">
      <w:pPr>
        <w:jc w:val="both"/>
        <w:rPr>
          <w:rFonts w:ascii="Tahoma" w:hAnsi="Tahoma" w:cs="Tahoma"/>
          <w:b/>
          <w:color w:val="000000"/>
          <w:sz w:val="24"/>
        </w:rPr>
      </w:pPr>
    </w:p>
    <w:p w:rsidR="00C30348" w:rsidRPr="0009249F" w:rsidRDefault="00C30348" w:rsidP="00C30348">
      <w:pPr>
        <w:jc w:val="both"/>
        <w:rPr>
          <w:rFonts w:ascii="Tahoma" w:hAnsi="Tahoma" w:cs="Tahoma"/>
          <w:bCs/>
          <w:color w:val="000000"/>
        </w:rPr>
      </w:pPr>
      <w:r w:rsidRPr="0009249F">
        <w:rPr>
          <w:rFonts w:ascii="Tahoma" w:hAnsi="Tahoma" w:cs="Tahoma"/>
          <w:bCs/>
          <w:color w:val="000000"/>
        </w:rPr>
        <w:t xml:space="preserve">Até </w:t>
      </w:r>
      <w:r w:rsidRPr="00261848">
        <w:rPr>
          <w:rFonts w:ascii="Tahoma" w:hAnsi="Tahoma" w:cs="Tahoma"/>
          <w:bCs/>
          <w:color w:val="000000"/>
        </w:rPr>
        <w:t>[___</w:t>
      </w:r>
      <w:r>
        <w:rPr>
          <w:rFonts w:ascii="Tahoma" w:hAnsi="Tahoma" w:cs="Tahoma"/>
          <w:bCs/>
          <w:color w:val="000000"/>
        </w:rPr>
        <w:t>1</w:t>
      </w:r>
      <w:r w:rsidR="00792373">
        <w:rPr>
          <w:rFonts w:ascii="Tahoma" w:hAnsi="Tahoma" w:cs="Tahoma"/>
          <w:bCs/>
          <w:color w:val="000000"/>
        </w:rPr>
        <w:t>5</w:t>
      </w:r>
      <w:r w:rsidRPr="00261848">
        <w:rPr>
          <w:rFonts w:ascii="Tahoma" w:hAnsi="Tahoma" w:cs="Tahoma"/>
          <w:bCs/>
          <w:color w:val="000000"/>
        </w:rPr>
        <w:t>___] (</w:t>
      </w:r>
      <w:r w:rsidR="00792373">
        <w:rPr>
          <w:rFonts w:ascii="Tahoma" w:hAnsi="Tahoma" w:cs="Tahoma"/>
          <w:bCs/>
          <w:color w:val="000000"/>
        </w:rPr>
        <w:t>QUINZE</w:t>
      </w:r>
      <w:r w:rsidRPr="00261848">
        <w:rPr>
          <w:rFonts w:ascii="Tahoma" w:hAnsi="Tahoma" w:cs="Tahoma"/>
          <w:bCs/>
          <w:color w:val="000000"/>
        </w:rPr>
        <w:t>) dias ÚTEIS</w:t>
      </w:r>
      <w:r w:rsidRPr="00172AF1">
        <w:rPr>
          <w:rFonts w:ascii="Tahoma" w:hAnsi="Tahoma" w:cs="Tahoma"/>
          <w:bCs/>
          <w:color w:val="000000"/>
        </w:rPr>
        <w:t xml:space="preserve"> </w:t>
      </w:r>
      <w:r w:rsidRPr="0009249F">
        <w:rPr>
          <w:rFonts w:ascii="Tahoma" w:hAnsi="Tahoma" w:cs="Tahoma"/>
          <w:bCs/>
          <w:color w:val="000000"/>
        </w:rPr>
        <w:t>contados do dia seguinte ao recebimento da Nota de Empenho, Autorização de Fornecimento ou documento equivalente.</w:t>
      </w:r>
    </w:p>
    <w:p w:rsidR="00C30348" w:rsidRDefault="00C30348" w:rsidP="00C30348">
      <w:pPr>
        <w:pStyle w:val="Corpodetexto"/>
        <w:rPr>
          <w:rFonts w:ascii="Tahoma" w:hAnsi="Tahoma" w:cs="Tahoma"/>
          <w:bCs/>
          <w:color w:val="FF0000"/>
        </w:rPr>
      </w:pPr>
    </w:p>
    <w:p w:rsidR="00C30348" w:rsidRDefault="00C30348" w:rsidP="00C30348">
      <w:pPr>
        <w:pStyle w:val="PargrafodaLista"/>
        <w:numPr>
          <w:ilvl w:val="2"/>
          <w:numId w:val="19"/>
        </w:numPr>
        <w:jc w:val="both"/>
        <w:rPr>
          <w:rFonts w:ascii="Tahoma" w:hAnsi="Tahoma" w:cs="Tahoma"/>
          <w:b/>
          <w:color w:val="000000"/>
          <w:sz w:val="24"/>
        </w:rPr>
      </w:pPr>
      <w:r>
        <w:rPr>
          <w:rFonts w:ascii="Tahoma" w:hAnsi="Tahoma" w:cs="Tahoma"/>
          <w:b/>
          <w:color w:val="000000"/>
          <w:sz w:val="24"/>
        </w:rPr>
        <w:t>Local de entrega e horário para recebimento/execução:</w:t>
      </w:r>
    </w:p>
    <w:p w:rsidR="00C30348" w:rsidRDefault="00C30348" w:rsidP="00C30348">
      <w:pPr>
        <w:jc w:val="both"/>
        <w:rPr>
          <w:rFonts w:ascii="Tahoma" w:hAnsi="Tahoma" w:cs="Tahoma"/>
          <w:b/>
          <w:color w:val="000000"/>
          <w:sz w:val="24"/>
        </w:rPr>
      </w:pPr>
    </w:p>
    <w:p w:rsidR="00C30348" w:rsidRPr="00EF4E59" w:rsidRDefault="00C30348" w:rsidP="00C30348">
      <w:pPr>
        <w:pStyle w:val="PargrafodaLista"/>
        <w:numPr>
          <w:ilvl w:val="0"/>
          <w:numId w:val="26"/>
        </w:numPr>
        <w:jc w:val="both"/>
        <w:rPr>
          <w:rFonts w:ascii="Tahoma" w:hAnsi="Tahoma" w:cs="Tahoma"/>
          <w:color w:val="000000"/>
        </w:rPr>
      </w:pPr>
      <w:proofErr w:type="gramStart"/>
      <w:r w:rsidRPr="00EF4E59">
        <w:rPr>
          <w:rFonts w:ascii="Tahoma" w:hAnsi="Tahoma" w:cs="Tahoma"/>
          <w:color w:val="000000"/>
        </w:rPr>
        <w:t>Local(</w:t>
      </w:r>
      <w:proofErr w:type="gramEnd"/>
      <w:r w:rsidRPr="00EF4E59">
        <w:rPr>
          <w:rFonts w:ascii="Tahoma" w:hAnsi="Tahoma" w:cs="Tahoma"/>
          <w:color w:val="000000"/>
        </w:rPr>
        <w:t>is) para entrega dos bens ou prestação dos serviços:</w:t>
      </w:r>
      <w:r>
        <w:rPr>
          <w:rFonts w:ascii="Tahoma" w:hAnsi="Tahoma" w:cs="Tahoma"/>
          <w:color w:val="000000"/>
        </w:rPr>
        <w:t xml:space="preserve"> </w:t>
      </w:r>
      <w:r w:rsidR="000A40DD">
        <w:rPr>
          <w:rFonts w:ascii="Tahoma" w:hAnsi="Tahoma" w:cs="Tahoma"/>
          <w:bCs/>
        </w:rPr>
        <w:t>NIS I (Núcleo Integrado da Saúde I)</w:t>
      </w:r>
      <w:r w:rsidRPr="000C1BAC">
        <w:rPr>
          <w:rFonts w:ascii="Tahoma" w:hAnsi="Tahoma" w:cs="Tahoma"/>
          <w:bCs/>
        </w:rPr>
        <w:t xml:space="preserve">, Rua Pedro </w:t>
      </w:r>
      <w:proofErr w:type="spellStart"/>
      <w:r w:rsidRPr="000C1BAC">
        <w:rPr>
          <w:rFonts w:ascii="Tahoma" w:hAnsi="Tahoma" w:cs="Tahoma"/>
          <w:bCs/>
        </w:rPr>
        <w:t>Zolner</w:t>
      </w:r>
      <w:proofErr w:type="spellEnd"/>
      <w:r w:rsidRPr="000C1BAC">
        <w:rPr>
          <w:rFonts w:ascii="Tahoma" w:hAnsi="Tahoma" w:cs="Tahoma"/>
          <w:shd w:val="clear" w:color="auto" w:fill="FFFFFF"/>
        </w:rPr>
        <w:t>,</w:t>
      </w:r>
      <w:r w:rsidR="000A40DD">
        <w:rPr>
          <w:rFonts w:ascii="Tahoma" w:hAnsi="Tahoma" w:cs="Tahoma"/>
          <w:shd w:val="clear" w:color="auto" w:fill="FFFFFF"/>
        </w:rPr>
        <w:t xml:space="preserve"> 301,</w:t>
      </w:r>
      <w:r w:rsidRPr="000C1BAC">
        <w:rPr>
          <w:rFonts w:ascii="Tahoma" w:hAnsi="Tahoma" w:cs="Tahoma"/>
          <w:shd w:val="clear" w:color="auto" w:fill="FFFFFF"/>
        </w:rPr>
        <w:t xml:space="preserve"> Bairro Bom Jesu</w:t>
      </w:r>
      <w:r>
        <w:rPr>
          <w:rFonts w:ascii="Tahoma" w:hAnsi="Tahoma" w:cs="Tahoma"/>
          <w:shd w:val="clear" w:color="auto" w:fill="FFFFFF"/>
        </w:rPr>
        <w:t>s.</w:t>
      </w:r>
    </w:p>
    <w:p w:rsidR="00C30348" w:rsidRDefault="00C30348" w:rsidP="00C30348">
      <w:pPr>
        <w:pStyle w:val="PargrafodaLista"/>
        <w:numPr>
          <w:ilvl w:val="0"/>
          <w:numId w:val="26"/>
        </w:numPr>
        <w:jc w:val="both"/>
        <w:rPr>
          <w:rFonts w:ascii="Tahoma" w:hAnsi="Tahoma" w:cs="Tahoma"/>
          <w:color w:val="000000"/>
        </w:rPr>
      </w:pPr>
      <w:r w:rsidRPr="00EF4E59">
        <w:rPr>
          <w:rFonts w:ascii="Tahoma" w:hAnsi="Tahoma" w:cs="Tahoma"/>
          <w:color w:val="000000"/>
        </w:rPr>
        <w:t>Quais os horários a ser entregues ou executados:</w:t>
      </w:r>
      <w:r>
        <w:rPr>
          <w:rFonts w:ascii="Tahoma" w:hAnsi="Tahoma" w:cs="Tahoma"/>
          <w:color w:val="000000"/>
        </w:rPr>
        <w:t xml:space="preserve"> das 8h30min </w:t>
      </w:r>
      <w:r w:rsidR="00034427">
        <w:rPr>
          <w:rFonts w:ascii="Tahoma" w:hAnsi="Tahoma" w:cs="Tahoma"/>
          <w:color w:val="000000"/>
        </w:rPr>
        <w:t>às</w:t>
      </w:r>
      <w:r>
        <w:rPr>
          <w:rFonts w:ascii="Tahoma" w:hAnsi="Tahoma" w:cs="Tahoma"/>
          <w:color w:val="000000"/>
        </w:rPr>
        <w:t xml:space="preserve"> 11h30min – das 13h30min </w:t>
      </w:r>
      <w:r w:rsidR="00034427">
        <w:rPr>
          <w:rFonts w:ascii="Tahoma" w:hAnsi="Tahoma" w:cs="Tahoma"/>
          <w:color w:val="000000"/>
        </w:rPr>
        <w:t>às</w:t>
      </w:r>
      <w:r>
        <w:rPr>
          <w:rFonts w:ascii="Tahoma" w:hAnsi="Tahoma" w:cs="Tahoma"/>
          <w:color w:val="000000"/>
        </w:rPr>
        <w:t xml:space="preserve"> 16h.</w:t>
      </w:r>
    </w:p>
    <w:p w:rsidR="007B6552" w:rsidRPr="007B6552" w:rsidRDefault="007B6552" w:rsidP="007B6552">
      <w:pPr>
        <w:pStyle w:val="PargrafodaLista"/>
        <w:numPr>
          <w:ilvl w:val="0"/>
          <w:numId w:val="26"/>
        </w:numPr>
        <w:jc w:val="both"/>
        <w:rPr>
          <w:rFonts w:ascii="Tahoma" w:hAnsi="Tahoma" w:cs="Tahoma"/>
          <w:color w:val="000000"/>
        </w:rPr>
      </w:pPr>
      <w:r>
        <w:rPr>
          <w:rFonts w:ascii="Tahoma" w:hAnsi="Tahoma" w:cs="Tahoma"/>
          <w:color w:val="000000"/>
        </w:rPr>
        <w:t xml:space="preserve">Especificações do equipamento de raio-x: </w:t>
      </w:r>
      <w:r w:rsidRPr="007B6552">
        <w:rPr>
          <w:rFonts w:ascii="Tahoma" w:hAnsi="Tahoma" w:cs="Tahoma"/>
          <w:color w:val="000000"/>
        </w:rPr>
        <w:t>Testes em 01 (um) equipamento de raio-x da marca LÓTUS</w:t>
      </w:r>
      <w:r>
        <w:rPr>
          <w:rFonts w:ascii="Tahoma" w:hAnsi="Tahoma" w:cs="Tahoma"/>
          <w:color w:val="000000"/>
        </w:rPr>
        <w:t>,</w:t>
      </w:r>
      <w:r w:rsidRPr="007B6552">
        <w:rPr>
          <w:rFonts w:ascii="Tahoma" w:hAnsi="Tahoma" w:cs="Tahoma"/>
          <w:color w:val="000000"/>
        </w:rPr>
        <w:t xml:space="preserve">modelo HF630M, com dois </w:t>
      </w:r>
      <w:proofErr w:type="spellStart"/>
      <w:r w:rsidRPr="007B6552">
        <w:rPr>
          <w:rFonts w:ascii="Tahoma" w:hAnsi="Tahoma" w:cs="Tahoma"/>
          <w:color w:val="000000"/>
        </w:rPr>
        <w:t>DRs</w:t>
      </w:r>
      <w:proofErr w:type="spellEnd"/>
      <w:r w:rsidRPr="007B6552">
        <w:rPr>
          <w:rFonts w:ascii="Tahoma" w:hAnsi="Tahoma" w:cs="Tahoma"/>
          <w:color w:val="000000"/>
        </w:rPr>
        <w:t xml:space="preserve"> (um no </w:t>
      </w:r>
      <w:proofErr w:type="spellStart"/>
      <w:r w:rsidRPr="007B6552">
        <w:rPr>
          <w:rFonts w:ascii="Tahoma" w:hAnsi="Tahoma" w:cs="Tahoma"/>
          <w:color w:val="000000"/>
        </w:rPr>
        <w:t>bucky</w:t>
      </w:r>
      <w:proofErr w:type="spellEnd"/>
      <w:r w:rsidRPr="007B6552">
        <w:rPr>
          <w:rFonts w:ascii="Tahoma" w:hAnsi="Tahoma" w:cs="Tahoma"/>
          <w:color w:val="000000"/>
        </w:rPr>
        <w:t xml:space="preserve"> e outro na mesa, ambos fixados e </w:t>
      </w:r>
      <w:proofErr w:type="spellStart"/>
      <w:r w:rsidRPr="007B6552">
        <w:rPr>
          <w:rFonts w:ascii="Tahoma" w:hAnsi="Tahoma" w:cs="Tahoma"/>
          <w:color w:val="000000"/>
        </w:rPr>
        <w:t>cabeados</w:t>
      </w:r>
      <w:proofErr w:type="spellEnd"/>
      <w:r w:rsidRPr="007B6552">
        <w:rPr>
          <w:rFonts w:ascii="Tahoma" w:hAnsi="Tahoma" w:cs="Tahoma"/>
          <w:color w:val="000000"/>
        </w:rPr>
        <w:t>).</w:t>
      </w:r>
    </w:p>
    <w:p w:rsidR="00C30348" w:rsidRPr="0009249F" w:rsidRDefault="00C30348" w:rsidP="00C30348">
      <w:pPr>
        <w:jc w:val="both"/>
        <w:rPr>
          <w:rFonts w:ascii="Tahoma" w:hAnsi="Tahoma" w:cs="Tahoma"/>
          <w:color w:val="000000"/>
        </w:rPr>
      </w:pPr>
    </w:p>
    <w:p w:rsidR="00C30348" w:rsidRDefault="00C30348" w:rsidP="00C30348">
      <w:pPr>
        <w:pStyle w:val="PargrafodaLista"/>
        <w:numPr>
          <w:ilvl w:val="1"/>
          <w:numId w:val="19"/>
        </w:numPr>
        <w:jc w:val="both"/>
        <w:rPr>
          <w:rFonts w:ascii="Tahoma" w:hAnsi="Tahoma" w:cs="Tahoma"/>
          <w:b/>
          <w:color w:val="000000"/>
          <w:sz w:val="24"/>
        </w:rPr>
      </w:pPr>
      <w:r>
        <w:rPr>
          <w:rFonts w:ascii="Tahoma" w:hAnsi="Tahoma" w:cs="Tahoma"/>
          <w:b/>
          <w:color w:val="000000"/>
          <w:sz w:val="24"/>
        </w:rPr>
        <w:t>Prazo de validade</w:t>
      </w:r>
    </w:p>
    <w:p w:rsidR="00C30348" w:rsidRDefault="00C30348" w:rsidP="00C30348">
      <w:pPr>
        <w:jc w:val="both"/>
        <w:rPr>
          <w:rFonts w:ascii="Tahoma" w:hAnsi="Tahoma" w:cs="Tahoma"/>
          <w:b/>
          <w:color w:val="000000"/>
          <w:sz w:val="24"/>
        </w:rPr>
      </w:pPr>
    </w:p>
    <w:p w:rsidR="00C30348" w:rsidRDefault="00C30348" w:rsidP="00C30348">
      <w:pPr>
        <w:jc w:val="both"/>
        <w:rPr>
          <w:rFonts w:ascii="Tahoma" w:hAnsi="Tahoma" w:cs="Tahoma"/>
        </w:rPr>
      </w:pPr>
      <w:r>
        <w:rPr>
          <w:rFonts w:ascii="Tahoma" w:hAnsi="Tahoma" w:cs="Tahoma"/>
        </w:rPr>
        <w:t>[</w:t>
      </w:r>
      <w:r w:rsidR="004833E4" w:rsidRPr="00A94852">
        <w:rPr>
          <w:rFonts w:ascii="Tahoma" w:hAnsi="Tahoma" w:cs="Tahoma"/>
          <w:b/>
          <w:bCs/>
        </w:rPr>
        <w:t>X</w:t>
      </w:r>
      <w:r>
        <w:rPr>
          <w:rFonts w:ascii="Tahoma" w:hAnsi="Tahoma" w:cs="Tahoma"/>
        </w:rPr>
        <w:t>] Não se aplica a esta contratação</w:t>
      </w:r>
    </w:p>
    <w:p w:rsidR="00C30348" w:rsidRDefault="00C30348" w:rsidP="00C30348">
      <w:pPr>
        <w:jc w:val="both"/>
        <w:rPr>
          <w:rFonts w:ascii="Tahoma" w:hAnsi="Tahoma" w:cs="Tahoma"/>
        </w:rPr>
      </w:pPr>
      <w:r>
        <w:rPr>
          <w:rFonts w:ascii="Tahoma" w:hAnsi="Tahoma" w:cs="Tahoma"/>
        </w:rPr>
        <w:t>[] Sim</w:t>
      </w:r>
    </w:p>
    <w:p w:rsidR="00C30348" w:rsidRPr="0009249F" w:rsidRDefault="00C30348" w:rsidP="00C30348">
      <w:pPr>
        <w:jc w:val="both"/>
        <w:rPr>
          <w:rFonts w:ascii="Tahoma" w:hAnsi="Tahoma" w:cs="Tahoma"/>
          <w:color w:val="000000"/>
        </w:rPr>
      </w:pPr>
    </w:p>
    <w:p w:rsidR="00C30348" w:rsidRDefault="00C30348" w:rsidP="00C30348">
      <w:pPr>
        <w:pStyle w:val="PargrafodaLista"/>
        <w:numPr>
          <w:ilvl w:val="1"/>
          <w:numId w:val="19"/>
        </w:numPr>
        <w:jc w:val="both"/>
        <w:rPr>
          <w:rFonts w:ascii="Tahoma" w:hAnsi="Tahoma" w:cs="Tahoma"/>
          <w:b/>
          <w:color w:val="000000"/>
          <w:sz w:val="24"/>
        </w:rPr>
      </w:pPr>
      <w:r>
        <w:rPr>
          <w:rFonts w:ascii="Tahoma" w:hAnsi="Tahoma" w:cs="Tahoma"/>
          <w:b/>
          <w:color w:val="000000"/>
          <w:sz w:val="24"/>
        </w:rPr>
        <w:t>Garantia de execução do contrato</w:t>
      </w:r>
    </w:p>
    <w:p w:rsidR="00C30348" w:rsidRPr="00172AF1" w:rsidRDefault="00C30348" w:rsidP="00C30348">
      <w:pPr>
        <w:jc w:val="both"/>
        <w:rPr>
          <w:rFonts w:ascii="Tahoma" w:hAnsi="Tahoma" w:cs="Tahoma"/>
          <w:b/>
          <w:color w:val="000000"/>
          <w:sz w:val="24"/>
        </w:rPr>
      </w:pPr>
    </w:p>
    <w:p w:rsidR="00C30348" w:rsidRDefault="00C30348" w:rsidP="00C30348">
      <w:pPr>
        <w:jc w:val="both"/>
        <w:rPr>
          <w:rFonts w:ascii="Tahoma" w:hAnsi="Tahoma" w:cs="Tahoma"/>
        </w:rPr>
      </w:pPr>
      <w:r>
        <w:rPr>
          <w:rFonts w:ascii="Tahoma" w:hAnsi="Tahoma" w:cs="Tahoma"/>
        </w:rPr>
        <w:t>[</w:t>
      </w:r>
      <w:r w:rsidRPr="00A94852">
        <w:rPr>
          <w:rFonts w:ascii="Tahoma" w:hAnsi="Tahoma" w:cs="Tahoma"/>
          <w:b/>
          <w:bCs/>
        </w:rPr>
        <w:t>X</w:t>
      </w:r>
      <w:r>
        <w:rPr>
          <w:rFonts w:ascii="Tahoma" w:hAnsi="Tahoma" w:cs="Tahoma"/>
        </w:rPr>
        <w:t>] Não é necessário</w:t>
      </w:r>
    </w:p>
    <w:p w:rsidR="00C30348" w:rsidRDefault="00C30348" w:rsidP="00C30348">
      <w:pPr>
        <w:jc w:val="both"/>
        <w:rPr>
          <w:rFonts w:ascii="Tahoma" w:hAnsi="Tahoma" w:cs="Tahoma"/>
        </w:rPr>
      </w:pPr>
      <w:r>
        <w:rPr>
          <w:rFonts w:ascii="Tahoma" w:hAnsi="Tahoma" w:cs="Tahoma"/>
        </w:rPr>
        <w:t>[] Sim</w:t>
      </w:r>
    </w:p>
    <w:p w:rsidR="00C30348" w:rsidRDefault="00C30348" w:rsidP="00C30348">
      <w:pPr>
        <w:pStyle w:val="Corpodetexto"/>
        <w:rPr>
          <w:rFonts w:ascii="Tahoma" w:hAnsi="Tahoma" w:cs="Tahoma"/>
          <w:bCs/>
          <w:color w:val="FF0000"/>
        </w:rPr>
      </w:pPr>
    </w:p>
    <w:p w:rsidR="00C30348" w:rsidRDefault="00C30348" w:rsidP="00C30348">
      <w:pPr>
        <w:pStyle w:val="PargrafodaLista"/>
        <w:numPr>
          <w:ilvl w:val="1"/>
          <w:numId w:val="19"/>
        </w:numPr>
        <w:jc w:val="both"/>
        <w:rPr>
          <w:rFonts w:ascii="Tahoma" w:hAnsi="Tahoma" w:cs="Tahoma"/>
          <w:b/>
          <w:color w:val="000000"/>
          <w:sz w:val="24"/>
        </w:rPr>
      </w:pPr>
      <w:r>
        <w:rPr>
          <w:rFonts w:ascii="Tahoma" w:hAnsi="Tahoma" w:cs="Tahoma"/>
          <w:b/>
          <w:color w:val="000000"/>
          <w:sz w:val="24"/>
        </w:rPr>
        <w:t>Garantia do produto/serviço, manutenção e assistência técnica</w:t>
      </w:r>
    </w:p>
    <w:p w:rsidR="00C30348" w:rsidRDefault="00C30348" w:rsidP="00C30348">
      <w:pPr>
        <w:pStyle w:val="Corpodetexto"/>
        <w:rPr>
          <w:rFonts w:ascii="Tahoma" w:hAnsi="Tahoma" w:cs="Tahoma"/>
          <w:bCs/>
          <w:color w:val="FF0000"/>
          <w:szCs w:val="24"/>
        </w:rPr>
      </w:pPr>
    </w:p>
    <w:p w:rsidR="00C30348" w:rsidRPr="00EF4E59" w:rsidRDefault="00C30348" w:rsidP="00C30348">
      <w:pPr>
        <w:pStyle w:val="Corpodetexto"/>
        <w:rPr>
          <w:rFonts w:ascii="Tahoma" w:hAnsi="Tahoma" w:cs="Tahoma"/>
        </w:rPr>
      </w:pPr>
      <w:r>
        <w:rPr>
          <w:rFonts w:ascii="Tahoma" w:hAnsi="Tahoma" w:cs="Tahoma"/>
          <w:spacing w:val="-1"/>
        </w:rPr>
        <w:t>[</w:t>
      </w:r>
      <w:r>
        <w:rPr>
          <w:rFonts w:ascii="Tahoma" w:hAnsi="Tahoma" w:cs="Tahoma"/>
          <w:b/>
          <w:spacing w:val="-1"/>
        </w:rPr>
        <w:t>X</w:t>
      </w:r>
      <w:r>
        <w:rPr>
          <w:rFonts w:ascii="Tahoma" w:hAnsi="Tahoma" w:cs="Tahoma"/>
          <w:spacing w:val="-1"/>
        </w:rPr>
        <w:t>]</w:t>
      </w:r>
      <w:r w:rsidRPr="00EF4E59">
        <w:rPr>
          <w:rFonts w:ascii="Tahoma" w:hAnsi="Tahoma" w:cs="Tahoma"/>
          <w:spacing w:val="-1"/>
        </w:rPr>
        <w:t xml:space="preserve"> Garantia e/ou assistência técnica - </w:t>
      </w:r>
      <w:r w:rsidRPr="00EF4E59">
        <w:rPr>
          <w:rFonts w:ascii="Tahoma" w:hAnsi="Tahoma" w:cs="Tahoma"/>
        </w:rPr>
        <w:t>Manter e oferecer garantia estabelecida na Lei nº 8.078, de 11 de setembro de 1990 (Código de Defesa do Consumidor)</w:t>
      </w:r>
      <w:r>
        <w:rPr>
          <w:rFonts w:ascii="Tahoma" w:hAnsi="Tahoma" w:cs="Tahoma"/>
        </w:rPr>
        <w:t>.</w:t>
      </w:r>
    </w:p>
    <w:p w:rsidR="00C30348" w:rsidRPr="00EF4E59" w:rsidRDefault="00C30348" w:rsidP="00C30348">
      <w:pPr>
        <w:pStyle w:val="Corpodetexto"/>
        <w:rPr>
          <w:rFonts w:ascii="Tahoma" w:hAnsi="Tahoma" w:cs="Tahoma"/>
        </w:rPr>
      </w:pPr>
      <w:r>
        <w:rPr>
          <w:rFonts w:ascii="Tahoma" w:hAnsi="Tahoma" w:cs="Tahoma"/>
        </w:rPr>
        <w:t>[]</w:t>
      </w:r>
      <w:r w:rsidRPr="00EF4E59">
        <w:rPr>
          <w:rFonts w:ascii="Tahoma" w:hAnsi="Tahoma" w:cs="Tahoma"/>
        </w:rPr>
        <w:t xml:space="preserve"> Garantia e ou assistencia técnica diferenciada ou complementar</w:t>
      </w:r>
    </w:p>
    <w:p w:rsidR="00C30348" w:rsidRPr="00EF4E59" w:rsidRDefault="00C30348" w:rsidP="00C30348">
      <w:pPr>
        <w:pStyle w:val="PargrafodaLista"/>
        <w:ind w:left="0"/>
        <w:jc w:val="both"/>
        <w:rPr>
          <w:rFonts w:ascii="Tahoma" w:hAnsi="Tahoma" w:cs="Tahoma"/>
          <w:color w:val="FF0000"/>
        </w:rPr>
      </w:pPr>
    </w:p>
    <w:p w:rsidR="00C30348" w:rsidRDefault="00C30348" w:rsidP="00C30348">
      <w:pPr>
        <w:pStyle w:val="PargrafodaLista"/>
        <w:numPr>
          <w:ilvl w:val="1"/>
          <w:numId w:val="19"/>
        </w:numPr>
        <w:jc w:val="both"/>
        <w:rPr>
          <w:rFonts w:ascii="Tahoma" w:hAnsi="Tahoma" w:cs="Tahoma"/>
          <w:b/>
          <w:color w:val="000000"/>
          <w:sz w:val="24"/>
        </w:rPr>
      </w:pPr>
      <w:r>
        <w:rPr>
          <w:rFonts w:ascii="Tahoma" w:hAnsi="Tahoma" w:cs="Tahoma"/>
          <w:b/>
          <w:color w:val="000000"/>
          <w:sz w:val="24"/>
        </w:rPr>
        <w:lastRenderedPageBreak/>
        <w:t>Logística Reversa</w:t>
      </w:r>
    </w:p>
    <w:p w:rsidR="00C30348" w:rsidRDefault="00C30348" w:rsidP="00C30348">
      <w:pPr>
        <w:jc w:val="both"/>
        <w:rPr>
          <w:rFonts w:ascii="Tahoma" w:hAnsi="Tahoma" w:cs="Tahoma"/>
          <w:b/>
          <w:color w:val="000000"/>
          <w:sz w:val="24"/>
        </w:rPr>
      </w:pPr>
    </w:p>
    <w:p w:rsidR="00C30348" w:rsidRDefault="00C30348" w:rsidP="00C30348">
      <w:pPr>
        <w:jc w:val="both"/>
        <w:rPr>
          <w:rFonts w:ascii="Tahoma" w:hAnsi="Tahoma" w:cs="Tahoma"/>
        </w:rPr>
      </w:pPr>
      <w:r>
        <w:rPr>
          <w:rFonts w:ascii="Tahoma" w:hAnsi="Tahoma" w:cs="Tahoma"/>
        </w:rPr>
        <w:t>[</w:t>
      </w:r>
      <w:r w:rsidRPr="00A94852">
        <w:rPr>
          <w:rFonts w:ascii="Tahoma" w:hAnsi="Tahoma" w:cs="Tahoma"/>
          <w:b/>
          <w:bCs/>
        </w:rPr>
        <w:t>X</w:t>
      </w:r>
      <w:r>
        <w:rPr>
          <w:rFonts w:ascii="Tahoma" w:hAnsi="Tahoma" w:cs="Tahoma"/>
        </w:rPr>
        <w:t>] Não se aplica</w:t>
      </w:r>
    </w:p>
    <w:p w:rsidR="00C30348" w:rsidRDefault="00C30348" w:rsidP="00C30348">
      <w:pPr>
        <w:jc w:val="both"/>
        <w:rPr>
          <w:rFonts w:ascii="Tahoma" w:hAnsi="Tahoma" w:cs="Tahoma"/>
        </w:rPr>
      </w:pPr>
      <w:r>
        <w:rPr>
          <w:rFonts w:ascii="Tahoma" w:hAnsi="Tahoma" w:cs="Tahoma"/>
        </w:rPr>
        <w:t>[] Sim</w:t>
      </w:r>
    </w:p>
    <w:p w:rsidR="00C30348" w:rsidRPr="00EF4E59" w:rsidRDefault="00C30348" w:rsidP="00C30348">
      <w:pPr>
        <w:jc w:val="both"/>
        <w:rPr>
          <w:rFonts w:ascii="Tahoma" w:hAnsi="Tahoma" w:cs="Tahoma"/>
          <w:b/>
          <w:color w:val="000000"/>
          <w:sz w:val="24"/>
        </w:rPr>
      </w:pPr>
    </w:p>
    <w:p w:rsidR="00C30348" w:rsidRDefault="00C30348" w:rsidP="00C30348">
      <w:pPr>
        <w:pStyle w:val="PargrafodaLista"/>
        <w:numPr>
          <w:ilvl w:val="1"/>
          <w:numId w:val="19"/>
        </w:numPr>
        <w:jc w:val="both"/>
        <w:rPr>
          <w:rFonts w:ascii="Tahoma" w:hAnsi="Tahoma" w:cs="Tahoma"/>
          <w:b/>
          <w:color w:val="000000"/>
          <w:sz w:val="24"/>
        </w:rPr>
      </w:pPr>
      <w:r>
        <w:rPr>
          <w:rFonts w:ascii="Tahoma" w:hAnsi="Tahoma" w:cs="Tahoma"/>
          <w:b/>
          <w:color w:val="000000"/>
          <w:sz w:val="24"/>
        </w:rPr>
        <w:t>Modelo de execução do objeto</w:t>
      </w:r>
    </w:p>
    <w:p w:rsidR="00C30348" w:rsidRDefault="00C30348" w:rsidP="00C30348">
      <w:pPr>
        <w:jc w:val="both"/>
        <w:rPr>
          <w:rFonts w:ascii="Tahoma" w:hAnsi="Tahoma" w:cs="Tahoma"/>
          <w:b/>
          <w:color w:val="000000"/>
          <w:sz w:val="24"/>
        </w:rPr>
      </w:pPr>
    </w:p>
    <w:p w:rsidR="00A85732" w:rsidRPr="00A23DD1" w:rsidRDefault="00A85732" w:rsidP="00A85732">
      <w:pPr>
        <w:jc w:val="both"/>
        <w:rPr>
          <w:rFonts w:ascii="Tahoma" w:hAnsi="Tahoma" w:cs="Tahoma"/>
        </w:rPr>
      </w:pPr>
      <w:r>
        <w:rPr>
          <w:rFonts w:ascii="Tahoma" w:hAnsi="Tahoma" w:cs="Tahoma"/>
        </w:rPr>
        <w:t>É</w:t>
      </w:r>
      <w:r w:rsidRPr="00A23DD1">
        <w:rPr>
          <w:rFonts w:ascii="Tahoma" w:hAnsi="Tahoma" w:cs="Tahoma"/>
        </w:rPr>
        <w:t xml:space="preserve"> importante estabelecer requisitos claros que garantam realização adequada capaz de atender a necessidade da Administração Pública. Aqui alguns requisitos essenciais que serão considerados:</w:t>
      </w:r>
    </w:p>
    <w:p w:rsidR="00A85732" w:rsidRPr="00DA76EB" w:rsidRDefault="00A85732" w:rsidP="00A85732">
      <w:pPr>
        <w:jc w:val="both"/>
        <w:rPr>
          <w:rFonts w:ascii="Tahoma" w:hAnsi="Tahoma" w:cs="Tahoma"/>
        </w:rPr>
      </w:pPr>
    </w:p>
    <w:p w:rsidR="00A85732" w:rsidRPr="00DA76EB" w:rsidRDefault="00A85732" w:rsidP="00A85732">
      <w:pPr>
        <w:pStyle w:val="PargrafodaLista"/>
        <w:widowControl w:val="0"/>
        <w:numPr>
          <w:ilvl w:val="0"/>
          <w:numId w:val="45"/>
        </w:numPr>
        <w:autoSpaceDE w:val="0"/>
        <w:autoSpaceDN w:val="0"/>
        <w:contextualSpacing w:val="0"/>
        <w:jc w:val="both"/>
        <w:rPr>
          <w:rFonts w:ascii="Tahoma" w:hAnsi="Tahoma" w:cs="Tahoma"/>
        </w:rPr>
      </w:pPr>
      <w:r w:rsidRPr="00DA76EB">
        <w:rPr>
          <w:rFonts w:ascii="Tahoma" w:hAnsi="Tahoma" w:cs="Tahoma"/>
          <w:b/>
        </w:rPr>
        <w:t>Regularidade Fiscal e Trabalhista:</w:t>
      </w:r>
      <w:r w:rsidRPr="00DA76EB">
        <w:rPr>
          <w:rFonts w:ascii="Tahoma" w:hAnsi="Tahoma" w:cs="Tahoma"/>
        </w:rPr>
        <w:t xml:space="preserve"> A empresa fornecedora deverá estar regularizada perante os órgãos competentes, comprovando a regularidade fiscal, previdenciária e trabalhista por meio de certidões espe</w:t>
      </w:r>
      <w:r>
        <w:rPr>
          <w:rFonts w:ascii="Tahoma" w:hAnsi="Tahoma" w:cs="Tahoma"/>
        </w:rPr>
        <w:t>cif</w:t>
      </w:r>
      <w:r w:rsidRPr="00DA76EB">
        <w:rPr>
          <w:rFonts w:ascii="Tahoma" w:hAnsi="Tahoma" w:cs="Tahoma"/>
        </w:rPr>
        <w:t>icas.</w:t>
      </w:r>
    </w:p>
    <w:p w:rsidR="00A85732" w:rsidRDefault="00A85732" w:rsidP="00A85732">
      <w:pPr>
        <w:pStyle w:val="PargrafodaLista"/>
        <w:widowControl w:val="0"/>
        <w:numPr>
          <w:ilvl w:val="0"/>
          <w:numId w:val="45"/>
        </w:numPr>
        <w:autoSpaceDE w:val="0"/>
        <w:autoSpaceDN w:val="0"/>
        <w:contextualSpacing w:val="0"/>
        <w:jc w:val="both"/>
        <w:rPr>
          <w:rFonts w:ascii="Tahoma" w:hAnsi="Tahoma" w:cs="Tahoma"/>
        </w:rPr>
      </w:pPr>
      <w:r w:rsidRPr="00DA76EB">
        <w:rPr>
          <w:rFonts w:ascii="Tahoma" w:hAnsi="Tahoma" w:cs="Tahoma"/>
          <w:b/>
        </w:rPr>
        <w:t>Registro nos Órgãos Competentes:</w:t>
      </w:r>
      <w:r w:rsidRPr="00DA76EB">
        <w:rPr>
          <w:rFonts w:ascii="Tahoma" w:hAnsi="Tahoma" w:cs="Tahoma"/>
        </w:rPr>
        <w:t xml:space="preserve"> A empresa deverá possuir registro em ao</w:t>
      </w:r>
      <w:proofErr w:type="gramStart"/>
      <w:r w:rsidRPr="00DA76EB">
        <w:rPr>
          <w:rFonts w:ascii="Tahoma" w:hAnsi="Tahoma" w:cs="Tahoma"/>
        </w:rPr>
        <w:t xml:space="preserve">  </w:t>
      </w:r>
      <w:proofErr w:type="gramEnd"/>
      <w:r w:rsidRPr="00DA76EB">
        <w:rPr>
          <w:rFonts w:ascii="Tahoma" w:hAnsi="Tahoma" w:cs="Tahoma"/>
        </w:rPr>
        <w:t>menos um órgão competente, como a Receita Federal e outros órgãos reguladores da atividade empresarial.</w:t>
      </w:r>
    </w:p>
    <w:p w:rsidR="00A85732" w:rsidRDefault="00A85732" w:rsidP="00A85732">
      <w:pPr>
        <w:pStyle w:val="PargrafodaLista"/>
        <w:widowControl w:val="0"/>
        <w:numPr>
          <w:ilvl w:val="0"/>
          <w:numId w:val="45"/>
        </w:numPr>
        <w:autoSpaceDE w:val="0"/>
        <w:autoSpaceDN w:val="0"/>
        <w:contextualSpacing w:val="0"/>
        <w:jc w:val="both"/>
        <w:rPr>
          <w:rFonts w:ascii="Tahoma" w:hAnsi="Tahoma" w:cs="Tahoma"/>
        </w:rPr>
      </w:pPr>
      <w:r w:rsidRPr="006B0380">
        <w:rPr>
          <w:rFonts w:ascii="Tahoma" w:hAnsi="Tahoma" w:cs="Tahoma"/>
          <w:b/>
        </w:rPr>
        <w:t>Cordialidade</w:t>
      </w:r>
      <w:r>
        <w:rPr>
          <w:rFonts w:ascii="Tahoma" w:hAnsi="Tahoma" w:cs="Tahoma"/>
          <w:b/>
        </w:rPr>
        <w:t>:</w:t>
      </w:r>
      <w:r>
        <w:rPr>
          <w:rFonts w:ascii="Tahoma" w:hAnsi="Tahoma" w:cs="Tahoma"/>
        </w:rPr>
        <w:t xml:space="preserve"> é importante verificar se a empresa demonstra </w:t>
      </w:r>
      <w:proofErr w:type="spellStart"/>
      <w:r>
        <w:rPr>
          <w:rFonts w:ascii="Tahoma" w:hAnsi="Tahoma" w:cs="Tahoma"/>
        </w:rPr>
        <w:t>corpomisso</w:t>
      </w:r>
      <w:proofErr w:type="spellEnd"/>
      <w:r>
        <w:rPr>
          <w:rFonts w:ascii="Tahoma" w:hAnsi="Tahoma" w:cs="Tahoma"/>
        </w:rPr>
        <w:t xml:space="preserve"> com a responsabilidade social corporativa, mantendo boas práticas trabalhistas e sociais.</w:t>
      </w:r>
    </w:p>
    <w:p w:rsidR="00A85732" w:rsidRDefault="00A85732" w:rsidP="00A85732">
      <w:pPr>
        <w:pStyle w:val="PargrafodaLista"/>
        <w:widowControl w:val="0"/>
        <w:numPr>
          <w:ilvl w:val="0"/>
          <w:numId w:val="45"/>
        </w:numPr>
        <w:autoSpaceDE w:val="0"/>
        <w:autoSpaceDN w:val="0"/>
        <w:contextualSpacing w:val="0"/>
        <w:jc w:val="both"/>
        <w:rPr>
          <w:rFonts w:ascii="Tahoma" w:hAnsi="Tahoma" w:cs="Tahoma"/>
        </w:rPr>
      </w:pPr>
      <w:r>
        <w:rPr>
          <w:rFonts w:ascii="Tahoma" w:hAnsi="Tahoma" w:cs="Tahoma"/>
          <w:b/>
        </w:rPr>
        <w:t>Preço:</w:t>
      </w:r>
      <w:r>
        <w:rPr>
          <w:rFonts w:ascii="Tahoma" w:hAnsi="Tahoma" w:cs="Tahoma"/>
        </w:rPr>
        <w:t xml:space="preserve"> Embora a sustentabilidade seja um critério importante, é necessário garantir que os preços dos serviços sejam dentro do valor praticado no mercado.</w:t>
      </w:r>
    </w:p>
    <w:p w:rsidR="00181319" w:rsidRPr="00EF4E59" w:rsidRDefault="00181319" w:rsidP="00C30348">
      <w:pPr>
        <w:jc w:val="both"/>
        <w:rPr>
          <w:rFonts w:ascii="Tahoma" w:hAnsi="Tahoma" w:cs="Tahoma"/>
          <w:color w:val="FF0000"/>
          <w:sz w:val="24"/>
        </w:rPr>
      </w:pPr>
    </w:p>
    <w:p w:rsidR="00C30348" w:rsidRDefault="00C30348" w:rsidP="00C30348">
      <w:pPr>
        <w:pStyle w:val="sumarionv1"/>
      </w:pPr>
      <w:bookmarkStart w:id="6" w:name="_Toc174948426"/>
      <w:r>
        <w:t>OBRIGAÇÕES ESPECÍFICAS DAS PARTES</w:t>
      </w:r>
      <w:bookmarkEnd w:id="6"/>
    </w:p>
    <w:p w:rsidR="00C30348" w:rsidRDefault="00C30348" w:rsidP="00C30348">
      <w:pPr>
        <w:pStyle w:val="sumarionv1"/>
        <w:numPr>
          <w:ilvl w:val="0"/>
          <w:numId w:val="0"/>
        </w:numPr>
        <w:ind w:left="360" w:hanging="360"/>
      </w:pPr>
    </w:p>
    <w:p w:rsidR="00C30348" w:rsidRPr="003354EF" w:rsidRDefault="00C30348" w:rsidP="00C30348">
      <w:pPr>
        <w:rPr>
          <w:rFonts w:ascii="Tahoma" w:hAnsi="Tahoma" w:cs="Tahoma"/>
          <w:b/>
          <w:sz w:val="24"/>
          <w:szCs w:val="24"/>
        </w:rPr>
      </w:pPr>
      <w:r w:rsidRPr="003354EF">
        <w:rPr>
          <w:rFonts w:ascii="Tahoma" w:hAnsi="Tahoma" w:cs="Tahoma"/>
          <w:b/>
          <w:sz w:val="24"/>
          <w:szCs w:val="24"/>
        </w:rPr>
        <w:t>7.1 Da contratada</w:t>
      </w:r>
    </w:p>
    <w:p w:rsidR="00C30348" w:rsidRPr="000E1562" w:rsidRDefault="00C30348" w:rsidP="00C30348">
      <w:pPr>
        <w:jc w:val="both"/>
        <w:rPr>
          <w:rFonts w:ascii="Tahoma" w:hAnsi="Tahoma" w:cs="Tahoma"/>
          <w:bCs/>
          <w:color w:val="000000"/>
        </w:rPr>
      </w:pPr>
      <w:r w:rsidRPr="000E1562">
        <w:rPr>
          <w:rFonts w:ascii="Tahoma" w:hAnsi="Tahoma" w:cs="Tahoma"/>
          <w:bCs/>
          <w:color w:val="000000"/>
        </w:rPr>
        <w:t>O Contratado deve cumprir todas as obrigações constantes deste Termo de referência, seus anexos, assumindo como exclusivamente seus os riscos e as despesas decorrentes da boa e perfeita execução do objeto, observando, ainda, as obrigações a seguir dispostas:</w:t>
      </w:r>
    </w:p>
    <w:p w:rsidR="00C30348" w:rsidRPr="000E1562" w:rsidRDefault="00C30348" w:rsidP="00C30348">
      <w:pPr>
        <w:numPr>
          <w:ilvl w:val="0"/>
          <w:numId w:val="29"/>
        </w:numPr>
        <w:jc w:val="both"/>
        <w:rPr>
          <w:rFonts w:ascii="Tahoma" w:hAnsi="Tahoma" w:cs="Tahoma"/>
          <w:bCs/>
          <w:color w:val="000000"/>
          <w:lang w:val="pt-PT"/>
        </w:rPr>
      </w:pPr>
      <w:r w:rsidRPr="000E1562">
        <w:rPr>
          <w:rFonts w:ascii="Tahoma" w:hAnsi="Tahoma" w:cs="Tahoma"/>
          <w:bCs/>
          <w:color w:val="000000"/>
          <w:lang w:val="pt-PT"/>
        </w:rPr>
        <w:t>manter preposto aceito pela Administração no local da obra ou do serviço para representá-lo na execução do contrato.</w:t>
      </w:r>
    </w:p>
    <w:p w:rsidR="00C30348" w:rsidRPr="000E1562" w:rsidRDefault="00C30348" w:rsidP="00C30348">
      <w:pPr>
        <w:numPr>
          <w:ilvl w:val="1"/>
          <w:numId w:val="29"/>
        </w:numPr>
        <w:jc w:val="both"/>
        <w:rPr>
          <w:rFonts w:ascii="Tahoma" w:hAnsi="Tahoma" w:cs="Tahoma"/>
          <w:bCs/>
          <w:color w:val="000000"/>
          <w:lang w:val="pt-PT"/>
        </w:rPr>
      </w:pPr>
      <w:r w:rsidRPr="000E1562">
        <w:rPr>
          <w:rFonts w:ascii="Tahoma" w:hAnsi="Tahoma" w:cs="Tahoma"/>
          <w:bCs/>
          <w:color w:val="000000"/>
          <w:lang w:val="pt-PT"/>
        </w:rPr>
        <w:t>A indicação ou a manutenção do preposto da empresa poderá ser recusada pelo órgão ou entidade, desde que devidamente justificada, devendo a empresa designar outro para o exercício da atividade.</w:t>
      </w:r>
    </w:p>
    <w:p w:rsidR="00C30348" w:rsidRPr="000E1562" w:rsidRDefault="00C30348" w:rsidP="00C30348">
      <w:pPr>
        <w:numPr>
          <w:ilvl w:val="0"/>
          <w:numId w:val="29"/>
        </w:numPr>
        <w:jc w:val="both"/>
        <w:rPr>
          <w:rFonts w:ascii="Tahoma" w:hAnsi="Tahoma" w:cs="Tahoma"/>
          <w:bCs/>
          <w:color w:val="000000"/>
          <w:lang w:val="pt-PT"/>
        </w:rPr>
      </w:pPr>
      <w:r w:rsidRPr="000E1562">
        <w:rPr>
          <w:rFonts w:ascii="Tahoma" w:hAnsi="Tahoma" w:cs="Tahoma"/>
          <w:bCs/>
          <w:color w:val="000000"/>
          <w:lang w:val="pt-PT"/>
        </w:rPr>
        <w:t>Atender às determinações regulares emitidas pelo fiscal do contrato ou autoridade superior;</w:t>
      </w:r>
    </w:p>
    <w:p w:rsidR="00C30348" w:rsidRPr="000E1562" w:rsidRDefault="00C30348" w:rsidP="00C30348">
      <w:pPr>
        <w:numPr>
          <w:ilvl w:val="0"/>
          <w:numId w:val="29"/>
        </w:numPr>
        <w:jc w:val="both"/>
        <w:rPr>
          <w:rFonts w:ascii="Tahoma" w:hAnsi="Tahoma" w:cs="Tahoma"/>
          <w:bCs/>
          <w:color w:val="000000"/>
          <w:lang w:val="pt-PT"/>
        </w:rPr>
      </w:pPr>
      <w:r w:rsidRPr="000E1562">
        <w:rPr>
          <w:rFonts w:ascii="Tahoma" w:hAnsi="Tahoma" w:cs="Tahoma"/>
          <w:bCs/>
          <w:color w:val="000000"/>
          <w:lang w:val="pt-PT"/>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rsidR="00C30348" w:rsidRPr="000E1562" w:rsidRDefault="00C30348" w:rsidP="00C30348">
      <w:pPr>
        <w:numPr>
          <w:ilvl w:val="0"/>
          <w:numId w:val="29"/>
        </w:numPr>
        <w:jc w:val="both"/>
        <w:rPr>
          <w:rFonts w:ascii="Tahoma" w:hAnsi="Tahoma" w:cs="Tahoma"/>
          <w:bCs/>
          <w:color w:val="000000"/>
          <w:lang w:val="pt-PT"/>
        </w:rPr>
      </w:pPr>
      <w:r w:rsidRPr="000E1562">
        <w:rPr>
          <w:rFonts w:ascii="Tahoma" w:hAnsi="Tahoma" w:cs="Tahoma"/>
          <w:bCs/>
          <w:color w:val="000000"/>
          <w:lang w:val="pt-PT"/>
        </w:rPr>
        <w:t>Reparar, corrigir, remover, reconstruir ou substituir, às suas expensas, no total ou em parte, no prazo fixado pelo fiscal do contrato, os serviços nos quais se verificarem vícios, defeitos ou incorreções resultantes da execução ou dos materiais empregados;</w:t>
      </w:r>
    </w:p>
    <w:p w:rsidR="00C30348" w:rsidRPr="000E1562" w:rsidRDefault="00C30348" w:rsidP="00C30348">
      <w:pPr>
        <w:numPr>
          <w:ilvl w:val="0"/>
          <w:numId w:val="29"/>
        </w:numPr>
        <w:jc w:val="both"/>
        <w:rPr>
          <w:rFonts w:ascii="Tahoma" w:hAnsi="Tahoma" w:cs="Tahoma"/>
          <w:bCs/>
          <w:color w:val="000000"/>
          <w:lang w:val="pt-PT"/>
        </w:rPr>
      </w:pPr>
      <w:r w:rsidRPr="000E1562">
        <w:rPr>
          <w:rFonts w:ascii="Tahoma" w:hAnsi="Tahoma" w:cs="Tahoma"/>
          <w:bCs/>
          <w:color w:val="000000"/>
          <w:lang w:val="pt-PT"/>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rsidR="00C30348" w:rsidRPr="000E1562" w:rsidRDefault="00C30348" w:rsidP="00C30348">
      <w:pPr>
        <w:numPr>
          <w:ilvl w:val="0"/>
          <w:numId w:val="29"/>
        </w:numPr>
        <w:jc w:val="both"/>
        <w:rPr>
          <w:rFonts w:ascii="Tahoma" w:hAnsi="Tahoma" w:cs="Tahoma"/>
          <w:bCs/>
          <w:color w:val="000000"/>
          <w:lang w:val="pt-PT"/>
        </w:rPr>
      </w:pPr>
      <w:r w:rsidRPr="000E1562">
        <w:rPr>
          <w:rFonts w:ascii="Tahoma" w:hAnsi="Tahoma" w:cs="Tahoma"/>
          <w:bCs/>
          <w:color w:val="000000"/>
          <w:lang w:val="pt-PT"/>
        </w:rPr>
        <w:t>Não contratar, durante a vigência do contrato, cônjuge, companheiro ou parente em linha reta, colateral ou por afinidade, até o terceiro grau, de dirigente do contratante ou do Fiscal ou Gestor do contrato, nos termos do artigo 48, parágrafo único, da Lei nº 14.133/2021;</w:t>
      </w:r>
    </w:p>
    <w:p w:rsidR="00C30348" w:rsidRPr="000E1562" w:rsidRDefault="00C30348" w:rsidP="00C30348">
      <w:pPr>
        <w:numPr>
          <w:ilvl w:val="0"/>
          <w:numId w:val="29"/>
        </w:numPr>
        <w:jc w:val="both"/>
        <w:rPr>
          <w:rFonts w:ascii="Tahoma" w:hAnsi="Tahoma" w:cs="Tahoma"/>
          <w:bCs/>
          <w:color w:val="000000"/>
          <w:lang w:val="pt-PT"/>
        </w:rPr>
      </w:pPr>
      <w:r w:rsidRPr="000E1562">
        <w:rPr>
          <w:rFonts w:ascii="Tahoma" w:hAnsi="Tahoma" w:cs="Tahoma"/>
          <w:bCs/>
          <w:color w:val="000000"/>
          <w:lang w:val="pt-PT"/>
        </w:rPr>
        <w:t xml:space="preserve">Quando não for possível a verificação da regularidade no Sistema de Cadastro de Fornecedores – SICAF ou outros site especifico de cada Ente ou Orgão, a empresa </w:t>
      </w:r>
      <w:r w:rsidRPr="000E1562">
        <w:rPr>
          <w:rFonts w:ascii="Tahoma" w:hAnsi="Tahoma" w:cs="Tahoma"/>
          <w:bCs/>
          <w:color w:val="000000"/>
          <w:lang w:val="pt-PT"/>
        </w:rPr>
        <w:lastRenderedPageBreak/>
        <w:t xml:space="preserve">contratada deverá entregar ao setor responsável pela fiscalização do contrato dos as condições exigidas para a habilitação na licitação; </w:t>
      </w:r>
    </w:p>
    <w:p w:rsidR="00C30348" w:rsidRPr="000E1562" w:rsidRDefault="00C30348" w:rsidP="00C30348">
      <w:pPr>
        <w:numPr>
          <w:ilvl w:val="0"/>
          <w:numId w:val="29"/>
        </w:numPr>
        <w:jc w:val="both"/>
        <w:rPr>
          <w:rFonts w:ascii="Tahoma" w:hAnsi="Tahoma" w:cs="Tahoma"/>
          <w:bCs/>
          <w:color w:val="000000"/>
          <w:lang w:val="pt-PT"/>
        </w:rPr>
      </w:pPr>
      <w:r w:rsidRPr="000E1562">
        <w:rPr>
          <w:rFonts w:ascii="Tahoma" w:hAnsi="Tahoma" w:cs="Tahoma"/>
          <w:bCs/>
          <w:color w:val="000000"/>
          <w:lang w:val="pt-PT"/>
        </w:rPr>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rsidR="00C30348" w:rsidRPr="000E1562" w:rsidRDefault="00C30348" w:rsidP="00C30348">
      <w:pPr>
        <w:numPr>
          <w:ilvl w:val="0"/>
          <w:numId w:val="29"/>
        </w:numPr>
        <w:jc w:val="both"/>
        <w:rPr>
          <w:rFonts w:ascii="Tahoma" w:hAnsi="Tahoma" w:cs="Tahoma"/>
          <w:bCs/>
          <w:color w:val="000000"/>
          <w:lang w:val="pt-PT"/>
        </w:rPr>
      </w:pPr>
      <w:r w:rsidRPr="000E1562">
        <w:rPr>
          <w:rFonts w:ascii="Tahoma" w:hAnsi="Tahoma" w:cs="Tahoma"/>
          <w:bCs/>
          <w:color w:val="000000"/>
          <w:lang w:val="pt-PT"/>
        </w:rPr>
        <w:t>Comunicar ao Fiscal do contrato, no prazo de 24 (vinte e quatro) horas, qualquer ocorrência anormal ou acidente que se verifique no local dos serviços.</w:t>
      </w:r>
    </w:p>
    <w:p w:rsidR="00C30348" w:rsidRPr="000E1562" w:rsidRDefault="00C30348" w:rsidP="00C30348">
      <w:pPr>
        <w:numPr>
          <w:ilvl w:val="0"/>
          <w:numId w:val="29"/>
        </w:numPr>
        <w:jc w:val="both"/>
        <w:rPr>
          <w:rFonts w:ascii="Tahoma" w:hAnsi="Tahoma" w:cs="Tahoma"/>
          <w:bCs/>
          <w:color w:val="000000"/>
          <w:lang w:val="pt-PT"/>
        </w:rPr>
      </w:pPr>
      <w:r w:rsidRPr="000E1562">
        <w:rPr>
          <w:rFonts w:ascii="Tahoma" w:hAnsi="Tahoma" w:cs="Tahoma"/>
          <w:bCs/>
          <w:color w:val="000000"/>
          <w:lang w:val="pt-PT"/>
        </w:rPr>
        <w:t>Prestar todo esclarecimento ou informação solicitada pelo Contratante ou por seus prepostos, garantindo-lhes o acesso, a qualquer tempo, ao local dos trabalhos, bem como aos documentos relativos à execução do empreendimento.</w:t>
      </w:r>
    </w:p>
    <w:p w:rsidR="00C30348" w:rsidRPr="000E1562" w:rsidRDefault="00C30348" w:rsidP="00C30348">
      <w:pPr>
        <w:numPr>
          <w:ilvl w:val="0"/>
          <w:numId w:val="29"/>
        </w:numPr>
        <w:jc w:val="both"/>
        <w:rPr>
          <w:rFonts w:ascii="Tahoma" w:hAnsi="Tahoma" w:cs="Tahoma"/>
          <w:bCs/>
          <w:color w:val="000000"/>
          <w:lang w:val="pt-PT"/>
        </w:rPr>
      </w:pPr>
      <w:r w:rsidRPr="000E1562">
        <w:rPr>
          <w:rFonts w:ascii="Tahoma" w:hAnsi="Tahoma" w:cs="Tahoma"/>
          <w:bCs/>
          <w:color w:val="000000"/>
          <w:lang w:val="pt-PT"/>
        </w:rPr>
        <w:t>Paralisar, por determinação do Contratante, qualquer atividade que não esteja sendo executada de acordo com a boa técnica ou que ponha em risco a segurança de pessoas ou bens de terceiros.</w:t>
      </w:r>
    </w:p>
    <w:p w:rsidR="00C30348" w:rsidRPr="000E1562" w:rsidRDefault="00C30348" w:rsidP="00C30348">
      <w:pPr>
        <w:numPr>
          <w:ilvl w:val="0"/>
          <w:numId w:val="29"/>
        </w:numPr>
        <w:jc w:val="both"/>
        <w:rPr>
          <w:rFonts w:ascii="Tahoma" w:hAnsi="Tahoma" w:cs="Tahoma"/>
          <w:bCs/>
          <w:color w:val="000000"/>
          <w:lang w:val="pt-PT"/>
        </w:rPr>
      </w:pPr>
      <w:r w:rsidRPr="000E1562">
        <w:rPr>
          <w:rFonts w:ascii="Tahoma" w:hAnsi="Tahoma" w:cs="Tahoma"/>
          <w:bCs/>
          <w:color w:val="000000"/>
          <w:lang w:val="pt-PT"/>
        </w:rPr>
        <w:t>Promover a guarda, manutenção e vigilância de materiais, ferramentas, e tudo o que for necessário à execução do objeto, durante a vigência do contrato.</w:t>
      </w:r>
    </w:p>
    <w:p w:rsidR="00C30348" w:rsidRPr="000E1562" w:rsidRDefault="00C30348" w:rsidP="00C30348">
      <w:pPr>
        <w:numPr>
          <w:ilvl w:val="0"/>
          <w:numId w:val="29"/>
        </w:numPr>
        <w:jc w:val="both"/>
        <w:rPr>
          <w:rFonts w:ascii="Tahoma" w:hAnsi="Tahoma" w:cs="Tahoma"/>
          <w:bCs/>
          <w:color w:val="000000"/>
          <w:lang w:val="pt-PT"/>
        </w:rPr>
      </w:pPr>
      <w:r w:rsidRPr="000E1562">
        <w:rPr>
          <w:rFonts w:ascii="Tahoma" w:hAnsi="Tahoma" w:cs="Tahoma"/>
          <w:bCs/>
          <w:color w:val="000000"/>
          <w:lang w:val="pt-PT"/>
        </w:rPr>
        <w:t>Conduzir os trabalhos com estrita observância às normas da legislação pertinente, cumprindo as determinações dos Poderes Públicos, mantendo sempre limpo o local dos serviços e nas melhores condições de segurança, higiene e disciplina.</w:t>
      </w:r>
    </w:p>
    <w:p w:rsidR="00C30348" w:rsidRPr="000E1562" w:rsidRDefault="00C30348" w:rsidP="00C30348">
      <w:pPr>
        <w:numPr>
          <w:ilvl w:val="0"/>
          <w:numId w:val="29"/>
        </w:numPr>
        <w:jc w:val="both"/>
        <w:rPr>
          <w:rFonts w:ascii="Tahoma" w:hAnsi="Tahoma" w:cs="Tahoma"/>
          <w:bCs/>
          <w:color w:val="000000"/>
          <w:lang w:val="pt-PT"/>
        </w:rPr>
      </w:pPr>
      <w:r w:rsidRPr="000E1562">
        <w:rPr>
          <w:rFonts w:ascii="Tahoma" w:hAnsi="Tahoma" w:cs="Tahoma"/>
          <w:bCs/>
          <w:color w:val="000000"/>
          <w:lang w:val="pt-PT"/>
        </w:rPr>
        <w:t>Submeter previamente, por escrito, ao Contratante, para análise e aprovação, quaisquer mudanças nos métodos executivos que fujam às especificações do memorial descritivo ou instrumento congênere.</w:t>
      </w:r>
    </w:p>
    <w:p w:rsidR="00C30348" w:rsidRPr="000E1562" w:rsidRDefault="00C30348" w:rsidP="00C30348">
      <w:pPr>
        <w:numPr>
          <w:ilvl w:val="0"/>
          <w:numId w:val="29"/>
        </w:numPr>
        <w:jc w:val="both"/>
        <w:rPr>
          <w:rFonts w:ascii="Tahoma" w:hAnsi="Tahoma" w:cs="Tahoma"/>
          <w:bCs/>
          <w:color w:val="000000"/>
          <w:lang w:val="pt-PT"/>
        </w:rPr>
      </w:pPr>
      <w:r w:rsidRPr="000E1562">
        <w:rPr>
          <w:rFonts w:ascii="Tahoma" w:hAnsi="Tahoma" w:cs="Tahoma"/>
          <w:bCs/>
          <w:color w:val="000000"/>
          <w:lang w:val="pt-PT"/>
        </w:rPr>
        <w:t>Não permitir a utilização de qualquer trabalho do menor de dezesseis anos, exceto na condição de aprendiz para os maiores de quatorze anos, nem permitir a utilização do trabalho do menor de dezoito anos em trabalho noturno, perigoso ou insalubre;</w:t>
      </w:r>
    </w:p>
    <w:p w:rsidR="00C30348" w:rsidRPr="000E1562" w:rsidRDefault="00C30348" w:rsidP="00C30348">
      <w:pPr>
        <w:numPr>
          <w:ilvl w:val="0"/>
          <w:numId w:val="29"/>
        </w:numPr>
        <w:jc w:val="both"/>
        <w:rPr>
          <w:rFonts w:ascii="Tahoma" w:hAnsi="Tahoma" w:cs="Tahoma"/>
          <w:bCs/>
          <w:color w:val="000000"/>
          <w:lang w:val="pt-PT"/>
        </w:rPr>
      </w:pPr>
      <w:r w:rsidRPr="000E1562">
        <w:rPr>
          <w:rFonts w:ascii="Tahoma" w:hAnsi="Tahoma" w:cs="Tahoma"/>
          <w:bCs/>
          <w:color w:val="000000"/>
          <w:lang w:val="pt-PT"/>
        </w:rPr>
        <w:t xml:space="preserve">Manter durante toda a vigência do contrato, em compatibilidade com as obrigações assumidas, todas as condições exigidas para habilitação na licitação, ou para qualificação, na contratação direta; </w:t>
      </w:r>
    </w:p>
    <w:p w:rsidR="00C30348" w:rsidRPr="000E1562" w:rsidRDefault="00C30348" w:rsidP="00C30348">
      <w:pPr>
        <w:numPr>
          <w:ilvl w:val="0"/>
          <w:numId w:val="29"/>
        </w:numPr>
        <w:jc w:val="both"/>
        <w:rPr>
          <w:rFonts w:ascii="Tahoma" w:hAnsi="Tahoma" w:cs="Tahoma"/>
          <w:bCs/>
          <w:color w:val="000000"/>
          <w:lang w:val="pt-PT"/>
        </w:rPr>
      </w:pPr>
      <w:r w:rsidRPr="000E1562">
        <w:rPr>
          <w:rFonts w:ascii="Tahoma" w:hAnsi="Tahoma" w:cs="Tahoma"/>
          <w:bCs/>
          <w:color w:val="000000"/>
          <w:lang w:val="pt-PT"/>
        </w:rPr>
        <w:t>Cumprir, durante todo o período de execução do contrato, a reserva de cargos prevista em lei para pessoa com deficiência, para reabilitado da Previdência Social ou para aprendiz, bem como as reservas de cargos previstas na legislação (art. 116);</w:t>
      </w:r>
    </w:p>
    <w:p w:rsidR="00C30348" w:rsidRPr="000E1562" w:rsidRDefault="00C30348" w:rsidP="00C30348">
      <w:pPr>
        <w:numPr>
          <w:ilvl w:val="0"/>
          <w:numId w:val="29"/>
        </w:numPr>
        <w:jc w:val="both"/>
        <w:rPr>
          <w:rFonts w:ascii="Tahoma" w:hAnsi="Tahoma" w:cs="Tahoma"/>
          <w:bCs/>
          <w:color w:val="000000"/>
          <w:lang w:val="pt-PT"/>
        </w:rPr>
      </w:pPr>
      <w:r w:rsidRPr="000E1562">
        <w:rPr>
          <w:rFonts w:ascii="Tahoma" w:hAnsi="Tahoma" w:cs="Tahoma"/>
          <w:bCs/>
          <w:color w:val="000000"/>
          <w:lang w:val="pt-PT"/>
        </w:rPr>
        <w:t>Comprovar a reserva de cargos a que se refere a cláusula acima, no prazo fixado pelo fiscal do contrato, com a indicação dos empregados que preencheram as referidas vagas (art. 116, parágrafo único);</w:t>
      </w:r>
    </w:p>
    <w:p w:rsidR="00C30348" w:rsidRPr="000E1562" w:rsidRDefault="00C30348" w:rsidP="00C30348">
      <w:pPr>
        <w:numPr>
          <w:ilvl w:val="0"/>
          <w:numId w:val="29"/>
        </w:numPr>
        <w:jc w:val="both"/>
        <w:rPr>
          <w:rFonts w:ascii="Tahoma" w:hAnsi="Tahoma" w:cs="Tahoma"/>
          <w:bCs/>
          <w:color w:val="000000"/>
          <w:lang w:val="pt-PT"/>
        </w:rPr>
      </w:pPr>
      <w:r w:rsidRPr="000E1562">
        <w:rPr>
          <w:rFonts w:ascii="Tahoma" w:hAnsi="Tahoma" w:cs="Tahoma"/>
          <w:bCs/>
          <w:color w:val="000000"/>
          <w:lang w:val="pt-PT"/>
        </w:rPr>
        <w:t xml:space="preserve">Guardar sigilo sobre todas as informações obtidas em decorrência do cumprimento do contrato; </w:t>
      </w:r>
    </w:p>
    <w:p w:rsidR="00C30348" w:rsidRPr="000E1562" w:rsidRDefault="00C30348" w:rsidP="00C30348">
      <w:pPr>
        <w:numPr>
          <w:ilvl w:val="0"/>
          <w:numId w:val="29"/>
        </w:numPr>
        <w:jc w:val="both"/>
        <w:rPr>
          <w:rFonts w:ascii="Tahoma" w:hAnsi="Tahoma" w:cs="Tahoma"/>
          <w:bCs/>
          <w:color w:val="000000"/>
          <w:lang w:val="pt-PT"/>
        </w:rPr>
      </w:pPr>
      <w:r w:rsidRPr="000E1562">
        <w:rPr>
          <w:rFonts w:ascii="Tahoma" w:hAnsi="Tahoma" w:cs="Tahoma"/>
          <w:bCs/>
          <w:color w:val="000000"/>
          <w:lang w:val="pt-PT"/>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rsidR="00C30348" w:rsidRPr="000E1562" w:rsidRDefault="00C30348" w:rsidP="00C30348">
      <w:pPr>
        <w:numPr>
          <w:ilvl w:val="0"/>
          <w:numId w:val="29"/>
        </w:numPr>
        <w:jc w:val="both"/>
        <w:rPr>
          <w:rFonts w:ascii="Tahoma" w:hAnsi="Tahoma" w:cs="Tahoma"/>
          <w:bCs/>
          <w:color w:val="000000"/>
          <w:lang w:val="pt-PT"/>
        </w:rPr>
      </w:pPr>
      <w:r w:rsidRPr="000E1562">
        <w:rPr>
          <w:rFonts w:ascii="Tahoma" w:hAnsi="Tahoma" w:cs="Tahoma"/>
          <w:bCs/>
          <w:color w:val="000000"/>
          <w:lang w:val="pt-PT"/>
        </w:rPr>
        <w:t>Cumprir, além dos postulados legais vigentes de âmbito federal, estadual ou municipal, as normas de segurança do Contratante;</w:t>
      </w:r>
    </w:p>
    <w:p w:rsidR="00C30348" w:rsidRPr="000E1562" w:rsidRDefault="00C30348" w:rsidP="00C30348">
      <w:pPr>
        <w:pStyle w:val="PargrafodaLista"/>
        <w:numPr>
          <w:ilvl w:val="0"/>
          <w:numId w:val="29"/>
        </w:numPr>
        <w:jc w:val="both"/>
        <w:rPr>
          <w:rFonts w:ascii="Tahoma" w:hAnsi="Tahoma" w:cs="Tahoma"/>
          <w:color w:val="000000"/>
        </w:rPr>
      </w:pPr>
      <w:r w:rsidRPr="000E1562">
        <w:rPr>
          <w:rFonts w:ascii="Tahoma" w:hAnsi="Tahoma" w:cs="Tahoma"/>
          <w:bCs/>
          <w:color w:val="000000"/>
        </w:rPr>
        <w:t>Manter e oferecer garantia estabelecida na Lei nº 8.078, de 11 de setembro de 1990 (Código de Defesa do Consumidor)</w:t>
      </w:r>
      <w:r>
        <w:rPr>
          <w:rFonts w:ascii="Tahoma" w:hAnsi="Tahoma" w:cs="Tahoma"/>
          <w:bCs/>
          <w:color w:val="000000"/>
        </w:rPr>
        <w:t>, ou garantia/assistência técnica complementar diferenciada, conforme termo de referência.</w:t>
      </w:r>
    </w:p>
    <w:p w:rsidR="00C30348" w:rsidRDefault="00C30348" w:rsidP="00C30348">
      <w:pPr>
        <w:jc w:val="both"/>
        <w:rPr>
          <w:rFonts w:ascii="Tahoma" w:hAnsi="Tahoma" w:cs="Tahoma"/>
          <w:color w:val="000000"/>
        </w:rPr>
      </w:pPr>
    </w:p>
    <w:p w:rsidR="00C30348" w:rsidRDefault="00C30348" w:rsidP="00C30348">
      <w:pPr>
        <w:rPr>
          <w:rFonts w:ascii="Tahoma" w:hAnsi="Tahoma" w:cs="Tahoma"/>
          <w:b/>
          <w:sz w:val="24"/>
          <w:szCs w:val="24"/>
        </w:rPr>
      </w:pPr>
      <w:r w:rsidRPr="003354EF">
        <w:rPr>
          <w:rFonts w:ascii="Tahoma" w:hAnsi="Tahoma" w:cs="Tahoma"/>
          <w:b/>
          <w:sz w:val="24"/>
          <w:szCs w:val="24"/>
        </w:rPr>
        <w:t>7.2 Da contrata</w:t>
      </w:r>
      <w:r>
        <w:rPr>
          <w:rFonts w:ascii="Tahoma" w:hAnsi="Tahoma" w:cs="Tahoma"/>
          <w:b/>
          <w:sz w:val="24"/>
          <w:szCs w:val="24"/>
        </w:rPr>
        <w:t>nte</w:t>
      </w:r>
    </w:p>
    <w:p w:rsidR="00C30348" w:rsidRPr="00A21609" w:rsidRDefault="00C30348" w:rsidP="00C30348">
      <w:pPr>
        <w:rPr>
          <w:rFonts w:ascii="Tahoma" w:hAnsi="Tahoma" w:cs="Tahoma"/>
          <w:bCs/>
          <w:color w:val="000000"/>
        </w:rPr>
      </w:pPr>
      <w:r w:rsidRPr="00A21609">
        <w:rPr>
          <w:rFonts w:ascii="Tahoma" w:hAnsi="Tahoma" w:cs="Tahoma"/>
          <w:bCs/>
          <w:color w:val="000000"/>
        </w:rPr>
        <w:t>Obriga-se a Administração/Contratante:</w:t>
      </w:r>
    </w:p>
    <w:p w:rsidR="00C30348" w:rsidRPr="00A21609" w:rsidRDefault="00C30348" w:rsidP="00C30348">
      <w:pPr>
        <w:numPr>
          <w:ilvl w:val="0"/>
          <w:numId w:val="31"/>
        </w:numPr>
        <w:jc w:val="both"/>
        <w:rPr>
          <w:rFonts w:ascii="Tahoma" w:hAnsi="Tahoma" w:cs="Tahoma"/>
          <w:bCs/>
          <w:color w:val="000000"/>
          <w:lang w:val="pt-PT"/>
        </w:rPr>
      </w:pPr>
      <w:r w:rsidRPr="00A21609">
        <w:rPr>
          <w:rFonts w:ascii="Tahoma" w:hAnsi="Tahoma" w:cs="Tahoma"/>
          <w:bCs/>
          <w:color w:val="000000"/>
          <w:lang w:val="pt-PT"/>
        </w:rPr>
        <w:t>Exigir o cumprimento de todas as obrigações assumidas pelo Contratado, de acordo com o contrato e seus anexos;</w:t>
      </w:r>
    </w:p>
    <w:p w:rsidR="00C30348" w:rsidRPr="00A21609" w:rsidRDefault="00C30348" w:rsidP="00C30348">
      <w:pPr>
        <w:numPr>
          <w:ilvl w:val="0"/>
          <w:numId w:val="31"/>
        </w:numPr>
        <w:jc w:val="both"/>
        <w:rPr>
          <w:rFonts w:ascii="Tahoma" w:hAnsi="Tahoma" w:cs="Tahoma"/>
          <w:bCs/>
          <w:color w:val="000000"/>
          <w:lang w:val="pt-PT"/>
        </w:rPr>
      </w:pPr>
      <w:r w:rsidRPr="00A21609">
        <w:rPr>
          <w:rFonts w:ascii="Tahoma" w:hAnsi="Tahoma" w:cs="Tahoma"/>
          <w:bCs/>
          <w:color w:val="000000"/>
          <w:lang w:val="pt-PT"/>
        </w:rPr>
        <w:lastRenderedPageBreak/>
        <w:t>Receber o objeto no prazo e condições estabelecidas no Termo de Referência;</w:t>
      </w:r>
    </w:p>
    <w:p w:rsidR="00C30348" w:rsidRPr="00A21609" w:rsidRDefault="00C30348" w:rsidP="00C30348">
      <w:pPr>
        <w:numPr>
          <w:ilvl w:val="0"/>
          <w:numId w:val="31"/>
        </w:numPr>
        <w:jc w:val="both"/>
        <w:rPr>
          <w:rFonts w:ascii="Tahoma" w:hAnsi="Tahoma" w:cs="Tahoma"/>
          <w:bCs/>
          <w:color w:val="000000"/>
          <w:lang w:val="pt-PT"/>
        </w:rPr>
      </w:pPr>
      <w:r w:rsidRPr="00A21609">
        <w:rPr>
          <w:rFonts w:ascii="Tahoma" w:hAnsi="Tahoma" w:cs="Tahoma"/>
          <w:bCs/>
          <w:color w:val="000000"/>
          <w:lang w:val="pt-PT"/>
        </w:rPr>
        <w:t>Notificar o Contratado, por escrito, sobre vícios, defeitos ou incorreções verificadas no objeto fornecido, para que seja por ele substituído, reparado ou corrigido, no total ou em parte, às suas expensas;</w:t>
      </w:r>
    </w:p>
    <w:p w:rsidR="00C30348" w:rsidRPr="00A21609" w:rsidRDefault="00C30348" w:rsidP="00C30348">
      <w:pPr>
        <w:numPr>
          <w:ilvl w:val="0"/>
          <w:numId w:val="31"/>
        </w:numPr>
        <w:jc w:val="both"/>
        <w:rPr>
          <w:rFonts w:ascii="Tahoma" w:hAnsi="Tahoma" w:cs="Tahoma"/>
          <w:bCs/>
          <w:color w:val="000000"/>
          <w:lang w:val="pt-PT"/>
        </w:rPr>
      </w:pPr>
      <w:r w:rsidRPr="00A21609">
        <w:rPr>
          <w:rFonts w:ascii="Tahoma" w:hAnsi="Tahoma" w:cs="Tahoma"/>
          <w:bCs/>
          <w:color w:val="000000"/>
          <w:lang w:val="pt-PT"/>
        </w:rPr>
        <w:t>Acompanhar e fiscalizar a execução do contrato e o cumprimento das obrigações pelo Contratado;</w:t>
      </w:r>
    </w:p>
    <w:p w:rsidR="00C30348" w:rsidRPr="00A21609" w:rsidRDefault="00C30348" w:rsidP="00C30348">
      <w:pPr>
        <w:numPr>
          <w:ilvl w:val="0"/>
          <w:numId w:val="31"/>
        </w:numPr>
        <w:jc w:val="both"/>
        <w:rPr>
          <w:rFonts w:ascii="Tahoma" w:hAnsi="Tahoma" w:cs="Tahoma"/>
          <w:bCs/>
          <w:color w:val="000000"/>
          <w:lang w:val="pt-PT"/>
        </w:rPr>
      </w:pPr>
      <w:r w:rsidRPr="00A21609">
        <w:rPr>
          <w:rFonts w:ascii="Tahoma" w:hAnsi="Tahoma" w:cs="Tahoma"/>
          <w:bCs/>
          <w:color w:val="000000"/>
          <w:lang w:val="pt-PT"/>
        </w:rPr>
        <w:t>Efetuar o pagamento ao Contratado do valor correspondente ao fornecimento do objeto, no prazo, forma e condições estabelecidos no presente Contrato;</w:t>
      </w:r>
    </w:p>
    <w:p w:rsidR="00C30348" w:rsidRPr="00A21609" w:rsidRDefault="00C30348" w:rsidP="00C30348">
      <w:pPr>
        <w:numPr>
          <w:ilvl w:val="0"/>
          <w:numId w:val="31"/>
        </w:numPr>
        <w:jc w:val="both"/>
        <w:rPr>
          <w:rFonts w:ascii="Tahoma" w:hAnsi="Tahoma" w:cs="Tahoma"/>
          <w:bCs/>
          <w:color w:val="000000"/>
          <w:lang w:val="pt-PT"/>
        </w:rPr>
      </w:pPr>
      <w:r w:rsidRPr="00A21609">
        <w:rPr>
          <w:rFonts w:ascii="Tahoma" w:hAnsi="Tahoma" w:cs="Tahoma"/>
          <w:bCs/>
          <w:color w:val="000000"/>
          <w:lang w:val="pt-PT"/>
        </w:rPr>
        <w:t>Aplicar ao Contratado sanções motivadas pela inexecução total ou parcial do Contrato;</w:t>
      </w:r>
    </w:p>
    <w:p w:rsidR="00C30348" w:rsidRPr="00A21609" w:rsidRDefault="00C30348" w:rsidP="00C30348">
      <w:pPr>
        <w:numPr>
          <w:ilvl w:val="0"/>
          <w:numId w:val="31"/>
        </w:numPr>
        <w:jc w:val="both"/>
        <w:rPr>
          <w:rFonts w:ascii="Tahoma" w:hAnsi="Tahoma" w:cs="Tahoma"/>
          <w:bCs/>
          <w:color w:val="000000"/>
          <w:lang w:val="pt-PT"/>
        </w:rPr>
      </w:pPr>
      <w:r w:rsidRPr="00A21609">
        <w:rPr>
          <w:rFonts w:ascii="Tahoma" w:hAnsi="Tahoma" w:cs="Tahoma"/>
          <w:bCs/>
          <w:color w:val="000000"/>
          <w:lang w:val="pt-PT"/>
        </w:rPr>
        <w:t>Cientificar o órgão de representação judicial da Prefeitura Municipal de Quitandinha para adoção das medidas cabíveis quando do descumprimento de obrigações pelo Contratado;</w:t>
      </w:r>
    </w:p>
    <w:p w:rsidR="00C30348" w:rsidRPr="00A21609" w:rsidRDefault="00C30348" w:rsidP="00C30348">
      <w:pPr>
        <w:numPr>
          <w:ilvl w:val="0"/>
          <w:numId w:val="31"/>
        </w:numPr>
        <w:jc w:val="both"/>
        <w:rPr>
          <w:rFonts w:ascii="Tahoma" w:hAnsi="Tahoma" w:cs="Tahoma"/>
          <w:bCs/>
          <w:color w:val="000000"/>
          <w:lang w:val="pt-PT"/>
        </w:rPr>
      </w:pPr>
      <w:r w:rsidRPr="00A21609">
        <w:rPr>
          <w:rFonts w:ascii="Tahoma" w:hAnsi="Tahoma" w:cs="Tahoma"/>
          <w:bCs/>
          <w:color w:val="000000"/>
          <w:lang w:val="pt-PT"/>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rsidR="00C30348" w:rsidRPr="00A21609" w:rsidRDefault="00C30348" w:rsidP="00C30348">
      <w:pPr>
        <w:pStyle w:val="PargrafodaLista"/>
        <w:numPr>
          <w:ilvl w:val="0"/>
          <w:numId w:val="31"/>
        </w:numPr>
        <w:jc w:val="both"/>
        <w:rPr>
          <w:rFonts w:ascii="Tahoma" w:hAnsi="Tahoma" w:cs="Tahoma"/>
          <w:color w:val="000000"/>
        </w:rPr>
      </w:pPr>
      <w:r w:rsidRPr="00A21609">
        <w:rPr>
          <w:rFonts w:ascii="Tahoma" w:hAnsi="Tahoma" w:cs="Tahoma"/>
          <w:bCs/>
          <w:color w:val="000000"/>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rsidR="00C30348" w:rsidRDefault="00C30348" w:rsidP="00C30348">
      <w:pPr>
        <w:jc w:val="both"/>
        <w:rPr>
          <w:rFonts w:ascii="Tahoma" w:hAnsi="Tahoma" w:cs="Tahoma"/>
          <w:color w:val="000000"/>
        </w:rPr>
      </w:pPr>
    </w:p>
    <w:p w:rsidR="00C30348" w:rsidRPr="00A21609" w:rsidRDefault="00C30348" w:rsidP="00C30348">
      <w:pPr>
        <w:pStyle w:val="sumarionv1"/>
        <w:rPr>
          <w:sz w:val="20"/>
        </w:rPr>
      </w:pPr>
      <w:bookmarkStart w:id="7" w:name="_Toc174948427"/>
      <w:r>
        <w:t>DO CONTRATO</w:t>
      </w:r>
      <w:bookmarkEnd w:id="7"/>
    </w:p>
    <w:p w:rsidR="00C30348" w:rsidRDefault="00C30348" w:rsidP="00C30348">
      <w:pPr>
        <w:jc w:val="both"/>
        <w:rPr>
          <w:rFonts w:ascii="Tahoma" w:hAnsi="Tahoma" w:cs="Tahoma"/>
          <w:color w:val="000000"/>
        </w:rPr>
      </w:pPr>
    </w:p>
    <w:p w:rsidR="00C30348" w:rsidRPr="00A21609" w:rsidRDefault="00C30348" w:rsidP="00C30348">
      <w:pPr>
        <w:pStyle w:val="PargrafodaLista"/>
        <w:numPr>
          <w:ilvl w:val="1"/>
          <w:numId w:val="38"/>
        </w:numPr>
        <w:jc w:val="both"/>
        <w:rPr>
          <w:rFonts w:ascii="Tahoma" w:hAnsi="Tahoma" w:cs="Tahoma"/>
          <w:color w:val="000000"/>
        </w:rPr>
      </w:pPr>
      <w:r>
        <w:rPr>
          <w:rFonts w:ascii="Tahoma" w:hAnsi="Tahoma" w:cs="Tahoma"/>
          <w:b/>
          <w:color w:val="000000"/>
          <w:sz w:val="24"/>
        </w:rPr>
        <w:t>Instrumento Contratual</w:t>
      </w:r>
    </w:p>
    <w:p w:rsidR="00C30348" w:rsidRDefault="00C30348" w:rsidP="00C30348">
      <w:pPr>
        <w:jc w:val="both"/>
        <w:rPr>
          <w:rFonts w:ascii="Tahoma" w:hAnsi="Tahoma" w:cs="Tahoma"/>
          <w:color w:val="000000"/>
        </w:rPr>
      </w:pPr>
    </w:p>
    <w:p w:rsidR="00C30348" w:rsidRPr="00A21609" w:rsidRDefault="00C30348" w:rsidP="00C30348">
      <w:pPr>
        <w:jc w:val="both"/>
        <w:rPr>
          <w:rFonts w:ascii="Tahoma" w:hAnsi="Tahoma" w:cs="Tahoma"/>
          <w:color w:val="000000"/>
          <w:lang w:val="pt-PT"/>
        </w:rPr>
      </w:pPr>
      <w:r>
        <w:rPr>
          <w:rFonts w:ascii="Tahoma" w:hAnsi="Tahoma" w:cs="Tahoma"/>
          <w:color w:val="000000"/>
          <w:lang w:val="pt-PT"/>
        </w:rPr>
        <w:t>[]</w:t>
      </w:r>
      <w:r w:rsidRPr="00A21609">
        <w:rPr>
          <w:rFonts w:ascii="Tahoma" w:hAnsi="Tahoma" w:cs="Tahoma"/>
          <w:color w:val="000000"/>
          <w:lang w:val="pt-PT"/>
        </w:rPr>
        <w:t xml:space="preserve"> Contrato</w:t>
      </w:r>
    </w:p>
    <w:p w:rsidR="00C30348" w:rsidRPr="00A21609" w:rsidRDefault="00C30348" w:rsidP="00C30348">
      <w:pPr>
        <w:jc w:val="both"/>
        <w:rPr>
          <w:rFonts w:ascii="Tahoma" w:hAnsi="Tahoma" w:cs="Tahoma"/>
          <w:color w:val="000000"/>
          <w:lang w:val="pt-PT"/>
        </w:rPr>
      </w:pPr>
      <w:r>
        <w:rPr>
          <w:rFonts w:ascii="Tahoma" w:hAnsi="Tahoma" w:cs="Tahoma"/>
          <w:color w:val="000000"/>
          <w:lang w:val="pt-PT"/>
        </w:rPr>
        <w:t>[]</w:t>
      </w:r>
      <w:r w:rsidRPr="00A21609">
        <w:rPr>
          <w:rFonts w:ascii="Tahoma" w:hAnsi="Tahoma" w:cs="Tahoma"/>
          <w:color w:val="000000"/>
          <w:lang w:val="pt-PT"/>
        </w:rPr>
        <w:t xml:space="preserve"> Ata de Registro de Preços</w:t>
      </w:r>
    </w:p>
    <w:p w:rsidR="00C30348" w:rsidRPr="00A21609" w:rsidRDefault="00C30348" w:rsidP="00C30348">
      <w:pPr>
        <w:jc w:val="both"/>
        <w:rPr>
          <w:rFonts w:ascii="Tahoma" w:hAnsi="Tahoma" w:cs="Tahoma"/>
          <w:color w:val="000000"/>
          <w:lang w:val="pt-PT"/>
        </w:rPr>
      </w:pPr>
      <w:r>
        <w:rPr>
          <w:rFonts w:ascii="Tahoma" w:hAnsi="Tahoma" w:cs="Tahoma"/>
          <w:color w:val="000000"/>
          <w:lang w:val="pt-PT"/>
        </w:rPr>
        <w:t>[</w:t>
      </w:r>
      <w:r w:rsidR="00CA1476" w:rsidRPr="00A94852">
        <w:rPr>
          <w:rFonts w:ascii="Tahoma" w:hAnsi="Tahoma" w:cs="Tahoma"/>
          <w:b/>
          <w:bCs/>
        </w:rPr>
        <w:t>X</w:t>
      </w:r>
      <w:r>
        <w:rPr>
          <w:rFonts w:ascii="Tahoma" w:hAnsi="Tahoma" w:cs="Tahoma"/>
          <w:color w:val="000000"/>
          <w:lang w:val="pt-PT"/>
        </w:rPr>
        <w:t>]</w:t>
      </w:r>
      <w:r w:rsidRPr="00A21609">
        <w:rPr>
          <w:rFonts w:ascii="Tahoma" w:hAnsi="Tahoma" w:cs="Tahoma"/>
          <w:color w:val="000000"/>
          <w:lang w:val="pt-PT"/>
        </w:rPr>
        <w:t xml:space="preserve"> Nota de Empenho</w:t>
      </w:r>
    </w:p>
    <w:p w:rsidR="00C30348" w:rsidRPr="00A21609" w:rsidRDefault="00C30348" w:rsidP="00C30348">
      <w:pPr>
        <w:jc w:val="both"/>
        <w:rPr>
          <w:rFonts w:ascii="Tahoma" w:hAnsi="Tahoma" w:cs="Tahoma"/>
          <w:color w:val="000000"/>
          <w:lang w:val="pt-PT"/>
        </w:rPr>
      </w:pPr>
      <w:r>
        <w:rPr>
          <w:rFonts w:ascii="Tahoma" w:hAnsi="Tahoma" w:cs="Tahoma"/>
          <w:color w:val="000000"/>
          <w:lang w:val="pt-PT"/>
        </w:rPr>
        <w:t>[]</w:t>
      </w:r>
      <w:r w:rsidRPr="00A21609">
        <w:rPr>
          <w:rFonts w:ascii="Tahoma" w:hAnsi="Tahoma" w:cs="Tahoma"/>
          <w:color w:val="000000"/>
          <w:lang w:val="pt-PT"/>
        </w:rPr>
        <w:t xml:space="preserve"> Outro</w:t>
      </w:r>
      <w:r>
        <w:rPr>
          <w:rFonts w:ascii="Tahoma" w:hAnsi="Tahoma" w:cs="Tahoma"/>
          <w:color w:val="000000"/>
          <w:lang w:val="pt-PT"/>
        </w:rPr>
        <w:t>:</w:t>
      </w:r>
      <w:r w:rsidRPr="00A21609">
        <w:rPr>
          <w:rFonts w:ascii="Tahoma" w:hAnsi="Tahoma" w:cs="Tahoma"/>
          <w:color w:val="000000"/>
          <w:lang w:val="pt-PT"/>
        </w:rPr>
        <w:t xml:space="preserve"> ___________________________________________________</w:t>
      </w:r>
    </w:p>
    <w:p w:rsidR="00C30348" w:rsidRPr="00A21609" w:rsidRDefault="00C30348" w:rsidP="00C30348">
      <w:pPr>
        <w:jc w:val="both"/>
        <w:rPr>
          <w:rFonts w:ascii="Tahoma" w:hAnsi="Tahoma" w:cs="Tahoma"/>
          <w:color w:val="000000"/>
        </w:rPr>
      </w:pPr>
    </w:p>
    <w:p w:rsidR="00C30348" w:rsidRPr="00A21609" w:rsidRDefault="00C30348" w:rsidP="00C30348">
      <w:pPr>
        <w:pStyle w:val="PargrafodaLista"/>
        <w:numPr>
          <w:ilvl w:val="1"/>
          <w:numId w:val="38"/>
        </w:numPr>
        <w:jc w:val="both"/>
        <w:rPr>
          <w:rFonts w:ascii="Tahoma" w:hAnsi="Tahoma" w:cs="Tahoma"/>
          <w:color w:val="000000"/>
        </w:rPr>
      </w:pPr>
      <w:r>
        <w:rPr>
          <w:rFonts w:ascii="Tahoma" w:hAnsi="Tahoma" w:cs="Tahoma"/>
          <w:b/>
          <w:color w:val="000000"/>
          <w:sz w:val="24"/>
        </w:rPr>
        <w:t>Natureza e vigência</w:t>
      </w:r>
    </w:p>
    <w:p w:rsidR="00C30348" w:rsidRDefault="00C30348" w:rsidP="00C30348">
      <w:pPr>
        <w:jc w:val="both"/>
        <w:rPr>
          <w:rFonts w:ascii="Tahoma" w:hAnsi="Tahoma" w:cs="Tahoma"/>
          <w:color w:val="000000"/>
        </w:rPr>
      </w:pPr>
    </w:p>
    <w:p w:rsidR="00C30348" w:rsidRPr="00A21609" w:rsidRDefault="00C30348" w:rsidP="00C30348">
      <w:pPr>
        <w:jc w:val="both"/>
        <w:rPr>
          <w:rFonts w:ascii="Tahoma" w:hAnsi="Tahoma" w:cs="Tahoma"/>
          <w:bCs/>
          <w:color w:val="000000"/>
        </w:rPr>
      </w:pPr>
      <w:r>
        <w:rPr>
          <w:rFonts w:ascii="Tahoma" w:hAnsi="Tahoma" w:cs="Tahoma"/>
          <w:bCs/>
          <w:color w:val="000000"/>
        </w:rPr>
        <w:t>[</w:t>
      </w:r>
      <w:r w:rsidR="000A40DD" w:rsidRPr="00A94852">
        <w:rPr>
          <w:rFonts w:ascii="Tahoma" w:hAnsi="Tahoma" w:cs="Tahoma"/>
          <w:b/>
          <w:bCs/>
        </w:rPr>
        <w:t>X</w:t>
      </w:r>
      <w:r>
        <w:rPr>
          <w:rFonts w:ascii="Tahoma" w:hAnsi="Tahoma" w:cs="Tahoma"/>
          <w:bCs/>
          <w:color w:val="000000"/>
        </w:rPr>
        <w:t>]</w:t>
      </w:r>
      <w:r w:rsidRPr="00A21609">
        <w:rPr>
          <w:rFonts w:ascii="Tahoma" w:hAnsi="Tahoma" w:cs="Tahoma"/>
          <w:bCs/>
          <w:color w:val="000000"/>
        </w:rPr>
        <w:t xml:space="preserve"> Não continuo. Não há necessidade de prorrogação.</w:t>
      </w:r>
    </w:p>
    <w:p w:rsidR="00C30348" w:rsidRPr="00A21609" w:rsidRDefault="00C30348" w:rsidP="00C30348">
      <w:pPr>
        <w:jc w:val="both"/>
        <w:rPr>
          <w:rFonts w:ascii="Tahoma" w:hAnsi="Tahoma" w:cs="Tahoma"/>
          <w:bCs/>
          <w:color w:val="000000"/>
        </w:rPr>
      </w:pPr>
      <w:r>
        <w:rPr>
          <w:rFonts w:ascii="Tahoma" w:hAnsi="Tahoma" w:cs="Tahoma"/>
          <w:bCs/>
          <w:color w:val="000000"/>
        </w:rPr>
        <w:t>[]</w:t>
      </w:r>
      <w:r w:rsidRPr="00A21609">
        <w:rPr>
          <w:rFonts w:ascii="Tahoma" w:hAnsi="Tahoma" w:cs="Tahoma"/>
          <w:bCs/>
          <w:color w:val="000000"/>
        </w:rPr>
        <w:t xml:space="preserve"> É continuo. O prazo de vigência da contratação é de 12 meses prorrogáveis na forma do </w:t>
      </w:r>
      <w:proofErr w:type="spellStart"/>
      <w:r w:rsidRPr="00A21609">
        <w:rPr>
          <w:rFonts w:ascii="Tahoma" w:hAnsi="Tahoma" w:cs="Tahoma"/>
          <w:bCs/>
          <w:color w:val="000000"/>
        </w:rPr>
        <w:t>art</w:t>
      </w:r>
      <w:proofErr w:type="spellEnd"/>
      <w:r>
        <w:rPr>
          <w:rFonts w:ascii="Tahoma" w:hAnsi="Tahoma" w:cs="Tahoma"/>
          <w:bCs/>
          <w:color w:val="000000"/>
        </w:rPr>
        <w:t xml:space="preserve"> 105 da Lei n° 14.133, de 2021.</w:t>
      </w:r>
    </w:p>
    <w:p w:rsidR="00C30348" w:rsidRPr="00A21609" w:rsidRDefault="00C30348" w:rsidP="00C30348">
      <w:pPr>
        <w:jc w:val="both"/>
        <w:rPr>
          <w:rFonts w:ascii="Tahoma" w:hAnsi="Tahoma" w:cs="Tahoma"/>
          <w:bCs/>
          <w:color w:val="000000"/>
        </w:rPr>
      </w:pPr>
      <w:r>
        <w:rPr>
          <w:rFonts w:ascii="Tahoma" w:hAnsi="Tahoma" w:cs="Tahoma"/>
          <w:bCs/>
          <w:color w:val="000000"/>
        </w:rPr>
        <w:t xml:space="preserve">[] </w:t>
      </w:r>
      <w:r w:rsidRPr="00A21609">
        <w:rPr>
          <w:rFonts w:ascii="Tahoma" w:hAnsi="Tahoma" w:cs="Tahoma"/>
          <w:bCs/>
          <w:color w:val="000000"/>
        </w:rPr>
        <w:t xml:space="preserve">É continuo. O prazo de vigência da contratação é de </w:t>
      </w:r>
      <w:proofErr w:type="gramStart"/>
      <w:r w:rsidRPr="00A21609">
        <w:rPr>
          <w:rFonts w:ascii="Tahoma" w:hAnsi="Tahoma" w:cs="Tahoma"/>
          <w:bCs/>
          <w:color w:val="000000"/>
        </w:rPr>
        <w:t>5</w:t>
      </w:r>
      <w:proofErr w:type="gramEnd"/>
      <w:r w:rsidRPr="00A21609">
        <w:rPr>
          <w:rFonts w:ascii="Tahoma" w:hAnsi="Tahoma" w:cs="Tahoma"/>
          <w:bCs/>
          <w:color w:val="000000"/>
        </w:rPr>
        <w:t xml:space="preserve"> anos contados do(a) prorrogável por mais 5 anos, na forma dos artigos 106 e 107 da Lei n° 14.133, de 2021. </w:t>
      </w:r>
      <w:r>
        <w:rPr>
          <w:rFonts w:ascii="Tahoma" w:hAnsi="Tahoma" w:cs="Tahoma"/>
          <w:bCs/>
          <w:color w:val="000000"/>
        </w:rPr>
        <w:t xml:space="preserve"> </w:t>
      </w:r>
    </w:p>
    <w:p w:rsidR="00C30348" w:rsidRPr="00A21609" w:rsidRDefault="00C30348" w:rsidP="00C30348">
      <w:pPr>
        <w:jc w:val="both"/>
        <w:rPr>
          <w:rFonts w:ascii="Tahoma" w:hAnsi="Tahoma" w:cs="Tahoma"/>
          <w:bCs/>
          <w:color w:val="000000"/>
        </w:rPr>
      </w:pPr>
      <w:r>
        <w:rPr>
          <w:rFonts w:ascii="Tahoma" w:hAnsi="Tahoma" w:cs="Tahoma"/>
          <w:bCs/>
          <w:color w:val="000000"/>
        </w:rPr>
        <w:t>[]</w:t>
      </w:r>
      <w:r w:rsidRPr="00A21609">
        <w:rPr>
          <w:rFonts w:ascii="Tahoma" w:hAnsi="Tahoma" w:cs="Tahoma"/>
          <w:bCs/>
          <w:color w:val="000000"/>
        </w:rPr>
        <w:t xml:space="preserve"> O prazo de vigência da Ata de Registro de Preços será de 12 meses, podendo ser prorrogado por mais 12 meses por igual período e quantidades (</w:t>
      </w:r>
      <w:proofErr w:type="spellStart"/>
      <w:r w:rsidRPr="00A21609">
        <w:rPr>
          <w:rFonts w:ascii="Tahoma" w:hAnsi="Tahoma" w:cs="Tahoma"/>
          <w:bCs/>
          <w:color w:val="000000"/>
        </w:rPr>
        <w:t>Art</w:t>
      </w:r>
      <w:proofErr w:type="spellEnd"/>
      <w:r w:rsidRPr="00A21609">
        <w:rPr>
          <w:rFonts w:ascii="Tahoma" w:hAnsi="Tahoma" w:cs="Tahoma"/>
          <w:bCs/>
          <w:color w:val="000000"/>
        </w:rPr>
        <w:t xml:space="preserve"> 298 e </w:t>
      </w:r>
      <w:proofErr w:type="spellStart"/>
      <w:r w:rsidRPr="00A21609">
        <w:rPr>
          <w:rFonts w:ascii="Tahoma" w:hAnsi="Tahoma" w:cs="Tahoma"/>
          <w:bCs/>
          <w:color w:val="000000"/>
        </w:rPr>
        <w:t>Art</w:t>
      </w:r>
      <w:proofErr w:type="spellEnd"/>
      <w:r w:rsidRPr="00A21609">
        <w:rPr>
          <w:rFonts w:ascii="Tahoma" w:hAnsi="Tahoma" w:cs="Tahoma"/>
          <w:bCs/>
          <w:color w:val="000000"/>
        </w:rPr>
        <w:t xml:space="preserve"> 299 do Decreto Municipal nº 01/2024, em consonância com o disposto na Lei Federal 14.133/2021).</w:t>
      </w:r>
    </w:p>
    <w:p w:rsidR="00C30348" w:rsidRDefault="00C30348" w:rsidP="00C30348">
      <w:pPr>
        <w:jc w:val="both"/>
        <w:rPr>
          <w:rFonts w:ascii="Tahoma" w:hAnsi="Tahoma" w:cs="Tahoma"/>
          <w:color w:val="000000"/>
        </w:rPr>
      </w:pPr>
    </w:p>
    <w:p w:rsidR="00C30348" w:rsidRDefault="00C30348" w:rsidP="00C30348">
      <w:pPr>
        <w:pStyle w:val="PargrafodaLista"/>
        <w:numPr>
          <w:ilvl w:val="1"/>
          <w:numId w:val="38"/>
        </w:numPr>
        <w:jc w:val="both"/>
        <w:rPr>
          <w:rFonts w:ascii="Tahoma" w:hAnsi="Tahoma" w:cs="Tahoma"/>
          <w:b/>
          <w:color w:val="000000"/>
          <w:sz w:val="24"/>
        </w:rPr>
      </w:pPr>
      <w:r w:rsidRPr="00882D13">
        <w:rPr>
          <w:rFonts w:ascii="Tahoma" w:hAnsi="Tahoma" w:cs="Tahoma"/>
          <w:b/>
          <w:color w:val="000000"/>
          <w:sz w:val="24"/>
        </w:rPr>
        <w:t>Reajuste</w:t>
      </w:r>
    </w:p>
    <w:p w:rsidR="00C30348" w:rsidRDefault="00C30348" w:rsidP="00C30348">
      <w:pPr>
        <w:jc w:val="both"/>
        <w:rPr>
          <w:rFonts w:ascii="Tahoma" w:hAnsi="Tahoma" w:cs="Tahoma"/>
          <w:b/>
          <w:color w:val="000000"/>
          <w:sz w:val="24"/>
        </w:rPr>
      </w:pPr>
    </w:p>
    <w:p w:rsidR="00C30348" w:rsidRDefault="00C30348" w:rsidP="00C30348">
      <w:pPr>
        <w:jc w:val="both"/>
        <w:rPr>
          <w:rFonts w:ascii="Tahoma" w:hAnsi="Tahoma" w:cs="Tahoma"/>
          <w:color w:val="000000"/>
        </w:rPr>
      </w:pPr>
      <w:r>
        <w:rPr>
          <w:rFonts w:ascii="Tahoma" w:hAnsi="Tahoma" w:cs="Tahoma"/>
          <w:color w:val="000000"/>
        </w:rPr>
        <w:t>[</w:t>
      </w:r>
      <w:r w:rsidR="000A40DD" w:rsidRPr="00A94852">
        <w:rPr>
          <w:rFonts w:ascii="Tahoma" w:hAnsi="Tahoma" w:cs="Tahoma"/>
          <w:b/>
          <w:bCs/>
        </w:rPr>
        <w:t>X</w:t>
      </w:r>
      <w:r>
        <w:rPr>
          <w:rFonts w:ascii="Tahoma" w:hAnsi="Tahoma" w:cs="Tahoma"/>
          <w:color w:val="000000"/>
        </w:rPr>
        <w:t>] Não se aplica, pois o mesmo não há possibilidade de prorrogação.</w:t>
      </w:r>
    </w:p>
    <w:p w:rsidR="00C30348" w:rsidRPr="00882D13" w:rsidRDefault="00C30348" w:rsidP="00C30348">
      <w:pPr>
        <w:jc w:val="both"/>
        <w:rPr>
          <w:rFonts w:ascii="Tahoma" w:hAnsi="Tahoma" w:cs="Tahoma"/>
          <w:color w:val="000000"/>
        </w:rPr>
      </w:pPr>
      <w:r>
        <w:rPr>
          <w:rFonts w:ascii="Tahoma" w:hAnsi="Tahoma" w:cs="Tahoma"/>
          <w:color w:val="000000"/>
        </w:rPr>
        <w:t xml:space="preserve">[] </w:t>
      </w:r>
      <w:r w:rsidRPr="00882D13">
        <w:rPr>
          <w:rFonts w:ascii="Tahoma" w:hAnsi="Tahoma" w:cs="Tahoma"/>
          <w:color w:val="000000"/>
        </w:rPr>
        <w:t xml:space="preserve">O reajuste do valor deste instrumento contratual será realizado após 12 meses da ELABORAÇÃO DA PLANILHA ORÇAMENTÁRIA, utilizando-se o índice abaixo assinalado, na </w:t>
      </w:r>
      <w:proofErr w:type="gramStart"/>
      <w:r w:rsidRPr="00882D13">
        <w:rPr>
          <w:rFonts w:ascii="Tahoma" w:hAnsi="Tahoma" w:cs="Tahoma"/>
          <w:color w:val="000000"/>
        </w:rPr>
        <w:t>forma prevista no Art. 169 e seguintes do Decreto Municipal</w:t>
      </w:r>
      <w:proofErr w:type="gramEnd"/>
      <w:r w:rsidRPr="00882D13">
        <w:rPr>
          <w:rFonts w:ascii="Tahoma" w:hAnsi="Tahoma" w:cs="Tahoma"/>
          <w:color w:val="000000"/>
        </w:rPr>
        <w:t xml:space="preserve"> nº 01/2024.</w:t>
      </w:r>
    </w:p>
    <w:p w:rsidR="00C30348" w:rsidRDefault="00C30348" w:rsidP="00C30348">
      <w:pPr>
        <w:jc w:val="both"/>
        <w:rPr>
          <w:rFonts w:ascii="Tahoma" w:hAnsi="Tahoma" w:cs="Tahoma"/>
          <w:b/>
          <w:color w:val="000000"/>
          <w:sz w:val="24"/>
        </w:rPr>
      </w:pPr>
    </w:p>
    <w:p w:rsidR="00C30348" w:rsidRPr="00882D13" w:rsidRDefault="00C30348" w:rsidP="00C30348">
      <w:pPr>
        <w:jc w:val="both"/>
        <w:rPr>
          <w:rFonts w:ascii="Tahoma" w:hAnsi="Tahoma" w:cs="Tahoma"/>
          <w:color w:val="000000"/>
        </w:rPr>
      </w:pPr>
      <w:r w:rsidRPr="00882D13">
        <w:rPr>
          <w:rFonts w:ascii="Tahoma" w:hAnsi="Tahoma" w:cs="Tahoma"/>
          <w:color w:val="000000"/>
        </w:rPr>
        <w:t xml:space="preserve">Data de elaboração da planilha orçamentária: </w:t>
      </w:r>
      <w:r>
        <w:rPr>
          <w:rFonts w:ascii="Tahoma" w:hAnsi="Tahoma" w:cs="Tahoma"/>
          <w:color w:val="000000"/>
        </w:rPr>
        <w:t>01</w:t>
      </w:r>
      <w:r w:rsidRPr="00882D13">
        <w:rPr>
          <w:rFonts w:ascii="Tahoma" w:hAnsi="Tahoma" w:cs="Tahoma"/>
          <w:color w:val="000000"/>
        </w:rPr>
        <w:t>/</w:t>
      </w:r>
      <w:r>
        <w:rPr>
          <w:rFonts w:ascii="Tahoma" w:hAnsi="Tahoma" w:cs="Tahoma"/>
          <w:color w:val="000000"/>
        </w:rPr>
        <w:t>06</w:t>
      </w:r>
      <w:r w:rsidRPr="00882D13">
        <w:rPr>
          <w:rFonts w:ascii="Tahoma" w:hAnsi="Tahoma" w:cs="Tahoma"/>
          <w:color w:val="000000"/>
        </w:rPr>
        <w:t>/</w:t>
      </w:r>
      <w:r>
        <w:rPr>
          <w:rFonts w:ascii="Tahoma" w:hAnsi="Tahoma" w:cs="Tahoma"/>
          <w:color w:val="000000"/>
        </w:rPr>
        <w:t>2024</w:t>
      </w:r>
    </w:p>
    <w:p w:rsidR="00C30348" w:rsidRPr="00882D13" w:rsidRDefault="00C30348" w:rsidP="00C30348">
      <w:pPr>
        <w:jc w:val="both"/>
        <w:rPr>
          <w:rFonts w:ascii="Tahoma" w:hAnsi="Tahoma" w:cs="Tahoma"/>
          <w:bCs/>
          <w:color w:val="000000"/>
        </w:rPr>
      </w:pPr>
    </w:p>
    <w:p w:rsidR="00C30348" w:rsidRPr="00882D13" w:rsidRDefault="00C30348" w:rsidP="00C30348">
      <w:pPr>
        <w:ind w:firstLine="709"/>
        <w:jc w:val="both"/>
        <w:rPr>
          <w:rFonts w:ascii="Tahoma" w:hAnsi="Tahoma" w:cs="Tahoma"/>
          <w:bCs/>
          <w:color w:val="000000"/>
        </w:rPr>
      </w:pPr>
      <w:r>
        <w:rPr>
          <w:rFonts w:ascii="Tahoma" w:hAnsi="Tahoma" w:cs="Tahoma"/>
          <w:bCs/>
          <w:color w:val="000000"/>
        </w:rPr>
        <w:t>[]</w:t>
      </w:r>
      <w:r w:rsidRPr="00882D13">
        <w:rPr>
          <w:rFonts w:ascii="Tahoma" w:hAnsi="Tahoma" w:cs="Tahoma"/>
          <w:bCs/>
          <w:color w:val="000000"/>
        </w:rPr>
        <w:t xml:space="preserve"> IPCA</w:t>
      </w:r>
    </w:p>
    <w:p w:rsidR="00C30348" w:rsidRPr="00882D13" w:rsidRDefault="00C30348" w:rsidP="00C30348">
      <w:pPr>
        <w:ind w:firstLine="709"/>
        <w:jc w:val="both"/>
        <w:rPr>
          <w:rFonts w:ascii="Tahoma" w:hAnsi="Tahoma" w:cs="Tahoma"/>
          <w:bCs/>
          <w:color w:val="000000"/>
        </w:rPr>
      </w:pPr>
      <w:r>
        <w:rPr>
          <w:rFonts w:ascii="Tahoma" w:hAnsi="Tahoma" w:cs="Tahoma"/>
          <w:bCs/>
          <w:color w:val="000000"/>
        </w:rPr>
        <w:t>[</w:t>
      </w:r>
      <w:r w:rsidR="000A40DD" w:rsidRPr="00A94852">
        <w:rPr>
          <w:rFonts w:ascii="Tahoma" w:hAnsi="Tahoma" w:cs="Tahoma"/>
          <w:b/>
          <w:bCs/>
        </w:rPr>
        <w:t>X</w:t>
      </w:r>
      <w:r>
        <w:rPr>
          <w:rFonts w:ascii="Tahoma" w:hAnsi="Tahoma" w:cs="Tahoma"/>
          <w:bCs/>
          <w:color w:val="000000"/>
        </w:rPr>
        <w:t>]</w:t>
      </w:r>
      <w:r w:rsidRPr="00882D13">
        <w:rPr>
          <w:rFonts w:ascii="Tahoma" w:hAnsi="Tahoma" w:cs="Tahoma"/>
          <w:bCs/>
          <w:color w:val="000000"/>
        </w:rPr>
        <w:t xml:space="preserve"> Outro: </w:t>
      </w:r>
      <w:r w:rsidR="000A40DD">
        <w:rPr>
          <w:rFonts w:ascii="Tahoma" w:hAnsi="Tahoma" w:cs="Tahoma"/>
          <w:bCs/>
          <w:color w:val="000000"/>
        </w:rPr>
        <w:t>NÃO SE APLICA</w:t>
      </w:r>
    </w:p>
    <w:p w:rsidR="00C30348" w:rsidRDefault="00C30348" w:rsidP="00C30348">
      <w:pPr>
        <w:jc w:val="both"/>
        <w:rPr>
          <w:rFonts w:ascii="Tahoma" w:hAnsi="Tahoma" w:cs="Tahoma"/>
          <w:b/>
          <w:color w:val="000000"/>
          <w:sz w:val="24"/>
        </w:rPr>
      </w:pPr>
    </w:p>
    <w:p w:rsidR="00C30348" w:rsidRDefault="00C30348" w:rsidP="00C30348">
      <w:pPr>
        <w:pStyle w:val="PargrafodaLista"/>
        <w:numPr>
          <w:ilvl w:val="1"/>
          <w:numId w:val="38"/>
        </w:numPr>
        <w:jc w:val="both"/>
        <w:rPr>
          <w:rFonts w:ascii="Tahoma" w:hAnsi="Tahoma" w:cs="Tahoma"/>
          <w:b/>
          <w:color w:val="000000"/>
          <w:sz w:val="24"/>
        </w:rPr>
      </w:pPr>
      <w:r>
        <w:rPr>
          <w:rFonts w:ascii="Tahoma" w:hAnsi="Tahoma" w:cs="Tahoma"/>
          <w:b/>
          <w:color w:val="000000"/>
          <w:sz w:val="24"/>
        </w:rPr>
        <w:t>Modelo de gestão do contrato</w:t>
      </w:r>
    </w:p>
    <w:p w:rsidR="00C30348" w:rsidRDefault="00C30348" w:rsidP="00C30348">
      <w:pPr>
        <w:jc w:val="both"/>
        <w:rPr>
          <w:rFonts w:ascii="Tahoma" w:hAnsi="Tahoma" w:cs="Tahoma"/>
          <w:b/>
          <w:color w:val="000000"/>
          <w:sz w:val="24"/>
        </w:rPr>
      </w:pPr>
    </w:p>
    <w:p w:rsidR="00C30348" w:rsidRPr="002F4843" w:rsidRDefault="00C30348" w:rsidP="00C30348">
      <w:pPr>
        <w:jc w:val="both"/>
        <w:rPr>
          <w:rFonts w:ascii="Tahoma" w:hAnsi="Tahoma" w:cs="Tahoma"/>
          <w:color w:val="000000"/>
        </w:rPr>
      </w:pPr>
      <w:r w:rsidRPr="002F4843">
        <w:rPr>
          <w:rFonts w:ascii="Tahoma" w:hAnsi="Tahoma" w:cs="Tahoma"/>
          <w:color w:val="000000"/>
        </w:rPr>
        <w:t>O contrato será acompanhado e fiscalizado pelos servidores abaixo designados, conforme o estabelecido no Decreto Municipal nº 01/2024.</w:t>
      </w:r>
    </w:p>
    <w:p w:rsidR="00C30348" w:rsidRPr="002F4843" w:rsidRDefault="00C30348" w:rsidP="00C30348">
      <w:pPr>
        <w:jc w:val="both"/>
        <w:rPr>
          <w:rFonts w:ascii="Tahoma" w:hAnsi="Tahoma" w:cs="Tahoma"/>
          <w:color w:val="000000"/>
        </w:rPr>
      </w:pPr>
      <w:r w:rsidRPr="002F4843">
        <w:rPr>
          <w:rFonts w:ascii="Tahoma" w:hAnsi="Tahoma" w:cs="Tahoma"/>
          <w:color w:val="000000"/>
        </w:rPr>
        <w:t xml:space="preserve">A comunicação entre o contratante e o contratado se dará, preferencialmente, através de email institucional. Nos demais casos, principalmente quando há a necessidade de maior celeridade no processo de comunicação, </w:t>
      </w:r>
      <w:proofErr w:type="gramStart"/>
      <w:r w:rsidRPr="002F4843">
        <w:rPr>
          <w:rFonts w:ascii="Tahoma" w:hAnsi="Tahoma" w:cs="Tahoma"/>
          <w:color w:val="000000"/>
        </w:rPr>
        <w:t>poderá</w:t>
      </w:r>
      <w:proofErr w:type="gramEnd"/>
      <w:r w:rsidRPr="002F4843">
        <w:rPr>
          <w:rFonts w:ascii="Tahoma" w:hAnsi="Tahoma" w:cs="Tahoma"/>
          <w:color w:val="000000"/>
        </w:rPr>
        <w:t xml:space="preserve"> ser utilizado aplicativos de mensagens, devendo o </w:t>
      </w:r>
      <w:r>
        <w:rPr>
          <w:rFonts w:ascii="Tahoma" w:hAnsi="Tahoma" w:cs="Tahoma"/>
          <w:color w:val="000000"/>
        </w:rPr>
        <w:t>fornecedor</w:t>
      </w:r>
      <w:r w:rsidRPr="002F4843">
        <w:rPr>
          <w:rFonts w:ascii="Tahoma" w:hAnsi="Tahoma" w:cs="Tahoma"/>
          <w:color w:val="000000"/>
        </w:rPr>
        <w:t xml:space="preserve"> indicar qual o número telefônico adequado para tal no preenchimento de declaração unificada.</w:t>
      </w:r>
    </w:p>
    <w:p w:rsidR="00C30348" w:rsidRPr="002F4843" w:rsidRDefault="00C30348" w:rsidP="00C30348">
      <w:pPr>
        <w:jc w:val="both"/>
        <w:rPr>
          <w:rFonts w:ascii="Tahoma" w:hAnsi="Tahoma" w:cs="Tahoma"/>
          <w:color w:val="000000"/>
        </w:rPr>
      </w:pPr>
    </w:p>
    <w:p w:rsidR="00C30348" w:rsidRPr="002F4843" w:rsidRDefault="00C30348" w:rsidP="00C30348">
      <w:pPr>
        <w:jc w:val="both"/>
        <w:rPr>
          <w:rFonts w:ascii="Tahoma" w:hAnsi="Tahoma" w:cs="Tahoma"/>
          <w:color w:val="000000"/>
        </w:rPr>
      </w:pPr>
      <w:r w:rsidRPr="002F4843">
        <w:rPr>
          <w:rFonts w:ascii="Tahoma" w:hAnsi="Tahoma" w:cs="Tahoma"/>
          <w:color w:val="000000"/>
        </w:rPr>
        <w:t>Gestor:</w:t>
      </w: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405"/>
      </w:tblGrid>
      <w:tr w:rsidR="00C30348" w:rsidRPr="002F4843" w:rsidTr="00001142">
        <w:tc>
          <w:tcPr>
            <w:tcW w:w="8405" w:type="dxa"/>
            <w:shd w:val="clear" w:color="auto" w:fill="auto"/>
          </w:tcPr>
          <w:p w:rsidR="00C30348" w:rsidRPr="002F4843" w:rsidRDefault="00C30348" w:rsidP="00001142">
            <w:pPr>
              <w:jc w:val="both"/>
              <w:rPr>
                <w:rFonts w:ascii="Tahoma" w:hAnsi="Tahoma" w:cs="Tahoma"/>
                <w:bCs/>
                <w:color w:val="000000"/>
              </w:rPr>
            </w:pPr>
            <w:r w:rsidRPr="002F4843">
              <w:rPr>
                <w:rFonts w:ascii="Tahoma" w:hAnsi="Tahoma" w:cs="Tahoma"/>
                <w:bCs/>
                <w:color w:val="000000"/>
              </w:rPr>
              <w:t>Nome:</w:t>
            </w:r>
            <w:r>
              <w:rPr>
                <w:rFonts w:ascii="Tahoma" w:hAnsi="Tahoma" w:cs="Tahoma"/>
                <w:bCs/>
                <w:color w:val="000000"/>
              </w:rPr>
              <w:t xml:space="preserve"> </w:t>
            </w:r>
            <w:proofErr w:type="spellStart"/>
            <w:r>
              <w:rPr>
                <w:rFonts w:ascii="Tahoma" w:hAnsi="Tahoma" w:cs="Tahoma"/>
                <w:bCs/>
                <w:color w:val="000000"/>
              </w:rPr>
              <w:t>Danielli</w:t>
            </w:r>
            <w:proofErr w:type="spellEnd"/>
            <w:r>
              <w:rPr>
                <w:rFonts w:ascii="Tahoma" w:hAnsi="Tahoma" w:cs="Tahoma"/>
                <w:bCs/>
                <w:color w:val="000000"/>
              </w:rPr>
              <w:t xml:space="preserve"> Teixeira da Cruz</w:t>
            </w:r>
          </w:p>
        </w:tc>
      </w:tr>
      <w:tr w:rsidR="00C30348" w:rsidRPr="002F4843" w:rsidTr="00001142">
        <w:tc>
          <w:tcPr>
            <w:tcW w:w="8405" w:type="dxa"/>
            <w:shd w:val="clear" w:color="auto" w:fill="auto"/>
          </w:tcPr>
          <w:p w:rsidR="00C30348" w:rsidRPr="002F4843" w:rsidRDefault="00C30348" w:rsidP="00001142">
            <w:pPr>
              <w:jc w:val="both"/>
              <w:rPr>
                <w:rFonts w:ascii="Tahoma" w:hAnsi="Tahoma" w:cs="Tahoma"/>
                <w:bCs/>
                <w:color w:val="000000"/>
              </w:rPr>
            </w:pPr>
            <w:r w:rsidRPr="002F4843">
              <w:rPr>
                <w:rFonts w:ascii="Tahoma" w:hAnsi="Tahoma" w:cs="Tahoma"/>
                <w:bCs/>
                <w:color w:val="000000"/>
              </w:rPr>
              <w:t>Cargo:</w:t>
            </w:r>
            <w:r>
              <w:rPr>
                <w:rFonts w:ascii="Cambria" w:hAnsi="Cambria" w:cs="Tahoma"/>
                <w:bCs/>
              </w:rPr>
              <w:t xml:space="preserve"> </w:t>
            </w:r>
            <w:r w:rsidRPr="000E0262">
              <w:rPr>
                <w:rFonts w:ascii="Tahoma" w:hAnsi="Tahoma" w:cs="Tahoma"/>
                <w:bCs/>
              </w:rPr>
              <w:t>Secretária Municipal da Saúde</w:t>
            </w:r>
          </w:p>
        </w:tc>
      </w:tr>
      <w:tr w:rsidR="00C30348" w:rsidRPr="002F4843" w:rsidTr="00001142">
        <w:tc>
          <w:tcPr>
            <w:tcW w:w="8405" w:type="dxa"/>
            <w:shd w:val="clear" w:color="auto" w:fill="auto"/>
          </w:tcPr>
          <w:p w:rsidR="00C30348" w:rsidRPr="002F4843" w:rsidRDefault="00C30348" w:rsidP="00001142">
            <w:pPr>
              <w:jc w:val="both"/>
              <w:rPr>
                <w:rFonts w:ascii="Tahoma" w:hAnsi="Tahoma" w:cs="Tahoma"/>
                <w:bCs/>
                <w:color w:val="000000"/>
              </w:rPr>
            </w:pPr>
            <w:proofErr w:type="spellStart"/>
            <w:r w:rsidRPr="002F4843">
              <w:rPr>
                <w:rFonts w:ascii="Tahoma" w:hAnsi="Tahoma" w:cs="Tahoma"/>
                <w:bCs/>
                <w:color w:val="000000"/>
              </w:rPr>
              <w:t>E-mail</w:t>
            </w:r>
            <w:proofErr w:type="spellEnd"/>
            <w:r w:rsidRPr="002F4843">
              <w:rPr>
                <w:rFonts w:ascii="Tahoma" w:hAnsi="Tahoma" w:cs="Tahoma"/>
                <w:bCs/>
                <w:color w:val="000000"/>
              </w:rPr>
              <w:t>:</w:t>
            </w:r>
            <w:r>
              <w:rPr>
                <w:rFonts w:ascii="Cambria" w:hAnsi="Cambria" w:cs="Tahoma"/>
                <w:bCs/>
              </w:rPr>
              <w:t xml:space="preserve"> </w:t>
            </w:r>
            <w:r w:rsidRPr="000E0262">
              <w:rPr>
                <w:rFonts w:ascii="Tahoma" w:hAnsi="Tahoma" w:cs="Tahoma"/>
                <w:bCs/>
              </w:rPr>
              <w:t>saude.quitandinha@gmail.com</w:t>
            </w:r>
          </w:p>
        </w:tc>
      </w:tr>
      <w:tr w:rsidR="00C30348" w:rsidRPr="002F4843" w:rsidTr="00001142">
        <w:tc>
          <w:tcPr>
            <w:tcW w:w="8405" w:type="dxa"/>
            <w:shd w:val="clear" w:color="auto" w:fill="auto"/>
          </w:tcPr>
          <w:p w:rsidR="00C30348" w:rsidRPr="002F4843" w:rsidRDefault="00C30348" w:rsidP="00001142">
            <w:pPr>
              <w:jc w:val="both"/>
              <w:rPr>
                <w:rFonts w:ascii="Tahoma" w:hAnsi="Tahoma" w:cs="Tahoma"/>
                <w:bCs/>
                <w:color w:val="000000"/>
              </w:rPr>
            </w:pPr>
            <w:r w:rsidRPr="002F4843">
              <w:rPr>
                <w:rFonts w:ascii="Tahoma" w:hAnsi="Tahoma" w:cs="Tahoma"/>
                <w:bCs/>
                <w:color w:val="000000"/>
              </w:rPr>
              <w:t>Telefone:</w:t>
            </w:r>
            <w:r>
              <w:rPr>
                <w:rFonts w:ascii="Tahoma" w:hAnsi="Tahoma" w:cs="Tahoma"/>
                <w:bCs/>
                <w:color w:val="000000"/>
              </w:rPr>
              <w:t xml:space="preserve"> (41) 3623-8100</w:t>
            </w:r>
          </w:p>
        </w:tc>
      </w:tr>
    </w:tbl>
    <w:p w:rsidR="00C30348" w:rsidRPr="002F4843" w:rsidRDefault="00C30348" w:rsidP="00C30348">
      <w:pPr>
        <w:jc w:val="both"/>
        <w:rPr>
          <w:rFonts w:ascii="Tahoma" w:hAnsi="Tahoma" w:cs="Tahoma"/>
          <w:color w:val="000000"/>
        </w:rPr>
      </w:pPr>
    </w:p>
    <w:p w:rsidR="00C30348" w:rsidRPr="002F4843" w:rsidRDefault="00C30348" w:rsidP="00C30348">
      <w:pPr>
        <w:jc w:val="both"/>
        <w:rPr>
          <w:rFonts w:ascii="Tahoma" w:hAnsi="Tahoma" w:cs="Tahoma"/>
          <w:color w:val="000000"/>
        </w:rPr>
      </w:pPr>
      <w:r w:rsidRPr="002F4843">
        <w:rPr>
          <w:rFonts w:ascii="Tahoma" w:hAnsi="Tahoma" w:cs="Tahoma"/>
          <w:color w:val="000000"/>
        </w:rPr>
        <w:t>Fiscal:</w:t>
      </w: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405"/>
      </w:tblGrid>
      <w:tr w:rsidR="00C30348" w:rsidRPr="002F4843" w:rsidTr="00001142">
        <w:tc>
          <w:tcPr>
            <w:tcW w:w="8405" w:type="dxa"/>
            <w:shd w:val="clear" w:color="auto" w:fill="auto"/>
          </w:tcPr>
          <w:p w:rsidR="00C30348" w:rsidRPr="002F4843" w:rsidRDefault="00C30348" w:rsidP="00001142">
            <w:pPr>
              <w:jc w:val="both"/>
              <w:rPr>
                <w:rFonts w:ascii="Tahoma" w:hAnsi="Tahoma" w:cs="Tahoma"/>
                <w:bCs/>
                <w:color w:val="000000"/>
              </w:rPr>
            </w:pPr>
            <w:r w:rsidRPr="002F4843">
              <w:rPr>
                <w:rFonts w:ascii="Tahoma" w:hAnsi="Tahoma" w:cs="Tahoma"/>
                <w:bCs/>
                <w:color w:val="000000"/>
              </w:rPr>
              <w:t>Nome:</w:t>
            </w:r>
            <w:r>
              <w:rPr>
                <w:rFonts w:ascii="Tahoma" w:hAnsi="Tahoma" w:cs="Tahoma"/>
                <w:bCs/>
                <w:color w:val="000000"/>
              </w:rPr>
              <w:t xml:space="preserve"> </w:t>
            </w:r>
            <w:proofErr w:type="spellStart"/>
            <w:r>
              <w:rPr>
                <w:rFonts w:ascii="Tahoma" w:hAnsi="Tahoma" w:cs="Tahoma"/>
                <w:bCs/>
                <w:color w:val="000000"/>
              </w:rPr>
              <w:t>Dirlene</w:t>
            </w:r>
            <w:proofErr w:type="spellEnd"/>
            <w:r>
              <w:rPr>
                <w:rFonts w:ascii="Tahoma" w:hAnsi="Tahoma" w:cs="Tahoma"/>
                <w:bCs/>
                <w:color w:val="000000"/>
              </w:rPr>
              <w:t xml:space="preserve"> </w:t>
            </w:r>
            <w:proofErr w:type="spellStart"/>
            <w:r>
              <w:rPr>
                <w:rFonts w:ascii="Tahoma" w:hAnsi="Tahoma" w:cs="Tahoma"/>
                <w:bCs/>
                <w:color w:val="000000"/>
              </w:rPr>
              <w:t>Resner</w:t>
            </w:r>
            <w:proofErr w:type="spellEnd"/>
          </w:p>
        </w:tc>
      </w:tr>
      <w:tr w:rsidR="00C30348" w:rsidRPr="002F4843" w:rsidTr="00001142">
        <w:tc>
          <w:tcPr>
            <w:tcW w:w="8405" w:type="dxa"/>
            <w:shd w:val="clear" w:color="auto" w:fill="auto"/>
          </w:tcPr>
          <w:p w:rsidR="00C30348" w:rsidRPr="002F4843" w:rsidRDefault="00C30348" w:rsidP="00001142">
            <w:pPr>
              <w:jc w:val="both"/>
              <w:rPr>
                <w:rFonts w:ascii="Tahoma" w:hAnsi="Tahoma" w:cs="Tahoma"/>
                <w:bCs/>
                <w:color w:val="000000"/>
              </w:rPr>
            </w:pPr>
            <w:r w:rsidRPr="002F4843">
              <w:rPr>
                <w:rFonts w:ascii="Tahoma" w:hAnsi="Tahoma" w:cs="Tahoma"/>
                <w:bCs/>
                <w:color w:val="000000"/>
              </w:rPr>
              <w:t>Cargo:</w:t>
            </w:r>
            <w:r>
              <w:rPr>
                <w:rFonts w:ascii="Tahoma" w:hAnsi="Tahoma" w:cs="Tahoma"/>
                <w:bCs/>
                <w:color w:val="000000"/>
              </w:rPr>
              <w:t xml:space="preserve"> Assistente Social</w:t>
            </w:r>
          </w:p>
        </w:tc>
      </w:tr>
      <w:tr w:rsidR="00C30348" w:rsidRPr="002F4843" w:rsidTr="00001142">
        <w:tc>
          <w:tcPr>
            <w:tcW w:w="8405" w:type="dxa"/>
            <w:shd w:val="clear" w:color="auto" w:fill="auto"/>
          </w:tcPr>
          <w:p w:rsidR="00C30348" w:rsidRPr="002F4843" w:rsidRDefault="00C30348" w:rsidP="00001142">
            <w:pPr>
              <w:jc w:val="both"/>
              <w:rPr>
                <w:rFonts w:ascii="Tahoma" w:hAnsi="Tahoma" w:cs="Tahoma"/>
                <w:bCs/>
                <w:color w:val="000000"/>
              </w:rPr>
            </w:pPr>
            <w:proofErr w:type="spellStart"/>
            <w:r w:rsidRPr="002F4843">
              <w:rPr>
                <w:rFonts w:ascii="Tahoma" w:hAnsi="Tahoma" w:cs="Tahoma"/>
                <w:bCs/>
                <w:color w:val="000000"/>
              </w:rPr>
              <w:t>E-mail</w:t>
            </w:r>
            <w:proofErr w:type="spellEnd"/>
            <w:r w:rsidRPr="002F4843">
              <w:rPr>
                <w:rFonts w:ascii="Tahoma" w:hAnsi="Tahoma" w:cs="Tahoma"/>
                <w:bCs/>
                <w:color w:val="000000"/>
              </w:rPr>
              <w:t>:</w:t>
            </w:r>
            <w:r w:rsidRPr="000E0262">
              <w:rPr>
                <w:rFonts w:ascii="Tahoma" w:hAnsi="Tahoma" w:cs="Tahoma"/>
                <w:bCs/>
              </w:rPr>
              <w:t xml:space="preserve"> </w:t>
            </w:r>
            <w:r>
              <w:rPr>
                <w:rFonts w:ascii="Tahoma" w:hAnsi="Tahoma" w:cs="Tahoma"/>
                <w:bCs/>
              </w:rPr>
              <w:t>dirleneresner@outlook.com</w:t>
            </w:r>
          </w:p>
        </w:tc>
      </w:tr>
      <w:tr w:rsidR="00C30348" w:rsidRPr="002F4843" w:rsidTr="00001142">
        <w:tc>
          <w:tcPr>
            <w:tcW w:w="8405" w:type="dxa"/>
            <w:shd w:val="clear" w:color="auto" w:fill="auto"/>
          </w:tcPr>
          <w:p w:rsidR="00C30348" w:rsidRPr="002F4843" w:rsidRDefault="00C30348" w:rsidP="00001142">
            <w:pPr>
              <w:jc w:val="both"/>
              <w:rPr>
                <w:rFonts w:ascii="Tahoma" w:hAnsi="Tahoma" w:cs="Tahoma"/>
                <w:bCs/>
                <w:color w:val="000000"/>
              </w:rPr>
            </w:pPr>
            <w:r w:rsidRPr="002F4843">
              <w:rPr>
                <w:rFonts w:ascii="Tahoma" w:hAnsi="Tahoma" w:cs="Tahoma"/>
                <w:bCs/>
                <w:color w:val="000000"/>
              </w:rPr>
              <w:t>Telefone:</w:t>
            </w:r>
            <w:r w:rsidR="00221C14">
              <w:rPr>
                <w:rFonts w:ascii="Tahoma" w:hAnsi="Tahoma" w:cs="Tahoma"/>
                <w:bCs/>
                <w:color w:val="000000"/>
              </w:rPr>
              <w:t xml:space="preserve"> (41) 9 </w:t>
            </w:r>
            <w:r w:rsidR="00221C14" w:rsidRPr="00221C14">
              <w:rPr>
                <w:rFonts w:ascii="Tahoma" w:hAnsi="Tahoma" w:cs="Tahoma"/>
                <w:bCs/>
                <w:color w:val="000000"/>
              </w:rPr>
              <w:t>8812-6490</w:t>
            </w:r>
          </w:p>
        </w:tc>
      </w:tr>
    </w:tbl>
    <w:p w:rsidR="00C30348" w:rsidRDefault="00C30348" w:rsidP="00C30348">
      <w:pPr>
        <w:jc w:val="both"/>
        <w:rPr>
          <w:rFonts w:ascii="Tahoma" w:hAnsi="Tahoma" w:cs="Tahoma"/>
          <w:color w:val="000000"/>
        </w:rPr>
      </w:pPr>
    </w:p>
    <w:p w:rsidR="00E95DB2" w:rsidRPr="002F4843" w:rsidRDefault="00E94D39" w:rsidP="00E95DB2">
      <w:pPr>
        <w:jc w:val="both"/>
        <w:rPr>
          <w:rFonts w:ascii="Tahoma" w:hAnsi="Tahoma" w:cs="Tahoma"/>
          <w:color w:val="000000"/>
        </w:rPr>
      </w:pPr>
      <w:r>
        <w:rPr>
          <w:rFonts w:ascii="Tahoma" w:hAnsi="Tahoma" w:cs="Tahoma"/>
          <w:color w:val="000000"/>
        </w:rPr>
        <w:t>Fi</w:t>
      </w:r>
      <w:r w:rsidR="00E95DB2" w:rsidRPr="002F4843">
        <w:rPr>
          <w:rFonts w:ascii="Tahoma" w:hAnsi="Tahoma" w:cs="Tahoma"/>
          <w:color w:val="000000"/>
        </w:rPr>
        <w:t>scal:</w:t>
      </w: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405"/>
      </w:tblGrid>
      <w:tr w:rsidR="00E95DB2" w:rsidRPr="002F4843" w:rsidTr="00E95DB2">
        <w:tc>
          <w:tcPr>
            <w:tcW w:w="8405" w:type="dxa"/>
            <w:shd w:val="clear" w:color="auto" w:fill="auto"/>
          </w:tcPr>
          <w:p w:rsidR="00E95DB2" w:rsidRPr="002F4843" w:rsidRDefault="00E95DB2" w:rsidP="005F32EB">
            <w:pPr>
              <w:jc w:val="both"/>
              <w:rPr>
                <w:rFonts w:ascii="Tahoma" w:hAnsi="Tahoma" w:cs="Tahoma"/>
                <w:bCs/>
                <w:color w:val="000000"/>
              </w:rPr>
            </w:pPr>
            <w:r w:rsidRPr="002F4843">
              <w:rPr>
                <w:rFonts w:ascii="Tahoma" w:hAnsi="Tahoma" w:cs="Tahoma"/>
                <w:bCs/>
                <w:color w:val="000000"/>
              </w:rPr>
              <w:t>Nome:</w:t>
            </w:r>
            <w:r>
              <w:rPr>
                <w:rFonts w:ascii="Tahoma" w:hAnsi="Tahoma" w:cs="Tahoma"/>
                <w:bCs/>
                <w:color w:val="000000"/>
              </w:rPr>
              <w:t xml:space="preserve"> </w:t>
            </w:r>
            <w:r w:rsidR="00E94D39">
              <w:rPr>
                <w:rFonts w:ascii="Tahoma" w:hAnsi="Tahoma" w:cs="Tahoma"/>
                <w:shd w:val="clear" w:color="auto" w:fill="F5F5F5"/>
              </w:rPr>
              <w:t xml:space="preserve">José </w:t>
            </w:r>
            <w:proofErr w:type="spellStart"/>
            <w:r w:rsidR="00E94D39">
              <w:rPr>
                <w:rFonts w:ascii="Tahoma" w:hAnsi="Tahoma" w:cs="Tahoma"/>
                <w:shd w:val="clear" w:color="auto" w:fill="F5F5F5"/>
              </w:rPr>
              <w:t>Jacir</w:t>
            </w:r>
            <w:proofErr w:type="spellEnd"/>
            <w:r w:rsidR="00E94D39">
              <w:rPr>
                <w:rFonts w:ascii="Tahoma" w:hAnsi="Tahoma" w:cs="Tahoma"/>
                <w:shd w:val="clear" w:color="auto" w:fill="F5F5F5"/>
              </w:rPr>
              <w:t xml:space="preserve"> Tomaz da Silva Junior</w:t>
            </w:r>
          </w:p>
        </w:tc>
      </w:tr>
      <w:tr w:rsidR="00E95DB2" w:rsidRPr="002F4843" w:rsidTr="00E95DB2">
        <w:tc>
          <w:tcPr>
            <w:tcW w:w="8405" w:type="dxa"/>
            <w:shd w:val="clear" w:color="auto" w:fill="auto"/>
          </w:tcPr>
          <w:p w:rsidR="00E95DB2" w:rsidRPr="002F4843" w:rsidRDefault="00E95DB2" w:rsidP="00CA1476">
            <w:pPr>
              <w:jc w:val="both"/>
              <w:rPr>
                <w:rFonts w:ascii="Tahoma" w:hAnsi="Tahoma" w:cs="Tahoma"/>
                <w:bCs/>
                <w:color w:val="000000"/>
              </w:rPr>
            </w:pPr>
            <w:r w:rsidRPr="002F4843">
              <w:rPr>
                <w:rFonts w:ascii="Tahoma" w:hAnsi="Tahoma" w:cs="Tahoma"/>
                <w:bCs/>
                <w:color w:val="000000"/>
              </w:rPr>
              <w:t>Cargo:</w:t>
            </w:r>
            <w:r>
              <w:rPr>
                <w:rFonts w:ascii="Tahoma" w:hAnsi="Tahoma" w:cs="Tahoma"/>
                <w:bCs/>
                <w:color w:val="000000"/>
              </w:rPr>
              <w:t xml:space="preserve"> </w:t>
            </w:r>
            <w:r w:rsidR="00CA1476">
              <w:rPr>
                <w:rFonts w:ascii="Tahoma" w:hAnsi="Tahoma" w:cs="Tahoma"/>
                <w:bCs/>
                <w:color w:val="000000"/>
              </w:rPr>
              <w:t>Técnico em radiologia</w:t>
            </w:r>
          </w:p>
        </w:tc>
      </w:tr>
      <w:tr w:rsidR="00E95DB2" w:rsidRPr="002F4843" w:rsidTr="00E95DB2">
        <w:tc>
          <w:tcPr>
            <w:tcW w:w="8405" w:type="dxa"/>
            <w:shd w:val="clear" w:color="auto" w:fill="auto"/>
          </w:tcPr>
          <w:p w:rsidR="00E95DB2" w:rsidRPr="002F4843" w:rsidRDefault="00E95DB2" w:rsidP="00E95DB2">
            <w:pPr>
              <w:jc w:val="both"/>
              <w:rPr>
                <w:rFonts w:ascii="Tahoma" w:hAnsi="Tahoma" w:cs="Tahoma"/>
                <w:bCs/>
                <w:color w:val="000000"/>
              </w:rPr>
            </w:pPr>
            <w:proofErr w:type="spellStart"/>
            <w:r w:rsidRPr="002F4843">
              <w:rPr>
                <w:rFonts w:ascii="Tahoma" w:hAnsi="Tahoma" w:cs="Tahoma"/>
                <w:bCs/>
                <w:color w:val="000000"/>
              </w:rPr>
              <w:t>E-mail</w:t>
            </w:r>
            <w:proofErr w:type="spellEnd"/>
            <w:r w:rsidRPr="002F4843">
              <w:rPr>
                <w:rFonts w:ascii="Tahoma" w:hAnsi="Tahoma" w:cs="Tahoma"/>
                <w:bCs/>
                <w:color w:val="000000"/>
              </w:rPr>
              <w:t>:</w:t>
            </w:r>
            <w:r w:rsidRPr="000E0262">
              <w:rPr>
                <w:rFonts w:ascii="Tahoma" w:hAnsi="Tahoma" w:cs="Tahoma"/>
                <w:bCs/>
              </w:rPr>
              <w:t xml:space="preserve"> </w:t>
            </w:r>
            <w:r w:rsidR="00221C14" w:rsidRPr="000E0262">
              <w:rPr>
                <w:rFonts w:ascii="Tahoma" w:hAnsi="Tahoma" w:cs="Tahoma"/>
                <w:bCs/>
              </w:rPr>
              <w:t>saude.quitandinha@gmail.com</w:t>
            </w:r>
          </w:p>
        </w:tc>
      </w:tr>
      <w:tr w:rsidR="00E95DB2" w:rsidRPr="002F4843" w:rsidTr="00E95DB2">
        <w:tc>
          <w:tcPr>
            <w:tcW w:w="8405" w:type="dxa"/>
            <w:shd w:val="clear" w:color="auto" w:fill="auto"/>
          </w:tcPr>
          <w:p w:rsidR="00E95DB2" w:rsidRPr="002F4843" w:rsidRDefault="00E95DB2" w:rsidP="00CA1476">
            <w:pPr>
              <w:jc w:val="both"/>
              <w:rPr>
                <w:rFonts w:ascii="Tahoma" w:hAnsi="Tahoma" w:cs="Tahoma"/>
                <w:bCs/>
                <w:color w:val="000000"/>
              </w:rPr>
            </w:pPr>
            <w:r w:rsidRPr="002F4843">
              <w:rPr>
                <w:rFonts w:ascii="Tahoma" w:hAnsi="Tahoma" w:cs="Tahoma"/>
                <w:bCs/>
                <w:color w:val="000000"/>
              </w:rPr>
              <w:t>Telefone:</w:t>
            </w:r>
            <w:r>
              <w:rPr>
                <w:rFonts w:ascii="Tahoma" w:hAnsi="Tahoma" w:cs="Tahoma"/>
                <w:bCs/>
                <w:color w:val="000000"/>
              </w:rPr>
              <w:t xml:space="preserve"> </w:t>
            </w:r>
            <w:r w:rsidR="00221C14">
              <w:rPr>
                <w:rFonts w:ascii="Tahoma" w:hAnsi="Tahoma" w:cs="Tahoma"/>
                <w:bCs/>
                <w:color w:val="000000"/>
              </w:rPr>
              <w:t xml:space="preserve">(41) 9 </w:t>
            </w:r>
            <w:r w:rsidR="00221C14" w:rsidRPr="00221C14">
              <w:rPr>
                <w:rFonts w:ascii="Tahoma" w:hAnsi="Tahoma" w:cs="Tahoma"/>
                <w:bCs/>
                <w:color w:val="000000"/>
              </w:rPr>
              <w:t>9174-3763</w:t>
            </w:r>
          </w:p>
        </w:tc>
      </w:tr>
    </w:tbl>
    <w:p w:rsidR="00C30348" w:rsidRDefault="00C30348" w:rsidP="00C30348">
      <w:pPr>
        <w:jc w:val="both"/>
        <w:rPr>
          <w:rFonts w:ascii="Tahoma" w:hAnsi="Tahoma" w:cs="Tahoma"/>
          <w:color w:val="FF0000"/>
          <w:sz w:val="24"/>
        </w:rPr>
      </w:pPr>
    </w:p>
    <w:p w:rsidR="00C30348" w:rsidRDefault="00C30348" w:rsidP="00C30348">
      <w:pPr>
        <w:pStyle w:val="sumarionv1"/>
        <w:numPr>
          <w:ilvl w:val="0"/>
          <w:numId w:val="39"/>
        </w:numPr>
      </w:pPr>
      <w:bookmarkStart w:id="8" w:name="_Toc174948428"/>
      <w:r>
        <w:t>CRITÉRIOS DE MEDIÇÃO E PAGAMENTO</w:t>
      </w:r>
      <w:bookmarkEnd w:id="8"/>
    </w:p>
    <w:p w:rsidR="00C30348" w:rsidRDefault="00C30348" w:rsidP="00C30348">
      <w:pPr>
        <w:pStyle w:val="sumarionv1"/>
        <w:numPr>
          <w:ilvl w:val="0"/>
          <w:numId w:val="0"/>
        </w:numPr>
        <w:ind w:left="360"/>
      </w:pPr>
    </w:p>
    <w:p w:rsidR="00C30348" w:rsidRDefault="00C30348" w:rsidP="00C30348">
      <w:pPr>
        <w:pStyle w:val="PargrafodaLista"/>
        <w:numPr>
          <w:ilvl w:val="1"/>
          <w:numId w:val="41"/>
        </w:numPr>
        <w:jc w:val="both"/>
        <w:rPr>
          <w:rFonts w:ascii="Tahoma" w:hAnsi="Tahoma" w:cs="Tahoma"/>
          <w:b/>
          <w:color w:val="000000"/>
          <w:sz w:val="24"/>
        </w:rPr>
      </w:pPr>
      <w:r w:rsidRPr="002F4843">
        <w:rPr>
          <w:rFonts w:ascii="Tahoma" w:hAnsi="Tahoma" w:cs="Tahoma"/>
          <w:b/>
          <w:color w:val="000000"/>
          <w:sz w:val="24"/>
        </w:rPr>
        <w:t>Condições e prazo de pagamento</w:t>
      </w:r>
    </w:p>
    <w:p w:rsidR="00C30348" w:rsidRDefault="00C30348" w:rsidP="00C30348">
      <w:pPr>
        <w:jc w:val="both"/>
        <w:rPr>
          <w:rFonts w:ascii="Tahoma" w:hAnsi="Tahoma" w:cs="Tahoma"/>
          <w:b/>
          <w:color w:val="000000"/>
          <w:sz w:val="24"/>
        </w:rPr>
      </w:pPr>
    </w:p>
    <w:p w:rsidR="00C30348" w:rsidRPr="002F4843" w:rsidRDefault="00C30348" w:rsidP="00C30348">
      <w:pPr>
        <w:jc w:val="both"/>
        <w:rPr>
          <w:rFonts w:ascii="Tahoma" w:hAnsi="Tahoma" w:cs="Tahoma"/>
          <w:color w:val="000000"/>
        </w:rPr>
      </w:pPr>
      <w:r w:rsidRPr="002F4843">
        <w:rPr>
          <w:rFonts w:ascii="Tahoma" w:hAnsi="Tahoma" w:cs="Tahoma"/>
          <w:color w:val="000000"/>
        </w:rPr>
        <w:t xml:space="preserve">O pagamento será efetuado mediante transferência eletrônica diretamente na conta bancária da contratada em até </w:t>
      </w:r>
      <w:r w:rsidRPr="002F4843">
        <w:rPr>
          <w:rFonts w:ascii="Tahoma" w:hAnsi="Tahoma" w:cs="Tahoma"/>
          <w:b/>
          <w:bCs/>
          <w:color w:val="000000"/>
        </w:rPr>
        <w:t>30 dias</w:t>
      </w:r>
      <w:r w:rsidRPr="002F4843">
        <w:rPr>
          <w:rFonts w:ascii="Tahoma" w:hAnsi="Tahoma" w:cs="Tahoma"/>
          <w:color w:val="000000"/>
        </w:rPr>
        <w:t xml:space="preserve"> após o atesto da Nota Fiscal, </w:t>
      </w:r>
      <w:r w:rsidRPr="002F4843">
        <w:rPr>
          <w:rFonts w:ascii="Tahoma" w:hAnsi="Tahoma" w:cs="Tahoma"/>
          <w:color w:val="000000"/>
          <w:u w:val="single"/>
        </w:rPr>
        <w:t>após comprovadas o adimplemento da contratada em todas as suas obrigações</w:t>
      </w:r>
      <w:r w:rsidRPr="002F4843">
        <w:rPr>
          <w:rFonts w:ascii="Tahoma" w:hAnsi="Tahoma" w:cs="Tahoma"/>
          <w:color w:val="000000"/>
        </w:rPr>
        <w:t xml:space="preserve">, incluindo as condições de habilitação, já deduzidas </w:t>
      </w:r>
      <w:proofErr w:type="gramStart"/>
      <w:r w:rsidRPr="002F4843">
        <w:rPr>
          <w:rFonts w:ascii="Tahoma" w:hAnsi="Tahoma" w:cs="Tahoma"/>
          <w:color w:val="000000"/>
        </w:rPr>
        <w:t>as</w:t>
      </w:r>
      <w:proofErr w:type="gramEnd"/>
      <w:r w:rsidRPr="002F4843">
        <w:rPr>
          <w:rFonts w:ascii="Tahoma" w:hAnsi="Tahoma" w:cs="Tahoma"/>
          <w:color w:val="000000"/>
        </w:rPr>
        <w:t xml:space="preserve"> glosas e notas de débitos, assim como eventuais multas decorrentes do inadimplemento contratual. </w:t>
      </w:r>
    </w:p>
    <w:p w:rsidR="00C30348" w:rsidRPr="002F4843" w:rsidRDefault="00C30348" w:rsidP="00C30348">
      <w:pPr>
        <w:jc w:val="both"/>
        <w:rPr>
          <w:rFonts w:ascii="Tahoma" w:hAnsi="Tahoma" w:cs="Tahoma"/>
          <w:color w:val="000000"/>
        </w:rPr>
      </w:pPr>
      <w:r w:rsidRPr="002F4843">
        <w:rPr>
          <w:rFonts w:ascii="Tahoma" w:hAnsi="Tahoma" w:cs="Tahoma"/>
          <w:color w:val="000000"/>
        </w:rPr>
        <w:t>Caso a conta bancária informada não seja do Banco Oficial</w:t>
      </w:r>
      <w:r>
        <w:rPr>
          <w:rFonts w:ascii="Tahoma" w:hAnsi="Tahoma" w:cs="Tahoma"/>
          <w:color w:val="000000"/>
        </w:rPr>
        <w:t xml:space="preserve"> do Município, Banco do Brasil</w:t>
      </w:r>
      <w:proofErr w:type="gramStart"/>
      <w:r>
        <w:rPr>
          <w:rFonts w:ascii="Tahoma" w:hAnsi="Tahoma" w:cs="Tahoma"/>
          <w:color w:val="000000"/>
        </w:rPr>
        <w:t xml:space="preserve">, </w:t>
      </w:r>
      <w:r w:rsidRPr="002F4843">
        <w:rPr>
          <w:rFonts w:ascii="Tahoma" w:hAnsi="Tahoma" w:cs="Tahoma"/>
          <w:color w:val="000000"/>
        </w:rPr>
        <w:t>será</w:t>
      </w:r>
      <w:proofErr w:type="gramEnd"/>
      <w:r w:rsidRPr="002F4843">
        <w:rPr>
          <w:rFonts w:ascii="Tahoma" w:hAnsi="Tahoma" w:cs="Tahoma"/>
          <w:color w:val="000000"/>
        </w:rPr>
        <w:t xml:space="preserve"> descontado do respectivo pagamento a taxa de transferência eletrônica.</w:t>
      </w:r>
    </w:p>
    <w:p w:rsidR="00C30348" w:rsidRPr="002F4843" w:rsidRDefault="00C30348" w:rsidP="00C30348">
      <w:pPr>
        <w:jc w:val="both"/>
        <w:rPr>
          <w:rFonts w:ascii="Tahoma" w:hAnsi="Tahoma" w:cs="Tahoma"/>
          <w:bCs/>
          <w:color w:val="000000"/>
        </w:rPr>
      </w:pPr>
    </w:p>
    <w:p w:rsidR="00C30348" w:rsidRPr="002F4843" w:rsidRDefault="00C30348" w:rsidP="00C30348">
      <w:pPr>
        <w:jc w:val="both"/>
        <w:rPr>
          <w:rFonts w:ascii="Tahoma" w:hAnsi="Tahoma" w:cs="Tahoma"/>
          <w:color w:val="000000"/>
        </w:rPr>
      </w:pPr>
      <w:r w:rsidRPr="002F4843">
        <w:rPr>
          <w:rFonts w:ascii="Tahoma" w:hAnsi="Tahoma" w:cs="Tahoma"/>
          <w:color w:val="000000"/>
        </w:rPr>
        <w:t xml:space="preserve">É condição para pagamento a comprovação dos seguintes situações: </w:t>
      </w:r>
    </w:p>
    <w:p w:rsidR="00C30348" w:rsidRPr="002F4843" w:rsidRDefault="00C30348" w:rsidP="00C30348">
      <w:pPr>
        <w:jc w:val="both"/>
        <w:rPr>
          <w:rFonts w:ascii="Tahoma" w:hAnsi="Tahoma" w:cs="Tahoma"/>
          <w:color w:val="000000"/>
        </w:rPr>
      </w:pPr>
      <w:r w:rsidRPr="002F4843">
        <w:rPr>
          <w:rFonts w:ascii="Tahoma" w:hAnsi="Tahoma" w:cs="Tahoma"/>
          <w:color w:val="000000"/>
        </w:rPr>
        <w:t xml:space="preserve">a) prova de regularidade relativa à Seguridade Social conjuntamente com os tributos Federais e à Dívida Ativa da União; </w:t>
      </w:r>
    </w:p>
    <w:p w:rsidR="00C30348" w:rsidRPr="002F4843" w:rsidRDefault="00C30348" w:rsidP="00C30348">
      <w:pPr>
        <w:jc w:val="both"/>
        <w:rPr>
          <w:rFonts w:ascii="Tahoma" w:hAnsi="Tahoma" w:cs="Tahoma"/>
          <w:color w:val="000000"/>
        </w:rPr>
      </w:pPr>
      <w:r w:rsidRPr="002F4843">
        <w:rPr>
          <w:rFonts w:ascii="Tahoma" w:hAnsi="Tahoma" w:cs="Tahoma"/>
          <w:color w:val="000000"/>
        </w:rPr>
        <w:t>b) certidões que comprovem a regularidade perante a Fazenda Municipal ou Distrital do domicílio ou sede do contratado;</w:t>
      </w:r>
    </w:p>
    <w:p w:rsidR="00C30348" w:rsidRDefault="00C30348" w:rsidP="00C30348">
      <w:pPr>
        <w:jc w:val="both"/>
        <w:rPr>
          <w:rFonts w:ascii="Tahoma" w:hAnsi="Tahoma" w:cs="Tahoma"/>
          <w:color w:val="000000"/>
        </w:rPr>
      </w:pPr>
      <w:r w:rsidRPr="002F4843">
        <w:rPr>
          <w:rFonts w:ascii="Tahoma" w:hAnsi="Tahoma" w:cs="Tahoma"/>
          <w:color w:val="000000"/>
        </w:rPr>
        <w:t>c) Certidão de Regularidade do FGTS – CRF;</w:t>
      </w:r>
    </w:p>
    <w:p w:rsidR="00C30348" w:rsidRDefault="00C30348" w:rsidP="00C30348">
      <w:pPr>
        <w:jc w:val="both"/>
        <w:rPr>
          <w:rFonts w:ascii="Tahoma" w:hAnsi="Tahoma" w:cs="Tahoma"/>
          <w:color w:val="000000"/>
        </w:rPr>
      </w:pPr>
    </w:p>
    <w:p w:rsidR="00C30348" w:rsidRDefault="00C30348" w:rsidP="00C30348">
      <w:pPr>
        <w:pStyle w:val="PargrafodaLista"/>
        <w:numPr>
          <w:ilvl w:val="1"/>
          <w:numId w:val="41"/>
        </w:numPr>
        <w:jc w:val="both"/>
        <w:rPr>
          <w:rFonts w:ascii="Tahoma" w:hAnsi="Tahoma" w:cs="Tahoma"/>
          <w:b/>
          <w:color w:val="000000"/>
          <w:sz w:val="24"/>
        </w:rPr>
      </w:pPr>
      <w:r>
        <w:rPr>
          <w:rFonts w:ascii="Tahoma" w:hAnsi="Tahoma" w:cs="Tahoma"/>
          <w:b/>
          <w:color w:val="000000"/>
          <w:sz w:val="24"/>
        </w:rPr>
        <w:t>Recebimento provisório e definitivo</w:t>
      </w:r>
    </w:p>
    <w:p w:rsidR="00C30348" w:rsidRDefault="00C30348" w:rsidP="00C30348">
      <w:pPr>
        <w:jc w:val="both"/>
        <w:rPr>
          <w:rFonts w:ascii="Tahoma" w:hAnsi="Tahoma" w:cs="Tahoma"/>
          <w:color w:val="000000"/>
        </w:rPr>
      </w:pPr>
    </w:p>
    <w:p w:rsidR="00C30348" w:rsidRPr="002F4843" w:rsidRDefault="00C30348" w:rsidP="00C30348">
      <w:pPr>
        <w:jc w:val="both"/>
        <w:rPr>
          <w:rFonts w:ascii="Tahoma" w:hAnsi="Tahoma" w:cs="Tahoma"/>
          <w:b/>
          <w:color w:val="000000"/>
        </w:rPr>
      </w:pPr>
      <w:r w:rsidRPr="002F4843">
        <w:rPr>
          <w:rFonts w:ascii="Tahoma" w:hAnsi="Tahoma" w:cs="Tahoma"/>
          <w:color w:val="000000"/>
        </w:rPr>
        <w:lastRenderedPageBreak/>
        <w:t xml:space="preserve">Os bens serão recebidos provisoriamente, de forma sumária, no prazo de </w:t>
      </w:r>
      <w:proofErr w:type="gramStart"/>
      <w:r w:rsidRPr="002F4843">
        <w:rPr>
          <w:rFonts w:ascii="Tahoma" w:hAnsi="Tahoma" w:cs="Tahoma"/>
          <w:color w:val="000000"/>
        </w:rPr>
        <w:t>5</w:t>
      </w:r>
      <w:proofErr w:type="gramEnd"/>
      <w:r w:rsidRPr="002F4843">
        <w:rPr>
          <w:rFonts w:ascii="Tahoma" w:hAnsi="Tahoma" w:cs="Tahoma"/>
          <w:color w:val="000000"/>
        </w:rPr>
        <w:t xml:space="preserve"> (cinco) dias, pelo(a) responsável pelo acompanhamento e fiscalização do contrato, para efeito de posterior verificação de sua conformidade com as especificações constantes neste Termo de Referência e na proposta.</w:t>
      </w:r>
    </w:p>
    <w:p w:rsidR="00C30348" w:rsidRPr="002F4843" w:rsidRDefault="00C30348" w:rsidP="00C30348">
      <w:pPr>
        <w:jc w:val="both"/>
        <w:rPr>
          <w:rFonts w:ascii="Tahoma" w:hAnsi="Tahoma" w:cs="Tahoma"/>
          <w:b/>
          <w:color w:val="000000"/>
        </w:rPr>
      </w:pPr>
      <w:r w:rsidRPr="002F4843">
        <w:rPr>
          <w:rFonts w:ascii="Tahoma" w:hAnsi="Tahoma" w:cs="Tahoma"/>
          <w:color w:val="000000"/>
        </w:rPr>
        <w:t xml:space="preserve">Os bens poderão ser rejeitados, no todo ou em parte, quando em desacordo com as especificações constantes neste Termo de Referência e na proposta, devendo ser substituídos no prazo de </w:t>
      </w:r>
      <w:proofErr w:type="gramStart"/>
      <w:r w:rsidRPr="002F4843">
        <w:rPr>
          <w:rFonts w:ascii="Tahoma" w:hAnsi="Tahoma" w:cs="Tahoma"/>
          <w:color w:val="000000"/>
        </w:rPr>
        <w:t>5</w:t>
      </w:r>
      <w:proofErr w:type="gramEnd"/>
      <w:r w:rsidRPr="002F4843">
        <w:rPr>
          <w:rFonts w:ascii="Tahoma" w:hAnsi="Tahoma" w:cs="Tahoma"/>
          <w:color w:val="000000"/>
        </w:rPr>
        <w:t xml:space="preserve"> (cinco) dias, a contar da notificação da contratada, às suas custas, sem prejuízo da aplicação das penalidades.</w:t>
      </w:r>
    </w:p>
    <w:p w:rsidR="00C30348" w:rsidRPr="002F4843" w:rsidRDefault="00C30348" w:rsidP="00C30348">
      <w:pPr>
        <w:jc w:val="both"/>
        <w:rPr>
          <w:rFonts w:ascii="Tahoma" w:hAnsi="Tahoma" w:cs="Tahoma"/>
          <w:color w:val="000000"/>
        </w:rPr>
      </w:pPr>
      <w:r w:rsidRPr="002F4843">
        <w:rPr>
          <w:rFonts w:ascii="Tahoma" w:hAnsi="Tahoma" w:cs="Tahoma"/>
          <w:color w:val="000000"/>
        </w:rPr>
        <w:t xml:space="preserve">Os bens serão recebidos definitivamente no prazo de </w:t>
      </w:r>
      <w:proofErr w:type="gramStart"/>
      <w:r w:rsidRPr="002F4843">
        <w:rPr>
          <w:rFonts w:ascii="Tahoma" w:hAnsi="Tahoma" w:cs="Tahoma"/>
          <w:color w:val="000000"/>
        </w:rPr>
        <w:t>2</w:t>
      </w:r>
      <w:proofErr w:type="gramEnd"/>
      <w:r w:rsidRPr="002F4843">
        <w:rPr>
          <w:rFonts w:ascii="Tahoma" w:hAnsi="Tahoma" w:cs="Tahoma"/>
          <w:color w:val="000000"/>
        </w:rPr>
        <w:t xml:space="preserve"> (dois) dias, contados do recebimento provisório, após a verificação da qualidade e quantidade do serviço/material e </w:t>
      </w:r>
      <w:proofErr w:type="spellStart"/>
      <w:r w:rsidRPr="002F4843">
        <w:rPr>
          <w:rFonts w:ascii="Tahoma" w:hAnsi="Tahoma" w:cs="Tahoma"/>
          <w:color w:val="000000"/>
        </w:rPr>
        <w:t>consequente</w:t>
      </w:r>
      <w:proofErr w:type="spellEnd"/>
      <w:r w:rsidRPr="002F4843">
        <w:rPr>
          <w:rFonts w:ascii="Tahoma" w:hAnsi="Tahoma" w:cs="Tahoma"/>
          <w:color w:val="000000"/>
        </w:rPr>
        <w:t xml:space="preserve"> aceitação mediante termo detalhado.</w:t>
      </w:r>
    </w:p>
    <w:p w:rsidR="00C30348" w:rsidRPr="002F4843" w:rsidRDefault="00C30348" w:rsidP="00C30348">
      <w:pPr>
        <w:jc w:val="both"/>
        <w:rPr>
          <w:rFonts w:ascii="Tahoma" w:hAnsi="Tahoma" w:cs="Tahoma"/>
          <w:b/>
          <w:color w:val="000000"/>
        </w:rPr>
      </w:pPr>
      <w:r w:rsidRPr="002F4843">
        <w:rPr>
          <w:rFonts w:ascii="Tahoma" w:hAnsi="Tahoma" w:cs="Tahoma"/>
          <w:color w:val="000000"/>
        </w:rPr>
        <w:t>Na hipótese de a verificação a que se refere o subitem anterior não ser procedida dentro do prazo fixado, reputar-se-á como realizada, consumando-se o recebimento definitivo no dia do esgotamento do prazo.</w:t>
      </w:r>
    </w:p>
    <w:p w:rsidR="00C30348" w:rsidRPr="002F4843" w:rsidRDefault="00C30348" w:rsidP="00C30348">
      <w:pPr>
        <w:jc w:val="both"/>
        <w:rPr>
          <w:rFonts w:ascii="Tahoma" w:hAnsi="Tahoma" w:cs="Tahoma"/>
          <w:color w:val="000000"/>
        </w:rPr>
      </w:pPr>
      <w:r w:rsidRPr="002F4843">
        <w:rPr>
          <w:rFonts w:ascii="Tahoma" w:hAnsi="Tahoma" w:cs="Tahoma"/>
          <w:color w:val="000000"/>
        </w:rPr>
        <w:t>O recebimento provisório ou definitivo não excluirá a responsabilidade civil pela solidez e pela segurança do serviço nem a responsabilidade ético-profissional pela perfeita execução do contrato.</w:t>
      </w:r>
    </w:p>
    <w:p w:rsidR="00C30348" w:rsidRDefault="00C30348" w:rsidP="00C30348">
      <w:pPr>
        <w:jc w:val="both"/>
        <w:rPr>
          <w:rFonts w:ascii="Tahoma" w:hAnsi="Tahoma" w:cs="Tahoma"/>
          <w:color w:val="000000"/>
        </w:rPr>
      </w:pPr>
    </w:p>
    <w:p w:rsidR="00C30348" w:rsidRPr="002F4843" w:rsidRDefault="00C30348" w:rsidP="00C30348">
      <w:pPr>
        <w:pStyle w:val="sumarionv1"/>
        <w:rPr>
          <w:sz w:val="20"/>
        </w:rPr>
      </w:pPr>
      <w:bookmarkStart w:id="9" w:name="_Toc174948429"/>
      <w:r>
        <w:t>DA DOTAÇÃO ORÇAMENTÁRIA</w:t>
      </w:r>
      <w:bookmarkEnd w:id="9"/>
    </w:p>
    <w:p w:rsidR="00C30348" w:rsidRDefault="00C30348" w:rsidP="00C30348">
      <w:pPr>
        <w:jc w:val="both"/>
        <w:rPr>
          <w:rFonts w:ascii="Tahoma" w:hAnsi="Tahoma" w:cs="Tahoma"/>
          <w:color w:val="000000"/>
        </w:rPr>
      </w:pPr>
    </w:p>
    <w:p w:rsidR="00C30348" w:rsidRDefault="00C30348" w:rsidP="00C30348">
      <w:pPr>
        <w:jc w:val="both"/>
        <w:rPr>
          <w:rFonts w:ascii="Tahoma" w:hAnsi="Tahoma" w:cs="Tahoma"/>
          <w:bCs/>
          <w:color w:val="000000"/>
        </w:rPr>
      </w:pPr>
      <w:r w:rsidRPr="002F4843">
        <w:rPr>
          <w:rFonts w:ascii="Tahoma" w:hAnsi="Tahoma" w:cs="Tahoma"/>
          <w:bCs/>
          <w:color w:val="000000"/>
        </w:rPr>
        <w:t>As despesas correrão a conta da</w:t>
      </w:r>
      <w:r>
        <w:rPr>
          <w:rFonts w:ascii="Tahoma" w:hAnsi="Tahoma" w:cs="Tahoma"/>
          <w:bCs/>
          <w:color w:val="000000"/>
        </w:rPr>
        <w:t>(s)</w:t>
      </w:r>
      <w:r w:rsidRPr="002F4843">
        <w:rPr>
          <w:rFonts w:ascii="Tahoma" w:hAnsi="Tahoma" w:cs="Tahoma"/>
          <w:bCs/>
          <w:color w:val="000000"/>
        </w:rPr>
        <w:t xml:space="preserve"> fonte</w:t>
      </w:r>
      <w:r>
        <w:rPr>
          <w:rFonts w:ascii="Tahoma" w:hAnsi="Tahoma" w:cs="Tahoma"/>
          <w:bCs/>
          <w:color w:val="000000"/>
        </w:rPr>
        <w:t>(s)</w:t>
      </w:r>
      <w:r w:rsidRPr="002F4843">
        <w:rPr>
          <w:rFonts w:ascii="Tahoma" w:hAnsi="Tahoma" w:cs="Tahoma"/>
          <w:bCs/>
          <w:color w:val="000000"/>
        </w:rPr>
        <w:t xml:space="preserve"> de recursos:</w:t>
      </w:r>
    </w:p>
    <w:p w:rsidR="00C30348" w:rsidRPr="002F4843" w:rsidRDefault="00C30348" w:rsidP="00C30348">
      <w:pPr>
        <w:jc w:val="both"/>
        <w:rPr>
          <w:rFonts w:ascii="Tahoma" w:hAnsi="Tahoma" w:cs="Tahoma"/>
          <w:bCs/>
          <w:color w:val="000000"/>
        </w:rPr>
      </w:pPr>
    </w:p>
    <w:tbl>
      <w:tblPr>
        <w:tblW w:w="5000" w:type="pct"/>
        <w:tblCellMar>
          <w:top w:w="15" w:type="dxa"/>
          <w:left w:w="15" w:type="dxa"/>
          <w:bottom w:w="15" w:type="dxa"/>
          <w:right w:w="15" w:type="dxa"/>
        </w:tblCellMar>
        <w:tblLook w:val="0000"/>
      </w:tblPr>
      <w:tblGrid>
        <w:gridCol w:w="2934"/>
        <w:gridCol w:w="2412"/>
        <w:gridCol w:w="3642"/>
      </w:tblGrid>
      <w:tr w:rsidR="00C30348" w:rsidRPr="002F4843" w:rsidTr="00001142">
        <w:tc>
          <w:tcPr>
            <w:tcW w:w="1632" w:type="pct"/>
            <w:tcBorders>
              <w:top w:val="single" w:sz="6" w:space="0" w:color="000000"/>
              <w:left w:val="single" w:sz="6" w:space="0" w:color="000000"/>
              <w:bottom w:val="single" w:sz="6" w:space="0" w:color="000000"/>
              <w:right w:val="single" w:sz="6" w:space="0" w:color="000000"/>
            </w:tcBorders>
            <w:shd w:val="clear" w:color="auto" w:fill="C0C0C0"/>
          </w:tcPr>
          <w:p w:rsidR="00C30348" w:rsidRPr="002F4843" w:rsidRDefault="00C30348" w:rsidP="00001142">
            <w:pPr>
              <w:jc w:val="both"/>
              <w:rPr>
                <w:rFonts w:ascii="Tahoma" w:hAnsi="Tahoma" w:cs="Tahoma"/>
                <w:color w:val="000000"/>
              </w:rPr>
            </w:pPr>
            <w:r w:rsidRPr="002F4843">
              <w:rPr>
                <w:rFonts w:ascii="Tahoma" w:hAnsi="Tahoma" w:cs="Tahoma"/>
                <w:color w:val="000000"/>
              </w:rPr>
              <w:t>Exercício da despesa</w:t>
            </w:r>
          </w:p>
        </w:tc>
        <w:tc>
          <w:tcPr>
            <w:tcW w:w="1342" w:type="pct"/>
            <w:tcBorders>
              <w:top w:val="single" w:sz="6" w:space="0" w:color="000000"/>
              <w:left w:val="single" w:sz="6" w:space="0" w:color="000000"/>
              <w:bottom w:val="single" w:sz="6" w:space="0" w:color="000000"/>
              <w:right w:val="single" w:sz="6" w:space="0" w:color="000000"/>
            </w:tcBorders>
            <w:shd w:val="clear" w:color="auto" w:fill="C0C0C0"/>
          </w:tcPr>
          <w:p w:rsidR="00C30348" w:rsidRPr="002F4843" w:rsidRDefault="00C30348" w:rsidP="00001142">
            <w:pPr>
              <w:jc w:val="both"/>
              <w:rPr>
                <w:rFonts w:ascii="Tahoma" w:hAnsi="Tahoma" w:cs="Tahoma"/>
                <w:color w:val="000000"/>
              </w:rPr>
            </w:pPr>
            <w:r w:rsidRPr="002F4843">
              <w:rPr>
                <w:rFonts w:ascii="Tahoma" w:hAnsi="Tahoma" w:cs="Tahoma"/>
                <w:color w:val="000000"/>
              </w:rPr>
              <w:t>Fonte de recurso</w:t>
            </w:r>
          </w:p>
        </w:tc>
        <w:tc>
          <w:tcPr>
            <w:tcW w:w="2026" w:type="pct"/>
            <w:tcBorders>
              <w:top w:val="single" w:sz="6" w:space="0" w:color="000000"/>
              <w:left w:val="single" w:sz="6" w:space="0" w:color="000000"/>
              <w:bottom w:val="single" w:sz="6" w:space="0" w:color="000000"/>
              <w:right w:val="single" w:sz="6" w:space="0" w:color="000000"/>
            </w:tcBorders>
            <w:shd w:val="clear" w:color="auto" w:fill="C0C0C0"/>
          </w:tcPr>
          <w:p w:rsidR="00C30348" w:rsidRPr="002F4843" w:rsidRDefault="00C30348" w:rsidP="00001142">
            <w:pPr>
              <w:jc w:val="both"/>
              <w:rPr>
                <w:rFonts w:ascii="Tahoma" w:hAnsi="Tahoma" w:cs="Tahoma"/>
                <w:color w:val="000000"/>
              </w:rPr>
            </w:pPr>
            <w:r w:rsidRPr="002F4843">
              <w:rPr>
                <w:rFonts w:ascii="Tahoma" w:hAnsi="Tahoma" w:cs="Tahoma"/>
                <w:color w:val="000000"/>
              </w:rPr>
              <w:t>Grupo da fonte</w:t>
            </w:r>
          </w:p>
        </w:tc>
      </w:tr>
      <w:tr w:rsidR="00C30348" w:rsidRPr="002F4843" w:rsidTr="00001142">
        <w:tc>
          <w:tcPr>
            <w:tcW w:w="1632" w:type="pct"/>
            <w:tcBorders>
              <w:top w:val="single" w:sz="6" w:space="0" w:color="000000"/>
              <w:left w:val="single" w:sz="6" w:space="0" w:color="000000"/>
              <w:bottom w:val="single" w:sz="6" w:space="0" w:color="000000"/>
              <w:right w:val="single" w:sz="6" w:space="0" w:color="000000"/>
            </w:tcBorders>
          </w:tcPr>
          <w:p w:rsidR="00C30348" w:rsidRPr="002F4843" w:rsidRDefault="00C30348" w:rsidP="00001142">
            <w:pPr>
              <w:jc w:val="both"/>
              <w:rPr>
                <w:rFonts w:ascii="Tahoma" w:hAnsi="Tahoma" w:cs="Tahoma"/>
                <w:color w:val="000000"/>
              </w:rPr>
            </w:pPr>
            <w:r w:rsidRPr="002F4843">
              <w:rPr>
                <w:rFonts w:ascii="Tahoma" w:hAnsi="Tahoma" w:cs="Tahoma"/>
                <w:color w:val="000000"/>
              </w:rPr>
              <w:t>2024</w:t>
            </w:r>
          </w:p>
        </w:tc>
        <w:tc>
          <w:tcPr>
            <w:tcW w:w="1342" w:type="pct"/>
            <w:tcBorders>
              <w:top w:val="single" w:sz="6" w:space="0" w:color="000000"/>
              <w:left w:val="single" w:sz="6" w:space="0" w:color="000000"/>
              <w:bottom w:val="single" w:sz="6" w:space="0" w:color="000000"/>
              <w:right w:val="single" w:sz="6" w:space="0" w:color="000000"/>
            </w:tcBorders>
            <w:shd w:val="clear" w:color="auto" w:fill="auto"/>
          </w:tcPr>
          <w:p w:rsidR="00C30348" w:rsidRPr="002F4843" w:rsidRDefault="00E95DB2" w:rsidP="005D6421">
            <w:pPr>
              <w:jc w:val="both"/>
              <w:rPr>
                <w:rFonts w:ascii="Tahoma" w:hAnsi="Tahoma" w:cs="Tahoma"/>
                <w:color w:val="000000"/>
              </w:rPr>
            </w:pPr>
            <w:r>
              <w:rPr>
                <w:rFonts w:ascii="Tahoma" w:hAnsi="Tahoma" w:cs="Tahoma"/>
                <w:color w:val="000000"/>
              </w:rPr>
              <w:t xml:space="preserve">303 </w:t>
            </w:r>
          </w:p>
        </w:tc>
        <w:tc>
          <w:tcPr>
            <w:tcW w:w="2026" w:type="pct"/>
            <w:tcBorders>
              <w:top w:val="single" w:sz="6" w:space="0" w:color="000000"/>
              <w:left w:val="single" w:sz="6" w:space="0" w:color="000000"/>
              <w:bottom w:val="single" w:sz="6" w:space="0" w:color="000000"/>
              <w:right w:val="single" w:sz="6" w:space="0" w:color="000000"/>
            </w:tcBorders>
          </w:tcPr>
          <w:p w:rsidR="00C30348" w:rsidRPr="002F4843" w:rsidRDefault="00C30348" w:rsidP="00001142">
            <w:pPr>
              <w:jc w:val="both"/>
              <w:rPr>
                <w:rFonts w:ascii="Tahoma" w:hAnsi="Tahoma" w:cs="Tahoma"/>
                <w:color w:val="000000"/>
              </w:rPr>
            </w:pPr>
            <w:r w:rsidRPr="002F4843">
              <w:rPr>
                <w:rFonts w:ascii="Tahoma" w:hAnsi="Tahoma" w:cs="Tahoma"/>
                <w:color w:val="000000"/>
              </w:rPr>
              <w:t>Do Exercício (E)</w:t>
            </w:r>
          </w:p>
        </w:tc>
      </w:tr>
      <w:tr w:rsidR="00C30348" w:rsidRPr="002F4843" w:rsidTr="00001142">
        <w:tc>
          <w:tcPr>
            <w:tcW w:w="1632" w:type="pct"/>
            <w:tcBorders>
              <w:top w:val="single" w:sz="6" w:space="0" w:color="000000"/>
              <w:left w:val="single" w:sz="6" w:space="0" w:color="000000"/>
              <w:bottom w:val="single" w:sz="6" w:space="0" w:color="000000"/>
              <w:right w:val="single" w:sz="6" w:space="0" w:color="000000"/>
            </w:tcBorders>
          </w:tcPr>
          <w:p w:rsidR="00C30348" w:rsidRPr="002F4843" w:rsidRDefault="00C30348" w:rsidP="00001142">
            <w:pPr>
              <w:jc w:val="both"/>
              <w:rPr>
                <w:rFonts w:ascii="Tahoma" w:hAnsi="Tahoma" w:cs="Tahoma"/>
                <w:color w:val="000000"/>
              </w:rPr>
            </w:pPr>
            <w:r w:rsidRPr="002F4843">
              <w:rPr>
                <w:rFonts w:ascii="Tahoma" w:hAnsi="Tahoma" w:cs="Tahoma"/>
                <w:color w:val="000000"/>
              </w:rPr>
              <w:t>EA</w:t>
            </w:r>
          </w:p>
        </w:tc>
        <w:tc>
          <w:tcPr>
            <w:tcW w:w="1342" w:type="pct"/>
            <w:tcBorders>
              <w:top w:val="single" w:sz="6" w:space="0" w:color="000000"/>
              <w:left w:val="single" w:sz="6" w:space="0" w:color="000000"/>
              <w:bottom w:val="single" w:sz="6" w:space="0" w:color="000000"/>
              <w:right w:val="single" w:sz="6" w:space="0" w:color="000000"/>
            </w:tcBorders>
            <w:shd w:val="clear" w:color="auto" w:fill="auto"/>
          </w:tcPr>
          <w:p w:rsidR="00C30348" w:rsidRPr="002F4843" w:rsidRDefault="00C30348" w:rsidP="00001142">
            <w:pPr>
              <w:jc w:val="both"/>
              <w:rPr>
                <w:rFonts w:ascii="Tahoma" w:hAnsi="Tahoma" w:cs="Tahoma"/>
                <w:color w:val="000000"/>
              </w:rPr>
            </w:pPr>
          </w:p>
        </w:tc>
        <w:tc>
          <w:tcPr>
            <w:tcW w:w="2026" w:type="pct"/>
            <w:tcBorders>
              <w:top w:val="single" w:sz="6" w:space="0" w:color="000000"/>
              <w:left w:val="single" w:sz="6" w:space="0" w:color="000000"/>
              <w:bottom w:val="single" w:sz="6" w:space="0" w:color="000000"/>
              <w:right w:val="single" w:sz="6" w:space="0" w:color="000000"/>
            </w:tcBorders>
          </w:tcPr>
          <w:p w:rsidR="00C30348" w:rsidRPr="002F4843" w:rsidRDefault="00C30348" w:rsidP="00001142">
            <w:pPr>
              <w:jc w:val="both"/>
              <w:rPr>
                <w:rFonts w:ascii="Tahoma" w:hAnsi="Tahoma" w:cs="Tahoma"/>
                <w:color w:val="000000"/>
              </w:rPr>
            </w:pPr>
            <w:r w:rsidRPr="002F4843">
              <w:rPr>
                <w:rFonts w:ascii="Tahoma" w:hAnsi="Tahoma" w:cs="Tahoma"/>
                <w:color w:val="000000"/>
              </w:rPr>
              <w:t>Do Exercício Anterior (EA)</w:t>
            </w:r>
          </w:p>
        </w:tc>
      </w:tr>
    </w:tbl>
    <w:p w:rsidR="00C30348" w:rsidRPr="002F4843" w:rsidRDefault="00C30348" w:rsidP="00C30348">
      <w:pPr>
        <w:jc w:val="both"/>
        <w:rPr>
          <w:rFonts w:ascii="Tahoma" w:hAnsi="Tahoma" w:cs="Tahoma"/>
          <w:bCs/>
          <w:color w:val="000000"/>
        </w:rPr>
      </w:pPr>
    </w:p>
    <w:p w:rsidR="00C30348" w:rsidRPr="002F4843" w:rsidRDefault="00C30348" w:rsidP="00C30348">
      <w:pPr>
        <w:jc w:val="both"/>
        <w:rPr>
          <w:rFonts w:ascii="Tahoma" w:hAnsi="Tahoma" w:cs="Tahoma"/>
          <w:bCs/>
          <w:color w:val="000000"/>
        </w:rPr>
      </w:pPr>
      <w:r w:rsidRPr="002F4843">
        <w:rPr>
          <w:rFonts w:ascii="Tahoma" w:hAnsi="Tahoma" w:cs="Tahoma"/>
          <w:bCs/>
          <w:color w:val="000000"/>
        </w:rPr>
        <w:t>As dotações orçamentárias estão dispostas em documento anexo a este Termo de Referência elaborado pelo Depto. De Contabilidade.</w:t>
      </w:r>
    </w:p>
    <w:p w:rsidR="00C30348" w:rsidRDefault="00C30348" w:rsidP="00C30348">
      <w:pPr>
        <w:jc w:val="both"/>
        <w:rPr>
          <w:rFonts w:ascii="Tahoma" w:hAnsi="Tahoma" w:cs="Tahoma"/>
          <w:color w:val="FF0000"/>
          <w:sz w:val="24"/>
        </w:rPr>
      </w:pPr>
    </w:p>
    <w:p w:rsidR="00C30348" w:rsidRDefault="00C30348" w:rsidP="00C30348">
      <w:pPr>
        <w:pStyle w:val="sumarionv1"/>
      </w:pPr>
      <w:bookmarkStart w:id="10" w:name="_Toc174948430"/>
      <w:r w:rsidRPr="00C201E9">
        <w:t>DO VALOR ESTIMADO</w:t>
      </w:r>
      <w:bookmarkEnd w:id="10"/>
    </w:p>
    <w:p w:rsidR="00C30348" w:rsidRDefault="00C30348" w:rsidP="00C30348">
      <w:pPr>
        <w:jc w:val="both"/>
        <w:rPr>
          <w:rFonts w:ascii="Tahoma" w:hAnsi="Tahoma" w:cs="Tahoma"/>
          <w:b/>
          <w:color w:val="000000"/>
          <w:sz w:val="24"/>
        </w:rPr>
      </w:pPr>
    </w:p>
    <w:p w:rsidR="00C30348" w:rsidRPr="00C201E9" w:rsidRDefault="00C30348" w:rsidP="00C30348">
      <w:pPr>
        <w:jc w:val="both"/>
        <w:rPr>
          <w:rFonts w:ascii="Tahoma" w:hAnsi="Tahoma" w:cs="Tahoma"/>
          <w:color w:val="000000"/>
        </w:rPr>
      </w:pPr>
      <w:r w:rsidRPr="00C201E9">
        <w:rPr>
          <w:rFonts w:ascii="Tahoma" w:hAnsi="Tahoma" w:cs="Tahoma"/>
          <w:color w:val="000000"/>
        </w:rPr>
        <w:t xml:space="preserve">O valor total máximo estimado será de </w:t>
      </w:r>
      <w:r>
        <w:rPr>
          <w:rFonts w:ascii="Tahoma" w:hAnsi="Tahoma" w:cs="Tahoma"/>
          <w:b/>
          <w:color w:val="000000"/>
        </w:rPr>
        <w:t xml:space="preserve">R$ </w:t>
      </w:r>
      <w:r w:rsidR="00847CC9">
        <w:rPr>
          <w:rFonts w:ascii="Tahoma" w:hAnsi="Tahoma" w:cs="Tahoma"/>
          <w:b/>
          <w:spacing w:val="14"/>
          <w:shd w:val="clear" w:color="auto" w:fill="F2F5F6"/>
        </w:rPr>
        <w:t>2</w:t>
      </w:r>
      <w:r>
        <w:rPr>
          <w:rFonts w:ascii="Tahoma" w:hAnsi="Tahoma" w:cs="Tahoma"/>
          <w:b/>
          <w:spacing w:val="14"/>
          <w:shd w:val="clear" w:color="auto" w:fill="F2F5F6"/>
        </w:rPr>
        <w:t>.505,28</w:t>
      </w:r>
      <w:r w:rsidR="00847CC9">
        <w:rPr>
          <w:rFonts w:ascii="Tahoma" w:hAnsi="Tahoma" w:cs="Tahoma"/>
          <w:b/>
          <w:color w:val="000000"/>
        </w:rPr>
        <w:t xml:space="preserve"> (d</w:t>
      </w:r>
      <w:r>
        <w:rPr>
          <w:rFonts w:ascii="Tahoma" w:hAnsi="Tahoma" w:cs="Tahoma"/>
          <w:b/>
          <w:color w:val="000000"/>
        </w:rPr>
        <w:t>ois mil quinhentos e cinco reais e vinte e oito centavos).</w:t>
      </w:r>
    </w:p>
    <w:p w:rsidR="00C30348" w:rsidRDefault="00792373" w:rsidP="00C30348">
      <w:pPr>
        <w:jc w:val="both"/>
        <w:rPr>
          <w:rFonts w:ascii="Tahoma" w:hAnsi="Tahoma" w:cs="Tahoma"/>
          <w:color w:val="000000"/>
        </w:rPr>
      </w:pPr>
      <w:r>
        <w:rPr>
          <w:rFonts w:ascii="Tahoma" w:hAnsi="Tahoma" w:cs="Tahoma"/>
          <w:color w:val="000000"/>
        </w:rPr>
        <w:t xml:space="preserve">Abaixo, segue a tabela </w:t>
      </w:r>
      <w:r w:rsidR="00C30348">
        <w:rPr>
          <w:rFonts w:ascii="Tahoma" w:hAnsi="Tahoma" w:cs="Tahoma"/>
          <w:color w:val="000000"/>
        </w:rPr>
        <w:t xml:space="preserve">com o </w:t>
      </w:r>
      <w:r w:rsidR="00C30348" w:rsidRPr="00C201E9">
        <w:rPr>
          <w:rFonts w:ascii="Tahoma" w:hAnsi="Tahoma" w:cs="Tahoma"/>
          <w:color w:val="000000"/>
        </w:rPr>
        <w:t>valor máximo estimada para cada lote/item:</w:t>
      </w:r>
    </w:p>
    <w:p w:rsidR="00792373" w:rsidRDefault="00792373" w:rsidP="00C30348">
      <w:pPr>
        <w:jc w:val="both"/>
        <w:rPr>
          <w:rFonts w:ascii="Tahoma" w:hAnsi="Tahoma" w:cs="Tahoma"/>
          <w:color w:val="000000"/>
        </w:rPr>
      </w:pPr>
    </w:p>
    <w:tbl>
      <w:tblPr>
        <w:tblW w:w="893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993"/>
        <w:gridCol w:w="2976"/>
        <w:gridCol w:w="1134"/>
        <w:gridCol w:w="709"/>
        <w:gridCol w:w="1276"/>
        <w:gridCol w:w="1276"/>
      </w:tblGrid>
      <w:tr w:rsidR="00792373" w:rsidRPr="00DA27D4" w:rsidTr="00221C14">
        <w:trPr>
          <w:trHeight w:val="740"/>
        </w:trPr>
        <w:tc>
          <w:tcPr>
            <w:tcW w:w="567" w:type="dxa"/>
            <w:vAlign w:val="center"/>
          </w:tcPr>
          <w:p w:rsidR="00792373" w:rsidRPr="00DA27D4" w:rsidRDefault="00792373" w:rsidP="00847CC9">
            <w:pPr>
              <w:ind w:left="-57" w:right="-57"/>
              <w:jc w:val="center"/>
              <w:rPr>
                <w:rFonts w:ascii="Tahoma" w:hAnsi="Tahoma" w:cs="Tahoma"/>
                <w:b/>
                <w:bCs/>
                <w:color w:val="000000"/>
                <w:sz w:val="18"/>
                <w:lang w:val="pt-PT"/>
              </w:rPr>
            </w:pPr>
            <w:r>
              <w:rPr>
                <w:rFonts w:ascii="Tahoma" w:hAnsi="Tahoma" w:cs="Tahoma"/>
                <w:b/>
                <w:bCs/>
                <w:color w:val="000000"/>
                <w:sz w:val="18"/>
                <w:lang w:val="pt-PT"/>
              </w:rPr>
              <w:t>LOTE</w:t>
            </w:r>
          </w:p>
        </w:tc>
        <w:tc>
          <w:tcPr>
            <w:tcW w:w="993" w:type="dxa"/>
            <w:vAlign w:val="center"/>
          </w:tcPr>
          <w:p w:rsidR="00792373" w:rsidRPr="00DA27D4" w:rsidRDefault="00792373" w:rsidP="00847CC9">
            <w:pPr>
              <w:ind w:left="-57" w:right="-57"/>
              <w:jc w:val="center"/>
              <w:rPr>
                <w:rFonts w:ascii="Tahoma" w:hAnsi="Tahoma" w:cs="Tahoma"/>
                <w:b/>
                <w:bCs/>
                <w:color w:val="000000"/>
                <w:sz w:val="18"/>
                <w:lang w:val="pt-PT"/>
              </w:rPr>
            </w:pPr>
            <w:r w:rsidRPr="00DA27D4">
              <w:rPr>
                <w:rFonts w:ascii="Tahoma" w:hAnsi="Tahoma" w:cs="Tahoma"/>
                <w:b/>
                <w:bCs/>
                <w:color w:val="000000"/>
                <w:sz w:val="18"/>
                <w:lang w:val="pt-PT"/>
              </w:rPr>
              <w:t>CÓDIGO EQUI.</w:t>
            </w:r>
          </w:p>
        </w:tc>
        <w:tc>
          <w:tcPr>
            <w:tcW w:w="2976" w:type="dxa"/>
            <w:vAlign w:val="center"/>
          </w:tcPr>
          <w:p w:rsidR="00792373" w:rsidRPr="00DA27D4" w:rsidRDefault="00792373" w:rsidP="00792373">
            <w:pPr>
              <w:jc w:val="center"/>
              <w:rPr>
                <w:rFonts w:ascii="Tahoma" w:hAnsi="Tahoma" w:cs="Tahoma"/>
                <w:b/>
                <w:bCs/>
                <w:color w:val="000000"/>
                <w:sz w:val="18"/>
                <w:lang w:val="pt-PT"/>
              </w:rPr>
            </w:pPr>
            <w:r w:rsidRPr="00DA27D4">
              <w:rPr>
                <w:rFonts w:ascii="Tahoma" w:hAnsi="Tahoma" w:cs="Tahoma"/>
                <w:b/>
                <w:bCs/>
                <w:color w:val="000000"/>
                <w:sz w:val="18"/>
                <w:lang w:val="pt-PT"/>
              </w:rPr>
              <w:t>DESCRIÇÃO</w:t>
            </w:r>
            <w:r>
              <w:rPr>
                <w:rFonts w:ascii="Tahoma" w:hAnsi="Tahoma" w:cs="Tahoma"/>
                <w:b/>
                <w:bCs/>
                <w:color w:val="000000"/>
                <w:sz w:val="18"/>
                <w:lang w:val="pt-PT"/>
              </w:rPr>
              <w:t>/ESPECIFICAÇÃO</w:t>
            </w:r>
          </w:p>
        </w:tc>
        <w:tc>
          <w:tcPr>
            <w:tcW w:w="1134" w:type="dxa"/>
            <w:vAlign w:val="center"/>
          </w:tcPr>
          <w:p w:rsidR="00792373" w:rsidRPr="00DA27D4" w:rsidRDefault="00792373" w:rsidP="00337AFE">
            <w:pPr>
              <w:jc w:val="center"/>
              <w:rPr>
                <w:rFonts w:ascii="Tahoma" w:hAnsi="Tahoma" w:cs="Tahoma"/>
                <w:b/>
                <w:bCs/>
                <w:color w:val="000000"/>
                <w:sz w:val="18"/>
                <w:lang w:val="pt-PT"/>
              </w:rPr>
            </w:pPr>
            <w:r w:rsidRPr="00DA27D4">
              <w:rPr>
                <w:rFonts w:ascii="Tahoma" w:hAnsi="Tahoma" w:cs="Tahoma"/>
                <w:b/>
                <w:bCs/>
                <w:color w:val="000000"/>
                <w:sz w:val="18"/>
                <w:lang w:val="pt-PT"/>
              </w:rPr>
              <w:t>UNIDADE DE MEDIDA</w:t>
            </w:r>
          </w:p>
        </w:tc>
        <w:tc>
          <w:tcPr>
            <w:tcW w:w="709" w:type="dxa"/>
            <w:vAlign w:val="center"/>
          </w:tcPr>
          <w:p w:rsidR="00792373" w:rsidRPr="00DA27D4" w:rsidRDefault="00792373" w:rsidP="00221C14">
            <w:pPr>
              <w:ind w:left="-113" w:right="-113"/>
              <w:jc w:val="center"/>
              <w:rPr>
                <w:rFonts w:ascii="Tahoma" w:hAnsi="Tahoma" w:cs="Tahoma"/>
                <w:b/>
                <w:bCs/>
                <w:color w:val="000000"/>
                <w:sz w:val="18"/>
                <w:lang w:val="pt-PT"/>
              </w:rPr>
            </w:pPr>
            <w:r w:rsidRPr="00DA27D4">
              <w:rPr>
                <w:rFonts w:ascii="Tahoma" w:hAnsi="Tahoma" w:cs="Tahoma"/>
                <w:b/>
                <w:bCs/>
                <w:color w:val="000000"/>
                <w:sz w:val="18"/>
                <w:lang w:val="pt-PT"/>
              </w:rPr>
              <w:t>QUANT</w:t>
            </w:r>
          </w:p>
        </w:tc>
        <w:tc>
          <w:tcPr>
            <w:tcW w:w="1276" w:type="dxa"/>
            <w:vAlign w:val="center"/>
          </w:tcPr>
          <w:p w:rsidR="00792373" w:rsidRPr="00DA27D4" w:rsidRDefault="00792373" w:rsidP="00337AFE">
            <w:pPr>
              <w:jc w:val="center"/>
              <w:rPr>
                <w:rFonts w:ascii="Tahoma" w:hAnsi="Tahoma" w:cs="Tahoma"/>
                <w:b/>
                <w:bCs/>
                <w:color w:val="000000"/>
                <w:sz w:val="18"/>
                <w:lang w:val="pt-PT"/>
              </w:rPr>
            </w:pPr>
            <w:r>
              <w:rPr>
                <w:rFonts w:ascii="Tahoma" w:hAnsi="Tahoma" w:cs="Tahoma"/>
                <w:b/>
                <w:bCs/>
                <w:color w:val="000000"/>
                <w:sz w:val="18"/>
                <w:lang w:val="pt-PT"/>
              </w:rPr>
              <w:t>VALOR UNITÁRIO</w:t>
            </w:r>
          </w:p>
        </w:tc>
        <w:tc>
          <w:tcPr>
            <w:tcW w:w="1276" w:type="dxa"/>
            <w:vAlign w:val="center"/>
          </w:tcPr>
          <w:p w:rsidR="00792373" w:rsidRPr="00DA27D4" w:rsidRDefault="00792373" w:rsidP="00792373">
            <w:pPr>
              <w:jc w:val="center"/>
              <w:rPr>
                <w:rFonts w:ascii="Tahoma" w:hAnsi="Tahoma" w:cs="Tahoma"/>
                <w:b/>
                <w:bCs/>
                <w:color w:val="000000"/>
                <w:sz w:val="18"/>
                <w:lang w:val="pt-PT"/>
              </w:rPr>
            </w:pPr>
            <w:r>
              <w:rPr>
                <w:rFonts w:ascii="Tahoma" w:hAnsi="Tahoma" w:cs="Tahoma"/>
                <w:b/>
                <w:bCs/>
                <w:color w:val="000000"/>
                <w:sz w:val="18"/>
                <w:lang w:val="pt-PT"/>
              </w:rPr>
              <w:t>VALOR TOTAL</w:t>
            </w:r>
          </w:p>
        </w:tc>
      </w:tr>
      <w:tr w:rsidR="00DA0A81" w:rsidRPr="00DA27D4" w:rsidTr="00221C14">
        <w:trPr>
          <w:trHeight w:val="435"/>
        </w:trPr>
        <w:tc>
          <w:tcPr>
            <w:tcW w:w="567" w:type="dxa"/>
          </w:tcPr>
          <w:p w:rsidR="00DA0A81" w:rsidRPr="00505D1F" w:rsidRDefault="00DA0A81" w:rsidP="00792373">
            <w:pPr>
              <w:rPr>
                <w:rFonts w:ascii="Tahoma" w:hAnsi="Tahoma" w:cs="Tahoma"/>
                <w:b/>
                <w:color w:val="000000"/>
                <w:sz w:val="18"/>
                <w:szCs w:val="18"/>
                <w:lang w:val="pt-PT"/>
              </w:rPr>
            </w:pPr>
            <w:r w:rsidRPr="00505D1F">
              <w:rPr>
                <w:rFonts w:ascii="Tahoma" w:hAnsi="Tahoma" w:cs="Tahoma"/>
                <w:b/>
                <w:color w:val="000000"/>
                <w:sz w:val="18"/>
                <w:szCs w:val="18"/>
                <w:lang w:val="pt-PT"/>
              </w:rPr>
              <w:t>1</w:t>
            </w:r>
          </w:p>
        </w:tc>
        <w:tc>
          <w:tcPr>
            <w:tcW w:w="993" w:type="dxa"/>
          </w:tcPr>
          <w:p w:rsidR="00DA0A81" w:rsidRPr="00DA0A81" w:rsidRDefault="00DA0A81" w:rsidP="00DA0A81">
            <w:pPr>
              <w:jc w:val="both"/>
              <w:rPr>
                <w:rFonts w:ascii="Tahoma" w:hAnsi="Tahoma" w:cs="Tahoma"/>
                <w:bCs/>
                <w:sz w:val="18"/>
                <w:szCs w:val="18"/>
              </w:rPr>
            </w:pPr>
            <w:r w:rsidRPr="00DA0A81">
              <w:rPr>
                <w:rFonts w:ascii="Tahoma" w:hAnsi="Tahoma" w:cs="Tahoma"/>
                <w:bCs/>
                <w:sz w:val="18"/>
                <w:szCs w:val="18"/>
              </w:rPr>
              <w:t>23213</w:t>
            </w:r>
          </w:p>
        </w:tc>
        <w:tc>
          <w:tcPr>
            <w:tcW w:w="2976" w:type="dxa"/>
          </w:tcPr>
          <w:p w:rsidR="00DA0A81" w:rsidRPr="00DA0A81" w:rsidRDefault="00DA0A81" w:rsidP="00DA0A81">
            <w:pPr>
              <w:jc w:val="both"/>
              <w:rPr>
                <w:rFonts w:ascii="Tahoma" w:hAnsi="Tahoma" w:cs="Tahoma"/>
                <w:bCs/>
                <w:sz w:val="18"/>
                <w:szCs w:val="18"/>
              </w:rPr>
            </w:pPr>
            <w:r w:rsidRPr="00DA0A81">
              <w:rPr>
                <w:rFonts w:ascii="Tahoma" w:hAnsi="Tahoma" w:cs="Tahoma"/>
                <w:bCs/>
                <w:sz w:val="18"/>
                <w:szCs w:val="18"/>
              </w:rPr>
              <w:t xml:space="preserve">CONTROLE DE QUALIDADE DE IMAGEM DO </w:t>
            </w:r>
            <w:proofErr w:type="gramStart"/>
            <w:r w:rsidRPr="00DA0A81">
              <w:rPr>
                <w:rFonts w:ascii="Tahoma" w:hAnsi="Tahoma" w:cs="Tahoma"/>
                <w:bCs/>
                <w:sz w:val="18"/>
                <w:szCs w:val="18"/>
              </w:rPr>
              <w:t>RAIO-X</w:t>
            </w:r>
            <w:proofErr w:type="gramEnd"/>
            <w:r w:rsidRPr="00DA0A81">
              <w:rPr>
                <w:rFonts w:ascii="Tahoma" w:hAnsi="Tahoma" w:cs="Tahoma"/>
                <w:bCs/>
                <w:sz w:val="18"/>
                <w:szCs w:val="18"/>
              </w:rPr>
              <w:t>, DAS REVELADORAS E ACESSÓRIOS, CONFORME ESPECIFICAÇÕES PRESENTES NO EDITAL.</w:t>
            </w:r>
          </w:p>
        </w:tc>
        <w:tc>
          <w:tcPr>
            <w:tcW w:w="1134" w:type="dxa"/>
          </w:tcPr>
          <w:p w:rsidR="00DA0A81" w:rsidRPr="00505D1F" w:rsidRDefault="00DA0A81" w:rsidP="00792373">
            <w:pPr>
              <w:rPr>
                <w:rFonts w:ascii="Tahoma" w:hAnsi="Tahoma" w:cs="Tahoma"/>
                <w:color w:val="000000"/>
                <w:sz w:val="18"/>
                <w:szCs w:val="18"/>
                <w:lang w:val="pt-PT"/>
              </w:rPr>
            </w:pPr>
            <w:r w:rsidRPr="00505D1F">
              <w:rPr>
                <w:rFonts w:ascii="Tahoma" w:hAnsi="Tahoma" w:cs="Tahoma"/>
                <w:color w:val="000000"/>
                <w:sz w:val="18"/>
                <w:szCs w:val="18"/>
                <w:lang w:val="pt-PT"/>
              </w:rPr>
              <w:t>UNID</w:t>
            </w:r>
          </w:p>
        </w:tc>
        <w:tc>
          <w:tcPr>
            <w:tcW w:w="709" w:type="dxa"/>
          </w:tcPr>
          <w:p w:rsidR="00DA0A81" w:rsidRPr="00505D1F" w:rsidRDefault="00DA0A81" w:rsidP="00792373">
            <w:pPr>
              <w:rPr>
                <w:rFonts w:ascii="Tahoma" w:hAnsi="Tahoma" w:cs="Tahoma"/>
                <w:color w:val="000000"/>
                <w:sz w:val="18"/>
                <w:szCs w:val="18"/>
                <w:lang w:val="pt-PT"/>
              </w:rPr>
            </w:pPr>
            <w:r>
              <w:rPr>
                <w:rFonts w:ascii="Tahoma" w:hAnsi="Tahoma" w:cs="Tahoma"/>
                <w:color w:val="000000"/>
                <w:sz w:val="18"/>
                <w:szCs w:val="18"/>
                <w:lang w:val="pt-PT"/>
              </w:rPr>
              <w:t>1</w:t>
            </w:r>
          </w:p>
        </w:tc>
        <w:tc>
          <w:tcPr>
            <w:tcW w:w="1276" w:type="dxa"/>
          </w:tcPr>
          <w:p w:rsidR="00DA0A81" w:rsidRPr="00505D1F" w:rsidRDefault="00DA0A81" w:rsidP="005D6421">
            <w:pPr>
              <w:rPr>
                <w:rFonts w:ascii="Tahoma" w:hAnsi="Tahoma" w:cs="Tahoma"/>
                <w:color w:val="000000"/>
                <w:sz w:val="18"/>
                <w:szCs w:val="18"/>
                <w:lang w:val="pt-PT"/>
              </w:rPr>
            </w:pPr>
            <w:r>
              <w:rPr>
                <w:rFonts w:ascii="Tahoma" w:hAnsi="Tahoma" w:cs="Tahoma"/>
                <w:color w:val="000000"/>
                <w:sz w:val="18"/>
                <w:szCs w:val="18"/>
                <w:lang w:val="pt-PT"/>
              </w:rPr>
              <w:t>R$ 2.082,63</w:t>
            </w:r>
          </w:p>
        </w:tc>
        <w:tc>
          <w:tcPr>
            <w:tcW w:w="1276" w:type="dxa"/>
          </w:tcPr>
          <w:p w:rsidR="00DA0A81" w:rsidRDefault="00DA0A81" w:rsidP="005D6421">
            <w:pPr>
              <w:rPr>
                <w:rFonts w:ascii="Tahoma" w:hAnsi="Tahoma" w:cs="Tahoma"/>
                <w:color w:val="000000"/>
                <w:sz w:val="18"/>
                <w:szCs w:val="18"/>
                <w:lang w:val="pt-PT"/>
              </w:rPr>
            </w:pPr>
            <w:r>
              <w:rPr>
                <w:rFonts w:ascii="Tahoma" w:hAnsi="Tahoma" w:cs="Tahoma"/>
                <w:color w:val="000000"/>
                <w:sz w:val="18"/>
                <w:szCs w:val="18"/>
                <w:lang w:val="pt-PT"/>
              </w:rPr>
              <w:t>R$ 2.082,63</w:t>
            </w:r>
          </w:p>
        </w:tc>
      </w:tr>
    </w:tbl>
    <w:p w:rsidR="00C30348" w:rsidRDefault="00C30348" w:rsidP="00C30348">
      <w:pPr>
        <w:jc w:val="both"/>
        <w:rPr>
          <w:rFonts w:ascii="Tahoma" w:hAnsi="Tahoma" w:cs="Tahoma"/>
          <w:color w:val="000000"/>
        </w:rPr>
      </w:pPr>
    </w:p>
    <w:p w:rsidR="00C30348" w:rsidRPr="00FA1CE5" w:rsidRDefault="00C30348" w:rsidP="00C30348">
      <w:pPr>
        <w:pStyle w:val="PargrafodaLista"/>
        <w:numPr>
          <w:ilvl w:val="1"/>
          <w:numId w:val="41"/>
        </w:numPr>
        <w:jc w:val="both"/>
        <w:rPr>
          <w:rFonts w:ascii="Tahoma" w:hAnsi="Tahoma" w:cs="Tahoma"/>
          <w:color w:val="000000"/>
          <w:sz w:val="24"/>
          <w:szCs w:val="24"/>
        </w:rPr>
      </w:pPr>
      <w:r w:rsidRPr="00FA1CE5">
        <w:rPr>
          <w:rFonts w:ascii="Tahoma" w:hAnsi="Tahoma" w:cs="Tahoma"/>
          <w:b/>
          <w:color w:val="000000"/>
          <w:sz w:val="24"/>
          <w:szCs w:val="24"/>
        </w:rPr>
        <w:t>Parâmetros adotados para composição do valor estimado da contratação:</w:t>
      </w:r>
    </w:p>
    <w:p w:rsidR="00C30348" w:rsidRDefault="00C30348" w:rsidP="00C30348">
      <w:pPr>
        <w:jc w:val="both"/>
        <w:rPr>
          <w:rFonts w:ascii="Tahoma" w:hAnsi="Tahoma" w:cs="Tahoma"/>
          <w:color w:val="000000"/>
        </w:rPr>
      </w:pPr>
    </w:p>
    <w:p w:rsidR="00C30348" w:rsidRPr="00F42271" w:rsidRDefault="00C30348" w:rsidP="00C30348">
      <w:pPr>
        <w:jc w:val="both"/>
        <w:rPr>
          <w:rFonts w:ascii="Tahoma" w:hAnsi="Tahoma" w:cs="Tahoma"/>
          <w:color w:val="000000"/>
        </w:rPr>
      </w:pPr>
      <w:r>
        <w:rPr>
          <w:rFonts w:ascii="Tahoma" w:hAnsi="Tahoma" w:cs="Tahoma"/>
          <w:color w:val="000000"/>
        </w:rPr>
        <w:t>[]</w:t>
      </w:r>
      <w:r w:rsidRPr="00F42271">
        <w:rPr>
          <w:rFonts w:ascii="Tahoma" w:hAnsi="Tahoma" w:cs="Tahoma"/>
          <w:color w:val="000000"/>
        </w:rPr>
        <w:t xml:space="preserve"> I - a composição de custos unitários menores ou iguais à mediana do item correspondente no painel para consulta de preços, em bancos de preços disponíveis no Portal Nacional de Contratações Públicas (PNCP);</w:t>
      </w:r>
    </w:p>
    <w:p w:rsidR="00C30348" w:rsidRPr="00F42271" w:rsidRDefault="00C30348" w:rsidP="00C30348">
      <w:pPr>
        <w:jc w:val="both"/>
        <w:rPr>
          <w:rFonts w:ascii="Tahoma" w:hAnsi="Tahoma" w:cs="Tahoma"/>
          <w:color w:val="000000"/>
        </w:rPr>
      </w:pPr>
      <w:r>
        <w:rPr>
          <w:rFonts w:ascii="Tahoma" w:hAnsi="Tahoma" w:cs="Tahoma"/>
          <w:color w:val="000000"/>
        </w:rPr>
        <w:t>[</w:t>
      </w:r>
      <w:r w:rsidRPr="00A94852">
        <w:rPr>
          <w:rFonts w:ascii="Tahoma" w:hAnsi="Tahoma" w:cs="Tahoma"/>
          <w:b/>
          <w:bCs/>
        </w:rPr>
        <w:t>X</w:t>
      </w:r>
      <w:r>
        <w:rPr>
          <w:rFonts w:ascii="Tahoma" w:hAnsi="Tahoma" w:cs="Tahoma"/>
          <w:color w:val="000000"/>
        </w:rPr>
        <w:t>]</w:t>
      </w:r>
      <w:r w:rsidRPr="00F42271">
        <w:rPr>
          <w:rFonts w:ascii="Tahoma" w:hAnsi="Tahoma" w:cs="Tahoma"/>
          <w:color w:val="000000"/>
        </w:rPr>
        <w:t xml:space="preserve"> II - os preços praticados em contratações similares feitas pela Administração Pública, em execução ou concluídas no período máximo de </w:t>
      </w:r>
      <w:proofErr w:type="gramStart"/>
      <w:r w:rsidRPr="00F42271">
        <w:rPr>
          <w:rFonts w:ascii="Tahoma" w:hAnsi="Tahoma" w:cs="Tahoma"/>
          <w:color w:val="000000"/>
        </w:rPr>
        <w:t>1</w:t>
      </w:r>
      <w:proofErr w:type="gramEnd"/>
      <w:r w:rsidRPr="00F42271">
        <w:rPr>
          <w:rFonts w:ascii="Tahoma" w:hAnsi="Tahoma" w:cs="Tahoma"/>
          <w:color w:val="000000"/>
        </w:rPr>
        <w:t xml:space="preserve"> (um) ano anterior à data da pesquisa, inclusive </w:t>
      </w:r>
      <w:r w:rsidRPr="00F42271">
        <w:rPr>
          <w:rFonts w:ascii="Tahoma" w:hAnsi="Tahoma" w:cs="Tahoma"/>
          <w:color w:val="000000"/>
        </w:rPr>
        <w:lastRenderedPageBreak/>
        <w:t>mediante sistema de registro de preços, observado o índice de atualização de preços correspondentes;</w:t>
      </w:r>
    </w:p>
    <w:p w:rsidR="00C30348" w:rsidRPr="00F42271" w:rsidRDefault="00C30348" w:rsidP="00C30348">
      <w:pPr>
        <w:jc w:val="both"/>
        <w:rPr>
          <w:rFonts w:ascii="Tahoma" w:hAnsi="Tahoma" w:cs="Tahoma"/>
          <w:color w:val="000000"/>
        </w:rPr>
      </w:pPr>
      <w:r>
        <w:rPr>
          <w:rFonts w:ascii="Tahoma" w:hAnsi="Tahoma" w:cs="Tahoma"/>
          <w:color w:val="000000"/>
        </w:rPr>
        <w:t>[]</w:t>
      </w:r>
      <w:r w:rsidRPr="00F42271">
        <w:rPr>
          <w:rFonts w:ascii="Tahoma" w:hAnsi="Tahoma" w:cs="Tahoma"/>
          <w:color w:val="000000"/>
        </w:rPr>
        <w:t xml:space="preserve"> III - a utilização de dados de pesquisa de preços publicada em mídia especializada, de tabela de referência formalmente aprovada pelo Poder Executivo municipal, estadual ou federal e de sítios eletrônicos especializados ou de domínio amplo, desde que contenham a data e hora de acesso;</w:t>
      </w:r>
    </w:p>
    <w:p w:rsidR="00C30348" w:rsidRPr="00F42271" w:rsidRDefault="00C30348" w:rsidP="00C30348">
      <w:pPr>
        <w:jc w:val="both"/>
        <w:rPr>
          <w:rFonts w:ascii="Tahoma" w:hAnsi="Tahoma" w:cs="Tahoma"/>
          <w:color w:val="000000"/>
        </w:rPr>
      </w:pPr>
      <w:r>
        <w:rPr>
          <w:rFonts w:ascii="Tahoma" w:hAnsi="Tahoma" w:cs="Tahoma"/>
          <w:color w:val="000000"/>
        </w:rPr>
        <w:t>[</w:t>
      </w:r>
      <w:r w:rsidRPr="00A94852">
        <w:rPr>
          <w:rFonts w:ascii="Tahoma" w:hAnsi="Tahoma" w:cs="Tahoma"/>
          <w:b/>
          <w:bCs/>
        </w:rPr>
        <w:t>X</w:t>
      </w:r>
      <w:r>
        <w:rPr>
          <w:rFonts w:ascii="Tahoma" w:hAnsi="Tahoma" w:cs="Tahoma"/>
          <w:color w:val="000000"/>
        </w:rPr>
        <w:t>]</w:t>
      </w:r>
      <w:r w:rsidRPr="00F42271">
        <w:rPr>
          <w:rFonts w:ascii="Tahoma" w:hAnsi="Tahoma" w:cs="Tahoma"/>
          <w:color w:val="000000"/>
        </w:rPr>
        <w:t xml:space="preserve"> IV - a pesquisa direta com no mínimo 03 (três) fornecedores ou prestadores de serviços, conforme o caso, desde que seja apresentada justificativa da escolha desses fornecedores, que deverá ter caráter subsidiário e suplementar; e</w:t>
      </w:r>
    </w:p>
    <w:p w:rsidR="00C30348" w:rsidRDefault="00C30348" w:rsidP="00C30348">
      <w:pPr>
        <w:jc w:val="both"/>
        <w:rPr>
          <w:rFonts w:ascii="Tahoma" w:hAnsi="Tahoma" w:cs="Tahoma"/>
          <w:color w:val="000000"/>
        </w:rPr>
      </w:pPr>
      <w:r>
        <w:rPr>
          <w:rFonts w:ascii="Tahoma" w:hAnsi="Tahoma" w:cs="Tahoma"/>
          <w:color w:val="000000"/>
        </w:rPr>
        <w:t>[]</w:t>
      </w:r>
      <w:r w:rsidRPr="00F42271">
        <w:rPr>
          <w:rFonts w:ascii="Tahoma" w:hAnsi="Tahoma" w:cs="Tahoma"/>
          <w:color w:val="000000"/>
        </w:rPr>
        <w:t xml:space="preserve"> V – Base de notas fiscais do Estado do Paraná (NOTAPARANÁ), que deverá ter caráter subsidiário e suplementar.</w:t>
      </w:r>
    </w:p>
    <w:p w:rsidR="00C30348" w:rsidRDefault="00C30348" w:rsidP="00C30348">
      <w:pPr>
        <w:jc w:val="both"/>
        <w:rPr>
          <w:rFonts w:ascii="Tahoma" w:hAnsi="Tahoma" w:cs="Tahoma"/>
          <w:color w:val="000000"/>
        </w:rPr>
      </w:pPr>
      <w:r>
        <w:rPr>
          <w:rFonts w:ascii="Tahoma" w:hAnsi="Tahoma" w:cs="Tahoma"/>
          <w:color w:val="000000"/>
        </w:rPr>
        <w:t xml:space="preserve">[] Art. 371 do Decreto Municipal nº 01/2024 – Mínimo de </w:t>
      </w:r>
      <w:proofErr w:type="gramStart"/>
      <w:r>
        <w:rPr>
          <w:rFonts w:ascii="Tahoma" w:hAnsi="Tahoma" w:cs="Tahoma"/>
          <w:color w:val="000000"/>
        </w:rPr>
        <w:t>3</w:t>
      </w:r>
      <w:proofErr w:type="gramEnd"/>
      <w:r>
        <w:rPr>
          <w:rFonts w:ascii="Tahoma" w:hAnsi="Tahoma" w:cs="Tahoma"/>
          <w:color w:val="000000"/>
        </w:rPr>
        <w:t xml:space="preserve"> (três) notas fiscais emitidas para outros contratantes, públicos ou privados, no período de até 1 (um) ano anterior à data da presente contratação.</w:t>
      </w:r>
    </w:p>
    <w:p w:rsidR="00C30348" w:rsidRDefault="00C30348" w:rsidP="00C30348">
      <w:pPr>
        <w:jc w:val="both"/>
        <w:rPr>
          <w:rFonts w:ascii="Tahoma" w:hAnsi="Tahoma" w:cs="Tahoma"/>
          <w:b/>
          <w:bCs/>
          <w:color w:val="FF0000"/>
        </w:rPr>
      </w:pPr>
    </w:p>
    <w:p w:rsidR="002E1EE2" w:rsidRDefault="002E1EE2" w:rsidP="00C30348">
      <w:pPr>
        <w:jc w:val="both"/>
        <w:rPr>
          <w:rFonts w:ascii="Tahoma" w:hAnsi="Tahoma" w:cs="Tahoma"/>
          <w:bCs/>
          <w:color w:val="FF0000"/>
        </w:rPr>
      </w:pPr>
      <w:r w:rsidRPr="00F60CF6">
        <w:rPr>
          <w:rFonts w:ascii="Tahoma" w:hAnsi="Tahoma" w:cs="Tahoma"/>
          <w:bCs/>
          <w:color w:val="000000"/>
        </w:rPr>
        <w:t>Justificativa:</w:t>
      </w:r>
      <w:r>
        <w:rPr>
          <w:rFonts w:ascii="Tahoma" w:hAnsi="Tahoma" w:cs="Tahoma"/>
          <w:bCs/>
          <w:color w:val="000000"/>
        </w:rPr>
        <w:t xml:space="preserve"> Item muito específico não encontrado em compras governamentais, domínio amplo e nem no Nota Paraná.</w:t>
      </w:r>
    </w:p>
    <w:p w:rsidR="002E1EE2" w:rsidRPr="002E1EE2" w:rsidRDefault="002E1EE2" w:rsidP="00C30348">
      <w:pPr>
        <w:jc w:val="both"/>
        <w:rPr>
          <w:rFonts w:ascii="Tahoma" w:hAnsi="Tahoma" w:cs="Tahoma"/>
          <w:bCs/>
          <w:color w:val="FF0000"/>
        </w:rPr>
      </w:pPr>
    </w:p>
    <w:p w:rsidR="00C30348" w:rsidRPr="00FA1CE5" w:rsidRDefault="00C30348" w:rsidP="00C30348">
      <w:pPr>
        <w:pStyle w:val="PargrafodaLista"/>
        <w:numPr>
          <w:ilvl w:val="1"/>
          <w:numId w:val="41"/>
        </w:numPr>
        <w:jc w:val="both"/>
        <w:rPr>
          <w:rFonts w:ascii="Tahoma" w:hAnsi="Tahoma" w:cs="Tahoma"/>
          <w:color w:val="000000"/>
          <w:sz w:val="24"/>
          <w:szCs w:val="24"/>
        </w:rPr>
      </w:pPr>
      <w:r>
        <w:rPr>
          <w:rFonts w:ascii="Tahoma" w:hAnsi="Tahoma" w:cs="Tahoma"/>
          <w:b/>
          <w:color w:val="000000"/>
          <w:sz w:val="24"/>
        </w:rPr>
        <w:t xml:space="preserve">Método </w:t>
      </w:r>
      <w:r w:rsidRPr="00006A02">
        <w:rPr>
          <w:rFonts w:ascii="Tahoma" w:hAnsi="Tahoma" w:cs="Tahoma"/>
          <w:b/>
          <w:color w:val="000000"/>
          <w:sz w:val="24"/>
        </w:rPr>
        <w:t>de cálculo do valor estimado da contratação</w:t>
      </w:r>
      <w:r>
        <w:rPr>
          <w:rFonts w:ascii="Tahoma" w:hAnsi="Tahoma" w:cs="Tahoma"/>
          <w:b/>
          <w:color w:val="000000"/>
          <w:sz w:val="24"/>
        </w:rPr>
        <w:t>:</w:t>
      </w:r>
    </w:p>
    <w:p w:rsidR="00C30348" w:rsidRDefault="00C30348" w:rsidP="00C30348">
      <w:pPr>
        <w:jc w:val="both"/>
        <w:rPr>
          <w:rFonts w:ascii="Tahoma" w:hAnsi="Tahoma" w:cs="Tahoma"/>
          <w:b/>
          <w:color w:val="000000"/>
          <w:sz w:val="24"/>
        </w:rPr>
      </w:pPr>
    </w:p>
    <w:p w:rsidR="00C30348" w:rsidRDefault="00C30348" w:rsidP="00C30348">
      <w:pPr>
        <w:jc w:val="both"/>
        <w:rPr>
          <w:rFonts w:ascii="Tahoma" w:hAnsi="Tahoma" w:cs="Tahoma"/>
          <w:color w:val="000000"/>
        </w:rPr>
      </w:pPr>
      <w:r w:rsidRPr="00006A02">
        <w:rPr>
          <w:rFonts w:ascii="Tahoma" w:hAnsi="Tahoma" w:cs="Tahoma"/>
          <w:color w:val="000000"/>
        </w:rPr>
        <w:t>[</w:t>
      </w:r>
      <w:r w:rsidR="005D6421" w:rsidRPr="00A94852">
        <w:rPr>
          <w:rFonts w:ascii="Tahoma" w:hAnsi="Tahoma" w:cs="Tahoma"/>
          <w:b/>
          <w:bCs/>
        </w:rPr>
        <w:t>X</w:t>
      </w:r>
      <w:r w:rsidRPr="00006A02">
        <w:rPr>
          <w:rFonts w:ascii="Tahoma" w:hAnsi="Tahoma" w:cs="Tahoma"/>
          <w:color w:val="000000"/>
        </w:rPr>
        <w:t>]</w:t>
      </w:r>
      <w:r>
        <w:rPr>
          <w:rFonts w:ascii="Tahoma" w:hAnsi="Tahoma" w:cs="Tahoma"/>
          <w:color w:val="000000"/>
        </w:rPr>
        <w:t xml:space="preserve"> Menor preço</w:t>
      </w:r>
    </w:p>
    <w:p w:rsidR="00C30348" w:rsidRDefault="00C30348" w:rsidP="00C30348">
      <w:pPr>
        <w:jc w:val="both"/>
        <w:rPr>
          <w:rFonts w:ascii="Tahoma" w:hAnsi="Tahoma" w:cs="Tahoma"/>
          <w:color w:val="000000"/>
        </w:rPr>
      </w:pPr>
      <w:r>
        <w:rPr>
          <w:rFonts w:ascii="Tahoma" w:hAnsi="Tahoma" w:cs="Tahoma"/>
          <w:color w:val="000000"/>
        </w:rPr>
        <w:t>[] Média Aritmética</w:t>
      </w:r>
    </w:p>
    <w:p w:rsidR="00C30348" w:rsidRDefault="00C30348" w:rsidP="00C30348">
      <w:pPr>
        <w:jc w:val="both"/>
        <w:rPr>
          <w:rFonts w:ascii="Tahoma" w:hAnsi="Tahoma" w:cs="Tahoma"/>
          <w:color w:val="000000"/>
        </w:rPr>
      </w:pPr>
      <w:r>
        <w:rPr>
          <w:rFonts w:ascii="Tahoma" w:hAnsi="Tahoma" w:cs="Tahoma"/>
          <w:color w:val="000000"/>
        </w:rPr>
        <w:t>[] Mediana</w:t>
      </w:r>
    </w:p>
    <w:p w:rsidR="00C30348" w:rsidRDefault="00C30348" w:rsidP="00C30348">
      <w:pPr>
        <w:jc w:val="both"/>
        <w:rPr>
          <w:rFonts w:ascii="Tahoma" w:hAnsi="Tahoma" w:cs="Tahoma"/>
          <w:color w:val="000000"/>
        </w:rPr>
      </w:pPr>
      <w:r>
        <w:rPr>
          <w:rFonts w:ascii="Tahoma" w:hAnsi="Tahoma" w:cs="Tahoma"/>
          <w:color w:val="000000"/>
        </w:rPr>
        <w:t xml:space="preserve">[] Art. 371 do Decreto Municipal nº 01/2024 – Valor proposto de acordo com base na apresentação de no mínimo de </w:t>
      </w:r>
      <w:proofErr w:type="gramStart"/>
      <w:r>
        <w:rPr>
          <w:rFonts w:ascii="Tahoma" w:hAnsi="Tahoma" w:cs="Tahoma"/>
          <w:color w:val="000000"/>
        </w:rPr>
        <w:t>3</w:t>
      </w:r>
      <w:proofErr w:type="gramEnd"/>
      <w:r>
        <w:rPr>
          <w:rFonts w:ascii="Tahoma" w:hAnsi="Tahoma" w:cs="Tahoma"/>
          <w:color w:val="000000"/>
        </w:rPr>
        <w:t xml:space="preserve"> (três) notas fiscais emitidas para outros contratantes, públicos ou privados, no período de até 1 (um) ano anterior à data da presente contratação.</w:t>
      </w:r>
    </w:p>
    <w:p w:rsidR="002E1EE2" w:rsidRDefault="002E1EE2" w:rsidP="002E1EE2">
      <w:pPr>
        <w:jc w:val="both"/>
        <w:rPr>
          <w:rFonts w:ascii="Tahoma" w:hAnsi="Tahoma" w:cs="Tahoma"/>
          <w:color w:val="000000"/>
        </w:rPr>
      </w:pPr>
    </w:p>
    <w:p w:rsidR="00C30348" w:rsidRPr="00AA6069" w:rsidRDefault="00C30348" w:rsidP="002E1EE2">
      <w:pPr>
        <w:jc w:val="both"/>
        <w:rPr>
          <w:rFonts w:ascii="Tahoma" w:hAnsi="Tahoma" w:cs="Tahoma"/>
          <w:bCs/>
          <w:color w:val="FF0000"/>
          <w:sz w:val="24"/>
        </w:rPr>
      </w:pPr>
      <w:r w:rsidRPr="00F60CF6">
        <w:rPr>
          <w:rFonts w:ascii="Tahoma" w:hAnsi="Tahoma" w:cs="Tahoma"/>
          <w:bCs/>
          <w:color w:val="000000"/>
        </w:rPr>
        <w:t>Justificativa:</w:t>
      </w:r>
      <w:r>
        <w:rPr>
          <w:rFonts w:ascii="Tahoma" w:hAnsi="Tahoma" w:cs="Tahoma"/>
          <w:bCs/>
          <w:color w:val="000000"/>
        </w:rPr>
        <w:t xml:space="preserve"> </w:t>
      </w:r>
      <w:r w:rsidRPr="00AA6069">
        <w:rPr>
          <w:rFonts w:ascii="Tahoma" w:hAnsi="Tahoma" w:cs="Tahoma"/>
          <w:bCs/>
        </w:rPr>
        <w:t xml:space="preserve">Os valores unitários obtidos durante a pesquisa de preços são homogêneos, ou seja, são parecidos e refletem a realidade da contratação. Pra tal, é </w:t>
      </w:r>
      <w:proofErr w:type="gramStart"/>
      <w:r w:rsidRPr="00AA6069">
        <w:rPr>
          <w:rFonts w:ascii="Tahoma" w:hAnsi="Tahoma" w:cs="Tahoma"/>
          <w:bCs/>
        </w:rPr>
        <w:t>necessário a exclusão de preços inexeqüíveis</w:t>
      </w:r>
      <w:proofErr w:type="gramEnd"/>
      <w:r w:rsidRPr="00AA6069">
        <w:rPr>
          <w:rFonts w:ascii="Tahoma" w:hAnsi="Tahoma" w:cs="Tahoma"/>
          <w:bCs/>
        </w:rPr>
        <w:t xml:space="preserve"> e também os excessivamente elevados.</w:t>
      </w:r>
      <w:r w:rsidRPr="00AA6069">
        <w:rPr>
          <w:rFonts w:ascii="Tahoma" w:hAnsi="Tahoma" w:cs="Tahoma"/>
          <w:b/>
          <w:bCs/>
        </w:rPr>
        <w:tab/>
      </w:r>
    </w:p>
    <w:p w:rsidR="00C30348" w:rsidRPr="00FA1CE5" w:rsidRDefault="00C30348" w:rsidP="00C30348">
      <w:pPr>
        <w:jc w:val="both"/>
        <w:rPr>
          <w:rFonts w:ascii="Tahoma" w:hAnsi="Tahoma" w:cs="Tahoma"/>
          <w:color w:val="000000"/>
        </w:rPr>
      </w:pPr>
    </w:p>
    <w:p w:rsidR="00E95DB2" w:rsidRPr="000A40DD" w:rsidRDefault="000A40DD" w:rsidP="00792373">
      <w:pPr>
        <w:pStyle w:val="sumarionv1"/>
        <w:rPr>
          <w:sz w:val="20"/>
        </w:rPr>
      </w:pPr>
      <w:bookmarkStart w:id="11" w:name="_Toc174948431"/>
      <w:r>
        <w:t>DA FRAUDE E DA CORRUPÇAO</w:t>
      </w:r>
      <w:bookmarkEnd w:id="11"/>
    </w:p>
    <w:p w:rsidR="000A40DD" w:rsidRPr="000A40DD" w:rsidRDefault="000A40DD" w:rsidP="000A40DD">
      <w:pPr>
        <w:pStyle w:val="sumarionv1"/>
        <w:numPr>
          <w:ilvl w:val="0"/>
          <w:numId w:val="0"/>
        </w:numPr>
        <w:rPr>
          <w:b w:val="0"/>
          <w:sz w:val="20"/>
        </w:rPr>
      </w:pPr>
    </w:p>
    <w:p w:rsidR="000A40DD" w:rsidRPr="000A40DD" w:rsidRDefault="000A40DD" w:rsidP="000A40DD">
      <w:pPr>
        <w:pStyle w:val="ParagraphStyle"/>
        <w:widowControl/>
        <w:tabs>
          <w:tab w:val="left" w:pos="570"/>
        </w:tabs>
        <w:jc w:val="both"/>
        <w:rPr>
          <w:rFonts w:ascii="Tahoma" w:hAnsi="Tahoma" w:cs="Tahoma"/>
          <w:sz w:val="20"/>
          <w:szCs w:val="20"/>
        </w:rPr>
      </w:pPr>
      <w:r w:rsidRPr="00EB56B9">
        <w:rPr>
          <w:rFonts w:ascii="Tahoma" w:hAnsi="Tahoma" w:cs="Tahoma"/>
          <w:sz w:val="20"/>
          <w:szCs w:val="20"/>
        </w:rPr>
        <w:t>As partes declaram conhecer as normas de prevenção à corrupção previstas na legislação brasileira, dentre elas, a Lei de Improbidade Administrativa (Lei Federal nº 8.429/1992), a Lei Federal nº 12.846/2013 e seus regulamentos, se comprometem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rsidR="000A40DD" w:rsidRPr="000A40DD" w:rsidRDefault="000A40DD" w:rsidP="000A40DD">
      <w:pPr>
        <w:pStyle w:val="sumarionv1"/>
        <w:numPr>
          <w:ilvl w:val="0"/>
          <w:numId w:val="0"/>
        </w:numPr>
        <w:rPr>
          <w:b w:val="0"/>
          <w:sz w:val="20"/>
        </w:rPr>
      </w:pPr>
    </w:p>
    <w:p w:rsidR="000A40DD" w:rsidRPr="000A40DD" w:rsidRDefault="000A40DD" w:rsidP="000A40DD">
      <w:pPr>
        <w:pStyle w:val="sumarionv1"/>
        <w:rPr>
          <w:sz w:val="20"/>
        </w:rPr>
      </w:pPr>
      <w:bookmarkStart w:id="12" w:name="_Toc174948432"/>
      <w:r>
        <w:t>INFORMAÇÕES ADICIONAIS</w:t>
      </w:r>
      <w:bookmarkEnd w:id="12"/>
      <w:r>
        <w:t xml:space="preserve"> </w:t>
      </w:r>
    </w:p>
    <w:p w:rsidR="00E95DB2" w:rsidRDefault="00E95DB2" w:rsidP="00C30348">
      <w:pPr>
        <w:jc w:val="both"/>
        <w:rPr>
          <w:rFonts w:ascii="Tahoma" w:hAnsi="Tahoma" w:cs="Tahoma"/>
          <w:color w:val="000000"/>
        </w:rPr>
      </w:pPr>
    </w:p>
    <w:p w:rsidR="002E1EE2" w:rsidRDefault="002E1EE2" w:rsidP="00C30348">
      <w:pPr>
        <w:jc w:val="both"/>
        <w:rPr>
          <w:rFonts w:ascii="Tahoma" w:hAnsi="Tahoma" w:cs="Tahoma"/>
          <w:color w:val="000000"/>
        </w:rPr>
      </w:pPr>
    </w:p>
    <w:p w:rsidR="00C30348" w:rsidRPr="00B06C03" w:rsidRDefault="00C30348" w:rsidP="00C30348">
      <w:pPr>
        <w:jc w:val="both"/>
        <w:rPr>
          <w:rFonts w:ascii="Tahoma" w:hAnsi="Tahoma" w:cs="Tahoma"/>
          <w:color w:val="FF0000"/>
          <w:sz w:val="24"/>
        </w:rPr>
      </w:pPr>
    </w:p>
    <w:p w:rsidR="00C30348" w:rsidRPr="00B06C03" w:rsidRDefault="00C30348" w:rsidP="00C30348">
      <w:pPr>
        <w:pStyle w:val="sumarionv1"/>
      </w:pPr>
      <w:bookmarkStart w:id="13" w:name="_Toc174948433"/>
      <w:r w:rsidRPr="00B06C03">
        <w:rPr>
          <w:bCs w:val="0"/>
        </w:rPr>
        <w:lastRenderedPageBreak/>
        <w:t>INDICAÇÃO RESPONSÁVEL NO ÓRGÃO PELOS ENCAMINHAMENTOS DE EVENTUAIS IMPUGNAÇÕES E/OU ESCLARECIMENTOS QUANTO A PRESENTE CONTRATRAÇÃO</w:t>
      </w:r>
      <w:bookmarkEnd w:id="13"/>
    </w:p>
    <w:p w:rsidR="00C30348" w:rsidRDefault="00C30348" w:rsidP="00C30348">
      <w:pPr>
        <w:jc w:val="both"/>
        <w:rPr>
          <w:rFonts w:ascii="Tahoma" w:hAnsi="Tahoma" w:cs="Tahoma"/>
          <w:color w:val="000000"/>
          <w:sz w:val="24"/>
        </w:rPr>
      </w:pPr>
    </w:p>
    <w:p w:rsidR="00C30348" w:rsidRPr="00B06C03" w:rsidRDefault="00C30348" w:rsidP="00C30348">
      <w:pPr>
        <w:jc w:val="both"/>
        <w:rPr>
          <w:rFonts w:ascii="Tahoma" w:hAnsi="Tahoma" w:cs="Tahoma"/>
          <w:color w:val="000000"/>
        </w:rPr>
      </w:pPr>
      <w:r w:rsidRPr="00B06C03">
        <w:rPr>
          <w:rFonts w:ascii="Tahoma" w:hAnsi="Tahoma" w:cs="Tahoma"/>
          <w:color w:val="000000"/>
        </w:rPr>
        <w:t>Nome:</w:t>
      </w:r>
      <w:r>
        <w:rPr>
          <w:rFonts w:ascii="Tahoma" w:hAnsi="Tahoma" w:cs="Tahoma"/>
          <w:color w:val="000000"/>
        </w:rPr>
        <w:t xml:space="preserve"> </w:t>
      </w:r>
      <w:proofErr w:type="spellStart"/>
      <w:r w:rsidR="00E94D39">
        <w:rPr>
          <w:rFonts w:ascii="Tahoma" w:hAnsi="Tahoma" w:cs="Tahoma"/>
          <w:color w:val="000000"/>
        </w:rPr>
        <w:t>Gabrielle</w:t>
      </w:r>
      <w:proofErr w:type="spellEnd"/>
      <w:r w:rsidR="00E94D39">
        <w:rPr>
          <w:rFonts w:ascii="Tahoma" w:hAnsi="Tahoma" w:cs="Tahoma"/>
          <w:color w:val="000000"/>
        </w:rPr>
        <w:t xml:space="preserve"> </w:t>
      </w:r>
      <w:proofErr w:type="spellStart"/>
      <w:r w:rsidR="00E94D39">
        <w:rPr>
          <w:rFonts w:ascii="Tahoma" w:hAnsi="Tahoma" w:cs="Tahoma"/>
          <w:color w:val="000000"/>
        </w:rPr>
        <w:t>Rayane</w:t>
      </w:r>
      <w:proofErr w:type="spellEnd"/>
      <w:r w:rsidR="00E94D39">
        <w:rPr>
          <w:rFonts w:ascii="Tahoma" w:hAnsi="Tahoma" w:cs="Tahoma"/>
          <w:color w:val="000000"/>
        </w:rPr>
        <w:t xml:space="preserve"> Figura Andrade</w:t>
      </w:r>
    </w:p>
    <w:p w:rsidR="00C30348" w:rsidRPr="00B06C03" w:rsidRDefault="00C30348" w:rsidP="00C30348">
      <w:pPr>
        <w:jc w:val="both"/>
        <w:rPr>
          <w:rFonts w:ascii="Tahoma" w:hAnsi="Tahoma" w:cs="Tahoma"/>
          <w:color w:val="000000"/>
        </w:rPr>
      </w:pPr>
      <w:proofErr w:type="spellStart"/>
      <w:r w:rsidRPr="00B06C03">
        <w:rPr>
          <w:rFonts w:ascii="Tahoma" w:hAnsi="Tahoma" w:cs="Tahoma"/>
          <w:color w:val="000000"/>
        </w:rPr>
        <w:t>E-mail</w:t>
      </w:r>
      <w:proofErr w:type="spellEnd"/>
      <w:r w:rsidRPr="00B06C03">
        <w:rPr>
          <w:rFonts w:ascii="Tahoma" w:hAnsi="Tahoma" w:cs="Tahoma"/>
          <w:color w:val="000000"/>
        </w:rPr>
        <w:t>:</w:t>
      </w:r>
      <w:r>
        <w:rPr>
          <w:rFonts w:ascii="Tahoma" w:hAnsi="Tahoma" w:cs="Tahoma"/>
          <w:color w:val="000000"/>
        </w:rPr>
        <w:t xml:space="preserve"> </w:t>
      </w:r>
      <w:r w:rsidR="003B65EF" w:rsidRPr="00792373">
        <w:rPr>
          <w:rFonts w:ascii="Tahoma" w:hAnsi="Tahoma" w:cs="Tahoma"/>
          <w:bCs/>
        </w:rPr>
        <w:t>saude.quitandinha@g</w:t>
      </w:r>
      <w:r w:rsidRPr="000E0262">
        <w:rPr>
          <w:rFonts w:ascii="Tahoma" w:hAnsi="Tahoma" w:cs="Tahoma"/>
          <w:bCs/>
        </w:rPr>
        <w:t>mail.com</w:t>
      </w:r>
    </w:p>
    <w:p w:rsidR="00C30348" w:rsidRDefault="00C30348" w:rsidP="00C30348">
      <w:pPr>
        <w:jc w:val="both"/>
        <w:rPr>
          <w:rFonts w:ascii="Tahoma" w:hAnsi="Tahoma" w:cs="Tahoma"/>
          <w:color w:val="000000"/>
        </w:rPr>
      </w:pPr>
      <w:r w:rsidRPr="00B06C03">
        <w:rPr>
          <w:rFonts w:ascii="Tahoma" w:hAnsi="Tahoma" w:cs="Tahoma"/>
          <w:color w:val="000000"/>
        </w:rPr>
        <w:t>Telefone institucional:</w:t>
      </w:r>
      <w:r>
        <w:rPr>
          <w:rFonts w:ascii="Tahoma" w:hAnsi="Tahoma" w:cs="Tahoma"/>
          <w:color w:val="000000"/>
        </w:rPr>
        <w:t xml:space="preserve"> (41) </w:t>
      </w:r>
      <w:r w:rsidR="00221C14">
        <w:rPr>
          <w:rFonts w:ascii="Tahoma" w:hAnsi="Tahoma" w:cs="Tahoma"/>
          <w:color w:val="000000"/>
        </w:rPr>
        <w:t xml:space="preserve">9 </w:t>
      </w:r>
      <w:r w:rsidR="00221C14" w:rsidRPr="00221C14">
        <w:rPr>
          <w:rFonts w:ascii="Tahoma" w:hAnsi="Tahoma" w:cs="Tahoma"/>
          <w:color w:val="000000"/>
        </w:rPr>
        <w:t>9174-3763</w:t>
      </w:r>
    </w:p>
    <w:p w:rsidR="00C30348" w:rsidRDefault="00C30348" w:rsidP="00C30348">
      <w:pPr>
        <w:jc w:val="both"/>
        <w:rPr>
          <w:rFonts w:ascii="Tahoma" w:hAnsi="Tahoma" w:cs="Tahoma"/>
          <w:color w:val="000000"/>
        </w:rPr>
      </w:pPr>
    </w:p>
    <w:p w:rsidR="00C30348" w:rsidRDefault="00C30348" w:rsidP="00C30348">
      <w:pPr>
        <w:jc w:val="both"/>
        <w:rPr>
          <w:rFonts w:ascii="Tahoma" w:hAnsi="Tahoma" w:cs="Tahoma"/>
          <w:color w:val="000000"/>
        </w:rPr>
      </w:pPr>
    </w:p>
    <w:p w:rsidR="00C30348" w:rsidRDefault="00C30348" w:rsidP="00C30348">
      <w:pPr>
        <w:jc w:val="both"/>
        <w:rPr>
          <w:rFonts w:ascii="Tahoma" w:hAnsi="Tahoma" w:cs="Tahoma"/>
          <w:color w:val="000000"/>
        </w:rPr>
      </w:pPr>
    </w:p>
    <w:p w:rsidR="00ED3050" w:rsidRDefault="00ED3050" w:rsidP="00C30348">
      <w:pPr>
        <w:jc w:val="both"/>
        <w:rPr>
          <w:rFonts w:ascii="Tahoma" w:hAnsi="Tahoma" w:cs="Tahoma"/>
          <w:color w:val="000000"/>
        </w:rPr>
      </w:pPr>
    </w:p>
    <w:p w:rsidR="00C30348" w:rsidRPr="00B06C03" w:rsidRDefault="00C30348" w:rsidP="00C30348">
      <w:pPr>
        <w:jc w:val="center"/>
        <w:rPr>
          <w:rFonts w:ascii="Tahoma" w:hAnsi="Tahoma" w:cs="Tahoma"/>
          <w:color w:val="000000"/>
          <w:sz w:val="24"/>
        </w:rPr>
      </w:pPr>
      <w:r w:rsidRPr="00B06C03">
        <w:rPr>
          <w:rFonts w:ascii="Tahoma" w:hAnsi="Tahoma" w:cs="Tahoma"/>
          <w:color w:val="000000"/>
          <w:sz w:val="24"/>
        </w:rPr>
        <w:t>______________________________________</w:t>
      </w:r>
    </w:p>
    <w:p w:rsidR="00C30348" w:rsidRPr="0029126F" w:rsidRDefault="00C30348" w:rsidP="00C30348">
      <w:pPr>
        <w:jc w:val="center"/>
        <w:rPr>
          <w:rFonts w:ascii="Tahoma" w:hAnsi="Tahoma" w:cs="Tahoma"/>
          <w:sz w:val="22"/>
          <w:szCs w:val="22"/>
        </w:rPr>
      </w:pPr>
      <w:r w:rsidRPr="0029126F">
        <w:rPr>
          <w:rFonts w:ascii="Tahoma" w:hAnsi="Tahoma" w:cs="Tahoma"/>
          <w:sz w:val="22"/>
          <w:szCs w:val="22"/>
        </w:rPr>
        <w:t>DANIELLI TEIXEIRA DA CRUZ</w:t>
      </w:r>
    </w:p>
    <w:p w:rsidR="00C30348" w:rsidRPr="0029126F" w:rsidRDefault="00C30348" w:rsidP="00C30348">
      <w:pPr>
        <w:jc w:val="center"/>
        <w:rPr>
          <w:rFonts w:ascii="Tahoma" w:hAnsi="Tahoma" w:cs="Tahoma"/>
          <w:color w:val="000000"/>
          <w:sz w:val="22"/>
          <w:szCs w:val="22"/>
        </w:rPr>
      </w:pPr>
      <w:r>
        <w:rPr>
          <w:rFonts w:ascii="Tahoma" w:hAnsi="Tahoma" w:cs="Tahoma"/>
          <w:color w:val="000000"/>
          <w:sz w:val="22"/>
          <w:szCs w:val="22"/>
        </w:rPr>
        <w:t>Secretária</w:t>
      </w:r>
      <w:r w:rsidRPr="0029126F">
        <w:rPr>
          <w:rFonts w:ascii="Tahoma" w:hAnsi="Tahoma" w:cs="Tahoma"/>
          <w:color w:val="000000"/>
          <w:sz w:val="22"/>
          <w:szCs w:val="22"/>
        </w:rPr>
        <w:t xml:space="preserve"> Municipal de</w:t>
      </w:r>
      <w:r w:rsidRPr="0029126F">
        <w:rPr>
          <w:rFonts w:ascii="Tahoma" w:hAnsi="Tahoma" w:cs="Tahoma"/>
          <w:sz w:val="22"/>
          <w:szCs w:val="22"/>
        </w:rPr>
        <w:t xml:space="preserve"> Saúde</w:t>
      </w:r>
    </w:p>
    <w:p w:rsidR="00ED3050" w:rsidRPr="00792373" w:rsidRDefault="00C30348" w:rsidP="00792373">
      <w:pPr>
        <w:spacing w:after="200" w:line="276" w:lineRule="auto"/>
        <w:jc w:val="center"/>
        <w:rPr>
          <w:rFonts w:ascii="Tahoma" w:hAnsi="Tahoma" w:cs="Tahoma"/>
          <w:sz w:val="22"/>
          <w:szCs w:val="22"/>
        </w:rPr>
      </w:pPr>
      <w:r w:rsidRPr="0029126F">
        <w:rPr>
          <w:rFonts w:ascii="Tahoma" w:hAnsi="Tahoma" w:cs="Tahoma"/>
          <w:sz w:val="22"/>
          <w:szCs w:val="22"/>
        </w:rPr>
        <w:t>Portaria Nº 313/2021</w:t>
      </w:r>
    </w:p>
    <w:sectPr w:rsidR="00ED3050" w:rsidRPr="00792373" w:rsidSect="0089207B">
      <w:headerReference w:type="default" r:id="rId10"/>
      <w:footerReference w:type="default" r:id="rId11"/>
      <w:pgSz w:w="11906" w:h="16838"/>
      <w:pgMar w:top="2410" w:right="1247" w:bottom="1701"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7777D" w:rsidRDefault="0077777D" w:rsidP="00C643E6">
      <w:r>
        <w:separator/>
      </w:r>
    </w:p>
  </w:endnote>
  <w:endnote w:type="continuationSeparator" w:id="1">
    <w:p w:rsidR="0077777D" w:rsidRDefault="0077777D" w:rsidP="00C643E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MT">
    <w:altName w:val="Arial"/>
    <w:charset w:val="01"/>
    <w:family w:val="swiss"/>
    <w:pitch w:val="variable"/>
    <w:sig w:usb0="00000000" w:usb1="00000000" w:usb2="00000000" w:usb3="00000000" w:csb0="00000000" w:csb1="00000000"/>
  </w:font>
  <w:font w:name="Arial">
    <w:panose1 w:val="020B0604020202020204"/>
    <w:charset w:val="00"/>
    <w:family w:val="swiss"/>
    <w:pitch w:val="variable"/>
    <w:sig w:usb0="E0002EFF" w:usb1="C000785B" w:usb2="00000009" w:usb3="00000000" w:csb0="000001FF" w:csb1="00000000"/>
  </w:font>
  <w:font w:name="DejaVuSerifCondensed">
    <w:panose1 w:val="00000000000000000000"/>
    <w:charset w:val="00"/>
    <w:family w:val="auto"/>
    <w:notTrueType/>
    <w:pitch w:val="default"/>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7777D" w:rsidRPr="00CC19BF" w:rsidRDefault="000F401F" w:rsidP="00001142">
    <w:pPr>
      <w:tabs>
        <w:tab w:val="left" w:pos="2411"/>
        <w:tab w:val="right" w:pos="8958"/>
      </w:tabs>
      <w:rPr>
        <w:rFonts w:ascii="Tahoma" w:hAnsi="Tahoma" w:cs="Tahoma"/>
        <w:b/>
        <w:sz w:val="16"/>
      </w:rPr>
    </w:pPr>
    <w:r w:rsidRPr="000F401F">
      <w:rPr>
        <w:rFonts w:ascii="Tahoma" w:hAnsi="Tahoma" w:cs="Tahoma"/>
        <w:noProof/>
        <w:sz w:val="16"/>
      </w:rPr>
      <w:pict>
        <v:shapetype id="_x0000_t202" coordsize="21600,21600" o:spt="202" path="m,l,21600r21600,l21600,xe">
          <v:stroke joinstyle="miter"/>
          <v:path gradientshapeok="t" o:connecttype="rect"/>
        </v:shapetype>
        <v:shape id="_x0000_s16397" type="#_x0000_t202" style="position:absolute;margin-left:39.6pt;margin-top:-19.1pt;width:368.6pt;height:48.8pt;z-index:251665920;mso-position-horizontal-relative:margin" o:allowincell="f" filled="f" fillcolor="#ff9" stroked="f" strokecolor="white">
          <v:fill color2="red" focus="100%" type="gradient"/>
          <v:textbox style="mso-next-textbox:#_x0000_s16397">
            <w:txbxContent>
              <w:p w:rsidR="0077777D" w:rsidRPr="009C0CCB" w:rsidRDefault="0077777D" w:rsidP="00001142">
                <w:pPr>
                  <w:jc w:val="center"/>
                  <w:rPr>
                    <w:rFonts w:ascii="Calibri" w:hAnsi="Calibri"/>
                    <w:b/>
                    <w:sz w:val="24"/>
                    <w:szCs w:val="24"/>
                  </w:rPr>
                </w:pPr>
                <w:r>
                  <w:rPr>
                    <w:rFonts w:ascii="Calibri" w:hAnsi="Calibri"/>
                    <w:b/>
                    <w:sz w:val="24"/>
                    <w:szCs w:val="24"/>
                  </w:rPr>
                  <w:t>Secretaria Municipal de Saúde</w:t>
                </w:r>
              </w:p>
              <w:p w:rsidR="0077777D" w:rsidRPr="00200EF5" w:rsidRDefault="0077777D" w:rsidP="00001142">
                <w:pPr>
                  <w:jc w:val="center"/>
                  <w:rPr>
                    <w:rFonts w:ascii="Calibri" w:hAnsi="Calibri"/>
                  </w:rPr>
                </w:pPr>
                <w:r>
                  <w:rPr>
                    <w:rFonts w:ascii="Calibri" w:hAnsi="Calibri"/>
                  </w:rPr>
                  <w:t xml:space="preserve">Rua Pedro </w:t>
                </w:r>
                <w:proofErr w:type="spellStart"/>
                <w:r>
                  <w:rPr>
                    <w:rFonts w:ascii="Calibri" w:hAnsi="Calibri"/>
                  </w:rPr>
                  <w:t>Zolner</w:t>
                </w:r>
                <w:proofErr w:type="spellEnd"/>
                <w:r w:rsidRPr="00200EF5">
                  <w:rPr>
                    <w:rFonts w:ascii="Calibri" w:hAnsi="Calibri"/>
                  </w:rPr>
                  <w:t xml:space="preserve"> </w:t>
                </w:r>
                <w:r w:rsidRPr="00200EF5">
                  <w:rPr>
                    <w:rFonts w:ascii="Calibri" w:hAnsi="Calibri"/>
                    <w:color w:val="FF0000"/>
                  </w:rPr>
                  <w:t>-</w:t>
                </w:r>
                <w:r w:rsidRPr="00200EF5">
                  <w:rPr>
                    <w:rFonts w:ascii="Calibri" w:hAnsi="Calibri"/>
                  </w:rPr>
                  <w:t xml:space="preserve"> Centro </w:t>
                </w:r>
                <w:r w:rsidRPr="00200EF5">
                  <w:rPr>
                    <w:rFonts w:ascii="Calibri" w:hAnsi="Calibri"/>
                    <w:color w:val="FF0000"/>
                  </w:rPr>
                  <w:t>-</w:t>
                </w:r>
                <w:r w:rsidRPr="00200EF5">
                  <w:rPr>
                    <w:rFonts w:ascii="Calibri" w:hAnsi="Calibri"/>
                  </w:rPr>
                  <w:t xml:space="preserve"> CEP: 83840-000</w:t>
                </w:r>
              </w:p>
              <w:p w:rsidR="0077777D" w:rsidRPr="003816E2" w:rsidRDefault="0077777D" w:rsidP="00001142">
                <w:pPr>
                  <w:jc w:val="center"/>
                  <w:rPr>
                    <w:rFonts w:ascii="Calibri" w:hAnsi="Calibri"/>
                  </w:rPr>
                </w:pPr>
                <w:r>
                  <w:rPr>
                    <w:rFonts w:ascii="Calibri" w:hAnsi="Calibri"/>
                  </w:rPr>
                  <w:t xml:space="preserve">FONE: (41) 3623-8100 / </w:t>
                </w:r>
                <w:r w:rsidRPr="00200EF5">
                  <w:rPr>
                    <w:rFonts w:ascii="Calibri" w:hAnsi="Calibri"/>
                    <w:lang w:val="en-US"/>
                  </w:rPr>
                  <w:t>Email:</w:t>
                </w:r>
                <w:r w:rsidRPr="009C0CCB">
                  <w:rPr>
                    <w:rFonts w:ascii="Calibri" w:hAnsi="Calibri"/>
                    <w:lang w:val="en-US"/>
                  </w:rPr>
                  <w:t xml:space="preserve"> </w:t>
                </w:r>
                <w:hyperlink r:id="rId1" w:history="1">
                  <w:r w:rsidRPr="00971257">
                    <w:rPr>
                      <w:rStyle w:val="Hyperlink"/>
                      <w:rFonts w:ascii="Calibri" w:hAnsi="Calibri"/>
                      <w:lang w:val="en-US"/>
                    </w:rPr>
                    <w:t>prefeitura</w:t>
                  </w:r>
                  <w:r w:rsidRPr="003816E2">
                    <w:rPr>
                      <w:rStyle w:val="Hyperlink"/>
                      <w:rFonts w:ascii="Calibri" w:hAnsi="Calibri"/>
                      <w:lang w:val="en-US"/>
                    </w:rPr>
                    <w:t>@quitandinha.pr.gov.br</w:t>
                  </w:r>
                </w:hyperlink>
              </w:p>
            </w:txbxContent>
          </v:textbox>
          <w10:wrap anchorx="margin"/>
        </v:shape>
      </w:pict>
    </w:r>
    <w:r w:rsidR="0077777D">
      <w:rPr>
        <w:rFonts w:ascii="Tahoma" w:hAnsi="Tahoma" w:cs="Tahoma"/>
        <w:sz w:val="16"/>
      </w:rPr>
      <w:tab/>
    </w:r>
    <w:r w:rsidR="0077777D">
      <w:rPr>
        <w:rFonts w:ascii="Tahoma" w:hAnsi="Tahoma" w:cs="Tahoma"/>
        <w:sz w:val="16"/>
      </w:rPr>
      <w:tab/>
    </w:r>
    <w:r w:rsidR="0077777D" w:rsidRPr="00CC19BF">
      <w:rPr>
        <w:rFonts w:ascii="Tahoma" w:hAnsi="Tahoma" w:cs="Tahoma"/>
        <w:sz w:val="16"/>
      </w:rPr>
      <w:t xml:space="preserve">Página </w:t>
    </w:r>
    <w:r w:rsidRPr="00CC19BF">
      <w:rPr>
        <w:rFonts w:ascii="Tahoma" w:hAnsi="Tahoma" w:cs="Tahoma"/>
        <w:b/>
        <w:sz w:val="16"/>
      </w:rPr>
      <w:fldChar w:fldCharType="begin"/>
    </w:r>
    <w:r w:rsidR="0077777D" w:rsidRPr="00CC19BF">
      <w:rPr>
        <w:rFonts w:ascii="Tahoma" w:hAnsi="Tahoma" w:cs="Tahoma"/>
        <w:b/>
        <w:sz w:val="16"/>
      </w:rPr>
      <w:instrText xml:space="preserve"> PAGE </w:instrText>
    </w:r>
    <w:r w:rsidRPr="00CC19BF">
      <w:rPr>
        <w:rFonts w:ascii="Tahoma" w:hAnsi="Tahoma" w:cs="Tahoma"/>
        <w:b/>
        <w:sz w:val="16"/>
      </w:rPr>
      <w:fldChar w:fldCharType="separate"/>
    </w:r>
    <w:r w:rsidR="00721BC0">
      <w:rPr>
        <w:rFonts w:ascii="Tahoma" w:hAnsi="Tahoma" w:cs="Tahoma"/>
        <w:b/>
        <w:noProof/>
        <w:sz w:val="16"/>
      </w:rPr>
      <w:t>1</w:t>
    </w:r>
    <w:r w:rsidRPr="00CC19BF">
      <w:rPr>
        <w:rFonts w:ascii="Tahoma" w:hAnsi="Tahoma" w:cs="Tahoma"/>
        <w:b/>
        <w:sz w:val="16"/>
      </w:rPr>
      <w:fldChar w:fldCharType="end"/>
    </w:r>
    <w:r w:rsidR="0077777D" w:rsidRPr="00CC19BF">
      <w:rPr>
        <w:rFonts w:ascii="Tahoma" w:hAnsi="Tahoma" w:cs="Tahoma"/>
        <w:sz w:val="16"/>
      </w:rPr>
      <w:t xml:space="preserve"> de </w:t>
    </w:r>
    <w:r w:rsidRPr="00CC19BF">
      <w:rPr>
        <w:rFonts w:ascii="Tahoma" w:hAnsi="Tahoma" w:cs="Tahoma"/>
        <w:b/>
        <w:sz w:val="16"/>
      </w:rPr>
      <w:fldChar w:fldCharType="begin"/>
    </w:r>
    <w:r w:rsidR="0077777D" w:rsidRPr="00CC19BF">
      <w:rPr>
        <w:rFonts w:ascii="Tahoma" w:hAnsi="Tahoma" w:cs="Tahoma"/>
        <w:b/>
        <w:sz w:val="16"/>
      </w:rPr>
      <w:instrText xml:space="preserve"> NUMPAGES  </w:instrText>
    </w:r>
    <w:r w:rsidRPr="00CC19BF">
      <w:rPr>
        <w:rFonts w:ascii="Tahoma" w:hAnsi="Tahoma" w:cs="Tahoma"/>
        <w:b/>
        <w:sz w:val="16"/>
      </w:rPr>
      <w:fldChar w:fldCharType="separate"/>
    </w:r>
    <w:r w:rsidR="00721BC0">
      <w:rPr>
        <w:rFonts w:ascii="Tahoma" w:hAnsi="Tahoma" w:cs="Tahoma"/>
        <w:b/>
        <w:noProof/>
        <w:sz w:val="16"/>
      </w:rPr>
      <w:t>13</w:t>
    </w:r>
    <w:r w:rsidRPr="00CC19BF">
      <w:rPr>
        <w:rFonts w:ascii="Tahoma" w:hAnsi="Tahoma" w:cs="Tahoma"/>
        <w:b/>
        <w:sz w:val="16"/>
      </w:rPr>
      <w:fldChar w:fldCharType="end"/>
    </w:r>
  </w:p>
  <w:p w:rsidR="0077777D" w:rsidRPr="00CC19BF" w:rsidRDefault="000F401F" w:rsidP="00001142">
    <w:pPr>
      <w:jc w:val="right"/>
      <w:rPr>
        <w:rFonts w:ascii="Tahoma" w:hAnsi="Tahoma" w:cs="Tahoma"/>
        <w:sz w:val="16"/>
      </w:rPr>
    </w:pPr>
    <w:r>
      <w:rPr>
        <w:rFonts w:ascii="Tahoma" w:hAnsi="Tahoma" w:cs="Tahoma"/>
        <w:noProof/>
        <w:sz w:val="16"/>
      </w:rPr>
      <w:pict>
        <v:line id="_x0000_s16398" style="position:absolute;left:0;text-align:left;z-index:251666944;mso-position-horizontal-relative:margin" from="-23.55pt,-32.95pt" to="471.45pt,-32.95pt" strokecolor="red" strokeweight="1pt">
          <w10:wrap anchorx="margin"/>
        </v:line>
      </w:pict>
    </w:r>
    <w:r w:rsidR="0077777D">
      <w:rPr>
        <w:rFonts w:ascii="Tahoma" w:hAnsi="Tahoma" w:cs="Tahoma"/>
        <w:sz w:val="16"/>
      </w:rPr>
      <w:t>TR-</w:t>
    </w:r>
    <w:proofErr w:type="gramStart"/>
    <w:r w:rsidR="0077777D" w:rsidRPr="00CC19BF">
      <w:rPr>
        <w:rFonts w:ascii="Tahoma" w:hAnsi="Tahoma" w:cs="Tahoma"/>
        <w:sz w:val="16"/>
      </w:rPr>
      <w:t>v3.</w:t>
    </w:r>
    <w:proofErr w:type="gramEnd"/>
    <w:r w:rsidR="0077777D">
      <w:rPr>
        <w:rFonts w:ascii="Tahoma" w:hAnsi="Tahoma" w:cs="Tahoma"/>
        <w:sz w:val="16"/>
      </w:rPr>
      <w:t>6</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7777D" w:rsidRPr="00CC19BF" w:rsidRDefault="000F401F" w:rsidP="003816E2">
    <w:pPr>
      <w:tabs>
        <w:tab w:val="left" w:pos="2411"/>
        <w:tab w:val="right" w:pos="8958"/>
      </w:tabs>
      <w:rPr>
        <w:rFonts w:ascii="Tahoma" w:hAnsi="Tahoma" w:cs="Tahoma"/>
        <w:b/>
        <w:sz w:val="16"/>
      </w:rPr>
    </w:pPr>
    <w:r w:rsidRPr="000F401F">
      <w:rPr>
        <w:rFonts w:ascii="Tahoma" w:hAnsi="Tahoma" w:cs="Tahoma"/>
        <w:noProof/>
        <w:sz w:val="16"/>
      </w:rPr>
      <w:pict>
        <v:shapetype id="_x0000_t202" coordsize="21600,21600" o:spt="202" path="m,l,21600r21600,l21600,xe">
          <v:stroke joinstyle="miter"/>
          <v:path gradientshapeok="t" o:connecttype="rect"/>
        </v:shapetype>
        <v:shape id="_x0000_s16390" type="#_x0000_t202" style="position:absolute;margin-left:39.6pt;margin-top:-19.1pt;width:368.6pt;height:48.8pt;z-index:251659776;mso-position-horizontal-relative:margin" o:allowincell="f" filled="f" fillcolor="#ff9" stroked="f" strokecolor="white">
          <v:fill color2="red" focus="100%" type="gradient"/>
          <v:textbox style="mso-next-textbox:#_x0000_s16390">
            <w:txbxContent>
              <w:p w:rsidR="0077777D" w:rsidRPr="009C0CCB" w:rsidRDefault="0077777D" w:rsidP="003816E2">
                <w:pPr>
                  <w:jc w:val="center"/>
                  <w:rPr>
                    <w:rFonts w:ascii="Calibri" w:hAnsi="Calibri"/>
                    <w:b/>
                    <w:sz w:val="24"/>
                    <w:szCs w:val="24"/>
                  </w:rPr>
                </w:pPr>
                <w:r>
                  <w:rPr>
                    <w:rFonts w:ascii="Calibri" w:hAnsi="Calibri"/>
                    <w:b/>
                    <w:sz w:val="24"/>
                    <w:szCs w:val="24"/>
                  </w:rPr>
                  <w:t>Secretaria Municipal de Saúde</w:t>
                </w:r>
              </w:p>
              <w:p w:rsidR="0077777D" w:rsidRPr="00200EF5" w:rsidRDefault="0077777D" w:rsidP="003816E2">
                <w:pPr>
                  <w:jc w:val="center"/>
                  <w:rPr>
                    <w:rFonts w:ascii="Calibri" w:hAnsi="Calibri"/>
                  </w:rPr>
                </w:pPr>
                <w:r>
                  <w:rPr>
                    <w:rFonts w:ascii="Calibri" w:hAnsi="Calibri"/>
                  </w:rPr>
                  <w:t xml:space="preserve">Rua Pedro </w:t>
                </w:r>
                <w:proofErr w:type="spellStart"/>
                <w:r>
                  <w:rPr>
                    <w:rFonts w:ascii="Calibri" w:hAnsi="Calibri"/>
                  </w:rPr>
                  <w:t>Zolner</w:t>
                </w:r>
                <w:proofErr w:type="spellEnd"/>
                <w:r>
                  <w:rPr>
                    <w:rFonts w:ascii="Calibri" w:hAnsi="Calibri"/>
                  </w:rPr>
                  <w:t>, 301</w:t>
                </w:r>
                <w:r w:rsidRPr="00200EF5">
                  <w:rPr>
                    <w:rFonts w:ascii="Calibri" w:hAnsi="Calibri"/>
                  </w:rPr>
                  <w:t xml:space="preserve"> </w:t>
                </w:r>
                <w:r w:rsidRPr="00200EF5">
                  <w:rPr>
                    <w:rFonts w:ascii="Calibri" w:hAnsi="Calibri"/>
                    <w:color w:val="FF0000"/>
                  </w:rPr>
                  <w:t>-</w:t>
                </w:r>
                <w:r w:rsidRPr="00200EF5">
                  <w:rPr>
                    <w:rFonts w:ascii="Calibri" w:hAnsi="Calibri"/>
                  </w:rPr>
                  <w:t xml:space="preserve"> Centro </w:t>
                </w:r>
                <w:r w:rsidRPr="00200EF5">
                  <w:rPr>
                    <w:rFonts w:ascii="Calibri" w:hAnsi="Calibri"/>
                    <w:color w:val="FF0000"/>
                  </w:rPr>
                  <w:t>-</w:t>
                </w:r>
                <w:r w:rsidRPr="00200EF5">
                  <w:rPr>
                    <w:rFonts w:ascii="Calibri" w:hAnsi="Calibri"/>
                  </w:rPr>
                  <w:t xml:space="preserve"> CEP: 83840-000</w:t>
                </w:r>
              </w:p>
              <w:p w:rsidR="0077777D" w:rsidRPr="003816E2" w:rsidRDefault="0077777D" w:rsidP="003816E2">
                <w:pPr>
                  <w:jc w:val="center"/>
                  <w:rPr>
                    <w:rFonts w:ascii="Calibri" w:hAnsi="Calibri"/>
                  </w:rPr>
                </w:pPr>
                <w:r>
                  <w:rPr>
                    <w:rFonts w:ascii="Calibri" w:hAnsi="Calibri"/>
                  </w:rPr>
                  <w:t xml:space="preserve">FONE: (41) 3623-8100 / </w:t>
                </w:r>
                <w:r w:rsidRPr="00200EF5">
                  <w:rPr>
                    <w:rFonts w:ascii="Calibri" w:hAnsi="Calibri"/>
                    <w:lang w:val="en-US"/>
                  </w:rPr>
                  <w:t>Email:</w:t>
                </w:r>
                <w:r w:rsidRPr="009C0CCB">
                  <w:rPr>
                    <w:rFonts w:ascii="Calibri" w:hAnsi="Calibri"/>
                    <w:lang w:val="en-US"/>
                  </w:rPr>
                  <w:t xml:space="preserve"> </w:t>
                </w:r>
                <w:hyperlink r:id="rId1" w:history="1">
                  <w:r w:rsidRPr="00971257">
                    <w:rPr>
                      <w:rStyle w:val="Hyperlink"/>
                      <w:rFonts w:ascii="Calibri" w:hAnsi="Calibri"/>
                      <w:lang w:val="en-US"/>
                    </w:rPr>
                    <w:t>prefeitura</w:t>
                  </w:r>
                  <w:r w:rsidRPr="003816E2">
                    <w:rPr>
                      <w:rStyle w:val="Hyperlink"/>
                      <w:rFonts w:ascii="Calibri" w:hAnsi="Calibri"/>
                      <w:lang w:val="en-US"/>
                    </w:rPr>
                    <w:t>@quitandinha.pr.gov.br</w:t>
                  </w:r>
                </w:hyperlink>
              </w:p>
            </w:txbxContent>
          </v:textbox>
          <w10:wrap anchorx="margin"/>
        </v:shape>
      </w:pict>
    </w:r>
    <w:r w:rsidR="0077777D">
      <w:rPr>
        <w:rFonts w:ascii="Tahoma" w:hAnsi="Tahoma" w:cs="Tahoma"/>
        <w:sz w:val="16"/>
      </w:rPr>
      <w:tab/>
    </w:r>
    <w:r w:rsidR="0077777D">
      <w:rPr>
        <w:rFonts w:ascii="Tahoma" w:hAnsi="Tahoma" w:cs="Tahoma"/>
        <w:sz w:val="16"/>
      </w:rPr>
      <w:tab/>
    </w:r>
    <w:r w:rsidR="0077777D" w:rsidRPr="00CC19BF">
      <w:rPr>
        <w:rFonts w:ascii="Tahoma" w:hAnsi="Tahoma" w:cs="Tahoma"/>
        <w:sz w:val="16"/>
      </w:rPr>
      <w:t xml:space="preserve">Página </w:t>
    </w:r>
    <w:r w:rsidRPr="00CC19BF">
      <w:rPr>
        <w:rFonts w:ascii="Tahoma" w:hAnsi="Tahoma" w:cs="Tahoma"/>
        <w:b/>
        <w:sz w:val="16"/>
      </w:rPr>
      <w:fldChar w:fldCharType="begin"/>
    </w:r>
    <w:r w:rsidR="0077777D" w:rsidRPr="00CC19BF">
      <w:rPr>
        <w:rFonts w:ascii="Tahoma" w:hAnsi="Tahoma" w:cs="Tahoma"/>
        <w:b/>
        <w:sz w:val="16"/>
      </w:rPr>
      <w:instrText xml:space="preserve"> PAGE </w:instrText>
    </w:r>
    <w:r w:rsidRPr="00CC19BF">
      <w:rPr>
        <w:rFonts w:ascii="Tahoma" w:hAnsi="Tahoma" w:cs="Tahoma"/>
        <w:b/>
        <w:sz w:val="16"/>
      </w:rPr>
      <w:fldChar w:fldCharType="separate"/>
    </w:r>
    <w:r w:rsidR="00721BC0">
      <w:rPr>
        <w:rFonts w:ascii="Tahoma" w:hAnsi="Tahoma" w:cs="Tahoma"/>
        <w:b/>
        <w:noProof/>
        <w:sz w:val="16"/>
      </w:rPr>
      <w:t>13</w:t>
    </w:r>
    <w:r w:rsidRPr="00CC19BF">
      <w:rPr>
        <w:rFonts w:ascii="Tahoma" w:hAnsi="Tahoma" w:cs="Tahoma"/>
        <w:b/>
        <w:sz w:val="16"/>
      </w:rPr>
      <w:fldChar w:fldCharType="end"/>
    </w:r>
    <w:r w:rsidR="0077777D" w:rsidRPr="00CC19BF">
      <w:rPr>
        <w:rFonts w:ascii="Tahoma" w:hAnsi="Tahoma" w:cs="Tahoma"/>
        <w:sz w:val="16"/>
      </w:rPr>
      <w:t xml:space="preserve"> de </w:t>
    </w:r>
    <w:r w:rsidRPr="00CC19BF">
      <w:rPr>
        <w:rFonts w:ascii="Tahoma" w:hAnsi="Tahoma" w:cs="Tahoma"/>
        <w:b/>
        <w:sz w:val="16"/>
      </w:rPr>
      <w:fldChar w:fldCharType="begin"/>
    </w:r>
    <w:r w:rsidR="0077777D" w:rsidRPr="00CC19BF">
      <w:rPr>
        <w:rFonts w:ascii="Tahoma" w:hAnsi="Tahoma" w:cs="Tahoma"/>
        <w:b/>
        <w:sz w:val="16"/>
      </w:rPr>
      <w:instrText xml:space="preserve"> NUMPAGES  </w:instrText>
    </w:r>
    <w:r w:rsidRPr="00CC19BF">
      <w:rPr>
        <w:rFonts w:ascii="Tahoma" w:hAnsi="Tahoma" w:cs="Tahoma"/>
        <w:b/>
        <w:sz w:val="16"/>
      </w:rPr>
      <w:fldChar w:fldCharType="separate"/>
    </w:r>
    <w:r w:rsidR="00721BC0">
      <w:rPr>
        <w:rFonts w:ascii="Tahoma" w:hAnsi="Tahoma" w:cs="Tahoma"/>
        <w:b/>
        <w:noProof/>
        <w:sz w:val="16"/>
      </w:rPr>
      <w:t>13</w:t>
    </w:r>
    <w:r w:rsidRPr="00CC19BF">
      <w:rPr>
        <w:rFonts w:ascii="Tahoma" w:hAnsi="Tahoma" w:cs="Tahoma"/>
        <w:b/>
        <w:sz w:val="16"/>
      </w:rPr>
      <w:fldChar w:fldCharType="end"/>
    </w:r>
  </w:p>
  <w:p w:rsidR="0077777D" w:rsidRPr="00CC19BF" w:rsidRDefault="000F401F" w:rsidP="00CC19BF">
    <w:pPr>
      <w:jc w:val="right"/>
      <w:rPr>
        <w:rFonts w:ascii="Tahoma" w:hAnsi="Tahoma" w:cs="Tahoma"/>
        <w:sz w:val="16"/>
      </w:rPr>
    </w:pPr>
    <w:r>
      <w:rPr>
        <w:rFonts w:ascii="Tahoma" w:hAnsi="Tahoma" w:cs="Tahoma"/>
        <w:noProof/>
        <w:sz w:val="16"/>
      </w:rPr>
      <w:pict>
        <v:line id="_x0000_s16391" style="position:absolute;left:0;text-align:left;z-index:251660800;mso-position-horizontal-relative:margin" from="-23.55pt,-32.95pt" to="471.45pt,-32.95pt" strokecolor="red" strokeweight="1pt">
          <w10:wrap anchorx="margin"/>
        </v:line>
      </w:pict>
    </w:r>
    <w:r w:rsidR="0077777D">
      <w:rPr>
        <w:rFonts w:ascii="Tahoma" w:hAnsi="Tahoma" w:cs="Tahoma"/>
        <w:sz w:val="16"/>
      </w:rPr>
      <w:t>TR-</w:t>
    </w:r>
    <w:r w:rsidR="0077777D" w:rsidRPr="00CC19BF">
      <w:rPr>
        <w:rFonts w:ascii="Tahoma" w:hAnsi="Tahoma" w:cs="Tahoma"/>
        <w:sz w:val="16"/>
      </w:rPr>
      <w:t>v3.</w:t>
    </w:r>
    <w:r w:rsidR="0077777D">
      <w:rPr>
        <w:rFonts w:ascii="Tahoma" w:hAnsi="Tahoma" w:cs="Tahoma"/>
        <w:sz w:val="16"/>
      </w:rPr>
      <w:t>6</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7777D" w:rsidRDefault="0077777D" w:rsidP="00C643E6">
      <w:r>
        <w:separator/>
      </w:r>
    </w:p>
  </w:footnote>
  <w:footnote w:type="continuationSeparator" w:id="1">
    <w:p w:rsidR="0077777D" w:rsidRDefault="0077777D" w:rsidP="00C643E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7777D" w:rsidRDefault="000F401F" w:rsidP="00001142">
    <w:pPr>
      <w:pStyle w:val="Cabealho"/>
      <w:ind w:right="360"/>
    </w:pPr>
    <w:r w:rsidRPr="000F401F">
      <w:rPr>
        <w:rFonts w:ascii="Arial" w:hAnsi="Arial" w:cs="Arial"/>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m 1" o:spid="_x0000_s16394" type="#_x0000_t75" style="position:absolute;margin-left:-13.25pt;margin-top:-20.4pt;width:67.95pt;height:75.3pt;z-index:251662848;visibility:visible">
          <v:imagedata r:id="rId1" o:title="BRASÃO NOVO"/>
          <w10:wrap type="square"/>
        </v:shape>
      </w:pict>
    </w:r>
    <w:r w:rsidRPr="000F401F">
      <w:rPr>
        <w:rFonts w:ascii="Arial" w:hAnsi="Arial" w:cs="Arial"/>
        <w:noProof/>
        <w:lang w:eastAsia="en-US"/>
      </w:rPr>
      <w:pict>
        <v:shapetype id="_x0000_t202" coordsize="21600,21600" o:spt="202" path="m,l,21600r21600,l21600,xe">
          <v:stroke joinstyle="miter"/>
          <v:path gradientshapeok="t" o:connecttype="rect"/>
        </v:shapetype>
        <v:shape id="_x0000_s16395" type="#_x0000_t202" style="position:absolute;margin-left:0;margin-top:-11.05pt;width:368.6pt;height:71pt;z-index:251663872;mso-position-horizontal:center;mso-position-horizontal-relative:margin" o:allowincell="f" filled="f" fillcolor="#ff9" stroked="f" strokecolor="white">
          <v:fill color2="red" focus="100%" type="gradient"/>
          <v:textbox style="mso-next-textbox:#_x0000_s16395">
            <w:txbxContent>
              <w:p w:rsidR="0077777D" w:rsidRPr="009C0CCB" w:rsidRDefault="0077777D" w:rsidP="00001142">
                <w:pPr>
                  <w:jc w:val="center"/>
                  <w:rPr>
                    <w:rFonts w:ascii="Calibri" w:hAnsi="Calibri"/>
                    <w:b/>
                    <w:sz w:val="24"/>
                    <w:szCs w:val="24"/>
                  </w:rPr>
                </w:pPr>
                <w:r w:rsidRPr="009C0CCB">
                  <w:rPr>
                    <w:rFonts w:ascii="Calibri" w:hAnsi="Calibri"/>
                    <w:b/>
                    <w:sz w:val="24"/>
                    <w:szCs w:val="24"/>
                  </w:rPr>
                  <w:t>PREFEITURA MUNICIPAL DE QUITANDINHA</w:t>
                </w:r>
              </w:p>
              <w:p w:rsidR="0077777D" w:rsidRPr="00200EF5" w:rsidRDefault="0077777D" w:rsidP="00001142">
                <w:pPr>
                  <w:pStyle w:val="Cabealho"/>
                  <w:jc w:val="center"/>
                  <w:rPr>
                    <w:rFonts w:ascii="Calibri" w:hAnsi="Calibri"/>
                  </w:rPr>
                </w:pPr>
                <w:r w:rsidRPr="00200EF5">
                  <w:rPr>
                    <w:rFonts w:ascii="Calibri" w:hAnsi="Calibri"/>
                  </w:rPr>
                  <w:t>Estado do Paraná</w:t>
                </w:r>
              </w:p>
              <w:p w:rsidR="0077777D" w:rsidRPr="00200EF5" w:rsidRDefault="0077777D" w:rsidP="00001142">
                <w:pPr>
                  <w:jc w:val="center"/>
                  <w:rPr>
                    <w:rFonts w:ascii="Calibri" w:hAnsi="Calibri"/>
                  </w:rPr>
                </w:pPr>
                <w:r w:rsidRPr="00200EF5">
                  <w:rPr>
                    <w:rFonts w:ascii="Calibri" w:hAnsi="Calibri"/>
                  </w:rPr>
                  <w:t xml:space="preserve">Rua José de Sá Ribas, 238 </w:t>
                </w:r>
                <w:r w:rsidRPr="00200EF5">
                  <w:rPr>
                    <w:rFonts w:ascii="Calibri" w:hAnsi="Calibri"/>
                    <w:color w:val="FF0000"/>
                  </w:rPr>
                  <w:t>-</w:t>
                </w:r>
                <w:r w:rsidRPr="00200EF5">
                  <w:rPr>
                    <w:rFonts w:ascii="Calibri" w:hAnsi="Calibri"/>
                  </w:rPr>
                  <w:t xml:space="preserve"> Centro </w:t>
                </w:r>
                <w:r w:rsidRPr="00200EF5">
                  <w:rPr>
                    <w:rFonts w:ascii="Calibri" w:hAnsi="Calibri"/>
                    <w:color w:val="FF0000"/>
                  </w:rPr>
                  <w:t>-</w:t>
                </w:r>
                <w:r w:rsidRPr="00200EF5">
                  <w:rPr>
                    <w:rFonts w:ascii="Calibri" w:hAnsi="Calibri"/>
                  </w:rPr>
                  <w:t xml:space="preserve"> CEP: 83840-000</w:t>
                </w:r>
              </w:p>
              <w:p w:rsidR="0077777D" w:rsidRPr="00200EF5" w:rsidRDefault="0077777D" w:rsidP="00001142">
                <w:pPr>
                  <w:jc w:val="center"/>
                  <w:rPr>
                    <w:rFonts w:ascii="Calibri" w:hAnsi="Calibri"/>
                  </w:rPr>
                </w:pPr>
                <w:r w:rsidRPr="00200EF5">
                  <w:rPr>
                    <w:rFonts w:ascii="Calibri" w:hAnsi="Calibri"/>
                  </w:rPr>
                  <w:t xml:space="preserve">FONE: (41) 3623-1231 </w:t>
                </w:r>
              </w:p>
              <w:p w:rsidR="0077777D" w:rsidRPr="00200EF5" w:rsidRDefault="0077777D" w:rsidP="00001142">
                <w:pPr>
                  <w:jc w:val="center"/>
                  <w:rPr>
                    <w:rFonts w:ascii="Calibri" w:hAnsi="Calibri"/>
                    <w:lang w:val="en-US"/>
                  </w:rPr>
                </w:pPr>
                <w:r w:rsidRPr="00200EF5">
                  <w:rPr>
                    <w:rFonts w:ascii="Calibri" w:hAnsi="Calibri"/>
                    <w:lang w:val="en-US"/>
                  </w:rPr>
                  <w:t xml:space="preserve">Site: </w:t>
                </w:r>
                <w:hyperlink r:id="rId2" w:history="1">
                  <w:r w:rsidRPr="00200EF5">
                    <w:rPr>
                      <w:rStyle w:val="Hyperlink"/>
                      <w:rFonts w:ascii="Calibri" w:hAnsi="Calibri"/>
                      <w:lang w:val="en-US"/>
                    </w:rPr>
                    <w:t>www.quitandinha.pr.gov.br</w:t>
                  </w:r>
                </w:hyperlink>
                <w:r w:rsidRPr="00200EF5">
                  <w:rPr>
                    <w:rFonts w:ascii="Calibri" w:hAnsi="Calibri"/>
                    <w:lang w:val="en-US"/>
                  </w:rPr>
                  <w:t xml:space="preserve"> / Email:</w:t>
                </w:r>
                <w:r w:rsidRPr="009C0CCB">
                  <w:rPr>
                    <w:rFonts w:ascii="Calibri" w:hAnsi="Calibri"/>
                    <w:lang w:val="en-US"/>
                  </w:rPr>
                  <w:t xml:space="preserve"> </w:t>
                </w:r>
                <w:hyperlink r:id="rId3" w:history="1">
                  <w:r w:rsidRPr="00200EF5">
                    <w:rPr>
                      <w:rStyle w:val="Hyperlink"/>
                      <w:rFonts w:ascii="Calibri" w:hAnsi="Calibri"/>
                      <w:lang w:val="en-US"/>
                    </w:rPr>
                    <w:t>prefeitura@quitandinha.pr.gov.br</w:t>
                  </w:r>
                </w:hyperlink>
              </w:p>
            </w:txbxContent>
          </v:textbox>
          <w10:wrap anchorx="margin"/>
        </v:shape>
      </w:pict>
    </w:r>
  </w:p>
  <w:p w:rsidR="0077777D" w:rsidRPr="00200EF5" w:rsidRDefault="0077777D" w:rsidP="00001142">
    <w:pPr>
      <w:pStyle w:val="Cabealho"/>
    </w:pPr>
  </w:p>
  <w:p w:rsidR="0077777D" w:rsidRPr="006301F5" w:rsidRDefault="000F401F" w:rsidP="00001142">
    <w:pPr>
      <w:pStyle w:val="Cabealho"/>
    </w:pPr>
    <w:r w:rsidRPr="000F401F">
      <w:rPr>
        <w:rFonts w:ascii="Arial" w:hAnsi="Arial" w:cs="Arial"/>
        <w:noProof/>
        <w:lang w:eastAsia="en-US"/>
      </w:rPr>
      <w:pict>
        <v:line id="_x0000_s16396" style="position:absolute;z-index:251664896;mso-position-horizontal:center;mso-position-horizontal-relative:margin" from="0,44.85pt" to="495pt,44.85pt" strokecolor="red" strokeweight="1pt">
          <w10:wrap anchorx="margin"/>
        </v:lin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7777D" w:rsidRDefault="0077777D" w:rsidP="00EA5BD9">
    <w:pPr>
      <w:pStyle w:val="Cabealho"/>
      <w:ind w:right="360"/>
    </w:pPr>
    <w:r>
      <w:rPr>
        <w:rFonts w:ascii="Arial" w:hAnsi="Arial" w:cs="Arial"/>
        <w:noProof/>
      </w:rPr>
      <w:drawing>
        <wp:anchor distT="0" distB="0" distL="114300" distR="114300" simplePos="0" relativeHeight="251656704" behindDoc="0" locked="0" layoutInCell="1" allowOverlap="1">
          <wp:simplePos x="0" y="0"/>
          <wp:positionH relativeFrom="column">
            <wp:posOffset>-168275</wp:posOffset>
          </wp:positionH>
          <wp:positionV relativeFrom="paragraph">
            <wp:posOffset>-259080</wp:posOffset>
          </wp:positionV>
          <wp:extent cx="862965" cy="956310"/>
          <wp:effectExtent l="19050" t="0" r="0" b="0"/>
          <wp:wrapSquare wrapText="bothSides"/>
          <wp:docPr id="1" name="Imagem 1" descr="\\QUITANDINHA.pr.gov.br\dados$\PMQ\Licitação\BRASÃO NOV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QUITANDINHA.pr.gov.br\dados$\PMQ\Licitação\BRASÃO NOVO.jpg"/>
                  <pic:cNvPicPr>
                    <a:picLocks noChangeAspect="1" noChangeArrowheads="1"/>
                  </pic:cNvPicPr>
                </pic:nvPicPr>
                <pic:blipFill>
                  <a:blip r:embed="rId1"/>
                  <a:srcRect/>
                  <a:stretch>
                    <a:fillRect/>
                  </a:stretch>
                </pic:blipFill>
                <pic:spPr bwMode="auto">
                  <a:xfrm>
                    <a:off x="0" y="0"/>
                    <a:ext cx="862965" cy="956310"/>
                  </a:xfrm>
                  <a:prstGeom prst="rect">
                    <a:avLst/>
                  </a:prstGeom>
                  <a:noFill/>
                  <a:ln w="9525">
                    <a:noFill/>
                    <a:miter lim="800000"/>
                    <a:headEnd/>
                    <a:tailEnd/>
                  </a:ln>
                </pic:spPr>
              </pic:pic>
            </a:graphicData>
          </a:graphic>
        </wp:anchor>
      </w:drawing>
    </w:r>
    <w:r w:rsidR="000F401F" w:rsidRPr="000F401F">
      <w:rPr>
        <w:rFonts w:ascii="Arial" w:hAnsi="Arial" w:cs="Arial"/>
        <w:noProof/>
        <w:lang w:eastAsia="en-US"/>
      </w:rPr>
      <w:pict>
        <v:shapetype id="_x0000_t202" coordsize="21600,21600" o:spt="202" path="m,l,21600r21600,l21600,xe">
          <v:stroke joinstyle="miter"/>
          <v:path gradientshapeok="t" o:connecttype="rect"/>
        </v:shapetype>
        <v:shape id="_x0000_s16388" type="#_x0000_t202" style="position:absolute;margin-left:0;margin-top:-11.05pt;width:368.6pt;height:71pt;z-index:251657728;mso-position-horizontal:center;mso-position-horizontal-relative:margin;mso-position-vertical-relative:text" o:allowincell="f" filled="f" fillcolor="#ff9" stroked="f" strokecolor="white">
          <v:fill color2="red" focus="100%" type="gradient"/>
          <v:textbox style="mso-next-textbox:#_x0000_s16388">
            <w:txbxContent>
              <w:p w:rsidR="0077777D" w:rsidRPr="009C0CCB" w:rsidRDefault="0077777D" w:rsidP="00EA5BD9">
                <w:pPr>
                  <w:jc w:val="center"/>
                  <w:rPr>
                    <w:rFonts w:ascii="Calibri" w:hAnsi="Calibri"/>
                    <w:b/>
                    <w:sz w:val="24"/>
                    <w:szCs w:val="24"/>
                  </w:rPr>
                </w:pPr>
                <w:r w:rsidRPr="009C0CCB">
                  <w:rPr>
                    <w:rFonts w:ascii="Calibri" w:hAnsi="Calibri"/>
                    <w:b/>
                    <w:sz w:val="24"/>
                    <w:szCs w:val="24"/>
                  </w:rPr>
                  <w:t>PREFEITURA MUNICIPAL DE QUITANDINHA</w:t>
                </w:r>
              </w:p>
              <w:p w:rsidR="0077777D" w:rsidRPr="00200EF5" w:rsidRDefault="0077777D" w:rsidP="00EA5BD9">
                <w:pPr>
                  <w:pStyle w:val="Cabealho"/>
                  <w:jc w:val="center"/>
                  <w:rPr>
                    <w:rFonts w:ascii="Calibri" w:hAnsi="Calibri"/>
                  </w:rPr>
                </w:pPr>
                <w:r w:rsidRPr="00200EF5">
                  <w:rPr>
                    <w:rFonts w:ascii="Calibri" w:hAnsi="Calibri"/>
                  </w:rPr>
                  <w:t>Estado do Paraná</w:t>
                </w:r>
              </w:p>
              <w:p w:rsidR="0077777D" w:rsidRPr="00200EF5" w:rsidRDefault="0077777D" w:rsidP="00EA5BD9">
                <w:pPr>
                  <w:jc w:val="center"/>
                  <w:rPr>
                    <w:rFonts w:ascii="Calibri" w:hAnsi="Calibri"/>
                  </w:rPr>
                </w:pPr>
                <w:r w:rsidRPr="00200EF5">
                  <w:rPr>
                    <w:rFonts w:ascii="Calibri" w:hAnsi="Calibri"/>
                  </w:rPr>
                  <w:t xml:space="preserve">Rua José de Sá Ribas, 238 </w:t>
                </w:r>
                <w:r w:rsidRPr="00200EF5">
                  <w:rPr>
                    <w:rFonts w:ascii="Calibri" w:hAnsi="Calibri"/>
                    <w:color w:val="FF0000"/>
                  </w:rPr>
                  <w:t>-</w:t>
                </w:r>
                <w:r w:rsidRPr="00200EF5">
                  <w:rPr>
                    <w:rFonts w:ascii="Calibri" w:hAnsi="Calibri"/>
                  </w:rPr>
                  <w:t xml:space="preserve"> Centro </w:t>
                </w:r>
                <w:r w:rsidRPr="00200EF5">
                  <w:rPr>
                    <w:rFonts w:ascii="Calibri" w:hAnsi="Calibri"/>
                    <w:color w:val="FF0000"/>
                  </w:rPr>
                  <w:t>-</w:t>
                </w:r>
                <w:r w:rsidRPr="00200EF5">
                  <w:rPr>
                    <w:rFonts w:ascii="Calibri" w:hAnsi="Calibri"/>
                  </w:rPr>
                  <w:t xml:space="preserve"> CEP: 83840-000</w:t>
                </w:r>
              </w:p>
              <w:p w:rsidR="0077777D" w:rsidRPr="00200EF5" w:rsidRDefault="0077777D" w:rsidP="00EA5BD9">
                <w:pPr>
                  <w:jc w:val="center"/>
                  <w:rPr>
                    <w:rFonts w:ascii="Calibri" w:hAnsi="Calibri"/>
                  </w:rPr>
                </w:pPr>
                <w:r w:rsidRPr="00200EF5">
                  <w:rPr>
                    <w:rFonts w:ascii="Calibri" w:hAnsi="Calibri"/>
                  </w:rPr>
                  <w:t xml:space="preserve">FONE: (41) 3623-1231 </w:t>
                </w:r>
              </w:p>
              <w:p w:rsidR="0077777D" w:rsidRPr="00200EF5" w:rsidRDefault="0077777D" w:rsidP="00EA5BD9">
                <w:pPr>
                  <w:jc w:val="center"/>
                  <w:rPr>
                    <w:rFonts w:ascii="Calibri" w:hAnsi="Calibri"/>
                    <w:lang w:val="en-US"/>
                  </w:rPr>
                </w:pPr>
                <w:r w:rsidRPr="00200EF5">
                  <w:rPr>
                    <w:rFonts w:ascii="Calibri" w:hAnsi="Calibri"/>
                    <w:lang w:val="en-US"/>
                  </w:rPr>
                  <w:t xml:space="preserve">Site: </w:t>
                </w:r>
                <w:hyperlink r:id="rId2" w:history="1">
                  <w:r w:rsidRPr="00200EF5">
                    <w:rPr>
                      <w:rStyle w:val="Hyperlink"/>
                      <w:rFonts w:ascii="Calibri" w:hAnsi="Calibri"/>
                      <w:lang w:val="en-US"/>
                    </w:rPr>
                    <w:t>www.quitandinha.pr.gov.br</w:t>
                  </w:r>
                </w:hyperlink>
                <w:r w:rsidRPr="00200EF5">
                  <w:rPr>
                    <w:rFonts w:ascii="Calibri" w:hAnsi="Calibri"/>
                    <w:lang w:val="en-US"/>
                  </w:rPr>
                  <w:t xml:space="preserve"> / Email:</w:t>
                </w:r>
                <w:r w:rsidRPr="009C0CCB">
                  <w:rPr>
                    <w:rFonts w:ascii="Calibri" w:hAnsi="Calibri"/>
                    <w:lang w:val="en-US"/>
                  </w:rPr>
                  <w:t xml:space="preserve"> </w:t>
                </w:r>
                <w:hyperlink r:id="rId3" w:history="1">
                  <w:r w:rsidRPr="00200EF5">
                    <w:rPr>
                      <w:rStyle w:val="Hyperlink"/>
                      <w:rFonts w:ascii="Calibri" w:hAnsi="Calibri"/>
                      <w:lang w:val="en-US"/>
                    </w:rPr>
                    <w:t>prefeitura@quitandinha.pr.gov.br</w:t>
                  </w:r>
                </w:hyperlink>
              </w:p>
            </w:txbxContent>
          </v:textbox>
          <w10:wrap anchorx="margin"/>
        </v:shape>
      </w:pict>
    </w:r>
  </w:p>
  <w:p w:rsidR="0077777D" w:rsidRPr="00200EF5" w:rsidRDefault="0077777D" w:rsidP="00EA5BD9">
    <w:pPr>
      <w:pStyle w:val="Cabealho"/>
    </w:pPr>
  </w:p>
  <w:p w:rsidR="0077777D" w:rsidRPr="006301F5" w:rsidRDefault="000F401F" w:rsidP="00EA5BD9">
    <w:pPr>
      <w:pStyle w:val="Cabealho"/>
    </w:pPr>
    <w:r w:rsidRPr="000F401F">
      <w:rPr>
        <w:rFonts w:ascii="Arial" w:hAnsi="Arial" w:cs="Arial"/>
        <w:noProof/>
        <w:lang w:eastAsia="en-US"/>
      </w:rPr>
      <w:pict>
        <v:line id="_x0000_s16387" style="position:absolute;z-index:251658752;mso-position-horizontal:center;mso-position-horizontal-relative:margin" from="0,44.85pt" to="495pt,44.85pt" strokecolor="red" strokeweight="1pt">
          <w10:wrap anchorx="margin"/>
        </v:lin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03393"/>
    <w:multiLevelType w:val="hybridMultilevel"/>
    <w:tmpl w:val="1134471C"/>
    <w:lvl w:ilvl="0" w:tplc="1DA24D84">
      <w:start w:val="1"/>
      <w:numFmt w:val="decimal"/>
      <w:lvlText w:val="%1."/>
      <w:lvlJc w:val="left"/>
      <w:pPr>
        <w:ind w:left="1065" w:hanging="360"/>
      </w:pPr>
      <w:rPr>
        <w:rFonts w:hint="default"/>
      </w:rPr>
    </w:lvl>
    <w:lvl w:ilvl="1" w:tplc="04160019" w:tentative="1">
      <w:start w:val="1"/>
      <w:numFmt w:val="lowerLetter"/>
      <w:lvlText w:val="%2."/>
      <w:lvlJc w:val="left"/>
      <w:pPr>
        <w:ind w:left="1785" w:hanging="360"/>
      </w:pPr>
    </w:lvl>
    <w:lvl w:ilvl="2" w:tplc="0416001B" w:tentative="1">
      <w:start w:val="1"/>
      <w:numFmt w:val="lowerRoman"/>
      <w:lvlText w:val="%3."/>
      <w:lvlJc w:val="right"/>
      <w:pPr>
        <w:ind w:left="2505" w:hanging="180"/>
      </w:pPr>
    </w:lvl>
    <w:lvl w:ilvl="3" w:tplc="0416000F" w:tentative="1">
      <w:start w:val="1"/>
      <w:numFmt w:val="decimal"/>
      <w:lvlText w:val="%4."/>
      <w:lvlJc w:val="left"/>
      <w:pPr>
        <w:ind w:left="3225" w:hanging="360"/>
      </w:pPr>
    </w:lvl>
    <w:lvl w:ilvl="4" w:tplc="04160019" w:tentative="1">
      <w:start w:val="1"/>
      <w:numFmt w:val="lowerLetter"/>
      <w:lvlText w:val="%5."/>
      <w:lvlJc w:val="left"/>
      <w:pPr>
        <w:ind w:left="3945" w:hanging="360"/>
      </w:pPr>
    </w:lvl>
    <w:lvl w:ilvl="5" w:tplc="0416001B" w:tentative="1">
      <w:start w:val="1"/>
      <w:numFmt w:val="lowerRoman"/>
      <w:lvlText w:val="%6."/>
      <w:lvlJc w:val="right"/>
      <w:pPr>
        <w:ind w:left="4665" w:hanging="180"/>
      </w:pPr>
    </w:lvl>
    <w:lvl w:ilvl="6" w:tplc="0416000F" w:tentative="1">
      <w:start w:val="1"/>
      <w:numFmt w:val="decimal"/>
      <w:lvlText w:val="%7."/>
      <w:lvlJc w:val="left"/>
      <w:pPr>
        <w:ind w:left="5385" w:hanging="360"/>
      </w:pPr>
    </w:lvl>
    <w:lvl w:ilvl="7" w:tplc="04160019" w:tentative="1">
      <w:start w:val="1"/>
      <w:numFmt w:val="lowerLetter"/>
      <w:lvlText w:val="%8."/>
      <w:lvlJc w:val="left"/>
      <w:pPr>
        <w:ind w:left="6105" w:hanging="360"/>
      </w:pPr>
    </w:lvl>
    <w:lvl w:ilvl="8" w:tplc="0416001B" w:tentative="1">
      <w:start w:val="1"/>
      <w:numFmt w:val="lowerRoman"/>
      <w:lvlText w:val="%9."/>
      <w:lvlJc w:val="right"/>
      <w:pPr>
        <w:ind w:left="6825" w:hanging="180"/>
      </w:pPr>
    </w:lvl>
  </w:abstractNum>
  <w:abstractNum w:abstractNumId="1">
    <w:nsid w:val="03644BE8"/>
    <w:multiLevelType w:val="hybridMultilevel"/>
    <w:tmpl w:val="C63222A8"/>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04974E92"/>
    <w:multiLevelType w:val="hybridMultilevel"/>
    <w:tmpl w:val="E1423F4C"/>
    <w:lvl w:ilvl="0" w:tplc="D346BB6C">
      <w:start w:val="1"/>
      <w:numFmt w:val="bullet"/>
      <w:lvlText w:val=""/>
      <w:lvlJc w:val="left"/>
      <w:pPr>
        <w:ind w:left="1429" w:hanging="360"/>
      </w:pPr>
      <w:rPr>
        <w:rFonts w:ascii="Symbol" w:hAnsi="Symbol" w:hint="default"/>
        <w:color w:val="FF0000"/>
        <w:sz w:val="24"/>
        <w:szCs w:val="24"/>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3">
    <w:nsid w:val="077D7F36"/>
    <w:multiLevelType w:val="hybridMultilevel"/>
    <w:tmpl w:val="8FAADD94"/>
    <w:lvl w:ilvl="0" w:tplc="3E1E761E">
      <w:start w:val="1"/>
      <w:numFmt w:val="decimal"/>
      <w:lvlText w:val="%1."/>
      <w:lvlJc w:val="left"/>
      <w:pPr>
        <w:ind w:left="720" w:hanging="360"/>
      </w:pPr>
      <w:rPr>
        <w:rFonts w:ascii="Tahoma" w:hAnsi="Tahoma" w:hint="default"/>
        <w:sz w:val="24"/>
      </w:rPr>
    </w:lvl>
    <w:lvl w:ilvl="1" w:tplc="0416000F">
      <w:start w:val="1"/>
      <w:numFmt w:val="decimal"/>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08317B7F"/>
    <w:multiLevelType w:val="multilevel"/>
    <w:tmpl w:val="41141052"/>
    <w:lvl w:ilvl="0">
      <w:start w:val="1"/>
      <w:numFmt w:val="decimal"/>
      <w:pStyle w:val="sumarionv1"/>
      <w:lvlText w:val="%1."/>
      <w:lvlJc w:val="left"/>
      <w:pPr>
        <w:ind w:left="360" w:hanging="360"/>
      </w:pPr>
      <w:rPr>
        <w:rFonts w:hint="default"/>
        <w:sz w:val="24"/>
        <w:szCs w:val="24"/>
      </w:rPr>
    </w:lvl>
    <w:lvl w:ilvl="1">
      <w:start w:val="1"/>
      <w:numFmt w:val="decimal"/>
      <w:lvlText w:val="%1.%2."/>
      <w:lvlJc w:val="left"/>
      <w:pPr>
        <w:ind w:left="792" w:hanging="432"/>
      </w:pPr>
      <w:rPr>
        <w:rFonts w:hint="default"/>
        <w:b/>
        <w:color w:val="000000" w:themeColor="text1"/>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nsid w:val="092579A8"/>
    <w:multiLevelType w:val="multilevel"/>
    <w:tmpl w:val="0416001D"/>
    <w:styleLink w:val="SUMRIOTRNV1"/>
    <w:lvl w:ilvl="0">
      <w:start w:val="1"/>
      <w:numFmt w:val="decimal"/>
      <w:lvlText w:val="%1)"/>
      <w:lvlJc w:val="left"/>
      <w:pPr>
        <w:ind w:left="360" w:hanging="360"/>
      </w:pPr>
      <w:rPr>
        <w:rFonts w:ascii="Tahoma" w:hAnsi="Tahoma"/>
        <w:b/>
        <w:color w:val="000000" w:themeColor="text1"/>
        <w:sz w:val="24"/>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nsid w:val="0A3A0C40"/>
    <w:multiLevelType w:val="multilevel"/>
    <w:tmpl w:val="14CE5F72"/>
    <w:lvl w:ilvl="0">
      <w:start w:val="8"/>
      <w:numFmt w:val="decimal"/>
      <w:lvlText w:val="%1."/>
      <w:lvlJc w:val="left"/>
      <w:pPr>
        <w:ind w:left="360" w:hanging="360"/>
      </w:pPr>
      <w:rPr>
        <w:rFonts w:hint="default"/>
        <w:b/>
        <w:sz w:val="24"/>
      </w:rPr>
    </w:lvl>
    <w:lvl w:ilvl="1">
      <w:start w:val="1"/>
      <w:numFmt w:val="decimal"/>
      <w:lvlText w:val="%1.%2."/>
      <w:lvlJc w:val="left"/>
      <w:pPr>
        <w:ind w:left="792" w:hanging="432"/>
      </w:pPr>
      <w:rPr>
        <w:rFonts w:hint="default"/>
        <w:b/>
        <w:color w:val="000000" w:themeColor="text1"/>
        <w:sz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nsid w:val="0C071BC5"/>
    <w:multiLevelType w:val="hybridMultilevel"/>
    <w:tmpl w:val="4184B85E"/>
    <w:lvl w:ilvl="0" w:tplc="39E20398">
      <w:start w:val="1"/>
      <w:numFmt w:val="decimal"/>
      <w:lvlText w:val="%1."/>
      <w:lvlJc w:val="left"/>
      <w:pPr>
        <w:ind w:left="1065" w:hanging="705"/>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nsid w:val="0D7C7B81"/>
    <w:multiLevelType w:val="multilevel"/>
    <w:tmpl w:val="B36CE978"/>
    <w:lvl w:ilvl="0">
      <w:start w:val="6"/>
      <w:numFmt w:val="decimal"/>
      <w:lvlText w:val="%1."/>
      <w:lvlJc w:val="left"/>
      <w:pPr>
        <w:ind w:left="360" w:hanging="360"/>
      </w:pPr>
      <w:rPr>
        <w:rFonts w:hint="default"/>
      </w:rPr>
    </w:lvl>
    <w:lvl w:ilvl="1">
      <w:start w:val="4"/>
      <w:numFmt w:val="decimal"/>
      <w:lvlText w:val="%1.%2."/>
      <w:lvlJc w:val="left"/>
      <w:pPr>
        <w:ind w:left="792" w:hanging="432"/>
      </w:pPr>
      <w:rPr>
        <w:rFonts w:hint="default"/>
        <w:b/>
        <w:color w:val="000000" w:themeColor="text1"/>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nsid w:val="10606B31"/>
    <w:multiLevelType w:val="hybridMultilevel"/>
    <w:tmpl w:val="2A64B1E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nsid w:val="143E4E6F"/>
    <w:multiLevelType w:val="multilevel"/>
    <w:tmpl w:val="A126BF1E"/>
    <w:lvl w:ilvl="0">
      <w:start w:val="3"/>
      <w:numFmt w:val="decimal"/>
      <w:lvlText w:val="%1."/>
      <w:lvlJc w:val="left"/>
      <w:pPr>
        <w:ind w:left="360" w:hanging="360"/>
      </w:pPr>
      <w:rPr>
        <w:rFonts w:hint="default"/>
      </w:rPr>
    </w:lvl>
    <w:lvl w:ilvl="1">
      <w:start w:val="1"/>
      <w:numFmt w:val="decimal"/>
      <w:lvlText w:val="%1.%2."/>
      <w:lvlJc w:val="left"/>
      <w:pPr>
        <w:ind w:left="792" w:hanging="432"/>
      </w:pPr>
      <w:rPr>
        <w:rFonts w:hint="default"/>
        <w:b/>
        <w:color w:val="000000" w:themeColor="text1"/>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nsid w:val="187504B5"/>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1F3B5929"/>
    <w:multiLevelType w:val="multilevel"/>
    <w:tmpl w:val="2EEC5AEC"/>
    <w:lvl w:ilvl="0">
      <w:start w:val="6"/>
      <w:numFmt w:val="decimal"/>
      <w:lvlText w:val="%1."/>
      <w:lvlJc w:val="left"/>
      <w:pPr>
        <w:ind w:left="360" w:hanging="360"/>
      </w:pPr>
      <w:rPr>
        <w:rFonts w:hint="default"/>
      </w:rPr>
    </w:lvl>
    <w:lvl w:ilvl="1">
      <w:start w:val="1"/>
      <w:numFmt w:val="decimal"/>
      <w:lvlText w:val="%1.%2."/>
      <w:lvlJc w:val="left"/>
      <w:pPr>
        <w:ind w:left="792" w:hanging="432"/>
      </w:pPr>
      <w:rPr>
        <w:rFonts w:hint="default"/>
        <w:b/>
        <w:color w:val="000000" w:themeColor="text1"/>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202E3AA0"/>
    <w:multiLevelType w:val="multilevel"/>
    <w:tmpl w:val="487E8414"/>
    <w:lvl w:ilvl="0">
      <w:start w:val="3"/>
      <w:numFmt w:val="decimal"/>
      <w:lvlText w:val="%1."/>
      <w:lvlJc w:val="left"/>
      <w:pPr>
        <w:ind w:left="360" w:hanging="360"/>
      </w:pPr>
      <w:rPr>
        <w:rFonts w:hint="default"/>
      </w:rPr>
    </w:lvl>
    <w:lvl w:ilvl="1">
      <w:start w:val="3"/>
      <w:numFmt w:val="decimal"/>
      <w:lvlText w:val="%1.%2."/>
      <w:lvlJc w:val="left"/>
      <w:pPr>
        <w:ind w:left="786" w:hanging="360"/>
      </w:pPr>
      <w:rPr>
        <w:rFonts w:hint="default"/>
        <w:sz w:val="22"/>
        <w:szCs w:val="22"/>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21597AC0"/>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285A34DB"/>
    <w:multiLevelType w:val="multilevel"/>
    <w:tmpl w:val="BC2A3B98"/>
    <w:lvl w:ilvl="0">
      <w:start w:val="6"/>
      <w:numFmt w:val="decimal"/>
      <w:lvlText w:val="%1."/>
      <w:lvlJc w:val="left"/>
      <w:pPr>
        <w:ind w:left="360" w:hanging="360"/>
      </w:pPr>
      <w:rPr>
        <w:rFonts w:hint="default"/>
      </w:rPr>
    </w:lvl>
    <w:lvl w:ilvl="1">
      <w:start w:val="1"/>
      <w:numFmt w:val="decimal"/>
      <w:lvlText w:val="%1.%2."/>
      <w:lvlJc w:val="left"/>
      <w:pPr>
        <w:ind w:left="792" w:hanging="432"/>
      </w:pPr>
      <w:rPr>
        <w:rFonts w:hint="default"/>
        <w:b/>
        <w:color w:val="000000" w:themeColor="text1"/>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nsid w:val="30323D25"/>
    <w:multiLevelType w:val="multilevel"/>
    <w:tmpl w:val="250A42DE"/>
    <w:lvl w:ilvl="0">
      <w:start w:val="4"/>
      <w:numFmt w:val="decimal"/>
      <w:lvlText w:val="%1."/>
      <w:lvlJc w:val="left"/>
      <w:pPr>
        <w:ind w:left="360" w:hanging="360"/>
      </w:pPr>
      <w:rPr>
        <w:rFonts w:hint="default"/>
        <w:sz w:val="24"/>
      </w:rPr>
    </w:lvl>
    <w:lvl w:ilvl="1">
      <w:start w:val="1"/>
      <w:numFmt w:val="decimal"/>
      <w:lvlText w:val="%1.%2."/>
      <w:lvlJc w:val="left"/>
      <w:pPr>
        <w:ind w:left="702" w:hanging="360"/>
      </w:pPr>
      <w:rPr>
        <w:rFonts w:hint="default"/>
        <w:sz w:val="24"/>
        <w:szCs w:val="22"/>
      </w:rPr>
    </w:lvl>
    <w:lvl w:ilvl="2">
      <w:start w:val="1"/>
      <w:numFmt w:val="decimal"/>
      <w:lvlText w:val="%1.%2.%3."/>
      <w:lvlJc w:val="left"/>
      <w:pPr>
        <w:ind w:left="1404" w:hanging="720"/>
      </w:pPr>
      <w:rPr>
        <w:rFonts w:hint="default"/>
        <w:sz w:val="24"/>
      </w:rPr>
    </w:lvl>
    <w:lvl w:ilvl="3">
      <w:start w:val="1"/>
      <w:numFmt w:val="decimal"/>
      <w:lvlText w:val="%1.%2.%3.%4."/>
      <w:lvlJc w:val="left"/>
      <w:pPr>
        <w:ind w:left="1746" w:hanging="720"/>
      </w:pPr>
      <w:rPr>
        <w:rFonts w:hint="default"/>
        <w:sz w:val="24"/>
      </w:rPr>
    </w:lvl>
    <w:lvl w:ilvl="4">
      <w:start w:val="1"/>
      <w:numFmt w:val="decimal"/>
      <w:lvlText w:val="%1.%2.%3.%4.%5."/>
      <w:lvlJc w:val="left"/>
      <w:pPr>
        <w:ind w:left="2448" w:hanging="1080"/>
      </w:pPr>
      <w:rPr>
        <w:rFonts w:hint="default"/>
        <w:sz w:val="24"/>
      </w:rPr>
    </w:lvl>
    <w:lvl w:ilvl="5">
      <w:start w:val="1"/>
      <w:numFmt w:val="decimal"/>
      <w:lvlText w:val="%1.%2.%3.%4.%5.%6."/>
      <w:lvlJc w:val="left"/>
      <w:pPr>
        <w:ind w:left="2790" w:hanging="1080"/>
      </w:pPr>
      <w:rPr>
        <w:rFonts w:hint="default"/>
        <w:sz w:val="24"/>
      </w:rPr>
    </w:lvl>
    <w:lvl w:ilvl="6">
      <w:start w:val="1"/>
      <w:numFmt w:val="decimal"/>
      <w:lvlText w:val="%1.%2.%3.%4.%5.%6.%7."/>
      <w:lvlJc w:val="left"/>
      <w:pPr>
        <w:ind w:left="3492" w:hanging="1440"/>
      </w:pPr>
      <w:rPr>
        <w:rFonts w:hint="default"/>
        <w:sz w:val="24"/>
      </w:rPr>
    </w:lvl>
    <w:lvl w:ilvl="7">
      <w:start w:val="1"/>
      <w:numFmt w:val="decimal"/>
      <w:lvlText w:val="%1.%2.%3.%4.%5.%6.%7.%8."/>
      <w:lvlJc w:val="left"/>
      <w:pPr>
        <w:ind w:left="3834" w:hanging="1440"/>
      </w:pPr>
      <w:rPr>
        <w:rFonts w:hint="default"/>
        <w:sz w:val="24"/>
      </w:rPr>
    </w:lvl>
    <w:lvl w:ilvl="8">
      <w:start w:val="1"/>
      <w:numFmt w:val="decimal"/>
      <w:lvlText w:val="%1.%2.%3.%4.%5.%6.%7.%8.%9."/>
      <w:lvlJc w:val="left"/>
      <w:pPr>
        <w:ind w:left="4536" w:hanging="1800"/>
      </w:pPr>
      <w:rPr>
        <w:rFonts w:hint="default"/>
        <w:sz w:val="24"/>
      </w:rPr>
    </w:lvl>
  </w:abstractNum>
  <w:abstractNum w:abstractNumId="17">
    <w:nsid w:val="30E50320"/>
    <w:multiLevelType w:val="multilevel"/>
    <w:tmpl w:val="E99C89CC"/>
    <w:lvl w:ilvl="0">
      <w:start w:val="6"/>
      <w:numFmt w:val="decimal"/>
      <w:lvlText w:val="%1."/>
      <w:lvlJc w:val="left"/>
      <w:pPr>
        <w:ind w:left="360" w:hanging="360"/>
      </w:pPr>
      <w:rPr>
        <w:rFonts w:hint="default"/>
      </w:rPr>
    </w:lvl>
    <w:lvl w:ilvl="1">
      <w:start w:val="1"/>
      <w:numFmt w:val="decimal"/>
      <w:lvlText w:val="%1.%2."/>
      <w:lvlJc w:val="left"/>
      <w:pPr>
        <w:ind w:left="792" w:hanging="432"/>
      </w:pPr>
      <w:rPr>
        <w:rFonts w:hint="default"/>
        <w:b/>
        <w:color w:val="000000" w:themeColor="text1"/>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nsid w:val="31AF42ED"/>
    <w:multiLevelType w:val="hybridMultilevel"/>
    <w:tmpl w:val="80DE5F4A"/>
    <w:lvl w:ilvl="0" w:tplc="29D4F3E8">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nsid w:val="347F1D0F"/>
    <w:multiLevelType w:val="multilevel"/>
    <w:tmpl w:val="959E334E"/>
    <w:lvl w:ilvl="0">
      <w:start w:val="6"/>
      <w:numFmt w:val="decimal"/>
      <w:lvlText w:val="%1."/>
      <w:lvlJc w:val="left"/>
      <w:pPr>
        <w:ind w:left="360" w:hanging="360"/>
      </w:pPr>
      <w:rPr>
        <w:rFonts w:hint="default"/>
        <w:b/>
        <w:sz w:val="24"/>
      </w:rPr>
    </w:lvl>
    <w:lvl w:ilvl="1">
      <w:start w:val="1"/>
      <w:numFmt w:val="decimal"/>
      <w:lvlText w:val="%1.%2."/>
      <w:lvlJc w:val="left"/>
      <w:pPr>
        <w:ind w:left="792" w:hanging="432"/>
      </w:pPr>
      <w:rPr>
        <w:rFonts w:hint="default"/>
        <w:b/>
        <w:color w:val="000000" w:themeColor="text1"/>
        <w:sz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nsid w:val="35BA5C65"/>
    <w:multiLevelType w:val="multilevel"/>
    <w:tmpl w:val="C51E8D08"/>
    <w:lvl w:ilvl="0">
      <w:start w:val="6"/>
      <w:numFmt w:val="decimal"/>
      <w:lvlText w:val="%1."/>
      <w:lvlJc w:val="left"/>
      <w:pPr>
        <w:ind w:left="360" w:hanging="360"/>
      </w:pPr>
      <w:rPr>
        <w:rFonts w:hint="default"/>
      </w:rPr>
    </w:lvl>
    <w:lvl w:ilvl="1">
      <w:start w:val="1"/>
      <w:numFmt w:val="decimal"/>
      <w:lvlText w:val="%1.%2."/>
      <w:lvlJc w:val="left"/>
      <w:pPr>
        <w:ind w:left="792" w:hanging="432"/>
      </w:pPr>
      <w:rPr>
        <w:rFonts w:hint="default"/>
        <w:b/>
        <w:color w:val="000000" w:themeColor="text1"/>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nsid w:val="36F76928"/>
    <w:multiLevelType w:val="multilevel"/>
    <w:tmpl w:val="BC2A3B98"/>
    <w:lvl w:ilvl="0">
      <w:start w:val="6"/>
      <w:numFmt w:val="decimal"/>
      <w:lvlText w:val="%1."/>
      <w:lvlJc w:val="left"/>
      <w:pPr>
        <w:ind w:left="360" w:hanging="360"/>
      </w:pPr>
      <w:rPr>
        <w:rFonts w:hint="default"/>
      </w:rPr>
    </w:lvl>
    <w:lvl w:ilvl="1">
      <w:start w:val="1"/>
      <w:numFmt w:val="decimal"/>
      <w:lvlText w:val="%1.%2."/>
      <w:lvlJc w:val="left"/>
      <w:pPr>
        <w:ind w:left="792" w:hanging="432"/>
      </w:pPr>
      <w:rPr>
        <w:rFonts w:hint="default"/>
        <w:b/>
        <w:color w:val="000000" w:themeColor="text1"/>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nsid w:val="3D372401"/>
    <w:multiLevelType w:val="hybridMultilevel"/>
    <w:tmpl w:val="78EA3A84"/>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nsid w:val="409F44B9"/>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nsid w:val="42D64093"/>
    <w:multiLevelType w:val="multilevel"/>
    <w:tmpl w:val="0416001F"/>
    <w:lvl w:ilvl="0">
      <w:start w:val="1"/>
      <w:numFmt w:val="decimal"/>
      <w:lvlText w:val="%1."/>
      <w:lvlJc w:val="left"/>
      <w:pPr>
        <w:ind w:left="1068" w:hanging="360"/>
      </w:pPr>
    </w:lvl>
    <w:lvl w:ilvl="1">
      <w:start w:val="1"/>
      <w:numFmt w:val="decimal"/>
      <w:lvlText w:val="%1.%2."/>
      <w:lvlJc w:val="left"/>
      <w:pPr>
        <w:ind w:left="1500" w:hanging="432"/>
      </w:pPr>
    </w:lvl>
    <w:lvl w:ilvl="2">
      <w:start w:val="1"/>
      <w:numFmt w:val="decimal"/>
      <w:lvlText w:val="%1.%2.%3."/>
      <w:lvlJc w:val="left"/>
      <w:pPr>
        <w:ind w:left="1932" w:hanging="504"/>
      </w:pPr>
    </w:lvl>
    <w:lvl w:ilvl="3">
      <w:start w:val="1"/>
      <w:numFmt w:val="decimal"/>
      <w:lvlText w:val="%1.%2.%3.%4."/>
      <w:lvlJc w:val="left"/>
      <w:pPr>
        <w:ind w:left="2436" w:hanging="648"/>
      </w:pPr>
    </w:lvl>
    <w:lvl w:ilvl="4">
      <w:start w:val="1"/>
      <w:numFmt w:val="decimal"/>
      <w:lvlText w:val="%1.%2.%3.%4.%5."/>
      <w:lvlJc w:val="left"/>
      <w:pPr>
        <w:ind w:left="2940" w:hanging="792"/>
      </w:pPr>
    </w:lvl>
    <w:lvl w:ilvl="5">
      <w:start w:val="1"/>
      <w:numFmt w:val="decimal"/>
      <w:lvlText w:val="%1.%2.%3.%4.%5.%6."/>
      <w:lvlJc w:val="left"/>
      <w:pPr>
        <w:ind w:left="3444" w:hanging="936"/>
      </w:pPr>
    </w:lvl>
    <w:lvl w:ilvl="6">
      <w:start w:val="1"/>
      <w:numFmt w:val="decimal"/>
      <w:lvlText w:val="%1.%2.%3.%4.%5.%6.%7."/>
      <w:lvlJc w:val="left"/>
      <w:pPr>
        <w:ind w:left="3948" w:hanging="1080"/>
      </w:pPr>
    </w:lvl>
    <w:lvl w:ilvl="7">
      <w:start w:val="1"/>
      <w:numFmt w:val="decimal"/>
      <w:lvlText w:val="%1.%2.%3.%4.%5.%6.%7.%8."/>
      <w:lvlJc w:val="left"/>
      <w:pPr>
        <w:ind w:left="4452" w:hanging="1224"/>
      </w:pPr>
    </w:lvl>
    <w:lvl w:ilvl="8">
      <w:start w:val="1"/>
      <w:numFmt w:val="decimal"/>
      <w:lvlText w:val="%1.%2.%3.%4.%5.%6.%7.%8.%9."/>
      <w:lvlJc w:val="left"/>
      <w:pPr>
        <w:ind w:left="5028" w:hanging="1440"/>
      </w:pPr>
    </w:lvl>
  </w:abstractNum>
  <w:abstractNum w:abstractNumId="25">
    <w:nsid w:val="46D51FB2"/>
    <w:multiLevelType w:val="multilevel"/>
    <w:tmpl w:val="A126BF1E"/>
    <w:lvl w:ilvl="0">
      <w:start w:val="3"/>
      <w:numFmt w:val="decimal"/>
      <w:lvlText w:val="%1."/>
      <w:lvlJc w:val="left"/>
      <w:pPr>
        <w:ind w:left="360" w:hanging="360"/>
      </w:pPr>
      <w:rPr>
        <w:rFonts w:hint="default"/>
      </w:rPr>
    </w:lvl>
    <w:lvl w:ilvl="1">
      <w:start w:val="1"/>
      <w:numFmt w:val="decimal"/>
      <w:lvlText w:val="%1.%2."/>
      <w:lvlJc w:val="left"/>
      <w:pPr>
        <w:ind w:left="792" w:hanging="432"/>
      </w:pPr>
      <w:rPr>
        <w:rFonts w:hint="default"/>
        <w:b/>
        <w:color w:val="000000" w:themeColor="text1"/>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nsid w:val="474577BF"/>
    <w:multiLevelType w:val="multilevel"/>
    <w:tmpl w:val="BB72B7BE"/>
    <w:lvl w:ilvl="0">
      <w:start w:val="3"/>
      <w:numFmt w:val="decimal"/>
      <w:lvlText w:val="%1."/>
      <w:lvlJc w:val="left"/>
      <w:pPr>
        <w:ind w:left="360" w:hanging="360"/>
      </w:pPr>
      <w:rPr>
        <w:rFonts w:hint="default"/>
      </w:rPr>
    </w:lvl>
    <w:lvl w:ilvl="1">
      <w:start w:val="3"/>
      <w:numFmt w:val="decimal"/>
      <w:lvlText w:val="%1.%2."/>
      <w:lvlJc w:val="left"/>
      <w:pPr>
        <w:ind w:left="786" w:hanging="360"/>
      </w:pPr>
      <w:rPr>
        <w:rFonts w:hint="default"/>
        <w:b/>
        <w:sz w:val="22"/>
        <w:szCs w:val="22"/>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nsid w:val="4837177C"/>
    <w:multiLevelType w:val="multilevel"/>
    <w:tmpl w:val="190A0026"/>
    <w:lvl w:ilvl="0">
      <w:start w:val="1"/>
      <w:numFmt w:val="decimal"/>
      <w:lvlText w:val="%1."/>
      <w:lvlJc w:val="left"/>
      <w:pPr>
        <w:ind w:left="360" w:hanging="360"/>
      </w:pPr>
    </w:lvl>
    <w:lvl w:ilvl="1">
      <w:start w:val="1"/>
      <w:numFmt w:val="decimal"/>
      <w:lvlText w:val="%1.%2."/>
      <w:lvlJc w:val="left"/>
      <w:pPr>
        <w:ind w:left="792" w:hanging="432"/>
      </w:pPr>
      <w:rPr>
        <w:b/>
        <w:color w:val="000000" w:themeColor="text1"/>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nsid w:val="4BC20679"/>
    <w:multiLevelType w:val="multilevel"/>
    <w:tmpl w:val="A126BF1E"/>
    <w:lvl w:ilvl="0">
      <w:start w:val="3"/>
      <w:numFmt w:val="decimal"/>
      <w:lvlText w:val="%1."/>
      <w:lvlJc w:val="left"/>
      <w:pPr>
        <w:ind w:left="360" w:hanging="360"/>
      </w:pPr>
      <w:rPr>
        <w:rFonts w:hint="default"/>
      </w:rPr>
    </w:lvl>
    <w:lvl w:ilvl="1">
      <w:start w:val="1"/>
      <w:numFmt w:val="decimal"/>
      <w:lvlText w:val="%1.%2."/>
      <w:lvlJc w:val="left"/>
      <w:pPr>
        <w:ind w:left="792" w:hanging="432"/>
      </w:pPr>
      <w:rPr>
        <w:rFonts w:hint="default"/>
        <w:b/>
        <w:color w:val="000000" w:themeColor="text1"/>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nsid w:val="4C2A1C37"/>
    <w:multiLevelType w:val="hybridMultilevel"/>
    <w:tmpl w:val="4B964CA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nsid w:val="4D697D93"/>
    <w:multiLevelType w:val="multilevel"/>
    <w:tmpl w:val="14CE5F72"/>
    <w:lvl w:ilvl="0">
      <w:start w:val="8"/>
      <w:numFmt w:val="decimal"/>
      <w:lvlText w:val="%1."/>
      <w:lvlJc w:val="left"/>
      <w:pPr>
        <w:ind w:left="360" w:hanging="360"/>
      </w:pPr>
      <w:rPr>
        <w:rFonts w:hint="default"/>
        <w:b/>
        <w:sz w:val="24"/>
      </w:rPr>
    </w:lvl>
    <w:lvl w:ilvl="1">
      <w:start w:val="1"/>
      <w:numFmt w:val="decimal"/>
      <w:lvlText w:val="%1.%2."/>
      <w:lvlJc w:val="left"/>
      <w:pPr>
        <w:ind w:left="792" w:hanging="432"/>
      </w:pPr>
      <w:rPr>
        <w:rFonts w:hint="default"/>
        <w:b/>
        <w:color w:val="000000" w:themeColor="text1"/>
        <w:sz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1">
    <w:nsid w:val="4E223644"/>
    <w:multiLevelType w:val="multilevel"/>
    <w:tmpl w:val="959E334E"/>
    <w:lvl w:ilvl="0">
      <w:start w:val="6"/>
      <w:numFmt w:val="decimal"/>
      <w:lvlText w:val="%1."/>
      <w:lvlJc w:val="left"/>
      <w:pPr>
        <w:ind w:left="360" w:hanging="360"/>
      </w:pPr>
      <w:rPr>
        <w:rFonts w:hint="default"/>
        <w:b/>
        <w:sz w:val="24"/>
      </w:rPr>
    </w:lvl>
    <w:lvl w:ilvl="1">
      <w:start w:val="1"/>
      <w:numFmt w:val="decimal"/>
      <w:lvlText w:val="%1.%2."/>
      <w:lvlJc w:val="left"/>
      <w:pPr>
        <w:ind w:left="792" w:hanging="432"/>
      </w:pPr>
      <w:rPr>
        <w:rFonts w:hint="default"/>
        <w:b/>
        <w:color w:val="000000" w:themeColor="text1"/>
        <w:sz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2">
    <w:nsid w:val="534C4938"/>
    <w:multiLevelType w:val="hybridMultilevel"/>
    <w:tmpl w:val="4FEC6F48"/>
    <w:lvl w:ilvl="0" w:tplc="04160001">
      <w:start w:val="1"/>
      <w:numFmt w:val="bullet"/>
      <w:lvlText w:val=""/>
      <w:lvlJc w:val="left"/>
      <w:pPr>
        <w:ind w:left="435" w:hanging="360"/>
      </w:pPr>
      <w:rPr>
        <w:rFonts w:ascii="Symbol" w:hAnsi="Symbol" w:hint="default"/>
      </w:rPr>
    </w:lvl>
    <w:lvl w:ilvl="1" w:tplc="04160003" w:tentative="1">
      <w:start w:val="1"/>
      <w:numFmt w:val="bullet"/>
      <w:lvlText w:val="o"/>
      <w:lvlJc w:val="left"/>
      <w:pPr>
        <w:ind w:left="1155" w:hanging="360"/>
      </w:pPr>
      <w:rPr>
        <w:rFonts w:ascii="Courier New" w:hAnsi="Courier New" w:cs="Courier New" w:hint="default"/>
      </w:rPr>
    </w:lvl>
    <w:lvl w:ilvl="2" w:tplc="04160005" w:tentative="1">
      <w:start w:val="1"/>
      <w:numFmt w:val="bullet"/>
      <w:lvlText w:val=""/>
      <w:lvlJc w:val="left"/>
      <w:pPr>
        <w:ind w:left="1875" w:hanging="360"/>
      </w:pPr>
      <w:rPr>
        <w:rFonts w:ascii="Wingdings" w:hAnsi="Wingdings" w:hint="default"/>
      </w:rPr>
    </w:lvl>
    <w:lvl w:ilvl="3" w:tplc="04160001" w:tentative="1">
      <w:start w:val="1"/>
      <w:numFmt w:val="bullet"/>
      <w:lvlText w:val=""/>
      <w:lvlJc w:val="left"/>
      <w:pPr>
        <w:ind w:left="2595" w:hanging="360"/>
      </w:pPr>
      <w:rPr>
        <w:rFonts w:ascii="Symbol" w:hAnsi="Symbol" w:hint="default"/>
      </w:rPr>
    </w:lvl>
    <w:lvl w:ilvl="4" w:tplc="04160003" w:tentative="1">
      <w:start w:val="1"/>
      <w:numFmt w:val="bullet"/>
      <w:lvlText w:val="o"/>
      <w:lvlJc w:val="left"/>
      <w:pPr>
        <w:ind w:left="3315" w:hanging="360"/>
      </w:pPr>
      <w:rPr>
        <w:rFonts w:ascii="Courier New" w:hAnsi="Courier New" w:cs="Courier New" w:hint="default"/>
      </w:rPr>
    </w:lvl>
    <w:lvl w:ilvl="5" w:tplc="04160005" w:tentative="1">
      <w:start w:val="1"/>
      <w:numFmt w:val="bullet"/>
      <w:lvlText w:val=""/>
      <w:lvlJc w:val="left"/>
      <w:pPr>
        <w:ind w:left="4035" w:hanging="360"/>
      </w:pPr>
      <w:rPr>
        <w:rFonts w:ascii="Wingdings" w:hAnsi="Wingdings" w:hint="default"/>
      </w:rPr>
    </w:lvl>
    <w:lvl w:ilvl="6" w:tplc="04160001" w:tentative="1">
      <w:start w:val="1"/>
      <w:numFmt w:val="bullet"/>
      <w:lvlText w:val=""/>
      <w:lvlJc w:val="left"/>
      <w:pPr>
        <w:ind w:left="4755" w:hanging="360"/>
      </w:pPr>
      <w:rPr>
        <w:rFonts w:ascii="Symbol" w:hAnsi="Symbol" w:hint="default"/>
      </w:rPr>
    </w:lvl>
    <w:lvl w:ilvl="7" w:tplc="04160003" w:tentative="1">
      <w:start w:val="1"/>
      <w:numFmt w:val="bullet"/>
      <w:lvlText w:val="o"/>
      <w:lvlJc w:val="left"/>
      <w:pPr>
        <w:ind w:left="5475" w:hanging="360"/>
      </w:pPr>
      <w:rPr>
        <w:rFonts w:ascii="Courier New" w:hAnsi="Courier New" w:cs="Courier New" w:hint="default"/>
      </w:rPr>
    </w:lvl>
    <w:lvl w:ilvl="8" w:tplc="04160005" w:tentative="1">
      <w:start w:val="1"/>
      <w:numFmt w:val="bullet"/>
      <w:lvlText w:val=""/>
      <w:lvlJc w:val="left"/>
      <w:pPr>
        <w:ind w:left="6195" w:hanging="360"/>
      </w:pPr>
      <w:rPr>
        <w:rFonts w:ascii="Wingdings" w:hAnsi="Wingdings" w:hint="default"/>
      </w:rPr>
    </w:lvl>
  </w:abstractNum>
  <w:abstractNum w:abstractNumId="33">
    <w:nsid w:val="5D1839B2"/>
    <w:multiLevelType w:val="multilevel"/>
    <w:tmpl w:val="067ACBF2"/>
    <w:lvl w:ilvl="0">
      <w:start w:val="5"/>
      <w:numFmt w:val="decimal"/>
      <w:lvlText w:val="%1."/>
      <w:lvlJc w:val="left"/>
      <w:pPr>
        <w:ind w:left="360" w:hanging="360"/>
      </w:pPr>
      <w:rPr>
        <w:rFonts w:hint="default"/>
      </w:rPr>
    </w:lvl>
    <w:lvl w:ilvl="1">
      <w:start w:val="1"/>
      <w:numFmt w:val="decimal"/>
      <w:lvlText w:val="%1.%2."/>
      <w:lvlJc w:val="left"/>
      <w:pPr>
        <w:ind w:left="792" w:hanging="432"/>
      </w:pPr>
      <w:rPr>
        <w:rFonts w:hint="default"/>
        <w:b/>
        <w:color w:val="000000" w:themeColor="text1"/>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4">
    <w:nsid w:val="5E17728B"/>
    <w:multiLevelType w:val="multilevel"/>
    <w:tmpl w:val="035AEC5A"/>
    <w:lvl w:ilvl="0">
      <w:start w:val="5"/>
      <w:numFmt w:val="decimal"/>
      <w:lvlText w:val="%1."/>
      <w:lvlJc w:val="left"/>
      <w:pPr>
        <w:ind w:left="360" w:hanging="360"/>
      </w:pPr>
      <w:rPr>
        <w:rFonts w:hint="default"/>
      </w:rPr>
    </w:lvl>
    <w:lvl w:ilvl="1">
      <w:start w:val="1"/>
      <w:numFmt w:val="decimal"/>
      <w:lvlText w:val="%1.%2."/>
      <w:lvlJc w:val="left"/>
      <w:pPr>
        <w:ind w:left="5252" w:hanging="432"/>
      </w:pPr>
      <w:rPr>
        <w:rFonts w:hint="default"/>
        <w:b/>
        <w:color w:val="000000" w:themeColor="text1"/>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5">
    <w:nsid w:val="61CD53B2"/>
    <w:multiLevelType w:val="multilevel"/>
    <w:tmpl w:val="933A9B0C"/>
    <w:lvl w:ilvl="0">
      <w:start w:val="6"/>
      <w:numFmt w:val="decimal"/>
      <w:lvlText w:val="%1."/>
      <w:lvlJc w:val="left"/>
      <w:pPr>
        <w:ind w:left="360" w:hanging="360"/>
      </w:pPr>
      <w:rPr>
        <w:rFonts w:hint="default"/>
      </w:rPr>
    </w:lvl>
    <w:lvl w:ilvl="1">
      <w:start w:val="1"/>
      <w:numFmt w:val="decimal"/>
      <w:lvlText w:val="%1.%2."/>
      <w:lvlJc w:val="left"/>
      <w:pPr>
        <w:ind w:left="792" w:hanging="432"/>
      </w:pPr>
      <w:rPr>
        <w:rFonts w:hint="default"/>
        <w:b/>
        <w:color w:val="000000" w:themeColor="text1"/>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6">
    <w:nsid w:val="643C16E7"/>
    <w:multiLevelType w:val="hybridMultilevel"/>
    <w:tmpl w:val="14E02FD4"/>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hint="default"/>
      </w:rPr>
    </w:lvl>
    <w:lvl w:ilvl="2" w:tplc="04160005">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7">
    <w:nsid w:val="66F6384C"/>
    <w:multiLevelType w:val="multilevel"/>
    <w:tmpl w:val="BC2A3B98"/>
    <w:lvl w:ilvl="0">
      <w:start w:val="6"/>
      <w:numFmt w:val="decimal"/>
      <w:lvlText w:val="%1."/>
      <w:lvlJc w:val="left"/>
      <w:pPr>
        <w:ind w:left="360" w:hanging="360"/>
      </w:pPr>
      <w:rPr>
        <w:rFonts w:hint="default"/>
      </w:rPr>
    </w:lvl>
    <w:lvl w:ilvl="1">
      <w:start w:val="1"/>
      <w:numFmt w:val="decimal"/>
      <w:lvlText w:val="%1.%2."/>
      <w:lvlJc w:val="left"/>
      <w:pPr>
        <w:ind w:left="792" w:hanging="432"/>
      </w:pPr>
      <w:rPr>
        <w:rFonts w:hint="default"/>
        <w:b/>
        <w:color w:val="000000" w:themeColor="text1"/>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8">
    <w:nsid w:val="6C007A42"/>
    <w:multiLevelType w:val="multilevel"/>
    <w:tmpl w:val="0416001D"/>
    <w:numStyleLink w:val="SUMRIOTRNV1"/>
  </w:abstractNum>
  <w:abstractNum w:abstractNumId="39">
    <w:nsid w:val="718A0DE7"/>
    <w:multiLevelType w:val="hybridMultilevel"/>
    <w:tmpl w:val="9308316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0">
    <w:nsid w:val="71C60D74"/>
    <w:multiLevelType w:val="multilevel"/>
    <w:tmpl w:val="A126BF1E"/>
    <w:lvl w:ilvl="0">
      <w:start w:val="3"/>
      <w:numFmt w:val="decimal"/>
      <w:lvlText w:val="%1."/>
      <w:lvlJc w:val="left"/>
      <w:pPr>
        <w:ind w:left="360" w:hanging="360"/>
      </w:pPr>
      <w:rPr>
        <w:rFonts w:hint="default"/>
      </w:rPr>
    </w:lvl>
    <w:lvl w:ilvl="1">
      <w:start w:val="1"/>
      <w:numFmt w:val="decimal"/>
      <w:lvlText w:val="%1.%2."/>
      <w:lvlJc w:val="left"/>
      <w:pPr>
        <w:ind w:left="792" w:hanging="432"/>
      </w:pPr>
      <w:rPr>
        <w:rFonts w:hint="default"/>
        <w:b/>
        <w:color w:val="000000" w:themeColor="text1"/>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1">
    <w:nsid w:val="72F57A2C"/>
    <w:multiLevelType w:val="hybridMultilevel"/>
    <w:tmpl w:val="564E5DA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2">
    <w:nsid w:val="77DD3918"/>
    <w:multiLevelType w:val="hybridMultilevel"/>
    <w:tmpl w:val="4B6A9C74"/>
    <w:lvl w:ilvl="0" w:tplc="A83230C4">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3">
    <w:nsid w:val="78CE42F8"/>
    <w:multiLevelType w:val="multilevel"/>
    <w:tmpl w:val="BC2A3B98"/>
    <w:lvl w:ilvl="0">
      <w:start w:val="6"/>
      <w:numFmt w:val="decimal"/>
      <w:lvlText w:val="%1."/>
      <w:lvlJc w:val="left"/>
      <w:pPr>
        <w:ind w:left="360" w:hanging="360"/>
      </w:pPr>
      <w:rPr>
        <w:rFonts w:hint="default"/>
      </w:rPr>
    </w:lvl>
    <w:lvl w:ilvl="1">
      <w:start w:val="1"/>
      <w:numFmt w:val="decimal"/>
      <w:lvlText w:val="%1.%2."/>
      <w:lvlJc w:val="left"/>
      <w:pPr>
        <w:ind w:left="792" w:hanging="432"/>
      </w:pPr>
      <w:rPr>
        <w:rFonts w:hint="default"/>
        <w:b/>
        <w:color w:val="000000" w:themeColor="text1"/>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4">
    <w:nsid w:val="79906E1A"/>
    <w:multiLevelType w:val="multilevel"/>
    <w:tmpl w:val="43B83F40"/>
    <w:lvl w:ilvl="0">
      <w:start w:val="8"/>
      <w:numFmt w:val="decimal"/>
      <w:lvlText w:val="%1."/>
      <w:lvlJc w:val="left"/>
      <w:pPr>
        <w:ind w:left="360" w:hanging="360"/>
      </w:pPr>
      <w:rPr>
        <w:rFonts w:hint="default"/>
        <w:b/>
        <w:sz w:val="24"/>
      </w:rPr>
    </w:lvl>
    <w:lvl w:ilvl="1">
      <w:start w:val="7"/>
      <w:numFmt w:val="decimal"/>
      <w:lvlText w:val="%1.%2."/>
      <w:lvlJc w:val="left"/>
      <w:pPr>
        <w:ind w:left="792" w:hanging="432"/>
      </w:pPr>
      <w:rPr>
        <w:rFonts w:hint="default"/>
        <w:b/>
        <w:color w:val="000000" w:themeColor="text1"/>
        <w:sz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36"/>
  </w:num>
  <w:num w:numId="2">
    <w:abstractNumId w:val="3"/>
  </w:num>
  <w:num w:numId="3">
    <w:abstractNumId w:val="1"/>
  </w:num>
  <w:num w:numId="4">
    <w:abstractNumId w:val="4"/>
  </w:num>
  <w:num w:numId="5">
    <w:abstractNumId w:val="27"/>
  </w:num>
  <w:num w:numId="6">
    <w:abstractNumId w:val="11"/>
  </w:num>
  <w:num w:numId="7">
    <w:abstractNumId w:val="8"/>
  </w:num>
  <w:num w:numId="8">
    <w:abstractNumId w:val="28"/>
  </w:num>
  <w:num w:numId="9">
    <w:abstractNumId w:val="24"/>
  </w:num>
  <w:num w:numId="10">
    <w:abstractNumId w:val="40"/>
  </w:num>
  <w:num w:numId="11">
    <w:abstractNumId w:val="23"/>
  </w:num>
  <w:num w:numId="12">
    <w:abstractNumId w:val="25"/>
  </w:num>
  <w:num w:numId="13">
    <w:abstractNumId w:val="26"/>
  </w:num>
  <w:num w:numId="14">
    <w:abstractNumId w:val="13"/>
  </w:num>
  <w:num w:numId="15">
    <w:abstractNumId w:val="14"/>
  </w:num>
  <w:num w:numId="16">
    <w:abstractNumId w:val="16"/>
  </w:num>
  <w:num w:numId="17">
    <w:abstractNumId w:val="34"/>
  </w:num>
  <w:num w:numId="18">
    <w:abstractNumId w:val="33"/>
  </w:num>
  <w:num w:numId="19">
    <w:abstractNumId w:val="19"/>
  </w:num>
  <w:num w:numId="20">
    <w:abstractNumId w:val="12"/>
  </w:num>
  <w:num w:numId="21">
    <w:abstractNumId w:val="21"/>
  </w:num>
  <w:num w:numId="22">
    <w:abstractNumId w:val="15"/>
  </w:num>
  <w:num w:numId="23">
    <w:abstractNumId w:val="43"/>
  </w:num>
  <w:num w:numId="24">
    <w:abstractNumId w:val="37"/>
  </w:num>
  <w:num w:numId="25">
    <w:abstractNumId w:val="35"/>
  </w:num>
  <w:num w:numId="26">
    <w:abstractNumId w:val="9"/>
  </w:num>
  <w:num w:numId="27">
    <w:abstractNumId w:val="17"/>
  </w:num>
  <w:num w:numId="28">
    <w:abstractNumId w:val="20"/>
  </w:num>
  <w:num w:numId="29">
    <w:abstractNumId w:val="22"/>
  </w:num>
  <w:num w:numId="30">
    <w:abstractNumId w:val="41"/>
  </w:num>
  <w:num w:numId="31">
    <w:abstractNumId w:val="39"/>
  </w:num>
  <w:num w:numId="32">
    <w:abstractNumId w:val="31"/>
  </w:num>
  <w:num w:numId="33">
    <w:abstractNumId w:val="29"/>
  </w:num>
  <w:num w:numId="34">
    <w:abstractNumId w:val="2"/>
  </w:num>
  <w:num w:numId="35">
    <w:abstractNumId w:val="5"/>
  </w:num>
  <w:num w:numId="36">
    <w:abstractNumId w:val="38"/>
  </w:num>
  <w:num w:numId="37">
    <w:abstractNumId w:val="44"/>
  </w:num>
  <w:num w:numId="38">
    <w:abstractNumId w:val="6"/>
  </w:num>
  <w:num w:numId="39">
    <w:abstractNumId w:val="4"/>
    <w:lvlOverride w:ilvl="0">
      <w:startOverride w:val="9"/>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0"/>
  </w:num>
  <w:num w:numId="4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0"/>
  </w:num>
  <w:num w:numId="45">
    <w:abstractNumId w:val="42"/>
  </w:num>
  <w:num w:numId="46">
    <w:abstractNumId w:val="7"/>
  </w:num>
  <w:num w:numId="47">
    <w:abstractNumId w:val="0"/>
  </w:num>
  <w:num w:numId="48">
    <w:abstractNumId w:val="32"/>
  </w:num>
  <w:num w:numId="49">
    <w:abstractNumId w:val="1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9"/>
  <w:hyphenationZone w:val="425"/>
  <w:characterSpacingControl w:val="doNotCompress"/>
  <w:hdrShapeDefaults>
    <o:shapedefaults v:ext="edit" spidmax="16403">
      <o:colormenu v:ext="edit" strokecolor="none"/>
    </o:shapedefaults>
    <o:shapelayout v:ext="edit">
      <o:idmap v:ext="edit" data="16"/>
    </o:shapelayout>
  </w:hdrShapeDefaults>
  <w:footnotePr>
    <w:footnote w:id="0"/>
    <w:footnote w:id="1"/>
  </w:footnotePr>
  <w:endnotePr>
    <w:endnote w:id="0"/>
    <w:endnote w:id="1"/>
  </w:endnotePr>
  <w:compat/>
  <w:rsids>
    <w:rsidRoot w:val="00EC7649"/>
    <w:rsid w:val="00001142"/>
    <w:rsid w:val="00006A02"/>
    <w:rsid w:val="000108FD"/>
    <w:rsid w:val="00010F50"/>
    <w:rsid w:val="00021C0B"/>
    <w:rsid w:val="00034427"/>
    <w:rsid w:val="00035C6F"/>
    <w:rsid w:val="0005183E"/>
    <w:rsid w:val="0009249F"/>
    <w:rsid w:val="000944C7"/>
    <w:rsid w:val="000A40DD"/>
    <w:rsid w:val="000E1562"/>
    <w:rsid w:val="000E793D"/>
    <w:rsid w:val="000F401F"/>
    <w:rsid w:val="000F558A"/>
    <w:rsid w:val="00100A48"/>
    <w:rsid w:val="001018CB"/>
    <w:rsid w:val="00102A3F"/>
    <w:rsid w:val="00112E0C"/>
    <w:rsid w:val="001139BE"/>
    <w:rsid w:val="0012606C"/>
    <w:rsid w:val="00140527"/>
    <w:rsid w:val="00141BBA"/>
    <w:rsid w:val="00172AF1"/>
    <w:rsid w:val="001753E1"/>
    <w:rsid w:val="00181319"/>
    <w:rsid w:val="001A0667"/>
    <w:rsid w:val="001A1108"/>
    <w:rsid w:val="001A1456"/>
    <w:rsid w:val="001A1D11"/>
    <w:rsid w:val="001A4DD8"/>
    <w:rsid w:val="001D4C45"/>
    <w:rsid w:val="001D696A"/>
    <w:rsid w:val="00200240"/>
    <w:rsid w:val="002002F4"/>
    <w:rsid w:val="00206997"/>
    <w:rsid w:val="00216F62"/>
    <w:rsid w:val="00221C14"/>
    <w:rsid w:val="002278E9"/>
    <w:rsid w:val="00237688"/>
    <w:rsid w:val="00261C97"/>
    <w:rsid w:val="00271551"/>
    <w:rsid w:val="002B24A7"/>
    <w:rsid w:val="002B385E"/>
    <w:rsid w:val="002E1EE2"/>
    <w:rsid w:val="002F4843"/>
    <w:rsid w:val="0030321A"/>
    <w:rsid w:val="003205F9"/>
    <w:rsid w:val="003354EF"/>
    <w:rsid w:val="00337AFE"/>
    <w:rsid w:val="003507E9"/>
    <w:rsid w:val="00361F51"/>
    <w:rsid w:val="00366307"/>
    <w:rsid w:val="0037241D"/>
    <w:rsid w:val="00373137"/>
    <w:rsid w:val="00377AF6"/>
    <w:rsid w:val="003816E2"/>
    <w:rsid w:val="00385DF2"/>
    <w:rsid w:val="00387DFB"/>
    <w:rsid w:val="003A6476"/>
    <w:rsid w:val="003B65EF"/>
    <w:rsid w:val="003B6E23"/>
    <w:rsid w:val="003C1E28"/>
    <w:rsid w:val="003D50A2"/>
    <w:rsid w:val="00420762"/>
    <w:rsid w:val="00421CEB"/>
    <w:rsid w:val="00422776"/>
    <w:rsid w:val="004833E4"/>
    <w:rsid w:val="00484779"/>
    <w:rsid w:val="004920F9"/>
    <w:rsid w:val="004A2B48"/>
    <w:rsid w:val="004A75CE"/>
    <w:rsid w:val="004D6C28"/>
    <w:rsid w:val="004F6ED6"/>
    <w:rsid w:val="0050080A"/>
    <w:rsid w:val="00505D1F"/>
    <w:rsid w:val="00506CBE"/>
    <w:rsid w:val="0050740C"/>
    <w:rsid w:val="00512AD7"/>
    <w:rsid w:val="00532489"/>
    <w:rsid w:val="005705F0"/>
    <w:rsid w:val="005726FF"/>
    <w:rsid w:val="00573D22"/>
    <w:rsid w:val="00586D15"/>
    <w:rsid w:val="005B514E"/>
    <w:rsid w:val="005D5FAF"/>
    <w:rsid w:val="005D6421"/>
    <w:rsid w:val="005E0FED"/>
    <w:rsid w:val="005E7C05"/>
    <w:rsid w:val="005F32EB"/>
    <w:rsid w:val="00600C74"/>
    <w:rsid w:val="006054D8"/>
    <w:rsid w:val="00622577"/>
    <w:rsid w:val="00623D27"/>
    <w:rsid w:val="00654156"/>
    <w:rsid w:val="00682F0B"/>
    <w:rsid w:val="006C5A1D"/>
    <w:rsid w:val="006D4A09"/>
    <w:rsid w:val="00703534"/>
    <w:rsid w:val="00721BC0"/>
    <w:rsid w:val="007509BB"/>
    <w:rsid w:val="0076511E"/>
    <w:rsid w:val="00771CF1"/>
    <w:rsid w:val="007762CC"/>
    <w:rsid w:val="0077777D"/>
    <w:rsid w:val="007900A3"/>
    <w:rsid w:val="00792373"/>
    <w:rsid w:val="00793FDF"/>
    <w:rsid w:val="007B6552"/>
    <w:rsid w:val="007D0E99"/>
    <w:rsid w:val="007F55E5"/>
    <w:rsid w:val="008167A3"/>
    <w:rsid w:val="00826588"/>
    <w:rsid w:val="00832711"/>
    <w:rsid w:val="00847CC9"/>
    <w:rsid w:val="008504AC"/>
    <w:rsid w:val="00862D8C"/>
    <w:rsid w:val="00863B26"/>
    <w:rsid w:val="0086490C"/>
    <w:rsid w:val="00882D13"/>
    <w:rsid w:val="00891B81"/>
    <w:rsid w:val="0089207B"/>
    <w:rsid w:val="00927864"/>
    <w:rsid w:val="009322B2"/>
    <w:rsid w:val="00937E4C"/>
    <w:rsid w:val="0094739C"/>
    <w:rsid w:val="00971257"/>
    <w:rsid w:val="0098124C"/>
    <w:rsid w:val="0099290A"/>
    <w:rsid w:val="009C2098"/>
    <w:rsid w:val="009D1A85"/>
    <w:rsid w:val="009D242F"/>
    <w:rsid w:val="009E35E5"/>
    <w:rsid w:val="009F097E"/>
    <w:rsid w:val="009F225A"/>
    <w:rsid w:val="00A12A1D"/>
    <w:rsid w:val="00A1448C"/>
    <w:rsid w:val="00A21609"/>
    <w:rsid w:val="00A33E8E"/>
    <w:rsid w:val="00A80D33"/>
    <w:rsid w:val="00A85732"/>
    <w:rsid w:val="00A95827"/>
    <w:rsid w:val="00AD36EC"/>
    <w:rsid w:val="00AD667A"/>
    <w:rsid w:val="00AE5FE9"/>
    <w:rsid w:val="00AE7705"/>
    <w:rsid w:val="00B0051C"/>
    <w:rsid w:val="00B057DB"/>
    <w:rsid w:val="00B06C03"/>
    <w:rsid w:val="00B1092F"/>
    <w:rsid w:val="00B2404D"/>
    <w:rsid w:val="00B44760"/>
    <w:rsid w:val="00B456E7"/>
    <w:rsid w:val="00B4786E"/>
    <w:rsid w:val="00B55800"/>
    <w:rsid w:val="00B5686F"/>
    <w:rsid w:val="00B73372"/>
    <w:rsid w:val="00B93F98"/>
    <w:rsid w:val="00BA01A6"/>
    <w:rsid w:val="00BB2812"/>
    <w:rsid w:val="00BD66CB"/>
    <w:rsid w:val="00BE5A28"/>
    <w:rsid w:val="00BF770A"/>
    <w:rsid w:val="00C00267"/>
    <w:rsid w:val="00C07113"/>
    <w:rsid w:val="00C11DEE"/>
    <w:rsid w:val="00C1378C"/>
    <w:rsid w:val="00C201E9"/>
    <w:rsid w:val="00C30348"/>
    <w:rsid w:val="00C54459"/>
    <w:rsid w:val="00C60143"/>
    <w:rsid w:val="00C643E6"/>
    <w:rsid w:val="00C65143"/>
    <w:rsid w:val="00C92705"/>
    <w:rsid w:val="00C9463C"/>
    <w:rsid w:val="00C957CD"/>
    <w:rsid w:val="00CA1476"/>
    <w:rsid w:val="00CA1C3F"/>
    <w:rsid w:val="00CC19BF"/>
    <w:rsid w:val="00CE04C1"/>
    <w:rsid w:val="00D04FA2"/>
    <w:rsid w:val="00D34700"/>
    <w:rsid w:val="00D354DF"/>
    <w:rsid w:val="00D432DB"/>
    <w:rsid w:val="00D53352"/>
    <w:rsid w:val="00D569B7"/>
    <w:rsid w:val="00D91B9C"/>
    <w:rsid w:val="00D97BFA"/>
    <w:rsid w:val="00DA0A81"/>
    <w:rsid w:val="00DB23BA"/>
    <w:rsid w:val="00DF470B"/>
    <w:rsid w:val="00E066D4"/>
    <w:rsid w:val="00E12E30"/>
    <w:rsid w:val="00E152B4"/>
    <w:rsid w:val="00E52275"/>
    <w:rsid w:val="00E94D39"/>
    <w:rsid w:val="00E95DB2"/>
    <w:rsid w:val="00EA5BD9"/>
    <w:rsid w:val="00EB0F8F"/>
    <w:rsid w:val="00EC7649"/>
    <w:rsid w:val="00ED3050"/>
    <w:rsid w:val="00ED3330"/>
    <w:rsid w:val="00EF4E59"/>
    <w:rsid w:val="00F022B7"/>
    <w:rsid w:val="00F42271"/>
    <w:rsid w:val="00F47DE4"/>
    <w:rsid w:val="00F60CF6"/>
    <w:rsid w:val="00F90A39"/>
    <w:rsid w:val="00F9369B"/>
    <w:rsid w:val="00F956F7"/>
    <w:rsid w:val="00FA1CE5"/>
    <w:rsid w:val="00FC2101"/>
    <w:rsid w:val="00FC3A6B"/>
    <w:rsid w:val="00FD12CE"/>
    <w:rsid w:val="00FE38B4"/>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6403">
      <o:colormenu v:ext="edit" strokecolor="non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header" w:uiPriority="0"/>
    <w:lsdException w:name="caption" w:uiPriority="35" w:qFormat="1"/>
    <w:lsdException w:name="page number" w:uiPriority="0"/>
    <w:lsdException w:name="Title" w:semiHidden="0" w:uiPriority="0" w:unhideWhenUsed="0" w:qFormat="1"/>
    <w:lsdException w:name="Default Paragraph Font" w:uiPriority="1"/>
    <w:lsdException w:name="Body Text" w:uiPriority="1" w:qFormat="1"/>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Document Map"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0348"/>
    <w:pPr>
      <w:spacing w:after="0" w:line="240" w:lineRule="auto"/>
    </w:pPr>
    <w:rPr>
      <w:rFonts w:ascii="Times New Roman" w:eastAsia="Times New Roman" w:hAnsi="Times New Roman" w:cs="Times New Roman"/>
      <w:sz w:val="20"/>
      <w:szCs w:val="20"/>
      <w:lang w:eastAsia="pt-BR"/>
    </w:rPr>
  </w:style>
  <w:style w:type="paragraph" w:styleId="Ttulo1">
    <w:name w:val="heading 1"/>
    <w:basedOn w:val="Normal"/>
    <w:next w:val="Normal"/>
    <w:link w:val="Ttulo1Char"/>
    <w:uiPriority w:val="9"/>
    <w:qFormat/>
    <w:rsid w:val="004F6ED6"/>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unhideWhenUsed/>
    <w:qFormat/>
    <w:rsid w:val="004F6ED6"/>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iPriority w:val="9"/>
    <w:unhideWhenUsed/>
    <w:qFormat/>
    <w:rsid w:val="004F6ED6"/>
    <w:pPr>
      <w:keepNext/>
      <w:keepLines/>
      <w:spacing w:before="20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har"/>
    <w:qFormat/>
    <w:rsid w:val="00C30348"/>
    <w:pPr>
      <w:keepNext/>
      <w:outlineLvl w:val="3"/>
    </w:pPr>
    <w:rPr>
      <w:rFonts w:ascii="Arial Narrow" w:hAnsi="Arial Narrow"/>
      <w:b/>
      <w:sz w:val="24"/>
    </w:rPr>
  </w:style>
  <w:style w:type="paragraph" w:styleId="Ttulo5">
    <w:name w:val="heading 5"/>
    <w:basedOn w:val="Normal"/>
    <w:next w:val="Normal"/>
    <w:link w:val="Ttulo5Char"/>
    <w:qFormat/>
    <w:rsid w:val="00C30348"/>
    <w:pPr>
      <w:keepNext/>
      <w:jc w:val="center"/>
      <w:outlineLvl w:val="4"/>
    </w:pPr>
    <w:rPr>
      <w:rFonts w:ascii="Arial Narrow" w:hAnsi="Arial Narrow"/>
      <w:b/>
      <w:sz w:val="24"/>
    </w:rPr>
  </w:style>
  <w:style w:type="paragraph" w:styleId="Ttulo6">
    <w:name w:val="heading 6"/>
    <w:basedOn w:val="Normal"/>
    <w:next w:val="Normal"/>
    <w:link w:val="Ttulo6Char"/>
    <w:qFormat/>
    <w:rsid w:val="00C30348"/>
    <w:pPr>
      <w:keepNext/>
      <w:jc w:val="center"/>
      <w:outlineLvl w:val="5"/>
    </w:pPr>
    <w:rPr>
      <w:rFonts w:ascii="Tahoma" w:hAnsi="Tahoma" w:cs="Tahoma"/>
      <w:sz w:val="26"/>
    </w:rPr>
  </w:style>
  <w:style w:type="paragraph" w:styleId="Ttulo7">
    <w:name w:val="heading 7"/>
    <w:basedOn w:val="Normal"/>
    <w:next w:val="Normal"/>
    <w:link w:val="Ttulo7Char"/>
    <w:qFormat/>
    <w:rsid w:val="00C30348"/>
    <w:pPr>
      <w:keepNext/>
      <w:jc w:val="center"/>
      <w:outlineLvl w:val="6"/>
    </w:pPr>
    <w:rPr>
      <w:rFonts w:ascii="Tahoma" w:hAnsi="Tahoma" w:cs="Tahoma"/>
      <w:b/>
      <w:sz w:val="26"/>
    </w:rPr>
  </w:style>
  <w:style w:type="paragraph" w:styleId="Ttulo8">
    <w:name w:val="heading 8"/>
    <w:basedOn w:val="Normal"/>
    <w:next w:val="Normal"/>
    <w:link w:val="Ttulo8Char"/>
    <w:qFormat/>
    <w:rsid w:val="00C30348"/>
    <w:pPr>
      <w:keepNext/>
      <w:jc w:val="both"/>
      <w:outlineLvl w:val="7"/>
    </w:pPr>
    <w:rPr>
      <w:rFonts w:ascii="Tahoma" w:hAnsi="Tahoma" w:cs="Tahoma"/>
      <w:b/>
      <w:sz w:val="26"/>
    </w:rPr>
  </w:style>
  <w:style w:type="paragraph" w:styleId="Ttulo9">
    <w:name w:val="heading 9"/>
    <w:basedOn w:val="Normal"/>
    <w:next w:val="Normal"/>
    <w:link w:val="Ttulo9Char"/>
    <w:qFormat/>
    <w:rsid w:val="00C30348"/>
    <w:pPr>
      <w:keepNext/>
      <w:jc w:val="both"/>
      <w:outlineLvl w:val="8"/>
    </w:pPr>
    <w:rPr>
      <w:rFonts w:ascii="Tahoma" w:hAnsi="Tahoma" w:cs="Tahoma"/>
      <w:bCs/>
      <w:sz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1"/>
    <w:qFormat/>
    <w:rsid w:val="00100A48"/>
    <w:pPr>
      <w:ind w:left="720"/>
      <w:contextualSpacing/>
    </w:pPr>
  </w:style>
  <w:style w:type="table" w:customStyle="1" w:styleId="TableNormal">
    <w:name w:val="Table Normal"/>
    <w:uiPriority w:val="2"/>
    <w:semiHidden/>
    <w:unhideWhenUsed/>
    <w:qFormat/>
    <w:rsid w:val="00100A48"/>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styleId="Hyperlink">
    <w:name w:val="Hyperlink"/>
    <w:uiPriority w:val="99"/>
    <w:unhideWhenUsed/>
    <w:rsid w:val="00100A48"/>
    <w:rPr>
      <w:color w:val="0563C1"/>
      <w:u w:val="single"/>
    </w:rPr>
  </w:style>
  <w:style w:type="paragraph" w:styleId="Textodebalo">
    <w:name w:val="Balloon Text"/>
    <w:basedOn w:val="Normal"/>
    <w:link w:val="TextodebaloChar"/>
    <w:uiPriority w:val="99"/>
    <w:semiHidden/>
    <w:unhideWhenUsed/>
    <w:rsid w:val="00100A48"/>
    <w:rPr>
      <w:rFonts w:ascii="Tahoma" w:hAnsi="Tahoma" w:cs="Tahoma"/>
      <w:sz w:val="16"/>
      <w:szCs w:val="16"/>
    </w:rPr>
  </w:style>
  <w:style w:type="character" w:customStyle="1" w:styleId="TextodebaloChar">
    <w:name w:val="Texto de balão Char"/>
    <w:basedOn w:val="Fontepargpadro"/>
    <w:link w:val="Textodebalo"/>
    <w:uiPriority w:val="99"/>
    <w:semiHidden/>
    <w:rsid w:val="00100A48"/>
    <w:rPr>
      <w:rFonts w:ascii="Tahoma" w:hAnsi="Tahoma" w:cs="Tahoma"/>
      <w:sz w:val="16"/>
      <w:szCs w:val="16"/>
    </w:rPr>
  </w:style>
  <w:style w:type="character" w:styleId="TextodoEspaoReservado">
    <w:name w:val="Placeholder Text"/>
    <w:basedOn w:val="Fontepargpadro"/>
    <w:uiPriority w:val="99"/>
    <w:semiHidden/>
    <w:rsid w:val="00100A48"/>
    <w:rPr>
      <w:color w:val="808080"/>
    </w:rPr>
  </w:style>
  <w:style w:type="character" w:styleId="Refdecomentrio">
    <w:name w:val="annotation reference"/>
    <w:basedOn w:val="Fontepargpadro"/>
    <w:uiPriority w:val="99"/>
    <w:semiHidden/>
    <w:unhideWhenUsed/>
    <w:rsid w:val="00100A48"/>
    <w:rPr>
      <w:sz w:val="16"/>
      <w:szCs w:val="16"/>
    </w:rPr>
  </w:style>
  <w:style w:type="paragraph" w:styleId="Textodecomentrio">
    <w:name w:val="annotation text"/>
    <w:basedOn w:val="Normal"/>
    <w:link w:val="TextodecomentrioChar"/>
    <w:uiPriority w:val="99"/>
    <w:unhideWhenUsed/>
    <w:qFormat/>
    <w:rsid w:val="00100A48"/>
  </w:style>
  <w:style w:type="character" w:customStyle="1" w:styleId="TextodecomentrioChar">
    <w:name w:val="Texto de comentário Char"/>
    <w:basedOn w:val="Fontepargpadro"/>
    <w:link w:val="Textodecomentrio"/>
    <w:uiPriority w:val="99"/>
    <w:qFormat/>
    <w:rsid w:val="00100A48"/>
    <w:rPr>
      <w:sz w:val="20"/>
      <w:szCs w:val="20"/>
    </w:rPr>
  </w:style>
  <w:style w:type="paragraph" w:styleId="Assuntodocomentrio">
    <w:name w:val="annotation subject"/>
    <w:basedOn w:val="Textodecomentrio"/>
    <w:next w:val="Textodecomentrio"/>
    <w:link w:val="AssuntodocomentrioChar"/>
    <w:uiPriority w:val="99"/>
    <w:semiHidden/>
    <w:unhideWhenUsed/>
    <w:rsid w:val="00100A48"/>
    <w:rPr>
      <w:b/>
      <w:bCs/>
    </w:rPr>
  </w:style>
  <w:style w:type="character" w:customStyle="1" w:styleId="AssuntodocomentrioChar">
    <w:name w:val="Assunto do comentário Char"/>
    <w:basedOn w:val="TextodecomentrioChar"/>
    <w:link w:val="Assuntodocomentrio"/>
    <w:uiPriority w:val="99"/>
    <w:semiHidden/>
    <w:rsid w:val="00100A48"/>
    <w:rPr>
      <w:b/>
      <w:bCs/>
    </w:rPr>
  </w:style>
  <w:style w:type="paragraph" w:styleId="Corpodetexto">
    <w:name w:val="Body Text"/>
    <w:basedOn w:val="Normal"/>
    <w:link w:val="CorpodetextoChar"/>
    <w:uiPriority w:val="1"/>
    <w:qFormat/>
    <w:rsid w:val="00863B26"/>
    <w:rPr>
      <w:rFonts w:ascii="Arial MT" w:eastAsia="Arial MT" w:hAnsi="Arial MT" w:cs="Arial MT"/>
      <w:lang w:val="pt-PT"/>
    </w:rPr>
  </w:style>
  <w:style w:type="character" w:customStyle="1" w:styleId="CorpodetextoChar">
    <w:name w:val="Corpo de texto Char"/>
    <w:basedOn w:val="Fontepargpadro"/>
    <w:link w:val="Corpodetexto"/>
    <w:uiPriority w:val="1"/>
    <w:rsid w:val="00863B26"/>
    <w:rPr>
      <w:rFonts w:ascii="Arial MT" w:eastAsia="Arial MT" w:hAnsi="Arial MT" w:cs="Arial MT"/>
      <w:lang w:val="pt-PT"/>
    </w:rPr>
  </w:style>
  <w:style w:type="paragraph" w:styleId="Cabealho">
    <w:name w:val="header"/>
    <w:basedOn w:val="Normal"/>
    <w:link w:val="CabealhoChar"/>
    <w:unhideWhenUsed/>
    <w:rsid w:val="00C643E6"/>
    <w:pPr>
      <w:tabs>
        <w:tab w:val="center" w:pos="4252"/>
        <w:tab w:val="right" w:pos="8504"/>
      </w:tabs>
    </w:pPr>
  </w:style>
  <w:style w:type="character" w:customStyle="1" w:styleId="CabealhoChar">
    <w:name w:val="Cabeçalho Char"/>
    <w:basedOn w:val="Fontepargpadro"/>
    <w:link w:val="Cabealho"/>
    <w:rsid w:val="00C643E6"/>
  </w:style>
  <w:style w:type="paragraph" w:styleId="Rodap">
    <w:name w:val="footer"/>
    <w:basedOn w:val="Normal"/>
    <w:link w:val="RodapChar"/>
    <w:uiPriority w:val="99"/>
    <w:unhideWhenUsed/>
    <w:rsid w:val="00C643E6"/>
    <w:pPr>
      <w:tabs>
        <w:tab w:val="center" w:pos="4252"/>
        <w:tab w:val="right" w:pos="8504"/>
      </w:tabs>
    </w:pPr>
  </w:style>
  <w:style w:type="character" w:customStyle="1" w:styleId="RodapChar">
    <w:name w:val="Rodapé Char"/>
    <w:basedOn w:val="Fontepargpadro"/>
    <w:link w:val="Rodap"/>
    <w:uiPriority w:val="99"/>
    <w:rsid w:val="00C643E6"/>
  </w:style>
  <w:style w:type="character" w:customStyle="1" w:styleId="Ttulo1Char">
    <w:name w:val="Título 1 Char"/>
    <w:basedOn w:val="Fontepargpadro"/>
    <w:link w:val="Ttulo1"/>
    <w:uiPriority w:val="9"/>
    <w:rsid w:val="004F6ED6"/>
    <w:rPr>
      <w:rFonts w:asciiTheme="majorHAnsi" w:eastAsiaTheme="majorEastAsia" w:hAnsiTheme="majorHAnsi" w:cstheme="majorBidi"/>
      <w:b/>
      <w:bCs/>
      <w:color w:val="365F91" w:themeColor="accent1" w:themeShade="BF"/>
      <w:sz w:val="28"/>
      <w:szCs w:val="28"/>
    </w:rPr>
  </w:style>
  <w:style w:type="paragraph" w:styleId="CabealhodoSumrio">
    <w:name w:val="TOC Heading"/>
    <w:basedOn w:val="Ttulo1"/>
    <w:next w:val="Normal"/>
    <w:uiPriority w:val="39"/>
    <w:unhideWhenUsed/>
    <w:qFormat/>
    <w:rsid w:val="004F6ED6"/>
    <w:pPr>
      <w:outlineLvl w:val="9"/>
    </w:pPr>
  </w:style>
  <w:style w:type="numbering" w:customStyle="1" w:styleId="SUMRIOTRNV1">
    <w:name w:val="SUMÁRIO TR NV1"/>
    <w:basedOn w:val="Semlista"/>
    <w:uiPriority w:val="99"/>
    <w:rsid w:val="004F6ED6"/>
    <w:pPr>
      <w:numPr>
        <w:numId w:val="35"/>
      </w:numPr>
    </w:pPr>
  </w:style>
  <w:style w:type="paragraph" w:customStyle="1" w:styleId="sumarionv1">
    <w:name w:val="sumario nv1"/>
    <w:basedOn w:val="Ttulo1"/>
    <w:link w:val="sumarionv1Char"/>
    <w:qFormat/>
    <w:rsid w:val="00D354DF"/>
    <w:pPr>
      <w:numPr>
        <w:numId w:val="4"/>
      </w:numPr>
      <w:spacing w:before="0"/>
      <w:jc w:val="both"/>
    </w:pPr>
    <w:rPr>
      <w:rFonts w:ascii="Tahoma" w:hAnsi="Tahoma" w:cs="Tahoma"/>
      <w:color w:val="000000" w:themeColor="text1"/>
      <w:sz w:val="24"/>
      <w:szCs w:val="20"/>
    </w:rPr>
  </w:style>
  <w:style w:type="character" w:customStyle="1" w:styleId="Ttulo2Char">
    <w:name w:val="Título 2 Char"/>
    <w:basedOn w:val="Fontepargpadro"/>
    <w:link w:val="Ttulo2"/>
    <w:uiPriority w:val="9"/>
    <w:rsid w:val="004F6ED6"/>
    <w:rPr>
      <w:rFonts w:asciiTheme="majorHAnsi" w:eastAsiaTheme="majorEastAsia" w:hAnsiTheme="majorHAnsi" w:cstheme="majorBidi"/>
      <w:b/>
      <w:bCs/>
      <w:color w:val="4F81BD" w:themeColor="accent1"/>
      <w:sz w:val="26"/>
      <w:szCs w:val="26"/>
    </w:rPr>
  </w:style>
  <w:style w:type="character" w:customStyle="1" w:styleId="PargrafodaListaChar">
    <w:name w:val="Parágrafo da Lista Char"/>
    <w:basedOn w:val="Fontepargpadro"/>
    <w:link w:val="PargrafodaLista"/>
    <w:uiPriority w:val="34"/>
    <w:rsid w:val="004F6ED6"/>
  </w:style>
  <w:style w:type="character" w:customStyle="1" w:styleId="sumarionv1Char">
    <w:name w:val="sumario nv1 Char"/>
    <w:basedOn w:val="PargrafodaListaChar"/>
    <w:link w:val="sumarionv1"/>
    <w:rsid w:val="00D354DF"/>
    <w:rPr>
      <w:rFonts w:ascii="Tahoma" w:eastAsiaTheme="majorEastAsia" w:hAnsi="Tahoma" w:cs="Tahoma"/>
      <w:b/>
      <w:bCs/>
      <w:color w:val="000000" w:themeColor="text1"/>
      <w:sz w:val="24"/>
      <w:szCs w:val="20"/>
    </w:rPr>
  </w:style>
  <w:style w:type="character" w:customStyle="1" w:styleId="Ttulo3Char">
    <w:name w:val="Título 3 Char"/>
    <w:basedOn w:val="Fontepargpadro"/>
    <w:link w:val="Ttulo3"/>
    <w:uiPriority w:val="9"/>
    <w:rsid w:val="004F6ED6"/>
    <w:rPr>
      <w:rFonts w:asciiTheme="majorHAnsi" w:eastAsiaTheme="majorEastAsia" w:hAnsiTheme="majorHAnsi" w:cstheme="majorBidi"/>
      <w:b/>
      <w:bCs/>
      <w:color w:val="4F81BD" w:themeColor="accent1"/>
    </w:rPr>
  </w:style>
  <w:style w:type="paragraph" w:styleId="Sumrio1">
    <w:name w:val="toc 1"/>
    <w:basedOn w:val="Normal"/>
    <w:next w:val="Normal"/>
    <w:autoRedefine/>
    <w:uiPriority w:val="39"/>
    <w:unhideWhenUsed/>
    <w:rsid w:val="00D432DB"/>
    <w:pPr>
      <w:spacing w:after="100"/>
    </w:pPr>
  </w:style>
  <w:style w:type="character" w:customStyle="1" w:styleId="Ttulo4Char">
    <w:name w:val="Título 4 Char"/>
    <w:basedOn w:val="Fontepargpadro"/>
    <w:link w:val="Ttulo4"/>
    <w:rsid w:val="00C30348"/>
    <w:rPr>
      <w:rFonts w:ascii="Arial Narrow" w:eastAsia="Times New Roman" w:hAnsi="Arial Narrow" w:cs="Times New Roman"/>
      <w:b/>
      <w:sz w:val="24"/>
      <w:szCs w:val="20"/>
      <w:lang w:eastAsia="pt-BR"/>
    </w:rPr>
  </w:style>
  <w:style w:type="character" w:customStyle="1" w:styleId="Ttulo5Char">
    <w:name w:val="Título 5 Char"/>
    <w:basedOn w:val="Fontepargpadro"/>
    <w:link w:val="Ttulo5"/>
    <w:rsid w:val="00C30348"/>
    <w:rPr>
      <w:rFonts w:ascii="Arial Narrow" w:eastAsia="Times New Roman" w:hAnsi="Arial Narrow" w:cs="Times New Roman"/>
      <w:b/>
      <w:sz w:val="24"/>
      <w:szCs w:val="20"/>
      <w:lang w:eastAsia="pt-BR"/>
    </w:rPr>
  </w:style>
  <w:style w:type="character" w:customStyle="1" w:styleId="Ttulo6Char">
    <w:name w:val="Título 6 Char"/>
    <w:basedOn w:val="Fontepargpadro"/>
    <w:link w:val="Ttulo6"/>
    <w:rsid w:val="00C30348"/>
    <w:rPr>
      <w:rFonts w:ascii="Tahoma" w:eastAsia="Times New Roman" w:hAnsi="Tahoma" w:cs="Tahoma"/>
      <w:sz w:val="26"/>
      <w:szCs w:val="20"/>
      <w:lang w:eastAsia="pt-BR"/>
    </w:rPr>
  </w:style>
  <w:style w:type="character" w:customStyle="1" w:styleId="Ttulo7Char">
    <w:name w:val="Título 7 Char"/>
    <w:basedOn w:val="Fontepargpadro"/>
    <w:link w:val="Ttulo7"/>
    <w:rsid w:val="00C30348"/>
    <w:rPr>
      <w:rFonts w:ascii="Tahoma" w:eastAsia="Times New Roman" w:hAnsi="Tahoma" w:cs="Tahoma"/>
      <w:b/>
      <w:sz w:val="26"/>
      <w:szCs w:val="20"/>
      <w:lang w:eastAsia="pt-BR"/>
    </w:rPr>
  </w:style>
  <w:style w:type="character" w:customStyle="1" w:styleId="Ttulo8Char">
    <w:name w:val="Título 8 Char"/>
    <w:basedOn w:val="Fontepargpadro"/>
    <w:link w:val="Ttulo8"/>
    <w:rsid w:val="00C30348"/>
    <w:rPr>
      <w:rFonts w:ascii="Tahoma" w:eastAsia="Times New Roman" w:hAnsi="Tahoma" w:cs="Tahoma"/>
      <w:b/>
      <w:sz w:val="26"/>
      <w:szCs w:val="20"/>
      <w:lang w:eastAsia="pt-BR"/>
    </w:rPr>
  </w:style>
  <w:style w:type="character" w:customStyle="1" w:styleId="Ttulo9Char">
    <w:name w:val="Título 9 Char"/>
    <w:basedOn w:val="Fontepargpadro"/>
    <w:link w:val="Ttulo9"/>
    <w:rsid w:val="00C30348"/>
    <w:rPr>
      <w:rFonts w:ascii="Tahoma" w:eastAsia="Times New Roman" w:hAnsi="Tahoma" w:cs="Tahoma"/>
      <w:bCs/>
      <w:sz w:val="26"/>
      <w:szCs w:val="20"/>
      <w:lang w:eastAsia="pt-BR"/>
    </w:rPr>
  </w:style>
  <w:style w:type="character" w:styleId="Nmerodepgina">
    <w:name w:val="page number"/>
    <w:basedOn w:val="Fontepargpadro"/>
    <w:semiHidden/>
    <w:rsid w:val="00C30348"/>
  </w:style>
  <w:style w:type="paragraph" w:styleId="Recuodecorpodetexto">
    <w:name w:val="Body Text Indent"/>
    <w:basedOn w:val="Normal"/>
    <w:link w:val="RecuodecorpodetextoChar"/>
    <w:semiHidden/>
    <w:rsid w:val="00C30348"/>
    <w:pPr>
      <w:ind w:firstLine="708"/>
      <w:jc w:val="both"/>
    </w:pPr>
    <w:rPr>
      <w:rFonts w:ascii="Tahoma" w:hAnsi="Tahoma" w:cs="Tahoma"/>
      <w:bCs/>
      <w:sz w:val="24"/>
    </w:rPr>
  </w:style>
  <w:style w:type="character" w:customStyle="1" w:styleId="RecuodecorpodetextoChar">
    <w:name w:val="Recuo de corpo de texto Char"/>
    <w:basedOn w:val="Fontepargpadro"/>
    <w:link w:val="Recuodecorpodetexto"/>
    <w:semiHidden/>
    <w:rsid w:val="00C30348"/>
    <w:rPr>
      <w:rFonts w:ascii="Tahoma" w:eastAsia="Times New Roman" w:hAnsi="Tahoma" w:cs="Tahoma"/>
      <w:bCs/>
      <w:sz w:val="24"/>
      <w:szCs w:val="20"/>
      <w:lang w:eastAsia="pt-BR"/>
    </w:rPr>
  </w:style>
  <w:style w:type="paragraph" w:styleId="Corpodetexto2">
    <w:name w:val="Body Text 2"/>
    <w:basedOn w:val="Normal"/>
    <w:link w:val="Corpodetexto2Char"/>
    <w:semiHidden/>
    <w:rsid w:val="00C30348"/>
    <w:pPr>
      <w:jc w:val="both"/>
    </w:pPr>
    <w:rPr>
      <w:sz w:val="24"/>
    </w:rPr>
  </w:style>
  <w:style w:type="character" w:customStyle="1" w:styleId="Corpodetexto2Char">
    <w:name w:val="Corpo de texto 2 Char"/>
    <w:basedOn w:val="Fontepargpadro"/>
    <w:link w:val="Corpodetexto2"/>
    <w:semiHidden/>
    <w:rsid w:val="00C30348"/>
    <w:rPr>
      <w:rFonts w:ascii="Times New Roman" w:eastAsia="Times New Roman" w:hAnsi="Times New Roman" w:cs="Times New Roman"/>
      <w:sz w:val="24"/>
      <w:szCs w:val="20"/>
      <w:lang w:eastAsia="pt-BR"/>
    </w:rPr>
  </w:style>
  <w:style w:type="paragraph" w:styleId="MapadoDocumento">
    <w:name w:val="Document Map"/>
    <w:basedOn w:val="Normal"/>
    <w:link w:val="MapadoDocumentoChar"/>
    <w:semiHidden/>
    <w:rsid w:val="00C30348"/>
    <w:pPr>
      <w:shd w:val="clear" w:color="auto" w:fill="000080"/>
    </w:pPr>
    <w:rPr>
      <w:rFonts w:ascii="Tahoma" w:hAnsi="Tahoma" w:cs="Tahoma"/>
    </w:rPr>
  </w:style>
  <w:style w:type="character" w:customStyle="1" w:styleId="MapadoDocumentoChar">
    <w:name w:val="Mapa do Documento Char"/>
    <w:basedOn w:val="Fontepargpadro"/>
    <w:link w:val="MapadoDocumento"/>
    <w:semiHidden/>
    <w:rsid w:val="00C30348"/>
    <w:rPr>
      <w:rFonts w:ascii="Tahoma" w:eastAsia="Times New Roman" w:hAnsi="Tahoma" w:cs="Tahoma"/>
      <w:sz w:val="20"/>
      <w:szCs w:val="20"/>
      <w:shd w:val="clear" w:color="auto" w:fill="000080"/>
      <w:lang w:eastAsia="pt-BR"/>
    </w:rPr>
  </w:style>
  <w:style w:type="paragraph" w:styleId="Recuodecorpodetexto2">
    <w:name w:val="Body Text Indent 2"/>
    <w:basedOn w:val="Normal"/>
    <w:link w:val="Recuodecorpodetexto2Char"/>
    <w:semiHidden/>
    <w:rsid w:val="00C30348"/>
    <w:pPr>
      <w:ind w:firstLine="708"/>
      <w:jc w:val="both"/>
    </w:pPr>
    <w:rPr>
      <w:rFonts w:ascii="Arial" w:hAnsi="Arial" w:cs="Arial"/>
    </w:rPr>
  </w:style>
  <w:style w:type="character" w:customStyle="1" w:styleId="Recuodecorpodetexto2Char">
    <w:name w:val="Recuo de corpo de texto 2 Char"/>
    <w:basedOn w:val="Fontepargpadro"/>
    <w:link w:val="Recuodecorpodetexto2"/>
    <w:semiHidden/>
    <w:rsid w:val="00C30348"/>
    <w:rPr>
      <w:rFonts w:ascii="Arial" w:eastAsia="Times New Roman" w:hAnsi="Arial" w:cs="Arial"/>
      <w:sz w:val="20"/>
      <w:szCs w:val="20"/>
      <w:lang w:eastAsia="pt-BR"/>
    </w:rPr>
  </w:style>
  <w:style w:type="paragraph" w:styleId="Recuodecorpodetexto3">
    <w:name w:val="Body Text Indent 3"/>
    <w:basedOn w:val="Normal"/>
    <w:link w:val="Recuodecorpodetexto3Char"/>
    <w:semiHidden/>
    <w:rsid w:val="00C30348"/>
    <w:pPr>
      <w:ind w:firstLine="708"/>
      <w:jc w:val="both"/>
    </w:pPr>
    <w:rPr>
      <w:rFonts w:ascii="Arial" w:hAnsi="Arial" w:cs="Arial"/>
      <w:sz w:val="22"/>
    </w:rPr>
  </w:style>
  <w:style w:type="character" w:customStyle="1" w:styleId="Recuodecorpodetexto3Char">
    <w:name w:val="Recuo de corpo de texto 3 Char"/>
    <w:basedOn w:val="Fontepargpadro"/>
    <w:link w:val="Recuodecorpodetexto3"/>
    <w:semiHidden/>
    <w:rsid w:val="00C30348"/>
    <w:rPr>
      <w:rFonts w:ascii="Arial" w:eastAsia="Times New Roman" w:hAnsi="Arial" w:cs="Arial"/>
      <w:szCs w:val="20"/>
      <w:lang w:eastAsia="pt-BR"/>
    </w:rPr>
  </w:style>
  <w:style w:type="table" w:styleId="Tabelacomgrade">
    <w:name w:val="Table Grid"/>
    <w:basedOn w:val="Tabelanormal"/>
    <w:rsid w:val="00C30348"/>
    <w:pPr>
      <w:spacing w:after="0" w:line="240" w:lineRule="auto"/>
      <w:jc w:val="both"/>
    </w:pPr>
    <w:rPr>
      <w:rFonts w:ascii="Times New Roman" w:eastAsia="Times New Roman" w:hAnsi="Times New Roman"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tulo">
    <w:name w:val="Title"/>
    <w:basedOn w:val="Normal"/>
    <w:link w:val="TtuloChar"/>
    <w:qFormat/>
    <w:rsid w:val="00C30348"/>
    <w:pPr>
      <w:jc w:val="center"/>
    </w:pPr>
    <w:rPr>
      <w:rFonts w:ascii="Arial" w:hAnsi="Arial"/>
      <w:b/>
      <w:sz w:val="22"/>
    </w:rPr>
  </w:style>
  <w:style w:type="character" w:customStyle="1" w:styleId="TtuloChar">
    <w:name w:val="Título Char"/>
    <w:basedOn w:val="Fontepargpadro"/>
    <w:link w:val="Ttulo"/>
    <w:rsid w:val="00C30348"/>
    <w:rPr>
      <w:rFonts w:ascii="Arial" w:eastAsia="Times New Roman" w:hAnsi="Arial" w:cs="Times New Roman"/>
      <w:b/>
      <w:szCs w:val="20"/>
    </w:rPr>
  </w:style>
  <w:style w:type="paragraph" w:styleId="NormalWeb">
    <w:name w:val="Normal (Web)"/>
    <w:basedOn w:val="Normal"/>
    <w:uiPriority w:val="99"/>
    <w:semiHidden/>
    <w:unhideWhenUsed/>
    <w:rsid w:val="00C30348"/>
    <w:pPr>
      <w:spacing w:before="100" w:beforeAutospacing="1" w:after="100" w:afterAutospacing="1"/>
    </w:pPr>
    <w:rPr>
      <w:sz w:val="24"/>
      <w:szCs w:val="24"/>
    </w:rPr>
  </w:style>
  <w:style w:type="paragraph" w:customStyle="1" w:styleId="ParagraphStyle">
    <w:name w:val="Paragraph Style"/>
    <w:rsid w:val="00E95DB2"/>
    <w:pPr>
      <w:widowControl w:val="0"/>
      <w:autoSpaceDE w:val="0"/>
      <w:autoSpaceDN w:val="0"/>
      <w:adjustRightInd w:val="0"/>
      <w:spacing w:after="0" w:line="240" w:lineRule="auto"/>
    </w:pPr>
    <w:rPr>
      <w:rFonts w:ascii="Arial" w:eastAsia="Times New Roman" w:hAnsi="Arial" w:cs="Arial"/>
      <w:sz w:val="24"/>
      <w:szCs w:val="24"/>
      <w:lang w:eastAsia="pt-BR"/>
    </w:rPr>
  </w:style>
</w:styles>
</file>

<file path=word/webSettings.xml><?xml version="1.0" encoding="utf-8"?>
<w:webSettings xmlns:r="http://schemas.openxmlformats.org/officeDocument/2006/relationships" xmlns:w="http://schemas.openxmlformats.org/wordprocessingml/2006/main">
  <w:divs>
    <w:div w:id="567149257">
      <w:bodyDiv w:val="1"/>
      <w:marLeft w:val="0"/>
      <w:marRight w:val="0"/>
      <w:marTop w:val="0"/>
      <w:marBottom w:val="0"/>
      <w:divBdr>
        <w:top w:val="none" w:sz="0" w:space="0" w:color="auto"/>
        <w:left w:val="none" w:sz="0" w:space="0" w:color="auto"/>
        <w:bottom w:val="none" w:sz="0" w:space="0" w:color="auto"/>
        <w:right w:val="none" w:sz="0" w:space="0" w:color="auto"/>
      </w:divBdr>
    </w:div>
    <w:div w:id="10817555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mailto:prefeitura@quitandinha.pr.gov.br"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mailto:prefeitura@quitandinha.pr.gov.br" TargetMode="External"/></Relationships>
</file>

<file path=word/_rels/header1.xml.rels><?xml version="1.0" encoding="UTF-8" standalone="yes"?>
<Relationships xmlns="http://schemas.openxmlformats.org/package/2006/relationships"><Relationship Id="rId3" Type="http://schemas.openxmlformats.org/officeDocument/2006/relationships/hyperlink" Target="mailto:prefeitura@quitandinha.pr.gov.br" TargetMode="External"/><Relationship Id="rId2" Type="http://schemas.openxmlformats.org/officeDocument/2006/relationships/hyperlink" Target="http://www.quitandinha.pr.gov.br" TargetMode="External"/><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3" Type="http://schemas.openxmlformats.org/officeDocument/2006/relationships/hyperlink" Target="mailto:prefeitura@quitandinha.pr.gov.br" TargetMode="External"/><Relationship Id="rId2" Type="http://schemas.openxmlformats.org/officeDocument/2006/relationships/hyperlink" Target="http://www.quitandinha.pr.gov.br" TargetMode="External"/><Relationship Id="rId1" Type="http://schemas.openxmlformats.org/officeDocument/2006/relationships/image" Target="media/image2.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A1F96D-9E3F-465C-910E-9FA4ED96AC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1419</TotalTime>
  <Pages>13</Pages>
  <Words>4329</Words>
  <Characters>23380</Characters>
  <Application>Microsoft Office Word</Application>
  <DocSecurity>0</DocSecurity>
  <Lines>194</Lines>
  <Paragraphs>55</Paragraphs>
  <ScaleCrop>false</ScaleCrop>
  <HeadingPairs>
    <vt:vector size="2" baseType="variant">
      <vt:variant>
        <vt:lpstr>Título</vt:lpstr>
      </vt:variant>
      <vt:variant>
        <vt:i4>1</vt:i4>
      </vt:variant>
    </vt:vector>
  </HeadingPairs>
  <TitlesOfParts>
    <vt:vector size="1" baseType="lpstr">
      <vt:lpstr>v3.6</vt:lpstr>
    </vt:vector>
  </TitlesOfParts>
  <Company/>
  <LinksUpToDate>false</LinksUpToDate>
  <CharactersWithSpaces>27654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v3.6</dc:title>
  <dc:creator>NUMERAÇÃO TR</dc:creator>
  <cp:lastModifiedBy>gabrielle.andrade</cp:lastModifiedBy>
  <cp:revision>41</cp:revision>
  <cp:lastPrinted>2024-08-21T12:22:00Z</cp:lastPrinted>
  <dcterms:created xsi:type="dcterms:W3CDTF">2024-04-23T19:28:00Z</dcterms:created>
  <dcterms:modified xsi:type="dcterms:W3CDTF">2024-08-21T12:27:00Z</dcterms:modified>
</cp:coreProperties>
</file>